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1B0D87"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71E6F1CE"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9E61E1">
        <w:rPr>
          <w:rFonts w:ascii="Arial" w:hAnsi="Arial" w:cs="Arial"/>
          <w:sz w:val="28"/>
          <w:szCs w:val="28"/>
          <w:lang w:val="nl-NL"/>
        </w:rPr>
        <w:t>Introduction to Public Health</w:t>
      </w:r>
    </w:p>
    <w:p w14:paraId="537571AF" w14:textId="464E92D5"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055CEE">
        <w:rPr>
          <w:rFonts w:ascii="Arial" w:hAnsi="Arial" w:cs="Arial"/>
          <w:sz w:val="28"/>
          <w:szCs w:val="28"/>
        </w:rPr>
        <w:t xml:space="preserve"> </w:t>
      </w:r>
      <w:r w:rsidR="00055CEE" w:rsidRPr="00055CEE">
        <w:rPr>
          <w:rFonts w:ascii="Arial" w:hAnsi="Arial" w:cs="Arial"/>
          <w:sz w:val="28"/>
          <w:szCs w:val="28"/>
        </w:rPr>
        <w:t>LCHS 4008</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08693EB8"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7A1E04">
        <w:rPr>
          <w:rFonts w:ascii="Arial" w:hAnsi="Arial" w:cs="Arial"/>
          <w:sz w:val="28"/>
          <w:szCs w:val="28"/>
          <w:lang w:val="nl-NL"/>
        </w:rPr>
        <w:t xml:space="preserve"> Veronica Ornelas</w:t>
      </w:r>
    </w:p>
    <w:p w14:paraId="39AA4413" w14:textId="3876D44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7A1E04">
        <w:rPr>
          <w:rFonts w:ascii="Arial" w:hAnsi="Arial" w:cs="Arial"/>
          <w:sz w:val="28"/>
          <w:szCs w:val="28"/>
          <w:lang w:val="nl-NL"/>
        </w:rPr>
        <w:t xml:space="preserve"> 2510177</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0D73078C" w:rsidR="00074402"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9E61E1">
        <w:rPr>
          <w:rFonts w:ascii="Arial" w:hAnsi="Arial" w:cs="Arial"/>
          <w:sz w:val="28"/>
          <w:szCs w:val="28"/>
        </w:rPr>
        <w:t xml:space="preserve"> Caroline Salami</w:t>
      </w:r>
    </w:p>
    <w:p w14:paraId="26037322" w14:textId="77777777" w:rsidR="001D024B" w:rsidRDefault="001D024B" w:rsidP="00CD33A8">
      <w:pPr>
        <w:tabs>
          <w:tab w:val="left" w:pos="6540"/>
        </w:tabs>
        <w:spacing w:line="360" w:lineRule="auto"/>
        <w:rPr>
          <w:rFonts w:ascii="Arial" w:hAnsi="Arial" w:cs="Arial"/>
          <w:sz w:val="28"/>
          <w:szCs w:val="28"/>
        </w:rPr>
      </w:pPr>
    </w:p>
    <w:p w14:paraId="38D6AB4C" w14:textId="77A1594E" w:rsidR="001D024B" w:rsidRDefault="001D024B" w:rsidP="001D024B">
      <w:pPr>
        <w:tabs>
          <w:tab w:val="left" w:pos="6540"/>
        </w:tabs>
        <w:spacing w:line="360" w:lineRule="auto"/>
        <w:rPr>
          <w:rFonts w:ascii="Arial" w:hAnsi="Arial" w:cs="Arial"/>
          <w:b/>
          <w:bCs/>
          <w:sz w:val="28"/>
          <w:szCs w:val="28"/>
        </w:rPr>
      </w:pPr>
      <w:r>
        <w:rPr>
          <w:rFonts w:ascii="Arial" w:hAnsi="Arial" w:cs="Arial"/>
          <w:b/>
          <w:bCs/>
          <w:sz w:val="28"/>
          <w:szCs w:val="28"/>
        </w:rPr>
        <w:t>Submitted on</w:t>
      </w:r>
      <w:r>
        <w:rPr>
          <w:rFonts w:ascii="Arial" w:hAnsi="Arial" w:cs="Arial"/>
          <w:sz w:val="28"/>
          <w:szCs w:val="28"/>
        </w:rPr>
        <w:t xml:space="preserve">: </w:t>
      </w:r>
      <w:r w:rsidR="00091FEB">
        <w:rPr>
          <w:rFonts w:ascii="Arial" w:hAnsi="Arial" w:cs="Arial"/>
          <w:sz w:val="28"/>
          <w:szCs w:val="28"/>
        </w:rPr>
        <w:t>17.04.2026</w:t>
      </w:r>
    </w:p>
    <w:p w14:paraId="470E18EE" w14:textId="77777777" w:rsidR="001D024B" w:rsidRPr="00CD33A8" w:rsidRDefault="001D024B" w:rsidP="00CD33A8">
      <w:pPr>
        <w:tabs>
          <w:tab w:val="left" w:pos="6540"/>
        </w:tabs>
        <w:spacing w:line="360" w:lineRule="auto"/>
        <w:rPr>
          <w:rFonts w:ascii="Arial" w:hAnsi="Arial" w:cs="Arial"/>
          <w:sz w:val="28"/>
          <w:szCs w:val="28"/>
        </w:rPr>
      </w:pP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Default="00B87E75" w:rsidP="00E620E7">
      <w:pPr>
        <w:pStyle w:val="Heading1"/>
      </w:pPr>
      <w:r w:rsidRPr="00CD33A8">
        <w:lastRenderedPageBreak/>
        <w:t>Table of contents</w:t>
      </w:r>
    </w:p>
    <w:p w14:paraId="4B1E058B" w14:textId="77777777" w:rsidR="00A61765" w:rsidRDefault="00A61765" w:rsidP="00A61765"/>
    <w:p w14:paraId="2AE7BE94" w14:textId="03DC9A19" w:rsidR="00A61765" w:rsidRPr="00A61765" w:rsidRDefault="00A61765" w:rsidP="00A61765">
      <w:pPr>
        <w:rPr>
          <w:rFonts w:ascii="Arial" w:hAnsi="Arial" w:cs="Arial"/>
          <w:sz w:val="28"/>
          <w:szCs w:val="28"/>
        </w:rPr>
      </w:pPr>
      <w:r w:rsidRPr="00A61765">
        <w:rPr>
          <w:rFonts w:ascii="Arial" w:hAnsi="Arial" w:cs="Arial"/>
          <w:sz w:val="28"/>
          <w:szCs w:val="28"/>
        </w:rPr>
        <w:t>Introduction……………………………………</w:t>
      </w:r>
      <w:r>
        <w:rPr>
          <w:rFonts w:ascii="Arial" w:hAnsi="Arial" w:cs="Arial"/>
          <w:sz w:val="28"/>
          <w:szCs w:val="28"/>
        </w:rPr>
        <w:t>……………………………….3</w:t>
      </w:r>
    </w:p>
    <w:p w14:paraId="2F2DF281" w14:textId="036B7F45" w:rsidR="00A61765" w:rsidRPr="00A61765" w:rsidRDefault="00A61765" w:rsidP="00A61765">
      <w:pPr>
        <w:tabs>
          <w:tab w:val="left" w:pos="6540"/>
        </w:tabs>
        <w:spacing w:line="360" w:lineRule="auto"/>
        <w:rPr>
          <w:rFonts w:ascii="Arial" w:hAnsi="Arial" w:cs="Arial"/>
          <w:sz w:val="28"/>
          <w:szCs w:val="28"/>
        </w:rPr>
      </w:pPr>
      <w:r w:rsidRPr="00A61765">
        <w:rPr>
          <w:rFonts w:ascii="Arial" w:hAnsi="Arial" w:cs="Arial"/>
          <w:sz w:val="28"/>
          <w:szCs w:val="28"/>
        </w:rPr>
        <w:t>Approaches Used to Measure and Monitor Stroke……………</w:t>
      </w:r>
      <w:r>
        <w:rPr>
          <w:rFonts w:ascii="Arial" w:hAnsi="Arial" w:cs="Arial"/>
          <w:sz w:val="28"/>
          <w:szCs w:val="28"/>
        </w:rPr>
        <w:t>…………..4</w:t>
      </w:r>
    </w:p>
    <w:p w14:paraId="0A4424B6" w14:textId="4DFE381B" w:rsidR="00A61765" w:rsidRPr="00A61765" w:rsidRDefault="00A61765" w:rsidP="00A61765">
      <w:pPr>
        <w:tabs>
          <w:tab w:val="left" w:pos="6540"/>
        </w:tabs>
        <w:spacing w:line="360" w:lineRule="auto"/>
        <w:rPr>
          <w:rFonts w:ascii="Arial" w:hAnsi="Arial" w:cs="Arial"/>
          <w:sz w:val="28"/>
          <w:szCs w:val="28"/>
          <w:shd w:val="clear" w:color="auto" w:fill="FFFFFF"/>
        </w:rPr>
      </w:pPr>
      <w:r w:rsidRPr="00A61765">
        <w:rPr>
          <w:rFonts w:ascii="Arial" w:hAnsi="Arial" w:cs="Arial"/>
          <w:sz w:val="28"/>
          <w:szCs w:val="28"/>
          <w:shd w:val="clear" w:color="auto" w:fill="FFFFFF"/>
        </w:rPr>
        <w:t>How Stroke Is Controlled……………………………</w:t>
      </w:r>
      <w:r>
        <w:rPr>
          <w:rFonts w:ascii="Arial" w:hAnsi="Arial" w:cs="Arial"/>
          <w:sz w:val="28"/>
          <w:szCs w:val="28"/>
          <w:shd w:val="clear" w:color="auto" w:fill="FFFFFF"/>
        </w:rPr>
        <w:t>………………………..4</w:t>
      </w:r>
    </w:p>
    <w:p w14:paraId="36AA45AA" w14:textId="6C2AE8C2" w:rsidR="00A61765" w:rsidRPr="00A61765" w:rsidRDefault="005A2B4A" w:rsidP="00A61765">
      <w:pPr>
        <w:tabs>
          <w:tab w:val="left" w:pos="6540"/>
        </w:tabs>
        <w:spacing w:line="360" w:lineRule="auto"/>
        <w:rPr>
          <w:rFonts w:ascii="Arial" w:hAnsi="Arial" w:cs="Arial"/>
          <w:sz w:val="28"/>
          <w:szCs w:val="28"/>
        </w:rPr>
      </w:pPr>
      <w:r w:rsidRPr="005A2B4A">
        <w:rPr>
          <w:rFonts w:ascii="Arial" w:hAnsi="Arial" w:cs="Arial"/>
          <w:sz w:val="28"/>
          <w:szCs w:val="28"/>
        </w:rPr>
        <w:t xml:space="preserve">How Stroke Affects People Living </w:t>
      </w:r>
      <w:r w:rsidRPr="005A2B4A">
        <w:rPr>
          <w:rFonts w:ascii="Arial" w:hAnsi="Arial" w:cs="Arial"/>
          <w:sz w:val="28"/>
          <w:szCs w:val="28"/>
        </w:rPr>
        <w:t>in</w:t>
      </w:r>
      <w:r w:rsidRPr="005A2B4A">
        <w:rPr>
          <w:rFonts w:ascii="Arial" w:hAnsi="Arial" w:cs="Arial"/>
          <w:sz w:val="28"/>
          <w:szCs w:val="28"/>
        </w:rPr>
        <w:t xml:space="preserve"> </w:t>
      </w:r>
      <w:r>
        <w:rPr>
          <w:rFonts w:ascii="Arial" w:hAnsi="Arial" w:cs="Arial"/>
          <w:sz w:val="28"/>
          <w:szCs w:val="28"/>
        </w:rPr>
        <w:t>t</w:t>
      </w:r>
      <w:r w:rsidRPr="005A2B4A">
        <w:rPr>
          <w:rFonts w:ascii="Arial" w:hAnsi="Arial" w:cs="Arial"/>
          <w:sz w:val="28"/>
          <w:szCs w:val="28"/>
        </w:rPr>
        <w:t xml:space="preserve">he Community </w:t>
      </w:r>
      <w:r>
        <w:rPr>
          <w:rFonts w:ascii="Arial" w:hAnsi="Arial" w:cs="Arial"/>
          <w:sz w:val="28"/>
          <w:szCs w:val="28"/>
        </w:rPr>
        <w:t>………..</w:t>
      </w:r>
      <w:r w:rsidR="00A61765" w:rsidRPr="00A61765">
        <w:rPr>
          <w:rFonts w:ascii="Arial" w:hAnsi="Arial" w:cs="Arial"/>
          <w:sz w:val="28"/>
          <w:szCs w:val="28"/>
        </w:rPr>
        <w:t>………</w:t>
      </w:r>
      <w:r w:rsidR="00A61765">
        <w:rPr>
          <w:rFonts w:ascii="Arial" w:hAnsi="Arial" w:cs="Arial"/>
          <w:sz w:val="28"/>
          <w:szCs w:val="28"/>
        </w:rPr>
        <w:t>…..5</w:t>
      </w:r>
    </w:p>
    <w:p w14:paraId="4ABB2A32" w14:textId="4B7963B3" w:rsidR="00A61765" w:rsidRPr="00A61765" w:rsidRDefault="00A61765" w:rsidP="00A61765">
      <w:pPr>
        <w:tabs>
          <w:tab w:val="left" w:pos="6540"/>
        </w:tabs>
        <w:spacing w:line="360" w:lineRule="auto"/>
        <w:rPr>
          <w:rFonts w:ascii="Arial" w:hAnsi="Arial" w:cs="Arial"/>
          <w:sz w:val="28"/>
          <w:szCs w:val="28"/>
          <w:shd w:val="clear" w:color="auto" w:fill="FFFFFF"/>
        </w:rPr>
      </w:pPr>
      <w:r w:rsidRPr="00A61765">
        <w:rPr>
          <w:rFonts w:ascii="Arial" w:hAnsi="Arial" w:cs="Arial"/>
          <w:sz w:val="28"/>
          <w:szCs w:val="28"/>
          <w:shd w:val="clear" w:color="auto" w:fill="FFFFFF"/>
        </w:rPr>
        <w:t>Conclusion………………………………………………</w:t>
      </w:r>
      <w:r>
        <w:rPr>
          <w:rFonts w:ascii="Arial" w:hAnsi="Arial" w:cs="Arial"/>
          <w:sz w:val="28"/>
          <w:szCs w:val="28"/>
          <w:shd w:val="clear" w:color="auto" w:fill="FFFFFF"/>
        </w:rPr>
        <w:t>……………………..6</w:t>
      </w:r>
    </w:p>
    <w:p w14:paraId="630EAC8B" w14:textId="1890F851" w:rsidR="00A61765" w:rsidRPr="00A61765" w:rsidRDefault="00A61765" w:rsidP="00A61765">
      <w:pPr>
        <w:tabs>
          <w:tab w:val="left" w:pos="6540"/>
        </w:tabs>
        <w:spacing w:line="360" w:lineRule="auto"/>
        <w:rPr>
          <w:rFonts w:ascii="Arial" w:hAnsi="Arial" w:cs="Arial"/>
          <w:sz w:val="28"/>
          <w:szCs w:val="28"/>
        </w:rPr>
      </w:pPr>
      <w:r w:rsidRPr="00A61765">
        <w:rPr>
          <w:rFonts w:ascii="Arial" w:hAnsi="Arial" w:cs="Arial"/>
          <w:sz w:val="28"/>
          <w:szCs w:val="28"/>
          <w:shd w:val="clear" w:color="auto" w:fill="FFFFFF"/>
        </w:rPr>
        <w:t>References……………………………………………………</w:t>
      </w:r>
      <w:r>
        <w:rPr>
          <w:rFonts w:ascii="Arial" w:hAnsi="Arial" w:cs="Arial"/>
          <w:sz w:val="28"/>
          <w:szCs w:val="28"/>
          <w:shd w:val="clear" w:color="auto" w:fill="FFFFFF"/>
        </w:rPr>
        <w:t>………………..8</w:t>
      </w:r>
    </w:p>
    <w:p w14:paraId="4FBD9281" w14:textId="77777777" w:rsidR="00A61765" w:rsidRPr="00C80EE3" w:rsidRDefault="00A61765" w:rsidP="00A61765">
      <w:pPr>
        <w:tabs>
          <w:tab w:val="left" w:pos="6540"/>
        </w:tabs>
        <w:spacing w:line="360" w:lineRule="auto"/>
        <w:rPr>
          <w:rFonts w:ascii="Arial" w:hAnsi="Arial" w:cs="Arial"/>
          <w:b/>
          <w:bCs/>
          <w:sz w:val="28"/>
          <w:szCs w:val="28"/>
          <w:shd w:val="clear" w:color="auto" w:fill="FFFFFF"/>
        </w:rPr>
      </w:pPr>
    </w:p>
    <w:p w14:paraId="0066FEA8" w14:textId="77777777" w:rsidR="00A61765" w:rsidRPr="00C80EE3" w:rsidRDefault="00A61765" w:rsidP="00A61765">
      <w:pPr>
        <w:tabs>
          <w:tab w:val="left" w:pos="6540"/>
        </w:tabs>
        <w:spacing w:line="360" w:lineRule="auto"/>
        <w:rPr>
          <w:rFonts w:ascii="Arial" w:hAnsi="Arial" w:cs="Arial"/>
          <w:b/>
          <w:bCs/>
          <w:sz w:val="28"/>
          <w:szCs w:val="28"/>
        </w:rPr>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6812580D" w14:textId="36C996B1" w:rsidR="0090040D" w:rsidRPr="00AF2215" w:rsidRDefault="000A788A" w:rsidP="0050765B">
      <w:pPr>
        <w:tabs>
          <w:tab w:val="left" w:pos="6540"/>
        </w:tabs>
        <w:spacing w:line="360" w:lineRule="auto"/>
        <w:rPr>
          <w:rFonts w:ascii="Arial" w:hAnsi="Arial" w:cs="Arial"/>
          <w:b/>
          <w:bCs/>
          <w:sz w:val="28"/>
          <w:szCs w:val="28"/>
        </w:rPr>
      </w:pPr>
      <w:r w:rsidRPr="00AF2215">
        <w:rPr>
          <w:rFonts w:ascii="Arial" w:hAnsi="Arial" w:cs="Arial"/>
          <w:b/>
          <w:bCs/>
          <w:sz w:val="28"/>
          <w:szCs w:val="28"/>
        </w:rPr>
        <w:lastRenderedPageBreak/>
        <w:t>I</w:t>
      </w:r>
      <w:r w:rsidR="0050765B">
        <w:rPr>
          <w:rFonts w:ascii="Arial" w:hAnsi="Arial" w:cs="Arial"/>
          <w:b/>
          <w:bCs/>
          <w:sz w:val="28"/>
          <w:szCs w:val="28"/>
        </w:rPr>
        <w:t>ntroduction</w:t>
      </w:r>
    </w:p>
    <w:p w14:paraId="589C4F54" w14:textId="49825DBE" w:rsidR="00E5665F" w:rsidRPr="00C80EE3" w:rsidRDefault="00492F5F"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A stroke occurs</w:t>
      </w:r>
      <w:r w:rsidR="00E5665F" w:rsidRPr="00C80EE3">
        <w:rPr>
          <w:rFonts w:ascii="Arial" w:hAnsi="Arial" w:cs="Arial"/>
          <w:sz w:val="22"/>
          <w:shd w:val="clear" w:color="auto" w:fill="FFFFFF"/>
        </w:rPr>
        <w:t xml:space="preserve"> when the blood supply to part of your brain is interrupted or reduced. The blood carries oxygen and nutrients to your brain tissue. When this happens, either due to a blockage (ischaemic stroke) or bleeding (haemorrhagic stroke), the tissue becomes deprived of oxygen and nutrients and starts to die (WHO,2025). Stroke is a serious</w:t>
      </w:r>
      <w:r w:rsidRPr="00C80EE3">
        <w:rPr>
          <w:rFonts w:ascii="Arial" w:hAnsi="Arial" w:cs="Arial"/>
          <w:sz w:val="22"/>
          <w:shd w:val="clear" w:color="auto" w:fill="FFFFFF"/>
        </w:rPr>
        <w:t>,</w:t>
      </w:r>
      <w:r w:rsidR="00E5665F" w:rsidRPr="00C80EE3">
        <w:rPr>
          <w:rFonts w:ascii="Arial" w:hAnsi="Arial" w:cs="Arial"/>
          <w:sz w:val="22"/>
          <w:shd w:val="clear" w:color="auto" w:fill="FFFFFF"/>
        </w:rPr>
        <w:t xml:space="preserve"> life-threatening condition that requires immediate medical attention.</w:t>
      </w:r>
    </w:p>
    <w:p w14:paraId="037E65A8" w14:textId="1D59552F" w:rsidR="00E5665F" w:rsidRPr="00F93ADB" w:rsidRDefault="00E5665F" w:rsidP="0050765B">
      <w:pPr>
        <w:tabs>
          <w:tab w:val="left" w:pos="6540"/>
        </w:tabs>
        <w:spacing w:line="360" w:lineRule="auto"/>
        <w:rPr>
          <w:rFonts w:ascii="Arial" w:hAnsi="Arial" w:cs="Arial"/>
          <w:sz w:val="22"/>
          <w:shd w:val="clear" w:color="auto" w:fill="FFFFFF"/>
        </w:rPr>
      </w:pPr>
      <w:r w:rsidRPr="00F93ADB">
        <w:rPr>
          <w:rFonts w:ascii="Arial" w:hAnsi="Arial" w:cs="Arial"/>
          <w:sz w:val="22"/>
          <w:shd w:val="clear" w:color="auto" w:fill="FFFFFF"/>
        </w:rPr>
        <w:t xml:space="preserve">Some signs and symptoms of stroke can be </w:t>
      </w:r>
      <w:r w:rsidR="00492F5F" w:rsidRPr="00F93ADB">
        <w:rPr>
          <w:rFonts w:ascii="Arial" w:hAnsi="Arial" w:cs="Arial"/>
          <w:sz w:val="22"/>
          <w:shd w:val="clear" w:color="auto" w:fill="FFFFFF"/>
        </w:rPr>
        <w:t>remembered using the FAST acronym.</w:t>
      </w:r>
    </w:p>
    <w:p w14:paraId="02E80345" w14:textId="77777777" w:rsidR="00E5665F" w:rsidRPr="00F93ADB" w:rsidRDefault="00E5665F" w:rsidP="0050765B">
      <w:pPr>
        <w:tabs>
          <w:tab w:val="left" w:pos="6540"/>
        </w:tabs>
        <w:spacing w:line="360" w:lineRule="auto"/>
        <w:rPr>
          <w:rFonts w:ascii="Arial" w:hAnsi="Arial" w:cs="Arial"/>
          <w:sz w:val="22"/>
          <w:shd w:val="clear" w:color="auto" w:fill="FFFFFF"/>
        </w:rPr>
      </w:pPr>
      <w:r w:rsidRPr="00F93ADB">
        <w:rPr>
          <w:rFonts w:ascii="Arial" w:hAnsi="Arial" w:cs="Arial"/>
          <w:sz w:val="22"/>
          <w:shd w:val="clear" w:color="auto" w:fill="FFFFFF"/>
        </w:rPr>
        <w:t xml:space="preserve"> -Facial drooping</w:t>
      </w:r>
    </w:p>
    <w:p w14:paraId="147A0ED6" w14:textId="77777777" w:rsidR="00384431" w:rsidRDefault="00E5665F" w:rsidP="0050765B">
      <w:pPr>
        <w:tabs>
          <w:tab w:val="left" w:pos="6540"/>
        </w:tabs>
        <w:spacing w:line="360" w:lineRule="auto"/>
        <w:rPr>
          <w:rFonts w:ascii="Arial" w:hAnsi="Arial" w:cs="Arial"/>
          <w:sz w:val="22"/>
          <w:shd w:val="clear" w:color="auto" w:fill="FFFFFF"/>
        </w:rPr>
      </w:pPr>
      <w:r w:rsidRPr="00F93ADB">
        <w:rPr>
          <w:rFonts w:ascii="Arial" w:hAnsi="Arial" w:cs="Arial"/>
          <w:sz w:val="22"/>
          <w:shd w:val="clear" w:color="auto" w:fill="FFFFFF"/>
        </w:rPr>
        <w:t xml:space="preserve"> -Arm weakness</w:t>
      </w:r>
    </w:p>
    <w:p w14:paraId="6E6A5747" w14:textId="437256D5" w:rsidR="00E5665F" w:rsidRPr="00F93ADB" w:rsidRDefault="00E5665F" w:rsidP="0050765B">
      <w:pPr>
        <w:tabs>
          <w:tab w:val="left" w:pos="6540"/>
        </w:tabs>
        <w:spacing w:line="360" w:lineRule="auto"/>
        <w:rPr>
          <w:rFonts w:ascii="Arial" w:hAnsi="Arial" w:cs="Arial"/>
          <w:sz w:val="22"/>
          <w:shd w:val="clear" w:color="auto" w:fill="FFFFFF"/>
        </w:rPr>
      </w:pPr>
      <w:r w:rsidRPr="00F93ADB">
        <w:rPr>
          <w:rFonts w:ascii="Arial" w:hAnsi="Arial" w:cs="Arial"/>
          <w:sz w:val="22"/>
          <w:shd w:val="clear" w:color="auto" w:fill="FFFFFF"/>
        </w:rPr>
        <w:t xml:space="preserve"> -Speech difficulties</w:t>
      </w:r>
    </w:p>
    <w:p w14:paraId="06C637C6" w14:textId="55D34C2C" w:rsidR="00E5665F" w:rsidRPr="00F93ADB" w:rsidRDefault="00E5665F" w:rsidP="0050765B">
      <w:pPr>
        <w:tabs>
          <w:tab w:val="left" w:pos="6540"/>
        </w:tabs>
        <w:spacing w:line="360" w:lineRule="auto"/>
        <w:rPr>
          <w:rFonts w:ascii="Arial" w:hAnsi="Arial" w:cs="Arial"/>
          <w:sz w:val="22"/>
          <w:shd w:val="clear" w:color="auto" w:fill="FFFFFF"/>
        </w:rPr>
      </w:pPr>
      <w:r w:rsidRPr="00F93ADB">
        <w:rPr>
          <w:rFonts w:ascii="Arial" w:hAnsi="Arial" w:cs="Arial"/>
          <w:sz w:val="22"/>
          <w:shd w:val="clear" w:color="auto" w:fill="FFFFFF"/>
        </w:rPr>
        <w:t>Other symptoms include sudden loss of balance/confusion</w:t>
      </w:r>
      <w:r w:rsidR="00492F5F" w:rsidRPr="00F93ADB">
        <w:rPr>
          <w:rFonts w:ascii="Arial" w:hAnsi="Arial" w:cs="Arial"/>
          <w:sz w:val="22"/>
          <w:shd w:val="clear" w:color="auto" w:fill="FFFFFF"/>
        </w:rPr>
        <w:t>,</w:t>
      </w:r>
      <w:r w:rsidRPr="00F93ADB">
        <w:rPr>
          <w:rFonts w:ascii="Arial" w:hAnsi="Arial" w:cs="Arial"/>
          <w:sz w:val="22"/>
          <w:shd w:val="clear" w:color="auto" w:fill="FFFFFF"/>
        </w:rPr>
        <w:t xml:space="preserve"> and vision changes. </w:t>
      </w:r>
      <w:r w:rsidR="00F93ADB" w:rsidRPr="00F93ADB">
        <w:rPr>
          <w:rFonts w:ascii="Arial" w:hAnsi="Arial" w:cs="Arial"/>
          <w:sz w:val="22"/>
          <w:shd w:val="clear" w:color="auto" w:fill="FFFFFF"/>
        </w:rPr>
        <w:t>Other warning signs may be:</w:t>
      </w:r>
      <w:r w:rsidR="00F93ADB" w:rsidRPr="00F93ADB">
        <w:rPr>
          <w:rFonts w:ascii="Arial" w:hAnsi="Arial" w:cs="Arial"/>
          <w:sz w:val="22"/>
          <w:shd w:val="clear" w:color="auto" w:fill="FFFFFF"/>
        </w:rPr>
        <w:br/>
      </w:r>
      <w:r w:rsidR="00F93ADB">
        <w:rPr>
          <w:rFonts w:ascii="Arial" w:hAnsi="Arial" w:cs="Arial"/>
          <w:sz w:val="22"/>
          <w:shd w:val="clear" w:color="auto" w:fill="FFFFFF"/>
        </w:rPr>
        <w:t>-</w:t>
      </w:r>
      <w:r w:rsidR="00F93ADB" w:rsidRPr="00F93ADB">
        <w:rPr>
          <w:rFonts w:ascii="Arial" w:hAnsi="Arial" w:cs="Arial"/>
          <w:sz w:val="22"/>
          <w:shd w:val="clear" w:color="auto" w:fill="FFFFFF"/>
        </w:rPr>
        <w:t>an acute or severe headache which may be classed as the worst headache ever experienced</w:t>
      </w:r>
      <w:r w:rsidR="00F93ADB" w:rsidRPr="00F93ADB">
        <w:rPr>
          <w:rFonts w:ascii="Arial" w:hAnsi="Arial" w:cs="Arial"/>
          <w:sz w:val="22"/>
          <w:shd w:val="clear" w:color="auto" w:fill="FFFFFF"/>
        </w:rPr>
        <w:br/>
      </w:r>
      <w:r w:rsidR="00F93ADB">
        <w:rPr>
          <w:rFonts w:ascii="Arial" w:hAnsi="Arial" w:cs="Arial"/>
          <w:sz w:val="22"/>
          <w:shd w:val="clear" w:color="auto" w:fill="FFFFFF"/>
        </w:rPr>
        <w:t>-</w:t>
      </w:r>
      <w:r w:rsidR="00655CCB">
        <w:rPr>
          <w:rFonts w:ascii="Arial" w:hAnsi="Arial" w:cs="Arial"/>
          <w:sz w:val="22"/>
          <w:shd w:val="clear" w:color="auto" w:fill="FFFFFF"/>
        </w:rPr>
        <w:t>P</w:t>
      </w:r>
      <w:r w:rsidR="00F93ADB" w:rsidRPr="00F93ADB">
        <w:rPr>
          <w:rFonts w:ascii="Arial" w:hAnsi="Arial" w:cs="Arial"/>
          <w:sz w:val="22"/>
          <w:shd w:val="clear" w:color="auto" w:fill="FFFFFF"/>
        </w:rPr>
        <w:t>roblems swallowing</w:t>
      </w:r>
      <w:r w:rsidR="00F93ADB" w:rsidRPr="00F93ADB">
        <w:rPr>
          <w:rFonts w:ascii="Arial" w:hAnsi="Arial" w:cs="Arial"/>
          <w:sz w:val="22"/>
          <w:shd w:val="clear" w:color="auto" w:fill="FFFFFF"/>
        </w:rPr>
        <w:br/>
      </w:r>
      <w:r w:rsidR="00655CCB">
        <w:rPr>
          <w:rFonts w:ascii="Arial" w:hAnsi="Arial" w:cs="Arial"/>
          <w:sz w:val="22"/>
          <w:shd w:val="clear" w:color="auto" w:fill="FFFFFF"/>
        </w:rPr>
        <w:t>-D</w:t>
      </w:r>
      <w:r w:rsidR="00F93ADB" w:rsidRPr="00F93ADB">
        <w:rPr>
          <w:rFonts w:ascii="Arial" w:hAnsi="Arial" w:cs="Arial"/>
          <w:sz w:val="22"/>
          <w:shd w:val="clear" w:color="auto" w:fill="FFFFFF"/>
        </w:rPr>
        <w:t>izziness</w:t>
      </w:r>
      <w:r w:rsidR="00F93ADB" w:rsidRPr="00F93ADB">
        <w:rPr>
          <w:rFonts w:ascii="Arial" w:hAnsi="Arial" w:cs="Arial"/>
          <w:sz w:val="22"/>
          <w:shd w:val="clear" w:color="auto" w:fill="FFFFFF"/>
        </w:rPr>
        <w:br/>
      </w:r>
      <w:r w:rsidR="00F93ADB">
        <w:rPr>
          <w:rFonts w:ascii="Arial" w:hAnsi="Arial" w:cs="Arial"/>
          <w:sz w:val="22"/>
          <w:shd w:val="clear" w:color="auto" w:fill="FFFFFF"/>
        </w:rPr>
        <w:t>-</w:t>
      </w:r>
      <w:r w:rsidR="00655CCB">
        <w:rPr>
          <w:rFonts w:ascii="Arial" w:hAnsi="Arial" w:cs="Arial"/>
          <w:sz w:val="22"/>
          <w:shd w:val="clear" w:color="auto" w:fill="FFFFFF"/>
        </w:rPr>
        <w:t>N</w:t>
      </w:r>
      <w:r w:rsidR="00F93ADB" w:rsidRPr="00F93ADB">
        <w:rPr>
          <w:rFonts w:ascii="Arial" w:hAnsi="Arial" w:cs="Arial"/>
          <w:sz w:val="22"/>
          <w:shd w:val="clear" w:color="auto" w:fill="FFFFFF"/>
        </w:rPr>
        <w:t>umbness on one side of the body.</w:t>
      </w:r>
      <w:r w:rsidR="00F93ADB" w:rsidRPr="00F93ADB">
        <w:rPr>
          <w:rFonts w:ascii="Arial" w:hAnsi="Arial" w:cs="Arial"/>
          <w:sz w:val="22"/>
          <w:shd w:val="clear" w:color="auto" w:fill="FFFFFF"/>
        </w:rPr>
        <w:br/>
      </w:r>
      <w:r w:rsidR="00F93ADB" w:rsidRPr="00F93ADB">
        <w:rPr>
          <w:rFonts w:ascii="Arial" w:hAnsi="Arial" w:cs="Arial"/>
          <w:sz w:val="22"/>
          <w:shd w:val="clear" w:color="auto" w:fill="FFFFFF"/>
        </w:rPr>
        <w:br/>
        <w:t>The symptoms and combination of symptoms experienced will vary according to which part of the brain is damaged.</w:t>
      </w:r>
      <w:r w:rsidR="00F93ADB" w:rsidRPr="00F93ADB">
        <w:rPr>
          <w:rFonts w:ascii="Arial" w:hAnsi="Arial" w:cs="Arial"/>
          <w:sz w:val="22"/>
          <w:shd w:val="clear" w:color="auto" w:fill="FFFFFF"/>
        </w:rPr>
        <w:br/>
      </w:r>
      <w:r w:rsidR="00F93ADB" w:rsidRPr="00F93ADB">
        <w:rPr>
          <w:rFonts w:ascii="Arial" w:hAnsi="Arial" w:cs="Arial"/>
          <w:sz w:val="22"/>
          <w:shd w:val="clear" w:color="auto" w:fill="FFFFFF"/>
        </w:rPr>
        <w:br/>
        <w:t xml:space="preserve">People who have had a stroke may use </w:t>
      </w:r>
      <w:r w:rsidR="00F93ADB">
        <w:rPr>
          <w:rFonts w:ascii="Arial" w:hAnsi="Arial" w:cs="Arial"/>
          <w:sz w:val="22"/>
          <w:shd w:val="clear" w:color="auto" w:fill="FFFFFF"/>
        </w:rPr>
        <w:t>several</w:t>
      </w:r>
      <w:r w:rsidR="00F93ADB" w:rsidRPr="00F93ADB">
        <w:rPr>
          <w:rFonts w:ascii="Arial" w:hAnsi="Arial" w:cs="Arial"/>
          <w:sz w:val="22"/>
          <w:shd w:val="clear" w:color="auto" w:fill="FFFFFF"/>
        </w:rPr>
        <w:t xml:space="preserve"> health and social care services in the community</w:t>
      </w:r>
      <w:r w:rsidR="00F93ADB">
        <w:rPr>
          <w:rFonts w:ascii="Arial" w:hAnsi="Arial" w:cs="Arial"/>
          <w:sz w:val="22"/>
          <w:shd w:val="clear" w:color="auto" w:fill="FFFFFF"/>
        </w:rPr>
        <w:t>,</w:t>
      </w:r>
      <w:r w:rsidR="00F93ADB" w:rsidRPr="00F93ADB">
        <w:rPr>
          <w:rFonts w:ascii="Arial" w:hAnsi="Arial" w:cs="Arial"/>
          <w:sz w:val="22"/>
          <w:shd w:val="clear" w:color="auto" w:fill="FFFFFF"/>
        </w:rPr>
        <w:t xml:space="preserve"> including urgent care, acute rehabilitation services for example</w:t>
      </w:r>
      <w:r w:rsidR="00F93ADB">
        <w:rPr>
          <w:rFonts w:ascii="Arial" w:hAnsi="Arial" w:cs="Arial"/>
          <w:sz w:val="22"/>
          <w:shd w:val="clear" w:color="auto" w:fill="FFFFFF"/>
        </w:rPr>
        <w:t>,</w:t>
      </w:r>
      <w:r w:rsidR="00F93ADB" w:rsidRPr="00F93ADB">
        <w:rPr>
          <w:rFonts w:ascii="Arial" w:hAnsi="Arial" w:cs="Arial"/>
          <w:sz w:val="22"/>
          <w:shd w:val="clear" w:color="auto" w:fill="FFFFFF"/>
        </w:rPr>
        <w:t xml:space="preserve"> physiotherapy, speech and language therapy, psychological </w:t>
      </w:r>
      <w:r w:rsidR="00F93ADB">
        <w:rPr>
          <w:rFonts w:ascii="Arial" w:hAnsi="Arial" w:cs="Arial"/>
          <w:sz w:val="22"/>
          <w:shd w:val="clear" w:color="auto" w:fill="FFFFFF"/>
        </w:rPr>
        <w:t>therapy</w:t>
      </w:r>
      <w:r w:rsidR="00F93ADB" w:rsidRPr="00F93ADB">
        <w:rPr>
          <w:rFonts w:ascii="Arial" w:hAnsi="Arial" w:cs="Arial"/>
          <w:sz w:val="22"/>
          <w:shd w:val="clear" w:color="auto" w:fill="FFFFFF"/>
        </w:rPr>
        <w:t xml:space="preserve"> services and </w:t>
      </w:r>
      <w:r w:rsidR="00F93ADB">
        <w:rPr>
          <w:rFonts w:ascii="Arial" w:hAnsi="Arial" w:cs="Arial"/>
          <w:sz w:val="22"/>
          <w:shd w:val="clear" w:color="auto" w:fill="FFFFFF"/>
        </w:rPr>
        <w:t>longer-term</w:t>
      </w:r>
      <w:r w:rsidR="00F93ADB" w:rsidRPr="00F93ADB">
        <w:rPr>
          <w:rFonts w:ascii="Arial" w:hAnsi="Arial" w:cs="Arial"/>
          <w:sz w:val="22"/>
          <w:shd w:val="clear" w:color="auto" w:fill="FFFFFF"/>
        </w:rPr>
        <w:t xml:space="preserve"> adult social care. Treatment soon after </w:t>
      </w:r>
      <w:r w:rsidR="00F93ADB">
        <w:rPr>
          <w:rFonts w:ascii="Arial" w:hAnsi="Arial" w:cs="Arial"/>
          <w:sz w:val="22"/>
          <w:shd w:val="clear" w:color="auto" w:fill="FFFFFF"/>
        </w:rPr>
        <w:t xml:space="preserve">a </w:t>
      </w:r>
      <w:r w:rsidR="00F93ADB" w:rsidRPr="00F93ADB">
        <w:rPr>
          <w:rFonts w:ascii="Arial" w:hAnsi="Arial" w:cs="Arial"/>
          <w:sz w:val="22"/>
          <w:shd w:val="clear" w:color="auto" w:fill="FFFFFF"/>
        </w:rPr>
        <w:t>stroke</w:t>
      </w:r>
      <w:r w:rsidR="00F93ADB">
        <w:rPr>
          <w:rFonts w:ascii="Arial" w:hAnsi="Arial" w:cs="Arial"/>
          <w:sz w:val="22"/>
          <w:shd w:val="clear" w:color="auto" w:fill="FFFFFF"/>
        </w:rPr>
        <w:t>,</w:t>
      </w:r>
      <w:r w:rsidR="00F93ADB" w:rsidRPr="00F93ADB">
        <w:rPr>
          <w:rFonts w:ascii="Arial" w:hAnsi="Arial" w:cs="Arial"/>
          <w:sz w:val="22"/>
          <w:shd w:val="clear" w:color="auto" w:fill="FFFFFF"/>
        </w:rPr>
        <w:t xml:space="preserve"> such as medication to break up clots or surgery</w:t>
      </w:r>
      <w:r w:rsidR="00F93ADB">
        <w:rPr>
          <w:rFonts w:ascii="Arial" w:hAnsi="Arial" w:cs="Arial"/>
          <w:sz w:val="22"/>
          <w:shd w:val="clear" w:color="auto" w:fill="FFFFFF"/>
        </w:rPr>
        <w:t>,</w:t>
      </w:r>
      <w:r w:rsidR="00F93ADB" w:rsidRPr="00F93ADB">
        <w:rPr>
          <w:rFonts w:ascii="Arial" w:hAnsi="Arial" w:cs="Arial"/>
          <w:sz w:val="22"/>
          <w:shd w:val="clear" w:color="auto" w:fill="FFFFFF"/>
        </w:rPr>
        <w:t xml:space="preserve"> can greatly improve outcomes and reduce disability</w:t>
      </w:r>
      <w:r w:rsidR="00F93ADB">
        <w:rPr>
          <w:rFonts w:ascii="Arial" w:hAnsi="Arial" w:cs="Arial"/>
          <w:sz w:val="22"/>
          <w:shd w:val="clear" w:color="auto" w:fill="FFFFFF"/>
        </w:rPr>
        <w:t xml:space="preserve"> (WHO,2025).</w:t>
      </w:r>
      <w:r w:rsidR="00F93ADB" w:rsidRPr="00F93ADB">
        <w:rPr>
          <w:rFonts w:ascii="Arial" w:hAnsi="Arial" w:cs="Arial"/>
          <w:sz w:val="22"/>
          <w:shd w:val="clear" w:color="auto" w:fill="FFFFFF"/>
        </w:rPr>
        <w:t xml:space="preserve"> Patients who have suffered a stroke often need to relearn skills such as walking, talking and looking after themselves. Many require support from multidisciplinary teams for prolonged periods of time to enable them to live as independently as possible. For secondary prevention</w:t>
      </w:r>
      <w:r w:rsidR="00F93ADB">
        <w:rPr>
          <w:rFonts w:ascii="Arial" w:hAnsi="Arial" w:cs="Arial"/>
          <w:sz w:val="22"/>
          <w:shd w:val="clear" w:color="auto" w:fill="FFFFFF"/>
        </w:rPr>
        <w:t>,</w:t>
      </w:r>
      <w:r w:rsidR="00F93ADB" w:rsidRPr="00F93ADB">
        <w:rPr>
          <w:rFonts w:ascii="Arial" w:hAnsi="Arial" w:cs="Arial"/>
          <w:sz w:val="22"/>
          <w:shd w:val="clear" w:color="auto" w:fill="FFFFFF"/>
        </w:rPr>
        <w:t xml:space="preserve"> patients' risk factors need to be managed</w:t>
      </w:r>
      <w:r w:rsidR="00F93ADB">
        <w:rPr>
          <w:rFonts w:ascii="Arial" w:hAnsi="Arial" w:cs="Arial"/>
          <w:sz w:val="22"/>
          <w:shd w:val="clear" w:color="auto" w:fill="FFFFFF"/>
        </w:rPr>
        <w:t>, e.g.,</w:t>
      </w:r>
      <w:r w:rsidR="00F93ADB" w:rsidRPr="00F93ADB">
        <w:rPr>
          <w:rFonts w:ascii="Arial" w:hAnsi="Arial" w:cs="Arial"/>
          <w:sz w:val="22"/>
          <w:shd w:val="clear" w:color="auto" w:fill="FFFFFF"/>
        </w:rPr>
        <w:t xml:space="preserve"> hypertension, smoking, diabetes, </w:t>
      </w:r>
      <w:r w:rsidR="00F93ADB">
        <w:rPr>
          <w:rFonts w:ascii="Arial" w:hAnsi="Arial" w:cs="Arial"/>
          <w:sz w:val="22"/>
          <w:shd w:val="clear" w:color="auto" w:fill="FFFFFF"/>
        </w:rPr>
        <w:t xml:space="preserve">and </w:t>
      </w:r>
      <w:r w:rsidR="00F93ADB" w:rsidRPr="00F93ADB">
        <w:rPr>
          <w:rFonts w:ascii="Arial" w:hAnsi="Arial" w:cs="Arial"/>
          <w:sz w:val="22"/>
          <w:shd w:val="clear" w:color="auto" w:fill="FFFFFF"/>
        </w:rPr>
        <w:t>high cholesterol.</w:t>
      </w:r>
    </w:p>
    <w:p w14:paraId="0713A628" w14:textId="77777777" w:rsidR="000A788A" w:rsidRPr="00C80EE3" w:rsidRDefault="000A788A"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Stroke patients will often access various health and social care services in the community. These can include urgent care, rehabilitation services (for example physiotherapy, speech and language therapy), psychological therapies and longer-term adult social care support.</w:t>
      </w:r>
    </w:p>
    <w:p w14:paraId="166E3583" w14:textId="1F453529" w:rsidR="000A788A" w:rsidRPr="00C80EE3" w:rsidRDefault="000A788A" w:rsidP="0050765B">
      <w:pPr>
        <w:tabs>
          <w:tab w:val="left" w:pos="6540"/>
        </w:tabs>
        <w:spacing w:line="360" w:lineRule="auto"/>
        <w:rPr>
          <w:rFonts w:ascii="Arial" w:hAnsi="Arial" w:cs="Arial"/>
          <w:b/>
          <w:bCs/>
          <w:sz w:val="28"/>
          <w:szCs w:val="28"/>
        </w:rPr>
      </w:pPr>
      <w:r w:rsidRPr="00C80EE3">
        <w:rPr>
          <w:rFonts w:ascii="Arial" w:hAnsi="Arial" w:cs="Arial"/>
          <w:b/>
          <w:bCs/>
          <w:sz w:val="28"/>
          <w:szCs w:val="28"/>
        </w:rPr>
        <w:lastRenderedPageBreak/>
        <w:t>Approaches Used to Measure and Monitor Stroke</w:t>
      </w:r>
    </w:p>
    <w:p w14:paraId="729FA7F3" w14:textId="4CFEC8CD" w:rsidR="000A788A" w:rsidRPr="00C80EE3" w:rsidRDefault="00B74E0C" w:rsidP="0050765B">
      <w:pPr>
        <w:tabs>
          <w:tab w:val="left" w:pos="6540"/>
        </w:tabs>
        <w:spacing w:line="360" w:lineRule="auto"/>
        <w:rPr>
          <w:rFonts w:ascii="Arial" w:hAnsi="Arial" w:cs="Arial"/>
          <w:sz w:val="22"/>
        </w:rPr>
      </w:pPr>
      <w:r w:rsidRPr="00C80EE3">
        <w:rPr>
          <w:rFonts w:ascii="Arial" w:hAnsi="Arial" w:cs="Arial"/>
          <w:sz w:val="22"/>
        </w:rPr>
        <w:t>Stroke is monitored and measured through a variety of epidemiological and clinical approaches. These methods help healthcare professionals understand the prevalence, incidence, and impact of the disease.</w:t>
      </w:r>
    </w:p>
    <w:p w14:paraId="39E72060" w14:textId="389FACA9" w:rsidR="00B74E0C" w:rsidRPr="00C80EE3" w:rsidRDefault="00B74E0C"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 xml:space="preserve">A large portion involves epidemiological surveillance, which refers to gathering statistics such as incidence, fatality, and disability of stroke. This allows organisations such as </w:t>
      </w:r>
      <w:r w:rsidR="009007F8">
        <w:rPr>
          <w:rFonts w:ascii="Arial" w:hAnsi="Arial" w:cs="Arial"/>
          <w:sz w:val="22"/>
          <w:shd w:val="clear" w:color="auto" w:fill="FFFFFF"/>
        </w:rPr>
        <w:t xml:space="preserve">the </w:t>
      </w:r>
      <w:r w:rsidRPr="00C80EE3">
        <w:rPr>
          <w:rFonts w:ascii="Arial" w:hAnsi="Arial" w:cs="Arial"/>
          <w:sz w:val="22"/>
          <w:shd w:val="clear" w:color="auto" w:fill="FFFFFF"/>
        </w:rPr>
        <w:t>W</w:t>
      </w:r>
      <w:r w:rsidR="009007F8">
        <w:rPr>
          <w:rFonts w:ascii="Arial" w:hAnsi="Arial" w:cs="Arial"/>
          <w:sz w:val="22"/>
          <w:shd w:val="clear" w:color="auto" w:fill="FFFFFF"/>
        </w:rPr>
        <w:t xml:space="preserve">orld Health Organisation </w:t>
      </w:r>
      <w:r w:rsidRPr="00C80EE3">
        <w:rPr>
          <w:rFonts w:ascii="Arial" w:hAnsi="Arial" w:cs="Arial"/>
          <w:sz w:val="22"/>
          <w:shd w:val="clear" w:color="auto" w:fill="FFFFFF"/>
        </w:rPr>
        <w:t>to analyse the global burden of stroke by using methods such as Disability-Adjusted Life Years, also known as DALYs (WHO,2025). DALYs can be described as a year of healthy life lost due to stroke.</w:t>
      </w:r>
    </w:p>
    <w:p w14:paraId="7517890A" w14:textId="6B191CE8" w:rsidR="00B74E0C" w:rsidRPr="00C80EE3" w:rsidRDefault="00B74E0C"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 xml:space="preserve">Clinical Diagnosis and Imaging </w:t>
      </w:r>
      <w:r w:rsidR="009007F8">
        <w:rPr>
          <w:rFonts w:ascii="Arial" w:hAnsi="Arial" w:cs="Arial"/>
          <w:sz w:val="22"/>
          <w:shd w:val="clear" w:color="auto" w:fill="FFFFFF"/>
        </w:rPr>
        <w:t>are other</w:t>
      </w:r>
      <w:r w:rsidRPr="00C80EE3">
        <w:rPr>
          <w:rFonts w:ascii="Arial" w:hAnsi="Arial" w:cs="Arial"/>
          <w:sz w:val="22"/>
          <w:shd w:val="clear" w:color="auto" w:fill="FFFFFF"/>
        </w:rPr>
        <w:t xml:space="preserve"> big prevention techniques. If someone is believed to have had a stroke, they will be diagnosed with tools such as CT (Computed Tomography) scans or MRI's (Magnetic Resonance Imaging). These scans determine what type of stroke occurred, if any, and how much damage was caused to the brain (WHO,2025).</w:t>
      </w:r>
    </w:p>
    <w:p w14:paraId="5BC0B4FD" w14:textId="483F09BD" w:rsidR="00B74E0C" w:rsidRPr="00C80EE3" w:rsidRDefault="00B74E0C"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Furthermore, risk factor surveillance is essential. Physicians follow modifiable risk factors like high blood pressure, smoking, diabetes and obesity. Blood pressure is said to be the number one risk factor because it can greatly increase the chances of stroke (WHO,2025). Public health programs may monitor these risks on a population basis.</w:t>
      </w:r>
    </w:p>
    <w:p w14:paraId="709ED5B9" w14:textId="7F60DA19" w:rsidR="00E5665F" w:rsidRPr="00C80EE3" w:rsidRDefault="00E5665F"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 xml:space="preserve">Screening and preventative tests </w:t>
      </w:r>
      <w:r w:rsidR="00AF2215" w:rsidRPr="00C80EE3">
        <w:rPr>
          <w:rFonts w:ascii="Arial" w:hAnsi="Arial" w:cs="Arial"/>
          <w:sz w:val="22"/>
          <w:shd w:val="clear" w:color="auto" w:fill="FFFFFF"/>
        </w:rPr>
        <w:t>are</w:t>
      </w:r>
      <w:r w:rsidRPr="00C80EE3">
        <w:rPr>
          <w:rFonts w:ascii="Arial" w:hAnsi="Arial" w:cs="Arial"/>
          <w:sz w:val="22"/>
          <w:shd w:val="clear" w:color="auto" w:fill="FFFFFF"/>
        </w:rPr>
        <w:t xml:space="preserve"> another approach, particularly useful when dealing with high-risk patients. Patients with atrial </w:t>
      </w:r>
      <w:r w:rsidR="00AF2215" w:rsidRPr="00C80EE3">
        <w:rPr>
          <w:rFonts w:ascii="Arial" w:hAnsi="Arial" w:cs="Arial"/>
          <w:sz w:val="22"/>
          <w:shd w:val="clear" w:color="auto" w:fill="FFFFFF"/>
        </w:rPr>
        <w:t>fibrillation</w:t>
      </w:r>
      <w:r w:rsidRPr="00C80EE3">
        <w:rPr>
          <w:rFonts w:ascii="Arial" w:hAnsi="Arial" w:cs="Arial"/>
          <w:sz w:val="22"/>
          <w:shd w:val="clear" w:color="auto" w:fill="FFFFFF"/>
        </w:rPr>
        <w:t xml:space="preserve"> or those who have previously suffered from transient ischaemic attacks (TIAs) are monitored closely because they have a high chance of suffering a stroke (Health Knowledge</w:t>
      </w:r>
      <w:r w:rsidR="0050765B">
        <w:rPr>
          <w:rFonts w:ascii="Arial" w:hAnsi="Arial" w:cs="Arial"/>
          <w:sz w:val="22"/>
          <w:shd w:val="clear" w:color="auto" w:fill="FFFFFF"/>
        </w:rPr>
        <w:t>,20</w:t>
      </w:r>
      <w:r w:rsidR="00C15D88">
        <w:rPr>
          <w:rFonts w:ascii="Arial" w:hAnsi="Arial" w:cs="Arial"/>
          <w:sz w:val="22"/>
          <w:shd w:val="clear" w:color="auto" w:fill="FFFFFF"/>
        </w:rPr>
        <w:t>10</w:t>
      </w:r>
      <w:r w:rsidRPr="00C80EE3">
        <w:rPr>
          <w:rFonts w:ascii="Arial" w:hAnsi="Arial" w:cs="Arial"/>
          <w:sz w:val="22"/>
          <w:shd w:val="clear" w:color="auto" w:fill="FFFFFF"/>
        </w:rPr>
        <w:t>). Treatments can be implemented sooner should they become apparent, such as medications or lifestyle changes</w:t>
      </w:r>
    </w:p>
    <w:p w14:paraId="2FF42E2F" w14:textId="44F50670" w:rsidR="00B74E0C" w:rsidRPr="00C80EE3" w:rsidRDefault="00E5665F"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Lastly, national stroke registries and audit programmes have been implemented in many countries, such as the UK, to measure the quality and outcomes of stroke care. Data about individual patients is gathered, helping to assess how the healthcare system treats those affected by stroke.</w:t>
      </w:r>
    </w:p>
    <w:p w14:paraId="40293078" w14:textId="0802EF93" w:rsidR="00AF2215" w:rsidRPr="00C80EE3" w:rsidRDefault="00AF2215" w:rsidP="0050765B">
      <w:pPr>
        <w:tabs>
          <w:tab w:val="left" w:pos="6540"/>
        </w:tabs>
        <w:spacing w:line="360" w:lineRule="auto"/>
        <w:rPr>
          <w:rFonts w:ascii="Arial" w:hAnsi="Arial" w:cs="Arial"/>
          <w:b/>
          <w:bCs/>
          <w:sz w:val="28"/>
          <w:szCs w:val="28"/>
          <w:shd w:val="clear" w:color="auto" w:fill="FFFFFF"/>
        </w:rPr>
      </w:pPr>
      <w:r w:rsidRPr="00C80EE3">
        <w:rPr>
          <w:rFonts w:ascii="Arial" w:hAnsi="Arial" w:cs="Arial"/>
          <w:b/>
          <w:bCs/>
          <w:sz w:val="28"/>
          <w:szCs w:val="28"/>
          <w:shd w:val="clear" w:color="auto" w:fill="FFFFFF"/>
        </w:rPr>
        <w:t>How Stroke Is Controlled</w:t>
      </w:r>
    </w:p>
    <w:p w14:paraId="6CB3A818" w14:textId="1C291B31" w:rsidR="0050765B" w:rsidRDefault="00AF2215" w:rsidP="0050765B">
      <w:pPr>
        <w:tabs>
          <w:tab w:val="left" w:pos="6540"/>
        </w:tabs>
        <w:spacing w:line="360" w:lineRule="auto"/>
        <w:rPr>
          <w:rFonts w:ascii="Arial" w:hAnsi="Arial" w:cs="Arial"/>
          <w:sz w:val="22"/>
        </w:rPr>
      </w:pPr>
      <w:r w:rsidRPr="00C80EE3">
        <w:rPr>
          <w:rFonts w:ascii="Arial" w:hAnsi="Arial" w:cs="Arial"/>
          <w:sz w:val="22"/>
          <w:shd w:val="clear" w:color="auto" w:fill="FFFFFF"/>
        </w:rPr>
        <w:t>Stroke can be controlled with prevention, early intervention, treatment and rehabilitation.</w:t>
      </w:r>
    </w:p>
    <w:p w14:paraId="69F52905" w14:textId="3F459D63" w:rsidR="00AF2215" w:rsidRPr="00C80EE3" w:rsidRDefault="00AF2215"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 xml:space="preserve">Primary prevention aims to decrease the risk factors of stroke. Healthy lifestyles can lower the risk of stroke: being physically active, eating a balanced diet with less salt, not smoking, and drinking less alcohol. Control of medical conditions like hypertension, diabetes mellitus and high cholesterol is an important measure for primary prevention. There is good evidence </w:t>
      </w:r>
      <w:r w:rsidRPr="00C80EE3">
        <w:rPr>
          <w:rFonts w:ascii="Arial" w:hAnsi="Arial" w:cs="Arial"/>
          <w:sz w:val="22"/>
          <w:shd w:val="clear" w:color="auto" w:fill="FFFFFF"/>
        </w:rPr>
        <w:lastRenderedPageBreak/>
        <w:t>that management of high blood pressure on its own can decrease the incidence of stroke (WHO,2025)</w:t>
      </w:r>
    </w:p>
    <w:p w14:paraId="69EF36DC" w14:textId="722E5A0E" w:rsidR="00AF2215" w:rsidRPr="00C80EE3" w:rsidRDefault="00AF2215"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 xml:space="preserve">Medical prevention measures involve medications like antihypertensives, anticoagulants, and antiplatelet medications. </w:t>
      </w:r>
      <w:r w:rsidR="00C80EE3">
        <w:rPr>
          <w:rFonts w:ascii="Arial" w:hAnsi="Arial" w:cs="Arial"/>
          <w:sz w:val="22"/>
          <w:shd w:val="clear" w:color="auto" w:fill="FFFFFF"/>
        </w:rPr>
        <w:t>Blood-thinning</w:t>
      </w:r>
      <w:r w:rsidRPr="00C80EE3">
        <w:rPr>
          <w:rFonts w:ascii="Arial" w:hAnsi="Arial" w:cs="Arial"/>
          <w:sz w:val="22"/>
          <w:shd w:val="clear" w:color="auto" w:fill="FFFFFF"/>
        </w:rPr>
        <w:t xml:space="preserve"> medications may be recommended if someone has specific conditions that increase their risk of clotting and stroke, such as atrial fibrillation.</w:t>
      </w:r>
      <w:r w:rsidRPr="00C80EE3">
        <w:rPr>
          <w:rFonts w:ascii="Arial" w:hAnsi="Arial" w:cs="Arial"/>
          <w:sz w:val="22"/>
          <w:shd w:val="clear" w:color="auto" w:fill="FFFFFF"/>
        </w:rPr>
        <w:br/>
      </w:r>
      <w:r w:rsidRPr="00C80EE3">
        <w:rPr>
          <w:rFonts w:ascii="Arial" w:hAnsi="Arial" w:cs="Arial"/>
          <w:sz w:val="22"/>
          <w:shd w:val="clear" w:color="auto" w:fill="FFFFFF"/>
        </w:rPr>
        <w:br/>
        <w:t>Emergency treatments help minimise how much of the brain is affected by a stroke. Thrombolysis, commonly known as clot-busting medication, can be used to help improve blood flow for people who have had an ischaemic stroke. It needs to be given within a few hours of experiencing symptoms. Other procedures, such as mechanically removing clots, are sometimes used. Bleeding can be managed for people who have had a haemorrhagic stroke. Doctors can also help reduce pressure in the brain (WHO,2025).</w:t>
      </w:r>
    </w:p>
    <w:p w14:paraId="748CA4E9" w14:textId="0246CA56" w:rsidR="00AF2215" w:rsidRDefault="00C80EE3" w:rsidP="0050765B">
      <w:pPr>
        <w:tabs>
          <w:tab w:val="left" w:pos="6540"/>
        </w:tabs>
        <w:spacing w:line="360" w:lineRule="auto"/>
        <w:rPr>
          <w:rFonts w:ascii="Arial" w:hAnsi="Arial" w:cs="Arial"/>
          <w:sz w:val="22"/>
          <w:shd w:val="clear" w:color="auto" w:fill="FFFFFF"/>
        </w:rPr>
      </w:pPr>
      <w:r w:rsidRPr="00C80EE3">
        <w:rPr>
          <w:rFonts w:ascii="Arial" w:hAnsi="Arial" w:cs="Arial"/>
          <w:sz w:val="22"/>
          <w:shd w:val="clear" w:color="auto" w:fill="FFFFFF"/>
        </w:rPr>
        <w:t>Another form of stroke control is rehabilitation. If started early enough, it will lead to better recovery and less disability in the long term. Stroke rehabilitation includes physiotherapy to help recover movement, Occupational therapy to help with day-to-day tasks and Speech therapy to help with difficulties in speaking</w:t>
      </w:r>
      <w:r>
        <w:rPr>
          <w:rFonts w:ascii="Arial" w:hAnsi="Arial" w:cs="Arial"/>
          <w:sz w:val="22"/>
          <w:shd w:val="clear" w:color="auto" w:fill="FFFFFF"/>
        </w:rPr>
        <w:t>.</w:t>
      </w:r>
      <w:r>
        <w:rPr>
          <w:rFonts w:ascii="Arial" w:hAnsi="Arial" w:cs="Arial"/>
          <w:sz w:val="22"/>
        </w:rPr>
        <w:t xml:space="preserve"> </w:t>
      </w:r>
      <w:r w:rsidRPr="00C80EE3">
        <w:rPr>
          <w:rFonts w:ascii="Arial" w:hAnsi="Arial" w:cs="Arial"/>
          <w:sz w:val="22"/>
          <w:shd w:val="clear" w:color="auto" w:fill="FFFFFF"/>
        </w:rPr>
        <w:t>Public health initiatives also help, such as FAST awareness campaigns. Teaching the general public to recognise the signs of stroke and to seek medical attention urgently. Early recognition of stroke can lead to better survival</w:t>
      </w:r>
      <w:r>
        <w:rPr>
          <w:rFonts w:ascii="Arial" w:hAnsi="Arial" w:cs="Arial"/>
          <w:sz w:val="22"/>
          <w:shd w:val="clear" w:color="auto" w:fill="FFFFFF"/>
        </w:rPr>
        <w:t xml:space="preserve"> (WHO,2025).</w:t>
      </w:r>
    </w:p>
    <w:p w14:paraId="02C4B8A4" w14:textId="345957E2" w:rsidR="00C80EE3" w:rsidRDefault="004E577F" w:rsidP="0050765B">
      <w:pPr>
        <w:tabs>
          <w:tab w:val="left" w:pos="6540"/>
        </w:tabs>
        <w:spacing w:line="360" w:lineRule="auto"/>
        <w:rPr>
          <w:rFonts w:ascii="Arial" w:hAnsi="Arial" w:cs="Arial"/>
          <w:b/>
          <w:bCs/>
          <w:sz w:val="28"/>
          <w:szCs w:val="28"/>
        </w:rPr>
      </w:pPr>
      <w:r>
        <w:rPr>
          <w:rFonts w:ascii="Arial" w:hAnsi="Arial" w:cs="Arial"/>
          <w:b/>
          <w:bCs/>
          <w:sz w:val="28"/>
          <w:szCs w:val="28"/>
        </w:rPr>
        <w:t xml:space="preserve">How Stroke Affects People Living In The Community </w:t>
      </w:r>
    </w:p>
    <w:p w14:paraId="3003DE43" w14:textId="77777777" w:rsidR="00C80EE3" w:rsidRPr="00EC2BA9" w:rsidRDefault="00C80EE3" w:rsidP="0050765B">
      <w:pPr>
        <w:tabs>
          <w:tab w:val="left" w:pos="6540"/>
        </w:tabs>
        <w:spacing w:line="360" w:lineRule="auto"/>
        <w:rPr>
          <w:rFonts w:ascii="Arial" w:hAnsi="Arial" w:cs="Arial"/>
          <w:sz w:val="22"/>
        </w:rPr>
      </w:pPr>
      <w:r w:rsidRPr="00EC2BA9">
        <w:rPr>
          <w:rFonts w:ascii="Arial" w:hAnsi="Arial" w:cs="Arial"/>
          <w:sz w:val="22"/>
          <w:shd w:val="clear" w:color="auto" w:fill="FFFFFF"/>
        </w:rPr>
        <w:t>Stroke causes physical, psychological, social and economic consequences that affect survivors as well as society.</w:t>
      </w:r>
    </w:p>
    <w:p w14:paraId="29424CF8" w14:textId="7B571A4A" w:rsidR="00C80EE3" w:rsidRPr="00EC2BA9" w:rsidRDefault="00C80EE3" w:rsidP="0050765B">
      <w:pPr>
        <w:tabs>
          <w:tab w:val="left" w:pos="6540"/>
        </w:tabs>
        <w:spacing w:line="360" w:lineRule="auto"/>
        <w:rPr>
          <w:rFonts w:ascii="Arial" w:hAnsi="Arial" w:cs="Arial"/>
          <w:sz w:val="22"/>
          <w:shd w:val="clear" w:color="auto" w:fill="FFFFFF"/>
        </w:rPr>
      </w:pPr>
      <w:r w:rsidRPr="00EC2BA9">
        <w:rPr>
          <w:rFonts w:ascii="Arial" w:hAnsi="Arial" w:cs="Arial"/>
          <w:sz w:val="22"/>
          <w:shd w:val="clear" w:color="auto" w:fill="FFFFFF"/>
        </w:rPr>
        <w:t>The physical effects of stroke can be severe. Half of stroke survivors have paralysis or weakness of one side of the body (hemiparesis). Other physical disabilities include dysphagia (difficulty swallowing), aphasia (problems with speaking and understanding language), and chronic pain (WHO,2025).  These conditions can be disabling.</w:t>
      </w:r>
    </w:p>
    <w:p w14:paraId="47D69834" w14:textId="64809C4B" w:rsidR="00C80EE3" w:rsidRPr="00EC2BA9" w:rsidRDefault="00C80EE3" w:rsidP="0050765B">
      <w:pPr>
        <w:tabs>
          <w:tab w:val="left" w:pos="6540"/>
        </w:tabs>
        <w:spacing w:line="360" w:lineRule="auto"/>
        <w:rPr>
          <w:rFonts w:ascii="Arial" w:hAnsi="Arial" w:cs="Arial"/>
          <w:sz w:val="22"/>
          <w:shd w:val="clear" w:color="auto" w:fill="FFFFFF"/>
        </w:rPr>
      </w:pPr>
      <w:r w:rsidRPr="00EC2BA9">
        <w:rPr>
          <w:rFonts w:ascii="Arial" w:hAnsi="Arial" w:cs="Arial"/>
          <w:sz w:val="22"/>
          <w:shd w:val="clear" w:color="auto" w:fill="FFFFFF"/>
        </w:rPr>
        <w:t>Cognitive and psychological changes are common to. Memory loss, decreased concentration, and problem-solving difficulties can occur after a stroke. Depression and anxiety are common as well because of an abrupt change in independence (WHO,2025).</w:t>
      </w:r>
    </w:p>
    <w:p w14:paraId="5F956ED8" w14:textId="3CE61719" w:rsidR="00EC2BA9" w:rsidRPr="00EC2BA9" w:rsidRDefault="00EC2BA9" w:rsidP="0050765B">
      <w:pPr>
        <w:tabs>
          <w:tab w:val="left" w:pos="6540"/>
        </w:tabs>
        <w:spacing w:line="360" w:lineRule="auto"/>
        <w:rPr>
          <w:rFonts w:ascii="Arial" w:hAnsi="Arial" w:cs="Arial"/>
          <w:sz w:val="22"/>
          <w:shd w:val="clear" w:color="auto" w:fill="FFFFFF"/>
        </w:rPr>
      </w:pPr>
      <w:r w:rsidRPr="00EC2BA9">
        <w:rPr>
          <w:rFonts w:ascii="Arial" w:hAnsi="Arial" w:cs="Arial"/>
          <w:sz w:val="22"/>
          <w:shd w:val="clear" w:color="auto" w:fill="FFFFFF"/>
        </w:rPr>
        <w:t xml:space="preserve">Social consequences of stroke include social isolation and withdrawal from society. People who have had strokes may have difficulty getting back to work and spending time with friends and family. As such, </w:t>
      </w:r>
      <w:r>
        <w:rPr>
          <w:rFonts w:ascii="Arial" w:hAnsi="Arial" w:cs="Arial"/>
          <w:sz w:val="22"/>
          <w:shd w:val="clear" w:color="auto" w:fill="FFFFFF"/>
        </w:rPr>
        <w:t xml:space="preserve">a </w:t>
      </w:r>
      <w:r w:rsidRPr="00EC2BA9">
        <w:rPr>
          <w:rFonts w:ascii="Arial" w:hAnsi="Arial" w:cs="Arial"/>
          <w:sz w:val="22"/>
          <w:shd w:val="clear" w:color="auto" w:fill="FFFFFF"/>
        </w:rPr>
        <w:t xml:space="preserve">stroke can have major effects on a person's quality of life. </w:t>
      </w:r>
      <w:r w:rsidRPr="00EC2BA9">
        <w:rPr>
          <w:rFonts w:ascii="Arial" w:hAnsi="Arial" w:cs="Arial"/>
          <w:sz w:val="22"/>
          <w:shd w:val="clear" w:color="auto" w:fill="FFFFFF"/>
        </w:rPr>
        <w:lastRenderedPageBreak/>
        <w:t>Stroke is the most common cause of severe disability in the United Kingdom (</w:t>
      </w:r>
      <w:r w:rsidR="0050765B">
        <w:rPr>
          <w:rFonts w:ascii="Arial" w:hAnsi="Arial" w:cs="Arial"/>
          <w:sz w:val="22"/>
          <w:shd w:val="clear" w:color="auto" w:fill="FFFFFF"/>
        </w:rPr>
        <w:t>Brain Research UK,2025</w:t>
      </w:r>
      <w:r w:rsidRPr="00EC2BA9">
        <w:rPr>
          <w:rFonts w:ascii="Arial" w:hAnsi="Arial" w:cs="Arial"/>
          <w:sz w:val="22"/>
          <w:shd w:val="clear" w:color="auto" w:fill="FFFFFF"/>
        </w:rPr>
        <w:t>)</w:t>
      </w:r>
      <w:r w:rsidR="0050765B">
        <w:rPr>
          <w:rFonts w:ascii="Arial" w:hAnsi="Arial" w:cs="Arial"/>
          <w:sz w:val="22"/>
          <w:shd w:val="clear" w:color="auto" w:fill="FFFFFF"/>
        </w:rPr>
        <w:t>.</w:t>
      </w:r>
    </w:p>
    <w:p w14:paraId="0A34F540" w14:textId="77CF254C" w:rsidR="00EC2BA9" w:rsidRPr="00EC2BA9" w:rsidRDefault="00EC2BA9" w:rsidP="0050765B">
      <w:pPr>
        <w:tabs>
          <w:tab w:val="left" w:pos="6540"/>
        </w:tabs>
        <w:spacing w:line="360" w:lineRule="auto"/>
        <w:rPr>
          <w:rFonts w:ascii="Arial" w:hAnsi="Arial" w:cs="Arial"/>
          <w:sz w:val="22"/>
          <w:shd w:val="clear" w:color="auto" w:fill="FFFFFF"/>
        </w:rPr>
      </w:pPr>
      <w:r w:rsidRPr="00EC2BA9">
        <w:rPr>
          <w:rFonts w:ascii="Arial" w:hAnsi="Arial" w:cs="Arial"/>
          <w:sz w:val="22"/>
          <w:shd w:val="clear" w:color="auto" w:fill="FFFFFF"/>
        </w:rPr>
        <w:t xml:space="preserve">The economic impact may occur both on individuals and society. Stroke may lead to ongoing costs in healthcare, such as rehabilitation treatments, medications, and social care. Households may lose income due to </w:t>
      </w:r>
      <w:r>
        <w:rPr>
          <w:rFonts w:ascii="Arial" w:hAnsi="Arial" w:cs="Arial"/>
          <w:sz w:val="22"/>
          <w:shd w:val="clear" w:color="auto" w:fill="FFFFFF"/>
        </w:rPr>
        <w:t xml:space="preserve">a </w:t>
      </w:r>
      <w:r w:rsidRPr="00EC2BA9">
        <w:rPr>
          <w:rFonts w:ascii="Arial" w:hAnsi="Arial" w:cs="Arial"/>
          <w:sz w:val="22"/>
          <w:shd w:val="clear" w:color="auto" w:fill="FFFFFF"/>
        </w:rPr>
        <w:t>stroke as well.</w:t>
      </w:r>
    </w:p>
    <w:p w14:paraId="25E9A0E9" w14:textId="517BE653" w:rsidR="00EC2BA9" w:rsidRPr="00EC2BA9" w:rsidRDefault="00EC2BA9" w:rsidP="0050765B">
      <w:pPr>
        <w:tabs>
          <w:tab w:val="left" w:pos="6540"/>
        </w:tabs>
        <w:spacing w:line="360" w:lineRule="auto"/>
        <w:rPr>
          <w:rFonts w:ascii="Arial" w:hAnsi="Arial" w:cs="Arial"/>
          <w:sz w:val="22"/>
          <w:shd w:val="clear" w:color="auto" w:fill="FFFFFF"/>
        </w:rPr>
      </w:pPr>
      <w:r w:rsidRPr="00EC2BA9">
        <w:rPr>
          <w:rFonts w:ascii="Arial" w:hAnsi="Arial" w:cs="Arial"/>
          <w:sz w:val="22"/>
          <w:shd w:val="clear" w:color="auto" w:fill="FFFFFF"/>
        </w:rPr>
        <w:t>Stroke impacts on health services. The stroke burden on health services includes emergency care as well as specialised stroke care units and long-term rehabilitation. More than 1.2 million people in the UK are living with the effects of stroke, which requires long-term care (Heart Institute UK, 2025)</w:t>
      </w:r>
    </w:p>
    <w:p w14:paraId="01BE50F7" w14:textId="48008DED" w:rsidR="00EC2BA9" w:rsidRDefault="00EC2BA9" w:rsidP="0050765B">
      <w:pPr>
        <w:tabs>
          <w:tab w:val="left" w:pos="6540"/>
        </w:tabs>
        <w:spacing w:line="360" w:lineRule="auto"/>
        <w:rPr>
          <w:rFonts w:ascii="Arial" w:hAnsi="Arial" w:cs="Arial"/>
          <w:sz w:val="22"/>
          <w:shd w:val="clear" w:color="auto" w:fill="FFFFFF"/>
        </w:rPr>
      </w:pPr>
      <w:r w:rsidRPr="00EC2BA9">
        <w:rPr>
          <w:rFonts w:ascii="Arial" w:hAnsi="Arial" w:cs="Arial"/>
          <w:sz w:val="22"/>
          <w:shd w:val="clear" w:color="auto" w:fill="FFFFFF"/>
        </w:rPr>
        <w:t>Stroke can also cause long-term disability. Stroke can make people less able to care for themselves and do daily tasks like getting dressed, cooking meals, and walking. They may become more reliant on social services and caregivers.</w:t>
      </w:r>
    </w:p>
    <w:p w14:paraId="594A6AB4" w14:textId="7E9FB440" w:rsidR="00EC2BA9" w:rsidRPr="0050765B" w:rsidRDefault="00EC2BA9" w:rsidP="0050765B">
      <w:pPr>
        <w:tabs>
          <w:tab w:val="left" w:pos="6540"/>
        </w:tabs>
        <w:spacing w:line="360" w:lineRule="auto"/>
        <w:rPr>
          <w:rFonts w:ascii="Arial" w:hAnsi="Arial" w:cs="Arial"/>
          <w:b/>
          <w:bCs/>
          <w:sz w:val="28"/>
          <w:szCs w:val="28"/>
          <w:shd w:val="clear" w:color="auto" w:fill="FFFFFF"/>
        </w:rPr>
      </w:pPr>
      <w:r w:rsidRPr="00EC2BA9">
        <w:rPr>
          <w:rFonts w:ascii="Arial" w:hAnsi="Arial" w:cs="Arial"/>
          <w:b/>
          <w:bCs/>
          <w:sz w:val="28"/>
          <w:szCs w:val="28"/>
          <w:shd w:val="clear" w:color="auto" w:fill="FFFFFF"/>
        </w:rPr>
        <w:t>Conclusion</w:t>
      </w:r>
      <w:r w:rsidR="0050765B">
        <w:rPr>
          <w:rFonts w:ascii="Open Sans" w:hAnsi="Open Sans" w:cs="Open Sans"/>
          <w:color w:val="172B4D"/>
          <w:shd w:val="clear" w:color="auto" w:fill="FFFFFF"/>
        </w:rPr>
        <w:br/>
      </w:r>
      <w:r w:rsidR="0050765B" w:rsidRPr="0050765B">
        <w:rPr>
          <w:rFonts w:ascii="Arial" w:hAnsi="Arial" w:cs="Arial"/>
          <w:sz w:val="22"/>
          <w:shd w:val="clear" w:color="auto" w:fill="FFFFFF"/>
        </w:rPr>
        <w:t xml:space="preserve">Stroke kills hundreds of thousands of people each year, causes serious disabilities to many more victims, and costs billions of </w:t>
      </w:r>
      <w:r w:rsidR="0050765B">
        <w:rPr>
          <w:rFonts w:ascii="Arial" w:hAnsi="Arial" w:cs="Arial"/>
          <w:sz w:val="22"/>
          <w:shd w:val="clear" w:color="auto" w:fill="FFFFFF"/>
        </w:rPr>
        <w:t>pounds</w:t>
      </w:r>
      <w:r w:rsidR="0050765B" w:rsidRPr="0050765B">
        <w:rPr>
          <w:rFonts w:ascii="Arial" w:hAnsi="Arial" w:cs="Arial"/>
          <w:sz w:val="22"/>
          <w:shd w:val="clear" w:color="auto" w:fill="FFFFFF"/>
        </w:rPr>
        <w:t xml:space="preserve"> in medical expenses. Stroke is one of the leading causes of disability and death worldwide. In fact, stroke affects 11.9 million people each year globally and currently affects nearly 94 million people worldwide. Stroke is also the second-leading cause of death worldwide</w:t>
      </w:r>
      <w:r w:rsidR="00C15D88">
        <w:rPr>
          <w:rFonts w:ascii="Arial" w:hAnsi="Arial" w:cs="Arial"/>
          <w:sz w:val="22"/>
          <w:shd w:val="clear" w:color="auto" w:fill="FFFFFF"/>
        </w:rPr>
        <w:t xml:space="preserve"> (Science Insights, 2025)</w:t>
      </w:r>
      <w:r w:rsidR="0050765B" w:rsidRPr="0050765B">
        <w:rPr>
          <w:rFonts w:ascii="Arial" w:hAnsi="Arial" w:cs="Arial"/>
          <w:sz w:val="22"/>
          <w:shd w:val="clear" w:color="auto" w:fill="FFFFFF"/>
        </w:rPr>
        <w:br/>
      </w:r>
      <w:r w:rsidR="0050765B" w:rsidRPr="0050765B">
        <w:rPr>
          <w:rFonts w:ascii="Arial" w:hAnsi="Arial" w:cs="Arial"/>
          <w:sz w:val="22"/>
          <w:shd w:val="clear" w:color="auto" w:fill="FFFFFF"/>
        </w:rPr>
        <w:br/>
        <w:t>The problem with stroke isn't unique to other countries. In the United Kingdom alone, over 100 000 people will suffer a stroke each year</w:t>
      </w:r>
      <w:r w:rsidR="0050765B">
        <w:rPr>
          <w:rFonts w:ascii="Arial" w:hAnsi="Arial" w:cs="Arial"/>
          <w:sz w:val="22"/>
          <w:shd w:val="clear" w:color="auto" w:fill="FFFFFF"/>
        </w:rPr>
        <w:t>,</w:t>
      </w:r>
      <w:r w:rsidR="0050765B" w:rsidRPr="0050765B">
        <w:rPr>
          <w:rFonts w:ascii="Arial" w:hAnsi="Arial" w:cs="Arial"/>
          <w:sz w:val="22"/>
          <w:shd w:val="clear" w:color="auto" w:fill="FFFFFF"/>
        </w:rPr>
        <w:t xml:space="preserve"> and over 1.2 million people are living with the </w:t>
      </w:r>
      <w:r w:rsidR="0050765B">
        <w:rPr>
          <w:rFonts w:ascii="Arial" w:hAnsi="Arial" w:cs="Arial"/>
          <w:sz w:val="22"/>
          <w:shd w:val="clear" w:color="auto" w:fill="FFFFFF"/>
        </w:rPr>
        <w:t>long-term</w:t>
      </w:r>
      <w:r w:rsidR="0050765B" w:rsidRPr="0050765B">
        <w:rPr>
          <w:rFonts w:ascii="Arial" w:hAnsi="Arial" w:cs="Arial"/>
          <w:sz w:val="22"/>
          <w:shd w:val="clear" w:color="auto" w:fill="FFFFFF"/>
        </w:rPr>
        <w:t xml:space="preserve"> effects of stroke</w:t>
      </w:r>
      <w:r w:rsidR="009A2271">
        <w:rPr>
          <w:rFonts w:ascii="Arial" w:hAnsi="Arial" w:cs="Arial"/>
          <w:sz w:val="22"/>
          <w:shd w:val="clear" w:color="auto" w:fill="FFFFFF"/>
        </w:rPr>
        <w:t xml:space="preserve"> (Heart Research Institute,2025). </w:t>
      </w:r>
      <w:r w:rsidR="0050765B" w:rsidRPr="0050765B">
        <w:rPr>
          <w:rFonts w:ascii="Arial" w:hAnsi="Arial" w:cs="Arial"/>
          <w:sz w:val="22"/>
          <w:shd w:val="clear" w:color="auto" w:fill="FFFFFF"/>
        </w:rPr>
        <w:t>Stroke is one of the top causes of severe disability.</w:t>
      </w:r>
      <w:r w:rsidR="0050765B" w:rsidRPr="0050765B">
        <w:rPr>
          <w:rFonts w:ascii="Arial" w:hAnsi="Arial" w:cs="Arial"/>
          <w:sz w:val="22"/>
          <w:shd w:val="clear" w:color="auto" w:fill="FFFFFF"/>
        </w:rPr>
        <w:br/>
      </w:r>
      <w:r w:rsidR="0050765B" w:rsidRPr="0050765B">
        <w:rPr>
          <w:rFonts w:ascii="Arial" w:hAnsi="Arial" w:cs="Arial"/>
          <w:sz w:val="22"/>
          <w:shd w:val="clear" w:color="auto" w:fill="FFFFFF"/>
        </w:rPr>
        <w:br/>
        <w:t xml:space="preserve">It is therefore important </w:t>
      </w:r>
      <w:r w:rsidR="0050765B">
        <w:rPr>
          <w:rFonts w:ascii="Arial" w:hAnsi="Arial" w:cs="Arial"/>
          <w:sz w:val="22"/>
          <w:shd w:val="clear" w:color="auto" w:fill="FFFFFF"/>
        </w:rPr>
        <w:t xml:space="preserve">that </w:t>
      </w:r>
      <w:r w:rsidR="0050765B" w:rsidRPr="0050765B">
        <w:rPr>
          <w:rFonts w:ascii="Arial" w:hAnsi="Arial" w:cs="Arial"/>
          <w:sz w:val="22"/>
          <w:shd w:val="clear" w:color="auto" w:fill="FFFFFF"/>
        </w:rPr>
        <w:t>we continue to invest in these vital healthcare services and carry out research and awareness initiatives.</w:t>
      </w:r>
    </w:p>
    <w:p w14:paraId="42EECA31" w14:textId="77777777" w:rsidR="00EC2BA9" w:rsidRDefault="00EC2BA9" w:rsidP="00CD33A8">
      <w:pPr>
        <w:tabs>
          <w:tab w:val="left" w:pos="6540"/>
        </w:tabs>
        <w:spacing w:line="360" w:lineRule="auto"/>
        <w:rPr>
          <w:rFonts w:ascii="Open Sans" w:hAnsi="Open Sans" w:cs="Open Sans"/>
          <w:color w:val="E34935"/>
          <w:shd w:val="clear" w:color="auto" w:fill="FFFFFF"/>
        </w:rPr>
      </w:pPr>
    </w:p>
    <w:p w14:paraId="2CADC2E8" w14:textId="77777777" w:rsidR="00EC2BA9" w:rsidRDefault="00EC2BA9" w:rsidP="00CD33A8">
      <w:pPr>
        <w:tabs>
          <w:tab w:val="left" w:pos="6540"/>
        </w:tabs>
        <w:spacing w:line="360" w:lineRule="auto"/>
        <w:rPr>
          <w:rFonts w:ascii="Open Sans" w:hAnsi="Open Sans" w:cs="Open Sans"/>
          <w:color w:val="E34935"/>
          <w:shd w:val="clear" w:color="auto" w:fill="FFFFFF"/>
        </w:rPr>
      </w:pPr>
    </w:p>
    <w:p w14:paraId="726412AA" w14:textId="77777777" w:rsidR="00C80EE3" w:rsidRDefault="00C80EE3" w:rsidP="00CD33A8">
      <w:pPr>
        <w:tabs>
          <w:tab w:val="left" w:pos="6540"/>
        </w:tabs>
        <w:spacing w:line="360" w:lineRule="auto"/>
        <w:rPr>
          <w:rFonts w:ascii="Open Sans" w:hAnsi="Open Sans" w:cs="Open Sans"/>
          <w:color w:val="E34935"/>
          <w:shd w:val="clear" w:color="auto" w:fill="FFFFFF"/>
        </w:rPr>
      </w:pPr>
    </w:p>
    <w:p w14:paraId="0E54CAD5" w14:textId="77777777" w:rsidR="00C80EE3" w:rsidRPr="00C80EE3" w:rsidRDefault="00C80EE3" w:rsidP="00CD33A8">
      <w:pPr>
        <w:tabs>
          <w:tab w:val="left" w:pos="6540"/>
        </w:tabs>
        <w:spacing w:line="360" w:lineRule="auto"/>
        <w:rPr>
          <w:rFonts w:ascii="Arial" w:hAnsi="Arial" w:cs="Arial"/>
          <w:color w:val="172B4D"/>
          <w:sz w:val="22"/>
        </w:rPr>
      </w:pPr>
    </w:p>
    <w:p w14:paraId="3718A779" w14:textId="77777777" w:rsidR="00C80EE3" w:rsidRPr="00C80EE3" w:rsidRDefault="00C80EE3" w:rsidP="00CD33A8">
      <w:pPr>
        <w:tabs>
          <w:tab w:val="left" w:pos="6540"/>
        </w:tabs>
        <w:spacing w:line="360" w:lineRule="auto"/>
        <w:rPr>
          <w:rFonts w:ascii="Arial" w:hAnsi="Arial" w:cs="Arial"/>
          <w:b/>
          <w:bCs/>
          <w:sz w:val="28"/>
          <w:szCs w:val="28"/>
          <w:shd w:val="clear" w:color="auto" w:fill="FFFFFF"/>
        </w:rPr>
      </w:pPr>
    </w:p>
    <w:p w14:paraId="2C12BDC8" w14:textId="77777777" w:rsidR="00C80EE3" w:rsidRPr="00AF2215" w:rsidRDefault="00C80EE3" w:rsidP="00CD33A8">
      <w:pPr>
        <w:tabs>
          <w:tab w:val="left" w:pos="6540"/>
        </w:tabs>
        <w:spacing w:line="360" w:lineRule="auto"/>
        <w:rPr>
          <w:rFonts w:ascii="Arial" w:hAnsi="Arial" w:cs="Arial"/>
          <w:color w:val="172B4D"/>
          <w:sz w:val="22"/>
          <w:shd w:val="clear" w:color="auto" w:fill="FFFFFF"/>
        </w:rPr>
      </w:pPr>
    </w:p>
    <w:p w14:paraId="07595177" w14:textId="77777777" w:rsidR="00E5665F" w:rsidRDefault="00E5665F" w:rsidP="00CD33A8">
      <w:pPr>
        <w:tabs>
          <w:tab w:val="left" w:pos="6540"/>
        </w:tabs>
        <w:spacing w:line="360" w:lineRule="auto"/>
      </w:pPr>
    </w:p>
    <w:p w14:paraId="7BECEE46" w14:textId="77777777" w:rsidR="00B74E0C" w:rsidRDefault="00B74E0C" w:rsidP="00CD33A8">
      <w:pPr>
        <w:tabs>
          <w:tab w:val="left" w:pos="6540"/>
        </w:tabs>
        <w:spacing w:line="360" w:lineRule="auto"/>
        <w:rPr>
          <w:rFonts w:ascii="Open Sans" w:hAnsi="Open Sans" w:cs="Open Sans"/>
          <w:color w:val="172B4D"/>
          <w:shd w:val="clear" w:color="auto" w:fill="FFFFFF"/>
        </w:rPr>
      </w:pPr>
    </w:p>
    <w:p w14:paraId="1B3670FA" w14:textId="77777777" w:rsidR="000A788A" w:rsidRPr="00CD33A8" w:rsidRDefault="000A788A"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E620E7">
      <w:pPr>
        <w:pStyle w:val="Heading1"/>
      </w:pPr>
      <w:r w:rsidRPr="00CD33A8">
        <w:lastRenderedPageBreak/>
        <w:t>References</w:t>
      </w:r>
    </w:p>
    <w:p w14:paraId="06D7C262" w14:textId="3518371C" w:rsidR="00882CD2" w:rsidRDefault="00882CD2" w:rsidP="00D47255">
      <w:pPr>
        <w:tabs>
          <w:tab w:val="left" w:pos="6540"/>
        </w:tabs>
        <w:spacing w:line="360" w:lineRule="auto"/>
        <w:rPr>
          <w:rFonts w:ascii="Arial" w:hAnsi="Arial" w:cs="Arial"/>
          <w:color w:val="172B4D"/>
          <w:sz w:val="22"/>
          <w:shd w:val="clear" w:color="auto" w:fill="FFFFFF"/>
        </w:rPr>
      </w:pPr>
      <w:r w:rsidRPr="00F11B82">
        <w:rPr>
          <w:rFonts w:ascii="Arial" w:hAnsi="Arial" w:cs="Arial"/>
          <w:color w:val="172B4D"/>
          <w:sz w:val="22"/>
          <w:shd w:val="clear" w:color="auto" w:fill="FFFFFF"/>
        </w:rPr>
        <w:t xml:space="preserve">Brain Research UK (2021). Stroke – Neurological Condition. [online] Brain Research UK. Available at: </w:t>
      </w:r>
      <w:hyperlink r:id="rId8" w:history="1">
        <w:r w:rsidRPr="00D8550A">
          <w:rPr>
            <w:rStyle w:val="Hyperlink"/>
            <w:rFonts w:ascii="Arial" w:hAnsi="Arial" w:cs="Arial"/>
            <w:sz w:val="22"/>
            <w:shd w:val="clear" w:color="auto" w:fill="FFFFFF"/>
          </w:rPr>
          <w:t>https://www.brainresearchuk.org.uk/neurological-conditions/stroke</w:t>
        </w:r>
      </w:hyperlink>
      <w:r w:rsidRPr="00F11B82">
        <w:rPr>
          <w:rFonts w:ascii="Arial" w:hAnsi="Arial" w:cs="Arial"/>
          <w:color w:val="172B4D"/>
          <w:sz w:val="22"/>
          <w:shd w:val="clear" w:color="auto" w:fill="FFFFFF"/>
        </w:rPr>
        <w:t>.</w:t>
      </w:r>
      <w:r>
        <w:rPr>
          <w:rFonts w:ascii="Arial" w:hAnsi="Arial" w:cs="Arial"/>
          <w:color w:val="172B4D"/>
          <w:sz w:val="22"/>
          <w:shd w:val="clear" w:color="auto" w:fill="FFFFFF"/>
        </w:rPr>
        <w:t xml:space="preserve"> (Accessed: 11th April 2026)</w:t>
      </w:r>
    </w:p>
    <w:p w14:paraId="1E48D8F5" w14:textId="04612432" w:rsidR="00882CD2" w:rsidRPr="00D47255" w:rsidRDefault="00882CD2" w:rsidP="00D47255">
      <w:pPr>
        <w:tabs>
          <w:tab w:val="left" w:pos="6540"/>
        </w:tabs>
        <w:spacing w:line="360" w:lineRule="auto"/>
        <w:rPr>
          <w:rFonts w:ascii="Arial" w:hAnsi="Arial" w:cs="Arial"/>
          <w:color w:val="172B4D"/>
          <w:sz w:val="22"/>
          <w:shd w:val="clear" w:color="auto" w:fill="FFFFFF"/>
        </w:rPr>
      </w:pPr>
      <w:r>
        <w:rPr>
          <w:rFonts w:ascii="Arial" w:hAnsi="Arial" w:cs="Arial"/>
          <w:color w:val="172B4D"/>
          <w:sz w:val="22"/>
          <w:shd w:val="clear" w:color="auto" w:fill="FFFFFF"/>
        </w:rPr>
        <w:t xml:space="preserve">Health Knowledge (2010). </w:t>
      </w:r>
      <w:r w:rsidRPr="00F11B82">
        <w:rPr>
          <w:rFonts w:ascii="Arial" w:hAnsi="Arial" w:cs="Arial"/>
          <w:color w:val="172B4D"/>
          <w:sz w:val="22"/>
          <w:shd w:val="clear" w:color="auto" w:fill="FFFFFF"/>
        </w:rPr>
        <w:t xml:space="preserve">Cerebrovascular disease (stroke). [online] Health Knowledge. Available at: </w:t>
      </w:r>
      <w:hyperlink r:id="rId9" w:history="1">
        <w:r w:rsidRPr="00D8550A">
          <w:rPr>
            <w:rStyle w:val="Hyperlink"/>
            <w:rFonts w:ascii="Arial" w:hAnsi="Arial" w:cs="Arial"/>
            <w:sz w:val="22"/>
            <w:shd w:val="clear" w:color="auto" w:fill="FFFFFF"/>
          </w:rPr>
          <w:t>https://www.healthknowledge.org.uk/public-health-textbook/disease-causation-diagnostic/2b-epidemiology-diseases-phs/chronic-diseases/stroke</w:t>
        </w:r>
      </w:hyperlink>
      <w:r w:rsidRPr="00F11B82">
        <w:rPr>
          <w:rFonts w:ascii="Arial" w:hAnsi="Arial" w:cs="Arial"/>
          <w:color w:val="172B4D"/>
          <w:sz w:val="22"/>
          <w:shd w:val="clear" w:color="auto" w:fill="FFFFFF"/>
        </w:rPr>
        <w:t>.</w:t>
      </w:r>
      <w:r>
        <w:rPr>
          <w:rFonts w:ascii="Arial" w:hAnsi="Arial" w:cs="Arial"/>
          <w:color w:val="172B4D"/>
          <w:sz w:val="22"/>
          <w:shd w:val="clear" w:color="auto" w:fill="FFFFFF"/>
        </w:rPr>
        <w:t xml:space="preserve"> (Accessed: 10th April 2026)</w:t>
      </w:r>
      <w:r w:rsidRPr="00F11B82">
        <w:rPr>
          <w:rFonts w:ascii="Arial" w:hAnsi="Arial" w:cs="Arial"/>
          <w:color w:val="172B4D"/>
          <w:sz w:val="22"/>
          <w:shd w:val="clear" w:color="auto" w:fill="FFFFFF"/>
        </w:rPr>
        <w:br/>
        <w:t xml:space="preserve">Heart Research Institute UK (2025). Stroke. [online] Heart Research Institute UK. Available at: </w:t>
      </w:r>
      <w:hyperlink r:id="rId10" w:history="1">
        <w:r w:rsidRPr="00D8550A">
          <w:rPr>
            <w:rStyle w:val="Hyperlink"/>
            <w:rFonts w:ascii="Arial" w:hAnsi="Arial" w:cs="Arial"/>
            <w:sz w:val="22"/>
            <w:shd w:val="clear" w:color="auto" w:fill="FFFFFF"/>
          </w:rPr>
          <w:t>https://www.hriuk.org/health/learn/cardiovascular-disease/stroke</w:t>
        </w:r>
      </w:hyperlink>
      <w:r w:rsidRPr="00F11B82">
        <w:rPr>
          <w:rFonts w:ascii="Arial" w:hAnsi="Arial" w:cs="Arial"/>
          <w:color w:val="172B4D"/>
          <w:sz w:val="22"/>
          <w:shd w:val="clear" w:color="auto" w:fill="FFFFFF"/>
        </w:rPr>
        <w:t>.</w:t>
      </w:r>
      <w:r>
        <w:rPr>
          <w:rFonts w:ascii="Arial" w:hAnsi="Arial" w:cs="Arial"/>
          <w:color w:val="172B4D"/>
          <w:sz w:val="22"/>
          <w:shd w:val="clear" w:color="auto" w:fill="FFFFFF"/>
        </w:rPr>
        <w:t xml:space="preserve"> (Accessed: 12th April 2026)</w:t>
      </w:r>
      <w:r w:rsidRPr="00F11B82">
        <w:rPr>
          <w:rFonts w:ascii="Arial" w:hAnsi="Arial" w:cs="Arial"/>
          <w:color w:val="172B4D"/>
          <w:sz w:val="22"/>
          <w:shd w:val="clear" w:color="auto" w:fill="FFFFFF"/>
        </w:rPr>
        <w:br/>
        <w:t xml:space="preserve">Science Insights UK (2025). Stroke Statistics Worldwide: Incidence, Mortality, and Disability. [online] </w:t>
      </w:r>
      <w:proofErr w:type="spellStart"/>
      <w:r w:rsidRPr="00F11B82">
        <w:rPr>
          <w:rFonts w:ascii="Arial" w:hAnsi="Arial" w:cs="Arial"/>
          <w:color w:val="172B4D"/>
          <w:sz w:val="22"/>
          <w:shd w:val="clear" w:color="auto" w:fill="FFFFFF"/>
        </w:rPr>
        <w:t>ScienceInsights</w:t>
      </w:r>
      <w:proofErr w:type="spellEnd"/>
      <w:r w:rsidRPr="00F11B82">
        <w:rPr>
          <w:rFonts w:ascii="Arial" w:hAnsi="Arial" w:cs="Arial"/>
          <w:color w:val="172B4D"/>
          <w:sz w:val="22"/>
          <w:shd w:val="clear" w:color="auto" w:fill="FFFFFF"/>
        </w:rPr>
        <w:t>. Available at</w:t>
      </w:r>
      <w:r>
        <w:rPr>
          <w:rFonts w:ascii="Arial" w:hAnsi="Arial" w:cs="Arial"/>
          <w:color w:val="172B4D"/>
          <w:sz w:val="22"/>
          <w:shd w:val="clear" w:color="auto" w:fill="FFFFFF"/>
        </w:rPr>
        <w:t xml:space="preserve">: </w:t>
      </w:r>
      <w:hyperlink r:id="rId11" w:history="1">
        <w:r w:rsidRPr="00F11B82">
          <w:rPr>
            <w:rStyle w:val="Hyperlink"/>
            <w:rFonts w:ascii="Arial" w:hAnsi="Arial" w:cs="Arial"/>
            <w:sz w:val="22"/>
            <w:shd w:val="clear" w:color="auto" w:fill="FFFFFF"/>
          </w:rPr>
          <w:t>https://scienceinsights.org/stroke-statistics-worldwide-incidence-mortality-and-disability/</w:t>
        </w:r>
      </w:hyperlink>
      <w:r>
        <w:rPr>
          <w:rFonts w:ascii="Arial" w:hAnsi="Arial" w:cs="Arial"/>
          <w:color w:val="172B4D"/>
          <w:sz w:val="22"/>
          <w:shd w:val="clear" w:color="auto" w:fill="FFFFFF"/>
        </w:rPr>
        <w:t xml:space="preserve"> (Accessed: 12</w:t>
      </w:r>
      <w:r w:rsidRPr="00882CD2">
        <w:rPr>
          <w:rFonts w:ascii="Arial" w:hAnsi="Arial" w:cs="Arial"/>
          <w:color w:val="172B4D"/>
          <w:sz w:val="22"/>
          <w:shd w:val="clear" w:color="auto" w:fill="FFFFFF"/>
          <w:vertAlign w:val="superscript"/>
        </w:rPr>
        <w:t>th</w:t>
      </w:r>
      <w:r>
        <w:rPr>
          <w:rFonts w:ascii="Arial" w:hAnsi="Arial" w:cs="Arial"/>
          <w:color w:val="172B4D"/>
          <w:sz w:val="22"/>
          <w:shd w:val="clear" w:color="auto" w:fill="FFFFFF"/>
        </w:rPr>
        <w:t xml:space="preserve"> April 2026)</w:t>
      </w:r>
      <w:r w:rsidRPr="00F11B82">
        <w:rPr>
          <w:rFonts w:ascii="Arial" w:hAnsi="Arial" w:cs="Arial"/>
          <w:color w:val="172B4D"/>
          <w:sz w:val="22"/>
          <w:shd w:val="clear" w:color="auto" w:fill="FFFFFF"/>
        </w:rPr>
        <w:br/>
        <w:t xml:space="preserve">WHO (2025). Stroke. [online] Who.int. Available at: </w:t>
      </w:r>
      <w:hyperlink r:id="rId12" w:history="1">
        <w:r w:rsidRPr="00F11B82">
          <w:rPr>
            <w:rStyle w:val="Hyperlink"/>
            <w:rFonts w:ascii="Arial" w:hAnsi="Arial" w:cs="Arial"/>
            <w:sz w:val="22"/>
            <w:shd w:val="clear" w:color="auto" w:fill="FFFFFF"/>
          </w:rPr>
          <w:t>https://www.who.int/news-room/fact-sheets/detail/stroke</w:t>
        </w:r>
      </w:hyperlink>
      <w:r>
        <w:rPr>
          <w:rFonts w:ascii="Arial" w:hAnsi="Arial" w:cs="Arial"/>
          <w:color w:val="172B4D"/>
          <w:sz w:val="22"/>
          <w:shd w:val="clear" w:color="auto" w:fill="FFFFFF"/>
        </w:rPr>
        <w:t xml:space="preserve"> (Accessed: 10th April 2026)</w:t>
      </w:r>
    </w:p>
    <w:sectPr w:rsidR="00882CD2" w:rsidRPr="00D47255" w:rsidSect="00E620E7">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9A075" w14:textId="77777777" w:rsidR="00CF41BF" w:rsidRDefault="00CF41BF" w:rsidP="003E4ECF">
      <w:pPr>
        <w:spacing w:after="0" w:line="240" w:lineRule="auto"/>
      </w:pPr>
      <w:r>
        <w:separator/>
      </w:r>
    </w:p>
  </w:endnote>
  <w:endnote w:type="continuationSeparator" w:id="0">
    <w:p w14:paraId="34BF5582" w14:textId="77777777" w:rsidR="00CF41BF" w:rsidRDefault="00CF41B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ECA77" w14:textId="77777777" w:rsidR="00CF41BF" w:rsidRDefault="00CF41BF" w:rsidP="003E4ECF">
      <w:pPr>
        <w:spacing w:after="0" w:line="240" w:lineRule="auto"/>
      </w:pPr>
      <w:r>
        <w:separator/>
      </w:r>
    </w:p>
  </w:footnote>
  <w:footnote w:type="continuationSeparator" w:id="0">
    <w:p w14:paraId="2265BFA5" w14:textId="77777777" w:rsidR="00CF41BF" w:rsidRDefault="00CF41BF"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5701"/>
    <w:rsid w:val="00055435"/>
    <w:rsid w:val="00055CEE"/>
    <w:rsid w:val="000572BF"/>
    <w:rsid w:val="00074402"/>
    <w:rsid w:val="00091FEB"/>
    <w:rsid w:val="000A788A"/>
    <w:rsid w:val="000B35F1"/>
    <w:rsid w:val="000F4323"/>
    <w:rsid w:val="001B0D87"/>
    <w:rsid w:val="001D024B"/>
    <w:rsid w:val="001D7C03"/>
    <w:rsid w:val="00216C85"/>
    <w:rsid w:val="0026393A"/>
    <w:rsid w:val="0026617E"/>
    <w:rsid w:val="00273EDD"/>
    <w:rsid w:val="002C3965"/>
    <w:rsid w:val="00321C4C"/>
    <w:rsid w:val="00384431"/>
    <w:rsid w:val="00392BBC"/>
    <w:rsid w:val="003E4ECF"/>
    <w:rsid w:val="004472D8"/>
    <w:rsid w:val="00477C8F"/>
    <w:rsid w:val="00492F5F"/>
    <w:rsid w:val="004A736E"/>
    <w:rsid w:val="004E577F"/>
    <w:rsid w:val="0050765B"/>
    <w:rsid w:val="005A0C98"/>
    <w:rsid w:val="005A2B4A"/>
    <w:rsid w:val="005C054A"/>
    <w:rsid w:val="00655CCB"/>
    <w:rsid w:val="006925AA"/>
    <w:rsid w:val="006E6834"/>
    <w:rsid w:val="007216D0"/>
    <w:rsid w:val="00725177"/>
    <w:rsid w:val="007A1B8D"/>
    <w:rsid w:val="007A1E04"/>
    <w:rsid w:val="00814A9E"/>
    <w:rsid w:val="00882CD2"/>
    <w:rsid w:val="00887A64"/>
    <w:rsid w:val="008B6506"/>
    <w:rsid w:val="008E3943"/>
    <w:rsid w:val="0090040D"/>
    <w:rsid w:val="009007F8"/>
    <w:rsid w:val="00901779"/>
    <w:rsid w:val="009A2271"/>
    <w:rsid w:val="009B4816"/>
    <w:rsid w:val="009D052C"/>
    <w:rsid w:val="009D1D1E"/>
    <w:rsid w:val="009E61E1"/>
    <w:rsid w:val="00A035FD"/>
    <w:rsid w:val="00A61765"/>
    <w:rsid w:val="00AD23A0"/>
    <w:rsid w:val="00AF2215"/>
    <w:rsid w:val="00B74E0C"/>
    <w:rsid w:val="00B87E75"/>
    <w:rsid w:val="00BF409C"/>
    <w:rsid w:val="00C15D88"/>
    <w:rsid w:val="00C80EE3"/>
    <w:rsid w:val="00CD33A8"/>
    <w:rsid w:val="00CF41BF"/>
    <w:rsid w:val="00D20601"/>
    <w:rsid w:val="00D41C34"/>
    <w:rsid w:val="00D47255"/>
    <w:rsid w:val="00D6572D"/>
    <w:rsid w:val="00E5665F"/>
    <w:rsid w:val="00E569FD"/>
    <w:rsid w:val="00E620E7"/>
    <w:rsid w:val="00E8088E"/>
    <w:rsid w:val="00EC2BA9"/>
    <w:rsid w:val="00EE0621"/>
    <w:rsid w:val="00F11B82"/>
    <w:rsid w:val="00F16154"/>
    <w:rsid w:val="00F66E1B"/>
    <w:rsid w:val="00F93A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customStyle="1" w:styleId="hoverbg-blue-100">
    <w:name w:val="hover:bg-blue-100"/>
    <w:basedOn w:val="DefaultParagraphFont"/>
    <w:rsid w:val="00E5665F"/>
  </w:style>
  <w:style w:type="paragraph" w:styleId="NormalWeb">
    <w:name w:val="Normal (Web)"/>
    <w:basedOn w:val="Normal"/>
    <w:uiPriority w:val="99"/>
    <w:semiHidden/>
    <w:unhideWhenUsed/>
    <w:rsid w:val="008B6506"/>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F11B82"/>
    <w:rPr>
      <w:color w:val="0563C1" w:themeColor="hyperlink"/>
      <w:u w:val="single"/>
    </w:rPr>
  </w:style>
  <w:style w:type="character" w:styleId="UnresolvedMention">
    <w:name w:val="Unresolved Mention"/>
    <w:basedOn w:val="DefaultParagraphFont"/>
    <w:uiPriority w:val="99"/>
    <w:semiHidden/>
    <w:unhideWhenUsed/>
    <w:rsid w:val="00F11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inresearchuk.org.uk/neurological-conditions/strok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www.who.int/news-room/fact-sheets/detail/strok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cienceinsights.org/stroke-statistics-worldwide-incidence-mortality-and-disability/"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hriuk.org/health/learn/cardiovascular-disease/stroke" TargetMode="External"/><Relationship Id="rId4" Type="http://schemas.openxmlformats.org/officeDocument/2006/relationships/footnotes" Target="footnotes.xml"/><Relationship Id="rId9" Type="http://schemas.openxmlformats.org/officeDocument/2006/relationships/hyperlink" Target="https://www.healthknowledge.org.uk/public-health-textbook/disease-causation-diagnostic/2b-epidemiology-diseases-phs/chronic-diseases/strok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8</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Veronica Andreia Pestana Ornelas (2510177)</cp:lastModifiedBy>
  <cp:revision>24</cp:revision>
  <dcterms:created xsi:type="dcterms:W3CDTF">2026-04-12T11:10:00Z</dcterms:created>
  <dcterms:modified xsi:type="dcterms:W3CDTF">2026-04-17T10:49:00Z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16c8fa70-6869-47c7-a87f-73016a7b9ac0</vt:lpwstr>
  </property>
</Properties>
</file>