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3A467" w14:textId="77777777" w:rsidR="002331BC" w:rsidRDefault="002331BC" w:rsidP="002331BC">
      <w:r>
        <w:t xml:space="preserve">Damien Thomas </w:t>
      </w:r>
    </w:p>
    <w:p w14:paraId="6476EA5E" w14:textId="77777777" w:rsidR="002331BC" w:rsidRDefault="002331BC" w:rsidP="002331BC">
      <w:r>
        <w:t>PC 2369  Gwent Police</w:t>
      </w:r>
    </w:p>
    <w:p w14:paraId="410A082B" w14:textId="77777777" w:rsidR="002331BC" w:rsidRDefault="002331BC" w:rsidP="002331BC">
      <w:r>
        <w:t>Student No :2031275</w:t>
      </w:r>
    </w:p>
    <w:p w14:paraId="38E8224D" w14:textId="741E0E98" w:rsidR="002331BC" w:rsidRDefault="002331BC" w:rsidP="002331BC">
      <w:r>
        <w:t xml:space="preserve">Exam </w:t>
      </w:r>
      <w:r>
        <w:t>2</w:t>
      </w:r>
      <w:r>
        <w:t xml:space="preserve"> -  </w:t>
      </w:r>
      <w:r>
        <w:t>29/11</w:t>
      </w:r>
      <w:r>
        <w:t>/2021</w:t>
      </w:r>
    </w:p>
    <w:p w14:paraId="4022E3F1" w14:textId="77777777" w:rsidR="002331BC" w:rsidRDefault="002331BC" w:rsidP="002331BC"/>
    <w:p w14:paraId="2C1008C2" w14:textId="09A6285D" w:rsidR="003122A9" w:rsidRDefault="00F23ECB">
      <w:r>
        <w:t xml:space="preserve">Q1. </w:t>
      </w:r>
      <w:r w:rsidR="00D775F7">
        <w:t xml:space="preserve"> </w:t>
      </w:r>
      <w:r w:rsidR="008B3548">
        <w:t>A person driving</w:t>
      </w:r>
      <w:r w:rsidR="00CD6950">
        <w:t xml:space="preserve"> ,has been driving, is driving at the time of an accident or that has committed a moving traffic violation</w:t>
      </w:r>
      <w:r w:rsidR="008B3548">
        <w:t xml:space="preserve"> on a road or other public place is required to stop if</w:t>
      </w:r>
      <w:r w:rsidR="00B254BC">
        <w:t xml:space="preserve"> signalled by a constable in uniform or traffic officer. If this person fails to stop then an offence has been committed.</w:t>
      </w:r>
    </w:p>
    <w:p w14:paraId="0EDBBD8E" w14:textId="43D53CB6" w:rsidR="00B1339D" w:rsidRDefault="00B1339D">
      <w:r>
        <w:t xml:space="preserve">Q2. </w:t>
      </w:r>
      <w:r w:rsidR="00C95BA5">
        <w:t xml:space="preserve"> </w:t>
      </w:r>
      <w:r w:rsidR="00625EB0">
        <w:t xml:space="preserve">Section 6(4) allows you to stop anyone driving, has been driving </w:t>
      </w:r>
      <w:r w:rsidR="002361B7">
        <w:t xml:space="preserve">who they suspect is unfit through drink or drugs </w:t>
      </w:r>
      <w:bookmarkStart w:id="0" w:name="_GoBack"/>
      <w:bookmarkEnd w:id="0"/>
      <w:r w:rsidR="00625EB0">
        <w:t>,</w:t>
      </w:r>
      <w:r w:rsidR="005B6347">
        <w:t xml:space="preserve"> </w:t>
      </w:r>
      <w:r w:rsidR="00B47D3A">
        <w:t xml:space="preserve">has been driving at the time of an accident or has committed a </w:t>
      </w:r>
      <w:r w:rsidR="00134A6E">
        <w:t xml:space="preserve">moving traffic violation. </w:t>
      </w:r>
      <w:r w:rsidR="00111ADB">
        <w:t>Failure to comply and stop is an offence</w:t>
      </w:r>
      <w:r w:rsidR="0014765C">
        <w:t xml:space="preserve"> Section 6(4) states that a moving traffic violation has taken place so this would imply that </w:t>
      </w:r>
      <w:r w:rsidR="00C951CA">
        <w:t xml:space="preserve">a person has exceeded the speed limit, driving dangerously, failed to comply with stop signs or traffic lights, or was using his mobile phone while driving. </w:t>
      </w:r>
    </w:p>
    <w:p w14:paraId="3F599845" w14:textId="2BC70283" w:rsidR="005C4095" w:rsidRDefault="005C4095">
      <w:r>
        <w:t xml:space="preserve">Q3. </w:t>
      </w:r>
      <w:r w:rsidR="004E5831">
        <w:t xml:space="preserve"> </w:t>
      </w:r>
      <w:r w:rsidR="002F156F">
        <w:t>A person driving on the mechanically propelled vehicle</w:t>
      </w:r>
      <w:r w:rsidR="007805B1">
        <w:t xml:space="preserve"> or a pedal cycle on a road or other public place without due care and attention without wilful consideration for other person using the road or other place is guilty of an offence.</w:t>
      </w:r>
    </w:p>
    <w:p w14:paraId="0CB82ED7" w14:textId="2E4A8B6B" w:rsidR="007805B1" w:rsidRDefault="007805B1">
      <w:r>
        <w:t xml:space="preserve">Q4. </w:t>
      </w:r>
      <w:r w:rsidR="00421A01">
        <w:t>Driving Under duress, unconsciousness, medical emergency</w:t>
      </w:r>
      <w:r w:rsidR="001B4352">
        <w:t xml:space="preserve">, </w:t>
      </w:r>
      <w:r w:rsidR="00D3395D">
        <w:t xml:space="preserve">family emergency , </w:t>
      </w:r>
    </w:p>
    <w:p w14:paraId="0A7CB5D1" w14:textId="79E251E1" w:rsidR="00621638" w:rsidRDefault="00621638">
      <w:r>
        <w:t xml:space="preserve">Q5. </w:t>
      </w:r>
      <w:r w:rsidR="003A08FF">
        <w:t xml:space="preserve"> A constable has reason</w:t>
      </w:r>
      <w:r w:rsidR="00875349">
        <w:t xml:space="preserve"> to believe</w:t>
      </w:r>
      <w:r w:rsidR="003A08FF">
        <w:t xml:space="preserve"> that a vehicle is being driven without a licence , </w:t>
      </w:r>
      <w:r w:rsidR="00C75C49">
        <w:t xml:space="preserve">without insurance , otherwise in accordance with a licence or unfit to drive through drink/drugs. If there is reason to believe all the above apply then the vehicle may be seized. </w:t>
      </w:r>
    </w:p>
    <w:p w14:paraId="631A2116" w14:textId="39B375E8" w:rsidR="001C4291" w:rsidRDefault="00100E64">
      <w:r>
        <w:t>Q6.</w:t>
      </w:r>
      <w:r w:rsidR="00CC1251">
        <w:t xml:space="preserve"> Owing to the presence of a mechanically propelled vehicle on a road or other public place and accident occurs, whereby </w:t>
      </w:r>
      <w:r w:rsidR="00104334">
        <w:t xml:space="preserve">personal injury is caused to any other person other than the driver of that MPV or any </w:t>
      </w:r>
      <w:r w:rsidR="002D35FB">
        <w:t xml:space="preserve">damage to vehicles other than that MPV or trailer drawn by it or any animal </w:t>
      </w:r>
      <w:r w:rsidR="001C4291">
        <w:t xml:space="preserve">other than one travelling in or on that MPV or trailer drawn by it or any property constructed on, fixed to, growing on or otherwise forming part of the land on which the road is situated or any land adjacent to such land. </w:t>
      </w:r>
    </w:p>
    <w:p w14:paraId="34BF25CA" w14:textId="7763DBDF" w:rsidR="001C4291" w:rsidRDefault="001C4291">
      <w:r>
        <w:t xml:space="preserve">Q7. </w:t>
      </w:r>
      <w:r w:rsidR="001D3A79">
        <w:t xml:space="preserve">Road </w:t>
      </w:r>
      <w:r w:rsidR="00BD57D7">
        <w:t>–</w:t>
      </w:r>
      <w:r w:rsidR="001D3A79">
        <w:t xml:space="preserve"> </w:t>
      </w:r>
      <w:r w:rsidR="00BD57D7">
        <w:t>any highway or place to which the public has access, includes bridges of which a road passes.</w:t>
      </w:r>
      <w:r w:rsidR="001B45BF">
        <w:t xml:space="preserve"> </w:t>
      </w:r>
    </w:p>
    <w:p w14:paraId="4CF6E1B6" w14:textId="4D47D81D" w:rsidR="00823F38" w:rsidRDefault="00823F38">
      <w:r>
        <w:t xml:space="preserve">Mechanically </w:t>
      </w:r>
      <w:r w:rsidR="00093385">
        <w:t>Propelled</w:t>
      </w:r>
      <w:r>
        <w:t xml:space="preserve"> vehicle </w:t>
      </w:r>
      <w:r w:rsidR="00093385">
        <w:t>–</w:t>
      </w:r>
      <w:r>
        <w:t xml:space="preserve"> </w:t>
      </w:r>
      <w:r w:rsidR="00093385">
        <w:t xml:space="preserve">A vehicle that was designed to be propelled mechanically. Steam, Electricity, </w:t>
      </w:r>
      <w:r w:rsidR="004D6CEB">
        <w:t>petrol, diesel, oil, gas</w:t>
      </w:r>
    </w:p>
    <w:p w14:paraId="583AA8CD" w14:textId="762923F9" w:rsidR="004D6CEB" w:rsidRDefault="004D6CEB">
      <w:r>
        <w:t>Animal – Any animal other than one in or on that MPV or trailer drawn by it – Cow, Horse, Ass, Mule,</w:t>
      </w:r>
      <w:r w:rsidR="00C65C94">
        <w:t xml:space="preserve"> </w:t>
      </w:r>
      <w:r w:rsidR="00892F49">
        <w:t xml:space="preserve">Pig, </w:t>
      </w:r>
      <w:r w:rsidR="00AA0E25">
        <w:t>Sheep, dog, goat</w:t>
      </w:r>
    </w:p>
    <w:p w14:paraId="00A6A26B" w14:textId="2A804DD8" w:rsidR="00AA0E25" w:rsidRDefault="006A7178">
      <w:r>
        <w:t>Q8.</w:t>
      </w:r>
      <w:r w:rsidR="00227DF2">
        <w:t xml:space="preserve"> When a road traffic collision occurs </w:t>
      </w:r>
      <w:r w:rsidR="00892F49">
        <w:t>and any damaged is cause to any person a</w:t>
      </w:r>
      <w:r w:rsidR="00EB6A38">
        <w:t>n</w:t>
      </w:r>
      <w:r w:rsidR="00892F49">
        <w:t>other than the driver o</w:t>
      </w:r>
      <w:r w:rsidR="005D751C">
        <w:t xml:space="preserve">f </w:t>
      </w:r>
      <w:r w:rsidR="00892F49">
        <w:t xml:space="preserve">that MPV </w:t>
      </w:r>
      <w:r w:rsidR="005D751C">
        <w:t xml:space="preserve">or </w:t>
      </w:r>
      <w:r w:rsidR="00EB6A38">
        <w:t>any damage to vehicles , property or animals such as cow, horse, ass , mule, pig</w:t>
      </w:r>
      <w:r w:rsidR="00054598">
        <w:t xml:space="preserve">, sheep, dogs and goats then a the driver of that MPV must stop. The offence is required to be reported to the police as RTC </w:t>
      </w:r>
      <w:r w:rsidR="00D81568">
        <w:t xml:space="preserve">and failure to do so is an offence. If the incident involves another motor vehicle where the driver is present then details such as name, address, contact details and insurance information must be passed to the other driver for insurance purposes. Where by there is no person near by they must make all attempt to find a person responsible for the vehicle to </w:t>
      </w:r>
      <w:r w:rsidR="00D81568">
        <w:lastRenderedPageBreak/>
        <w:t xml:space="preserve">exchange information. </w:t>
      </w:r>
      <w:r w:rsidR="0071777F">
        <w:t xml:space="preserve">Whereby the it is animals, vehicles or property whereby no one is present then the driver of that MPV must be take all reasonable steps to locate the owner of person responsible for </w:t>
      </w:r>
      <w:r w:rsidR="008D604D">
        <w:t xml:space="preserve">the vehicle, animals or property to provide their information. All the </w:t>
      </w:r>
      <w:r w:rsidR="00704B2B">
        <w:t>driver’s</w:t>
      </w:r>
      <w:r w:rsidR="008D604D">
        <w:t xml:space="preserve"> information and victims information must be supplied to the police so the log of the RTC can be completed for road safety and monitoring purposes.</w:t>
      </w:r>
    </w:p>
    <w:p w14:paraId="104F1B3A" w14:textId="51F14455" w:rsidR="006A7178" w:rsidRDefault="00EB1778">
      <w:r>
        <w:t xml:space="preserve">Q9. </w:t>
      </w:r>
      <w:r w:rsidR="00217962">
        <w:t xml:space="preserve"> Section 6e allows gives a power of entry onto a property </w:t>
      </w:r>
      <w:r w:rsidR="008E31F1">
        <w:t xml:space="preserve">to allow for a specimen of breath to be taken. It requires reasonable suspicion that the driver is driving or has been driving </w:t>
      </w:r>
      <w:r w:rsidR="00607C59">
        <w:t xml:space="preserve">whilst </w:t>
      </w:r>
      <w:r w:rsidR="00095398">
        <w:t>over the prescribed limited for alcohol or drugs</w:t>
      </w:r>
      <w:r w:rsidR="00640CF6">
        <w:t xml:space="preserve"> or is unfit through drink or drugs</w:t>
      </w:r>
      <w:r w:rsidR="00095398">
        <w:t xml:space="preserve">. </w:t>
      </w:r>
      <w:r w:rsidR="00344A1D">
        <w:t xml:space="preserve">There is a power of arrest </w:t>
      </w:r>
      <w:r w:rsidR="00782B63">
        <w:t xml:space="preserve">if failure to give a specimen of breath exists. </w:t>
      </w:r>
      <w:r w:rsidR="00095398">
        <w:t xml:space="preserve">The power of entry can use reasonable force where required to gain access to the property  </w:t>
      </w:r>
      <w:r w:rsidR="00162F14">
        <w:t xml:space="preserve">but requires that it is a lawful entry onto the property. </w:t>
      </w:r>
      <w:r w:rsidR="002545D6">
        <w:t xml:space="preserve">The constable can request a specimen of breath to be analysed but does carry a power to remain and if </w:t>
      </w:r>
      <w:r w:rsidR="00D96648">
        <w:t>right to remain is withdrawn then the constable must leave the property.</w:t>
      </w:r>
    </w:p>
    <w:p w14:paraId="56E7F8F5" w14:textId="7C4C5D5E" w:rsidR="00D96648" w:rsidRDefault="00D96648">
      <w:r>
        <w:t xml:space="preserve"> </w:t>
      </w:r>
      <w:r w:rsidR="00F00D2F">
        <w:t>Q10.</w:t>
      </w:r>
      <w:r w:rsidR="00EB2947">
        <w:t xml:space="preserve"> A person who causes the death of another person whilst driving a mechanically propelled vehicle </w:t>
      </w:r>
      <w:r w:rsidR="006A45A0">
        <w:t xml:space="preserve">dangerously </w:t>
      </w:r>
      <w:r w:rsidR="00EB2947">
        <w:t>on a road or other public place is guilty of an offence.</w:t>
      </w:r>
    </w:p>
    <w:p w14:paraId="18A6E9FE" w14:textId="6869F6D4" w:rsidR="006A45A0" w:rsidRDefault="006A45A0">
      <w:r>
        <w:t xml:space="preserve">Q11. </w:t>
      </w:r>
      <w:r w:rsidR="00A24FC5">
        <w:t xml:space="preserve"> </w:t>
      </w:r>
      <w:r w:rsidR="008A0986">
        <w:t>Alcohol is based upon per 100 millilitres of blood and drugs is on litres</w:t>
      </w:r>
    </w:p>
    <w:p w14:paraId="442F0E2A" w14:textId="1CE158F5" w:rsidR="008A0986" w:rsidRDefault="008A0986">
      <w:r>
        <w:t>35 micrograms of alcohol per 100 mill</w:t>
      </w:r>
      <w:r w:rsidR="00CD7056">
        <w:t>ilitres of breath</w:t>
      </w:r>
    </w:p>
    <w:p w14:paraId="0C1E61CF" w14:textId="62BB177D" w:rsidR="00CD7056" w:rsidRDefault="00CD7056">
      <w:r>
        <w:t xml:space="preserve">80 milligrams of </w:t>
      </w:r>
      <w:r w:rsidR="009A1B14">
        <w:t>alcohol per 100 millilitres of blood</w:t>
      </w:r>
    </w:p>
    <w:p w14:paraId="6F93A94C" w14:textId="2E59B1F6" w:rsidR="009A1B14" w:rsidRDefault="009A1B14">
      <w:r>
        <w:t xml:space="preserve">107 milligrams of alcohol per 100 millilitres of urine </w:t>
      </w:r>
    </w:p>
    <w:p w14:paraId="420D03D5" w14:textId="2D691F73" w:rsidR="009A1B14" w:rsidRDefault="009A1B14">
      <w:r>
        <w:t>Q12.</w:t>
      </w:r>
      <w:r w:rsidR="00607ADE">
        <w:t xml:space="preserve"> </w:t>
      </w:r>
      <w:r w:rsidR="00FF7E1A">
        <w:t xml:space="preserve">Appropriate adult -  It may be appropriate to </w:t>
      </w:r>
      <w:r w:rsidR="007B4DE8">
        <w:t xml:space="preserve">get an appropriate adult in an interview where the suspect is under the age of 18 or may have capacity issues </w:t>
      </w:r>
      <w:r w:rsidR="00B85F42">
        <w:t xml:space="preserve">or mental health conditions that would impact their ability to understand the questions that they are being asked. </w:t>
      </w:r>
    </w:p>
    <w:p w14:paraId="34E84D3A" w14:textId="2FF1AFDB" w:rsidR="00701476" w:rsidRDefault="00701476">
      <w:r>
        <w:t xml:space="preserve">Interpreter – This may be required as requested by a suspect or where a suspect </w:t>
      </w:r>
      <w:r w:rsidR="00615019">
        <w:t>first language may not be English , this will allow for the question to be fully grasped and understood to allow for successful questioning of the suspect.</w:t>
      </w:r>
    </w:p>
    <w:p w14:paraId="65F4437E" w14:textId="0810CF79" w:rsidR="00615019" w:rsidRDefault="00615019">
      <w:r>
        <w:t xml:space="preserve">Solicitor </w:t>
      </w:r>
      <w:r w:rsidR="00E702F1">
        <w:t>–</w:t>
      </w:r>
      <w:r>
        <w:t xml:space="preserve"> </w:t>
      </w:r>
      <w:r w:rsidR="00E702F1">
        <w:t xml:space="preserve">The solicitors role within an interview is to provide legal advise to the suspect but does not take an active role in answering questions. They are there to ensure that the suspects legal right are upheld at all times and to ensure the fairness and objectivity of the questions being asked and the treatment of the suspect. </w:t>
      </w:r>
    </w:p>
    <w:p w14:paraId="33E308BD" w14:textId="77777777" w:rsidR="00B53E74" w:rsidRDefault="00E702F1">
      <w:r>
        <w:t>Q13.</w:t>
      </w:r>
      <w:r w:rsidR="007B3917">
        <w:t xml:space="preserve"> The interviewing of a suspect follows the PEACE Model of interviewing. The P is for Planning and preparation of the interview in advance before a witness or suspect </w:t>
      </w:r>
      <w:r w:rsidR="00BD438B">
        <w:t>enters</w:t>
      </w:r>
      <w:r w:rsidR="007B3917">
        <w:t xml:space="preserve"> the room. </w:t>
      </w:r>
      <w:r w:rsidR="00BD438B">
        <w:t xml:space="preserve">The is for Engaging and explaining the process to the witness/suspect such as how the interview will flow and take place </w:t>
      </w:r>
      <w:r w:rsidR="00CD6B24">
        <w:t xml:space="preserve">and the reasons for them requiring to appear. The A is for asking for their account </w:t>
      </w:r>
      <w:r w:rsidR="00EE600B">
        <w:t xml:space="preserve">, this is where we would engage with the questioning such as who, where, what ,why and how and tell me, explain to me and describe to me form of questioning. The is where we </w:t>
      </w:r>
      <w:r w:rsidR="00F446B9">
        <w:t xml:space="preserve">would develop a suspect agenda and police agenda to allow for successful follow up questioning and </w:t>
      </w:r>
      <w:r w:rsidR="001A7AC2">
        <w:t xml:space="preserve">challenging of any anomalies. C is for challenging there is where we use the police agenda section to clarify point of interest based upon the suspect or witness account and if requires challenge </w:t>
      </w:r>
      <w:r w:rsidR="00B53E74">
        <w:t xml:space="preserve">any information we believe to be incorrect. E is for evaluating so it is always import to evaluate the outcome of the interview to ensure that any mistake fixed going forward and to always ensure best practise at all times. </w:t>
      </w:r>
    </w:p>
    <w:p w14:paraId="07F3FA20" w14:textId="3BFEECB1" w:rsidR="00E702F1" w:rsidRDefault="005C2D9F">
      <w:r>
        <w:lastRenderedPageBreak/>
        <w:t xml:space="preserve">Q14. </w:t>
      </w:r>
      <w:r w:rsidR="00C71FE4">
        <w:t xml:space="preserve">A person is guilty of an offence if they </w:t>
      </w:r>
      <w:r w:rsidR="009E07AD">
        <w:t xml:space="preserve">engage in a course of </w:t>
      </w:r>
      <w:r w:rsidR="004D000C">
        <w:t xml:space="preserve"> coercive or controlling  behaviour </w:t>
      </w:r>
      <w:r w:rsidR="001A7AC2">
        <w:t xml:space="preserve"> </w:t>
      </w:r>
      <w:r w:rsidR="004D000C">
        <w:t xml:space="preserve">towards another person who they </w:t>
      </w:r>
      <w:r w:rsidR="009E07AD">
        <w:t>are personally connected to and they know or aught to know that the</w:t>
      </w:r>
      <w:r w:rsidR="00ED30A0">
        <w:t xml:space="preserve"> course of </w:t>
      </w:r>
      <w:r w:rsidR="009E07AD">
        <w:t xml:space="preserve"> behaviour is coercive or controlling in nature. </w:t>
      </w:r>
    </w:p>
    <w:p w14:paraId="3DCB21C3" w14:textId="48A3A173" w:rsidR="00ED30A0" w:rsidRDefault="00ED30A0">
      <w:r>
        <w:t>Q15.</w:t>
      </w:r>
      <w:r w:rsidR="007E5AA0">
        <w:t xml:space="preserve"> </w:t>
      </w:r>
      <w:r w:rsidR="00414E7F">
        <w:t>Coercive</w:t>
      </w:r>
      <w:r w:rsidR="007E5AA0">
        <w:t xml:space="preserve"> control </w:t>
      </w:r>
      <w:r w:rsidR="00414E7F">
        <w:t xml:space="preserve"> can have a significant impact on peoples day to day lives. The abuse can range in different forms from</w:t>
      </w:r>
      <w:r w:rsidR="00C31B99">
        <w:t xml:space="preserve"> violent or threatening, financial or economic</w:t>
      </w:r>
      <w:r w:rsidR="00D742C8">
        <w:t>al, coercive or controlling and psychological or emotional abuse or other forms. All of these can have significant harm on a persons day to day life.</w:t>
      </w:r>
    </w:p>
    <w:p w14:paraId="1E2F2C69" w14:textId="62C389FD" w:rsidR="006B7480" w:rsidRDefault="006B7480">
      <w:r>
        <w:t>Q16.</w:t>
      </w:r>
      <w:r w:rsidR="00856DE6">
        <w:t xml:space="preserve"> </w:t>
      </w:r>
      <w:r w:rsidR="00FF5FEA">
        <w:t xml:space="preserve">Section 46 allows for a constable who reasonably believes that a child is at risk of </w:t>
      </w:r>
      <w:r w:rsidR="00763715">
        <w:t xml:space="preserve">immediate </w:t>
      </w:r>
      <w:r w:rsidR="00FF5FEA">
        <w:t>significant harm</w:t>
      </w:r>
      <w:r w:rsidR="009D3DD9">
        <w:t xml:space="preserve"> to be removed from setting and taken to safe accommodation</w:t>
      </w:r>
      <w:r w:rsidR="001A07DE">
        <w:t xml:space="preserve"> </w:t>
      </w:r>
      <w:r w:rsidR="00B7458C">
        <w:t xml:space="preserve">where they will be required to stay for a period of up to 48 hours , this process will be overseen by an inspector and it is important to take a </w:t>
      </w:r>
      <w:proofErr w:type="spellStart"/>
      <w:r w:rsidR="00B7458C">
        <w:t>multi agency</w:t>
      </w:r>
      <w:proofErr w:type="spellEnd"/>
      <w:r w:rsidR="00B7458C">
        <w:t xml:space="preserve"> approach engaging with child protection service and the local authority to ensure the care of the child is at the centre of everything we do. It also gives us the power to prevent a child from being removed from safe settings such as hospitals </w:t>
      </w:r>
      <w:r w:rsidR="00D47A6A">
        <w:t xml:space="preserve">and ensure that the remain in these safe settings until more suitable accommodation can be found for them by the relevant other service such a social services or local authority. </w:t>
      </w:r>
      <w:r w:rsidR="00214360">
        <w:t>Significant harm is categorised as anything that will effect the physical or mental condition of the child</w:t>
      </w:r>
      <w:r w:rsidR="000050FD">
        <w:t>. A police station can be used as a place of safe accommodation but only as a final resort if no other options are available</w:t>
      </w:r>
      <w:r w:rsidR="00F34FEA">
        <w:t xml:space="preserve"> but police cells are never to be used.</w:t>
      </w:r>
    </w:p>
    <w:p w14:paraId="02919C29" w14:textId="59E06895" w:rsidR="00F34FEA" w:rsidRDefault="00F34FEA">
      <w:r>
        <w:t>Q17.</w:t>
      </w:r>
      <w:r w:rsidR="00F26F4E">
        <w:t xml:space="preserve"> A person over the 18 who has responsibility of anyone under the age of 16 and wilfully</w:t>
      </w:r>
      <w:r w:rsidR="00384DAC">
        <w:t xml:space="preserve"> assaults, neglect, illtreats or abandons or exposes the child to significant harm or injury is guilty of an offence</w:t>
      </w:r>
    </w:p>
    <w:p w14:paraId="1118F7C5" w14:textId="04BAA21A" w:rsidR="00384DAC" w:rsidRDefault="00384DAC">
      <w:r>
        <w:t>Q18.</w:t>
      </w:r>
      <w:r w:rsidR="005445F1">
        <w:t xml:space="preserve"> Domestic Violence risk is categorised and managed in the following 3 ways. </w:t>
      </w:r>
      <w:r w:rsidR="00584D5E">
        <w:t xml:space="preserve"> Standard – this is where the are no indicators that immediate personal violence will occur. Medium – This is where there is an serious risk of immediate personal violence but only if current </w:t>
      </w:r>
      <w:r w:rsidR="00593A1A">
        <w:t xml:space="preserve">situations where to change.  High – this is where there is immediate and significant of serious personal injury and violence occurring and requires immediate response. </w:t>
      </w:r>
      <w:r w:rsidR="00D20020">
        <w:t xml:space="preserve"> A model known as DASH is used which a series of 29 questions that are required to be asked at every domestic violence incident. The DASH form is then passed to our domestic violence teams who decide access the risk based upon the answers to the question who will then assign the standard,</w:t>
      </w:r>
      <w:r w:rsidR="003128EC">
        <w:t xml:space="preserve"> </w:t>
      </w:r>
      <w:r w:rsidR="00D20020">
        <w:t xml:space="preserve">medium or high rating. </w:t>
      </w:r>
      <w:r w:rsidR="003128EC">
        <w:t xml:space="preserve"> MARAC meetings may be used between the police and local authorities to decide how to best handle high risk cases of DA</w:t>
      </w:r>
      <w:r w:rsidR="00903F7E">
        <w:t xml:space="preserve"> and put plans in place to help reduce the risk to the victim and staff involved.</w:t>
      </w:r>
    </w:p>
    <w:p w14:paraId="0BAED9EF" w14:textId="49CE2B19" w:rsidR="009C0F4D" w:rsidRDefault="00745566">
      <w:r>
        <w:t xml:space="preserve">Q19. </w:t>
      </w:r>
      <w:r w:rsidR="00D82CBE">
        <w:t>A PPN is required to be completed at all domestic incidents</w:t>
      </w:r>
      <w:r w:rsidR="00E52239">
        <w:t>,</w:t>
      </w:r>
      <w:r w:rsidR="00337D68">
        <w:t xml:space="preserve"> these notices</w:t>
      </w:r>
      <w:r w:rsidR="00842546">
        <w:t xml:space="preserve"> used to help </w:t>
      </w:r>
      <w:r w:rsidR="00023F94">
        <w:t xml:space="preserve">identify people that are at risk of Domestic abuse and domestic violence. They are supplied to local partner agencies </w:t>
      </w:r>
      <w:r w:rsidR="00364A86">
        <w:t>that will use them to help put preventative measure in place and support victims of DA and DV. They are used to identify constant perpetrators and help the Local authorities put in plans to protect victims of DA and DV including children.</w:t>
      </w:r>
      <w:r w:rsidR="00E52239">
        <w:t xml:space="preserve"> </w:t>
      </w:r>
    </w:p>
    <w:p w14:paraId="39975EC1" w14:textId="2B202291" w:rsidR="000558F8" w:rsidRDefault="000558F8">
      <w:r>
        <w:t xml:space="preserve">Q20. </w:t>
      </w:r>
      <w:r w:rsidR="00177BA0">
        <w:t xml:space="preserve">A domestic violence protection notice </w:t>
      </w:r>
      <w:r w:rsidR="00434F88">
        <w:t xml:space="preserve">is a option that can be used when a suspect in a DV case is likely to see no further action </w:t>
      </w:r>
      <w:r w:rsidR="00EA2600">
        <w:t xml:space="preserve">and there is still </w:t>
      </w:r>
      <w:r w:rsidR="0006292F">
        <w:t xml:space="preserve">an immediate threat of violence towards the victim. A DVPN requires the authorisation from a senior office of inspector or above and is </w:t>
      </w:r>
      <w:r w:rsidR="00661E47">
        <w:t xml:space="preserve">does not require the permission of the victim to be put in place. Once the order has been put in place it will remain for 48 hours and </w:t>
      </w:r>
      <w:r w:rsidR="00EB4DD2">
        <w:t>requires to be placed in front of a magistrate within those 48 hours. The notice is required to be served to the suspect by</w:t>
      </w:r>
      <w:r w:rsidR="00777DC8">
        <w:t xml:space="preserve"> a constable in person and last for 48 hours from when it is served</w:t>
      </w:r>
      <w:r w:rsidR="00046608">
        <w:t xml:space="preserve">. It can set conditions on the suspect where they may not contact the victim or enter the property for a set period of time. It can put conditions on the suspect not being able to enter a </w:t>
      </w:r>
      <w:r w:rsidR="00046608">
        <w:lastRenderedPageBreak/>
        <w:t>certain radius of the property</w:t>
      </w:r>
      <w:r w:rsidR="00133B8B">
        <w:t xml:space="preserve"> or locality where the victim is likely to be. If the suspect live together it can require that the suspect leaves the property for the duration of the DVPN. </w:t>
      </w:r>
      <w:r w:rsidR="00254029">
        <w:t xml:space="preserve">During that 48 hour period an DVPO can be applied for through the magistrates court which can extend the duration of the DVPN for up to 14 or 28 days depending on the circumstances and the existing threat of violence. </w:t>
      </w:r>
      <w:r w:rsidR="00B732F6">
        <w:t>A breach of a DVPN or DVPO is an arrestable offence which carries a warrant of arrest.</w:t>
      </w:r>
    </w:p>
    <w:p w14:paraId="04FE28E2" w14:textId="77777777" w:rsidR="00922771" w:rsidRDefault="003C41FA">
      <w:r>
        <w:t xml:space="preserve">Q21. </w:t>
      </w:r>
      <w:r w:rsidR="00813F80">
        <w:t xml:space="preserve">Children sexual exploitation is where an individual, group or </w:t>
      </w:r>
      <w:r w:rsidR="00594302">
        <w:t xml:space="preserve">organisation uses an imbalance of power on anyone aged 18 or under to engage in sexual activity. This sexual activity </w:t>
      </w:r>
      <w:r w:rsidR="0087023D">
        <w:t>include production of indecent images, child trafficking</w:t>
      </w:r>
      <w:r w:rsidR="00BE0E97">
        <w:t xml:space="preserve"> and </w:t>
      </w:r>
      <w:r w:rsidR="0087023D">
        <w:t xml:space="preserve"> </w:t>
      </w:r>
      <w:r w:rsidR="00BE0E97">
        <w:t>physical sexual activity</w:t>
      </w:r>
      <w:r w:rsidR="000B1910">
        <w:t xml:space="preserve">. The individual or group will often supply the victims with </w:t>
      </w:r>
      <w:r w:rsidR="0073039F">
        <w:t xml:space="preserve">items that they want or need to allow the activity to continue. This is usually for the financial benefit of the individual or organisation or to increase their standing within the organisation or community. </w:t>
      </w:r>
      <w:r w:rsidR="00D87712">
        <w:t xml:space="preserve">Child sexual exploitation can be achieved through grooming the </w:t>
      </w:r>
      <w:r w:rsidR="00A16E3F">
        <w:t xml:space="preserve">victim </w:t>
      </w:r>
      <w:r w:rsidR="000F19F9">
        <w:t xml:space="preserve">into sexual activity for an incentive or through the “boyfriend” method whereby they appear to be in a </w:t>
      </w:r>
      <w:r w:rsidR="002C00A5">
        <w:t>relationship,</w:t>
      </w:r>
      <w:r w:rsidR="000F19F9">
        <w:t xml:space="preserve"> but this is not the case. Signs of CSE can range from truancy</w:t>
      </w:r>
      <w:r w:rsidR="002C00A5">
        <w:t>, constant std’s , expensive items that they cannot afford, sexual nature uncommon for their age</w:t>
      </w:r>
      <w:r w:rsidR="00922771">
        <w:t xml:space="preserve">. </w:t>
      </w:r>
    </w:p>
    <w:p w14:paraId="0ADACC0D" w14:textId="4ECA7D03" w:rsidR="00B732F6" w:rsidRDefault="00922771">
      <w:r>
        <w:t xml:space="preserve">Q22. </w:t>
      </w:r>
      <w:r w:rsidR="00F9197E">
        <w:t>If a</w:t>
      </w:r>
      <w:r w:rsidR="00394A3B">
        <w:t xml:space="preserve"> person (A) intentionally penetrates the mouth, vagina or anus of person (B) with their </w:t>
      </w:r>
      <w:r w:rsidR="005B1A69">
        <w:t xml:space="preserve">penis and (b) does not consent to </w:t>
      </w:r>
      <w:r w:rsidR="006E25BA">
        <w:t>the penetration</w:t>
      </w:r>
      <w:r w:rsidR="005B1A69">
        <w:t xml:space="preserve"> or (a) does not reasonably believe that (B)</w:t>
      </w:r>
      <w:r w:rsidR="006B7778">
        <w:t xml:space="preserve"> would consent </w:t>
      </w:r>
      <w:r w:rsidR="002C00A5">
        <w:t xml:space="preserve"> </w:t>
      </w:r>
      <w:r w:rsidR="006E25BA">
        <w:t xml:space="preserve">to the penetration. </w:t>
      </w:r>
    </w:p>
    <w:p w14:paraId="3476C3A1" w14:textId="4C2D35DA" w:rsidR="00F26D69" w:rsidRDefault="00F26D69">
      <w:r>
        <w:t>Q23.</w:t>
      </w:r>
      <w:r w:rsidR="00FC7F59">
        <w:t xml:space="preserve"> Did the person have the ability </w:t>
      </w:r>
      <w:r w:rsidR="003D68E6">
        <w:t xml:space="preserve">or capacity to give consent. Were they unconscious , </w:t>
      </w:r>
      <w:r w:rsidR="006317FE">
        <w:t xml:space="preserve">under the influence of alcohol or drugs, was there any substances in their system. </w:t>
      </w:r>
      <w:r w:rsidR="007A4F03">
        <w:t xml:space="preserve">Were they under duress </w:t>
      </w:r>
      <w:r w:rsidR="008E07B7">
        <w:t xml:space="preserve">or blackmailed into the sexual activity. </w:t>
      </w:r>
      <w:r w:rsidR="00A93C2C">
        <w:t xml:space="preserve">Power imbalance, inappropriate relationships, </w:t>
      </w:r>
      <w:r w:rsidR="00C13B7F">
        <w:t xml:space="preserve">Age differences. Under age of 18. </w:t>
      </w:r>
      <w:r w:rsidR="00A93C2C">
        <w:t xml:space="preserve"> </w:t>
      </w:r>
    </w:p>
    <w:p w14:paraId="77DF7D31" w14:textId="53CBCFED" w:rsidR="00CE408A" w:rsidRDefault="00CE408A">
      <w:r>
        <w:t xml:space="preserve">Q24. </w:t>
      </w:r>
      <w:r w:rsidR="00711F58">
        <w:t xml:space="preserve">A constable may with </w:t>
      </w:r>
      <w:r w:rsidR="00394C49">
        <w:t>inspectors’</w:t>
      </w:r>
      <w:r w:rsidR="00711F58">
        <w:t xml:space="preserve"> authority may enter a property using reasonable force to </w:t>
      </w:r>
      <w:r w:rsidR="00BF62E4">
        <w:t xml:space="preserve">obtain evidence linked to the indictable offence that the suspect was arrested for or other indictable offences. </w:t>
      </w:r>
    </w:p>
    <w:p w14:paraId="3FF49EE4" w14:textId="46369BA7" w:rsidR="004D2AD6" w:rsidRDefault="004D2AD6">
      <w:r>
        <w:t xml:space="preserve">Q25. </w:t>
      </w:r>
      <w:r w:rsidR="00722EC4">
        <w:t xml:space="preserve">When searching conducting a lawful search </w:t>
      </w:r>
      <w:r w:rsidR="00A1777B">
        <w:t xml:space="preserve">property in relation to offences that were completed by the suspect, you are able to seize any property or evidence linked to the </w:t>
      </w:r>
      <w:r w:rsidR="00523B05">
        <w:t>offence</w:t>
      </w:r>
      <w:r w:rsidR="00A1777B">
        <w:t xml:space="preserve"> that the suspect was arrested</w:t>
      </w:r>
      <w:r w:rsidR="00912C57">
        <w:t xml:space="preserve"> but are only able to look in places that your reasonable suspect that such items would </w:t>
      </w:r>
      <w:proofErr w:type="spellStart"/>
      <w:r w:rsidR="00912C57">
        <w:t>b</w:t>
      </w:r>
      <w:r w:rsidR="004A245A">
        <w:t>x</w:t>
      </w:r>
      <w:r w:rsidR="00912C57">
        <w:t>e</w:t>
      </w:r>
      <w:proofErr w:type="spellEnd"/>
      <w:r w:rsidR="00912C57">
        <w:t xml:space="preserve"> found</w:t>
      </w:r>
      <w:r w:rsidR="000D667A">
        <w:t xml:space="preserve"> and should not search places where you believe it would not be. If other items are found in the search that are not linked to the arresting offence but are linked to other indictable offences or any other offence then these may be seized also. </w:t>
      </w:r>
    </w:p>
    <w:p w14:paraId="776A6C6E" w14:textId="77777777" w:rsidR="009A1B14" w:rsidRDefault="009A1B14"/>
    <w:p w14:paraId="0A4B4893" w14:textId="77777777" w:rsidR="00EB2947" w:rsidRDefault="00EB2947"/>
    <w:p w14:paraId="2F6C26A4" w14:textId="77777777" w:rsidR="00B254BC" w:rsidRDefault="00B254BC"/>
    <w:p w14:paraId="13E2361B" w14:textId="77777777" w:rsidR="00B254BC" w:rsidRDefault="00B254BC"/>
    <w:sectPr w:rsidR="00B254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8F568" w14:textId="77777777" w:rsidR="005802AE" w:rsidRDefault="005802AE" w:rsidP="002331BC">
      <w:pPr>
        <w:spacing w:after="0" w:line="240" w:lineRule="auto"/>
      </w:pPr>
      <w:r>
        <w:separator/>
      </w:r>
    </w:p>
  </w:endnote>
  <w:endnote w:type="continuationSeparator" w:id="0">
    <w:p w14:paraId="08A51628" w14:textId="77777777" w:rsidR="005802AE" w:rsidRDefault="005802AE" w:rsidP="00233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21FAC" w14:textId="77777777" w:rsidR="005802AE" w:rsidRDefault="005802AE" w:rsidP="002331BC">
      <w:pPr>
        <w:spacing w:after="0" w:line="240" w:lineRule="auto"/>
      </w:pPr>
      <w:r>
        <w:separator/>
      </w:r>
    </w:p>
  </w:footnote>
  <w:footnote w:type="continuationSeparator" w:id="0">
    <w:p w14:paraId="7A22BF26" w14:textId="77777777" w:rsidR="005802AE" w:rsidRDefault="005802AE" w:rsidP="002331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1BC"/>
    <w:rsid w:val="000050FD"/>
    <w:rsid w:val="00020F1C"/>
    <w:rsid w:val="00023F94"/>
    <w:rsid w:val="00046608"/>
    <w:rsid w:val="000473AD"/>
    <w:rsid w:val="00054598"/>
    <w:rsid w:val="000558F8"/>
    <w:rsid w:val="0006292F"/>
    <w:rsid w:val="00093385"/>
    <w:rsid w:val="00095398"/>
    <w:rsid w:val="000B1910"/>
    <w:rsid w:val="000D667A"/>
    <w:rsid w:val="000F19F9"/>
    <w:rsid w:val="00100E64"/>
    <w:rsid w:val="00104334"/>
    <w:rsid w:val="00111ADB"/>
    <w:rsid w:val="00133B8B"/>
    <w:rsid w:val="00134A6E"/>
    <w:rsid w:val="0014765C"/>
    <w:rsid w:val="00162F14"/>
    <w:rsid w:val="00177BA0"/>
    <w:rsid w:val="001A07DE"/>
    <w:rsid w:val="001A7AC2"/>
    <w:rsid w:val="001B4352"/>
    <w:rsid w:val="001B45BF"/>
    <w:rsid w:val="001C4291"/>
    <w:rsid w:val="001D3A79"/>
    <w:rsid w:val="00214360"/>
    <w:rsid w:val="00217962"/>
    <w:rsid w:val="00227DF2"/>
    <w:rsid w:val="002331BC"/>
    <w:rsid w:val="002361B7"/>
    <w:rsid w:val="00251985"/>
    <w:rsid w:val="00254029"/>
    <w:rsid w:val="002545D6"/>
    <w:rsid w:val="002C00A5"/>
    <w:rsid w:val="002C4787"/>
    <w:rsid w:val="002D35FB"/>
    <w:rsid w:val="002F156F"/>
    <w:rsid w:val="003122A9"/>
    <w:rsid w:val="003128EC"/>
    <w:rsid w:val="00317DD7"/>
    <w:rsid w:val="00335EE4"/>
    <w:rsid w:val="00337D68"/>
    <w:rsid w:val="00344A1D"/>
    <w:rsid w:val="00364A86"/>
    <w:rsid w:val="00384DAC"/>
    <w:rsid w:val="00394A3B"/>
    <w:rsid w:val="00394C49"/>
    <w:rsid w:val="003A08FF"/>
    <w:rsid w:val="003C41FA"/>
    <w:rsid w:val="003D68E6"/>
    <w:rsid w:val="00414E7F"/>
    <w:rsid w:val="00421A01"/>
    <w:rsid w:val="00434F88"/>
    <w:rsid w:val="004A245A"/>
    <w:rsid w:val="004D000C"/>
    <w:rsid w:val="004D2AD6"/>
    <w:rsid w:val="004D6CEB"/>
    <w:rsid w:val="004E5831"/>
    <w:rsid w:val="00523B05"/>
    <w:rsid w:val="005445F1"/>
    <w:rsid w:val="005802AE"/>
    <w:rsid w:val="00584D5E"/>
    <w:rsid w:val="00593A1A"/>
    <w:rsid w:val="00594302"/>
    <w:rsid w:val="005B1A69"/>
    <w:rsid w:val="005B206A"/>
    <w:rsid w:val="005B6347"/>
    <w:rsid w:val="005C2A20"/>
    <w:rsid w:val="005C2D9F"/>
    <w:rsid w:val="005C4095"/>
    <w:rsid w:val="005D751C"/>
    <w:rsid w:val="00607ADE"/>
    <w:rsid w:val="00607C59"/>
    <w:rsid w:val="00615019"/>
    <w:rsid w:val="00621638"/>
    <w:rsid w:val="00625EB0"/>
    <w:rsid w:val="006317FE"/>
    <w:rsid w:val="00640CF6"/>
    <w:rsid w:val="00661E47"/>
    <w:rsid w:val="006A45A0"/>
    <w:rsid w:val="006A7178"/>
    <w:rsid w:val="006B7480"/>
    <w:rsid w:val="006B7778"/>
    <w:rsid w:val="006E25BA"/>
    <w:rsid w:val="00701476"/>
    <w:rsid w:val="00704B2B"/>
    <w:rsid w:val="00711F58"/>
    <w:rsid w:val="0071777F"/>
    <w:rsid w:val="00722EC4"/>
    <w:rsid w:val="0073039F"/>
    <w:rsid w:val="00745566"/>
    <w:rsid w:val="00763715"/>
    <w:rsid w:val="00777DC8"/>
    <w:rsid w:val="007805B1"/>
    <w:rsid w:val="00782B63"/>
    <w:rsid w:val="007A4F03"/>
    <w:rsid w:val="007B3917"/>
    <w:rsid w:val="007B4DE8"/>
    <w:rsid w:val="007E5AA0"/>
    <w:rsid w:val="00813F80"/>
    <w:rsid w:val="00817DAB"/>
    <w:rsid w:val="00823F38"/>
    <w:rsid w:val="00842546"/>
    <w:rsid w:val="00856DE6"/>
    <w:rsid w:val="0087023D"/>
    <w:rsid w:val="00875349"/>
    <w:rsid w:val="00892F49"/>
    <w:rsid w:val="008A0986"/>
    <w:rsid w:val="008B3548"/>
    <w:rsid w:val="008D604D"/>
    <w:rsid w:val="008E07B7"/>
    <w:rsid w:val="008E31F1"/>
    <w:rsid w:val="00903F7E"/>
    <w:rsid w:val="00912C57"/>
    <w:rsid w:val="00922771"/>
    <w:rsid w:val="00974DB6"/>
    <w:rsid w:val="009A1B14"/>
    <w:rsid w:val="009C0F4D"/>
    <w:rsid w:val="009D3DD9"/>
    <w:rsid w:val="009E07AD"/>
    <w:rsid w:val="00A16E3F"/>
    <w:rsid w:val="00A1777B"/>
    <w:rsid w:val="00A24FC5"/>
    <w:rsid w:val="00A93C2C"/>
    <w:rsid w:val="00AA0E25"/>
    <w:rsid w:val="00AE182F"/>
    <w:rsid w:val="00B1339D"/>
    <w:rsid w:val="00B2342D"/>
    <w:rsid w:val="00B254BC"/>
    <w:rsid w:val="00B47D3A"/>
    <w:rsid w:val="00B53E74"/>
    <w:rsid w:val="00B62DEA"/>
    <w:rsid w:val="00B732F6"/>
    <w:rsid w:val="00B7458C"/>
    <w:rsid w:val="00B85F42"/>
    <w:rsid w:val="00BD438B"/>
    <w:rsid w:val="00BD57D7"/>
    <w:rsid w:val="00BE0E97"/>
    <w:rsid w:val="00BF62E4"/>
    <w:rsid w:val="00C13B7F"/>
    <w:rsid w:val="00C31B99"/>
    <w:rsid w:val="00C359CE"/>
    <w:rsid w:val="00C4163E"/>
    <w:rsid w:val="00C65C94"/>
    <w:rsid w:val="00C71FE4"/>
    <w:rsid w:val="00C75C49"/>
    <w:rsid w:val="00C951CA"/>
    <w:rsid w:val="00C95BA5"/>
    <w:rsid w:val="00CB7662"/>
    <w:rsid w:val="00CC1251"/>
    <w:rsid w:val="00CD6950"/>
    <w:rsid w:val="00CD6B24"/>
    <w:rsid w:val="00CD7056"/>
    <w:rsid w:val="00CE408A"/>
    <w:rsid w:val="00D20020"/>
    <w:rsid w:val="00D3395D"/>
    <w:rsid w:val="00D47157"/>
    <w:rsid w:val="00D47A6A"/>
    <w:rsid w:val="00D742C8"/>
    <w:rsid w:val="00D775F7"/>
    <w:rsid w:val="00D81568"/>
    <w:rsid w:val="00D82CBE"/>
    <w:rsid w:val="00D87712"/>
    <w:rsid w:val="00D96648"/>
    <w:rsid w:val="00E51C2B"/>
    <w:rsid w:val="00E52239"/>
    <w:rsid w:val="00E702F1"/>
    <w:rsid w:val="00E85322"/>
    <w:rsid w:val="00EA2600"/>
    <w:rsid w:val="00EB1778"/>
    <w:rsid w:val="00EB2947"/>
    <w:rsid w:val="00EB4DD2"/>
    <w:rsid w:val="00EB6A38"/>
    <w:rsid w:val="00ED30A0"/>
    <w:rsid w:val="00EE600B"/>
    <w:rsid w:val="00F00D2F"/>
    <w:rsid w:val="00F23ECB"/>
    <w:rsid w:val="00F26D69"/>
    <w:rsid w:val="00F26F4E"/>
    <w:rsid w:val="00F34FEA"/>
    <w:rsid w:val="00F446B9"/>
    <w:rsid w:val="00F9197E"/>
    <w:rsid w:val="00FC7F59"/>
    <w:rsid w:val="00FE341C"/>
    <w:rsid w:val="00FF5FEA"/>
    <w:rsid w:val="00FF7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54919"/>
  <w15:chartTrackingRefBased/>
  <w15:docId w15:val="{B407C299-F4FB-41D6-9C4D-BF358C095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c362aadbefe48a83824d6d8385273c37">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28293524ad0f7ded170636317b9808d6"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C9150B-762B-421F-B3BE-A2AC560A1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228286-56DB-4D31-A544-8B48CEBE2BBE}">
  <ds:schemaRefs>
    <ds:schemaRef ds:uri="http://schemas.microsoft.com/sharepoint/v3/contenttype/forms"/>
  </ds:schemaRefs>
</ds:datastoreItem>
</file>

<file path=customXml/itemProps3.xml><?xml version="1.0" encoding="utf-8"?>
<ds:datastoreItem xmlns:ds="http://schemas.openxmlformats.org/officeDocument/2006/customXml" ds:itemID="{2432F4E0-830E-4D58-B0F7-B0290AF7D3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1973</Words>
  <Characters>11252</Characters>
  <Application>Microsoft Office Word</Application>
  <DocSecurity>0</DocSecurity>
  <Lines>93</Lines>
  <Paragraphs>26</Paragraphs>
  <ScaleCrop>false</ScaleCrop>
  <Company>Gwent Police</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Damien</dc:creator>
  <cp:keywords/>
  <dc:description/>
  <cp:lastModifiedBy>Thomas, Damien</cp:lastModifiedBy>
  <cp:revision>187</cp:revision>
  <dcterms:created xsi:type="dcterms:W3CDTF">2021-11-29T12:33:00Z</dcterms:created>
  <dcterms:modified xsi:type="dcterms:W3CDTF">2021-11-29T14:58:00Z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2021-11-29T12:33:45Z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0d8dbd2a-f84c-4d8b-8f78-624f45b59dfa</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