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6F38E195" w14:textId="4D147C8C" w:rsidR="0FC4E8C5" w:rsidRDefault="0CEA9D06" w:rsidP="5EB9824E">
      <w:r>
        <w:rPr>
          <w:noProof/>
        </w:rPr>
        <w:drawing>
          <wp:inline distT="0" distB="0" distL="0" distR="0" wp14:anchorId="4F2A2337" wp14:editId="45A5E952">
            <wp:extent cx="5723344" cy="828675"/>
            <wp:effectExtent l="0" t="0" r="0" b="0"/>
            <wp:docPr id="987291948" name="Picture 98729194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23344" cy="828675"/>
                    </a:xfrm>
                    <a:prstGeom prst="rect">
                      <a:avLst/>
                    </a:prstGeom>
                  </pic:spPr>
                </pic:pic>
              </a:graphicData>
            </a:graphic>
          </wp:inline>
        </w:drawing>
      </w:r>
    </w:p>
    <w:p w14:paraId="3790D596" w14:textId="4CA902A7" w:rsidR="4AC72F95" w:rsidRDefault="0CEA9D06" w:rsidP="45A5E952">
      <w:pPr>
        <w:pStyle w:val="Heading1"/>
        <w:spacing w:line="360" w:lineRule="auto"/>
        <w:jc w:val="center"/>
        <w:rPr>
          <w:rFonts w:ascii="Arial" w:eastAsia="Arial" w:hAnsi="Arial" w:cs="Arial"/>
          <w:b/>
          <w:bCs/>
          <w:color w:val="4472C4" w:themeColor="accent1"/>
          <w:sz w:val="56"/>
          <w:szCs w:val="56"/>
          <w:u w:val="single"/>
        </w:rPr>
      </w:pPr>
      <w:bookmarkStart w:id="0" w:name="_Toc70690158"/>
      <w:r w:rsidRPr="45A5E952">
        <w:rPr>
          <w:rFonts w:ascii="Arial" w:eastAsia="Arial" w:hAnsi="Arial" w:cs="Arial"/>
          <w:b/>
          <w:bCs/>
          <w:color w:val="4472C4" w:themeColor="accent1"/>
          <w:sz w:val="56"/>
          <w:szCs w:val="56"/>
          <w:u w:val="single"/>
        </w:rPr>
        <w:t>Effective Team Work and Communicatio</w:t>
      </w:r>
      <w:r w:rsidR="032314F1" w:rsidRPr="45A5E952">
        <w:rPr>
          <w:rFonts w:ascii="Arial" w:eastAsia="Arial" w:hAnsi="Arial" w:cs="Arial"/>
          <w:b/>
          <w:bCs/>
          <w:color w:val="4472C4" w:themeColor="accent1"/>
          <w:sz w:val="56"/>
          <w:szCs w:val="56"/>
          <w:u w:val="single"/>
        </w:rPr>
        <w:t>n</w:t>
      </w:r>
      <w:r w:rsidR="34A78F19" w:rsidRPr="45A5E952">
        <w:rPr>
          <w:rFonts w:ascii="Arial" w:eastAsia="Arial" w:hAnsi="Arial" w:cs="Arial"/>
          <w:b/>
          <w:bCs/>
          <w:color w:val="4472C4" w:themeColor="accent1"/>
          <w:sz w:val="56"/>
          <w:szCs w:val="56"/>
          <w:u w:val="single"/>
        </w:rPr>
        <w:t>: Assessment 1</w:t>
      </w:r>
      <w:bookmarkEnd w:id="0"/>
    </w:p>
    <w:p w14:paraId="7A0EBAA4" w14:textId="58F9CF45" w:rsidR="4AC72F95" w:rsidRDefault="4AC72F95" w:rsidP="45A5E952">
      <w:pPr>
        <w:spacing w:line="360" w:lineRule="auto"/>
        <w:rPr>
          <w:rFonts w:ascii="Calibri" w:eastAsia="Calibri" w:hAnsi="Calibri" w:cs="Calibri"/>
          <w:color w:val="000000" w:themeColor="text1"/>
        </w:rPr>
      </w:pPr>
    </w:p>
    <w:tbl>
      <w:tblPr>
        <w:tblStyle w:val="TableGrid"/>
        <w:tblW w:w="0" w:type="auto"/>
        <w:tblLayout w:type="fixed"/>
        <w:tblLook w:val="04A0" w:firstRow="1" w:lastRow="0" w:firstColumn="1" w:lastColumn="0" w:noHBand="0" w:noVBand="1"/>
      </w:tblPr>
      <w:tblGrid>
        <w:gridCol w:w="3105"/>
        <w:gridCol w:w="5895"/>
      </w:tblGrid>
      <w:tr w:rsidR="45A5E952" w14:paraId="7145B595" w14:textId="77777777" w:rsidTr="45A5E952">
        <w:tc>
          <w:tcPr>
            <w:tcW w:w="3105" w:type="dxa"/>
          </w:tcPr>
          <w:p w14:paraId="02D4FE4D" w14:textId="209E7FD6"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 xml:space="preserve">Module: </w:t>
            </w:r>
          </w:p>
        </w:tc>
        <w:tc>
          <w:tcPr>
            <w:tcW w:w="5895" w:type="dxa"/>
          </w:tcPr>
          <w:p w14:paraId="2522B34E" w14:textId="0D2E9974" w:rsidR="187AA27E" w:rsidRDefault="187AA27E" w:rsidP="45A5E952">
            <w:pPr>
              <w:spacing w:line="360" w:lineRule="auto"/>
              <w:jc w:val="center"/>
              <w:rPr>
                <w:rFonts w:ascii="Arial" w:eastAsia="Arial" w:hAnsi="Arial" w:cs="Arial"/>
                <w:color w:val="000000" w:themeColor="text1"/>
                <w:sz w:val="44"/>
                <w:szCs w:val="44"/>
              </w:rPr>
            </w:pPr>
            <w:r w:rsidRPr="45A5E952">
              <w:rPr>
                <w:rFonts w:ascii="Arial" w:eastAsia="Arial" w:hAnsi="Arial" w:cs="Arial"/>
                <w:color w:val="000000" w:themeColor="text1"/>
                <w:sz w:val="44"/>
                <w:szCs w:val="44"/>
              </w:rPr>
              <w:t>Effective Team Work and Communication</w:t>
            </w:r>
            <w:r w:rsidR="45A5E952" w:rsidRPr="45A5E952">
              <w:rPr>
                <w:rFonts w:ascii="Arial" w:eastAsia="Arial" w:hAnsi="Arial" w:cs="Arial"/>
                <w:color w:val="000000" w:themeColor="text1"/>
                <w:sz w:val="44"/>
                <w:szCs w:val="44"/>
              </w:rPr>
              <w:t xml:space="preserve"> </w:t>
            </w:r>
          </w:p>
        </w:tc>
      </w:tr>
      <w:tr w:rsidR="45A5E952" w14:paraId="762A07A5" w14:textId="77777777" w:rsidTr="45A5E952">
        <w:tc>
          <w:tcPr>
            <w:tcW w:w="3105" w:type="dxa"/>
          </w:tcPr>
          <w:p w14:paraId="7AFEF23B" w14:textId="1B8585A4"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 xml:space="preserve">Module </w:t>
            </w:r>
          </w:p>
          <w:p w14:paraId="207C1A49" w14:textId="63A6B7CA"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 xml:space="preserve">Code: </w:t>
            </w:r>
          </w:p>
        </w:tc>
        <w:tc>
          <w:tcPr>
            <w:tcW w:w="5895" w:type="dxa"/>
          </w:tcPr>
          <w:p w14:paraId="65B4DB56" w14:textId="12122321" w:rsidR="45A5E952" w:rsidRDefault="45A5E952" w:rsidP="45A5E952">
            <w:pPr>
              <w:spacing w:line="360" w:lineRule="auto"/>
              <w:jc w:val="center"/>
              <w:rPr>
                <w:rFonts w:ascii="Arial" w:eastAsia="Arial" w:hAnsi="Arial" w:cs="Arial"/>
                <w:color w:val="000000" w:themeColor="text1"/>
                <w:sz w:val="44"/>
                <w:szCs w:val="44"/>
              </w:rPr>
            </w:pPr>
            <w:r w:rsidRPr="45A5E952">
              <w:rPr>
                <w:rFonts w:ascii="Arial" w:eastAsia="Arial" w:hAnsi="Arial" w:cs="Arial"/>
                <w:color w:val="000000" w:themeColor="text1"/>
                <w:sz w:val="44"/>
                <w:szCs w:val="44"/>
              </w:rPr>
              <w:t>BMSW400</w:t>
            </w:r>
            <w:r w:rsidR="5D01EBF1" w:rsidRPr="45A5E952">
              <w:rPr>
                <w:rFonts w:ascii="Arial" w:eastAsia="Arial" w:hAnsi="Arial" w:cs="Arial"/>
                <w:color w:val="000000" w:themeColor="text1"/>
                <w:sz w:val="44"/>
                <w:szCs w:val="44"/>
              </w:rPr>
              <w:t>2</w:t>
            </w:r>
            <w:r w:rsidRPr="45A5E952">
              <w:rPr>
                <w:rFonts w:ascii="Arial" w:eastAsia="Arial" w:hAnsi="Arial" w:cs="Arial"/>
                <w:color w:val="000000" w:themeColor="text1"/>
                <w:sz w:val="44"/>
                <w:szCs w:val="44"/>
              </w:rPr>
              <w:t>_LON</w:t>
            </w:r>
          </w:p>
        </w:tc>
      </w:tr>
      <w:tr w:rsidR="45A5E952" w14:paraId="27F3BA41" w14:textId="77777777" w:rsidTr="45A5E952">
        <w:tc>
          <w:tcPr>
            <w:tcW w:w="3105" w:type="dxa"/>
          </w:tcPr>
          <w:p w14:paraId="710C7E1D" w14:textId="7A108136"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Lecturer:</w:t>
            </w:r>
          </w:p>
        </w:tc>
        <w:tc>
          <w:tcPr>
            <w:tcW w:w="5895" w:type="dxa"/>
          </w:tcPr>
          <w:p w14:paraId="5A1AF7B0" w14:textId="1F899E0A" w:rsidR="45126FC3" w:rsidRDefault="45126FC3" w:rsidP="45A5E952">
            <w:pPr>
              <w:spacing w:line="360" w:lineRule="auto"/>
              <w:jc w:val="center"/>
              <w:rPr>
                <w:rFonts w:ascii="Arial" w:eastAsia="Arial" w:hAnsi="Arial" w:cs="Arial"/>
                <w:color w:val="000000" w:themeColor="text1"/>
                <w:sz w:val="44"/>
                <w:szCs w:val="44"/>
              </w:rPr>
            </w:pPr>
            <w:r w:rsidRPr="45A5E952">
              <w:rPr>
                <w:rFonts w:ascii="Arial" w:eastAsia="Arial" w:hAnsi="Arial" w:cs="Arial"/>
                <w:color w:val="000000" w:themeColor="text1"/>
                <w:sz w:val="44"/>
                <w:szCs w:val="44"/>
              </w:rPr>
              <w:t>Diya Ganguly</w:t>
            </w:r>
          </w:p>
        </w:tc>
      </w:tr>
      <w:tr w:rsidR="45A5E952" w14:paraId="797D3451" w14:textId="77777777" w:rsidTr="45A5E952">
        <w:tc>
          <w:tcPr>
            <w:tcW w:w="3105" w:type="dxa"/>
          </w:tcPr>
          <w:p w14:paraId="73E18A9B" w14:textId="5CC5E2DE"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Student:</w:t>
            </w:r>
          </w:p>
        </w:tc>
        <w:tc>
          <w:tcPr>
            <w:tcW w:w="5895" w:type="dxa"/>
          </w:tcPr>
          <w:p w14:paraId="135227D1" w14:textId="6A4AB5A5" w:rsidR="45A5E952" w:rsidRDefault="45A5E952" w:rsidP="45A5E952">
            <w:pPr>
              <w:spacing w:line="360" w:lineRule="auto"/>
              <w:jc w:val="center"/>
              <w:rPr>
                <w:rFonts w:ascii="Arial" w:eastAsia="Arial" w:hAnsi="Arial" w:cs="Arial"/>
                <w:color w:val="000000" w:themeColor="text1"/>
                <w:sz w:val="44"/>
                <w:szCs w:val="44"/>
              </w:rPr>
            </w:pPr>
            <w:r w:rsidRPr="45A5E952">
              <w:rPr>
                <w:rFonts w:ascii="Arial" w:eastAsia="Arial" w:hAnsi="Arial" w:cs="Arial"/>
                <w:color w:val="000000" w:themeColor="text1"/>
                <w:sz w:val="44"/>
                <w:szCs w:val="44"/>
              </w:rPr>
              <w:t>Fatimah Choudhry</w:t>
            </w:r>
          </w:p>
        </w:tc>
      </w:tr>
      <w:tr w:rsidR="45A5E952" w14:paraId="552E7F17" w14:textId="77777777" w:rsidTr="45A5E952">
        <w:tc>
          <w:tcPr>
            <w:tcW w:w="3105" w:type="dxa"/>
          </w:tcPr>
          <w:p w14:paraId="04529329" w14:textId="333160CB"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Student ID:</w:t>
            </w:r>
          </w:p>
        </w:tc>
        <w:tc>
          <w:tcPr>
            <w:tcW w:w="5895" w:type="dxa"/>
          </w:tcPr>
          <w:p w14:paraId="59347154" w14:textId="151449D8" w:rsidR="45A5E952" w:rsidRDefault="45A5E952" w:rsidP="45A5E952">
            <w:pPr>
              <w:spacing w:line="360" w:lineRule="auto"/>
              <w:jc w:val="center"/>
              <w:rPr>
                <w:rFonts w:ascii="Arial" w:eastAsia="Arial" w:hAnsi="Arial" w:cs="Arial"/>
                <w:color w:val="000000" w:themeColor="text1"/>
                <w:sz w:val="44"/>
                <w:szCs w:val="44"/>
              </w:rPr>
            </w:pPr>
            <w:r w:rsidRPr="45A5E952">
              <w:rPr>
                <w:rFonts w:ascii="Arial" w:eastAsia="Arial" w:hAnsi="Arial" w:cs="Arial"/>
                <w:color w:val="000000" w:themeColor="text1"/>
                <w:sz w:val="44"/>
                <w:szCs w:val="44"/>
              </w:rPr>
              <w:t>2012893</w:t>
            </w:r>
          </w:p>
        </w:tc>
      </w:tr>
      <w:tr w:rsidR="45A5E952" w14:paraId="3ABFB32E" w14:textId="77777777" w:rsidTr="45A5E952">
        <w:tc>
          <w:tcPr>
            <w:tcW w:w="3105" w:type="dxa"/>
          </w:tcPr>
          <w:p w14:paraId="4273BC42" w14:textId="1A3D8EC8" w:rsidR="45A5E952" w:rsidRDefault="45A5E952" w:rsidP="45A5E952">
            <w:pPr>
              <w:spacing w:line="360" w:lineRule="auto"/>
              <w:jc w:val="center"/>
              <w:rPr>
                <w:rFonts w:ascii="Arial" w:eastAsia="Arial" w:hAnsi="Arial" w:cs="Arial"/>
                <w:color w:val="4472C4" w:themeColor="accent1"/>
                <w:sz w:val="44"/>
                <w:szCs w:val="44"/>
              </w:rPr>
            </w:pPr>
            <w:r w:rsidRPr="45A5E952">
              <w:rPr>
                <w:rFonts w:ascii="Arial" w:eastAsia="Arial" w:hAnsi="Arial" w:cs="Arial"/>
                <w:b/>
                <w:bCs/>
                <w:color w:val="4472C4" w:themeColor="accent1"/>
                <w:sz w:val="44"/>
                <w:szCs w:val="44"/>
              </w:rPr>
              <w:t>Submission Date:</w:t>
            </w:r>
          </w:p>
        </w:tc>
        <w:tc>
          <w:tcPr>
            <w:tcW w:w="5895" w:type="dxa"/>
          </w:tcPr>
          <w:p w14:paraId="16E1C5AF" w14:textId="498DF7FE" w:rsidR="65A1B62E" w:rsidRDefault="65A1B62E" w:rsidP="45A5E952">
            <w:pPr>
              <w:spacing w:line="360" w:lineRule="auto"/>
              <w:jc w:val="center"/>
              <w:rPr>
                <w:rFonts w:ascii="Arial" w:eastAsia="Arial" w:hAnsi="Arial" w:cs="Arial"/>
                <w:color w:val="000000" w:themeColor="text1"/>
                <w:sz w:val="44"/>
                <w:szCs w:val="44"/>
              </w:rPr>
            </w:pPr>
            <w:r w:rsidRPr="45A5E952">
              <w:rPr>
                <w:rFonts w:ascii="Arial" w:eastAsia="Arial" w:hAnsi="Arial" w:cs="Arial"/>
                <w:color w:val="000000" w:themeColor="text1"/>
                <w:sz w:val="44"/>
                <w:szCs w:val="44"/>
              </w:rPr>
              <w:t>30</w:t>
            </w:r>
            <w:r w:rsidRPr="45A5E952">
              <w:rPr>
                <w:rFonts w:ascii="Arial" w:eastAsia="Arial" w:hAnsi="Arial" w:cs="Arial"/>
                <w:color w:val="000000" w:themeColor="text1"/>
                <w:sz w:val="44"/>
                <w:szCs w:val="44"/>
                <w:vertAlign w:val="superscript"/>
              </w:rPr>
              <w:t>th</w:t>
            </w:r>
            <w:r w:rsidRPr="45A5E952">
              <w:rPr>
                <w:rFonts w:ascii="Arial" w:eastAsia="Arial" w:hAnsi="Arial" w:cs="Arial"/>
                <w:color w:val="000000" w:themeColor="text1"/>
                <w:sz w:val="44"/>
                <w:szCs w:val="44"/>
              </w:rPr>
              <w:t xml:space="preserve"> </w:t>
            </w:r>
            <w:r w:rsidR="45A5E952" w:rsidRPr="45A5E952">
              <w:rPr>
                <w:rFonts w:ascii="Arial" w:eastAsia="Arial" w:hAnsi="Arial" w:cs="Arial"/>
                <w:color w:val="000000" w:themeColor="text1"/>
                <w:sz w:val="44"/>
                <w:szCs w:val="44"/>
              </w:rPr>
              <w:t>April 2021</w:t>
            </w:r>
          </w:p>
        </w:tc>
      </w:tr>
    </w:tbl>
    <w:p w14:paraId="32E8953C" w14:textId="74D914F7" w:rsidR="4AC72F95" w:rsidRDefault="4AC72F95" w:rsidP="45A5E952">
      <w:pPr>
        <w:pStyle w:val="Heading1"/>
        <w:rPr>
          <w:rFonts w:ascii="Calibri Light" w:eastAsia="MS Gothic" w:hAnsi="Calibri Light" w:cs="Times New Roman"/>
        </w:rPr>
      </w:pPr>
    </w:p>
    <w:p w14:paraId="015A5460" w14:textId="633CFD4C" w:rsidR="45A5E952" w:rsidRDefault="45A5E952" w:rsidP="45A5E952"/>
    <w:p w14:paraId="3343DCC2" w14:textId="76A19B6F" w:rsidR="45A5E952" w:rsidRDefault="45A5E952" w:rsidP="45A5E952"/>
    <w:p w14:paraId="430F4E98" w14:textId="360C8EE3" w:rsidR="4AC72F95" w:rsidRDefault="0CEA9D06" w:rsidP="5EB9824E">
      <w:r>
        <w:rPr>
          <w:noProof/>
        </w:rPr>
        <w:drawing>
          <wp:inline distT="0" distB="0" distL="0" distR="0" wp14:anchorId="06E214ED" wp14:editId="0338FAF5">
            <wp:extent cx="5723344" cy="828675"/>
            <wp:effectExtent l="0" t="0" r="0" b="0"/>
            <wp:docPr id="605321413" name="Picture 60532141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6">
                      <a:extLst>
                        <a:ext uri="{28A0092B-C50C-407E-A947-70E740481C1C}">
                          <a14:useLocalDpi xmlns:a14="http://schemas.microsoft.com/office/drawing/2010/main" val="0"/>
                        </a:ext>
                      </a:extLst>
                    </a:blip>
                    <a:stretch>
                      <a:fillRect/>
                    </a:stretch>
                  </pic:blipFill>
                  <pic:spPr>
                    <a:xfrm>
                      <a:off x="0" y="0"/>
                      <a:ext cx="5723344" cy="828675"/>
                    </a:xfrm>
                    <a:prstGeom prst="rect">
                      <a:avLst/>
                    </a:prstGeom>
                  </pic:spPr>
                </pic:pic>
              </a:graphicData>
            </a:graphic>
          </wp:inline>
        </w:drawing>
      </w:r>
    </w:p>
    <w:p w14:paraId="5D51CF22" w14:textId="033ED864" w:rsidR="4AC72F95" w:rsidRDefault="4AC72F95" w:rsidP="5EB9824E"/>
    <w:p w14:paraId="5BC78598" w14:textId="4828AA33" w:rsidR="4AC72F95" w:rsidRDefault="3BE66EAD" w:rsidP="5EB9824E">
      <w:pPr>
        <w:pStyle w:val="Heading1"/>
        <w:jc w:val="center"/>
        <w:rPr>
          <w:rFonts w:ascii="Arial" w:eastAsia="Arial" w:hAnsi="Arial" w:cs="Arial"/>
          <w:b/>
          <w:bCs/>
          <w:color w:val="auto"/>
          <w:u w:val="single"/>
        </w:rPr>
      </w:pPr>
      <w:bookmarkStart w:id="1" w:name="_Toc70690159"/>
      <w:r w:rsidRPr="5EB9824E">
        <w:rPr>
          <w:rFonts w:ascii="Arial" w:eastAsia="Arial" w:hAnsi="Arial" w:cs="Arial"/>
          <w:b/>
          <w:bCs/>
          <w:color w:val="auto"/>
          <w:u w:val="single"/>
        </w:rPr>
        <w:t>Contents Page</w:t>
      </w:r>
      <w:bookmarkEnd w:id="1"/>
    </w:p>
    <w:p w14:paraId="066921E4" w14:textId="0F37B63E" w:rsidR="4AC72F95" w:rsidRDefault="4AC72F95" w:rsidP="70C2F1BA">
      <w:pPr>
        <w:rPr>
          <w:rFonts w:ascii="Arial" w:eastAsia="Arial" w:hAnsi="Arial" w:cs="Arial"/>
        </w:rPr>
      </w:pPr>
    </w:p>
    <w:p w14:paraId="5A7A5914" w14:textId="146F631F" w:rsidR="4AC72F95" w:rsidRDefault="4AC72F95" w:rsidP="70C2F1BA">
      <w:pPr>
        <w:rPr>
          <w:rFonts w:ascii="Arial" w:eastAsia="Arial" w:hAnsi="Arial" w:cs="Arial"/>
        </w:rPr>
      </w:pPr>
    </w:p>
    <w:sdt>
      <w:sdtPr>
        <w:id w:val="485437079"/>
        <w:docPartObj>
          <w:docPartGallery w:val="Table of Contents"/>
          <w:docPartUnique/>
        </w:docPartObj>
      </w:sdtPr>
      <w:sdtEndPr/>
      <w:sdtContent>
        <w:p w14:paraId="05E8E4E3" w14:textId="1F3E986A" w:rsidR="00E31082" w:rsidRDefault="70C2F1BA">
          <w:pPr>
            <w:pStyle w:val="TOC1"/>
            <w:tabs>
              <w:tab w:val="right" w:leader="dot" w:pos="9016"/>
            </w:tabs>
            <w:rPr>
              <w:rFonts w:eastAsiaTheme="minorEastAsia"/>
              <w:noProof/>
              <w:lang w:eastAsia="ja-JP"/>
            </w:rPr>
          </w:pPr>
          <w:r>
            <w:fldChar w:fldCharType="begin"/>
          </w:r>
          <w:r w:rsidR="4AC72F95">
            <w:instrText>TOC \o \z \u \h</w:instrText>
          </w:r>
          <w:r>
            <w:fldChar w:fldCharType="separate"/>
          </w:r>
          <w:hyperlink w:anchor="_Toc70690158" w:history="1">
            <w:r w:rsidR="00E31082" w:rsidRPr="006E6824">
              <w:rPr>
                <w:rStyle w:val="Hyperlink"/>
                <w:rFonts w:ascii="Arial" w:eastAsia="Arial" w:hAnsi="Arial" w:cs="Arial"/>
                <w:b/>
                <w:bCs/>
                <w:noProof/>
              </w:rPr>
              <w:t>Effective Team Work and Communication: Assessment 1</w:t>
            </w:r>
            <w:r w:rsidR="00E31082">
              <w:rPr>
                <w:noProof/>
                <w:webHidden/>
              </w:rPr>
              <w:tab/>
            </w:r>
            <w:r w:rsidR="00E31082">
              <w:rPr>
                <w:noProof/>
                <w:webHidden/>
              </w:rPr>
              <w:fldChar w:fldCharType="begin"/>
            </w:r>
            <w:r w:rsidR="00E31082">
              <w:rPr>
                <w:noProof/>
                <w:webHidden/>
              </w:rPr>
              <w:instrText xml:space="preserve"> PAGEREF _Toc70690158 \h </w:instrText>
            </w:r>
            <w:r w:rsidR="00E31082">
              <w:rPr>
                <w:noProof/>
                <w:webHidden/>
              </w:rPr>
            </w:r>
            <w:r w:rsidR="00E31082">
              <w:rPr>
                <w:noProof/>
                <w:webHidden/>
              </w:rPr>
              <w:fldChar w:fldCharType="separate"/>
            </w:r>
            <w:r w:rsidR="00E31082">
              <w:rPr>
                <w:noProof/>
                <w:webHidden/>
              </w:rPr>
              <w:t>1</w:t>
            </w:r>
            <w:r w:rsidR="00E31082">
              <w:rPr>
                <w:noProof/>
                <w:webHidden/>
              </w:rPr>
              <w:fldChar w:fldCharType="end"/>
            </w:r>
          </w:hyperlink>
        </w:p>
        <w:p w14:paraId="52A18F89" w14:textId="3194CE4B" w:rsidR="00E31082" w:rsidRDefault="00E31082">
          <w:pPr>
            <w:pStyle w:val="TOC1"/>
            <w:tabs>
              <w:tab w:val="right" w:leader="dot" w:pos="9016"/>
            </w:tabs>
            <w:rPr>
              <w:rFonts w:eastAsiaTheme="minorEastAsia"/>
              <w:noProof/>
              <w:lang w:eastAsia="ja-JP"/>
            </w:rPr>
          </w:pPr>
          <w:hyperlink w:anchor="_Toc70690159" w:history="1">
            <w:r w:rsidRPr="006E6824">
              <w:rPr>
                <w:rStyle w:val="Hyperlink"/>
                <w:rFonts w:ascii="Arial" w:eastAsia="Arial" w:hAnsi="Arial" w:cs="Arial"/>
                <w:b/>
                <w:bCs/>
                <w:noProof/>
              </w:rPr>
              <w:t>Contents Page</w:t>
            </w:r>
            <w:r>
              <w:rPr>
                <w:noProof/>
                <w:webHidden/>
              </w:rPr>
              <w:tab/>
            </w:r>
            <w:r>
              <w:rPr>
                <w:noProof/>
                <w:webHidden/>
              </w:rPr>
              <w:fldChar w:fldCharType="begin"/>
            </w:r>
            <w:r>
              <w:rPr>
                <w:noProof/>
                <w:webHidden/>
              </w:rPr>
              <w:instrText xml:space="preserve"> PAGEREF _Toc70690159 \h </w:instrText>
            </w:r>
            <w:r>
              <w:rPr>
                <w:noProof/>
                <w:webHidden/>
              </w:rPr>
            </w:r>
            <w:r>
              <w:rPr>
                <w:noProof/>
                <w:webHidden/>
              </w:rPr>
              <w:fldChar w:fldCharType="separate"/>
            </w:r>
            <w:r>
              <w:rPr>
                <w:noProof/>
                <w:webHidden/>
              </w:rPr>
              <w:t>2</w:t>
            </w:r>
            <w:r>
              <w:rPr>
                <w:noProof/>
                <w:webHidden/>
              </w:rPr>
              <w:fldChar w:fldCharType="end"/>
            </w:r>
          </w:hyperlink>
        </w:p>
        <w:p w14:paraId="1B0C6804" w14:textId="50DC355B" w:rsidR="00E31082" w:rsidRDefault="00E31082">
          <w:pPr>
            <w:pStyle w:val="TOC1"/>
            <w:tabs>
              <w:tab w:val="right" w:leader="dot" w:pos="9016"/>
            </w:tabs>
            <w:rPr>
              <w:rFonts w:eastAsiaTheme="minorEastAsia"/>
              <w:noProof/>
              <w:lang w:eastAsia="ja-JP"/>
            </w:rPr>
          </w:pPr>
          <w:hyperlink w:anchor="_Toc70690160" w:history="1">
            <w:r w:rsidRPr="006E6824">
              <w:rPr>
                <w:rStyle w:val="Hyperlink"/>
                <w:rFonts w:ascii="Arial" w:eastAsia="Arial" w:hAnsi="Arial" w:cs="Arial"/>
                <w:b/>
                <w:bCs/>
                <w:noProof/>
              </w:rPr>
              <w:t>Introduction</w:t>
            </w:r>
            <w:r>
              <w:rPr>
                <w:noProof/>
                <w:webHidden/>
              </w:rPr>
              <w:tab/>
            </w:r>
            <w:r>
              <w:rPr>
                <w:noProof/>
                <w:webHidden/>
              </w:rPr>
              <w:fldChar w:fldCharType="begin"/>
            </w:r>
            <w:r>
              <w:rPr>
                <w:noProof/>
                <w:webHidden/>
              </w:rPr>
              <w:instrText xml:space="preserve"> PAGEREF _Toc70690160 \h </w:instrText>
            </w:r>
            <w:r>
              <w:rPr>
                <w:noProof/>
                <w:webHidden/>
              </w:rPr>
            </w:r>
            <w:r>
              <w:rPr>
                <w:noProof/>
                <w:webHidden/>
              </w:rPr>
              <w:fldChar w:fldCharType="separate"/>
            </w:r>
            <w:r>
              <w:rPr>
                <w:noProof/>
                <w:webHidden/>
              </w:rPr>
              <w:t>2</w:t>
            </w:r>
            <w:r>
              <w:rPr>
                <w:noProof/>
                <w:webHidden/>
              </w:rPr>
              <w:fldChar w:fldCharType="end"/>
            </w:r>
          </w:hyperlink>
        </w:p>
        <w:p w14:paraId="45FF34D9" w14:textId="7D3A264D" w:rsidR="00E31082" w:rsidRDefault="00E31082">
          <w:pPr>
            <w:pStyle w:val="TOC1"/>
            <w:tabs>
              <w:tab w:val="right" w:leader="dot" w:pos="9016"/>
            </w:tabs>
            <w:rPr>
              <w:rFonts w:eastAsiaTheme="minorEastAsia"/>
              <w:noProof/>
              <w:lang w:eastAsia="ja-JP"/>
            </w:rPr>
          </w:pPr>
          <w:hyperlink w:anchor="_Toc70690161" w:history="1">
            <w:r w:rsidRPr="006E6824">
              <w:rPr>
                <w:rStyle w:val="Hyperlink"/>
                <w:rFonts w:ascii="Arial" w:eastAsia="Arial" w:hAnsi="Arial" w:cs="Arial"/>
                <w:b/>
                <w:bCs/>
                <w:noProof/>
              </w:rPr>
              <w:t>Models of Communication</w:t>
            </w:r>
            <w:r>
              <w:rPr>
                <w:noProof/>
                <w:webHidden/>
              </w:rPr>
              <w:tab/>
            </w:r>
            <w:r>
              <w:rPr>
                <w:noProof/>
                <w:webHidden/>
              </w:rPr>
              <w:fldChar w:fldCharType="begin"/>
            </w:r>
            <w:r>
              <w:rPr>
                <w:noProof/>
                <w:webHidden/>
              </w:rPr>
              <w:instrText xml:space="preserve"> PAGEREF _Toc70690161 \h </w:instrText>
            </w:r>
            <w:r>
              <w:rPr>
                <w:noProof/>
                <w:webHidden/>
              </w:rPr>
            </w:r>
            <w:r>
              <w:rPr>
                <w:noProof/>
                <w:webHidden/>
              </w:rPr>
              <w:fldChar w:fldCharType="separate"/>
            </w:r>
            <w:r>
              <w:rPr>
                <w:noProof/>
                <w:webHidden/>
              </w:rPr>
              <w:t>4</w:t>
            </w:r>
            <w:r>
              <w:rPr>
                <w:noProof/>
                <w:webHidden/>
              </w:rPr>
              <w:fldChar w:fldCharType="end"/>
            </w:r>
          </w:hyperlink>
        </w:p>
        <w:p w14:paraId="6A9B490A" w14:textId="2239E246" w:rsidR="00E31082" w:rsidRDefault="00E31082">
          <w:pPr>
            <w:pStyle w:val="TOC2"/>
            <w:tabs>
              <w:tab w:val="right" w:leader="dot" w:pos="9016"/>
            </w:tabs>
            <w:rPr>
              <w:rFonts w:eastAsiaTheme="minorEastAsia"/>
              <w:noProof/>
              <w:lang w:eastAsia="ja-JP"/>
            </w:rPr>
          </w:pPr>
          <w:hyperlink w:anchor="_Toc70690162" w:history="1">
            <w:r w:rsidRPr="006E6824">
              <w:rPr>
                <w:rStyle w:val="Hyperlink"/>
                <w:rFonts w:ascii="Arial" w:eastAsia="Arial" w:hAnsi="Arial" w:cs="Arial"/>
                <w:b/>
                <w:bCs/>
                <w:noProof/>
              </w:rPr>
              <w:t>1.1 Shannon and Weaver</w:t>
            </w:r>
            <w:r>
              <w:rPr>
                <w:noProof/>
                <w:webHidden/>
              </w:rPr>
              <w:tab/>
            </w:r>
            <w:r>
              <w:rPr>
                <w:noProof/>
                <w:webHidden/>
              </w:rPr>
              <w:fldChar w:fldCharType="begin"/>
            </w:r>
            <w:r>
              <w:rPr>
                <w:noProof/>
                <w:webHidden/>
              </w:rPr>
              <w:instrText xml:space="preserve"> PAGEREF _Toc70690162 \h </w:instrText>
            </w:r>
            <w:r>
              <w:rPr>
                <w:noProof/>
                <w:webHidden/>
              </w:rPr>
            </w:r>
            <w:r>
              <w:rPr>
                <w:noProof/>
                <w:webHidden/>
              </w:rPr>
              <w:fldChar w:fldCharType="separate"/>
            </w:r>
            <w:r>
              <w:rPr>
                <w:noProof/>
                <w:webHidden/>
              </w:rPr>
              <w:t>4</w:t>
            </w:r>
            <w:r>
              <w:rPr>
                <w:noProof/>
                <w:webHidden/>
              </w:rPr>
              <w:fldChar w:fldCharType="end"/>
            </w:r>
          </w:hyperlink>
        </w:p>
        <w:p w14:paraId="624DE729" w14:textId="2F92BF23" w:rsidR="00E31082" w:rsidRDefault="00E31082">
          <w:pPr>
            <w:pStyle w:val="TOC2"/>
            <w:tabs>
              <w:tab w:val="right" w:leader="dot" w:pos="9016"/>
            </w:tabs>
            <w:rPr>
              <w:rFonts w:eastAsiaTheme="minorEastAsia"/>
              <w:noProof/>
              <w:lang w:eastAsia="ja-JP"/>
            </w:rPr>
          </w:pPr>
          <w:hyperlink w:anchor="_Toc70690163" w:history="1">
            <w:r w:rsidRPr="006E6824">
              <w:rPr>
                <w:rStyle w:val="Hyperlink"/>
                <w:rFonts w:ascii="Arial" w:eastAsia="Arial" w:hAnsi="Arial" w:cs="Arial"/>
                <w:b/>
                <w:bCs/>
                <w:noProof/>
              </w:rPr>
              <w:t>1.2 Schramm 1954</w:t>
            </w:r>
            <w:r>
              <w:rPr>
                <w:noProof/>
                <w:webHidden/>
              </w:rPr>
              <w:tab/>
            </w:r>
            <w:r>
              <w:rPr>
                <w:noProof/>
                <w:webHidden/>
              </w:rPr>
              <w:fldChar w:fldCharType="begin"/>
            </w:r>
            <w:r>
              <w:rPr>
                <w:noProof/>
                <w:webHidden/>
              </w:rPr>
              <w:instrText xml:space="preserve"> PAGEREF _Toc70690163 \h </w:instrText>
            </w:r>
            <w:r>
              <w:rPr>
                <w:noProof/>
                <w:webHidden/>
              </w:rPr>
            </w:r>
            <w:r>
              <w:rPr>
                <w:noProof/>
                <w:webHidden/>
              </w:rPr>
              <w:fldChar w:fldCharType="separate"/>
            </w:r>
            <w:r>
              <w:rPr>
                <w:noProof/>
                <w:webHidden/>
              </w:rPr>
              <w:t>4</w:t>
            </w:r>
            <w:r>
              <w:rPr>
                <w:noProof/>
                <w:webHidden/>
              </w:rPr>
              <w:fldChar w:fldCharType="end"/>
            </w:r>
          </w:hyperlink>
        </w:p>
        <w:p w14:paraId="61AA0AA0" w14:textId="3A54A3F8" w:rsidR="00E31082" w:rsidRDefault="00E31082">
          <w:pPr>
            <w:pStyle w:val="TOC2"/>
            <w:tabs>
              <w:tab w:val="right" w:leader="dot" w:pos="9016"/>
            </w:tabs>
            <w:rPr>
              <w:rFonts w:eastAsiaTheme="minorEastAsia"/>
              <w:noProof/>
              <w:lang w:eastAsia="ja-JP"/>
            </w:rPr>
          </w:pPr>
          <w:hyperlink w:anchor="_Toc70690164" w:history="1">
            <w:r w:rsidRPr="006E6824">
              <w:rPr>
                <w:rStyle w:val="Hyperlink"/>
                <w:rFonts w:ascii="Arial" w:eastAsia="Arial" w:hAnsi="Arial" w:cs="Arial"/>
                <w:b/>
                <w:bCs/>
                <w:noProof/>
              </w:rPr>
              <w:t>1.3 Berlo’s Model of Communication</w:t>
            </w:r>
            <w:r>
              <w:rPr>
                <w:noProof/>
                <w:webHidden/>
              </w:rPr>
              <w:tab/>
            </w:r>
            <w:r>
              <w:rPr>
                <w:noProof/>
                <w:webHidden/>
              </w:rPr>
              <w:fldChar w:fldCharType="begin"/>
            </w:r>
            <w:r>
              <w:rPr>
                <w:noProof/>
                <w:webHidden/>
              </w:rPr>
              <w:instrText xml:space="preserve"> PAGEREF _Toc70690164 \h </w:instrText>
            </w:r>
            <w:r>
              <w:rPr>
                <w:noProof/>
                <w:webHidden/>
              </w:rPr>
            </w:r>
            <w:r>
              <w:rPr>
                <w:noProof/>
                <w:webHidden/>
              </w:rPr>
              <w:fldChar w:fldCharType="separate"/>
            </w:r>
            <w:r>
              <w:rPr>
                <w:noProof/>
                <w:webHidden/>
              </w:rPr>
              <w:t>5</w:t>
            </w:r>
            <w:r>
              <w:rPr>
                <w:noProof/>
                <w:webHidden/>
              </w:rPr>
              <w:fldChar w:fldCharType="end"/>
            </w:r>
          </w:hyperlink>
        </w:p>
        <w:p w14:paraId="53668A32" w14:textId="7CA12E21" w:rsidR="00E31082" w:rsidRDefault="00E31082">
          <w:pPr>
            <w:pStyle w:val="TOC1"/>
            <w:tabs>
              <w:tab w:val="right" w:leader="dot" w:pos="9016"/>
            </w:tabs>
            <w:rPr>
              <w:rFonts w:eastAsiaTheme="minorEastAsia"/>
              <w:noProof/>
              <w:lang w:eastAsia="ja-JP"/>
            </w:rPr>
          </w:pPr>
          <w:hyperlink w:anchor="_Toc70690165" w:history="1">
            <w:r w:rsidRPr="006E6824">
              <w:rPr>
                <w:rStyle w:val="Hyperlink"/>
                <w:rFonts w:ascii="Arial" w:eastAsia="Arial" w:hAnsi="Arial" w:cs="Arial"/>
                <w:b/>
                <w:bCs/>
                <w:noProof/>
              </w:rPr>
              <w:t>Communication Skills</w:t>
            </w:r>
            <w:r>
              <w:rPr>
                <w:noProof/>
                <w:webHidden/>
              </w:rPr>
              <w:tab/>
            </w:r>
            <w:r>
              <w:rPr>
                <w:noProof/>
                <w:webHidden/>
              </w:rPr>
              <w:fldChar w:fldCharType="begin"/>
            </w:r>
            <w:r>
              <w:rPr>
                <w:noProof/>
                <w:webHidden/>
              </w:rPr>
              <w:instrText xml:space="preserve"> PAGEREF _Toc70690165 \h </w:instrText>
            </w:r>
            <w:r>
              <w:rPr>
                <w:noProof/>
                <w:webHidden/>
              </w:rPr>
            </w:r>
            <w:r>
              <w:rPr>
                <w:noProof/>
                <w:webHidden/>
              </w:rPr>
              <w:fldChar w:fldCharType="separate"/>
            </w:r>
            <w:r>
              <w:rPr>
                <w:noProof/>
                <w:webHidden/>
              </w:rPr>
              <w:t>6</w:t>
            </w:r>
            <w:r>
              <w:rPr>
                <w:noProof/>
                <w:webHidden/>
              </w:rPr>
              <w:fldChar w:fldCharType="end"/>
            </w:r>
          </w:hyperlink>
        </w:p>
        <w:p w14:paraId="1FD0737D" w14:textId="2FDDE1FD" w:rsidR="00E31082" w:rsidRDefault="00E31082">
          <w:pPr>
            <w:pStyle w:val="TOC1"/>
            <w:tabs>
              <w:tab w:val="right" w:leader="dot" w:pos="9016"/>
            </w:tabs>
            <w:rPr>
              <w:rFonts w:eastAsiaTheme="minorEastAsia"/>
              <w:noProof/>
              <w:lang w:eastAsia="ja-JP"/>
            </w:rPr>
          </w:pPr>
          <w:hyperlink w:anchor="_Toc70690166" w:history="1">
            <w:r w:rsidRPr="006E6824">
              <w:rPr>
                <w:rStyle w:val="Hyperlink"/>
                <w:rFonts w:ascii="Arial" w:eastAsia="Arial" w:hAnsi="Arial" w:cs="Arial"/>
                <w:b/>
                <w:bCs/>
                <w:noProof/>
              </w:rPr>
              <w:t>Case Study 1: Maria and Pedro</w:t>
            </w:r>
            <w:r w:rsidRPr="006E6824">
              <w:rPr>
                <w:rStyle w:val="Hyperlink"/>
                <w:rFonts w:ascii="Arial" w:eastAsia="Arial" w:hAnsi="Arial" w:cs="Arial"/>
                <w:noProof/>
              </w:rPr>
              <w:t xml:space="preserve"> (Appendix, figure 4)</w:t>
            </w:r>
            <w:r>
              <w:rPr>
                <w:noProof/>
                <w:webHidden/>
              </w:rPr>
              <w:tab/>
            </w:r>
            <w:r>
              <w:rPr>
                <w:noProof/>
                <w:webHidden/>
              </w:rPr>
              <w:fldChar w:fldCharType="begin"/>
            </w:r>
            <w:r>
              <w:rPr>
                <w:noProof/>
                <w:webHidden/>
              </w:rPr>
              <w:instrText xml:space="preserve"> PAGEREF _Toc70690166 \h </w:instrText>
            </w:r>
            <w:r>
              <w:rPr>
                <w:noProof/>
                <w:webHidden/>
              </w:rPr>
            </w:r>
            <w:r>
              <w:rPr>
                <w:noProof/>
                <w:webHidden/>
              </w:rPr>
              <w:fldChar w:fldCharType="separate"/>
            </w:r>
            <w:r>
              <w:rPr>
                <w:noProof/>
                <w:webHidden/>
              </w:rPr>
              <w:t>7</w:t>
            </w:r>
            <w:r>
              <w:rPr>
                <w:noProof/>
                <w:webHidden/>
              </w:rPr>
              <w:fldChar w:fldCharType="end"/>
            </w:r>
          </w:hyperlink>
        </w:p>
        <w:p w14:paraId="1AEB354A" w14:textId="701120DB" w:rsidR="00E31082" w:rsidRDefault="00E31082">
          <w:pPr>
            <w:pStyle w:val="TOC1"/>
            <w:tabs>
              <w:tab w:val="right" w:leader="dot" w:pos="9016"/>
            </w:tabs>
            <w:rPr>
              <w:rFonts w:eastAsiaTheme="minorEastAsia"/>
              <w:noProof/>
              <w:lang w:eastAsia="ja-JP"/>
            </w:rPr>
          </w:pPr>
          <w:hyperlink w:anchor="_Toc70690167" w:history="1">
            <w:r w:rsidRPr="006E6824">
              <w:rPr>
                <w:rStyle w:val="Hyperlink"/>
                <w:rFonts w:ascii="Arial" w:eastAsia="Arial" w:hAnsi="Arial" w:cs="Arial"/>
                <w:b/>
                <w:bCs/>
                <w:noProof/>
              </w:rPr>
              <w:t>Case Study 2: The Professor</w:t>
            </w:r>
            <w:r w:rsidRPr="006E6824">
              <w:rPr>
                <w:rStyle w:val="Hyperlink"/>
                <w:rFonts w:ascii="Arial" w:eastAsia="Arial" w:hAnsi="Arial" w:cs="Arial"/>
                <w:noProof/>
              </w:rPr>
              <w:t xml:space="preserve"> (Appendix, figure 4)</w:t>
            </w:r>
            <w:r>
              <w:rPr>
                <w:noProof/>
                <w:webHidden/>
              </w:rPr>
              <w:tab/>
            </w:r>
            <w:r>
              <w:rPr>
                <w:noProof/>
                <w:webHidden/>
              </w:rPr>
              <w:fldChar w:fldCharType="begin"/>
            </w:r>
            <w:r>
              <w:rPr>
                <w:noProof/>
                <w:webHidden/>
              </w:rPr>
              <w:instrText xml:space="preserve"> PAGEREF _Toc70690167 \h </w:instrText>
            </w:r>
            <w:r>
              <w:rPr>
                <w:noProof/>
                <w:webHidden/>
              </w:rPr>
            </w:r>
            <w:r>
              <w:rPr>
                <w:noProof/>
                <w:webHidden/>
              </w:rPr>
              <w:fldChar w:fldCharType="separate"/>
            </w:r>
            <w:r>
              <w:rPr>
                <w:noProof/>
                <w:webHidden/>
              </w:rPr>
              <w:t>8</w:t>
            </w:r>
            <w:r>
              <w:rPr>
                <w:noProof/>
                <w:webHidden/>
              </w:rPr>
              <w:fldChar w:fldCharType="end"/>
            </w:r>
          </w:hyperlink>
        </w:p>
        <w:p w14:paraId="4C68182C" w14:textId="0B717DB5" w:rsidR="00E31082" w:rsidRDefault="00E31082">
          <w:pPr>
            <w:pStyle w:val="TOC1"/>
            <w:tabs>
              <w:tab w:val="right" w:leader="dot" w:pos="9016"/>
            </w:tabs>
            <w:rPr>
              <w:rFonts w:eastAsiaTheme="minorEastAsia"/>
              <w:noProof/>
              <w:lang w:eastAsia="ja-JP"/>
            </w:rPr>
          </w:pPr>
          <w:hyperlink w:anchor="_Toc70690168" w:history="1">
            <w:r w:rsidRPr="006E6824">
              <w:rPr>
                <w:rStyle w:val="Hyperlink"/>
                <w:rFonts w:ascii="Arial" w:eastAsia="Arial" w:hAnsi="Arial" w:cs="Arial"/>
                <w:b/>
                <w:bCs/>
                <w:noProof/>
              </w:rPr>
              <w:t>Poor Communication in the Workplace</w:t>
            </w:r>
            <w:r>
              <w:rPr>
                <w:noProof/>
                <w:webHidden/>
              </w:rPr>
              <w:tab/>
            </w:r>
            <w:r>
              <w:rPr>
                <w:noProof/>
                <w:webHidden/>
              </w:rPr>
              <w:fldChar w:fldCharType="begin"/>
            </w:r>
            <w:r>
              <w:rPr>
                <w:noProof/>
                <w:webHidden/>
              </w:rPr>
              <w:instrText xml:space="preserve"> PAGEREF _Toc70690168 \h </w:instrText>
            </w:r>
            <w:r>
              <w:rPr>
                <w:noProof/>
                <w:webHidden/>
              </w:rPr>
            </w:r>
            <w:r>
              <w:rPr>
                <w:noProof/>
                <w:webHidden/>
              </w:rPr>
              <w:fldChar w:fldCharType="separate"/>
            </w:r>
            <w:r>
              <w:rPr>
                <w:noProof/>
                <w:webHidden/>
              </w:rPr>
              <w:t>8</w:t>
            </w:r>
            <w:r>
              <w:rPr>
                <w:noProof/>
                <w:webHidden/>
              </w:rPr>
              <w:fldChar w:fldCharType="end"/>
            </w:r>
          </w:hyperlink>
        </w:p>
        <w:p w14:paraId="507423FA" w14:textId="5582232E" w:rsidR="00E31082" w:rsidRDefault="00E31082">
          <w:pPr>
            <w:pStyle w:val="TOC1"/>
            <w:tabs>
              <w:tab w:val="right" w:leader="dot" w:pos="9016"/>
            </w:tabs>
            <w:rPr>
              <w:rFonts w:eastAsiaTheme="minorEastAsia"/>
              <w:noProof/>
              <w:lang w:eastAsia="ja-JP"/>
            </w:rPr>
          </w:pPr>
          <w:hyperlink w:anchor="_Toc70690169" w:history="1">
            <w:r w:rsidRPr="006E6824">
              <w:rPr>
                <w:rStyle w:val="Hyperlink"/>
                <w:rFonts w:ascii="Arial" w:eastAsia="Arial" w:hAnsi="Arial" w:cs="Arial"/>
                <w:b/>
                <w:bCs/>
                <w:noProof/>
              </w:rPr>
              <w:t>Conclusion</w:t>
            </w:r>
            <w:r>
              <w:rPr>
                <w:noProof/>
                <w:webHidden/>
              </w:rPr>
              <w:tab/>
            </w:r>
            <w:r>
              <w:rPr>
                <w:noProof/>
                <w:webHidden/>
              </w:rPr>
              <w:fldChar w:fldCharType="begin"/>
            </w:r>
            <w:r>
              <w:rPr>
                <w:noProof/>
                <w:webHidden/>
              </w:rPr>
              <w:instrText xml:space="preserve"> PAGEREF _Toc70690169 \h </w:instrText>
            </w:r>
            <w:r>
              <w:rPr>
                <w:noProof/>
                <w:webHidden/>
              </w:rPr>
            </w:r>
            <w:r>
              <w:rPr>
                <w:noProof/>
                <w:webHidden/>
              </w:rPr>
              <w:fldChar w:fldCharType="separate"/>
            </w:r>
            <w:r>
              <w:rPr>
                <w:noProof/>
                <w:webHidden/>
              </w:rPr>
              <w:t>9</w:t>
            </w:r>
            <w:r>
              <w:rPr>
                <w:noProof/>
                <w:webHidden/>
              </w:rPr>
              <w:fldChar w:fldCharType="end"/>
            </w:r>
          </w:hyperlink>
        </w:p>
        <w:p w14:paraId="12951F6A" w14:textId="1F891AB0" w:rsidR="00E31082" w:rsidRDefault="00E31082">
          <w:pPr>
            <w:pStyle w:val="TOC1"/>
            <w:tabs>
              <w:tab w:val="right" w:leader="dot" w:pos="9016"/>
            </w:tabs>
            <w:rPr>
              <w:rFonts w:eastAsiaTheme="minorEastAsia"/>
              <w:noProof/>
              <w:lang w:eastAsia="ja-JP"/>
            </w:rPr>
          </w:pPr>
          <w:hyperlink w:anchor="_Toc70690170" w:history="1">
            <w:r w:rsidRPr="006E6824">
              <w:rPr>
                <w:rStyle w:val="Hyperlink"/>
                <w:rFonts w:ascii="Arial" w:eastAsia="Arial" w:hAnsi="Arial" w:cs="Arial"/>
                <w:b/>
                <w:bCs/>
                <w:noProof/>
              </w:rPr>
              <w:t>References</w:t>
            </w:r>
            <w:r>
              <w:rPr>
                <w:noProof/>
                <w:webHidden/>
              </w:rPr>
              <w:tab/>
            </w:r>
            <w:r>
              <w:rPr>
                <w:noProof/>
                <w:webHidden/>
              </w:rPr>
              <w:fldChar w:fldCharType="begin"/>
            </w:r>
            <w:r>
              <w:rPr>
                <w:noProof/>
                <w:webHidden/>
              </w:rPr>
              <w:instrText xml:space="preserve"> PAGEREF _Toc70690170 \h </w:instrText>
            </w:r>
            <w:r>
              <w:rPr>
                <w:noProof/>
                <w:webHidden/>
              </w:rPr>
            </w:r>
            <w:r>
              <w:rPr>
                <w:noProof/>
                <w:webHidden/>
              </w:rPr>
              <w:fldChar w:fldCharType="separate"/>
            </w:r>
            <w:r>
              <w:rPr>
                <w:noProof/>
                <w:webHidden/>
              </w:rPr>
              <w:t>10</w:t>
            </w:r>
            <w:r>
              <w:rPr>
                <w:noProof/>
                <w:webHidden/>
              </w:rPr>
              <w:fldChar w:fldCharType="end"/>
            </w:r>
          </w:hyperlink>
        </w:p>
        <w:p w14:paraId="7DE2E711" w14:textId="662D0A59" w:rsidR="00E31082" w:rsidRDefault="00E31082">
          <w:pPr>
            <w:pStyle w:val="TOC1"/>
            <w:tabs>
              <w:tab w:val="right" w:leader="dot" w:pos="9016"/>
            </w:tabs>
            <w:rPr>
              <w:rFonts w:eastAsiaTheme="minorEastAsia"/>
              <w:noProof/>
              <w:lang w:eastAsia="ja-JP"/>
            </w:rPr>
          </w:pPr>
          <w:hyperlink w:anchor="_Toc70690171" w:history="1">
            <w:r w:rsidRPr="006E6824">
              <w:rPr>
                <w:rStyle w:val="Hyperlink"/>
                <w:rFonts w:ascii="Arial" w:eastAsia="Arial" w:hAnsi="Arial" w:cs="Arial"/>
                <w:b/>
                <w:bCs/>
                <w:noProof/>
              </w:rPr>
              <w:t>Appendix</w:t>
            </w:r>
            <w:r>
              <w:rPr>
                <w:noProof/>
                <w:webHidden/>
              </w:rPr>
              <w:tab/>
            </w:r>
            <w:r>
              <w:rPr>
                <w:noProof/>
                <w:webHidden/>
              </w:rPr>
              <w:fldChar w:fldCharType="begin"/>
            </w:r>
            <w:r>
              <w:rPr>
                <w:noProof/>
                <w:webHidden/>
              </w:rPr>
              <w:instrText xml:space="preserve"> PAGEREF _Toc70690171 \h </w:instrText>
            </w:r>
            <w:r>
              <w:rPr>
                <w:noProof/>
                <w:webHidden/>
              </w:rPr>
            </w:r>
            <w:r>
              <w:rPr>
                <w:noProof/>
                <w:webHidden/>
              </w:rPr>
              <w:fldChar w:fldCharType="separate"/>
            </w:r>
            <w:r>
              <w:rPr>
                <w:noProof/>
                <w:webHidden/>
              </w:rPr>
              <w:t>11</w:t>
            </w:r>
            <w:r>
              <w:rPr>
                <w:noProof/>
                <w:webHidden/>
              </w:rPr>
              <w:fldChar w:fldCharType="end"/>
            </w:r>
          </w:hyperlink>
        </w:p>
        <w:p w14:paraId="61547C48" w14:textId="04C774E9" w:rsidR="70C2F1BA" w:rsidRDefault="70C2F1BA" w:rsidP="6397C484">
          <w:pPr>
            <w:pStyle w:val="TOC1"/>
            <w:tabs>
              <w:tab w:val="right" w:leader="dot" w:pos="9015"/>
            </w:tabs>
            <w:rPr>
              <w:rFonts w:ascii="Arial" w:eastAsia="Arial" w:hAnsi="Arial" w:cs="Arial"/>
            </w:rPr>
          </w:pPr>
          <w:r>
            <w:fldChar w:fldCharType="end"/>
          </w:r>
        </w:p>
      </w:sdtContent>
    </w:sdt>
    <w:p w14:paraId="12E938ED" w14:textId="57C265C6" w:rsidR="6397C484" w:rsidRDefault="6397C484" w:rsidP="6397C484">
      <w:pPr>
        <w:pStyle w:val="Heading1"/>
        <w:rPr>
          <w:rFonts w:ascii="Arial" w:eastAsia="Arial" w:hAnsi="Arial" w:cs="Arial"/>
          <w:b/>
          <w:bCs/>
          <w:color w:val="auto"/>
          <w:u w:val="single"/>
        </w:rPr>
      </w:pPr>
    </w:p>
    <w:p w14:paraId="599F6D4B" w14:textId="36411766" w:rsidR="6397C484" w:rsidRDefault="6397C484" w:rsidP="6397C484">
      <w:pPr>
        <w:pStyle w:val="Heading1"/>
        <w:rPr>
          <w:rFonts w:ascii="Arial" w:eastAsia="Arial" w:hAnsi="Arial" w:cs="Arial"/>
          <w:b/>
          <w:bCs/>
          <w:color w:val="auto"/>
          <w:u w:val="single"/>
        </w:rPr>
      </w:pPr>
    </w:p>
    <w:p w14:paraId="03E15454" w14:textId="6521AC49" w:rsidR="6397C484" w:rsidRDefault="6397C484" w:rsidP="6397C484">
      <w:pPr>
        <w:pStyle w:val="Heading1"/>
        <w:rPr>
          <w:rFonts w:ascii="Arial" w:eastAsia="Arial" w:hAnsi="Arial" w:cs="Arial"/>
          <w:b/>
          <w:bCs/>
          <w:color w:val="auto"/>
          <w:u w:val="single"/>
        </w:rPr>
      </w:pPr>
    </w:p>
    <w:p w14:paraId="6ABA748C" w14:textId="0E7B5AA6" w:rsidR="6397C484" w:rsidRDefault="6397C484" w:rsidP="6397C484">
      <w:pPr>
        <w:pStyle w:val="Heading1"/>
        <w:rPr>
          <w:rFonts w:ascii="Arial" w:eastAsia="Arial" w:hAnsi="Arial" w:cs="Arial"/>
          <w:b/>
          <w:bCs/>
          <w:color w:val="auto"/>
          <w:u w:val="single"/>
        </w:rPr>
      </w:pPr>
    </w:p>
    <w:p w14:paraId="23D5BB9E" w14:textId="22B37B11" w:rsidR="6397C484" w:rsidRDefault="6397C484" w:rsidP="6397C484">
      <w:pPr>
        <w:pStyle w:val="Heading1"/>
        <w:rPr>
          <w:rFonts w:ascii="Arial" w:eastAsia="Arial" w:hAnsi="Arial" w:cs="Arial"/>
          <w:b/>
          <w:bCs/>
          <w:color w:val="auto"/>
          <w:u w:val="single"/>
        </w:rPr>
      </w:pPr>
    </w:p>
    <w:p w14:paraId="50EB5F1D" w14:textId="366E5208" w:rsidR="6397C484" w:rsidRDefault="6397C484" w:rsidP="6397C484">
      <w:pPr>
        <w:pStyle w:val="Heading1"/>
        <w:rPr>
          <w:rFonts w:ascii="Arial" w:eastAsia="Arial" w:hAnsi="Arial" w:cs="Arial"/>
          <w:b/>
          <w:bCs/>
          <w:color w:val="auto"/>
          <w:u w:val="single"/>
        </w:rPr>
      </w:pPr>
    </w:p>
    <w:p w14:paraId="3A6AA093" w14:textId="61364F4A" w:rsidR="6397C484" w:rsidRDefault="6397C484" w:rsidP="6397C484">
      <w:pPr>
        <w:pStyle w:val="Heading1"/>
        <w:rPr>
          <w:rFonts w:ascii="Arial" w:eastAsia="Arial" w:hAnsi="Arial" w:cs="Arial"/>
          <w:b/>
          <w:bCs/>
          <w:color w:val="auto"/>
          <w:u w:val="single"/>
        </w:rPr>
      </w:pPr>
    </w:p>
    <w:p w14:paraId="30BED436" w14:textId="4F27B6D9" w:rsidR="6397C484" w:rsidRDefault="6397C484" w:rsidP="6397C484">
      <w:pPr>
        <w:pStyle w:val="Heading1"/>
        <w:rPr>
          <w:rFonts w:ascii="Arial" w:eastAsia="Arial" w:hAnsi="Arial" w:cs="Arial"/>
          <w:b/>
          <w:bCs/>
          <w:color w:val="auto"/>
          <w:u w:val="single"/>
        </w:rPr>
      </w:pPr>
    </w:p>
    <w:p w14:paraId="497A1822" w14:textId="01330F4D" w:rsidR="6397C484" w:rsidRDefault="6397C484" w:rsidP="6397C484">
      <w:pPr>
        <w:pStyle w:val="Heading1"/>
        <w:rPr>
          <w:rFonts w:ascii="Arial" w:eastAsia="Arial" w:hAnsi="Arial" w:cs="Arial"/>
          <w:b/>
          <w:bCs/>
          <w:color w:val="auto"/>
          <w:u w:val="single"/>
        </w:rPr>
      </w:pPr>
    </w:p>
    <w:p w14:paraId="21B6EA4D" w14:textId="47B9048D" w:rsidR="4AC72F95" w:rsidRDefault="72774895" w:rsidP="45A5E952">
      <w:pPr>
        <w:pStyle w:val="Heading1"/>
        <w:rPr>
          <w:rFonts w:ascii="Arial" w:eastAsia="Arial" w:hAnsi="Arial" w:cs="Arial"/>
          <w:b/>
          <w:bCs/>
          <w:color w:val="auto"/>
          <w:u w:val="single"/>
        </w:rPr>
      </w:pPr>
      <w:bookmarkStart w:id="2" w:name="_Toc70690160"/>
      <w:r w:rsidRPr="6397C484">
        <w:rPr>
          <w:rFonts w:ascii="Arial" w:eastAsia="Arial" w:hAnsi="Arial" w:cs="Arial"/>
          <w:b/>
          <w:bCs/>
          <w:color w:val="auto"/>
          <w:u w:val="single"/>
        </w:rPr>
        <w:t>Introduction</w:t>
      </w:r>
      <w:bookmarkEnd w:id="2"/>
    </w:p>
    <w:p w14:paraId="208297DE" w14:textId="0A18D5A6" w:rsidR="45A5E952" w:rsidRDefault="45A5E952" w:rsidP="45A5E952"/>
    <w:p w14:paraId="0D24FA53" w14:textId="0A18D5A6" w:rsidR="14828CF9" w:rsidRDefault="14828CF9" w:rsidP="0FC4E8C5">
      <w:pPr>
        <w:spacing w:line="360" w:lineRule="auto"/>
        <w:rPr>
          <w:rFonts w:ascii="Arial" w:eastAsia="Arial" w:hAnsi="Arial" w:cs="Arial"/>
        </w:rPr>
      </w:pPr>
      <w:r w:rsidRPr="70C2F1BA">
        <w:rPr>
          <w:rFonts w:ascii="Arial" w:eastAsia="Arial" w:hAnsi="Arial" w:cs="Arial"/>
        </w:rPr>
        <w:lastRenderedPageBreak/>
        <w:t>“Communication is said to be ‘the creation and exchange of meaning’.” (</w:t>
      </w:r>
      <w:r w:rsidR="1FCA53B9" w:rsidRPr="70C2F1BA">
        <w:rPr>
          <w:rFonts w:ascii="Arial" w:eastAsia="Arial" w:hAnsi="Arial" w:cs="Arial"/>
        </w:rPr>
        <w:t xml:space="preserve">ThoughCo, 2019). </w:t>
      </w:r>
      <w:r w:rsidR="60F576EA" w:rsidRPr="70C2F1BA">
        <w:rPr>
          <w:rFonts w:ascii="Arial" w:eastAsia="Arial" w:hAnsi="Arial" w:cs="Arial"/>
        </w:rPr>
        <w:t>Communication is when two or mor</w:t>
      </w:r>
      <w:r w:rsidR="6179A90C" w:rsidRPr="70C2F1BA">
        <w:rPr>
          <w:rFonts w:ascii="Arial" w:eastAsia="Arial" w:hAnsi="Arial" w:cs="Arial"/>
        </w:rPr>
        <w:t>e</w:t>
      </w:r>
      <w:r w:rsidR="60F576EA" w:rsidRPr="70C2F1BA">
        <w:rPr>
          <w:rFonts w:ascii="Arial" w:eastAsia="Arial" w:hAnsi="Arial" w:cs="Arial"/>
        </w:rPr>
        <w:t xml:space="preserve"> people share information between one another</w:t>
      </w:r>
      <w:r w:rsidR="177EC401" w:rsidRPr="70C2F1BA">
        <w:rPr>
          <w:rFonts w:ascii="Arial" w:eastAsia="Arial" w:hAnsi="Arial" w:cs="Arial"/>
        </w:rPr>
        <w:t xml:space="preserve">. This </w:t>
      </w:r>
      <w:r w:rsidR="37AF4FA4" w:rsidRPr="70C2F1BA">
        <w:rPr>
          <w:rFonts w:ascii="Arial" w:eastAsia="Arial" w:hAnsi="Arial" w:cs="Arial"/>
        </w:rPr>
        <w:t xml:space="preserve">can be achieved </w:t>
      </w:r>
      <w:r w:rsidR="52B0BFCC" w:rsidRPr="70C2F1BA">
        <w:rPr>
          <w:rFonts w:ascii="Arial" w:eastAsia="Arial" w:hAnsi="Arial" w:cs="Arial"/>
        </w:rPr>
        <w:t>through verbal or non-verbal channels, through speech</w:t>
      </w:r>
      <w:r w:rsidR="050CAA58" w:rsidRPr="70C2F1BA">
        <w:rPr>
          <w:rFonts w:ascii="Arial" w:eastAsia="Arial" w:hAnsi="Arial" w:cs="Arial"/>
        </w:rPr>
        <w:t>,</w:t>
      </w:r>
      <w:r w:rsidR="52B0BFCC" w:rsidRPr="70C2F1BA">
        <w:rPr>
          <w:rFonts w:ascii="Arial" w:eastAsia="Arial" w:hAnsi="Arial" w:cs="Arial"/>
        </w:rPr>
        <w:t xml:space="preserve"> </w:t>
      </w:r>
      <w:r w:rsidR="177EC401" w:rsidRPr="70C2F1BA">
        <w:rPr>
          <w:rFonts w:ascii="Arial" w:eastAsia="Arial" w:hAnsi="Arial" w:cs="Arial"/>
        </w:rPr>
        <w:t>exchanging ideas</w:t>
      </w:r>
      <w:r w:rsidR="119C5FBF" w:rsidRPr="70C2F1BA">
        <w:rPr>
          <w:rFonts w:ascii="Arial" w:eastAsia="Arial" w:hAnsi="Arial" w:cs="Arial"/>
        </w:rPr>
        <w:t xml:space="preserve">, behaviours, </w:t>
      </w:r>
      <w:r w:rsidR="321B8E87" w:rsidRPr="70C2F1BA">
        <w:rPr>
          <w:rFonts w:ascii="Arial" w:eastAsia="Arial" w:hAnsi="Arial" w:cs="Arial"/>
        </w:rPr>
        <w:t>signs</w:t>
      </w:r>
      <w:r w:rsidR="119C5FBF" w:rsidRPr="70C2F1BA">
        <w:rPr>
          <w:rFonts w:ascii="Arial" w:eastAsia="Arial" w:hAnsi="Arial" w:cs="Arial"/>
        </w:rPr>
        <w:t xml:space="preserve"> and in forms of writing</w:t>
      </w:r>
      <w:r w:rsidR="13C018E3" w:rsidRPr="70C2F1BA">
        <w:rPr>
          <w:rFonts w:ascii="Arial" w:eastAsia="Arial" w:hAnsi="Arial" w:cs="Arial"/>
        </w:rPr>
        <w:t xml:space="preserve"> or drawing</w:t>
      </w:r>
      <w:r w:rsidR="469C6C58" w:rsidRPr="70C2F1BA">
        <w:rPr>
          <w:rFonts w:ascii="Arial" w:eastAsia="Arial" w:hAnsi="Arial" w:cs="Arial"/>
        </w:rPr>
        <w:t xml:space="preserve">. </w:t>
      </w:r>
      <w:r w:rsidR="584AC97C" w:rsidRPr="70C2F1BA">
        <w:rPr>
          <w:rFonts w:ascii="Arial" w:eastAsia="Arial" w:hAnsi="Arial" w:cs="Arial"/>
        </w:rPr>
        <w:t>Another way to define communication is by</w:t>
      </w:r>
      <w:r w:rsidR="594BFD62" w:rsidRPr="70C2F1BA">
        <w:rPr>
          <w:rFonts w:ascii="Arial" w:eastAsia="Arial" w:hAnsi="Arial" w:cs="Arial"/>
        </w:rPr>
        <w:t xml:space="preserve"> transferring </w:t>
      </w:r>
      <w:r w:rsidR="5C782C07" w:rsidRPr="70C2F1BA">
        <w:rPr>
          <w:rFonts w:ascii="Arial" w:eastAsia="Arial" w:hAnsi="Arial" w:cs="Arial"/>
        </w:rPr>
        <w:t>information from one place to another</w:t>
      </w:r>
      <w:r w:rsidR="593DC448" w:rsidRPr="70C2F1BA">
        <w:rPr>
          <w:rFonts w:ascii="Arial" w:eastAsia="Arial" w:hAnsi="Arial" w:cs="Arial"/>
        </w:rPr>
        <w:t xml:space="preserve">, this can be in a workplace, academic or </w:t>
      </w:r>
      <w:r w:rsidR="5FA45AAC" w:rsidRPr="70C2F1BA">
        <w:rPr>
          <w:rFonts w:ascii="Arial" w:eastAsia="Arial" w:hAnsi="Arial" w:cs="Arial"/>
        </w:rPr>
        <w:t>everyday</w:t>
      </w:r>
      <w:r w:rsidR="593DC448" w:rsidRPr="70C2F1BA">
        <w:rPr>
          <w:rFonts w:ascii="Arial" w:eastAsia="Arial" w:hAnsi="Arial" w:cs="Arial"/>
        </w:rPr>
        <w:t xml:space="preserve"> </w:t>
      </w:r>
      <w:r w:rsidR="4A3E9405" w:rsidRPr="70C2F1BA">
        <w:rPr>
          <w:rFonts w:ascii="Arial" w:eastAsia="Arial" w:hAnsi="Arial" w:cs="Arial"/>
        </w:rPr>
        <w:t>environment</w:t>
      </w:r>
      <w:r w:rsidR="403F4CCE" w:rsidRPr="70C2F1BA">
        <w:rPr>
          <w:rFonts w:ascii="Arial" w:eastAsia="Arial" w:hAnsi="Arial" w:cs="Arial"/>
        </w:rPr>
        <w:t xml:space="preserve">. </w:t>
      </w:r>
      <w:r w:rsidR="71E7E741" w:rsidRPr="70C2F1BA">
        <w:rPr>
          <w:rFonts w:ascii="Arial" w:eastAsia="Arial" w:hAnsi="Arial" w:cs="Arial"/>
        </w:rPr>
        <w:t>C</w:t>
      </w:r>
      <w:r w:rsidR="403F4CCE" w:rsidRPr="70C2F1BA">
        <w:rPr>
          <w:rFonts w:ascii="Arial" w:eastAsia="Arial" w:hAnsi="Arial" w:cs="Arial"/>
        </w:rPr>
        <w:t>ommunicating seems to be a simple process</w:t>
      </w:r>
      <w:r w:rsidR="47797920" w:rsidRPr="70C2F1BA">
        <w:rPr>
          <w:rFonts w:ascii="Arial" w:eastAsia="Arial" w:hAnsi="Arial" w:cs="Arial"/>
        </w:rPr>
        <w:t xml:space="preserve">, </w:t>
      </w:r>
      <w:r w:rsidR="076B1E4C" w:rsidRPr="70C2F1BA">
        <w:rPr>
          <w:rFonts w:ascii="Arial" w:eastAsia="Arial" w:hAnsi="Arial" w:cs="Arial"/>
        </w:rPr>
        <w:t xml:space="preserve">however in some ways it seems complex due to all the different ways of </w:t>
      </w:r>
      <w:r w:rsidR="0F5B0CEA" w:rsidRPr="70C2F1BA">
        <w:rPr>
          <w:rFonts w:ascii="Arial" w:eastAsia="Arial" w:hAnsi="Arial" w:cs="Arial"/>
        </w:rPr>
        <w:t xml:space="preserve">communication according to the distance of transferring </w:t>
      </w:r>
      <w:r w:rsidR="60AF8325" w:rsidRPr="70C2F1BA">
        <w:rPr>
          <w:rFonts w:ascii="Arial" w:eastAsia="Arial" w:hAnsi="Arial" w:cs="Arial"/>
        </w:rPr>
        <w:t>the information</w:t>
      </w:r>
      <w:r w:rsidR="412966F8" w:rsidRPr="70C2F1BA">
        <w:rPr>
          <w:rFonts w:ascii="Arial" w:eastAsia="Arial" w:hAnsi="Arial" w:cs="Arial"/>
        </w:rPr>
        <w:t>.</w:t>
      </w:r>
      <w:r w:rsidR="60AF8325" w:rsidRPr="70C2F1BA">
        <w:rPr>
          <w:rFonts w:ascii="Arial" w:eastAsia="Arial" w:hAnsi="Arial" w:cs="Arial"/>
        </w:rPr>
        <w:t xml:space="preserve"> </w:t>
      </w:r>
      <w:r w:rsidR="4A3E9405" w:rsidRPr="70C2F1BA">
        <w:rPr>
          <w:rFonts w:ascii="Arial" w:eastAsia="Arial" w:hAnsi="Arial" w:cs="Arial"/>
        </w:rPr>
        <w:t>(Entrepeneurhandbook, 2020)</w:t>
      </w:r>
    </w:p>
    <w:p w14:paraId="45666D7D" w14:textId="001BEEC3" w:rsidR="3FC54051" w:rsidRDefault="3FC54051" w:rsidP="0FC4E8C5">
      <w:pPr>
        <w:spacing w:line="360" w:lineRule="auto"/>
        <w:rPr>
          <w:rFonts w:ascii="Arial" w:eastAsia="Arial" w:hAnsi="Arial" w:cs="Arial"/>
          <w:color w:val="212121"/>
        </w:rPr>
      </w:pPr>
      <w:r w:rsidRPr="0FC4E8C5">
        <w:rPr>
          <w:rFonts w:ascii="Arial" w:eastAsia="Arial" w:hAnsi="Arial" w:cs="Arial"/>
          <w:color w:val="282828"/>
        </w:rPr>
        <w:t>The main components of communication</w:t>
      </w:r>
      <w:r w:rsidR="29622A46" w:rsidRPr="0FC4E8C5">
        <w:rPr>
          <w:rFonts w:ascii="Arial" w:eastAsia="Arial" w:hAnsi="Arial" w:cs="Arial"/>
          <w:color w:val="282828"/>
        </w:rPr>
        <w:t xml:space="preserve"> are</w:t>
      </w:r>
      <w:r w:rsidR="5EF14C32" w:rsidRPr="0FC4E8C5">
        <w:rPr>
          <w:rFonts w:ascii="Arial" w:eastAsia="Arial" w:hAnsi="Arial" w:cs="Arial"/>
          <w:color w:val="282828"/>
        </w:rPr>
        <w:t xml:space="preserve"> a sender</w:t>
      </w:r>
      <w:r w:rsidR="41C563C1" w:rsidRPr="0FC4E8C5">
        <w:rPr>
          <w:rFonts w:ascii="Arial" w:eastAsia="Arial" w:hAnsi="Arial" w:cs="Arial"/>
          <w:color w:val="282828"/>
        </w:rPr>
        <w:t xml:space="preserve">, decoder, message channel and </w:t>
      </w:r>
      <w:r w:rsidR="5EF14C32" w:rsidRPr="0FC4E8C5">
        <w:rPr>
          <w:rFonts w:ascii="Arial" w:eastAsia="Arial" w:hAnsi="Arial" w:cs="Arial"/>
          <w:color w:val="282828"/>
        </w:rPr>
        <w:t>a receiver</w:t>
      </w:r>
      <w:r w:rsidR="3C11BB50" w:rsidRPr="0FC4E8C5">
        <w:rPr>
          <w:rFonts w:ascii="Arial" w:eastAsia="Arial" w:hAnsi="Arial" w:cs="Arial"/>
          <w:color w:val="282828"/>
        </w:rPr>
        <w:t>.</w:t>
      </w:r>
      <w:r w:rsidR="4F6369DB" w:rsidRPr="0FC4E8C5">
        <w:rPr>
          <w:rFonts w:ascii="Arial" w:eastAsia="Arial" w:hAnsi="Arial" w:cs="Arial"/>
          <w:color w:val="282828"/>
        </w:rPr>
        <w:t xml:space="preserve"> </w:t>
      </w:r>
      <w:r w:rsidR="0A33D7E9" w:rsidRPr="0FC4E8C5">
        <w:rPr>
          <w:rFonts w:ascii="Arial" w:eastAsia="Arial" w:hAnsi="Arial" w:cs="Arial"/>
          <w:color w:val="282828"/>
        </w:rPr>
        <w:t>First a person sends a message, t</w:t>
      </w:r>
      <w:r w:rsidR="17B7AAB2" w:rsidRPr="0FC4E8C5">
        <w:rPr>
          <w:rFonts w:ascii="Arial" w:eastAsia="Arial" w:hAnsi="Arial" w:cs="Arial"/>
          <w:color w:val="282828"/>
        </w:rPr>
        <w:t>hrough the message channel</w:t>
      </w:r>
      <w:r w:rsidR="0C0F4067" w:rsidRPr="0FC4E8C5">
        <w:rPr>
          <w:rFonts w:ascii="Arial" w:eastAsia="Arial" w:hAnsi="Arial" w:cs="Arial"/>
          <w:color w:val="282828"/>
        </w:rPr>
        <w:t xml:space="preserve">, this can be </w:t>
      </w:r>
      <w:r w:rsidR="75E04276" w:rsidRPr="0FC4E8C5">
        <w:rPr>
          <w:rFonts w:ascii="Arial" w:eastAsia="Arial" w:hAnsi="Arial" w:cs="Arial"/>
          <w:color w:val="282828"/>
        </w:rPr>
        <w:t xml:space="preserve">verbally, through gestures or technologically. </w:t>
      </w:r>
      <w:r w:rsidR="202094E7" w:rsidRPr="0FC4E8C5">
        <w:rPr>
          <w:rFonts w:ascii="Arial" w:eastAsia="Arial" w:hAnsi="Arial" w:cs="Arial"/>
          <w:color w:val="282828"/>
        </w:rPr>
        <w:t>Next,</w:t>
      </w:r>
      <w:r w:rsidR="6FFDDE34" w:rsidRPr="0FC4E8C5">
        <w:rPr>
          <w:rFonts w:ascii="Arial" w:eastAsia="Arial" w:hAnsi="Arial" w:cs="Arial"/>
          <w:color w:val="282828"/>
        </w:rPr>
        <w:t xml:space="preserve"> they </w:t>
      </w:r>
      <w:r w:rsidR="03CF8801" w:rsidRPr="0FC4E8C5">
        <w:rPr>
          <w:rFonts w:ascii="Arial" w:eastAsia="Arial" w:hAnsi="Arial" w:cs="Arial"/>
          <w:color w:val="282828"/>
        </w:rPr>
        <w:t xml:space="preserve">receive, </w:t>
      </w:r>
      <w:r w:rsidR="01280937" w:rsidRPr="0FC4E8C5">
        <w:rPr>
          <w:rFonts w:ascii="Arial" w:eastAsia="Arial" w:hAnsi="Arial" w:cs="Arial"/>
          <w:color w:val="282828"/>
        </w:rPr>
        <w:t>finally,</w:t>
      </w:r>
      <w:r w:rsidR="03CF8801" w:rsidRPr="0FC4E8C5">
        <w:rPr>
          <w:rFonts w:ascii="Arial" w:eastAsia="Arial" w:hAnsi="Arial" w:cs="Arial"/>
          <w:color w:val="282828"/>
        </w:rPr>
        <w:t xml:space="preserve"> they interpret </w:t>
      </w:r>
      <w:r w:rsidR="4A0B0282" w:rsidRPr="0FC4E8C5">
        <w:rPr>
          <w:rFonts w:ascii="Arial" w:eastAsia="Arial" w:hAnsi="Arial" w:cs="Arial"/>
          <w:color w:val="282828"/>
        </w:rPr>
        <w:t>(</w:t>
      </w:r>
      <w:r w:rsidR="452AA2CF" w:rsidRPr="0FC4E8C5">
        <w:rPr>
          <w:rFonts w:ascii="Arial" w:eastAsia="Arial" w:hAnsi="Arial" w:cs="Arial"/>
          <w:color w:val="282828"/>
        </w:rPr>
        <w:t>de</w:t>
      </w:r>
      <w:r w:rsidR="39E2DC0F" w:rsidRPr="0FC4E8C5">
        <w:rPr>
          <w:rFonts w:ascii="Arial" w:eastAsia="Arial" w:hAnsi="Arial" w:cs="Arial"/>
          <w:color w:val="282828"/>
        </w:rPr>
        <w:t>code</w:t>
      </w:r>
      <w:r w:rsidR="6A8B907F" w:rsidRPr="0FC4E8C5">
        <w:rPr>
          <w:rFonts w:ascii="Arial" w:eastAsia="Arial" w:hAnsi="Arial" w:cs="Arial"/>
          <w:color w:val="282828"/>
        </w:rPr>
        <w:t>)</w:t>
      </w:r>
      <w:r w:rsidR="5ABB00C9" w:rsidRPr="0FC4E8C5">
        <w:rPr>
          <w:rFonts w:ascii="Arial" w:eastAsia="Arial" w:hAnsi="Arial" w:cs="Arial"/>
          <w:color w:val="282828"/>
        </w:rPr>
        <w:t xml:space="preserve">.  </w:t>
      </w:r>
      <w:r w:rsidR="60912B35" w:rsidRPr="0FC4E8C5">
        <w:rPr>
          <w:rFonts w:ascii="Arial" w:eastAsia="Arial" w:hAnsi="Arial" w:cs="Arial"/>
          <w:color w:val="212121"/>
        </w:rPr>
        <w:t xml:space="preserve">When the receiver clearly understands the information sent, </w:t>
      </w:r>
      <w:r w:rsidR="109D3282" w:rsidRPr="0FC4E8C5">
        <w:rPr>
          <w:rFonts w:ascii="Arial" w:eastAsia="Arial" w:hAnsi="Arial" w:cs="Arial"/>
          <w:color w:val="212121"/>
        </w:rPr>
        <w:t xml:space="preserve">and replies, a </w:t>
      </w:r>
      <w:r w:rsidR="60912B35" w:rsidRPr="0FC4E8C5">
        <w:rPr>
          <w:rFonts w:ascii="Arial" w:eastAsia="Arial" w:hAnsi="Arial" w:cs="Arial"/>
          <w:color w:val="212121"/>
        </w:rPr>
        <w:t>two-way communication process ends here.</w:t>
      </w:r>
      <w:r w:rsidR="31CEF20B" w:rsidRPr="0FC4E8C5">
        <w:rPr>
          <w:rFonts w:ascii="Arial" w:eastAsia="Arial" w:hAnsi="Arial" w:cs="Arial"/>
          <w:color w:val="212121"/>
        </w:rPr>
        <w:t xml:space="preserve"> If the recipient isn’t required to reply, it is a </w:t>
      </w:r>
      <w:r w:rsidR="054732A8" w:rsidRPr="0FC4E8C5">
        <w:rPr>
          <w:rFonts w:ascii="Arial" w:eastAsia="Arial" w:hAnsi="Arial" w:cs="Arial"/>
          <w:color w:val="212121"/>
        </w:rPr>
        <w:t>one-way</w:t>
      </w:r>
      <w:r w:rsidR="31CEF20B" w:rsidRPr="0FC4E8C5">
        <w:rPr>
          <w:rFonts w:ascii="Arial" w:eastAsia="Arial" w:hAnsi="Arial" w:cs="Arial"/>
          <w:color w:val="212121"/>
        </w:rPr>
        <w:t xml:space="preserve"> communication</w:t>
      </w:r>
      <w:r w:rsidR="60EF6C70" w:rsidRPr="0FC4E8C5">
        <w:rPr>
          <w:rFonts w:ascii="Arial" w:eastAsia="Arial" w:hAnsi="Arial" w:cs="Arial"/>
          <w:color w:val="212121"/>
        </w:rPr>
        <w:t>.</w:t>
      </w:r>
      <w:r w:rsidR="461D1741" w:rsidRPr="0FC4E8C5">
        <w:rPr>
          <w:rFonts w:ascii="Arial" w:eastAsia="Arial" w:hAnsi="Arial" w:cs="Arial"/>
          <w:color w:val="212121"/>
        </w:rPr>
        <w:t xml:space="preserve"> (Entrepeneurhandbook, 2020)</w:t>
      </w:r>
    </w:p>
    <w:p w14:paraId="6D7DF3BF" w14:textId="02988DED" w:rsidR="62AC0191" w:rsidRDefault="62AC0191" w:rsidP="0FC4E8C5">
      <w:pPr>
        <w:spacing w:line="360" w:lineRule="auto"/>
        <w:ind w:left="1440"/>
      </w:pPr>
      <w:r>
        <w:t xml:space="preserve">       </w:t>
      </w:r>
      <w:r>
        <w:rPr>
          <w:noProof/>
        </w:rPr>
        <w:drawing>
          <wp:inline distT="0" distB="0" distL="0" distR="0" wp14:anchorId="3847E825" wp14:editId="0A8D4859">
            <wp:extent cx="3330771" cy="2531144"/>
            <wp:effectExtent l="0" t="0" r="0" b="0"/>
            <wp:docPr id="1126089239" name="Picture 1126089239"/>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126089239"/>
                    <pic:cNvPicPr/>
                  </pic:nvPicPr>
                  <pic:blipFill>
                    <a:blip r:embed="rId7">
                      <a:extLst>
                        <a:ext uri="{28A0092B-C50C-407E-A947-70E740481C1C}">
                          <a14:useLocalDpi xmlns:a14="http://schemas.microsoft.com/office/drawing/2010/main" val="0"/>
                        </a:ext>
                      </a:extLst>
                    </a:blip>
                    <a:stretch>
                      <a:fillRect/>
                    </a:stretch>
                  </pic:blipFill>
                  <pic:spPr>
                    <a:xfrm>
                      <a:off x="0" y="0"/>
                      <a:ext cx="3330771" cy="2531144"/>
                    </a:xfrm>
                    <a:prstGeom prst="rect">
                      <a:avLst/>
                    </a:prstGeom>
                  </pic:spPr>
                </pic:pic>
              </a:graphicData>
            </a:graphic>
          </wp:inline>
        </w:drawing>
      </w:r>
    </w:p>
    <w:p w14:paraId="2A954F43" w14:textId="7603A346" w:rsidR="45A5E952" w:rsidRDefault="45A5E952" w:rsidP="45A5E952">
      <w:pPr>
        <w:spacing w:line="360" w:lineRule="auto"/>
        <w:rPr>
          <w:rFonts w:ascii="Arial" w:eastAsia="Arial" w:hAnsi="Arial" w:cs="Arial"/>
          <w:color w:val="282828"/>
        </w:rPr>
      </w:pPr>
    </w:p>
    <w:p w14:paraId="184B9717" w14:textId="0A1787AB" w:rsidR="45A5E952" w:rsidRDefault="45A5E952" w:rsidP="45A5E952">
      <w:pPr>
        <w:spacing w:line="360" w:lineRule="auto"/>
        <w:rPr>
          <w:rFonts w:ascii="Arial" w:eastAsia="Arial" w:hAnsi="Arial" w:cs="Arial"/>
          <w:color w:val="282828"/>
        </w:rPr>
      </w:pPr>
    </w:p>
    <w:p w14:paraId="1E29FBBB" w14:textId="14283A1C" w:rsidR="6F129606" w:rsidRDefault="6F129606" w:rsidP="0FC4E8C5">
      <w:pPr>
        <w:spacing w:line="360" w:lineRule="auto"/>
        <w:rPr>
          <w:rFonts w:ascii="Arial" w:eastAsia="Arial" w:hAnsi="Arial" w:cs="Arial"/>
          <w:color w:val="282828"/>
        </w:rPr>
      </w:pPr>
      <w:r w:rsidRPr="70C2F1BA">
        <w:rPr>
          <w:rFonts w:ascii="Arial" w:eastAsia="Arial" w:hAnsi="Arial" w:cs="Arial"/>
          <w:color w:val="282828"/>
        </w:rPr>
        <w:t xml:space="preserve">Communication is an essential </w:t>
      </w:r>
      <w:r w:rsidR="253A0883" w:rsidRPr="70C2F1BA">
        <w:rPr>
          <w:rFonts w:ascii="Arial" w:eastAsia="Arial" w:hAnsi="Arial" w:cs="Arial"/>
          <w:color w:val="282828"/>
        </w:rPr>
        <w:t>tool</w:t>
      </w:r>
      <w:r w:rsidRPr="70C2F1BA">
        <w:rPr>
          <w:rFonts w:ascii="Arial" w:eastAsia="Arial" w:hAnsi="Arial" w:cs="Arial"/>
          <w:color w:val="282828"/>
        </w:rPr>
        <w:t xml:space="preserve"> in the world of work.</w:t>
      </w:r>
      <w:r w:rsidR="269B7FD4" w:rsidRPr="70C2F1BA">
        <w:rPr>
          <w:rFonts w:ascii="Arial" w:eastAsia="Arial" w:hAnsi="Arial" w:cs="Arial"/>
          <w:color w:val="282828"/>
        </w:rPr>
        <w:t xml:space="preserve"> It is the key factor in achieving productiveness and keeping</w:t>
      </w:r>
      <w:r w:rsidR="37E9998D" w:rsidRPr="70C2F1BA">
        <w:rPr>
          <w:rFonts w:ascii="Arial" w:eastAsia="Arial" w:hAnsi="Arial" w:cs="Arial"/>
          <w:color w:val="282828"/>
        </w:rPr>
        <w:t xml:space="preserve"> teamwork relationships strong</w:t>
      </w:r>
      <w:r w:rsidR="34AF31CE" w:rsidRPr="70C2F1BA">
        <w:rPr>
          <w:rFonts w:ascii="Arial" w:eastAsia="Arial" w:hAnsi="Arial" w:cs="Arial"/>
          <w:color w:val="282828"/>
        </w:rPr>
        <w:t>. In fact, it is</w:t>
      </w:r>
      <w:r w:rsidR="743825B0" w:rsidRPr="70C2F1BA">
        <w:rPr>
          <w:rFonts w:ascii="Arial" w:eastAsia="Arial" w:hAnsi="Arial" w:cs="Arial"/>
          <w:color w:val="282828"/>
        </w:rPr>
        <w:t xml:space="preserve"> impor</w:t>
      </w:r>
      <w:r w:rsidR="70CDF54E" w:rsidRPr="70C2F1BA">
        <w:rPr>
          <w:rFonts w:ascii="Arial" w:eastAsia="Arial" w:hAnsi="Arial" w:cs="Arial"/>
          <w:color w:val="282828"/>
        </w:rPr>
        <w:t>t</w:t>
      </w:r>
      <w:r w:rsidR="743825B0" w:rsidRPr="70C2F1BA">
        <w:rPr>
          <w:rFonts w:ascii="Arial" w:eastAsia="Arial" w:hAnsi="Arial" w:cs="Arial"/>
          <w:color w:val="282828"/>
        </w:rPr>
        <w:t>a</w:t>
      </w:r>
      <w:r w:rsidR="65B450BB" w:rsidRPr="70C2F1BA">
        <w:rPr>
          <w:rFonts w:ascii="Arial" w:eastAsia="Arial" w:hAnsi="Arial" w:cs="Arial"/>
          <w:color w:val="282828"/>
        </w:rPr>
        <w:t xml:space="preserve">nt the correct </w:t>
      </w:r>
      <w:r w:rsidR="34AF31CE" w:rsidRPr="70C2F1BA">
        <w:rPr>
          <w:rFonts w:ascii="Arial" w:eastAsia="Arial" w:hAnsi="Arial" w:cs="Arial"/>
          <w:color w:val="282828"/>
        </w:rPr>
        <w:t>communication</w:t>
      </w:r>
      <w:r w:rsidR="7819D375" w:rsidRPr="70C2F1BA">
        <w:rPr>
          <w:rFonts w:ascii="Arial" w:eastAsia="Arial" w:hAnsi="Arial" w:cs="Arial"/>
          <w:color w:val="282828"/>
        </w:rPr>
        <w:t xml:space="preserve"> channel is being used</w:t>
      </w:r>
      <w:r w:rsidR="49F7D340" w:rsidRPr="70C2F1BA">
        <w:rPr>
          <w:rFonts w:ascii="Arial" w:eastAsia="Arial" w:hAnsi="Arial" w:cs="Arial"/>
          <w:color w:val="282828"/>
        </w:rPr>
        <w:t xml:space="preserve"> between managers and employees’</w:t>
      </w:r>
      <w:r w:rsidR="32DD0AE2" w:rsidRPr="70C2F1BA">
        <w:rPr>
          <w:rFonts w:ascii="Arial" w:eastAsia="Arial" w:hAnsi="Arial" w:cs="Arial"/>
          <w:color w:val="282828"/>
        </w:rPr>
        <w:t xml:space="preserve">, </w:t>
      </w:r>
      <w:r w:rsidR="34AF31CE" w:rsidRPr="70C2F1BA">
        <w:rPr>
          <w:rFonts w:ascii="Arial" w:eastAsia="Arial" w:hAnsi="Arial" w:cs="Arial"/>
          <w:color w:val="282828"/>
        </w:rPr>
        <w:t>t</w:t>
      </w:r>
      <w:r w:rsidR="75D3B73D" w:rsidRPr="70C2F1BA">
        <w:rPr>
          <w:rFonts w:ascii="Arial" w:eastAsia="Arial" w:hAnsi="Arial" w:cs="Arial"/>
          <w:color w:val="282828"/>
        </w:rPr>
        <w:t>his</w:t>
      </w:r>
      <w:r w:rsidR="26B13571" w:rsidRPr="70C2F1BA">
        <w:rPr>
          <w:rFonts w:ascii="Arial" w:eastAsia="Arial" w:hAnsi="Arial" w:cs="Arial"/>
          <w:color w:val="282828"/>
        </w:rPr>
        <w:t xml:space="preserve"> helps an organisation flourish and grow best.</w:t>
      </w:r>
      <w:r w:rsidR="31F8FC31" w:rsidRPr="70C2F1BA">
        <w:rPr>
          <w:rFonts w:ascii="Arial" w:eastAsia="Arial" w:hAnsi="Arial" w:cs="Arial"/>
          <w:color w:val="282828"/>
        </w:rPr>
        <w:t xml:space="preserve"> If there is poor communication in the workplace</w:t>
      </w:r>
      <w:r w:rsidR="7BD7A3D2" w:rsidRPr="70C2F1BA">
        <w:rPr>
          <w:rFonts w:ascii="Arial" w:eastAsia="Arial" w:hAnsi="Arial" w:cs="Arial"/>
          <w:color w:val="282828"/>
        </w:rPr>
        <w:t>, often due to poor management, and poor leadership skills</w:t>
      </w:r>
      <w:r w:rsidR="2F33DA79" w:rsidRPr="70C2F1BA">
        <w:rPr>
          <w:rFonts w:ascii="Arial" w:eastAsia="Arial" w:hAnsi="Arial" w:cs="Arial"/>
          <w:color w:val="282828"/>
        </w:rPr>
        <w:t xml:space="preserve">, </w:t>
      </w:r>
      <w:r w:rsidR="38426D60" w:rsidRPr="70C2F1BA">
        <w:rPr>
          <w:rFonts w:ascii="Arial" w:eastAsia="Arial" w:hAnsi="Arial" w:cs="Arial"/>
          <w:color w:val="282828"/>
        </w:rPr>
        <w:t>e.g.,</w:t>
      </w:r>
      <w:r w:rsidR="2F33DA79" w:rsidRPr="70C2F1BA">
        <w:rPr>
          <w:rFonts w:ascii="Arial" w:eastAsia="Arial" w:hAnsi="Arial" w:cs="Arial"/>
          <w:color w:val="282828"/>
        </w:rPr>
        <w:t xml:space="preserve"> </w:t>
      </w:r>
      <w:r w:rsidR="12312AB1" w:rsidRPr="70C2F1BA">
        <w:rPr>
          <w:rFonts w:ascii="Arial" w:eastAsia="Arial" w:hAnsi="Arial" w:cs="Arial"/>
          <w:color w:val="282828"/>
        </w:rPr>
        <w:t>by</w:t>
      </w:r>
      <w:r w:rsidR="2F33DA79" w:rsidRPr="70C2F1BA">
        <w:rPr>
          <w:rFonts w:ascii="Arial" w:eastAsia="Arial" w:hAnsi="Arial" w:cs="Arial"/>
          <w:color w:val="282828"/>
        </w:rPr>
        <w:t xml:space="preserve"> not giving clear instructions, </w:t>
      </w:r>
      <w:r w:rsidR="4061E645" w:rsidRPr="70C2F1BA">
        <w:rPr>
          <w:rFonts w:ascii="Arial" w:eastAsia="Arial" w:hAnsi="Arial" w:cs="Arial"/>
          <w:color w:val="282828"/>
        </w:rPr>
        <w:t>constantly interrupting, not listening, avoiding direct contact</w:t>
      </w:r>
      <w:r w:rsidR="6538F56D" w:rsidRPr="70C2F1BA">
        <w:rPr>
          <w:rFonts w:ascii="Arial" w:eastAsia="Arial" w:hAnsi="Arial" w:cs="Arial"/>
          <w:color w:val="282828"/>
        </w:rPr>
        <w:t>,</w:t>
      </w:r>
      <w:r w:rsidR="7BD7A3D2" w:rsidRPr="70C2F1BA">
        <w:rPr>
          <w:rFonts w:ascii="Arial" w:eastAsia="Arial" w:hAnsi="Arial" w:cs="Arial"/>
          <w:color w:val="282828"/>
        </w:rPr>
        <w:t xml:space="preserve"> </w:t>
      </w:r>
      <w:r w:rsidR="32F2315E" w:rsidRPr="70C2F1BA">
        <w:rPr>
          <w:rFonts w:ascii="Arial" w:eastAsia="Arial" w:hAnsi="Arial" w:cs="Arial"/>
          <w:color w:val="282828"/>
        </w:rPr>
        <w:t xml:space="preserve">it </w:t>
      </w:r>
      <w:r w:rsidR="7BD7A3D2" w:rsidRPr="70C2F1BA">
        <w:rPr>
          <w:rFonts w:ascii="Arial" w:eastAsia="Arial" w:hAnsi="Arial" w:cs="Arial"/>
          <w:color w:val="282828"/>
        </w:rPr>
        <w:t>can have a detrimental effect</w:t>
      </w:r>
      <w:r w:rsidR="4EE11BC5" w:rsidRPr="70C2F1BA">
        <w:rPr>
          <w:rFonts w:ascii="Arial" w:eastAsia="Arial" w:hAnsi="Arial" w:cs="Arial"/>
          <w:color w:val="282828"/>
        </w:rPr>
        <w:t xml:space="preserve"> on the </w:t>
      </w:r>
      <w:r w:rsidR="16A8EDE9" w:rsidRPr="70C2F1BA">
        <w:rPr>
          <w:rFonts w:ascii="Arial" w:eastAsia="Arial" w:hAnsi="Arial" w:cs="Arial"/>
          <w:color w:val="282828"/>
        </w:rPr>
        <w:t>organisation's</w:t>
      </w:r>
      <w:r w:rsidR="431C5341" w:rsidRPr="70C2F1BA">
        <w:rPr>
          <w:rFonts w:ascii="Arial" w:eastAsia="Arial" w:hAnsi="Arial" w:cs="Arial"/>
          <w:color w:val="282828"/>
        </w:rPr>
        <w:t xml:space="preserve"> key performance indicators</w:t>
      </w:r>
      <w:r w:rsidR="49EFA08D" w:rsidRPr="70C2F1BA">
        <w:rPr>
          <w:rFonts w:ascii="Arial" w:eastAsia="Arial" w:hAnsi="Arial" w:cs="Arial"/>
          <w:color w:val="282828"/>
        </w:rPr>
        <w:t>.</w:t>
      </w:r>
      <w:r w:rsidR="63D00199" w:rsidRPr="70C2F1BA">
        <w:rPr>
          <w:rFonts w:ascii="Arial" w:eastAsia="Arial" w:hAnsi="Arial" w:cs="Arial"/>
          <w:color w:val="282828"/>
        </w:rPr>
        <w:t xml:space="preserve"> (Krause, 2019)</w:t>
      </w:r>
    </w:p>
    <w:p w14:paraId="684AD566" w14:textId="68E78A71" w:rsidR="4AC72F95" w:rsidRDefault="72774895" w:rsidP="45A5E952">
      <w:pPr>
        <w:pStyle w:val="Heading1"/>
        <w:spacing w:line="360" w:lineRule="auto"/>
        <w:rPr>
          <w:rFonts w:ascii="Arial" w:eastAsia="Arial" w:hAnsi="Arial" w:cs="Arial"/>
          <w:b/>
          <w:bCs/>
          <w:color w:val="auto"/>
          <w:u w:val="single"/>
        </w:rPr>
      </w:pPr>
      <w:bookmarkStart w:id="3" w:name="_Toc70690161"/>
      <w:r w:rsidRPr="6397C484">
        <w:rPr>
          <w:rFonts w:ascii="Arial" w:eastAsia="Arial" w:hAnsi="Arial" w:cs="Arial"/>
          <w:b/>
          <w:bCs/>
          <w:color w:val="auto"/>
          <w:u w:val="single"/>
        </w:rPr>
        <w:lastRenderedPageBreak/>
        <w:t>Models of Communication</w:t>
      </w:r>
      <w:bookmarkEnd w:id="3"/>
    </w:p>
    <w:p w14:paraId="1A97F987" w14:textId="5D2A564B" w:rsidR="45A5E952" w:rsidRDefault="45A5E952" w:rsidP="45A5E952"/>
    <w:p w14:paraId="67407424" w14:textId="2B9B8ED1" w:rsidR="4AC72F95" w:rsidRDefault="4AC72F95" w:rsidP="45A5E952">
      <w:pPr>
        <w:pStyle w:val="Heading2"/>
        <w:rPr>
          <w:rFonts w:ascii="Arial" w:eastAsia="Arial" w:hAnsi="Arial" w:cs="Arial"/>
          <w:b/>
          <w:bCs/>
          <w:color w:val="auto"/>
          <w:u w:val="single"/>
        </w:rPr>
      </w:pPr>
      <w:bookmarkStart w:id="4" w:name="_Toc70690162"/>
      <w:r w:rsidRPr="45A5E952">
        <w:rPr>
          <w:rFonts w:ascii="Arial" w:eastAsia="Arial" w:hAnsi="Arial" w:cs="Arial"/>
          <w:b/>
          <w:bCs/>
          <w:color w:val="auto"/>
          <w:u w:val="single"/>
        </w:rPr>
        <w:t>1.1 Shannon and Weaver</w:t>
      </w:r>
      <w:bookmarkEnd w:id="4"/>
    </w:p>
    <w:p w14:paraId="2A44E127" w14:textId="70C2493B" w:rsidR="45A5E952" w:rsidRDefault="45A5E952" w:rsidP="45A5E952"/>
    <w:p w14:paraId="0A3EB6A9" w14:textId="7487C470" w:rsidR="51F2159A" w:rsidRDefault="51F2159A" w:rsidP="45A5E952">
      <w:pPr>
        <w:spacing w:line="360" w:lineRule="auto"/>
        <w:rPr>
          <w:rFonts w:ascii="Arial" w:eastAsia="Arial" w:hAnsi="Arial" w:cs="Arial"/>
        </w:rPr>
      </w:pPr>
      <w:r w:rsidRPr="45A5E952">
        <w:rPr>
          <w:rFonts w:ascii="Arial" w:eastAsia="Arial" w:hAnsi="Arial" w:cs="Arial"/>
        </w:rPr>
        <w:t>Shannon</w:t>
      </w:r>
      <w:r w:rsidR="24BA5535" w:rsidRPr="45A5E952">
        <w:rPr>
          <w:rFonts w:ascii="Arial" w:eastAsia="Arial" w:hAnsi="Arial" w:cs="Arial"/>
        </w:rPr>
        <w:t xml:space="preserve"> </w:t>
      </w:r>
      <w:r w:rsidR="10E3E1E0" w:rsidRPr="45A5E952">
        <w:rPr>
          <w:rFonts w:ascii="Arial" w:eastAsia="Arial" w:hAnsi="Arial" w:cs="Arial"/>
        </w:rPr>
        <w:t xml:space="preserve">and Weaver </w:t>
      </w:r>
      <w:r w:rsidR="24BA5535" w:rsidRPr="45A5E952">
        <w:rPr>
          <w:rFonts w:ascii="Arial" w:eastAsia="Arial" w:hAnsi="Arial" w:cs="Arial"/>
        </w:rPr>
        <w:t>w</w:t>
      </w:r>
      <w:r w:rsidR="7A8CA530" w:rsidRPr="45A5E952">
        <w:rPr>
          <w:rFonts w:ascii="Arial" w:eastAsia="Arial" w:hAnsi="Arial" w:cs="Arial"/>
        </w:rPr>
        <w:t>ere</w:t>
      </w:r>
      <w:r w:rsidR="24BA5535" w:rsidRPr="45A5E952">
        <w:rPr>
          <w:rFonts w:ascii="Arial" w:eastAsia="Arial" w:hAnsi="Arial" w:cs="Arial"/>
        </w:rPr>
        <w:t xml:space="preserve"> the first to introduce this form of model of communication in</w:t>
      </w:r>
      <w:r w:rsidR="7C5DAB0D" w:rsidRPr="45A5E952">
        <w:rPr>
          <w:rFonts w:ascii="Arial" w:eastAsia="Arial" w:hAnsi="Arial" w:cs="Arial"/>
        </w:rPr>
        <w:t xml:space="preserve"> </w:t>
      </w:r>
      <w:r w:rsidR="24BA5535" w:rsidRPr="45A5E952">
        <w:rPr>
          <w:rFonts w:ascii="Arial" w:eastAsia="Arial" w:hAnsi="Arial" w:cs="Arial"/>
        </w:rPr>
        <w:t>1948.</w:t>
      </w:r>
      <w:r w:rsidR="71D62F9D" w:rsidRPr="45A5E952">
        <w:rPr>
          <w:rFonts w:ascii="Arial" w:eastAsia="Arial" w:hAnsi="Arial" w:cs="Arial"/>
        </w:rPr>
        <w:t xml:space="preserve"> It was also known as the linear</w:t>
      </w:r>
      <w:r w:rsidR="60E70E5C" w:rsidRPr="45A5E952">
        <w:rPr>
          <w:rFonts w:ascii="Arial" w:eastAsia="Arial" w:hAnsi="Arial" w:cs="Arial"/>
        </w:rPr>
        <w:t xml:space="preserve"> communication</w:t>
      </w:r>
      <w:r w:rsidR="71D62F9D" w:rsidRPr="45A5E952">
        <w:rPr>
          <w:rFonts w:ascii="Arial" w:eastAsia="Arial" w:hAnsi="Arial" w:cs="Arial"/>
        </w:rPr>
        <w:t xml:space="preserve"> model</w:t>
      </w:r>
      <w:r w:rsidR="4584DEB3" w:rsidRPr="45A5E952">
        <w:rPr>
          <w:rFonts w:ascii="Arial" w:eastAsia="Arial" w:hAnsi="Arial" w:cs="Arial"/>
        </w:rPr>
        <w:t>, as it</w:t>
      </w:r>
      <w:r w:rsidR="1A5B23C9" w:rsidRPr="45A5E952">
        <w:rPr>
          <w:rFonts w:ascii="Arial" w:eastAsia="Arial" w:hAnsi="Arial" w:cs="Arial"/>
        </w:rPr>
        <w:t xml:space="preserve"> showed that communication occurred in</w:t>
      </w:r>
      <w:r w:rsidR="4584DEB3" w:rsidRPr="45A5E952">
        <w:rPr>
          <w:rFonts w:ascii="Arial" w:eastAsia="Arial" w:hAnsi="Arial" w:cs="Arial"/>
        </w:rPr>
        <w:t xml:space="preserve"> a linear </w:t>
      </w:r>
      <w:r w:rsidR="32920B1C" w:rsidRPr="45A5E952">
        <w:rPr>
          <w:rFonts w:ascii="Arial" w:eastAsia="Arial" w:hAnsi="Arial" w:cs="Arial"/>
        </w:rPr>
        <w:t xml:space="preserve">(one) </w:t>
      </w:r>
      <w:r w:rsidR="123F8BAE" w:rsidRPr="45A5E952">
        <w:rPr>
          <w:rFonts w:ascii="Arial" w:eastAsia="Arial" w:hAnsi="Arial" w:cs="Arial"/>
        </w:rPr>
        <w:t>way, by the sender encoding a message through a channe</w:t>
      </w:r>
      <w:r w:rsidR="5ADECE34" w:rsidRPr="45A5E952">
        <w:rPr>
          <w:rFonts w:ascii="Arial" w:eastAsia="Arial" w:hAnsi="Arial" w:cs="Arial"/>
        </w:rPr>
        <w:t>l e.g., newspapers, radio and television, to a receiver, who then decodes the message</w:t>
      </w:r>
      <w:r w:rsidR="662694F4" w:rsidRPr="45A5E952">
        <w:rPr>
          <w:rFonts w:ascii="Arial" w:eastAsia="Arial" w:hAnsi="Arial" w:cs="Arial"/>
        </w:rPr>
        <w:t>, but</w:t>
      </w:r>
      <w:r w:rsidR="1B663E9C" w:rsidRPr="45A5E952">
        <w:rPr>
          <w:rFonts w:ascii="Arial" w:eastAsia="Arial" w:hAnsi="Arial" w:cs="Arial"/>
        </w:rPr>
        <w:t xml:space="preserve"> it shows</w:t>
      </w:r>
      <w:r w:rsidR="662694F4" w:rsidRPr="45A5E952">
        <w:rPr>
          <w:rFonts w:ascii="Arial" w:eastAsia="Arial" w:hAnsi="Arial" w:cs="Arial"/>
        </w:rPr>
        <w:t xml:space="preserve"> background noise could distort the message. The reason why it is very popular, as it not only sho</w:t>
      </w:r>
      <w:r w:rsidR="5C2C379F" w:rsidRPr="45A5E952">
        <w:rPr>
          <w:rFonts w:ascii="Arial" w:eastAsia="Arial" w:hAnsi="Arial" w:cs="Arial"/>
        </w:rPr>
        <w:t>ws how comm</w:t>
      </w:r>
      <w:r w:rsidR="1AD11CD1" w:rsidRPr="45A5E952">
        <w:rPr>
          <w:rFonts w:ascii="Arial" w:eastAsia="Arial" w:hAnsi="Arial" w:cs="Arial"/>
        </w:rPr>
        <w:t xml:space="preserve">unication occurs, but that </w:t>
      </w:r>
      <w:r w:rsidR="23DFAFB8" w:rsidRPr="45A5E952">
        <w:rPr>
          <w:rFonts w:ascii="Arial" w:eastAsia="Arial" w:hAnsi="Arial" w:cs="Arial"/>
        </w:rPr>
        <w:t>sometimes</w:t>
      </w:r>
      <w:r w:rsidR="04335637" w:rsidRPr="45A5E952">
        <w:rPr>
          <w:rFonts w:ascii="Arial" w:eastAsia="Arial" w:hAnsi="Arial" w:cs="Arial"/>
        </w:rPr>
        <w:t xml:space="preserve"> </w:t>
      </w:r>
      <w:r w:rsidR="1AD11CD1" w:rsidRPr="45A5E952">
        <w:rPr>
          <w:rFonts w:ascii="Arial" w:eastAsia="Arial" w:hAnsi="Arial" w:cs="Arial"/>
        </w:rPr>
        <w:t>communication can also</w:t>
      </w:r>
      <w:r w:rsidR="372F2BB1" w:rsidRPr="45A5E952">
        <w:rPr>
          <w:rFonts w:ascii="Arial" w:eastAsia="Arial" w:hAnsi="Arial" w:cs="Arial"/>
        </w:rPr>
        <w:t xml:space="preserve"> be</w:t>
      </w:r>
      <w:r w:rsidR="1AD11CD1" w:rsidRPr="45A5E952">
        <w:rPr>
          <w:rFonts w:ascii="Arial" w:eastAsia="Arial" w:hAnsi="Arial" w:cs="Arial"/>
        </w:rPr>
        <w:t xml:space="preserve"> unsuccessful</w:t>
      </w:r>
      <w:r w:rsidR="79FDC756" w:rsidRPr="45A5E952">
        <w:rPr>
          <w:rFonts w:ascii="Arial" w:eastAsia="Arial" w:hAnsi="Arial" w:cs="Arial"/>
        </w:rPr>
        <w:t>.</w:t>
      </w:r>
      <w:r w:rsidR="1DF0DA9F" w:rsidRPr="45A5E952">
        <w:rPr>
          <w:rFonts w:ascii="Arial" w:eastAsia="Arial" w:hAnsi="Arial" w:cs="Arial"/>
        </w:rPr>
        <w:t xml:space="preserve"> (Foulg</w:t>
      </w:r>
      <w:r w:rsidR="5FDC9866" w:rsidRPr="45A5E952">
        <w:rPr>
          <w:rFonts w:ascii="Arial" w:eastAsia="Arial" w:hAnsi="Arial" w:cs="Arial"/>
        </w:rPr>
        <w:t>e</w:t>
      </w:r>
      <w:r w:rsidR="1DF0DA9F" w:rsidRPr="45A5E952">
        <w:rPr>
          <w:rFonts w:ascii="Arial" w:eastAsia="Arial" w:hAnsi="Arial" w:cs="Arial"/>
        </w:rPr>
        <w:t>r, 2004)</w:t>
      </w:r>
    </w:p>
    <w:p w14:paraId="060A9B4E" w14:textId="4E71B88E" w:rsidR="18C0AB32" w:rsidRDefault="18C0AB32" w:rsidP="0FC4E8C5">
      <w:r>
        <w:rPr>
          <w:noProof/>
        </w:rPr>
        <w:drawing>
          <wp:inline distT="0" distB="0" distL="0" distR="0" wp14:anchorId="366788B6" wp14:editId="47D588A1">
            <wp:extent cx="5945516" cy="1854972"/>
            <wp:effectExtent l="0" t="0" r="0" b="0"/>
            <wp:docPr id="669934482" name="Picture 66993448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669934482"/>
                    <pic:cNvPicPr/>
                  </pic:nvPicPr>
                  <pic:blipFill>
                    <a:blip r:embed="rId8">
                      <a:extLst>
                        <a:ext uri="{28A0092B-C50C-407E-A947-70E740481C1C}">
                          <a14:useLocalDpi xmlns:a14="http://schemas.microsoft.com/office/drawing/2010/main" val="0"/>
                        </a:ext>
                      </a:extLst>
                    </a:blip>
                    <a:stretch>
                      <a:fillRect/>
                    </a:stretch>
                  </pic:blipFill>
                  <pic:spPr>
                    <a:xfrm>
                      <a:off x="0" y="0"/>
                      <a:ext cx="5945516" cy="1854972"/>
                    </a:xfrm>
                    <a:prstGeom prst="rect">
                      <a:avLst/>
                    </a:prstGeom>
                  </pic:spPr>
                </pic:pic>
              </a:graphicData>
            </a:graphic>
          </wp:inline>
        </w:drawing>
      </w:r>
    </w:p>
    <w:p w14:paraId="61268E45" w14:textId="5DBCD14E" w:rsidR="4A8818CF" w:rsidRDefault="4A8818CF" w:rsidP="0FC4E8C5">
      <w:pPr>
        <w:ind w:left="7200"/>
        <w:rPr>
          <w:rFonts w:ascii="Arial" w:eastAsia="Arial" w:hAnsi="Arial" w:cs="Arial"/>
        </w:rPr>
      </w:pPr>
      <w:r w:rsidRPr="45A5E952">
        <w:rPr>
          <w:rFonts w:ascii="Arial" w:eastAsia="Arial" w:hAnsi="Arial" w:cs="Arial"/>
        </w:rPr>
        <w:t>(Michelle, 2018)</w:t>
      </w:r>
    </w:p>
    <w:p w14:paraId="2D1A215E" w14:textId="5FC5922E" w:rsidR="4AC72F95" w:rsidRDefault="72774895" w:rsidP="45A5E952">
      <w:pPr>
        <w:pStyle w:val="Heading2"/>
        <w:spacing w:line="360" w:lineRule="auto"/>
      </w:pPr>
      <w:bookmarkStart w:id="5" w:name="_Toc70690163"/>
      <w:r w:rsidRPr="6397C484">
        <w:rPr>
          <w:rFonts w:ascii="Arial" w:eastAsia="Arial" w:hAnsi="Arial" w:cs="Arial"/>
          <w:b/>
          <w:bCs/>
          <w:color w:val="auto"/>
          <w:u w:val="single"/>
        </w:rPr>
        <w:t>1.2 Schramm 1954</w:t>
      </w:r>
      <w:bookmarkEnd w:id="5"/>
    </w:p>
    <w:p w14:paraId="44F149EE" w14:textId="4139672C" w:rsidR="123F7E08" w:rsidRDefault="3939B496" w:rsidP="45A5E952">
      <w:pPr>
        <w:spacing w:line="360" w:lineRule="auto"/>
        <w:rPr>
          <w:rFonts w:ascii="Arial" w:eastAsia="Arial" w:hAnsi="Arial" w:cs="Arial"/>
          <w:color w:val="000000" w:themeColor="text1"/>
        </w:rPr>
      </w:pPr>
      <w:r w:rsidRPr="6397C484">
        <w:rPr>
          <w:rFonts w:ascii="Arial" w:eastAsia="Arial" w:hAnsi="Arial" w:cs="Arial"/>
          <w:color w:val="000000" w:themeColor="text1"/>
        </w:rPr>
        <w:t xml:space="preserve">In 1954 </w:t>
      </w:r>
      <w:r w:rsidR="3066D1A1" w:rsidRPr="6397C484">
        <w:rPr>
          <w:rFonts w:ascii="Arial" w:eastAsia="Arial" w:hAnsi="Arial" w:cs="Arial"/>
          <w:color w:val="000000" w:themeColor="text1"/>
        </w:rPr>
        <w:t xml:space="preserve">Wilber Schramm </w:t>
      </w:r>
      <w:r w:rsidR="0FBBF3A4" w:rsidRPr="6397C484">
        <w:rPr>
          <w:rFonts w:ascii="Arial" w:eastAsia="Arial" w:hAnsi="Arial" w:cs="Arial"/>
          <w:color w:val="000000" w:themeColor="text1"/>
        </w:rPr>
        <w:t xml:space="preserve">designed this model of </w:t>
      </w:r>
      <w:r w:rsidR="370D3DA0" w:rsidRPr="6397C484">
        <w:rPr>
          <w:rFonts w:ascii="Arial" w:eastAsia="Arial" w:hAnsi="Arial" w:cs="Arial"/>
          <w:color w:val="000000" w:themeColor="text1"/>
        </w:rPr>
        <w:t>communication</w:t>
      </w:r>
      <w:r w:rsidR="5AAD55F8" w:rsidRPr="6397C484">
        <w:rPr>
          <w:rFonts w:ascii="Arial" w:eastAsia="Arial" w:hAnsi="Arial" w:cs="Arial"/>
          <w:color w:val="000000" w:themeColor="text1"/>
        </w:rPr>
        <w:t xml:space="preserve"> </w:t>
      </w:r>
      <w:r w:rsidR="050BC164" w:rsidRPr="6397C484">
        <w:rPr>
          <w:rFonts w:ascii="Arial" w:eastAsia="Arial" w:hAnsi="Arial" w:cs="Arial"/>
          <w:color w:val="000000" w:themeColor="text1"/>
        </w:rPr>
        <w:t xml:space="preserve">in 1954, it shows that coding and decoding are two very important processes </w:t>
      </w:r>
      <w:r w:rsidR="15EE498C" w:rsidRPr="6397C484">
        <w:rPr>
          <w:rFonts w:ascii="Arial" w:eastAsia="Arial" w:hAnsi="Arial" w:cs="Arial"/>
          <w:color w:val="000000" w:themeColor="text1"/>
        </w:rPr>
        <w:t>of good communication</w:t>
      </w:r>
      <w:r w:rsidR="7C0205A1" w:rsidRPr="6397C484">
        <w:rPr>
          <w:rFonts w:ascii="Arial" w:eastAsia="Arial" w:hAnsi="Arial" w:cs="Arial"/>
          <w:color w:val="000000" w:themeColor="text1"/>
        </w:rPr>
        <w:t>, that takes place between a sender and a receiver</w:t>
      </w:r>
      <w:r w:rsidR="7885D508" w:rsidRPr="6397C484">
        <w:rPr>
          <w:rFonts w:ascii="Arial" w:eastAsia="Arial" w:hAnsi="Arial" w:cs="Arial"/>
          <w:color w:val="000000" w:themeColor="text1"/>
        </w:rPr>
        <w:t>, a message channel and a medium through which the message can be sent</w:t>
      </w:r>
      <w:r w:rsidR="571EC877" w:rsidRPr="6397C484">
        <w:rPr>
          <w:rFonts w:ascii="Arial" w:eastAsia="Arial" w:hAnsi="Arial" w:cs="Arial"/>
          <w:color w:val="000000" w:themeColor="text1"/>
        </w:rPr>
        <w:t xml:space="preserve"> (Schramm, 1948).</w:t>
      </w:r>
      <w:r w:rsidR="6EA378D0" w:rsidRPr="6397C484">
        <w:rPr>
          <w:rFonts w:ascii="Arial" w:eastAsia="Arial" w:hAnsi="Arial" w:cs="Arial"/>
          <w:color w:val="000000" w:themeColor="text1"/>
        </w:rPr>
        <w:t xml:space="preserve"> </w:t>
      </w:r>
      <w:r w:rsidR="4370278F" w:rsidRPr="6397C484">
        <w:rPr>
          <w:rFonts w:ascii="Arial" w:eastAsia="Arial" w:hAnsi="Arial" w:cs="Arial"/>
          <w:color w:val="000000" w:themeColor="text1"/>
        </w:rPr>
        <w:t>H</w:t>
      </w:r>
      <w:r w:rsidR="6EA378D0" w:rsidRPr="6397C484">
        <w:rPr>
          <w:rFonts w:ascii="Arial" w:eastAsia="Arial" w:hAnsi="Arial" w:cs="Arial"/>
          <w:color w:val="000000" w:themeColor="text1"/>
        </w:rPr>
        <w:t xml:space="preserve">e </w:t>
      </w:r>
      <w:r w:rsidR="28BEAF60" w:rsidRPr="6397C484">
        <w:rPr>
          <w:rFonts w:ascii="Arial" w:eastAsia="Arial" w:hAnsi="Arial" w:cs="Arial"/>
          <w:color w:val="000000" w:themeColor="text1"/>
        </w:rPr>
        <w:t xml:space="preserve">explains that the communication is incomplete unless </w:t>
      </w:r>
      <w:r w:rsidR="725A84AD" w:rsidRPr="6397C484">
        <w:rPr>
          <w:rFonts w:ascii="Arial" w:eastAsia="Arial" w:hAnsi="Arial" w:cs="Arial"/>
          <w:color w:val="000000" w:themeColor="text1"/>
        </w:rPr>
        <w:t>the sender receives feedback from the rec</w:t>
      </w:r>
      <w:r w:rsidR="63845C08" w:rsidRPr="6397C484">
        <w:rPr>
          <w:rFonts w:ascii="Arial" w:eastAsia="Arial" w:hAnsi="Arial" w:cs="Arial"/>
          <w:color w:val="000000" w:themeColor="text1"/>
        </w:rPr>
        <w:t>eiver</w:t>
      </w:r>
      <w:r w:rsidR="7726DE06" w:rsidRPr="6397C484">
        <w:rPr>
          <w:rFonts w:ascii="Arial" w:eastAsia="Arial" w:hAnsi="Arial" w:cs="Arial"/>
          <w:color w:val="000000" w:themeColor="text1"/>
        </w:rPr>
        <w:t>.</w:t>
      </w:r>
      <w:r w:rsidR="63845C08" w:rsidRPr="6397C484">
        <w:rPr>
          <w:rFonts w:ascii="Arial" w:eastAsia="Arial" w:hAnsi="Arial" w:cs="Arial"/>
          <w:color w:val="000000" w:themeColor="text1"/>
        </w:rPr>
        <w:t xml:space="preserve"> </w:t>
      </w:r>
      <w:r w:rsidR="7C0205A1" w:rsidRPr="6397C484">
        <w:rPr>
          <w:rFonts w:ascii="Arial" w:eastAsia="Arial" w:hAnsi="Arial" w:cs="Arial"/>
          <w:color w:val="000000" w:themeColor="text1"/>
        </w:rPr>
        <w:t>(</w:t>
      </w:r>
      <w:r w:rsidR="731851D3" w:rsidRPr="6397C484">
        <w:rPr>
          <w:rFonts w:ascii="Arial" w:eastAsia="Arial" w:hAnsi="Arial" w:cs="Arial"/>
          <w:color w:val="000000" w:themeColor="text1"/>
        </w:rPr>
        <w:t>Juneja, 2015</w:t>
      </w:r>
      <w:r w:rsidR="7C0205A1" w:rsidRPr="6397C484">
        <w:rPr>
          <w:rFonts w:ascii="Arial" w:eastAsia="Arial" w:hAnsi="Arial" w:cs="Arial"/>
          <w:color w:val="000000" w:themeColor="text1"/>
        </w:rPr>
        <w:t>)</w:t>
      </w:r>
      <w:r w:rsidR="150FCA0A" w:rsidRPr="6397C484">
        <w:rPr>
          <w:rFonts w:ascii="Arial" w:eastAsia="Arial" w:hAnsi="Arial" w:cs="Arial"/>
          <w:color w:val="000000" w:themeColor="text1"/>
        </w:rPr>
        <w:t xml:space="preserve"> </w:t>
      </w:r>
    </w:p>
    <w:p w14:paraId="683595F7" w14:textId="1800F21C" w:rsidR="11B0ECC3" w:rsidRDefault="11B0ECC3" w:rsidP="0FC4E8C5">
      <w:pPr>
        <w:spacing w:line="360" w:lineRule="auto"/>
        <w:rPr>
          <w:rFonts w:ascii="Arial" w:eastAsia="Arial" w:hAnsi="Arial" w:cs="Arial"/>
          <w:color w:val="202124"/>
          <w:sz w:val="24"/>
          <w:szCs w:val="24"/>
        </w:rPr>
      </w:pPr>
      <w:r w:rsidRPr="5EB9824E">
        <w:rPr>
          <w:rFonts w:ascii="Arial" w:eastAsia="Arial" w:hAnsi="Arial" w:cs="Arial"/>
          <w:color w:val="000000" w:themeColor="text1"/>
        </w:rPr>
        <w:t>Schramm's model is circular</w:t>
      </w:r>
      <w:r w:rsidR="18FC44D9" w:rsidRPr="5EB9824E">
        <w:rPr>
          <w:rFonts w:ascii="Arial" w:eastAsia="Arial" w:hAnsi="Arial" w:cs="Arial"/>
          <w:color w:val="000000" w:themeColor="text1"/>
        </w:rPr>
        <w:t xml:space="preserve">, with no direction, </w:t>
      </w:r>
      <w:r w:rsidRPr="5EB9824E">
        <w:rPr>
          <w:rFonts w:ascii="Arial" w:eastAsia="Arial" w:hAnsi="Arial" w:cs="Arial"/>
          <w:color w:val="000000" w:themeColor="text1"/>
        </w:rPr>
        <w:t xml:space="preserve">compared to Shannon’s </w:t>
      </w:r>
      <w:r w:rsidR="7769F5BF" w:rsidRPr="5EB9824E">
        <w:rPr>
          <w:rFonts w:ascii="Arial" w:eastAsia="Arial" w:hAnsi="Arial" w:cs="Arial"/>
          <w:color w:val="000000" w:themeColor="text1"/>
        </w:rPr>
        <w:t>linear</w:t>
      </w:r>
      <w:r w:rsidR="71FD8A85" w:rsidRPr="5EB9824E">
        <w:rPr>
          <w:rFonts w:ascii="Arial" w:eastAsia="Arial" w:hAnsi="Arial" w:cs="Arial"/>
          <w:color w:val="000000" w:themeColor="text1"/>
        </w:rPr>
        <w:t>-one direction</w:t>
      </w:r>
      <w:r w:rsidR="7769F5BF" w:rsidRPr="5EB9824E">
        <w:rPr>
          <w:rFonts w:ascii="Arial" w:eastAsia="Arial" w:hAnsi="Arial" w:cs="Arial"/>
          <w:color w:val="000000" w:themeColor="text1"/>
        </w:rPr>
        <w:t xml:space="preserve">. </w:t>
      </w:r>
      <w:r w:rsidR="1D7CE5A5" w:rsidRPr="5EB9824E">
        <w:rPr>
          <w:rFonts w:ascii="Arial" w:eastAsia="Arial" w:hAnsi="Arial" w:cs="Arial"/>
          <w:color w:val="000000" w:themeColor="text1"/>
        </w:rPr>
        <w:t xml:space="preserve">Schramm’s model has an additional element </w:t>
      </w:r>
      <w:r w:rsidR="1C36AC98" w:rsidRPr="5EB9824E">
        <w:rPr>
          <w:rFonts w:ascii="Arial" w:eastAsia="Arial" w:hAnsi="Arial" w:cs="Arial"/>
          <w:color w:val="000000" w:themeColor="text1"/>
        </w:rPr>
        <w:t>in the communication process model</w:t>
      </w:r>
      <w:r w:rsidR="7F5B9591" w:rsidRPr="5EB9824E">
        <w:rPr>
          <w:rFonts w:ascii="Arial" w:eastAsia="Arial" w:hAnsi="Arial" w:cs="Arial"/>
          <w:color w:val="000000" w:themeColor="text1"/>
        </w:rPr>
        <w:t>,</w:t>
      </w:r>
      <w:r w:rsidR="1C36AC98" w:rsidRPr="5EB9824E">
        <w:rPr>
          <w:rFonts w:ascii="Arial" w:eastAsia="Arial" w:hAnsi="Arial" w:cs="Arial"/>
          <w:color w:val="000000" w:themeColor="text1"/>
        </w:rPr>
        <w:t xml:space="preserve"> the feedback and </w:t>
      </w:r>
      <w:r w:rsidR="34F8A0D2" w:rsidRPr="5EB9824E">
        <w:rPr>
          <w:rFonts w:ascii="Arial" w:eastAsia="Arial" w:hAnsi="Arial" w:cs="Arial"/>
          <w:color w:val="000000" w:themeColor="text1"/>
        </w:rPr>
        <w:t xml:space="preserve">field of experience, or the background of the person involved </w:t>
      </w:r>
      <w:r w:rsidR="1D7CE5A5" w:rsidRPr="5EB9824E">
        <w:rPr>
          <w:rFonts w:ascii="Arial" w:eastAsia="Arial" w:hAnsi="Arial" w:cs="Arial"/>
          <w:color w:val="000000" w:themeColor="text1"/>
        </w:rPr>
        <w:t>in com</w:t>
      </w:r>
      <w:r w:rsidR="7444F778" w:rsidRPr="5EB9824E">
        <w:rPr>
          <w:rFonts w:ascii="Arial" w:eastAsia="Arial" w:hAnsi="Arial" w:cs="Arial"/>
          <w:color w:val="000000" w:themeColor="text1"/>
        </w:rPr>
        <w:t>parison to Shannon’s</w:t>
      </w:r>
      <w:r w:rsidR="403F8CEF" w:rsidRPr="5EB9824E">
        <w:rPr>
          <w:rFonts w:ascii="Arial" w:eastAsia="Arial" w:hAnsi="Arial" w:cs="Arial"/>
          <w:color w:val="000000" w:themeColor="text1"/>
        </w:rPr>
        <w:t>.</w:t>
      </w:r>
      <w:r w:rsidR="10243510" w:rsidRPr="5EB9824E">
        <w:rPr>
          <w:rFonts w:ascii="Arial" w:eastAsia="Arial" w:hAnsi="Arial" w:cs="Arial"/>
          <w:color w:val="000000" w:themeColor="text1"/>
        </w:rPr>
        <w:t xml:space="preserve"> </w:t>
      </w:r>
      <w:r w:rsidR="0EEBA369" w:rsidRPr="5EB9824E">
        <w:rPr>
          <w:rFonts w:ascii="Arial" w:eastAsia="Arial" w:hAnsi="Arial" w:cs="Arial"/>
        </w:rPr>
        <w:t xml:space="preserve">(Drew, </w:t>
      </w:r>
      <w:r w:rsidR="0EEBA369" w:rsidRPr="5EB9824E">
        <w:rPr>
          <w:rFonts w:ascii="Arial" w:eastAsia="Arial" w:hAnsi="Arial" w:cs="Arial"/>
          <w:i/>
          <w:iCs/>
        </w:rPr>
        <w:t>n.d</w:t>
      </w:r>
      <w:r w:rsidR="0EEBA369" w:rsidRPr="5EB9824E">
        <w:rPr>
          <w:rFonts w:ascii="Arial" w:eastAsia="Arial" w:hAnsi="Arial" w:cs="Arial"/>
        </w:rPr>
        <w:t xml:space="preserve">). </w:t>
      </w:r>
      <w:r w:rsidR="10243510" w:rsidRPr="5EB9824E">
        <w:rPr>
          <w:rFonts w:ascii="Arial" w:eastAsia="Arial" w:hAnsi="Arial" w:cs="Arial"/>
        </w:rPr>
        <w:t>Schramm</w:t>
      </w:r>
      <w:r w:rsidR="00D83D94" w:rsidRPr="5EB9824E">
        <w:rPr>
          <w:rFonts w:ascii="Arial" w:eastAsia="Arial" w:hAnsi="Arial" w:cs="Arial"/>
        </w:rPr>
        <w:t xml:space="preserve"> didn’t agree with</w:t>
      </w:r>
      <w:r w:rsidR="10243510" w:rsidRPr="5EB9824E">
        <w:rPr>
          <w:rFonts w:ascii="Arial" w:eastAsia="Arial" w:hAnsi="Arial" w:cs="Arial"/>
        </w:rPr>
        <w:t xml:space="preserve"> Shannon’s model of communication</w:t>
      </w:r>
      <w:r w:rsidR="6278EBF2" w:rsidRPr="5EB9824E">
        <w:rPr>
          <w:rFonts w:ascii="Arial" w:eastAsia="Arial" w:hAnsi="Arial" w:cs="Arial"/>
        </w:rPr>
        <w:t>,</w:t>
      </w:r>
      <w:r w:rsidR="72415EF2" w:rsidRPr="5EB9824E">
        <w:rPr>
          <w:rFonts w:ascii="Arial" w:eastAsia="Arial" w:hAnsi="Arial" w:cs="Arial"/>
        </w:rPr>
        <w:t xml:space="preserve"> as it was linear:</w:t>
      </w:r>
      <w:r w:rsidR="10243510" w:rsidRPr="5EB9824E">
        <w:rPr>
          <w:rFonts w:ascii="Arial" w:eastAsia="Arial" w:hAnsi="Arial" w:cs="Arial"/>
        </w:rPr>
        <w:t xml:space="preserve"> </w:t>
      </w:r>
      <w:r w:rsidR="6BE78C89" w:rsidRPr="5EB9824E">
        <w:rPr>
          <w:rFonts w:ascii="Arial" w:eastAsia="Arial" w:hAnsi="Arial" w:cs="Arial"/>
        </w:rPr>
        <w:t>“In fact it is misleading to think of the communication process as starting somewhere and ending somewhere. It is really endless. We are really switchboard centers handling and re-routing the great endless current of information.” (Schramm, 1955)</w:t>
      </w:r>
      <w:r w:rsidR="1D7CE5A5" w:rsidRPr="5EB9824E">
        <w:rPr>
          <w:rFonts w:ascii="Arial" w:eastAsia="Arial" w:hAnsi="Arial" w:cs="Arial"/>
        </w:rPr>
        <w:t xml:space="preserve"> </w:t>
      </w:r>
    </w:p>
    <w:p w14:paraId="2A41EA14" w14:textId="33FA5A70" w:rsidR="0FC4E8C5" w:rsidRDefault="0FC4E8C5" w:rsidP="45A5E952">
      <w:pPr>
        <w:spacing w:line="360" w:lineRule="auto"/>
        <w:rPr>
          <w:rFonts w:ascii="Arial" w:eastAsia="Arial" w:hAnsi="Arial" w:cs="Arial"/>
        </w:rPr>
      </w:pPr>
    </w:p>
    <w:p w14:paraId="19233BA2" w14:textId="1943F634" w:rsidR="10D99EFD" w:rsidRDefault="10D99EFD" w:rsidP="0FC4E8C5">
      <w:pPr>
        <w:ind w:left="720"/>
      </w:pPr>
      <w:r>
        <w:rPr>
          <w:noProof/>
        </w:rPr>
        <w:lastRenderedPageBreak/>
        <w:drawing>
          <wp:inline distT="0" distB="0" distL="0" distR="0" wp14:anchorId="2756885D" wp14:editId="67CF5FEF">
            <wp:extent cx="4914900" cy="2295525"/>
            <wp:effectExtent l="0" t="0" r="0" b="0"/>
            <wp:docPr id="144614458" name="Picture 1446144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44614458"/>
                    <pic:cNvPicPr/>
                  </pic:nvPicPr>
                  <pic:blipFill>
                    <a:blip r:embed="rId9">
                      <a:extLst>
                        <a:ext uri="{28A0092B-C50C-407E-A947-70E740481C1C}">
                          <a14:useLocalDpi xmlns:a14="http://schemas.microsoft.com/office/drawing/2010/main" val="0"/>
                        </a:ext>
                      </a:extLst>
                    </a:blip>
                    <a:stretch>
                      <a:fillRect/>
                    </a:stretch>
                  </pic:blipFill>
                  <pic:spPr>
                    <a:xfrm>
                      <a:off x="0" y="0"/>
                      <a:ext cx="4914900" cy="2295525"/>
                    </a:xfrm>
                    <a:prstGeom prst="rect">
                      <a:avLst/>
                    </a:prstGeom>
                  </pic:spPr>
                </pic:pic>
              </a:graphicData>
            </a:graphic>
          </wp:inline>
        </w:drawing>
      </w:r>
    </w:p>
    <w:p w14:paraId="4A1BC6BC" w14:textId="270B9BAE" w:rsidR="7E4B8FDC" w:rsidRDefault="7E4B8FDC" w:rsidP="0FC4E8C5">
      <w:pPr>
        <w:ind w:left="6480"/>
        <w:rPr>
          <w:rFonts w:ascii="Arial" w:eastAsia="Arial" w:hAnsi="Arial" w:cs="Arial"/>
        </w:rPr>
      </w:pPr>
      <w:r w:rsidRPr="0FC4E8C5">
        <w:rPr>
          <w:rFonts w:ascii="Arial" w:eastAsia="Arial" w:hAnsi="Arial" w:cs="Arial"/>
        </w:rPr>
        <w:t>(OpenSUNY, 2020)</w:t>
      </w:r>
    </w:p>
    <w:p w14:paraId="0624F2F0" w14:textId="3524DE41" w:rsidR="11D81DD1" w:rsidRDefault="11D81DD1" w:rsidP="45A5E952">
      <w:pPr>
        <w:pStyle w:val="Heading2"/>
        <w:rPr>
          <w:rFonts w:ascii="Arial" w:eastAsia="Arial" w:hAnsi="Arial" w:cs="Arial"/>
          <w:b/>
          <w:bCs/>
          <w:u w:val="single"/>
        </w:rPr>
      </w:pPr>
      <w:bookmarkStart w:id="6" w:name="_Toc70690164"/>
      <w:r w:rsidRPr="45A5E952">
        <w:rPr>
          <w:rFonts w:ascii="Arial" w:eastAsia="Arial" w:hAnsi="Arial" w:cs="Arial"/>
          <w:b/>
          <w:bCs/>
          <w:color w:val="auto"/>
          <w:u w:val="single"/>
        </w:rPr>
        <w:t>1.3 Berlo’s Model of Communication</w:t>
      </w:r>
      <w:bookmarkEnd w:id="6"/>
    </w:p>
    <w:p w14:paraId="18FF658B" w14:textId="1EE01469" w:rsidR="0FC4E8C5" w:rsidRDefault="0FC4E8C5" w:rsidP="45A5E952">
      <w:pPr>
        <w:spacing w:line="360" w:lineRule="auto"/>
      </w:pPr>
    </w:p>
    <w:p w14:paraId="76E50CE8" w14:textId="02468C8D" w:rsidR="0FC4E8C5" w:rsidRDefault="05FB6C5B" w:rsidP="45A5E952">
      <w:pPr>
        <w:spacing w:line="360" w:lineRule="auto"/>
        <w:rPr>
          <w:rFonts w:ascii="Arial" w:eastAsia="Arial" w:hAnsi="Arial" w:cs="Arial"/>
        </w:rPr>
      </w:pPr>
      <w:r w:rsidRPr="6397C484">
        <w:rPr>
          <w:rFonts w:ascii="Arial" w:eastAsia="Arial" w:hAnsi="Arial" w:cs="Arial"/>
        </w:rPr>
        <w:t xml:space="preserve">David </w:t>
      </w:r>
      <w:r w:rsidR="395A76DF" w:rsidRPr="6397C484">
        <w:rPr>
          <w:rFonts w:ascii="Arial" w:eastAsia="Arial" w:hAnsi="Arial" w:cs="Arial"/>
        </w:rPr>
        <w:t xml:space="preserve">Berlo’s SMCR model of communication was </w:t>
      </w:r>
      <w:r w:rsidR="2CF3D0C6" w:rsidRPr="6397C484">
        <w:rPr>
          <w:rFonts w:ascii="Arial" w:eastAsia="Arial" w:hAnsi="Arial" w:cs="Arial"/>
        </w:rPr>
        <w:t xml:space="preserve">constructed in </w:t>
      </w:r>
      <w:r w:rsidR="517AA6A9" w:rsidRPr="6397C484">
        <w:rPr>
          <w:rFonts w:ascii="Arial" w:eastAsia="Arial" w:hAnsi="Arial" w:cs="Arial"/>
        </w:rPr>
        <w:t>1960</w:t>
      </w:r>
      <w:r w:rsidR="3AB3C43E" w:rsidRPr="6397C484">
        <w:rPr>
          <w:rFonts w:ascii="Arial" w:eastAsia="Arial" w:hAnsi="Arial" w:cs="Arial"/>
        </w:rPr>
        <w:t xml:space="preserve">, after being inspired from Shannon and Weaver. </w:t>
      </w:r>
      <w:r w:rsidR="4417CF5B" w:rsidRPr="6397C484">
        <w:rPr>
          <w:rFonts w:ascii="Arial" w:eastAsia="Arial" w:hAnsi="Arial" w:cs="Arial"/>
        </w:rPr>
        <w:t>SMCR is the abbreviation of sender, message, channel, receiver</w:t>
      </w:r>
      <w:r w:rsidR="213E0C5D" w:rsidRPr="6397C484">
        <w:rPr>
          <w:rFonts w:ascii="Arial" w:eastAsia="Arial" w:hAnsi="Arial" w:cs="Arial"/>
        </w:rPr>
        <w:t xml:space="preserve"> and it </w:t>
      </w:r>
      <w:r w:rsidR="15BC7583" w:rsidRPr="6397C484">
        <w:rPr>
          <w:rFonts w:ascii="Arial" w:eastAsia="Arial" w:hAnsi="Arial" w:cs="Arial"/>
        </w:rPr>
        <w:t xml:space="preserve">explains the </w:t>
      </w:r>
      <w:r w:rsidR="1932ACFD" w:rsidRPr="6397C484">
        <w:rPr>
          <w:rFonts w:ascii="Arial" w:eastAsia="Arial" w:hAnsi="Arial" w:cs="Arial"/>
        </w:rPr>
        <w:t xml:space="preserve">four </w:t>
      </w:r>
      <w:r w:rsidR="79B6F48D" w:rsidRPr="6397C484">
        <w:rPr>
          <w:rFonts w:ascii="Arial" w:eastAsia="Arial" w:hAnsi="Arial" w:cs="Arial"/>
        </w:rPr>
        <w:t xml:space="preserve">essential </w:t>
      </w:r>
      <w:r w:rsidR="15BC7583" w:rsidRPr="6397C484">
        <w:rPr>
          <w:rFonts w:ascii="Arial" w:eastAsia="Arial" w:hAnsi="Arial" w:cs="Arial"/>
        </w:rPr>
        <w:t>components of the communication proce</w:t>
      </w:r>
      <w:r w:rsidR="779E446D" w:rsidRPr="6397C484">
        <w:rPr>
          <w:rFonts w:ascii="Arial" w:eastAsia="Arial" w:hAnsi="Arial" w:cs="Arial"/>
        </w:rPr>
        <w:t>ss</w:t>
      </w:r>
      <w:r w:rsidR="1071C394" w:rsidRPr="6397C484">
        <w:rPr>
          <w:rFonts w:ascii="Arial" w:eastAsia="Arial" w:hAnsi="Arial" w:cs="Arial"/>
        </w:rPr>
        <w:t xml:space="preserve">. </w:t>
      </w:r>
      <w:r w:rsidR="1B5B8C37" w:rsidRPr="6397C484">
        <w:rPr>
          <w:rFonts w:ascii="Arial" w:eastAsia="Arial" w:hAnsi="Arial" w:cs="Arial"/>
        </w:rPr>
        <w:t xml:space="preserve">There are five channels for each of these four components, and Berlo introduced the channel “Effect” to the </w:t>
      </w:r>
      <w:r w:rsidR="229CC42D" w:rsidRPr="6397C484">
        <w:rPr>
          <w:rFonts w:ascii="Arial" w:eastAsia="Arial" w:hAnsi="Arial" w:cs="Arial"/>
        </w:rPr>
        <w:t xml:space="preserve">process as the message should have either a positive or negative affect on the receiver. </w:t>
      </w:r>
      <w:r w:rsidR="1680CDDF" w:rsidRPr="6397C484">
        <w:rPr>
          <w:rFonts w:ascii="Arial" w:eastAsia="Arial" w:hAnsi="Arial" w:cs="Arial"/>
        </w:rPr>
        <w:t xml:space="preserve">(Narula, 2006). </w:t>
      </w:r>
      <w:r w:rsidR="1071C394" w:rsidRPr="6397C484">
        <w:rPr>
          <w:rFonts w:ascii="Arial" w:eastAsia="Arial" w:hAnsi="Arial" w:cs="Arial"/>
        </w:rPr>
        <w:t xml:space="preserve">He describes that the speaker, the subject and the listener </w:t>
      </w:r>
      <w:r w:rsidR="19C1BA95" w:rsidRPr="6397C484">
        <w:rPr>
          <w:rFonts w:ascii="Arial" w:eastAsia="Arial" w:hAnsi="Arial" w:cs="Arial"/>
        </w:rPr>
        <w:t xml:space="preserve">are the main components of communication, and said the listener </w:t>
      </w:r>
      <w:r w:rsidR="2777700F" w:rsidRPr="6397C484">
        <w:rPr>
          <w:rFonts w:ascii="Arial" w:eastAsia="Arial" w:hAnsi="Arial" w:cs="Arial"/>
        </w:rPr>
        <w:t>was the one who interpreted the message.</w:t>
      </w:r>
      <w:r w:rsidR="0957753D" w:rsidRPr="6397C484">
        <w:rPr>
          <w:rFonts w:ascii="Arial" w:eastAsia="Arial" w:hAnsi="Arial" w:cs="Arial"/>
        </w:rPr>
        <w:t xml:space="preserve"> (OpenSUNY, 2020).</w:t>
      </w:r>
      <w:r w:rsidR="2777700F" w:rsidRPr="6397C484">
        <w:rPr>
          <w:rFonts w:ascii="Arial" w:eastAsia="Arial" w:hAnsi="Arial" w:cs="Arial"/>
        </w:rPr>
        <w:t xml:space="preserve"> This </w:t>
      </w:r>
      <w:r w:rsidR="62AA31BF" w:rsidRPr="6397C484">
        <w:rPr>
          <w:rFonts w:ascii="Arial" w:eastAsia="Arial" w:hAnsi="Arial" w:cs="Arial"/>
        </w:rPr>
        <w:t xml:space="preserve">model is </w:t>
      </w:r>
      <w:r w:rsidR="7C3DF4A6" w:rsidRPr="6397C484">
        <w:rPr>
          <w:rFonts w:ascii="Arial" w:eastAsia="Arial" w:hAnsi="Arial" w:cs="Arial"/>
        </w:rPr>
        <w:t>like</w:t>
      </w:r>
      <w:r w:rsidR="62AA31BF" w:rsidRPr="6397C484">
        <w:rPr>
          <w:rFonts w:ascii="Arial" w:eastAsia="Arial" w:hAnsi="Arial" w:cs="Arial"/>
        </w:rPr>
        <w:t xml:space="preserve"> </w:t>
      </w:r>
      <w:r w:rsidR="516A996E" w:rsidRPr="6397C484">
        <w:rPr>
          <w:rFonts w:ascii="Arial" w:eastAsia="Arial" w:hAnsi="Arial" w:cs="Arial"/>
        </w:rPr>
        <w:t>Shannon and Weaver’s model</w:t>
      </w:r>
      <w:r w:rsidR="5FE4DAF6" w:rsidRPr="6397C484">
        <w:rPr>
          <w:rFonts w:ascii="Arial" w:eastAsia="Arial" w:hAnsi="Arial" w:cs="Arial"/>
        </w:rPr>
        <w:t xml:space="preserve"> as it is also linear and doesn’t provide any feedback, </w:t>
      </w:r>
      <w:r w:rsidR="1B08065B" w:rsidRPr="6397C484">
        <w:rPr>
          <w:rFonts w:ascii="Arial" w:eastAsia="Arial" w:hAnsi="Arial" w:cs="Arial"/>
        </w:rPr>
        <w:t>and</w:t>
      </w:r>
      <w:r w:rsidR="5FE4DAF6" w:rsidRPr="6397C484">
        <w:rPr>
          <w:rFonts w:ascii="Arial" w:eastAsia="Arial" w:hAnsi="Arial" w:cs="Arial"/>
        </w:rPr>
        <w:t xml:space="preserve"> </w:t>
      </w:r>
      <w:r w:rsidR="7092EAA2" w:rsidRPr="6397C484">
        <w:rPr>
          <w:rFonts w:ascii="Arial" w:eastAsia="Arial" w:hAnsi="Arial" w:cs="Arial"/>
        </w:rPr>
        <w:t xml:space="preserve">the noise interferes with </w:t>
      </w:r>
      <w:r w:rsidR="165F60FF" w:rsidRPr="6397C484">
        <w:rPr>
          <w:rFonts w:ascii="Arial" w:eastAsia="Arial" w:hAnsi="Arial" w:cs="Arial"/>
        </w:rPr>
        <w:t xml:space="preserve">only part of the </w:t>
      </w:r>
      <w:r w:rsidR="7092EAA2" w:rsidRPr="6397C484">
        <w:rPr>
          <w:rFonts w:ascii="Arial" w:eastAsia="Arial" w:hAnsi="Arial" w:cs="Arial"/>
        </w:rPr>
        <w:t xml:space="preserve">message being received </w:t>
      </w:r>
      <w:r w:rsidR="3AC5C04A" w:rsidRPr="6397C484">
        <w:rPr>
          <w:rFonts w:ascii="Arial" w:eastAsia="Arial" w:hAnsi="Arial" w:cs="Arial"/>
        </w:rPr>
        <w:t>or not at all. However, it takes the model of Shannon and Weaver sligh</w:t>
      </w:r>
      <w:r w:rsidR="201FCD51" w:rsidRPr="6397C484">
        <w:rPr>
          <w:rFonts w:ascii="Arial" w:eastAsia="Arial" w:hAnsi="Arial" w:cs="Arial"/>
        </w:rPr>
        <w:t xml:space="preserve">tly further and considers </w:t>
      </w:r>
      <w:r w:rsidR="079ACBC9" w:rsidRPr="6397C484">
        <w:rPr>
          <w:rFonts w:ascii="Arial" w:eastAsia="Arial" w:hAnsi="Arial" w:cs="Arial"/>
        </w:rPr>
        <w:t>varied factors</w:t>
      </w:r>
      <w:r w:rsidR="201FCD51" w:rsidRPr="6397C484">
        <w:rPr>
          <w:rFonts w:ascii="Arial" w:eastAsia="Arial" w:hAnsi="Arial" w:cs="Arial"/>
        </w:rPr>
        <w:t xml:space="preserve"> which may affect each component </w:t>
      </w:r>
      <w:r w:rsidR="76E8E683" w:rsidRPr="6397C484">
        <w:rPr>
          <w:rFonts w:ascii="Arial" w:eastAsia="Arial" w:hAnsi="Arial" w:cs="Arial"/>
        </w:rPr>
        <w:t xml:space="preserve">of the model. </w:t>
      </w:r>
      <w:r w:rsidR="65BCDE61" w:rsidRPr="6397C484">
        <w:rPr>
          <w:rFonts w:ascii="Arial" w:eastAsia="Arial" w:hAnsi="Arial" w:cs="Arial"/>
        </w:rPr>
        <w:t>(Novak, 2019)</w:t>
      </w:r>
    </w:p>
    <w:p w14:paraId="2E51A6D6" w14:textId="64BDAEC1" w:rsidR="6397C484" w:rsidRDefault="6397C484" w:rsidP="6397C484">
      <w:pPr>
        <w:spacing w:line="360" w:lineRule="auto"/>
        <w:rPr>
          <w:rFonts w:ascii="Arial" w:eastAsia="Arial" w:hAnsi="Arial" w:cs="Arial"/>
        </w:rPr>
      </w:pPr>
    </w:p>
    <w:p w14:paraId="4E3082C3" w14:textId="344B970F" w:rsidR="6397C484" w:rsidRDefault="6397C484" w:rsidP="6397C484">
      <w:pPr>
        <w:spacing w:line="360" w:lineRule="auto"/>
        <w:rPr>
          <w:rFonts w:ascii="Arial" w:eastAsia="Arial" w:hAnsi="Arial" w:cs="Arial"/>
        </w:rPr>
      </w:pPr>
    </w:p>
    <w:p w14:paraId="3BBD2A31" w14:textId="36483E08" w:rsidR="6397C484" w:rsidRDefault="6397C484" w:rsidP="6397C484">
      <w:pPr>
        <w:spacing w:line="360" w:lineRule="auto"/>
        <w:rPr>
          <w:rFonts w:ascii="Arial" w:eastAsia="Arial" w:hAnsi="Arial" w:cs="Arial"/>
        </w:rPr>
      </w:pPr>
    </w:p>
    <w:p w14:paraId="162876D8" w14:textId="0BEA3255" w:rsidR="58FBDFBF" w:rsidRDefault="58FBDFBF" w:rsidP="0FC4E8C5">
      <w:r>
        <w:rPr>
          <w:noProof/>
        </w:rPr>
        <w:lastRenderedPageBreak/>
        <w:drawing>
          <wp:inline distT="0" distB="0" distL="0" distR="0" wp14:anchorId="6CBB9344" wp14:editId="0B24C368">
            <wp:extent cx="5724524" cy="2838450"/>
            <wp:effectExtent l="0" t="0" r="0" b="0"/>
            <wp:docPr id="1542623078" name="Picture 154262307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542623078"/>
                    <pic:cNvPicPr/>
                  </pic:nvPicPr>
                  <pic:blipFill>
                    <a:blip r:embed="rId10">
                      <a:extLst>
                        <a:ext uri="{28A0092B-C50C-407E-A947-70E740481C1C}">
                          <a14:useLocalDpi xmlns:a14="http://schemas.microsoft.com/office/drawing/2010/main" val="0"/>
                        </a:ext>
                      </a:extLst>
                    </a:blip>
                    <a:stretch>
                      <a:fillRect/>
                    </a:stretch>
                  </pic:blipFill>
                  <pic:spPr>
                    <a:xfrm>
                      <a:off x="0" y="0"/>
                      <a:ext cx="5724524" cy="2838450"/>
                    </a:xfrm>
                    <a:prstGeom prst="rect">
                      <a:avLst/>
                    </a:prstGeom>
                  </pic:spPr>
                </pic:pic>
              </a:graphicData>
            </a:graphic>
          </wp:inline>
        </w:drawing>
      </w:r>
    </w:p>
    <w:p w14:paraId="52AF459E" w14:textId="42EEEF6D" w:rsidR="5B4008FE" w:rsidRDefault="3490184F" w:rsidP="45A5E952">
      <w:pPr>
        <w:ind w:left="6480"/>
      </w:pPr>
      <w:r>
        <w:t>(Kobiruzzaman, 2021)</w:t>
      </w:r>
    </w:p>
    <w:p w14:paraId="379A9C7F" w14:textId="641E85AE" w:rsidR="665E88C1" w:rsidRDefault="665E88C1" w:rsidP="45A5E952">
      <w:pPr>
        <w:rPr>
          <w:rFonts w:ascii="Arial" w:eastAsia="Arial" w:hAnsi="Arial" w:cs="Arial"/>
          <w:b/>
          <w:bCs/>
          <w:u w:val="single"/>
        </w:rPr>
      </w:pPr>
      <w:bookmarkStart w:id="7" w:name="_Toc70690165"/>
      <w:r w:rsidRPr="45A5E952">
        <w:rPr>
          <w:rStyle w:val="Heading1Char"/>
          <w:rFonts w:ascii="Arial" w:eastAsia="Arial" w:hAnsi="Arial" w:cs="Arial"/>
          <w:b/>
          <w:bCs/>
          <w:color w:val="auto"/>
          <w:u w:val="single"/>
        </w:rPr>
        <w:t>Com</w:t>
      </w:r>
      <w:r w:rsidR="19CEE973" w:rsidRPr="45A5E952">
        <w:rPr>
          <w:rStyle w:val="Heading1Char"/>
          <w:rFonts w:ascii="Arial" w:eastAsia="Arial" w:hAnsi="Arial" w:cs="Arial"/>
          <w:b/>
          <w:bCs/>
          <w:color w:val="auto"/>
          <w:u w:val="single"/>
        </w:rPr>
        <w:t>m</w:t>
      </w:r>
      <w:r w:rsidRPr="45A5E952">
        <w:rPr>
          <w:rStyle w:val="Heading1Char"/>
          <w:rFonts w:ascii="Arial" w:eastAsia="Arial" w:hAnsi="Arial" w:cs="Arial"/>
          <w:b/>
          <w:bCs/>
          <w:color w:val="auto"/>
          <w:u w:val="single"/>
        </w:rPr>
        <w:t>unication Skills</w:t>
      </w:r>
      <w:bookmarkEnd w:id="7"/>
    </w:p>
    <w:p w14:paraId="15411167" w14:textId="2C2CF151" w:rsidR="7AE94160" w:rsidRDefault="7AE94160" w:rsidP="45A5E952">
      <w:pPr>
        <w:spacing w:line="360" w:lineRule="auto"/>
        <w:rPr>
          <w:rStyle w:val="Heading1Char"/>
          <w:rFonts w:ascii="Arial" w:eastAsia="Arial" w:hAnsi="Arial" w:cs="Arial"/>
          <w:color w:val="auto"/>
          <w:sz w:val="22"/>
          <w:szCs w:val="22"/>
        </w:rPr>
      </w:pPr>
      <w:r w:rsidRPr="0B27D363">
        <w:rPr>
          <w:rFonts w:ascii="Arial" w:eastAsia="Arial" w:hAnsi="Arial" w:cs="Arial"/>
        </w:rPr>
        <w:t>Perhaps one of the most important skill one can acquire in life is to be able to communicate effectively.</w:t>
      </w:r>
      <w:r w:rsidR="7913CB5E" w:rsidRPr="0B27D363">
        <w:rPr>
          <w:rFonts w:ascii="Arial" w:eastAsia="Arial" w:hAnsi="Arial" w:cs="Arial"/>
        </w:rPr>
        <w:t xml:space="preserve"> </w:t>
      </w:r>
      <w:r w:rsidR="2161DF82" w:rsidRPr="0B27D363">
        <w:rPr>
          <w:rFonts w:ascii="Arial" w:eastAsia="Arial" w:hAnsi="Arial" w:cs="Arial"/>
        </w:rPr>
        <w:t xml:space="preserve">For effective communication skills </w:t>
      </w:r>
      <w:r w:rsidR="5098CBC6" w:rsidRPr="0B27D363">
        <w:rPr>
          <w:rFonts w:ascii="Arial" w:eastAsia="Arial" w:hAnsi="Arial" w:cs="Arial"/>
        </w:rPr>
        <w:t>r</w:t>
      </w:r>
      <w:r w:rsidR="2161DF82" w:rsidRPr="0B27D363">
        <w:rPr>
          <w:rFonts w:ascii="Arial" w:eastAsia="Arial" w:hAnsi="Arial" w:cs="Arial"/>
        </w:rPr>
        <w:t xml:space="preserve">eading, writing, listening, and speaking </w:t>
      </w:r>
      <w:r w:rsidR="7146592D" w:rsidRPr="0B27D363">
        <w:rPr>
          <w:rFonts w:ascii="Arial" w:eastAsia="Arial" w:hAnsi="Arial" w:cs="Arial"/>
        </w:rPr>
        <w:t xml:space="preserve">(different languages) </w:t>
      </w:r>
      <w:r w:rsidR="2161DF82" w:rsidRPr="0B27D363">
        <w:rPr>
          <w:rFonts w:ascii="Arial" w:eastAsia="Arial" w:hAnsi="Arial" w:cs="Arial"/>
        </w:rPr>
        <w:t>are the most basic necessary s</w:t>
      </w:r>
      <w:r w:rsidR="6006C4B3" w:rsidRPr="0B27D363">
        <w:rPr>
          <w:rFonts w:ascii="Arial" w:eastAsia="Arial" w:hAnsi="Arial" w:cs="Arial"/>
        </w:rPr>
        <w:t>kills needed to communicate in any environment, especially in the workplace.</w:t>
      </w:r>
      <w:r w:rsidR="53D33385" w:rsidRPr="0B27D363">
        <w:rPr>
          <w:rFonts w:ascii="Arial" w:eastAsia="Arial" w:hAnsi="Arial" w:cs="Arial"/>
        </w:rPr>
        <w:t xml:space="preserve"> Having the right attitude </w:t>
      </w:r>
      <w:r w:rsidR="3E6D6CDE" w:rsidRPr="0B27D363">
        <w:rPr>
          <w:rFonts w:ascii="Arial" w:eastAsia="Arial" w:hAnsi="Arial" w:cs="Arial"/>
        </w:rPr>
        <w:t>is also an essential factor, so to not act disinterested, listen to others and understand others are key factor</w:t>
      </w:r>
      <w:r w:rsidR="3651D4C3" w:rsidRPr="0B27D363">
        <w:rPr>
          <w:rFonts w:ascii="Arial" w:eastAsia="Arial" w:hAnsi="Arial" w:cs="Arial"/>
        </w:rPr>
        <w:t xml:space="preserve">s to essentially communicate. </w:t>
      </w:r>
    </w:p>
    <w:p w14:paraId="7A1FD613" w14:textId="7FF29C0D" w:rsidR="45A5E952" w:rsidRDefault="1496BAF6" w:rsidP="70C2F1BA">
      <w:pPr>
        <w:spacing w:line="360" w:lineRule="auto"/>
        <w:rPr>
          <w:rFonts w:ascii="Arial" w:eastAsia="Arial" w:hAnsi="Arial" w:cs="Arial"/>
        </w:rPr>
      </w:pPr>
      <w:r w:rsidRPr="6397C484">
        <w:rPr>
          <w:rFonts w:ascii="Arial" w:eastAsia="Arial" w:hAnsi="Arial" w:cs="Arial"/>
        </w:rPr>
        <w:t>V</w:t>
      </w:r>
      <w:r w:rsidR="77367A8C" w:rsidRPr="6397C484">
        <w:rPr>
          <w:rFonts w:ascii="Arial" w:eastAsia="Arial" w:hAnsi="Arial" w:cs="Arial"/>
        </w:rPr>
        <w:t>erbal</w:t>
      </w:r>
      <w:r w:rsidR="0C01D029" w:rsidRPr="6397C484">
        <w:rPr>
          <w:rFonts w:ascii="Arial" w:eastAsia="Arial" w:hAnsi="Arial" w:cs="Arial"/>
        </w:rPr>
        <w:t xml:space="preserve"> communication is when you communicate orally, which involves lis</w:t>
      </w:r>
      <w:r w:rsidR="355D2307" w:rsidRPr="6397C484">
        <w:rPr>
          <w:rFonts w:ascii="Arial" w:eastAsia="Arial" w:hAnsi="Arial" w:cs="Arial"/>
        </w:rPr>
        <w:t xml:space="preserve">tening and responding </w:t>
      </w:r>
      <w:r w:rsidR="2C29EB81" w:rsidRPr="6397C484">
        <w:rPr>
          <w:rFonts w:ascii="Arial" w:eastAsia="Arial" w:hAnsi="Arial" w:cs="Arial"/>
        </w:rPr>
        <w:t>appropriately. When verbally communicating with others, the other replies straight away</w:t>
      </w:r>
      <w:r w:rsidR="458377CF" w:rsidRPr="6397C484">
        <w:rPr>
          <w:rFonts w:ascii="Arial" w:eastAsia="Arial" w:hAnsi="Arial" w:cs="Arial"/>
        </w:rPr>
        <w:t xml:space="preserve">, through any channel, like </w:t>
      </w:r>
      <w:r w:rsidR="67BF0DEC" w:rsidRPr="6397C484">
        <w:rPr>
          <w:rFonts w:ascii="Arial" w:eastAsia="Arial" w:hAnsi="Arial" w:cs="Arial"/>
        </w:rPr>
        <w:t>one to one</w:t>
      </w:r>
      <w:r w:rsidR="458377CF" w:rsidRPr="6397C484">
        <w:rPr>
          <w:rFonts w:ascii="Arial" w:eastAsia="Arial" w:hAnsi="Arial" w:cs="Arial"/>
        </w:rPr>
        <w:t xml:space="preserve">, or talking over the </w:t>
      </w:r>
      <w:r w:rsidR="75B30D62" w:rsidRPr="6397C484">
        <w:rPr>
          <w:rFonts w:ascii="Arial" w:eastAsia="Arial" w:hAnsi="Arial" w:cs="Arial"/>
        </w:rPr>
        <w:t xml:space="preserve">telephone. </w:t>
      </w:r>
      <w:r w:rsidR="4BA42448" w:rsidRPr="6397C484">
        <w:rPr>
          <w:rFonts w:ascii="Arial" w:eastAsia="Arial" w:hAnsi="Arial" w:cs="Arial"/>
        </w:rPr>
        <w:t xml:space="preserve">Active listening and empathetic listening can be communicated through </w:t>
      </w:r>
      <w:r w:rsidR="15CF3143" w:rsidRPr="6397C484">
        <w:rPr>
          <w:rFonts w:ascii="Arial" w:eastAsia="Arial" w:hAnsi="Arial" w:cs="Arial"/>
        </w:rPr>
        <w:t>verbal communication</w:t>
      </w:r>
      <w:r w:rsidR="44F0E075" w:rsidRPr="6397C484">
        <w:rPr>
          <w:rFonts w:ascii="Arial" w:eastAsia="Arial" w:hAnsi="Arial" w:cs="Arial"/>
        </w:rPr>
        <w:t xml:space="preserve">, in class we got into </w:t>
      </w:r>
      <w:r w:rsidR="6BD91466" w:rsidRPr="6397C484">
        <w:rPr>
          <w:rFonts w:ascii="Arial" w:eastAsia="Arial" w:hAnsi="Arial" w:cs="Arial"/>
        </w:rPr>
        <w:t>partners,</w:t>
      </w:r>
      <w:r w:rsidR="44F0E075" w:rsidRPr="6397C484">
        <w:rPr>
          <w:rFonts w:ascii="Arial" w:eastAsia="Arial" w:hAnsi="Arial" w:cs="Arial"/>
        </w:rPr>
        <w:t xml:space="preserve"> and we communicated with on another by communicating to one another</w:t>
      </w:r>
      <w:r w:rsidR="1C3754FE" w:rsidRPr="6397C484">
        <w:rPr>
          <w:rFonts w:ascii="Arial" w:eastAsia="Arial" w:hAnsi="Arial" w:cs="Arial"/>
        </w:rPr>
        <w:t xml:space="preserve"> </w:t>
      </w:r>
      <w:r w:rsidR="0463C134" w:rsidRPr="6397C484">
        <w:rPr>
          <w:rFonts w:ascii="Arial" w:eastAsia="Arial" w:hAnsi="Arial" w:cs="Arial"/>
        </w:rPr>
        <w:t xml:space="preserve">some bad news, one was the patient (receiver) and the other was the </w:t>
      </w:r>
      <w:r w:rsidR="68141174" w:rsidRPr="6397C484">
        <w:rPr>
          <w:rFonts w:ascii="Arial" w:eastAsia="Arial" w:hAnsi="Arial" w:cs="Arial"/>
        </w:rPr>
        <w:t>healthcare professional (</w:t>
      </w:r>
      <w:r w:rsidR="0463C134" w:rsidRPr="6397C484">
        <w:rPr>
          <w:rFonts w:ascii="Arial" w:eastAsia="Arial" w:hAnsi="Arial" w:cs="Arial"/>
        </w:rPr>
        <w:t>sender</w:t>
      </w:r>
      <w:r w:rsidR="3BC33C40" w:rsidRPr="6397C484">
        <w:rPr>
          <w:rFonts w:ascii="Arial" w:eastAsia="Arial" w:hAnsi="Arial" w:cs="Arial"/>
        </w:rPr>
        <w:t xml:space="preserve">). </w:t>
      </w:r>
      <w:r w:rsidR="4C06B4A3" w:rsidRPr="6397C484">
        <w:rPr>
          <w:rFonts w:ascii="Arial" w:eastAsia="Arial" w:hAnsi="Arial" w:cs="Arial"/>
        </w:rPr>
        <w:t xml:space="preserve">The sender </w:t>
      </w:r>
      <w:r w:rsidR="2CEF59B0" w:rsidRPr="6397C484">
        <w:rPr>
          <w:rFonts w:ascii="Arial" w:eastAsia="Arial" w:hAnsi="Arial" w:cs="Arial"/>
        </w:rPr>
        <w:t xml:space="preserve">empathetically </w:t>
      </w:r>
      <w:r w:rsidR="4C06B4A3" w:rsidRPr="6397C484">
        <w:rPr>
          <w:rFonts w:ascii="Arial" w:eastAsia="Arial" w:hAnsi="Arial" w:cs="Arial"/>
        </w:rPr>
        <w:t xml:space="preserve">relayed the sad news </w:t>
      </w:r>
      <w:r w:rsidR="0EFCF4CB" w:rsidRPr="6397C484">
        <w:rPr>
          <w:rFonts w:ascii="Arial" w:eastAsia="Arial" w:hAnsi="Arial" w:cs="Arial"/>
        </w:rPr>
        <w:t xml:space="preserve">to the </w:t>
      </w:r>
      <w:r w:rsidR="4AE3149E" w:rsidRPr="6397C484">
        <w:rPr>
          <w:rFonts w:ascii="Arial" w:eastAsia="Arial" w:hAnsi="Arial" w:cs="Arial"/>
        </w:rPr>
        <w:t>patient's</w:t>
      </w:r>
      <w:r w:rsidR="0EFCF4CB" w:rsidRPr="6397C484">
        <w:rPr>
          <w:rFonts w:ascii="Arial" w:eastAsia="Arial" w:hAnsi="Arial" w:cs="Arial"/>
        </w:rPr>
        <w:t xml:space="preserve"> daughter that her mother was developing strong signs of Alzheimer's disease and wanti</w:t>
      </w:r>
      <w:r w:rsidR="5A2CE6CB" w:rsidRPr="6397C484">
        <w:rPr>
          <w:rFonts w:ascii="Arial" w:eastAsia="Arial" w:hAnsi="Arial" w:cs="Arial"/>
        </w:rPr>
        <w:t xml:space="preserve">ng to discuss the care plan. </w:t>
      </w:r>
      <w:r w:rsidR="147CAC47" w:rsidRPr="6397C484">
        <w:rPr>
          <w:rFonts w:ascii="Arial" w:eastAsia="Arial" w:hAnsi="Arial" w:cs="Arial"/>
        </w:rPr>
        <w:t>The receiver</w:t>
      </w:r>
      <w:r w:rsidR="76DA5D2C" w:rsidRPr="6397C484">
        <w:rPr>
          <w:rFonts w:ascii="Arial" w:eastAsia="Arial" w:hAnsi="Arial" w:cs="Arial"/>
        </w:rPr>
        <w:t xml:space="preserve"> actively listened and responded, verbally by saying she would like a </w:t>
      </w:r>
      <w:r w:rsidR="43A5309B" w:rsidRPr="6397C484">
        <w:rPr>
          <w:rFonts w:ascii="Arial" w:eastAsia="Arial" w:hAnsi="Arial" w:cs="Arial"/>
        </w:rPr>
        <w:t>face-to-face</w:t>
      </w:r>
      <w:r w:rsidR="76DA5D2C" w:rsidRPr="6397C484">
        <w:rPr>
          <w:rFonts w:ascii="Arial" w:eastAsia="Arial" w:hAnsi="Arial" w:cs="Arial"/>
        </w:rPr>
        <w:t xml:space="preserve"> meeting, </w:t>
      </w:r>
      <w:r w:rsidR="26169164" w:rsidRPr="6397C484">
        <w:rPr>
          <w:rFonts w:ascii="Arial" w:eastAsia="Arial" w:hAnsi="Arial" w:cs="Arial"/>
        </w:rPr>
        <w:t xml:space="preserve">where the sender then empathetically adhered to the </w:t>
      </w:r>
      <w:r w:rsidR="1E527084" w:rsidRPr="6397C484">
        <w:rPr>
          <w:rFonts w:ascii="Arial" w:eastAsia="Arial" w:hAnsi="Arial" w:cs="Arial"/>
        </w:rPr>
        <w:t>receiver's</w:t>
      </w:r>
      <w:r w:rsidR="26169164" w:rsidRPr="6397C484">
        <w:rPr>
          <w:rFonts w:ascii="Arial" w:eastAsia="Arial" w:hAnsi="Arial" w:cs="Arial"/>
        </w:rPr>
        <w:t xml:space="preserve"> request.</w:t>
      </w:r>
      <w:r w:rsidR="3C60E623" w:rsidRPr="6397C484">
        <w:rPr>
          <w:rFonts w:ascii="Arial" w:eastAsia="Arial" w:hAnsi="Arial" w:cs="Arial"/>
        </w:rPr>
        <w:t xml:space="preserve"> (Appendix, </w:t>
      </w:r>
      <w:r w:rsidR="3B1B45AA" w:rsidRPr="6397C484">
        <w:rPr>
          <w:rFonts w:ascii="Arial" w:eastAsia="Arial" w:hAnsi="Arial" w:cs="Arial"/>
        </w:rPr>
        <w:t>figure</w:t>
      </w:r>
      <w:r w:rsidR="3C60E623" w:rsidRPr="6397C484">
        <w:rPr>
          <w:rFonts w:ascii="Arial" w:eastAsia="Arial" w:hAnsi="Arial" w:cs="Arial"/>
        </w:rPr>
        <w:t xml:space="preserve"> 1)</w:t>
      </w:r>
    </w:p>
    <w:p w14:paraId="290CAE13" w14:textId="53E9090F" w:rsidR="45A5E952" w:rsidRDefault="7FEE03F3" w:rsidP="70C2F1BA">
      <w:pPr>
        <w:spacing w:line="360" w:lineRule="auto"/>
        <w:rPr>
          <w:rFonts w:ascii="Arial" w:eastAsia="Arial" w:hAnsi="Arial" w:cs="Arial"/>
        </w:rPr>
      </w:pPr>
      <w:r w:rsidRPr="6397C484">
        <w:rPr>
          <w:rFonts w:ascii="Arial" w:eastAsia="Arial" w:hAnsi="Arial" w:cs="Arial"/>
        </w:rPr>
        <w:t>N</w:t>
      </w:r>
      <w:r w:rsidR="77367A8C" w:rsidRPr="6397C484">
        <w:rPr>
          <w:rFonts w:ascii="Arial" w:eastAsia="Arial" w:hAnsi="Arial" w:cs="Arial"/>
        </w:rPr>
        <w:t>on-verba</w:t>
      </w:r>
      <w:r w:rsidR="23F8020A" w:rsidRPr="6397C484">
        <w:rPr>
          <w:rFonts w:ascii="Arial" w:eastAsia="Arial" w:hAnsi="Arial" w:cs="Arial"/>
        </w:rPr>
        <w:t>l</w:t>
      </w:r>
      <w:r w:rsidR="19A34094" w:rsidRPr="6397C484">
        <w:rPr>
          <w:rFonts w:ascii="Arial" w:eastAsia="Arial" w:hAnsi="Arial" w:cs="Arial"/>
        </w:rPr>
        <w:t xml:space="preserve"> communication is through the process of </w:t>
      </w:r>
      <w:r w:rsidR="1ED38EFF" w:rsidRPr="6397C484">
        <w:rPr>
          <w:rFonts w:ascii="Arial" w:eastAsia="Arial" w:hAnsi="Arial" w:cs="Arial"/>
        </w:rPr>
        <w:t>not using any words and i</w:t>
      </w:r>
      <w:r w:rsidR="19A34094" w:rsidRPr="6397C484">
        <w:rPr>
          <w:rFonts w:ascii="Arial" w:eastAsia="Arial" w:hAnsi="Arial" w:cs="Arial"/>
        </w:rPr>
        <w:t xml:space="preserve">nterpreting </w:t>
      </w:r>
      <w:r w:rsidR="3375CE9B" w:rsidRPr="6397C484">
        <w:rPr>
          <w:rFonts w:ascii="Arial" w:eastAsia="Arial" w:hAnsi="Arial" w:cs="Arial"/>
        </w:rPr>
        <w:t xml:space="preserve">body language, </w:t>
      </w:r>
      <w:r w:rsidR="4526DC3E" w:rsidRPr="6397C484">
        <w:rPr>
          <w:rFonts w:ascii="Arial" w:eastAsia="Arial" w:hAnsi="Arial" w:cs="Arial"/>
        </w:rPr>
        <w:t xml:space="preserve">facial expressions, </w:t>
      </w:r>
      <w:r w:rsidR="3375CE9B" w:rsidRPr="6397C484">
        <w:rPr>
          <w:rFonts w:ascii="Arial" w:eastAsia="Arial" w:hAnsi="Arial" w:cs="Arial"/>
        </w:rPr>
        <w:t>gestures, sign language</w:t>
      </w:r>
      <w:r w:rsidR="63078977" w:rsidRPr="6397C484">
        <w:rPr>
          <w:rFonts w:ascii="Arial" w:eastAsia="Arial" w:hAnsi="Arial" w:cs="Arial"/>
        </w:rPr>
        <w:t>, eye contact- or no eye contact can show,</w:t>
      </w:r>
      <w:r w:rsidR="193B4907" w:rsidRPr="6397C484">
        <w:rPr>
          <w:rFonts w:ascii="Arial" w:eastAsia="Arial" w:hAnsi="Arial" w:cs="Arial"/>
        </w:rPr>
        <w:t xml:space="preserve"> sadness/anxiety or guilt</w:t>
      </w:r>
      <w:r w:rsidR="0F59BC0E" w:rsidRPr="6397C484">
        <w:rPr>
          <w:rFonts w:ascii="Arial" w:eastAsia="Arial" w:hAnsi="Arial" w:cs="Arial"/>
        </w:rPr>
        <w:t xml:space="preserve"> poor posture can also show you are withdrawn. </w:t>
      </w:r>
      <w:r w:rsidR="6D3FA125" w:rsidRPr="6397C484">
        <w:rPr>
          <w:rFonts w:ascii="Arial" w:eastAsia="Arial" w:hAnsi="Arial" w:cs="Arial"/>
        </w:rPr>
        <w:t xml:space="preserve">(Doyle, 2020). </w:t>
      </w:r>
      <w:r w:rsidR="6A56E25D" w:rsidRPr="6397C484">
        <w:rPr>
          <w:rFonts w:ascii="Arial" w:eastAsia="Arial" w:hAnsi="Arial" w:cs="Arial"/>
        </w:rPr>
        <w:t xml:space="preserve">You can also be an active and empathetic listener, through non-verbal </w:t>
      </w:r>
      <w:r w:rsidR="6A56E25D" w:rsidRPr="6397C484">
        <w:rPr>
          <w:rFonts w:ascii="Arial" w:eastAsia="Arial" w:hAnsi="Arial" w:cs="Arial"/>
        </w:rPr>
        <w:lastRenderedPageBreak/>
        <w:t>communication, by nodding your head, givi</w:t>
      </w:r>
      <w:r w:rsidR="543E42C5" w:rsidRPr="6397C484">
        <w:rPr>
          <w:rFonts w:ascii="Arial" w:eastAsia="Arial" w:hAnsi="Arial" w:cs="Arial"/>
        </w:rPr>
        <w:t>ng a hug, holding hands, listening attentively without an</w:t>
      </w:r>
      <w:r w:rsidR="3FB86222" w:rsidRPr="6397C484">
        <w:rPr>
          <w:rFonts w:ascii="Arial" w:eastAsia="Arial" w:hAnsi="Arial" w:cs="Arial"/>
        </w:rPr>
        <w:t xml:space="preserve">y interruptions. </w:t>
      </w:r>
    </w:p>
    <w:p w14:paraId="3967F1AC" w14:textId="09006A0D" w:rsidR="45A5E952" w:rsidRDefault="3FB86222" w:rsidP="70C2F1BA">
      <w:pPr>
        <w:spacing w:line="360" w:lineRule="auto"/>
        <w:rPr>
          <w:rStyle w:val="Heading1Char"/>
          <w:rFonts w:ascii="Arial" w:eastAsia="Arial" w:hAnsi="Arial" w:cs="Arial"/>
          <w:color w:val="auto"/>
          <w:sz w:val="22"/>
          <w:szCs w:val="22"/>
        </w:rPr>
      </w:pPr>
      <w:r w:rsidRPr="6397C484">
        <w:rPr>
          <w:rFonts w:ascii="Arial" w:eastAsia="Arial" w:hAnsi="Arial" w:cs="Arial"/>
        </w:rPr>
        <w:t>During our class exercise, we took turns as a group discussing</w:t>
      </w:r>
      <w:r w:rsidR="13A467DA" w:rsidRPr="6397C484">
        <w:rPr>
          <w:rFonts w:ascii="Arial" w:eastAsia="Arial" w:hAnsi="Arial" w:cs="Arial"/>
        </w:rPr>
        <w:t xml:space="preserve"> pictures of people, about how they feel and what the</w:t>
      </w:r>
      <w:r w:rsidR="17060D77" w:rsidRPr="6397C484">
        <w:rPr>
          <w:rFonts w:ascii="Arial" w:eastAsia="Arial" w:hAnsi="Arial" w:cs="Arial"/>
        </w:rPr>
        <w:t>ir body language tells us.</w:t>
      </w:r>
      <w:r w:rsidR="666EC363" w:rsidRPr="6397C484">
        <w:rPr>
          <w:rFonts w:ascii="Arial" w:eastAsia="Arial" w:hAnsi="Arial" w:cs="Arial"/>
        </w:rPr>
        <w:t xml:space="preserve"> </w:t>
      </w:r>
      <w:r w:rsidR="0C79B8F9" w:rsidRPr="6397C484">
        <w:rPr>
          <w:rFonts w:ascii="Arial" w:eastAsia="Arial" w:hAnsi="Arial" w:cs="Arial"/>
        </w:rPr>
        <w:t xml:space="preserve">One picture is showing </w:t>
      </w:r>
      <w:r w:rsidR="740BC68F" w:rsidRPr="6397C484">
        <w:rPr>
          <w:rFonts w:ascii="Arial" w:eastAsia="Arial" w:hAnsi="Arial" w:cs="Arial"/>
        </w:rPr>
        <w:t xml:space="preserve">a lady holding her hands </w:t>
      </w:r>
      <w:r w:rsidR="7ED0B15C" w:rsidRPr="6397C484">
        <w:rPr>
          <w:rFonts w:ascii="Arial" w:eastAsia="Arial" w:hAnsi="Arial" w:cs="Arial"/>
        </w:rPr>
        <w:t xml:space="preserve">in the air, crying out in despair, she looks like from her body language she is frustrated and fed up. </w:t>
      </w:r>
      <w:r w:rsidR="666EC363" w:rsidRPr="6397C484">
        <w:rPr>
          <w:rFonts w:ascii="Arial" w:eastAsia="Arial" w:hAnsi="Arial" w:cs="Arial"/>
        </w:rPr>
        <w:t xml:space="preserve">(Appendix, figure </w:t>
      </w:r>
      <w:r w:rsidR="6C2F296E" w:rsidRPr="6397C484">
        <w:rPr>
          <w:rFonts w:ascii="Arial" w:eastAsia="Arial" w:hAnsi="Arial" w:cs="Arial"/>
        </w:rPr>
        <w:t>2</w:t>
      </w:r>
      <w:r w:rsidR="666EC363" w:rsidRPr="6397C484">
        <w:rPr>
          <w:rFonts w:ascii="Arial" w:eastAsia="Arial" w:hAnsi="Arial" w:cs="Arial"/>
        </w:rPr>
        <w:t>)</w:t>
      </w:r>
      <w:r w:rsidR="2E4B4F8A" w:rsidRPr="6397C484">
        <w:rPr>
          <w:rFonts w:ascii="Arial" w:eastAsia="Arial" w:hAnsi="Arial" w:cs="Arial"/>
        </w:rPr>
        <w:t xml:space="preserve"> In another picture a lady is holding her finger by her cheek, as if she is in deep thought, her eyes are turne</w:t>
      </w:r>
      <w:r w:rsidR="7F028409" w:rsidRPr="6397C484">
        <w:rPr>
          <w:rFonts w:ascii="Arial" w:eastAsia="Arial" w:hAnsi="Arial" w:cs="Arial"/>
        </w:rPr>
        <w:t>d, so she may be wondering as though she may be trying to remember something important with these gestures.</w:t>
      </w:r>
      <w:r w:rsidR="541918AD" w:rsidRPr="6397C484">
        <w:rPr>
          <w:rFonts w:ascii="Arial" w:eastAsia="Arial" w:hAnsi="Arial" w:cs="Arial"/>
        </w:rPr>
        <w:t xml:space="preserve"> (Appendix, figure </w:t>
      </w:r>
      <w:r w:rsidR="5AAB7218" w:rsidRPr="6397C484">
        <w:rPr>
          <w:rFonts w:ascii="Arial" w:eastAsia="Arial" w:hAnsi="Arial" w:cs="Arial"/>
        </w:rPr>
        <w:t>3)</w:t>
      </w:r>
    </w:p>
    <w:p w14:paraId="41A4D808" w14:textId="2C934540" w:rsidR="45A5E952" w:rsidRDefault="67EBF1B8" w:rsidP="70C2F1BA">
      <w:pPr>
        <w:spacing w:line="360" w:lineRule="auto"/>
        <w:rPr>
          <w:rStyle w:val="Heading1Char"/>
          <w:rFonts w:ascii="Arial" w:eastAsia="Arial" w:hAnsi="Arial" w:cs="Arial"/>
          <w:color w:val="auto"/>
          <w:sz w:val="22"/>
          <w:szCs w:val="22"/>
        </w:rPr>
      </w:pPr>
      <w:r w:rsidRPr="6397C484">
        <w:rPr>
          <w:rFonts w:ascii="Arial" w:eastAsia="Arial" w:hAnsi="Arial" w:cs="Arial"/>
        </w:rPr>
        <w:t>A</w:t>
      </w:r>
      <w:r w:rsidR="77367A8C" w:rsidRPr="6397C484">
        <w:rPr>
          <w:rFonts w:ascii="Arial" w:eastAsia="Arial" w:hAnsi="Arial" w:cs="Arial"/>
        </w:rPr>
        <w:t>ctive listening</w:t>
      </w:r>
      <w:r w:rsidR="1AD9C9C3" w:rsidRPr="6397C484">
        <w:rPr>
          <w:rFonts w:ascii="Arial" w:eastAsia="Arial" w:hAnsi="Arial" w:cs="Arial"/>
        </w:rPr>
        <w:t xml:space="preserve"> is </w:t>
      </w:r>
      <w:r w:rsidR="5A633183" w:rsidRPr="6397C484">
        <w:rPr>
          <w:rFonts w:ascii="Arial" w:eastAsia="Arial" w:hAnsi="Arial" w:cs="Arial"/>
        </w:rPr>
        <w:t>the act of giving undivided attention to the other person</w:t>
      </w:r>
      <w:r w:rsidR="001A0EAF" w:rsidRPr="6397C484">
        <w:rPr>
          <w:rFonts w:ascii="Arial" w:eastAsia="Arial" w:hAnsi="Arial" w:cs="Arial"/>
        </w:rPr>
        <w:t>. This can be through any channel, e.g., one to one,</w:t>
      </w:r>
      <w:r w:rsidR="005C1D60" w:rsidRPr="6397C484">
        <w:rPr>
          <w:rFonts w:ascii="Arial" w:eastAsia="Arial" w:hAnsi="Arial" w:cs="Arial"/>
        </w:rPr>
        <w:t xml:space="preserve"> over the phone, over the internet. The other person would not be </w:t>
      </w:r>
      <w:r w:rsidR="485C9F8D" w:rsidRPr="6397C484">
        <w:rPr>
          <w:rFonts w:ascii="Arial" w:eastAsia="Arial" w:hAnsi="Arial" w:cs="Arial"/>
        </w:rPr>
        <w:t>doing any other act at the same time while actively listening, e.g., washing dishes, reading a message. Also, you do not i</w:t>
      </w:r>
      <w:r w:rsidR="0F4691A3" w:rsidRPr="6397C484">
        <w:rPr>
          <w:rFonts w:ascii="Arial" w:eastAsia="Arial" w:hAnsi="Arial" w:cs="Arial"/>
        </w:rPr>
        <w:t>nterrupt or start to predict what the other person may be trying to say, you listen</w:t>
      </w:r>
      <w:r w:rsidR="0DD77AFD" w:rsidRPr="6397C484">
        <w:rPr>
          <w:rFonts w:ascii="Arial" w:eastAsia="Arial" w:hAnsi="Arial" w:cs="Arial"/>
        </w:rPr>
        <w:t xml:space="preserve"> with full focus.</w:t>
      </w:r>
    </w:p>
    <w:p w14:paraId="08673735" w14:textId="2CCA0C05" w:rsidR="45A5E952" w:rsidRDefault="092291AC" w:rsidP="70C2F1BA">
      <w:pPr>
        <w:spacing w:line="360" w:lineRule="auto"/>
        <w:rPr>
          <w:rStyle w:val="Heading1Char"/>
          <w:rFonts w:ascii="Arial" w:eastAsia="Arial" w:hAnsi="Arial" w:cs="Arial"/>
          <w:color w:val="auto"/>
          <w:sz w:val="22"/>
          <w:szCs w:val="22"/>
        </w:rPr>
      </w:pPr>
      <w:r w:rsidRPr="6397C484">
        <w:rPr>
          <w:rFonts w:ascii="Arial" w:eastAsia="Arial" w:hAnsi="Arial" w:cs="Arial"/>
        </w:rPr>
        <w:t>E</w:t>
      </w:r>
      <w:r w:rsidR="77367A8C" w:rsidRPr="6397C484">
        <w:rPr>
          <w:rFonts w:ascii="Arial" w:eastAsia="Arial" w:hAnsi="Arial" w:cs="Arial"/>
        </w:rPr>
        <w:t>mpathetic listening</w:t>
      </w:r>
      <w:r w:rsidR="2CA3C842" w:rsidRPr="6397C484">
        <w:rPr>
          <w:rFonts w:ascii="Arial" w:eastAsia="Arial" w:hAnsi="Arial" w:cs="Arial"/>
        </w:rPr>
        <w:t xml:space="preserve"> is a key skill to hav</w:t>
      </w:r>
      <w:r w:rsidR="75C5096E" w:rsidRPr="6397C484">
        <w:rPr>
          <w:rFonts w:ascii="Arial" w:eastAsia="Arial" w:hAnsi="Arial" w:cs="Arial"/>
        </w:rPr>
        <w:t>e</w:t>
      </w:r>
      <w:r w:rsidR="27AC223E" w:rsidRPr="6397C484">
        <w:rPr>
          <w:rFonts w:ascii="Arial" w:eastAsia="Arial" w:hAnsi="Arial" w:cs="Arial"/>
        </w:rPr>
        <w:t>, to show effective listening with empathy</w:t>
      </w:r>
      <w:r w:rsidR="7C2BF0AE" w:rsidRPr="6397C484">
        <w:rPr>
          <w:rFonts w:ascii="Arial" w:eastAsia="Arial" w:hAnsi="Arial" w:cs="Arial"/>
        </w:rPr>
        <w:t xml:space="preserve"> and consideration of the other persons feelings. </w:t>
      </w:r>
    </w:p>
    <w:p w14:paraId="206FA9D8" w14:textId="126ED680" w:rsidR="665E88C1" w:rsidRDefault="665E88C1" w:rsidP="6397C484">
      <w:pPr>
        <w:pStyle w:val="Heading1"/>
        <w:spacing w:line="360" w:lineRule="auto"/>
        <w:rPr>
          <w:rFonts w:ascii="Arial" w:eastAsia="Arial" w:hAnsi="Arial" w:cs="Arial"/>
          <w:b/>
          <w:bCs/>
          <w:color w:val="auto"/>
          <w:u w:val="single"/>
        </w:rPr>
      </w:pPr>
      <w:bookmarkStart w:id="8" w:name="_Toc70690166"/>
      <w:r w:rsidRPr="6397C484">
        <w:rPr>
          <w:rFonts w:ascii="Arial" w:eastAsia="Arial" w:hAnsi="Arial" w:cs="Arial"/>
          <w:b/>
          <w:bCs/>
          <w:color w:val="auto"/>
          <w:u w:val="single"/>
        </w:rPr>
        <w:t>Case Study 1: Maria and Pedro</w:t>
      </w:r>
      <w:r w:rsidR="1650CF5A" w:rsidRPr="6397C484">
        <w:rPr>
          <w:rFonts w:ascii="Arial" w:eastAsia="Arial" w:hAnsi="Arial" w:cs="Arial"/>
          <w:color w:val="auto"/>
        </w:rPr>
        <w:t xml:space="preserve"> </w:t>
      </w:r>
      <w:r w:rsidR="1650CF5A" w:rsidRPr="6397C484">
        <w:rPr>
          <w:rFonts w:ascii="Arial" w:eastAsia="Arial" w:hAnsi="Arial" w:cs="Arial"/>
          <w:color w:val="auto"/>
          <w:sz w:val="22"/>
          <w:szCs w:val="22"/>
        </w:rPr>
        <w:t>(Appendix, figure 4)</w:t>
      </w:r>
      <w:bookmarkEnd w:id="8"/>
    </w:p>
    <w:p w14:paraId="179B8CE9" w14:textId="7049AD39" w:rsidR="6397C484" w:rsidRDefault="6397C484" w:rsidP="6397C484"/>
    <w:p w14:paraId="4F1A4A18" w14:textId="73CA4A88" w:rsidR="261D5176" w:rsidRDefault="261D5176" w:rsidP="6397C484">
      <w:pPr>
        <w:spacing w:line="360" w:lineRule="auto"/>
        <w:rPr>
          <w:rFonts w:ascii="Arial" w:eastAsia="Arial" w:hAnsi="Arial" w:cs="Arial"/>
          <w:i/>
          <w:iCs/>
        </w:rPr>
      </w:pPr>
      <w:r w:rsidRPr="6397C484">
        <w:rPr>
          <w:rFonts w:ascii="Arial" w:eastAsia="Arial" w:hAnsi="Arial" w:cs="Arial"/>
          <w:i/>
          <w:iCs/>
        </w:rPr>
        <w:t>In this case study Maria called Pedro</w:t>
      </w:r>
      <w:r w:rsidR="75A3773A" w:rsidRPr="6397C484">
        <w:rPr>
          <w:rFonts w:ascii="Arial" w:eastAsia="Arial" w:hAnsi="Arial" w:cs="Arial"/>
          <w:i/>
          <w:iCs/>
        </w:rPr>
        <w:t xml:space="preserve"> while he was on the building site</w:t>
      </w:r>
      <w:r w:rsidRPr="6397C484">
        <w:rPr>
          <w:rFonts w:ascii="Arial" w:eastAsia="Arial" w:hAnsi="Arial" w:cs="Arial"/>
          <w:i/>
          <w:iCs/>
        </w:rPr>
        <w:t xml:space="preserve">, </w:t>
      </w:r>
      <w:r w:rsidR="5402EF07" w:rsidRPr="6397C484">
        <w:rPr>
          <w:rFonts w:ascii="Arial" w:eastAsia="Arial" w:hAnsi="Arial" w:cs="Arial"/>
          <w:i/>
          <w:iCs/>
        </w:rPr>
        <w:t xml:space="preserve">asking to buy some chicken on the way home from </w:t>
      </w:r>
      <w:r w:rsidR="6DDEF32E" w:rsidRPr="6397C484">
        <w:rPr>
          <w:rFonts w:ascii="Arial" w:eastAsia="Arial" w:hAnsi="Arial" w:cs="Arial"/>
          <w:i/>
          <w:iCs/>
        </w:rPr>
        <w:t>his workplace</w:t>
      </w:r>
      <w:r w:rsidR="71FA46D1" w:rsidRPr="6397C484">
        <w:rPr>
          <w:rFonts w:ascii="Arial" w:eastAsia="Arial" w:hAnsi="Arial" w:cs="Arial"/>
          <w:i/>
          <w:iCs/>
        </w:rPr>
        <w:t xml:space="preserve">. When Pedro, returned home he went into the kitchen, and called for Maria, </w:t>
      </w:r>
      <w:r w:rsidR="63FC4A74" w:rsidRPr="6397C484">
        <w:rPr>
          <w:rFonts w:ascii="Arial" w:eastAsia="Arial" w:hAnsi="Arial" w:cs="Arial"/>
          <w:i/>
          <w:iCs/>
        </w:rPr>
        <w:t>who asked him for the chicken. Pedro realised he misunderstood and let M</w:t>
      </w:r>
      <w:r w:rsidR="016F701D" w:rsidRPr="6397C484">
        <w:rPr>
          <w:rFonts w:ascii="Arial" w:eastAsia="Arial" w:hAnsi="Arial" w:cs="Arial"/>
          <w:i/>
          <w:iCs/>
        </w:rPr>
        <w:t>aria know he thought she called and said she will see him in the kitchen.</w:t>
      </w:r>
    </w:p>
    <w:p w14:paraId="0445C14B" w14:textId="756A56E1" w:rsidR="31E243F1" w:rsidRDefault="31E243F1" w:rsidP="6397C484">
      <w:pPr>
        <w:spacing w:line="360" w:lineRule="auto"/>
        <w:rPr>
          <w:rFonts w:ascii="Arial" w:eastAsia="Arial" w:hAnsi="Arial" w:cs="Arial"/>
        </w:rPr>
      </w:pPr>
      <w:r w:rsidRPr="6397C484">
        <w:rPr>
          <w:rFonts w:ascii="Arial" w:eastAsia="Arial" w:hAnsi="Arial" w:cs="Arial"/>
        </w:rPr>
        <w:t xml:space="preserve">Pedro was working on the building site when Maria called him to ask for kitchen, therefore there must have been a lot of building work noise </w:t>
      </w:r>
      <w:r w:rsidR="06D0A20F" w:rsidRPr="6397C484">
        <w:rPr>
          <w:rFonts w:ascii="Arial" w:eastAsia="Arial" w:hAnsi="Arial" w:cs="Arial"/>
        </w:rPr>
        <w:t>so he couldn’t hear Maria fully</w:t>
      </w:r>
      <w:r w:rsidR="3F05FE10" w:rsidRPr="6397C484">
        <w:rPr>
          <w:rFonts w:ascii="Arial" w:eastAsia="Arial" w:hAnsi="Arial" w:cs="Arial"/>
        </w:rPr>
        <w:t>, which caused a miscommunication between the two</w:t>
      </w:r>
      <w:r w:rsidR="06D0A20F" w:rsidRPr="6397C484">
        <w:rPr>
          <w:rFonts w:ascii="Arial" w:eastAsia="Arial" w:hAnsi="Arial" w:cs="Arial"/>
        </w:rPr>
        <w:t>. Here the model of communication that applies is Shannon and Weaver, as th</w:t>
      </w:r>
      <w:r w:rsidR="3F0EF0DC" w:rsidRPr="6397C484">
        <w:rPr>
          <w:rFonts w:ascii="Arial" w:eastAsia="Arial" w:hAnsi="Arial" w:cs="Arial"/>
        </w:rPr>
        <w:t xml:space="preserve">e channel was interrupted due to background noise. The solution for this was, that Maria could have changed the </w:t>
      </w:r>
      <w:r w:rsidR="5A5E4C23" w:rsidRPr="6397C484">
        <w:rPr>
          <w:rFonts w:ascii="Arial" w:eastAsia="Arial" w:hAnsi="Arial" w:cs="Arial"/>
        </w:rPr>
        <w:t>channel of communication by confirming by text message that she would like Pedro to buy some chicken on the way home, or she could have asked him to repeat what she asked for</w:t>
      </w:r>
      <w:r w:rsidR="39B0BEBC" w:rsidRPr="6397C484">
        <w:rPr>
          <w:rFonts w:ascii="Arial" w:eastAsia="Arial" w:hAnsi="Arial" w:cs="Arial"/>
        </w:rPr>
        <w:t xml:space="preserve"> and got further clarity. If they </w:t>
      </w:r>
      <w:r w:rsidR="2FDED9E0" w:rsidRPr="6397C484">
        <w:rPr>
          <w:rFonts w:ascii="Arial" w:eastAsia="Arial" w:hAnsi="Arial" w:cs="Arial"/>
        </w:rPr>
        <w:t>Pedro repeated what Maria said, he would have given her feedback, so here Berlo’s model of communication would have provided a successful solution.</w:t>
      </w:r>
    </w:p>
    <w:p w14:paraId="61264E45" w14:textId="0C020F2A" w:rsidR="665E88C1" w:rsidRDefault="665E88C1" w:rsidP="6397C484">
      <w:pPr>
        <w:pStyle w:val="Heading1"/>
        <w:spacing w:line="360" w:lineRule="auto"/>
        <w:rPr>
          <w:rFonts w:ascii="Arial" w:eastAsia="Arial" w:hAnsi="Arial" w:cs="Arial"/>
          <w:b/>
          <w:bCs/>
          <w:color w:val="auto"/>
          <w:u w:val="single"/>
        </w:rPr>
      </w:pPr>
      <w:bookmarkStart w:id="9" w:name="_Toc70690167"/>
      <w:r w:rsidRPr="6397C484">
        <w:rPr>
          <w:rFonts w:ascii="Arial" w:eastAsia="Arial" w:hAnsi="Arial" w:cs="Arial"/>
          <w:b/>
          <w:bCs/>
          <w:color w:val="auto"/>
          <w:u w:val="single"/>
        </w:rPr>
        <w:lastRenderedPageBreak/>
        <w:t>Case Study 2: The Professor</w:t>
      </w:r>
      <w:r w:rsidR="33D95E7A" w:rsidRPr="6397C484">
        <w:rPr>
          <w:rFonts w:ascii="Arial" w:eastAsia="Arial" w:hAnsi="Arial" w:cs="Arial"/>
          <w:color w:val="auto"/>
        </w:rPr>
        <w:t xml:space="preserve"> </w:t>
      </w:r>
      <w:r w:rsidR="33D95E7A" w:rsidRPr="6397C484">
        <w:rPr>
          <w:rFonts w:ascii="Arial" w:eastAsia="Arial" w:hAnsi="Arial" w:cs="Arial"/>
          <w:color w:val="auto"/>
          <w:sz w:val="22"/>
          <w:szCs w:val="22"/>
        </w:rPr>
        <w:t>(Appendix, figure 4)</w:t>
      </w:r>
      <w:bookmarkEnd w:id="9"/>
    </w:p>
    <w:p w14:paraId="4CA3D0A1" w14:textId="3A4B3520" w:rsidR="6397C484" w:rsidRDefault="6397C484" w:rsidP="6397C484"/>
    <w:p w14:paraId="5E80434F" w14:textId="7B9EE159" w:rsidR="2EF09A81" w:rsidRDefault="2EF09A81" w:rsidP="6397C484">
      <w:pPr>
        <w:spacing w:line="360" w:lineRule="auto"/>
        <w:rPr>
          <w:rFonts w:ascii="Arial" w:eastAsia="Arial" w:hAnsi="Arial" w:cs="Arial"/>
          <w:i/>
          <w:iCs/>
        </w:rPr>
      </w:pPr>
      <w:r w:rsidRPr="6397C484">
        <w:rPr>
          <w:rFonts w:ascii="Arial" w:eastAsia="Arial" w:hAnsi="Arial" w:cs="Arial"/>
          <w:i/>
          <w:iCs/>
        </w:rPr>
        <w:t>A professor who taught English at a Welsh University</w:t>
      </w:r>
      <w:r w:rsidR="232BD1FD" w:rsidRPr="6397C484">
        <w:rPr>
          <w:rFonts w:ascii="Arial" w:eastAsia="Arial" w:hAnsi="Arial" w:cs="Arial"/>
          <w:i/>
          <w:iCs/>
        </w:rPr>
        <w:t xml:space="preserve"> lived near a little village. As he was a professor of English, he spoke very well</w:t>
      </w:r>
      <w:r w:rsidR="7C9BE053" w:rsidRPr="6397C484">
        <w:rPr>
          <w:rFonts w:ascii="Arial" w:eastAsia="Arial" w:hAnsi="Arial" w:cs="Arial"/>
          <w:i/>
          <w:iCs/>
        </w:rPr>
        <w:t xml:space="preserve">. One night a fire started in his home, and he left his home </w:t>
      </w:r>
      <w:r w:rsidR="5C5D1B96" w:rsidRPr="6397C484">
        <w:rPr>
          <w:rFonts w:ascii="Arial" w:eastAsia="Arial" w:hAnsi="Arial" w:cs="Arial"/>
          <w:i/>
          <w:iCs/>
        </w:rPr>
        <w:t>screaming, “The ed</w:t>
      </w:r>
      <w:r w:rsidR="062EA55D" w:rsidRPr="6397C484">
        <w:rPr>
          <w:rFonts w:ascii="Arial" w:eastAsia="Arial" w:hAnsi="Arial" w:cs="Arial"/>
          <w:i/>
          <w:iCs/>
        </w:rPr>
        <w:t>i</w:t>
      </w:r>
      <w:r w:rsidR="5C5D1B96" w:rsidRPr="6397C484">
        <w:rPr>
          <w:rFonts w:ascii="Arial" w:eastAsia="Arial" w:hAnsi="Arial" w:cs="Arial"/>
          <w:i/>
          <w:iCs/>
        </w:rPr>
        <w:t xml:space="preserve">fice is being consumed </w:t>
      </w:r>
      <w:r w:rsidR="7B0E20A0" w:rsidRPr="6397C484">
        <w:rPr>
          <w:rFonts w:ascii="Arial" w:eastAsia="Arial" w:hAnsi="Arial" w:cs="Arial"/>
          <w:i/>
          <w:iCs/>
        </w:rPr>
        <w:t xml:space="preserve">by a great </w:t>
      </w:r>
      <w:r w:rsidR="4E9D5741" w:rsidRPr="6397C484">
        <w:rPr>
          <w:rFonts w:ascii="Arial" w:eastAsia="Arial" w:hAnsi="Arial" w:cs="Arial"/>
          <w:i/>
          <w:iCs/>
        </w:rPr>
        <w:t>conflagration!” He said this three times, but everyone ignored him. He asked the next day why nob</w:t>
      </w:r>
      <w:r w:rsidR="1324A0B5" w:rsidRPr="6397C484">
        <w:rPr>
          <w:rFonts w:ascii="Arial" w:eastAsia="Arial" w:hAnsi="Arial" w:cs="Arial"/>
          <w:i/>
          <w:iCs/>
        </w:rPr>
        <w:t xml:space="preserve">ody helped when he asked for help as his house was on fire, and the village people replied asking why </w:t>
      </w:r>
      <w:r w:rsidR="7B16DD8A" w:rsidRPr="6397C484">
        <w:rPr>
          <w:rFonts w:ascii="Arial" w:eastAsia="Arial" w:hAnsi="Arial" w:cs="Arial"/>
          <w:i/>
          <w:iCs/>
        </w:rPr>
        <w:t>he didn’t let them know his house was on fire</w:t>
      </w:r>
      <w:r w:rsidR="51D0B644" w:rsidRPr="6397C484">
        <w:rPr>
          <w:rFonts w:ascii="Arial" w:eastAsia="Arial" w:hAnsi="Arial" w:cs="Arial"/>
          <w:i/>
          <w:iCs/>
        </w:rPr>
        <w:t>, as they would have helped</w:t>
      </w:r>
      <w:r w:rsidR="7B16DD8A" w:rsidRPr="6397C484">
        <w:rPr>
          <w:rFonts w:ascii="Arial" w:eastAsia="Arial" w:hAnsi="Arial" w:cs="Arial"/>
          <w:i/>
          <w:iCs/>
        </w:rPr>
        <w:t xml:space="preserve">? </w:t>
      </w:r>
    </w:p>
    <w:p w14:paraId="74FB3E98" w14:textId="46D5D78D" w:rsidR="038D4784" w:rsidRDefault="038D4784" w:rsidP="6397C484">
      <w:pPr>
        <w:spacing w:line="360" w:lineRule="auto"/>
        <w:rPr>
          <w:rFonts w:ascii="Arial" w:eastAsia="Arial" w:hAnsi="Arial" w:cs="Arial"/>
        </w:rPr>
      </w:pPr>
      <w:r w:rsidRPr="6397C484">
        <w:rPr>
          <w:rFonts w:ascii="Arial" w:eastAsia="Arial" w:hAnsi="Arial" w:cs="Arial"/>
        </w:rPr>
        <w:t xml:space="preserve">The professor was highly </w:t>
      </w:r>
      <w:r w:rsidR="77C87EFF" w:rsidRPr="6397C484">
        <w:rPr>
          <w:rFonts w:ascii="Arial" w:eastAsia="Arial" w:hAnsi="Arial" w:cs="Arial"/>
        </w:rPr>
        <w:t>educated and</w:t>
      </w:r>
      <w:r w:rsidRPr="6397C484">
        <w:rPr>
          <w:rFonts w:ascii="Arial" w:eastAsia="Arial" w:hAnsi="Arial" w:cs="Arial"/>
        </w:rPr>
        <w:t xml:space="preserve"> assumed that everyone else could understand the same language he was used to using. Assum</w:t>
      </w:r>
      <w:r w:rsidR="7DAAE341" w:rsidRPr="6397C484">
        <w:rPr>
          <w:rFonts w:ascii="Arial" w:eastAsia="Arial" w:hAnsi="Arial" w:cs="Arial"/>
        </w:rPr>
        <w:t>ing is a poor form of communication which resulted in the consequence of his house burning down.</w:t>
      </w:r>
      <w:r w:rsidR="10DC434D" w:rsidRPr="6397C484">
        <w:rPr>
          <w:rFonts w:ascii="Arial" w:eastAsia="Arial" w:hAnsi="Arial" w:cs="Arial"/>
        </w:rPr>
        <w:t xml:space="preserve"> </w:t>
      </w:r>
    </w:p>
    <w:p w14:paraId="6944F67B" w14:textId="0E201C9F" w:rsidR="10DC434D" w:rsidRDefault="10DC434D" w:rsidP="6397C484">
      <w:pPr>
        <w:spacing w:line="360" w:lineRule="auto"/>
        <w:rPr>
          <w:rFonts w:ascii="Arial" w:eastAsia="Arial" w:hAnsi="Arial" w:cs="Arial"/>
        </w:rPr>
      </w:pPr>
      <w:r w:rsidRPr="6397C484">
        <w:rPr>
          <w:rFonts w:ascii="Arial" w:eastAsia="Arial" w:hAnsi="Arial" w:cs="Arial"/>
        </w:rPr>
        <w:t xml:space="preserve">Berlo’s model of communication is applied to this case study as </w:t>
      </w:r>
      <w:r w:rsidR="3EBFADDF" w:rsidRPr="6397C484">
        <w:rPr>
          <w:rFonts w:ascii="Arial" w:eastAsia="Arial" w:hAnsi="Arial" w:cs="Arial"/>
        </w:rPr>
        <w:t xml:space="preserve">receivers understanding was limited so it left an </w:t>
      </w:r>
      <w:r w:rsidR="516F3EE9" w:rsidRPr="6397C484">
        <w:rPr>
          <w:rFonts w:ascii="Arial" w:eastAsia="Arial" w:hAnsi="Arial" w:cs="Arial"/>
        </w:rPr>
        <w:t xml:space="preserve">“Effect”, where due to a poor communication skills and </w:t>
      </w:r>
      <w:r w:rsidR="3369AE05" w:rsidRPr="6397C484">
        <w:rPr>
          <w:rFonts w:ascii="Arial" w:eastAsia="Arial" w:hAnsi="Arial" w:cs="Arial"/>
        </w:rPr>
        <w:t>different social system and culture, the people of the village were unable to not even partially understan</w:t>
      </w:r>
      <w:r w:rsidR="6F6696B3" w:rsidRPr="6397C484">
        <w:rPr>
          <w:rFonts w:ascii="Arial" w:eastAsia="Arial" w:hAnsi="Arial" w:cs="Arial"/>
        </w:rPr>
        <w:t>d the message, leaving a negative impact on the re</w:t>
      </w:r>
      <w:r w:rsidR="45180B29" w:rsidRPr="6397C484">
        <w:rPr>
          <w:rFonts w:ascii="Arial" w:eastAsia="Arial" w:hAnsi="Arial" w:cs="Arial"/>
        </w:rPr>
        <w:t xml:space="preserve">ceiver as they didn’t understand. </w:t>
      </w:r>
    </w:p>
    <w:p w14:paraId="336430ED" w14:textId="32B7F1F6" w:rsidR="076620C4" w:rsidRDefault="076620C4" w:rsidP="6397C484">
      <w:pPr>
        <w:spacing w:line="360" w:lineRule="auto"/>
        <w:rPr>
          <w:rFonts w:ascii="Arial" w:eastAsia="Arial" w:hAnsi="Arial" w:cs="Arial"/>
        </w:rPr>
      </w:pPr>
      <w:r w:rsidRPr="6397C484">
        <w:rPr>
          <w:rFonts w:ascii="Arial" w:eastAsia="Arial" w:hAnsi="Arial" w:cs="Arial"/>
        </w:rPr>
        <w:t>The professor should have realised from the lack of response from the village people that nobody understood and changed his</w:t>
      </w:r>
      <w:r w:rsidR="3FB9D909" w:rsidRPr="6397C484">
        <w:rPr>
          <w:rFonts w:ascii="Arial" w:eastAsia="Arial" w:hAnsi="Arial" w:cs="Arial"/>
        </w:rPr>
        <w:t xml:space="preserve"> channel by showing non-verbal gestures. He could have also tried to change his way</w:t>
      </w:r>
      <w:r w:rsidR="6BAF2D30" w:rsidRPr="6397C484">
        <w:rPr>
          <w:rFonts w:ascii="Arial" w:eastAsia="Arial" w:hAnsi="Arial" w:cs="Arial"/>
        </w:rPr>
        <w:t xml:space="preserve"> of talking to a simpler language when he saw the village people's facial expressions.</w:t>
      </w:r>
    </w:p>
    <w:p w14:paraId="4B3F2490" w14:textId="46E55F0C" w:rsidR="665E88C1" w:rsidRDefault="665E88C1" w:rsidP="45A5E952">
      <w:pPr>
        <w:pStyle w:val="Heading1"/>
        <w:rPr>
          <w:rFonts w:ascii="Arial" w:eastAsia="Arial" w:hAnsi="Arial" w:cs="Arial"/>
          <w:b/>
          <w:bCs/>
          <w:color w:val="auto"/>
          <w:u w:val="single"/>
        </w:rPr>
      </w:pPr>
      <w:bookmarkStart w:id="10" w:name="_Toc70690168"/>
      <w:r w:rsidRPr="6397C484">
        <w:rPr>
          <w:rFonts w:ascii="Arial" w:eastAsia="Arial" w:hAnsi="Arial" w:cs="Arial"/>
          <w:b/>
          <w:bCs/>
          <w:color w:val="auto"/>
          <w:u w:val="single"/>
        </w:rPr>
        <w:t>Poor Communication in the Workplace</w:t>
      </w:r>
      <w:bookmarkEnd w:id="10"/>
    </w:p>
    <w:p w14:paraId="1BCF0BDB" w14:textId="2BB8B72B" w:rsidR="6397C484" w:rsidRDefault="6397C484" w:rsidP="6397C484"/>
    <w:p w14:paraId="0B292F07" w14:textId="6033DD1F" w:rsidR="54014D68" w:rsidRDefault="54014D68" w:rsidP="6397C484">
      <w:pPr>
        <w:spacing w:line="360" w:lineRule="auto"/>
        <w:rPr>
          <w:rFonts w:ascii="Arial" w:eastAsia="Arial" w:hAnsi="Arial" w:cs="Arial"/>
          <w:i/>
          <w:iCs/>
        </w:rPr>
      </w:pPr>
      <w:r w:rsidRPr="6397C484">
        <w:rPr>
          <w:rFonts w:ascii="Arial" w:eastAsia="Arial" w:hAnsi="Arial" w:cs="Arial"/>
          <w:i/>
          <w:iCs/>
        </w:rPr>
        <w:t xml:space="preserve">While working in </w:t>
      </w:r>
      <w:r w:rsidR="272DD639" w:rsidRPr="6397C484">
        <w:rPr>
          <w:rFonts w:ascii="Arial" w:eastAsia="Arial" w:hAnsi="Arial" w:cs="Arial"/>
          <w:i/>
          <w:iCs/>
        </w:rPr>
        <w:t xml:space="preserve">a </w:t>
      </w:r>
      <w:r w:rsidR="31699AD8" w:rsidRPr="6397C484">
        <w:rPr>
          <w:rFonts w:ascii="Arial" w:eastAsia="Arial" w:hAnsi="Arial" w:cs="Arial"/>
          <w:i/>
          <w:iCs/>
        </w:rPr>
        <w:t>reception</w:t>
      </w:r>
      <w:r w:rsidRPr="6397C484">
        <w:rPr>
          <w:rFonts w:ascii="Arial" w:eastAsia="Arial" w:hAnsi="Arial" w:cs="Arial"/>
          <w:i/>
          <w:iCs/>
        </w:rPr>
        <w:t xml:space="preserve"> </w:t>
      </w:r>
      <w:r w:rsidR="68104C4C" w:rsidRPr="6397C484">
        <w:rPr>
          <w:rFonts w:ascii="Arial" w:eastAsia="Arial" w:hAnsi="Arial" w:cs="Arial"/>
          <w:i/>
          <w:iCs/>
        </w:rPr>
        <w:t xml:space="preserve">class, </w:t>
      </w:r>
      <w:r w:rsidRPr="6397C484">
        <w:rPr>
          <w:rFonts w:ascii="Arial" w:eastAsia="Arial" w:hAnsi="Arial" w:cs="Arial"/>
          <w:i/>
          <w:iCs/>
        </w:rPr>
        <w:t xml:space="preserve">you </w:t>
      </w:r>
      <w:r w:rsidR="0E33CAE8" w:rsidRPr="6397C484">
        <w:rPr>
          <w:rFonts w:ascii="Arial" w:eastAsia="Arial" w:hAnsi="Arial" w:cs="Arial"/>
          <w:i/>
          <w:iCs/>
        </w:rPr>
        <w:t xml:space="preserve">need a lot of </w:t>
      </w:r>
      <w:r w:rsidR="5B5ADE98" w:rsidRPr="6397C484">
        <w:rPr>
          <w:rFonts w:ascii="Arial" w:eastAsia="Arial" w:hAnsi="Arial" w:cs="Arial"/>
          <w:i/>
          <w:iCs/>
        </w:rPr>
        <w:t>hands-on</w:t>
      </w:r>
      <w:r w:rsidR="0E33CAE8" w:rsidRPr="6397C484">
        <w:rPr>
          <w:rFonts w:ascii="Arial" w:eastAsia="Arial" w:hAnsi="Arial" w:cs="Arial"/>
          <w:i/>
          <w:iCs/>
        </w:rPr>
        <w:t xml:space="preserve"> activities for the young </w:t>
      </w:r>
      <w:r w:rsidR="19BDC43D" w:rsidRPr="6397C484">
        <w:rPr>
          <w:rFonts w:ascii="Arial" w:eastAsia="Arial" w:hAnsi="Arial" w:cs="Arial"/>
          <w:i/>
          <w:iCs/>
        </w:rPr>
        <w:t>5-year-olds</w:t>
      </w:r>
      <w:r w:rsidR="0E33CAE8" w:rsidRPr="6397C484">
        <w:rPr>
          <w:rFonts w:ascii="Arial" w:eastAsia="Arial" w:hAnsi="Arial" w:cs="Arial"/>
          <w:i/>
          <w:iCs/>
        </w:rPr>
        <w:t>. A coll</w:t>
      </w:r>
      <w:r w:rsidR="7E419FD8" w:rsidRPr="6397C484">
        <w:rPr>
          <w:rFonts w:ascii="Arial" w:eastAsia="Arial" w:hAnsi="Arial" w:cs="Arial"/>
          <w:i/>
          <w:iCs/>
        </w:rPr>
        <w:t>eague called from work, asking to buy some beans</w:t>
      </w:r>
      <w:r w:rsidR="473BCDE8" w:rsidRPr="6397C484">
        <w:rPr>
          <w:rFonts w:ascii="Arial" w:eastAsia="Arial" w:hAnsi="Arial" w:cs="Arial"/>
          <w:i/>
          <w:iCs/>
        </w:rPr>
        <w:t xml:space="preserve"> for the next day's maths activity</w:t>
      </w:r>
      <w:r w:rsidR="1BE60F79" w:rsidRPr="6397C484">
        <w:rPr>
          <w:rFonts w:ascii="Arial" w:eastAsia="Arial" w:hAnsi="Arial" w:cs="Arial"/>
          <w:i/>
          <w:iCs/>
        </w:rPr>
        <w:t>, she was on her way into the underground, so she had poor connection. The next day on the way to sc</w:t>
      </w:r>
      <w:r w:rsidR="105E04BD" w:rsidRPr="6397C484">
        <w:rPr>
          <w:rFonts w:ascii="Arial" w:eastAsia="Arial" w:hAnsi="Arial" w:cs="Arial"/>
          <w:i/>
          <w:iCs/>
        </w:rPr>
        <w:t xml:space="preserve">hool </w:t>
      </w:r>
      <w:r w:rsidR="616E50A3" w:rsidRPr="6397C484">
        <w:rPr>
          <w:rFonts w:ascii="Arial" w:eastAsia="Arial" w:hAnsi="Arial" w:cs="Arial"/>
          <w:i/>
          <w:iCs/>
        </w:rPr>
        <w:t>I bought the beans</w:t>
      </w:r>
      <w:r w:rsidR="2D946C9D" w:rsidRPr="6397C484">
        <w:rPr>
          <w:rFonts w:ascii="Arial" w:eastAsia="Arial" w:hAnsi="Arial" w:cs="Arial"/>
          <w:i/>
          <w:iCs/>
        </w:rPr>
        <w:t xml:space="preserve"> and gave them to my colleague. She looked shocked and asked why I was passing her beans, as she said she asked me to pick up beads. </w:t>
      </w:r>
    </w:p>
    <w:p w14:paraId="00F84B22" w14:textId="109D41D5" w:rsidR="2820D105" w:rsidRDefault="2820D105" w:rsidP="6397C484">
      <w:pPr>
        <w:spacing w:line="360" w:lineRule="auto"/>
        <w:rPr>
          <w:rFonts w:ascii="Arial" w:eastAsia="Arial" w:hAnsi="Arial" w:cs="Arial"/>
        </w:rPr>
      </w:pPr>
      <w:r w:rsidRPr="6397C484">
        <w:rPr>
          <w:rFonts w:ascii="Arial" w:eastAsia="Arial" w:hAnsi="Arial" w:cs="Arial"/>
        </w:rPr>
        <w:t>The communication model here that can be applied is the Shannon and Weaver Model, as there was background noi</w:t>
      </w:r>
      <w:r w:rsidR="2477A09C" w:rsidRPr="6397C484">
        <w:rPr>
          <w:rFonts w:ascii="Arial" w:eastAsia="Arial" w:hAnsi="Arial" w:cs="Arial"/>
        </w:rPr>
        <w:t>se of trains and poor reception. The message channel co</w:t>
      </w:r>
      <w:r w:rsidR="7BAE7B19" w:rsidRPr="6397C484">
        <w:rPr>
          <w:rFonts w:ascii="Arial" w:eastAsia="Arial" w:hAnsi="Arial" w:cs="Arial"/>
        </w:rPr>
        <w:t xml:space="preserve">uld have been changed to </w:t>
      </w:r>
      <w:r w:rsidR="4ABCE9E6" w:rsidRPr="6397C484">
        <w:rPr>
          <w:rFonts w:ascii="Arial" w:eastAsia="Arial" w:hAnsi="Arial" w:cs="Arial"/>
        </w:rPr>
        <w:t xml:space="preserve">sending a message of confirmation what the colleague was asking for. </w:t>
      </w:r>
      <w:r w:rsidR="3D184CBB" w:rsidRPr="6397C484">
        <w:rPr>
          <w:rFonts w:ascii="Arial" w:eastAsia="Arial" w:hAnsi="Arial" w:cs="Arial"/>
        </w:rPr>
        <w:t>Then Schramm’s model of communication could have been applied as feedback would have been received.</w:t>
      </w:r>
    </w:p>
    <w:p w14:paraId="36DAFCCC" w14:textId="79A8356C" w:rsidR="0FC4E8C5" w:rsidRDefault="0FC4E8C5" w:rsidP="45A5E952">
      <w:pPr>
        <w:pStyle w:val="Heading1"/>
        <w:rPr>
          <w:rFonts w:ascii="Arial" w:eastAsia="Arial" w:hAnsi="Arial" w:cs="Arial"/>
          <w:color w:val="auto"/>
          <w:sz w:val="22"/>
          <w:szCs w:val="22"/>
        </w:rPr>
      </w:pPr>
    </w:p>
    <w:p w14:paraId="43C9A7AD" w14:textId="6F1E9DF4" w:rsidR="665E88C1" w:rsidRDefault="665E88C1" w:rsidP="45A5E952">
      <w:pPr>
        <w:pStyle w:val="Heading1"/>
        <w:rPr>
          <w:rFonts w:ascii="Arial" w:eastAsia="Arial" w:hAnsi="Arial" w:cs="Arial"/>
          <w:b/>
          <w:bCs/>
          <w:color w:val="auto"/>
          <w:u w:val="single"/>
        </w:rPr>
      </w:pPr>
      <w:bookmarkStart w:id="11" w:name="_Toc70690169"/>
      <w:r w:rsidRPr="6397C484">
        <w:rPr>
          <w:rFonts w:ascii="Arial" w:eastAsia="Arial" w:hAnsi="Arial" w:cs="Arial"/>
          <w:b/>
          <w:bCs/>
          <w:color w:val="auto"/>
          <w:u w:val="single"/>
        </w:rPr>
        <w:t>Conclusion</w:t>
      </w:r>
      <w:bookmarkEnd w:id="11"/>
    </w:p>
    <w:p w14:paraId="50DD619D" w14:textId="6A38B75E" w:rsidR="6397C484" w:rsidRDefault="6397C484" w:rsidP="6397C484"/>
    <w:p w14:paraId="2EB40104" w14:textId="58831C12" w:rsidR="22861BA5" w:rsidRDefault="22861BA5" w:rsidP="6397C484">
      <w:pPr>
        <w:spacing w:line="360" w:lineRule="auto"/>
        <w:rPr>
          <w:rFonts w:ascii="Arial" w:eastAsia="Arial" w:hAnsi="Arial" w:cs="Arial"/>
          <w:color w:val="282828"/>
        </w:rPr>
      </w:pPr>
      <w:r w:rsidRPr="6397C484">
        <w:rPr>
          <w:rFonts w:ascii="Arial" w:eastAsia="Arial" w:hAnsi="Arial" w:cs="Arial"/>
          <w:color w:val="282828"/>
        </w:rPr>
        <w:t xml:space="preserve">Media critic and theorist James Carey defined communication as "a symbolic process whereby reality is produced, maintained, repaired and transformed" in his 1992 book "Communication as Culture," positing that we define our reality via sharing our experience with others. </w:t>
      </w:r>
      <w:r w:rsidR="670D6518" w:rsidRPr="6397C484">
        <w:rPr>
          <w:rFonts w:ascii="Arial" w:eastAsia="Arial" w:hAnsi="Arial" w:cs="Arial"/>
          <w:color w:val="282828"/>
        </w:rPr>
        <w:t>(Nordquist, 2019). It is apparent that communication is a</w:t>
      </w:r>
      <w:r w:rsidR="2FC21117" w:rsidRPr="6397C484">
        <w:rPr>
          <w:rFonts w:ascii="Arial" w:eastAsia="Arial" w:hAnsi="Arial" w:cs="Arial"/>
          <w:color w:val="282828"/>
        </w:rPr>
        <w:t xml:space="preserve"> key factor to understanding </w:t>
      </w:r>
      <w:r w:rsidR="4DB968E1" w:rsidRPr="6397C484">
        <w:rPr>
          <w:rFonts w:ascii="Arial" w:eastAsia="Arial" w:hAnsi="Arial" w:cs="Arial"/>
          <w:color w:val="282828"/>
        </w:rPr>
        <w:t>one another</w:t>
      </w:r>
      <w:r w:rsidR="2FC21117" w:rsidRPr="6397C484">
        <w:rPr>
          <w:rFonts w:ascii="Arial" w:eastAsia="Arial" w:hAnsi="Arial" w:cs="Arial"/>
          <w:color w:val="282828"/>
        </w:rPr>
        <w:t xml:space="preserve">. </w:t>
      </w:r>
      <w:r w:rsidR="46E409D3" w:rsidRPr="6397C484">
        <w:rPr>
          <w:rFonts w:ascii="Arial" w:eastAsia="Arial" w:hAnsi="Arial" w:cs="Arial"/>
          <w:color w:val="282828"/>
        </w:rPr>
        <w:t>Sharing experiences with one another also helps understand one another by learning from each other, this can only be processed through communicating with one another</w:t>
      </w:r>
      <w:r w:rsidR="7ED68F55" w:rsidRPr="6397C484">
        <w:rPr>
          <w:rFonts w:ascii="Arial" w:eastAsia="Arial" w:hAnsi="Arial" w:cs="Arial"/>
          <w:color w:val="282828"/>
        </w:rPr>
        <w:t>.</w:t>
      </w:r>
      <w:r w:rsidR="7023285D" w:rsidRPr="6397C484">
        <w:rPr>
          <w:rFonts w:ascii="Arial" w:eastAsia="Arial" w:hAnsi="Arial" w:cs="Arial"/>
          <w:color w:val="282828"/>
        </w:rPr>
        <w:t xml:space="preserve"> To conclude, </w:t>
      </w:r>
      <w:r w:rsidR="16B31A07" w:rsidRPr="6397C484">
        <w:rPr>
          <w:rFonts w:ascii="Arial" w:eastAsia="Arial" w:hAnsi="Arial" w:cs="Arial"/>
          <w:color w:val="282828"/>
        </w:rPr>
        <w:t xml:space="preserve">with the correct </w:t>
      </w:r>
      <w:r w:rsidR="40F36C77" w:rsidRPr="6397C484">
        <w:rPr>
          <w:rFonts w:ascii="Arial" w:eastAsia="Arial" w:hAnsi="Arial" w:cs="Arial"/>
          <w:color w:val="282828"/>
        </w:rPr>
        <w:t>message channels</w:t>
      </w:r>
      <w:r w:rsidR="16B31A07" w:rsidRPr="6397C484">
        <w:rPr>
          <w:rFonts w:ascii="Arial" w:eastAsia="Arial" w:hAnsi="Arial" w:cs="Arial"/>
          <w:color w:val="282828"/>
        </w:rPr>
        <w:t xml:space="preserve"> </w:t>
      </w:r>
      <w:r w:rsidR="15CF9BF8" w:rsidRPr="6397C484">
        <w:rPr>
          <w:rFonts w:ascii="Arial" w:eastAsia="Arial" w:hAnsi="Arial" w:cs="Arial"/>
          <w:color w:val="282828"/>
        </w:rPr>
        <w:t xml:space="preserve">only </w:t>
      </w:r>
      <w:r w:rsidR="16B31A07" w:rsidRPr="6397C484">
        <w:rPr>
          <w:rFonts w:ascii="Arial" w:eastAsia="Arial" w:hAnsi="Arial" w:cs="Arial"/>
          <w:color w:val="282828"/>
        </w:rPr>
        <w:t xml:space="preserve">can one process information communicated through </w:t>
      </w:r>
      <w:r w:rsidR="1B04B05E" w:rsidRPr="6397C484">
        <w:rPr>
          <w:rFonts w:ascii="Arial" w:eastAsia="Arial" w:hAnsi="Arial" w:cs="Arial"/>
          <w:color w:val="282828"/>
        </w:rPr>
        <w:t>the models of communication</w:t>
      </w:r>
      <w:r w:rsidR="16B31A07" w:rsidRPr="6397C484">
        <w:rPr>
          <w:rFonts w:ascii="Arial" w:eastAsia="Arial" w:hAnsi="Arial" w:cs="Arial"/>
          <w:color w:val="282828"/>
        </w:rPr>
        <w:t>.</w:t>
      </w:r>
      <w:r w:rsidR="3B110835" w:rsidRPr="6397C484">
        <w:rPr>
          <w:rFonts w:ascii="Arial" w:eastAsia="Arial" w:hAnsi="Arial" w:cs="Arial"/>
          <w:color w:val="282828"/>
        </w:rPr>
        <w:t xml:space="preserve"> All of the models of communication appear effective, depending on the message channel and situation. As </w:t>
      </w:r>
      <w:r w:rsidR="64CD2883" w:rsidRPr="6397C484">
        <w:rPr>
          <w:rFonts w:ascii="Arial" w:eastAsia="Arial" w:hAnsi="Arial" w:cs="Arial"/>
          <w:color w:val="282828"/>
        </w:rPr>
        <w:t>Schramm and Berlo’s model of communication were constructed a</w:t>
      </w:r>
      <w:r w:rsidR="14EFDF36" w:rsidRPr="6397C484">
        <w:rPr>
          <w:rFonts w:ascii="Arial" w:eastAsia="Arial" w:hAnsi="Arial" w:cs="Arial"/>
          <w:color w:val="282828"/>
        </w:rPr>
        <w:t>fter being</w:t>
      </w:r>
      <w:r w:rsidR="64CD2883" w:rsidRPr="6397C484">
        <w:rPr>
          <w:rFonts w:ascii="Arial" w:eastAsia="Arial" w:hAnsi="Arial" w:cs="Arial"/>
          <w:color w:val="282828"/>
        </w:rPr>
        <w:t xml:space="preserve"> inspired from Shannon and Weaver</w:t>
      </w:r>
      <w:r w:rsidR="54DF0356" w:rsidRPr="6397C484">
        <w:rPr>
          <w:rFonts w:ascii="Arial" w:eastAsia="Arial" w:hAnsi="Arial" w:cs="Arial"/>
          <w:color w:val="282828"/>
        </w:rPr>
        <w:t xml:space="preserve">, </w:t>
      </w:r>
      <w:r w:rsidR="5B72DDD0" w:rsidRPr="6397C484">
        <w:rPr>
          <w:rFonts w:ascii="Arial" w:eastAsia="Arial" w:hAnsi="Arial" w:cs="Arial"/>
          <w:color w:val="282828"/>
        </w:rPr>
        <w:t xml:space="preserve">this model seems the simplest to understand and apply. </w:t>
      </w:r>
      <w:r w:rsidR="1CBFBF85" w:rsidRPr="6397C484">
        <w:rPr>
          <w:rFonts w:ascii="Arial" w:eastAsia="Arial" w:hAnsi="Arial" w:cs="Arial"/>
          <w:color w:val="282828"/>
        </w:rPr>
        <w:t>However,</w:t>
      </w:r>
      <w:r w:rsidR="5B72DDD0" w:rsidRPr="6397C484">
        <w:rPr>
          <w:rFonts w:ascii="Arial" w:eastAsia="Arial" w:hAnsi="Arial" w:cs="Arial"/>
          <w:color w:val="282828"/>
        </w:rPr>
        <w:t xml:space="preserve"> Schramm’s and Berlo’s are both </w:t>
      </w:r>
      <w:r w:rsidR="16DD5B43" w:rsidRPr="6397C484">
        <w:rPr>
          <w:rFonts w:ascii="Arial" w:eastAsia="Arial" w:hAnsi="Arial" w:cs="Arial"/>
          <w:color w:val="282828"/>
        </w:rPr>
        <w:t>good, updated</w:t>
      </w:r>
      <w:r w:rsidR="5B72DDD0" w:rsidRPr="6397C484">
        <w:rPr>
          <w:rFonts w:ascii="Arial" w:eastAsia="Arial" w:hAnsi="Arial" w:cs="Arial"/>
          <w:color w:val="282828"/>
        </w:rPr>
        <w:t xml:space="preserve"> ones,</w:t>
      </w:r>
      <w:r w:rsidR="3D6D4CEC" w:rsidRPr="6397C484">
        <w:rPr>
          <w:rFonts w:ascii="Arial" w:eastAsia="Arial" w:hAnsi="Arial" w:cs="Arial"/>
          <w:color w:val="282828"/>
        </w:rPr>
        <w:t xml:space="preserve"> however, Berlo’s can give a positive or negative affect, which appears better as can be applied to more situatio</w:t>
      </w:r>
      <w:r w:rsidR="3D4D7F84" w:rsidRPr="6397C484">
        <w:rPr>
          <w:rFonts w:ascii="Arial" w:eastAsia="Arial" w:hAnsi="Arial" w:cs="Arial"/>
          <w:color w:val="282828"/>
        </w:rPr>
        <w:t>ns.</w:t>
      </w:r>
    </w:p>
    <w:p w14:paraId="25C7AADB" w14:textId="50157CC4" w:rsidR="6397C484" w:rsidRDefault="6397C484" w:rsidP="6397C484"/>
    <w:p w14:paraId="6AE8DC67" w14:textId="5856D002" w:rsidR="0FC4E8C5" w:rsidRDefault="0FC4E8C5" w:rsidP="6397C484">
      <w:pPr>
        <w:pStyle w:val="Heading1"/>
        <w:rPr>
          <w:rFonts w:ascii="Arial" w:eastAsia="Arial" w:hAnsi="Arial" w:cs="Arial"/>
          <w:color w:val="auto"/>
          <w:sz w:val="22"/>
          <w:szCs w:val="22"/>
        </w:rPr>
      </w:pPr>
    </w:p>
    <w:p w14:paraId="44687BF6" w14:textId="3DA83998" w:rsidR="6397C484" w:rsidRDefault="6397C484" w:rsidP="6397C484">
      <w:pPr>
        <w:pStyle w:val="Heading1"/>
        <w:rPr>
          <w:rFonts w:ascii="Arial" w:eastAsia="Arial" w:hAnsi="Arial" w:cs="Arial"/>
          <w:b/>
          <w:bCs/>
          <w:color w:val="auto"/>
          <w:u w:val="single"/>
        </w:rPr>
      </w:pPr>
    </w:p>
    <w:p w14:paraId="7EEF6106" w14:textId="58AEEC3B" w:rsidR="6397C484" w:rsidRDefault="6397C484" w:rsidP="6397C484">
      <w:pPr>
        <w:pStyle w:val="Heading1"/>
        <w:rPr>
          <w:rFonts w:ascii="Arial" w:eastAsia="Arial" w:hAnsi="Arial" w:cs="Arial"/>
          <w:b/>
          <w:bCs/>
          <w:color w:val="auto"/>
          <w:u w:val="single"/>
        </w:rPr>
      </w:pPr>
    </w:p>
    <w:p w14:paraId="79269923" w14:textId="4DBA77C5" w:rsidR="6397C484" w:rsidRDefault="6397C484" w:rsidP="6397C484">
      <w:pPr>
        <w:pStyle w:val="Heading1"/>
        <w:rPr>
          <w:rFonts w:ascii="Arial" w:eastAsia="Arial" w:hAnsi="Arial" w:cs="Arial"/>
          <w:b/>
          <w:bCs/>
          <w:color w:val="auto"/>
          <w:u w:val="single"/>
        </w:rPr>
      </w:pPr>
    </w:p>
    <w:p w14:paraId="1F0EE47A" w14:textId="341ABBAB" w:rsidR="6397C484" w:rsidRDefault="6397C484" w:rsidP="6397C484">
      <w:pPr>
        <w:pStyle w:val="Heading1"/>
        <w:rPr>
          <w:rFonts w:ascii="Arial" w:eastAsia="Arial" w:hAnsi="Arial" w:cs="Arial"/>
          <w:b/>
          <w:bCs/>
          <w:color w:val="auto"/>
          <w:u w:val="single"/>
        </w:rPr>
      </w:pPr>
    </w:p>
    <w:p w14:paraId="53170E9E" w14:textId="1EE4C819" w:rsidR="6397C484" w:rsidRDefault="6397C484" w:rsidP="6397C484">
      <w:pPr>
        <w:pStyle w:val="Heading1"/>
        <w:rPr>
          <w:rFonts w:ascii="Arial" w:eastAsia="Arial" w:hAnsi="Arial" w:cs="Arial"/>
          <w:b/>
          <w:bCs/>
          <w:color w:val="auto"/>
          <w:u w:val="single"/>
        </w:rPr>
      </w:pPr>
    </w:p>
    <w:p w14:paraId="41FAEB0E" w14:textId="07A39A2B" w:rsidR="6397C484" w:rsidRDefault="6397C484" w:rsidP="6397C484">
      <w:pPr>
        <w:pStyle w:val="Heading1"/>
        <w:rPr>
          <w:rFonts w:ascii="Arial" w:eastAsia="Arial" w:hAnsi="Arial" w:cs="Arial"/>
          <w:b/>
          <w:bCs/>
          <w:color w:val="auto"/>
          <w:u w:val="single"/>
        </w:rPr>
      </w:pPr>
    </w:p>
    <w:p w14:paraId="7813AD41" w14:textId="4F83C382" w:rsidR="6397C484" w:rsidRDefault="6397C484" w:rsidP="6397C484">
      <w:pPr>
        <w:pStyle w:val="Heading1"/>
        <w:rPr>
          <w:rFonts w:ascii="Arial" w:eastAsia="Arial" w:hAnsi="Arial" w:cs="Arial"/>
          <w:b/>
          <w:bCs/>
          <w:color w:val="auto"/>
          <w:u w:val="single"/>
        </w:rPr>
      </w:pPr>
    </w:p>
    <w:p w14:paraId="280ED8DA" w14:textId="418041B3" w:rsidR="6397C484" w:rsidRDefault="6397C484" w:rsidP="6397C484">
      <w:pPr>
        <w:pStyle w:val="Heading1"/>
        <w:rPr>
          <w:rFonts w:ascii="Arial" w:eastAsia="Arial" w:hAnsi="Arial" w:cs="Arial"/>
          <w:b/>
          <w:bCs/>
          <w:color w:val="auto"/>
          <w:u w:val="single"/>
        </w:rPr>
      </w:pPr>
    </w:p>
    <w:p w14:paraId="7DD66DB1" w14:textId="19A75EFB" w:rsidR="6397C484" w:rsidRDefault="6397C484" w:rsidP="6397C484">
      <w:pPr>
        <w:pStyle w:val="Heading1"/>
        <w:rPr>
          <w:rFonts w:ascii="Arial" w:eastAsia="Arial" w:hAnsi="Arial" w:cs="Arial"/>
          <w:b/>
          <w:bCs/>
          <w:color w:val="auto"/>
          <w:u w:val="single"/>
        </w:rPr>
      </w:pPr>
    </w:p>
    <w:p w14:paraId="12B5208F" w14:textId="0D7BF00D" w:rsidR="6397C484" w:rsidRDefault="6397C484" w:rsidP="6397C484">
      <w:pPr>
        <w:pStyle w:val="Heading1"/>
        <w:rPr>
          <w:rFonts w:ascii="Arial" w:eastAsia="Arial" w:hAnsi="Arial" w:cs="Arial"/>
          <w:b/>
          <w:bCs/>
          <w:color w:val="auto"/>
          <w:u w:val="single"/>
        </w:rPr>
      </w:pPr>
    </w:p>
    <w:p w14:paraId="5BD1AD7F" w14:textId="28CC87B8" w:rsidR="665E88C1" w:rsidRDefault="665E88C1" w:rsidP="45A5E952">
      <w:pPr>
        <w:pStyle w:val="Heading1"/>
        <w:rPr>
          <w:rFonts w:ascii="Arial" w:eastAsia="Arial" w:hAnsi="Arial" w:cs="Arial"/>
          <w:b/>
          <w:bCs/>
          <w:color w:val="auto"/>
          <w:u w:val="single"/>
        </w:rPr>
      </w:pPr>
      <w:bookmarkStart w:id="12" w:name="_Toc70690170"/>
      <w:r w:rsidRPr="6397C484">
        <w:rPr>
          <w:rFonts w:ascii="Arial" w:eastAsia="Arial" w:hAnsi="Arial" w:cs="Arial"/>
          <w:b/>
          <w:bCs/>
          <w:color w:val="auto"/>
          <w:u w:val="single"/>
        </w:rPr>
        <w:t>References</w:t>
      </w:r>
      <w:bookmarkEnd w:id="12"/>
    </w:p>
    <w:p w14:paraId="786E7D3C" w14:textId="442C1CBF" w:rsidR="6397C484" w:rsidRDefault="6397C484" w:rsidP="6397C484"/>
    <w:p w14:paraId="0BF69BBC" w14:textId="315546D5" w:rsidR="11D0D36B" w:rsidRDefault="11D0D36B">
      <w:r w:rsidRPr="6397C484">
        <w:rPr>
          <w:rFonts w:ascii="Arial" w:eastAsia="Arial" w:hAnsi="Arial" w:cs="Arial"/>
        </w:rPr>
        <w:t xml:space="preserve">DREW, C. (n.d.) </w:t>
      </w:r>
      <w:r w:rsidRPr="6397C484">
        <w:rPr>
          <w:rFonts w:ascii="Arial" w:eastAsia="Arial" w:hAnsi="Arial" w:cs="Arial"/>
          <w:i/>
          <w:iCs/>
        </w:rPr>
        <w:t xml:space="preserve">Osgood-Schramm Model of Communication – Pros &amp; Cons. </w:t>
      </w:r>
      <w:r w:rsidRPr="6397C484">
        <w:rPr>
          <w:rFonts w:ascii="Arial" w:eastAsia="Arial" w:hAnsi="Arial" w:cs="Arial"/>
        </w:rPr>
        <w:t xml:space="preserve">[Online] Helpful Professor. Available from: </w:t>
      </w:r>
      <w:hyperlink r:id="rId11">
        <w:r w:rsidRPr="6397C484">
          <w:rPr>
            <w:rStyle w:val="Hyperlink"/>
            <w:rFonts w:ascii="Arial" w:eastAsia="Arial" w:hAnsi="Arial" w:cs="Arial"/>
          </w:rPr>
          <w:t>https://helpfulprofessor.com/osgood-schramm/</w:t>
        </w:r>
      </w:hyperlink>
      <w:r w:rsidRPr="6397C484">
        <w:rPr>
          <w:rFonts w:ascii="Arial" w:eastAsia="Arial" w:hAnsi="Arial" w:cs="Arial"/>
        </w:rPr>
        <w:t xml:space="preserve"> [Accessed 28/04/21].  </w:t>
      </w:r>
    </w:p>
    <w:p w14:paraId="2D387D2C" w14:textId="583FC368" w:rsidR="11D0D36B" w:rsidRDefault="11D0D36B">
      <w:r w:rsidRPr="6397C484">
        <w:rPr>
          <w:rFonts w:ascii="Arial" w:eastAsia="Arial" w:hAnsi="Arial" w:cs="Arial"/>
        </w:rPr>
        <w:t xml:space="preserve">EDITORIAL TEAM (2020) </w:t>
      </w:r>
      <w:r w:rsidRPr="6397C484">
        <w:rPr>
          <w:rFonts w:ascii="Arial" w:eastAsia="Arial" w:hAnsi="Arial" w:cs="Arial"/>
          <w:i/>
          <w:iCs/>
        </w:rPr>
        <w:t xml:space="preserve">What is Communication? </w:t>
      </w:r>
      <w:r w:rsidRPr="6397C484">
        <w:rPr>
          <w:rFonts w:ascii="Arial" w:eastAsia="Arial" w:hAnsi="Arial" w:cs="Arial"/>
          <w:lang w:val="fr"/>
        </w:rPr>
        <w:t xml:space="preserve">[Online] Entrepreneur Handbook. </w:t>
      </w:r>
      <w:r w:rsidRPr="6397C484">
        <w:rPr>
          <w:rFonts w:ascii="Arial" w:eastAsia="Arial" w:hAnsi="Arial" w:cs="Arial"/>
        </w:rPr>
        <w:t xml:space="preserve">Available from: </w:t>
      </w:r>
      <w:hyperlink r:id="rId12">
        <w:r w:rsidRPr="6397C484">
          <w:rPr>
            <w:rStyle w:val="Hyperlink"/>
            <w:rFonts w:ascii="Arial" w:eastAsia="Arial" w:hAnsi="Arial" w:cs="Arial"/>
          </w:rPr>
          <w:t>https://entrepreneurhandbook.co.uk/what-is-communication/</w:t>
        </w:r>
      </w:hyperlink>
      <w:r w:rsidRPr="6397C484">
        <w:rPr>
          <w:rFonts w:ascii="Arial" w:eastAsia="Arial" w:hAnsi="Arial" w:cs="Arial"/>
          <w:lang w:val="fr"/>
        </w:rPr>
        <w:t xml:space="preserve"> </w:t>
      </w:r>
      <w:r w:rsidRPr="6397C484">
        <w:rPr>
          <w:rFonts w:ascii="Arial" w:eastAsia="Arial" w:hAnsi="Arial" w:cs="Arial"/>
        </w:rPr>
        <w:t xml:space="preserve">[Accessed 28/04/21]. </w:t>
      </w:r>
    </w:p>
    <w:p w14:paraId="763CC746" w14:textId="053FEFA7" w:rsidR="11D0D36B" w:rsidRDefault="11D0D36B">
      <w:r w:rsidRPr="6397C484">
        <w:rPr>
          <w:rFonts w:ascii="Arial" w:eastAsia="Arial" w:hAnsi="Arial" w:cs="Arial"/>
        </w:rPr>
        <w:t xml:space="preserve">JUNEJA, P. (n.d.) </w:t>
      </w:r>
      <w:r w:rsidRPr="6397C484">
        <w:rPr>
          <w:rFonts w:ascii="Arial" w:eastAsia="Arial" w:hAnsi="Arial" w:cs="Arial"/>
          <w:i/>
          <w:iCs/>
        </w:rPr>
        <w:t xml:space="preserve">Schramm’s Model of Communication. </w:t>
      </w:r>
      <w:r w:rsidRPr="6397C484">
        <w:rPr>
          <w:rFonts w:ascii="Arial" w:eastAsia="Arial" w:hAnsi="Arial" w:cs="Arial"/>
        </w:rPr>
        <w:t xml:space="preserve">[Online] MSG. Available from: </w:t>
      </w:r>
      <w:hyperlink r:id="rId13">
        <w:r w:rsidRPr="6397C484">
          <w:rPr>
            <w:rStyle w:val="Hyperlink"/>
            <w:rFonts w:ascii="Arial" w:eastAsia="Arial" w:hAnsi="Arial" w:cs="Arial"/>
          </w:rPr>
          <w:t>https://www.managementstudyguide.com/schramm-model-of-communication.htm</w:t>
        </w:r>
      </w:hyperlink>
      <w:r w:rsidRPr="6397C484">
        <w:rPr>
          <w:rFonts w:ascii="Arial" w:eastAsia="Arial" w:hAnsi="Arial" w:cs="Arial"/>
        </w:rPr>
        <w:t xml:space="preserve"> [Accessed 29/04/21]. </w:t>
      </w:r>
    </w:p>
    <w:p w14:paraId="30C229D4" w14:textId="09CC610C" w:rsidR="11D0D36B" w:rsidRDefault="11D0D36B">
      <w:r w:rsidRPr="6397C484">
        <w:rPr>
          <w:rFonts w:ascii="Arial" w:eastAsia="Arial" w:hAnsi="Arial" w:cs="Arial"/>
        </w:rPr>
        <w:t xml:space="preserve">KOBIRUZZAMAN, M.M. (2021) </w:t>
      </w:r>
      <w:r w:rsidRPr="6397C484">
        <w:rPr>
          <w:rFonts w:ascii="Arial" w:eastAsia="Arial" w:hAnsi="Arial" w:cs="Arial"/>
          <w:i/>
          <w:iCs/>
        </w:rPr>
        <w:t xml:space="preserve">SMCR Model of Communication – David Berlo’s SMCR Model of Communication Example. </w:t>
      </w:r>
      <w:r w:rsidRPr="6397C484">
        <w:rPr>
          <w:rFonts w:ascii="Arial" w:eastAsia="Arial" w:hAnsi="Arial" w:cs="Arial"/>
        </w:rPr>
        <w:t xml:space="preserve">[Online] Available from: </w:t>
      </w:r>
      <w:hyperlink r:id="rId14">
        <w:r w:rsidRPr="6397C484">
          <w:rPr>
            <w:rStyle w:val="Hyperlink"/>
            <w:rFonts w:ascii="Arial" w:eastAsia="Arial" w:hAnsi="Arial" w:cs="Arial"/>
          </w:rPr>
          <w:t>https://newsmoor.com/smcr-model-of-communication-david-berlos-smcr-model-of-communication-example/</w:t>
        </w:r>
      </w:hyperlink>
      <w:r w:rsidRPr="6397C484">
        <w:rPr>
          <w:rFonts w:ascii="Arial" w:eastAsia="Arial" w:hAnsi="Arial" w:cs="Arial"/>
        </w:rPr>
        <w:t xml:space="preserve"> [Accessed 29/04/21].  </w:t>
      </w:r>
    </w:p>
    <w:p w14:paraId="01855C9C" w14:textId="04515405" w:rsidR="11D0D36B" w:rsidRDefault="11D0D36B">
      <w:r w:rsidRPr="6397C484">
        <w:rPr>
          <w:rFonts w:ascii="Arial" w:eastAsia="Arial" w:hAnsi="Arial" w:cs="Arial"/>
        </w:rPr>
        <w:t xml:space="preserve">KRAUSE, L. (2019) </w:t>
      </w:r>
      <w:r w:rsidRPr="6397C484">
        <w:rPr>
          <w:rFonts w:ascii="Arial" w:eastAsia="Arial" w:hAnsi="Arial" w:cs="Arial"/>
          <w:i/>
          <w:iCs/>
        </w:rPr>
        <w:t xml:space="preserve">The effects of poor communication in the workplace. </w:t>
      </w:r>
      <w:r w:rsidRPr="6397C484">
        <w:rPr>
          <w:rFonts w:ascii="Arial" w:eastAsia="Arial" w:hAnsi="Arial" w:cs="Arial"/>
        </w:rPr>
        <w:t xml:space="preserve">[Online] TAB. Available from: </w:t>
      </w:r>
      <w:hyperlink r:id="rId15" w:anchor=":~:text=Ineffective%20communication%20can%20be%20frustrating,to%20the%20organization%20may%20suffer">
        <w:r w:rsidRPr="6397C484">
          <w:rPr>
            <w:rStyle w:val="Hyperlink"/>
            <w:rFonts w:ascii="Arial" w:eastAsia="Arial" w:hAnsi="Arial" w:cs="Arial"/>
          </w:rPr>
          <w:t>https://www.thealternativeboard.com/blog/the-effects-of-poor-communication-in-the-workplace#:~:text=Ineffective%20communication%20can%20be%20frustrating,to%20the%20organization%20may%20suffer</w:t>
        </w:r>
      </w:hyperlink>
      <w:r w:rsidRPr="6397C484">
        <w:rPr>
          <w:rFonts w:ascii="Arial" w:eastAsia="Arial" w:hAnsi="Arial" w:cs="Arial"/>
        </w:rPr>
        <w:t xml:space="preserve"> [Accessed 28/04/21]. </w:t>
      </w:r>
    </w:p>
    <w:p w14:paraId="1B845E0A" w14:textId="43EE163C" w:rsidR="11D0D36B" w:rsidRDefault="11D0D36B">
      <w:r w:rsidRPr="6397C484">
        <w:rPr>
          <w:rFonts w:ascii="Arial" w:eastAsia="Arial" w:hAnsi="Arial" w:cs="Arial"/>
        </w:rPr>
        <w:lastRenderedPageBreak/>
        <w:t xml:space="preserve">MICHAEL PAGE. (n.d.) </w:t>
      </w:r>
      <w:r w:rsidRPr="6397C484">
        <w:rPr>
          <w:rFonts w:ascii="Arial" w:eastAsia="Arial" w:hAnsi="Arial" w:cs="Arial"/>
          <w:i/>
          <w:iCs/>
        </w:rPr>
        <w:t xml:space="preserve">The importance of good communication in the workplace. </w:t>
      </w:r>
      <w:r w:rsidRPr="6397C484">
        <w:rPr>
          <w:rFonts w:ascii="Arial" w:eastAsia="Arial" w:hAnsi="Arial" w:cs="Arial"/>
          <w:lang w:val="fr"/>
        </w:rPr>
        <w:t xml:space="preserve">[Online] Michael Page. </w:t>
      </w:r>
      <w:r w:rsidRPr="6397C484">
        <w:rPr>
          <w:rFonts w:ascii="Arial" w:eastAsia="Arial" w:hAnsi="Arial" w:cs="Arial"/>
        </w:rPr>
        <w:t xml:space="preserve">Available from: </w:t>
      </w:r>
      <w:hyperlink r:id="rId16">
        <w:r w:rsidRPr="6397C484">
          <w:rPr>
            <w:rStyle w:val="Hyperlink"/>
            <w:rFonts w:ascii="Arial" w:eastAsia="Arial" w:hAnsi="Arial" w:cs="Arial"/>
          </w:rPr>
          <w:t>https://www.michaelpage.co.uk/advice/management-advice/development-and-retention/importance-good-communication-workplace</w:t>
        </w:r>
      </w:hyperlink>
      <w:r w:rsidRPr="6397C484">
        <w:rPr>
          <w:rFonts w:ascii="Arial" w:eastAsia="Arial" w:hAnsi="Arial" w:cs="Arial"/>
        </w:rPr>
        <w:t xml:space="preserve"> [Accessed 28/04/21]. </w:t>
      </w:r>
    </w:p>
    <w:p w14:paraId="285B5F02" w14:textId="4D679659" w:rsidR="11D0D36B" w:rsidRDefault="11D0D36B">
      <w:r w:rsidRPr="6397C484">
        <w:rPr>
          <w:rFonts w:ascii="Arial" w:eastAsia="Arial" w:hAnsi="Arial" w:cs="Arial"/>
        </w:rPr>
        <w:t xml:space="preserve">MICHELLE, S. (2018) </w:t>
      </w:r>
      <w:r w:rsidRPr="6397C484">
        <w:rPr>
          <w:rFonts w:ascii="Arial" w:eastAsia="Arial" w:hAnsi="Arial" w:cs="Arial"/>
          <w:i/>
          <w:iCs/>
        </w:rPr>
        <w:t xml:space="preserve">Shannon and Weaver’s Model of Communication. </w:t>
      </w:r>
      <w:r w:rsidRPr="6397C484">
        <w:rPr>
          <w:rFonts w:ascii="Arial" w:eastAsia="Arial" w:hAnsi="Arial" w:cs="Arial"/>
        </w:rPr>
        <w:t xml:space="preserve">[Online] Available from: </w:t>
      </w:r>
      <w:hyperlink r:id="rId17">
        <w:r w:rsidRPr="6397C484">
          <w:rPr>
            <w:rStyle w:val="Hyperlink"/>
            <w:rFonts w:ascii="Arial" w:eastAsia="Arial" w:hAnsi="Arial" w:cs="Arial"/>
          </w:rPr>
          <w:t>https://michellemathiasfsp.blogspot.com/2018/11/shannon-and-weavers-model-of.html</w:t>
        </w:r>
      </w:hyperlink>
      <w:r w:rsidRPr="6397C484">
        <w:rPr>
          <w:rFonts w:ascii="Arial" w:eastAsia="Arial" w:hAnsi="Arial" w:cs="Arial"/>
        </w:rPr>
        <w:t xml:space="preserve"> [Accessed 28/04/21]. </w:t>
      </w:r>
    </w:p>
    <w:p w14:paraId="34448BFF" w14:textId="71327E84" w:rsidR="11D0D36B" w:rsidRDefault="11D0D36B">
      <w:r w:rsidRPr="6397C484">
        <w:rPr>
          <w:rFonts w:ascii="Arial" w:eastAsia="Arial" w:hAnsi="Arial" w:cs="Arial"/>
        </w:rPr>
        <w:t xml:space="preserve">PUNYANUNT-CARTER, N.M., THWEATT, K.S. and WRENCH, J.S. (2020) </w:t>
      </w:r>
      <w:r w:rsidRPr="6397C484">
        <w:rPr>
          <w:rFonts w:ascii="Arial" w:eastAsia="Arial" w:hAnsi="Arial" w:cs="Arial"/>
          <w:i/>
          <w:iCs/>
        </w:rPr>
        <w:t xml:space="preserve">Models of Interpersonal Communication. </w:t>
      </w:r>
      <w:r w:rsidRPr="6397C484">
        <w:rPr>
          <w:rFonts w:ascii="Arial" w:eastAsia="Arial" w:hAnsi="Arial" w:cs="Arial"/>
        </w:rPr>
        <w:t xml:space="preserve">[Online] LibreTexts. Available from: </w:t>
      </w:r>
      <w:hyperlink r:id="rId18">
        <w:r w:rsidRPr="6397C484">
          <w:rPr>
            <w:rStyle w:val="Hyperlink"/>
            <w:rFonts w:ascii="Arial" w:eastAsia="Arial" w:hAnsi="Arial" w:cs="Arial"/>
          </w:rPr>
          <w:t>https://socialsci.libretexts.org/Bookshelves/Communication/Book%3A_Interpersonal_Communication_-_A_Mindful_Approach_to_Relationships_(Wrench_et_al.)/02%3A_Overview_of_Interpersonal_Communication/2.04%3A_Models_of_Interpersonal_Communication</w:t>
        </w:r>
      </w:hyperlink>
      <w:r w:rsidRPr="6397C484">
        <w:rPr>
          <w:rFonts w:ascii="Arial" w:eastAsia="Arial" w:hAnsi="Arial" w:cs="Arial"/>
        </w:rPr>
        <w:t xml:space="preserve"> [Ac</w:t>
      </w:r>
      <w:r w:rsidRPr="6397C484">
        <w:rPr>
          <w:rFonts w:ascii="Times New Roman" w:eastAsia="Times New Roman" w:hAnsi="Times New Roman" w:cs="Times New Roman"/>
          <w:sz w:val="24"/>
          <w:szCs w:val="24"/>
        </w:rPr>
        <w:t>cessed 29/04/21].</w:t>
      </w:r>
      <w:r w:rsidRPr="6397C484">
        <w:rPr>
          <w:rFonts w:ascii="Arial" w:eastAsia="Arial" w:hAnsi="Arial" w:cs="Arial"/>
        </w:rPr>
        <w:t xml:space="preserve"> </w:t>
      </w:r>
    </w:p>
    <w:p w14:paraId="13451249" w14:textId="442C1CBF" w:rsidR="11D0D36B" w:rsidRDefault="11D0D36B">
      <w:r w:rsidRPr="6397C484">
        <w:rPr>
          <w:rFonts w:ascii="Arial" w:eastAsia="Arial" w:hAnsi="Arial" w:cs="Arial"/>
        </w:rPr>
        <w:t xml:space="preserve">SKILLS YOU NEED. (n.d.) </w:t>
      </w:r>
      <w:r w:rsidRPr="6397C484">
        <w:rPr>
          <w:rFonts w:ascii="Arial" w:eastAsia="Arial" w:hAnsi="Arial" w:cs="Arial"/>
          <w:i/>
          <w:iCs/>
        </w:rPr>
        <w:t xml:space="preserve">Communication Skills. </w:t>
      </w:r>
      <w:r w:rsidRPr="6397C484">
        <w:rPr>
          <w:rFonts w:ascii="Arial" w:eastAsia="Arial" w:hAnsi="Arial" w:cs="Arial"/>
        </w:rPr>
        <w:t xml:space="preserve">[Online] Skills You Need. Available from: </w:t>
      </w:r>
    </w:p>
    <w:p w14:paraId="5E20F216" w14:textId="79EE358E" w:rsidR="11D0D36B" w:rsidRDefault="00E31082">
      <w:hyperlink r:id="rId19">
        <w:r w:rsidR="11D0D36B" w:rsidRPr="6397C484">
          <w:rPr>
            <w:rStyle w:val="Hyperlink"/>
            <w:rFonts w:ascii="Arial" w:eastAsia="Arial" w:hAnsi="Arial" w:cs="Arial"/>
          </w:rPr>
          <w:t>https://www.skillsyouneed.com/ips/communication-skills.html</w:t>
        </w:r>
      </w:hyperlink>
      <w:r w:rsidR="11D0D36B" w:rsidRPr="6397C484">
        <w:rPr>
          <w:rFonts w:ascii="Arial" w:eastAsia="Arial" w:hAnsi="Arial" w:cs="Arial"/>
        </w:rPr>
        <w:t xml:space="preserve">  [Accessed 30/04/21]. </w:t>
      </w:r>
    </w:p>
    <w:p w14:paraId="12C1D70B" w14:textId="442C1CBF" w:rsidR="11D0D36B" w:rsidRDefault="11D0D36B">
      <w:r w:rsidRPr="6397C484">
        <w:rPr>
          <w:rFonts w:ascii="Arial" w:eastAsia="Arial" w:hAnsi="Arial" w:cs="Arial"/>
        </w:rPr>
        <w:t xml:space="preserve">THOUGHT CO. (n.d.) </w:t>
      </w:r>
      <w:r w:rsidRPr="6397C484">
        <w:rPr>
          <w:rFonts w:ascii="Arial" w:eastAsia="Arial" w:hAnsi="Arial" w:cs="Arial"/>
          <w:i/>
          <w:iCs/>
        </w:rPr>
        <w:t xml:space="preserve">What is communication? </w:t>
      </w:r>
      <w:r w:rsidRPr="6397C484">
        <w:rPr>
          <w:rFonts w:ascii="Arial" w:eastAsia="Arial" w:hAnsi="Arial" w:cs="Arial"/>
        </w:rPr>
        <w:t xml:space="preserve">[Online] Thought Co. Available from: </w:t>
      </w:r>
      <w:hyperlink r:id="rId20">
        <w:r w:rsidRPr="6397C484">
          <w:rPr>
            <w:rStyle w:val="Hyperlink"/>
            <w:rFonts w:ascii="Arial" w:eastAsia="Arial" w:hAnsi="Arial" w:cs="Arial"/>
          </w:rPr>
          <w:t>https://www.thoughtco.com/what-is-communication-1689877</w:t>
        </w:r>
      </w:hyperlink>
      <w:r w:rsidRPr="6397C484">
        <w:rPr>
          <w:rFonts w:ascii="Arial" w:eastAsia="Arial" w:hAnsi="Arial" w:cs="Arial"/>
        </w:rPr>
        <w:t xml:space="preserve"> </w:t>
      </w:r>
      <w:r w:rsidRPr="6397C484">
        <w:rPr>
          <w:rFonts w:ascii="Times New Roman" w:eastAsia="Times New Roman" w:hAnsi="Times New Roman" w:cs="Times New Roman"/>
          <w:sz w:val="24"/>
          <w:szCs w:val="24"/>
        </w:rPr>
        <w:t>[Accessed 28/04/21].</w:t>
      </w:r>
    </w:p>
    <w:p w14:paraId="3365D2E5" w14:textId="442C1CBF" w:rsidR="6397C484" w:rsidRDefault="6397C484" w:rsidP="6397C484"/>
    <w:p w14:paraId="76D22B14" w14:textId="4B69431B" w:rsidR="6397C484" w:rsidRDefault="6397C484" w:rsidP="6397C484">
      <w:pPr>
        <w:pStyle w:val="Heading1"/>
        <w:rPr>
          <w:rFonts w:ascii="Arial" w:eastAsia="Arial" w:hAnsi="Arial" w:cs="Arial"/>
          <w:b/>
          <w:bCs/>
          <w:color w:val="auto"/>
          <w:u w:val="single"/>
        </w:rPr>
      </w:pPr>
    </w:p>
    <w:p w14:paraId="593B09E0" w14:textId="74E459CA" w:rsidR="6397C484" w:rsidRDefault="6397C484" w:rsidP="6397C484">
      <w:pPr>
        <w:pStyle w:val="Heading1"/>
        <w:rPr>
          <w:rFonts w:ascii="Arial" w:eastAsia="Arial" w:hAnsi="Arial" w:cs="Arial"/>
          <w:b/>
          <w:bCs/>
          <w:color w:val="auto"/>
          <w:u w:val="single"/>
        </w:rPr>
      </w:pPr>
    </w:p>
    <w:p w14:paraId="610A5772" w14:textId="3C50AE03" w:rsidR="665E88C1" w:rsidRDefault="665E88C1" w:rsidP="45A5E952">
      <w:pPr>
        <w:pStyle w:val="Heading1"/>
        <w:rPr>
          <w:rFonts w:ascii="Arial" w:eastAsia="Arial" w:hAnsi="Arial" w:cs="Arial"/>
          <w:b/>
          <w:bCs/>
          <w:color w:val="auto"/>
          <w:u w:val="single"/>
        </w:rPr>
      </w:pPr>
      <w:bookmarkStart w:id="13" w:name="_Toc70690171"/>
      <w:r w:rsidRPr="6397C484">
        <w:rPr>
          <w:rFonts w:ascii="Arial" w:eastAsia="Arial" w:hAnsi="Arial" w:cs="Arial"/>
          <w:b/>
          <w:bCs/>
          <w:color w:val="auto"/>
          <w:u w:val="single"/>
        </w:rPr>
        <w:t>Appendix</w:t>
      </w:r>
      <w:bookmarkEnd w:id="13"/>
    </w:p>
    <w:p w14:paraId="4B9A421C" w14:textId="61466459" w:rsidR="6397C484" w:rsidRDefault="6397C484" w:rsidP="6397C484"/>
    <w:p w14:paraId="184A26C2" w14:textId="6984BC71" w:rsidR="0A796115" w:rsidRDefault="0A796115" w:rsidP="6397C484">
      <w:pPr>
        <w:rPr>
          <w:rFonts w:ascii="Arial" w:eastAsia="Arial" w:hAnsi="Arial" w:cs="Arial"/>
        </w:rPr>
      </w:pPr>
      <w:r w:rsidRPr="6397C484">
        <w:rPr>
          <w:rFonts w:ascii="Arial" w:eastAsia="Arial" w:hAnsi="Arial" w:cs="Arial"/>
        </w:rPr>
        <w:t>Figure 1</w:t>
      </w:r>
    </w:p>
    <w:p w14:paraId="039A8A8C" w14:textId="37D981C6" w:rsidR="0A796115" w:rsidRDefault="0A796115" w:rsidP="6397C484">
      <w:r>
        <w:rPr>
          <w:noProof/>
        </w:rPr>
        <w:drawing>
          <wp:inline distT="0" distB="0" distL="0" distR="0" wp14:anchorId="04ED4450" wp14:editId="16ADB688">
            <wp:extent cx="1449987" cy="2036101"/>
            <wp:effectExtent l="0" t="0" r="0" b="0"/>
            <wp:docPr id="1997714035" name="Picture 199771403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a:extLst>
                        <a:ext uri="{28A0092B-C50C-407E-A947-70E740481C1C}">
                          <a14:useLocalDpi xmlns:a14="http://schemas.microsoft.com/office/drawing/2010/main" val="0"/>
                        </a:ext>
                      </a:extLst>
                    </a:blip>
                    <a:stretch>
                      <a:fillRect/>
                    </a:stretch>
                  </pic:blipFill>
                  <pic:spPr>
                    <a:xfrm>
                      <a:off x="0" y="0"/>
                      <a:ext cx="1449987" cy="2036101"/>
                    </a:xfrm>
                    <a:prstGeom prst="rect">
                      <a:avLst/>
                    </a:prstGeom>
                  </pic:spPr>
                </pic:pic>
              </a:graphicData>
            </a:graphic>
          </wp:inline>
        </w:drawing>
      </w:r>
      <w:r>
        <w:tab/>
      </w:r>
      <w:r w:rsidR="46E2F393">
        <w:rPr>
          <w:noProof/>
        </w:rPr>
        <w:drawing>
          <wp:inline distT="0" distB="0" distL="0" distR="0" wp14:anchorId="6B29F8FD" wp14:editId="71A03045">
            <wp:extent cx="1364182" cy="2047876"/>
            <wp:effectExtent l="0" t="0" r="0" b="0"/>
            <wp:docPr id="1208859580" name="Picture 120885958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2">
                      <a:extLst>
                        <a:ext uri="{28A0092B-C50C-407E-A947-70E740481C1C}">
                          <a14:useLocalDpi xmlns:a14="http://schemas.microsoft.com/office/drawing/2010/main" val="0"/>
                        </a:ext>
                      </a:extLst>
                    </a:blip>
                    <a:stretch>
                      <a:fillRect/>
                    </a:stretch>
                  </pic:blipFill>
                  <pic:spPr>
                    <a:xfrm>
                      <a:off x="0" y="0"/>
                      <a:ext cx="1364182" cy="2047876"/>
                    </a:xfrm>
                    <a:prstGeom prst="rect">
                      <a:avLst/>
                    </a:prstGeom>
                  </pic:spPr>
                </pic:pic>
              </a:graphicData>
            </a:graphic>
          </wp:inline>
        </w:drawing>
      </w:r>
      <w:r>
        <w:tab/>
      </w:r>
      <w:r w:rsidR="151C66EE">
        <w:rPr>
          <w:noProof/>
        </w:rPr>
        <w:drawing>
          <wp:inline distT="0" distB="0" distL="0" distR="0" wp14:anchorId="79602A48" wp14:editId="01BC31A2">
            <wp:extent cx="1487220" cy="1995048"/>
            <wp:effectExtent l="0" t="0" r="0" b="0"/>
            <wp:docPr id="1901811822" name="Picture 190181182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a:extLst>
                        <a:ext uri="{28A0092B-C50C-407E-A947-70E740481C1C}">
                          <a14:useLocalDpi xmlns:a14="http://schemas.microsoft.com/office/drawing/2010/main" val="0"/>
                        </a:ext>
                      </a:extLst>
                    </a:blip>
                    <a:stretch>
                      <a:fillRect/>
                    </a:stretch>
                  </pic:blipFill>
                  <pic:spPr>
                    <a:xfrm>
                      <a:off x="0" y="0"/>
                      <a:ext cx="1487220" cy="1995048"/>
                    </a:xfrm>
                    <a:prstGeom prst="rect">
                      <a:avLst/>
                    </a:prstGeom>
                  </pic:spPr>
                </pic:pic>
              </a:graphicData>
            </a:graphic>
          </wp:inline>
        </w:drawing>
      </w:r>
    </w:p>
    <w:p w14:paraId="3344E01B" w14:textId="04EF1D2B" w:rsidR="6397C484" w:rsidRDefault="6397C484" w:rsidP="6397C484"/>
    <w:p w14:paraId="49D4DAA5" w14:textId="5E4AD2D5" w:rsidR="151C66EE" w:rsidRDefault="151C66EE" w:rsidP="6397C484">
      <w:pPr>
        <w:rPr>
          <w:rFonts w:ascii="Arial" w:eastAsia="Arial" w:hAnsi="Arial" w:cs="Arial"/>
        </w:rPr>
      </w:pPr>
      <w:r w:rsidRPr="6397C484">
        <w:rPr>
          <w:rFonts w:ascii="Arial" w:eastAsia="Arial" w:hAnsi="Arial" w:cs="Arial"/>
        </w:rPr>
        <w:t>Figure 2</w:t>
      </w:r>
    </w:p>
    <w:p w14:paraId="4A47FF4F" w14:textId="438D1B96" w:rsidR="151C66EE" w:rsidRDefault="151C66EE" w:rsidP="6397C484">
      <w:r>
        <w:rPr>
          <w:noProof/>
        </w:rPr>
        <w:lastRenderedPageBreak/>
        <w:drawing>
          <wp:inline distT="0" distB="0" distL="0" distR="0" wp14:anchorId="791078F5" wp14:editId="4CB7BD1C">
            <wp:extent cx="2842878" cy="2095500"/>
            <wp:effectExtent l="0" t="0" r="0" b="0"/>
            <wp:docPr id="263489461" name="Picture 26348946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4">
                      <a:extLst>
                        <a:ext uri="{28A0092B-C50C-407E-A947-70E740481C1C}">
                          <a14:useLocalDpi xmlns:a14="http://schemas.microsoft.com/office/drawing/2010/main" val="0"/>
                        </a:ext>
                      </a:extLst>
                    </a:blip>
                    <a:stretch>
                      <a:fillRect/>
                    </a:stretch>
                  </pic:blipFill>
                  <pic:spPr>
                    <a:xfrm>
                      <a:off x="0" y="0"/>
                      <a:ext cx="2842878" cy="2095500"/>
                    </a:xfrm>
                    <a:prstGeom prst="rect">
                      <a:avLst/>
                    </a:prstGeom>
                  </pic:spPr>
                </pic:pic>
              </a:graphicData>
            </a:graphic>
          </wp:inline>
        </w:drawing>
      </w:r>
    </w:p>
    <w:p w14:paraId="01A705DA" w14:textId="4A612ABE" w:rsidR="6397C484" w:rsidRDefault="6397C484" w:rsidP="6397C484"/>
    <w:p w14:paraId="0D1711AA" w14:textId="41886C10" w:rsidR="6397C484" w:rsidRDefault="6397C484" w:rsidP="6397C484"/>
    <w:p w14:paraId="15E8C369" w14:textId="395D4BA8" w:rsidR="0FC4E8C5" w:rsidRDefault="151C66EE" w:rsidP="6397C484">
      <w:pPr>
        <w:rPr>
          <w:rFonts w:ascii="Arial" w:eastAsia="Arial" w:hAnsi="Arial" w:cs="Arial"/>
        </w:rPr>
      </w:pPr>
      <w:r w:rsidRPr="6397C484">
        <w:rPr>
          <w:rFonts w:ascii="Arial" w:eastAsia="Arial" w:hAnsi="Arial" w:cs="Arial"/>
        </w:rPr>
        <w:t>F</w:t>
      </w:r>
      <w:r w:rsidR="0B078E9D" w:rsidRPr="6397C484">
        <w:rPr>
          <w:rFonts w:ascii="Arial" w:eastAsia="Arial" w:hAnsi="Arial" w:cs="Arial"/>
        </w:rPr>
        <w:t>igure 3</w:t>
      </w:r>
    </w:p>
    <w:p w14:paraId="205997E4" w14:textId="3968E5F1" w:rsidR="672DD290" w:rsidRDefault="672DD290" w:rsidP="6397C484">
      <w:r>
        <w:rPr>
          <w:noProof/>
        </w:rPr>
        <w:drawing>
          <wp:inline distT="0" distB="0" distL="0" distR="0" wp14:anchorId="3C4AAF06" wp14:editId="36F433E6">
            <wp:extent cx="2908884" cy="2052366"/>
            <wp:effectExtent l="0" t="0" r="0" b="0"/>
            <wp:docPr id="1221224600" name="Picture 12212246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a:extLst>
                        <a:ext uri="{28A0092B-C50C-407E-A947-70E740481C1C}">
                          <a14:useLocalDpi xmlns:a14="http://schemas.microsoft.com/office/drawing/2010/main" val="0"/>
                        </a:ext>
                      </a:extLst>
                    </a:blip>
                    <a:stretch>
                      <a:fillRect/>
                    </a:stretch>
                  </pic:blipFill>
                  <pic:spPr>
                    <a:xfrm>
                      <a:off x="0" y="0"/>
                      <a:ext cx="2908884" cy="2052366"/>
                    </a:xfrm>
                    <a:prstGeom prst="rect">
                      <a:avLst/>
                    </a:prstGeom>
                  </pic:spPr>
                </pic:pic>
              </a:graphicData>
            </a:graphic>
          </wp:inline>
        </w:drawing>
      </w:r>
    </w:p>
    <w:p w14:paraId="7310EE27" w14:textId="2BC8D2DA" w:rsidR="6397C484" w:rsidRDefault="6397C484" w:rsidP="6397C484">
      <w:pPr>
        <w:rPr>
          <w:rFonts w:ascii="Arial" w:eastAsia="Arial" w:hAnsi="Arial" w:cs="Arial"/>
        </w:rPr>
      </w:pPr>
    </w:p>
    <w:p w14:paraId="3B014054" w14:textId="2E6F74A7" w:rsidR="3621EE03" w:rsidRDefault="3621EE03" w:rsidP="6397C484">
      <w:r w:rsidRPr="6397C484">
        <w:rPr>
          <w:rFonts w:ascii="Arial" w:eastAsia="Arial" w:hAnsi="Arial" w:cs="Arial"/>
        </w:rPr>
        <w:t xml:space="preserve">Figure </w:t>
      </w:r>
      <w:r w:rsidR="09AF9818" w:rsidRPr="6397C484">
        <w:rPr>
          <w:rFonts w:ascii="Arial" w:eastAsia="Arial" w:hAnsi="Arial" w:cs="Arial"/>
        </w:rPr>
        <w:t>4</w:t>
      </w:r>
    </w:p>
    <w:p w14:paraId="271EF870" w14:textId="0D525055" w:rsidR="09AF9818" w:rsidRDefault="09AF9818" w:rsidP="6397C484">
      <w:r>
        <w:rPr>
          <w:noProof/>
        </w:rPr>
        <w:drawing>
          <wp:inline distT="0" distB="0" distL="0" distR="0" wp14:anchorId="57412930" wp14:editId="5CAE0C4F">
            <wp:extent cx="4178902" cy="2850832"/>
            <wp:effectExtent l="0" t="0" r="0" b="0"/>
            <wp:docPr id="1847860307" name="Picture 184786030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6">
                      <a:extLst>
                        <a:ext uri="{28A0092B-C50C-407E-A947-70E740481C1C}">
                          <a14:useLocalDpi xmlns:a14="http://schemas.microsoft.com/office/drawing/2010/main" val="0"/>
                        </a:ext>
                      </a:extLst>
                    </a:blip>
                    <a:stretch>
                      <a:fillRect/>
                    </a:stretch>
                  </pic:blipFill>
                  <pic:spPr>
                    <a:xfrm>
                      <a:off x="0" y="0"/>
                      <a:ext cx="4178902" cy="2850832"/>
                    </a:xfrm>
                    <a:prstGeom prst="rect">
                      <a:avLst/>
                    </a:prstGeom>
                  </pic:spPr>
                </pic:pic>
              </a:graphicData>
            </a:graphic>
          </wp:inline>
        </w:drawing>
      </w:r>
    </w:p>
    <w:p w14:paraId="633FD77C" w14:textId="3272E914" w:rsidR="09AF9818" w:rsidRDefault="09AF9818" w:rsidP="6397C484">
      <w:pPr>
        <w:rPr>
          <w:rFonts w:ascii="Arial" w:eastAsia="Arial" w:hAnsi="Arial" w:cs="Arial"/>
        </w:rPr>
      </w:pPr>
      <w:r w:rsidRPr="6397C484">
        <w:rPr>
          <w:rFonts w:ascii="Arial" w:eastAsia="Arial" w:hAnsi="Arial" w:cs="Arial"/>
        </w:rPr>
        <w:lastRenderedPageBreak/>
        <w:t>Figure 5</w:t>
      </w:r>
    </w:p>
    <w:p w14:paraId="3C1BA1F3" w14:textId="1C5E74CE" w:rsidR="09AF9818" w:rsidRDefault="09AF9818" w:rsidP="6397C484">
      <w:r>
        <w:rPr>
          <w:noProof/>
        </w:rPr>
        <w:drawing>
          <wp:inline distT="0" distB="0" distL="0" distR="0" wp14:anchorId="1115FE50" wp14:editId="1D840E9D">
            <wp:extent cx="3903456" cy="4552951"/>
            <wp:effectExtent l="0" t="0" r="0" b="0"/>
            <wp:docPr id="949012334" name="Picture 94901233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7">
                      <a:extLst>
                        <a:ext uri="{28A0092B-C50C-407E-A947-70E740481C1C}">
                          <a14:useLocalDpi xmlns:a14="http://schemas.microsoft.com/office/drawing/2010/main" val="0"/>
                        </a:ext>
                      </a:extLst>
                    </a:blip>
                    <a:stretch>
                      <a:fillRect/>
                    </a:stretch>
                  </pic:blipFill>
                  <pic:spPr>
                    <a:xfrm>
                      <a:off x="0" y="0"/>
                      <a:ext cx="3903456" cy="4552951"/>
                    </a:xfrm>
                    <a:prstGeom prst="rect">
                      <a:avLst/>
                    </a:prstGeom>
                  </pic:spPr>
                </pic:pic>
              </a:graphicData>
            </a:graphic>
          </wp:inline>
        </w:drawing>
      </w:r>
    </w:p>
    <w:p w14:paraId="28386C77" w14:textId="0A4C271B" w:rsidR="7BE0936A" w:rsidRDefault="7BE0936A" w:rsidP="7BE0936A">
      <w:pPr>
        <w:rPr>
          <w:rFonts w:ascii="Arial" w:eastAsia="Arial" w:hAnsi="Arial" w:cs="Arial"/>
        </w:rPr>
      </w:pPr>
    </w:p>
    <w:p w14:paraId="74657AB2" w14:textId="61A3A45B" w:rsidR="0FC4E8C5" w:rsidRDefault="0FC4E8C5" w:rsidP="7BE0936A"/>
    <w:sectPr w:rsidR="0FC4E8C5">
      <w:headerReference w:type="default" r:id="rId28"/>
      <w:footerReference w:type="default" r:id="rId29"/>
      <w:pgSz w:w="11906" w:h="16838"/>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20D5507C" w14:textId="77777777" w:rsidR="00225B7C" w:rsidRDefault="00FF22A3">
      <w:pPr>
        <w:spacing w:after="0" w:line="240" w:lineRule="auto"/>
      </w:pPr>
      <w:r>
        <w:separator/>
      </w:r>
    </w:p>
  </w:endnote>
  <w:endnote w:type="continuationSeparator" w:id="0">
    <w:p w14:paraId="69051C85" w14:textId="77777777" w:rsidR="00225B7C" w:rsidRDefault="00FF22A3">
      <w:pPr>
        <w:spacing w:after="0" w:line="240" w:lineRule="auto"/>
      </w:pPr>
      <w:r>
        <w:continuationSeparator/>
      </w:r>
    </w:p>
  </w:endnote>
  <w:endnote w:type="continuationNotice" w:id="1">
    <w:p w14:paraId="455B1759" w14:textId="77777777" w:rsidR="00CD0D8C" w:rsidRDefault="00CD0D8C">
      <w:pPr>
        <w:spacing w:after="0" w:line="240" w:lineRule="auto"/>
      </w:pP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E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 w:name="MS Gothic">
    <w:altName w:val="ＭＳ ゴシック"/>
    <w:panose1 w:val="020B0609070205080204"/>
    <w:charset w:val="80"/>
    <w:family w:val="modern"/>
    <w:pitch w:val="fixed"/>
    <w:sig w:usb0="E00002FF" w:usb1="6AC7FDFB" w:usb2="08000012" w:usb3="00000000" w:csb0="0002009F" w:csb1="00000000"/>
  </w:font>
  <w:font w:name="Times New Roman">
    <w:panose1 w:val="02020603050405020304"/>
    <w:charset w:val="00"/>
    <w:family w:val="roman"/>
    <w:pitch w:val="variable"/>
    <w:sig w:usb0="E0002EFF" w:usb1="C000785B" w:usb2="00000009" w:usb3="00000000" w:csb0="000001FF" w:csb1="00000000"/>
  </w:font>
  <w:font w:name="MS Mincho">
    <w:altName w:val="ＭＳ 明朝"/>
    <w:panose1 w:val="02020609040205080304"/>
    <w:charset w:val="80"/>
    <w:family w:val="roman"/>
    <w:pitch w:val="fixed"/>
    <w:sig w:usb0="00000001" w:usb1="08070000" w:usb2="00000010" w:usb3="00000000" w:csb0="00020000"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FC4E8C5" w14:paraId="15014A97" w14:textId="77777777" w:rsidTr="0FC4E8C5">
      <w:tc>
        <w:tcPr>
          <w:tcW w:w="3005" w:type="dxa"/>
        </w:tcPr>
        <w:p w14:paraId="446F25E0" w14:textId="1FC1E59E" w:rsidR="0FC4E8C5" w:rsidRDefault="0FC4E8C5" w:rsidP="0FC4E8C5">
          <w:pPr>
            <w:pStyle w:val="Header"/>
            <w:ind w:left="-115"/>
          </w:pPr>
        </w:p>
      </w:tc>
      <w:tc>
        <w:tcPr>
          <w:tcW w:w="3005" w:type="dxa"/>
        </w:tcPr>
        <w:p w14:paraId="0F32EEA7" w14:textId="3779C1F8" w:rsidR="0FC4E8C5" w:rsidRDefault="0FC4E8C5" w:rsidP="0FC4E8C5">
          <w:pPr>
            <w:pStyle w:val="Header"/>
            <w:jc w:val="center"/>
          </w:pPr>
        </w:p>
      </w:tc>
      <w:tc>
        <w:tcPr>
          <w:tcW w:w="3005" w:type="dxa"/>
        </w:tcPr>
        <w:p w14:paraId="3B734463" w14:textId="67B6F0AE" w:rsidR="0FC4E8C5" w:rsidRDefault="0FC4E8C5" w:rsidP="0FC4E8C5">
          <w:pPr>
            <w:pStyle w:val="Header"/>
            <w:ind w:right="-115"/>
            <w:jc w:val="right"/>
          </w:pPr>
          <w:r>
            <w:fldChar w:fldCharType="begin"/>
          </w:r>
          <w:r>
            <w:instrText>PAGE</w:instrText>
          </w:r>
          <w:r>
            <w:fldChar w:fldCharType="separate"/>
          </w:r>
          <w:r w:rsidR="00085F2E">
            <w:rPr>
              <w:noProof/>
            </w:rPr>
            <w:t>1</w:t>
          </w:r>
          <w:r>
            <w:fldChar w:fldCharType="end"/>
          </w:r>
        </w:p>
      </w:tc>
    </w:tr>
  </w:tbl>
  <w:p w14:paraId="60A4D0A2" w14:textId="141AE51E" w:rsidR="0FC4E8C5" w:rsidRDefault="0FC4E8C5" w:rsidP="0FC4E8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65249B20" w14:textId="77777777" w:rsidR="00225B7C" w:rsidRDefault="00FF22A3">
      <w:pPr>
        <w:spacing w:after="0" w:line="240" w:lineRule="auto"/>
      </w:pPr>
      <w:r>
        <w:separator/>
      </w:r>
    </w:p>
  </w:footnote>
  <w:footnote w:type="continuationSeparator" w:id="0">
    <w:p w14:paraId="3FAF0890" w14:textId="77777777" w:rsidR="00225B7C" w:rsidRDefault="00FF22A3">
      <w:pPr>
        <w:spacing w:after="0" w:line="240" w:lineRule="auto"/>
      </w:pPr>
      <w:r>
        <w:continuationSeparator/>
      </w:r>
    </w:p>
  </w:footnote>
  <w:footnote w:type="continuationNotice" w:id="1">
    <w:p w14:paraId="3225B62A" w14:textId="77777777" w:rsidR="00CD0D8C" w:rsidRDefault="00CD0D8C">
      <w:pPr>
        <w:spacing w:after="0" w:line="240" w:lineRule="auto"/>
      </w:pP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tbl>
    <w:tblPr>
      <w:tblW w:w="0" w:type="auto"/>
      <w:tblLayout w:type="fixed"/>
      <w:tblLook w:val="06A0" w:firstRow="1" w:lastRow="0" w:firstColumn="1" w:lastColumn="0" w:noHBand="1" w:noVBand="1"/>
    </w:tblPr>
    <w:tblGrid>
      <w:gridCol w:w="3005"/>
      <w:gridCol w:w="3005"/>
      <w:gridCol w:w="3005"/>
    </w:tblGrid>
    <w:tr w:rsidR="0FC4E8C5" w14:paraId="046CAB7A" w14:textId="77777777" w:rsidTr="0FC4E8C5">
      <w:tc>
        <w:tcPr>
          <w:tcW w:w="3005" w:type="dxa"/>
        </w:tcPr>
        <w:p w14:paraId="54A37248" w14:textId="5A0B9815" w:rsidR="0FC4E8C5" w:rsidRDefault="0FC4E8C5" w:rsidP="0FC4E8C5">
          <w:pPr>
            <w:pStyle w:val="Header"/>
            <w:ind w:left="-115"/>
          </w:pPr>
        </w:p>
      </w:tc>
      <w:tc>
        <w:tcPr>
          <w:tcW w:w="3005" w:type="dxa"/>
        </w:tcPr>
        <w:p w14:paraId="0F0ABB45" w14:textId="501A1950" w:rsidR="0FC4E8C5" w:rsidRDefault="0FC4E8C5" w:rsidP="0FC4E8C5">
          <w:pPr>
            <w:pStyle w:val="Header"/>
            <w:jc w:val="center"/>
          </w:pPr>
        </w:p>
      </w:tc>
      <w:tc>
        <w:tcPr>
          <w:tcW w:w="3005" w:type="dxa"/>
        </w:tcPr>
        <w:p w14:paraId="33BE1F19" w14:textId="3218F4DD" w:rsidR="0FC4E8C5" w:rsidRDefault="0FC4E8C5" w:rsidP="0FC4E8C5">
          <w:pPr>
            <w:pStyle w:val="Header"/>
            <w:ind w:right="-115"/>
            <w:jc w:val="right"/>
          </w:pPr>
        </w:p>
      </w:tc>
    </w:tr>
  </w:tbl>
  <w:p w14:paraId="767B62BF" w14:textId="7FE70224" w:rsidR="0FC4E8C5" w:rsidRDefault="0FC4E8C5" w:rsidP="0FC4E8C5">
    <w:pPr>
      <w:pStyle w:val="Header"/>
    </w:pP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view w:val="web"/>
  <w:defaultTabStop w:val="720"/>
  <w:characterSpacingControl w:val="doNotCompress"/>
  <w:footnotePr>
    <w:footnote w:id="-1"/>
    <w:footnote w:id="0"/>
    <w:footnote w:id="1"/>
  </w:footnotePr>
  <w:endnotePr>
    <w:endnote w:id="-1"/>
    <w:endnote w:id="0"/>
    <w:endnote w:id="1"/>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3F1887FB"/>
    <w:rsid w:val="00023912"/>
    <w:rsid w:val="00085F2E"/>
    <w:rsid w:val="001A0EAF"/>
    <w:rsid w:val="001B0B82"/>
    <w:rsid w:val="001B49FC"/>
    <w:rsid w:val="00225B7C"/>
    <w:rsid w:val="00276793"/>
    <w:rsid w:val="00314A2B"/>
    <w:rsid w:val="004876E1"/>
    <w:rsid w:val="004F6114"/>
    <w:rsid w:val="005C1D60"/>
    <w:rsid w:val="00798EF8"/>
    <w:rsid w:val="008B1529"/>
    <w:rsid w:val="008E7FF8"/>
    <w:rsid w:val="00BB5E6E"/>
    <w:rsid w:val="00CD0D8C"/>
    <w:rsid w:val="00D83D94"/>
    <w:rsid w:val="00E31082"/>
    <w:rsid w:val="00FF22A3"/>
    <w:rsid w:val="01151C11"/>
    <w:rsid w:val="011D35EF"/>
    <w:rsid w:val="01280937"/>
    <w:rsid w:val="012CBBB2"/>
    <w:rsid w:val="013B78E1"/>
    <w:rsid w:val="016F701D"/>
    <w:rsid w:val="01862D2F"/>
    <w:rsid w:val="019E826E"/>
    <w:rsid w:val="01A27544"/>
    <w:rsid w:val="01B75896"/>
    <w:rsid w:val="0202083F"/>
    <w:rsid w:val="021C72E6"/>
    <w:rsid w:val="02AB08E7"/>
    <w:rsid w:val="02E5B6FA"/>
    <w:rsid w:val="02F864A5"/>
    <w:rsid w:val="031AA6A7"/>
    <w:rsid w:val="032314F1"/>
    <w:rsid w:val="0368A665"/>
    <w:rsid w:val="0368E52B"/>
    <w:rsid w:val="037EA292"/>
    <w:rsid w:val="03820DA4"/>
    <w:rsid w:val="038A167C"/>
    <w:rsid w:val="038A284E"/>
    <w:rsid w:val="038D4784"/>
    <w:rsid w:val="03AA8EC5"/>
    <w:rsid w:val="03CF8801"/>
    <w:rsid w:val="040E37A4"/>
    <w:rsid w:val="04207E07"/>
    <w:rsid w:val="04335637"/>
    <w:rsid w:val="0463B11B"/>
    <w:rsid w:val="0463C134"/>
    <w:rsid w:val="04A3D0B3"/>
    <w:rsid w:val="04AD2E6C"/>
    <w:rsid w:val="04B558A3"/>
    <w:rsid w:val="04E1DCBE"/>
    <w:rsid w:val="04EED5F4"/>
    <w:rsid w:val="05069D5F"/>
    <w:rsid w:val="050BC164"/>
    <w:rsid w:val="050CAA58"/>
    <w:rsid w:val="0514641B"/>
    <w:rsid w:val="05292E40"/>
    <w:rsid w:val="054732A8"/>
    <w:rsid w:val="0554AADD"/>
    <w:rsid w:val="0563A734"/>
    <w:rsid w:val="05B78F86"/>
    <w:rsid w:val="05EDF8E2"/>
    <w:rsid w:val="05FB6C5B"/>
    <w:rsid w:val="061A689C"/>
    <w:rsid w:val="062EA55D"/>
    <w:rsid w:val="0669127E"/>
    <w:rsid w:val="069C3B7E"/>
    <w:rsid w:val="06BA7234"/>
    <w:rsid w:val="06C6E296"/>
    <w:rsid w:val="06D0A20F"/>
    <w:rsid w:val="06E141C4"/>
    <w:rsid w:val="06EFE409"/>
    <w:rsid w:val="06FF7795"/>
    <w:rsid w:val="073267E8"/>
    <w:rsid w:val="07535FE7"/>
    <w:rsid w:val="076620C4"/>
    <w:rsid w:val="076B1E4C"/>
    <w:rsid w:val="078452FD"/>
    <w:rsid w:val="0784F800"/>
    <w:rsid w:val="079ACBC9"/>
    <w:rsid w:val="07C44B70"/>
    <w:rsid w:val="07DC04BF"/>
    <w:rsid w:val="07F1D14A"/>
    <w:rsid w:val="082DD79F"/>
    <w:rsid w:val="083DF594"/>
    <w:rsid w:val="085CB833"/>
    <w:rsid w:val="086B630D"/>
    <w:rsid w:val="08806980"/>
    <w:rsid w:val="0884D9E6"/>
    <w:rsid w:val="088AA221"/>
    <w:rsid w:val="088B6C69"/>
    <w:rsid w:val="08ABC29A"/>
    <w:rsid w:val="08D6F9C5"/>
    <w:rsid w:val="08F0C83F"/>
    <w:rsid w:val="09065200"/>
    <w:rsid w:val="090FBF15"/>
    <w:rsid w:val="092291AC"/>
    <w:rsid w:val="0957753D"/>
    <w:rsid w:val="0967A629"/>
    <w:rsid w:val="09AF9818"/>
    <w:rsid w:val="09B45BEA"/>
    <w:rsid w:val="0A161C3B"/>
    <w:rsid w:val="0A33D7E9"/>
    <w:rsid w:val="0A46155D"/>
    <w:rsid w:val="0A68FA0F"/>
    <w:rsid w:val="0A77D6B1"/>
    <w:rsid w:val="0A796115"/>
    <w:rsid w:val="0A8D8EF7"/>
    <w:rsid w:val="0AA6C53E"/>
    <w:rsid w:val="0ACD44C1"/>
    <w:rsid w:val="0AEA6875"/>
    <w:rsid w:val="0AEF5C86"/>
    <w:rsid w:val="0B078E9D"/>
    <w:rsid w:val="0B27D363"/>
    <w:rsid w:val="0B2B16F4"/>
    <w:rsid w:val="0B6631DA"/>
    <w:rsid w:val="0B6F4957"/>
    <w:rsid w:val="0BC8C6B3"/>
    <w:rsid w:val="0BE2FD41"/>
    <w:rsid w:val="0BFC671C"/>
    <w:rsid w:val="0C01D029"/>
    <w:rsid w:val="0C0F4067"/>
    <w:rsid w:val="0C2FC680"/>
    <w:rsid w:val="0C79B8F9"/>
    <w:rsid w:val="0C8651F2"/>
    <w:rsid w:val="0C8C787D"/>
    <w:rsid w:val="0C955AAC"/>
    <w:rsid w:val="0CB5D3FF"/>
    <w:rsid w:val="0CBD80C3"/>
    <w:rsid w:val="0CBF6B46"/>
    <w:rsid w:val="0CC2F5DE"/>
    <w:rsid w:val="0CEA9D06"/>
    <w:rsid w:val="0D9C1308"/>
    <w:rsid w:val="0DD77AFD"/>
    <w:rsid w:val="0DE38CE4"/>
    <w:rsid w:val="0E00D38C"/>
    <w:rsid w:val="0E153046"/>
    <w:rsid w:val="0E26FD48"/>
    <w:rsid w:val="0E2848DE"/>
    <w:rsid w:val="0E2C7A39"/>
    <w:rsid w:val="0E33CAE8"/>
    <w:rsid w:val="0EB4C2EB"/>
    <w:rsid w:val="0ED639F1"/>
    <w:rsid w:val="0EEBA369"/>
    <w:rsid w:val="0EFCF4CB"/>
    <w:rsid w:val="0F223B7E"/>
    <w:rsid w:val="0F4691A3"/>
    <w:rsid w:val="0F491567"/>
    <w:rsid w:val="0F59BC0E"/>
    <w:rsid w:val="0F5B0CEA"/>
    <w:rsid w:val="0F5B5400"/>
    <w:rsid w:val="0F7D4E06"/>
    <w:rsid w:val="0F82CB8F"/>
    <w:rsid w:val="0FBBF3A4"/>
    <w:rsid w:val="0FC4E8C5"/>
    <w:rsid w:val="10008098"/>
    <w:rsid w:val="10243510"/>
    <w:rsid w:val="102A56EC"/>
    <w:rsid w:val="103E75E3"/>
    <w:rsid w:val="104BD455"/>
    <w:rsid w:val="105E04BD"/>
    <w:rsid w:val="106C5208"/>
    <w:rsid w:val="106FF339"/>
    <w:rsid w:val="1071C394"/>
    <w:rsid w:val="107685E6"/>
    <w:rsid w:val="1079EFF7"/>
    <w:rsid w:val="10885854"/>
    <w:rsid w:val="108BF41C"/>
    <w:rsid w:val="109473CC"/>
    <w:rsid w:val="109D3282"/>
    <w:rsid w:val="10A30E10"/>
    <w:rsid w:val="10D99EFD"/>
    <w:rsid w:val="10DC434D"/>
    <w:rsid w:val="10E3E1E0"/>
    <w:rsid w:val="11233C00"/>
    <w:rsid w:val="114AD9B5"/>
    <w:rsid w:val="114FA372"/>
    <w:rsid w:val="115DFD99"/>
    <w:rsid w:val="115E9E0A"/>
    <w:rsid w:val="1183289C"/>
    <w:rsid w:val="119C5FBF"/>
    <w:rsid w:val="11B0ECC3"/>
    <w:rsid w:val="11B16988"/>
    <w:rsid w:val="11D0D36B"/>
    <w:rsid w:val="11D81DD1"/>
    <w:rsid w:val="11E86F42"/>
    <w:rsid w:val="120299F6"/>
    <w:rsid w:val="120D4A9F"/>
    <w:rsid w:val="122686D8"/>
    <w:rsid w:val="12312AB1"/>
    <w:rsid w:val="123F7E08"/>
    <w:rsid w:val="123F8BAE"/>
    <w:rsid w:val="125260FD"/>
    <w:rsid w:val="125AD2F2"/>
    <w:rsid w:val="1268B634"/>
    <w:rsid w:val="12AC5C01"/>
    <w:rsid w:val="12C705A4"/>
    <w:rsid w:val="12CEFDC2"/>
    <w:rsid w:val="12E1460E"/>
    <w:rsid w:val="130AD83B"/>
    <w:rsid w:val="1324A0B5"/>
    <w:rsid w:val="133E366A"/>
    <w:rsid w:val="137FA3CA"/>
    <w:rsid w:val="138F4DCA"/>
    <w:rsid w:val="1398685C"/>
    <w:rsid w:val="13A467DA"/>
    <w:rsid w:val="13B12C9E"/>
    <w:rsid w:val="13BC0090"/>
    <w:rsid w:val="13C018E3"/>
    <w:rsid w:val="13C4A80D"/>
    <w:rsid w:val="13CD6579"/>
    <w:rsid w:val="13E5E823"/>
    <w:rsid w:val="1401C274"/>
    <w:rsid w:val="141EBFC0"/>
    <w:rsid w:val="141F4795"/>
    <w:rsid w:val="146ACE23"/>
    <w:rsid w:val="147CAC47"/>
    <w:rsid w:val="14828CF9"/>
    <w:rsid w:val="14884DC6"/>
    <w:rsid w:val="1496BAF6"/>
    <w:rsid w:val="14AA7993"/>
    <w:rsid w:val="14D369F3"/>
    <w:rsid w:val="14EFDF36"/>
    <w:rsid w:val="150FCA0A"/>
    <w:rsid w:val="151C66EE"/>
    <w:rsid w:val="152964CB"/>
    <w:rsid w:val="157224F8"/>
    <w:rsid w:val="15A5A9DF"/>
    <w:rsid w:val="15AC3E21"/>
    <w:rsid w:val="15BA30C4"/>
    <w:rsid w:val="15BC7583"/>
    <w:rsid w:val="15CA4994"/>
    <w:rsid w:val="15CF3143"/>
    <w:rsid w:val="15CF9BF8"/>
    <w:rsid w:val="15EE498C"/>
    <w:rsid w:val="160C6054"/>
    <w:rsid w:val="1634F8F2"/>
    <w:rsid w:val="163E7AAB"/>
    <w:rsid w:val="1650CF5A"/>
    <w:rsid w:val="165F60FF"/>
    <w:rsid w:val="1680CDDF"/>
    <w:rsid w:val="168C62C7"/>
    <w:rsid w:val="169A61BE"/>
    <w:rsid w:val="16A8EDE9"/>
    <w:rsid w:val="16B31A07"/>
    <w:rsid w:val="16DD5B43"/>
    <w:rsid w:val="17060D77"/>
    <w:rsid w:val="17073A9D"/>
    <w:rsid w:val="1720C9A2"/>
    <w:rsid w:val="1724885B"/>
    <w:rsid w:val="172E4415"/>
    <w:rsid w:val="174044D5"/>
    <w:rsid w:val="17486431"/>
    <w:rsid w:val="174E564D"/>
    <w:rsid w:val="174EB14D"/>
    <w:rsid w:val="1752E58A"/>
    <w:rsid w:val="177EC401"/>
    <w:rsid w:val="17AAE2C2"/>
    <w:rsid w:val="17ADEE03"/>
    <w:rsid w:val="17B7AAB2"/>
    <w:rsid w:val="17E6050C"/>
    <w:rsid w:val="186BD97F"/>
    <w:rsid w:val="187AA27E"/>
    <w:rsid w:val="1883D66A"/>
    <w:rsid w:val="18B8332F"/>
    <w:rsid w:val="18C0AB32"/>
    <w:rsid w:val="18CE322D"/>
    <w:rsid w:val="18EA26AE"/>
    <w:rsid w:val="18FC44D9"/>
    <w:rsid w:val="191644CD"/>
    <w:rsid w:val="1919F3C3"/>
    <w:rsid w:val="1924CF12"/>
    <w:rsid w:val="1932ACFD"/>
    <w:rsid w:val="19360761"/>
    <w:rsid w:val="193B4907"/>
    <w:rsid w:val="193F6FE2"/>
    <w:rsid w:val="1949BE64"/>
    <w:rsid w:val="194C0BE4"/>
    <w:rsid w:val="198C0656"/>
    <w:rsid w:val="199F2AB6"/>
    <w:rsid w:val="19A34094"/>
    <w:rsid w:val="19A99CA2"/>
    <w:rsid w:val="19BDC43D"/>
    <w:rsid w:val="19C1BA95"/>
    <w:rsid w:val="19C3063D"/>
    <w:rsid w:val="19CEE973"/>
    <w:rsid w:val="1A3187EC"/>
    <w:rsid w:val="1A31CEE7"/>
    <w:rsid w:val="1A3239ED"/>
    <w:rsid w:val="1A5B23C9"/>
    <w:rsid w:val="1A759A90"/>
    <w:rsid w:val="1AD11CD1"/>
    <w:rsid w:val="1AD9C9C3"/>
    <w:rsid w:val="1B04B05E"/>
    <w:rsid w:val="1B08065B"/>
    <w:rsid w:val="1B17FB2A"/>
    <w:rsid w:val="1B1D7D8B"/>
    <w:rsid w:val="1B2B8F0C"/>
    <w:rsid w:val="1B5B8C37"/>
    <w:rsid w:val="1B5ED286"/>
    <w:rsid w:val="1B663E9C"/>
    <w:rsid w:val="1B6DD2E1"/>
    <w:rsid w:val="1BB40EEB"/>
    <w:rsid w:val="1BB41940"/>
    <w:rsid w:val="1BE60F79"/>
    <w:rsid w:val="1BED5570"/>
    <w:rsid w:val="1BF47281"/>
    <w:rsid w:val="1BFEC52B"/>
    <w:rsid w:val="1C36AC98"/>
    <w:rsid w:val="1C3754FE"/>
    <w:rsid w:val="1C519485"/>
    <w:rsid w:val="1C6EB8AE"/>
    <w:rsid w:val="1C7D6412"/>
    <w:rsid w:val="1C8A325D"/>
    <w:rsid w:val="1CA597DF"/>
    <w:rsid w:val="1CBA2399"/>
    <w:rsid w:val="1CBFBF85"/>
    <w:rsid w:val="1D04BA81"/>
    <w:rsid w:val="1D0F0BAA"/>
    <w:rsid w:val="1D283407"/>
    <w:rsid w:val="1D2EF57C"/>
    <w:rsid w:val="1D398FA1"/>
    <w:rsid w:val="1D39C679"/>
    <w:rsid w:val="1D4AD26F"/>
    <w:rsid w:val="1D58AFED"/>
    <w:rsid w:val="1D6707B2"/>
    <w:rsid w:val="1D736704"/>
    <w:rsid w:val="1D7CE5A5"/>
    <w:rsid w:val="1DF0DA9F"/>
    <w:rsid w:val="1E164338"/>
    <w:rsid w:val="1E1E85B5"/>
    <w:rsid w:val="1E337862"/>
    <w:rsid w:val="1E34AF16"/>
    <w:rsid w:val="1E527084"/>
    <w:rsid w:val="1E53A7AB"/>
    <w:rsid w:val="1EB3C98A"/>
    <w:rsid w:val="1EC4AA92"/>
    <w:rsid w:val="1ED38EFF"/>
    <w:rsid w:val="1F01F8DD"/>
    <w:rsid w:val="1F71B6AC"/>
    <w:rsid w:val="1FCA53B9"/>
    <w:rsid w:val="1FDB6FD3"/>
    <w:rsid w:val="1FF34ECB"/>
    <w:rsid w:val="1FFE52CB"/>
    <w:rsid w:val="201FCD51"/>
    <w:rsid w:val="202094E7"/>
    <w:rsid w:val="204DF06C"/>
    <w:rsid w:val="2076EB64"/>
    <w:rsid w:val="20ACC2DB"/>
    <w:rsid w:val="20B1EC66"/>
    <w:rsid w:val="20F13EF8"/>
    <w:rsid w:val="210B6E0C"/>
    <w:rsid w:val="213E0C5D"/>
    <w:rsid w:val="215212DA"/>
    <w:rsid w:val="215E17D7"/>
    <w:rsid w:val="2161DF82"/>
    <w:rsid w:val="21E56AAF"/>
    <w:rsid w:val="21EBCAD6"/>
    <w:rsid w:val="2215C230"/>
    <w:rsid w:val="2253D887"/>
    <w:rsid w:val="2256EFE1"/>
    <w:rsid w:val="22861BA5"/>
    <w:rsid w:val="229CC42D"/>
    <w:rsid w:val="22BEF182"/>
    <w:rsid w:val="22D616BB"/>
    <w:rsid w:val="22E94FB4"/>
    <w:rsid w:val="231F6B7C"/>
    <w:rsid w:val="232BD1FD"/>
    <w:rsid w:val="2350BC0E"/>
    <w:rsid w:val="23D9B8A8"/>
    <w:rsid w:val="23DFAFB8"/>
    <w:rsid w:val="23E6AB52"/>
    <w:rsid w:val="23E81DFA"/>
    <w:rsid w:val="23F8020A"/>
    <w:rsid w:val="243FD3EC"/>
    <w:rsid w:val="2455DCF9"/>
    <w:rsid w:val="2477A09C"/>
    <w:rsid w:val="247B9BD6"/>
    <w:rsid w:val="24852015"/>
    <w:rsid w:val="2489B39C"/>
    <w:rsid w:val="249623FE"/>
    <w:rsid w:val="24BA5535"/>
    <w:rsid w:val="2502A56F"/>
    <w:rsid w:val="25058875"/>
    <w:rsid w:val="253A0883"/>
    <w:rsid w:val="25438CC8"/>
    <w:rsid w:val="25539465"/>
    <w:rsid w:val="2557F55E"/>
    <w:rsid w:val="25786836"/>
    <w:rsid w:val="26169164"/>
    <w:rsid w:val="261D5176"/>
    <w:rsid w:val="2621AB0F"/>
    <w:rsid w:val="2631F45F"/>
    <w:rsid w:val="2635961C"/>
    <w:rsid w:val="263D5114"/>
    <w:rsid w:val="26598A31"/>
    <w:rsid w:val="269B7FD4"/>
    <w:rsid w:val="26A65148"/>
    <w:rsid w:val="26B13571"/>
    <w:rsid w:val="26B2496D"/>
    <w:rsid w:val="26C7498A"/>
    <w:rsid w:val="26EED293"/>
    <w:rsid w:val="2720CAB7"/>
    <w:rsid w:val="272DD639"/>
    <w:rsid w:val="275C8FBD"/>
    <w:rsid w:val="2777700F"/>
    <w:rsid w:val="27AC223E"/>
    <w:rsid w:val="27C1320C"/>
    <w:rsid w:val="27D2B213"/>
    <w:rsid w:val="27E3F107"/>
    <w:rsid w:val="2801ACEB"/>
    <w:rsid w:val="2820D105"/>
    <w:rsid w:val="2821E9AB"/>
    <w:rsid w:val="283D78AF"/>
    <w:rsid w:val="287D8F37"/>
    <w:rsid w:val="288B3527"/>
    <w:rsid w:val="28BEAF60"/>
    <w:rsid w:val="2918F188"/>
    <w:rsid w:val="29255DE3"/>
    <w:rsid w:val="29622A46"/>
    <w:rsid w:val="2988D790"/>
    <w:rsid w:val="29BEAFF7"/>
    <w:rsid w:val="29F40D6B"/>
    <w:rsid w:val="29F4D2B2"/>
    <w:rsid w:val="2A1A7E33"/>
    <w:rsid w:val="2A2A1414"/>
    <w:rsid w:val="2A34DB52"/>
    <w:rsid w:val="2A5E4DB8"/>
    <w:rsid w:val="2AEE0445"/>
    <w:rsid w:val="2AEE0EDD"/>
    <w:rsid w:val="2B11909D"/>
    <w:rsid w:val="2B6F7185"/>
    <w:rsid w:val="2B7984BF"/>
    <w:rsid w:val="2B90077E"/>
    <w:rsid w:val="2B9F2296"/>
    <w:rsid w:val="2BC9F08F"/>
    <w:rsid w:val="2BE5D5D0"/>
    <w:rsid w:val="2C29EB81"/>
    <w:rsid w:val="2C50924A"/>
    <w:rsid w:val="2C5D6952"/>
    <w:rsid w:val="2C7E991A"/>
    <w:rsid w:val="2C899780"/>
    <w:rsid w:val="2C8D87B9"/>
    <w:rsid w:val="2C9BDE83"/>
    <w:rsid w:val="2CA3C842"/>
    <w:rsid w:val="2CEB4D39"/>
    <w:rsid w:val="2CEF59B0"/>
    <w:rsid w:val="2CF3D0C6"/>
    <w:rsid w:val="2D12E3CF"/>
    <w:rsid w:val="2D2F4050"/>
    <w:rsid w:val="2D72C816"/>
    <w:rsid w:val="2D946C9D"/>
    <w:rsid w:val="2DAD330D"/>
    <w:rsid w:val="2DBA03D3"/>
    <w:rsid w:val="2E01902F"/>
    <w:rsid w:val="2E44140E"/>
    <w:rsid w:val="2E4B4F8A"/>
    <w:rsid w:val="2E5C48B3"/>
    <w:rsid w:val="2E7950EC"/>
    <w:rsid w:val="2E7FBCF4"/>
    <w:rsid w:val="2EEC7EEC"/>
    <w:rsid w:val="2EF09A81"/>
    <w:rsid w:val="2EFE961E"/>
    <w:rsid w:val="2F28D119"/>
    <w:rsid w:val="2F31F4F8"/>
    <w:rsid w:val="2F33DA79"/>
    <w:rsid w:val="2F4D728E"/>
    <w:rsid w:val="2F777982"/>
    <w:rsid w:val="2FC21117"/>
    <w:rsid w:val="2FC61E62"/>
    <w:rsid w:val="2FDCEF17"/>
    <w:rsid w:val="2FDED9E0"/>
    <w:rsid w:val="2FE0C42B"/>
    <w:rsid w:val="3022EDFB"/>
    <w:rsid w:val="302E5BC3"/>
    <w:rsid w:val="30452F5F"/>
    <w:rsid w:val="3066D1A1"/>
    <w:rsid w:val="3067AB9E"/>
    <w:rsid w:val="306A00C6"/>
    <w:rsid w:val="30C02936"/>
    <w:rsid w:val="30DA0F4E"/>
    <w:rsid w:val="310ADB10"/>
    <w:rsid w:val="31216931"/>
    <w:rsid w:val="3140F681"/>
    <w:rsid w:val="31699AD8"/>
    <w:rsid w:val="31CEF20B"/>
    <w:rsid w:val="31DDC27D"/>
    <w:rsid w:val="31E243F1"/>
    <w:rsid w:val="31F8FC31"/>
    <w:rsid w:val="31FEA1B5"/>
    <w:rsid w:val="32034618"/>
    <w:rsid w:val="32083423"/>
    <w:rsid w:val="321B8E87"/>
    <w:rsid w:val="3242D13A"/>
    <w:rsid w:val="327EBC1D"/>
    <w:rsid w:val="32920B1C"/>
    <w:rsid w:val="32C716FA"/>
    <w:rsid w:val="32DD0AE2"/>
    <w:rsid w:val="32E862E6"/>
    <w:rsid w:val="32F2315E"/>
    <w:rsid w:val="32FDBF24"/>
    <w:rsid w:val="33035AC4"/>
    <w:rsid w:val="33140ECF"/>
    <w:rsid w:val="331864ED"/>
    <w:rsid w:val="331CA282"/>
    <w:rsid w:val="334FD3D5"/>
    <w:rsid w:val="3369AE05"/>
    <w:rsid w:val="33710980"/>
    <w:rsid w:val="3375CE9B"/>
    <w:rsid w:val="3379D12F"/>
    <w:rsid w:val="3396F616"/>
    <w:rsid w:val="33975ABD"/>
    <w:rsid w:val="33BE2599"/>
    <w:rsid w:val="33D82543"/>
    <w:rsid w:val="33D95E7A"/>
    <w:rsid w:val="33DD63F6"/>
    <w:rsid w:val="33FF2543"/>
    <w:rsid w:val="3409310F"/>
    <w:rsid w:val="3477F90D"/>
    <w:rsid w:val="347AB7BA"/>
    <w:rsid w:val="348B21CD"/>
    <w:rsid w:val="3490184F"/>
    <w:rsid w:val="34A33165"/>
    <w:rsid w:val="34A78F19"/>
    <w:rsid w:val="34AF31CE"/>
    <w:rsid w:val="34E7F123"/>
    <w:rsid w:val="34F8A0D2"/>
    <w:rsid w:val="3508FE95"/>
    <w:rsid w:val="353D94D3"/>
    <w:rsid w:val="355D2307"/>
    <w:rsid w:val="35619E18"/>
    <w:rsid w:val="3563BCE0"/>
    <w:rsid w:val="3573F5A4"/>
    <w:rsid w:val="35ADED0F"/>
    <w:rsid w:val="35AF3C41"/>
    <w:rsid w:val="35C1840E"/>
    <w:rsid w:val="35D35656"/>
    <w:rsid w:val="35F6732C"/>
    <w:rsid w:val="3613C96E"/>
    <w:rsid w:val="3616881B"/>
    <w:rsid w:val="3621EE03"/>
    <w:rsid w:val="3651D4C3"/>
    <w:rsid w:val="366156B1"/>
    <w:rsid w:val="36644ACB"/>
    <w:rsid w:val="366F7251"/>
    <w:rsid w:val="368F7790"/>
    <w:rsid w:val="3690E3E9"/>
    <w:rsid w:val="36EB15DB"/>
    <w:rsid w:val="3709A68A"/>
    <w:rsid w:val="370D3DA0"/>
    <w:rsid w:val="371B4781"/>
    <w:rsid w:val="372F2BB1"/>
    <w:rsid w:val="3762E451"/>
    <w:rsid w:val="37AF4FA4"/>
    <w:rsid w:val="37B1EC1C"/>
    <w:rsid w:val="37E9998D"/>
    <w:rsid w:val="382EA489"/>
    <w:rsid w:val="38426D60"/>
    <w:rsid w:val="38585781"/>
    <w:rsid w:val="385FB0A2"/>
    <w:rsid w:val="386345CB"/>
    <w:rsid w:val="3869B738"/>
    <w:rsid w:val="389C1F80"/>
    <w:rsid w:val="38AB9666"/>
    <w:rsid w:val="38ADA770"/>
    <w:rsid w:val="38F47597"/>
    <w:rsid w:val="390139D0"/>
    <w:rsid w:val="3939B496"/>
    <w:rsid w:val="395A76DF"/>
    <w:rsid w:val="39694F4B"/>
    <w:rsid w:val="39A23DAF"/>
    <w:rsid w:val="39A432B3"/>
    <w:rsid w:val="39A83411"/>
    <w:rsid w:val="39B0BEBC"/>
    <w:rsid w:val="39E2DC0F"/>
    <w:rsid w:val="3A1C3F23"/>
    <w:rsid w:val="3A522B88"/>
    <w:rsid w:val="3A670B7C"/>
    <w:rsid w:val="3A9A8D63"/>
    <w:rsid w:val="3AB3C43E"/>
    <w:rsid w:val="3AC5C04A"/>
    <w:rsid w:val="3AEBEF08"/>
    <w:rsid w:val="3AEC76A3"/>
    <w:rsid w:val="3AF51BDD"/>
    <w:rsid w:val="3B110835"/>
    <w:rsid w:val="3B1B45AA"/>
    <w:rsid w:val="3BC33C40"/>
    <w:rsid w:val="3BE54832"/>
    <w:rsid w:val="3BE66EAD"/>
    <w:rsid w:val="3C055568"/>
    <w:rsid w:val="3C11BB50"/>
    <w:rsid w:val="3C365574"/>
    <w:rsid w:val="3C60E623"/>
    <w:rsid w:val="3C83F5F2"/>
    <w:rsid w:val="3CB79C2E"/>
    <w:rsid w:val="3CC5C722"/>
    <w:rsid w:val="3CEE9087"/>
    <w:rsid w:val="3D024089"/>
    <w:rsid w:val="3D11A428"/>
    <w:rsid w:val="3D184CBB"/>
    <w:rsid w:val="3D3DD85C"/>
    <w:rsid w:val="3D4D7F84"/>
    <w:rsid w:val="3D6D4CEC"/>
    <w:rsid w:val="3D73D9F4"/>
    <w:rsid w:val="3D8494B8"/>
    <w:rsid w:val="3DBB66EB"/>
    <w:rsid w:val="3DC6ECF0"/>
    <w:rsid w:val="3DD2B272"/>
    <w:rsid w:val="3DDA69ED"/>
    <w:rsid w:val="3E139136"/>
    <w:rsid w:val="3E1B53C8"/>
    <w:rsid w:val="3E6D6CDE"/>
    <w:rsid w:val="3E719E2D"/>
    <w:rsid w:val="3E882CD2"/>
    <w:rsid w:val="3E8A60E8"/>
    <w:rsid w:val="3E96E775"/>
    <w:rsid w:val="3E9EDF93"/>
    <w:rsid w:val="3EA3CCE6"/>
    <w:rsid w:val="3EA9761C"/>
    <w:rsid w:val="3EB41F3B"/>
    <w:rsid w:val="3EBFADDF"/>
    <w:rsid w:val="3EC52397"/>
    <w:rsid w:val="3EEF5801"/>
    <w:rsid w:val="3EFB9012"/>
    <w:rsid w:val="3EFDDE58"/>
    <w:rsid w:val="3F05FE10"/>
    <w:rsid w:val="3F0EF0DC"/>
    <w:rsid w:val="3F1887FB"/>
    <w:rsid w:val="3F57C542"/>
    <w:rsid w:val="3F5FDBCF"/>
    <w:rsid w:val="3F61ACCF"/>
    <w:rsid w:val="3FB1BE35"/>
    <w:rsid w:val="3FB86222"/>
    <w:rsid w:val="3FB9D909"/>
    <w:rsid w:val="3FC54051"/>
    <w:rsid w:val="3FE9EAB3"/>
    <w:rsid w:val="3FFB0824"/>
    <w:rsid w:val="4008D413"/>
    <w:rsid w:val="403227C8"/>
    <w:rsid w:val="403F4CCE"/>
    <w:rsid w:val="403F8CEF"/>
    <w:rsid w:val="404BB13C"/>
    <w:rsid w:val="4061E645"/>
    <w:rsid w:val="407C3F22"/>
    <w:rsid w:val="40ED8636"/>
    <w:rsid w:val="40F36C77"/>
    <w:rsid w:val="40FC55AF"/>
    <w:rsid w:val="41007144"/>
    <w:rsid w:val="410C96E6"/>
    <w:rsid w:val="4113AC5B"/>
    <w:rsid w:val="412966F8"/>
    <w:rsid w:val="41572C59"/>
    <w:rsid w:val="41713334"/>
    <w:rsid w:val="41965A13"/>
    <w:rsid w:val="41998A92"/>
    <w:rsid w:val="41BE4D9C"/>
    <w:rsid w:val="41C563C1"/>
    <w:rsid w:val="41C81CF2"/>
    <w:rsid w:val="41CF2F85"/>
    <w:rsid w:val="41E7819D"/>
    <w:rsid w:val="421848CF"/>
    <w:rsid w:val="426A52B9"/>
    <w:rsid w:val="426A6927"/>
    <w:rsid w:val="426F1B03"/>
    <w:rsid w:val="427AE020"/>
    <w:rsid w:val="4284DA92"/>
    <w:rsid w:val="4293F0BC"/>
    <w:rsid w:val="42A35EEE"/>
    <w:rsid w:val="42A8C200"/>
    <w:rsid w:val="42E4B64E"/>
    <w:rsid w:val="43057119"/>
    <w:rsid w:val="43069F72"/>
    <w:rsid w:val="431B710A"/>
    <w:rsid w:val="431C5341"/>
    <w:rsid w:val="4330A0DA"/>
    <w:rsid w:val="43322A74"/>
    <w:rsid w:val="43491C2F"/>
    <w:rsid w:val="436037A0"/>
    <w:rsid w:val="4370278F"/>
    <w:rsid w:val="4371820D"/>
    <w:rsid w:val="43A5309B"/>
    <w:rsid w:val="43A6E6FE"/>
    <w:rsid w:val="43C2C924"/>
    <w:rsid w:val="43CD0A70"/>
    <w:rsid w:val="43F86F9D"/>
    <w:rsid w:val="4417CF5B"/>
    <w:rsid w:val="44260156"/>
    <w:rsid w:val="4446FEA5"/>
    <w:rsid w:val="44A1417A"/>
    <w:rsid w:val="44B61E0E"/>
    <w:rsid w:val="44B7416B"/>
    <w:rsid w:val="44CDFAD5"/>
    <w:rsid w:val="44F0E075"/>
    <w:rsid w:val="44FD71CC"/>
    <w:rsid w:val="450C3A6B"/>
    <w:rsid w:val="45126FC3"/>
    <w:rsid w:val="45180B29"/>
    <w:rsid w:val="451BAD95"/>
    <w:rsid w:val="45238EA8"/>
    <w:rsid w:val="4526DC3E"/>
    <w:rsid w:val="452AA2CF"/>
    <w:rsid w:val="453C6E4C"/>
    <w:rsid w:val="454353DD"/>
    <w:rsid w:val="458377CF"/>
    <w:rsid w:val="4584DEB3"/>
    <w:rsid w:val="459D4FFB"/>
    <w:rsid w:val="45A5E952"/>
    <w:rsid w:val="45BD6FE4"/>
    <w:rsid w:val="45E795EA"/>
    <w:rsid w:val="461D1741"/>
    <w:rsid w:val="461E9C16"/>
    <w:rsid w:val="469C6C58"/>
    <w:rsid w:val="46B9828D"/>
    <w:rsid w:val="46E2F393"/>
    <w:rsid w:val="46E409D3"/>
    <w:rsid w:val="46F49F4B"/>
    <w:rsid w:val="473BCDE8"/>
    <w:rsid w:val="475E2A01"/>
    <w:rsid w:val="47697D81"/>
    <w:rsid w:val="47797920"/>
    <w:rsid w:val="47834F38"/>
    <w:rsid w:val="4788C9A3"/>
    <w:rsid w:val="4795BC4D"/>
    <w:rsid w:val="479CE5C2"/>
    <w:rsid w:val="48446168"/>
    <w:rsid w:val="48517F45"/>
    <w:rsid w:val="485C9F8D"/>
    <w:rsid w:val="4866DADE"/>
    <w:rsid w:val="48816143"/>
    <w:rsid w:val="4887C888"/>
    <w:rsid w:val="48B0C9FB"/>
    <w:rsid w:val="48D2EC15"/>
    <w:rsid w:val="498688CA"/>
    <w:rsid w:val="4988439B"/>
    <w:rsid w:val="4996354B"/>
    <w:rsid w:val="499B6126"/>
    <w:rsid w:val="49A81031"/>
    <w:rsid w:val="49B337CC"/>
    <w:rsid w:val="49E5BCEF"/>
    <w:rsid w:val="49E6632A"/>
    <w:rsid w:val="49EFA08D"/>
    <w:rsid w:val="49F7D340"/>
    <w:rsid w:val="4A0B0282"/>
    <w:rsid w:val="4A38DA67"/>
    <w:rsid w:val="4A3E9405"/>
    <w:rsid w:val="4A7864D1"/>
    <w:rsid w:val="4A8818CF"/>
    <w:rsid w:val="4AAE355F"/>
    <w:rsid w:val="4AB32DFB"/>
    <w:rsid w:val="4ABCE9E6"/>
    <w:rsid w:val="4AC72F95"/>
    <w:rsid w:val="4ADAAF71"/>
    <w:rsid w:val="4AE3149E"/>
    <w:rsid w:val="4AF6B1D3"/>
    <w:rsid w:val="4B480811"/>
    <w:rsid w:val="4B5A756A"/>
    <w:rsid w:val="4B6B9C9F"/>
    <w:rsid w:val="4BA42448"/>
    <w:rsid w:val="4BC9DAB0"/>
    <w:rsid w:val="4C06B4A3"/>
    <w:rsid w:val="4C351B5D"/>
    <w:rsid w:val="4C5C5729"/>
    <w:rsid w:val="4C61CCCA"/>
    <w:rsid w:val="4C7056E5"/>
    <w:rsid w:val="4C75C95B"/>
    <w:rsid w:val="4C93781B"/>
    <w:rsid w:val="4C9D94B7"/>
    <w:rsid w:val="4CA98A5D"/>
    <w:rsid w:val="4D050E60"/>
    <w:rsid w:val="4D420CA1"/>
    <w:rsid w:val="4D68F29E"/>
    <w:rsid w:val="4D7E30A6"/>
    <w:rsid w:val="4DB968E1"/>
    <w:rsid w:val="4DEE470B"/>
    <w:rsid w:val="4DF87744"/>
    <w:rsid w:val="4E09F111"/>
    <w:rsid w:val="4E0F0458"/>
    <w:rsid w:val="4E9D5741"/>
    <w:rsid w:val="4EA09EBD"/>
    <w:rsid w:val="4EAFC624"/>
    <w:rsid w:val="4EC9C0ED"/>
    <w:rsid w:val="4ECDF22B"/>
    <w:rsid w:val="4EE11BC5"/>
    <w:rsid w:val="4EEC6093"/>
    <w:rsid w:val="4F212EDC"/>
    <w:rsid w:val="4F6369DB"/>
    <w:rsid w:val="4F7B400B"/>
    <w:rsid w:val="4F8DFFC4"/>
    <w:rsid w:val="4FAB1075"/>
    <w:rsid w:val="4FD614C5"/>
    <w:rsid w:val="4FE31BB7"/>
    <w:rsid w:val="4FEEB91B"/>
    <w:rsid w:val="5035E5F4"/>
    <w:rsid w:val="5057F29B"/>
    <w:rsid w:val="505CC7EB"/>
    <w:rsid w:val="506B938C"/>
    <w:rsid w:val="5098CBC6"/>
    <w:rsid w:val="51202787"/>
    <w:rsid w:val="516A996E"/>
    <w:rsid w:val="516E8DC8"/>
    <w:rsid w:val="516F3EE9"/>
    <w:rsid w:val="51752509"/>
    <w:rsid w:val="517AA6A9"/>
    <w:rsid w:val="51D0B644"/>
    <w:rsid w:val="51F2159A"/>
    <w:rsid w:val="521826DF"/>
    <w:rsid w:val="52B0BFCC"/>
    <w:rsid w:val="530A5E29"/>
    <w:rsid w:val="5343370C"/>
    <w:rsid w:val="53452E15"/>
    <w:rsid w:val="534A6C62"/>
    <w:rsid w:val="5368EB1D"/>
    <w:rsid w:val="537D8CA9"/>
    <w:rsid w:val="5384B9B4"/>
    <w:rsid w:val="53B98E91"/>
    <w:rsid w:val="53D33385"/>
    <w:rsid w:val="53D35B5C"/>
    <w:rsid w:val="54014D68"/>
    <w:rsid w:val="5402666A"/>
    <w:rsid w:val="5402EF07"/>
    <w:rsid w:val="541918AD"/>
    <w:rsid w:val="543E42C5"/>
    <w:rsid w:val="5467A926"/>
    <w:rsid w:val="5469FAFE"/>
    <w:rsid w:val="54708775"/>
    <w:rsid w:val="548A184B"/>
    <w:rsid w:val="54948F0C"/>
    <w:rsid w:val="54BEA2C9"/>
    <w:rsid w:val="54DF0356"/>
    <w:rsid w:val="54FEAC22"/>
    <w:rsid w:val="55130A0A"/>
    <w:rsid w:val="55AEA716"/>
    <w:rsid w:val="55BF550D"/>
    <w:rsid w:val="55C81894"/>
    <w:rsid w:val="55D2B83D"/>
    <w:rsid w:val="55D7E192"/>
    <w:rsid w:val="55D946B8"/>
    <w:rsid w:val="55E2AD4A"/>
    <w:rsid w:val="56112A14"/>
    <w:rsid w:val="562D2CAC"/>
    <w:rsid w:val="56694589"/>
    <w:rsid w:val="56A6E24D"/>
    <w:rsid w:val="56A9A220"/>
    <w:rsid w:val="56C7341F"/>
    <w:rsid w:val="56E5640E"/>
    <w:rsid w:val="570441E8"/>
    <w:rsid w:val="57187B36"/>
    <w:rsid w:val="571EC877"/>
    <w:rsid w:val="57C1B90D"/>
    <w:rsid w:val="57CB44C2"/>
    <w:rsid w:val="57FF6340"/>
    <w:rsid w:val="58465F03"/>
    <w:rsid w:val="584AC97C"/>
    <w:rsid w:val="5874D471"/>
    <w:rsid w:val="5895B6CB"/>
    <w:rsid w:val="58AB2AD7"/>
    <w:rsid w:val="58FBDFBF"/>
    <w:rsid w:val="5906550E"/>
    <w:rsid w:val="5912FCEF"/>
    <w:rsid w:val="592D065D"/>
    <w:rsid w:val="593DC448"/>
    <w:rsid w:val="594BFD62"/>
    <w:rsid w:val="595DC05C"/>
    <w:rsid w:val="59802B2F"/>
    <w:rsid w:val="59BE6A03"/>
    <w:rsid w:val="5A059361"/>
    <w:rsid w:val="5A214457"/>
    <w:rsid w:val="5A2CE6CB"/>
    <w:rsid w:val="5A5E4C23"/>
    <w:rsid w:val="5A633183"/>
    <w:rsid w:val="5AAB7218"/>
    <w:rsid w:val="5AAD55F8"/>
    <w:rsid w:val="5ABB00C9"/>
    <w:rsid w:val="5ADECE34"/>
    <w:rsid w:val="5AFEBFC3"/>
    <w:rsid w:val="5B060C6F"/>
    <w:rsid w:val="5B19C62C"/>
    <w:rsid w:val="5B2998C7"/>
    <w:rsid w:val="5B4008FE"/>
    <w:rsid w:val="5B5ADE98"/>
    <w:rsid w:val="5B72DDD0"/>
    <w:rsid w:val="5B770957"/>
    <w:rsid w:val="5BD4A326"/>
    <w:rsid w:val="5C1D5BBA"/>
    <w:rsid w:val="5C2C379F"/>
    <w:rsid w:val="5C5D1B96"/>
    <w:rsid w:val="5C782C07"/>
    <w:rsid w:val="5C9163E6"/>
    <w:rsid w:val="5D01EBF1"/>
    <w:rsid w:val="5D823BC9"/>
    <w:rsid w:val="5DA438D6"/>
    <w:rsid w:val="5DBA1353"/>
    <w:rsid w:val="5DDB96EE"/>
    <w:rsid w:val="5DE0BCD5"/>
    <w:rsid w:val="5E0EAAFC"/>
    <w:rsid w:val="5E6EE7E3"/>
    <w:rsid w:val="5E7AB27D"/>
    <w:rsid w:val="5E817821"/>
    <w:rsid w:val="5EB9824E"/>
    <w:rsid w:val="5EF14C32"/>
    <w:rsid w:val="5F51620F"/>
    <w:rsid w:val="5F55895C"/>
    <w:rsid w:val="5F8C2DFB"/>
    <w:rsid w:val="5FA45AAC"/>
    <w:rsid w:val="5FD230E6"/>
    <w:rsid w:val="5FDC9866"/>
    <w:rsid w:val="5FE4DAF6"/>
    <w:rsid w:val="6002723C"/>
    <w:rsid w:val="6006C4B3"/>
    <w:rsid w:val="601A1EA6"/>
    <w:rsid w:val="6049F0AF"/>
    <w:rsid w:val="6054EE08"/>
    <w:rsid w:val="60723754"/>
    <w:rsid w:val="60912B35"/>
    <w:rsid w:val="60AF8325"/>
    <w:rsid w:val="60D4B9FA"/>
    <w:rsid w:val="60E70E5C"/>
    <w:rsid w:val="60EF6C70"/>
    <w:rsid w:val="60F576EA"/>
    <w:rsid w:val="611ABBBA"/>
    <w:rsid w:val="61255FF1"/>
    <w:rsid w:val="6158FEAB"/>
    <w:rsid w:val="616E50A3"/>
    <w:rsid w:val="6179A90C"/>
    <w:rsid w:val="619EE721"/>
    <w:rsid w:val="61A95C46"/>
    <w:rsid w:val="61CEB1C2"/>
    <w:rsid w:val="61D7F950"/>
    <w:rsid w:val="61EC5D27"/>
    <w:rsid w:val="6237637A"/>
    <w:rsid w:val="6278EBF2"/>
    <w:rsid w:val="6298250B"/>
    <w:rsid w:val="62AA31BF"/>
    <w:rsid w:val="62AC0191"/>
    <w:rsid w:val="62EE6F5A"/>
    <w:rsid w:val="62EEF5EC"/>
    <w:rsid w:val="62FDCC3B"/>
    <w:rsid w:val="63078977"/>
    <w:rsid w:val="6324CC3B"/>
    <w:rsid w:val="63326A2A"/>
    <w:rsid w:val="636F73D6"/>
    <w:rsid w:val="6373C9B1"/>
    <w:rsid w:val="637DDAFD"/>
    <w:rsid w:val="63845C08"/>
    <w:rsid w:val="6397C484"/>
    <w:rsid w:val="63A95D2E"/>
    <w:rsid w:val="63B466A8"/>
    <w:rsid w:val="63BEB0E6"/>
    <w:rsid w:val="63D00199"/>
    <w:rsid w:val="63F76976"/>
    <w:rsid w:val="63FC4A74"/>
    <w:rsid w:val="6402DF8A"/>
    <w:rsid w:val="64189EDC"/>
    <w:rsid w:val="646659DA"/>
    <w:rsid w:val="647B99DF"/>
    <w:rsid w:val="6490E5C8"/>
    <w:rsid w:val="64958923"/>
    <w:rsid w:val="64CD2883"/>
    <w:rsid w:val="65039515"/>
    <w:rsid w:val="652F1013"/>
    <w:rsid w:val="65384FF3"/>
    <w:rsid w:val="6538F56D"/>
    <w:rsid w:val="654E46EF"/>
    <w:rsid w:val="656F043C"/>
    <w:rsid w:val="65846260"/>
    <w:rsid w:val="65986E3F"/>
    <w:rsid w:val="65A1B62E"/>
    <w:rsid w:val="65B450BB"/>
    <w:rsid w:val="65BCDE61"/>
    <w:rsid w:val="65C45FA8"/>
    <w:rsid w:val="6600C837"/>
    <w:rsid w:val="6614F8A9"/>
    <w:rsid w:val="662694F4"/>
    <w:rsid w:val="665E88C1"/>
    <w:rsid w:val="665F45AF"/>
    <w:rsid w:val="666C4B6E"/>
    <w:rsid w:val="666EC363"/>
    <w:rsid w:val="66C98C61"/>
    <w:rsid w:val="670D6518"/>
    <w:rsid w:val="67239D5B"/>
    <w:rsid w:val="672DD290"/>
    <w:rsid w:val="672E2D27"/>
    <w:rsid w:val="6738BCE8"/>
    <w:rsid w:val="6765A065"/>
    <w:rsid w:val="676950D7"/>
    <w:rsid w:val="67A97192"/>
    <w:rsid w:val="67BF0DEC"/>
    <w:rsid w:val="67EBF1B8"/>
    <w:rsid w:val="68104C4C"/>
    <w:rsid w:val="68141174"/>
    <w:rsid w:val="68194133"/>
    <w:rsid w:val="681B9122"/>
    <w:rsid w:val="683706F7"/>
    <w:rsid w:val="6854CF30"/>
    <w:rsid w:val="68631ECB"/>
    <w:rsid w:val="6874C01E"/>
    <w:rsid w:val="68CB9FCA"/>
    <w:rsid w:val="68D4238A"/>
    <w:rsid w:val="68FC6946"/>
    <w:rsid w:val="69270B44"/>
    <w:rsid w:val="69542787"/>
    <w:rsid w:val="6992B159"/>
    <w:rsid w:val="69CCBBCD"/>
    <w:rsid w:val="6A262D4A"/>
    <w:rsid w:val="6A4DDCAC"/>
    <w:rsid w:val="6A56D76F"/>
    <w:rsid w:val="6A56E25D"/>
    <w:rsid w:val="6A5D1F02"/>
    <w:rsid w:val="6A78CBC5"/>
    <w:rsid w:val="6A7FF6DF"/>
    <w:rsid w:val="6A8B14C9"/>
    <w:rsid w:val="6A8B907F"/>
    <w:rsid w:val="6A8F1B70"/>
    <w:rsid w:val="6AB677F6"/>
    <w:rsid w:val="6ABC7301"/>
    <w:rsid w:val="6AC16CA6"/>
    <w:rsid w:val="6AC5467F"/>
    <w:rsid w:val="6ACD4AFF"/>
    <w:rsid w:val="6ACF416F"/>
    <w:rsid w:val="6BAF2D30"/>
    <w:rsid w:val="6BBE4DBA"/>
    <w:rsid w:val="6BC13E7C"/>
    <w:rsid w:val="6BC741F7"/>
    <w:rsid w:val="6BD45FFC"/>
    <w:rsid w:val="6BD91466"/>
    <w:rsid w:val="6BE78C89"/>
    <w:rsid w:val="6C128BE8"/>
    <w:rsid w:val="6C2F296E"/>
    <w:rsid w:val="6C92B23A"/>
    <w:rsid w:val="6CA9E8D4"/>
    <w:rsid w:val="6D1F5B77"/>
    <w:rsid w:val="6D38582B"/>
    <w:rsid w:val="6D3FA125"/>
    <w:rsid w:val="6D7F6C60"/>
    <w:rsid w:val="6DAA7A89"/>
    <w:rsid w:val="6DC24A26"/>
    <w:rsid w:val="6DDEF32E"/>
    <w:rsid w:val="6E0B053B"/>
    <w:rsid w:val="6E3F6F39"/>
    <w:rsid w:val="6E45A2D3"/>
    <w:rsid w:val="6E51041F"/>
    <w:rsid w:val="6E94F736"/>
    <w:rsid w:val="6E9E6645"/>
    <w:rsid w:val="6EA378D0"/>
    <w:rsid w:val="6F0C99F5"/>
    <w:rsid w:val="6F1216C9"/>
    <w:rsid w:val="6F129606"/>
    <w:rsid w:val="6F645087"/>
    <w:rsid w:val="6F6696B3"/>
    <w:rsid w:val="6F6D7E26"/>
    <w:rsid w:val="6F85388C"/>
    <w:rsid w:val="6F8D40BA"/>
    <w:rsid w:val="6FB591BD"/>
    <w:rsid w:val="6FBE6189"/>
    <w:rsid w:val="6FC97125"/>
    <w:rsid w:val="6FFDDE34"/>
    <w:rsid w:val="7023285D"/>
    <w:rsid w:val="7048BAF1"/>
    <w:rsid w:val="704E76C3"/>
    <w:rsid w:val="7061E9A4"/>
    <w:rsid w:val="7092EAA2"/>
    <w:rsid w:val="70A9208F"/>
    <w:rsid w:val="70BCF2EA"/>
    <w:rsid w:val="70BF398F"/>
    <w:rsid w:val="70C2F1BA"/>
    <w:rsid w:val="70CDF54E"/>
    <w:rsid w:val="70F61B3C"/>
    <w:rsid w:val="7116F82E"/>
    <w:rsid w:val="713E2708"/>
    <w:rsid w:val="7146592D"/>
    <w:rsid w:val="715A31EA"/>
    <w:rsid w:val="7175B2C0"/>
    <w:rsid w:val="7180BC73"/>
    <w:rsid w:val="718DF0A3"/>
    <w:rsid w:val="7190C85A"/>
    <w:rsid w:val="719135E6"/>
    <w:rsid w:val="71B6EB9B"/>
    <w:rsid w:val="71D62F9D"/>
    <w:rsid w:val="71DBD03C"/>
    <w:rsid w:val="71E7E741"/>
    <w:rsid w:val="71ECC312"/>
    <w:rsid w:val="71ED15AB"/>
    <w:rsid w:val="71FA46D1"/>
    <w:rsid w:val="71FD8A85"/>
    <w:rsid w:val="721CA39B"/>
    <w:rsid w:val="72313F2F"/>
    <w:rsid w:val="72415EF2"/>
    <w:rsid w:val="725A84AD"/>
    <w:rsid w:val="72774895"/>
    <w:rsid w:val="72A22530"/>
    <w:rsid w:val="7312E05C"/>
    <w:rsid w:val="731603D7"/>
    <w:rsid w:val="731851D3"/>
    <w:rsid w:val="731C8CD4"/>
    <w:rsid w:val="73213965"/>
    <w:rsid w:val="73354207"/>
    <w:rsid w:val="7358244E"/>
    <w:rsid w:val="735EE41A"/>
    <w:rsid w:val="739DF5B4"/>
    <w:rsid w:val="73A06183"/>
    <w:rsid w:val="73FC6E14"/>
    <w:rsid w:val="740BC68F"/>
    <w:rsid w:val="7414EA81"/>
    <w:rsid w:val="743825B0"/>
    <w:rsid w:val="744431DF"/>
    <w:rsid w:val="7444F778"/>
    <w:rsid w:val="7447BA4C"/>
    <w:rsid w:val="746A55AD"/>
    <w:rsid w:val="747B2DF1"/>
    <w:rsid w:val="74B8E4FD"/>
    <w:rsid w:val="74C59165"/>
    <w:rsid w:val="74D585A8"/>
    <w:rsid w:val="74FA1B11"/>
    <w:rsid w:val="750C0F09"/>
    <w:rsid w:val="7533B7FF"/>
    <w:rsid w:val="75355AC7"/>
    <w:rsid w:val="759B16A0"/>
    <w:rsid w:val="75A246FE"/>
    <w:rsid w:val="75A3773A"/>
    <w:rsid w:val="75B30D62"/>
    <w:rsid w:val="75B4FE3A"/>
    <w:rsid w:val="75C5096E"/>
    <w:rsid w:val="75D3B73D"/>
    <w:rsid w:val="75E04276"/>
    <w:rsid w:val="75E907B8"/>
    <w:rsid w:val="75FF25A8"/>
    <w:rsid w:val="7628FC35"/>
    <w:rsid w:val="762AED7C"/>
    <w:rsid w:val="765AA330"/>
    <w:rsid w:val="76B802CB"/>
    <w:rsid w:val="76D6EA03"/>
    <w:rsid w:val="76DA5D2C"/>
    <w:rsid w:val="76E8E683"/>
    <w:rsid w:val="7705D151"/>
    <w:rsid w:val="7726DE06"/>
    <w:rsid w:val="77367A8C"/>
    <w:rsid w:val="77692C6C"/>
    <w:rsid w:val="7769F5BF"/>
    <w:rsid w:val="77757590"/>
    <w:rsid w:val="7786A66B"/>
    <w:rsid w:val="778B8052"/>
    <w:rsid w:val="779E446D"/>
    <w:rsid w:val="77ACF46B"/>
    <w:rsid w:val="77C6BDDD"/>
    <w:rsid w:val="77C87EFF"/>
    <w:rsid w:val="77CBD17B"/>
    <w:rsid w:val="77DD37AD"/>
    <w:rsid w:val="77EFFDF7"/>
    <w:rsid w:val="78173B1D"/>
    <w:rsid w:val="7819D375"/>
    <w:rsid w:val="784722E0"/>
    <w:rsid w:val="785851EE"/>
    <w:rsid w:val="7885D508"/>
    <w:rsid w:val="789E4C88"/>
    <w:rsid w:val="78A3F901"/>
    <w:rsid w:val="78C23DE3"/>
    <w:rsid w:val="78DF59AE"/>
    <w:rsid w:val="790DB140"/>
    <w:rsid w:val="7913CB5E"/>
    <w:rsid w:val="79233288"/>
    <w:rsid w:val="79713542"/>
    <w:rsid w:val="7978962B"/>
    <w:rsid w:val="797F72E3"/>
    <w:rsid w:val="79990288"/>
    <w:rsid w:val="79B6F48D"/>
    <w:rsid w:val="79FDC756"/>
    <w:rsid w:val="7A10B624"/>
    <w:rsid w:val="7A18C39E"/>
    <w:rsid w:val="7A1957A5"/>
    <w:rsid w:val="7A336B8C"/>
    <w:rsid w:val="7A41F70F"/>
    <w:rsid w:val="7A5AF309"/>
    <w:rsid w:val="7A8CA530"/>
    <w:rsid w:val="7A8F23A5"/>
    <w:rsid w:val="7AD8DEAC"/>
    <w:rsid w:val="7AE94160"/>
    <w:rsid w:val="7B0E20A0"/>
    <w:rsid w:val="7B0E765C"/>
    <w:rsid w:val="7B16DD8A"/>
    <w:rsid w:val="7B4DDD62"/>
    <w:rsid w:val="7B4DEF70"/>
    <w:rsid w:val="7B50CDA2"/>
    <w:rsid w:val="7B6705BF"/>
    <w:rsid w:val="7B7F8079"/>
    <w:rsid w:val="7BAE7B19"/>
    <w:rsid w:val="7BB2CE03"/>
    <w:rsid w:val="7BBCC4ED"/>
    <w:rsid w:val="7BD7A3D2"/>
    <w:rsid w:val="7BE0936A"/>
    <w:rsid w:val="7BFDD856"/>
    <w:rsid w:val="7C00C896"/>
    <w:rsid w:val="7C0205A1"/>
    <w:rsid w:val="7C1B9E1A"/>
    <w:rsid w:val="7C2BF0AE"/>
    <w:rsid w:val="7C3DF4A6"/>
    <w:rsid w:val="7C529B65"/>
    <w:rsid w:val="7C5DAB0D"/>
    <w:rsid w:val="7C6394F9"/>
    <w:rsid w:val="7C854D72"/>
    <w:rsid w:val="7C8E246D"/>
    <w:rsid w:val="7C9BE053"/>
    <w:rsid w:val="7CBAD690"/>
    <w:rsid w:val="7CC44E93"/>
    <w:rsid w:val="7CC76F30"/>
    <w:rsid w:val="7CE8636B"/>
    <w:rsid w:val="7D007466"/>
    <w:rsid w:val="7D10152B"/>
    <w:rsid w:val="7D951850"/>
    <w:rsid w:val="7D99A8B7"/>
    <w:rsid w:val="7DAAE341"/>
    <w:rsid w:val="7DE7EE11"/>
    <w:rsid w:val="7DF3BE23"/>
    <w:rsid w:val="7DFE27B5"/>
    <w:rsid w:val="7E22CEFA"/>
    <w:rsid w:val="7E419FD8"/>
    <w:rsid w:val="7E4B8FDC"/>
    <w:rsid w:val="7E7FB7D3"/>
    <w:rsid w:val="7EA2C5F4"/>
    <w:rsid w:val="7EACE7E3"/>
    <w:rsid w:val="7EC00E45"/>
    <w:rsid w:val="7ED0B15C"/>
    <w:rsid w:val="7ED68F55"/>
    <w:rsid w:val="7F028409"/>
    <w:rsid w:val="7F0A9F83"/>
    <w:rsid w:val="7F3890E3"/>
    <w:rsid w:val="7F53EEDD"/>
    <w:rsid w:val="7F5B9591"/>
    <w:rsid w:val="7F6C873C"/>
    <w:rsid w:val="7F8EAACE"/>
    <w:rsid w:val="7F92740C"/>
    <w:rsid w:val="7F9D2FB2"/>
    <w:rsid w:val="7FEE03F3"/>
  </w:rsids>
  <m:mathPr>
    <m:mathFont m:val="Cambria Math"/>
    <m:brkBin m:val="before"/>
    <m:brkBinSub m:val="--"/>
    <m:smallFrac m:val="0"/>
    <m:dispDef/>
    <m:lMargin m:val="0"/>
    <m:rMargin m:val="0"/>
    <m:defJc m:val="centerGroup"/>
    <m:wrapIndent m:val="1440"/>
    <m:intLim m:val="subSup"/>
    <m:naryLim m:val="undOvr"/>
  </m:mathPr>
  <w:themeFontLang w:val="en-GB" w:eastAsia="ja-JP"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F1887FB"/>
  <w15:chartTrackingRefBased/>
  <w15:docId w15:val="{4231D023-2951-486D-8AD0-5DF68B21E79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Pr>
      <w:color w:val="0563C1" w:themeColor="hyperlink"/>
      <w:u w:val="single"/>
    </w:rPr>
  </w:style>
  <w:style w:type="paragraph" w:styleId="TOC1">
    <w:name w:val="toc 1"/>
    <w:basedOn w:val="Normal"/>
    <w:next w:val="Normal"/>
    <w:autoRedefine/>
    <w:uiPriority w:val="39"/>
    <w:unhideWhenUsed/>
    <w:pPr>
      <w:spacing w:after="100"/>
    </w:pPr>
  </w:style>
  <w:style w:type="paragraph" w:styleId="TOC2">
    <w:name w:val="toc 2"/>
    <w:basedOn w:val="Normal"/>
    <w:next w:val="Normal"/>
    <w:autoRedefine/>
    <w:uiPriority w:val="39"/>
    <w:unhideWhenUsed/>
    <w:pPr>
      <w:spacing w:after="100"/>
      <w:ind w:left="220"/>
    </w:pPr>
  </w:style>
  <w:style w:type="character" w:customStyle="1" w:styleId="Heading1Char">
    <w:name w:val="Heading 1 Char"/>
    <w:basedOn w:val="DefaultParagraphFont"/>
    <w:link w:val="Heading1"/>
    <w:uiPriority w:val="9"/>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Pr>
      <w:rFonts w:asciiTheme="majorHAnsi" w:eastAsiaTheme="majorEastAsia" w:hAnsiTheme="majorHAnsi" w:cstheme="majorBidi"/>
      <w:color w:val="2F5496" w:themeColor="accent1" w:themeShade="BF"/>
      <w:sz w:val="26"/>
      <w:szCs w:val="26"/>
    </w:rPr>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erChar">
    <w:name w:val="Header Char"/>
    <w:basedOn w:val="DefaultParagraphFont"/>
    <w:link w:val="Header"/>
    <w:uiPriority w:val="99"/>
  </w:style>
  <w:style w:type="paragraph" w:styleId="Header">
    <w:name w:val="header"/>
    <w:basedOn w:val="Normal"/>
    <w:link w:val="HeaderChar"/>
    <w:uiPriority w:val="99"/>
    <w:unhideWhenUsed/>
    <w:pPr>
      <w:tabs>
        <w:tab w:val="center" w:pos="4680"/>
        <w:tab w:val="right" w:pos="9360"/>
      </w:tabs>
      <w:spacing w:after="0" w:line="240" w:lineRule="auto"/>
    </w:pPr>
  </w:style>
  <w:style w:type="character" w:customStyle="1" w:styleId="FooterChar">
    <w:name w:val="Footer Char"/>
    <w:basedOn w:val="DefaultParagraphFont"/>
    <w:link w:val="Footer"/>
    <w:uiPriority w:val="99"/>
  </w:style>
  <w:style w:type="paragraph" w:styleId="Footer">
    <w:name w:val="footer"/>
    <w:basedOn w:val="Normal"/>
    <w:link w:val="FooterChar"/>
    <w:uiPriority w:val="99"/>
    <w:unhideWhenUsed/>
    <w:pPr>
      <w:tabs>
        <w:tab w:val="center" w:pos="4680"/>
        <w:tab w:val="right" w:pos="9360"/>
      </w:tabs>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png"/><Relationship Id="rId13" Type="http://schemas.openxmlformats.org/officeDocument/2006/relationships/hyperlink" Target="https://www.managementstudyguide.com/schramm-model-of-communication.htm" TargetMode="External"/><Relationship Id="rId18" Type="http://schemas.openxmlformats.org/officeDocument/2006/relationships/hyperlink" Target="https://socialsci.libretexts.org/Bookshelves/Communication/Book%3A_Interpersonal_Communication_-_A_Mindful_Approach_to_Relationships_(Wrench_et_al.)/02%3A_Overview_of_Interpersonal_Communication/2.04%3A_Models_of_Interpersonal_Communication" TargetMode="External"/><Relationship Id="rId26" Type="http://schemas.openxmlformats.org/officeDocument/2006/relationships/image" Target="media/image11.png"/><Relationship Id="rId3" Type="http://schemas.openxmlformats.org/officeDocument/2006/relationships/webSettings" Target="webSettings.xml"/><Relationship Id="rId21" Type="http://schemas.openxmlformats.org/officeDocument/2006/relationships/image" Target="media/image6.png"/><Relationship Id="rId7" Type="http://schemas.openxmlformats.org/officeDocument/2006/relationships/image" Target="media/image2.png"/><Relationship Id="rId12" Type="http://schemas.openxmlformats.org/officeDocument/2006/relationships/hyperlink" Target="https://entrepreneurhandbook.co.uk/what-is-communication/" TargetMode="External"/><Relationship Id="rId17" Type="http://schemas.openxmlformats.org/officeDocument/2006/relationships/hyperlink" Target="https://michellemathiasfsp.blogspot.com/2018/11/shannon-and-weavers-model-of.html" TargetMode="External"/><Relationship Id="rId25" Type="http://schemas.openxmlformats.org/officeDocument/2006/relationships/image" Target="media/image10.png"/><Relationship Id="rId2" Type="http://schemas.openxmlformats.org/officeDocument/2006/relationships/settings" Target="settings.xml"/><Relationship Id="rId16" Type="http://schemas.openxmlformats.org/officeDocument/2006/relationships/hyperlink" Target="https://www.michaelpage.co.uk/advice/management-advice/development-and-retention/importance-good-communication-workplace" TargetMode="External"/><Relationship Id="rId20" Type="http://schemas.openxmlformats.org/officeDocument/2006/relationships/hyperlink" Target="https://www.thoughtco.com/what-is-communication-1689877" TargetMode="External"/><Relationship Id="rId29" Type="http://schemas.openxmlformats.org/officeDocument/2006/relationships/footer" Target="footer1.xml"/><Relationship Id="rId1" Type="http://schemas.openxmlformats.org/officeDocument/2006/relationships/styles" Target="styles.xml"/><Relationship Id="rId6" Type="http://schemas.openxmlformats.org/officeDocument/2006/relationships/image" Target="media/image1.png"/><Relationship Id="rId11" Type="http://schemas.openxmlformats.org/officeDocument/2006/relationships/hyperlink" Target="https://helpfulprofessor.com/osgood-schramm/" TargetMode="External"/><Relationship Id="rId24" Type="http://schemas.openxmlformats.org/officeDocument/2006/relationships/image" Target="media/image9.png"/><Relationship Id="rId5" Type="http://schemas.openxmlformats.org/officeDocument/2006/relationships/endnotes" Target="endnotes.xml"/><Relationship Id="rId15" Type="http://schemas.openxmlformats.org/officeDocument/2006/relationships/hyperlink" Target="https://www.thealternativeboard.com/blog/the-effects-of-poor-communication-in-the-workplace" TargetMode="External"/><Relationship Id="rId23" Type="http://schemas.openxmlformats.org/officeDocument/2006/relationships/image" Target="media/image8.png"/><Relationship Id="rId28" Type="http://schemas.openxmlformats.org/officeDocument/2006/relationships/header" Target="header1.xml"/><Relationship Id="rId10" Type="http://schemas.openxmlformats.org/officeDocument/2006/relationships/image" Target="media/image5.png"/><Relationship Id="rId19" Type="http://schemas.openxmlformats.org/officeDocument/2006/relationships/hyperlink" Target="https://www.skillsyouneed.com/ips/communication-skills.html" TargetMode="External"/><Relationship Id="rId31" Type="http://schemas.openxmlformats.org/officeDocument/2006/relationships/theme" Target="theme/theme1.xml"/><Relationship Id="rId4" Type="http://schemas.openxmlformats.org/officeDocument/2006/relationships/footnotes" Target="footnotes.xml"/><Relationship Id="rId9" Type="http://schemas.openxmlformats.org/officeDocument/2006/relationships/image" Target="media/image4.png"/><Relationship Id="rId14" Type="http://schemas.openxmlformats.org/officeDocument/2006/relationships/hyperlink" Target="https://newsmoor.com/smcr-model-of-communication-david-berlos-smcr-model-of-communication-example/" TargetMode="External"/><Relationship Id="rId22" Type="http://schemas.openxmlformats.org/officeDocument/2006/relationships/image" Target="media/image7.png"/><Relationship Id="rId27" Type="http://schemas.openxmlformats.org/officeDocument/2006/relationships/image" Target="media/image12.png"/><Relationship Id="rId30"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panose="020F050202020403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13</Pages>
  <Words>2580</Words>
  <Characters>14709</Characters>
  <Application>Microsoft Office Word</Application>
  <DocSecurity>0</DocSecurity>
  <Lines>122</Lines>
  <Paragraphs>34</Paragraphs>
  <ScaleCrop>false</ScaleCrop>
  <Company/>
  <LinksUpToDate>false</LinksUpToDate>
  <CharactersWithSpaces>17255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Fatimah Nasr Choudhry (2012893)</dc:creator>
  <cp:keywords/>
  <dc:description/>
  <cp:lastModifiedBy>Fatimah Nasr Choudhry (2012893)</cp:lastModifiedBy>
  <cp:revision>8</cp:revision>
  <dcterms:created xsi:type="dcterms:W3CDTF">2021-04-30T22:49:00Z</dcterms:created>
  <dcterms:modified xsi:type="dcterms:W3CDTF">2021-04-30T22:49:00Z</dcterms:modified>
</cp:coreProperties>
</file>