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6AB6" w14:textId="541F1651" w:rsidR="00BF106F" w:rsidRPr="00193E7A" w:rsidRDefault="000072B5" w:rsidP="000072B5">
      <w:pPr>
        <w:spacing w:line="360" w:lineRule="auto"/>
        <w:rPr>
          <w:rFonts w:ascii="Arial" w:hAnsi="Arial" w:cs="Arial"/>
          <w:sz w:val="24"/>
          <w:szCs w:val="24"/>
        </w:rPr>
      </w:pPr>
      <w:r w:rsidRPr="00193E7A">
        <w:rPr>
          <w:rFonts w:ascii="Arial" w:hAnsi="Arial" w:cs="Arial"/>
          <w:noProof/>
          <w:sz w:val="24"/>
          <w:szCs w:val="24"/>
        </w:rPr>
        <w:drawing>
          <wp:anchor distT="0" distB="0" distL="114300" distR="114300" simplePos="0" relativeHeight="251659776" behindDoc="0" locked="0" layoutInCell="1" allowOverlap="1" wp14:anchorId="7ACB85F5" wp14:editId="2D4D5AD3">
            <wp:simplePos x="0" y="0"/>
            <wp:positionH relativeFrom="column">
              <wp:posOffset>3933826</wp:posOffset>
            </wp:positionH>
            <wp:positionV relativeFrom="paragraph">
              <wp:posOffset>-209550</wp:posOffset>
            </wp:positionV>
            <wp:extent cx="2228850" cy="2228850"/>
            <wp:effectExtent l="0" t="0" r="0" b="0"/>
            <wp:wrapNone/>
            <wp:docPr id="59583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30489" name="Picture 595830489"/>
                    <pic:cNvPicPr/>
                  </pic:nvPicPr>
                  <pic:blipFill>
                    <a:blip r:embed="rId8">
                      <a:extLst>
                        <a:ext uri="{28A0092B-C50C-407E-A947-70E740481C1C}">
                          <a14:useLocalDpi xmlns:a14="http://schemas.microsoft.com/office/drawing/2010/main" val="0"/>
                        </a:ext>
                      </a:extLst>
                    </a:blip>
                    <a:stretch>
                      <a:fillRect/>
                    </a:stretch>
                  </pic:blipFill>
                  <pic:spPr>
                    <a:xfrm>
                      <a:off x="0" y="0"/>
                      <a:ext cx="2228850" cy="2228850"/>
                    </a:xfrm>
                    <a:prstGeom prst="rect">
                      <a:avLst/>
                    </a:prstGeom>
                  </pic:spPr>
                </pic:pic>
              </a:graphicData>
            </a:graphic>
            <wp14:sizeRelH relativeFrom="margin">
              <wp14:pctWidth>0</wp14:pctWidth>
            </wp14:sizeRelH>
            <wp14:sizeRelV relativeFrom="margin">
              <wp14:pctHeight>0</wp14:pctHeight>
            </wp14:sizeRelV>
          </wp:anchor>
        </w:drawing>
      </w:r>
      <w:r w:rsidRPr="00193E7A">
        <w:rPr>
          <w:rFonts w:ascii="Arial" w:hAnsi="Arial" w:cs="Arial"/>
          <w:sz w:val="24"/>
          <w:szCs w:val="24"/>
        </w:rPr>
        <w:t>Student Name: Mrs Reda Juciute</w:t>
      </w:r>
    </w:p>
    <w:p w14:paraId="49E37CC5" w14:textId="21417A0E"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Student ID: 2213928</w:t>
      </w:r>
    </w:p>
    <w:p w14:paraId="12699E3B" w14:textId="1573F7FF" w:rsidR="00193E7A" w:rsidRPr="00193E7A" w:rsidRDefault="00193E7A" w:rsidP="000072B5">
      <w:pPr>
        <w:spacing w:line="360" w:lineRule="auto"/>
        <w:rPr>
          <w:rFonts w:ascii="Arial" w:hAnsi="Arial" w:cs="Arial"/>
          <w:sz w:val="24"/>
          <w:szCs w:val="24"/>
        </w:rPr>
      </w:pPr>
      <w:r w:rsidRPr="00193E7A">
        <w:rPr>
          <w:rFonts w:ascii="Arial" w:hAnsi="Arial" w:cs="Arial"/>
          <w:sz w:val="24"/>
          <w:szCs w:val="24"/>
        </w:rPr>
        <w:t>Programme: Master Of Business Administration</w:t>
      </w:r>
    </w:p>
    <w:p w14:paraId="1C1FC228" w14:textId="035A0936"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Module Name: Strategic Management</w:t>
      </w:r>
    </w:p>
    <w:p w14:paraId="7480C7B9" w14:textId="219C343C"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Module Code: LCMB7003</w:t>
      </w:r>
    </w:p>
    <w:p w14:paraId="07535D7C" w14:textId="7A0D0061"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Module Leader: Dr. Zulfiqar Khan</w:t>
      </w:r>
    </w:p>
    <w:p w14:paraId="772DEB48" w14:textId="6C61B114"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Submission Deadline: 01 April by 2pm</w:t>
      </w:r>
    </w:p>
    <w:p w14:paraId="13ED8E97" w14:textId="37521A23" w:rsidR="000072B5" w:rsidRPr="00193E7A" w:rsidRDefault="000072B5" w:rsidP="000072B5">
      <w:pPr>
        <w:spacing w:line="360" w:lineRule="auto"/>
        <w:rPr>
          <w:rFonts w:ascii="Arial" w:hAnsi="Arial" w:cs="Arial"/>
          <w:sz w:val="24"/>
          <w:szCs w:val="24"/>
        </w:rPr>
      </w:pPr>
      <w:r w:rsidRPr="00193E7A">
        <w:rPr>
          <w:rFonts w:ascii="Arial" w:hAnsi="Arial" w:cs="Arial"/>
          <w:sz w:val="24"/>
          <w:szCs w:val="24"/>
        </w:rPr>
        <w:t>Word Count:</w:t>
      </w:r>
      <w:r w:rsidR="006456A0">
        <w:rPr>
          <w:rFonts w:ascii="Arial" w:hAnsi="Arial" w:cs="Arial"/>
          <w:sz w:val="24"/>
          <w:szCs w:val="24"/>
        </w:rPr>
        <w:t xml:space="preserve"> </w:t>
      </w:r>
      <w:r w:rsidRPr="00193E7A">
        <w:rPr>
          <w:rFonts w:ascii="Arial" w:hAnsi="Arial" w:cs="Arial"/>
          <w:sz w:val="24"/>
          <w:szCs w:val="24"/>
        </w:rPr>
        <w:t>5000</w:t>
      </w:r>
      <w:r w:rsidR="006456A0">
        <w:rPr>
          <w:rFonts w:ascii="Arial" w:hAnsi="Arial" w:cs="Arial"/>
          <w:sz w:val="24"/>
          <w:szCs w:val="24"/>
        </w:rPr>
        <w:t xml:space="preserve">, </w:t>
      </w:r>
      <w:proofErr w:type="gramStart"/>
      <w:r w:rsidR="006456A0">
        <w:rPr>
          <w:rFonts w:ascii="Arial" w:hAnsi="Arial" w:cs="Arial"/>
          <w:sz w:val="24"/>
          <w:szCs w:val="24"/>
        </w:rPr>
        <w:t>+,-</w:t>
      </w:r>
      <w:proofErr w:type="gramEnd"/>
      <w:r w:rsidR="006456A0">
        <w:rPr>
          <w:rFonts w:ascii="Arial" w:hAnsi="Arial" w:cs="Arial"/>
          <w:sz w:val="24"/>
          <w:szCs w:val="24"/>
        </w:rPr>
        <w:t xml:space="preserve"> 10%</w:t>
      </w:r>
    </w:p>
    <w:p w14:paraId="63BE5E0D" w14:textId="77777777" w:rsidR="000072B5" w:rsidRDefault="000072B5">
      <w:pPr>
        <w:rPr>
          <w:rFonts w:ascii="Arial" w:hAnsi="Arial" w:cs="Arial"/>
          <w:sz w:val="28"/>
          <w:szCs w:val="28"/>
        </w:rPr>
      </w:pPr>
    </w:p>
    <w:p w14:paraId="23CA2065" w14:textId="77777777" w:rsidR="000072B5" w:rsidRDefault="000072B5">
      <w:pPr>
        <w:rPr>
          <w:rFonts w:ascii="Arial" w:hAnsi="Arial" w:cs="Arial"/>
          <w:sz w:val="28"/>
          <w:szCs w:val="28"/>
        </w:rPr>
      </w:pPr>
    </w:p>
    <w:p w14:paraId="4BE7C308" w14:textId="77777777" w:rsidR="000072B5" w:rsidRDefault="000072B5">
      <w:pPr>
        <w:rPr>
          <w:rFonts w:ascii="Arial" w:hAnsi="Arial" w:cs="Arial"/>
          <w:sz w:val="28"/>
          <w:szCs w:val="28"/>
        </w:rPr>
      </w:pPr>
    </w:p>
    <w:p w14:paraId="352071E3" w14:textId="77777777" w:rsidR="000072B5" w:rsidRDefault="000072B5">
      <w:pPr>
        <w:rPr>
          <w:rFonts w:ascii="Arial" w:hAnsi="Arial" w:cs="Arial"/>
          <w:sz w:val="28"/>
          <w:szCs w:val="28"/>
        </w:rPr>
      </w:pPr>
    </w:p>
    <w:p w14:paraId="046F6A58" w14:textId="77777777" w:rsidR="000072B5" w:rsidRPr="000072B5" w:rsidRDefault="000072B5" w:rsidP="000072B5">
      <w:pPr>
        <w:spacing w:line="360" w:lineRule="auto"/>
        <w:jc w:val="center"/>
        <w:rPr>
          <w:rStyle w:val="Strong"/>
          <w:rFonts w:ascii="Arial" w:hAnsi="Arial" w:cs="Arial"/>
          <w:sz w:val="32"/>
          <w:szCs w:val="32"/>
        </w:rPr>
      </w:pPr>
      <w:r w:rsidRPr="000072B5">
        <w:rPr>
          <w:rStyle w:val="Strong"/>
          <w:rFonts w:ascii="Arial" w:hAnsi="Arial" w:cs="Arial"/>
          <w:sz w:val="32"/>
          <w:szCs w:val="32"/>
        </w:rPr>
        <w:t>Individual Report</w:t>
      </w:r>
    </w:p>
    <w:p w14:paraId="69D916EB" w14:textId="414F5FAD" w:rsidR="000072B5" w:rsidRDefault="000072B5" w:rsidP="000072B5">
      <w:pPr>
        <w:spacing w:line="360" w:lineRule="auto"/>
        <w:jc w:val="center"/>
        <w:rPr>
          <w:rStyle w:val="Strong"/>
          <w:rFonts w:ascii="Arial" w:hAnsi="Arial" w:cs="Arial"/>
          <w:sz w:val="28"/>
          <w:szCs w:val="28"/>
        </w:rPr>
      </w:pPr>
      <w:r w:rsidRPr="000072B5">
        <w:rPr>
          <w:rStyle w:val="Strong"/>
          <w:rFonts w:ascii="Arial" w:hAnsi="Arial" w:cs="Arial"/>
          <w:sz w:val="28"/>
          <w:szCs w:val="28"/>
        </w:rPr>
        <w:t>A Strategic Management Analysis of Zappos (Pre</w:t>
      </w:r>
      <w:r w:rsidRPr="000072B5">
        <w:rPr>
          <w:rStyle w:val="Strong"/>
          <w:rFonts w:ascii="Arial" w:hAnsi="Arial" w:cs="Arial"/>
          <w:sz w:val="28"/>
          <w:szCs w:val="28"/>
        </w:rPr>
        <w:noBreakHyphen/>
        <w:t xml:space="preserve"> and Post</w:t>
      </w:r>
      <w:r w:rsidRPr="000072B5">
        <w:rPr>
          <w:rStyle w:val="Strong"/>
          <w:rFonts w:ascii="Arial" w:hAnsi="Arial" w:cs="Arial"/>
          <w:sz w:val="28"/>
          <w:szCs w:val="28"/>
        </w:rPr>
        <w:noBreakHyphen/>
        <w:t>Amazon Acquisition)</w:t>
      </w:r>
    </w:p>
    <w:p w14:paraId="59E26412" w14:textId="77777777" w:rsidR="000072B5" w:rsidRDefault="000072B5" w:rsidP="000072B5">
      <w:pPr>
        <w:spacing w:line="360" w:lineRule="auto"/>
        <w:jc w:val="center"/>
        <w:rPr>
          <w:rStyle w:val="Strong"/>
          <w:rFonts w:ascii="Arial" w:hAnsi="Arial" w:cs="Arial"/>
          <w:sz w:val="28"/>
          <w:szCs w:val="28"/>
        </w:rPr>
      </w:pPr>
    </w:p>
    <w:p w14:paraId="15032E09" w14:textId="77777777" w:rsidR="000072B5" w:rsidRDefault="000072B5" w:rsidP="000072B5">
      <w:pPr>
        <w:spacing w:line="360" w:lineRule="auto"/>
        <w:jc w:val="center"/>
        <w:rPr>
          <w:rStyle w:val="Strong"/>
          <w:rFonts w:ascii="Arial" w:hAnsi="Arial" w:cs="Arial"/>
          <w:sz w:val="28"/>
          <w:szCs w:val="28"/>
        </w:rPr>
      </w:pPr>
    </w:p>
    <w:p w14:paraId="339A1BDB" w14:textId="77777777" w:rsidR="000072B5" w:rsidRDefault="000072B5" w:rsidP="000072B5">
      <w:pPr>
        <w:spacing w:line="360" w:lineRule="auto"/>
        <w:jc w:val="center"/>
        <w:rPr>
          <w:rStyle w:val="Strong"/>
          <w:rFonts w:ascii="Arial" w:hAnsi="Arial" w:cs="Arial"/>
          <w:sz w:val="28"/>
          <w:szCs w:val="28"/>
        </w:rPr>
      </w:pPr>
    </w:p>
    <w:p w14:paraId="2FBE9B57" w14:textId="77777777" w:rsidR="000072B5" w:rsidRDefault="000072B5" w:rsidP="000072B5">
      <w:pPr>
        <w:spacing w:line="360" w:lineRule="auto"/>
        <w:jc w:val="center"/>
        <w:rPr>
          <w:rStyle w:val="Strong"/>
          <w:rFonts w:ascii="Arial" w:hAnsi="Arial" w:cs="Arial"/>
          <w:sz w:val="28"/>
          <w:szCs w:val="28"/>
        </w:rPr>
      </w:pPr>
    </w:p>
    <w:p w14:paraId="2608E8AE" w14:textId="77777777" w:rsidR="000072B5" w:rsidRDefault="000072B5" w:rsidP="000072B5">
      <w:pPr>
        <w:spacing w:line="360" w:lineRule="auto"/>
        <w:jc w:val="center"/>
        <w:rPr>
          <w:rStyle w:val="Strong"/>
          <w:rFonts w:ascii="Arial" w:hAnsi="Arial" w:cs="Arial"/>
          <w:sz w:val="28"/>
          <w:szCs w:val="28"/>
        </w:rPr>
      </w:pPr>
    </w:p>
    <w:p w14:paraId="47AFA502" w14:textId="77777777" w:rsidR="000072B5" w:rsidRDefault="000072B5" w:rsidP="000072B5">
      <w:pPr>
        <w:spacing w:line="360" w:lineRule="auto"/>
        <w:jc w:val="center"/>
        <w:rPr>
          <w:rStyle w:val="Strong"/>
          <w:rFonts w:ascii="Arial" w:hAnsi="Arial" w:cs="Arial"/>
          <w:sz w:val="28"/>
          <w:szCs w:val="28"/>
        </w:rPr>
      </w:pPr>
    </w:p>
    <w:p w14:paraId="715B5D76" w14:textId="77777777" w:rsidR="000072B5" w:rsidRDefault="000072B5" w:rsidP="000072B5">
      <w:pPr>
        <w:spacing w:line="360" w:lineRule="auto"/>
        <w:jc w:val="center"/>
        <w:rPr>
          <w:rStyle w:val="Strong"/>
          <w:rFonts w:ascii="Arial" w:hAnsi="Arial" w:cs="Arial"/>
          <w:sz w:val="28"/>
          <w:szCs w:val="28"/>
        </w:rPr>
      </w:pPr>
    </w:p>
    <w:p w14:paraId="56E266E8" w14:textId="77777777" w:rsidR="000072B5" w:rsidRDefault="000072B5" w:rsidP="000072B5">
      <w:pPr>
        <w:spacing w:line="360" w:lineRule="auto"/>
        <w:jc w:val="center"/>
        <w:rPr>
          <w:rStyle w:val="Strong"/>
          <w:rFonts w:ascii="Arial" w:hAnsi="Arial" w:cs="Arial"/>
          <w:sz w:val="28"/>
          <w:szCs w:val="28"/>
        </w:rPr>
      </w:pPr>
    </w:p>
    <w:p w14:paraId="07DE6507" w14:textId="77777777" w:rsidR="000072B5" w:rsidRDefault="000072B5" w:rsidP="000072B5">
      <w:pPr>
        <w:spacing w:line="360" w:lineRule="auto"/>
        <w:jc w:val="center"/>
        <w:rPr>
          <w:rStyle w:val="Strong"/>
          <w:rFonts w:ascii="Arial" w:hAnsi="Arial" w:cs="Arial"/>
          <w:sz w:val="28"/>
          <w:szCs w:val="28"/>
        </w:rPr>
      </w:pPr>
    </w:p>
    <w:sdt>
      <w:sdtPr>
        <w:rPr>
          <w:rFonts w:asciiTheme="minorHAnsi" w:eastAsiaTheme="minorHAnsi" w:hAnsiTheme="minorHAnsi" w:cstheme="minorBidi"/>
          <w:b/>
          <w:bCs/>
          <w:color w:val="auto"/>
          <w:kern w:val="2"/>
          <w:sz w:val="22"/>
          <w:szCs w:val="22"/>
          <w:lang w:val="en-GB"/>
          <w14:ligatures w14:val="standardContextual"/>
        </w:rPr>
        <w:id w:val="340206823"/>
        <w:docPartObj>
          <w:docPartGallery w:val="Table of Contents"/>
          <w:docPartUnique/>
        </w:docPartObj>
      </w:sdtPr>
      <w:sdtEndPr>
        <w:rPr>
          <w:noProof/>
        </w:rPr>
      </w:sdtEndPr>
      <w:sdtContent>
        <w:p w14:paraId="5B23B692" w14:textId="39FF1709" w:rsidR="00716C40" w:rsidRPr="00435F5B" w:rsidRDefault="00716C40" w:rsidP="00435F5B">
          <w:pPr>
            <w:pStyle w:val="TOCHeading"/>
            <w:spacing w:line="360" w:lineRule="auto"/>
            <w:rPr>
              <w:rFonts w:ascii="Arial" w:hAnsi="Arial" w:cs="Arial"/>
              <w:b/>
              <w:bCs/>
              <w:color w:val="auto"/>
            </w:rPr>
          </w:pPr>
          <w:r w:rsidRPr="00435F5B">
            <w:rPr>
              <w:rFonts w:ascii="Arial" w:hAnsi="Arial" w:cs="Arial"/>
              <w:b/>
              <w:bCs/>
              <w:color w:val="auto"/>
            </w:rPr>
            <w:t>Contents</w:t>
          </w:r>
        </w:p>
        <w:p w14:paraId="7FB37550" w14:textId="53B5A540" w:rsidR="00F228FF" w:rsidRDefault="00716C4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884259" w:history="1">
            <w:r w:rsidR="00F228FF" w:rsidRPr="00794DAD">
              <w:rPr>
                <w:rStyle w:val="Hyperlink"/>
                <w:rFonts w:ascii="Arial" w:hAnsi="Arial" w:cs="Arial"/>
                <w:b/>
                <w:bCs/>
                <w:noProof/>
              </w:rPr>
              <w:t>Introduction</w:t>
            </w:r>
            <w:r w:rsidR="00F228FF">
              <w:rPr>
                <w:noProof/>
                <w:webHidden/>
              </w:rPr>
              <w:tab/>
            </w:r>
            <w:r w:rsidR="00F228FF">
              <w:rPr>
                <w:noProof/>
                <w:webHidden/>
              </w:rPr>
              <w:fldChar w:fldCharType="begin"/>
            </w:r>
            <w:r w:rsidR="00F228FF">
              <w:rPr>
                <w:noProof/>
                <w:webHidden/>
              </w:rPr>
              <w:instrText xml:space="preserve"> PAGEREF _Toc225884259 \h </w:instrText>
            </w:r>
            <w:r w:rsidR="00F228FF">
              <w:rPr>
                <w:noProof/>
                <w:webHidden/>
              </w:rPr>
            </w:r>
            <w:r w:rsidR="00F228FF">
              <w:rPr>
                <w:noProof/>
                <w:webHidden/>
              </w:rPr>
              <w:fldChar w:fldCharType="separate"/>
            </w:r>
            <w:r w:rsidR="00646FA9">
              <w:rPr>
                <w:noProof/>
                <w:webHidden/>
              </w:rPr>
              <w:t>4</w:t>
            </w:r>
            <w:r w:rsidR="00F228FF">
              <w:rPr>
                <w:noProof/>
                <w:webHidden/>
              </w:rPr>
              <w:fldChar w:fldCharType="end"/>
            </w:r>
          </w:hyperlink>
        </w:p>
        <w:p w14:paraId="22A8895B" w14:textId="6C029ECF" w:rsidR="00F228FF" w:rsidRDefault="00F228FF">
          <w:pPr>
            <w:pStyle w:val="TOC1"/>
            <w:tabs>
              <w:tab w:val="right" w:leader="dot" w:pos="9016"/>
            </w:tabs>
            <w:rPr>
              <w:rFonts w:eastAsiaTheme="minorEastAsia"/>
              <w:noProof/>
              <w:sz w:val="24"/>
              <w:szCs w:val="24"/>
              <w:lang w:eastAsia="en-GB"/>
            </w:rPr>
          </w:pPr>
          <w:hyperlink w:anchor="_Toc225884260" w:history="1">
            <w:r w:rsidRPr="00794DAD">
              <w:rPr>
                <w:rStyle w:val="Hyperlink"/>
                <w:rFonts w:ascii="Arial" w:hAnsi="Arial" w:cs="Arial"/>
                <w:b/>
                <w:bCs/>
                <w:noProof/>
              </w:rPr>
              <w:t>Organizational Context &amp; Overview</w:t>
            </w:r>
            <w:r>
              <w:rPr>
                <w:noProof/>
                <w:webHidden/>
              </w:rPr>
              <w:tab/>
            </w:r>
            <w:r>
              <w:rPr>
                <w:noProof/>
                <w:webHidden/>
              </w:rPr>
              <w:fldChar w:fldCharType="begin"/>
            </w:r>
            <w:r>
              <w:rPr>
                <w:noProof/>
                <w:webHidden/>
              </w:rPr>
              <w:instrText xml:space="preserve"> PAGEREF _Toc225884260 \h </w:instrText>
            </w:r>
            <w:r>
              <w:rPr>
                <w:noProof/>
                <w:webHidden/>
              </w:rPr>
            </w:r>
            <w:r>
              <w:rPr>
                <w:noProof/>
                <w:webHidden/>
              </w:rPr>
              <w:fldChar w:fldCharType="separate"/>
            </w:r>
            <w:r w:rsidR="00646FA9">
              <w:rPr>
                <w:noProof/>
                <w:webHidden/>
              </w:rPr>
              <w:t>4</w:t>
            </w:r>
            <w:r>
              <w:rPr>
                <w:noProof/>
                <w:webHidden/>
              </w:rPr>
              <w:fldChar w:fldCharType="end"/>
            </w:r>
          </w:hyperlink>
        </w:p>
        <w:p w14:paraId="36AA3550" w14:textId="1DEBA9DD" w:rsidR="00F228FF" w:rsidRDefault="00F228FF">
          <w:pPr>
            <w:pStyle w:val="TOC1"/>
            <w:tabs>
              <w:tab w:val="right" w:leader="dot" w:pos="9016"/>
            </w:tabs>
            <w:rPr>
              <w:rFonts w:eastAsiaTheme="minorEastAsia"/>
              <w:noProof/>
              <w:sz w:val="24"/>
              <w:szCs w:val="24"/>
              <w:lang w:eastAsia="en-GB"/>
            </w:rPr>
          </w:pPr>
          <w:hyperlink w:anchor="_Toc225884261" w:history="1">
            <w:r w:rsidRPr="00794DAD">
              <w:rPr>
                <w:rStyle w:val="Hyperlink"/>
                <w:rFonts w:ascii="Arial" w:hAnsi="Arial" w:cs="Arial"/>
                <w:b/>
                <w:bCs/>
                <w:noProof/>
              </w:rPr>
              <w:t>PESTEL ANALYSIS</w:t>
            </w:r>
            <w:r>
              <w:rPr>
                <w:noProof/>
                <w:webHidden/>
              </w:rPr>
              <w:tab/>
            </w:r>
            <w:r>
              <w:rPr>
                <w:noProof/>
                <w:webHidden/>
              </w:rPr>
              <w:fldChar w:fldCharType="begin"/>
            </w:r>
            <w:r>
              <w:rPr>
                <w:noProof/>
                <w:webHidden/>
              </w:rPr>
              <w:instrText xml:space="preserve"> PAGEREF _Toc225884261 \h </w:instrText>
            </w:r>
            <w:r>
              <w:rPr>
                <w:noProof/>
                <w:webHidden/>
              </w:rPr>
            </w:r>
            <w:r>
              <w:rPr>
                <w:noProof/>
                <w:webHidden/>
              </w:rPr>
              <w:fldChar w:fldCharType="separate"/>
            </w:r>
            <w:r w:rsidR="00646FA9">
              <w:rPr>
                <w:noProof/>
                <w:webHidden/>
              </w:rPr>
              <w:t>5</w:t>
            </w:r>
            <w:r>
              <w:rPr>
                <w:noProof/>
                <w:webHidden/>
              </w:rPr>
              <w:fldChar w:fldCharType="end"/>
            </w:r>
          </w:hyperlink>
        </w:p>
        <w:p w14:paraId="3ACBFBF4" w14:textId="5C929B1E" w:rsidR="00F228FF" w:rsidRDefault="00F228FF">
          <w:pPr>
            <w:pStyle w:val="TOC2"/>
            <w:tabs>
              <w:tab w:val="right" w:leader="dot" w:pos="9016"/>
            </w:tabs>
            <w:rPr>
              <w:rFonts w:eastAsiaTheme="minorEastAsia"/>
              <w:noProof/>
              <w:sz w:val="24"/>
              <w:szCs w:val="24"/>
              <w:lang w:eastAsia="en-GB"/>
            </w:rPr>
          </w:pPr>
          <w:hyperlink w:anchor="_Toc225884262" w:history="1">
            <w:r w:rsidRPr="00794DAD">
              <w:rPr>
                <w:rStyle w:val="Hyperlink"/>
                <w:rFonts w:ascii="Arial" w:eastAsia="Times New Roman" w:hAnsi="Arial" w:cs="Arial"/>
                <w:noProof/>
                <w:lang w:eastAsia="en-GB"/>
              </w:rPr>
              <w:t>Political Factors</w:t>
            </w:r>
            <w:r>
              <w:rPr>
                <w:noProof/>
                <w:webHidden/>
              </w:rPr>
              <w:tab/>
            </w:r>
            <w:r>
              <w:rPr>
                <w:noProof/>
                <w:webHidden/>
              </w:rPr>
              <w:fldChar w:fldCharType="begin"/>
            </w:r>
            <w:r>
              <w:rPr>
                <w:noProof/>
                <w:webHidden/>
              </w:rPr>
              <w:instrText xml:space="preserve"> PAGEREF _Toc225884262 \h </w:instrText>
            </w:r>
            <w:r>
              <w:rPr>
                <w:noProof/>
                <w:webHidden/>
              </w:rPr>
            </w:r>
            <w:r>
              <w:rPr>
                <w:noProof/>
                <w:webHidden/>
              </w:rPr>
              <w:fldChar w:fldCharType="separate"/>
            </w:r>
            <w:r w:rsidR="00646FA9">
              <w:rPr>
                <w:noProof/>
                <w:webHidden/>
              </w:rPr>
              <w:t>5</w:t>
            </w:r>
            <w:r>
              <w:rPr>
                <w:noProof/>
                <w:webHidden/>
              </w:rPr>
              <w:fldChar w:fldCharType="end"/>
            </w:r>
          </w:hyperlink>
        </w:p>
        <w:p w14:paraId="3E8D9AD4" w14:textId="15B47C74" w:rsidR="00F228FF" w:rsidRDefault="00F228FF">
          <w:pPr>
            <w:pStyle w:val="TOC2"/>
            <w:tabs>
              <w:tab w:val="right" w:leader="dot" w:pos="9016"/>
            </w:tabs>
            <w:rPr>
              <w:rFonts w:eastAsiaTheme="minorEastAsia"/>
              <w:noProof/>
              <w:sz w:val="24"/>
              <w:szCs w:val="24"/>
              <w:lang w:eastAsia="en-GB"/>
            </w:rPr>
          </w:pPr>
          <w:hyperlink w:anchor="_Toc225884263" w:history="1">
            <w:r w:rsidRPr="00794DAD">
              <w:rPr>
                <w:rStyle w:val="Hyperlink"/>
                <w:rFonts w:ascii="Arial" w:eastAsia="Times New Roman" w:hAnsi="Arial" w:cs="Arial"/>
                <w:noProof/>
                <w:lang w:eastAsia="en-GB"/>
              </w:rPr>
              <w:t>Economic Factors</w:t>
            </w:r>
            <w:r>
              <w:rPr>
                <w:noProof/>
                <w:webHidden/>
              </w:rPr>
              <w:tab/>
            </w:r>
            <w:r>
              <w:rPr>
                <w:noProof/>
                <w:webHidden/>
              </w:rPr>
              <w:fldChar w:fldCharType="begin"/>
            </w:r>
            <w:r>
              <w:rPr>
                <w:noProof/>
                <w:webHidden/>
              </w:rPr>
              <w:instrText xml:space="preserve"> PAGEREF _Toc225884263 \h </w:instrText>
            </w:r>
            <w:r>
              <w:rPr>
                <w:noProof/>
                <w:webHidden/>
              </w:rPr>
            </w:r>
            <w:r>
              <w:rPr>
                <w:noProof/>
                <w:webHidden/>
              </w:rPr>
              <w:fldChar w:fldCharType="separate"/>
            </w:r>
            <w:r w:rsidR="00646FA9">
              <w:rPr>
                <w:noProof/>
                <w:webHidden/>
              </w:rPr>
              <w:t>5</w:t>
            </w:r>
            <w:r>
              <w:rPr>
                <w:noProof/>
                <w:webHidden/>
              </w:rPr>
              <w:fldChar w:fldCharType="end"/>
            </w:r>
          </w:hyperlink>
        </w:p>
        <w:p w14:paraId="59799307" w14:textId="3C31E7E5" w:rsidR="00F228FF" w:rsidRDefault="00F228FF">
          <w:pPr>
            <w:pStyle w:val="TOC2"/>
            <w:tabs>
              <w:tab w:val="right" w:leader="dot" w:pos="9016"/>
            </w:tabs>
            <w:rPr>
              <w:rFonts w:eastAsiaTheme="minorEastAsia"/>
              <w:noProof/>
              <w:sz w:val="24"/>
              <w:szCs w:val="24"/>
              <w:lang w:eastAsia="en-GB"/>
            </w:rPr>
          </w:pPr>
          <w:hyperlink w:anchor="_Toc225884264" w:history="1">
            <w:r w:rsidRPr="00794DAD">
              <w:rPr>
                <w:rStyle w:val="Hyperlink"/>
                <w:rFonts w:ascii="Arial" w:eastAsia="Times New Roman" w:hAnsi="Arial" w:cs="Arial"/>
                <w:noProof/>
                <w:lang w:eastAsia="en-GB"/>
              </w:rPr>
              <w:t>Social Factors</w:t>
            </w:r>
            <w:r>
              <w:rPr>
                <w:noProof/>
                <w:webHidden/>
              </w:rPr>
              <w:tab/>
            </w:r>
            <w:r>
              <w:rPr>
                <w:noProof/>
                <w:webHidden/>
              </w:rPr>
              <w:fldChar w:fldCharType="begin"/>
            </w:r>
            <w:r>
              <w:rPr>
                <w:noProof/>
                <w:webHidden/>
              </w:rPr>
              <w:instrText xml:space="preserve"> PAGEREF _Toc225884264 \h </w:instrText>
            </w:r>
            <w:r>
              <w:rPr>
                <w:noProof/>
                <w:webHidden/>
              </w:rPr>
            </w:r>
            <w:r>
              <w:rPr>
                <w:noProof/>
                <w:webHidden/>
              </w:rPr>
              <w:fldChar w:fldCharType="separate"/>
            </w:r>
            <w:r w:rsidR="00646FA9">
              <w:rPr>
                <w:noProof/>
                <w:webHidden/>
              </w:rPr>
              <w:t>6</w:t>
            </w:r>
            <w:r>
              <w:rPr>
                <w:noProof/>
                <w:webHidden/>
              </w:rPr>
              <w:fldChar w:fldCharType="end"/>
            </w:r>
          </w:hyperlink>
        </w:p>
        <w:p w14:paraId="280A4F7B" w14:textId="709F3351" w:rsidR="00F228FF" w:rsidRDefault="00F228FF">
          <w:pPr>
            <w:pStyle w:val="TOC2"/>
            <w:tabs>
              <w:tab w:val="right" w:leader="dot" w:pos="9016"/>
            </w:tabs>
            <w:rPr>
              <w:rFonts w:eastAsiaTheme="minorEastAsia"/>
              <w:noProof/>
              <w:sz w:val="24"/>
              <w:szCs w:val="24"/>
              <w:lang w:eastAsia="en-GB"/>
            </w:rPr>
          </w:pPr>
          <w:hyperlink w:anchor="_Toc225884265" w:history="1">
            <w:r w:rsidRPr="00794DAD">
              <w:rPr>
                <w:rStyle w:val="Hyperlink"/>
                <w:rFonts w:ascii="Arial" w:eastAsia="Times New Roman" w:hAnsi="Arial" w:cs="Arial"/>
                <w:noProof/>
                <w:lang w:eastAsia="en-GB"/>
              </w:rPr>
              <w:t>Technological Factors</w:t>
            </w:r>
            <w:r>
              <w:rPr>
                <w:noProof/>
                <w:webHidden/>
              </w:rPr>
              <w:tab/>
            </w:r>
            <w:r>
              <w:rPr>
                <w:noProof/>
                <w:webHidden/>
              </w:rPr>
              <w:fldChar w:fldCharType="begin"/>
            </w:r>
            <w:r>
              <w:rPr>
                <w:noProof/>
                <w:webHidden/>
              </w:rPr>
              <w:instrText xml:space="preserve"> PAGEREF _Toc225884265 \h </w:instrText>
            </w:r>
            <w:r>
              <w:rPr>
                <w:noProof/>
                <w:webHidden/>
              </w:rPr>
            </w:r>
            <w:r>
              <w:rPr>
                <w:noProof/>
                <w:webHidden/>
              </w:rPr>
              <w:fldChar w:fldCharType="separate"/>
            </w:r>
            <w:r w:rsidR="00646FA9">
              <w:rPr>
                <w:noProof/>
                <w:webHidden/>
              </w:rPr>
              <w:t>6</w:t>
            </w:r>
            <w:r>
              <w:rPr>
                <w:noProof/>
                <w:webHidden/>
              </w:rPr>
              <w:fldChar w:fldCharType="end"/>
            </w:r>
          </w:hyperlink>
        </w:p>
        <w:p w14:paraId="2E97F6A7" w14:textId="2D2AE1C2" w:rsidR="00F228FF" w:rsidRDefault="00F228FF">
          <w:pPr>
            <w:pStyle w:val="TOC2"/>
            <w:tabs>
              <w:tab w:val="right" w:leader="dot" w:pos="9016"/>
            </w:tabs>
            <w:rPr>
              <w:rFonts w:eastAsiaTheme="minorEastAsia"/>
              <w:noProof/>
              <w:sz w:val="24"/>
              <w:szCs w:val="24"/>
              <w:lang w:eastAsia="en-GB"/>
            </w:rPr>
          </w:pPr>
          <w:hyperlink w:anchor="_Toc225884266" w:history="1">
            <w:r w:rsidRPr="00794DAD">
              <w:rPr>
                <w:rStyle w:val="Hyperlink"/>
                <w:rFonts w:ascii="Arial" w:eastAsia="Times New Roman" w:hAnsi="Arial" w:cs="Arial"/>
                <w:noProof/>
                <w:lang w:eastAsia="en-GB"/>
              </w:rPr>
              <w:t>Environmental Factors</w:t>
            </w:r>
            <w:r>
              <w:rPr>
                <w:noProof/>
                <w:webHidden/>
              </w:rPr>
              <w:tab/>
            </w:r>
            <w:r>
              <w:rPr>
                <w:noProof/>
                <w:webHidden/>
              </w:rPr>
              <w:fldChar w:fldCharType="begin"/>
            </w:r>
            <w:r>
              <w:rPr>
                <w:noProof/>
                <w:webHidden/>
              </w:rPr>
              <w:instrText xml:space="preserve"> PAGEREF _Toc225884266 \h </w:instrText>
            </w:r>
            <w:r>
              <w:rPr>
                <w:noProof/>
                <w:webHidden/>
              </w:rPr>
            </w:r>
            <w:r>
              <w:rPr>
                <w:noProof/>
                <w:webHidden/>
              </w:rPr>
              <w:fldChar w:fldCharType="separate"/>
            </w:r>
            <w:r w:rsidR="00646FA9">
              <w:rPr>
                <w:noProof/>
                <w:webHidden/>
              </w:rPr>
              <w:t>6</w:t>
            </w:r>
            <w:r>
              <w:rPr>
                <w:noProof/>
                <w:webHidden/>
              </w:rPr>
              <w:fldChar w:fldCharType="end"/>
            </w:r>
          </w:hyperlink>
        </w:p>
        <w:p w14:paraId="16DE3DC3" w14:textId="30097B43" w:rsidR="00F228FF" w:rsidRDefault="00F228FF">
          <w:pPr>
            <w:pStyle w:val="TOC2"/>
            <w:tabs>
              <w:tab w:val="right" w:leader="dot" w:pos="9016"/>
            </w:tabs>
            <w:rPr>
              <w:rFonts w:eastAsiaTheme="minorEastAsia"/>
              <w:noProof/>
              <w:sz w:val="24"/>
              <w:szCs w:val="24"/>
              <w:lang w:eastAsia="en-GB"/>
            </w:rPr>
          </w:pPr>
          <w:hyperlink w:anchor="_Toc225884267" w:history="1">
            <w:r w:rsidRPr="00794DAD">
              <w:rPr>
                <w:rStyle w:val="Hyperlink"/>
                <w:rFonts w:ascii="Arial" w:eastAsia="Times New Roman" w:hAnsi="Arial" w:cs="Arial"/>
                <w:noProof/>
                <w:lang w:eastAsia="en-GB"/>
              </w:rPr>
              <w:t>Legal Factors</w:t>
            </w:r>
            <w:r>
              <w:rPr>
                <w:noProof/>
                <w:webHidden/>
              </w:rPr>
              <w:tab/>
            </w:r>
            <w:r>
              <w:rPr>
                <w:noProof/>
                <w:webHidden/>
              </w:rPr>
              <w:fldChar w:fldCharType="begin"/>
            </w:r>
            <w:r>
              <w:rPr>
                <w:noProof/>
                <w:webHidden/>
              </w:rPr>
              <w:instrText xml:space="preserve"> PAGEREF _Toc225884267 \h </w:instrText>
            </w:r>
            <w:r>
              <w:rPr>
                <w:noProof/>
                <w:webHidden/>
              </w:rPr>
            </w:r>
            <w:r>
              <w:rPr>
                <w:noProof/>
                <w:webHidden/>
              </w:rPr>
              <w:fldChar w:fldCharType="separate"/>
            </w:r>
            <w:r w:rsidR="00646FA9">
              <w:rPr>
                <w:noProof/>
                <w:webHidden/>
              </w:rPr>
              <w:t>7</w:t>
            </w:r>
            <w:r>
              <w:rPr>
                <w:noProof/>
                <w:webHidden/>
              </w:rPr>
              <w:fldChar w:fldCharType="end"/>
            </w:r>
          </w:hyperlink>
        </w:p>
        <w:p w14:paraId="66F41431" w14:textId="543B005B" w:rsidR="00F228FF" w:rsidRDefault="00F228FF">
          <w:pPr>
            <w:pStyle w:val="TOC1"/>
            <w:tabs>
              <w:tab w:val="right" w:leader="dot" w:pos="9016"/>
            </w:tabs>
            <w:rPr>
              <w:rFonts w:eastAsiaTheme="minorEastAsia"/>
              <w:noProof/>
              <w:sz w:val="24"/>
              <w:szCs w:val="24"/>
              <w:lang w:eastAsia="en-GB"/>
            </w:rPr>
          </w:pPr>
          <w:hyperlink w:anchor="_Toc225884268" w:history="1">
            <w:r w:rsidRPr="00794DAD">
              <w:rPr>
                <w:rStyle w:val="Hyperlink"/>
                <w:rFonts w:ascii="Arial" w:hAnsi="Arial" w:cs="Arial"/>
                <w:b/>
                <w:bCs/>
                <w:noProof/>
              </w:rPr>
              <w:t>VRIO ANALYSIS</w:t>
            </w:r>
            <w:r>
              <w:rPr>
                <w:noProof/>
                <w:webHidden/>
              </w:rPr>
              <w:tab/>
            </w:r>
            <w:r>
              <w:rPr>
                <w:noProof/>
                <w:webHidden/>
              </w:rPr>
              <w:fldChar w:fldCharType="begin"/>
            </w:r>
            <w:r>
              <w:rPr>
                <w:noProof/>
                <w:webHidden/>
              </w:rPr>
              <w:instrText xml:space="preserve"> PAGEREF _Toc225884268 \h </w:instrText>
            </w:r>
            <w:r>
              <w:rPr>
                <w:noProof/>
                <w:webHidden/>
              </w:rPr>
            </w:r>
            <w:r>
              <w:rPr>
                <w:noProof/>
                <w:webHidden/>
              </w:rPr>
              <w:fldChar w:fldCharType="separate"/>
            </w:r>
            <w:r w:rsidR="00646FA9">
              <w:rPr>
                <w:noProof/>
                <w:webHidden/>
              </w:rPr>
              <w:t>7</w:t>
            </w:r>
            <w:r>
              <w:rPr>
                <w:noProof/>
                <w:webHidden/>
              </w:rPr>
              <w:fldChar w:fldCharType="end"/>
            </w:r>
          </w:hyperlink>
        </w:p>
        <w:p w14:paraId="3CB7780A" w14:textId="162FB6B5" w:rsidR="00F228FF" w:rsidRDefault="00F228FF">
          <w:pPr>
            <w:pStyle w:val="TOC2"/>
            <w:tabs>
              <w:tab w:val="right" w:leader="dot" w:pos="9016"/>
            </w:tabs>
            <w:rPr>
              <w:rFonts w:eastAsiaTheme="minorEastAsia"/>
              <w:noProof/>
              <w:sz w:val="24"/>
              <w:szCs w:val="24"/>
              <w:lang w:eastAsia="en-GB"/>
            </w:rPr>
          </w:pPr>
          <w:hyperlink w:anchor="_Toc225884269" w:history="1">
            <w:r w:rsidRPr="00794DAD">
              <w:rPr>
                <w:rStyle w:val="Hyperlink"/>
                <w:rFonts w:ascii="Arial" w:eastAsia="Times New Roman" w:hAnsi="Arial" w:cs="Arial"/>
                <w:noProof/>
                <w:lang w:eastAsia="en-GB"/>
              </w:rPr>
              <w:t>Organisational Culture</w:t>
            </w:r>
            <w:r>
              <w:rPr>
                <w:noProof/>
                <w:webHidden/>
              </w:rPr>
              <w:tab/>
            </w:r>
            <w:r>
              <w:rPr>
                <w:noProof/>
                <w:webHidden/>
              </w:rPr>
              <w:fldChar w:fldCharType="begin"/>
            </w:r>
            <w:r>
              <w:rPr>
                <w:noProof/>
                <w:webHidden/>
              </w:rPr>
              <w:instrText xml:space="preserve"> PAGEREF _Toc225884269 \h </w:instrText>
            </w:r>
            <w:r>
              <w:rPr>
                <w:noProof/>
                <w:webHidden/>
              </w:rPr>
            </w:r>
            <w:r>
              <w:rPr>
                <w:noProof/>
                <w:webHidden/>
              </w:rPr>
              <w:fldChar w:fldCharType="separate"/>
            </w:r>
            <w:r w:rsidR="00646FA9">
              <w:rPr>
                <w:noProof/>
                <w:webHidden/>
              </w:rPr>
              <w:t>7</w:t>
            </w:r>
            <w:r>
              <w:rPr>
                <w:noProof/>
                <w:webHidden/>
              </w:rPr>
              <w:fldChar w:fldCharType="end"/>
            </w:r>
          </w:hyperlink>
        </w:p>
        <w:p w14:paraId="6584E21C" w14:textId="54620BB0" w:rsidR="00F228FF" w:rsidRDefault="00F228FF">
          <w:pPr>
            <w:pStyle w:val="TOC2"/>
            <w:tabs>
              <w:tab w:val="right" w:leader="dot" w:pos="9016"/>
            </w:tabs>
            <w:rPr>
              <w:rFonts w:eastAsiaTheme="minorEastAsia"/>
              <w:noProof/>
              <w:sz w:val="24"/>
              <w:szCs w:val="24"/>
              <w:lang w:eastAsia="en-GB"/>
            </w:rPr>
          </w:pPr>
          <w:hyperlink w:anchor="_Toc225884270" w:history="1">
            <w:r w:rsidRPr="00794DAD">
              <w:rPr>
                <w:rStyle w:val="Hyperlink"/>
                <w:rFonts w:ascii="Arial" w:eastAsia="Times New Roman" w:hAnsi="Arial" w:cs="Arial"/>
                <w:noProof/>
                <w:lang w:eastAsia="en-GB"/>
              </w:rPr>
              <w:t>Customer Service Capability</w:t>
            </w:r>
            <w:r>
              <w:rPr>
                <w:noProof/>
                <w:webHidden/>
              </w:rPr>
              <w:tab/>
            </w:r>
            <w:r>
              <w:rPr>
                <w:noProof/>
                <w:webHidden/>
              </w:rPr>
              <w:fldChar w:fldCharType="begin"/>
            </w:r>
            <w:r>
              <w:rPr>
                <w:noProof/>
                <w:webHidden/>
              </w:rPr>
              <w:instrText xml:space="preserve"> PAGEREF _Toc225884270 \h </w:instrText>
            </w:r>
            <w:r>
              <w:rPr>
                <w:noProof/>
                <w:webHidden/>
              </w:rPr>
            </w:r>
            <w:r>
              <w:rPr>
                <w:noProof/>
                <w:webHidden/>
              </w:rPr>
              <w:fldChar w:fldCharType="separate"/>
            </w:r>
            <w:r w:rsidR="00646FA9">
              <w:rPr>
                <w:noProof/>
                <w:webHidden/>
              </w:rPr>
              <w:t>7</w:t>
            </w:r>
            <w:r>
              <w:rPr>
                <w:noProof/>
                <w:webHidden/>
              </w:rPr>
              <w:fldChar w:fldCharType="end"/>
            </w:r>
          </w:hyperlink>
        </w:p>
        <w:p w14:paraId="35E33B24" w14:textId="218FCC43" w:rsidR="00F228FF" w:rsidRDefault="00F228FF">
          <w:pPr>
            <w:pStyle w:val="TOC2"/>
            <w:tabs>
              <w:tab w:val="right" w:leader="dot" w:pos="9016"/>
            </w:tabs>
            <w:rPr>
              <w:rFonts w:eastAsiaTheme="minorEastAsia"/>
              <w:noProof/>
              <w:sz w:val="24"/>
              <w:szCs w:val="24"/>
              <w:lang w:eastAsia="en-GB"/>
            </w:rPr>
          </w:pPr>
          <w:hyperlink w:anchor="_Toc225884271" w:history="1">
            <w:r w:rsidRPr="00794DAD">
              <w:rPr>
                <w:rStyle w:val="Hyperlink"/>
                <w:rFonts w:ascii="Arial" w:eastAsia="Times New Roman" w:hAnsi="Arial" w:cs="Arial"/>
                <w:noProof/>
                <w:lang w:eastAsia="en-GB"/>
              </w:rPr>
              <w:t>Holacracy (Organisational Structure)</w:t>
            </w:r>
            <w:r>
              <w:rPr>
                <w:noProof/>
                <w:webHidden/>
              </w:rPr>
              <w:tab/>
            </w:r>
            <w:r>
              <w:rPr>
                <w:noProof/>
                <w:webHidden/>
              </w:rPr>
              <w:fldChar w:fldCharType="begin"/>
            </w:r>
            <w:r>
              <w:rPr>
                <w:noProof/>
                <w:webHidden/>
              </w:rPr>
              <w:instrText xml:space="preserve"> PAGEREF _Toc225884271 \h </w:instrText>
            </w:r>
            <w:r>
              <w:rPr>
                <w:noProof/>
                <w:webHidden/>
              </w:rPr>
            </w:r>
            <w:r>
              <w:rPr>
                <w:noProof/>
                <w:webHidden/>
              </w:rPr>
              <w:fldChar w:fldCharType="separate"/>
            </w:r>
            <w:r w:rsidR="00646FA9">
              <w:rPr>
                <w:noProof/>
                <w:webHidden/>
              </w:rPr>
              <w:t>8</w:t>
            </w:r>
            <w:r>
              <w:rPr>
                <w:noProof/>
                <w:webHidden/>
              </w:rPr>
              <w:fldChar w:fldCharType="end"/>
            </w:r>
          </w:hyperlink>
        </w:p>
        <w:p w14:paraId="6960AE4A" w14:textId="0D0255F1" w:rsidR="00F228FF" w:rsidRDefault="00F228FF">
          <w:pPr>
            <w:pStyle w:val="TOC2"/>
            <w:tabs>
              <w:tab w:val="right" w:leader="dot" w:pos="9016"/>
            </w:tabs>
            <w:rPr>
              <w:rFonts w:eastAsiaTheme="minorEastAsia"/>
              <w:noProof/>
              <w:sz w:val="24"/>
              <w:szCs w:val="24"/>
              <w:lang w:eastAsia="en-GB"/>
            </w:rPr>
          </w:pPr>
          <w:hyperlink w:anchor="_Toc225884272" w:history="1">
            <w:r w:rsidRPr="00794DAD">
              <w:rPr>
                <w:rStyle w:val="Hyperlink"/>
                <w:rFonts w:ascii="Arial" w:eastAsia="Times New Roman" w:hAnsi="Arial" w:cs="Arial"/>
                <w:noProof/>
                <w:lang w:eastAsia="en-GB"/>
              </w:rPr>
              <w:t>Technological and Logistical Capabilities</w:t>
            </w:r>
            <w:r>
              <w:rPr>
                <w:noProof/>
                <w:webHidden/>
              </w:rPr>
              <w:tab/>
            </w:r>
            <w:r>
              <w:rPr>
                <w:noProof/>
                <w:webHidden/>
              </w:rPr>
              <w:fldChar w:fldCharType="begin"/>
            </w:r>
            <w:r>
              <w:rPr>
                <w:noProof/>
                <w:webHidden/>
              </w:rPr>
              <w:instrText xml:space="preserve"> PAGEREF _Toc225884272 \h </w:instrText>
            </w:r>
            <w:r>
              <w:rPr>
                <w:noProof/>
                <w:webHidden/>
              </w:rPr>
            </w:r>
            <w:r>
              <w:rPr>
                <w:noProof/>
                <w:webHidden/>
              </w:rPr>
              <w:fldChar w:fldCharType="separate"/>
            </w:r>
            <w:r w:rsidR="00646FA9">
              <w:rPr>
                <w:noProof/>
                <w:webHidden/>
              </w:rPr>
              <w:t>8</w:t>
            </w:r>
            <w:r>
              <w:rPr>
                <w:noProof/>
                <w:webHidden/>
              </w:rPr>
              <w:fldChar w:fldCharType="end"/>
            </w:r>
          </w:hyperlink>
        </w:p>
        <w:p w14:paraId="3D0B4166" w14:textId="168ABB07" w:rsidR="00F228FF" w:rsidRDefault="00F228FF">
          <w:pPr>
            <w:pStyle w:val="TOC2"/>
            <w:tabs>
              <w:tab w:val="right" w:leader="dot" w:pos="9016"/>
            </w:tabs>
            <w:rPr>
              <w:rFonts w:eastAsiaTheme="minorEastAsia"/>
              <w:noProof/>
              <w:sz w:val="24"/>
              <w:szCs w:val="24"/>
              <w:lang w:eastAsia="en-GB"/>
            </w:rPr>
          </w:pPr>
          <w:hyperlink w:anchor="_Toc225884273" w:history="1">
            <w:r w:rsidRPr="00794DAD">
              <w:rPr>
                <w:rStyle w:val="Hyperlink"/>
                <w:rFonts w:ascii="Arial" w:eastAsia="Times New Roman" w:hAnsi="Arial" w:cs="Arial"/>
                <w:noProof/>
                <w:lang w:eastAsia="en-GB"/>
              </w:rPr>
              <w:t>Brand Reputation and Customer Loyalty</w:t>
            </w:r>
            <w:r>
              <w:rPr>
                <w:noProof/>
                <w:webHidden/>
              </w:rPr>
              <w:tab/>
            </w:r>
            <w:r>
              <w:rPr>
                <w:noProof/>
                <w:webHidden/>
              </w:rPr>
              <w:fldChar w:fldCharType="begin"/>
            </w:r>
            <w:r>
              <w:rPr>
                <w:noProof/>
                <w:webHidden/>
              </w:rPr>
              <w:instrText xml:space="preserve"> PAGEREF _Toc225884273 \h </w:instrText>
            </w:r>
            <w:r>
              <w:rPr>
                <w:noProof/>
                <w:webHidden/>
              </w:rPr>
            </w:r>
            <w:r>
              <w:rPr>
                <w:noProof/>
                <w:webHidden/>
              </w:rPr>
              <w:fldChar w:fldCharType="separate"/>
            </w:r>
            <w:r w:rsidR="00646FA9">
              <w:rPr>
                <w:noProof/>
                <w:webHidden/>
              </w:rPr>
              <w:t>8</w:t>
            </w:r>
            <w:r>
              <w:rPr>
                <w:noProof/>
                <w:webHidden/>
              </w:rPr>
              <w:fldChar w:fldCharType="end"/>
            </w:r>
          </w:hyperlink>
        </w:p>
        <w:p w14:paraId="73D8AAD6" w14:textId="1DB6226C" w:rsidR="00F228FF" w:rsidRDefault="00F228FF">
          <w:pPr>
            <w:pStyle w:val="TOC2"/>
            <w:tabs>
              <w:tab w:val="right" w:leader="dot" w:pos="9016"/>
            </w:tabs>
            <w:rPr>
              <w:rFonts w:eastAsiaTheme="minorEastAsia"/>
              <w:noProof/>
              <w:sz w:val="24"/>
              <w:szCs w:val="24"/>
              <w:lang w:eastAsia="en-GB"/>
            </w:rPr>
          </w:pPr>
          <w:hyperlink w:anchor="_Toc225884274" w:history="1">
            <w:r w:rsidRPr="00794DAD">
              <w:rPr>
                <w:rStyle w:val="Hyperlink"/>
                <w:rFonts w:ascii="Arial" w:eastAsia="Times New Roman" w:hAnsi="Arial" w:cs="Arial"/>
                <w:noProof/>
                <w:lang w:eastAsia="en-GB"/>
              </w:rPr>
              <w:t>Overall Evaluation</w:t>
            </w:r>
            <w:r>
              <w:rPr>
                <w:noProof/>
                <w:webHidden/>
              </w:rPr>
              <w:tab/>
            </w:r>
            <w:r>
              <w:rPr>
                <w:noProof/>
                <w:webHidden/>
              </w:rPr>
              <w:fldChar w:fldCharType="begin"/>
            </w:r>
            <w:r>
              <w:rPr>
                <w:noProof/>
                <w:webHidden/>
              </w:rPr>
              <w:instrText xml:space="preserve"> PAGEREF _Toc225884274 \h </w:instrText>
            </w:r>
            <w:r>
              <w:rPr>
                <w:noProof/>
                <w:webHidden/>
              </w:rPr>
            </w:r>
            <w:r>
              <w:rPr>
                <w:noProof/>
                <w:webHidden/>
              </w:rPr>
              <w:fldChar w:fldCharType="separate"/>
            </w:r>
            <w:r w:rsidR="00646FA9">
              <w:rPr>
                <w:noProof/>
                <w:webHidden/>
              </w:rPr>
              <w:t>8</w:t>
            </w:r>
            <w:r>
              <w:rPr>
                <w:noProof/>
                <w:webHidden/>
              </w:rPr>
              <w:fldChar w:fldCharType="end"/>
            </w:r>
          </w:hyperlink>
        </w:p>
        <w:p w14:paraId="5A1ECA34" w14:textId="68D991F1" w:rsidR="00F228FF" w:rsidRDefault="00F228FF">
          <w:pPr>
            <w:pStyle w:val="TOC1"/>
            <w:tabs>
              <w:tab w:val="right" w:leader="dot" w:pos="9016"/>
            </w:tabs>
            <w:rPr>
              <w:rFonts w:eastAsiaTheme="minorEastAsia"/>
              <w:noProof/>
              <w:sz w:val="24"/>
              <w:szCs w:val="24"/>
              <w:lang w:eastAsia="en-GB"/>
            </w:rPr>
          </w:pPr>
          <w:hyperlink w:anchor="_Toc225884275" w:history="1">
            <w:r w:rsidRPr="00794DAD">
              <w:rPr>
                <w:rStyle w:val="Hyperlink"/>
                <w:rFonts w:ascii="Arial" w:hAnsi="Arial" w:cs="Arial"/>
                <w:b/>
                <w:bCs/>
                <w:noProof/>
              </w:rPr>
              <w:t>Corporate Social Responsibility (CSR) Analysis for Zappos</w:t>
            </w:r>
            <w:r>
              <w:rPr>
                <w:noProof/>
                <w:webHidden/>
              </w:rPr>
              <w:tab/>
            </w:r>
            <w:r>
              <w:rPr>
                <w:noProof/>
                <w:webHidden/>
              </w:rPr>
              <w:fldChar w:fldCharType="begin"/>
            </w:r>
            <w:r>
              <w:rPr>
                <w:noProof/>
                <w:webHidden/>
              </w:rPr>
              <w:instrText xml:space="preserve"> PAGEREF _Toc225884275 \h </w:instrText>
            </w:r>
            <w:r>
              <w:rPr>
                <w:noProof/>
                <w:webHidden/>
              </w:rPr>
            </w:r>
            <w:r>
              <w:rPr>
                <w:noProof/>
                <w:webHidden/>
              </w:rPr>
              <w:fldChar w:fldCharType="separate"/>
            </w:r>
            <w:r w:rsidR="00646FA9">
              <w:rPr>
                <w:noProof/>
                <w:webHidden/>
              </w:rPr>
              <w:t>8</w:t>
            </w:r>
            <w:r>
              <w:rPr>
                <w:noProof/>
                <w:webHidden/>
              </w:rPr>
              <w:fldChar w:fldCharType="end"/>
            </w:r>
          </w:hyperlink>
        </w:p>
        <w:p w14:paraId="6A400D79" w14:textId="6360D723" w:rsidR="00F228FF" w:rsidRDefault="00F228FF">
          <w:pPr>
            <w:pStyle w:val="TOC1"/>
            <w:tabs>
              <w:tab w:val="right" w:leader="dot" w:pos="9016"/>
            </w:tabs>
            <w:rPr>
              <w:rFonts w:eastAsiaTheme="minorEastAsia"/>
              <w:noProof/>
              <w:sz w:val="24"/>
              <w:szCs w:val="24"/>
              <w:lang w:eastAsia="en-GB"/>
            </w:rPr>
          </w:pPr>
          <w:hyperlink w:anchor="_Toc225884276" w:history="1">
            <w:r w:rsidRPr="00794DAD">
              <w:rPr>
                <w:rStyle w:val="Hyperlink"/>
                <w:rFonts w:ascii="Arial" w:hAnsi="Arial" w:cs="Arial"/>
                <w:b/>
                <w:bCs/>
                <w:noProof/>
              </w:rPr>
              <w:t>Balanced Scorecard (BSC) Analysis</w:t>
            </w:r>
            <w:r>
              <w:rPr>
                <w:noProof/>
                <w:webHidden/>
              </w:rPr>
              <w:tab/>
            </w:r>
            <w:r>
              <w:rPr>
                <w:noProof/>
                <w:webHidden/>
              </w:rPr>
              <w:fldChar w:fldCharType="begin"/>
            </w:r>
            <w:r>
              <w:rPr>
                <w:noProof/>
                <w:webHidden/>
              </w:rPr>
              <w:instrText xml:space="preserve"> PAGEREF _Toc225884276 \h </w:instrText>
            </w:r>
            <w:r>
              <w:rPr>
                <w:noProof/>
                <w:webHidden/>
              </w:rPr>
            </w:r>
            <w:r>
              <w:rPr>
                <w:noProof/>
                <w:webHidden/>
              </w:rPr>
              <w:fldChar w:fldCharType="separate"/>
            </w:r>
            <w:r w:rsidR="00646FA9">
              <w:rPr>
                <w:noProof/>
                <w:webHidden/>
              </w:rPr>
              <w:t>10</w:t>
            </w:r>
            <w:r>
              <w:rPr>
                <w:noProof/>
                <w:webHidden/>
              </w:rPr>
              <w:fldChar w:fldCharType="end"/>
            </w:r>
          </w:hyperlink>
        </w:p>
        <w:p w14:paraId="3651B9F8" w14:textId="0EDAA255" w:rsidR="00F228FF" w:rsidRDefault="00F228FF">
          <w:pPr>
            <w:pStyle w:val="TOC2"/>
            <w:tabs>
              <w:tab w:val="right" w:leader="dot" w:pos="9016"/>
            </w:tabs>
            <w:rPr>
              <w:rFonts w:eastAsiaTheme="minorEastAsia"/>
              <w:noProof/>
              <w:sz w:val="24"/>
              <w:szCs w:val="24"/>
              <w:lang w:eastAsia="en-GB"/>
            </w:rPr>
          </w:pPr>
          <w:hyperlink w:anchor="_Toc225884277" w:history="1">
            <w:r w:rsidRPr="00794DAD">
              <w:rPr>
                <w:rStyle w:val="Hyperlink"/>
                <w:rFonts w:ascii="Arial" w:eastAsia="Times New Roman" w:hAnsi="Arial" w:cs="Arial"/>
                <w:noProof/>
                <w:lang w:eastAsia="en-GB"/>
              </w:rPr>
              <w:t>Financial Perspective</w:t>
            </w:r>
            <w:r>
              <w:rPr>
                <w:noProof/>
                <w:webHidden/>
              </w:rPr>
              <w:tab/>
            </w:r>
            <w:r>
              <w:rPr>
                <w:noProof/>
                <w:webHidden/>
              </w:rPr>
              <w:fldChar w:fldCharType="begin"/>
            </w:r>
            <w:r>
              <w:rPr>
                <w:noProof/>
                <w:webHidden/>
              </w:rPr>
              <w:instrText xml:space="preserve"> PAGEREF _Toc225884277 \h </w:instrText>
            </w:r>
            <w:r>
              <w:rPr>
                <w:noProof/>
                <w:webHidden/>
              </w:rPr>
            </w:r>
            <w:r>
              <w:rPr>
                <w:noProof/>
                <w:webHidden/>
              </w:rPr>
              <w:fldChar w:fldCharType="separate"/>
            </w:r>
            <w:r w:rsidR="00646FA9">
              <w:rPr>
                <w:noProof/>
                <w:webHidden/>
              </w:rPr>
              <w:t>10</w:t>
            </w:r>
            <w:r>
              <w:rPr>
                <w:noProof/>
                <w:webHidden/>
              </w:rPr>
              <w:fldChar w:fldCharType="end"/>
            </w:r>
          </w:hyperlink>
        </w:p>
        <w:p w14:paraId="78581EDB" w14:textId="298C2A22" w:rsidR="00F228FF" w:rsidRDefault="00F228FF">
          <w:pPr>
            <w:pStyle w:val="TOC2"/>
            <w:tabs>
              <w:tab w:val="right" w:leader="dot" w:pos="9016"/>
            </w:tabs>
            <w:rPr>
              <w:rFonts w:eastAsiaTheme="minorEastAsia"/>
              <w:noProof/>
              <w:sz w:val="24"/>
              <w:szCs w:val="24"/>
              <w:lang w:eastAsia="en-GB"/>
            </w:rPr>
          </w:pPr>
          <w:hyperlink w:anchor="_Toc225884278" w:history="1">
            <w:r w:rsidRPr="00794DAD">
              <w:rPr>
                <w:rStyle w:val="Hyperlink"/>
                <w:rFonts w:ascii="Arial" w:eastAsia="Times New Roman" w:hAnsi="Arial" w:cs="Arial"/>
                <w:noProof/>
                <w:lang w:eastAsia="en-GB"/>
              </w:rPr>
              <w:t>Customer Perspective</w:t>
            </w:r>
            <w:r>
              <w:rPr>
                <w:noProof/>
                <w:webHidden/>
              </w:rPr>
              <w:tab/>
            </w:r>
            <w:r>
              <w:rPr>
                <w:noProof/>
                <w:webHidden/>
              </w:rPr>
              <w:fldChar w:fldCharType="begin"/>
            </w:r>
            <w:r>
              <w:rPr>
                <w:noProof/>
                <w:webHidden/>
              </w:rPr>
              <w:instrText xml:space="preserve"> PAGEREF _Toc225884278 \h </w:instrText>
            </w:r>
            <w:r>
              <w:rPr>
                <w:noProof/>
                <w:webHidden/>
              </w:rPr>
            </w:r>
            <w:r>
              <w:rPr>
                <w:noProof/>
                <w:webHidden/>
              </w:rPr>
              <w:fldChar w:fldCharType="separate"/>
            </w:r>
            <w:r w:rsidR="00646FA9">
              <w:rPr>
                <w:noProof/>
                <w:webHidden/>
              </w:rPr>
              <w:t>10</w:t>
            </w:r>
            <w:r>
              <w:rPr>
                <w:noProof/>
                <w:webHidden/>
              </w:rPr>
              <w:fldChar w:fldCharType="end"/>
            </w:r>
          </w:hyperlink>
        </w:p>
        <w:p w14:paraId="67A4A780" w14:textId="0569C8F7" w:rsidR="00F228FF" w:rsidRDefault="00F228FF">
          <w:pPr>
            <w:pStyle w:val="TOC2"/>
            <w:tabs>
              <w:tab w:val="right" w:leader="dot" w:pos="9016"/>
            </w:tabs>
            <w:rPr>
              <w:rFonts w:eastAsiaTheme="minorEastAsia"/>
              <w:noProof/>
              <w:sz w:val="24"/>
              <w:szCs w:val="24"/>
              <w:lang w:eastAsia="en-GB"/>
            </w:rPr>
          </w:pPr>
          <w:hyperlink w:anchor="_Toc225884279" w:history="1">
            <w:r w:rsidRPr="00794DAD">
              <w:rPr>
                <w:rStyle w:val="Hyperlink"/>
                <w:rFonts w:ascii="Arial" w:eastAsia="Times New Roman" w:hAnsi="Arial" w:cs="Arial"/>
                <w:noProof/>
                <w:lang w:eastAsia="en-GB"/>
              </w:rPr>
              <w:t>Internal Process Perspective</w:t>
            </w:r>
            <w:r>
              <w:rPr>
                <w:noProof/>
                <w:webHidden/>
              </w:rPr>
              <w:tab/>
            </w:r>
            <w:r>
              <w:rPr>
                <w:noProof/>
                <w:webHidden/>
              </w:rPr>
              <w:fldChar w:fldCharType="begin"/>
            </w:r>
            <w:r>
              <w:rPr>
                <w:noProof/>
                <w:webHidden/>
              </w:rPr>
              <w:instrText xml:space="preserve"> PAGEREF _Toc225884279 \h </w:instrText>
            </w:r>
            <w:r>
              <w:rPr>
                <w:noProof/>
                <w:webHidden/>
              </w:rPr>
            </w:r>
            <w:r>
              <w:rPr>
                <w:noProof/>
                <w:webHidden/>
              </w:rPr>
              <w:fldChar w:fldCharType="separate"/>
            </w:r>
            <w:r w:rsidR="00646FA9">
              <w:rPr>
                <w:noProof/>
                <w:webHidden/>
              </w:rPr>
              <w:t>10</w:t>
            </w:r>
            <w:r>
              <w:rPr>
                <w:noProof/>
                <w:webHidden/>
              </w:rPr>
              <w:fldChar w:fldCharType="end"/>
            </w:r>
          </w:hyperlink>
        </w:p>
        <w:p w14:paraId="32BAC1BA" w14:textId="705476C7" w:rsidR="00F228FF" w:rsidRDefault="00F228FF">
          <w:pPr>
            <w:pStyle w:val="TOC2"/>
            <w:tabs>
              <w:tab w:val="right" w:leader="dot" w:pos="9016"/>
            </w:tabs>
            <w:rPr>
              <w:rFonts w:eastAsiaTheme="minorEastAsia"/>
              <w:noProof/>
              <w:sz w:val="24"/>
              <w:szCs w:val="24"/>
              <w:lang w:eastAsia="en-GB"/>
            </w:rPr>
          </w:pPr>
          <w:hyperlink w:anchor="_Toc225884280" w:history="1">
            <w:r w:rsidRPr="00794DAD">
              <w:rPr>
                <w:rStyle w:val="Hyperlink"/>
                <w:rFonts w:ascii="Arial" w:eastAsia="Times New Roman" w:hAnsi="Arial" w:cs="Arial"/>
                <w:noProof/>
                <w:lang w:eastAsia="en-GB"/>
              </w:rPr>
              <w:t>Learning and Growth Perspective</w:t>
            </w:r>
            <w:r>
              <w:rPr>
                <w:noProof/>
                <w:webHidden/>
              </w:rPr>
              <w:tab/>
            </w:r>
            <w:r>
              <w:rPr>
                <w:noProof/>
                <w:webHidden/>
              </w:rPr>
              <w:fldChar w:fldCharType="begin"/>
            </w:r>
            <w:r>
              <w:rPr>
                <w:noProof/>
                <w:webHidden/>
              </w:rPr>
              <w:instrText xml:space="preserve"> PAGEREF _Toc225884280 \h </w:instrText>
            </w:r>
            <w:r>
              <w:rPr>
                <w:noProof/>
                <w:webHidden/>
              </w:rPr>
            </w:r>
            <w:r>
              <w:rPr>
                <w:noProof/>
                <w:webHidden/>
              </w:rPr>
              <w:fldChar w:fldCharType="separate"/>
            </w:r>
            <w:r w:rsidR="00646FA9">
              <w:rPr>
                <w:noProof/>
                <w:webHidden/>
              </w:rPr>
              <w:t>11</w:t>
            </w:r>
            <w:r>
              <w:rPr>
                <w:noProof/>
                <w:webHidden/>
              </w:rPr>
              <w:fldChar w:fldCharType="end"/>
            </w:r>
          </w:hyperlink>
        </w:p>
        <w:p w14:paraId="41A6C972" w14:textId="6C880709" w:rsidR="00F228FF" w:rsidRDefault="00F228FF">
          <w:pPr>
            <w:pStyle w:val="TOC2"/>
            <w:tabs>
              <w:tab w:val="right" w:leader="dot" w:pos="9016"/>
            </w:tabs>
            <w:rPr>
              <w:rFonts w:eastAsiaTheme="minorEastAsia"/>
              <w:noProof/>
              <w:sz w:val="24"/>
              <w:szCs w:val="24"/>
              <w:lang w:eastAsia="en-GB"/>
            </w:rPr>
          </w:pPr>
          <w:hyperlink w:anchor="_Toc225884281" w:history="1">
            <w:r w:rsidRPr="00794DAD">
              <w:rPr>
                <w:rStyle w:val="Hyperlink"/>
                <w:rFonts w:ascii="Arial" w:eastAsia="Times New Roman" w:hAnsi="Arial" w:cs="Arial"/>
                <w:noProof/>
                <w:lang w:eastAsia="en-GB"/>
              </w:rPr>
              <w:t>Overall Evaluation</w:t>
            </w:r>
            <w:r>
              <w:rPr>
                <w:noProof/>
                <w:webHidden/>
              </w:rPr>
              <w:tab/>
            </w:r>
            <w:r>
              <w:rPr>
                <w:noProof/>
                <w:webHidden/>
              </w:rPr>
              <w:fldChar w:fldCharType="begin"/>
            </w:r>
            <w:r>
              <w:rPr>
                <w:noProof/>
                <w:webHidden/>
              </w:rPr>
              <w:instrText xml:space="preserve"> PAGEREF _Toc225884281 \h </w:instrText>
            </w:r>
            <w:r>
              <w:rPr>
                <w:noProof/>
                <w:webHidden/>
              </w:rPr>
            </w:r>
            <w:r>
              <w:rPr>
                <w:noProof/>
                <w:webHidden/>
              </w:rPr>
              <w:fldChar w:fldCharType="separate"/>
            </w:r>
            <w:r w:rsidR="00646FA9">
              <w:rPr>
                <w:noProof/>
                <w:webHidden/>
              </w:rPr>
              <w:t>11</w:t>
            </w:r>
            <w:r>
              <w:rPr>
                <w:noProof/>
                <w:webHidden/>
              </w:rPr>
              <w:fldChar w:fldCharType="end"/>
            </w:r>
          </w:hyperlink>
        </w:p>
        <w:p w14:paraId="368B0231" w14:textId="6C6A1460" w:rsidR="00F228FF" w:rsidRDefault="00F228FF">
          <w:pPr>
            <w:pStyle w:val="TOC1"/>
            <w:tabs>
              <w:tab w:val="right" w:leader="dot" w:pos="9016"/>
            </w:tabs>
            <w:rPr>
              <w:rFonts w:eastAsiaTheme="minorEastAsia"/>
              <w:noProof/>
              <w:sz w:val="24"/>
              <w:szCs w:val="24"/>
              <w:lang w:eastAsia="en-GB"/>
            </w:rPr>
          </w:pPr>
          <w:hyperlink w:anchor="_Toc225884282" w:history="1">
            <w:r w:rsidRPr="00794DAD">
              <w:rPr>
                <w:rStyle w:val="Hyperlink"/>
                <w:rFonts w:ascii="Arial" w:hAnsi="Arial" w:cs="Arial"/>
                <w:b/>
                <w:bCs/>
                <w:noProof/>
              </w:rPr>
              <w:t>Strategic Choices</w:t>
            </w:r>
            <w:r>
              <w:rPr>
                <w:noProof/>
                <w:webHidden/>
              </w:rPr>
              <w:tab/>
            </w:r>
            <w:r>
              <w:rPr>
                <w:noProof/>
                <w:webHidden/>
              </w:rPr>
              <w:fldChar w:fldCharType="begin"/>
            </w:r>
            <w:r>
              <w:rPr>
                <w:noProof/>
                <w:webHidden/>
              </w:rPr>
              <w:instrText xml:space="preserve"> PAGEREF _Toc225884282 \h </w:instrText>
            </w:r>
            <w:r>
              <w:rPr>
                <w:noProof/>
                <w:webHidden/>
              </w:rPr>
            </w:r>
            <w:r>
              <w:rPr>
                <w:noProof/>
                <w:webHidden/>
              </w:rPr>
              <w:fldChar w:fldCharType="separate"/>
            </w:r>
            <w:r w:rsidR="00646FA9">
              <w:rPr>
                <w:noProof/>
                <w:webHidden/>
              </w:rPr>
              <w:t>11</w:t>
            </w:r>
            <w:r>
              <w:rPr>
                <w:noProof/>
                <w:webHidden/>
              </w:rPr>
              <w:fldChar w:fldCharType="end"/>
            </w:r>
          </w:hyperlink>
        </w:p>
        <w:p w14:paraId="0DDFDB3C" w14:textId="5F04EFFB" w:rsidR="00F228FF" w:rsidRDefault="00F228FF">
          <w:pPr>
            <w:pStyle w:val="TOC2"/>
            <w:tabs>
              <w:tab w:val="right" w:leader="dot" w:pos="9016"/>
            </w:tabs>
            <w:rPr>
              <w:rFonts w:eastAsiaTheme="minorEastAsia"/>
              <w:noProof/>
              <w:sz w:val="24"/>
              <w:szCs w:val="24"/>
              <w:lang w:eastAsia="en-GB"/>
            </w:rPr>
          </w:pPr>
          <w:hyperlink w:anchor="_Toc225884283" w:history="1">
            <w:r w:rsidRPr="00794DAD">
              <w:rPr>
                <w:rStyle w:val="Hyperlink"/>
                <w:rFonts w:ascii="Arial" w:eastAsia="Times New Roman" w:hAnsi="Arial" w:cs="Arial"/>
                <w:noProof/>
                <w:lang w:eastAsia="en-GB"/>
              </w:rPr>
              <w:t>1. Maintain and Strengthen Differentiation Through Service Excellence</w:t>
            </w:r>
            <w:r>
              <w:rPr>
                <w:noProof/>
                <w:webHidden/>
              </w:rPr>
              <w:tab/>
            </w:r>
            <w:r>
              <w:rPr>
                <w:noProof/>
                <w:webHidden/>
              </w:rPr>
              <w:fldChar w:fldCharType="begin"/>
            </w:r>
            <w:r>
              <w:rPr>
                <w:noProof/>
                <w:webHidden/>
              </w:rPr>
              <w:instrText xml:space="preserve"> PAGEREF _Toc225884283 \h </w:instrText>
            </w:r>
            <w:r>
              <w:rPr>
                <w:noProof/>
                <w:webHidden/>
              </w:rPr>
            </w:r>
            <w:r>
              <w:rPr>
                <w:noProof/>
                <w:webHidden/>
              </w:rPr>
              <w:fldChar w:fldCharType="separate"/>
            </w:r>
            <w:r w:rsidR="00646FA9">
              <w:rPr>
                <w:noProof/>
                <w:webHidden/>
              </w:rPr>
              <w:t>11</w:t>
            </w:r>
            <w:r>
              <w:rPr>
                <w:noProof/>
                <w:webHidden/>
              </w:rPr>
              <w:fldChar w:fldCharType="end"/>
            </w:r>
          </w:hyperlink>
        </w:p>
        <w:p w14:paraId="5FEA4092" w14:textId="0E0B8F91" w:rsidR="00F228FF" w:rsidRDefault="00F228FF">
          <w:pPr>
            <w:pStyle w:val="TOC2"/>
            <w:tabs>
              <w:tab w:val="right" w:leader="dot" w:pos="9016"/>
            </w:tabs>
            <w:rPr>
              <w:rFonts w:eastAsiaTheme="minorEastAsia"/>
              <w:noProof/>
              <w:sz w:val="24"/>
              <w:szCs w:val="24"/>
              <w:lang w:eastAsia="en-GB"/>
            </w:rPr>
          </w:pPr>
          <w:hyperlink w:anchor="_Toc225884284" w:history="1">
            <w:r w:rsidRPr="00794DAD">
              <w:rPr>
                <w:rStyle w:val="Hyperlink"/>
                <w:rFonts w:ascii="Arial" w:eastAsia="Times New Roman" w:hAnsi="Arial" w:cs="Arial"/>
                <w:noProof/>
                <w:lang w:eastAsia="en-GB"/>
              </w:rPr>
              <w:t>2. Improve Operational Efficiency</w:t>
            </w:r>
            <w:r>
              <w:rPr>
                <w:noProof/>
                <w:webHidden/>
              </w:rPr>
              <w:tab/>
            </w:r>
            <w:r>
              <w:rPr>
                <w:noProof/>
                <w:webHidden/>
              </w:rPr>
              <w:fldChar w:fldCharType="begin"/>
            </w:r>
            <w:r>
              <w:rPr>
                <w:noProof/>
                <w:webHidden/>
              </w:rPr>
              <w:instrText xml:space="preserve"> PAGEREF _Toc225884284 \h </w:instrText>
            </w:r>
            <w:r>
              <w:rPr>
                <w:noProof/>
                <w:webHidden/>
              </w:rPr>
            </w:r>
            <w:r>
              <w:rPr>
                <w:noProof/>
                <w:webHidden/>
              </w:rPr>
              <w:fldChar w:fldCharType="separate"/>
            </w:r>
            <w:r w:rsidR="00646FA9">
              <w:rPr>
                <w:noProof/>
                <w:webHidden/>
              </w:rPr>
              <w:t>12</w:t>
            </w:r>
            <w:r>
              <w:rPr>
                <w:noProof/>
                <w:webHidden/>
              </w:rPr>
              <w:fldChar w:fldCharType="end"/>
            </w:r>
          </w:hyperlink>
        </w:p>
        <w:p w14:paraId="38BC0E96" w14:textId="52C2D005" w:rsidR="00F228FF" w:rsidRDefault="00F228FF">
          <w:pPr>
            <w:pStyle w:val="TOC2"/>
            <w:tabs>
              <w:tab w:val="right" w:leader="dot" w:pos="9016"/>
            </w:tabs>
            <w:rPr>
              <w:rFonts w:eastAsiaTheme="minorEastAsia"/>
              <w:noProof/>
              <w:sz w:val="24"/>
              <w:szCs w:val="24"/>
              <w:lang w:eastAsia="en-GB"/>
            </w:rPr>
          </w:pPr>
          <w:hyperlink w:anchor="_Toc225884285" w:history="1">
            <w:r w:rsidRPr="00794DAD">
              <w:rPr>
                <w:rStyle w:val="Hyperlink"/>
                <w:rFonts w:ascii="Arial" w:eastAsia="Times New Roman" w:hAnsi="Arial" w:cs="Arial"/>
                <w:noProof/>
                <w:lang w:eastAsia="en-GB"/>
              </w:rPr>
              <w:t>3. Strengthen Environmental Sustainability</w:t>
            </w:r>
            <w:r>
              <w:rPr>
                <w:noProof/>
                <w:webHidden/>
              </w:rPr>
              <w:tab/>
            </w:r>
            <w:r>
              <w:rPr>
                <w:noProof/>
                <w:webHidden/>
              </w:rPr>
              <w:fldChar w:fldCharType="begin"/>
            </w:r>
            <w:r>
              <w:rPr>
                <w:noProof/>
                <w:webHidden/>
              </w:rPr>
              <w:instrText xml:space="preserve"> PAGEREF _Toc225884285 \h </w:instrText>
            </w:r>
            <w:r>
              <w:rPr>
                <w:noProof/>
                <w:webHidden/>
              </w:rPr>
            </w:r>
            <w:r>
              <w:rPr>
                <w:noProof/>
                <w:webHidden/>
              </w:rPr>
              <w:fldChar w:fldCharType="separate"/>
            </w:r>
            <w:r w:rsidR="00646FA9">
              <w:rPr>
                <w:noProof/>
                <w:webHidden/>
              </w:rPr>
              <w:t>12</w:t>
            </w:r>
            <w:r>
              <w:rPr>
                <w:noProof/>
                <w:webHidden/>
              </w:rPr>
              <w:fldChar w:fldCharType="end"/>
            </w:r>
          </w:hyperlink>
        </w:p>
        <w:p w14:paraId="21885966" w14:textId="75DE3AD5" w:rsidR="00F228FF" w:rsidRDefault="00F228FF">
          <w:pPr>
            <w:pStyle w:val="TOC2"/>
            <w:tabs>
              <w:tab w:val="right" w:leader="dot" w:pos="9016"/>
            </w:tabs>
            <w:rPr>
              <w:rFonts w:eastAsiaTheme="minorEastAsia"/>
              <w:noProof/>
              <w:sz w:val="24"/>
              <w:szCs w:val="24"/>
              <w:lang w:eastAsia="en-GB"/>
            </w:rPr>
          </w:pPr>
          <w:hyperlink w:anchor="_Toc225884286" w:history="1">
            <w:r w:rsidRPr="00794DAD">
              <w:rPr>
                <w:rStyle w:val="Hyperlink"/>
                <w:rFonts w:ascii="Arial" w:eastAsia="Times New Roman" w:hAnsi="Arial" w:cs="Arial"/>
                <w:noProof/>
                <w:lang w:eastAsia="en-GB"/>
              </w:rPr>
              <w:t>4. Selective Market Expansion</w:t>
            </w:r>
            <w:r>
              <w:rPr>
                <w:noProof/>
                <w:webHidden/>
              </w:rPr>
              <w:tab/>
            </w:r>
            <w:r>
              <w:rPr>
                <w:noProof/>
                <w:webHidden/>
              </w:rPr>
              <w:fldChar w:fldCharType="begin"/>
            </w:r>
            <w:r>
              <w:rPr>
                <w:noProof/>
                <w:webHidden/>
              </w:rPr>
              <w:instrText xml:space="preserve"> PAGEREF _Toc225884286 \h </w:instrText>
            </w:r>
            <w:r>
              <w:rPr>
                <w:noProof/>
                <w:webHidden/>
              </w:rPr>
            </w:r>
            <w:r>
              <w:rPr>
                <w:noProof/>
                <w:webHidden/>
              </w:rPr>
              <w:fldChar w:fldCharType="separate"/>
            </w:r>
            <w:r w:rsidR="00646FA9">
              <w:rPr>
                <w:noProof/>
                <w:webHidden/>
              </w:rPr>
              <w:t>12</w:t>
            </w:r>
            <w:r>
              <w:rPr>
                <w:noProof/>
                <w:webHidden/>
              </w:rPr>
              <w:fldChar w:fldCharType="end"/>
            </w:r>
          </w:hyperlink>
        </w:p>
        <w:p w14:paraId="06DA6DC8" w14:textId="07E34C09" w:rsidR="00F228FF" w:rsidRDefault="00F228FF">
          <w:pPr>
            <w:pStyle w:val="TOC2"/>
            <w:tabs>
              <w:tab w:val="right" w:leader="dot" w:pos="9016"/>
            </w:tabs>
            <w:rPr>
              <w:rFonts w:eastAsiaTheme="minorEastAsia"/>
              <w:noProof/>
              <w:sz w:val="24"/>
              <w:szCs w:val="24"/>
              <w:lang w:eastAsia="en-GB"/>
            </w:rPr>
          </w:pPr>
          <w:hyperlink w:anchor="_Toc225884287" w:history="1">
            <w:r w:rsidRPr="00794DAD">
              <w:rPr>
                <w:rStyle w:val="Hyperlink"/>
                <w:rFonts w:ascii="Arial" w:eastAsia="Times New Roman" w:hAnsi="Arial" w:cs="Arial"/>
                <w:noProof/>
                <w:lang w:eastAsia="en-GB"/>
              </w:rPr>
              <w:t>Overall Strategic Direction</w:t>
            </w:r>
            <w:r>
              <w:rPr>
                <w:noProof/>
                <w:webHidden/>
              </w:rPr>
              <w:tab/>
            </w:r>
            <w:r>
              <w:rPr>
                <w:noProof/>
                <w:webHidden/>
              </w:rPr>
              <w:fldChar w:fldCharType="begin"/>
            </w:r>
            <w:r>
              <w:rPr>
                <w:noProof/>
                <w:webHidden/>
              </w:rPr>
              <w:instrText xml:space="preserve"> PAGEREF _Toc225884287 \h </w:instrText>
            </w:r>
            <w:r>
              <w:rPr>
                <w:noProof/>
                <w:webHidden/>
              </w:rPr>
            </w:r>
            <w:r>
              <w:rPr>
                <w:noProof/>
                <w:webHidden/>
              </w:rPr>
              <w:fldChar w:fldCharType="separate"/>
            </w:r>
            <w:r w:rsidR="00646FA9">
              <w:rPr>
                <w:noProof/>
                <w:webHidden/>
              </w:rPr>
              <w:t>13</w:t>
            </w:r>
            <w:r>
              <w:rPr>
                <w:noProof/>
                <w:webHidden/>
              </w:rPr>
              <w:fldChar w:fldCharType="end"/>
            </w:r>
          </w:hyperlink>
        </w:p>
        <w:p w14:paraId="04B24F54" w14:textId="3881E5DD" w:rsidR="00F228FF" w:rsidRDefault="00F228FF">
          <w:pPr>
            <w:pStyle w:val="TOC1"/>
            <w:tabs>
              <w:tab w:val="right" w:leader="dot" w:pos="9016"/>
            </w:tabs>
            <w:rPr>
              <w:rFonts w:eastAsiaTheme="minorEastAsia"/>
              <w:noProof/>
              <w:sz w:val="24"/>
              <w:szCs w:val="24"/>
              <w:lang w:eastAsia="en-GB"/>
            </w:rPr>
          </w:pPr>
          <w:hyperlink w:anchor="_Toc225884288" w:history="1">
            <w:r w:rsidRPr="00794DAD">
              <w:rPr>
                <w:rStyle w:val="Hyperlink"/>
                <w:rFonts w:ascii="Arial" w:eastAsia="Times New Roman" w:hAnsi="Arial" w:cs="Arial"/>
                <w:b/>
                <w:bCs/>
                <w:noProof/>
                <w:lang w:eastAsia="en-GB"/>
              </w:rPr>
              <w:t>SWOT Analysis</w:t>
            </w:r>
            <w:r>
              <w:rPr>
                <w:noProof/>
                <w:webHidden/>
              </w:rPr>
              <w:tab/>
            </w:r>
            <w:r>
              <w:rPr>
                <w:noProof/>
                <w:webHidden/>
              </w:rPr>
              <w:fldChar w:fldCharType="begin"/>
            </w:r>
            <w:r>
              <w:rPr>
                <w:noProof/>
                <w:webHidden/>
              </w:rPr>
              <w:instrText xml:space="preserve"> PAGEREF _Toc225884288 \h </w:instrText>
            </w:r>
            <w:r>
              <w:rPr>
                <w:noProof/>
                <w:webHidden/>
              </w:rPr>
            </w:r>
            <w:r>
              <w:rPr>
                <w:noProof/>
                <w:webHidden/>
              </w:rPr>
              <w:fldChar w:fldCharType="separate"/>
            </w:r>
            <w:r w:rsidR="00646FA9">
              <w:rPr>
                <w:noProof/>
                <w:webHidden/>
              </w:rPr>
              <w:t>13</w:t>
            </w:r>
            <w:r>
              <w:rPr>
                <w:noProof/>
                <w:webHidden/>
              </w:rPr>
              <w:fldChar w:fldCharType="end"/>
            </w:r>
          </w:hyperlink>
        </w:p>
        <w:p w14:paraId="4799E96F" w14:textId="6A77BB41" w:rsidR="00F228FF" w:rsidRDefault="00F228FF">
          <w:pPr>
            <w:pStyle w:val="TOC2"/>
            <w:tabs>
              <w:tab w:val="right" w:leader="dot" w:pos="9016"/>
            </w:tabs>
            <w:rPr>
              <w:rFonts w:eastAsiaTheme="minorEastAsia"/>
              <w:noProof/>
              <w:sz w:val="24"/>
              <w:szCs w:val="24"/>
              <w:lang w:eastAsia="en-GB"/>
            </w:rPr>
          </w:pPr>
          <w:hyperlink w:anchor="_Toc225884289" w:history="1">
            <w:r w:rsidRPr="00794DAD">
              <w:rPr>
                <w:rStyle w:val="Hyperlink"/>
                <w:rFonts w:ascii="Arial" w:eastAsia="Times New Roman" w:hAnsi="Arial" w:cs="Arial"/>
                <w:noProof/>
                <w:lang w:eastAsia="en-GB"/>
              </w:rPr>
              <w:t>Strengths</w:t>
            </w:r>
            <w:r>
              <w:rPr>
                <w:noProof/>
                <w:webHidden/>
              </w:rPr>
              <w:tab/>
            </w:r>
            <w:r>
              <w:rPr>
                <w:noProof/>
                <w:webHidden/>
              </w:rPr>
              <w:fldChar w:fldCharType="begin"/>
            </w:r>
            <w:r>
              <w:rPr>
                <w:noProof/>
                <w:webHidden/>
              </w:rPr>
              <w:instrText xml:space="preserve"> PAGEREF _Toc225884289 \h </w:instrText>
            </w:r>
            <w:r>
              <w:rPr>
                <w:noProof/>
                <w:webHidden/>
              </w:rPr>
            </w:r>
            <w:r>
              <w:rPr>
                <w:noProof/>
                <w:webHidden/>
              </w:rPr>
              <w:fldChar w:fldCharType="separate"/>
            </w:r>
            <w:r w:rsidR="00646FA9">
              <w:rPr>
                <w:noProof/>
                <w:webHidden/>
              </w:rPr>
              <w:t>13</w:t>
            </w:r>
            <w:r>
              <w:rPr>
                <w:noProof/>
                <w:webHidden/>
              </w:rPr>
              <w:fldChar w:fldCharType="end"/>
            </w:r>
          </w:hyperlink>
        </w:p>
        <w:p w14:paraId="769D2FB2" w14:textId="52F29217" w:rsidR="00F228FF" w:rsidRDefault="00F228FF">
          <w:pPr>
            <w:pStyle w:val="TOC2"/>
            <w:tabs>
              <w:tab w:val="right" w:leader="dot" w:pos="9016"/>
            </w:tabs>
            <w:rPr>
              <w:rFonts w:eastAsiaTheme="minorEastAsia"/>
              <w:noProof/>
              <w:sz w:val="24"/>
              <w:szCs w:val="24"/>
              <w:lang w:eastAsia="en-GB"/>
            </w:rPr>
          </w:pPr>
          <w:hyperlink w:anchor="_Toc225884290" w:history="1">
            <w:r w:rsidRPr="00794DAD">
              <w:rPr>
                <w:rStyle w:val="Hyperlink"/>
                <w:rFonts w:ascii="Arial" w:eastAsia="Times New Roman" w:hAnsi="Arial" w:cs="Arial"/>
                <w:noProof/>
                <w:lang w:eastAsia="en-GB"/>
              </w:rPr>
              <w:t>Weaknesses</w:t>
            </w:r>
            <w:r>
              <w:rPr>
                <w:noProof/>
                <w:webHidden/>
              </w:rPr>
              <w:tab/>
            </w:r>
            <w:r>
              <w:rPr>
                <w:noProof/>
                <w:webHidden/>
              </w:rPr>
              <w:fldChar w:fldCharType="begin"/>
            </w:r>
            <w:r>
              <w:rPr>
                <w:noProof/>
                <w:webHidden/>
              </w:rPr>
              <w:instrText xml:space="preserve"> PAGEREF _Toc225884290 \h </w:instrText>
            </w:r>
            <w:r>
              <w:rPr>
                <w:noProof/>
                <w:webHidden/>
              </w:rPr>
            </w:r>
            <w:r>
              <w:rPr>
                <w:noProof/>
                <w:webHidden/>
              </w:rPr>
              <w:fldChar w:fldCharType="separate"/>
            </w:r>
            <w:r w:rsidR="00646FA9">
              <w:rPr>
                <w:noProof/>
                <w:webHidden/>
              </w:rPr>
              <w:t>13</w:t>
            </w:r>
            <w:r>
              <w:rPr>
                <w:noProof/>
                <w:webHidden/>
              </w:rPr>
              <w:fldChar w:fldCharType="end"/>
            </w:r>
          </w:hyperlink>
        </w:p>
        <w:p w14:paraId="073BC0D8" w14:textId="018916B1" w:rsidR="00F228FF" w:rsidRDefault="00F228FF">
          <w:pPr>
            <w:pStyle w:val="TOC2"/>
            <w:tabs>
              <w:tab w:val="right" w:leader="dot" w:pos="9016"/>
            </w:tabs>
            <w:rPr>
              <w:rFonts w:eastAsiaTheme="minorEastAsia"/>
              <w:noProof/>
              <w:sz w:val="24"/>
              <w:szCs w:val="24"/>
              <w:lang w:eastAsia="en-GB"/>
            </w:rPr>
          </w:pPr>
          <w:hyperlink w:anchor="_Toc225884291" w:history="1">
            <w:r w:rsidRPr="00794DAD">
              <w:rPr>
                <w:rStyle w:val="Hyperlink"/>
                <w:rFonts w:ascii="Arial" w:eastAsia="Times New Roman" w:hAnsi="Arial" w:cs="Arial"/>
                <w:noProof/>
                <w:lang w:eastAsia="en-GB"/>
              </w:rPr>
              <w:t>Opportunities</w:t>
            </w:r>
            <w:r>
              <w:rPr>
                <w:noProof/>
                <w:webHidden/>
              </w:rPr>
              <w:tab/>
            </w:r>
            <w:r>
              <w:rPr>
                <w:noProof/>
                <w:webHidden/>
              </w:rPr>
              <w:fldChar w:fldCharType="begin"/>
            </w:r>
            <w:r>
              <w:rPr>
                <w:noProof/>
                <w:webHidden/>
              </w:rPr>
              <w:instrText xml:space="preserve"> PAGEREF _Toc225884291 \h </w:instrText>
            </w:r>
            <w:r>
              <w:rPr>
                <w:noProof/>
                <w:webHidden/>
              </w:rPr>
            </w:r>
            <w:r>
              <w:rPr>
                <w:noProof/>
                <w:webHidden/>
              </w:rPr>
              <w:fldChar w:fldCharType="separate"/>
            </w:r>
            <w:r w:rsidR="00646FA9">
              <w:rPr>
                <w:noProof/>
                <w:webHidden/>
              </w:rPr>
              <w:t>13</w:t>
            </w:r>
            <w:r>
              <w:rPr>
                <w:noProof/>
                <w:webHidden/>
              </w:rPr>
              <w:fldChar w:fldCharType="end"/>
            </w:r>
          </w:hyperlink>
        </w:p>
        <w:p w14:paraId="1A61D7A4" w14:textId="1D5F0EE0" w:rsidR="00F228FF" w:rsidRDefault="00F228FF">
          <w:pPr>
            <w:pStyle w:val="TOC2"/>
            <w:tabs>
              <w:tab w:val="right" w:leader="dot" w:pos="9016"/>
            </w:tabs>
            <w:rPr>
              <w:rFonts w:eastAsiaTheme="minorEastAsia"/>
              <w:noProof/>
              <w:sz w:val="24"/>
              <w:szCs w:val="24"/>
              <w:lang w:eastAsia="en-GB"/>
            </w:rPr>
          </w:pPr>
          <w:hyperlink w:anchor="_Toc225884292" w:history="1">
            <w:r w:rsidRPr="00794DAD">
              <w:rPr>
                <w:rStyle w:val="Hyperlink"/>
                <w:rFonts w:ascii="Arial" w:eastAsia="Times New Roman" w:hAnsi="Arial" w:cs="Arial"/>
                <w:noProof/>
                <w:lang w:eastAsia="en-GB"/>
              </w:rPr>
              <w:t>Threats</w:t>
            </w:r>
            <w:r>
              <w:rPr>
                <w:noProof/>
                <w:webHidden/>
              </w:rPr>
              <w:tab/>
            </w:r>
            <w:r>
              <w:rPr>
                <w:noProof/>
                <w:webHidden/>
              </w:rPr>
              <w:fldChar w:fldCharType="begin"/>
            </w:r>
            <w:r>
              <w:rPr>
                <w:noProof/>
                <w:webHidden/>
              </w:rPr>
              <w:instrText xml:space="preserve"> PAGEREF _Toc225884292 \h </w:instrText>
            </w:r>
            <w:r>
              <w:rPr>
                <w:noProof/>
                <w:webHidden/>
              </w:rPr>
            </w:r>
            <w:r>
              <w:rPr>
                <w:noProof/>
                <w:webHidden/>
              </w:rPr>
              <w:fldChar w:fldCharType="separate"/>
            </w:r>
            <w:r w:rsidR="00646FA9">
              <w:rPr>
                <w:noProof/>
                <w:webHidden/>
              </w:rPr>
              <w:t>14</w:t>
            </w:r>
            <w:r>
              <w:rPr>
                <w:noProof/>
                <w:webHidden/>
              </w:rPr>
              <w:fldChar w:fldCharType="end"/>
            </w:r>
          </w:hyperlink>
        </w:p>
        <w:p w14:paraId="369A78C2" w14:textId="0AED66B2" w:rsidR="00F228FF" w:rsidRDefault="00F228FF">
          <w:pPr>
            <w:pStyle w:val="TOC1"/>
            <w:tabs>
              <w:tab w:val="right" w:leader="dot" w:pos="9016"/>
            </w:tabs>
            <w:rPr>
              <w:rFonts w:eastAsiaTheme="minorEastAsia"/>
              <w:noProof/>
              <w:sz w:val="24"/>
              <w:szCs w:val="24"/>
              <w:lang w:eastAsia="en-GB"/>
            </w:rPr>
          </w:pPr>
          <w:hyperlink w:anchor="_Toc225884293" w:history="1">
            <w:r w:rsidRPr="00794DAD">
              <w:rPr>
                <w:rStyle w:val="Hyperlink"/>
                <w:rFonts w:ascii="Arial" w:hAnsi="Arial" w:cs="Arial"/>
                <w:b/>
                <w:bCs/>
                <w:noProof/>
              </w:rPr>
              <w:t>Ansoff Matrix Analysis – Zappos</w:t>
            </w:r>
            <w:r>
              <w:rPr>
                <w:noProof/>
                <w:webHidden/>
              </w:rPr>
              <w:tab/>
            </w:r>
            <w:r>
              <w:rPr>
                <w:noProof/>
                <w:webHidden/>
              </w:rPr>
              <w:fldChar w:fldCharType="begin"/>
            </w:r>
            <w:r>
              <w:rPr>
                <w:noProof/>
                <w:webHidden/>
              </w:rPr>
              <w:instrText xml:space="preserve"> PAGEREF _Toc225884293 \h </w:instrText>
            </w:r>
            <w:r>
              <w:rPr>
                <w:noProof/>
                <w:webHidden/>
              </w:rPr>
            </w:r>
            <w:r>
              <w:rPr>
                <w:noProof/>
                <w:webHidden/>
              </w:rPr>
              <w:fldChar w:fldCharType="separate"/>
            </w:r>
            <w:r w:rsidR="00646FA9">
              <w:rPr>
                <w:noProof/>
                <w:webHidden/>
              </w:rPr>
              <w:t>14</w:t>
            </w:r>
            <w:r>
              <w:rPr>
                <w:noProof/>
                <w:webHidden/>
              </w:rPr>
              <w:fldChar w:fldCharType="end"/>
            </w:r>
          </w:hyperlink>
        </w:p>
        <w:p w14:paraId="5F177D92" w14:textId="444D4180" w:rsidR="00F228FF" w:rsidRDefault="00F228FF">
          <w:pPr>
            <w:pStyle w:val="TOC2"/>
            <w:tabs>
              <w:tab w:val="right" w:leader="dot" w:pos="9016"/>
            </w:tabs>
            <w:rPr>
              <w:rFonts w:eastAsiaTheme="minorEastAsia"/>
              <w:noProof/>
              <w:sz w:val="24"/>
              <w:szCs w:val="24"/>
              <w:lang w:eastAsia="en-GB"/>
            </w:rPr>
          </w:pPr>
          <w:hyperlink w:anchor="_Toc225884294" w:history="1">
            <w:r w:rsidRPr="00794DAD">
              <w:rPr>
                <w:rStyle w:val="Hyperlink"/>
                <w:rFonts w:ascii="Arial" w:eastAsia="Times New Roman" w:hAnsi="Arial" w:cs="Arial"/>
                <w:noProof/>
                <w:lang w:eastAsia="en-GB"/>
              </w:rPr>
              <w:t>Market Penetration</w:t>
            </w:r>
            <w:r>
              <w:rPr>
                <w:noProof/>
                <w:webHidden/>
              </w:rPr>
              <w:tab/>
            </w:r>
            <w:r>
              <w:rPr>
                <w:noProof/>
                <w:webHidden/>
              </w:rPr>
              <w:fldChar w:fldCharType="begin"/>
            </w:r>
            <w:r>
              <w:rPr>
                <w:noProof/>
                <w:webHidden/>
              </w:rPr>
              <w:instrText xml:space="preserve"> PAGEREF _Toc225884294 \h </w:instrText>
            </w:r>
            <w:r>
              <w:rPr>
                <w:noProof/>
                <w:webHidden/>
              </w:rPr>
            </w:r>
            <w:r>
              <w:rPr>
                <w:noProof/>
                <w:webHidden/>
              </w:rPr>
              <w:fldChar w:fldCharType="separate"/>
            </w:r>
            <w:r w:rsidR="00646FA9">
              <w:rPr>
                <w:noProof/>
                <w:webHidden/>
              </w:rPr>
              <w:t>14</w:t>
            </w:r>
            <w:r>
              <w:rPr>
                <w:noProof/>
                <w:webHidden/>
              </w:rPr>
              <w:fldChar w:fldCharType="end"/>
            </w:r>
          </w:hyperlink>
        </w:p>
        <w:p w14:paraId="233934BD" w14:textId="5D83C3F1" w:rsidR="00F228FF" w:rsidRDefault="00F228FF">
          <w:pPr>
            <w:pStyle w:val="TOC2"/>
            <w:tabs>
              <w:tab w:val="right" w:leader="dot" w:pos="9016"/>
            </w:tabs>
            <w:rPr>
              <w:rFonts w:eastAsiaTheme="minorEastAsia"/>
              <w:noProof/>
              <w:sz w:val="24"/>
              <w:szCs w:val="24"/>
              <w:lang w:eastAsia="en-GB"/>
            </w:rPr>
          </w:pPr>
          <w:hyperlink w:anchor="_Toc225884295" w:history="1">
            <w:r w:rsidRPr="00794DAD">
              <w:rPr>
                <w:rStyle w:val="Hyperlink"/>
                <w:rFonts w:ascii="Arial" w:eastAsia="Times New Roman" w:hAnsi="Arial" w:cs="Arial"/>
                <w:noProof/>
                <w:lang w:eastAsia="en-GB"/>
              </w:rPr>
              <w:t>Product Development</w:t>
            </w:r>
            <w:r>
              <w:rPr>
                <w:noProof/>
                <w:webHidden/>
              </w:rPr>
              <w:tab/>
            </w:r>
            <w:r>
              <w:rPr>
                <w:noProof/>
                <w:webHidden/>
              </w:rPr>
              <w:fldChar w:fldCharType="begin"/>
            </w:r>
            <w:r>
              <w:rPr>
                <w:noProof/>
                <w:webHidden/>
              </w:rPr>
              <w:instrText xml:space="preserve"> PAGEREF _Toc225884295 \h </w:instrText>
            </w:r>
            <w:r>
              <w:rPr>
                <w:noProof/>
                <w:webHidden/>
              </w:rPr>
            </w:r>
            <w:r>
              <w:rPr>
                <w:noProof/>
                <w:webHidden/>
              </w:rPr>
              <w:fldChar w:fldCharType="separate"/>
            </w:r>
            <w:r w:rsidR="00646FA9">
              <w:rPr>
                <w:noProof/>
                <w:webHidden/>
              </w:rPr>
              <w:t>15</w:t>
            </w:r>
            <w:r>
              <w:rPr>
                <w:noProof/>
                <w:webHidden/>
              </w:rPr>
              <w:fldChar w:fldCharType="end"/>
            </w:r>
          </w:hyperlink>
        </w:p>
        <w:p w14:paraId="64A9034F" w14:textId="74B21931" w:rsidR="00F228FF" w:rsidRDefault="00F228FF">
          <w:pPr>
            <w:pStyle w:val="TOC2"/>
            <w:tabs>
              <w:tab w:val="right" w:leader="dot" w:pos="9016"/>
            </w:tabs>
            <w:rPr>
              <w:rFonts w:eastAsiaTheme="minorEastAsia"/>
              <w:noProof/>
              <w:sz w:val="24"/>
              <w:szCs w:val="24"/>
              <w:lang w:eastAsia="en-GB"/>
            </w:rPr>
          </w:pPr>
          <w:hyperlink w:anchor="_Toc225884296" w:history="1">
            <w:r w:rsidRPr="00794DAD">
              <w:rPr>
                <w:rStyle w:val="Hyperlink"/>
                <w:rFonts w:ascii="Arial" w:eastAsia="Times New Roman" w:hAnsi="Arial" w:cs="Arial"/>
                <w:noProof/>
                <w:lang w:val="fr-FR" w:eastAsia="en-GB"/>
              </w:rPr>
              <w:t>Market Development</w:t>
            </w:r>
            <w:r>
              <w:rPr>
                <w:noProof/>
                <w:webHidden/>
              </w:rPr>
              <w:tab/>
            </w:r>
            <w:r>
              <w:rPr>
                <w:noProof/>
                <w:webHidden/>
              </w:rPr>
              <w:fldChar w:fldCharType="begin"/>
            </w:r>
            <w:r>
              <w:rPr>
                <w:noProof/>
                <w:webHidden/>
              </w:rPr>
              <w:instrText xml:space="preserve"> PAGEREF _Toc225884296 \h </w:instrText>
            </w:r>
            <w:r>
              <w:rPr>
                <w:noProof/>
                <w:webHidden/>
              </w:rPr>
            </w:r>
            <w:r>
              <w:rPr>
                <w:noProof/>
                <w:webHidden/>
              </w:rPr>
              <w:fldChar w:fldCharType="separate"/>
            </w:r>
            <w:r w:rsidR="00646FA9">
              <w:rPr>
                <w:noProof/>
                <w:webHidden/>
              </w:rPr>
              <w:t>15</w:t>
            </w:r>
            <w:r>
              <w:rPr>
                <w:noProof/>
                <w:webHidden/>
              </w:rPr>
              <w:fldChar w:fldCharType="end"/>
            </w:r>
          </w:hyperlink>
        </w:p>
        <w:p w14:paraId="42F0E6EF" w14:textId="368716AB" w:rsidR="00F228FF" w:rsidRDefault="00F228FF">
          <w:pPr>
            <w:pStyle w:val="TOC2"/>
            <w:tabs>
              <w:tab w:val="right" w:leader="dot" w:pos="9016"/>
            </w:tabs>
            <w:rPr>
              <w:rFonts w:eastAsiaTheme="minorEastAsia"/>
              <w:noProof/>
              <w:sz w:val="24"/>
              <w:szCs w:val="24"/>
              <w:lang w:eastAsia="en-GB"/>
            </w:rPr>
          </w:pPr>
          <w:hyperlink w:anchor="_Toc225884297" w:history="1">
            <w:r w:rsidRPr="00794DAD">
              <w:rPr>
                <w:rStyle w:val="Hyperlink"/>
                <w:rFonts w:ascii="Arial" w:eastAsia="Times New Roman" w:hAnsi="Arial" w:cs="Arial"/>
                <w:noProof/>
                <w:lang w:eastAsia="en-GB"/>
              </w:rPr>
              <w:t>Diversification</w:t>
            </w:r>
            <w:r>
              <w:rPr>
                <w:noProof/>
                <w:webHidden/>
              </w:rPr>
              <w:tab/>
            </w:r>
            <w:r>
              <w:rPr>
                <w:noProof/>
                <w:webHidden/>
              </w:rPr>
              <w:fldChar w:fldCharType="begin"/>
            </w:r>
            <w:r>
              <w:rPr>
                <w:noProof/>
                <w:webHidden/>
              </w:rPr>
              <w:instrText xml:space="preserve"> PAGEREF _Toc225884297 \h </w:instrText>
            </w:r>
            <w:r>
              <w:rPr>
                <w:noProof/>
                <w:webHidden/>
              </w:rPr>
            </w:r>
            <w:r>
              <w:rPr>
                <w:noProof/>
                <w:webHidden/>
              </w:rPr>
              <w:fldChar w:fldCharType="separate"/>
            </w:r>
            <w:r w:rsidR="00646FA9">
              <w:rPr>
                <w:noProof/>
                <w:webHidden/>
              </w:rPr>
              <w:t>16</w:t>
            </w:r>
            <w:r>
              <w:rPr>
                <w:noProof/>
                <w:webHidden/>
              </w:rPr>
              <w:fldChar w:fldCharType="end"/>
            </w:r>
          </w:hyperlink>
        </w:p>
        <w:p w14:paraId="2ED8349E" w14:textId="24DFD97D" w:rsidR="00F228FF" w:rsidRDefault="00F228FF">
          <w:pPr>
            <w:pStyle w:val="TOC2"/>
            <w:tabs>
              <w:tab w:val="right" w:leader="dot" w:pos="9016"/>
            </w:tabs>
            <w:rPr>
              <w:rFonts w:eastAsiaTheme="minorEastAsia"/>
              <w:noProof/>
              <w:sz w:val="24"/>
              <w:szCs w:val="24"/>
              <w:lang w:eastAsia="en-GB"/>
            </w:rPr>
          </w:pPr>
          <w:hyperlink w:anchor="_Toc225884298" w:history="1">
            <w:r w:rsidRPr="00794DAD">
              <w:rPr>
                <w:rStyle w:val="Hyperlink"/>
                <w:rFonts w:ascii="Arial" w:eastAsia="Times New Roman" w:hAnsi="Arial" w:cs="Arial"/>
                <w:noProof/>
                <w:lang w:eastAsia="en-GB"/>
              </w:rPr>
              <w:t>Critical Evaluation and Strategic Direction</w:t>
            </w:r>
            <w:r>
              <w:rPr>
                <w:noProof/>
                <w:webHidden/>
              </w:rPr>
              <w:tab/>
            </w:r>
            <w:r>
              <w:rPr>
                <w:noProof/>
                <w:webHidden/>
              </w:rPr>
              <w:fldChar w:fldCharType="begin"/>
            </w:r>
            <w:r>
              <w:rPr>
                <w:noProof/>
                <w:webHidden/>
              </w:rPr>
              <w:instrText xml:space="preserve"> PAGEREF _Toc225884298 \h </w:instrText>
            </w:r>
            <w:r>
              <w:rPr>
                <w:noProof/>
                <w:webHidden/>
              </w:rPr>
            </w:r>
            <w:r>
              <w:rPr>
                <w:noProof/>
                <w:webHidden/>
              </w:rPr>
              <w:fldChar w:fldCharType="separate"/>
            </w:r>
            <w:r w:rsidR="00646FA9">
              <w:rPr>
                <w:noProof/>
                <w:webHidden/>
              </w:rPr>
              <w:t>16</w:t>
            </w:r>
            <w:r>
              <w:rPr>
                <w:noProof/>
                <w:webHidden/>
              </w:rPr>
              <w:fldChar w:fldCharType="end"/>
            </w:r>
          </w:hyperlink>
        </w:p>
        <w:p w14:paraId="37676A6A" w14:textId="3F489D1A" w:rsidR="00F228FF" w:rsidRDefault="00F228FF">
          <w:pPr>
            <w:pStyle w:val="TOC1"/>
            <w:tabs>
              <w:tab w:val="right" w:leader="dot" w:pos="9016"/>
            </w:tabs>
            <w:rPr>
              <w:rFonts w:eastAsiaTheme="minorEastAsia"/>
              <w:noProof/>
              <w:sz w:val="24"/>
              <w:szCs w:val="24"/>
              <w:lang w:eastAsia="en-GB"/>
            </w:rPr>
          </w:pPr>
          <w:hyperlink w:anchor="_Toc225884299" w:history="1">
            <w:r w:rsidRPr="00794DAD">
              <w:rPr>
                <w:rStyle w:val="Hyperlink"/>
                <w:rFonts w:ascii="Arial" w:eastAsia="Times New Roman" w:hAnsi="Arial" w:cs="Arial"/>
                <w:b/>
                <w:bCs/>
                <w:noProof/>
                <w:lang w:eastAsia="en-GB"/>
              </w:rPr>
              <w:t>BCG Analysis</w:t>
            </w:r>
            <w:r>
              <w:rPr>
                <w:noProof/>
                <w:webHidden/>
              </w:rPr>
              <w:tab/>
            </w:r>
            <w:r>
              <w:rPr>
                <w:noProof/>
                <w:webHidden/>
              </w:rPr>
              <w:fldChar w:fldCharType="begin"/>
            </w:r>
            <w:r>
              <w:rPr>
                <w:noProof/>
                <w:webHidden/>
              </w:rPr>
              <w:instrText xml:space="preserve"> PAGEREF _Toc225884299 \h </w:instrText>
            </w:r>
            <w:r>
              <w:rPr>
                <w:noProof/>
                <w:webHidden/>
              </w:rPr>
            </w:r>
            <w:r>
              <w:rPr>
                <w:noProof/>
                <w:webHidden/>
              </w:rPr>
              <w:fldChar w:fldCharType="separate"/>
            </w:r>
            <w:r w:rsidR="00646FA9">
              <w:rPr>
                <w:noProof/>
                <w:webHidden/>
              </w:rPr>
              <w:t>17</w:t>
            </w:r>
            <w:r>
              <w:rPr>
                <w:noProof/>
                <w:webHidden/>
              </w:rPr>
              <w:fldChar w:fldCharType="end"/>
            </w:r>
          </w:hyperlink>
        </w:p>
        <w:p w14:paraId="156A3642" w14:textId="598AC02D" w:rsidR="00F228FF" w:rsidRDefault="00F228FF">
          <w:pPr>
            <w:pStyle w:val="TOC1"/>
            <w:tabs>
              <w:tab w:val="right" w:leader="dot" w:pos="9016"/>
            </w:tabs>
            <w:rPr>
              <w:rFonts w:eastAsiaTheme="minorEastAsia"/>
              <w:noProof/>
              <w:sz w:val="24"/>
              <w:szCs w:val="24"/>
              <w:lang w:eastAsia="en-GB"/>
            </w:rPr>
          </w:pPr>
          <w:hyperlink w:anchor="_Toc225884300" w:history="1">
            <w:r w:rsidRPr="00794DAD">
              <w:rPr>
                <w:rStyle w:val="Hyperlink"/>
                <w:rFonts w:ascii="Arial" w:hAnsi="Arial" w:cs="Arial"/>
                <w:b/>
                <w:bCs/>
                <w:noProof/>
              </w:rPr>
              <w:t>STRATEGIC RECOMMENDATIONS</w:t>
            </w:r>
            <w:r>
              <w:rPr>
                <w:noProof/>
                <w:webHidden/>
              </w:rPr>
              <w:tab/>
            </w:r>
            <w:r>
              <w:rPr>
                <w:noProof/>
                <w:webHidden/>
              </w:rPr>
              <w:fldChar w:fldCharType="begin"/>
            </w:r>
            <w:r>
              <w:rPr>
                <w:noProof/>
                <w:webHidden/>
              </w:rPr>
              <w:instrText xml:space="preserve"> PAGEREF _Toc225884300 \h </w:instrText>
            </w:r>
            <w:r>
              <w:rPr>
                <w:noProof/>
                <w:webHidden/>
              </w:rPr>
            </w:r>
            <w:r>
              <w:rPr>
                <w:noProof/>
                <w:webHidden/>
              </w:rPr>
              <w:fldChar w:fldCharType="separate"/>
            </w:r>
            <w:r w:rsidR="00646FA9">
              <w:rPr>
                <w:noProof/>
                <w:webHidden/>
              </w:rPr>
              <w:t>18</w:t>
            </w:r>
            <w:r>
              <w:rPr>
                <w:noProof/>
                <w:webHidden/>
              </w:rPr>
              <w:fldChar w:fldCharType="end"/>
            </w:r>
          </w:hyperlink>
        </w:p>
        <w:p w14:paraId="26B03BF9" w14:textId="58E2EA8E" w:rsidR="00F228FF" w:rsidRDefault="00F228FF">
          <w:pPr>
            <w:pStyle w:val="TOC2"/>
            <w:tabs>
              <w:tab w:val="right" w:leader="dot" w:pos="9016"/>
            </w:tabs>
            <w:rPr>
              <w:rFonts w:eastAsiaTheme="minorEastAsia"/>
              <w:noProof/>
              <w:sz w:val="24"/>
              <w:szCs w:val="24"/>
              <w:lang w:eastAsia="en-GB"/>
            </w:rPr>
          </w:pPr>
          <w:hyperlink w:anchor="_Toc225884301" w:history="1">
            <w:r w:rsidRPr="00794DAD">
              <w:rPr>
                <w:rStyle w:val="Hyperlink"/>
                <w:rFonts w:ascii="Arial" w:eastAsia="Times New Roman" w:hAnsi="Arial" w:cs="Arial"/>
                <w:noProof/>
                <w:lang w:eastAsia="en-GB"/>
              </w:rPr>
              <w:t>1. Prioritise Product Development Through Digital and Sustainable Innovation</w:t>
            </w:r>
            <w:r>
              <w:rPr>
                <w:noProof/>
                <w:webHidden/>
              </w:rPr>
              <w:tab/>
            </w:r>
            <w:r>
              <w:rPr>
                <w:noProof/>
                <w:webHidden/>
              </w:rPr>
              <w:fldChar w:fldCharType="begin"/>
            </w:r>
            <w:r>
              <w:rPr>
                <w:noProof/>
                <w:webHidden/>
              </w:rPr>
              <w:instrText xml:space="preserve"> PAGEREF _Toc225884301 \h </w:instrText>
            </w:r>
            <w:r>
              <w:rPr>
                <w:noProof/>
                <w:webHidden/>
              </w:rPr>
            </w:r>
            <w:r>
              <w:rPr>
                <w:noProof/>
                <w:webHidden/>
              </w:rPr>
              <w:fldChar w:fldCharType="separate"/>
            </w:r>
            <w:r w:rsidR="00646FA9">
              <w:rPr>
                <w:noProof/>
                <w:webHidden/>
              </w:rPr>
              <w:t>18</w:t>
            </w:r>
            <w:r>
              <w:rPr>
                <w:noProof/>
                <w:webHidden/>
              </w:rPr>
              <w:fldChar w:fldCharType="end"/>
            </w:r>
          </w:hyperlink>
        </w:p>
        <w:p w14:paraId="51F9898F" w14:textId="6FB38E7D" w:rsidR="00F228FF" w:rsidRDefault="00F228FF">
          <w:pPr>
            <w:pStyle w:val="TOC2"/>
            <w:tabs>
              <w:tab w:val="right" w:leader="dot" w:pos="9016"/>
            </w:tabs>
            <w:rPr>
              <w:rFonts w:eastAsiaTheme="minorEastAsia"/>
              <w:noProof/>
              <w:sz w:val="24"/>
              <w:szCs w:val="24"/>
              <w:lang w:eastAsia="en-GB"/>
            </w:rPr>
          </w:pPr>
          <w:hyperlink w:anchor="_Toc225884302" w:history="1">
            <w:r w:rsidRPr="00794DAD">
              <w:rPr>
                <w:rStyle w:val="Hyperlink"/>
                <w:rFonts w:ascii="Arial" w:eastAsia="Times New Roman" w:hAnsi="Arial" w:cs="Arial"/>
                <w:noProof/>
                <w:lang w:eastAsia="en-GB"/>
              </w:rPr>
              <w:t>2. Improve Operational Efficiency Without Undermining Service Culture</w:t>
            </w:r>
            <w:r>
              <w:rPr>
                <w:noProof/>
                <w:webHidden/>
              </w:rPr>
              <w:tab/>
            </w:r>
            <w:r>
              <w:rPr>
                <w:noProof/>
                <w:webHidden/>
              </w:rPr>
              <w:fldChar w:fldCharType="begin"/>
            </w:r>
            <w:r>
              <w:rPr>
                <w:noProof/>
                <w:webHidden/>
              </w:rPr>
              <w:instrText xml:space="preserve"> PAGEREF _Toc225884302 \h </w:instrText>
            </w:r>
            <w:r>
              <w:rPr>
                <w:noProof/>
                <w:webHidden/>
              </w:rPr>
            </w:r>
            <w:r>
              <w:rPr>
                <w:noProof/>
                <w:webHidden/>
              </w:rPr>
              <w:fldChar w:fldCharType="separate"/>
            </w:r>
            <w:r w:rsidR="00646FA9">
              <w:rPr>
                <w:noProof/>
                <w:webHidden/>
              </w:rPr>
              <w:t>18</w:t>
            </w:r>
            <w:r>
              <w:rPr>
                <w:noProof/>
                <w:webHidden/>
              </w:rPr>
              <w:fldChar w:fldCharType="end"/>
            </w:r>
          </w:hyperlink>
        </w:p>
        <w:p w14:paraId="6D1F2570" w14:textId="60914D8A" w:rsidR="00F228FF" w:rsidRDefault="00F228FF">
          <w:pPr>
            <w:pStyle w:val="TOC2"/>
            <w:tabs>
              <w:tab w:val="right" w:leader="dot" w:pos="9016"/>
            </w:tabs>
            <w:rPr>
              <w:rFonts w:eastAsiaTheme="minorEastAsia"/>
              <w:noProof/>
              <w:sz w:val="24"/>
              <w:szCs w:val="24"/>
              <w:lang w:eastAsia="en-GB"/>
            </w:rPr>
          </w:pPr>
          <w:hyperlink w:anchor="_Toc225884303" w:history="1">
            <w:r w:rsidRPr="00794DAD">
              <w:rPr>
                <w:rStyle w:val="Hyperlink"/>
                <w:rFonts w:ascii="Arial" w:eastAsia="Times New Roman" w:hAnsi="Arial" w:cs="Arial"/>
                <w:noProof/>
                <w:lang w:eastAsia="en-GB"/>
              </w:rPr>
              <w:t>3. Strengthen Sustainability Across the Value Chain</w:t>
            </w:r>
            <w:r>
              <w:rPr>
                <w:noProof/>
                <w:webHidden/>
              </w:rPr>
              <w:tab/>
            </w:r>
            <w:r>
              <w:rPr>
                <w:noProof/>
                <w:webHidden/>
              </w:rPr>
              <w:fldChar w:fldCharType="begin"/>
            </w:r>
            <w:r>
              <w:rPr>
                <w:noProof/>
                <w:webHidden/>
              </w:rPr>
              <w:instrText xml:space="preserve"> PAGEREF _Toc225884303 \h </w:instrText>
            </w:r>
            <w:r>
              <w:rPr>
                <w:noProof/>
                <w:webHidden/>
              </w:rPr>
            </w:r>
            <w:r>
              <w:rPr>
                <w:noProof/>
                <w:webHidden/>
              </w:rPr>
              <w:fldChar w:fldCharType="separate"/>
            </w:r>
            <w:r w:rsidR="00646FA9">
              <w:rPr>
                <w:noProof/>
                <w:webHidden/>
              </w:rPr>
              <w:t>19</w:t>
            </w:r>
            <w:r>
              <w:rPr>
                <w:noProof/>
                <w:webHidden/>
              </w:rPr>
              <w:fldChar w:fldCharType="end"/>
            </w:r>
          </w:hyperlink>
        </w:p>
        <w:p w14:paraId="5EEC2881" w14:textId="7EE21963" w:rsidR="00F228FF" w:rsidRDefault="00F228FF">
          <w:pPr>
            <w:pStyle w:val="TOC2"/>
            <w:tabs>
              <w:tab w:val="right" w:leader="dot" w:pos="9016"/>
            </w:tabs>
            <w:rPr>
              <w:rFonts w:eastAsiaTheme="minorEastAsia"/>
              <w:noProof/>
              <w:sz w:val="24"/>
              <w:szCs w:val="24"/>
              <w:lang w:eastAsia="en-GB"/>
            </w:rPr>
          </w:pPr>
          <w:hyperlink w:anchor="_Toc225884304" w:history="1">
            <w:r w:rsidRPr="00794DAD">
              <w:rPr>
                <w:rStyle w:val="Hyperlink"/>
                <w:rFonts w:ascii="Arial" w:eastAsia="Times New Roman" w:hAnsi="Arial" w:cs="Arial"/>
                <w:noProof/>
                <w:lang w:eastAsia="en-GB"/>
              </w:rPr>
              <w:t>4. Pursue Selective Market Expansion</w:t>
            </w:r>
            <w:r>
              <w:rPr>
                <w:noProof/>
                <w:webHidden/>
              </w:rPr>
              <w:tab/>
            </w:r>
            <w:r>
              <w:rPr>
                <w:noProof/>
                <w:webHidden/>
              </w:rPr>
              <w:fldChar w:fldCharType="begin"/>
            </w:r>
            <w:r>
              <w:rPr>
                <w:noProof/>
                <w:webHidden/>
              </w:rPr>
              <w:instrText xml:space="preserve"> PAGEREF _Toc225884304 \h </w:instrText>
            </w:r>
            <w:r>
              <w:rPr>
                <w:noProof/>
                <w:webHidden/>
              </w:rPr>
            </w:r>
            <w:r>
              <w:rPr>
                <w:noProof/>
                <w:webHidden/>
              </w:rPr>
              <w:fldChar w:fldCharType="separate"/>
            </w:r>
            <w:r w:rsidR="00646FA9">
              <w:rPr>
                <w:noProof/>
                <w:webHidden/>
              </w:rPr>
              <w:t>19</w:t>
            </w:r>
            <w:r>
              <w:rPr>
                <w:noProof/>
                <w:webHidden/>
              </w:rPr>
              <w:fldChar w:fldCharType="end"/>
            </w:r>
          </w:hyperlink>
        </w:p>
        <w:p w14:paraId="24DACF95" w14:textId="49CBF856" w:rsidR="00F228FF" w:rsidRDefault="00F228FF">
          <w:pPr>
            <w:pStyle w:val="TOC2"/>
            <w:tabs>
              <w:tab w:val="right" w:leader="dot" w:pos="9016"/>
            </w:tabs>
            <w:rPr>
              <w:rFonts w:eastAsiaTheme="minorEastAsia"/>
              <w:noProof/>
              <w:sz w:val="24"/>
              <w:szCs w:val="24"/>
              <w:lang w:eastAsia="en-GB"/>
            </w:rPr>
          </w:pPr>
          <w:hyperlink w:anchor="_Toc225884305" w:history="1">
            <w:r w:rsidRPr="00794DAD">
              <w:rPr>
                <w:rStyle w:val="Hyperlink"/>
                <w:rFonts w:ascii="Arial" w:eastAsia="Times New Roman" w:hAnsi="Arial" w:cs="Arial"/>
                <w:noProof/>
                <w:lang w:eastAsia="en-GB"/>
              </w:rPr>
              <w:t>Overall Strategic Direction</w:t>
            </w:r>
            <w:r>
              <w:rPr>
                <w:noProof/>
                <w:webHidden/>
              </w:rPr>
              <w:tab/>
            </w:r>
            <w:r>
              <w:rPr>
                <w:noProof/>
                <w:webHidden/>
              </w:rPr>
              <w:fldChar w:fldCharType="begin"/>
            </w:r>
            <w:r>
              <w:rPr>
                <w:noProof/>
                <w:webHidden/>
              </w:rPr>
              <w:instrText xml:space="preserve"> PAGEREF _Toc225884305 \h </w:instrText>
            </w:r>
            <w:r>
              <w:rPr>
                <w:noProof/>
                <w:webHidden/>
              </w:rPr>
            </w:r>
            <w:r>
              <w:rPr>
                <w:noProof/>
                <w:webHidden/>
              </w:rPr>
              <w:fldChar w:fldCharType="separate"/>
            </w:r>
            <w:r w:rsidR="00646FA9">
              <w:rPr>
                <w:noProof/>
                <w:webHidden/>
              </w:rPr>
              <w:t>19</w:t>
            </w:r>
            <w:r>
              <w:rPr>
                <w:noProof/>
                <w:webHidden/>
              </w:rPr>
              <w:fldChar w:fldCharType="end"/>
            </w:r>
          </w:hyperlink>
        </w:p>
        <w:p w14:paraId="795A3E20" w14:textId="53148B0D" w:rsidR="00F228FF" w:rsidRDefault="00F228FF">
          <w:pPr>
            <w:pStyle w:val="TOC1"/>
            <w:tabs>
              <w:tab w:val="right" w:leader="dot" w:pos="9016"/>
            </w:tabs>
            <w:rPr>
              <w:rFonts w:eastAsiaTheme="minorEastAsia"/>
              <w:noProof/>
              <w:sz w:val="24"/>
              <w:szCs w:val="24"/>
              <w:lang w:eastAsia="en-GB"/>
            </w:rPr>
          </w:pPr>
          <w:hyperlink w:anchor="_Toc225884306" w:history="1">
            <w:r w:rsidRPr="00794DAD">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_Toc225884306 \h </w:instrText>
            </w:r>
            <w:r>
              <w:rPr>
                <w:noProof/>
                <w:webHidden/>
              </w:rPr>
            </w:r>
            <w:r>
              <w:rPr>
                <w:noProof/>
                <w:webHidden/>
              </w:rPr>
              <w:fldChar w:fldCharType="separate"/>
            </w:r>
            <w:r w:rsidR="00646FA9">
              <w:rPr>
                <w:noProof/>
                <w:webHidden/>
              </w:rPr>
              <w:t>20</w:t>
            </w:r>
            <w:r>
              <w:rPr>
                <w:noProof/>
                <w:webHidden/>
              </w:rPr>
              <w:fldChar w:fldCharType="end"/>
            </w:r>
          </w:hyperlink>
        </w:p>
        <w:p w14:paraId="160E37E8" w14:textId="3FC95F9C" w:rsidR="00F228FF" w:rsidRDefault="00F228FF">
          <w:pPr>
            <w:pStyle w:val="TOC1"/>
            <w:tabs>
              <w:tab w:val="right" w:leader="dot" w:pos="9016"/>
            </w:tabs>
            <w:rPr>
              <w:rFonts w:eastAsiaTheme="minorEastAsia"/>
              <w:noProof/>
              <w:sz w:val="24"/>
              <w:szCs w:val="24"/>
              <w:lang w:eastAsia="en-GB"/>
            </w:rPr>
          </w:pPr>
          <w:hyperlink w:anchor="_Toc225884307" w:history="1">
            <w:r w:rsidRPr="00794DAD">
              <w:rPr>
                <w:rStyle w:val="Hyperlink"/>
                <w:rFonts w:ascii="Arial" w:eastAsia="Times New Roman" w:hAnsi="Arial" w:cs="Arial"/>
                <w:b/>
                <w:bCs/>
                <w:noProof/>
                <w:lang w:eastAsia="en-GB"/>
              </w:rPr>
              <w:t>Reflective Analysis (Gibbs Model)</w:t>
            </w:r>
            <w:r>
              <w:rPr>
                <w:noProof/>
                <w:webHidden/>
              </w:rPr>
              <w:tab/>
            </w:r>
            <w:r>
              <w:rPr>
                <w:noProof/>
                <w:webHidden/>
              </w:rPr>
              <w:fldChar w:fldCharType="begin"/>
            </w:r>
            <w:r>
              <w:rPr>
                <w:noProof/>
                <w:webHidden/>
              </w:rPr>
              <w:instrText xml:space="preserve"> PAGEREF _Toc225884307 \h </w:instrText>
            </w:r>
            <w:r>
              <w:rPr>
                <w:noProof/>
                <w:webHidden/>
              </w:rPr>
            </w:r>
            <w:r>
              <w:rPr>
                <w:noProof/>
                <w:webHidden/>
              </w:rPr>
              <w:fldChar w:fldCharType="separate"/>
            </w:r>
            <w:r w:rsidR="00646FA9">
              <w:rPr>
                <w:noProof/>
                <w:webHidden/>
              </w:rPr>
              <w:t>20</w:t>
            </w:r>
            <w:r>
              <w:rPr>
                <w:noProof/>
                <w:webHidden/>
              </w:rPr>
              <w:fldChar w:fldCharType="end"/>
            </w:r>
          </w:hyperlink>
        </w:p>
        <w:p w14:paraId="3A837083" w14:textId="78D0C002" w:rsidR="00F228FF" w:rsidRDefault="00F228FF">
          <w:pPr>
            <w:pStyle w:val="TOC2"/>
            <w:tabs>
              <w:tab w:val="right" w:leader="dot" w:pos="9016"/>
            </w:tabs>
            <w:rPr>
              <w:rFonts w:eastAsiaTheme="minorEastAsia"/>
              <w:noProof/>
              <w:sz w:val="24"/>
              <w:szCs w:val="24"/>
              <w:lang w:eastAsia="en-GB"/>
            </w:rPr>
          </w:pPr>
          <w:hyperlink w:anchor="_Toc225884308" w:history="1">
            <w:r w:rsidRPr="00794DAD">
              <w:rPr>
                <w:rStyle w:val="Hyperlink"/>
                <w:rFonts w:ascii="Arial" w:eastAsia="Times New Roman" w:hAnsi="Arial" w:cs="Arial"/>
                <w:noProof/>
                <w:lang w:eastAsia="en-GB"/>
              </w:rPr>
              <w:t>1. Description</w:t>
            </w:r>
            <w:r>
              <w:rPr>
                <w:noProof/>
                <w:webHidden/>
              </w:rPr>
              <w:tab/>
            </w:r>
            <w:r>
              <w:rPr>
                <w:noProof/>
                <w:webHidden/>
              </w:rPr>
              <w:fldChar w:fldCharType="begin"/>
            </w:r>
            <w:r>
              <w:rPr>
                <w:noProof/>
                <w:webHidden/>
              </w:rPr>
              <w:instrText xml:space="preserve"> PAGEREF _Toc225884308 \h </w:instrText>
            </w:r>
            <w:r>
              <w:rPr>
                <w:noProof/>
                <w:webHidden/>
              </w:rPr>
            </w:r>
            <w:r>
              <w:rPr>
                <w:noProof/>
                <w:webHidden/>
              </w:rPr>
              <w:fldChar w:fldCharType="separate"/>
            </w:r>
            <w:r w:rsidR="00646FA9">
              <w:rPr>
                <w:noProof/>
                <w:webHidden/>
              </w:rPr>
              <w:t>20</w:t>
            </w:r>
            <w:r>
              <w:rPr>
                <w:noProof/>
                <w:webHidden/>
              </w:rPr>
              <w:fldChar w:fldCharType="end"/>
            </w:r>
          </w:hyperlink>
        </w:p>
        <w:p w14:paraId="5F801207" w14:textId="228C3148" w:rsidR="00F228FF" w:rsidRDefault="00F228FF">
          <w:pPr>
            <w:pStyle w:val="TOC2"/>
            <w:tabs>
              <w:tab w:val="right" w:leader="dot" w:pos="9016"/>
            </w:tabs>
            <w:rPr>
              <w:rFonts w:eastAsiaTheme="minorEastAsia"/>
              <w:noProof/>
              <w:sz w:val="24"/>
              <w:szCs w:val="24"/>
              <w:lang w:eastAsia="en-GB"/>
            </w:rPr>
          </w:pPr>
          <w:hyperlink w:anchor="_Toc225884309" w:history="1">
            <w:r w:rsidRPr="00794DAD">
              <w:rPr>
                <w:rStyle w:val="Hyperlink"/>
                <w:rFonts w:ascii="Arial" w:eastAsia="Times New Roman" w:hAnsi="Arial" w:cs="Arial"/>
                <w:noProof/>
                <w:lang w:eastAsia="en-GB"/>
              </w:rPr>
              <w:t>2. Feelings</w:t>
            </w:r>
            <w:r>
              <w:rPr>
                <w:noProof/>
                <w:webHidden/>
              </w:rPr>
              <w:tab/>
            </w:r>
            <w:r>
              <w:rPr>
                <w:noProof/>
                <w:webHidden/>
              </w:rPr>
              <w:fldChar w:fldCharType="begin"/>
            </w:r>
            <w:r>
              <w:rPr>
                <w:noProof/>
                <w:webHidden/>
              </w:rPr>
              <w:instrText xml:space="preserve"> PAGEREF _Toc225884309 \h </w:instrText>
            </w:r>
            <w:r>
              <w:rPr>
                <w:noProof/>
                <w:webHidden/>
              </w:rPr>
            </w:r>
            <w:r>
              <w:rPr>
                <w:noProof/>
                <w:webHidden/>
              </w:rPr>
              <w:fldChar w:fldCharType="separate"/>
            </w:r>
            <w:r w:rsidR="00646FA9">
              <w:rPr>
                <w:noProof/>
                <w:webHidden/>
              </w:rPr>
              <w:t>21</w:t>
            </w:r>
            <w:r>
              <w:rPr>
                <w:noProof/>
                <w:webHidden/>
              </w:rPr>
              <w:fldChar w:fldCharType="end"/>
            </w:r>
          </w:hyperlink>
        </w:p>
        <w:p w14:paraId="4F407879" w14:textId="202FE6DE" w:rsidR="00F228FF" w:rsidRDefault="00F228FF">
          <w:pPr>
            <w:pStyle w:val="TOC2"/>
            <w:tabs>
              <w:tab w:val="right" w:leader="dot" w:pos="9016"/>
            </w:tabs>
            <w:rPr>
              <w:rFonts w:eastAsiaTheme="minorEastAsia"/>
              <w:noProof/>
              <w:sz w:val="24"/>
              <w:szCs w:val="24"/>
              <w:lang w:eastAsia="en-GB"/>
            </w:rPr>
          </w:pPr>
          <w:hyperlink w:anchor="_Toc225884310" w:history="1">
            <w:r w:rsidRPr="00794DAD">
              <w:rPr>
                <w:rStyle w:val="Hyperlink"/>
                <w:rFonts w:ascii="Arial" w:eastAsia="Times New Roman" w:hAnsi="Arial" w:cs="Arial"/>
                <w:noProof/>
                <w:lang w:eastAsia="en-GB"/>
              </w:rPr>
              <w:t>3. Evaluation</w:t>
            </w:r>
            <w:r>
              <w:rPr>
                <w:noProof/>
                <w:webHidden/>
              </w:rPr>
              <w:tab/>
            </w:r>
            <w:r>
              <w:rPr>
                <w:noProof/>
                <w:webHidden/>
              </w:rPr>
              <w:fldChar w:fldCharType="begin"/>
            </w:r>
            <w:r>
              <w:rPr>
                <w:noProof/>
                <w:webHidden/>
              </w:rPr>
              <w:instrText xml:space="preserve"> PAGEREF _Toc225884310 \h </w:instrText>
            </w:r>
            <w:r>
              <w:rPr>
                <w:noProof/>
                <w:webHidden/>
              </w:rPr>
            </w:r>
            <w:r>
              <w:rPr>
                <w:noProof/>
                <w:webHidden/>
              </w:rPr>
              <w:fldChar w:fldCharType="separate"/>
            </w:r>
            <w:r w:rsidR="00646FA9">
              <w:rPr>
                <w:noProof/>
                <w:webHidden/>
              </w:rPr>
              <w:t>21</w:t>
            </w:r>
            <w:r>
              <w:rPr>
                <w:noProof/>
                <w:webHidden/>
              </w:rPr>
              <w:fldChar w:fldCharType="end"/>
            </w:r>
          </w:hyperlink>
        </w:p>
        <w:p w14:paraId="775AA34E" w14:textId="0DCF9F54" w:rsidR="00F228FF" w:rsidRDefault="00F228FF">
          <w:pPr>
            <w:pStyle w:val="TOC2"/>
            <w:tabs>
              <w:tab w:val="right" w:leader="dot" w:pos="9016"/>
            </w:tabs>
            <w:rPr>
              <w:rFonts w:eastAsiaTheme="minorEastAsia"/>
              <w:noProof/>
              <w:sz w:val="24"/>
              <w:szCs w:val="24"/>
              <w:lang w:eastAsia="en-GB"/>
            </w:rPr>
          </w:pPr>
          <w:hyperlink w:anchor="_Toc225884311" w:history="1">
            <w:r w:rsidRPr="00794DAD">
              <w:rPr>
                <w:rStyle w:val="Hyperlink"/>
                <w:rFonts w:ascii="Arial" w:eastAsia="Times New Roman" w:hAnsi="Arial" w:cs="Arial"/>
                <w:noProof/>
                <w:lang w:eastAsia="en-GB"/>
              </w:rPr>
              <w:t>4. Analysis</w:t>
            </w:r>
            <w:r>
              <w:rPr>
                <w:noProof/>
                <w:webHidden/>
              </w:rPr>
              <w:tab/>
            </w:r>
            <w:r>
              <w:rPr>
                <w:noProof/>
                <w:webHidden/>
              </w:rPr>
              <w:fldChar w:fldCharType="begin"/>
            </w:r>
            <w:r>
              <w:rPr>
                <w:noProof/>
                <w:webHidden/>
              </w:rPr>
              <w:instrText xml:space="preserve"> PAGEREF _Toc225884311 \h </w:instrText>
            </w:r>
            <w:r>
              <w:rPr>
                <w:noProof/>
                <w:webHidden/>
              </w:rPr>
            </w:r>
            <w:r>
              <w:rPr>
                <w:noProof/>
                <w:webHidden/>
              </w:rPr>
              <w:fldChar w:fldCharType="separate"/>
            </w:r>
            <w:r w:rsidR="00646FA9">
              <w:rPr>
                <w:noProof/>
                <w:webHidden/>
              </w:rPr>
              <w:t>21</w:t>
            </w:r>
            <w:r>
              <w:rPr>
                <w:noProof/>
                <w:webHidden/>
              </w:rPr>
              <w:fldChar w:fldCharType="end"/>
            </w:r>
          </w:hyperlink>
        </w:p>
        <w:p w14:paraId="6B37D002" w14:textId="784B5F2A" w:rsidR="00F228FF" w:rsidRDefault="00F228FF">
          <w:pPr>
            <w:pStyle w:val="TOC2"/>
            <w:tabs>
              <w:tab w:val="right" w:leader="dot" w:pos="9016"/>
            </w:tabs>
            <w:rPr>
              <w:rFonts w:eastAsiaTheme="minorEastAsia"/>
              <w:noProof/>
              <w:sz w:val="24"/>
              <w:szCs w:val="24"/>
              <w:lang w:eastAsia="en-GB"/>
            </w:rPr>
          </w:pPr>
          <w:hyperlink w:anchor="_Toc225884312" w:history="1">
            <w:r w:rsidRPr="00794DAD">
              <w:rPr>
                <w:rStyle w:val="Hyperlink"/>
                <w:rFonts w:ascii="Arial" w:eastAsia="Times New Roman" w:hAnsi="Arial" w:cs="Arial"/>
                <w:noProof/>
                <w:lang w:eastAsia="en-GB"/>
              </w:rPr>
              <w:t>5. Conclusion</w:t>
            </w:r>
            <w:r>
              <w:rPr>
                <w:noProof/>
                <w:webHidden/>
              </w:rPr>
              <w:tab/>
            </w:r>
            <w:r>
              <w:rPr>
                <w:noProof/>
                <w:webHidden/>
              </w:rPr>
              <w:fldChar w:fldCharType="begin"/>
            </w:r>
            <w:r>
              <w:rPr>
                <w:noProof/>
                <w:webHidden/>
              </w:rPr>
              <w:instrText xml:space="preserve"> PAGEREF _Toc225884312 \h </w:instrText>
            </w:r>
            <w:r>
              <w:rPr>
                <w:noProof/>
                <w:webHidden/>
              </w:rPr>
            </w:r>
            <w:r>
              <w:rPr>
                <w:noProof/>
                <w:webHidden/>
              </w:rPr>
              <w:fldChar w:fldCharType="separate"/>
            </w:r>
            <w:r w:rsidR="00646FA9">
              <w:rPr>
                <w:noProof/>
                <w:webHidden/>
              </w:rPr>
              <w:t>22</w:t>
            </w:r>
            <w:r>
              <w:rPr>
                <w:noProof/>
                <w:webHidden/>
              </w:rPr>
              <w:fldChar w:fldCharType="end"/>
            </w:r>
          </w:hyperlink>
        </w:p>
        <w:p w14:paraId="5733D37D" w14:textId="44407CE5" w:rsidR="00F228FF" w:rsidRDefault="00F228FF">
          <w:pPr>
            <w:pStyle w:val="TOC2"/>
            <w:tabs>
              <w:tab w:val="right" w:leader="dot" w:pos="9016"/>
            </w:tabs>
            <w:rPr>
              <w:rFonts w:eastAsiaTheme="minorEastAsia"/>
              <w:noProof/>
              <w:sz w:val="24"/>
              <w:szCs w:val="24"/>
              <w:lang w:eastAsia="en-GB"/>
            </w:rPr>
          </w:pPr>
          <w:hyperlink w:anchor="_Toc225884313" w:history="1">
            <w:r w:rsidRPr="00794DAD">
              <w:rPr>
                <w:rStyle w:val="Hyperlink"/>
                <w:rFonts w:ascii="Arial" w:eastAsia="Times New Roman" w:hAnsi="Arial" w:cs="Arial"/>
                <w:noProof/>
                <w:lang w:eastAsia="en-GB"/>
              </w:rPr>
              <w:t>6. Action Plan</w:t>
            </w:r>
            <w:r>
              <w:rPr>
                <w:noProof/>
                <w:webHidden/>
              </w:rPr>
              <w:tab/>
            </w:r>
            <w:r>
              <w:rPr>
                <w:noProof/>
                <w:webHidden/>
              </w:rPr>
              <w:fldChar w:fldCharType="begin"/>
            </w:r>
            <w:r>
              <w:rPr>
                <w:noProof/>
                <w:webHidden/>
              </w:rPr>
              <w:instrText xml:space="preserve"> PAGEREF _Toc225884313 \h </w:instrText>
            </w:r>
            <w:r>
              <w:rPr>
                <w:noProof/>
                <w:webHidden/>
              </w:rPr>
            </w:r>
            <w:r>
              <w:rPr>
                <w:noProof/>
                <w:webHidden/>
              </w:rPr>
              <w:fldChar w:fldCharType="separate"/>
            </w:r>
            <w:r w:rsidR="00646FA9">
              <w:rPr>
                <w:noProof/>
                <w:webHidden/>
              </w:rPr>
              <w:t>22</w:t>
            </w:r>
            <w:r>
              <w:rPr>
                <w:noProof/>
                <w:webHidden/>
              </w:rPr>
              <w:fldChar w:fldCharType="end"/>
            </w:r>
          </w:hyperlink>
        </w:p>
        <w:p w14:paraId="7A453880" w14:textId="319201A6" w:rsidR="00F228FF" w:rsidRDefault="00F228FF">
          <w:pPr>
            <w:pStyle w:val="TOC1"/>
            <w:tabs>
              <w:tab w:val="right" w:leader="dot" w:pos="9016"/>
            </w:tabs>
            <w:rPr>
              <w:rFonts w:eastAsiaTheme="minorEastAsia"/>
              <w:noProof/>
              <w:sz w:val="24"/>
              <w:szCs w:val="24"/>
              <w:lang w:eastAsia="en-GB"/>
            </w:rPr>
          </w:pPr>
          <w:hyperlink w:anchor="_Toc225884314" w:history="1">
            <w:r w:rsidRPr="00794DA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_Toc225884314 \h </w:instrText>
            </w:r>
            <w:r>
              <w:rPr>
                <w:noProof/>
                <w:webHidden/>
              </w:rPr>
            </w:r>
            <w:r>
              <w:rPr>
                <w:noProof/>
                <w:webHidden/>
              </w:rPr>
              <w:fldChar w:fldCharType="separate"/>
            </w:r>
            <w:r w:rsidR="00646FA9">
              <w:rPr>
                <w:noProof/>
                <w:webHidden/>
              </w:rPr>
              <w:t>22</w:t>
            </w:r>
            <w:r>
              <w:rPr>
                <w:noProof/>
                <w:webHidden/>
              </w:rPr>
              <w:fldChar w:fldCharType="end"/>
            </w:r>
          </w:hyperlink>
        </w:p>
        <w:p w14:paraId="09708619" w14:textId="4C957B63" w:rsidR="000A6CE1" w:rsidRDefault="00716C40" w:rsidP="000A6CE1">
          <w:r>
            <w:rPr>
              <w:b/>
              <w:bCs/>
              <w:noProof/>
            </w:rPr>
            <w:fldChar w:fldCharType="end"/>
          </w:r>
        </w:p>
        <w:p w14:paraId="278E11B4" w14:textId="3CD53324" w:rsidR="000072B5" w:rsidRDefault="00000000" w:rsidP="000A6CE1">
          <w:pPr>
            <w:rPr>
              <w:b/>
              <w:bCs/>
              <w:noProof/>
            </w:rPr>
          </w:pPr>
        </w:p>
      </w:sdtContent>
    </w:sdt>
    <w:p w14:paraId="23987836" w14:textId="77777777" w:rsidR="000A6CE1" w:rsidRDefault="000A6CE1" w:rsidP="000A6CE1">
      <w:pPr>
        <w:rPr>
          <w:b/>
          <w:bCs/>
          <w:noProof/>
        </w:rPr>
      </w:pPr>
    </w:p>
    <w:p w14:paraId="15364890" w14:textId="77777777" w:rsidR="000A6CE1" w:rsidRDefault="000A6CE1" w:rsidP="000A6CE1">
      <w:pPr>
        <w:rPr>
          <w:b/>
          <w:bCs/>
          <w:noProof/>
        </w:rPr>
      </w:pPr>
    </w:p>
    <w:p w14:paraId="10B28113" w14:textId="77777777" w:rsidR="000A6CE1" w:rsidRDefault="000A6CE1" w:rsidP="000A6CE1">
      <w:pPr>
        <w:rPr>
          <w:b/>
          <w:bCs/>
          <w:noProof/>
        </w:rPr>
      </w:pPr>
    </w:p>
    <w:p w14:paraId="3808AE3D" w14:textId="77777777" w:rsidR="000A6CE1" w:rsidRDefault="000A6CE1" w:rsidP="000A6CE1">
      <w:pPr>
        <w:rPr>
          <w:b/>
          <w:bCs/>
          <w:noProof/>
        </w:rPr>
      </w:pPr>
    </w:p>
    <w:p w14:paraId="39C23163" w14:textId="77777777" w:rsidR="000A6CE1" w:rsidRDefault="000A6CE1" w:rsidP="000A6CE1">
      <w:pPr>
        <w:rPr>
          <w:b/>
          <w:bCs/>
          <w:noProof/>
        </w:rPr>
      </w:pPr>
    </w:p>
    <w:p w14:paraId="5AF7B35B" w14:textId="77777777" w:rsidR="000A6CE1" w:rsidRDefault="000A6CE1" w:rsidP="000A6CE1">
      <w:pPr>
        <w:rPr>
          <w:b/>
          <w:bCs/>
          <w:noProof/>
        </w:rPr>
      </w:pPr>
    </w:p>
    <w:p w14:paraId="7C12B830" w14:textId="77777777" w:rsidR="000A6CE1" w:rsidRDefault="000A6CE1" w:rsidP="000A6CE1">
      <w:pPr>
        <w:rPr>
          <w:b/>
          <w:bCs/>
          <w:noProof/>
        </w:rPr>
      </w:pPr>
    </w:p>
    <w:p w14:paraId="001AE396" w14:textId="77777777" w:rsidR="000A6CE1" w:rsidRDefault="000A6CE1" w:rsidP="000A6CE1">
      <w:pPr>
        <w:rPr>
          <w:b/>
          <w:bCs/>
          <w:noProof/>
        </w:rPr>
      </w:pPr>
    </w:p>
    <w:p w14:paraId="382C2495" w14:textId="77777777" w:rsidR="000A6CE1" w:rsidRDefault="000A6CE1" w:rsidP="000A6CE1">
      <w:pPr>
        <w:rPr>
          <w:b/>
          <w:bCs/>
          <w:noProof/>
        </w:rPr>
      </w:pPr>
    </w:p>
    <w:p w14:paraId="1A8E3AB2" w14:textId="77777777" w:rsidR="000A6CE1" w:rsidRPr="000A6CE1" w:rsidRDefault="000A6CE1" w:rsidP="000A6CE1">
      <w:pPr>
        <w:rPr>
          <w:rStyle w:val="Strong"/>
          <w:b w:val="0"/>
          <w:bCs w:val="0"/>
        </w:rPr>
      </w:pPr>
    </w:p>
    <w:p w14:paraId="7C9D351F" w14:textId="5C6787CD" w:rsidR="008C2554" w:rsidRDefault="008C2554" w:rsidP="008C2554">
      <w:pPr>
        <w:pStyle w:val="Heading1"/>
        <w:spacing w:line="360" w:lineRule="auto"/>
        <w:rPr>
          <w:rFonts w:ascii="Arial" w:hAnsi="Arial" w:cs="Arial"/>
          <w:b/>
          <w:bCs/>
          <w:color w:val="auto"/>
          <w:sz w:val="32"/>
          <w:szCs w:val="32"/>
        </w:rPr>
      </w:pPr>
      <w:bookmarkStart w:id="0" w:name="_Toc225884259"/>
      <w:r w:rsidRPr="00716C40">
        <w:rPr>
          <w:rFonts w:ascii="Arial" w:hAnsi="Arial" w:cs="Arial"/>
          <w:b/>
          <w:bCs/>
          <w:color w:val="auto"/>
          <w:sz w:val="32"/>
          <w:szCs w:val="32"/>
        </w:rPr>
        <w:lastRenderedPageBreak/>
        <w:t>Introduction</w:t>
      </w:r>
      <w:bookmarkEnd w:id="0"/>
    </w:p>
    <w:p w14:paraId="68BDB504" w14:textId="77777777" w:rsidR="007C147B" w:rsidRPr="007C147B" w:rsidRDefault="007C147B" w:rsidP="007C147B">
      <w:pPr>
        <w:pStyle w:val="NormalWeb"/>
        <w:spacing w:line="360" w:lineRule="auto"/>
        <w:rPr>
          <w:rFonts w:ascii="Arial" w:hAnsi="Arial" w:cs="Arial"/>
          <w:sz w:val="22"/>
          <w:szCs w:val="22"/>
        </w:rPr>
      </w:pPr>
      <w:r w:rsidRPr="007C147B">
        <w:rPr>
          <w:rFonts w:ascii="Arial" w:hAnsi="Arial" w:cs="Arial"/>
          <w:sz w:val="22"/>
          <w:szCs w:val="22"/>
        </w:rPr>
        <w:t xml:space="preserve">In an increasingly dynamic and competitive global business environment, organisations must adopt effective strategic management practices to sustain long-term performance and competitive advantage. Strategic management enables firms to align internal resources and capabilities with external environmental conditions, allowing them to respond proactively to technological change, shifting consumer expectations, and intensifying market competition (Hitt, Ireland and </w:t>
      </w:r>
      <w:proofErr w:type="spellStart"/>
      <w:r w:rsidRPr="007C147B">
        <w:rPr>
          <w:rFonts w:ascii="Arial" w:hAnsi="Arial" w:cs="Arial"/>
          <w:sz w:val="22"/>
          <w:szCs w:val="22"/>
        </w:rPr>
        <w:t>Hoskisson</w:t>
      </w:r>
      <w:proofErr w:type="spellEnd"/>
      <w:r w:rsidRPr="007C147B">
        <w:rPr>
          <w:rFonts w:ascii="Arial" w:hAnsi="Arial" w:cs="Arial"/>
          <w:sz w:val="22"/>
          <w:szCs w:val="22"/>
        </w:rPr>
        <w:t>, 2019; Johnson, Whittington and Scholes, 2020).</w:t>
      </w:r>
    </w:p>
    <w:p w14:paraId="50D63797" w14:textId="77777777" w:rsidR="007C147B" w:rsidRPr="007C147B" w:rsidRDefault="007C147B" w:rsidP="007C147B">
      <w:pPr>
        <w:pStyle w:val="NormalWeb"/>
        <w:spacing w:line="360" w:lineRule="auto"/>
        <w:rPr>
          <w:rFonts w:ascii="Arial" w:hAnsi="Arial" w:cs="Arial"/>
          <w:sz w:val="22"/>
          <w:szCs w:val="22"/>
        </w:rPr>
      </w:pPr>
      <w:r w:rsidRPr="007C147B">
        <w:rPr>
          <w:rFonts w:ascii="Arial" w:hAnsi="Arial" w:cs="Arial"/>
          <w:sz w:val="22"/>
          <w:szCs w:val="22"/>
        </w:rPr>
        <w:t>Zappos, founded in 1999 as an online footwear retailer, represents a distinctive case within the e-commerce industry due to its strong emphasis on organisational culture and customer service excellence (Hsieh, 2010). Unlike many competitors that prioritise cost efficiency, Zappos has developed a differentiation strategy centred on delivering exceptional customer experiences, supported by a values-driven culture and high levels of employee engagement. Following its acquisition by Amazon in 2009, the company has maintained operational autonomy while leveraging Amazon’s technological infrastructure and logistics capabilities, strengthening its competitive position without diluting its cultural identity (Frei, Ely and Winig, 2009).</w:t>
      </w:r>
    </w:p>
    <w:p w14:paraId="00FE79AC" w14:textId="400C9111" w:rsidR="004431C0" w:rsidRDefault="007C147B" w:rsidP="008C2554">
      <w:pPr>
        <w:pStyle w:val="NormalWeb"/>
        <w:spacing w:line="360" w:lineRule="auto"/>
        <w:rPr>
          <w:rFonts w:ascii="Arial" w:hAnsi="Arial" w:cs="Arial"/>
          <w:sz w:val="22"/>
          <w:szCs w:val="22"/>
        </w:rPr>
      </w:pPr>
      <w:r w:rsidRPr="007C147B">
        <w:rPr>
          <w:rFonts w:ascii="Arial" w:hAnsi="Arial" w:cs="Arial"/>
          <w:sz w:val="22"/>
          <w:szCs w:val="22"/>
        </w:rPr>
        <w:t>This report critically evaluates Zappos’ strategic position through an integrated analysis of its external environment, internal capabilities, and corporate social responsibility practices. Frameworks including PESTEL, VRIO, the Balanced Scorecard, SWOT, Ansoff Matrix, and BCG Matrix are applied to assess the company’s competitive advantage and strategic challenges. Based on this analysis, the report develops strategic recommendations aimed at supporting sustainable growth while preserving the organisational culture and service excellence that underpin Zappos’ differentiation strategy.</w:t>
      </w:r>
    </w:p>
    <w:p w14:paraId="1E23AF72" w14:textId="3134C237" w:rsidR="004431C0" w:rsidRPr="00716C40" w:rsidRDefault="004431C0" w:rsidP="004431C0">
      <w:pPr>
        <w:pStyle w:val="Heading1"/>
        <w:spacing w:line="360" w:lineRule="auto"/>
        <w:rPr>
          <w:rFonts w:ascii="Arial" w:hAnsi="Arial" w:cs="Arial"/>
          <w:b/>
          <w:bCs/>
          <w:color w:val="auto"/>
          <w:sz w:val="32"/>
          <w:szCs w:val="32"/>
        </w:rPr>
      </w:pPr>
      <w:bookmarkStart w:id="1" w:name="_Toc225884260"/>
      <w:r w:rsidRPr="00716C40">
        <w:rPr>
          <w:rFonts w:ascii="Arial" w:hAnsi="Arial" w:cs="Arial"/>
          <w:b/>
          <w:bCs/>
          <w:color w:val="auto"/>
          <w:sz w:val="32"/>
          <w:szCs w:val="32"/>
        </w:rPr>
        <w:t>Organizational Context &amp; Overview</w:t>
      </w:r>
      <w:bookmarkEnd w:id="1"/>
    </w:p>
    <w:p w14:paraId="28C8BB3E" w14:textId="77777777" w:rsidR="007803C8" w:rsidRPr="007803C8" w:rsidRDefault="007803C8" w:rsidP="007803C8">
      <w:pPr>
        <w:pStyle w:val="NormalWeb"/>
        <w:spacing w:line="360" w:lineRule="auto"/>
        <w:rPr>
          <w:rFonts w:ascii="Arial" w:hAnsi="Arial" w:cs="Arial"/>
          <w:sz w:val="22"/>
          <w:szCs w:val="22"/>
        </w:rPr>
      </w:pPr>
      <w:r w:rsidRPr="007803C8">
        <w:rPr>
          <w:rFonts w:ascii="Arial" w:hAnsi="Arial" w:cs="Arial"/>
          <w:sz w:val="22"/>
          <w:szCs w:val="22"/>
        </w:rPr>
        <w:t xml:space="preserve">Zappos is an online retail company established in 1999, initially focusing on footwear before expanding into apparel, accessories and a broader range of lifestyle products. Headquartered in Las Vegas, the company has developed a strong reputation for its customer-first approach and distinctive organisational culture (Hsieh, 2010). Its strategy prioritises delivering outstanding customer experiences, reflected in its well-known “WOW” service philosophy. This is supported by practices such as free shipping, free returns and a 365-day return policy, which enable the company to differentiate itself in a highly competitive </w:t>
      </w:r>
      <w:r w:rsidRPr="007803C8">
        <w:rPr>
          <w:rFonts w:ascii="Arial" w:hAnsi="Arial" w:cs="Arial"/>
          <w:sz w:val="22"/>
          <w:szCs w:val="22"/>
        </w:rPr>
        <w:lastRenderedPageBreak/>
        <w:t>e-commerce market where many competitors focus primarily on cost efficiency (Vijay Kumar and Mukherjee, 2018).</w:t>
      </w:r>
    </w:p>
    <w:p w14:paraId="37C40341" w14:textId="77777777" w:rsidR="007803C8" w:rsidRDefault="007803C8" w:rsidP="007803C8">
      <w:pPr>
        <w:pStyle w:val="NormalWeb"/>
        <w:spacing w:line="360" w:lineRule="auto"/>
        <w:rPr>
          <w:rFonts w:ascii="Arial" w:hAnsi="Arial" w:cs="Arial"/>
          <w:sz w:val="22"/>
          <w:szCs w:val="22"/>
        </w:rPr>
      </w:pPr>
      <w:r w:rsidRPr="007803C8">
        <w:rPr>
          <w:rFonts w:ascii="Arial" w:hAnsi="Arial" w:cs="Arial"/>
          <w:sz w:val="22"/>
          <w:szCs w:val="22"/>
        </w:rPr>
        <w:t xml:space="preserve">A key aspect of Zappos’ identity is its organisational culture, reinforced through ten core values that promote employee empowerment, engagement and authentic customer interactions. Rather than treating culture as a secondary element, the company positions it as a core strategic resource that supports its competitive advantage. This focus was further strengthened with the introduction of Holacracy in 2013, a self-management system designed to encourage autonomy, flexibility and collaboration across the organisation (Otto, 2015; Yohn, 2020). Following its acquisition by </w:t>
      </w:r>
      <w:r w:rsidRPr="007803C8">
        <w:rPr>
          <w:rStyle w:val="whitespace-normal"/>
          <w:rFonts w:ascii="Arial" w:eastAsiaTheme="majorEastAsia" w:hAnsi="Arial" w:cs="Arial"/>
          <w:sz w:val="22"/>
          <w:szCs w:val="22"/>
        </w:rPr>
        <w:t>Amazon</w:t>
      </w:r>
      <w:r w:rsidRPr="007803C8">
        <w:rPr>
          <w:rFonts w:ascii="Arial" w:hAnsi="Arial" w:cs="Arial"/>
          <w:sz w:val="22"/>
          <w:szCs w:val="22"/>
        </w:rPr>
        <w:t xml:space="preserve"> in 2009, Zappos continued to operate with a high level of independence, allowing it to maintain its unique culture while benefiting from Amazon’s logistics network and technological capabilities (Frei, Ely and Winig, 2009). Consequently, the company occupies a unique position within the e-commerce sector, competing through service quality, brand authenticity and strong customer loyalty rather than price-based competition (Klapper and </w:t>
      </w:r>
      <w:proofErr w:type="spellStart"/>
      <w:r w:rsidRPr="007803C8">
        <w:rPr>
          <w:rFonts w:ascii="Arial" w:hAnsi="Arial" w:cs="Arial"/>
          <w:sz w:val="22"/>
          <w:szCs w:val="22"/>
        </w:rPr>
        <w:t>Reitzig</w:t>
      </w:r>
      <w:proofErr w:type="spellEnd"/>
      <w:r w:rsidRPr="007803C8">
        <w:rPr>
          <w:rFonts w:ascii="Arial" w:hAnsi="Arial" w:cs="Arial"/>
          <w:sz w:val="22"/>
          <w:szCs w:val="22"/>
        </w:rPr>
        <w:t>, 2018; Yohn, 2020). However, relying heavily on a service-focused and culture-driven model may increase operational costs and create challenges in maintaining consistency and coordination as the organisation expands.</w:t>
      </w:r>
    </w:p>
    <w:p w14:paraId="725BDE37" w14:textId="54768AC5" w:rsidR="007803C8" w:rsidRPr="00716C40" w:rsidRDefault="007803C8" w:rsidP="007803C8">
      <w:pPr>
        <w:pStyle w:val="Heading1"/>
        <w:spacing w:line="360" w:lineRule="auto"/>
        <w:rPr>
          <w:rFonts w:ascii="Arial" w:hAnsi="Arial" w:cs="Arial"/>
          <w:b/>
          <w:bCs/>
          <w:color w:val="auto"/>
          <w:sz w:val="32"/>
          <w:szCs w:val="32"/>
        </w:rPr>
      </w:pPr>
      <w:bookmarkStart w:id="2" w:name="_Toc225884261"/>
      <w:r w:rsidRPr="00716C40">
        <w:rPr>
          <w:rFonts w:ascii="Arial" w:hAnsi="Arial" w:cs="Arial"/>
          <w:b/>
          <w:bCs/>
          <w:color w:val="auto"/>
          <w:sz w:val="32"/>
          <w:szCs w:val="32"/>
        </w:rPr>
        <w:t>PESTEL ANALYSIS</w:t>
      </w:r>
      <w:bookmarkEnd w:id="2"/>
    </w:p>
    <w:p w14:paraId="109BC81E" w14:textId="77777777" w:rsidR="006469F2" w:rsidRPr="006469F2" w:rsidRDefault="006469F2" w:rsidP="006469F2">
      <w:pPr>
        <w:pStyle w:val="Heading2"/>
        <w:spacing w:line="360" w:lineRule="auto"/>
        <w:rPr>
          <w:rFonts w:ascii="Arial" w:eastAsia="Times New Roman" w:hAnsi="Arial" w:cs="Arial"/>
          <w:color w:val="auto"/>
          <w:sz w:val="28"/>
          <w:szCs w:val="28"/>
          <w:lang w:eastAsia="en-GB"/>
        </w:rPr>
      </w:pPr>
      <w:bookmarkStart w:id="3" w:name="_Toc225884262"/>
      <w:r w:rsidRPr="006469F2">
        <w:rPr>
          <w:rFonts w:ascii="Arial" w:eastAsia="Times New Roman" w:hAnsi="Arial" w:cs="Arial"/>
          <w:color w:val="auto"/>
          <w:sz w:val="28"/>
          <w:szCs w:val="28"/>
          <w:lang w:eastAsia="en-GB"/>
        </w:rPr>
        <w:t>Political Factors</w:t>
      </w:r>
      <w:bookmarkEnd w:id="3"/>
    </w:p>
    <w:p w14:paraId="2DBDD64D" w14:textId="77777777" w:rsidR="002A7746" w:rsidRPr="002A7746" w:rsidRDefault="002A7746" w:rsidP="002A7746">
      <w:pPr>
        <w:pStyle w:val="NormalWeb"/>
        <w:spacing w:line="360" w:lineRule="auto"/>
        <w:rPr>
          <w:rFonts w:ascii="Arial" w:hAnsi="Arial" w:cs="Arial"/>
          <w:sz w:val="22"/>
          <w:szCs w:val="22"/>
        </w:rPr>
      </w:pPr>
      <w:r w:rsidRPr="002A7746">
        <w:rPr>
          <w:rFonts w:ascii="Arial" w:hAnsi="Arial" w:cs="Arial"/>
          <w:sz w:val="22"/>
          <w:szCs w:val="22"/>
        </w:rPr>
        <w:t>Government regulation in e-commerce, particularly in data protection, taxation, and international trade, continues to increase compliance requirements and operational complexity (Laudon and Traver, 2022). Global supply chains are also exposed to geopolitical risks and trade disruptions, increasing sourcing and logistics costs (McKinsey &amp; Company, 2023).</w:t>
      </w:r>
    </w:p>
    <w:p w14:paraId="75753F42" w14:textId="67132400" w:rsidR="006469F2" w:rsidRPr="002A7746" w:rsidRDefault="002A7746" w:rsidP="002A7746">
      <w:pPr>
        <w:pStyle w:val="NormalWeb"/>
        <w:spacing w:line="360" w:lineRule="auto"/>
        <w:rPr>
          <w:rFonts w:ascii="Arial" w:hAnsi="Arial" w:cs="Arial"/>
          <w:sz w:val="22"/>
          <w:szCs w:val="22"/>
        </w:rPr>
      </w:pPr>
      <w:r w:rsidRPr="002A7746">
        <w:rPr>
          <w:rFonts w:ascii="Arial" w:hAnsi="Arial" w:cs="Arial"/>
          <w:sz w:val="22"/>
          <w:szCs w:val="22"/>
        </w:rPr>
        <w:t>For Zappos, this creates a need for supply chain flexibility and strong compliance systems. Strategically, failure to adapt could increase costs and reputational risk, reinforcing the importance of operational resilience.</w:t>
      </w:r>
    </w:p>
    <w:p w14:paraId="2E08C05D" w14:textId="77777777" w:rsidR="006469F2" w:rsidRPr="00245AEE" w:rsidRDefault="006469F2" w:rsidP="00245AEE">
      <w:pPr>
        <w:pStyle w:val="Heading2"/>
        <w:spacing w:line="360" w:lineRule="auto"/>
        <w:rPr>
          <w:rFonts w:ascii="Arial" w:eastAsia="Times New Roman" w:hAnsi="Arial" w:cs="Arial"/>
          <w:color w:val="auto"/>
          <w:sz w:val="28"/>
          <w:szCs w:val="28"/>
          <w:lang w:eastAsia="en-GB"/>
        </w:rPr>
      </w:pPr>
      <w:bookmarkStart w:id="4" w:name="_Toc225884263"/>
      <w:r w:rsidRPr="00245AEE">
        <w:rPr>
          <w:rFonts w:ascii="Arial" w:eastAsia="Times New Roman" w:hAnsi="Arial" w:cs="Arial"/>
          <w:color w:val="auto"/>
          <w:sz w:val="28"/>
          <w:szCs w:val="28"/>
          <w:lang w:eastAsia="en-GB"/>
        </w:rPr>
        <w:t>Economic Factors</w:t>
      </w:r>
      <w:bookmarkEnd w:id="4"/>
    </w:p>
    <w:p w14:paraId="71C2BA29" w14:textId="230BD6A0" w:rsidR="004C5D31" w:rsidRPr="004C5D31" w:rsidRDefault="004C5D31" w:rsidP="00D14FDA">
      <w:pPr>
        <w:pStyle w:val="NormalWeb"/>
        <w:spacing w:line="360" w:lineRule="auto"/>
        <w:rPr>
          <w:rFonts w:ascii="Arial" w:hAnsi="Arial" w:cs="Arial"/>
          <w:sz w:val="22"/>
          <w:szCs w:val="22"/>
        </w:rPr>
      </w:pPr>
      <w:r w:rsidRPr="004C5D31">
        <w:rPr>
          <w:rFonts w:ascii="Arial" w:hAnsi="Arial" w:cs="Arial"/>
          <w:sz w:val="22"/>
          <w:szCs w:val="22"/>
        </w:rPr>
        <w:t>Economic pressures such as inflation, rising labour costs, and reduced consumer spending directly affect demand for discretionary products and compress margins (McKinsey &amp; Company, 2023; Deloitte, 2026). Increasing price sensitivity further intensifies competition.</w:t>
      </w:r>
    </w:p>
    <w:p w14:paraId="3EBE8D0C" w14:textId="172127AD" w:rsidR="006469F2" w:rsidRPr="00D14FDA" w:rsidRDefault="004C5D31" w:rsidP="00D14FDA">
      <w:pPr>
        <w:pStyle w:val="NormalWeb"/>
        <w:spacing w:line="360" w:lineRule="auto"/>
        <w:rPr>
          <w:rFonts w:ascii="Arial" w:hAnsi="Arial" w:cs="Arial"/>
          <w:sz w:val="22"/>
          <w:szCs w:val="22"/>
        </w:rPr>
      </w:pPr>
      <w:r w:rsidRPr="00D14FDA">
        <w:rPr>
          <w:rFonts w:ascii="Arial" w:hAnsi="Arial" w:cs="Arial"/>
          <w:sz w:val="22"/>
          <w:szCs w:val="22"/>
        </w:rPr>
        <w:lastRenderedPageBreak/>
        <w:t>For Zappos, maintaining a service-based differentiation strategy becomes more challenging during downturns. This creates a trade-off between cost efficiency and service quality, requiring improved operational efficiency without undermining customer experience.</w:t>
      </w:r>
    </w:p>
    <w:p w14:paraId="2F35DEAD" w14:textId="77777777" w:rsidR="006469F2" w:rsidRDefault="006469F2" w:rsidP="00561BF3">
      <w:pPr>
        <w:pStyle w:val="Heading2"/>
        <w:spacing w:line="360" w:lineRule="auto"/>
        <w:rPr>
          <w:rFonts w:ascii="Arial" w:eastAsia="Times New Roman" w:hAnsi="Arial" w:cs="Arial"/>
          <w:color w:val="auto"/>
          <w:sz w:val="28"/>
          <w:szCs w:val="28"/>
          <w:lang w:eastAsia="en-GB"/>
        </w:rPr>
      </w:pPr>
      <w:bookmarkStart w:id="5" w:name="_Toc225884264"/>
      <w:r w:rsidRPr="00561BF3">
        <w:rPr>
          <w:rFonts w:ascii="Arial" w:eastAsia="Times New Roman" w:hAnsi="Arial" w:cs="Arial"/>
          <w:color w:val="auto"/>
          <w:sz w:val="28"/>
          <w:szCs w:val="28"/>
          <w:lang w:eastAsia="en-GB"/>
        </w:rPr>
        <w:t>Social Factors</w:t>
      </w:r>
      <w:bookmarkEnd w:id="5"/>
    </w:p>
    <w:p w14:paraId="7C41DEC6" w14:textId="77777777" w:rsidR="007831D3" w:rsidRPr="007831D3" w:rsidRDefault="007831D3" w:rsidP="007831D3">
      <w:pPr>
        <w:pStyle w:val="NormalWeb"/>
        <w:spacing w:line="360" w:lineRule="auto"/>
        <w:rPr>
          <w:rFonts w:ascii="Arial" w:hAnsi="Arial" w:cs="Arial"/>
          <w:sz w:val="22"/>
          <w:szCs w:val="22"/>
        </w:rPr>
      </w:pPr>
      <w:r w:rsidRPr="007831D3">
        <w:rPr>
          <w:rFonts w:ascii="Arial" w:hAnsi="Arial" w:cs="Arial"/>
          <w:sz w:val="22"/>
          <w:szCs w:val="22"/>
        </w:rPr>
        <w:t>Consumer expectations are evolving rapidly, with demand for convenience, personalisation, and ethical practices increasing, while brand loyalty declines (Kotler and Keller, 2020; McKinsey &amp; Company, 2023).</w:t>
      </w:r>
    </w:p>
    <w:p w14:paraId="060C5283" w14:textId="77777777" w:rsidR="007831D3" w:rsidRPr="007831D3" w:rsidRDefault="007831D3" w:rsidP="007831D3">
      <w:pPr>
        <w:pStyle w:val="NormalWeb"/>
        <w:spacing w:line="360" w:lineRule="auto"/>
        <w:rPr>
          <w:rFonts w:ascii="Arial" w:hAnsi="Arial" w:cs="Arial"/>
          <w:sz w:val="22"/>
          <w:szCs w:val="22"/>
        </w:rPr>
      </w:pPr>
      <w:r w:rsidRPr="007831D3">
        <w:rPr>
          <w:rFonts w:ascii="Arial" w:hAnsi="Arial" w:cs="Arial"/>
          <w:sz w:val="22"/>
          <w:szCs w:val="22"/>
        </w:rPr>
        <w:t>Zappos’ strong culture aligns well with these trends; however, reduced loyalty increases pressure to continuously innovate and maintain engagement. This reinforces the need for ongoing investment in customer experience and digital personalisation.</w:t>
      </w:r>
    </w:p>
    <w:p w14:paraId="03B9B80B" w14:textId="77777777" w:rsidR="004C5D31" w:rsidRPr="004C5D31" w:rsidRDefault="004C5D31" w:rsidP="004C5D31">
      <w:pPr>
        <w:rPr>
          <w:lang w:eastAsia="en-GB"/>
        </w:rPr>
      </w:pPr>
    </w:p>
    <w:p w14:paraId="719728C0" w14:textId="77777777" w:rsidR="006469F2" w:rsidRDefault="006469F2" w:rsidP="006B0633">
      <w:pPr>
        <w:pStyle w:val="Heading2"/>
        <w:spacing w:line="360" w:lineRule="auto"/>
        <w:rPr>
          <w:rFonts w:ascii="Arial" w:eastAsia="Times New Roman" w:hAnsi="Arial" w:cs="Arial"/>
          <w:color w:val="auto"/>
          <w:sz w:val="28"/>
          <w:szCs w:val="28"/>
          <w:lang w:eastAsia="en-GB"/>
        </w:rPr>
      </w:pPr>
      <w:bookmarkStart w:id="6" w:name="_Toc225884265"/>
      <w:r w:rsidRPr="006B0633">
        <w:rPr>
          <w:rFonts w:ascii="Arial" w:eastAsia="Times New Roman" w:hAnsi="Arial" w:cs="Arial"/>
          <w:color w:val="auto"/>
          <w:sz w:val="28"/>
          <w:szCs w:val="28"/>
          <w:lang w:eastAsia="en-GB"/>
        </w:rPr>
        <w:t>Technological Factors</w:t>
      </w:r>
      <w:bookmarkEnd w:id="6"/>
    </w:p>
    <w:p w14:paraId="4DCE1DCF" w14:textId="77777777" w:rsidR="00F478A5" w:rsidRPr="00F478A5" w:rsidRDefault="00F478A5" w:rsidP="00F478A5">
      <w:pPr>
        <w:pStyle w:val="NormalWeb"/>
        <w:spacing w:line="360" w:lineRule="auto"/>
        <w:rPr>
          <w:rFonts w:ascii="Arial" w:hAnsi="Arial" w:cs="Arial"/>
          <w:sz w:val="22"/>
          <w:szCs w:val="22"/>
        </w:rPr>
      </w:pPr>
      <w:r w:rsidRPr="00F478A5">
        <w:rPr>
          <w:rFonts w:ascii="Arial" w:hAnsi="Arial" w:cs="Arial"/>
          <w:sz w:val="22"/>
          <w:szCs w:val="22"/>
        </w:rPr>
        <w:t>Technological advancements, including artificial intelligence, automation, and data analytics, are transforming retail operations and customer engagement (Marr, 2021; Laudon and Traver, 2022).</w:t>
      </w:r>
    </w:p>
    <w:p w14:paraId="775A7273" w14:textId="77777777" w:rsidR="00F478A5" w:rsidRDefault="00F478A5" w:rsidP="00F478A5">
      <w:pPr>
        <w:pStyle w:val="NormalWeb"/>
        <w:spacing w:line="360" w:lineRule="auto"/>
      </w:pPr>
      <w:r w:rsidRPr="00F478A5">
        <w:rPr>
          <w:rFonts w:ascii="Arial" w:hAnsi="Arial" w:cs="Arial"/>
          <w:sz w:val="22"/>
          <w:szCs w:val="22"/>
        </w:rPr>
        <w:t xml:space="preserve">Zappos benefits from </w:t>
      </w:r>
      <w:r w:rsidRPr="00F478A5">
        <w:rPr>
          <w:rStyle w:val="whitespace-normal"/>
          <w:rFonts w:ascii="Arial" w:eastAsiaTheme="majorEastAsia" w:hAnsi="Arial" w:cs="Arial"/>
          <w:sz w:val="22"/>
          <w:szCs w:val="22"/>
        </w:rPr>
        <w:t>Amazon</w:t>
      </w:r>
      <w:r w:rsidRPr="00F478A5">
        <w:rPr>
          <w:rFonts w:ascii="Arial" w:hAnsi="Arial" w:cs="Arial"/>
          <w:sz w:val="22"/>
          <w:szCs w:val="22"/>
        </w:rPr>
        <w:t>’s infrastructure, enhancing efficiency and scalability. However, rapid technological change creates pressure to invest continuously, requiring a balance between efficiency and human-centred service</w:t>
      </w:r>
      <w:r>
        <w:t>.</w:t>
      </w:r>
    </w:p>
    <w:p w14:paraId="1726BD0E" w14:textId="77777777" w:rsidR="007831D3" w:rsidRPr="007831D3" w:rsidRDefault="007831D3" w:rsidP="007831D3">
      <w:pPr>
        <w:rPr>
          <w:lang w:eastAsia="en-GB"/>
        </w:rPr>
      </w:pPr>
    </w:p>
    <w:p w14:paraId="1CB64CCF" w14:textId="77777777" w:rsidR="006469F2" w:rsidRDefault="006469F2" w:rsidP="006B0633">
      <w:pPr>
        <w:pStyle w:val="Heading2"/>
        <w:spacing w:line="360" w:lineRule="auto"/>
        <w:rPr>
          <w:rFonts w:ascii="Arial" w:eastAsia="Times New Roman" w:hAnsi="Arial" w:cs="Arial"/>
          <w:color w:val="auto"/>
          <w:sz w:val="28"/>
          <w:szCs w:val="28"/>
          <w:lang w:eastAsia="en-GB"/>
        </w:rPr>
      </w:pPr>
      <w:bookmarkStart w:id="7" w:name="_Toc225884266"/>
      <w:r w:rsidRPr="006B0633">
        <w:rPr>
          <w:rFonts w:ascii="Arial" w:eastAsia="Times New Roman" w:hAnsi="Arial" w:cs="Arial"/>
          <w:color w:val="auto"/>
          <w:sz w:val="28"/>
          <w:szCs w:val="28"/>
          <w:lang w:eastAsia="en-GB"/>
        </w:rPr>
        <w:t>Environmental Factors</w:t>
      </w:r>
      <w:bookmarkEnd w:id="7"/>
    </w:p>
    <w:p w14:paraId="20DA23CF" w14:textId="77777777" w:rsidR="00E10EEA" w:rsidRPr="00E10EEA" w:rsidRDefault="00E10EEA" w:rsidP="00E10EEA">
      <w:pPr>
        <w:pStyle w:val="NormalWeb"/>
        <w:spacing w:line="360" w:lineRule="auto"/>
        <w:rPr>
          <w:rFonts w:ascii="Arial" w:hAnsi="Arial" w:cs="Arial"/>
          <w:sz w:val="22"/>
          <w:szCs w:val="22"/>
        </w:rPr>
      </w:pPr>
      <w:r w:rsidRPr="00E10EEA">
        <w:rPr>
          <w:rFonts w:ascii="Arial" w:hAnsi="Arial" w:cs="Arial"/>
          <w:sz w:val="22"/>
          <w:szCs w:val="22"/>
        </w:rPr>
        <w:t>Sustainability has become a critical issue in retail, driven by regulation and consumer expectations. E-commerce contributes to environmental challenges such as packaging waste, emissions, and high return rates (McKinsey &amp; Company, 2023).</w:t>
      </w:r>
    </w:p>
    <w:p w14:paraId="3BB97B54" w14:textId="1EC895F3" w:rsidR="00F478A5" w:rsidRPr="007D1A2A" w:rsidRDefault="00E10EEA" w:rsidP="007D1A2A">
      <w:pPr>
        <w:pStyle w:val="NormalWeb"/>
        <w:spacing w:line="360" w:lineRule="auto"/>
        <w:rPr>
          <w:rFonts w:ascii="Arial" w:hAnsi="Arial" w:cs="Arial"/>
          <w:sz w:val="22"/>
          <w:szCs w:val="22"/>
        </w:rPr>
      </w:pPr>
      <w:r w:rsidRPr="00E10EEA">
        <w:rPr>
          <w:rFonts w:ascii="Arial" w:hAnsi="Arial" w:cs="Arial"/>
          <w:sz w:val="22"/>
          <w:szCs w:val="22"/>
        </w:rPr>
        <w:t>For Zappos, sustainability offers both opportunity and constraint. While it can enhance brand reputation, it may increase costs and conflict with customer expectations for convenience, creating a strategic trade-of</w:t>
      </w:r>
      <w:r>
        <w:rPr>
          <w:rFonts w:ascii="Arial" w:hAnsi="Arial" w:cs="Arial"/>
          <w:sz w:val="22"/>
          <w:szCs w:val="22"/>
        </w:rPr>
        <w:t>.</w:t>
      </w:r>
    </w:p>
    <w:p w14:paraId="147C9243" w14:textId="77777777" w:rsidR="006469F2" w:rsidRPr="00A61CB7" w:rsidRDefault="006469F2" w:rsidP="00A61CB7">
      <w:pPr>
        <w:pStyle w:val="Heading2"/>
        <w:spacing w:line="360" w:lineRule="auto"/>
        <w:rPr>
          <w:rFonts w:ascii="Arial" w:eastAsia="Times New Roman" w:hAnsi="Arial" w:cs="Arial"/>
          <w:color w:val="auto"/>
          <w:sz w:val="28"/>
          <w:szCs w:val="28"/>
          <w:lang w:eastAsia="en-GB"/>
        </w:rPr>
      </w:pPr>
      <w:bookmarkStart w:id="8" w:name="_Toc225884267"/>
      <w:r w:rsidRPr="00A61CB7">
        <w:rPr>
          <w:rFonts w:ascii="Arial" w:eastAsia="Times New Roman" w:hAnsi="Arial" w:cs="Arial"/>
          <w:color w:val="auto"/>
          <w:sz w:val="28"/>
          <w:szCs w:val="28"/>
          <w:lang w:eastAsia="en-GB"/>
        </w:rPr>
        <w:lastRenderedPageBreak/>
        <w:t>Legal Factors</w:t>
      </w:r>
      <w:bookmarkEnd w:id="8"/>
    </w:p>
    <w:p w14:paraId="06BC9095" w14:textId="77777777" w:rsidR="007D1A2A" w:rsidRPr="007D1A2A" w:rsidRDefault="007D1A2A" w:rsidP="007D1A2A">
      <w:pPr>
        <w:pStyle w:val="NormalWeb"/>
        <w:spacing w:line="360" w:lineRule="auto"/>
        <w:rPr>
          <w:rFonts w:ascii="Arial" w:hAnsi="Arial" w:cs="Arial"/>
          <w:sz w:val="22"/>
          <w:szCs w:val="22"/>
        </w:rPr>
      </w:pPr>
      <w:r w:rsidRPr="007D1A2A">
        <w:rPr>
          <w:rFonts w:ascii="Arial" w:hAnsi="Arial" w:cs="Arial"/>
          <w:sz w:val="22"/>
          <w:szCs w:val="22"/>
        </w:rPr>
        <w:t>The legal environment for e-commerce firms is increasingly complex, particularly in data privacy, consumer protection, and cybersecurity. Regulations such as GDPR impose strict compliance requirements (Laudon and Traver, 2022).</w:t>
      </w:r>
    </w:p>
    <w:p w14:paraId="0B03676B" w14:textId="77777777" w:rsidR="007D1A2A" w:rsidRPr="007D1A2A" w:rsidRDefault="007D1A2A" w:rsidP="007D1A2A">
      <w:pPr>
        <w:pStyle w:val="NormalWeb"/>
        <w:spacing w:line="360" w:lineRule="auto"/>
        <w:rPr>
          <w:rFonts w:ascii="Arial" w:hAnsi="Arial" w:cs="Arial"/>
          <w:sz w:val="22"/>
          <w:szCs w:val="22"/>
        </w:rPr>
      </w:pPr>
      <w:r w:rsidRPr="007D1A2A">
        <w:rPr>
          <w:rFonts w:ascii="Arial" w:hAnsi="Arial" w:cs="Arial"/>
          <w:sz w:val="22"/>
          <w:szCs w:val="22"/>
        </w:rPr>
        <w:t>For Zappos, legal compliance is essential to maintaining customer trust and avoiding financial penalties. This reinforces the need for secure systems, transparent practices, and strong governance.</w:t>
      </w:r>
    </w:p>
    <w:p w14:paraId="6F4416CB" w14:textId="77777777" w:rsidR="006C167D" w:rsidRDefault="006C167D" w:rsidP="007803C8"/>
    <w:p w14:paraId="75CEA98F" w14:textId="0F853746" w:rsidR="006C167D" w:rsidRDefault="006C167D" w:rsidP="006C167D">
      <w:pPr>
        <w:pStyle w:val="Heading1"/>
        <w:spacing w:line="360" w:lineRule="auto"/>
        <w:rPr>
          <w:rFonts w:ascii="Arial" w:hAnsi="Arial" w:cs="Arial"/>
          <w:b/>
          <w:bCs/>
          <w:color w:val="auto"/>
          <w:sz w:val="32"/>
          <w:szCs w:val="32"/>
        </w:rPr>
      </w:pPr>
      <w:bookmarkStart w:id="9" w:name="_Toc225884268"/>
      <w:r w:rsidRPr="00716C40">
        <w:rPr>
          <w:rFonts w:ascii="Arial" w:hAnsi="Arial" w:cs="Arial"/>
          <w:b/>
          <w:bCs/>
          <w:color w:val="auto"/>
          <w:sz w:val="32"/>
          <w:szCs w:val="32"/>
        </w:rPr>
        <w:t>VRIO ANALYSIS</w:t>
      </w:r>
      <w:bookmarkEnd w:id="9"/>
    </w:p>
    <w:p w14:paraId="59202CA6" w14:textId="6806F665" w:rsidR="000F4099" w:rsidRPr="000F4099" w:rsidRDefault="000F4099" w:rsidP="000F4099">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The VRIO framework evaluates whether Zappos’ resources and capabilities provide a sustained competitive advantage by assessing their value, rarity, inimitability, and organisational support (Barney, Ketchen and Wright, 2021).</w:t>
      </w:r>
    </w:p>
    <w:p w14:paraId="425DC1E8"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0" w:name="_Toc225884269"/>
      <w:r w:rsidRPr="000F4099">
        <w:rPr>
          <w:rFonts w:ascii="Arial" w:eastAsia="Times New Roman" w:hAnsi="Arial" w:cs="Arial"/>
          <w:color w:val="auto"/>
          <w:sz w:val="28"/>
          <w:szCs w:val="28"/>
          <w:lang w:eastAsia="en-GB"/>
        </w:rPr>
        <w:t>Organisational Culture</w:t>
      </w:r>
      <w:bookmarkEnd w:id="10"/>
    </w:p>
    <w:p w14:paraId="60ABD1C2" w14:textId="11B4E5D0" w:rsidR="000F4099" w:rsidRPr="000F4099" w:rsidRDefault="000F4099" w:rsidP="000F4099">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Zappos’ organisational culture is a core strategic resource that enhances employee engagement and customer service quality. It is valuable as it supports customer satisfaction and brand differentiation, while also being rare and difficult to imitate due to its socially complex and historically embedded nature (Denison, Nieminen and Kotrba, 2021). The company reinforces this through recruitment, training, and performance systems aligned with its core values. As a result, organisational culture represents a sustained competitive advantage.</w:t>
      </w:r>
    </w:p>
    <w:p w14:paraId="3A9AE228"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1" w:name="_Toc225884270"/>
      <w:r w:rsidRPr="000F4099">
        <w:rPr>
          <w:rFonts w:ascii="Arial" w:eastAsia="Times New Roman" w:hAnsi="Arial" w:cs="Arial"/>
          <w:color w:val="auto"/>
          <w:sz w:val="28"/>
          <w:szCs w:val="28"/>
          <w:lang w:eastAsia="en-GB"/>
        </w:rPr>
        <w:t>Customer Service Capability</w:t>
      </w:r>
      <w:bookmarkEnd w:id="11"/>
    </w:p>
    <w:p w14:paraId="38BDC992" w14:textId="32449356" w:rsidR="000F4099" w:rsidRPr="000F4099" w:rsidRDefault="000F4099" w:rsidP="000F4099">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Zappos’ “WOW” customer service model creates value through high levels of customer satisfaction, loyalty, and repeat purchasing. This capability is relatively rare in a cost-driven e-commerce environment and difficult to replicate, as it depends on employee behaviour, training, and cultural alignment (Hsieh, 2010; Kotler and Keller, 2020). Organisational support through continuous investment in service systems further strengthens this capability, making it a key source of sustained competitive advantage.</w:t>
      </w:r>
    </w:p>
    <w:p w14:paraId="63EABA1B"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2" w:name="_Toc225884271"/>
      <w:r w:rsidRPr="000F4099">
        <w:rPr>
          <w:rFonts w:ascii="Arial" w:eastAsia="Times New Roman" w:hAnsi="Arial" w:cs="Arial"/>
          <w:color w:val="auto"/>
          <w:sz w:val="28"/>
          <w:szCs w:val="28"/>
          <w:lang w:eastAsia="en-GB"/>
        </w:rPr>
        <w:lastRenderedPageBreak/>
        <w:t>Holacracy (Organisational Structure)</w:t>
      </w:r>
      <w:bookmarkEnd w:id="12"/>
    </w:p>
    <w:p w14:paraId="7B7F77F3" w14:textId="07E19566" w:rsidR="000F4099" w:rsidRPr="000F4099" w:rsidRDefault="000F4099" w:rsidP="000F4099">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The adoption of Holacracy introduces flexibility and supports innovation by decentralising decision-making. While this structure is relatively rare and difficult to imitate, its value depends on effective implementation. Evidence suggests that coordination challenges and role ambiguity may limit efficiency and scalability (Lee and Edmondson, 2017). Therefore, Holacracy provides only a temporary or conditional advantage rather than a sustained one.</w:t>
      </w:r>
    </w:p>
    <w:p w14:paraId="6429A361"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3" w:name="_Toc225884272"/>
      <w:r w:rsidRPr="000F4099">
        <w:rPr>
          <w:rFonts w:ascii="Arial" w:eastAsia="Times New Roman" w:hAnsi="Arial" w:cs="Arial"/>
          <w:color w:val="auto"/>
          <w:sz w:val="28"/>
          <w:szCs w:val="28"/>
          <w:lang w:eastAsia="en-GB"/>
        </w:rPr>
        <w:t>Technological and Logistical Capabilities</w:t>
      </w:r>
      <w:bookmarkEnd w:id="13"/>
    </w:p>
    <w:p w14:paraId="07C79462" w14:textId="0B7DDB8C" w:rsidR="000F4099" w:rsidRPr="000F4099" w:rsidRDefault="000F4099" w:rsidP="000F4099">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Zappos benefits significantly from Amazon’s advanced logistics, data analytics, and digital infrastructure. These capabilities are highly valuable, rare, and difficult to imitate due to Amazon’s scale and technological investment (Frei, Ely and Winig, 2009). Zappos effectively leverages these resources while maintaining its own culture, strengthening operational efficiency and competitive positioning.</w:t>
      </w:r>
    </w:p>
    <w:p w14:paraId="0E943338"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4" w:name="_Toc225884273"/>
      <w:r w:rsidRPr="000F4099">
        <w:rPr>
          <w:rFonts w:ascii="Arial" w:eastAsia="Times New Roman" w:hAnsi="Arial" w:cs="Arial"/>
          <w:color w:val="auto"/>
          <w:sz w:val="28"/>
          <w:szCs w:val="28"/>
          <w:lang w:eastAsia="en-GB"/>
        </w:rPr>
        <w:t>Brand Reputation and Customer Loyalty</w:t>
      </w:r>
      <w:bookmarkEnd w:id="14"/>
    </w:p>
    <w:p w14:paraId="7D7C01DC" w14:textId="2DC256C4" w:rsidR="000F4099" w:rsidRPr="000F4099" w:rsidRDefault="000F4099" w:rsidP="000F409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0F4099">
        <w:rPr>
          <w:rFonts w:ascii="Arial" w:eastAsia="Times New Roman" w:hAnsi="Arial" w:cs="Arial"/>
          <w:kern w:val="0"/>
          <w:lang w:eastAsia="en-GB"/>
          <w14:ligatures w14:val="none"/>
        </w:rPr>
        <w:t xml:space="preserve">Zappos’ brand is strongly associated with trust, authenticity, and service excellence, creating high customer loyalty and positive word-of-mouth. These intangible assets are valuable and difficult to replicate, as they are developed over time through consistent service delivery (Klapper and </w:t>
      </w:r>
      <w:proofErr w:type="spellStart"/>
      <w:r w:rsidRPr="000F4099">
        <w:rPr>
          <w:rFonts w:ascii="Arial" w:eastAsia="Times New Roman" w:hAnsi="Arial" w:cs="Arial"/>
          <w:kern w:val="0"/>
          <w:lang w:eastAsia="en-GB"/>
          <w14:ligatures w14:val="none"/>
        </w:rPr>
        <w:t>Reitzig</w:t>
      </w:r>
      <w:proofErr w:type="spellEnd"/>
      <w:r w:rsidRPr="000F4099">
        <w:rPr>
          <w:rFonts w:ascii="Arial" w:eastAsia="Times New Roman" w:hAnsi="Arial" w:cs="Arial"/>
          <w:kern w:val="0"/>
          <w:lang w:eastAsia="en-GB"/>
          <w14:ligatures w14:val="none"/>
        </w:rPr>
        <w:t>, 2018). Supported by aligned internal practices and marketing, brand reputation contributes to sustained competitive advantage</w:t>
      </w:r>
      <w:r w:rsidRPr="000F4099">
        <w:rPr>
          <w:rFonts w:ascii="Times New Roman" w:eastAsia="Times New Roman" w:hAnsi="Times New Roman" w:cs="Times New Roman"/>
          <w:kern w:val="0"/>
          <w:sz w:val="24"/>
          <w:szCs w:val="24"/>
          <w:lang w:eastAsia="en-GB"/>
          <w14:ligatures w14:val="none"/>
        </w:rPr>
        <w:t>.</w:t>
      </w:r>
    </w:p>
    <w:p w14:paraId="19605FD7" w14:textId="77777777" w:rsidR="000F4099" w:rsidRPr="000F4099" w:rsidRDefault="000F4099" w:rsidP="000F4099">
      <w:pPr>
        <w:pStyle w:val="Heading2"/>
        <w:spacing w:line="360" w:lineRule="auto"/>
        <w:rPr>
          <w:rFonts w:ascii="Arial" w:eastAsia="Times New Roman" w:hAnsi="Arial" w:cs="Arial"/>
          <w:color w:val="auto"/>
          <w:sz w:val="28"/>
          <w:szCs w:val="28"/>
          <w:lang w:eastAsia="en-GB"/>
        </w:rPr>
      </w:pPr>
      <w:bookmarkStart w:id="15" w:name="_Toc225884274"/>
      <w:r w:rsidRPr="000F4099">
        <w:rPr>
          <w:rFonts w:ascii="Arial" w:eastAsia="Times New Roman" w:hAnsi="Arial" w:cs="Arial"/>
          <w:color w:val="auto"/>
          <w:sz w:val="28"/>
          <w:szCs w:val="28"/>
          <w:lang w:eastAsia="en-GB"/>
        </w:rPr>
        <w:t>Overall Evaluation</w:t>
      </w:r>
      <w:bookmarkEnd w:id="15"/>
    </w:p>
    <w:p w14:paraId="473F738F" w14:textId="01298AAF" w:rsidR="000F4099" w:rsidRPr="000F4099" w:rsidRDefault="000F4099" w:rsidP="00F35BFD">
      <w:pPr>
        <w:spacing w:before="100" w:beforeAutospacing="1" w:after="100" w:afterAutospacing="1" w:line="360" w:lineRule="auto"/>
        <w:rPr>
          <w:rFonts w:ascii="Arial" w:eastAsia="Times New Roman" w:hAnsi="Arial" w:cs="Arial"/>
          <w:kern w:val="0"/>
          <w:lang w:eastAsia="en-GB"/>
          <w14:ligatures w14:val="none"/>
        </w:rPr>
      </w:pPr>
      <w:r w:rsidRPr="000F4099">
        <w:rPr>
          <w:rFonts w:ascii="Arial" w:eastAsia="Times New Roman" w:hAnsi="Arial" w:cs="Arial"/>
          <w:kern w:val="0"/>
          <w:lang w:eastAsia="en-GB"/>
          <w14:ligatures w14:val="none"/>
        </w:rPr>
        <w:t>Overall, Zappos’ competitive advantage is primarily driven by intangible resources, particularly organisational culture, customer service, and brand reputation. These capabilities are valuable, rare, and difficult to imitate, and are strongly supported by the organisation. However, sustaining these advantages will depend on managing scalability challenges and adapting to ongoing changes in the e-commerce environment.</w:t>
      </w:r>
    </w:p>
    <w:p w14:paraId="19531D89" w14:textId="05DDF615" w:rsidR="007F72BF" w:rsidRPr="00716C40" w:rsidRDefault="007F72BF" w:rsidP="007F72BF">
      <w:pPr>
        <w:pStyle w:val="Heading1"/>
        <w:spacing w:line="360" w:lineRule="auto"/>
        <w:rPr>
          <w:rFonts w:ascii="Arial" w:hAnsi="Arial" w:cs="Arial"/>
          <w:b/>
          <w:bCs/>
          <w:color w:val="auto"/>
          <w:sz w:val="32"/>
          <w:szCs w:val="32"/>
        </w:rPr>
      </w:pPr>
      <w:bookmarkStart w:id="16" w:name="_Toc225884275"/>
      <w:r w:rsidRPr="00716C40">
        <w:rPr>
          <w:rFonts w:ascii="Arial" w:hAnsi="Arial" w:cs="Arial"/>
          <w:b/>
          <w:bCs/>
          <w:color w:val="auto"/>
          <w:sz w:val="32"/>
          <w:szCs w:val="32"/>
        </w:rPr>
        <w:t>Corporate Social Responsibility (CSR) Analysis for Zappos</w:t>
      </w:r>
      <w:bookmarkEnd w:id="16"/>
    </w:p>
    <w:p w14:paraId="1690E22F" w14:textId="77777777" w:rsidR="007F72BF" w:rsidRP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 xml:space="preserve">Corporate Social Responsibility (CSR) is closely aligned with Zappos’ values-driven culture and its emphasis on ethical behaviour, employee well-being, and community involvement. The company views success not only in financial terms but also through its broader social </w:t>
      </w:r>
      <w:r w:rsidRPr="007F72BF">
        <w:rPr>
          <w:rFonts w:ascii="Arial" w:hAnsi="Arial" w:cs="Arial"/>
          <w:sz w:val="22"/>
          <w:szCs w:val="22"/>
        </w:rPr>
        <w:lastRenderedPageBreak/>
        <w:t>and environmental impact (Hsieh, 2010). As a result, CSR is embedded within Zappos’ culture and daily operations rather than treated as a separate initiative. While this integrated approach enhances authenticity and credibility, it may also make CSR outcomes more difficult to measure and manage compared to more formalised CSR frameworks.</w:t>
      </w:r>
    </w:p>
    <w:p w14:paraId="4F41E789" w14:textId="77777777" w:rsidR="007F72BF" w:rsidRP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A central component of Zappos’ CSR strategy is its focus on employee well-being and workplace culture. The company invests heavily in training, development, and engagement initiatives, reflecting the view that responsible HR practices can enhance motivation, retention, and organisational performance (Carroll, 2016). This strengthens internal stakeholder relationships and supports ethical conduct. However, sustaining high levels of employee engagement requires continuous investment, and such practices may increase operational costs without delivering immediate financial returns, creating a potential tension between social and economic objectives.</w:t>
      </w:r>
    </w:p>
    <w:p w14:paraId="2E5C5108" w14:textId="35100F74" w:rsidR="007F72BF" w:rsidRP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Zappos’ customer service model also reflects its CSR commitments. Policies such as free returns, transparent communication, and 24/7 support demonstrate a strong focus on fairness, trust, and customer care. This aligns with responsible marketing principles that emphasise honesty and long-term relationship building (Kotler and Keller, 2020). Nevertheless, these practices</w:t>
      </w:r>
      <w:r w:rsidR="003048A7">
        <w:rPr>
          <w:rFonts w:ascii="Arial" w:hAnsi="Arial" w:cs="Arial"/>
          <w:sz w:val="22"/>
          <w:szCs w:val="22"/>
        </w:rPr>
        <w:t xml:space="preserve">, </w:t>
      </w:r>
      <w:r w:rsidRPr="007F72BF">
        <w:rPr>
          <w:rFonts w:ascii="Arial" w:hAnsi="Arial" w:cs="Arial"/>
          <w:sz w:val="22"/>
          <w:szCs w:val="22"/>
        </w:rPr>
        <w:t>particularly generous return policies</w:t>
      </w:r>
      <w:r w:rsidR="003048A7">
        <w:rPr>
          <w:rFonts w:ascii="Arial" w:hAnsi="Arial" w:cs="Arial"/>
          <w:sz w:val="22"/>
          <w:szCs w:val="22"/>
        </w:rPr>
        <w:t xml:space="preserve">, </w:t>
      </w:r>
      <w:r w:rsidRPr="007F72BF">
        <w:rPr>
          <w:rFonts w:ascii="Arial" w:hAnsi="Arial" w:cs="Arial"/>
          <w:sz w:val="22"/>
          <w:szCs w:val="22"/>
        </w:rPr>
        <w:t>can increase operational costs and contribute to environmental waste, highlighting a trade-off between customer satisfaction and sustainability.</w:t>
      </w:r>
    </w:p>
    <w:p w14:paraId="269D66B7" w14:textId="77777777" w:rsidR="007F72BF" w:rsidRP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The company also engages in community-focused initiatives, including charitable donations, volunteering, and partnerships with local organisations. These activities reflect the philanthropic dimension of CSR and help strengthen Zappos’ reputation as a socially responsible organisation (Carroll, 2016). While such initiatives enhance brand legitimacy and stakeholder goodwill, their direct contribution to long-term business performance remains difficult to quantify, raising questions about their strategic effectiveness.</w:t>
      </w:r>
    </w:p>
    <w:p w14:paraId="7F7A46E7" w14:textId="77777777" w:rsidR="007F72BF" w:rsidRP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In terms of environmental responsibility, Zappos has introduced initiatives such as recycling programmes and sustainable product options. However, environmental challenges remain significant due to the nature of e-commerce, particularly packaging waste, delivery emissions, and high return volumes (McKinsey &amp; Company, 2022). This indicates that current efforts may not be sufficient to fully address sustainability concerns, and more substantial changes in logistics, packaging, and supply chain practices may be required.</w:t>
      </w:r>
    </w:p>
    <w:p w14:paraId="10FF169D" w14:textId="77777777" w:rsidR="007F72BF" w:rsidRDefault="007F72BF" w:rsidP="003048A7">
      <w:pPr>
        <w:pStyle w:val="NormalWeb"/>
        <w:spacing w:line="360" w:lineRule="auto"/>
        <w:rPr>
          <w:rFonts w:ascii="Arial" w:hAnsi="Arial" w:cs="Arial"/>
          <w:sz w:val="22"/>
          <w:szCs w:val="22"/>
        </w:rPr>
      </w:pPr>
      <w:r w:rsidRPr="007F72BF">
        <w:rPr>
          <w:rFonts w:ascii="Arial" w:hAnsi="Arial" w:cs="Arial"/>
          <w:sz w:val="22"/>
          <w:szCs w:val="22"/>
        </w:rPr>
        <w:t xml:space="preserve">Overall, CSR plays a critical role in supporting Zappos’ differentiation strategy by enhancing stakeholder trust, strengthening employee commitment, and reinforcing customer loyalty. </w:t>
      </w:r>
      <w:r w:rsidRPr="007F72BF">
        <w:rPr>
          <w:rFonts w:ascii="Arial" w:hAnsi="Arial" w:cs="Arial"/>
          <w:sz w:val="22"/>
          <w:szCs w:val="22"/>
        </w:rPr>
        <w:lastRenderedPageBreak/>
        <w:t>However, the long-term effectiveness of its CSR approach depends on its ability to balance ethical practices with cost efficiency and operational scalability. To sustain its competitive advantage, Zappos must continue to develop its CSR initiatives while addressing the growing challenges associated with environmental impact and increasing stakeholder expectations.</w:t>
      </w:r>
    </w:p>
    <w:p w14:paraId="3DD82A88" w14:textId="20A18887" w:rsidR="001B5BE3" w:rsidRDefault="002F2F81" w:rsidP="002F2F81">
      <w:pPr>
        <w:pStyle w:val="Heading1"/>
        <w:rPr>
          <w:rFonts w:ascii="Arial" w:hAnsi="Arial" w:cs="Arial"/>
          <w:b/>
          <w:bCs/>
          <w:color w:val="auto"/>
          <w:sz w:val="32"/>
          <w:szCs w:val="32"/>
        </w:rPr>
      </w:pPr>
      <w:bookmarkStart w:id="17" w:name="_Toc225884276"/>
      <w:r w:rsidRPr="00716C40">
        <w:rPr>
          <w:rFonts w:ascii="Arial" w:hAnsi="Arial" w:cs="Arial"/>
          <w:b/>
          <w:bCs/>
          <w:color w:val="auto"/>
          <w:sz w:val="32"/>
          <w:szCs w:val="32"/>
        </w:rPr>
        <w:t>Balanced Scorecard (BSC) Analysis</w:t>
      </w:r>
      <w:bookmarkEnd w:id="17"/>
    </w:p>
    <w:p w14:paraId="693B5003" w14:textId="11FEA33B"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The Balanced Scorecard (BSC) translates Zappos’ strategy into performance measures across four perspectives: financial, customer, internal processes, and learning and growth (Kaplan and Norton, 1996). While useful for linking strategy to outcomes, it may not fully capture intangible elements such as organisational culture, which are central to Zappos’ competitive advantage (Marr, 2021).</w:t>
      </w:r>
    </w:p>
    <w:p w14:paraId="23796267" w14:textId="77777777" w:rsidR="00A0160A" w:rsidRPr="0077706F" w:rsidRDefault="00A0160A" w:rsidP="0077706F">
      <w:pPr>
        <w:pStyle w:val="Heading2"/>
        <w:spacing w:line="360" w:lineRule="auto"/>
        <w:rPr>
          <w:rFonts w:ascii="Arial" w:eastAsia="Times New Roman" w:hAnsi="Arial" w:cs="Arial"/>
          <w:color w:val="auto"/>
          <w:sz w:val="28"/>
          <w:szCs w:val="28"/>
          <w:lang w:eastAsia="en-GB"/>
        </w:rPr>
      </w:pPr>
      <w:bookmarkStart w:id="18" w:name="_Toc225884277"/>
      <w:r w:rsidRPr="0077706F">
        <w:rPr>
          <w:rFonts w:ascii="Arial" w:eastAsia="Times New Roman" w:hAnsi="Arial" w:cs="Arial"/>
          <w:color w:val="auto"/>
          <w:sz w:val="28"/>
          <w:szCs w:val="28"/>
          <w:lang w:eastAsia="en-GB"/>
        </w:rPr>
        <w:t>Financial Perspective</w:t>
      </w:r>
      <w:bookmarkEnd w:id="18"/>
    </w:p>
    <w:p w14:paraId="02C0BEB2" w14:textId="77777777"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 xml:space="preserve">Zappos aims to achieve sustainable performance while managing the costs of its service-intensive model. Key objectives include increasing customer lifetime value, controlling return-related costs, and improving operational efficiency. However, high investment in customer experience and employee engagement can reduce short-term profitability (Kaplan, Norton and </w:t>
      </w:r>
      <w:proofErr w:type="spellStart"/>
      <w:r w:rsidRPr="00A0160A">
        <w:rPr>
          <w:rFonts w:ascii="Arial" w:eastAsia="Times New Roman" w:hAnsi="Arial" w:cs="Arial"/>
          <w:kern w:val="0"/>
          <w:lang w:eastAsia="en-GB"/>
          <w14:ligatures w14:val="none"/>
        </w:rPr>
        <w:t>Rugelsjoen</w:t>
      </w:r>
      <w:proofErr w:type="spellEnd"/>
      <w:r w:rsidRPr="00A0160A">
        <w:rPr>
          <w:rFonts w:ascii="Arial" w:eastAsia="Times New Roman" w:hAnsi="Arial" w:cs="Arial"/>
          <w:kern w:val="0"/>
          <w:lang w:eastAsia="en-GB"/>
          <w14:ligatures w14:val="none"/>
        </w:rPr>
        <w:t>, 2020).</w:t>
      </w:r>
    </w:p>
    <w:p w14:paraId="0912DB0E" w14:textId="51D114EB"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This creates a strategic trade-off between cost control and maintaining premium service levels, requiring a long-term value focus rather than short-term financial optimisation.</w:t>
      </w:r>
    </w:p>
    <w:p w14:paraId="336A6FF1" w14:textId="77777777" w:rsidR="00A0160A" w:rsidRPr="0077706F" w:rsidRDefault="00A0160A" w:rsidP="0077706F">
      <w:pPr>
        <w:pStyle w:val="Heading2"/>
        <w:spacing w:line="360" w:lineRule="auto"/>
        <w:rPr>
          <w:rFonts w:ascii="Arial" w:eastAsia="Times New Roman" w:hAnsi="Arial" w:cs="Arial"/>
          <w:color w:val="auto"/>
          <w:sz w:val="28"/>
          <w:szCs w:val="28"/>
          <w:lang w:eastAsia="en-GB"/>
        </w:rPr>
      </w:pPr>
      <w:bookmarkStart w:id="19" w:name="_Toc225884278"/>
      <w:r w:rsidRPr="0077706F">
        <w:rPr>
          <w:rFonts w:ascii="Arial" w:eastAsia="Times New Roman" w:hAnsi="Arial" w:cs="Arial"/>
          <w:color w:val="auto"/>
          <w:sz w:val="28"/>
          <w:szCs w:val="28"/>
          <w:lang w:eastAsia="en-GB"/>
        </w:rPr>
        <w:t>Customer Perspective</w:t>
      </w:r>
      <w:bookmarkEnd w:id="19"/>
    </w:p>
    <w:p w14:paraId="155551D0" w14:textId="77777777"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Customer experience is central to Zappos’ differentiation strategy, with a focus on service quality, trust, and loyalty. Metrics such as customer satisfaction, repeat purchases, and Net Promoter Score are critical indicators of performance.</w:t>
      </w:r>
    </w:p>
    <w:p w14:paraId="278EBC91" w14:textId="285AE718"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However, generous service policies may increase return rates and create unrealistic expectations, negatively affecting both costs and sustainability (McKinsey &amp; Company, 2023). This highlights a trade-off between customer satisfaction and operational efficiency.</w:t>
      </w:r>
    </w:p>
    <w:p w14:paraId="29E4D3A1" w14:textId="77777777" w:rsidR="00A0160A" w:rsidRPr="0077706F" w:rsidRDefault="00A0160A" w:rsidP="0077706F">
      <w:pPr>
        <w:pStyle w:val="Heading2"/>
        <w:spacing w:line="360" w:lineRule="auto"/>
        <w:rPr>
          <w:rFonts w:ascii="Arial" w:eastAsia="Times New Roman" w:hAnsi="Arial" w:cs="Arial"/>
          <w:color w:val="auto"/>
          <w:sz w:val="28"/>
          <w:szCs w:val="28"/>
          <w:lang w:eastAsia="en-GB"/>
        </w:rPr>
      </w:pPr>
      <w:bookmarkStart w:id="20" w:name="_Toc225884279"/>
      <w:r w:rsidRPr="0077706F">
        <w:rPr>
          <w:rFonts w:ascii="Arial" w:eastAsia="Times New Roman" w:hAnsi="Arial" w:cs="Arial"/>
          <w:color w:val="auto"/>
          <w:sz w:val="28"/>
          <w:szCs w:val="28"/>
          <w:lang w:eastAsia="en-GB"/>
        </w:rPr>
        <w:lastRenderedPageBreak/>
        <w:t>Internal Process Perspective</w:t>
      </w:r>
      <w:bookmarkEnd w:id="20"/>
    </w:p>
    <w:p w14:paraId="4A978FDE" w14:textId="77777777"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Zappos must balance efficient operations with its service-driven model. Key priorities include fulfilment efficiency, returns management, and coordination within its Holacracy structure.</w:t>
      </w:r>
    </w:p>
    <w:p w14:paraId="7C92DB4D" w14:textId="46A4F7C7"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While Holacracy supports flexibility, it may reduce decision-making clarity and create coordination challenges as the organisation scales (Lee and Edmondson, 2017). This limits process efficiency and highlights the need for stronger operational control.</w:t>
      </w:r>
    </w:p>
    <w:p w14:paraId="28F402FF" w14:textId="77777777" w:rsidR="00A0160A" w:rsidRPr="0077706F" w:rsidRDefault="00A0160A" w:rsidP="0077706F">
      <w:pPr>
        <w:pStyle w:val="Heading2"/>
        <w:spacing w:line="360" w:lineRule="auto"/>
        <w:rPr>
          <w:rFonts w:ascii="Arial" w:eastAsia="Times New Roman" w:hAnsi="Arial" w:cs="Arial"/>
          <w:color w:val="auto"/>
          <w:sz w:val="28"/>
          <w:szCs w:val="28"/>
          <w:lang w:eastAsia="en-GB"/>
        </w:rPr>
      </w:pPr>
      <w:bookmarkStart w:id="21" w:name="_Toc225884280"/>
      <w:r w:rsidRPr="0077706F">
        <w:rPr>
          <w:rFonts w:ascii="Arial" w:eastAsia="Times New Roman" w:hAnsi="Arial" w:cs="Arial"/>
          <w:color w:val="auto"/>
          <w:sz w:val="28"/>
          <w:szCs w:val="28"/>
          <w:lang w:eastAsia="en-GB"/>
        </w:rPr>
        <w:t>Learning and Growth Perspective</w:t>
      </w:r>
      <w:bookmarkEnd w:id="21"/>
    </w:p>
    <w:p w14:paraId="3423CB60" w14:textId="77777777"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Sustaining Zappos’ competitive advantage depends on maintaining its organisational culture and investing in employee development. Indicators such as engagement, training, and retention are essential.</w:t>
      </w:r>
    </w:p>
    <w:p w14:paraId="50BD8F5A" w14:textId="734CEA42" w:rsidR="00A0160A" w:rsidRPr="00A0160A"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However, maintaining cultural consistency becomes increasingly difficult as the organisation grows, particularly under external pressures (Denison, Nieminen and Kotrba, 2021). Without strong alignment, cultural strength may weaken over time.</w:t>
      </w:r>
    </w:p>
    <w:p w14:paraId="1331426B" w14:textId="77777777" w:rsidR="00A0160A" w:rsidRPr="0077706F" w:rsidRDefault="00A0160A" w:rsidP="0077706F">
      <w:pPr>
        <w:pStyle w:val="Heading2"/>
        <w:spacing w:line="360" w:lineRule="auto"/>
        <w:rPr>
          <w:rFonts w:ascii="Arial" w:eastAsia="Times New Roman" w:hAnsi="Arial" w:cs="Arial"/>
          <w:color w:val="auto"/>
          <w:sz w:val="28"/>
          <w:szCs w:val="28"/>
          <w:lang w:eastAsia="en-GB"/>
        </w:rPr>
      </w:pPr>
      <w:bookmarkStart w:id="22" w:name="_Toc225884281"/>
      <w:r w:rsidRPr="0077706F">
        <w:rPr>
          <w:rFonts w:ascii="Arial" w:eastAsia="Times New Roman" w:hAnsi="Arial" w:cs="Arial"/>
          <w:color w:val="auto"/>
          <w:sz w:val="28"/>
          <w:szCs w:val="28"/>
          <w:lang w:eastAsia="en-GB"/>
        </w:rPr>
        <w:t>Overall Evaluation</w:t>
      </w:r>
      <w:bookmarkEnd w:id="22"/>
    </w:p>
    <w:p w14:paraId="6CF2255C" w14:textId="6F293F2D" w:rsidR="00A0160A" w:rsidRPr="0077706F" w:rsidRDefault="00A0160A" w:rsidP="0077706F">
      <w:pPr>
        <w:spacing w:before="100" w:beforeAutospacing="1" w:after="100" w:afterAutospacing="1" w:line="360" w:lineRule="auto"/>
        <w:rPr>
          <w:rFonts w:ascii="Arial" w:eastAsia="Times New Roman" w:hAnsi="Arial" w:cs="Arial"/>
          <w:kern w:val="0"/>
          <w:lang w:eastAsia="en-GB"/>
          <w14:ligatures w14:val="none"/>
        </w:rPr>
      </w:pPr>
      <w:r w:rsidRPr="00A0160A">
        <w:rPr>
          <w:rFonts w:ascii="Arial" w:eastAsia="Times New Roman" w:hAnsi="Arial" w:cs="Arial"/>
          <w:kern w:val="0"/>
          <w:lang w:eastAsia="en-GB"/>
          <w14:ligatures w14:val="none"/>
        </w:rPr>
        <w:t>The Balanced Scorecard highlights Zappos’ strength in customer experience and culture, while identifying key challenges related to cost management, scalability, and sustainability. Long-term success depends on balancing service excellence with operational efficiency and adapting performance measures to capture both tangible and intangible value.</w:t>
      </w:r>
    </w:p>
    <w:p w14:paraId="29060373" w14:textId="15DD6649" w:rsidR="001611E5" w:rsidRDefault="00FE5BA3" w:rsidP="00FE5BA3">
      <w:pPr>
        <w:pStyle w:val="Heading1"/>
        <w:spacing w:line="360" w:lineRule="auto"/>
        <w:rPr>
          <w:rFonts w:ascii="Arial" w:hAnsi="Arial" w:cs="Arial"/>
          <w:b/>
          <w:bCs/>
          <w:color w:val="auto"/>
          <w:sz w:val="32"/>
          <w:szCs w:val="32"/>
        </w:rPr>
      </w:pPr>
      <w:bookmarkStart w:id="23" w:name="_Toc225884282"/>
      <w:r w:rsidRPr="00716C40">
        <w:rPr>
          <w:rFonts w:ascii="Arial" w:hAnsi="Arial" w:cs="Arial"/>
          <w:b/>
          <w:bCs/>
          <w:color w:val="auto"/>
          <w:sz w:val="32"/>
          <w:szCs w:val="32"/>
        </w:rPr>
        <w:t>Strategic Choices</w:t>
      </w:r>
      <w:bookmarkEnd w:id="23"/>
    </w:p>
    <w:p w14:paraId="753130A7" w14:textId="16054F33" w:rsidR="00ED57E0" w:rsidRPr="00ED57E0" w:rsidRDefault="00ED57E0" w:rsidP="00ED57E0">
      <w:pPr>
        <w:spacing w:line="360" w:lineRule="auto"/>
        <w:rPr>
          <w:rFonts w:ascii="Arial" w:hAnsi="Arial" w:cs="Arial"/>
        </w:rPr>
      </w:pPr>
      <w:r w:rsidRPr="00ED57E0">
        <w:rPr>
          <w:rFonts w:ascii="Arial" w:hAnsi="Arial" w:cs="Arial"/>
        </w:rPr>
        <w:t>Zappos’ strategic choices must balance its service-based differentiation with increasing cost, technological, and sustainability pressures identified in the PESTEL, VRIO, and BSC analyses. At the business level, differentiation remains the most appropriate strategy, supported by valuable and difficult-to-imitate resources such as organisational culture and customer service capability (Barney, Ketchen and Wright, 2021). However, maintaining this position requires managing trade-offs between service quality and cost efficiency (Porter, 1996).</w:t>
      </w:r>
    </w:p>
    <w:p w14:paraId="6F8894CE" w14:textId="77777777" w:rsidR="00286F77" w:rsidRDefault="00286F77" w:rsidP="00286F77">
      <w:pPr>
        <w:pStyle w:val="Heading2"/>
        <w:spacing w:line="360" w:lineRule="auto"/>
        <w:rPr>
          <w:rFonts w:ascii="Arial" w:eastAsia="Times New Roman" w:hAnsi="Arial" w:cs="Arial"/>
          <w:color w:val="auto"/>
          <w:sz w:val="28"/>
          <w:szCs w:val="28"/>
          <w:lang w:eastAsia="en-GB"/>
        </w:rPr>
      </w:pPr>
      <w:bookmarkStart w:id="24" w:name="_Toc225884283"/>
      <w:r w:rsidRPr="00286F77">
        <w:rPr>
          <w:rFonts w:ascii="Arial" w:eastAsia="Times New Roman" w:hAnsi="Arial" w:cs="Arial"/>
          <w:color w:val="auto"/>
          <w:sz w:val="28"/>
          <w:szCs w:val="28"/>
          <w:lang w:eastAsia="en-GB"/>
        </w:rPr>
        <w:lastRenderedPageBreak/>
        <w:t>1. Maintain and Strengthen Differentiation Through Service Excellence</w:t>
      </w:r>
      <w:bookmarkEnd w:id="24"/>
    </w:p>
    <w:p w14:paraId="30250369" w14:textId="77777777" w:rsidR="00D0407F" w:rsidRPr="00D0407F" w:rsidRDefault="00D0407F" w:rsidP="00D0407F">
      <w:pPr>
        <w:pStyle w:val="NormalWeb"/>
        <w:spacing w:line="360" w:lineRule="auto"/>
        <w:rPr>
          <w:rFonts w:ascii="Arial" w:hAnsi="Arial" w:cs="Arial"/>
          <w:sz w:val="22"/>
          <w:szCs w:val="22"/>
        </w:rPr>
      </w:pPr>
      <w:r w:rsidRPr="00D0407F">
        <w:rPr>
          <w:rFonts w:ascii="Arial" w:hAnsi="Arial" w:cs="Arial"/>
          <w:sz w:val="22"/>
          <w:szCs w:val="22"/>
        </w:rPr>
        <w:t>Zappos should continue to enhance customer experience through personalisation, loyalty initiatives, and brand engagement. This builds on its core VRIO strengths and reinforces customer loyalty (Kotler and Keller, 2020).</w:t>
      </w:r>
    </w:p>
    <w:p w14:paraId="2C474EA0" w14:textId="1ACBE347" w:rsidR="00D0407F" w:rsidRPr="00D0407F" w:rsidRDefault="00D0407F" w:rsidP="000A3CF9">
      <w:pPr>
        <w:pStyle w:val="NormalWeb"/>
        <w:spacing w:line="360" w:lineRule="auto"/>
      </w:pPr>
      <w:r w:rsidRPr="00D0407F">
        <w:rPr>
          <w:rFonts w:ascii="Arial" w:hAnsi="Arial" w:cs="Arial"/>
          <w:sz w:val="22"/>
          <w:szCs w:val="22"/>
        </w:rPr>
        <w:t>However, further investment in service may generate diminishing returns and increase costs. Therefore, improvements must be strategically targeted to ensure value creation rather than excessive expenditure</w:t>
      </w:r>
      <w:r>
        <w:t>.</w:t>
      </w:r>
    </w:p>
    <w:p w14:paraId="01E5FB94" w14:textId="231C9104" w:rsidR="00286F77" w:rsidRDefault="00286F77" w:rsidP="00081581">
      <w:pPr>
        <w:pStyle w:val="Heading2"/>
        <w:spacing w:line="360" w:lineRule="auto"/>
        <w:rPr>
          <w:rFonts w:ascii="Arial" w:eastAsia="Times New Roman" w:hAnsi="Arial" w:cs="Arial"/>
          <w:color w:val="auto"/>
          <w:sz w:val="28"/>
          <w:szCs w:val="28"/>
          <w:lang w:eastAsia="en-GB"/>
        </w:rPr>
      </w:pPr>
      <w:bookmarkStart w:id="25" w:name="_Toc225884284"/>
      <w:r w:rsidRPr="00081581">
        <w:rPr>
          <w:rFonts w:ascii="Arial" w:eastAsia="Times New Roman" w:hAnsi="Arial" w:cs="Arial"/>
          <w:color w:val="auto"/>
          <w:sz w:val="28"/>
          <w:szCs w:val="28"/>
          <w:lang w:eastAsia="en-GB"/>
        </w:rPr>
        <w:t>2. Improve Operational Efficiency</w:t>
      </w:r>
      <w:bookmarkEnd w:id="25"/>
    </w:p>
    <w:p w14:paraId="03F4A12C" w14:textId="77777777" w:rsidR="000A3CF9" w:rsidRPr="000A3CF9" w:rsidRDefault="000A3CF9" w:rsidP="000A3CF9">
      <w:pPr>
        <w:pStyle w:val="NormalWeb"/>
        <w:spacing w:line="360" w:lineRule="auto"/>
        <w:rPr>
          <w:rFonts w:ascii="Arial" w:hAnsi="Arial" w:cs="Arial"/>
          <w:sz w:val="22"/>
          <w:szCs w:val="22"/>
        </w:rPr>
      </w:pPr>
      <w:r w:rsidRPr="000A3CF9">
        <w:rPr>
          <w:rFonts w:ascii="Arial" w:hAnsi="Arial" w:cs="Arial"/>
          <w:sz w:val="22"/>
          <w:szCs w:val="22"/>
        </w:rPr>
        <w:t>Improving efficiency in fulfilment, returns, and coordination is essential for long-term sustainability. The use of analytics and selective automation can reduce costs while maintaining service quality.</w:t>
      </w:r>
    </w:p>
    <w:p w14:paraId="424EB409" w14:textId="531C4C29" w:rsidR="000A3CF9" w:rsidRPr="000A3CF9" w:rsidRDefault="000A3CF9" w:rsidP="000A3CF9">
      <w:pPr>
        <w:pStyle w:val="NormalWeb"/>
        <w:spacing w:line="360" w:lineRule="auto"/>
        <w:rPr>
          <w:rFonts w:ascii="Arial" w:hAnsi="Arial" w:cs="Arial"/>
          <w:sz w:val="22"/>
          <w:szCs w:val="22"/>
        </w:rPr>
      </w:pPr>
      <w:r w:rsidRPr="000A3CF9">
        <w:rPr>
          <w:rFonts w:ascii="Arial" w:hAnsi="Arial" w:cs="Arial"/>
          <w:sz w:val="22"/>
          <w:szCs w:val="22"/>
        </w:rPr>
        <w:t>However, excessive focus on efficiency risks undermining Zappos’ human-centred culture, which is central to its differentiation. This reflects Porter’s (1996) argument that pursuing cost and differentiation simultaneously requires careful balance.</w:t>
      </w:r>
    </w:p>
    <w:p w14:paraId="63CA76AF" w14:textId="77777777" w:rsidR="00D0407F" w:rsidRPr="00D0407F" w:rsidRDefault="00D0407F" w:rsidP="00D0407F">
      <w:pPr>
        <w:rPr>
          <w:lang w:eastAsia="en-GB"/>
        </w:rPr>
      </w:pPr>
    </w:p>
    <w:p w14:paraId="38BC902B" w14:textId="5A7908D9" w:rsidR="00286F77" w:rsidRDefault="00286F77" w:rsidP="00081581">
      <w:pPr>
        <w:pStyle w:val="Heading2"/>
        <w:spacing w:line="360" w:lineRule="auto"/>
        <w:rPr>
          <w:rFonts w:ascii="Arial" w:eastAsia="Times New Roman" w:hAnsi="Arial" w:cs="Arial"/>
          <w:color w:val="auto"/>
          <w:sz w:val="28"/>
          <w:szCs w:val="28"/>
          <w:lang w:eastAsia="en-GB"/>
        </w:rPr>
      </w:pPr>
      <w:bookmarkStart w:id="26" w:name="_Toc225884285"/>
      <w:r w:rsidRPr="00081581">
        <w:rPr>
          <w:rFonts w:ascii="Arial" w:eastAsia="Times New Roman" w:hAnsi="Arial" w:cs="Arial"/>
          <w:color w:val="auto"/>
          <w:sz w:val="28"/>
          <w:szCs w:val="28"/>
          <w:lang w:eastAsia="en-GB"/>
        </w:rPr>
        <w:t>3. Strengthen Environmental Sustainability</w:t>
      </w:r>
      <w:bookmarkEnd w:id="26"/>
      <w:r w:rsidRPr="00081581">
        <w:rPr>
          <w:rFonts w:ascii="Arial" w:eastAsia="Times New Roman" w:hAnsi="Arial" w:cs="Arial"/>
          <w:color w:val="auto"/>
          <w:sz w:val="28"/>
          <w:szCs w:val="28"/>
          <w:lang w:eastAsia="en-GB"/>
        </w:rPr>
        <w:t xml:space="preserve"> </w:t>
      </w:r>
    </w:p>
    <w:p w14:paraId="78D5FFDD" w14:textId="77777777" w:rsidR="007701FE" w:rsidRPr="007701FE" w:rsidRDefault="007701FE" w:rsidP="007701FE">
      <w:pPr>
        <w:pStyle w:val="NormalWeb"/>
        <w:spacing w:line="360" w:lineRule="auto"/>
        <w:rPr>
          <w:rFonts w:ascii="Arial" w:hAnsi="Arial" w:cs="Arial"/>
          <w:sz w:val="22"/>
          <w:szCs w:val="22"/>
        </w:rPr>
      </w:pPr>
      <w:r w:rsidRPr="007701FE">
        <w:rPr>
          <w:rFonts w:ascii="Arial" w:hAnsi="Arial" w:cs="Arial"/>
          <w:sz w:val="22"/>
          <w:szCs w:val="22"/>
        </w:rPr>
        <w:t>Zappos should integrate sustainability into its value chain through eco-friendly products, improved packaging, and reduced return-related waste. This aligns with growing stakeholder expectations and CSR principles (Carroll, 2016; McKinsey &amp; Company, 2023).</w:t>
      </w:r>
    </w:p>
    <w:p w14:paraId="5ABCBED0" w14:textId="1CC186F6" w:rsidR="000A3CF9" w:rsidRDefault="007701FE" w:rsidP="007701FE">
      <w:pPr>
        <w:pStyle w:val="NormalWeb"/>
        <w:spacing w:line="360" w:lineRule="auto"/>
      </w:pPr>
      <w:r w:rsidRPr="007701FE">
        <w:rPr>
          <w:rFonts w:ascii="Arial" w:hAnsi="Arial" w:cs="Arial"/>
          <w:sz w:val="22"/>
          <w:szCs w:val="22"/>
        </w:rPr>
        <w:t>Nevertheless, sustainability initiatives may increase costs and conflict with customer expectations for convenience, creating a strategic trade-off that must be managed carefully</w:t>
      </w:r>
      <w:r>
        <w:t>.</w:t>
      </w:r>
    </w:p>
    <w:p w14:paraId="048F6967" w14:textId="77777777" w:rsidR="00325763" w:rsidRPr="000A3CF9" w:rsidRDefault="00325763" w:rsidP="007701FE">
      <w:pPr>
        <w:pStyle w:val="NormalWeb"/>
        <w:spacing w:line="360" w:lineRule="auto"/>
      </w:pPr>
    </w:p>
    <w:p w14:paraId="0C5832C9" w14:textId="7BC65A08" w:rsidR="00286F77" w:rsidRDefault="00286F77" w:rsidP="00081581">
      <w:pPr>
        <w:pStyle w:val="Heading2"/>
        <w:spacing w:line="360" w:lineRule="auto"/>
        <w:rPr>
          <w:rFonts w:ascii="Arial" w:eastAsia="Times New Roman" w:hAnsi="Arial" w:cs="Arial"/>
          <w:color w:val="auto"/>
          <w:sz w:val="28"/>
          <w:szCs w:val="28"/>
          <w:lang w:eastAsia="en-GB"/>
        </w:rPr>
      </w:pPr>
      <w:bookmarkStart w:id="27" w:name="_Toc225884286"/>
      <w:r w:rsidRPr="00081581">
        <w:rPr>
          <w:rFonts w:ascii="Arial" w:eastAsia="Times New Roman" w:hAnsi="Arial" w:cs="Arial"/>
          <w:color w:val="auto"/>
          <w:sz w:val="28"/>
          <w:szCs w:val="28"/>
          <w:lang w:eastAsia="en-GB"/>
        </w:rPr>
        <w:t xml:space="preserve">4. </w:t>
      </w:r>
      <w:r w:rsidR="00325763">
        <w:rPr>
          <w:rFonts w:ascii="Arial" w:eastAsia="Times New Roman" w:hAnsi="Arial" w:cs="Arial"/>
          <w:color w:val="auto"/>
          <w:sz w:val="28"/>
          <w:szCs w:val="28"/>
          <w:lang w:eastAsia="en-GB"/>
        </w:rPr>
        <w:t>Selective Market Expansion</w:t>
      </w:r>
      <w:bookmarkEnd w:id="27"/>
    </w:p>
    <w:p w14:paraId="3EFD3865" w14:textId="77777777" w:rsidR="00325763" w:rsidRPr="00325763" w:rsidRDefault="00325763" w:rsidP="00325763">
      <w:pPr>
        <w:pStyle w:val="NormalWeb"/>
        <w:spacing w:line="360" w:lineRule="auto"/>
        <w:rPr>
          <w:rFonts w:ascii="Arial" w:hAnsi="Arial" w:cs="Arial"/>
          <w:sz w:val="22"/>
          <w:szCs w:val="22"/>
        </w:rPr>
      </w:pPr>
      <w:r w:rsidRPr="00325763">
        <w:rPr>
          <w:rFonts w:ascii="Arial" w:hAnsi="Arial" w:cs="Arial"/>
          <w:sz w:val="22"/>
          <w:szCs w:val="22"/>
        </w:rPr>
        <w:t xml:space="preserve">At the corporate level, Zappos can pursue limited expansion into new markets or segments by leveraging </w:t>
      </w:r>
      <w:r w:rsidRPr="00325763">
        <w:rPr>
          <w:rStyle w:val="whitespace-normal"/>
          <w:rFonts w:ascii="Arial" w:eastAsiaTheme="majorEastAsia" w:hAnsi="Arial" w:cs="Arial"/>
          <w:sz w:val="22"/>
          <w:szCs w:val="22"/>
        </w:rPr>
        <w:t>Amazon</w:t>
      </w:r>
      <w:r w:rsidRPr="00325763">
        <w:rPr>
          <w:rFonts w:ascii="Arial" w:hAnsi="Arial" w:cs="Arial"/>
          <w:sz w:val="22"/>
          <w:szCs w:val="22"/>
        </w:rPr>
        <w:t>’s infrastructure. This aligns with Ansoff’s market development strategy and supports long-term growth (Ansoff, 1957).</w:t>
      </w:r>
    </w:p>
    <w:p w14:paraId="136948D8" w14:textId="77777777" w:rsidR="00325763" w:rsidRPr="00325763" w:rsidRDefault="00325763" w:rsidP="00325763">
      <w:pPr>
        <w:pStyle w:val="NormalWeb"/>
        <w:spacing w:line="360" w:lineRule="auto"/>
        <w:rPr>
          <w:rFonts w:ascii="Arial" w:hAnsi="Arial" w:cs="Arial"/>
          <w:sz w:val="22"/>
          <w:szCs w:val="22"/>
        </w:rPr>
      </w:pPr>
      <w:r w:rsidRPr="00325763">
        <w:rPr>
          <w:rFonts w:ascii="Arial" w:hAnsi="Arial" w:cs="Arial"/>
          <w:sz w:val="22"/>
          <w:szCs w:val="22"/>
        </w:rPr>
        <w:lastRenderedPageBreak/>
        <w:t>However, expansion introduces risks related to maintaining service quality and organisational culture across different contexts. A phased and selective approach is therefore essential.</w:t>
      </w:r>
    </w:p>
    <w:p w14:paraId="50BACC54" w14:textId="77777777" w:rsidR="00325763" w:rsidRPr="00325763" w:rsidRDefault="00325763" w:rsidP="00325763">
      <w:pPr>
        <w:rPr>
          <w:lang w:eastAsia="en-GB"/>
        </w:rPr>
      </w:pPr>
    </w:p>
    <w:p w14:paraId="57DF2167" w14:textId="613D9B66" w:rsidR="00286F77" w:rsidRDefault="00286F77" w:rsidP="00081581">
      <w:pPr>
        <w:pStyle w:val="Heading2"/>
        <w:spacing w:line="360" w:lineRule="auto"/>
        <w:rPr>
          <w:rFonts w:ascii="Arial" w:eastAsia="Times New Roman" w:hAnsi="Arial" w:cs="Arial"/>
          <w:color w:val="auto"/>
          <w:sz w:val="28"/>
          <w:szCs w:val="28"/>
          <w:lang w:eastAsia="en-GB"/>
        </w:rPr>
      </w:pPr>
      <w:bookmarkStart w:id="28" w:name="_Toc225884287"/>
      <w:r w:rsidRPr="00081581">
        <w:rPr>
          <w:rFonts w:ascii="Arial" w:eastAsia="Times New Roman" w:hAnsi="Arial" w:cs="Arial"/>
          <w:color w:val="auto"/>
          <w:sz w:val="28"/>
          <w:szCs w:val="28"/>
          <w:lang w:eastAsia="en-GB"/>
        </w:rPr>
        <w:t>Overall Strategic Direction</w:t>
      </w:r>
      <w:bookmarkEnd w:id="28"/>
    </w:p>
    <w:p w14:paraId="196613F7" w14:textId="63148681" w:rsidR="00590A45" w:rsidRPr="00590A45" w:rsidRDefault="00590A45" w:rsidP="00590A45">
      <w:pPr>
        <w:spacing w:line="360" w:lineRule="auto"/>
        <w:rPr>
          <w:lang w:eastAsia="en-GB"/>
        </w:rPr>
      </w:pPr>
      <w:r w:rsidRPr="00590A45">
        <w:rPr>
          <w:rFonts w:ascii="Arial" w:hAnsi="Arial" w:cs="Arial"/>
        </w:rPr>
        <w:t>Overall, Zappos should adopt a hybrid strategy combining differentiation, efficiency, and sustainability. This reflects the need to manage strategic trade-offs rather than prioritising a single objective. Long-term success will depend on scaling operations without weakening the cultural and service-based foundations of its competitive advantage</w:t>
      </w:r>
      <w:r>
        <w:t>.</w:t>
      </w:r>
    </w:p>
    <w:p w14:paraId="22B94028" w14:textId="7DF9D54D" w:rsidR="00F45CD8" w:rsidRPr="00F45CD8" w:rsidRDefault="006C337B" w:rsidP="00F45CD8">
      <w:pPr>
        <w:pStyle w:val="Heading1"/>
        <w:spacing w:line="360" w:lineRule="auto"/>
        <w:rPr>
          <w:rFonts w:ascii="Arial" w:eastAsia="Times New Roman" w:hAnsi="Arial" w:cs="Arial"/>
          <w:b/>
          <w:bCs/>
          <w:color w:val="auto"/>
          <w:sz w:val="32"/>
          <w:szCs w:val="32"/>
          <w:lang w:eastAsia="en-GB"/>
        </w:rPr>
      </w:pPr>
      <w:bookmarkStart w:id="29" w:name="_Toc225884288"/>
      <w:r w:rsidRPr="006C337B">
        <w:rPr>
          <w:rFonts w:ascii="Arial" w:eastAsia="Times New Roman" w:hAnsi="Arial" w:cs="Arial"/>
          <w:b/>
          <w:bCs/>
          <w:color w:val="auto"/>
          <w:sz w:val="32"/>
          <w:szCs w:val="32"/>
          <w:lang w:eastAsia="en-GB"/>
        </w:rPr>
        <w:t>SWOT Analysis</w:t>
      </w:r>
      <w:bookmarkEnd w:id="29"/>
    </w:p>
    <w:p w14:paraId="7FEE3D46" w14:textId="594F0221" w:rsidR="00F45CD8" w:rsidRPr="00F45CD8" w:rsidRDefault="00F45CD8" w:rsidP="003F600C">
      <w:pPr>
        <w:spacing w:before="100" w:beforeAutospacing="1" w:after="100" w:afterAutospacing="1" w:line="360" w:lineRule="auto"/>
        <w:rPr>
          <w:rFonts w:ascii="Arial" w:eastAsia="Times New Roman" w:hAnsi="Arial" w:cs="Arial"/>
          <w:kern w:val="0"/>
          <w:lang w:eastAsia="en-GB"/>
          <w14:ligatures w14:val="none"/>
        </w:rPr>
      </w:pPr>
      <w:r w:rsidRPr="00F45CD8">
        <w:rPr>
          <w:rFonts w:ascii="Arial" w:eastAsia="Times New Roman" w:hAnsi="Arial" w:cs="Arial"/>
          <w:kern w:val="0"/>
          <w:lang w:eastAsia="en-GB"/>
          <w14:ligatures w14:val="none"/>
        </w:rPr>
        <w:t>The SWOT framework provides an integrated evaluation of Zappos’ internal capabilities and external environment, supporting strategic decision-making (Johnson, Whittington and Scholes, 2020).</w:t>
      </w:r>
    </w:p>
    <w:p w14:paraId="71B19D0A" w14:textId="77777777" w:rsidR="00F45CD8" w:rsidRPr="00F45CD8" w:rsidRDefault="00F45CD8" w:rsidP="00F45CD8">
      <w:pPr>
        <w:pStyle w:val="Heading2"/>
        <w:spacing w:line="360" w:lineRule="auto"/>
        <w:rPr>
          <w:rFonts w:ascii="Arial" w:eastAsia="Times New Roman" w:hAnsi="Arial" w:cs="Arial"/>
          <w:color w:val="auto"/>
          <w:sz w:val="28"/>
          <w:szCs w:val="28"/>
          <w:lang w:eastAsia="en-GB"/>
        </w:rPr>
      </w:pPr>
      <w:bookmarkStart w:id="30" w:name="_Toc225884289"/>
      <w:r w:rsidRPr="00F45CD8">
        <w:rPr>
          <w:rFonts w:ascii="Arial" w:eastAsia="Times New Roman" w:hAnsi="Arial" w:cs="Arial"/>
          <w:color w:val="auto"/>
          <w:sz w:val="28"/>
          <w:szCs w:val="28"/>
          <w:lang w:eastAsia="en-GB"/>
        </w:rPr>
        <w:t>Strengths</w:t>
      </w:r>
      <w:bookmarkEnd w:id="30"/>
    </w:p>
    <w:p w14:paraId="1C01EA03" w14:textId="5287F353" w:rsidR="00F45CD8" w:rsidRPr="00F45CD8" w:rsidRDefault="00F45CD8" w:rsidP="00F45CD8">
      <w:pPr>
        <w:spacing w:before="100" w:beforeAutospacing="1" w:after="100" w:afterAutospacing="1" w:line="360" w:lineRule="auto"/>
        <w:rPr>
          <w:rFonts w:ascii="Arial" w:eastAsia="Times New Roman" w:hAnsi="Arial" w:cs="Arial"/>
          <w:kern w:val="0"/>
          <w:lang w:eastAsia="en-GB"/>
          <w14:ligatures w14:val="none"/>
        </w:rPr>
      </w:pPr>
      <w:r w:rsidRPr="00F45CD8">
        <w:rPr>
          <w:rFonts w:ascii="Arial" w:eastAsia="Times New Roman" w:hAnsi="Arial" w:cs="Arial"/>
          <w:kern w:val="0"/>
          <w:lang w:eastAsia="en-GB"/>
          <w14:ligatures w14:val="none"/>
        </w:rPr>
        <w:t>Zappos’ primary strength lies in its deeply embedded organisational culture, which enhances employee engagement and service quality, forming a sustained competitive advantage due to its socially complex and difficult-to-imitate nature (Denison, Nieminen and Kotrba, 2021). This culture underpins its differentiation strategy, supported by strong brand reputation and customer loyalty, which contribute to long-term value creation (Kotler and Keller, 2020). Additionally, access to Amazon’s advanced logistics and technological infrastructure improves operational efficiency and delivery performance, reinforcing Zappos’ competitive position (Frei, Ely and Winig, 2009).</w:t>
      </w:r>
    </w:p>
    <w:p w14:paraId="107B3C93" w14:textId="77777777" w:rsidR="00F45CD8" w:rsidRPr="00F45CD8" w:rsidRDefault="00F45CD8" w:rsidP="00F45CD8">
      <w:pPr>
        <w:pStyle w:val="Heading2"/>
        <w:spacing w:line="360" w:lineRule="auto"/>
        <w:rPr>
          <w:rFonts w:ascii="Arial" w:eastAsia="Times New Roman" w:hAnsi="Arial" w:cs="Arial"/>
          <w:color w:val="auto"/>
          <w:sz w:val="28"/>
          <w:szCs w:val="28"/>
          <w:lang w:eastAsia="en-GB"/>
        </w:rPr>
      </w:pPr>
      <w:bookmarkStart w:id="31" w:name="_Toc225884290"/>
      <w:r w:rsidRPr="00F45CD8">
        <w:rPr>
          <w:rFonts w:ascii="Arial" w:eastAsia="Times New Roman" w:hAnsi="Arial" w:cs="Arial"/>
          <w:color w:val="auto"/>
          <w:sz w:val="28"/>
          <w:szCs w:val="28"/>
          <w:lang w:eastAsia="en-GB"/>
        </w:rPr>
        <w:t>Weaknesses</w:t>
      </w:r>
      <w:bookmarkEnd w:id="31"/>
    </w:p>
    <w:p w14:paraId="5019E487" w14:textId="4C906095" w:rsidR="00F45CD8" w:rsidRPr="00F45CD8" w:rsidRDefault="00F45CD8" w:rsidP="00F45CD8">
      <w:pPr>
        <w:spacing w:before="100" w:beforeAutospacing="1" w:after="100" w:afterAutospacing="1" w:line="360" w:lineRule="auto"/>
        <w:rPr>
          <w:rFonts w:ascii="Arial" w:eastAsia="Times New Roman" w:hAnsi="Arial" w:cs="Arial"/>
          <w:kern w:val="0"/>
          <w:lang w:eastAsia="en-GB"/>
          <w14:ligatures w14:val="none"/>
        </w:rPr>
      </w:pPr>
      <w:r w:rsidRPr="00F45CD8">
        <w:rPr>
          <w:rFonts w:ascii="Arial" w:eastAsia="Times New Roman" w:hAnsi="Arial" w:cs="Arial"/>
          <w:kern w:val="0"/>
          <w:lang w:eastAsia="en-GB"/>
          <w14:ligatures w14:val="none"/>
        </w:rPr>
        <w:t xml:space="preserve">Zappos’ service-intensive model generates high operational costs, particularly due to labour-heavy customer support and generous return policies, which place pressure on margins and limit cost competitiveness (Kaplan, Norton and </w:t>
      </w:r>
      <w:proofErr w:type="spellStart"/>
      <w:r w:rsidRPr="00F45CD8">
        <w:rPr>
          <w:rFonts w:ascii="Arial" w:eastAsia="Times New Roman" w:hAnsi="Arial" w:cs="Arial"/>
          <w:kern w:val="0"/>
          <w:lang w:eastAsia="en-GB"/>
          <w14:ligatures w14:val="none"/>
        </w:rPr>
        <w:t>Rugelsjoen</w:t>
      </w:r>
      <w:proofErr w:type="spellEnd"/>
      <w:r w:rsidRPr="00F45CD8">
        <w:rPr>
          <w:rFonts w:ascii="Arial" w:eastAsia="Times New Roman" w:hAnsi="Arial" w:cs="Arial"/>
          <w:kern w:val="0"/>
          <w:lang w:eastAsia="en-GB"/>
          <w14:ligatures w14:val="none"/>
        </w:rPr>
        <w:t>, 2020). Furthermore, reliance on organisational culture as a strategic resource creates scalability challenges, particularly within the Holacracy structure, where coordination and decision-making clarity may be reduced (Lee and Edmondson, 2017). Environmental impacts associated with returns and packaging also present operational and reputational risks (McKinsey &amp; Company, 2023).</w:t>
      </w:r>
    </w:p>
    <w:p w14:paraId="0C60F493" w14:textId="77777777" w:rsidR="00F45CD8" w:rsidRPr="00F45CD8" w:rsidRDefault="00F45CD8" w:rsidP="00F45CD8">
      <w:pPr>
        <w:pStyle w:val="Heading2"/>
        <w:spacing w:line="360" w:lineRule="auto"/>
        <w:rPr>
          <w:rFonts w:ascii="Arial" w:eastAsia="Times New Roman" w:hAnsi="Arial" w:cs="Arial"/>
          <w:color w:val="auto"/>
          <w:sz w:val="28"/>
          <w:szCs w:val="28"/>
          <w:lang w:eastAsia="en-GB"/>
        </w:rPr>
      </w:pPr>
      <w:bookmarkStart w:id="32" w:name="_Toc225884291"/>
      <w:r w:rsidRPr="00F45CD8">
        <w:rPr>
          <w:rFonts w:ascii="Arial" w:eastAsia="Times New Roman" w:hAnsi="Arial" w:cs="Arial"/>
          <w:color w:val="auto"/>
          <w:sz w:val="28"/>
          <w:szCs w:val="28"/>
          <w:lang w:eastAsia="en-GB"/>
        </w:rPr>
        <w:lastRenderedPageBreak/>
        <w:t>Opportunities</w:t>
      </w:r>
      <w:bookmarkEnd w:id="32"/>
    </w:p>
    <w:p w14:paraId="7760C742" w14:textId="7F872132" w:rsidR="00F45CD8" w:rsidRPr="00F45CD8" w:rsidRDefault="00F45CD8" w:rsidP="00F45CD8">
      <w:pPr>
        <w:spacing w:before="100" w:beforeAutospacing="1" w:after="100" w:afterAutospacing="1" w:line="360" w:lineRule="auto"/>
        <w:rPr>
          <w:rFonts w:ascii="Arial" w:eastAsia="Times New Roman" w:hAnsi="Arial" w:cs="Arial"/>
          <w:kern w:val="0"/>
          <w:lang w:eastAsia="en-GB"/>
          <w14:ligatures w14:val="none"/>
        </w:rPr>
      </w:pPr>
      <w:r w:rsidRPr="00F45CD8">
        <w:rPr>
          <w:rFonts w:ascii="Arial" w:eastAsia="Times New Roman" w:hAnsi="Arial" w:cs="Arial"/>
          <w:kern w:val="0"/>
          <w:lang w:eastAsia="en-GB"/>
          <w14:ligatures w14:val="none"/>
        </w:rPr>
        <w:t>Opportunities for Zappos are driven by digital transformation and sustainability trends. Increasing demand for personalised customer experiences creates potential for AI-driven recommendations and enhanced engagement (Marr, 2021). At the same time, growing consumer interest in sustainability offers opportunities to expand eco-friendly product lines and improve supply chain transparency (McKinsey &amp; Company, 2023). Leveraging Amazon’s ecosystem also supports potential expansion into new markets and customer segments, enabling scalable growth.</w:t>
      </w:r>
    </w:p>
    <w:p w14:paraId="56C937B8" w14:textId="77777777" w:rsidR="00F45CD8" w:rsidRPr="00F45CD8" w:rsidRDefault="00F45CD8" w:rsidP="00F45CD8">
      <w:pPr>
        <w:pStyle w:val="Heading2"/>
        <w:spacing w:line="360" w:lineRule="auto"/>
        <w:rPr>
          <w:rFonts w:ascii="Arial" w:eastAsia="Times New Roman" w:hAnsi="Arial" w:cs="Arial"/>
          <w:color w:val="auto"/>
          <w:sz w:val="28"/>
          <w:szCs w:val="28"/>
          <w:lang w:eastAsia="en-GB"/>
        </w:rPr>
      </w:pPr>
      <w:bookmarkStart w:id="33" w:name="_Toc225884292"/>
      <w:r w:rsidRPr="00F45CD8">
        <w:rPr>
          <w:rFonts w:ascii="Arial" w:eastAsia="Times New Roman" w:hAnsi="Arial" w:cs="Arial"/>
          <w:color w:val="auto"/>
          <w:sz w:val="28"/>
          <w:szCs w:val="28"/>
          <w:lang w:eastAsia="en-GB"/>
        </w:rPr>
        <w:t>Threats</w:t>
      </w:r>
      <w:bookmarkEnd w:id="33"/>
    </w:p>
    <w:p w14:paraId="006B7AB8" w14:textId="77777777" w:rsidR="00F45CD8" w:rsidRPr="00F45CD8" w:rsidRDefault="00F45CD8" w:rsidP="00F45CD8">
      <w:pPr>
        <w:spacing w:before="100" w:beforeAutospacing="1" w:after="100" w:afterAutospacing="1" w:line="360" w:lineRule="auto"/>
        <w:rPr>
          <w:rFonts w:ascii="Arial" w:eastAsia="Times New Roman" w:hAnsi="Arial" w:cs="Arial"/>
          <w:kern w:val="0"/>
          <w:lang w:eastAsia="en-GB"/>
          <w14:ligatures w14:val="none"/>
        </w:rPr>
      </w:pPr>
      <w:r w:rsidRPr="00F45CD8">
        <w:rPr>
          <w:rFonts w:ascii="Arial" w:eastAsia="Times New Roman" w:hAnsi="Arial" w:cs="Arial"/>
          <w:kern w:val="0"/>
          <w:lang w:eastAsia="en-GB"/>
          <w14:ligatures w14:val="none"/>
        </w:rPr>
        <w:t>Zappos operates in a highly competitive e-commerce environment characterised by intense rivalry and strong price competition from major players such as Amazon and Walmart. High buyer power and low switching costs increase pressure on pricing and margins (Statista, 2023). Economic uncertainty further reduces demand for discretionary products, while rising sustainability expectations increase regulatory and reputational pressures (McKinsey &amp; Company, 2023). Additionally, rapid technological change and cybersecurity risks require continuous investment to maintain competitiveness (Laudon and Traver, 2022).</w:t>
      </w:r>
    </w:p>
    <w:p w14:paraId="7B0BAD37" w14:textId="77777777" w:rsidR="00330484" w:rsidRPr="00330484" w:rsidRDefault="00330484" w:rsidP="00330484">
      <w:pPr>
        <w:rPr>
          <w:lang w:eastAsia="en-GB"/>
        </w:rPr>
      </w:pPr>
    </w:p>
    <w:p w14:paraId="32EA7107" w14:textId="7F956A2F" w:rsidR="00F137FA" w:rsidRDefault="003F3398" w:rsidP="003F3398">
      <w:pPr>
        <w:pStyle w:val="Heading1"/>
        <w:spacing w:line="360" w:lineRule="auto"/>
        <w:rPr>
          <w:rFonts w:ascii="Arial" w:hAnsi="Arial" w:cs="Arial"/>
          <w:b/>
          <w:bCs/>
          <w:color w:val="auto"/>
          <w:sz w:val="32"/>
          <w:szCs w:val="32"/>
        </w:rPr>
      </w:pPr>
      <w:bookmarkStart w:id="34" w:name="_Toc225884293"/>
      <w:r w:rsidRPr="003F3398">
        <w:rPr>
          <w:rFonts w:ascii="Arial" w:hAnsi="Arial" w:cs="Arial"/>
          <w:b/>
          <w:bCs/>
          <w:color w:val="auto"/>
          <w:sz w:val="32"/>
          <w:szCs w:val="32"/>
        </w:rPr>
        <w:t>Ansoff Matrix Analysis</w:t>
      </w:r>
      <w:r>
        <w:rPr>
          <w:rFonts w:ascii="Arial" w:hAnsi="Arial" w:cs="Arial"/>
          <w:b/>
          <w:bCs/>
          <w:color w:val="auto"/>
          <w:sz w:val="32"/>
          <w:szCs w:val="32"/>
        </w:rPr>
        <w:t xml:space="preserve"> – </w:t>
      </w:r>
      <w:r w:rsidRPr="003F3398">
        <w:rPr>
          <w:rFonts w:ascii="Arial" w:hAnsi="Arial" w:cs="Arial"/>
          <w:b/>
          <w:bCs/>
          <w:color w:val="auto"/>
          <w:sz w:val="32"/>
          <w:szCs w:val="32"/>
        </w:rPr>
        <w:t>Zappos</w:t>
      </w:r>
      <w:bookmarkEnd w:id="34"/>
    </w:p>
    <w:p w14:paraId="0B07EB7D" w14:textId="77777777" w:rsidR="00637043" w:rsidRPr="00637043" w:rsidRDefault="00637043" w:rsidP="00585622">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t xml:space="preserve">The Ansoff Matrix provides a useful framework for evaluating Zappos’ potential growth options by examining whether growth should come from existing or new products and existing or new markets. For Zappos, this is particularly relevant because the company operates in a mature and highly competitive e-commerce environment in which growth cannot rely on customer service alone. At the same time, the matrix has limitations, as it simplifies strategy into four broad directions and does not fully capture issues such as organisational capability, execution risk, or the pace of digital disruption. Therefore, it is most useful when interpreted alongside the earlier PESTEL, VRIO, CSR, and Balanced Scorecard analyses. (Ansoff, 1957; Johnson, Whittington and Scholes, 2020). </w:t>
      </w:r>
    </w:p>
    <w:p w14:paraId="49E1D587" w14:textId="77777777" w:rsidR="00637043" w:rsidRPr="00585622" w:rsidRDefault="00637043" w:rsidP="00585622">
      <w:pPr>
        <w:pStyle w:val="Heading2"/>
        <w:spacing w:line="360" w:lineRule="auto"/>
        <w:rPr>
          <w:rFonts w:ascii="Arial" w:eastAsia="Times New Roman" w:hAnsi="Arial" w:cs="Arial"/>
          <w:color w:val="auto"/>
          <w:sz w:val="28"/>
          <w:szCs w:val="28"/>
          <w:lang w:eastAsia="en-GB"/>
        </w:rPr>
      </w:pPr>
      <w:bookmarkStart w:id="35" w:name="_Toc225884294"/>
      <w:r w:rsidRPr="00585622">
        <w:rPr>
          <w:rFonts w:ascii="Arial" w:eastAsia="Times New Roman" w:hAnsi="Arial" w:cs="Arial"/>
          <w:color w:val="auto"/>
          <w:sz w:val="28"/>
          <w:szCs w:val="28"/>
          <w:lang w:eastAsia="en-GB"/>
        </w:rPr>
        <w:lastRenderedPageBreak/>
        <w:t>Market Penetration</w:t>
      </w:r>
      <w:bookmarkEnd w:id="35"/>
    </w:p>
    <w:p w14:paraId="77C981F1" w14:textId="77777777" w:rsidR="00637043" w:rsidRPr="00637043" w:rsidRDefault="00637043" w:rsidP="00585622">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t xml:space="preserve">Market penetration involves increasing sales of existing products in existing markets. For Zappos, this could include strengthening loyalty programmes, improving personalisation through AI-driven recommendations, increasing customer retention, and enhancing delivery speed and convenience. This is the lowest-risk option because it builds on Zappos’ existing strengths in customer service, brand trust, and customer relationships. However, the strategy is constrained by the maturity of the online retail market and growing pressure on margins. Recent retail research shows that customer centricity remains important, but it must now be combined with financial discipline, AI-enabled commerce, and smarter margin management. This means that market penetration may support steady growth, but on its own it is unlikely to create a major new source of competitive advantage unless it is paired with ongoing innovation. (Deloitte, 2026). </w:t>
      </w:r>
    </w:p>
    <w:p w14:paraId="088AFBF5" w14:textId="77777777" w:rsidR="00637043" w:rsidRPr="006451E0" w:rsidRDefault="00637043" w:rsidP="006451E0">
      <w:pPr>
        <w:pStyle w:val="Heading2"/>
        <w:spacing w:line="360" w:lineRule="auto"/>
        <w:rPr>
          <w:rFonts w:ascii="Arial" w:eastAsia="Times New Roman" w:hAnsi="Arial" w:cs="Arial"/>
          <w:sz w:val="28"/>
          <w:szCs w:val="28"/>
          <w:lang w:eastAsia="en-GB"/>
        </w:rPr>
      </w:pPr>
      <w:bookmarkStart w:id="36" w:name="_Toc225884295"/>
      <w:r w:rsidRPr="006451E0">
        <w:rPr>
          <w:rFonts w:ascii="Arial" w:eastAsia="Times New Roman" w:hAnsi="Arial" w:cs="Arial"/>
          <w:color w:val="auto"/>
          <w:sz w:val="28"/>
          <w:szCs w:val="28"/>
          <w:lang w:eastAsia="en-GB"/>
        </w:rPr>
        <w:t>Product Development</w:t>
      </w:r>
      <w:bookmarkEnd w:id="36"/>
    </w:p>
    <w:p w14:paraId="56F08DCA" w14:textId="2F6F9575" w:rsidR="00637043" w:rsidRPr="003F1AA2" w:rsidRDefault="00637043" w:rsidP="00513F23">
      <w:pPr>
        <w:spacing w:before="100" w:beforeAutospacing="1" w:after="100" w:afterAutospacing="1" w:line="360" w:lineRule="auto"/>
        <w:rPr>
          <w:rFonts w:ascii="Arial" w:eastAsia="Times New Roman" w:hAnsi="Arial" w:cs="Arial"/>
          <w:kern w:val="0"/>
          <w:lang w:val="fr-FR" w:eastAsia="en-GB"/>
          <w14:ligatures w14:val="none"/>
        </w:rPr>
      </w:pPr>
      <w:r w:rsidRPr="00637043">
        <w:rPr>
          <w:rFonts w:ascii="Arial" w:eastAsia="Times New Roman" w:hAnsi="Arial" w:cs="Arial"/>
          <w:kern w:val="0"/>
          <w:lang w:eastAsia="en-GB"/>
          <w14:ligatures w14:val="none"/>
        </w:rPr>
        <w:t xml:space="preserve">Product development appears to offer a stronger strategic fit for Zappos. This would involve introducing new or enhanced offerings to existing customers, such as sustainable product lines, private-label ranges, virtual try-on tools, curated product bundles, or AI-supported service features. This option is attractive because it allows Zappos to use its existing customer base and brand loyalty while responding to changing consumer expectations. Recent research indicates that success in new product development depends not only on idea generation but also on market orientation, internal alignment, and the ability to use customer analytics effectively. In Zappos’ case, that makes product development especially relevant because the firm already has strong customer knowledge and a service-led brand. However, this route is not risk free. New products often fail when firms overestimate demand or underinvest in execution, and technology-led features can become expensive if they do not create clear customer value. Even so, compared with the other options, product development offers one of the best balances between growth potential and strategic fit. </w:t>
      </w:r>
      <w:r w:rsidRPr="003F1AA2">
        <w:rPr>
          <w:rFonts w:ascii="Arial" w:eastAsia="Times New Roman" w:hAnsi="Arial" w:cs="Arial"/>
          <w:kern w:val="0"/>
          <w:lang w:val="fr-FR" w:eastAsia="en-GB"/>
          <w14:ligatures w14:val="none"/>
        </w:rPr>
        <w:t>(</w:t>
      </w:r>
      <w:proofErr w:type="spellStart"/>
      <w:r w:rsidRPr="003F1AA2">
        <w:rPr>
          <w:rFonts w:ascii="Arial" w:eastAsia="Times New Roman" w:hAnsi="Arial" w:cs="Arial"/>
          <w:kern w:val="0"/>
          <w:lang w:val="fr-FR" w:eastAsia="en-GB"/>
          <w14:ligatures w14:val="none"/>
        </w:rPr>
        <w:t>Falahat</w:t>
      </w:r>
      <w:proofErr w:type="spellEnd"/>
      <w:r w:rsidRPr="003F1AA2">
        <w:rPr>
          <w:rFonts w:ascii="Arial" w:eastAsia="Times New Roman" w:hAnsi="Arial" w:cs="Arial"/>
          <w:kern w:val="0"/>
          <w:lang w:val="fr-FR" w:eastAsia="en-GB"/>
          <w14:ligatures w14:val="none"/>
        </w:rPr>
        <w:t xml:space="preserve"> et al., </w:t>
      </w:r>
      <w:r w:rsidR="00550519" w:rsidRPr="003F1AA2">
        <w:rPr>
          <w:rFonts w:ascii="Arial" w:eastAsia="Times New Roman" w:hAnsi="Arial" w:cs="Arial"/>
          <w:kern w:val="0"/>
          <w:lang w:val="fr-FR" w:eastAsia="en-GB"/>
          <w14:ligatures w14:val="none"/>
        </w:rPr>
        <w:t>2024 ;</w:t>
      </w:r>
      <w:r w:rsidRPr="003F1AA2">
        <w:rPr>
          <w:rFonts w:ascii="Arial" w:eastAsia="Times New Roman" w:hAnsi="Arial" w:cs="Arial"/>
          <w:kern w:val="0"/>
          <w:lang w:val="fr-FR" w:eastAsia="en-GB"/>
          <w14:ligatures w14:val="none"/>
        </w:rPr>
        <w:t xml:space="preserve"> Ghauri et al., </w:t>
      </w:r>
      <w:r w:rsidR="00053BF5" w:rsidRPr="003F1AA2">
        <w:rPr>
          <w:rFonts w:ascii="Arial" w:eastAsia="Times New Roman" w:hAnsi="Arial" w:cs="Arial"/>
          <w:kern w:val="0"/>
          <w:lang w:val="fr-FR" w:eastAsia="en-GB"/>
          <w14:ligatures w14:val="none"/>
        </w:rPr>
        <w:t>2024 ;</w:t>
      </w:r>
      <w:r w:rsidRPr="003F1AA2">
        <w:rPr>
          <w:rFonts w:ascii="Arial" w:eastAsia="Times New Roman" w:hAnsi="Arial" w:cs="Arial"/>
          <w:kern w:val="0"/>
          <w:lang w:val="fr-FR" w:eastAsia="en-GB"/>
          <w14:ligatures w14:val="none"/>
        </w:rPr>
        <w:t xml:space="preserve"> Aksoy et al., 2024). </w:t>
      </w:r>
    </w:p>
    <w:p w14:paraId="657C6987" w14:textId="77777777" w:rsidR="00637043" w:rsidRPr="003F1AA2" w:rsidRDefault="00637043" w:rsidP="00513F23">
      <w:pPr>
        <w:pStyle w:val="Heading2"/>
        <w:spacing w:line="360" w:lineRule="auto"/>
        <w:rPr>
          <w:rFonts w:ascii="Arial" w:eastAsia="Times New Roman" w:hAnsi="Arial" w:cs="Arial"/>
          <w:color w:val="auto"/>
          <w:sz w:val="28"/>
          <w:szCs w:val="28"/>
          <w:lang w:val="fr-FR" w:eastAsia="en-GB"/>
        </w:rPr>
      </w:pPr>
      <w:bookmarkStart w:id="37" w:name="_Toc225884296"/>
      <w:r w:rsidRPr="003F1AA2">
        <w:rPr>
          <w:rFonts w:ascii="Arial" w:eastAsia="Times New Roman" w:hAnsi="Arial" w:cs="Arial"/>
          <w:color w:val="auto"/>
          <w:sz w:val="28"/>
          <w:szCs w:val="28"/>
          <w:lang w:val="fr-FR" w:eastAsia="en-GB"/>
        </w:rPr>
        <w:t xml:space="preserve">Market </w:t>
      </w:r>
      <w:proofErr w:type="spellStart"/>
      <w:r w:rsidRPr="003F1AA2">
        <w:rPr>
          <w:rFonts w:ascii="Arial" w:eastAsia="Times New Roman" w:hAnsi="Arial" w:cs="Arial"/>
          <w:color w:val="auto"/>
          <w:sz w:val="28"/>
          <w:szCs w:val="28"/>
          <w:lang w:val="fr-FR" w:eastAsia="en-GB"/>
        </w:rPr>
        <w:t>Development</w:t>
      </w:r>
      <w:bookmarkEnd w:id="37"/>
      <w:proofErr w:type="spellEnd"/>
    </w:p>
    <w:p w14:paraId="70E95680" w14:textId="47E02377" w:rsidR="00637043" w:rsidRPr="00637043" w:rsidRDefault="00637043" w:rsidP="00513F23">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t xml:space="preserve">Market development involves taking existing products into new markets, whether geographical or demographic. For Zappos, this could mean entering selected international markets, targeting younger digital-native segments more aggressively, or using Amazon’s wider infrastructure to support broader reach. This strategy offers stronger long-term growth </w:t>
      </w:r>
      <w:r w:rsidRPr="00637043">
        <w:rPr>
          <w:rFonts w:ascii="Arial" w:eastAsia="Times New Roman" w:hAnsi="Arial" w:cs="Arial"/>
          <w:kern w:val="0"/>
          <w:lang w:eastAsia="en-GB"/>
          <w14:ligatures w14:val="none"/>
        </w:rPr>
        <w:lastRenderedPageBreak/>
        <w:t xml:space="preserve">potential than market penetration, particularly because Zappos currently has more limited market reach than some of its larger competitors. However, it also involves significantly greater risk. Recent e-commerce research suggests that geographical diversification is only effective when firms </w:t>
      </w:r>
      <w:r w:rsidR="00513F23" w:rsidRPr="00637043">
        <w:rPr>
          <w:rFonts w:ascii="Arial" w:eastAsia="Times New Roman" w:hAnsi="Arial" w:cs="Arial"/>
          <w:kern w:val="0"/>
          <w:lang w:eastAsia="en-GB"/>
          <w14:ligatures w14:val="none"/>
        </w:rPr>
        <w:t>can</w:t>
      </w:r>
      <w:r w:rsidRPr="00637043">
        <w:rPr>
          <w:rFonts w:ascii="Arial" w:eastAsia="Times New Roman" w:hAnsi="Arial" w:cs="Arial"/>
          <w:kern w:val="0"/>
          <w:lang w:eastAsia="en-GB"/>
          <w14:ligatures w14:val="none"/>
        </w:rPr>
        <w:t xml:space="preserve"> adapt strategically to different market conditions rather than simply transfer an existing model unchanged. This is especially relevant for Zappos because its competitive advantage depends heavily on culture and service quality, both of which may be harder to replicate consistently across different markets. As a result, market development could be valuable, but it should be selective and carefully phased rather than pursued aggressively. (Vu et al., 2025; Bao et al., 2025). </w:t>
      </w:r>
    </w:p>
    <w:p w14:paraId="42A8735F" w14:textId="77777777" w:rsidR="00637043" w:rsidRPr="00513F23" w:rsidRDefault="00637043" w:rsidP="00513F23">
      <w:pPr>
        <w:pStyle w:val="Heading2"/>
        <w:spacing w:line="360" w:lineRule="auto"/>
        <w:rPr>
          <w:rFonts w:ascii="Arial" w:eastAsia="Times New Roman" w:hAnsi="Arial" w:cs="Arial"/>
          <w:color w:val="auto"/>
          <w:sz w:val="28"/>
          <w:szCs w:val="28"/>
          <w:lang w:eastAsia="en-GB"/>
        </w:rPr>
      </w:pPr>
      <w:bookmarkStart w:id="38" w:name="_Toc225884297"/>
      <w:r w:rsidRPr="00513F23">
        <w:rPr>
          <w:rFonts w:ascii="Arial" w:eastAsia="Times New Roman" w:hAnsi="Arial" w:cs="Arial"/>
          <w:color w:val="auto"/>
          <w:sz w:val="28"/>
          <w:szCs w:val="28"/>
          <w:lang w:eastAsia="en-GB"/>
        </w:rPr>
        <w:t>Diversification</w:t>
      </w:r>
      <w:bookmarkEnd w:id="38"/>
    </w:p>
    <w:p w14:paraId="535EDB8D" w14:textId="77777777" w:rsidR="00637043" w:rsidRPr="00637043" w:rsidRDefault="00637043" w:rsidP="00513F23">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t xml:space="preserve">Diversification is the highest-risk option because it involves moving into new products and new markets at the same time. For Zappos, this might include expansion into adjacent lifestyle areas such as wellness or subscription-based offerings. While diversification may create new revenue streams, it is the least aligned with the company’s established strengths. Zappos’ advantage comes mainly from culture, customer service, and brand trust in online retail. Entering unfamiliar product-market combinations could dilute that identity and stretch managerial attention. In addition, current retail conditions suggest that firms are already under pressure from AI-led disruption, cost pressure, shifting consumer expectations, and the need for operational excellence. Under such conditions, high-risk diversification may be harder to justify unless it is closely related to Zappos’ existing brand and capabilities. Therefore, diversification should only be considered in a limited and evidence-based form, rather than as a primary growth path. (Deloitte, 2026). </w:t>
      </w:r>
    </w:p>
    <w:p w14:paraId="79199A78" w14:textId="77777777" w:rsidR="00637043" w:rsidRPr="00513F23" w:rsidRDefault="00637043" w:rsidP="00513F23">
      <w:pPr>
        <w:pStyle w:val="Heading2"/>
        <w:spacing w:line="360" w:lineRule="auto"/>
        <w:rPr>
          <w:rFonts w:ascii="Arial" w:eastAsia="Times New Roman" w:hAnsi="Arial" w:cs="Arial"/>
          <w:color w:val="auto"/>
          <w:sz w:val="28"/>
          <w:szCs w:val="28"/>
          <w:lang w:eastAsia="en-GB"/>
        </w:rPr>
      </w:pPr>
      <w:bookmarkStart w:id="39" w:name="_Toc225884298"/>
      <w:r w:rsidRPr="00513F23">
        <w:rPr>
          <w:rFonts w:ascii="Arial" w:eastAsia="Times New Roman" w:hAnsi="Arial" w:cs="Arial"/>
          <w:color w:val="auto"/>
          <w:sz w:val="28"/>
          <w:szCs w:val="28"/>
          <w:lang w:eastAsia="en-GB"/>
        </w:rPr>
        <w:t>Critical Evaluation and Strategic Direction</w:t>
      </w:r>
      <w:bookmarkEnd w:id="39"/>
    </w:p>
    <w:p w14:paraId="6647DD29" w14:textId="77777777" w:rsidR="00637043" w:rsidRPr="00637043" w:rsidRDefault="00637043" w:rsidP="00513F23">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t>Overall, the Ansoff Matrix suggests that product development and market penetration are the most strategically appropriate options for Zappos. Both build on its strongest VRIO resources, particularly customer service capability, brand reputation, and organisational culture, while also responding to external pressures such as digital change and rising expectations around sustainability. Market development offers longer-term potential, but it requires stronger adaptation capabilities and introduces greater execution risk. Diversification, by contrast, appears least suitable at this stage because it offers weaker strategic alignment and a higher chance of diluting the company’s core identity.</w:t>
      </w:r>
    </w:p>
    <w:p w14:paraId="6DFC5990" w14:textId="24E50820" w:rsidR="00637043" w:rsidRDefault="00637043" w:rsidP="00513F23">
      <w:pPr>
        <w:spacing w:before="100" w:beforeAutospacing="1" w:after="100" w:afterAutospacing="1" w:line="360" w:lineRule="auto"/>
        <w:rPr>
          <w:rFonts w:ascii="Arial" w:eastAsia="Times New Roman" w:hAnsi="Arial" w:cs="Arial"/>
          <w:kern w:val="0"/>
          <w:lang w:eastAsia="en-GB"/>
          <w14:ligatures w14:val="none"/>
        </w:rPr>
      </w:pPr>
      <w:r w:rsidRPr="00637043">
        <w:rPr>
          <w:rFonts w:ascii="Arial" w:eastAsia="Times New Roman" w:hAnsi="Arial" w:cs="Arial"/>
          <w:kern w:val="0"/>
          <w:lang w:eastAsia="en-GB"/>
          <w14:ligatures w14:val="none"/>
        </w:rPr>
        <w:lastRenderedPageBreak/>
        <w:t xml:space="preserve">A critical point is that growth should not be treated as an </w:t>
      </w:r>
      <w:r w:rsidR="00513F23" w:rsidRPr="00637043">
        <w:rPr>
          <w:rFonts w:ascii="Arial" w:eastAsia="Times New Roman" w:hAnsi="Arial" w:cs="Arial"/>
          <w:kern w:val="0"/>
          <w:lang w:eastAsia="en-GB"/>
          <w14:ligatures w14:val="none"/>
        </w:rPr>
        <w:t>end</w:t>
      </w:r>
      <w:r w:rsidRPr="00637043">
        <w:rPr>
          <w:rFonts w:ascii="Arial" w:eastAsia="Times New Roman" w:hAnsi="Arial" w:cs="Arial"/>
          <w:kern w:val="0"/>
          <w:lang w:eastAsia="en-GB"/>
          <w14:ligatures w14:val="none"/>
        </w:rPr>
        <w:t>. For Zappos, the real challenge is achieving growth without weakening the cultural and service foundations that support its differentiation strategy. This means the company should prioritise selective innovation, stronger digital capabilities, and targeted expansion only where it can preserve service quality and brand authenticity. In strategic terms, growth is likely to be most sustainable when it is closely linked to Zappos’ existing strengths rather than pursued through overly broad expansion.</w:t>
      </w:r>
    </w:p>
    <w:p w14:paraId="5AED6B0D" w14:textId="27A25FCB" w:rsidR="005B794D" w:rsidRPr="00D20B45" w:rsidRDefault="00CE39D2" w:rsidP="00CE39D2">
      <w:pPr>
        <w:pStyle w:val="Heading1"/>
        <w:spacing w:line="360" w:lineRule="auto"/>
        <w:rPr>
          <w:rFonts w:ascii="Arial" w:eastAsia="Times New Roman" w:hAnsi="Arial" w:cs="Arial"/>
          <w:b/>
          <w:bCs/>
          <w:color w:val="auto"/>
          <w:sz w:val="32"/>
          <w:szCs w:val="32"/>
          <w:lang w:eastAsia="en-GB"/>
        </w:rPr>
      </w:pPr>
      <w:bookmarkStart w:id="40" w:name="_Toc225884299"/>
      <w:r w:rsidRPr="00D20B45">
        <w:rPr>
          <w:rFonts w:ascii="Arial" w:eastAsia="Times New Roman" w:hAnsi="Arial" w:cs="Arial"/>
          <w:b/>
          <w:bCs/>
          <w:color w:val="auto"/>
          <w:sz w:val="32"/>
          <w:szCs w:val="32"/>
          <w:lang w:eastAsia="en-GB"/>
        </w:rPr>
        <w:t>BCG Analysis</w:t>
      </w:r>
      <w:bookmarkEnd w:id="40"/>
    </w:p>
    <w:p w14:paraId="14356DF0" w14:textId="77777777"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kern w:val="0"/>
          <w:lang w:eastAsia="en-GB"/>
          <w14:ligatures w14:val="none"/>
        </w:rPr>
        <w:t>The BCG Matrix is used to evaluate Zappos’ product portfolio based on market growth and relative market share, helping identify where investment should be prioritised. However, the model has limitations, as it does not fully capture intangible factors such as brand reputation and service quality, which are central to Zappos’ strategy (Johnson, Whittington and Scholes, 2020).</w:t>
      </w:r>
    </w:p>
    <w:p w14:paraId="5ABD3CED" w14:textId="19F3FCD0"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b/>
          <w:bCs/>
          <w:kern w:val="0"/>
          <w:lang w:eastAsia="en-GB"/>
          <w14:ligatures w14:val="none"/>
        </w:rPr>
        <w:t>Stars – Footwear (Core Category)</w:t>
      </w:r>
      <w:r w:rsidRPr="00CE39D2">
        <w:rPr>
          <w:rFonts w:ascii="Arial" w:eastAsia="Times New Roman" w:hAnsi="Arial" w:cs="Arial"/>
          <w:kern w:val="0"/>
          <w:lang w:eastAsia="en-GB"/>
          <w14:ligatures w14:val="none"/>
        </w:rPr>
        <w:br/>
        <w:t>Zappos has a strong position in the online footwear market, supported by its service excellence and brand reputation.</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Strategic implication:</w:t>
      </w:r>
      <w:r w:rsidRPr="00CE39D2">
        <w:rPr>
          <w:rFonts w:ascii="Arial" w:eastAsia="Times New Roman" w:hAnsi="Arial" w:cs="Arial"/>
          <w:kern w:val="0"/>
          <w:lang w:eastAsia="en-GB"/>
          <w14:ligatures w14:val="none"/>
        </w:rPr>
        <w:t xml:space="preserve"> Continue investing in innovation, digital tools, and sustainability to maintain leadership.</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Critical insight:</w:t>
      </w:r>
      <w:r w:rsidRPr="00CE39D2">
        <w:rPr>
          <w:rFonts w:ascii="Arial" w:eastAsia="Times New Roman" w:hAnsi="Arial" w:cs="Arial"/>
          <w:kern w:val="0"/>
          <w:lang w:eastAsia="en-GB"/>
          <w14:ligatures w14:val="none"/>
        </w:rPr>
        <w:t xml:space="preserve"> Maintaining this position requires ongoing investment, which may reduce short-term profitability.</w:t>
      </w:r>
    </w:p>
    <w:p w14:paraId="607F38B9" w14:textId="566031FD"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b/>
          <w:bCs/>
          <w:kern w:val="0"/>
          <w:lang w:eastAsia="en-GB"/>
          <w14:ligatures w14:val="none"/>
        </w:rPr>
        <w:t>Cash Cows – Apparel</w:t>
      </w:r>
      <w:r w:rsidRPr="00CE39D2">
        <w:rPr>
          <w:rFonts w:ascii="Arial" w:eastAsia="Times New Roman" w:hAnsi="Arial" w:cs="Arial"/>
          <w:kern w:val="0"/>
          <w:lang w:eastAsia="en-GB"/>
          <w14:ligatures w14:val="none"/>
        </w:rPr>
        <w:br/>
      </w:r>
      <w:proofErr w:type="spellStart"/>
      <w:r w:rsidRPr="00CE39D2">
        <w:rPr>
          <w:rFonts w:ascii="Arial" w:eastAsia="Times New Roman" w:hAnsi="Arial" w:cs="Arial"/>
          <w:kern w:val="0"/>
          <w:lang w:eastAsia="en-GB"/>
          <w14:ligatures w14:val="none"/>
        </w:rPr>
        <w:t>Apparel</w:t>
      </w:r>
      <w:proofErr w:type="spellEnd"/>
      <w:r w:rsidRPr="00CE39D2">
        <w:rPr>
          <w:rFonts w:ascii="Arial" w:eastAsia="Times New Roman" w:hAnsi="Arial" w:cs="Arial"/>
          <w:kern w:val="0"/>
          <w:lang w:eastAsia="en-GB"/>
          <w14:ligatures w14:val="none"/>
        </w:rPr>
        <w:t xml:space="preserve"> provides stable revenue but operates in a slower-growth market.</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Strategic implication:</w:t>
      </w:r>
      <w:r w:rsidRPr="00CE39D2">
        <w:rPr>
          <w:rFonts w:ascii="Arial" w:eastAsia="Times New Roman" w:hAnsi="Arial" w:cs="Arial"/>
          <w:kern w:val="0"/>
          <w:lang w:eastAsia="en-GB"/>
          <w14:ligatures w14:val="none"/>
        </w:rPr>
        <w:t xml:space="preserve"> Focus on efficiency and profitability rather than expansion.</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Critical insight:</w:t>
      </w:r>
      <w:r w:rsidRPr="00CE39D2">
        <w:rPr>
          <w:rFonts w:ascii="Arial" w:eastAsia="Times New Roman" w:hAnsi="Arial" w:cs="Arial"/>
          <w:kern w:val="0"/>
          <w:lang w:eastAsia="en-GB"/>
          <w14:ligatures w14:val="none"/>
        </w:rPr>
        <w:t xml:space="preserve"> Over-reliance on mature categories may limit future growth potential.</w:t>
      </w:r>
    </w:p>
    <w:p w14:paraId="76EA3C41" w14:textId="43E9855E"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b/>
          <w:bCs/>
          <w:kern w:val="0"/>
          <w:lang w:eastAsia="en-GB"/>
          <w14:ligatures w14:val="none"/>
        </w:rPr>
        <w:t>Question Marks – Sustainable Products</w:t>
      </w:r>
      <w:r w:rsidRPr="00CE39D2">
        <w:rPr>
          <w:rFonts w:ascii="Arial" w:eastAsia="Times New Roman" w:hAnsi="Arial" w:cs="Arial"/>
          <w:kern w:val="0"/>
          <w:lang w:eastAsia="en-GB"/>
          <w14:ligatures w14:val="none"/>
        </w:rPr>
        <w:br/>
        <w:t>Demand for eco-friendly products is increasing, but Zappos’ market share is still limited.</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Strategic implication:</w:t>
      </w:r>
      <w:r w:rsidRPr="00CE39D2">
        <w:rPr>
          <w:rFonts w:ascii="Arial" w:eastAsia="Times New Roman" w:hAnsi="Arial" w:cs="Arial"/>
          <w:kern w:val="0"/>
          <w:lang w:eastAsia="en-GB"/>
          <w14:ligatures w14:val="none"/>
        </w:rPr>
        <w:t xml:space="preserve"> Invest selectively to build differentiation and support CSR goals.</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Critical insight:</w:t>
      </w:r>
      <w:r w:rsidRPr="00CE39D2">
        <w:rPr>
          <w:rFonts w:ascii="Arial" w:eastAsia="Times New Roman" w:hAnsi="Arial" w:cs="Arial"/>
          <w:kern w:val="0"/>
          <w:lang w:eastAsia="en-GB"/>
          <w14:ligatures w14:val="none"/>
        </w:rPr>
        <w:t xml:space="preserve"> These investments carry uncertainty and may not generate immediate returns (McKinsey &amp; Company, 2023).</w:t>
      </w:r>
    </w:p>
    <w:p w14:paraId="5EEC1420" w14:textId="71AE1EFA"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b/>
          <w:bCs/>
          <w:kern w:val="0"/>
          <w:lang w:eastAsia="en-GB"/>
          <w14:ligatures w14:val="none"/>
        </w:rPr>
        <w:t>Dogs – Niche Accessories</w:t>
      </w:r>
      <w:r w:rsidRPr="00CE39D2">
        <w:rPr>
          <w:rFonts w:ascii="Arial" w:eastAsia="Times New Roman" w:hAnsi="Arial" w:cs="Arial"/>
          <w:kern w:val="0"/>
          <w:lang w:eastAsia="en-GB"/>
          <w14:ligatures w14:val="none"/>
        </w:rPr>
        <w:br/>
        <w:t>Low-growth, low-share categories provide limited strategic value.</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lastRenderedPageBreak/>
        <w:t>Strategic implication:</w:t>
      </w:r>
      <w:r w:rsidRPr="00CE39D2">
        <w:rPr>
          <w:rFonts w:ascii="Arial" w:eastAsia="Times New Roman" w:hAnsi="Arial" w:cs="Arial"/>
          <w:kern w:val="0"/>
          <w:lang w:eastAsia="en-GB"/>
          <w14:ligatures w14:val="none"/>
        </w:rPr>
        <w:t xml:space="preserve"> Consider reducing or repositioning these areas.</w:t>
      </w:r>
      <w:r w:rsidRPr="00CE39D2">
        <w:rPr>
          <w:rFonts w:ascii="Arial" w:eastAsia="Times New Roman" w:hAnsi="Arial" w:cs="Arial"/>
          <w:kern w:val="0"/>
          <w:lang w:eastAsia="en-GB"/>
          <w14:ligatures w14:val="none"/>
        </w:rPr>
        <w:br/>
      </w:r>
      <w:r w:rsidRPr="00CE39D2">
        <w:rPr>
          <w:rFonts w:ascii="Arial" w:eastAsia="Times New Roman" w:hAnsi="Arial" w:cs="Arial"/>
          <w:i/>
          <w:iCs/>
          <w:kern w:val="0"/>
          <w:lang w:eastAsia="en-GB"/>
          <w14:ligatures w14:val="none"/>
        </w:rPr>
        <w:t>Critical insight:</w:t>
      </w:r>
      <w:r w:rsidRPr="00CE39D2">
        <w:rPr>
          <w:rFonts w:ascii="Arial" w:eastAsia="Times New Roman" w:hAnsi="Arial" w:cs="Arial"/>
          <w:kern w:val="0"/>
          <w:lang w:eastAsia="en-GB"/>
          <w14:ligatures w14:val="none"/>
        </w:rPr>
        <w:t xml:space="preserve"> Removing them may reduce product variety and affect customer perception.</w:t>
      </w:r>
    </w:p>
    <w:p w14:paraId="21CCF395" w14:textId="1009BC3C" w:rsidR="00CE39D2" w:rsidRPr="00CE39D2" w:rsidRDefault="00CE39D2" w:rsidP="00CE39D2">
      <w:pPr>
        <w:spacing w:line="360" w:lineRule="auto"/>
        <w:rPr>
          <w:rFonts w:ascii="Arial" w:hAnsi="Arial" w:cs="Arial"/>
          <w:b/>
          <w:bCs/>
          <w:lang w:eastAsia="en-GB"/>
        </w:rPr>
      </w:pPr>
      <w:r w:rsidRPr="00CE39D2">
        <w:rPr>
          <w:rFonts w:ascii="Arial" w:hAnsi="Arial" w:cs="Arial"/>
          <w:b/>
          <w:bCs/>
          <w:lang w:eastAsia="en-GB"/>
        </w:rPr>
        <w:t>Overall Insight</w:t>
      </w:r>
    </w:p>
    <w:p w14:paraId="4EA95A71" w14:textId="77777777" w:rsidR="00CE39D2" w:rsidRPr="00CE39D2" w:rsidRDefault="00CE39D2" w:rsidP="00CE39D2">
      <w:pPr>
        <w:spacing w:before="100" w:beforeAutospacing="1" w:after="100" w:afterAutospacing="1" w:line="360" w:lineRule="auto"/>
        <w:rPr>
          <w:rFonts w:ascii="Arial" w:eastAsia="Times New Roman" w:hAnsi="Arial" w:cs="Arial"/>
          <w:kern w:val="0"/>
          <w:lang w:eastAsia="en-GB"/>
          <w14:ligatures w14:val="none"/>
        </w:rPr>
      </w:pPr>
      <w:r w:rsidRPr="00CE39D2">
        <w:rPr>
          <w:rFonts w:ascii="Arial" w:eastAsia="Times New Roman" w:hAnsi="Arial" w:cs="Arial"/>
          <w:kern w:val="0"/>
          <w:lang w:eastAsia="en-GB"/>
          <w14:ligatures w14:val="none"/>
        </w:rPr>
        <w:t>The BCG Matrix suggests that Zappos should prioritise its footwear category while selectively developing sustainable products. However, decisions should not rely only on this model, as Zappos’ competitive advantage is driven by service quality and culture, not just market share.</w:t>
      </w:r>
    </w:p>
    <w:p w14:paraId="6E288FA0" w14:textId="192661CC" w:rsidR="00CE39D2" w:rsidRPr="00FF28BA" w:rsidRDefault="008358B8" w:rsidP="00FF28BA">
      <w:pPr>
        <w:pStyle w:val="Heading1"/>
        <w:spacing w:line="360" w:lineRule="auto"/>
        <w:rPr>
          <w:rFonts w:ascii="Arial" w:hAnsi="Arial" w:cs="Arial"/>
          <w:b/>
          <w:bCs/>
          <w:color w:val="auto"/>
          <w:sz w:val="32"/>
          <w:szCs w:val="32"/>
        </w:rPr>
      </w:pPr>
      <w:bookmarkStart w:id="41" w:name="_Toc225884300"/>
      <w:r w:rsidRPr="00FF28BA">
        <w:rPr>
          <w:rFonts w:ascii="Arial" w:hAnsi="Arial" w:cs="Arial"/>
          <w:b/>
          <w:bCs/>
          <w:color w:val="auto"/>
          <w:sz w:val="32"/>
          <w:szCs w:val="32"/>
        </w:rPr>
        <w:t>STRATEGIC RECO</w:t>
      </w:r>
      <w:r w:rsidR="001D16B6" w:rsidRPr="00FF28BA">
        <w:rPr>
          <w:rFonts w:ascii="Arial" w:hAnsi="Arial" w:cs="Arial"/>
          <w:b/>
          <w:bCs/>
          <w:color w:val="auto"/>
          <w:sz w:val="32"/>
          <w:szCs w:val="32"/>
        </w:rPr>
        <w:t>M</w:t>
      </w:r>
      <w:r w:rsidRPr="00FF28BA">
        <w:rPr>
          <w:rFonts w:ascii="Arial" w:hAnsi="Arial" w:cs="Arial"/>
          <w:b/>
          <w:bCs/>
          <w:color w:val="auto"/>
          <w:sz w:val="32"/>
          <w:szCs w:val="32"/>
        </w:rPr>
        <w:t>MENDATIONS</w:t>
      </w:r>
      <w:bookmarkEnd w:id="41"/>
      <w:r w:rsidRPr="00FF28BA">
        <w:rPr>
          <w:rFonts w:ascii="Arial" w:hAnsi="Arial" w:cs="Arial"/>
          <w:b/>
          <w:bCs/>
          <w:color w:val="auto"/>
          <w:sz w:val="32"/>
          <w:szCs w:val="32"/>
        </w:rPr>
        <w:t xml:space="preserve"> </w:t>
      </w:r>
    </w:p>
    <w:p w14:paraId="11713645" w14:textId="7DFF281F"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Based on the integrated analysis of Zappos’ internal capabilities and external environment, the company should adopt a balanced strategy that strengthens differentiation while improving operational efficiency and sustainability. This approach aligns with its VRIO resources while addressing key structural challenges.</w:t>
      </w:r>
    </w:p>
    <w:p w14:paraId="3F3BA10D" w14:textId="77777777" w:rsidR="00DA4D37" w:rsidRPr="00FF28BA" w:rsidRDefault="00DA4D37" w:rsidP="00FF28BA">
      <w:pPr>
        <w:pStyle w:val="Heading2"/>
        <w:spacing w:line="360" w:lineRule="auto"/>
        <w:rPr>
          <w:rFonts w:ascii="Arial" w:eastAsia="Times New Roman" w:hAnsi="Arial" w:cs="Arial"/>
          <w:color w:val="auto"/>
          <w:sz w:val="28"/>
          <w:szCs w:val="28"/>
          <w:lang w:eastAsia="en-GB"/>
        </w:rPr>
      </w:pPr>
      <w:bookmarkStart w:id="42" w:name="_Toc225884301"/>
      <w:r w:rsidRPr="00FF28BA">
        <w:rPr>
          <w:rFonts w:ascii="Arial" w:eastAsia="Times New Roman" w:hAnsi="Arial" w:cs="Arial"/>
          <w:color w:val="auto"/>
          <w:sz w:val="28"/>
          <w:szCs w:val="28"/>
          <w:lang w:eastAsia="en-GB"/>
        </w:rPr>
        <w:t>1. Prioritise Product Development Through Digital and Sustainable Innovation</w:t>
      </w:r>
      <w:bookmarkEnd w:id="42"/>
    </w:p>
    <w:p w14:paraId="6D9E3B19"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Zappos should focus on developing new value propositions through digital innovation and sustainability. This includes AI-driven personalisation, virtual fitting technologies, and expansion of eco-friendly product lines.</w:t>
      </w:r>
    </w:p>
    <w:p w14:paraId="6A4E23F1"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This strategy is strongly aligned with the Ansoff Matrix (product development</w:t>
      </w:r>
      <w:r w:rsidRPr="00DA4D37">
        <w:rPr>
          <w:rFonts w:ascii="Arial" w:eastAsia="Times New Roman" w:hAnsi="Arial" w:cs="Arial"/>
          <w:b/>
          <w:bCs/>
          <w:kern w:val="0"/>
          <w:lang w:eastAsia="en-GB"/>
          <w14:ligatures w14:val="none"/>
        </w:rPr>
        <w:t>)</w:t>
      </w:r>
      <w:r w:rsidRPr="00DA4D37">
        <w:rPr>
          <w:rFonts w:ascii="Arial" w:eastAsia="Times New Roman" w:hAnsi="Arial" w:cs="Arial"/>
          <w:kern w:val="0"/>
          <w:lang w:eastAsia="en-GB"/>
          <w14:ligatures w14:val="none"/>
        </w:rPr>
        <w:t>, enabling growth through existing customers while leveraging brand loyalty. It also supports differentiation by enhancing customer experience and responding to evolving consumer expectations (Marr, 2021; McKinsey &amp; Company, 2023).</w:t>
      </w:r>
    </w:p>
    <w:p w14:paraId="08E79427" w14:textId="6F424FA8"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However, this approach carries execution risk, as not all innovations generate customer value. High development costs may also reduce short-term profitability. Therefore, Zappos should adopt a test-and-scale approach, ensuring that innovations are validated before full implementation.</w:t>
      </w:r>
    </w:p>
    <w:p w14:paraId="372B58F0" w14:textId="77777777" w:rsidR="00DA4D37" w:rsidRPr="00FF28BA" w:rsidRDefault="00DA4D37" w:rsidP="00FF28BA">
      <w:pPr>
        <w:pStyle w:val="Heading2"/>
        <w:spacing w:line="360" w:lineRule="auto"/>
        <w:rPr>
          <w:rFonts w:ascii="Arial" w:eastAsia="Times New Roman" w:hAnsi="Arial" w:cs="Arial"/>
          <w:color w:val="auto"/>
          <w:sz w:val="28"/>
          <w:szCs w:val="28"/>
          <w:lang w:eastAsia="en-GB"/>
        </w:rPr>
      </w:pPr>
      <w:bookmarkStart w:id="43" w:name="_Toc225884302"/>
      <w:r w:rsidRPr="00FF28BA">
        <w:rPr>
          <w:rFonts w:ascii="Arial" w:eastAsia="Times New Roman" w:hAnsi="Arial" w:cs="Arial"/>
          <w:color w:val="auto"/>
          <w:sz w:val="28"/>
          <w:szCs w:val="28"/>
          <w:lang w:eastAsia="en-GB"/>
        </w:rPr>
        <w:lastRenderedPageBreak/>
        <w:t>2. Improve Operational Efficiency Without Undermining Service Culture</w:t>
      </w:r>
      <w:bookmarkEnd w:id="43"/>
    </w:p>
    <w:p w14:paraId="14FFAE94"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To address rising cost pressures, Zappos should implement selective automation and advanced analytics in fulfilment and returns management. This supports improved efficiency while maintaining service quality.</w:t>
      </w:r>
    </w:p>
    <w:p w14:paraId="2FD930DE"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This recommendation reflects Porter’s (1996) view on trade-offs, highlighting the need to balance efficiency with differentiation. While cost improvements are essential for long-term sustainability, excessive automation risks weakening the human-centred service model that underpins Zappos’ competitive advantage.</w:t>
      </w:r>
    </w:p>
    <w:p w14:paraId="0CC4092A" w14:textId="2F036F69"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Strategically, Zappos must ensure that technology complements rather than replaces its culture, preserving the “WOW” customer experience while improving margins.</w:t>
      </w:r>
    </w:p>
    <w:p w14:paraId="57A04528" w14:textId="77777777" w:rsidR="00DA4D37" w:rsidRPr="00FF28BA" w:rsidRDefault="00DA4D37" w:rsidP="00FF28BA">
      <w:pPr>
        <w:pStyle w:val="Heading2"/>
        <w:rPr>
          <w:rFonts w:ascii="Arial" w:eastAsia="Times New Roman" w:hAnsi="Arial" w:cs="Arial"/>
          <w:color w:val="auto"/>
          <w:sz w:val="28"/>
          <w:szCs w:val="28"/>
          <w:lang w:eastAsia="en-GB"/>
        </w:rPr>
      </w:pPr>
      <w:bookmarkStart w:id="44" w:name="_Toc225884303"/>
      <w:r w:rsidRPr="00FF28BA">
        <w:rPr>
          <w:rFonts w:ascii="Arial" w:eastAsia="Times New Roman" w:hAnsi="Arial" w:cs="Arial"/>
          <w:color w:val="auto"/>
          <w:sz w:val="28"/>
          <w:szCs w:val="28"/>
          <w:lang w:eastAsia="en-GB"/>
        </w:rPr>
        <w:t>3. Strengthen Sustainability Across the Value Chain</w:t>
      </w:r>
      <w:bookmarkEnd w:id="44"/>
    </w:p>
    <w:p w14:paraId="3A89F283"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Zappos should enhance its environmental strategy by adopting sustainable packaging, reducing return-related waste, and expanding eco-conscious product offerings.</w:t>
      </w:r>
    </w:p>
    <w:p w14:paraId="59296368"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This aligns with growing stakeholder expectations and CSR principles (Carroll, 2016), while also supporting long-term brand value. Sustainability can act as a differentiator, particularly among ethically conscious consumers.</w:t>
      </w:r>
    </w:p>
    <w:p w14:paraId="18DC3B32" w14:textId="1AAD859F"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However, this strategy introduces a clear trade-off between cost, convenience, and environmental impact. Sustainable logistics may increase costs or reduce delivery speed, potentially affecting customer satisfaction. Therefore, Zappos must carefully balance sustainability initiatives with service expectations.</w:t>
      </w:r>
    </w:p>
    <w:p w14:paraId="53D7B146" w14:textId="77777777" w:rsidR="00DA4D37" w:rsidRPr="00FF28BA" w:rsidRDefault="00DA4D37" w:rsidP="00FF28BA">
      <w:pPr>
        <w:pStyle w:val="Heading2"/>
        <w:spacing w:line="360" w:lineRule="auto"/>
        <w:rPr>
          <w:rFonts w:ascii="Arial" w:eastAsia="Times New Roman" w:hAnsi="Arial" w:cs="Arial"/>
          <w:color w:val="auto"/>
          <w:sz w:val="28"/>
          <w:szCs w:val="28"/>
          <w:lang w:eastAsia="en-GB"/>
        </w:rPr>
      </w:pPr>
      <w:bookmarkStart w:id="45" w:name="_Toc225884304"/>
      <w:r w:rsidRPr="00FF28BA">
        <w:rPr>
          <w:rFonts w:ascii="Arial" w:eastAsia="Times New Roman" w:hAnsi="Arial" w:cs="Arial"/>
          <w:color w:val="auto"/>
          <w:sz w:val="28"/>
          <w:szCs w:val="28"/>
          <w:lang w:eastAsia="en-GB"/>
        </w:rPr>
        <w:t>4. Pursue Selective Market Expansion</w:t>
      </w:r>
      <w:bookmarkEnd w:id="45"/>
    </w:p>
    <w:p w14:paraId="14B8A88B"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Zappos should explore targeted expansion into new customer segments or geographic markets, leveraging Amazon’s infrastructure to reduce risk.</w:t>
      </w:r>
    </w:p>
    <w:p w14:paraId="0B26955F" w14:textId="77777777" w:rsidR="00DA4D37" w:rsidRPr="00DA4D37" w:rsidRDefault="00DA4D37" w:rsidP="00FF28BA">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t>This aligns with Ansoff’s market development strategy, offering long-term growth potential. However, expansion must be approached cautiously, as Zappos’ competitive advantage is heavily dependent on its organisational culture, which may be difficult to replicate across different markets.</w:t>
      </w:r>
    </w:p>
    <w:p w14:paraId="119C55BF" w14:textId="76EBE04D" w:rsidR="00DA4D37" w:rsidRDefault="00DA4D37" w:rsidP="005142BE">
      <w:pPr>
        <w:spacing w:before="100" w:beforeAutospacing="1" w:after="100" w:afterAutospacing="1" w:line="360" w:lineRule="auto"/>
        <w:rPr>
          <w:rFonts w:ascii="Arial" w:eastAsia="Times New Roman" w:hAnsi="Arial" w:cs="Arial"/>
          <w:kern w:val="0"/>
          <w:lang w:eastAsia="en-GB"/>
          <w14:ligatures w14:val="none"/>
        </w:rPr>
      </w:pPr>
      <w:r w:rsidRPr="00DA4D37">
        <w:rPr>
          <w:rFonts w:ascii="Arial" w:eastAsia="Times New Roman" w:hAnsi="Arial" w:cs="Arial"/>
          <w:kern w:val="0"/>
          <w:lang w:eastAsia="en-GB"/>
          <w14:ligatures w14:val="none"/>
        </w:rPr>
        <w:lastRenderedPageBreak/>
        <w:t>A phased and selective approach is therefore essential to maintain service quality and brand consistency.</w:t>
      </w:r>
    </w:p>
    <w:p w14:paraId="4B32CB33" w14:textId="77777777" w:rsidR="005121C5" w:rsidRPr="008523C6" w:rsidRDefault="005121C5" w:rsidP="008523C6">
      <w:pPr>
        <w:pStyle w:val="Heading2"/>
        <w:spacing w:line="360" w:lineRule="auto"/>
        <w:rPr>
          <w:rFonts w:ascii="Arial" w:eastAsia="Times New Roman" w:hAnsi="Arial" w:cs="Arial"/>
          <w:color w:val="auto"/>
          <w:sz w:val="28"/>
          <w:szCs w:val="28"/>
          <w:lang w:eastAsia="en-GB"/>
        </w:rPr>
      </w:pPr>
      <w:bookmarkStart w:id="46" w:name="_Toc225884305"/>
      <w:r w:rsidRPr="008523C6">
        <w:rPr>
          <w:rFonts w:ascii="Arial" w:eastAsia="Times New Roman" w:hAnsi="Arial" w:cs="Arial"/>
          <w:color w:val="auto"/>
          <w:sz w:val="28"/>
          <w:szCs w:val="28"/>
          <w:lang w:eastAsia="en-GB"/>
        </w:rPr>
        <w:t>Overall Strategic Direction</w:t>
      </w:r>
      <w:bookmarkEnd w:id="46"/>
    </w:p>
    <w:p w14:paraId="76AA4767" w14:textId="77777777" w:rsidR="005121C5" w:rsidRPr="005121C5" w:rsidRDefault="005121C5" w:rsidP="008523C6">
      <w:pPr>
        <w:spacing w:before="100" w:beforeAutospacing="1" w:after="100" w:afterAutospacing="1" w:line="360" w:lineRule="auto"/>
        <w:rPr>
          <w:rFonts w:ascii="Arial" w:eastAsia="Times New Roman" w:hAnsi="Arial" w:cs="Arial"/>
          <w:kern w:val="0"/>
          <w:lang w:eastAsia="en-GB"/>
          <w14:ligatures w14:val="none"/>
        </w:rPr>
      </w:pPr>
      <w:r w:rsidRPr="005121C5">
        <w:rPr>
          <w:rFonts w:ascii="Arial" w:eastAsia="Times New Roman" w:hAnsi="Arial" w:cs="Arial"/>
          <w:kern w:val="0"/>
          <w:lang w:eastAsia="en-GB"/>
          <w14:ligatures w14:val="none"/>
        </w:rPr>
        <w:t>The most effective strategy for Zappos is a hybrid approach that combines:</w:t>
      </w:r>
    </w:p>
    <w:p w14:paraId="7D823F7D" w14:textId="77777777" w:rsidR="005121C5" w:rsidRPr="005121C5" w:rsidRDefault="005121C5" w:rsidP="008523C6">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5121C5">
        <w:rPr>
          <w:rFonts w:ascii="Arial" w:eastAsia="Times New Roman" w:hAnsi="Arial" w:cs="Arial"/>
          <w:kern w:val="0"/>
          <w:lang w:eastAsia="en-GB"/>
          <w14:ligatures w14:val="none"/>
        </w:rPr>
        <w:t xml:space="preserve">Differentiation (service &amp; experience) </w:t>
      </w:r>
    </w:p>
    <w:p w14:paraId="08CA8F08" w14:textId="77777777" w:rsidR="005121C5" w:rsidRPr="005121C5" w:rsidRDefault="005121C5" w:rsidP="008523C6">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5121C5">
        <w:rPr>
          <w:rFonts w:ascii="Arial" w:eastAsia="Times New Roman" w:hAnsi="Arial" w:cs="Arial"/>
          <w:kern w:val="0"/>
          <w:lang w:eastAsia="en-GB"/>
          <w14:ligatures w14:val="none"/>
        </w:rPr>
        <w:t xml:space="preserve">Efficiency (cost control) </w:t>
      </w:r>
    </w:p>
    <w:p w14:paraId="5DDDD9AE" w14:textId="77777777" w:rsidR="005121C5" w:rsidRPr="005121C5" w:rsidRDefault="005121C5" w:rsidP="008523C6">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5121C5">
        <w:rPr>
          <w:rFonts w:ascii="Arial" w:eastAsia="Times New Roman" w:hAnsi="Arial" w:cs="Arial"/>
          <w:kern w:val="0"/>
          <w:lang w:eastAsia="en-GB"/>
          <w14:ligatures w14:val="none"/>
        </w:rPr>
        <w:t xml:space="preserve">Sustainability (long-term legitimacy) </w:t>
      </w:r>
    </w:p>
    <w:p w14:paraId="22F4D5C2" w14:textId="77777777" w:rsidR="005121C5" w:rsidRPr="005121C5" w:rsidRDefault="005121C5" w:rsidP="008523C6">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121C5">
        <w:rPr>
          <w:rFonts w:ascii="Arial" w:eastAsia="Times New Roman" w:hAnsi="Arial" w:cs="Arial"/>
          <w:kern w:val="0"/>
          <w:lang w:eastAsia="en-GB"/>
          <w14:ligatures w14:val="none"/>
        </w:rPr>
        <w:t>This reflects the need to manage strategic trade-offs, rather than pursuing a single objective. Long-term success will depend on Zappos’ ability to scale its operations without diluting the cultural and service-based foundations that underpin its competitive advantage.</w:t>
      </w:r>
    </w:p>
    <w:p w14:paraId="1B91EF71" w14:textId="77777777" w:rsidR="005121C5" w:rsidRPr="005142BE" w:rsidRDefault="005121C5" w:rsidP="005142BE">
      <w:pPr>
        <w:spacing w:before="100" w:beforeAutospacing="1" w:after="100" w:afterAutospacing="1" w:line="360" w:lineRule="auto"/>
        <w:rPr>
          <w:rFonts w:ascii="Arial" w:eastAsia="Times New Roman" w:hAnsi="Arial" w:cs="Arial"/>
          <w:kern w:val="0"/>
          <w:lang w:eastAsia="en-GB"/>
          <w14:ligatures w14:val="none"/>
        </w:rPr>
      </w:pPr>
    </w:p>
    <w:p w14:paraId="06CAAD92" w14:textId="1C881694" w:rsidR="008D4380" w:rsidRPr="005142BE" w:rsidRDefault="008D4380" w:rsidP="005142BE">
      <w:pPr>
        <w:pStyle w:val="Heading1"/>
        <w:spacing w:line="360" w:lineRule="auto"/>
        <w:rPr>
          <w:rFonts w:ascii="Arial" w:eastAsia="Times New Roman" w:hAnsi="Arial" w:cs="Arial"/>
          <w:b/>
          <w:bCs/>
          <w:color w:val="auto"/>
          <w:sz w:val="32"/>
          <w:szCs w:val="32"/>
          <w:lang w:eastAsia="en-GB"/>
        </w:rPr>
      </w:pPr>
      <w:bookmarkStart w:id="47" w:name="_Toc225884306"/>
      <w:r w:rsidRPr="005142BE">
        <w:rPr>
          <w:rFonts w:ascii="Arial" w:eastAsia="Times New Roman" w:hAnsi="Arial" w:cs="Arial"/>
          <w:b/>
          <w:bCs/>
          <w:color w:val="auto"/>
          <w:sz w:val="32"/>
          <w:szCs w:val="32"/>
          <w:lang w:eastAsia="en-GB"/>
        </w:rPr>
        <w:t>CONCLUSION</w:t>
      </w:r>
      <w:bookmarkEnd w:id="47"/>
    </w:p>
    <w:p w14:paraId="0756628D" w14:textId="77777777" w:rsidR="00A447EB" w:rsidRPr="00A447EB" w:rsidRDefault="00A447EB" w:rsidP="00A447EB">
      <w:pPr>
        <w:pStyle w:val="NormalWeb"/>
        <w:spacing w:line="360" w:lineRule="auto"/>
        <w:rPr>
          <w:rFonts w:ascii="Arial" w:hAnsi="Arial" w:cs="Arial"/>
          <w:sz w:val="22"/>
          <w:szCs w:val="22"/>
        </w:rPr>
      </w:pPr>
      <w:r w:rsidRPr="00A447EB">
        <w:rPr>
          <w:rFonts w:ascii="Arial" w:hAnsi="Arial" w:cs="Arial"/>
          <w:sz w:val="22"/>
          <w:szCs w:val="22"/>
        </w:rPr>
        <w:t>This strategic analysis demonstrates that Zappos’ long</w:t>
      </w:r>
      <w:r w:rsidRPr="00A447EB">
        <w:rPr>
          <w:rFonts w:ascii="Arial" w:hAnsi="Arial" w:cs="Arial"/>
          <w:sz w:val="22"/>
          <w:szCs w:val="22"/>
        </w:rPr>
        <w:noBreakHyphen/>
        <w:t>term success depends on its ability to balance innovation, operational efficiency and sustainability while preserving the cultural foundations that underpin its differentiation strategy. The external environment is becoming increasingly complex, shaped by digital transformation, shifting consumer expectations and rising sustainability pressures. At the same time, Zappos’ internal strengths — particularly its distinctive culture, customer service capability and strong brand reputation — continue to provide a powerful basis for competitive advantage.</w:t>
      </w:r>
    </w:p>
    <w:p w14:paraId="180F6E8D" w14:textId="77777777" w:rsidR="00A447EB" w:rsidRPr="00A447EB" w:rsidRDefault="00A447EB" w:rsidP="00A447EB">
      <w:pPr>
        <w:pStyle w:val="NormalWeb"/>
        <w:spacing w:line="360" w:lineRule="auto"/>
        <w:rPr>
          <w:rFonts w:ascii="Arial" w:hAnsi="Arial" w:cs="Arial"/>
          <w:sz w:val="22"/>
          <w:szCs w:val="22"/>
        </w:rPr>
      </w:pPr>
      <w:r w:rsidRPr="00A447EB">
        <w:rPr>
          <w:rFonts w:ascii="Arial" w:hAnsi="Arial" w:cs="Arial"/>
          <w:sz w:val="22"/>
          <w:szCs w:val="22"/>
        </w:rPr>
        <w:t>The evaluation of strategic options indicates that the most effective path forward is a balanced approach that prioritises product development, selective market expansion and operational improvements, supported by stronger environmental responsibility. These recommendations build on Zappos’ VRIO resources, address key weaknesses identified in the SWOT analysis and align with opportunities highlighted in the Ansoff and BCG frameworks. Ultimately, Zappos’ ability to sustain its competitive position will depend on how effectively it can innovate and grow without compromising the service excellence and cultural authenticity that define its brand.</w:t>
      </w:r>
    </w:p>
    <w:p w14:paraId="59DFFBDC" w14:textId="77777777" w:rsidR="00A447EB" w:rsidRPr="00A447EB" w:rsidRDefault="00A447EB" w:rsidP="00A447EB">
      <w:pPr>
        <w:rPr>
          <w:lang w:eastAsia="en-GB"/>
        </w:rPr>
      </w:pPr>
    </w:p>
    <w:p w14:paraId="063BE3A2" w14:textId="77777777" w:rsidR="002C1F85" w:rsidRPr="002C1F85" w:rsidRDefault="002C1F85" w:rsidP="002C1F85">
      <w:pPr>
        <w:pStyle w:val="Heading1"/>
        <w:spacing w:line="360" w:lineRule="auto"/>
        <w:rPr>
          <w:rFonts w:ascii="Arial" w:eastAsia="Times New Roman" w:hAnsi="Arial" w:cs="Arial"/>
          <w:b/>
          <w:bCs/>
          <w:color w:val="auto"/>
          <w:sz w:val="32"/>
          <w:szCs w:val="32"/>
          <w:lang w:eastAsia="en-GB"/>
        </w:rPr>
      </w:pPr>
      <w:bookmarkStart w:id="48" w:name="_Toc225884307"/>
      <w:r w:rsidRPr="002C1F85">
        <w:rPr>
          <w:rFonts w:ascii="Arial" w:eastAsia="Times New Roman" w:hAnsi="Arial" w:cs="Arial"/>
          <w:b/>
          <w:bCs/>
          <w:color w:val="auto"/>
          <w:sz w:val="32"/>
          <w:szCs w:val="32"/>
          <w:lang w:eastAsia="en-GB"/>
        </w:rPr>
        <w:lastRenderedPageBreak/>
        <w:t>Reflective Analysis (Gibbs Model)</w:t>
      </w:r>
      <w:bookmarkEnd w:id="48"/>
    </w:p>
    <w:p w14:paraId="42988110" w14:textId="77777777" w:rsidR="002C1F85" w:rsidRDefault="002C1F85" w:rsidP="002C1F85">
      <w:pPr>
        <w:pStyle w:val="Heading2"/>
        <w:spacing w:line="360" w:lineRule="auto"/>
        <w:rPr>
          <w:rFonts w:ascii="Arial" w:eastAsia="Times New Roman" w:hAnsi="Arial" w:cs="Arial"/>
          <w:color w:val="auto"/>
          <w:sz w:val="28"/>
          <w:szCs w:val="28"/>
          <w:lang w:eastAsia="en-GB"/>
        </w:rPr>
      </w:pPr>
      <w:bookmarkStart w:id="49" w:name="_Toc225884308"/>
      <w:r w:rsidRPr="002C1F85">
        <w:rPr>
          <w:rFonts w:ascii="Arial" w:eastAsia="Times New Roman" w:hAnsi="Arial" w:cs="Arial"/>
          <w:color w:val="auto"/>
          <w:sz w:val="28"/>
          <w:szCs w:val="28"/>
          <w:lang w:eastAsia="en-GB"/>
        </w:rPr>
        <w:t>1. Description</w:t>
      </w:r>
      <w:bookmarkEnd w:id="49"/>
    </w:p>
    <w:p w14:paraId="07077E2C" w14:textId="1741D99F" w:rsidR="00A9301E" w:rsidRPr="00A9301E" w:rsidRDefault="00A9301E" w:rsidP="00A9301E">
      <w:pPr>
        <w:spacing w:line="360" w:lineRule="auto"/>
        <w:rPr>
          <w:rFonts w:ascii="Arial" w:hAnsi="Arial" w:cs="Arial"/>
          <w:lang w:eastAsia="en-GB"/>
        </w:rPr>
      </w:pPr>
      <w:r w:rsidRPr="00A9301E">
        <w:rPr>
          <w:rFonts w:ascii="Arial" w:hAnsi="Arial" w:cs="Arial"/>
        </w:rPr>
        <w:t>This assignment required a critical strategic analysis of Zappos using frameworks including PESTEL, VRIO, CSR, the Balanced Scorecard, SWOT, Ansoff Matrix, and BCG Matrix. The aim was not only to describe Zappos’ external and internal environment, but also to evaluate how these factors influence competitive advantage and strategic choice. In completing the report, I moved from simply applying models individually to integrating them in a more connected way. For example, the PESTEL analysis highlighted external pressures such as digital transformation and sustainability, while the VRIO analysis showed that Zappos’ culture and customer service are key strategic assets. This helped me understand that strategic analysis is stronger when frameworks are combined rather than treated separately.</w:t>
      </w:r>
    </w:p>
    <w:p w14:paraId="78D52BA2" w14:textId="77777777" w:rsidR="002C1F85" w:rsidRDefault="002C1F85" w:rsidP="002C1F85">
      <w:pPr>
        <w:pStyle w:val="Heading2"/>
        <w:spacing w:line="360" w:lineRule="auto"/>
        <w:rPr>
          <w:rFonts w:ascii="Arial" w:eastAsia="Times New Roman" w:hAnsi="Arial" w:cs="Arial"/>
          <w:color w:val="auto"/>
          <w:sz w:val="28"/>
          <w:szCs w:val="28"/>
          <w:lang w:eastAsia="en-GB"/>
        </w:rPr>
      </w:pPr>
      <w:bookmarkStart w:id="50" w:name="_Toc225884309"/>
      <w:r w:rsidRPr="002C1F85">
        <w:rPr>
          <w:rFonts w:ascii="Arial" w:eastAsia="Times New Roman" w:hAnsi="Arial" w:cs="Arial"/>
          <w:color w:val="auto"/>
          <w:sz w:val="28"/>
          <w:szCs w:val="28"/>
          <w:lang w:eastAsia="en-GB"/>
        </w:rPr>
        <w:t>2. Feelings</w:t>
      </w:r>
      <w:bookmarkEnd w:id="50"/>
    </w:p>
    <w:p w14:paraId="23D64C59" w14:textId="7F80E216" w:rsidR="00A9301E" w:rsidRPr="00067ED4" w:rsidRDefault="00067ED4" w:rsidP="00067ED4">
      <w:pPr>
        <w:spacing w:line="360" w:lineRule="auto"/>
        <w:rPr>
          <w:rFonts w:ascii="Arial" w:hAnsi="Arial" w:cs="Arial"/>
          <w:lang w:eastAsia="en-GB"/>
        </w:rPr>
      </w:pPr>
      <w:r w:rsidRPr="00067ED4">
        <w:rPr>
          <w:rFonts w:ascii="Arial" w:hAnsi="Arial" w:cs="Arial"/>
        </w:rPr>
        <w:t>At the beginning, I found the assignment challenging because of the number of frameworks involved and the need to balance description with critical evaluation. My initial tendency was to explain each model in isolation, which risked making the report descriptive rather than analytical. I also felt uncertain about how to justify recommendations in a way that was academically grounded. However, as I progressed, I became more confident in identifying relationships between models and using them to build a stronger argument. This process improved my confidence in applying theory to a real organisation.</w:t>
      </w:r>
    </w:p>
    <w:p w14:paraId="349E1898" w14:textId="77777777" w:rsidR="002C1F85" w:rsidRDefault="002C1F85" w:rsidP="002C1F85">
      <w:pPr>
        <w:pStyle w:val="Heading2"/>
        <w:spacing w:line="360" w:lineRule="auto"/>
        <w:rPr>
          <w:rFonts w:ascii="Arial" w:eastAsia="Times New Roman" w:hAnsi="Arial" w:cs="Arial"/>
          <w:color w:val="auto"/>
          <w:sz w:val="28"/>
          <w:szCs w:val="28"/>
          <w:lang w:eastAsia="en-GB"/>
        </w:rPr>
      </w:pPr>
      <w:bookmarkStart w:id="51" w:name="_Toc225884310"/>
      <w:r w:rsidRPr="002C1F85">
        <w:rPr>
          <w:rFonts w:ascii="Arial" w:eastAsia="Times New Roman" w:hAnsi="Arial" w:cs="Arial"/>
          <w:color w:val="auto"/>
          <w:sz w:val="28"/>
          <w:szCs w:val="28"/>
          <w:lang w:eastAsia="en-GB"/>
        </w:rPr>
        <w:t>3. Evaluation</w:t>
      </w:r>
      <w:bookmarkEnd w:id="51"/>
    </w:p>
    <w:p w14:paraId="1CAC285C" w14:textId="77777777" w:rsidR="003E64FB" w:rsidRPr="003E64FB" w:rsidRDefault="003E64FB" w:rsidP="003E64FB">
      <w:pPr>
        <w:pStyle w:val="NormalWeb"/>
        <w:spacing w:line="360" w:lineRule="auto"/>
        <w:rPr>
          <w:rFonts w:ascii="Arial" w:hAnsi="Arial" w:cs="Arial"/>
          <w:sz w:val="22"/>
          <w:szCs w:val="22"/>
        </w:rPr>
      </w:pPr>
      <w:r w:rsidRPr="003E64FB">
        <w:rPr>
          <w:rFonts w:ascii="Arial" w:hAnsi="Arial" w:cs="Arial"/>
          <w:sz w:val="22"/>
          <w:szCs w:val="22"/>
        </w:rPr>
        <w:t>A major strength of my work was the breadth of analysis. I used multiple strategic frameworks to build a comprehensive assessment of Zappos’ position. In particular, the report identified that Zappos’ organisational culture, customer service capability, and brand reputation are central to its competitive advantage, which is consistent with resource-based theory (Barney, Ketchen and Wright, 2021). Another strength was that the report moved beyond description in later sections by identifying strategic trade-offs, especially between service quality, efficiency, and sustainability.</w:t>
      </w:r>
    </w:p>
    <w:p w14:paraId="1BADED55" w14:textId="2558141A" w:rsidR="003E64FB" w:rsidRPr="00527D39" w:rsidRDefault="003E64FB" w:rsidP="00527D39">
      <w:pPr>
        <w:pStyle w:val="NormalWeb"/>
        <w:spacing w:line="360" w:lineRule="auto"/>
        <w:rPr>
          <w:rFonts w:ascii="Arial" w:hAnsi="Arial" w:cs="Arial"/>
          <w:sz w:val="22"/>
          <w:szCs w:val="22"/>
        </w:rPr>
      </w:pPr>
      <w:r w:rsidRPr="003E64FB">
        <w:rPr>
          <w:rFonts w:ascii="Arial" w:hAnsi="Arial" w:cs="Arial"/>
          <w:sz w:val="22"/>
          <w:szCs w:val="22"/>
        </w:rPr>
        <w:t xml:space="preserve">However, there were also weaknesses. Some early sections were more descriptive than critical, particularly where I focused on explaining trends rather than evaluating their strategic implications. I also recognised some repetition across sections, especially around culture and customer service. Although these are important themes, repeating them too often </w:t>
      </w:r>
      <w:r w:rsidRPr="003E64FB">
        <w:rPr>
          <w:rFonts w:ascii="Arial" w:hAnsi="Arial" w:cs="Arial"/>
          <w:sz w:val="22"/>
          <w:szCs w:val="22"/>
        </w:rPr>
        <w:lastRenderedPageBreak/>
        <w:t>reduced conciseness. In addition, I found word-count control difficult because strategic frameworks naturally overlap.</w:t>
      </w:r>
    </w:p>
    <w:p w14:paraId="0F5BA73F" w14:textId="77777777" w:rsidR="002C1F85" w:rsidRDefault="002C1F85" w:rsidP="002C1F85">
      <w:pPr>
        <w:pStyle w:val="Heading2"/>
        <w:spacing w:line="360" w:lineRule="auto"/>
        <w:rPr>
          <w:rFonts w:ascii="Arial" w:eastAsia="Times New Roman" w:hAnsi="Arial" w:cs="Arial"/>
          <w:color w:val="auto"/>
          <w:sz w:val="28"/>
          <w:szCs w:val="28"/>
          <w:lang w:eastAsia="en-GB"/>
        </w:rPr>
      </w:pPr>
      <w:bookmarkStart w:id="52" w:name="_Toc225884311"/>
      <w:r w:rsidRPr="002C1F85">
        <w:rPr>
          <w:rFonts w:ascii="Arial" w:eastAsia="Times New Roman" w:hAnsi="Arial" w:cs="Arial"/>
          <w:color w:val="auto"/>
          <w:sz w:val="28"/>
          <w:szCs w:val="28"/>
          <w:lang w:eastAsia="en-GB"/>
        </w:rPr>
        <w:t>4. Analysis</w:t>
      </w:r>
      <w:bookmarkEnd w:id="52"/>
    </w:p>
    <w:p w14:paraId="72CCCA16" w14:textId="77777777" w:rsidR="00527D39" w:rsidRPr="00527D39" w:rsidRDefault="00527D39" w:rsidP="00527D39">
      <w:pPr>
        <w:pStyle w:val="NormalWeb"/>
        <w:spacing w:line="360" w:lineRule="auto"/>
        <w:rPr>
          <w:rFonts w:ascii="Arial" w:hAnsi="Arial" w:cs="Arial"/>
          <w:sz w:val="22"/>
          <w:szCs w:val="22"/>
        </w:rPr>
      </w:pPr>
      <w:r w:rsidRPr="00527D39">
        <w:rPr>
          <w:rFonts w:ascii="Arial" w:hAnsi="Arial" w:cs="Arial"/>
          <w:sz w:val="22"/>
          <w:szCs w:val="22"/>
        </w:rPr>
        <w:t>This assignment helped me understand that strategic management is not about identifying a single “best” strategy, but about evaluating trade-offs between competing priorities. Porter (1996) argues that strategy requires making choices, and this became clear in the Zappos case. For example, improving operational efficiency can strengthen profitability, but excessive automation may weaken the human-centred service model that differentiates the company. Similarly, sustainability initiatives can strengthen legitimacy and brand value, but they may also increase costs and conflict with customer expectations for speed and convenience.</w:t>
      </w:r>
    </w:p>
    <w:p w14:paraId="3571A5A7" w14:textId="77777777" w:rsidR="00527D39" w:rsidRPr="00527D39" w:rsidRDefault="00527D39" w:rsidP="00205A27">
      <w:pPr>
        <w:pStyle w:val="NormalWeb"/>
        <w:spacing w:line="360" w:lineRule="auto"/>
        <w:rPr>
          <w:rFonts w:ascii="Arial" w:hAnsi="Arial" w:cs="Arial"/>
          <w:sz w:val="22"/>
          <w:szCs w:val="22"/>
        </w:rPr>
      </w:pPr>
      <w:r w:rsidRPr="00527D39">
        <w:rPr>
          <w:rFonts w:ascii="Arial" w:hAnsi="Arial" w:cs="Arial"/>
          <w:sz w:val="22"/>
          <w:szCs w:val="22"/>
        </w:rPr>
        <w:t>The report also strengthened my understanding of intangible resources. The VRIO analysis showed that Zappos’ culture is strategically significant because it is valuable, rare, and difficult to imitate (Barney, Ketchen and Wright, 2021; Denison, Nieminen and Kotrba, 2021). At the same time, the Balanced Scorecard highlighted a limitation in performance management: some of Zappos’ most important strengths, such as culture and emotional customer connection, are not easily measured through conventional indicators (Kaplan and Norton, 1996; Marr, 2021). This made me more aware that analytical frameworks are useful, but each has limitations and should be applied critically rather than mechanically.</w:t>
      </w:r>
    </w:p>
    <w:p w14:paraId="2E849AF2" w14:textId="77777777" w:rsidR="00527D39" w:rsidRPr="00527D39" w:rsidRDefault="00527D39" w:rsidP="00527D39">
      <w:pPr>
        <w:rPr>
          <w:lang w:eastAsia="en-GB"/>
        </w:rPr>
      </w:pPr>
    </w:p>
    <w:p w14:paraId="79C38F36" w14:textId="77777777" w:rsidR="002C1F85" w:rsidRPr="00CB4F79" w:rsidRDefault="002C1F85" w:rsidP="00CB4F79">
      <w:pPr>
        <w:pStyle w:val="Heading2"/>
        <w:spacing w:line="360" w:lineRule="auto"/>
        <w:rPr>
          <w:rFonts w:ascii="Arial" w:eastAsia="Times New Roman" w:hAnsi="Arial" w:cs="Arial"/>
          <w:color w:val="auto"/>
          <w:sz w:val="28"/>
          <w:szCs w:val="28"/>
          <w:lang w:eastAsia="en-GB"/>
        </w:rPr>
      </w:pPr>
      <w:bookmarkStart w:id="53" w:name="_Toc225884312"/>
      <w:r w:rsidRPr="00CB4F79">
        <w:rPr>
          <w:rFonts w:ascii="Arial" w:eastAsia="Times New Roman" w:hAnsi="Arial" w:cs="Arial"/>
          <w:color w:val="auto"/>
          <w:sz w:val="28"/>
          <w:szCs w:val="28"/>
          <w:lang w:eastAsia="en-GB"/>
        </w:rPr>
        <w:t>5. Conclusion</w:t>
      </w:r>
      <w:bookmarkEnd w:id="53"/>
    </w:p>
    <w:p w14:paraId="0FC19D3D" w14:textId="14FBA4F8" w:rsidR="007D28FA" w:rsidRPr="007D28FA" w:rsidRDefault="007D28FA" w:rsidP="007D28FA">
      <w:pPr>
        <w:spacing w:line="360" w:lineRule="auto"/>
        <w:rPr>
          <w:lang w:eastAsia="en-GB"/>
        </w:rPr>
      </w:pPr>
      <w:r w:rsidRPr="007D28FA">
        <w:rPr>
          <w:rFonts w:ascii="Arial" w:hAnsi="Arial" w:cs="Arial"/>
        </w:rPr>
        <w:t>Overall, this assignment improved both my strategic understanding and my academic skills. I developed a stronger ability to connect theory with practice, evaluate strategic trade-offs, and justify recommendations more clearly. I also became more aware that strong postgraduate work requires not only framework application but also critique, synthesis, and selectivity. My main area for improvement is to make critical evaluation more consistent across all sections and to reduce repetition while keeping depth of analysis</w:t>
      </w:r>
      <w:r>
        <w:t>.</w:t>
      </w:r>
    </w:p>
    <w:p w14:paraId="5CCE63AC" w14:textId="77777777" w:rsidR="002C1F85" w:rsidRDefault="002C1F85" w:rsidP="003E185D">
      <w:pPr>
        <w:pStyle w:val="Heading2"/>
        <w:spacing w:line="360" w:lineRule="auto"/>
        <w:rPr>
          <w:rFonts w:ascii="Arial" w:eastAsia="Times New Roman" w:hAnsi="Arial" w:cs="Arial"/>
          <w:color w:val="auto"/>
          <w:sz w:val="28"/>
          <w:szCs w:val="28"/>
          <w:lang w:eastAsia="en-GB"/>
        </w:rPr>
      </w:pPr>
      <w:bookmarkStart w:id="54" w:name="_Toc225884313"/>
      <w:r w:rsidRPr="003E185D">
        <w:rPr>
          <w:rFonts w:ascii="Arial" w:eastAsia="Times New Roman" w:hAnsi="Arial" w:cs="Arial"/>
          <w:color w:val="auto"/>
          <w:sz w:val="28"/>
          <w:szCs w:val="28"/>
          <w:lang w:eastAsia="en-GB"/>
        </w:rPr>
        <w:t>6. Action Plan</w:t>
      </w:r>
      <w:bookmarkEnd w:id="54"/>
    </w:p>
    <w:p w14:paraId="0C12F1A1" w14:textId="1356D4DA" w:rsidR="00C4468D" w:rsidRPr="00C4468D" w:rsidRDefault="00C4468D" w:rsidP="00C4468D">
      <w:pPr>
        <w:spacing w:line="360" w:lineRule="auto"/>
        <w:rPr>
          <w:rFonts w:ascii="Arial" w:hAnsi="Arial" w:cs="Arial"/>
          <w:lang w:eastAsia="en-GB"/>
        </w:rPr>
      </w:pPr>
      <w:r w:rsidRPr="00C4468D">
        <w:rPr>
          <w:rFonts w:ascii="Arial" w:hAnsi="Arial" w:cs="Arial"/>
        </w:rPr>
        <w:t xml:space="preserve">In future assignments, I will focus first on planning a clearer argument before writing individual sections. This should help me reduce repetition and manage word count more effectively. I will also strengthen critical evaluation by asking, in every section, what the strategic implication is, what limitations exist, and what trade-offs are involved. In addition, I </w:t>
      </w:r>
      <w:r w:rsidRPr="00C4468D">
        <w:rPr>
          <w:rFonts w:ascii="Arial" w:hAnsi="Arial" w:cs="Arial"/>
        </w:rPr>
        <w:lastRenderedPageBreak/>
        <w:t>will continue to use recent academic sources more selectively so that references support argument rather than simply demonstrate reading. Finally, I will keep practising the integration of strategic models, because this assignment showed me that higher-quality analysis comes from linking frameworks together rather than discussing them independently.</w:t>
      </w:r>
    </w:p>
    <w:p w14:paraId="7EAA1BB5" w14:textId="75E41A2E" w:rsidR="00D20B45" w:rsidRPr="00F86FEB" w:rsidRDefault="00D20B45" w:rsidP="003F1AA2">
      <w:pPr>
        <w:pStyle w:val="Heading1"/>
        <w:spacing w:line="360" w:lineRule="auto"/>
        <w:rPr>
          <w:rFonts w:ascii="Arial" w:hAnsi="Arial" w:cs="Arial"/>
          <w:b/>
          <w:bCs/>
          <w:color w:val="auto"/>
          <w:sz w:val="32"/>
          <w:szCs w:val="32"/>
        </w:rPr>
      </w:pPr>
      <w:bookmarkStart w:id="55" w:name="_Toc225884314"/>
      <w:r w:rsidRPr="00F86FEB">
        <w:rPr>
          <w:rFonts w:ascii="Arial" w:hAnsi="Arial" w:cs="Arial"/>
          <w:b/>
          <w:bCs/>
          <w:color w:val="auto"/>
          <w:sz w:val="32"/>
          <w:szCs w:val="32"/>
        </w:rPr>
        <w:t>REFERE</w:t>
      </w:r>
      <w:r w:rsidR="00971FF0" w:rsidRPr="00F86FEB">
        <w:rPr>
          <w:rFonts w:ascii="Arial" w:hAnsi="Arial" w:cs="Arial"/>
          <w:b/>
          <w:bCs/>
          <w:color w:val="auto"/>
          <w:sz w:val="32"/>
          <w:szCs w:val="32"/>
        </w:rPr>
        <w:t>NCES</w:t>
      </w:r>
      <w:bookmarkEnd w:id="55"/>
    </w:p>
    <w:p w14:paraId="5BDEEE2D"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Aksoy, L., </w:t>
      </w:r>
      <w:proofErr w:type="spellStart"/>
      <w:r w:rsidRPr="009E4EAA">
        <w:rPr>
          <w:rFonts w:ascii="Arial" w:eastAsia="Times New Roman" w:hAnsi="Arial" w:cs="Arial"/>
          <w:kern w:val="0"/>
          <w:lang w:eastAsia="en-GB"/>
          <w14:ligatures w14:val="none"/>
        </w:rPr>
        <w:t>Keiningham</w:t>
      </w:r>
      <w:proofErr w:type="spellEnd"/>
      <w:r w:rsidRPr="009E4EAA">
        <w:rPr>
          <w:rFonts w:ascii="Arial" w:eastAsia="Times New Roman" w:hAnsi="Arial" w:cs="Arial"/>
          <w:kern w:val="0"/>
          <w:lang w:eastAsia="en-GB"/>
          <w14:ligatures w14:val="none"/>
        </w:rPr>
        <w:t xml:space="preserve">, T., </w:t>
      </w:r>
      <w:proofErr w:type="spellStart"/>
      <w:r w:rsidRPr="009E4EAA">
        <w:rPr>
          <w:rFonts w:ascii="Arial" w:eastAsia="Times New Roman" w:hAnsi="Arial" w:cs="Arial"/>
          <w:kern w:val="0"/>
          <w:lang w:eastAsia="en-GB"/>
          <w14:ligatures w14:val="none"/>
        </w:rPr>
        <w:t>Buoye</w:t>
      </w:r>
      <w:proofErr w:type="spellEnd"/>
      <w:r w:rsidRPr="009E4EAA">
        <w:rPr>
          <w:rFonts w:ascii="Arial" w:eastAsia="Times New Roman" w:hAnsi="Arial" w:cs="Arial"/>
          <w:kern w:val="0"/>
          <w:lang w:eastAsia="en-GB"/>
          <w14:ligatures w14:val="none"/>
        </w:rPr>
        <w:t xml:space="preserve">, A. and Williams, L. (2024) ‘Customer experience strategies in digital retail’, </w:t>
      </w:r>
      <w:r w:rsidRPr="009E4EAA">
        <w:rPr>
          <w:rFonts w:ascii="Arial" w:eastAsia="Times New Roman" w:hAnsi="Arial" w:cs="Arial"/>
          <w:i/>
          <w:iCs/>
          <w:kern w:val="0"/>
          <w:lang w:eastAsia="en-GB"/>
          <w14:ligatures w14:val="none"/>
        </w:rPr>
        <w:t>Journal of Service Management</w:t>
      </w:r>
      <w:r w:rsidRPr="009E4EAA">
        <w:rPr>
          <w:rFonts w:ascii="Arial" w:eastAsia="Times New Roman" w:hAnsi="Arial" w:cs="Arial"/>
          <w:kern w:val="0"/>
          <w:lang w:eastAsia="en-GB"/>
          <w14:ligatures w14:val="none"/>
        </w:rPr>
        <w:t>, 35(2), pp. 145–162.</w:t>
      </w:r>
    </w:p>
    <w:p w14:paraId="12640A5E"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Ansoff, H.I. (1957) ‘Strategies for diversification’, </w:t>
      </w:r>
      <w:r w:rsidRPr="009E4EAA">
        <w:rPr>
          <w:rFonts w:ascii="Arial" w:eastAsia="Times New Roman" w:hAnsi="Arial" w:cs="Arial"/>
          <w:i/>
          <w:iCs/>
          <w:kern w:val="0"/>
          <w:lang w:eastAsia="en-GB"/>
          <w14:ligatures w14:val="none"/>
        </w:rPr>
        <w:t>Harvard Business Review</w:t>
      </w:r>
      <w:r w:rsidRPr="009E4EAA">
        <w:rPr>
          <w:rFonts w:ascii="Arial" w:eastAsia="Times New Roman" w:hAnsi="Arial" w:cs="Arial"/>
          <w:kern w:val="0"/>
          <w:lang w:eastAsia="en-GB"/>
          <w14:ligatures w14:val="none"/>
        </w:rPr>
        <w:t>, 35(5), pp. 113–124.</w:t>
      </w:r>
    </w:p>
    <w:p w14:paraId="22EE7FB5"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Bao, Y., Li, X. and Zhang, S. (2025) ‘Cross-border e-commerce expansion and strategic adaptation’, </w:t>
      </w:r>
      <w:r w:rsidRPr="009E4EAA">
        <w:rPr>
          <w:rFonts w:ascii="Arial" w:eastAsia="Times New Roman" w:hAnsi="Arial" w:cs="Arial"/>
          <w:i/>
          <w:iCs/>
          <w:kern w:val="0"/>
          <w:lang w:eastAsia="en-GB"/>
          <w14:ligatures w14:val="none"/>
        </w:rPr>
        <w:t>International Business Review</w:t>
      </w:r>
      <w:r w:rsidRPr="009E4EAA">
        <w:rPr>
          <w:rFonts w:ascii="Arial" w:eastAsia="Times New Roman" w:hAnsi="Arial" w:cs="Arial"/>
          <w:kern w:val="0"/>
          <w:lang w:eastAsia="en-GB"/>
          <w14:ligatures w14:val="none"/>
        </w:rPr>
        <w:t>, 34(1), pp. 1–15.</w:t>
      </w:r>
    </w:p>
    <w:p w14:paraId="32A60823"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Barney, J., Ketchen, D. and Wright, M. (2021) ‘Resource-based theory: revitalisation and future directions’, </w:t>
      </w:r>
      <w:r w:rsidRPr="009E4EAA">
        <w:rPr>
          <w:rFonts w:ascii="Arial" w:eastAsia="Times New Roman" w:hAnsi="Arial" w:cs="Arial"/>
          <w:i/>
          <w:iCs/>
          <w:kern w:val="0"/>
          <w:lang w:eastAsia="en-GB"/>
          <w14:ligatures w14:val="none"/>
        </w:rPr>
        <w:t>Journal of Management</w:t>
      </w:r>
      <w:r w:rsidRPr="009E4EAA">
        <w:rPr>
          <w:rFonts w:ascii="Arial" w:eastAsia="Times New Roman" w:hAnsi="Arial" w:cs="Arial"/>
          <w:kern w:val="0"/>
          <w:lang w:eastAsia="en-GB"/>
          <w14:ligatures w14:val="none"/>
        </w:rPr>
        <w:t>, 47(7), pp. 1677–1690.</w:t>
      </w:r>
    </w:p>
    <w:p w14:paraId="26930833"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Carroll, A.B. (2016) </w:t>
      </w:r>
      <w:r w:rsidRPr="009E4EAA">
        <w:rPr>
          <w:rFonts w:ascii="Arial" w:eastAsia="Times New Roman" w:hAnsi="Arial" w:cs="Arial"/>
          <w:i/>
          <w:iCs/>
          <w:kern w:val="0"/>
          <w:lang w:eastAsia="en-GB"/>
          <w14:ligatures w14:val="none"/>
        </w:rPr>
        <w:t>Business and society: Ethics, sustainability and stakeholder management</w:t>
      </w:r>
      <w:r w:rsidRPr="009E4EAA">
        <w:rPr>
          <w:rFonts w:ascii="Arial" w:eastAsia="Times New Roman" w:hAnsi="Arial" w:cs="Arial"/>
          <w:kern w:val="0"/>
          <w:lang w:eastAsia="en-GB"/>
          <w14:ligatures w14:val="none"/>
        </w:rPr>
        <w:t>. Boston: Cengage Learning.</w:t>
      </w:r>
    </w:p>
    <w:p w14:paraId="71AE4C10"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Deloitte (2026) </w:t>
      </w:r>
      <w:r w:rsidRPr="009E4EAA">
        <w:rPr>
          <w:rFonts w:ascii="Arial" w:eastAsia="Times New Roman" w:hAnsi="Arial" w:cs="Arial"/>
          <w:i/>
          <w:iCs/>
          <w:kern w:val="0"/>
          <w:lang w:eastAsia="en-GB"/>
          <w14:ligatures w14:val="none"/>
        </w:rPr>
        <w:t>Global retail industry outlook 2026</w:t>
      </w:r>
      <w:r w:rsidRPr="009E4EAA">
        <w:rPr>
          <w:rFonts w:ascii="Arial" w:eastAsia="Times New Roman" w:hAnsi="Arial" w:cs="Arial"/>
          <w:kern w:val="0"/>
          <w:lang w:eastAsia="en-GB"/>
          <w14:ligatures w14:val="none"/>
        </w:rPr>
        <w:t xml:space="preserve">. Available at: </w:t>
      </w:r>
      <w:hyperlink r:id="rId9" w:tgtFrame="_new" w:history="1">
        <w:r w:rsidRPr="009E4EAA">
          <w:rPr>
            <w:rFonts w:ascii="Arial" w:eastAsia="Times New Roman" w:hAnsi="Arial" w:cs="Arial"/>
            <w:color w:val="0000FF"/>
            <w:kern w:val="0"/>
            <w:u w:val="single"/>
            <w:lang w:eastAsia="en-GB"/>
            <w14:ligatures w14:val="none"/>
          </w:rPr>
          <w:t>https://www.deloitte.com</w:t>
        </w:r>
      </w:hyperlink>
      <w:r w:rsidRPr="009E4EAA">
        <w:rPr>
          <w:rFonts w:ascii="Arial" w:eastAsia="Times New Roman" w:hAnsi="Arial" w:cs="Arial"/>
          <w:kern w:val="0"/>
          <w:lang w:eastAsia="en-GB"/>
          <w14:ligatures w14:val="none"/>
        </w:rPr>
        <w:t xml:space="preserve"> (Accessed: 31 March 2026).</w:t>
      </w:r>
    </w:p>
    <w:p w14:paraId="46A90337"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Denison, D., Nieminen, L. and Kotrba, L. (2021) ‘Diagnosing organisational cultures: A conceptual and empirical review’, </w:t>
      </w:r>
      <w:r w:rsidRPr="009E4EAA">
        <w:rPr>
          <w:rFonts w:ascii="Arial" w:eastAsia="Times New Roman" w:hAnsi="Arial" w:cs="Arial"/>
          <w:i/>
          <w:iCs/>
          <w:kern w:val="0"/>
          <w:lang w:eastAsia="en-GB"/>
          <w14:ligatures w14:val="none"/>
        </w:rPr>
        <w:t>European Journal of Work and Organizational Psychology</w:t>
      </w:r>
      <w:r w:rsidRPr="009E4EAA">
        <w:rPr>
          <w:rFonts w:ascii="Arial" w:eastAsia="Times New Roman" w:hAnsi="Arial" w:cs="Arial"/>
          <w:kern w:val="0"/>
          <w:lang w:eastAsia="en-GB"/>
          <w14:ligatures w14:val="none"/>
        </w:rPr>
        <w:t>, 30(3), pp. 367–383.</w:t>
      </w:r>
    </w:p>
    <w:p w14:paraId="5CED2321"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proofErr w:type="spellStart"/>
      <w:r w:rsidRPr="009E4EAA">
        <w:rPr>
          <w:rFonts w:ascii="Arial" w:eastAsia="Times New Roman" w:hAnsi="Arial" w:cs="Arial"/>
          <w:kern w:val="0"/>
          <w:lang w:eastAsia="en-GB"/>
          <w14:ligatures w14:val="none"/>
        </w:rPr>
        <w:t>Falahat</w:t>
      </w:r>
      <w:proofErr w:type="spellEnd"/>
      <w:r w:rsidRPr="009E4EAA">
        <w:rPr>
          <w:rFonts w:ascii="Arial" w:eastAsia="Times New Roman" w:hAnsi="Arial" w:cs="Arial"/>
          <w:kern w:val="0"/>
          <w:lang w:eastAsia="en-GB"/>
          <w14:ligatures w14:val="none"/>
        </w:rPr>
        <w:t xml:space="preserve">, M., Lee, Y.Y. and Foo, Y.S. (2024) ‘Innovation capability and new product success in digital markets’, </w:t>
      </w:r>
      <w:r w:rsidRPr="009E4EAA">
        <w:rPr>
          <w:rFonts w:ascii="Arial" w:eastAsia="Times New Roman" w:hAnsi="Arial" w:cs="Arial"/>
          <w:i/>
          <w:iCs/>
          <w:kern w:val="0"/>
          <w:lang w:eastAsia="en-GB"/>
          <w14:ligatures w14:val="none"/>
        </w:rPr>
        <w:t>Journal of Business Research</w:t>
      </w:r>
      <w:r w:rsidRPr="009E4EAA">
        <w:rPr>
          <w:rFonts w:ascii="Arial" w:eastAsia="Times New Roman" w:hAnsi="Arial" w:cs="Arial"/>
          <w:kern w:val="0"/>
          <w:lang w:eastAsia="en-GB"/>
          <w14:ligatures w14:val="none"/>
        </w:rPr>
        <w:t>, 162, pp. 112–124.</w:t>
      </w:r>
    </w:p>
    <w:p w14:paraId="10699424"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Frei, F., Ely, R. and Winig, L. (2009) </w:t>
      </w:r>
      <w:r w:rsidRPr="009E4EAA">
        <w:rPr>
          <w:rFonts w:ascii="Arial" w:eastAsia="Times New Roman" w:hAnsi="Arial" w:cs="Arial"/>
          <w:i/>
          <w:iCs/>
          <w:kern w:val="0"/>
          <w:lang w:eastAsia="en-GB"/>
          <w14:ligatures w14:val="none"/>
        </w:rPr>
        <w:t>Zappos.com 2009: Clothing, customer service and company culture</w:t>
      </w:r>
      <w:r w:rsidRPr="009E4EAA">
        <w:rPr>
          <w:rFonts w:ascii="Arial" w:eastAsia="Times New Roman" w:hAnsi="Arial" w:cs="Arial"/>
          <w:kern w:val="0"/>
          <w:lang w:eastAsia="en-GB"/>
          <w14:ligatures w14:val="none"/>
        </w:rPr>
        <w:t>. Harvard Business School Case Study.</w:t>
      </w:r>
    </w:p>
    <w:p w14:paraId="3D64D2D0"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Graham Gibbs (1988) </w:t>
      </w:r>
      <w:r w:rsidRPr="009E4EAA">
        <w:rPr>
          <w:rFonts w:ascii="Arial" w:eastAsia="Times New Roman" w:hAnsi="Arial" w:cs="Arial"/>
          <w:i/>
          <w:iCs/>
          <w:kern w:val="0"/>
          <w:lang w:eastAsia="en-GB"/>
          <w14:ligatures w14:val="none"/>
        </w:rPr>
        <w:t>Learning by doing: A guide to teaching and learning methods</w:t>
      </w:r>
      <w:r w:rsidRPr="009E4EAA">
        <w:rPr>
          <w:rFonts w:ascii="Arial" w:eastAsia="Times New Roman" w:hAnsi="Arial" w:cs="Arial"/>
          <w:kern w:val="0"/>
          <w:lang w:eastAsia="en-GB"/>
          <w14:ligatures w14:val="none"/>
        </w:rPr>
        <w:t>. London: Further Education Unit.</w:t>
      </w:r>
    </w:p>
    <w:p w14:paraId="5FF85612"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lastRenderedPageBreak/>
        <w:t xml:space="preserve">Ghauri, P., Wang, F. and Elg, U. (2024) ‘Market orientation and innovation in online retail’, </w:t>
      </w:r>
      <w:r w:rsidRPr="009E4EAA">
        <w:rPr>
          <w:rFonts w:ascii="Arial" w:eastAsia="Times New Roman" w:hAnsi="Arial" w:cs="Arial"/>
          <w:i/>
          <w:iCs/>
          <w:kern w:val="0"/>
          <w:lang w:eastAsia="en-GB"/>
          <w14:ligatures w14:val="none"/>
        </w:rPr>
        <w:t>International Marketing Review</w:t>
      </w:r>
      <w:r w:rsidRPr="009E4EAA">
        <w:rPr>
          <w:rFonts w:ascii="Arial" w:eastAsia="Times New Roman" w:hAnsi="Arial" w:cs="Arial"/>
          <w:kern w:val="0"/>
          <w:lang w:eastAsia="en-GB"/>
          <w14:ligatures w14:val="none"/>
        </w:rPr>
        <w:t>, 41(1), pp. 55–78.</w:t>
      </w:r>
    </w:p>
    <w:p w14:paraId="550AC894"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Hitt, M.A., Ireland, R.D. and </w:t>
      </w:r>
      <w:proofErr w:type="spellStart"/>
      <w:r w:rsidRPr="009E4EAA">
        <w:rPr>
          <w:rFonts w:ascii="Arial" w:eastAsia="Times New Roman" w:hAnsi="Arial" w:cs="Arial"/>
          <w:kern w:val="0"/>
          <w:lang w:eastAsia="en-GB"/>
          <w14:ligatures w14:val="none"/>
        </w:rPr>
        <w:t>Hoskisson</w:t>
      </w:r>
      <w:proofErr w:type="spellEnd"/>
      <w:r w:rsidRPr="009E4EAA">
        <w:rPr>
          <w:rFonts w:ascii="Arial" w:eastAsia="Times New Roman" w:hAnsi="Arial" w:cs="Arial"/>
          <w:kern w:val="0"/>
          <w:lang w:eastAsia="en-GB"/>
          <w14:ligatures w14:val="none"/>
        </w:rPr>
        <w:t xml:space="preserve">, R.E. (2019) </w:t>
      </w:r>
      <w:r w:rsidRPr="009E4EAA">
        <w:rPr>
          <w:rFonts w:ascii="Arial" w:eastAsia="Times New Roman" w:hAnsi="Arial" w:cs="Arial"/>
          <w:i/>
          <w:iCs/>
          <w:kern w:val="0"/>
          <w:lang w:eastAsia="en-GB"/>
          <w14:ligatures w14:val="none"/>
        </w:rPr>
        <w:t>Strategic management: Competitiveness and globalisation</w:t>
      </w:r>
      <w:r w:rsidRPr="009E4EAA">
        <w:rPr>
          <w:rFonts w:ascii="Arial" w:eastAsia="Times New Roman" w:hAnsi="Arial" w:cs="Arial"/>
          <w:kern w:val="0"/>
          <w:lang w:eastAsia="en-GB"/>
          <w14:ligatures w14:val="none"/>
        </w:rPr>
        <w:t xml:space="preserve">. 13th </w:t>
      </w:r>
      <w:proofErr w:type="spellStart"/>
      <w:r w:rsidRPr="009E4EAA">
        <w:rPr>
          <w:rFonts w:ascii="Arial" w:eastAsia="Times New Roman" w:hAnsi="Arial" w:cs="Arial"/>
          <w:kern w:val="0"/>
          <w:lang w:eastAsia="en-GB"/>
          <w14:ligatures w14:val="none"/>
        </w:rPr>
        <w:t>edn</w:t>
      </w:r>
      <w:proofErr w:type="spellEnd"/>
      <w:r w:rsidRPr="009E4EAA">
        <w:rPr>
          <w:rFonts w:ascii="Arial" w:eastAsia="Times New Roman" w:hAnsi="Arial" w:cs="Arial"/>
          <w:kern w:val="0"/>
          <w:lang w:eastAsia="en-GB"/>
          <w14:ligatures w14:val="none"/>
        </w:rPr>
        <w:t>. Boston: Cengage.</w:t>
      </w:r>
    </w:p>
    <w:p w14:paraId="19BDC004"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Hsieh, T. (2010) </w:t>
      </w:r>
      <w:r w:rsidRPr="009E4EAA">
        <w:rPr>
          <w:rFonts w:ascii="Arial" w:eastAsia="Times New Roman" w:hAnsi="Arial" w:cs="Arial"/>
          <w:i/>
          <w:iCs/>
          <w:kern w:val="0"/>
          <w:lang w:eastAsia="en-GB"/>
          <w14:ligatures w14:val="none"/>
        </w:rPr>
        <w:t>Delivering happiness: A path to profits, passion and purpose</w:t>
      </w:r>
      <w:r w:rsidRPr="009E4EAA">
        <w:rPr>
          <w:rFonts w:ascii="Arial" w:eastAsia="Times New Roman" w:hAnsi="Arial" w:cs="Arial"/>
          <w:kern w:val="0"/>
          <w:lang w:eastAsia="en-GB"/>
          <w14:ligatures w14:val="none"/>
        </w:rPr>
        <w:t>. New York: Business Plus.</w:t>
      </w:r>
    </w:p>
    <w:p w14:paraId="1F7C22A9"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Johnson, G., Whittington, R. and Scholes, K. (2020) </w:t>
      </w:r>
      <w:r w:rsidRPr="009E4EAA">
        <w:rPr>
          <w:rFonts w:ascii="Arial" w:eastAsia="Times New Roman" w:hAnsi="Arial" w:cs="Arial"/>
          <w:i/>
          <w:iCs/>
          <w:kern w:val="0"/>
          <w:lang w:eastAsia="en-GB"/>
          <w14:ligatures w14:val="none"/>
        </w:rPr>
        <w:t>Exploring corporate strategy</w:t>
      </w:r>
      <w:r w:rsidRPr="009E4EAA">
        <w:rPr>
          <w:rFonts w:ascii="Arial" w:eastAsia="Times New Roman" w:hAnsi="Arial" w:cs="Arial"/>
          <w:kern w:val="0"/>
          <w:lang w:eastAsia="en-GB"/>
          <w14:ligatures w14:val="none"/>
        </w:rPr>
        <w:t xml:space="preserve">. 12th </w:t>
      </w:r>
      <w:proofErr w:type="spellStart"/>
      <w:r w:rsidRPr="009E4EAA">
        <w:rPr>
          <w:rFonts w:ascii="Arial" w:eastAsia="Times New Roman" w:hAnsi="Arial" w:cs="Arial"/>
          <w:kern w:val="0"/>
          <w:lang w:eastAsia="en-GB"/>
          <w14:ligatures w14:val="none"/>
        </w:rPr>
        <w:t>edn</w:t>
      </w:r>
      <w:proofErr w:type="spellEnd"/>
      <w:r w:rsidRPr="009E4EAA">
        <w:rPr>
          <w:rFonts w:ascii="Arial" w:eastAsia="Times New Roman" w:hAnsi="Arial" w:cs="Arial"/>
          <w:kern w:val="0"/>
          <w:lang w:eastAsia="en-GB"/>
          <w14:ligatures w14:val="none"/>
        </w:rPr>
        <w:t>. Harlow: Pearson.</w:t>
      </w:r>
    </w:p>
    <w:p w14:paraId="784A72A0"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Kaplan, R.S. and Norton, D.P. (1996) </w:t>
      </w:r>
      <w:r w:rsidRPr="009E4EAA">
        <w:rPr>
          <w:rFonts w:ascii="Arial" w:eastAsia="Times New Roman" w:hAnsi="Arial" w:cs="Arial"/>
          <w:i/>
          <w:iCs/>
          <w:kern w:val="0"/>
          <w:lang w:eastAsia="en-GB"/>
          <w14:ligatures w14:val="none"/>
        </w:rPr>
        <w:t>The balanced scorecard: Translating strategy into action</w:t>
      </w:r>
      <w:r w:rsidRPr="009E4EAA">
        <w:rPr>
          <w:rFonts w:ascii="Arial" w:eastAsia="Times New Roman" w:hAnsi="Arial" w:cs="Arial"/>
          <w:kern w:val="0"/>
          <w:lang w:eastAsia="en-GB"/>
          <w14:ligatures w14:val="none"/>
        </w:rPr>
        <w:t>. Boston: Harvard Business School Press.</w:t>
      </w:r>
    </w:p>
    <w:p w14:paraId="5B1C5E08"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Kaplan, R.S., Norton, D.P. and </w:t>
      </w:r>
      <w:proofErr w:type="spellStart"/>
      <w:r w:rsidRPr="009E4EAA">
        <w:rPr>
          <w:rFonts w:ascii="Arial" w:eastAsia="Times New Roman" w:hAnsi="Arial" w:cs="Arial"/>
          <w:kern w:val="0"/>
          <w:lang w:eastAsia="en-GB"/>
          <w14:ligatures w14:val="none"/>
        </w:rPr>
        <w:t>Rugelsjoen</w:t>
      </w:r>
      <w:proofErr w:type="spellEnd"/>
      <w:r w:rsidRPr="009E4EAA">
        <w:rPr>
          <w:rFonts w:ascii="Arial" w:eastAsia="Times New Roman" w:hAnsi="Arial" w:cs="Arial"/>
          <w:kern w:val="0"/>
          <w:lang w:eastAsia="en-GB"/>
          <w14:ligatures w14:val="none"/>
        </w:rPr>
        <w:t xml:space="preserve">, B. (2020) ‘Managing alliances with the balanced scorecard’, </w:t>
      </w:r>
      <w:r w:rsidRPr="009E4EAA">
        <w:rPr>
          <w:rFonts w:ascii="Arial" w:eastAsia="Times New Roman" w:hAnsi="Arial" w:cs="Arial"/>
          <w:i/>
          <w:iCs/>
          <w:kern w:val="0"/>
          <w:lang w:eastAsia="en-GB"/>
          <w14:ligatures w14:val="none"/>
        </w:rPr>
        <w:t>Harvard Business Review</w:t>
      </w:r>
      <w:r w:rsidRPr="009E4EAA">
        <w:rPr>
          <w:rFonts w:ascii="Arial" w:eastAsia="Times New Roman" w:hAnsi="Arial" w:cs="Arial"/>
          <w:kern w:val="0"/>
          <w:lang w:eastAsia="en-GB"/>
          <w14:ligatures w14:val="none"/>
        </w:rPr>
        <w:t>, 98(1), pp. 114–123.</w:t>
      </w:r>
    </w:p>
    <w:p w14:paraId="6A504720"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Klapper, H. and </w:t>
      </w:r>
      <w:proofErr w:type="spellStart"/>
      <w:r w:rsidRPr="009E4EAA">
        <w:rPr>
          <w:rFonts w:ascii="Arial" w:eastAsia="Times New Roman" w:hAnsi="Arial" w:cs="Arial"/>
          <w:kern w:val="0"/>
          <w:lang w:eastAsia="en-GB"/>
          <w14:ligatures w14:val="none"/>
        </w:rPr>
        <w:t>Reitzig</w:t>
      </w:r>
      <w:proofErr w:type="spellEnd"/>
      <w:r w:rsidRPr="009E4EAA">
        <w:rPr>
          <w:rFonts w:ascii="Arial" w:eastAsia="Times New Roman" w:hAnsi="Arial" w:cs="Arial"/>
          <w:kern w:val="0"/>
          <w:lang w:eastAsia="en-GB"/>
          <w14:ligatures w14:val="none"/>
        </w:rPr>
        <w:t xml:space="preserve">, M. (2018) ‘Dynamic capabilities in digital retail’, </w:t>
      </w:r>
      <w:r w:rsidRPr="009E4EAA">
        <w:rPr>
          <w:rFonts w:ascii="Arial" w:eastAsia="Times New Roman" w:hAnsi="Arial" w:cs="Arial"/>
          <w:i/>
          <w:iCs/>
          <w:kern w:val="0"/>
          <w:lang w:eastAsia="en-GB"/>
          <w14:ligatures w14:val="none"/>
        </w:rPr>
        <w:t>Strategic Management Journal</w:t>
      </w:r>
      <w:r w:rsidRPr="009E4EAA">
        <w:rPr>
          <w:rFonts w:ascii="Arial" w:eastAsia="Times New Roman" w:hAnsi="Arial" w:cs="Arial"/>
          <w:kern w:val="0"/>
          <w:lang w:eastAsia="en-GB"/>
          <w14:ligatures w14:val="none"/>
        </w:rPr>
        <w:t>, 39(4), pp. 1022–1045.</w:t>
      </w:r>
    </w:p>
    <w:p w14:paraId="24C577E2"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Kotler, P. and Keller, K.L. (2020) </w:t>
      </w:r>
      <w:r w:rsidRPr="009E4EAA">
        <w:rPr>
          <w:rFonts w:ascii="Arial" w:eastAsia="Times New Roman" w:hAnsi="Arial" w:cs="Arial"/>
          <w:i/>
          <w:iCs/>
          <w:kern w:val="0"/>
          <w:lang w:eastAsia="en-GB"/>
          <w14:ligatures w14:val="none"/>
        </w:rPr>
        <w:t>Marketing management</w:t>
      </w:r>
      <w:r w:rsidRPr="009E4EAA">
        <w:rPr>
          <w:rFonts w:ascii="Arial" w:eastAsia="Times New Roman" w:hAnsi="Arial" w:cs="Arial"/>
          <w:kern w:val="0"/>
          <w:lang w:eastAsia="en-GB"/>
          <w14:ligatures w14:val="none"/>
        </w:rPr>
        <w:t xml:space="preserve">. 16th </w:t>
      </w:r>
      <w:proofErr w:type="spellStart"/>
      <w:r w:rsidRPr="009E4EAA">
        <w:rPr>
          <w:rFonts w:ascii="Arial" w:eastAsia="Times New Roman" w:hAnsi="Arial" w:cs="Arial"/>
          <w:kern w:val="0"/>
          <w:lang w:eastAsia="en-GB"/>
          <w14:ligatures w14:val="none"/>
        </w:rPr>
        <w:t>edn</w:t>
      </w:r>
      <w:proofErr w:type="spellEnd"/>
      <w:r w:rsidRPr="009E4EAA">
        <w:rPr>
          <w:rFonts w:ascii="Arial" w:eastAsia="Times New Roman" w:hAnsi="Arial" w:cs="Arial"/>
          <w:kern w:val="0"/>
          <w:lang w:eastAsia="en-GB"/>
          <w14:ligatures w14:val="none"/>
        </w:rPr>
        <w:t>. Harlow: Pearson.</w:t>
      </w:r>
    </w:p>
    <w:p w14:paraId="4694EA19"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Laudon, K.C. and Traver, C.G. (2022) </w:t>
      </w:r>
      <w:r w:rsidRPr="009E4EAA">
        <w:rPr>
          <w:rFonts w:ascii="Arial" w:eastAsia="Times New Roman" w:hAnsi="Arial" w:cs="Arial"/>
          <w:i/>
          <w:iCs/>
          <w:kern w:val="0"/>
          <w:lang w:eastAsia="en-GB"/>
          <w14:ligatures w14:val="none"/>
        </w:rPr>
        <w:t>E-commerce: Business, technology, society</w:t>
      </w:r>
      <w:r w:rsidRPr="009E4EAA">
        <w:rPr>
          <w:rFonts w:ascii="Arial" w:eastAsia="Times New Roman" w:hAnsi="Arial" w:cs="Arial"/>
          <w:kern w:val="0"/>
          <w:lang w:eastAsia="en-GB"/>
          <w14:ligatures w14:val="none"/>
        </w:rPr>
        <w:t xml:space="preserve">. 17th </w:t>
      </w:r>
      <w:proofErr w:type="spellStart"/>
      <w:r w:rsidRPr="009E4EAA">
        <w:rPr>
          <w:rFonts w:ascii="Arial" w:eastAsia="Times New Roman" w:hAnsi="Arial" w:cs="Arial"/>
          <w:kern w:val="0"/>
          <w:lang w:eastAsia="en-GB"/>
          <w14:ligatures w14:val="none"/>
        </w:rPr>
        <w:t>edn</w:t>
      </w:r>
      <w:proofErr w:type="spellEnd"/>
      <w:r w:rsidRPr="009E4EAA">
        <w:rPr>
          <w:rFonts w:ascii="Arial" w:eastAsia="Times New Roman" w:hAnsi="Arial" w:cs="Arial"/>
          <w:kern w:val="0"/>
          <w:lang w:eastAsia="en-GB"/>
          <w14:ligatures w14:val="none"/>
        </w:rPr>
        <w:t>. Harlow: Pearson.</w:t>
      </w:r>
    </w:p>
    <w:p w14:paraId="59E5A87B"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Lee, M.Y. and Edmondson, A.C. (2017) ‘Self-managing organisations: Exploring Holacracy’, </w:t>
      </w:r>
      <w:r w:rsidRPr="009E4EAA">
        <w:rPr>
          <w:rFonts w:ascii="Arial" w:eastAsia="Times New Roman" w:hAnsi="Arial" w:cs="Arial"/>
          <w:i/>
          <w:iCs/>
          <w:kern w:val="0"/>
          <w:lang w:eastAsia="en-GB"/>
          <w14:ligatures w14:val="none"/>
        </w:rPr>
        <w:t>Administrative Science Quarterly</w:t>
      </w:r>
      <w:r w:rsidRPr="009E4EAA">
        <w:rPr>
          <w:rFonts w:ascii="Arial" w:eastAsia="Times New Roman" w:hAnsi="Arial" w:cs="Arial"/>
          <w:kern w:val="0"/>
          <w:lang w:eastAsia="en-GB"/>
          <w14:ligatures w14:val="none"/>
        </w:rPr>
        <w:t>, 62(1), pp. 1–38.</w:t>
      </w:r>
    </w:p>
    <w:p w14:paraId="5A7D69FF"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Marr, B. (2021) </w:t>
      </w:r>
      <w:r w:rsidRPr="009E4EAA">
        <w:rPr>
          <w:rFonts w:ascii="Arial" w:eastAsia="Times New Roman" w:hAnsi="Arial" w:cs="Arial"/>
          <w:i/>
          <w:iCs/>
          <w:kern w:val="0"/>
          <w:lang w:eastAsia="en-GB"/>
          <w14:ligatures w14:val="none"/>
        </w:rPr>
        <w:t>Data-driven business transformation</w:t>
      </w:r>
      <w:r w:rsidRPr="009E4EAA">
        <w:rPr>
          <w:rFonts w:ascii="Arial" w:eastAsia="Times New Roman" w:hAnsi="Arial" w:cs="Arial"/>
          <w:kern w:val="0"/>
          <w:lang w:eastAsia="en-GB"/>
          <w14:ligatures w14:val="none"/>
        </w:rPr>
        <w:t>. London: Kogan Page.</w:t>
      </w:r>
    </w:p>
    <w:p w14:paraId="18584A62"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McKinsey &amp; Company (2022) </w:t>
      </w:r>
      <w:r w:rsidRPr="009E4EAA">
        <w:rPr>
          <w:rFonts w:ascii="Arial" w:eastAsia="Times New Roman" w:hAnsi="Arial" w:cs="Arial"/>
          <w:i/>
          <w:iCs/>
          <w:kern w:val="0"/>
          <w:lang w:eastAsia="en-GB"/>
          <w14:ligatures w14:val="none"/>
        </w:rPr>
        <w:t>Sustainability in retail: Global trends and challenges</w:t>
      </w:r>
      <w:r w:rsidRPr="009E4EAA">
        <w:rPr>
          <w:rFonts w:ascii="Arial" w:eastAsia="Times New Roman" w:hAnsi="Arial" w:cs="Arial"/>
          <w:kern w:val="0"/>
          <w:lang w:eastAsia="en-GB"/>
          <w14:ligatures w14:val="none"/>
        </w:rPr>
        <w:t xml:space="preserve">. Available at: </w:t>
      </w:r>
      <w:hyperlink r:id="rId10" w:tgtFrame="_new" w:history="1">
        <w:r w:rsidRPr="009E4EAA">
          <w:rPr>
            <w:rFonts w:ascii="Arial" w:eastAsia="Times New Roman" w:hAnsi="Arial" w:cs="Arial"/>
            <w:color w:val="0000FF"/>
            <w:kern w:val="0"/>
            <w:u w:val="single"/>
            <w:lang w:eastAsia="en-GB"/>
            <w14:ligatures w14:val="none"/>
          </w:rPr>
          <w:t>https://www.mckinsey.com</w:t>
        </w:r>
      </w:hyperlink>
      <w:r w:rsidRPr="009E4EAA">
        <w:rPr>
          <w:rFonts w:ascii="Arial" w:eastAsia="Times New Roman" w:hAnsi="Arial" w:cs="Arial"/>
          <w:kern w:val="0"/>
          <w:lang w:eastAsia="en-GB"/>
          <w14:ligatures w14:val="none"/>
        </w:rPr>
        <w:t xml:space="preserve"> (Accessed: 31 March 2026).</w:t>
      </w:r>
    </w:p>
    <w:p w14:paraId="0E2A56EA"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McKinsey &amp; Company (2023) </w:t>
      </w:r>
      <w:r w:rsidRPr="009E4EAA">
        <w:rPr>
          <w:rFonts w:ascii="Arial" w:eastAsia="Times New Roman" w:hAnsi="Arial" w:cs="Arial"/>
          <w:i/>
          <w:iCs/>
          <w:kern w:val="0"/>
          <w:lang w:eastAsia="en-GB"/>
          <w14:ligatures w14:val="none"/>
        </w:rPr>
        <w:t>State of fashion and sustainability report</w:t>
      </w:r>
      <w:r w:rsidRPr="009E4EAA">
        <w:rPr>
          <w:rFonts w:ascii="Arial" w:eastAsia="Times New Roman" w:hAnsi="Arial" w:cs="Arial"/>
          <w:kern w:val="0"/>
          <w:lang w:eastAsia="en-GB"/>
          <w14:ligatures w14:val="none"/>
        </w:rPr>
        <w:t xml:space="preserve">. Available at: </w:t>
      </w:r>
      <w:hyperlink r:id="rId11" w:tgtFrame="_new" w:history="1">
        <w:r w:rsidRPr="009E4EAA">
          <w:rPr>
            <w:rFonts w:ascii="Arial" w:eastAsia="Times New Roman" w:hAnsi="Arial" w:cs="Arial"/>
            <w:color w:val="0000FF"/>
            <w:kern w:val="0"/>
            <w:u w:val="single"/>
            <w:lang w:eastAsia="en-GB"/>
            <w14:ligatures w14:val="none"/>
          </w:rPr>
          <w:t>https://www.mckinsey.com</w:t>
        </w:r>
      </w:hyperlink>
      <w:r w:rsidRPr="009E4EAA">
        <w:rPr>
          <w:rFonts w:ascii="Arial" w:eastAsia="Times New Roman" w:hAnsi="Arial" w:cs="Arial"/>
          <w:kern w:val="0"/>
          <w:lang w:eastAsia="en-GB"/>
          <w14:ligatures w14:val="none"/>
        </w:rPr>
        <w:t xml:space="preserve"> (Accessed: 31 March 2026).</w:t>
      </w:r>
    </w:p>
    <w:p w14:paraId="09550329"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Otto, B. (2015) ‘Holacracy and organisational design’, </w:t>
      </w:r>
      <w:r w:rsidRPr="009E4EAA">
        <w:rPr>
          <w:rFonts w:ascii="Arial" w:eastAsia="Times New Roman" w:hAnsi="Arial" w:cs="Arial"/>
          <w:i/>
          <w:iCs/>
          <w:kern w:val="0"/>
          <w:lang w:eastAsia="en-GB"/>
          <w14:ligatures w14:val="none"/>
        </w:rPr>
        <w:t>Journal of Organisation Design</w:t>
      </w:r>
      <w:r w:rsidRPr="009E4EAA">
        <w:rPr>
          <w:rFonts w:ascii="Arial" w:eastAsia="Times New Roman" w:hAnsi="Arial" w:cs="Arial"/>
          <w:kern w:val="0"/>
          <w:lang w:eastAsia="en-GB"/>
          <w14:ligatures w14:val="none"/>
        </w:rPr>
        <w:t>, 4(2), pp. 1–12.</w:t>
      </w:r>
    </w:p>
    <w:p w14:paraId="1D66FF8F"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lastRenderedPageBreak/>
        <w:t xml:space="preserve">Porter, M.E. (1996) ‘What is strategy?’, </w:t>
      </w:r>
      <w:r w:rsidRPr="009E4EAA">
        <w:rPr>
          <w:rFonts w:ascii="Arial" w:eastAsia="Times New Roman" w:hAnsi="Arial" w:cs="Arial"/>
          <w:i/>
          <w:iCs/>
          <w:kern w:val="0"/>
          <w:lang w:eastAsia="en-GB"/>
          <w14:ligatures w14:val="none"/>
        </w:rPr>
        <w:t>Harvard Business Review</w:t>
      </w:r>
      <w:r w:rsidRPr="009E4EAA">
        <w:rPr>
          <w:rFonts w:ascii="Arial" w:eastAsia="Times New Roman" w:hAnsi="Arial" w:cs="Arial"/>
          <w:kern w:val="0"/>
          <w:lang w:eastAsia="en-GB"/>
          <w14:ligatures w14:val="none"/>
        </w:rPr>
        <w:t>, 74(6), pp. 61–78.</w:t>
      </w:r>
    </w:p>
    <w:p w14:paraId="1366C541"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Statista (2023) </w:t>
      </w:r>
      <w:r w:rsidRPr="009E4EAA">
        <w:rPr>
          <w:rFonts w:ascii="Arial" w:eastAsia="Times New Roman" w:hAnsi="Arial" w:cs="Arial"/>
          <w:i/>
          <w:iCs/>
          <w:kern w:val="0"/>
          <w:lang w:eastAsia="en-GB"/>
          <w14:ligatures w14:val="none"/>
        </w:rPr>
        <w:t>Global e-commerce growth statistics</w:t>
      </w:r>
      <w:r w:rsidRPr="009E4EAA">
        <w:rPr>
          <w:rFonts w:ascii="Arial" w:eastAsia="Times New Roman" w:hAnsi="Arial" w:cs="Arial"/>
          <w:kern w:val="0"/>
          <w:lang w:eastAsia="en-GB"/>
          <w14:ligatures w14:val="none"/>
        </w:rPr>
        <w:t xml:space="preserve">. Available at: </w:t>
      </w:r>
      <w:hyperlink r:id="rId12" w:tgtFrame="_new" w:history="1">
        <w:r w:rsidRPr="009E4EAA">
          <w:rPr>
            <w:rFonts w:ascii="Arial" w:eastAsia="Times New Roman" w:hAnsi="Arial" w:cs="Arial"/>
            <w:color w:val="0000FF"/>
            <w:kern w:val="0"/>
            <w:u w:val="single"/>
            <w:lang w:eastAsia="en-GB"/>
            <w14:ligatures w14:val="none"/>
          </w:rPr>
          <w:t>https://www.statista.com</w:t>
        </w:r>
      </w:hyperlink>
      <w:r w:rsidRPr="009E4EAA">
        <w:rPr>
          <w:rFonts w:ascii="Arial" w:eastAsia="Times New Roman" w:hAnsi="Arial" w:cs="Arial"/>
          <w:kern w:val="0"/>
          <w:lang w:eastAsia="en-GB"/>
          <w14:ligatures w14:val="none"/>
        </w:rPr>
        <w:t xml:space="preserve"> (Accessed: 31 March 2026).</w:t>
      </w:r>
    </w:p>
    <w:p w14:paraId="68A9F9D8"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Vijay Kumar, V. and Mukherjee, A. (2018) ‘Culture as a strategic resource in service organisations’, </w:t>
      </w:r>
      <w:r w:rsidRPr="009E4EAA">
        <w:rPr>
          <w:rFonts w:ascii="Arial" w:eastAsia="Times New Roman" w:hAnsi="Arial" w:cs="Arial"/>
          <w:i/>
          <w:iCs/>
          <w:kern w:val="0"/>
          <w:lang w:eastAsia="en-GB"/>
          <w14:ligatures w14:val="none"/>
        </w:rPr>
        <w:t>Journal of Service Theory and Practice</w:t>
      </w:r>
      <w:r w:rsidRPr="009E4EAA">
        <w:rPr>
          <w:rFonts w:ascii="Arial" w:eastAsia="Times New Roman" w:hAnsi="Arial" w:cs="Arial"/>
          <w:kern w:val="0"/>
          <w:lang w:eastAsia="en-GB"/>
          <w14:ligatures w14:val="none"/>
        </w:rPr>
        <w:t>, 28(3), pp. 406–425.</w:t>
      </w:r>
    </w:p>
    <w:p w14:paraId="5BE2CC40"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Vu, T., Nguyen, H. and Pham, Q. (2025) ‘International expansion strategies in digital retail’, </w:t>
      </w:r>
      <w:r w:rsidRPr="009E4EAA">
        <w:rPr>
          <w:rFonts w:ascii="Arial" w:eastAsia="Times New Roman" w:hAnsi="Arial" w:cs="Arial"/>
          <w:i/>
          <w:iCs/>
          <w:kern w:val="0"/>
          <w:lang w:eastAsia="en-GB"/>
          <w14:ligatures w14:val="none"/>
        </w:rPr>
        <w:t>Journal of International Business Studies</w:t>
      </w:r>
      <w:r w:rsidRPr="009E4EAA">
        <w:rPr>
          <w:rFonts w:ascii="Arial" w:eastAsia="Times New Roman" w:hAnsi="Arial" w:cs="Arial"/>
          <w:kern w:val="0"/>
          <w:lang w:eastAsia="en-GB"/>
          <w14:ligatures w14:val="none"/>
        </w:rPr>
        <w:t>, 56(2), pp. 210–228.</w:t>
      </w:r>
    </w:p>
    <w:p w14:paraId="26C2ABF6" w14:textId="77777777" w:rsidR="009E4EAA" w:rsidRPr="009E4EAA" w:rsidRDefault="009E4EAA" w:rsidP="009E4EAA">
      <w:pPr>
        <w:spacing w:before="100" w:beforeAutospacing="1" w:after="100" w:afterAutospacing="1" w:line="360" w:lineRule="auto"/>
        <w:rPr>
          <w:rFonts w:ascii="Arial" w:eastAsia="Times New Roman" w:hAnsi="Arial" w:cs="Arial"/>
          <w:kern w:val="0"/>
          <w:lang w:eastAsia="en-GB"/>
          <w14:ligatures w14:val="none"/>
        </w:rPr>
      </w:pPr>
      <w:r w:rsidRPr="009E4EAA">
        <w:rPr>
          <w:rFonts w:ascii="Arial" w:eastAsia="Times New Roman" w:hAnsi="Arial" w:cs="Arial"/>
          <w:kern w:val="0"/>
          <w:lang w:eastAsia="en-GB"/>
          <w14:ligatures w14:val="none"/>
        </w:rPr>
        <w:t xml:space="preserve">Yohn, D.L. (2020) </w:t>
      </w:r>
      <w:r w:rsidRPr="009E4EAA">
        <w:rPr>
          <w:rFonts w:ascii="Arial" w:eastAsia="Times New Roman" w:hAnsi="Arial" w:cs="Arial"/>
          <w:i/>
          <w:iCs/>
          <w:kern w:val="0"/>
          <w:lang w:eastAsia="en-GB"/>
          <w14:ligatures w14:val="none"/>
        </w:rPr>
        <w:t>Fusion: How integrating brand and culture powers the world’s greatest companies</w:t>
      </w:r>
      <w:r w:rsidRPr="009E4EAA">
        <w:rPr>
          <w:rFonts w:ascii="Arial" w:eastAsia="Times New Roman" w:hAnsi="Arial" w:cs="Arial"/>
          <w:kern w:val="0"/>
          <w:lang w:eastAsia="en-GB"/>
          <w14:ligatures w14:val="none"/>
        </w:rPr>
        <w:t>. New York: HarperCollins.</w:t>
      </w:r>
    </w:p>
    <w:p w14:paraId="02DE5265" w14:textId="77777777" w:rsidR="003F1AA2" w:rsidRPr="003F1AA2" w:rsidRDefault="003F1AA2" w:rsidP="003F1AA2"/>
    <w:p w14:paraId="3F8E1342" w14:textId="77777777" w:rsidR="00971FF0" w:rsidRPr="00F22031" w:rsidRDefault="00971FF0" w:rsidP="00F22031">
      <w:pPr>
        <w:pStyle w:val="NormalWeb"/>
        <w:spacing w:line="360" w:lineRule="auto"/>
        <w:rPr>
          <w:rFonts w:ascii="Arial" w:hAnsi="Arial" w:cs="Arial"/>
          <w:sz w:val="22"/>
          <w:szCs w:val="22"/>
        </w:rPr>
      </w:pPr>
    </w:p>
    <w:p w14:paraId="0A38D8E9" w14:textId="77777777" w:rsidR="00F22031" w:rsidRPr="00F22031" w:rsidRDefault="00F22031" w:rsidP="00F22031">
      <w:pPr>
        <w:rPr>
          <w:lang w:eastAsia="en-GB"/>
        </w:rPr>
      </w:pPr>
    </w:p>
    <w:p w14:paraId="4AC42510" w14:textId="77777777" w:rsidR="00B4780A" w:rsidRPr="00B4780A" w:rsidRDefault="00B4780A" w:rsidP="00B4780A">
      <w:pPr>
        <w:rPr>
          <w:lang w:eastAsia="en-GB"/>
        </w:rPr>
      </w:pPr>
    </w:p>
    <w:p w14:paraId="7F78C44A" w14:textId="77777777" w:rsidR="003F3398" w:rsidRPr="003F3398" w:rsidRDefault="003F3398" w:rsidP="003F3398"/>
    <w:p w14:paraId="53BC01BC" w14:textId="77777777" w:rsidR="006C337B" w:rsidRPr="006C337B" w:rsidRDefault="006C337B" w:rsidP="006C337B">
      <w:pPr>
        <w:rPr>
          <w:lang w:eastAsia="en-GB"/>
        </w:rPr>
      </w:pPr>
    </w:p>
    <w:p w14:paraId="7F930BED" w14:textId="77777777" w:rsidR="00E903CF" w:rsidRPr="00286F77" w:rsidRDefault="00E903CF" w:rsidP="00081581">
      <w:pPr>
        <w:spacing w:before="100" w:beforeAutospacing="1" w:after="100" w:afterAutospacing="1" w:line="360" w:lineRule="auto"/>
        <w:rPr>
          <w:rFonts w:ascii="Arial" w:eastAsia="Times New Roman" w:hAnsi="Arial" w:cs="Arial"/>
          <w:kern w:val="0"/>
          <w:lang w:eastAsia="en-GB"/>
          <w14:ligatures w14:val="none"/>
        </w:rPr>
      </w:pPr>
    </w:p>
    <w:p w14:paraId="647E6865" w14:textId="77777777" w:rsidR="00FE5BA3" w:rsidRPr="00FE5BA3" w:rsidRDefault="00FE5BA3" w:rsidP="00FE5BA3"/>
    <w:p w14:paraId="778B30A9" w14:textId="77777777" w:rsidR="002F2F81" w:rsidRPr="00D9645C" w:rsidRDefault="002F2F81" w:rsidP="00D9645C">
      <w:pPr>
        <w:spacing w:line="360" w:lineRule="auto"/>
        <w:rPr>
          <w:rFonts w:ascii="Arial" w:hAnsi="Arial" w:cs="Arial"/>
        </w:rPr>
      </w:pPr>
    </w:p>
    <w:p w14:paraId="5053B0FB" w14:textId="77777777" w:rsidR="007F72BF" w:rsidRPr="007F72BF" w:rsidRDefault="007F72BF" w:rsidP="003048A7">
      <w:pPr>
        <w:spacing w:line="360" w:lineRule="auto"/>
      </w:pPr>
    </w:p>
    <w:p w14:paraId="2EBA03EE" w14:textId="77777777" w:rsidR="006C167D" w:rsidRPr="006C167D" w:rsidRDefault="006C167D" w:rsidP="003048A7">
      <w:pPr>
        <w:spacing w:line="360" w:lineRule="auto"/>
      </w:pPr>
    </w:p>
    <w:p w14:paraId="5BED64DF" w14:textId="77777777" w:rsidR="004431C0" w:rsidRPr="007803C8" w:rsidRDefault="004431C0" w:rsidP="003048A7">
      <w:pPr>
        <w:spacing w:line="360" w:lineRule="auto"/>
        <w:rPr>
          <w:rFonts w:ascii="Arial" w:hAnsi="Arial" w:cs="Arial"/>
        </w:rPr>
      </w:pPr>
    </w:p>
    <w:p w14:paraId="19453FA4" w14:textId="77777777" w:rsidR="008C2554" w:rsidRDefault="008C2554" w:rsidP="003048A7">
      <w:pPr>
        <w:pStyle w:val="NormalWeb"/>
        <w:spacing w:line="360" w:lineRule="auto"/>
        <w:rPr>
          <w:rFonts w:ascii="Arial" w:hAnsi="Arial" w:cs="Arial"/>
          <w:sz w:val="22"/>
          <w:szCs w:val="22"/>
        </w:rPr>
      </w:pPr>
    </w:p>
    <w:p w14:paraId="21122E44" w14:textId="77777777" w:rsidR="008C2554" w:rsidRPr="008C2554" w:rsidRDefault="008C2554" w:rsidP="008C2554">
      <w:pPr>
        <w:pStyle w:val="NormalWeb"/>
        <w:spacing w:line="360" w:lineRule="auto"/>
        <w:rPr>
          <w:rFonts w:ascii="Arial" w:hAnsi="Arial" w:cs="Arial"/>
          <w:sz w:val="22"/>
          <w:szCs w:val="22"/>
        </w:rPr>
      </w:pPr>
    </w:p>
    <w:p w14:paraId="08DCB6C4" w14:textId="77777777" w:rsidR="000072B5" w:rsidRPr="000072B5" w:rsidRDefault="000072B5" w:rsidP="000072B5">
      <w:pPr>
        <w:spacing w:line="360" w:lineRule="auto"/>
        <w:rPr>
          <w:rFonts w:ascii="Arial" w:hAnsi="Arial" w:cs="Arial"/>
          <w:b/>
          <w:bCs/>
          <w:sz w:val="28"/>
          <w:szCs w:val="28"/>
        </w:rPr>
      </w:pPr>
    </w:p>
    <w:sectPr w:rsidR="000072B5" w:rsidRPr="000072B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833F5" w14:textId="77777777" w:rsidR="00FC46D3" w:rsidRDefault="00FC46D3" w:rsidP="004431C0">
      <w:pPr>
        <w:spacing w:after="0" w:line="240" w:lineRule="auto"/>
      </w:pPr>
      <w:r>
        <w:separator/>
      </w:r>
    </w:p>
  </w:endnote>
  <w:endnote w:type="continuationSeparator" w:id="0">
    <w:p w14:paraId="0D5F552D" w14:textId="77777777" w:rsidR="00FC46D3" w:rsidRDefault="00FC46D3" w:rsidP="00443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370062"/>
      <w:docPartObj>
        <w:docPartGallery w:val="Page Numbers (Bottom of Page)"/>
        <w:docPartUnique/>
      </w:docPartObj>
    </w:sdtPr>
    <w:sdtEndPr>
      <w:rPr>
        <w:noProof/>
      </w:rPr>
    </w:sdtEndPr>
    <w:sdtContent>
      <w:p w14:paraId="6EB6E772" w14:textId="3BFA57B3" w:rsidR="004431C0" w:rsidRDefault="004431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CBB69" w14:textId="77777777" w:rsidR="004431C0" w:rsidRDefault="00443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B99AA" w14:textId="77777777" w:rsidR="00FC46D3" w:rsidRDefault="00FC46D3" w:rsidP="004431C0">
      <w:pPr>
        <w:spacing w:after="0" w:line="240" w:lineRule="auto"/>
      </w:pPr>
      <w:r>
        <w:separator/>
      </w:r>
    </w:p>
  </w:footnote>
  <w:footnote w:type="continuationSeparator" w:id="0">
    <w:p w14:paraId="6D83828A" w14:textId="77777777" w:rsidR="00FC46D3" w:rsidRDefault="00FC46D3" w:rsidP="00443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56E"/>
    <w:multiLevelType w:val="multilevel"/>
    <w:tmpl w:val="DFAE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F04EE"/>
    <w:multiLevelType w:val="multilevel"/>
    <w:tmpl w:val="88C6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E062B"/>
    <w:multiLevelType w:val="multilevel"/>
    <w:tmpl w:val="A86A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D5FFF"/>
    <w:multiLevelType w:val="multilevel"/>
    <w:tmpl w:val="1CCA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9D7FA7"/>
    <w:multiLevelType w:val="multilevel"/>
    <w:tmpl w:val="E344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9D7562"/>
    <w:multiLevelType w:val="multilevel"/>
    <w:tmpl w:val="EE6E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9C6AC3"/>
    <w:multiLevelType w:val="multilevel"/>
    <w:tmpl w:val="184A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560783"/>
    <w:multiLevelType w:val="multilevel"/>
    <w:tmpl w:val="A560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8472F"/>
    <w:multiLevelType w:val="multilevel"/>
    <w:tmpl w:val="30CC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63545F"/>
    <w:multiLevelType w:val="multilevel"/>
    <w:tmpl w:val="08E2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404C96"/>
    <w:multiLevelType w:val="multilevel"/>
    <w:tmpl w:val="B7BC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573417"/>
    <w:multiLevelType w:val="multilevel"/>
    <w:tmpl w:val="21A2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D452B1"/>
    <w:multiLevelType w:val="multilevel"/>
    <w:tmpl w:val="1AFA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627267">
    <w:abstractNumId w:val="5"/>
  </w:num>
  <w:num w:numId="2" w16cid:durableId="1530948703">
    <w:abstractNumId w:val="1"/>
  </w:num>
  <w:num w:numId="3" w16cid:durableId="1405759139">
    <w:abstractNumId w:val="6"/>
  </w:num>
  <w:num w:numId="4" w16cid:durableId="252665400">
    <w:abstractNumId w:val="9"/>
  </w:num>
  <w:num w:numId="5" w16cid:durableId="571162914">
    <w:abstractNumId w:val="8"/>
  </w:num>
  <w:num w:numId="6" w16cid:durableId="568615897">
    <w:abstractNumId w:val="0"/>
  </w:num>
  <w:num w:numId="7" w16cid:durableId="573124818">
    <w:abstractNumId w:val="7"/>
  </w:num>
  <w:num w:numId="8" w16cid:durableId="2084134987">
    <w:abstractNumId w:val="3"/>
  </w:num>
  <w:num w:numId="9" w16cid:durableId="386877197">
    <w:abstractNumId w:val="10"/>
  </w:num>
  <w:num w:numId="10" w16cid:durableId="1664310815">
    <w:abstractNumId w:val="11"/>
  </w:num>
  <w:num w:numId="11" w16cid:durableId="1415860999">
    <w:abstractNumId w:val="2"/>
  </w:num>
  <w:num w:numId="12" w16cid:durableId="1169562950">
    <w:abstractNumId w:val="12"/>
  </w:num>
  <w:num w:numId="13" w16cid:durableId="12916674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2B5"/>
    <w:rsid w:val="000072B5"/>
    <w:rsid w:val="00053BF5"/>
    <w:rsid w:val="00066B42"/>
    <w:rsid w:val="00067ED4"/>
    <w:rsid w:val="00081581"/>
    <w:rsid w:val="000A3CF9"/>
    <w:rsid w:val="000A6CE1"/>
    <w:rsid w:val="000B5491"/>
    <w:rsid w:val="000C0F42"/>
    <w:rsid w:val="000F4099"/>
    <w:rsid w:val="00131B96"/>
    <w:rsid w:val="0014011F"/>
    <w:rsid w:val="001611E5"/>
    <w:rsid w:val="00193E7A"/>
    <w:rsid w:val="001A31DE"/>
    <w:rsid w:val="001B5BE3"/>
    <w:rsid w:val="001D16B6"/>
    <w:rsid w:val="001E7D54"/>
    <w:rsid w:val="00205A27"/>
    <w:rsid w:val="00245AEE"/>
    <w:rsid w:val="00286F77"/>
    <w:rsid w:val="002A7746"/>
    <w:rsid w:val="002C1F85"/>
    <w:rsid w:val="002C26A6"/>
    <w:rsid w:val="002D6D09"/>
    <w:rsid w:val="002F2F81"/>
    <w:rsid w:val="003048A7"/>
    <w:rsid w:val="00325763"/>
    <w:rsid w:val="00330484"/>
    <w:rsid w:val="003623DB"/>
    <w:rsid w:val="0037107A"/>
    <w:rsid w:val="003E04DD"/>
    <w:rsid w:val="003E185D"/>
    <w:rsid w:val="003E64FB"/>
    <w:rsid w:val="003F1AA2"/>
    <w:rsid w:val="003F3398"/>
    <w:rsid w:val="003F600C"/>
    <w:rsid w:val="0043391F"/>
    <w:rsid w:val="00435E11"/>
    <w:rsid w:val="00435F5B"/>
    <w:rsid w:val="004431C0"/>
    <w:rsid w:val="004C5D31"/>
    <w:rsid w:val="00506A5B"/>
    <w:rsid w:val="005121C5"/>
    <w:rsid w:val="00513F23"/>
    <w:rsid w:val="005142BE"/>
    <w:rsid w:val="00527D39"/>
    <w:rsid w:val="00550519"/>
    <w:rsid w:val="00561BF3"/>
    <w:rsid w:val="00562462"/>
    <w:rsid w:val="00585622"/>
    <w:rsid w:val="005900D7"/>
    <w:rsid w:val="00590A45"/>
    <w:rsid w:val="005A01B0"/>
    <w:rsid w:val="005A24FB"/>
    <w:rsid w:val="005B794D"/>
    <w:rsid w:val="006018D5"/>
    <w:rsid w:val="00637043"/>
    <w:rsid w:val="006451E0"/>
    <w:rsid w:val="006456A0"/>
    <w:rsid w:val="006469F2"/>
    <w:rsid w:val="00646FA9"/>
    <w:rsid w:val="00657EF1"/>
    <w:rsid w:val="006B0633"/>
    <w:rsid w:val="006C167D"/>
    <w:rsid w:val="006C337B"/>
    <w:rsid w:val="006F2411"/>
    <w:rsid w:val="00716C40"/>
    <w:rsid w:val="007701FE"/>
    <w:rsid w:val="0077706F"/>
    <w:rsid w:val="007803C8"/>
    <w:rsid w:val="007831D3"/>
    <w:rsid w:val="00787DFE"/>
    <w:rsid w:val="007C147B"/>
    <w:rsid w:val="007D1A2A"/>
    <w:rsid w:val="007D28FA"/>
    <w:rsid w:val="007F2406"/>
    <w:rsid w:val="007F72BF"/>
    <w:rsid w:val="008358B8"/>
    <w:rsid w:val="008523C6"/>
    <w:rsid w:val="008B626F"/>
    <w:rsid w:val="008C0259"/>
    <w:rsid w:val="008C2554"/>
    <w:rsid w:val="008D4380"/>
    <w:rsid w:val="00971FF0"/>
    <w:rsid w:val="009740F9"/>
    <w:rsid w:val="009E4EAA"/>
    <w:rsid w:val="00A0160A"/>
    <w:rsid w:val="00A26918"/>
    <w:rsid w:val="00A34808"/>
    <w:rsid w:val="00A368FA"/>
    <w:rsid w:val="00A447EB"/>
    <w:rsid w:val="00A61CB7"/>
    <w:rsid w:val="00A9301E"/>
    <w:rsid w:val="00A960BF"/>
    <w:rsid w:val="00AC5B49"/>
    <w:rsid w:val="00B4780A"/>
    <w:rsid w:val="00B85E72"/>
    <w:rsid w:val="00BB0C80"/>
    <w:rsid w:val="00BB41C9"/>
    <w:rsid w:val="00BD6D2C"/>
    <w:rsid w:val="00BF106F"/>
    <w:rsid w:val="00C2154E"/>
    <w:rsid w:val="00C4468D"/>
    <w:rsid w:val="00CA3002"/>
    <w:rsid w:val="00CB4F79"/>
    <w:rsid w:val="00CE39D2"/>
    <w:rsid w:val="00CE570E"/>
    <w:rsid w:val="00D0407F"/>
    <w:rsid w:val="00D14FDA"/>
    <w:rsid w:val="00D20B45"/>
    <w:rsid w:val="00D33579"/>
    <w:rsid w:val="00D9645C"/>
    <w:rsid w:val="00DA4D37"/>
    <w:rsid w:val="00DB1D48"/>
    <w:rsid w:val="00DB4F05"/>
    <w:rsid w:val="00E10EEA"/>
    <w:rsid w:val="00E3278A"/>
    <w:rsid w:val="00E34614"/>
    <w:rsid w:val="00E47135"/>
    <w:rsid w:val="00E903CF"/>
    <w:rsid w:val="00ED57E0"/>
    <w:rsid w:val="00EE1020"/>
    <w:rsid w:val="00F000B5"/>
    <w:rsid w:val="00F137FA"/>
    <w:rsid w:val="00F22031"/>
    <w:rsid w:val="00F228FF"/>
    <w:rsid w:val="00F35BFD"/>
    <w:rsid w:val="00F45CD8"/>
    <w:rsid w:val="00F478A5"/>
    <w:rsid w:val="00F86FEB"/>
    <w:rsid w:val="00FC46D3"/>
    <w:rsid w:val="00FE5BA3"/>
    <w:rsid w:val="00FF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8A81C"/>
  <w15:chartTrackingRefBased/>
  <w15:docId w15:val="{EC331111-1032-43C4-BBA5-222CB082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2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72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72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72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72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72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2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2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2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2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072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72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72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72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7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2B5"/>
    <w:rPr>
      <w:rFonts w:eastAsiaTheme="majorEastAsia" w:cstheme="majorBidi"/>
      <w:color w:val="272727" w:themeColor="text1" w:themeTint="D8"/>
    </w:rPr>
  </w:style>
  <w:style w:type="paragraph" w:styleId="Title">
    <w:name w:val="Title"/>
    <w:basedOn w:val="Normal"/>
    <w:next w:val="Normal"/>
    <w:link w:val="TitleChar"/>
    <w:uiPriority w:val="10"/>
    <w:qFormat/>
    <w:rsid w:val="00007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2B5"/>
    <w:pPr>
      <w:spacing w:before="160"/>
      <w:jc w:val="center"/>
    </w:pPr>
    <w:rPr>
      <w:i/>
      <w:iCs/>
      <w:color w:val="404040" w:themeColor="text1" w:themeTint="BF"/>
    </w:rPr>
  </w:style>
  <w:style w:type="character" w:customStyle="1" w:styleId="QuoteChar">
    <w:name w:val="Quote Char"/>
    <w:basedOn w:val="DefaultParagraphFont"/>
    <w:link w:val="Quote"/>
    <w:uiPriority w:val="29"/>
    <w:rsid w:val="000072B5"/>
    <w:rPr>
      <w:i/>
      <w:iCs/>
      <w:color w:val="404040" w:themeColor="text1" w:themeTint="BF"/>
    </w:rPr>
  </w:style>
  <w:style w:type="paragraph" w:styleId="ListParagraph">
    <w:name w:val="List Paragraph"/>
    <w:basedOn w:val="Normal"/>
    <w:uiPriority w:val="34"/>
    <w:qFormat/>
    <w:rsid w:val="000072B5"/>
    <w:pPr>
      <w:ind w:left="720"/>
      <w:contextualSpacing/>
    </w:pPr>
  </w:style>
  <w:style w:type="character" w:styleId="IntenseEmphasis">
    <w:name w:val="Intense Emphasis"/>
    <w:basedOn w:val="DefaultParagraphFont"/>
    <w:uiPriority w:val="21"/>
    <w:qFormat/>
    <w:rsid w:val="000072B5"/>
    <w:rPr>
      <w:i/>
      <w:iCs/>
      <w:color w:val="2F5496" w:themeColor="accent1" w:themeShade="BF"/>
    </w:rPr>
  </w:style>
  <w:style w:type="paragraph" w:styleId="IntenseQuote">
    <w:name w:val="Intense Quote"/>
    <w:basedOn w:val="Normal"/>
    <w:next w:val="Normal"/>
    <w:link w:val="IntenseQuoteChar"/>
    <w:uiPriority w:val="30"/>
    <w:qFormat/>
    <w:rsid w:val="000072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72B5"/>
    <w:rPr>
      <w:i/>
      <w:iCs/>
      <w:color w:val="2F5496" w:themeColor="accent1" w:themeShade="BF"/>
    </w:rPr>
  </w:style>
  <w:style w:type="character" w:styleId="IntenseReference">
    <w:name w:val="Intense Reference"/>
    <w:basedOn w:val="DefaultParagraphFont"/>
    <w:uiPriority w:val="32"/>
    <w:qFormat/>
    <w:rsid w:val="000072B5"/>
    <w:rPr>
      <w:b/>
      <w:bCs/>
      <w:smallCaps/>
      <w:color w:val="2F5496" w:themeColor="accent1" w:themeShade="BF"/>
      <w:spacing w:val="5"/>
    </w:rPr>
  </w:style>
  <w:style w:type="character" w:styleId="Strong">
    <w:name w:val="Strong"/>
    <w:basedOn w:val="DefaultParagraphFont"/>
    <w:uiPriority w:val="22"/>
    <w:qFormat/>
    <w:rsid w:val="000072B5"/>
    <w:rPr>
      <w:b/>
      <w:bCs/>
    </w:rPr>
  </w:style>
  <w:style w:type="paragraph" w:styleId="NormalWeb">
    <w:name w:val="Normal (Web)"/>
    <w:basedOn w:val="Normal"/>
    <w:uiPriority w:val="99"/>
    <w:unhideWhenUsed/>
    <w:rsid w:val="008C25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hitespace-normal">
    <w:name w:val="whitespace-normal"/>
    <w:basedOn w:val="DefaultParagraphFont"/>
    <w:rsid w:val="008C2554"/>
  </w:style>
  <w:style w:type="paragraph" w:styleId="Header">
    <w:name w:val="header"/>
    <w:basedOn w:val="Normal"/>
    <w:link w:val="HeaderChar"/>
    <w:uiPriority w:val="99"/>
    <w:unhideWhenUsed/>
    <w:rsid w:val="00443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1C0"/>
  </w:style>
  <w:style w:type="paragraph" w:styleId="Footer">
    <w:name w:val="footer"/>
    <w:basedOn w:val="Normal"/>
    <w:link w:val="FooterChar"/>
    <w:uiPriority w:val="99"/>
    <w:unhideWhenUsed/>
    <w:rsid w:val="00443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1C0"/>
  </w:style>
  <w:style w:type="paragraph" w:styleId="TOCHeading">
    <w:name w:val="TOC Heading"/>
    <w:basedOn w:val="Heading1"/>
    <w:next w:val="Normal"/>
    <w:uiPriority w:val="39"/>
    <w:unhideWhenUsed/>
    <w:qFormat/>
    <w:rsid w:val="00716C4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16C40"/>
    <w:pPr>
      <w:spacing w:after="100"/>
    </w:pPr>
  </w:style>
  <w:style w:type="paragraph" w:styleId="TOC2">
    <w:name w:val="toc 2"/>
    <w:basedOn w:val="Normal"/>
    <w:next w:val="Normal"/>
    <w:autoRedefine/>
    <w:uiPriority w:val="39"/>
    <w:unhideWhenUsed/>
    <w:rsid w:val="00716C40"/>
    <w:pPr>
      <w:spacing w:after="100"/>
      <w:ind w:left="220"/>
    </w:pPr>
  </w:style>
  <w:style w:type="character" w:styleId="Hyperlink">
    <w:name w:val="Hyperlink"/>
    <w:basedOn w:val="DefaultParagraphFont"/>
    <w:uiPriority w:val="99"/>
    <w:unhideWhenUsed/>
    <w:rsid w:val="00716C40"/>
    <w:rPr>
      <w:color w:val="0563C1" w:themeColor="hyperlink"/>
      <w:u w:val="single"/>
    </w:rPr>
  </w:style>
  <w:style w:type="character" w:styleId="Emphasis">
    <w:name w:val="Emphasis"/>
    <w:basedOn w:val="DefaultParagraphFont"/>
    <w:uiPriority w:val="20"/>
    <w:qFormat/>
    <w:rsid w:val="00F86F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www.deloitt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DB339-8EC8-4999-B195-B7B9CBC4C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25</Pages>
  <Words>6590</Words>
  <Characters>43496</Characters>
  <Application>Microsoft Office Word</Application>
  <DocSecurity>0</DocSecurity>
  <Lines>776</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 Juciute (2213928)</cp:lastModifiedBy>
  <cp:revision>79</cp:revision>
  <dcterms:created xsi:type="dcterms:W3CDTF">2026-03-31T13:50:00Z</dcterms:created>
  <dcterms:modified xsi:type="dcterms:W3CDTF">2026-03-31T20:35:00Z</dcterms:modified>
</cp:coreProperties>
</file>