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61670" w14:textId="5B5515AA" w:rsidR="00B2673C" w:rsidRDefault="004C41B4" w:rsidP="004C41B4">
      <w:pPr>
        <w:jc w:val="center"/>
      </w:pPr>
      <w:r>
        <w:rPr>
          <w:noProof/>
          <w:lang w:val="ro-RO" w:eastAsia="ro-RO"/>
        </w:rPr>
        <w:drawing>
          <wp:inline distT="0" distB="0" distL="0" distR="0" wp14:anchorId="31FE1433" wp14:editId="7B59BBD8">
            <wp:extent cx="3171429" cy="131428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71429" cy="1314286"/>
                    </a:xfrm>
                    <a:prstGeom prst="rect">
                      <a:avLst/>
                    </a:prstGeom>
                  </pic:spPr>
                </pic:pic>
              </a:graphicData>
            </a:graphic>
          </wp:inline>
        </w:drawing>
      </w:r>
      <w:bookmarkStart w:id="0" w:name="_GoBack"/>
      <w:bookmarkEnd w:id="0"/>
    </w:p>
    <w:p w14:paraId="56DA87DF" w14:textId="77777777" w:rsidR="00B2673C" w:rsidRDefault="00B2673C" w:rsidP="004C41B4">
      <w:pPr>
        <w:jc w:val="center"/>
      </w:pPr>
    </w:p>
    <w:p w14:paraId="1C780BA9" w14:textId="77777777" w:rsidR="00B2673C" w:rsidRDefault="00B2673C" w:rsidP="004C41B4">
      <w:pPr>
        <w:jc w:val="center"/>
      </w:pPr>
    </w:p>
    <w:p w14:paraId="4BBDD3A2" w14:textId="77777777" w:rsidR="00B2673C" w:rsidRPr="00B2673C" w:rsidRDefault="00B2673C" w:rsidP="004C41B4">
      <w:pPr>
        <w:jc w:val="center"/>
        <w:rPr>
          <w:b/>
          <w:bCs/>
          <w:sz w:val="32"/>
          <w:szCs w:val="28"/>
        </w:rPr>
      </w:pPr>
    </w:p>
    <w:p w14:paraId="4C994025" w14:textId="77777777" w:rsidR="002E1584" w:rsidRDefault="002E1584" w:rsidP="004C41B4">
      <w:pPr>
        <w:jc w:val="center"/>
        <w:rPr>
          <w:b/>
          <w:bCs/>
          <w:sz w:val="32"/>
          <w:szCs w:val="28"/>
        </w:rPr>
      </w:pPr>
    </w:p>
    <w:p w14:paraId="2106CB33" w14:textId="0EB021A8" w:rsidR="00B2673C" w:rsidRPr="003602CE" w:rsidRDefault="00B2673C" w:rsidP="004C41B4">
      <w:pPr>
        <w:jc w:val="center"/>
        <w:rPr>
          <w:b/>
          <w:bCs/>
          <w:sz w:val="36"/>
          <w:szCs w:val="36"/>
        </w:rPr>
      </w:pPr>
      <w:r w:rsidRPr="003602CE">
        <w:rPr>
          <w:b/>
          <w:bCs/>
          <w:sz w:val="36"/>
          <w:szCs w:val="36"/>
        </w:rPr>
        <w:t>Module Name- Contemporary Themes in the Hotel and Hospitality Sector</w:t>
      </w:r>
    </w:p>
    <w:p w14:paraId="1607E407" w14:textId="798EBC46" w:rsidR="003602CE" w:rsidRPr="00B2673C" w:rsidRDefault="003602CE" w:rsidP="004C41B4">
      <w:pPr>
        <w:jc w:val="center"/>
        <w:rPr>
          <w:b/>
          <w:bCs/>
          <w:sz w:val="32"/>
          <w:szCs w:val="28"/>
        </w:rPr>
      </w:pPr>
      <w:r w:rsidRPr="003602CE">
        <w:rPr>
          <w:b/>
          <w:sz w:val="40"/>
          <w:szCs w:val="40"/>
        </w:rPr>
        <w:t>Module code:</w:t>
      </w:r>
      <w:r w:rsidRPr="003602CE">
        <w:rPr>
          <w:b/>
          <w:sz w:val="36"/>
          <w:szCs w:val="36"/>
        </w:rPr>
        <w:t xml:space="preserve"> </w:t>
      </w:r>
      <w:r w:rsidRPr="003602CE">
        <w:rPr>
          <w:b/>
          <w:sz w:val="36"/>
          <w:szCs w:val="36"/>
        </w:rPr>
        <w:t>BMIH6001</w:t>
      </w:r>
    </w:p>
    <w:p w14:paraId="17C2B82E" w14:textId="77777777" w:rsidR="00A616C0" w:rsidRDefault="00A616C0" w:rsidP="004C41B4">
      <w:pPr>
        <w:jc w:val="center"/>
        <w:rPr>
          <w:b/>
          <w:bCs/>
          <w:i/>
          <w:iCs/>
          <w:sz w:val="28"/>
          <w:szCs w:val="28"/>
        </w:rPr>
      </w:pPr>
    </w:p>
    <w:p w14:paraId="65B03DE1" w14:textId="57634E61" w:rsidR="004C41B4" w:rsidRPr="004C41B4" w:rsidRDefault="004C41B4" w:rsidP="004C41B4">
      <w:pPr>
        <w:jc w:val="center"/>
        <w:rPr>
          <w:b/>
          <w:bCs/>
          <w:i/>
          <w:iCs/>
          <w:sz w:val="28"/>
          <w:szCs w:val="28"/>
        </w:rPr>
      </w:pPr>
      <w:r w:rsidRPr="004C41B4">
        <w:rPr>
          <w:b/>
          <w:bCs/>
          <w:i/>
          <w:iCs/>
          <w:sz w:val="28"/>
          <w:szCs w:val="28"/>
        </w:rPr>
        <w:t xml:space="preserve">Research title: </w:t>
      </w:r>
      <w:r w:rsidRPr="004C41B4">
        <w:rPr>
          <w:b/>
          <w:bCs/>
          <w:i/>
          <w:iCs/>
          <w:color w:val="000000"/>
          <w:sz w:val="28"/>
          <w:szCs w:val="28"/>
          <w:shd w:val="clear" w:color="auto" w:fill="FFFFFF"/>
        </w:rPr>
        <w:t>The importance of sustainability in terms of Food waste and its efficacy through smart inventory management of the hospitality sector- A case study of Marriott International </w:t>
      </w:r>
    </w:p>
    <w:p w14:paraId="289D82DA" w14:textId="77777777" w:rsidR="003602CE" w:rsidRDefault="003602CE" w:rsidP="003602CE">
      <w:pPr>
        <w:ind w:left="720"/>
        <w:jc w:val="center"/>
        <w:rPr>
          <w:sz w:val="28"/>
          <w:szCs w:val="28"/>
        </w:rPr>
      </w:pPr>
    </w:p>
    <w:p w14:paraId="21D69B8B" w14:textId="77777777" w:rsidR="003602CE" w:rsidRDefault="003602CE" w:rsidP="003602CE">
      <w:pPr>
        <w:ind w:left="720"/>
        <w:jc w:val="center"/>
        <w:rPr>
          <w:sz w:val="28"/>
          <w:szCs w:val="28"/>
        </w:rPr>
      </w:pPr>
    </w:p>
    <w:p w14:paraId="46EA3E5E" w14:textId="77777777" w:rsidR="003602CE" w:rsidRDefault="003602CE" w:rsidP="003602CE">
      <w:pPr>
        <w:ind w:left="720"/>
        <w:jc w:val="center"/>
        <w:rPr>
          <w:sz w:val="28"/>
          <w:szCs w:val="28"/>
        </w:rPr>
      </w:pPr>
    </w:p>
    <w:p w14:paraId="26409EB8" w14:textId="77777777" w:rsidR="003602CE" w:rsidRDefault="003602CE" w:rsidP="003602CE">
      <w:pPr>
        <w:ind w:left="720"/>
        <w:jc w:val="right"/>
        <w:rPr>
          <w:sz w:val="28"/>
          <w:szCs w:val="28"/>
        </w:rPr>
      </w:pPr>
    </w:p>
    <w:p w14:paraId="5F3F4777" w14:textId="77777777" w:rsidR="003602CE" w:rsidRDefault="003602CE" w:rsidP="003602CE">
      <w:pPr>
        <w:ind w:left="720"/>
        <w:jc w:val="right"/>
        <w:rPr>
          <w:sz w:val="28"/>
          <w:szCs w:val="28"/>
        </w:rPr>
      </w:pPr>
    </w:p>
    <w:p w14:paraId="775091B5" w14:textId="77777777" w:rsidR="003602CE" w:rsidRDefault="003602CE" w:rsidP="003602CE">
      <w:pPr>
        <w:ind w:left="720"/>
        <w:jc w:val="right"/>
        <w:rPr>
          <w:sz w:val="28"/>
          <w:szCs w:val="28"/>
        </w:rPr>
      </w:pPr>
    </w:p>
    <w:p w14:paraId="3DE88034" w14:textId="77777777" w:rsidR="003602CE" w:rsidRDefault="003602CE" w:rsidP="003602CE">
      <w:pPr>
        <w:ind w:left="720"/>
        <w:jc w:val="right"/>
        <w:rPr>
          <w:sz w:val="28"/>
          <w:szCs w:val="28"/>
        </w:rPr>
      </w:pPr>
    </w:p>
    <w:p w14:paraId="43B36C4A" w14:textId="394C4464" w:rsidR="00B2673C" w:rsidRPr="003602CE" w:rsidRDefault="00B2673C" w:rsidP="003602CE">
      <w:pPr>
        <w:ind w:left="720"/>
        <w:jc w:val="right"/>
        <w:rPr>
          <w:sz w:val="28"/>
          <w:szCs w:val="28"/>
        </w:rPr>
      </w:pPr>
      <w:r w:rsidRPr="003602CE">
        <w:rPr>
          <w:sz w:val="28"/>
          <w:szCs w:val="28"/>
        </w:rPr>
        <w:t>Student Name</w:t>
      </w:r>
      <w:r w:rsidR="003602CE" w:rsidRPr="003602CE">
        <w:rPr>
          <w:sz w:val="28"/>
          <w:szCs w:val="28"/>
        </w:rPr>
        <w:t xml:space="preserve"> </w:t>
      </w:r>
      <w:r w:rsidRPr="003602CE">
        <w:rPr>
          <w:sz w:val="28"/>
          <w:szCs w:val="28"/>
        </w:rPr>
        <w:t>-</w:t>
      </w:r>
      <w:r w:rsidR="003602CE" w:rsidRPr="003602CE">
        <w:rPr>
          <w:sz w:val="28"/>
          <w:szCs w:val="28"/>
        </w:rPr>
        <w:t xml:space="preserve"> Mariana Mironov</w:t>
      </w:r>
    </w:p>
    <w:p w14:paraId="05EADAEA" w14:textId="473E6A63" w:rsidR="00294C4B" w:rsidRPr="003602CE" w:rsidRDefault="003602CE" w:rsidP="003602CE">
      <w:pPr>
        <w:jc w:val="center"/>
        <w:rPr>
          <w:sz w:val="28"/>
          <w:szCs w:val="28"/>
        </w:rPr>
      </w:pPr>
      <w:r>
        <w:rPr>
          <w:sz w:val="28"/>
          <w:szCs w:val="28"/>
        </w:rPr>
        <w:t xml:space="preserve">                                                                           </w:t>
      </w:r>
      <w:r w:rsidR="00B2673C" w:rsidRPr="003602CE">
        <w:rPr>
          <w:sz w:val="28"/>
          <w:szCs w:val="28"/>
        </w:rPr>
        <w:t>Student ID-</w:t>
      </w:r>
      <w:r w:rsidRPr="003602CE">
        <w:rPr>
          <w:sz w:val="28"/>
          <w:szCs w:val="28"/>
        </w:rPr>
        <w:t>2232725</w:t>
      </w:r>
    </w:p>
    <w:p w14:paraId="12E74400" w14:textId="45F7D6DF" w:rsidR="003602CE" w:rsidRPr="003602CE" w:rsidRDefault="003602CE" w:rsidP="003602CE">
      <w:pPr>
        <w:jc w:val="right"/>
        <w:rPr>
          <w:sz w:val="28"/>
          <w:szCs w:val="28"/>
        </w:rPr>
      </w:pPr>
      <w:r w:rsidRPr="003602CE">
        <w:rPr>
          <w:sz w:val="28"/>
          <w:szCs w:val="28"/>
        </w:rPr>
        <w:t xml:space="preserve">Lecture name: </w:t>
      </w:r>
      <w:r w:rsidRPr="003602CE">
        <w:rPr>
          <w:sz w:val="28"/>
          <w:szCs w:val="28"/>
        </w:rPr>
        <w:t>Lola Villard-Coles</w:t>
      </w:r>
    </w:p>
    <w:p w14:paraId="562A5B4A" w14:textId="77777777" w:rsidR="003602CE" w:rsidRDefault="003602CE" w:rsidP="003602CE">
      <w:pPr>
        <w:jc w:val="right"/>
      </w:pPr>
    </w:p>
    <w:p w14:paraId="31B3F773" w14:textId="77777777" w:rsidR="00A616C0" w:rsidRDefault="00A616C0" w:rsidP="00A616C0">
      <w:pPr>
        <w:jc w:val="center"/>
        <w:rPr>
          <w:b/>
          <w:sz w:val="28"/>
          <w:szCs w:val="28"/>
          <w:u w:val="single"/>
        </w:rPr>
      </w:pPr>
    </w:p>
    <w:p w14:paraId="60DC38E1" w14:textId="0CD3BA34" w:rsidR="00A616C0" w:rsidRPr="00FE351E" w:rsidRDefault="00A616C0" w:rsidP="00A616C0">
      <w:pPr>
        <w:jc w:val="center"/>
        <w:rPr>
          <w:sz w:val="28"/>
          <w:szCs w:val="28"/>
        </w:rPr>
      </w:pPr>
      <w:r w:rsidRPr="00FE351E">
        <w:rPr>
          <w:b/>
          <w:sz w:val="28"/>
          <w:szCs w:val="28"/>
          <w:u w:val="single"/>
        </w:rPr>
        <w:t>AI Acknowledgement Statement</w:t>
      </w:r>
    </w:p>
    <w:p w14:paraId="7B7EE90D" w14:textId="77777777" w:rsidR="00A616C0" w:rsidRPr="00FE351E" w:rsidRDefault="00A616C0" w:rsidP="00A616C0">
      <w:pPr>
        <w:rPr>
          <w:szCs w:val="24"/>
        </w:rPr>
      </w:pPr>
    </w:p>
    <w:p w14:paraId="4EBF8558" w14:textId="77777777" w:rsidR="00A616C0" w:rsidRPr="00FE351E" w:rsidRDefault="00A616C0" w:rsidP="00A616C0">
      <w:pPr>
        <w:rPr>
          <w:szCs w:val="24"/>
        </w:rPr>
      </w:pPr>
      <w:r w:rsidRPr="00FE351E">
        <w:rPr>
          <w:szCs w:val="24"/>
        </w:rPr>
        <w:t>I declare that I have not incorporated any AI tools in executing and writing this assignment. I did not submit any materials that have been generated by artificial intelligence as my own work.</w:t>
      </w:r>
    </w:p>
    <w:p w14:paraId="246B50EB" w14:textId="77777777" w:rsidR="00A616C0" w:rsidRPr="00FE351E" w:rsidRDefault="00A616C0" w:rsidP="00A616C0">
      <w:pPr>
        <w:rPr>
          <w:szCs w:val="24"/>
        </w:rPr>
      </w:pPr>
      <w:r w:rsidRPr="00FE351E">
        <w:rPr>
          <w:szCs w:val="24"/>
        </w:rPr>
        <w:t>I acknowledge that I have copies of my drafts, notes, other referenced resources used by me.</w:t>
      </w:r>
    </w:p>
    <w:p w14:paraId="3FD1F143" w14:textId="248D2753" w:rsidR="00294C4B" w:rsidRDefault="00294C4B" w:rsidP="003602CE">
      <w:pPr>
        <w:jc w:val="right"/>
      </w:pPr>
      <w:r>
        <w:br w:type="page"/>
      </w:r>
    </w:p>
    <w:p w14:paraId="536669AF" w14:textId="5C598D47" w:rsidR="00294C4B" w:rsidRPr="00294C4B" w:rsidRDefault="00294C4B" w:rsidP="004C41B4">
      <w:pPr>
        <w:jc w:val="center"/>
        <w:rPr>
          <w:lang w:val="en-US"/>
        </w:rPr>
      </w:pPr>
      <w:r w:rsidRPr="00294C4B">
        <w:rPr>
          <w:b/>
          <w:bCs/>
          <w:lang w:val="en-US"/>
        </w:rPr>
        <w:lastRenderedPageBreak/>
        <w:t>Abstract</w:t>
      </w:r>
    </w:p>
    <w:p w14:paraId="5E33B3D9" w14:textId="53EAF953" w:rsidR="004C41B4" w:rsidRPr="00E67E87" w:rsidRDefault="00294C4B" w:rsidP="004C41B4">
      <w:pPr>
        <w:rPr>
          <w:rFonts w:eastAsia="Times New Roman" w:cs="Times New Roman"/>
          <w:szCs w:val="24"/>
          <w:lang w:val="en-US"/>
        </w:rPr>
      </w:pPr>
      <w:r w:rsidRPr="00294C4B">
        <w:rPr>
          <w:lang w:val="en-US"/>
        </w:rPr>
        <w:t xml:space="preserve">The following research has been conducted on the understanding of the importance of sustainability in reducing food waste within the hotel and hospitality sector through smart </w:t>
      </w:r>
      <w:r>
        <w:rPr>
          <w:lang w:val="en-US"/>
        </w:rPr>
        <w:t>inventory</w:t>
      </w:r>
      <w:r w:rsidRPr="00294C4B">
        <w:rPr>
          <w:lang w:val="en-US"/>
        </w:rPr>
        <w:t xml:space="preserve"> management. Marriott International has been selected as a case study organisation in this research for further discussion on the topic. An introductory chapter has been placed to highlight the direction of the research through formulating aims and objectives. The literature review chapter has discussed existing infiltration available on the research topic. The research methods section has highlighted </w:t>
      </w:r>
      <w:r>
        <w:rPr>
          <w:lang w:val="en-US"/>
        </w:rPr>
        <w:t xml:space="preserve">that </w:t>
      </w:r>
      <w:r w:rsidRPr="00294C4B">
        <w:rPr>
          <w:lang w:val="en-US"/>
        </w:rPr>
        <w:t>a secondary qualitative method has been applied</w:t>
      </w:r>
      <w:r>
        <w:rPr>
          <w:lang w:val="en-US"/>
        </w:rPr>
        <w:t>,</w:t>
      </w:r>
      <w:r w:rsidRPr="00294C4B">
        <w:rPr>
          <w:lang w:val="en-US"/>
        </w:rPr>
        <w:t xml:space="preserve"> and information has been interpreted by using a thematic analysis process. </w:t>
      </w:r>
      <w:r w:rsidR="004C41B4" w:rsidRPr="00E67E87">
        <w:rPr>
          <w:rFonts w:eastAsia="Times New Roman" w:cs="Times New Roman"/>
          <w:color w:val="000000"/>
          <w:szCs w:val="24"/>
          <w:lang w:val="en-US"/>
        </w:rPr>
        <w:t>This observation has conducted a qualitative analysis to generate a proper outcome from the topic. Google Scholar has played a core role in offering a wide range of sources for the subject. The discussion part has linked the literature review with the evaluation part to substantiate the plan. An overall summary of all outcomes has been presented in the conclusion section of the study</w:t>
      </w:r>
      <w:r w:rsidR="00DA4627">
        <w:rPr>
          <w:rFonts w:eastAsia="Times New Roman" w:cs="Times New Roman"/>
          <w:color w:val="000000"/>
          <w:szCs w:val="24"/>
          <w:lang w:val="en-US"/>
        </w:rPr>
        <w:t>.</w:t>
      </w:r>
    </w:p>
    <w:p w14:paraId="1AF131E6" w14:textId="008761A1" w:rsidR="00294C4B" w:rsidRPr="00294C4B" w:rsidRDefault="00294C4B" w:rsidP="004C41B4">
      <w:pPr>
        <w:rPr>
          <w:lang w:val="en-US"/>
        </w:rPr>
      </w:pPr>
    </w:p>
    <w:p w14:paraId="218C798C" w14:textId="1DDCEF38" w:rsidR="00B2673C" w:rsidRDefault="00B2673C" w:rsidP="004C41B4">
      <w:pPr>
        <w:rPr>
          <w:rFonts w:eastAsiaTheme="majorEastAsia" w:cstheme="majorBidi"/>
          <w:b/>
          <w:sz w:val="28"/>
          <w:szCs w:val="40"/>
        </w:rPr>
      </w:pPr>
      <w:r>
        <w:br w:type="page"/>
      </w:r>
    </w:p>
    <w:sdt>
      <w:sdtPr>
        <w:rPr>
          <w:rFonts w:ascii="Times New Roman" w:eastAsia="Arial" w:hAnsi="Times New Roman" w:cs="Arial"/>
          <w:color w:val="auto"/>
          <w:sz w:val="24"/>
          <w:szCs w:val="22"/>
          <w:lang w:val=""/>
        </w:rPr>
        <w:id w:val="-759216462"/>
        <w:docPartObj>
          <w:docPartGallery w:val="Table of Contents"/>
          <w:docPartUnique/>
        </w:docPartObj>
      </w:sdtPr>
      <w:sdtEndPr>
        <w:rPr>
          <w:b/>
          <w:bCs/>
          <w:noProof/>
        </w:rPr>
      </w:sdtEndPr>
      <w:sdtContent>
        <w:p w14:paraId="7FD095B9" w14:textId="48A126F3" w:rsidR="00B2673C" w:rsidRDefault="00B2673C" w:rsidP="004C41B4">
          <w:pPr>
            <w:pStyle w:val="TOCHeading"/>
            <w:spacing w:before="0" w:line="360" w:lineRule="auto"/>
          </w:pPr>
          <w:r>
            <w:t>Table of Contents</w:t>
          </w:r>
        </w:p>
        <w:p w14:paraId="6B2001BA" w14:textId="4522C1DE" w:rsidR="002E1584" w:rsidRDefault="00B2673C">
          <w:pPr>
            <w:pStyle w:val="TOC1"/>
            <w:tabs>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11283902" w:history="1">
            <w:r w:rsidR="002E1584" w:rsidRPr="00D917CB">
              <w:rPr>
                <w:rStyle w:val="Hyperlink"/>
                <w:noProof/>
              </w:rPr>
              <w:t>Introduction</w:t>
            </w:r>
            <w:r w:rsidR="002E1584">
              <w:rPr>
                <w:noProof/>
                <w:webHidden/>
              </w:rPr>
              <w:tab/>
            </w:r>
            <w:r w:rsidR="00A616C0">
              <w:rPr>
                <w:noProof/>
                <w:webHidden/>
              </w:rPr>
              <w:t>6</w:t>
            </w:r>
          </w:hyperlink>
        </w:p>
        <w:p w14:paraId="45EF3EDF" w14:textId="141CDC81"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03" w:history="1">
            <w:r w:rsidR="002E1584" w:rsidRPr="00D917CB">
              <w:rPr>
                <w:rStyle w:val="Hyperlink"/>
                <w:noProof/>
              </w:rPr>
              <w:t>Background and importance of the theme</w:t>
            </w:r>
            <w:r w:rsidR="002E1584">
              <w:rPr>
                <w:noProof/>
                <w:webHidden/>
              </w:rPr>
              <w:tab/>
            </w:r>
            <w:r w:rsidR="00A616C0">
              <w:rPr>
                <w:noProof/>
                <w:webHidden/>
              </w:rPr>
              <w:t>6</w:t>
            </w:r>
          </w:hyperlink>
        </w:p>
        <w:p w14:paraId="064BC60F" w14:textId="0770A75E"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04" w:history="1">
            <w:r w:rsidR="002E1584" w:rsidRPr="00D917CB">
              <w:rPr>
                <w:rStyle w:val="Hyperlink"/>
                <w:noProof/>
              </w:rPr>
              <w:t>Aim</w:t>
            </w:r>
            <w:r w:rsidR="002E1584">
              <w:rPr>
                <w:noProof/>
                <w:webHidden/>
              </w:rPr>
              <w:tab/>
            </w:r>
            <w:r w:rsidR="00A616C0">
              <w:rPr>
                <w:noProof/>
                <w:webHidden/>
              </w:rPr>
              <w:t>6</w:t>
            </w:r>
          </w:hyperlink>
        </w:p>
        <w:p w14:paraId="23F9E725" w14:textId="1D61A741"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05" w:history="1">
            <w:r w:rsidR="002E1584" w:rsidRPr="00D917CB">
              <w:rPr>
                <w:rStyle w:val="Hyperlink"/>
                <w:noProof/>
              </w:rPr>
              <w:t>Objectives</w:t>
            </w:r>
            <w:r w:rsidR="002E1584">
              <w:rPr>
                <w:noProof/>
                <w:webHidden/>
              </w:rPr>
              <w:tab/>
            </w:r>
            <w:r w:rsidR="00A616C0">
              <w:rPr>
                <w:noProof/>
                <w:webHidden/>
              </w:rPr>
              <w:t>6</w:t>
            </w:r>
          </w:hyperlink>
        </w:p>
        <w:p w14:paraId="45254B09" w14:textId="0C301889"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06" w:history="1">
            <w:r w:rsidR="002E1584" w:rsidRPr="00D917CB">
              <w:rPr>
                <w:rStyle w:val="Hyperlink"/>
                <w:noProof/>
              </w:rPr>
              <w:t>Overview of the hotel and hospitality sector and its relevance to the theme</w:t>
            </w:r>
            <w:r w:rsidR="002E1584">
              <w:rPr>
                <w:noProof/>
                <w:webHidden/>
              </w:rPr>
              <w:tab/>
            </w:r>
            <w:r w:rsidR="00A616C0">
              <w:rPr>
                <w:noProof/>
                <w:webHidden/>
              </w:rPr>
              <w:t>6</w:t>
            </w:r>
          </w:hyperlink>
        </w:p>
        <w:p w14:paraId="42BC74E2" w14:textId="04C8520B" w:rsidR="002E1584" w:rsidRDefault="00022442">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1283907" w:history="1">
            <w:r w:rsidR="002E1584" w:rsidRPr="00D917CB">
              <w:rPr>
                <w:rStyle w:val="Hyperlink"/>
                <w:noProof/>
              </w:rPr>
              <w:t>Literature Review</w:t>
            </w:r>
            <w:r w:rsidR="002E1584">
              <w:rPr>
                <w:noProof/>
                <w:webHidden/>
              </w:rPr>
              <w:tab/>
            </w:r>
            <w:r w:rsidR="00A616C0">
              <w:rPr>
                <w:noProof/>
                <w:webHidden/>
              </w:rPr>
              <w:t>7</w:t>
            </w:r>
          </w:hyperlink>
        </w:p>
        <w:p w14:paraId="52DCC90F" w14:textId="5EEB5D56"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08" w:history="1">
            <w:r w:rsidR="002E1584" w:rsidRPr="00D917CB">
              <w:rPr>
                <w:rStyle w:val="Hyperlink"/>
                <w:noProof/>
              </w:rPr>
              <w:t>Application of smart inventory management organisations within the hotel and hospitality sector to reduce Food waste and promote sustainability</w:t>
            </w:r>
            <w:r w:rsidR="002E1584">
              <w:rPr>
                <w:noProof/>
                <w:webHidden/>
              </w:rPr>
              <w:tab/>
            </w:r>
            <w:r w:rsidR="00A616C0">
              <w:rPr>
                <w:noProof/>
                <w:webHidden/>
              </w:rPr>
              <w:t>7</w:t>
            </w:r>
          </w:hyperlink>
        </w:p>
        <w:p w14:paraId="7B1A1ECF" w14:textId="58702904"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09" w:history="1">
            <w:r w:rsidR="002E1584" w:rsidRPr="00D917CB">
              <w:rPr>
                <w:rStyle w:val="Hyperlink"/>
                <w:noProof/>
              </w:rPr>
              <w:t>Issues experienced by firms in the hotel and hospitality sector while utilising smart inventory management to reduce food waste and improve sustainability</w:t>
            </w:r>
            <w:r w:rsidR="002E1584">
              <w:rPr>
                <w:noProof/>
                <w:webHidden/>
              </w:rPr>
              <w:tab/>
            </w:r>
            <w:r w:rsidR="00A616C0">
              <w:rPr>
                <w:noProof/>
                <w:webHidden/>
              </w:rPr>
              <w:t>7</w:t>
            </w:r>
          </w:hyperlink>
        </w:p>
        <w:p w14:paraId="341CEDA7" w14:textId="23828517"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10" w:history="1">
            <w:r w:rsidR="002E1584" w:rsidRPr="00D917CB">
              <w:rPr>
                <w:rStyle w:val="Hyperlink"/>
                <w:noProof/>
              </w:rPr>
              <w:t>Potential strategies that can help in mitigating the challenges and enhance smart inventory management within the hotel and hospitality sector to promote sustainability in terms of Food waste and its efficacy</w:t>
            </w:r>
            <w:r w:rsidR="002E1584">
              <w:rPr>
                <w:noProof/>
                <w:webHidden/>
              </w:rPr>
              <w:tab/>
            </w:r>
            <w:r w:rsidR="00A616C0">
              <w:rPr>
                <w:noProof/>
                <w:webHidden/>
              </w:rPr>
              <w:t>8</w:t>
            </w:r>
          </w:hyperlink>
        </w:p>
        <w:p w14:paraId="54D5DC49" w14:textId="4F893B88"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11" w:history="1">
            <w:r w:rsidR="002E1584" w:rsidRPr="00D917CB">
              <w:rPr>
                <w:rStyle w:val="Hyperlink"/>
                <w:noProof/>
              </w:rPr>
              <w:t>Literature Gap</w:t>
            </w:r>
            <w:r w:rsidR="002E1584">
              <w:rPr>
                <w:noProof/>
                <w:webHidden/>
              </w:rPr>
              <w:tab/>
            </w:r>
            <w:r w:rsidR="00A616C0">
              <w:rPr>
                <w:noProof/>
                <w:webHidden/>
              </w:rPr>
              <w:t>8</w:t>
            </w:r>
          </w:hyperlink>
        </w:p>
        <w:p w14:paraId="2B70B456" w14:textId="6F669C2B" w:rsidR="002E1584" w:rsidRDefault="00022442">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1283912" w:history="1">
            <w:r w:rsidR="002E1584" w:rsidRPr="00D917CB">
              <w:rPr>
                <w:rStyle w:val="Hyperlink"/>
                <w:noProof/>
                <w:lang w:val="en-US"/>
              </w:rPr>
              <w:t>Methods</w:t>
            </w:r>
            <w:r w:rsidR="002E1584">
              <w:rPr>
                <w:noProof/>
                <w:webHidden/>
              </w:rPr>
              <w:tab/>
            </w:r>
            <w:r w:rsidR="00A616C0">
              <w:rPr>
                <w:noProof/>
                <w:webHidden/>
              </w:rPr>
              <w:t>9</w:t>
            </w:r>
          </w:hyperlink>
        </w:p>
        <w:p w14:paraId="1DC31C97" w14:textId="627F253C"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13" w:history="1">
            <w:r w:rsidR="002E1584" w:rsidRPr="00D917CB">
              <w:rPr>
                <w:rStyle w:val="Hyperlink"/>
                <w:noProof/>
                <w:lang w:val="en-US"/>
              </w:rPr>
              <w:t>Research data collection procedures</w:t>
            </w:r>
            <w:r w:rsidR="002E1584">
              <w:rPr>
                <w:noProof/>
                <w:webHidden/>
              </w:rPr>
              <w:tab/>
            </w:r>
            <w:r w:rsidR="00A616C0">
              <w:rPr>
                <w:noProof/>
                <w:webHidden/>
              </w:rPr>
              <w:t>9</w:t>
            </w:r>
          </w:hyperlink>
        </w:p>
        <w:p w14:paraId="612C7C0F" w14:textId="7CA47B29"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14" w:history="1">
            <w:r w:rsidR="002E1584" w:rsidRPr="00D917CB">
              <w:rPr>
                <w:rStyle w:val="Hyperlink"/>
                <w:noProof/>
                <w:lang w:val="en-US"/>
              </w:rPr>
              <w:t>Data analytical techniques</w:t>
            </w:r>
            <w:r w:rsidR="002E1584">
              <w:rPr>
                <w:noProof/>
                <w:webHidden/>
              </w:rPr>
              <w:tab/>
            </w:r>
            <w:r w:rsidR="00A616C0">
              <w:rPr>
                <w:noProof/>
                <w:webHidden/>
              </w:rPr>
              <w:t>9</w:t>
            </w:r>
          </w:hyperlink>
        </w:p>
        <w:p w14:paraId="02A035ED" w14:textId="1B509D8F"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15" w:history="1">
            <w:r w:rsidR="002E1584" w:rsidRPr="00D917CB">
              <w:rPr>
                <w:rStyle w:val="Hyperlink"/>
                <w:noProof/>
                <w:lang w:val="en-US"/>
              </w:rPr>
              <w:t>Data collection tools</w:t>
            </w:r>
            <w:r w:rsidR="002E1584">
              <w:rPr>
                <w:noProof/>
                <w:webHidden/>
              </w:rPr>
              <w:tab/>
            </w:r>
            <w:r w:rsidR="00A616C0">
              <w:rPr>
                <w:noProof/>
                <w:webHidden/>
              </w:rPr>
              <w:t>9</w:t>
            </w:r>
          </w:hyperlink>
        </w:p>
        <w:p w14:paraId="57417CD8" w14:textId="2D312BF0" w:rsidR="002E1584" w:rsidRDefault="00022442">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1283916" w:history="1">
            <w:r w:rsidR="002E1584" w:rsidRPr="00D917CB">
              <w:rPr>
                <w:rStyle w:val="Hyperlink"/>
                <w:rFonts w:eastAsia="Times New Roman"/>
                <w:noProof/>
                <w:lang w:val="en-US"/>
              </w:rPr>
              <w:t>Theme impact analysis</w:t>
            </w:r>
            <w:r w:rsidR="002E1584">
              <w:rPr>
                <w:noProof/>
                <w:webHidden/>
              </w:rPr>
              <w:tab/>
            </w:r>
            <w:r w:rsidR="00A616C0">
              <w:rPr>
                <w:noProof/>
                <w:webHidden/>
              </w:rPr>
              <w:t>10</w:t>
            </w:r>
          </w:hyperlink>
        </w:p>
        <w:p w14:paraId="065F49B5" w14:textId="02EDA127"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17" w:history="1">
            <w:r w:rsidR="002E1584" w:rsidRPr="00D917CB">
              <w:rPr>
                <w:rStyle w:val="Hyperlink"/>
                <w:rFonts w:eastAsia="Times New Roman"/>
                <w:noProof/>
                <w:lang w:val="en-US"/>
              </w:rPr>
              <w:t>Qualitative analysis</w:t>
            </w:r>
            <w:r w:rsidR="002E1584">
              <w:rPr>
                <w:noProof/>
                <w:webHidden/>
              </w:rPr>
              <w:tab/>
            </w:r>
            <w:r w:rsidR="00A616C0">
              <w:rPr>
                <w:noProof/>
                <w:webHidden/>
              </w:rPr>
              <w:t>10</w:t>
            </w:r>
          </w:hyperlink>
        </w:p>
        <w:p w14:paraId="109B6A11" w14:textId="1094FFCA"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18" w:history="1">
            <w:r w:rsidR="002E1584" w:rsidRPr="00D917CB">
              <w:rPr>
                <w:rStyle w:val="Hyperlink"/>
                <w:rFonts w:eastAsia="Times New Roman"/>
                <w:noProof/>
              </w:rPr>
              <w:t>Discussion</w:t>
            </w:r>
            <w:r w:rsidR="002E1584">
              <w:rPr>
                <w:noProof/>
                <w:webHidden/>
              </w:rPr>
              <w:tab/>
            </w:r>
            <w:r w:rsidR="002E1584">
              <w:rPr>
                <w:noProof/>
                <w:webHidden/>
              </w:rPr>
              <w:fldChar w:fldCharType="begin"/>
            </w:r>
            <w:r w:rsidR="002E1584">
              <w:rPr>
                <w:noProof/>
                <w:webHidden/>
              </w:rPr>
              <w:instrText xml:space="preserve"> PAGEREF _Toc211283918 \h </w:instrText>
            </w:r>
            <w:r w:rsidR="002E1584">
              <w:rPr>
                <w:noProof/>
                <w:webHidden/>
              </w:rPr>
            </w:r>
            <w:r w:rsidR="002E1584">
              <w:rPr>
                <w:noProof/>
                <w:webHidden/>
              </w:rPr>
              <w:fldChar w:fldCharType="separate"/>
            </w:r>
            <w:r w:rsidR="002E1584">
              <w:rPr>
                <w:noProof/>
                <w:webHidden/>
              </w:rPr>
              <w:t>1</w:t>
            </w:r>
            <w:r w:rsidR="00A616C0">
              <w:rPr>
                <w:noProof/>
                <w:webHidden/>
              </w:rPr>
              <w:t>4</w:t>
            </w:r>
            <w:r w:rsidR="002E1584">
              <w:rPr>
                <w:noProof/>
                <w:webHidden/>
              </w:rPr>
              <w:fldChar w:fldCharType="end"/>
            </w:r>
          </w:hyperlink>
        </w:p>
        <w:p w14:paraId="3540C254" w14:textId="6DAB5665" w:rsidR="002E1584" w:rsidRDefault="00022442">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1283919" w:history="1">
            <w:r w:rsidR="002E1584" w:rsidRPr="00D917CB">
              <w:rPr>
                <w:rStyle w:val="Hyperlink"/>
                <w:rFonts w:eastAsia="Times New Roman"/>
                <w:noProof/>
                <w:lang w:val="en-US"/>
              </w:rPr>
              <w:t>Conclusion</w:t>
            </w:r>
            <w:r w:rsidR="002E1584">
              <w:rPr>
                <w:noProof/>
                <w:webHidden/>
              </w:rPr>
              <w:tab/>
            </w:r>
            <w:r w:rsidR="002E1584">
              <w:rPr>
                <w:noProof/>
                <w:webHidden/>
              </w:rPr>
              <w:fldChar w:fldCharType="begin"/>
            </w:r>
            <w:r w:rsidR="002E1584">
              <w:rPr>
                <w:noProof/>
                <w:webHidden/>
              </w:rPr>
              <w:instrText xml:space="preserve"> PAGEREF _Toc211283919 \h </w:instrText>
            </w:r>
            <w:r w:rsidR="002E1584">
              <w:rPr>
                <w:noProof/>
                <w:webHidden/>
              </w:rPr>
            </w:r>
            <w:r w:rsidR="002E1584">
              <w:rPr>
                <w:noProof/>
                <w:webHidden/>
              </w:rPr>
              <w:fldChar w:fldCharType="separate"/>
            </w:r>
            <w:r w:rsidR="002E1584">
              <w:rPr>
                <w:noProof/>
                <w:webHidden/>
              </w:rPr>
              <w:t>1</w:t>
            </w:r>
            <w:r w:rsidR="00A616C0">
              <w:rPr>
                <w:noProof/>
                <w:webHidden/>
              </w:rPr>
              <w:t>5</w:t>
            </w:r>
            <w:r w:rsidR="002E1584">
              <w:rPr>
                <w:noProof/>
                <w:webHidden/>
              </w:rPr>
              <w:fldChar w:fldCharType="end"/>
            </w:r>
          </w:hyperlink>
        </w:p>
        <w:p w14:paraId="106BD42E" w14:textId="2F4CEB58" w:rsidR="002E1584" w:rsidRDefault="00022442">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1283920" w:history="1">
            <w:r w:rsidR="002E1584" w:rsidRPr="00D917CB">
              <w:rPr>
                <w:rStyle w:val="Hyperlink"/>
                <w:rFonts w:eastAsia="Times New Roman"/>
                <w:noProof/>
              </w:rPr>
              <w:t>Recommendations</w:t>
            </w:r>
            <w:r w:rsidR="002E1584">
              <w:rPr>
                <w:noProof/>
                <w:webHidden/>
              </w:rPr>
              <w:tab/>
            </w:r>
            <w:r w:rsidR="002E1584">
              <w:rPr>
                <w:noProof/>
                <w:webHidden/>
              </w:rPr>
              <w:fldChar w:fldCharType="begin"/>
            </w:r>
            <w:r w:rsidR="002E1584">
              <w:rPr>
                <w:noProof/>
                <w:webHidden/>
              </w:rPr>
              <w:instrText xml:space="preserve"> PAGEREF _Toc211283920 \h </w:instrText>
            </w:r>
            <w:r w:rsidR="002E1584">
              <w:rPr>
                <w:noProof/>
                <w:webHidden/>
              </w:rPr>
            </w:r>
            <w:r w:rsidR="002E1584">
              <w:rPr>
                <w:noProof/>
                <w:webHidden/>
              </w:rPr>
              <w:fldChar w:fldCharType="separate"/>
            </w:r>
            <w:r w:rsidR="002E1584">
              <w:rPr>
                <w:noProof/>
                <w:webHidden/>
              </w:rPr>
              <w:t>1</w:t>
            </w:r>
            <w:r w:rsidR="00A616C0">
              <w:rPr>
                <w:noProof/>
                <w:webHidden/>
              </w:rPr>
              <w:t>6</w:t>
            </w:r>
            <w:r w:rsidR="002E1584">
              <w:rPr>
                <w:noProof/>
                <w:webHidden/>
              </w:rPr>
              <w:fldChar w:fldCharType="end"/>
            </w:r>
          </w:hyperlink>
        </w:p>
        <w:p w14:paraId="13B79D04" w14:textId="4738EABA" w:rsidR="002E1584" w:rsidRDefault="00022442">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1283921" w:history="1">
            <w:r w:rsidR="002E1584" w:rsidRPr="00D917CB">
              <w:rPr>
                <w:rStyle w:val="Hyperlink"/>
                <w:noProof/>
              </w:rPr>
              <w:t>References</w:t>
            </w:r>
            <w:r w:rsidR="002E1584">
              <w:rPr>
                <w:noProof/>
                <w:webHidden/>
              </w:rPr>
              <w:tab/>
            </w:r>
            <w:r w:rsidR="002E1584">
              <w:rPr>
                <w:noProof/>
                <w:webHidden/>
              </w:rPr>
              <w:fldChar w:fldCharType="begin"/>
            </w:r>
            <w:r w:rsidR="002E1584">
              <w:rPr>
                <w:noProof/>
                <w:webHidden/>
              </w:rPr>
              <w:instrText xml:space="preserve"> PAGEREF _Toc211283921 \h </w:instrText>
            </w:r>
            <w:r w:rsidR="002E1584">
              <w:rPr>
                <w:noProof/>
                <w:webHidden/>
              </w:rPr>
            </w:r>
            <w:r w:rsidR="002E1584">
              <w:rPr>
                <w:noProof/>
                <w:webHidden/>
              </w:rPr>
              <w:fldChar w:fldCharType="separate"/>
            </w:r>
            <w:r w:rsidR="002E1584">
              <w:rPr>
                <w:noProof/>
                <w:webHidden/>
              </w:rPr>
              <w:t>1</w:t>
            </w:r>
            <w:r w:rsidR="00A616C0">
              <w:rPr>
                <w:noProof/>
                <w:webHidden/>
              </w:rPr>
              <w:t>7</w:t>
            </w:r>
            <w:r w:rsidR="002E1584">
              <w:rPr>
                <w:noProof/>
                <w:webHidden/>
              </w:rPr>
              <w:fldChar w:fldCharType="end"/>
            </w:r>
          </w:hyperlink>
        </w:p>
        <w:p w14:paraId="060F4DB1" w14:textId="584D5B5F" w:rsidR="002E1584" w:rsidRDefault="00022442">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1283922" w:history="1">
            <w:r w:rsidR="002E1584" w:rsidRPr="00D917CB">
              <w:rPr>
                <w:rStyle w:val="Hyperlink"/>
                <w:noProof/>
              </w:rPr>
              <w:t>Appendix</w:t>
            </w:r>
            <w:r w:rsidR="002E1584">
              <w:rPr>
                <w:noProof/>
                <w:webHidden/>
              </w:rPr>
              <w:tab/>
            </w:r>
            <w:r w:rsidR="002E1584">
              <w:rPr>
                <w:noProof/>
                <w:webHidden/>
              </w:rPr>
              <w:fldChar w:fldCharType="begin"/>
            </w:r>
            <w:r w:rsidR="002E1584">
              <w:rPr>
                <w:noProof/>
                <w:webHidden/>
              </w:rPr>
              <w:instrText xml:space="preserve"> PAGEREF _Toc211283922 \h </w:instrText>
            </w:r>
            <w:r w:rsidR="002E1584">
              <w:rPr>
                <w:noProof/>
                <w:webHidden/>
              </w:rPr>
            </w:r>
            <w:r w:rsidR="002E1584">
              <w:rPr>
                <w:noProof/>
                <w:webHidden/>
              </w:rPr>
              <w:fldChar w:fldCharType="separate"/>
            </w:r>
            <w:r w:rsidR="002E1584">
              <w:rPr>
                <w:noProof/>
                <w:webHidden/>
              </w:rPr>
              <w:t>1</w:t>
            </w:r>
            <w:r w:rsidR="00A616C0">
              <w:rPr>
                <w:noProof/>
                <w:webHidden/>
              </w:rPr>
              <w:t>9</w:t>
            </w:r>
            <w:r w:rsidR="002E1584">
              <w:rPr>
                <w:noProof/>
                <w:webHidden/>
              </w:rPr>
              <w:fldChar w:fldCharType="end"/>
            </w:r>
          </w:hyperlink>
        </w:p>
        <w:p w14:paraId="14242B5D" w14:textId="66737D10" w:rsidR="002E1584" w:rsidRDefault="00022442">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1283923" w:history="1">
            <w:r w:rsidR="002E1584" w:rsidRPr="00D917CB">
              <w:rPr>
                <w:rStyle w:val="Hyperlink"/>
                <w:noProof/>
              </w:rPr>
              <w:t>Gantt chart</w:t>
            </w:r>
            <w:r w:rsidR="002E1584">
              <w:rPr>
                <w:noProof/>
                <w:webHidden/>
              </w:rPr>
              <w:tab/>
            </w:r>
            <w:r w:rsidR="002E1584">
              <w:rPr>
                <w:noProof/>
                <w:webHidden/>
              </w:rPr>
              <w:fldChar w:fldCharType="begin"/>
            </w:r>
            <w:r w:rsidR="002E1584">
              <w:rPr>
                <w:noProof/>
                <w:webHidden/>
              </w:rPr>
              <w:instrText xml:space="preserve"> PAGEREF _Toc211283923 \h </w:instrText>
            </w:r>
            <w:r w:rsidR="002E1584">
              <w:rPr>
                <w:noProof/>
                <w:webHidden/>
              </w:rPr>
            </w:r>
            <w:r w:rsidR="002E1584">
              <w:rPr>
                <w:noProof/>
                <w:webHidden/>
              </w:rPr>
              <w:fldChar w:fldCharType="separate"/>
            </w:r>
            <w:r w:rsidR="002E1584">
              <w:rPr>
                <w:noProof/>
                <w:webHidden/>
              </w:rPr>
              <w:t>1</w:t>
            </w:r>
            <w:r w:rsidR="00A616C0">
              <w:rPr>
                <w:noProof/>
                <w:webHidden/>
              </w:rPr>
              <w:t>9</w:t>
            </w:r>
            <w:r w:rsidR="002E1584">
              <w:rPr>
                <w:noProof/>
                <w:webHidden/>
              </w:rPr>
              <w:fldChar w:fldCharType="end"/>
            </w:r>
          </w:hyperlink>
        </w:p>
        <w:p w14:paraId="3A3D5D90" w14:textId="4AA03AC5" w:rsidR="00B2673C" w:rsidRPr="00294C4B" w:rsidRDefault="00B2673C" w:rsidP="004C41B4">
          <w:r>
            <w:rPr>
              <w:b/>
              <w:bCs/>
              <w:noProof/>
            </w:rPr>
            <w:fldChar w:fldCharType="end"/>
          </w:r>
          <w:r>
            <w:br w:type="page"/>
          </w:r>
        </w:p>
      </w:sdtContent>
    </w:sdt>
    <w:p w14:paraId="4B1B335F" w14:textId="4622A5BF" w:rsidR="006A17AE" w:rsidRPr="006A17AE" w:rsidRDefault="006A17AE" w:rsidP="004C41B4">
      <w:pPr>
        <w:pStyle w:val="Heading1"/>
      </w:pPr>
      <w:bookmarkStart w:id="1" w:name="_Toc211283902"/>
      <w:r w:rsidRPr="006A17AE">
        <w:lastRenderedPageBreak/>
        <w:t>Introduction</w:t>
      </w:r>
      <w:bookmarkEnd w:id="1"/>
      <w:r w:rsidRPr="006A17AE">
        <w:t xml:space="preserve"> </w:t>
      </w:r>
    </w:p>
    <w:p w14:paraId="6D8EA631" w14:textId="77777777" w:rsidR="006A17AE" w:rsidRPr="006A17AE" w:rsidRDefault="006A17AE" w:rsidP="004C41B4">
      <w:pPr>
        <w:pStyle w:val="Heading2"/>
      </w:pPr>
      <w:bookmarkStart w:id="2" w:name="_Toc211283903"/>
      <w:r w:rsidRPr="006A17AE">
        <w:t>Background and importance of the theme</w:t>
      </w:r>
      <w:bookmarkEnd w:id="2"/>
      <w:r w:rsidRPr="006A17AE">
        <w:t xml:space="preserve"> </w:t>
      </w:r>
    </w:p>
    <w:p w14:paraId="148A881C" w14:textId="40794043" w:rsidR="006A17AE" w:rsidRPr="006A17AE" w:rsidRDefault="006A17AE" w:rsidP="004C41B4">
      <w:r w:rsidRPr="006A17AE">
        <w:t>Sustainability in relation to food waste and efficacy involves the responsible use of food resources for decreasing food waste generation. Reports have suggested that nearly 79 thousand tonnes of food waste are generated by the hotel and hospitality industry annually</w:t>
      </w:r>
      <w:r>
        <w:t xml:space="preserve"> </w:t>
      </w:r>
      <w:sdt>
        <w:sdtPr>
          <w:id w:val="-1616594413"/>
          <w:citation/>
        </w:sdtPr>
        <w:sdtEndPr/>
        <w:sdtContent>
          <w:r>
            <w:fldChar w:fldCharType="begin"/>
          </w:r>
          <w:r>
            <w:rPr>
              <w:lang w:val="en-US"/>
            </w:rPr>
            <w:instrText xml:space="preserve"> CITATION Sha24 \l 1033 </w:instrText>
          </w:r>
          <w:r>
            <w:fldChar w:fldCharType="separate"/>
          </w:r>
          <w:r w:rsidRPr="006A17AE">
            <w:rPr>
              <w:noProof/>
              <w:lang w:val="en-US"/>
            </w:rPr>
            <w:t>(Shapiroe, 2024)</w:t>
          </w:r>
          <w:r>
            <w:fldChar w:fldCharType="end"/>
          </w:r>
        </w:sdtContent>
      </w:sdt>
      <w:r w:rsidRPr="006A17AE">
        <w:t xml:space="preserve">. Hence, exploring this topic is important to find reliable solutions to reduce food waste and promote sustainability within this industry. </w:t>
      </w:r>
    </w:p>
    <w:p w14:paraId="219459A3" w14:textId="77777777" w:rsidR="006A17AE" w:rsidRPr="006A17AE" w:rsidRDefault="006A17AE" w:rsidP="004C41B4">
      <w:pPr>
        <w:pStyle w:val="Heading2"/>
      </w:pPr>
      <w:bookmarkStart w:id="3" w:name="_Toc211283904"/>
      <w:r w:rsidRPr="006A17AE">
        <w:t>Aim</w:t>
      </w:r>
      <w:bookmarkEnd w:id="3"/>
    </w:p>
    <w:p w14:paraId="533F9649" w14:textId="77777777" w:rsidR="006A17AE" w:rsidRPr="006A17AE" w:rsidRDefault="006A17AE" w:rsidP="004C41B4">
      <w:r w:rsidRPr="006A17AE">
        <w:t xml:space="preserve">To understand the importance of sustainability in terms of Food waste and its efficacy through smart inventory management at Marriott International. </w:t>
      </w:r>
    </w:p>
    <w:p w14:paraId="497540B7" w14:textId="77777777" w:rsidR="006A17AE" w:rsidRPr="006A17AE" w:rsidRDefault="006A17AE" w:rsidP="004C41B4">
      <w:pPr>
        <w:pStyle w:val="Heading2"/>
      </w:pPr>
      <w:bookmarkStart w:id="4" w:name="_Toc211283905"/>
      <w:r w:rsidRPr="006A17AE">
        <w:t>Objectives</w:t>
      </w:r>
      <w:bookmarkEnd w:id="4"/>
      <w:r w:rsidRPr="006A17AE">
        <w:t xml:space="preserve"> </w:t>
      </w:r>
    </w:p>
    <w:p w14:paraId="32409049" w14:textId="77777777" w:rsidR="006A17AE" w:rsidRPr="006A17AE" w:rsidRDefault="006A17AE" w:rsidP="004C41B4">
      <w:r w:rsidRPr="006A17AE">
        <w:t xml:space="preserve">To identify the ways Marriott International employs smart inventory management to promote sustainability in terms of Food waste and its efficacy </w:t>
      </w:r>
    </w:p>
    <w:p w14:paraId="71EC1842" w14:textId="77777777" w:rsidR="006A17AE" w:rsidRPr="006A17AE" w:rsidRDefault="006A17AE" w:rsidP="004C41B4">
      <w:r w:rsidRPr="006A17AE">
        <w:t xml:space="preserve">To analyse the challenges faced by Marriott International while practising smart inventory management to promote sustainability in terms of Food waste and its efficacy </w:t>
      </w:r>
    </w:p>
    <w:p w14:paraId="096B90B8" w14:textId="77777777" w:rsidR="006A17AE" w:rsidRPr="006A17AE" w:rsidRDefault="006A17AE" w:rsidP="004C41B4">
      <w:r w:rsidRPr="006A17AE">
        <w:t>To evaluate the potential strategies that can help Marriott International to mitigate the challenges and enhance smart inventory management to promote sustainability in terms of Food waste and its efficacy</w:t>
      </w:r>
    </w:p>
    <w:p w14:paraId="7E9B9651" w14:textId="77777777" w:rsidR="006A17AE" w:rsidRPr="006A17AE" w:rsidRDefault="006A17AE" w:rsidP="004C41B4">
      <w:pPr>
        <w:pStyle w:val="Heading2"/>
      </w:pPr>
      <w:bookmarkStart w:id="5" w:name="_Toc211283906"/>
      <w:r w:rsidRPr="006A17AE">
        <w:t>Overview of the hotel and hospitality sector and its relevance to the theme</w:t>
      </w:r>
      <w:bookmarkEnd w:id="5"/>
      <w:r w:rsidRPr="006A17AE">
        <w:t xml:space="preserve"> </w:t>
      </w:r>
    </w:p>
    <w:p w14:paraId="31E29976" w14:textId="5E06EBB1" w:rsidR="006A17AE" w:rsidRPr="006A17AE" w:rsidRDefault="006A17AE" w:rsidP="004C41B4">
      <w:r w:rsidRPr="006A17AE">
        <w:t xml:space="preserve">The hotel and hospitality sector includes accommodation and food and beverage services to meet the needs and demands of travellers and tourists. Marriott International is a global and one of the biggest hotel </w:t>
      </w:r>
      <w:r>
        <w:t>companies</w:t>
      </w:r>
      <w:r w:rsidRPr="006A17AE">
        <w:t>, having more than 9 thousand properties in 134 different countries</w:t>
      </w:r>
      <w:r>
        <w:t xml:space="preserve"> </w:t>
      </w:r>
      <w:sdt>
        <w:sdtPr>
          <w:id w:val="957154105"/>
          <w:citation/>
        </w:sdtPr>
        <w:sdtEndPr/>
        <w:sdtContent>
          <w:r>
            <w:fldChar w:fldCharType="begin"/>
          </w:r>
          <w:r>
            <w:rPr>
              <w:lang w:val="en-US"/>
            </w:rPr>
            <w:instrText xml:space="preserve"> CITATION Mar2515 \l 1033 </w:instrText>
          </w:r>
          <w:r>
            <w:fldChar w:fldCharType="separate"/>
          </w:r>
          <w:r w:rsidRPr="006A17AE">
            <w:rPr>
              <w:noProof/>
              <w:lang w:val="en-US"/>
            </w:rPr>
            <w:t>(Mariott International, 2025)</w:t>
          </w:r>
          <w:r>
            <w:fldChar w:fldCharType="end"/>
          </w:r>
        </w:sdtContent>
      </w:sdt>
      <w:r w:rsidRPr="006A17AE">
        <w:t>. According to statistics, this sector is expected to grow by 7% by the year 2030</w:t>
      </w:r>
      <w:r>
        <w:t xml:space="preserve"> </w:t>
      </w:r>
      <w:sdt>
        <w:sdtPr>
          <w:id w:val="-2038034820"/>
          <w:citation/>
        </w:sdtPr>
        <w:sdtEndPr/>
        <w:sdtContent>
          <w:r>
            <w:fldChar w:fldCharType="begin"/>
          </w:r>
          <w:r>
            <w:rPr>
              <w:lang w:val="en-US"/>
            </w:rPr>
            <w:instrText xml:space="preserve"> CITATION Sta2526 \l 1033 </w:instrText>
          </w:r>
          <w:r>
            <w:fldChar w:fldCharType="separate"/>
          </w:r>
          <w:r w:rsidRPr="006A17AE">
            <w:rPr>
              <w:noProof/>
              <w:lang w:val="en-US"/>
            </w:rPr>
            <w:t>(Statista, 2025)</w:t>
          </w:r>
          <w:r>
            <w:fldChar w:fldCharType="end"/>
          </w:r>
        </w:sdtContent>
      </w:sdt>
      <w:r w:rsidRPr="006A17AE">
        <w:t xml:space="preserve">. Sustainability is highly important in the hotel and hospitality sector for ensuring its long-term economic growth by reducing its negative effects on society and the environment. Hence, a deep understanding to mitigate the issues preventing organisations from reducing food waste and becoming sustainable is required. </w:t>
      </w:r>
    </w:p>
    <w:p w14:paraId="4028110C" w14:textId="77777777" w:rsidR="006A17AE" w:rsidRDefault="006A17AE" w:rsidP="004C41B4">
      <w:pPr>
        <w:jc w:val="left"/>
        <w:rPr>
          <w:b/>
        </w:rPr>
      </w:pPr>
      <w:r>
        <w:rPr>
          <w:b/>
        </w:rPr>
        <w:br w:type="page"/>
      </w:r>
    </w:p>
    <w:p w14:paraId="5D261D68" w14:textId="7406B3AE" w:rsidR="006A17AE" w:rsidRPr="006A17AE" w:rsidRDefault="006A17AE" w:rsidP="004C41B4">
      <w:pPr>
        <w:pStyle w:val="Heading1"/>
      </w:pPr>
      <w:bookmarkStart w:id="6" w:name="_Toc211283907"/>
      <w:r w:rsidRPr="006A17AE">
        <w:lastRenderedPageBreak/>
        <w:t>Literature Review</w:t>
      </w:r>
      <w:bookmarkEnd w:id="6"/>
      <w:r w:rsidRPr="006A17AE">
        <w:t xml:space="preserve"> </w:t>
      </w:r>
    </w:p>
    <w:p w14:paraId="1A42FAF2" w14:textId="29B39D97" w:rsidR="006A17AE" w:rsidRPr="006A17AE" w:rsidRDefault="00F93F89" w:rsidP="004C41B4">
      <w:pPr>
        <w:pStyle w:val="Heading2"/>
      </w:pPr>
      <w:bookmarkStart w:id="7" w:name="_Toc211283908"/>
      <w:r>
        <w:t xml:space="preserve">Application of </w:t>
      </w:r>
      <w:r w:rsidRPr="006A17AE">
        <w:t>smart inventory management</w:t>
      </w:r>
      <w:r w:rsidR="006A17AE" w:rsidRPr="006A17AE">
        <w:t xml:space="preserve"> organisations within the hotel and hospitality sector to </w:t>
      </w:r>
      <w:r>
        <w:t>reduce</w:t>
      </w:r>
      <w:r w:rsidR="006A17AE" w:rsidRPr="006A17AE">
        <w:t xml:space="preserve"> Food waste </w:t>
      </w:r>
      <w:r>
        <w:t xml:space="preserve">and </w:t>
      </w:r>
      <w:r w:rsidRPr="006A17AE">
        <w:t>promote sustainability</w:t>
      </w:r>
      <w:bookmarkEnd w:id="7"/>
      <w:r w:rsidRPr="006A17AE">
        <w:t xml:space="preserve"> </w:t>
      </w:r>
      <w:r w:rsidR="006A17AE" w:rsidRPr="006A17AE">
        <w:t xml:space="preserve"> </w:t>
      </w:r>
    </w:p>
    <w:p w14:paraId="16A1D96D" w14:textId="1300915B" w:rsidR="006A17AE" w:rsidRPr="006A17AE" w:rsidRDefault="006A17AE" w:rsidP="004C41B4">
      <w:pPr>
        <w:rPr>
          <w:b/>
        </w:rPr>
      </w:pPr>
      <w:r w:rsidRPr="006A17AE">
        <w:rPr>
          <w:b/>
        </w:rPr>
        <w:t>A</w:t>
      </w:r>
      <w:r w:rsidR="00F93F89">
        <w:rPr>
          <w:b/>
        </w:rPr>
        <w:t>rtificial intelligence</w:t>
      </w:r>
      <w:r w:rsidRPr="006A17AE">
        <w:rPr>
          <w:b/>
        </w:rPr>
        <w:t xml:space="preserve">-based </w:t>
      </w:r>
      <w:r w:rsidR="00F93F89">
        <w:rPr>
          <w:b/>
        </w:rPr>
        <w:t>inventory management</w:t>
      </w:r>
    </w:p>
    <w:p w14:paraId="5A1EF753" w14:textId="0A95B7FA" w:rsidR="006A17AE" w:rsidRPr="006A17AE" w:rsidRDefault="006A17AE" w:rsidP="004C41B4">
      <w:r w:rsidRPr="006A17AE">
        <w:t>According to Vukolić</w:t>
      </w:r>
      <w:r>
        <w:t xml:space="preserve"> et al. (2025</w:t>
      </w:r>
      <w:r w:rsidRPr="006A17AE">
        <w:t xml:space="preserve">), </w:t>
      </w:r>
      <w:r w:rsidR="00F93F89">
        <w:t xml:space="preserve">the utilisation of AI within </w:t>
      </w:r>
      <w:r w:rsidRPr="006A17AE">
        <w:t xml:space="preserve">organisations in the hotel and hospitality sector </w:t>
      </w:r>
      <w:r w:rsidR="00F93F89">
        <w:t>was included for</w:t>
      </w:r>
      <w:r w:rsidRPr="006A17AE">
        <w:t xml:space="preserve"> smart inventory management practice to reduce </w:t>
      </w:r>
      <w:r w:rsidR="00F93F89">
        <w:t xml:space="preserve">the </w:t>
      </w:r>
      <w:r w:rsidRPr="006A17AE">
        <w:t xml:space="preserve">waste </w:t>
      </w:r>
      <w:r w:rsidR="00F93F89">
        <w:t>of food items</w:t>
      </w:r>
      <w:r w:rsidRPr="006A17AE">
        <w:t xml:space="preserve">. It has been identified that </w:t>
      </w:r>
      <w:r w:rsidR="00F93F89">
        <w:t>AI technology has</w:t>
      </w:r>
      <w:r w:rsidRPr="006A17AE">
        <w:t xml:space="preserve"> </w:t>
      </w:r>
      <w:r w:rsidR="00F93F89">
        <w:t>helped in analysing the need and demand for</w:t>
      </w:r>
      <w:r w:rsidRPr="006A17AE">
        <w:t xml:space="preserve"> food items </w:t>
      </w:r>
      <w:r w:rsidR="00F93F89">
        <w:t>among guests</w:t>
      </w:r>
      <w:r w:rsidRPr="006A17AE">
        <w:t xml:space="preserve">. </w:t>
      </w:r>
      <w:r w:rsidR="00F93F89">
        <w:t xml:space="preserve">Hence, </w:t>
      </w:r>
      <w:r w:rsidR="00F93F89" w:rsidRPr="006A17AE">
        <w:t xml:space="preserve">accurate orders </w:t>
      </w:r>
      <w:r w:rsidR="00F93F89">
        <w:t xml:space="preserve">can be placed by </w:t>
      </w:r>
      <w:r w:rsidRPr="006A17AE">
        <w:t>organisations to their food suppliers</w:t>
      </w:r>
      <w:r w:rsidR="00F93F89">
        <w:t>,</w:t>
      </w:r>
      <w:r w:rsidRPr="006A17AE">
        <w:t xml:space="preserve"> </w:t>
      </w:r>
      <w:r w:rsidR="00F93F89">
        <w:t>which has helped in managing stock levels</w:t>
      </w:r>
      <w:r w:rsidRPr="006A17AE">
        <w:t xml:space="preserve">. </w:t>
      </w:r>
      <w:r w:rsidR="00F93F89">
        <w:t>Enhanced control on inventory has been achieved by firms that have helped them improve the sustainability of their business</w:t>
      </w:r>
      <w:r w:rsidRPr="006A17AE">
        <w:t xml:space="preserve">. </w:t>
      </w:r>
    </w:p>
    <w:p w14:paraId="710304FD" w14:textId="5E456B31" w:rsidR="006A17AE" w:rsidRPr="00F93F89" w:rsidRDefault="006A17AE" w:rsidP="004C41B4">
      <w:pPr>
        <w:rPr>
          <w:b/>
        </w:rPr>
      </w:pPr>
      <w:r w:rsidRPr="00F93F89">
        <w:rPr>
          <w:b/>
        </w:rPr>
        <w:t>Automa</w:t>
      </w:r>
      <w:r w:rsidR="00F93F89" w:rsidRPr="00F93F89">
        <w:rPr>
          <w:b/>
        </w:rPr>
        <w:t>tion of</w:t>
      </w:r>
      <w:r w:rsidRPr="00F93F89">
        <w:rPr>
          <w:b/>
        </w:rPr>
        <w:t xml:space="preserve"> waste </w:t>
      </w:r>
      <w:r w:rsidR="00F93F89" w:rsidRPr="00F93F89">
        <w:rPr>
          <w:b/>
        </w:rPr>
        <w:t xml:space="preserve">material monitoring </w:t>
      </w:r>
      <w:r w:rsidRPr="00F93F89">
        <w:rPr>
          <w:b/>
        </w:rPr>
        <w:t xml:space="preserve"> </w:t>
      </w:r>
    </w:p>
    <w:p w14:paraId="1BE355F3" w14:textId="459B5B5B" w:rsidR="006A17AE" w:rsidRPr="006A17AE" w:rsidRDefault="006A17AE" w:rsidP="004C41B4">
      <w:r w:rsidRPr="006A17AE">
        <w:t xml:space="preserve">As per </w:t>
      </w:r>
      <w:r w:rsidR="00B2673C" w:rsidRPr="006A17AE">
        <w:t>Gómez-Talal</w:t>
      </w:r>
      <w:r w:rsidR="00B2673C">
        <w:t xml:space="preserve"> et al. </w:t>
      </w:r>
      <w:r w:rsidRPr="006A17AE">
        <w:t>(</w:t>
      </w:r>
      <w:r w:rsidR="00B2673C">
        <w:t>2024</w:t>
      </w:r>
      <w:r w:rsidRPr="006A17AE">
        <w:t xml:space="preserve">), </w:t>
      </w:r>
      <w:r w:rsidR="00F93F89">
        <w:t xml:space="preserve">the </w:t>
      </w:r>
      <w:r w:rsidRPr="006A17AE">
        <w:t>smart inventory management system</w:t>
      </w:r>
      <w:r w:rsidR="00F93F89">
        <w:t xml:space="preserve"> includes the </w:t>
      </w:r>
      <w:r w:rsidR="00F93F89">
        <w:rPr>
          <w:bCs/>
        </w:rPr>
        <w:t>a</w:t>
      </w:r>
      <w:r w:rsidR="00F93F89" w:rsidRPr="00F93F89">
        <w:rPr>
          <w:bCs/>
        </w:rPr>
        <w:t>utomation of waste material monitoring</w:t>
      </w:r>
      <w:r w:rsidRPr="006A17AE">
        <w:t xml:space="preserve"> in the hotel and hospitality sector</w:t>
      </w:r>
      <w:r w:rsidR="00F93F89">
        <w:t xml:space="preserve"> to enhance sustainability</w:t>
      </w:r>
      <w:r w:rsidRPr="006A17AE">
        <w:t xml:space="preserve">. </w:t>
      </w:r>
      <w:r w:rsidR="00F93F89">
        <w:t>These have aided in identifying the generation of waste materials in an automated manner</w:t>
      </w:r>
      <w:r w:rsidRPr="006A17AE">
        <w:t xml:space="preserve">. </w:t>
      </w:r>
      <w:r w:rsidR="00F93F89">
        <w:t>The</w:t>
      </w:r>
      <w:r w:rsidRPr="006A17AE">
        <w:t xml:space="preserve"> need for manual efforts</w:t>
      </w:r>
      <w:r w:rsidR="00F93F89">
        <w:t xml:space="preserve"> has been eliminated by the </w:t>
      </w:r>
      <w:r w:rsidR="00F93F89">
        <w:rPr>
          <w:bCs/>
        </w:rPr>
        <w:t>a</w:t>
      </w:r>
      <w:r w:rsidR="00F93F89" w:rsidRPr="00F93F89">
        <w:rPr>
          <w:bCs/>
        </w:rPr>
        <w:t>utomation of waste material monitoring</w:t>
      </w:r>
      <w:r w:rsidRPr="006A17AE">
        <w:t xml:space="preserve">. It has </w:t>
      </w:r>
      <w:r w:rsidR="00F93F89">
        <w:t xml:space="preserve">saved </w:t>
      </w:r>
      <w:r w:rsidRPr="006A17AE">
        <w:t xml:space="preserve">the time of </w:t>
      </w:r>
      <w:r w:rsidR="00F93F89">
        <w:t xml:space="preserve">supply chain </w:t>
      </w:r>
      <w:r w:rsidRPr="006A17AE">
        <w:t xml:space="preserve">workers </w:t>
      </w:r>
      <w:r w:rsidR="00F93F89">
        <w:t>and increased their contribution to strategic planning regarding sustainability</w:t>
      </w:r>
      <w:r w:rsidRPr="006A17AE">
        <w:t xml:space="preserve">. </w:t>
      </w:r>
    </w:p>
    <w:p w14:paraId="7B64FE73" w14:textId="718572C1" w:rsidR="006A17AE" w:rsidRPr="006A17AE" w:rsidRDefault="00F93F89" w:rsidP="004C41B4">
      <w:pPr>
        <w:pStyle w:val="Heading2"/>
      </w:pPr>
      <w:bookmarkStart w:id="8" w:name="_Toc211283909"/>
      <w:r>
        <w:t>Issues</w:t>
      </w:r>
      <w:r w:rsidR="00147B84">
        <w:t xml:space="preserve"> experienced</w:t>
      </w:r>
      <w:r w:rsidR="006A17AE" w:rsidRPr="006A17AE">
        <w:t xml:space="preserve"> </w:t>
      </w:r>
      <w:r w:rsidR="00147B84">
        <w:t>by firms</w:t>
      </w:r>
      <w:r w:rsidR="006A17AE" w:rsidRPr="006A17AE">
        <w:t xml:space="preserve"> </w:t>
      </w:r>
      <w:r w:rsidR="00147B84">
        <w:t>in the</w:t>
      </w:r>
      <w:r w:rsidR="006A17AE" w:rsidRPr="006A17AE">
        <w:t xml:space="preserve"> hotel and hospitality sector while </w:t>
      </w:r>
      <w:r w:rsidR="00147B84">
        <w:t>utilising</w:t>
      </w:r>
      <w:r w:rsidR="006A17AE" w:rsidRPr="006A17AE">
        <w:t xml:space="preserve"> smart inventory management to </w:t>
      </w:r>
      <w:r w:rsidR="00147B84">
        <w:t>reduce f</w:t>
      </w:r>
      <w:r w:rsidR="006A17AE" w:rsidRPr="006A17AE">
        <w:t xml:space="preserve">ood waste </w:t>
      </w:r>
      <w:r w:rsidR="00147B84">
        <w:t>and improve</w:t>
      </w:r>
      <w:r w:rsidR="00147B84" w:rsidRPr="006A17AE">
        <w:t xml:space="preserve"> sustainability</w:t>
      </w:r>
      <w:bookmarkEnd w:id="8"/>
      <w:r w:rsidR="00147B84" w:rsidRPr="006A17AE">
        <w:t xml:space="preserve"> </w:t>
      </w:r>
    </w:p>
    <w:p w14:paraId="6C82844D" w14:textId="735D931A" w:rsidR="006A17AE" w:rsidRPr="006A17AE" w:rsidRDefault="00147B84" w:rsidP="004C41B4">
      <w:pPr>
        <w:rPr>
          <w:b/>
        </w:rPr>
      </w:pPr>
      <w:r w:rsidRPr="00147B84">
        <w:rPr>
          <w:b/>
        </w:rPr>
        <w:t>Insufficient</w:t>
      </w:r>
      <w:r>
        <w:rPr>
          <w:b/>
        </w:rPr>
        <w:t xml:space="preserve"> awareness</w:t>
      </w:r>
    </w:p>
    <w:p w14:paraId="661A67FF" w14:textId="36D0C8BC" w:rsidR="006A17AE" w:rsidRPr="006A17AE" w:rsidRDefault="006A17AE" w:rsidP="004C41B4">
      <w:r w:rsidRPr="006A17AE">
        <w:t xml:space="preserve">As stated by Perera </w:t>
      </w:r>
      <w:r>
        <w:t>(</w:t>
      </w:r>
      <w:r w:rsidRPr="006A17AE">
        <w:t>2024</w:t>
      </w:r>
      <w:r>
        <w:t>)</w:t>
      </w:r>
      <w:r w:rsidRPr="006A17AE">
        <w:t xml:space="preserve">, </w:t>
      </w:r>
      <w:r w:rsidR="00147B84">
        <w:rPr>
          <w:bCs/>
        </w:rPr>
        <w:t>i</w:t>
      </w:r>
      <w:r w:rsidR="00147B84" w:rsidRPr="00147B84">
        <w:rPr>
          <w:bCs/>
        </w:rPr>
        <w:t>nsufficient</w:t>
      </w:r>
      <w:r w:rsidR="00147B84">
        <w:rPr>
          <w:b/>
        </w:rPr>
        <w:t xml:space="preserve"> </w:t>
      </w:r>
      <w:r w:rsidRPr="006A17AE">
        <w:t xml:space="preserve">awareness </w:t>
      </w:r>
      <w:r w:rsidR="005C4350">
        <w:t xml:space="preserve">among different stakeholders </w:t>
      </w:r>
      <w:r w:rsidR="00147B84">
        <w:t xml:space="preserve">has been identified as a critical issue while </w:t>
      </w:r>
      <w:r w:rsidR="00147B84" w:rsidRPr="006A17AE">
        <w:t>implementing smart inventory management</w:t>
      </w:r>
      <w:r w:rsidR="00147B84">
        <w:t xml:space="preserve"> </w:t>
      </w:r>
      <w:r w:rsidRPr="006A17AE">
        <w:t xml:space="preserve">in the hotel and hospitality sector. Many organisations have reported that due to a lack of awareness, the effectiveness of smart inventory management in tracking food waste has been compromised. Other than that, the lack of awareness among suppliers often resulted in the replenishment of sticks or overstocking-related issues. </w:t>
      </w:r>
    </w:p>
    <w:p w14:paraId="1E147C61" w14:textId="77777777" w:rsidR="006A17AE" w:rsidRPr="006A17AE" w:rsidRDefault="006A17AE" w:rsidP="004C41B4">
      <w:pPr>
        <w:rPr>
          <w:b/>
        </w:rPr>
      </w:pPr>
      <w:r w:rsidRPr="006A17AE">
        <w:rPr>
          <w:b/>
        </w:rPr>
        <w:t xml:space="preserve">Increased food costs </w:t>
      </w:r>
    </w:p>
    <w:p w14:paraId="12F44771" w14:textId="45D6B77E" w:rsidR="006A17AE" w:rsidRPr="006A17AE" w:rsidRDefault="006A17AE" w:rsidP="004C41B4">
      <w:r w:rsidRPr="006A17AE">
        <w:t xml:space="preserve">As noted by </w:t>
      </w:r>
      <w:r w:rsidR="00B2673C" w:rsidRPr="00B2673C">
        <w:t xml:space="preserve">Bux </w:t>
      </w:r>
      <w:r w:rsidR="00B2673C">
        <w:t>(</w:t>
      </w:r>
      <w:r w:rsidR="00B2673C" w:rsidRPr="00B2673C">
        <w:t>2025</w:t>
      </w:r>
      <w:r w:rsidR="00B2673C">
        <w:t>)</w:t>
      </w:r>
      <w:r w:rsidRPr="006A17AE">
        <w:t xml:space="preserve">, organisations often face issues related to the increasing food costs while employing food waste reduction solutions that have made it difficult to promote sustainability. Various organisations have reported that implementing smart inventory management systems and adopting waste reduction practices has created challenges in maintaining the affordability of their </w:t>
      </w:r>
      <w:r w:rsidRPr="006A17AE">
        <w:lastRenderedPageBreak/>
        <w:t xml:space="preserve">products and services. It has increased the risk of reduced customer satisfaction levels and loyalty and caused disruptions in their sustainable efforts. </w:t>
      </w:r>
    </w:p>
    <w:p w14:paraId="4065885A" w14:textId="77777777" w:rsidR="006A17AE" w:rsidRPr="006A17AE" w:rsidRDefault="006A17AE" w:rsidP="004C41B4">
      <w:pPr>
        <w:pStyle w:val="Heading2"/>
      </w:pPr>
      <w:bookmarkStart w:id="9" w:name="_Toc211283910"/>
      <w:r w:rsidRPr="006A17AE">
        <w:t>Potential strategies that can help in mitigating the challenges and enhance smart inventory management within the hotel and hospitality sector to promote sustainability in terms of Food waste and its efficacy</w:t>
      </w:r>
      <w:bookmarkEnd w:id="9"/>
      <w:r w:rsidRPr="006A17AE">
        <w:t xml:space="preserve"> </w:t>
      </w:r>
    </w:p>
    <w:p w14:paraId="122CB76B" w14:textId="77777777" w:rsidR="006A17AE" w:rsidRPr="006A17AE" w:rsidRDefault="006A17AE" w:rsidP="004C41B4">
      <w:pPr>
        <w:rPr>
          <w:b/>
        </w:rPr>
      </w:pPr>
      <w:r w:rsidRPr="006A17AE">
        <w:rPr>
          <w:b/>
        </w:rPr>
        <w:t xml:space="preserve">Real-time AI-based predictive analytics </w:t>
      </w:r>
    </w:p>
    <w:p w14:paraId="58854BBA" w14:textId="6FD75366" w:rsidR="006A17AE" w:rsidRPr="006A17AE" w:rsidRDefault="006A17AE" w:rsidP="004C41B4">
      <w:r w:rsidRPr="006A17AE">
        <w:t xml:space="preserve">As suggested by </w:t>
      </w:r>
      <w:r w:rsidR="00B2673C" w:rsidRPr="00B2673C">
        <w:t xml:space="preserve">Nguyen </w:t>
      </w:r>
      <w:r w:rsidR="00B2673C">
        <w:t>(</w:t>
      </w:r>
      <w:r w:rsidR="00B2673C" w:rsidRPr="00B2673C">
        <w:t>2022</w:t>
      </w:r>
      <w:r w:rsidR="00B2673C">
        <w:t>)</w:t>
      </w:r>
      <w:r w:rsidRPr="006A17AE">
        <w:t xml:space="preserve">, the organisation has found the real-time AI-based predictive analytical tools to be a cost-effective way for smart inventory management within the hotel and hospitality sector. It has been reported that the easy availability of these tools and low financial requirements have increased their adoption among hoteliers for promoting their sustainability through reducing food waste. This strategy has helped them to control the food costs while promoting sustainability to safeguard their customer satisfaction levels. </w:t>
      </w:r>
    </w:p>
    <w:p w14:paraId="0CB6FFD5" w14:textId="77777777" w:rsidR="006A17AE" w:rsidRPr="006A17AE" w:rsidRDefault="006A17AE" w:rsidP="004C41B4">
      <w:pPr>
        <w:rPr>
          <w:b/>
        </w:rPr>
      </w:pPr>
      <w:r w:rsidRPr="006A17AE">
        <w:rPr>
          <w:b/>
        </w:rPr>
        <w:t xml:space="preserve">Increasing awareness about AI-based solutions </w:t>
      </w:r>
    </w:p>
    <w:p w14:paraId="63813903" w14:textId="7F59ECD6" w:rsidR="006A17AE" w:rsidRPr="006A17AE" w:rsidRDefault="006A17AE" w:rsidP="004C41B4">
      <w:r w:rsidRPr="006A17AE">
        <w:t>As stated by Clark</w:t>
      </w:r>
      <w:r>
        <w:t xml:space="preserve"> et al. </w:t>
      </w:r>
      <w:r w:rsidRPr="006A17AE">
        <w:t>(</w:t>
      </w:r>
      <w:r>
        <w:t>2025</w:t>
      </w:r>
      <w:r w:rsidRPr="006A17AE">
        <w:t xml:space="preserve">), organisations have prioritised increasing awareness among their stakeholders about the use of advanced technologies like AI for smart inventory management to successfully cut down food waste. Various awareness initiatives and programmes have been launched for employees and suppliers to educate them about smart inventory management. On the other hand, organisations have also included their smart inventory management initiatives within their sustainability reports to educate their customers about their commitment to reducing food waste. </w:t>
      </w:r>
    </w:p>
    <w:p w14:paraId="6F750F7D" w14:textId="77777777" w:rsidR="006A17AE" w:rsidRPr="006A17AE" w:rsidRDefault="006A17AE" w:rsidP="004C41B4">
      <w:pPr>
        <w:pStyle w:val="Heading2"/>
      </w:pPr>
      <w:bookmarkStart w:id="10" w:name="_Toc211283911"/>
      <w:r w:rsidRPr="006A17AE">
        <w:t>Literature Gap</w:t>
      </w:r>
      <w:bookmarkEnd w:id="10"/>
      <w:r w:rsidRPr="006A17AE">
        <w:t xml:space="preserve"> </w:t>
      </w:r>
    </w:p>
    <w:p w14:paraId="78E021B9" w14:textId="7BE31F05" w:rsidR="006A17AE" w:rsidRPr="006A17AE" w:rsidRDefault="006A17AE" w:rsidP="004C41B4">
      <w:r w:rsidRPr="006A17AE">
        <w:t>The previous literature has provided basic insights and understanding about the role of smart inventory management in reducing food waste and promoting sustainability within the hotel and hospitality sector. Specific insights on particular hotels or hospitality-based organisations were missing, which has restricted an accurate understanding of the issue. Apart from that, many previous studies have been conducted on sustainability in terms of reducing food waste without focusing on a specific area like smart inventory management</w:t>
      </w:r>
      <w:r>
        <w:t>,</w:t>
      </w:r>
      <w:r w:rsidRPr="006A17AE">
        <w:t xml:space="preserve"> </w:t>
      </w:r>
      <w:r>
        <w:t>which</w:t>
      </w:r>
      <w:r w:rsidRPr="006A17AE">
        <w:t xml:space="preserve"> has widened their scope. </w:t>
      </w:r>
    </w:p>
    <w:p w14:paraId="469D0DA8" w14:textId="5A87ECAE" w:rsidR="006A17AE" w:rsidRDefault="006A17AE" w:rsidP="004C41B4">
      <w:pPr>
        <w:jc w:val="left"/>
      </w:pPr>
      <w:r>
        <w:br w:type="page"/>
      </w:r>
    </w:p>
    <w:p w14:paraId="2F40373F" w14:textId="77777777" w:rsidR="004F1065" w:rsidRPr="004F1065" w:rsidRDefault="004F1065" w:rsidP="004C41B4">
      <w:pPr>
        <w:pStyle w:val="Heading1"/>
        <w:rPr>
          <w:bCs/>
          <w:lang w:val="en-US"/>
        </w:rPr>
      </w:pPr>
      <w:bookmarkStart w:id="11" w:name="_Toc211283912"/>
      <w:r w:rsidRPr="004F1065">
        <w:rPr>
          <w:lang w:val="en-US"/>
        </w:rPr>
        <w:lastRenderedPageBreak/>
        <w:t>Methods</w:t>
      </w:r>
      <w:bookmarkEnd w:id="11"/>
    </w:p>
    <w:p w14:paraId="4D943564" w14:textId="77777777" w:rsidR="004F1065" w:rsidRPr="004F1065" w:rsidRDefault="004F1065" w:rsidP="004C41B4">
      <w:pPr>
        <w:pStyle w:val="Heading2"/>
        <w:rPr>
          <w:bCs/>
          <w:lang w:val="en-US"/>
        </w:rPr>
      </w:pPr>
      <w:bookmarkStart w:id="12" w:name="_Toc211283913"/>
      <w:r w:rsidRPr="004F1065">
        <w:rPr>
          <w:lang w:val="en-US"/>
        </w:rPr>
        <w:t>Research data collection procedures</w:t>
      </w:r>
      <w:bookmarkEnd w:id="12"/>
    </w:p>
    <w:p w14:paraId="49D11E6F" w14:textId="77777777" w:rsidR="004F1065" w:rsidRPr="004F1065" w:rsidRDefault="004F1065" w:rsidP="004C41B4">
      <w:pPr>
        <w:rPr>
          <w:lang w:val="en-US"/>
        </w:rPr>
      </w:pPr>
      <w:r w:rsidRPr="004F1065">
        <w:rPr>
          <w:lang w:val="en-US"/>
        </w:rPr>
        <w:t>The data collection procedure for the research has been mentioned to be based on secondary sources. The secondary sources of data help to provide qualitative and quantitative forms of data to be utilised in the research. Through the research process, only the qualitative form of data collection has been selected. This helps to provide more effective access to information available on the internet while highlighting different sectors of value which have already been researched and formulated (</w:t>
      </w:r>
      <w:proofErr w:type="spellStart"/>
      <w:r w:rsidRPr="004F1065">
        <w:rPr>
          <w:lang w:val="en-US"/>
        </w:rPr>
        <w:t>Nii</w:t>
      </w:r>
      <w:proofErr w:type="spellEnd"/>
      <w:r w:rsidRPr="004F1065">
        <w:rPr>
          <w:lang w:val="en-US"/>
        </w:rPr>
        <w:t xml:space="preserve"> </w:t>
      </w:r>
      <w:proofErr w:type="spellStart"/>
      <w:r w:rsidRPr="004F1065">
        <w:rPr>
          <w:lang w:val="en-US"/>
        </w:rPr>
        <w:t>Laryeafio</w:t>
      </w:r>
      <w:proofErr w:type="spellEnd"/>
      <w:r w:rsidRPr="004F1065">
        <w:rPr>
          <w:lang w:val="en-US"/>
        </w:rPr>
        <w:t xml:space="preserve"> and </w:t>
      </w:r>
      <w:proofErr w:type="spellStart"/>
      <w:r w:rsidRPr="004F1065">
        <w:rPr>
          <w:lang w:val="en-US"/>
        </w:rPr>
        <w:t>Ogbewe</w:t>
      </w:r>
      <w:proofErr w:type="spellEnd"/>
      <w:r w:rsidRPr="004F1065">
        <w:rPr>
          <w:lang w:val="en-US"/>
        </w:rPr>
        <w:t>, 2023).</w:t>
      </w:r>
    </w:p>
    <w:p w14:paraId="768971BF" w14:textId="77777777" w:rsidR="004F1065" w:rsidRPr="004F1065" w:rsidRDefault="004F1065" w:rsidP="004C41B4">
      <w:pPr>
        <w:pStyle w:val="Heading2"/>
        <w:rPr>
          <w:bCs/>
          <w:lang w:val="en-US"/>
        </w:rPr>
      </w:pPr>
      <w:bookmarkStart w:id="13" w:name="_Toc211283914"/>
      <w:r w:rsidRPr="004F1065">
        <w:rPr>
          <w:lang w:val="en-US"/>
        </w:rPr>
        <w:t>Data analytical techniques</w:t>
      </w:r>
      <w:bookmarkEnd w:id="13"/>
    </w:p>
    <w:p w14:paraId="11DD9C08" w14:textId="56AB550D" w:rsidR="004F1065" w:rsidRPr="004F1065" w:rsidRDefault="004F1065" w:rsidP="004C41B4">
      <w:pPr>
        <w:rPr>
          <w:lang w:val="en-US"/>
        </w:rPr>
      </w:pPr>
      <w:r w:rsidRPr="004F1065">
        <w:rPr>
          <w:lang w:val="en-US"/>
        </w:rPr>
        <w:t>The data analytical techniques focus on the availability of the data and analysing the data for reaching a better outcome. The research process mentions collecting qualitative data from a secondary source of data, which directly influences the data analysis process. A thematic analysis will be carried out in the research to understand and follow through the collected qualitative form of data. This will help to gather a number of data while focusing on the information through different themes</w:t>
      </w:r>
      <w:r w:rsidR="00A766B0">
        <w:rPr>
          <w:lang w:val="en-US"/>
        </w:rPr>
        <w:t xml:space="preserve">. The practice also </w:t>
      </w:r>
      <w:r w:rsidRPr="004F1065">
        <w:rPr>
          <w:lang w:val="en-US"/>
        </w:rPr>
        <w:t>highligh</w:t>
      </w:r>
      <w:r w:rsidR="00A766B0">
        <w:rPr>
          <w:lang w:val="en-US"/>
        </w:rPr>
        <w:t>ts</w:t>
      </w:r>
      <w:r w:rsidRPr="004F1065">
        <w:rPr>
          <w:lang w:val="en-US"/>
        </w:rPr>
        <w:t xml:space="preserve"> their strengths and limitations properly (Squires, 2023).</w:t>
      </w:r>
    </w:p>
    <w:p w14:paraId="7DB7AB41" w14:textId="77777777" w:rsidR="004F1065" w:rsidRPr="004F1065" w:rsidRDefault="004F1065" w:rsidP="004C41B4">
      <w:pPr>
        <w:pStyle w:val="Heading2"/>
        <w:rPr>
          <w:bCs/>
          <w:lang w:val="en-US"/>
        </w:rPr>
      </w:pPr>
      <w:bookmarkStart w:id="14" w:name="_Toc211283915"/>
      <w:r w:rsidRPr="004F1065">
        <w:rPr>
          <w:lang w:val="en-US"/>
        </w:rPr>
        <w:t>Data collection tools</w:t>
      </w:r>
      <w:bookmarkEnd w:id="14"/>
    </w:p>
    <w:p w14:paraId="15E27276" w14:textId="74026368" w:rsidR="004C41B4" w:rsidRDefault="000B3D04" w:rsidP="000635AE">
      <w:pPr>
        <w:rPr>
          <w:lang w:val="en-US"/>
        </w:rPr>
      </w:pPr>
      <w:r w:rsidRPr="00E704AA">
        <w:rPr>
          <w:lang w:val="en-US"/>
        </w:rPr>
        <w:t>Data collection tools refer to tools to gather and interpret information from wider sources. The technique is Google Scholar, which is used to gather secondary source data through different journals and books. This makes the resources more relevant and authentic, as it also uses available articles on the internet using the search engine method. The collection process helps to maintain authenticity and a level of trust in the collected information, enhancing the research quality (Fornaro et al., 2021).</w:t>
      </w:r>
      <w:r w:rsidR="004C41B4">
        <w:rPr>
          <w:lang w:val="en-US"/>
        </w:rPr>
        <w:br w:type="page"/>
      </w:r>
    </w:p>
    <w:p w14:paraId="2B4DE36C" w14:textId="77777777" w:rsidR="004C41B4" w:rsidRPr="00E67E87" w:rsidRDefault="004C41B4" w:rsidP="004C41B4">
      <w:pPr>
        <w:pStyle w:val="Heading1"/>
        <w:rPr>
          <w:rFonts w:eastAsia="Times New Roman"/>
          <w:sz w:val="48"/>
          <w:szCs w:val="48"/>
          <w:lang w:val="en-US"/>
        </w:rPr>
      </w:pPr>
      <w:bookmarkStart w:id="15" w:name="_Toc211283916"/>
      <w:r w:rsidRPr="00E67E87">
        <w:rPr>
          <w:rFonts w:eastAsia="Times New Roman"/>
          <w:lang w:val="en-US"/>
        </w:rPr>
        <w:lastRenderedPageBreak/>
        <w:t>Theme impact analysis</w:t>
      </w:r>
      <w:bookmarkEnd w:id="15"/>
    </w:p>
    <w:p w14:paraId="6B2E4174" w14:textId="061D74CD" w:rsidR="00F249F1" w:rsidRDefault="00F249F1" w:rsidP="00F249F1">
      <w:pPr>
        <w:pStyle w:val="Heading2"/>
        <w:rPr>
          <w:rFonts w:eastAsia="Times New Roman"/>
          <w:lang w:val="en-US"/>
        </w:rPr>
      </w:pPr>
      <w:bookmarkStart w:id="16" w:name="_Toc211283917"/>
      <w:r>
        <w:rPr>
          <w:rFonts w:eastAsia="Times New Roman"/>
          <w:lang w:val="en-US"/>
        </w:rPr>
        <w:t>Qualitative analysis</w:t>
      </w:r>
      <w:bookmarkEnd w:id="16"/>
      <w:r>
        <w:rPr>
          <w:rFonts w:eastAsia="Times New Roman"/>
          <w:lang w:val="en-US"/>
        </w:rPr>
        <w:t xml:space="preserve"> </w:t>
      </w:r>
    </w:p>
    <w:p w14:paraId="1916E75B" w14:textId="77777777" w:rsidR="000A01DA" w:rsidRDefault="000A01DA" w:rsidP="000A01DA">
      <w:pPr>
        <w:rPr>
          <w:rFonts w:eastAsia="Times New Roman" w:cs="Times New Roman"/>
          <w:b/>
          <w:bCs/>
          <w:color w:val="000000"/>
          <w:szCs w:val="24"/>
        </w:rPr>
      </w:pPr>
      <w:r w:rsidRPr="00E704AA">
        <w:rPr>
          <w:rFonts w:eastAsia="Times New Roman" w:cs="Times New Roman"/>
          <w:b/>
          <w:bCs/>
          <w:color w:val="000000"/>
          <w:szCs w:val="24"/>
        </w:rPr>
        <w:t>Identifying the approaches Marriott International is undertaking with smart inventory management to engage in sustainability practices involving food waste and their effectiveness</w:t>
      </w:r>
    </w:p>
    <w:p w14:paraId="1EB658C4" w14:textId="77777777" w:rsidR="000A01DA" w:rsidRPr="00E67E87" w:rsidRDefault="000A01DA" w:rsidP="000A01DA">
      <w:pPr>
        <w:rPr>
          <w:rFonts w:eastAsia="Times New Roman" w:cs="Times New Roman"/>
          <w:szCs w:val="24"/>
          <w:lang w:val="en-US"/>
        </w:rPr>
      </w:pPr>
      <w:r w:rsidRPr="00E704AA">
        <w:rPr>
          <w:rFonts w:eastAsia="Times New Roman" w:cs="Times New Roman"/>
          <w:i/>
          <w:iCs/>
          <w:color w:val="000000"/>
          <w:szCs w:val="24"/>
          <w:u w:val="single"/>
          <w:lang w:val="en-US"/>
        </w:rPr>
        <w:t>1st theme: Various procedures of smart inventory management in the hotel sector for the encouragement of green initiatives in the reduction of food waste</w:t>
      </w:r>
    </w:p>
    <w:p w14:paraId="54780E59" w14:textId="77777777" w:rsidR="000A01DA" w:rsidRPr="00E67E87" w:rsidRDefault="000A01DA" w:rsidP="000A01DA">
      <w:pPr>
        <w:jc w:val="center"/>
        <w:rPr>
          <w:rFonts w:eastAsia="Times New Roman" w:cs="Times New Roman"/>
          <w:szCs w:val="24"/>
          <w:lang w:val="en-US"/>
        </w:rPr>
      </w:pPr>
      <w:r w:rsidRPr="00E67E87">
        <w:rPr>
          <w:rFonts w:eastAsia="Times New Roman" w:cs="Times New Roman"/>
          <w:noProof/>
          <w:color w:val="000000"/>
          <w:szCs w:val="24"/>
          <w:lang w:val="ro-RO" w:eastAsia="ro-RO"/>
        </w:rPr>
        <w:drawing>
          <wp:inline distT="0" distB="0" distL="0" distR="0" wp14:anchorId="042C6E83" wp14:editId="37983ACF">
            <wp:extent cx="4619625" cy="33432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9625" cy="3343275"/>
                    </a:xfrm>
                    <a:prstGeom prst="rect">
                      <a:avLst/>
                    </a:prstGeom>
                    <a:noFill/>
                    <a:ln>
                      <a:noFill/>
                    </a:ln>
                  </pic:spPr>
                </pic:pic>
              </a:graphicData>
            </a:graphic>
          </wp:inline>
        </w:drawing>
      </w:r>
    </w:p>
    <w:p w14:paraId="1CCB608C" w14:textId="77777777" w:rsidR="000A01DA" w:rsidRPr="00E67E87" w:rsidRDefault="000A01DA" w:rsidP="000A01DA">
      <w:pPr>
        <w:jc w:val="center"/>
        <w:rPr>
          <w:rFonts w:eastAsia="Times New Roman" w:cs="Times New Roman"/>
          <w:szCs w:val="24"/>
          <w:lang w:val="en-US"/>
        </w:rPr>
      </w:pPr>
      <w:r w:rsidRPr="00E67E87">
        <w:rPr>
          <w:rFonts w:eastAsia="Times New Roman" w:cs="Times New Roman"/>
          <w:b/>
          <w:bCs/>
          <w:i/>
          <w:iCs/>
          <w:color w:val="000000"/>
          <w:szCs w:val="24"/>
          <w:lang w:val="en-US"/>
        </w:rPr>
        <w:t xml:space="preserve">Figure: </w:t>
      </w:r>
      <w:r>
        <w:rPr>
          <w:rFonts w:eastAsia="Times New Roman" w:cs="Times New Roman"/>
          <w:b/>
          <w:bCs/>
          <w:i/>
          <w:iCs/>
          <w:color w:val="000000"/>
          <w:szCs w:val="24"/>
          <w:lang w:val="en-US"/>
        </w:rPr>
        <w:t>Significance</w:t>
      </w:r>
      <w:r w:rsidRPr="00E67E87">
        <w:rPr>
          <w:rFonts w:eastAsia="Times New Roman" w:cs="Times New Roman"/>
          <w:b/>
          <w:bCs/>
          <w:i/>
          <w:iCs/>
          <w:color w:val="000000"/>
          <w:szCs w:val="24"/>
          <w:lang w:val="en-US"/>
        </w:rPr>
        <w:t xml:space="preserve"> of </w:t>
      </w:r>
      <w:r>
        <w:rPr>
          <w:rFonts w:eastAsia="Times New Roman" w:cs="Times New Roman"/>
          <w:b/>
          <w:bCs/>
          <w:i/>
          <w:iCs/>
          <w:color w:val="000000"/>
          <w:szCs w:val="24"/>
          <w:lang w:val="en-US"/>
        </w:rPr>
        <w:t>artificial intelligence</w:t>
      </w:r>
      <w:r w:rsidRPr="00E67E87">
        <w:rPr>
          <w:rFonts w:eastAsia="Times New Roman" w:cs="Times New Roman"/>
          <w:b/>
          <w:bCs/>
          <w:i/>
          <w:iCs/>
          <w:color w:val="000000"/>
          <w:szCs w:val="24"/>
          <w:lang w:val="en-US"/>
        </w:rPr>
        <w:t xml:space="preserve"> in the hospitality </w:t>
      </w:r>
      <w:r>
        <w:rPr>
          <w:rFonts w:eastAsia="Times New Roman" w:cs="Times New Roman"/>
          <w:b/>
          <w:bCs/>
          <w:i/>
          <w:iCs/>
          <w:color w:val="000000"/>
          <w:szCs w:val="24"/>
          <w:lang w:val="en-US"/>
        </w:rPr>
        <w:t>industry</w:t>
      </w:r>
      <w:r w:rsidRPr="00E67E87">
        <w:rPr>
          <w:rFonts w:eastAsia="Times New Roman" w:cs="Times New Roman"/>
          <w:b/>
          <w:bCs/>
          <w:i/>
          <w:iCs/>
          <w:color w:val="000000"/>
          <w:szCs w:val="24"/>
          <w:lang w:val="en-US"/>
        </w:rPr>
        <w:t xml:space="preserve"> for smart inventory management to maintain sustainability</w:t>
      </w:r>
    </w:p>
    <w:p w14:paraId="4143AA22" w14:textId="77777777" w:rsidR="000A01DA" w:rsidRPr="00E67E87" w:rsidRDefault="000A01DA" w:rsidP="000A01DA">
      <w:pPr>
        <w:jc w:val="center"/>
        <w:rPr>
          <w:rFonts w:eastAsia="Times New Roman" w:cs="Times New Roman"/>
          <w:szCs w:val="24"/>
          <w:lang w:val="en-US"/>
        </w:rPr>
      </w:pPr>
      <w:r w:rsidRPr="00E67E87">
        <w:rPr>
          <w:rFonts w:eastAsia="Times New Roman" w:cs="Times New Roman"/>
          <w:b/>
          <w:bCs/>
          <w:i/>
          <w:iCs/>
          <w:color w:val="000000"/>
          <w:szCs w:val="24"/>
          <w:lang w:val="en-US"/>
        </w:rPr>
        <w:t>Source: (</w:t>
      </w:r>
      <w:proofErr w:type="spellStart"/>
      <w:r w:rsidRPr="00E67E87">
        <w:rPr>
          <w:rFonts w:eastAsia="Times New Roman" w:cs="Times New Roman"/>
          <w:b/>
          <w:bCs/>
          <w:i/>
          <w:iCs/>
          <w:color w:val="000000"/>
          <w:szCs w:val="24"/>
          <w:lang w:val="en-US"/>
        </w:rPr>
        <w:t>Filimonau</w:t>
      </w:r>
      <w:proofErr w:type="spellEnd"/>
      <w:r w:rsidRPr="00E67E87">
        <w:rPr>
          <w:rFonts w:eastAsia="Times New Roman" w:cs="Times New Roman"/>
          <w:b/>
          <w:bCs/>
          <w:i/>
          <w:iCs/>
          <w:color w:val="000000"/>
          <w:szCs w:val="24"/>
          <w:lang w:val="en-US"/>
        </w:rPr>
        <w:t xml:space="preserve"> et al., 2025)</w:t>
      </w:r>
    </w:p>
    <w:p w14:paraId="5BE2BAEF" w14:textId="7A3689E7" w:rsidR="000A01DA" w:rsidRPr="001D21F4" w:rsidRDefault="000A01DA" w:rsidP="000A01DA">
      <w:pPr>
        <w:rPr>
          <w:rFonts w:eastAsia="Times New Roman" w:cs="Times New Roman"/>
          <w:color w:val="000000"/>
          <w:szCs w:val="24"/>
          <w:lang w:val="en-US"/>
        </w:rPr>
      </w:pPr>
      <w:r w:rsidRPr="001D21F4">
        <w:rPr>
          <w:rFonts w:eastAsia="Times New Roman" w:cs="Times New Roman"/>
          <w:color w:val="000000"/>
          <w:szCs w:val="24"/>
          <w:lang w:val="en-US"/>
        </w:rPr>
        <w:t>This theme of the process is useful in exploring various applications of smart inventory management to initiate sustainability in version to the hospitality industry. Artificial intelligence has been discussed within this theme to support companies in their plans within the market. The hotel industry is now increasingly utili</w:t>
      </w:r>
      <w:r>
        <w:rPr>
          <w:rFonts w:eastAsia="Times New Roman" w:cs="Times New Roman"/>
          <w:color w:val="000000"/>
          <w:szCs w:val="24"/>
          <w:lang w:val="en-US"/>
        </w:rPr>
        <w:t>s</w:t>
      </w:r>
      <w:r w:rsidRPr="001D21F4">
        <w:rPr>
          <w:rFonts w:eastAsia="Times New Roman" w:cs="Times New Roman"/>
          <w:color w:val="000000"/>
          <w:szCs w:val="24"/>
          <w:lang w:val="en-US"/>
        </w:rPr>
        <w:t>ing predictive analytics to gauge upcoming guest demand. This process and its application will enable organi</w:t>
      </w:r>
      <w:r>
        <w:rPr>
          <w:rFonts w:eastAsia="Times New Roman" w:cs="Times New Roman"/>
          <w:color w:val="000000"/>
          <w:szCs w:val="24"/>
          <w:lang w:val="en-US"/>
        </w:rPr>
        <w:t>s</w:t>
      </w:r>
      <w:r w:rsidRPr="001D21F4">
        <w:rPr>
          <w:rFonts w:eastAsia="Times New Roman" w:cs="Times New Roman"/>
          <w:color w:val="000000"/>
          <w:szCs w:val="24"/>
          <w:lang w:val="en-US"/>
        </w:rPr>
        <w:t xml:space="preserve">ations to control or manipulate the overall purchasing rate of their consumers. </w:t>
      </w:r>
      <w:r w:rsidR="00AB747F">
        <w:rPr>
          <w:rFonts w:eastAsia="Times New Roman" w:cs="Times New Roman"/>
          <w:color w:val="000000"/>
          <w:szCs w:val="24"/>
          <w:lang w:val="en-US"/>
        </w:rPr>
        <w:t xml:space="preserve">It </w:t>
      </w:r>
      <w:r w:rsidRPr="001D21F4">
        <w:rPr>
          <w:rFonts w:eastAsia="Times New Roman" w:cs="Times New Roman"/>
          <w:color w:val="000000"/>
          <w:szCs w:val="24"/>
          <w:lang w:val="en-US"/>
        </w:rPr>
        <w:t xml:space="preserve">can be effective in order to reduce overall food waste in this particular industry. The effective application of smart sensors as a means of implementation of an IoT-enabled storage system is also a necessary action in terms of monitoring of expiry dates of the resources. That notification in a timely manner will significantly reduce a substantial amount of </w:t>
      </w:r>
      <w:r w:rsidRPr="001D21F4">
        <w:rPr>
          <w:rFonts w:eastAsia="Times New Roman" w:cs="Times New Roman"/>
          <w:color w:val="000000"/>
          <w:szCs w:val="24"/>
          <w:lang w:val="en-US"/>
        </w:rPr>
        <w:lastRenderedPageBreak/>
        <w:t>waste from companies in the hospitality industry. Organi</w:t>
      </w:r>
      <w:r>
        <w:rPr>
          <w:rFonts w:eastAsia="Times New Roman" w:cs="Times New Roman"/>
          <w:color w:val="000000"/>
          <w:szCs w:val="24"/>
          <w:lang w:val="en-US"/>
        </w:rPr>
        <w:t>s</w:t>
      </w:r>
      <w:r w:rsidRPr="001D21F4">
        <w:rPr>
          <w:rFonts w:eastAsia="Times New Roman" w:cs="Times New Roman"/>
          <w:color w:val="000000"/>
          <w:szCs w:val="24"/>
          <w:lang w:val="en-US"/>
        </w:rPr>
        <w:t xml:space="preserve">ations application of AI in this particular field has been expressed in this analysis. </w:t>
      </w:r>
    </w:p>
    <w:p w14:paraId="2DD9E918" w14:textId="77777777" w:rsidR="004C41B4" w:rsidRPr="00E67E87" w:rsidRDefault="004C41B4" w:rsidP="004C41B4">
      <w:pPr>
        <w:rPr>
          <w:rFonts w:eastAsia="Times New Roman" w:cs="Times New Roman"/>
          <w:szCs w:val="24"/>
          <w:lang w:val="en-US"/>
        </w:rPr>
      </w:pPr>
      <w:r w:rsidRPr="00E67E87">
        <w:rPr>
          <w:rFonts w:eastAsia="Times New Roman" w:cs="Times New Roman"/>
          <w:i/>
          <w:iCs/>
          <w:color w:val="000000"/>
          <w:szCs w:val="24"/>
          <w:u w:val="single"/>
          <w:lang w:val="en-US"/>
        </w:rPr>
        <w:t>Theme 2: Several challenges encountered by the hotel and hospitality sector during the incorporation of smart inventory management regarding green initiatives</w:t>
      </w:r>
    </w:p>
    <w:p w14:paraId="1BD00607" w14:textId="77777777" w:rsidR="004C41B4" w:rsidRPr="00E67E87" w:rsidRDefault="004C41B4" w:rsidP="004C41B4">
      <w:pPr>
        <w:jc w:val="center"/>
        <w:rPr>
          <w:rFonts w:eastAsia="Times New Roman" w:cs="Times New Roman"/>
          <w:szCs w:val="24"/>
          <w:lang w:val="en-US"/>
        </w:rPr>
      </w:pPr>
      <w:r w:rsidRPr="00E67E87">
        <w:rPr>
          <w:rFonts w:eastAsia="Times New Roman" w:cs="Times New Roman"/>
          <w:noProof/>
          <w:color w:val="000000"/>
          <w:szCs w:val="24"/>
          <w:lang w:val="ro-RO" w:eastAsia="ro-RO"/>
        </w:rPr>
        <w:drawing>
          <wp:inline distT="0" distB="0" distL="0" distR="0" wp14:anchorId="0F32D655" wp14:editId="2C5535ED">
            <wp:extent cx="4600575" cy="3914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0575" cy="3914775"/>
                    </a:xfrm>
                    <a:prstGeom prst="rect">
                      <a:avLst/>
                    </a:prstGeom>
                    <a:noFill/>
                    <a:ln>
                      <a:noFill/>
                    </a:ln>
                  </pic:spPr>
                </pic:pic>
              </a:graphicData>
            </a:graphic>
          </wp:inline>
        </w:drawing>
      </w:r>
    </w:p>
    <w:p w14:paraId="1683F8E3" w14:textId="77777777" w:rsidR="004C41B4" w:rsidRPr="00E67E87" w:rsidRDefault="004C41B4" w:rsidP="004C41B4">
      <w:pPr>
        <w:jc w:val="center"/>
        <w:rPr>
          <w:rFonts w:eastAsia="Times New Roman" w:cs="Times New Roman"/>
          <w:szCs w:val="24"/>
          <w:lang w:val="en-US"/>
        </w:rPr>
      </w:pPr>
      <w:r w:rsidRPr="00E67E87">
        <w:rPr>
          <w:rFonts w:eastAsia="Times New Roman" w:cs="Times New Roman"/>
          <w:b/>
          <w:bCs/>
          <w:i/>
          <w:iCs/>
          <w:color w:val="000000"/>
          <w:szCs w:val="24"/>
          <w:lang w:val="en-US"/>
        </w:rPr>
        <w:t>Figure: Various challenges during the application of smart inventory management systems, such as Blockchain, in the Hospitality sector</w:t>
      </w:r>
    </w:p>
    <w:p w14:paraId="5FEFD4BC" w14:textId="77777777" w:rsidR="004C41B4" w:rsidRPr="00E67E87" w:rsidRDefault="004C41B4" w:rsidP="004C41B4">
      <w:pPr>
        <w:jc w:val="center"/>
        <w:rPr>
          <w:rFonts w:eastAsia="Times New Roman" w:cs="Times New Roman"/>
          <w:szCs w:val="24"/>
          <w:lang w:val="en-US"/>
        </w:rPr>
      </w:pPr>
      <w:r w:rsidRPr="00E67E87">
        <w:rPr>
          <w:rFonts w:eastAsia="Times New Roman" w:cs="Times New Roman"/>
          <w:b/>
          <w:bCs/>
          <w:i/>
          <w:iCs/>
          <w:color w:val="000000"/>
          <w:szCs w:val="24"/>
          <w:lang w:val="en-US"/>
        </w:rPr>
        <w:t>Source: (</w:t>
      </w:r>
      <w:proofErr w:type="spellStart"/>
      <w:r w:rsidRPr="00E67E87">
        <w:rPr>
          <w:rFonts w:eastAsia="Times New Roman" w:cs="Times New Roman"/>
          <w:b/>
          <w:bCs/>
          <w:i/>
          <w:iCs/>
          <w:color w:val="000000"/>
          <w:szCs w:val="24"/>
          <w:shd w:val="clear" w:color="auto" w:fill="FFFFFF"/>
          <w:lang w:val="en-US"/>
        </w:rPr>
        <w:t>Acikgoz</w:t>
      </w:r>
      <w:proofErr w:type="spellEnd"/>
      <w:r w:rsidRPr="00E67E87">
        <w:rPr>
          <w:rFonts w:eastAsia="Times New Roman" w:cs="Times New Roman"/>
          <w:b/>
          <w:bCs/>
          <w:i/>
          <w:iCs/>
          <w:color w:val="000000"/>
          <w:szCs w:val="24"/>
          <w:shd w:val="clear" w:color="auto" w:fill="FFFFFF"/>
          <w:lang w:val="en-US"/>
        </w:rPr>
        <w:t xml:space="preserve"> et al., 2024)</w:t>
      </w:r>
    </w:p>
    <w:p w14:paraId="0EC119F3" w14:textId="77777777" w:rsidR="004C41B4" w:rsidRDefault="004C41B4" w:rsidP="004C41B4">
      <w:pPr>
        <w:rPr>
          <w:rFonts w:eastAsia="Times New Roman" w:cs="Times New Roman"/>
          <w:color w:val="000000"/>
          <w:szCs w:val="24"/>
          <w:shd w:val="clear" w:color="auto" w:fill="FFFFFF"/>
          <w:lang w:val="en-US"/>
        </w:rPr>
      </w:pPr>
      <w:r w:rsidRPr="00E67E87">
        <w:rPr>
          <w:rFonts w:eastAsia="Times New Roman" w:cs="Times New Roman"/>
          <w:color w:val="000000"/>
          <w:szCs w:val="24"/>
          <w:shd w:val="clear" w:color="auto" w:fill="FFFFFF"/>
          <w:lang w:val="en-US"/>
        </w:rPr>
        <w:t>This theme is the portrayal of various issues of the hospitality sector in maintaining green initiatives through the utilisation of smart inventory management practices. An effective application of advanced technology, such as blockchain, comes with some barriers. Various complexities in this section hinder its adoption during operations in the workplace. A lack of effective infrastructure in organisations intensifies the issue significantly. Additionally, data fragmentation and real-time tracking restrictions are some other barriers in this section. Employees also show their scepticism towards the change regarding the new technology. The chance of job cuts is a main reason behind the issue. Regulatory uncertainty in sustainability metrics across regions is one of the main issues in the entire process.</w:t>
      </w:r>
    </w:p>
    <w:p w14:paraId="4791D642" w14:textId="77777777" w:rsidR="00F249F1" w:rsidRPr="00601727" w:rsidRDefault="00F249F1" w:rsidP="00F249F1">
      <w:pPr>
        <w:rPr>
          <w:b/>
          <w:bCs/>
        </w:rPr>
      </w:pPr>
      <w:r w:rsidRPr="00601727">
        <w:rPr>
          <w:b/>
          <w:bCs/>
        </w:rPr>
        <w:lastRenderedPageBreak/>
        <w:t xml:space="preserve">Significant approaches that can assist Marriott International in reducing the issues and improve smart inventory management for the promotion of sustainability </w:t>
      </w:r>
    </w:p>
    <w:p w14:paraId="40D56D5B" w14:textId="77777777" w:rsidR="00F249F1" w:rsidRPr="00E63ED8" w:rsidRDefault="00F249F1" w:rsidP="00F249F1">
      <w:pPr>
        <w:rPr>
          <w:rFonts w:eastAsia="Times New Roman" w:cs="Times New Roman"/>
          <w:b/>
          <w:bCs/>
          <w:i/>
          <w:szCs w:val="24"/>
          <w:u w:val="single"/>
        </w:rPr>
      </w:pPr>
      <w:r w:rsidRPr="00E63ED8">
        <w:rPr>
          <w:rFonts w:eastAsia="Times New Roman" w:cs="Times New Roman"/>
          <w:b/>
          <w:bCs/>
          <w:i/>
          <w:szCs w:val="24"/>
          <w:u w:val="single"/>
        </w:rPr>
        <w:t xml:space="preserve">Third theme: Suitable strategies that establishments can use to minimise challenges and enhance smart inventory management for increasing viability  </w:t>
      </w:r>
    </w:p>
    <w:p w14:paraId="56D10B8E" w14:textId="77777777" w:rsidR="00F249F1" w:rsidRDefault="00F249F1" w:rsidP="00F249F1">
      <w:pPr>
        <w:jc w:val="center"/>
        <w:rPr>
          <w:rFonts w:eastAsia="Times New Roman" w:cs="Times New Roman"/>
          <w:szCs w:val="24"/>
        </w:rPr>
      </w:pPr>
      <w:r>
        <w:rPr>
          <w:rFonts w:eastAsia="Times New Roman" w:cs="Times New Roman"/>
          <w:noProof/>
          <w:szCs w:val="24"/>
          <w:lang w:val="ro-RO" w:eastAsia="ro-RO"/>
        </w:rPr>
        <w:drawing>
          <wp:inline distT="114300" distB="114300" distL="114300" distR="114300" wp14:anchorId="4A320A2D" wp14:editId="1A13C4EA">
            <wp:extent cx="3695700" cy="4133850"/>
            <wp:effectExtent l="0" t="0" r="0" b="0"/>
            <wp:docPr id="7521414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695700" cy="4133850"/>
                    </a:xfrm>
                    <a:prstGeom prst="rect">
                      <a:avLst/>
                    </a:prstGeom>
                    <a:ln/>
                  </pic:spPr>
                </pic:pic>
              </a:graphicData>
            </a:graphic>
          </wp:inline>
        </w:drawing>
      </w:r>
    </w:p>
    <w:p w14:paraId="2CB53C13" w14:textId="77777777" w:rsidR="00F249F1" w:rsidRDefault="00F249F1" w:rsidP="00F249F1">
      <w:pPr>
        <w:jc w:val="center"/>
        <w:rPr>
          <w:rFonts w:eastAsia="Times New Roman" w:cs="Times New Roman"/>
          <w:b/>
          <w:i/>
          <w:szCs w:val="24"/>
        </w:rPr>
      </w:pPr>
      <w:r>
        <w:rPr>
          <w:rFonts w:eastAsia="Times New Roman" w:cs="Times New Roman"/>
          <w:b/>
          <w:i/>
          <w:szCs w:val="24"/>
        </w:rPr>
        <w:t xml:space="preserve">Figure: Environmental management mechanism for tourism firms </w:t>
      </w:r>
    </w:p>
    <w:p w14:paraId="3FCE778C" w14:textId="77777777" w:rsidR="00F249F1" w:rsidRDefault="00F249F1" w:rsidP="00F249F1">
      <w:pPr>
        <w:jc w:val="center"/>
        <w:rPr>
          <w:rFonts w:eastAsia="Times New Roman" w:cs="Times New Roman"/>
          <w:b/>
          <w:i/>
          <w:szCs w:val="24"/>
        </w:rPr>
      </w:pPr>
      <w:r>
        <w:rPr>
          <w:rFonts w:eastAsia="Times New Roman" w:cs="Times New Roman"/>
          <w:b/>
          <w:i/>
          <w:szCs w:val="24"/>
        </w:rPr>
        <w:t>Source: (Sarigiannidis et al., 2023)</w:t>
      </w:r>
    </w:p>
    <w:p w14:paraId="6ECD1D1C" w14:textId="77777777" w:rsidR="00F249F1" w:rsidRDefault="00F249F1" w:rsidP="00F249F1">
      <w:pPr>
        <w:rPr>
          <w:rFonts w:eastAsia="Times New Roman" w:cs="Times New Roman"/>
          <w:szCs w:val="24"/>
        </w:rPr>
      </w:pPr>
    </w:p>
    <w:p w14:paraId="4DE2A08D" w14:textId="77777777" w:rsidR="00F249F1" w:rsidRDefault="00F249F1" w:rsidP="00F249F1">
      <w:pPr>
        <w:rPr>
          <w:rFonts w:eastAsia="Times New Roman" w:cs="Times New Roman"/>
          <w:b/>
          <w:i/>
          <w:szCs w:val="24"/>
        </w:rPr>
      </w:pPr>
      <w:r>
        <w:rPr>
          <w:rFonts w:eastAsia="Times New Roman" w:cs="Times New Roman"/>
          <w:b/>
          <w:i/>
          <w:szCs w:val="24"/>
        </w:rPr>
        <w:t xml:space="preserve">Analysis </w:t>
      </w:r>
    </w:p>
    <w:p w14:paraId="0A3611ED" w14:textId="77777777" w:rsidR="00F249F1" w:rsidRDefault="00F249F1" w:rsidP="00F249F1">
      <w:r>
        <w:t xml:space="preserve">Environmental Management Accounting mechanism is incorporated with Business Intelligence to upgrade viable travel procedures. The primary strength of this article is the encouragement of data-navigated viability, however it has low flexibility across assorted operational terms. Travel establishments can encompass this framework to foster food waste or enhance smart inventory handling through the utilisation of practical analytics. Supervision of consumption patterns and forecasting of trends leverages the effectiveness. Effective incorporation of an IoT-allowed tracking mechanism or RFID technology enables mechanised stock observation. Professional </w:t>
      </w:r>
      <w:r>
        <w:lastRenderedPageBreak/>
        <w:t xml:space="preserve">alerts and the waste aspect improve operational control. AI-navigated menu engineering can additionally enhance offerings dependent on customer preferences. EMA endorses price lucidity by increasing ecological influences. Allowance of the establishment helps to adhere viability efforts with financial efficiency. Significant partnerships with regional distributors for precise delivery minimise storage requirements or carbon footprint. Whereas, employee development or customer involvement efforts cater an environment of viability. The approaches efficiently increase adaptive, data-driven client anticipations. Offering a flexible or responsible strategy helps to improve sustainability in the hospitality industry. </w:t>
      </w:r>
    </w:p>
    <w:p w14:paraId="3FE619F9" w14:textId="77777777" w:rsidR="00F249F1" w:rsidRDefault="00F249F1">
      <w:pPr>
        <w:spacing w:after="160" w:line="259" w:lineRule="auto"/>
        <w:jc w:val="left"/>
        <w:rPr>
          <w:rFonts w:eastAsia="Times New Roman" w:cstheme="majorBidi"/>
          <w:b/>
          <w:sz w:val="26"/>
          <w:szCs w:val="32"/>
        </w:rPr>
      </w:pPr>
      <w:r>
        <w:rPr>
          <w:rFonts w:eastAsia="Times New Roman"/>
        </w:rPr>
        <w:br w:type="page"/>
      </w:r>
    </w:p>
    <w:p w14:paraId="575A5643" w14:textId="73593228" w:rsidR="00F249F1" w:rsidRDefault="00F249F1" w:rsidP="00F249F1">
      <w:pPr>
        <w:pStyle w:val="Heading2"/>
        <w:rPr>
          <w:rFonts w:eastAsia="Times New Roman"/>
          <w:b w:val="0"/>
        </w:rPr>
      </w:pPr>
      <w:bookmarkStart w:id="17" w:name="_Toc211283918"/>
      <w:r>
        <w:rPr>
          <w:rFonts w:eastAsia="Times New Roman"/>
        </w:rPr>
        <w:lastRenderedPageBreak/>
        <w:t>Discussion</w:t>
      </w:r>
      <w:bookmarkEnd w:id="17"/>
      <w:r>
        <w:rPr>
          <w:rFonts w:eastAsia="Times New Roman"/>
        </w:rPr>
        <w:t xml:space="preserve"> </w:t>
      </w:r>
    </w:p>
    <w:p w14:paraId="3FAC25C7" w14:textId="77777777" w:rsidR="00F249F1" w:rsidRDefault="00F249F1" w:rsidP="00F249F1">
      <w:pPr>
        <w:rPr>
          <w:rFonts w:eastAsia="Times New Roman" w:cs="Times New Roman"/>
          <w:szCs w:val="24"/>
        </w:rPr>
      </w:pPr>
      <w:r>
        <w:rPr>
          <w:rFonts w:eastAsia="Times New Roman" w:cs="Times New Roman"/>
          <w:szCs w:val="24"/>
        </w:rPr>
        <w:t xml:space="preserve">According to Vukolić et al. (2025), establishments in the hospitality sector utilise AI-dependent demand forecasting and mechanised waste tracking to improve inventory. Optimisation of supplier precision, operational performance is gained through practical insights or data-navigated approaches. The hospitality industry utilises AI-navigated predictive assessment or IoT-permitted storage to predict requirements. Improvement of viability and operational performance assists in various hotel activities. The literature review and information from the findings are not similar here. Bux (2025) stated that Hotel organisations encounter issues due to stakeholder consciousness gaps or increased food prices. Potential waste tracking, budget-friendliness, and client satisfaction are the key issues. Companies in the analysis part encounter issues in smart inventory encompassing due to system gaps, staff hindrance that restrict potentially foodwaste decrement. Significant findings or literature review are nor identical here in this. As stated by Clark et al. (2025), organisations utilise actual-time AI analytics or stakeholder awareness campaigns to improve viability. Retention of client experience or operational performance is received through this. Incorporation of EMA with business intelligence permits firms to decrease food waste and improve inventory through IoT or AI tools. Hence, the information stated in these two parts are not similar in nature. </w:t>
      </w:r>
    </w:p>
    <w:p w14:paraId="6A75E2FC" w14:textId="7DD2543C" w:rsidR="00F249F1" w:rsidRDefault="00F249F1">
      <w:pPr>
        <w:spacing w:after="160" w:line="259" w:lineRule="auto"/>
        <w:jc w:val="left"/>
        <w:rPr>
          <w:rFonts w:eastAsia="Times New Roman" w:cs="Times New Roman"/>
          <w:szCs w:val="24"/>
          <w:lang w:val="en-US"/>
        </w:rPr>
      </w:pPr>
      <w:r>
        <w:rPr>
          <w:rFonts w:eastAsia="Times New Roman" w:cs="Times New Roman"/>
          <w:szCs w:val="24"/>
          <w:lang w:val="en-US"/>
        </w:rPr>
        <w:br w:type="page"/>
      </w:r>
    </w:p>
    <w:p w14:paraId="210D371A" w14:textId="77777777" w:rsidR="004C41B4" w:rsidRPr="00E67E87" w:rsidRDefault="004C41B4" w:rsidP="004C41B4">
      <w:pPr>
        <w:pStyle w:val="Heading1"/>
        <w:rPr>
          <w:rFonts w:eastAsia="Times New Roman"/>
          <w:sz w:val="48"/>
          <w:szCs w:val="48"/>
          <w:lang w:val="en-US"/>
        </w:rPr>
      </w:pPr>
      <w:bookmarkStart w:id="18" w:name="_Toc211283919"/>
      <w:r w:rsidRPr="00E67E87">
        <w:rPr>
          <w:rFonts w:eastAsia="Times New Roman"/>
          <w:lang w:val="en-US"/>
        </w:rPr>
        <w:lastRenderedPageBreak/>
        <w:t>Conclusion</w:t>
      </w:r>
      <w:bookmarkEnd w:id="18"/>
    </w:p>
    <w:p w14:paraId="1307A04A" w14:textId="77777777" w:rsidR="004C41B4" w:rsidRDefault="004C41B4" w:rsidP="004C41B4">
      <w:pPr>
        <w:rPr>
          <w:rFonts w:eastAsia="Times New Roman" w:cs="Times New Roman"/>
          <w:color w:val="000000"/>
          <w:szCs w:val="24"/>
          <w:lang w:val="en-US"/>
        </w:rPr>
      </w:pPr>
      <w:r w:rsidRPr="00E67E87">
        <w:rPr>
          <w:rFonts w:eastAsia="Times New Roman" w:cs="Times New Roman"/>
          <w:color w:val="000000"/>
          <w:szCs w:val="24"/>
          <w:lang w:val="en-US"/>
        </w:rPr>
        <w:t>This assessment has presented an analysis part to evaluate all objectives properly with the help of various themes. The application of AI in the smart inventory system has been prioritised for the hospitality sector. Marriott International should use this technique to achieve its goals properly. However, it comes with some challenges, such as a lack of infrastructure and standardised regulations. This assessment helps the company to take some actionable steps to mitigate these types of issues. Additionally, the firm should prioritise IoT technology in its operations to boost its efficiency in the market. The entire assessment has highlighted these approaches to maintain green initiatives in the workplace of Marriott International. </w:t>
      </w:r>
    </w:p>
    <w:p w14:paraId="72317BB2" w14:textId="63271449" w:rsidR="00F249F1" w:rsidRDefault="00F249F1">
      <w:pPr>
        <w:spacing w:after="160" w:line="259" w:lineRule="auto"/>
        <w:jc w:val="left"/>
        <w:rPr>
          <w:rFonts w:eastAsia="Times New Roman" w:cs="Times New Roman"/>
          <w:color w:val="000000"/>
          <w:szCs w:val="24"/>
          <w:lang w:val="en-US"/>
        </w:rPr>
      </w:pPr>
      <w:r>
        <w:rPr>
          <w:rFonts w:eastAsia="Times New Roman" w:cs="Times New Roman"/>
          <w:color w:val="000000"/>
          <w:szCs w:val="24"/>
          <w:lang w:val="en-US"/>
        </w:rPr>
        <w:br w:type="page"/>
      </w:r>
    </w:p>
    <w:p w14:paraId="44278565" w14:textId="77777777" w:rsidR="00F249F1" w:rsidRDefault="00F249F1" w:rsidP="00F249F1">
      <w:pPr>
        <w:pStyle w:val="Heading1"/>
        <w:rPr>
          <w:rFonts w:eastAsia="Times New Roman"/>
        </w:rPr>
      </w:pPr>
      <w:bookmarkStart w:id="19" w:name="_Toc211283920"/>
      <w:r>
        <w:rPr>
          <w:rFonts w:eastAsia="Times New Roman"/>
        </w:rPr>
        <w:lastRenderedPageBreak/>
        <w:t>Recommendations</w:t>
      </w:r>
      <w:bookmarkEnd w:id="19"/>
      <w:r>
        <w:rPr>
          <w:rFonts w:eastAsia="Times New Roman"/>
        </w:rPr>
        <w:t xml:space="preserve"> </w:t>
      </w:r>
    </w:p>
    <w:p w14:paraId="3B353C00" w14:textId="77777777" w:rsidR="00F249F1" w:rsidRDefault="00F249F1" w:rsidP="00F249F1">
      <w:pPr>
        <w:rPr>
          <w:rFonts w:eastAsia="Times New Roman" w:cs="Times New Roman"/>
          <w:b/>
          <w:i/>
          <w:szCs w:val="24"/>
        </w:rPr>
      </w:pPr>
      <w:r>
        <w:rPr>
          <w:rFonts w:eastAsia="Times New Roman" w:cs="Times New Roman"/>
          <w:b/>
          <w:i/>
          <w:szCs w:val="24"/>
        </w:rPr>
        <w:t>Blockchain-permitted traceability system</w:t>
      </w:r>
    </w:p>
    <w:p w14:paraId="044BA159" w14:textId="77777777" w:rsidR="00F249F1" w:rsidRDefault="00F249F1" w:rsidP="00F249F1">
      <w:pPr>
        <w:rPr>
          <w:rFonts w:eastAsia="Times New Roman" w:cs="Times New Roman"/>
          <w:szCs w:val="24"/>
        </w:rPr>
      </w:pPr>
      <w:r>
        <w:rPr>
          <w:rFonts w:eastAsia="Times New Roman" w:cs="Times New Roman"/>
          <w:szCs w:val="24"/>
        </w:rPr>
        <w:t xml:space="preserve">Effective incorporation of blockchain into smart inventory management is recommended for the company to assure lucid or tamper-resistance tracking. Establishments can improve responsibility across the distribution chain, which decrease the flaws. Potential blockchain also increases practical data sharing among distributors by allowing accurate inventory decisions (Drljevic et al., 2022). Blending of AI or IoT also empowers operational control and endorse company’s ESG commitments. </w:t>
      </w:r>
    </w:p>
    <w:p w14:paraId="2D0C4621" w14:textId="77777777" w:rsidR="00282A70" w:rsidRPr="0030619E" w:rsidRDefault="00282A70" w:rsidP="00282A70">
      <w:pPr>
        <w:rPr>
          <w:b/>
          <w:bCs/>
          <w:i/>
          <w:iCs/>
        </w:rPr>
      </w:pPr>
      <w:r w:rsidRPr="0030619E">
        <w:rPr>
          <w:b/>
          <w:bCs/>
          <w:i/>
          <w:iCs/>
        </w:rPr>
        <w:t>Apply AI-powered predictive analytics to demand forecasting</w:t>
      </w:r>
    </w:p>
    <w:p w14:paraId="4AEB2E5D" w14:textId="77777777" w:rsidR="00282A70" w:rsidRDefault="00282A70" w:rsidP="00282A70">
      <w:r>
        <w:t>Marriott International is suggested to invest in AI-powered predictive analytics for effectively managing its food inventory and reducing wastage. These software applications consider historical guest behaviour, booking habits, seasonal trends, and local events to make more detailed estimates regarding food demand</w:t>
      </w:r>
      <w:sdt>
        <w:sdtPr>
          <w:id w:val="2096429920"/>
          <w:citation/>
        </w:sdtPr>
        <w:sdtEndPr/>
        <w:sdtContent>
          <w:r>
            <w:fldChar w:fldCharType="begin"/>
          </w:r>
          <w:r>
            <w:rPr>
              <w:lang w:val="en-US"/>
            </w:rPr>
            <w:instrText xml:space="preserve"> CITATION Mic252 \l 1033 </w:instrText>
          </w:r>
          <w:r>
            <w:fldChar w:fldCharType="separate"/>
          </w:r>
          <w:r>
            <w:rPr>
              <w:noProof/>
              <w:lang w:val="en-US"/>
            </w:rPr>
            <w:t xml:space="preserve"> </w:t>
          </w:r>
          <w:r w:rsidRPr="003864A0">
            <w:rPr>
              <w:rFonts w:eastAsia="Times New Roman"/>
              <w:noProof/>
              <w:lang w:val="en-US"/>
            </w:rPr>
            <w:t>(Amori, 2025)</w:t>
          </w:r>
          <w:r>
            <w:fldChar w:fldCharType="end"/>
          </w:r>
        </w:sdtContent>
      </w:sdt>
      <w:r>
        <w:t>. This allows significant menu planning and procurement decisions, decreasing overproduction and spoilage. Considering solutions such as using Winnow or Leanpath, particularly designed for the hospitality sector, can help to monitor food waste in real time, gaining an understanding of the food that is being thrown away and its reasons. This can relatively inform chefs and managers regarding the ways they can change portion sizes, streamline procurement, and apply best practices across hotels, ultimately making operations more sustainable and cost-effective.</w:t>
      </w:r>
    </w:p>
    <w:p w14:paraId="3B5E7F7A" w14:textId="70FF42CD" w:rsidR="00282A70" w:rsidRDefault="00282A70" w:rsidP="00282A70">
      <w:r w:rsidRPr="00786CDD">
        <w:rPr>
          <w:b/>
          <w:bCs/>
          <w:i/>
          <w:iCs/>
        </w:rPr>
        <w:t xml:space="preserve">Create a real-time smart inventory tracking </w:t>
      </w:r>
      <w:r w:rsidR="00DC677D">
        <w:rPr>
          <w:b/>
          <w:bCs/>
          <w:i/>
          <w:iCs/>
        </w:rPr>
        <w:t>process</w:t>
      </w:r>
    </w:p>
    <w:p w14:paraId="334D2F0E" w14:textId="7940995B" w:rsidR="00282A70" w:rsidRDefault="00282A70" w:rsidP="00282A70">
      <w:r>
        <w:t xml:space="preserve">Marriott </w:t>
      </w:r>
      <w:r w:rsidR="00DC677D">
        <w:t>is also recommended to consider an inventory control approach that contains potential technological considerations, such as RFID or IoT devices</w:t>
      </w:r>
      <w:sdt>
        <w:sdtPr>
          <w:id w:val="389238992"/>
          <w:citation/>
        </w:sdtPr>
        <w:sdtEndPr/>
        <w:sdtContent>
          <w:r>
            <w:fldChar w:fldCharType="begin"/>
          </w:r>
          <w:r>
            <w:rPr>
              <w:lang w:val="en-US"/>
            </w:rPr>
            <w:instrText xml:space="preserve"> CITATION Bar23 \l 1033 </w:instrText>
          </w:r>
          <w:r>
            <w:fldChar w:fldCharType="separate"/>
          </w:r>
          <w:r>
            <w:rPr>
              <w:noProof/>
              <w:lang w:val="en-US"/>
            </w:rPr>
            <w:t xml:space="preserve"> </w:t>
          </w:r>
          <w:r w:rsidRPr="003864A0">
            <w:rPr>
              <w:rFonts w:eastAsia="Times New Roman"/>
              <w:noProof/>
              <w:lang w:val="en-US"/>
            </w:rPr>
            <w:t>(Muynck, 2023)</w:t>
          </w:r>
          <w:r>
            <w:fldChar w:fldCharType="end"/>
          </w:r>
        </w:sdtContent>
      </w:sdt>
      <w:r>
        <w:t>. This technology can offer real-time updates on stocks, expiration dates, and consumption levels, leading to informed planning and usage of ingredients. For example, the ingredients that are going to expire soon can be used in meal preparations first, to avoid wastage due to spoilage. The approach of combining with procurement systems, the platform will be able to automate reordering based on current demand, which will maintain the optimal stock levels. Apart from that, tracking data among properties can guide the association to identify high-waste locations, comparison of performance, and application of targeted interventions. This consideration will develop both sustainability and operational efficiency at scale</w:t>
      </w:r>
      <w:r w:rsidR="00DC677D">
        <w:t>.</w:t>
      </w:r>
    </w:p>
    <w:p w14:paraId="3CF7630C" w14:textId="77777777" w:rsidR="00282A70" w:rsidRDefault="00282A70" w:rsidP="00F249F1">
      <w:pPr>
        <w:rPr>
          <w:rFonts w:eastAsia="Times New Roman" w:cs="Times New Roman"/>
          <w:szCs w:val="24"/>
        </w:rPr>
      </w:pPr>
    </w:p>
    <w:p w14:paraId="2B8FBBA2" w14:textId="3A135EC5" w:rsidR="00930963" w:rsidRDefault="006A17AE" w:rsidP="004C41B4">
      <w:pPr>
        <w:pStyle w:val="Heading1"/>
      </w:pPr>
      <w:bookmarkStart w:id="20" w:name="_Toc211283921"/>
      <w:r>
        <w:lastRenderedPageBreak/>
        <w:t>References</w:t>
      </w:r>
      <w:bookmarkEnd w:id="20"/>
    </w:p>
    <w:p w14:paraId="10C38615" w14:textId="77777777" w:rsidR="00282A70" w:rsidRPr="004C41B4" w:rsidRDefault="00282A70" w:rsidP="00F249F1">
      <w:r w:rsidRPr="00F249F1">
        <w:rPr>
          <w:shd w:val="clear" w:color="auto" w:fill="FFFFFF"/>
        </w:rPr>
        <w:t>Acikgoz, F., Stylos, N. and Lythreatis, S., (2024). Identifying capabilities and constraints in utilizing blockchain technology in hospitality and tourism. </w:t>
      </w:r>
      <w:r w:rsidRPr="00F249F1">
        <w:rPr>
          <w:i/>
          <w:iCs/>
          <w:shd w:val="clear" w:color="auto" w:fill="FFFFFF"/>
        </w:rPr>
        <w:t>International Journal of Contemporary Hospitality Management</w:t>
      </w:r>
      <w:r w:rsidRPr="00F249F1">
        <w:rPr>
          <w:shd w:val="clear" w:color="auto" w:fill="FFFFFF"/>
        </w:rPr>
        <w:t>, </w:t>
      </w:r>
      <w:r w:rsidRPr="00F249F1">
        <w:rPr>
          <w:i/>
          <w:iCs/>
          <w:shd w:val="clear" w:color="auto" w:fill="FFFFFF"/>
        </w:rPr>
        <w:t>36</w:t>
      </w:r>
      <w:r w:rsidRPr="00F249F1">
        <w:rPr>
          <w:shd w:val="clear" w:color="auto" w:fill="FFFFFF"/>
        </w:rPr>
        <w:t>(10), pp.3493-3514.</w:t>
      </w:r>
    </w:p>
    <w:p w14:paraId="37FB8B9A" w14:textId="77777777" w:rsidR="00282A70" w:rsidRDefault="00282A70" w:rsidP="00282A70">
      <w:r>
        <w:t xml:space="preserve">Amori, M., (2025). </w:t>
      </w:r>
      <w:r w:rsidRPr="003864A0">
        <w:rPr>
          <w:i/>
          <w:iCs/>
        </w:rPr>
        <w:t>How AI Powers Manufacturing And Maintenance Demand Forecasting</w:t>
      </w:r>
      <w:r>
        <w:t>. [Online] Available at: https://www.forbes.com/councils/forbestechcouncil/2025/01/24/how-ai-powers-manufacturing-and-maintenance-demand-forecasting/ [Accessed 11 October 2025].</w:t>
      </w:r>
    </w:p>
    <w:p w14:paraId="482760B9" w14:textId="77777777" w:rsidR="00282A70" w:rsidRPr="004C41B4" w:rsidRDefault="00282A70" w:rsidP="00F249F1">
      <w:r w:rsidRPr="004C41B4">
        <w:t>Bux, C., (2025). Sustainable Healthcare and Food Waste Minimization Through a Data-Driven Hospitality Management. In </w:t>
      </w:r>
      <w:r w:rsidRPr="00F249F1">
        <w:rPr>
          <w:i/>
          <w:iCs/>
        </w:rPr>
        <w:t>Strategies for a Sustainable and Environmentally Friendly Hospital Foodservice Management</w:t>
      </w:r>
      <w:r w:rsidRPr="004C41B4">
        <w:t> (pp. 89-110). Cham: Springer Nature Switzerland.</w:t>
      </w:r>
    </w:p>
    <w:p w14:paraId="29B66184" w14:textId="77777777" w:rsidR="00282A70" w:rsidRPr="004C41B4" w:rsidRDefault="00282A70" w:rsidP="00F249F1">
      <w:r w:rsidRPr="004C41B4">
        <w:t>Clark, Q.M., Kanavikar, D.B., Clark, J. and Donnelly, P.J., (2025). Exploring the potential of AI-driven food waste management strategies used in the hospitality industry for application in household settings. </w:t>
      </w:r>
      <w:r w:rsidRPr="00F249F1">
        <w:rPr>
          <w:i/>
          <w:iCs/>
        </w:rPr>
        <w:t>Frontiers in Artificial Intelligence</w:t>
      </w:r>
      <w:r w:rsidRPr="004C41B4">
        <w:t>, </w:t>
      </w:r>
      <w:r w:rsidRPr="00F249F1">
        <w:rPr>
          <w:i/>
          <w:iCs/>
        </w:rPr>
        <w:t>7</w:t>
      </w:r>
      <w:r w:rsidRPr="004C41B4">
        <w:t>, p.1429477.</w:t>
      </w:r>
    </w:p>
    <w:p w14:paraId="54C7C34B" w14:textId="77777777" w:rsidR="00282A70" w:rsidRDefault="00282A70" w:rsidP="00F249F1">
      <w:r w:rsidRPr="00DE4C66">
        <w:t xml:space="preserve">Drljevic, N., Aranda, D.A. and Stantchev, V., </w:t>
      </w:r>
      <w:r>
        <w:t>(</w:t>
      </w:r>
      <w:r w:rsidRPr="00DE4C66">
        <w:t>2022</w:t>
      </w:r>
      <w:r>
        <w:t>)</w:t>
      </w:r>
      <w:r w:rsidRPr="00DE4C66">
        <w:t>. An integrated adoption model to manage blockchain-driven business innovation in a sustainable way. </w:t>
      </w:r>
      <w:r w:rsidRPr="00F249F1">
        <w:rPr>
          <w:i/>
          <w:iCs/>
        </w:rPr>
        <w:t>Sustainability</w:t>
      </w:r>
      <w:r w:rsidRPr="00DE4C66">
        <w:t>, </w:t>
      </w:r>
      <w:r w:rsidRPr="00F249F1">
        <w:rPr>
          <w:i/>
          <w:iCs/>
        </w:rPr>
        <w:t>14</w:t>
      </w:r>
      <w:r w:rsidRPr="00DE4C66">
        <w:t>(5), p.2873.</w:t>
      </w:r>
    </w:p>
    <w:p w14:paraId="0E9BF2E2" w14:textId="77777777" w:rsidR="00282A70" w:rsidRPr="00F249F1" w:rsidRDefault="00282A70" w:rsidP="00F249F1">
      <w:pPr>
        <w:rPr>
          <w:shd w:val="clear" w:color="auto" w:fill="FFFFFF"/>
        </w:rPr>
      </w:pPr>
      <w:r w:rsidRPr="00F249F1">
        <w:rPr>
          <w:shd w:val="clear" w:color="auto" w:fill="FFFFFF"/>
        </w:rPr>
        <w:t>Filimonau, V., Ashton, M., Derqui, B. and Hernandez</w:t>
      </w:r>
      <w:r w:rsidRPr="00F249F1">
        <w:rPr>
          <w:rFonts w:ascii="Cambria Math" w:hAnsi="Cambria Math" w:cs="Cambria Math"/>
          <w:shd w:val="clear" w:color="auto" w:fill="FFFFFF"/>
        </w:rPr>
        <w:t>‐</w:t>
      </w:r>
      <w:r w:rsidRPr="00F249F1">
        <w:rPr>
          <w:shd w:val="clear" w:color="auto" w:fill="FFFFFF"/>
        </w:rPr>
        <w:t>Maskivker, G., (2025). Exploring How Artificial Intelligence (AI) Can Enable Sustainability in the Hospitality Industry. </w:t>
      </w:r>
      <w:r w:rsidRPr="00F249F1">
        <w:rPr>
          <w:i/>
          <w:iCs/>
          <w:shd w:val="clear" w:color="auto" w:fill="FFFFFF"/>
        </w:rPr>
        <w:t>Sustainable Development</w:t>
      </w:r>
      <w:r w:rsidRPr="00F249F1">
        <w:rPr>
          <w:shd w:val="clear" w:color="auto" w:fill="FFFFFF"/>
        </w:rPr>
        <w:t>.</w:t>
      </w:r>
    </w:p>
    <w:p w14:paraId="0FC18B64" w14:textId="77777777" w:rsidR="00282A70" w:rsidRPr="00F249F1" w:rsidRDefault="00282A70" w:rsidP="00F249F1">
      <w:pPr>
        <w:rPr>
          <w:lang w:val="en-US"/>
        </w:rPr>
      </w:pPr>
      <w:r w:rsidRPr="00F249F1">
        <w:rPr>
          <w:lang w:val="en-US"/>
        </w:rPr>
        <w:t xml:space="preserve">Fornaro, C.J., Sterin, K. and Struloeff, K.L., (2021). Qualitative data collection tools: Design, development, and applications by Felice D. Billups. </w:t>
      </w:r>
      <w:r w:rsidRPr="00F249F1">
        <w:rPr>
          <w:i/>
          <w:iCs/>
          <w:lang w:val="en-US"/>
        </w:rPr>
        <w:t>Current Issues in Comparative Education</w:t>
      </w:r>
      <w:r w:rsidRPr="00F249F1">
        <w:rPr>
          <w:lang w:val="en-US"/>
        </w:rPr>
        <w:t xml:space="preserve">, </w:t>
      </w:r>
      <w:r w:rsidRPr="00F249F1">
        <w:rPr>
          <w:i/>
          <w:iCs/>
          <w:lang w:val="en-US"/>
        </w:rPr>
        <w:t>23</w:t>
      </w:r>
      <w:r w:rsidRPr="00F249F1">
        <w:rPr>
          <w:lang w:val="en-US"/>
        </w:rPr>
        <w:t>(1).</w:t>
      </w:r>
    </w:p>
    <w:p w14:paraId="0F0D3327" w14:textId="77777777" w:rsidR="00282A70" w:rsidRPr="004C41B4" w:rsidRDefault="00282A70" w:rsidP="00F249F1">
      <w:r w:rsidRPr="004C41B4">
        <w:t>Gómez-Talal, I., González-Serrano, L., Rojo-Álvarez, J.L. and Talón-Ballestero, P., (2024). Avoiding food waste from restaurant tickets: a big data management tool. </w:t>
      </w:r>
      <w:r w:rsidRPr="00F249F1">
        <w:rPr>
          <w:i/>
          <w:iCs/>
        </w:rPr>
        <w:t>Journal of Hospitality and Tourism Technology</w:t>
      </w:r>
      <w:r w:rsidRPr="004C41B4">
        <w:t>, </w:t>
      </w:r>
      <w:r w:rsidRPr="00F249F1">
        <w:rPr>
          <w:i/>
          <w:iCs/>
        </w:rPr>
        <w:t>15</w:t>
      </w:r>
      <w:r w:rsidRPr="004C41B4">
        <w:t>(2), pp.232-253.</w:t>
      </w:r>
    </w:p>
    <w:p w14:paraId="08701F03" w14:textId="77777777" w:rsidR="00282A70" w:rsidRPr="004C41B4" w:rsidRDefault="00282A70" w:rsidP="00F249F1">
      <w:pPr>
        <w:pStyle w:val="Bibliography"/>
        <w:rPr>
          <w:noProof/>
          <w:szCs w:val="24"/>
        </w:rPr>
      </w:pPr>
      <w:r w:rsidRPr="004C41B4">
        <w:rPr>
          <w:noProof/>
        </w:rPr>
        <w:t xml:space="preserve">Mariott International, (2025). </w:t>
      </w:r>
      <w:r w:rsidRPr="004C41B4">
        <w:rPr>
          <w:i/>
          <w:iCs/>
          <w:noProof/>
        </w:rPr>
        <w:t xml:space="preserve">Our Story. </w:t>
      </w:r>
      <w:r w:rsidRPr="004C41B4">
        <w:rPr>
          <w:noProof/>
        </w:rPr>
        <w:t>[Online] Available at: https://www.hotel-development.marriott.com/power-of-marriott/our-story [Accessed 2 October 2025].</w:t>
      </w:r>
    </w:p>
    <w:p w14:paraId="50626046" w14:textId="77777777" w:rsidR="00282A70" w:rsidRDefault="00282A70" w:rsidP="00282A70">
      <w:r>
        <w:t xml:space="preserve">Muynck, B. D., (2023). </w:t>
      </w:r>
      <w:r w:rsidRPr="003864A0">
        <w:rPr>
          <w:i/>
          <w:iCs/>
        </w:rPr>
        <w:t>How Real-Time Inventory-Level Visibility Drives Retail To Efficiency</w:t>
      </w:r>
      <w:r>
        <w:t>. [Online] Available at: https://www.forbes.com/councils/forbestechcouncil/2023/11/07/how-real-time-inventory-level-visibility-drives-retail-to-efficiency/ [Accessed 11 October 2025].</w:t>
      </w:r>
    </w:p>
    <w:p w14:paraId="69144162" w14:textId="77777777" w:rsidR="00282A70" w:rsidRPr="004C41B4" w:rsidRDefault="00282A70" w:rsidP="00F249F1">
      <w:r w:rsidRPr="004C41B4">
        <w:t>Nguyen, T.H., (2022). Guideline for food waste reduction in Hospitality Industry-Study Case: Hotel F6, Helsinki.</w:t>
      </w:r>
    </w:p>
    <w:p w14:paraId="491D3247" w14:textId="77777777" w:rsidR="00282A70" w:rsidRPr="00F249F1" w:rsidRDefault="00282A70" w:rsidP="00F249F1">
      <w:pPr>
        <w:rPr>
          <w:lang w:val="en-US"/>
        </w:rPr>
      </w:pPr>
      <w:proofErr w:type="spellStart"/>
      <w:r w:rsidRPr="00F249F1">
        <w:rPr>
          <w:lang w:val="en-US"/>
        </w:rPr>
        <w:lastRenderedPageBreak/>
        <w:t>Nii</w:t>
      </w:r>
      <w:proofErr w:type="spellEnd"/>
      <w:r w:rsidRPr="00F249F1">
        <w:rPr>
          <w:lang w:val="en-US"/>
        </w:rPr>
        <w:t xml:space="preserve"> </w:t>
      </w:r>
      <w:proofErr w:type="spellStart"/>
      <w:r w:rsidRPr="00F249F1">
        <w:rPr>
          <w:lang w:val="en-US"/>
        </w:rPr>
        <w:t>Laryeafio</w:t>
      </w:r>
      <w:proofErr w:type="spellEnd"/>
      <w:r w:rsidRPr="00F249F1">
        <w:rPr>
          <w:lang w:val="en-US"/>
        </w:rPr>
        <w:t xml:space="preserve">, M. and </w:t>
      </w:r>
      <w:proofErr w:type="spellStart"/>
      <w:r w:rsidRPr="00F249F1">
        <w:rPr>
          <w:lang w:val="en-US"/>
        </w:rPr>
        <w:t>Ogbewe</w:t>
      </w:r>
      <w:proofErr w:type="spellEnd"/>
      <w:r w:rsidRPr="00F249F1">
        <w:rPr>
          <w:lang w:val="en-US"/>
        </w:rPr>
        <w:t xml:space="preserve">, O.C., (2023). Ethical consideration dilemma: systematic review of ethics in qualitative data collection through interviews. </w:t>
      </w:r>
      <w:r w:rsidRPr="00F249F1">
        <w:rPr>
          <w:i/>
          <w:iCs/>
          <w:lang w:val="en-US"/>
        </w:rPr>
        <w:t>Journal of Ethics in Entrepreneurship and Technology</w:t>
      </w:r>
      <w:r w:rsidRPr="00F249F1">
        <w:rPr>
          <w:lang w:val="en-US"/>
        </w:rPr>
        <w:t xml:space="preserve">, </w:t>
      </w:r>
      <w:r w:rsidRPr="00F249F1">
        <w:rPr>
          <w:i/>
          <w:iCs/>
          <w:lang w:val="en-US"/>
        </w:rPr>
        <w:t>3</w:t>
      </w:r>
      <w:r w:rsidRPr="00F249F1">
        <w:rPr>
          <w:lang w:val="en-US"/>
        </w:rPr>
        <w:t>(2), pp.94-110.</w:t>
      </w:r>
    </w:p>
    <w:p w14:paraId="001EBA4B" w14:textId="77777777" w:rsidR="00282A70" w:rsidRPr="004C41B4" w:rsidRDefault="00282A70" w:rsidP="00F249F1">
      <w:r w:rsidRPr="004C41B4">
        <w:t>Perera, M., (2024). Exploring the role of AI in enhancing sustainability within New Zealand's hospitality industry: A study on knowledge, applicability, and perception in reducing food waste.</w:t>
      </w:r>
    </w:p>
    <w:p w14:paraId="35DD8352" w14:textId="77777777" w:rsidR="00282A70" w:rsidRDefault="00282A70" w:rsidP="00F249F1">
      <w:r w:rsidRPr="00AD6F2C">
        <w:t xml:space="preserve">Sarigiannidis, C., Halkiopoulos, C. and Boutsinas, B., </w:t>
      </w:r>
      <w:r>
        <w:t>(</w:t>
      </w:r>
      <w:r w:rsidRPr="00AD6F2C">
        <w:t>2023</w:t>
      </w:r>
      <w:r>
        <w:t>)</w:t>
      </w:r>
      <w:r w:rsidRPr="00AD6F2C">
        <w:t xml:space="preserve">, </w:t>
      </w:r>
      <w:r>
        <w:t>(</w:t>
      </w:r>
      <w:r w:rsidRPr="00AD6F2C">
        <w:t>August</w:t>
      </w:r>
      <w:r>
        <w:t>)</w:t>
      </w:r>
      <w:r w:rsidRPr="00AD6F2C">
        <w:t>. An environmental management accounting system for sustainable tourism based on business intelligence. In </w:t>
      </w:r>
      <w:r w:rsidRPr="00F249F1">
        <w:rPr>
          <w:i/>
          <w:iCs/>
        </w:rPr>
        <w:t>International Conference of the International Association of Cultural and Digital Tourism</w:t>
      </w:r>
      <w:r w:rsidRPr="00AD6F2C">
        <w:t> (pp. 543-556). Cham: Springer Nature Switzerland.</w:t>
      </w:r>
    </w:p>
    <w:p w14:paraId="0E03C3D9" w14:textId="77777777" w:rsidR="00282A70" w:rsidRPr="004C41B4" w:rsidRDefault="00282A70" w:rsidP="00F249F1">
      <w:pPr>
        <w:pStyle w:val="Bibliography"/>
        <w:rPr>
          <w:noProof/>
        </w:rPr>
      </w:pPr>
      <w:r w:rsidRPr="004C41B4">
        <w:rPr>
          <w:noProof/>
        </w:rPr>
        <w:t xml:space="preserve">Shapiroe, (2024). </w:t>
      </w:r>
      <w:r w:rsidRPr="004C41B4">
        <w:rPr>
          <w:i/>
          <w:iCs/>
          <w:noProof/>
        </w:rPr>
        <w:t xml:space="preserve">Addressing Food Waste in the Hospitality Industry. </w:t>
      </w:r>
      <w:r w:rsidRPr="004C41B4">
        <w:rPr>
          <w:noProof/>
        </w:rPr>
        <w:t>[Online] Available at: https://shapiroe.com/blog/food-waste-hospitality-industry/ [Accessed 2 October 2025].</w:t>
      </w:r>
    </w:p>
    <w:p w14:paraId="417D22A4" w14:textId="77777777" w:rsidR="00282A70" w:rsidRPr="004C41B4" w:rsidRDefault="00282A70" w:rsidP="00F249F1">
      <w:r w:rsidRPr="00F249F1">
        <w:rPr>
          <w:lang w:val="en-US"/>
        </w:rPr>
        <w:t xml:space="preserve">Squires, V., (2023). Thematic analysis. In </w:t>
      </w:r>
      <w:r w:rsidRPr="00F249F1">
        <w:rPr>
          <w:i/>
          <w:iCs/>
          <w:lang w:val="en-US"/>
        </w:rPr>
        <w:t>Varieties of qualitative research methods: Selected contextual perspectives</w:t>
      </w:r>
      <w:r w:rsidRPr="00F249F1">
        <w:rPr>
          <w:lang w:val="en-US"/>
        </w:rPr>
        <w:t xml:space="preserve"> (pp. 463-468). Cham: Springer International Publishing.</w:t>
      </w:r>
    </w:p>
    <w:p w14:paraId="78A6BA00" w14:textId="77777777" w:rsidR="00282A70" w:rsidRPr="004C41B4" w:rsidRDefault="00282A70" w:rsidP="00F249F1">
      <w:pPr>
        <w:pStyle w:val="Bibliography"/>
        <w:rPr>
          <w:noProof/>
        </w:rPr>
      </w:pPr>
      <w:r w:rsidRPr="004C41B4">
        <w:rPr>
          <w:noProof/>
        </w:rPr>
        <w:t xml:space="preserve">Statista, (2025). </w:t>
      </w:r>
      <w:r w:rsidRPr="004C41B4">
        <w:rPr>
          <w:i/>
          <w:iCs/>
          <w:noProof/>
        </w:rPr>
        <w:t xml:space="preserve">Hotels - Worldwide. </w:t>
      </w:r>
      <w:r w:rsidRPr="004C41B4">
        <w:rPr>
          <w:noProof/>
        </w:rPr>
        <w:t>[Online] Available at: https://www.statista.com/outlook/mmo/travel-tourism/hotels/worldwide?srsltid=AfmBOoqJv4Ls2XwKWtkXfwGZAYBZsC8v3xW5QoYczNuwMGiCkBTqb4ZT [Accessed 2 October 2025].</w:t>
      </w:r>
    </w:p>
    <w:p w14:paraId="2F3A9CB2" w14:textId="79607158" w:rsidR="00282A70" w:rsidRDefault="00282A70" w:rsidP="00F249F1">
      <w:r w:rsidRPr="004C41B4">
        <w:t>Vukolić, D., Gajić, T., Cabral, Ó., Veljović, S. and Knežević, S., (2025). Revolutionizing the hospitality industry: the impact of AI technologies on efficient food management and reduction of food waste. </w:t>
      </w:r>
      <w:r w:rsidRPr="00F249F1">
        <w:rPr>
          <w:i/>
          <w:iCs/>
        </w:rPr>
        <w:t>Journal of Tourism Futures</w:t>
      </w:r>
      <w:r w:rsidRPr="004C41B4">
        <w:t>, pp.1-29</w:t>
      </w:r>
      <w:r>
        <w:t>.</w:t>
      </w:r>
    </w:p>
    <w:p w14:paraId="0E4810F8" w14:textId="77777777" w:rsidR="00F249F1" w:rsidRDefault="00F249F1" w:rsidP="004C41B4"/>
    <w:p w14:paraId="20668234" w14:textId="77777777" w:rsidR="00ED06A1" w:rsidRDefault="00ED06A1">
      <w:pPr>
        <w:spacing w:after="160" w:line="259" w:lineRule="auto"/>
        <w:jc w:val="left"/>
      </w:pPr>
      <w:r>
        <w:br w:type="page"/>
      </w:r>
    </w:p>
    <w:p w14:paraId="1CBC5CF7" w14:textId="1CBE132F" w:rsidR="004C41B4" w:rsidRDefault="00ED06A1" w:rsidP="00ED06A1">
      <w:pPr>
        <w:pStyle w:val="Heading1"/>
      </w:pPr>
      <w:bookmarkStart w:id="21" w:name="_Toc211283922"/>
      <w:r>
        <w:lastRenderedPageBreak/>
        <w:t>Appendix</w:t>
      </w:r>
      <w:bookmarkEnd w:id="21"/>
    </w:p>
    <w:p w14:paraId="42F2C34C" w14:textId="3E2B34C3" w:rsidR="00ED06A1" w:rsidRDefault="00ED06A1" w:rsidP="00ED06A1">
      <w:pPr>
        <w:pStyle w:val="Heading2"/>
      </w:pPr>
      <w:bookmarkStart w:id="22" w:name="_Toc211283923"/>
      <w:r>
        <w:t>Gantt chart</w:t>
      </w:r>
      <w:bookmarkEnd w:id="22"/>
    </w:p>
    <w:tbl>
      <w:tblPr>
        <w:tblStyle w:val="TableGrid"/>
        <w:tblW w:w="0" w:type="auto"/>
        <w:tblLook w:val="04A0" w:firstRow="1" w:lastRow="0" w:firstColumn="1" w:lastColumn="0" w:noHBand="0" w:noVBand="1"/>
      </w:tblPr>
      <w:tblGrid>
        <w:gridCol w:w="1539"/>
        <w:gridCol w:w="650"/>
        <w:gridCol w:w="651"/>
        <w:gridCol w:w="651"/>
        <w:gridCol w:w="651"/>
        <w:gridCol w:w="651"/>
        <w:gridCol w:w="651"/>
        <w:gridCol w:w="651"/>
        <w:gridCol w:w="651"/>
        <w:gridCol w:w="651"/>
        <w:gridCol w:w="651"/>
        <w:gridCol w:w="651"/>
        <w:gridCol w:w="651"/>
      </w:tblGrid>
      <w:tr w:rsidR="00ED06A1" w:rsidRPr="00077D9E" w14:paraId="6F43D410" w14:textId="77777777" w:rsidTr="00772E78">
        <w:tc>
          <w:tcPr>
            <w:tcW w:w="1544" w:type="dxa"/>
          </w:tcPr>
          <w:p w14:paraId="38E1F4E6" w14:textId="77777777" w:rsidR="00ED06A1" w:rsidRPr="00077D9E" w:rsidRDefault="00ED06A1" w:rsidP="00772E78">
            <w:pPr>
              <w:rPr>
                <w:b/>
                <w:bCs/>
                <w:lang w:val="en-IN"/>
              </w:rPr>
            </w:pPr>
            <w:r w:rsidRPr="00077D9E">
              <w:rPr>
                <w:b/>
                <w:bCs/>
                <w:lang w:val="en-IN"/>
              </w:rPr>
              <w:t>Features</w:t>
            </w:r>
          </w:p>
        </w:tc>
        <w:tc>
          <w:tcPr>
            <w:tcW w:w="622" w:type="dxa"/>
          </w:tcPr>
          <w:p w14:paraId="4F7CF70B" w14:textId="77777777" w:rsidR="00ED06A1" w:rsidRPr="00077D9E" w:rsidRDefault="00ED06A1" w:rsidP="00772E78">
            <w:pPr>
              <w:rPr>
                <w:b/>
                <w:bCs/>
                <w:lang w:val="en-IN"/>
              </w:rPr>
            </w:pPr>
            <w:r w:rsidRPr="00077D9E">
              <w:rPr>
                <w:b/>
                <w:bCs/>
                <w:lang w:val="en-IN"/>
              </w:rPr>
              <w:t>1 Week</w:t>
            </w:r>
          </w:p>
        </w:tc>
        <w:tc>
          <w:tcPr>
            <w:tcW w:w="622" w:type="dxa"/>
          </w:tcPr>
          <w:p w14:paraId="081E3286" w14:textId="77777777" w:rsidR="00ED06A1" w:rsidRPr="00077D9E" w:rsidRDefault="00ED06A1" w:rsidP="00772E78">
            <w:pPr>
              <w:rPr>
                <w:b/>
                <w:bCs/>
                <w:lang w:val="en-IN"/>
              </w:rPr>
            </w:pPr>
            <w:r w:rsidRPr="00077D9E">
              <w:rPr>
                <w:b/>
                <w:bCs/>
                <w:lang w:val="en-IN"/>
              </w:rPr>
              <w:t>2 Week</w:t>
            </w:r>
          </w:p>
        </w:tc>
        <w:tc>
          <w:tcPr>
            <w:tcW w:w="622" w:type="dxa"/>
          </w:tcPr>
          <w:p w14:paraId="0984E3C6" w14:textId="77777777" w:rsidR="00ED06A1" w:rsidRPr="00077D9E" w:rsidRDefault="00ED06A1" w:rsidP="00772E78">
            <w:pPr>
              <w:rPr>
                <w:b/>
                <w:bCs/>
                <w:lang w:val="en-IN"/>
              </w:rPr>
            </w:pPr>
            <w:r w:rsidRPr="00077D9E">
              <w:rPr>
                <w:b/>
                <w:bCs/>
                <w:lang w:val="en-IN"/>
              </w:rPr>
              <w:t xml:space="preserve">3 Week </w:t>
            </w:r>
          </w:p>
        </w:tc>
        <w:tc>
          <w:tcPr>
            <w:tcW w:w="622" w:type="dxa"/>
          </w:tcPr>
          <w:p w14:paraId="4A22D309" w14:textId="77777777" w:rsidR="00ED06A1" w:rsidRPr="00077D9E" w:rsidRDefault="00ED06A1" w:rsidP="00772E78">
            <w:pPr>
              <w:rPr>
                <w:b/>
                <w:bCs/>
                <w:lang w:val="en-IN"/>
              </w:rPr>
            </w:pPr>
            <w:r w:rsidRPr="00077D9E">
              <w:rPr>
                <w:b/>
                <w:bCs/>
                <w:lang w:val="en-IN"/>
              </w:rPr>
              <w:t>4 Week</w:t>
            </w:r>
          </w:p>
        </w:tc>
        <w:tc>
          <w:tcPr>
            <w:tcW w:w="623" w:type="dxa"/>
          </w:tcPr>
          <w:p w14:paraId="3506CB46" w14:textId="77777777" w:rsidR="00ED06A1" w:rsidRPr="00077D9E" w:rsidRDefault="00ED06A1" w:rsidP="00772E78">
            <w:pPr>
              <w:rPr>
                <w:b/>
                <w:bCs/>
                <w:lang w:val="en-IN"/>
              </w:rPr>
            </w:pPr>
            <w:r w:rsidRPr="00077D9E">
              <w:rPr>
                <w:b/>
                <w:bCs/>
                <w:lang w:val="en-IN"/>
              </w:rPr>
              <w:t>5 Week</w:t>
            </w:r>
          </w:p>
        </w:tc>
        <w:tc>
          <w:tcPr>
            <w:tcW w:w="623" w:type="dxa"/>
          </w:tcPr>
          <w:p w14:paraId="60B10F73" w14:textId="77777777" w:rsidR="00ED06A1" w:rsidRPr="00077D9E" w:rsidRDefault="00ED06A1" w:rsidP="00772E78">
            <w:pPr>
              <w:rPr>
                <w:b/>
                <w:bCs/>
                <w:lang w:val="en-IN"/>
              </w:rPr>
            </w:pPr>
            <w:r w:rsidRPr="00077D9E">
              <w:rPr>
                <w:b/>
                <w:bCs/>
                <w:lang w:val="en-IN"/>
              </w:rPr>
              <w:t>6 Week</w:t>
            </w:r>
          </w:p>
        </w:tc>
        <w:tc>
          <w:tcPr>
            <w:tcW w:w="623" w:type="dxa"/>
          </w:tcPr>
          <w:p w14:paraId="03AA9283" w14:textId="77777777" w:rsidR="00ED06A1" w:rsidRPr="00077D9E" w:rsidRDefault="00ED06A1" w:rsidP="00772E78">
            <w:pPr>
              <w:rPr>
                <w:b/>
                <w:bCs/>
                <w:lang w:val="en-IN"/>
              </w:rPr>
            </w:pPr>
            <w:r w:rsidRPr="00077D9E">
              <w:rPr>
                <w:b/>
                <w:bCs/>
                <w:lang w:val="en-IN"/>
              </w:rPr>
              <w:t xml:space="preserve">7 Week </w:t>
            </w:r>
          </w:p>
        </w:tc>
        <w:tc>
          <w:tcPr>
            <w:tcW w:w="623" w:type="dxa"/>
          </w:tcPr>
          <w:p w14:paraId="41C35600" w14:textId="77777777" w:rsidR="00ED06A1" w:rsidRPr="00077D9E" w:rsidRDefault="00ED06A1" w:rsidP="00772E78">
            <w:pPr>
              <w:rPr>
                <w:b/>
                <w:bCs/>
                <w:lang w:val="en-IN"/>
              </w:rPr>
            </w:pPr>
            <w:r w:rsidRPr="00077D9E">
              <w:rPr>
                <w:b/>
                <w:bCs/>
                <w:lang w:val="en-IN"/>
              </w:rPr>
              <w:t>8 Week</w:t>
            </w:r>
          </w:p>
        </w:tc>
        <w:tc>
          <w:tcPr>
            <w:tcW w:w="623" w:type="dxa"/>
          </w:tcPr>
          <w:p w14:paraId="7DC7107E" w14:textId="77777777" w:rsidR="00ED06A1" w:rsidRPr="00077D9E" w:rsidRDefault="00ED06A1" w:rsidP="00772E78">
            <w:pPr>
              <w:rPr>
                <w:b/>
                <w:bCs/>
                <w:lang w:val="en-IN"/>
              </w:rPr>
            </w:pPr>
            <w:r w:rsidRPr="00077D9E">
              <w:rPr>
                <w:b/>
                <w:bCs/>
                <w:lang w:val="en-IN"/>
              </w:rPr>
              <w:t xml:space="preserve">9 Week </w:t>
            </w:r>
          </w:p>
        </w:tc>
        <w:tc>
          <w:tcPr>
            <w:tcW w:w="623" w:type="dxa"/>
          </w:tcPr>
          <w:p w14:paraId="58D0B173" w14:textId="77777777" w:rsidR="00ED06A1" w:rsidRPr="00077D9E" w:rsidRDefault="00ED06A1" w:rsidP="00772E78">
            <w:pPr>
              <w:rPr>
                <w:b/>
                <w:bCs/>
                <w:lang w:val="en-IN"/>
              </w:rPr>
            </w:pPr>
            <w:r w:rsidRPr="00077D9E">
              <w:rPr>
                <w:b/>
                <w:bCs/>
                <w:lang w:val="en-IN"/>
              </w:rPr>
              <w:t>10 Week</w:t>
            </w:r>
          </w:p>
        </w:tc>
        <w:tc>
          <w:tcPr>
            <w:tcW w:w="623" w:type="dxa"/>
          </w:tcPr>
          <w:p w14:paraId="59347665" w14:textId="77777777" w:rsidR="00ED06A1" w:rsidRPr="00077D9E" w:rsidRDefault="00ED06A1" w:rsidP="00772E78">
            <w:pPr>
              <w:rPr>
                <w:b/>
                <w:bCs/>
                <w:lang w:val="en-IN"/>
              </w:rPr>
            </w:pPr>
            <w:r w:rsidRPr="00077D9E">
              <w:rPr>
                <w:b/>
                <w:bCs/>
                <w:lang w:val="en-IN"/>
              </w:rPr>
              <w:t xml:space="preserve">11 Week </w:t>
            </w:r>
          </w:p>
        </w:tc>
        <w:tc>
          <w:tcPr>
            <w:tcW w:w="623" w:type="dxa"/>
          </w:tcPr>
          <w:p w14:paraId="4CAEF6EE" w14:textId="77777777" w:rsidR="00ED06A1" w:rsidRPr="00077D9E" w:rsidRDefault="00ED06A1" w:rsidP="00772E78">
            <w:pPr>
              <w:rPr>
                <w:b/>
                <w:bCs/>
                <w:lang w:val="en-IN"/>
              </w:rPr>
            </w:pPr>
            <w:r w:rsidRPr="00077D9E">
              <w:rPr>
                <w:b/>
                <w:bCs/>
                <w:lang w:val="en-IN"/>
              </w:rPr>
              <w:t xml:space="preserve">12 Week </w:t>
            </w:r>
          </w:p>
        </w:tc>
      </w:tr>
      <w:tr w:rsidR="00ED06A1" w:rsidRPr="00077D9E" w14:paraId="38660884" w14:textId="77777777" w:rsidTr="00ED06A1">
        <w:tc>
          <w:tcPr>
            <w:tcW w:w="1544" w:type="dxa"/>
          </w:tcPr>
          <w:p w14:paraId="182B4E38" w14:textId="77777777" w:rsidR="00ED06A1" w:rsidRPr="00077D9E" w:rsidRDefault="00ED06A1" w:rsidP="00772E78">
            <w:pPr>
              <w:rPr>
                <w:lang w:val="en-IN"/>
              </w:rPr>
            </w:pPr>
            <w:r w:rsidRPr="00077D9E">
              <w:rPr>
                <w:lang w:val="en-IN"/>
              </w:rPr>
              <w:t xml:space="preserve">Choosing research topics </w:t>
            </w:r>
          </w:p>
        </w:tc>
        <w:tc>
          <w:tcPr>
            <w:tcW w:w="622" w:type="dxa"/>
            <w:shd w:val="clear" w:color="auto" w:fill="F4B083" w:themeFill="accent2" w:themeFillTint="99"/>
          </w:tcPr>
          <w:p w14:paraId="50647D1B" w14:textId="77777777" w:rsidR="00ED06A1" w:rsidRPr="00077D9E" w:rsidRDefault="00ED06A1" w:rsidP="00772E78">
            <w:pPr>
              <w:rPr>
                <w:lang w:val="en-IN"/>
              </w:rPr>
            </w:pPr>
          </w:p>
        </w:tc>
        <w:tc>
          <w:tcPr>
            <w:tcW w:w="622" w:type="dxa"/>
          </w:tcPr>
          <w:p w14:paraId="3A204894" w14:textId="77777777" w:rsidR="00ED06A1" w:rsidRPr="00077D9E" w:rsidRDefault="00ED06A1" w:rsidP="00772E78">
            <w:pPr>
              <w:rPr>
                <w:lang w:val="en-IN"/>
              </w:rPr>
            </w:pPr>
          </w:p>
        </w:tc>
        <w:tc>
          <w:tcPr>
            <w:tcW w:w="622" w:type="dxa"/>
          </w:tcPr>
          <w:p w14:paraId="038D3275" w14:textId="77777777" w:rsidR="00ED06A1" w:rsidRPr="00077D9E" w:rsidRDefault="00ED06A1" w:rsidP="00772E78">
            <w:pPr>
              <w:rPr>
                <w:lang w:val="en-IN"/>
              </w:rPr>
            </w:pPr>
          </w:p>
        </w:tc>
        <w:tc>
          <w:tcPr>
            <w:tcW w:w="622" w:type="dxa"/>
          </w:tcPr>
          <w:p w14:paraId="5AD55A11" w14:textId="77777777" w:rsidR="00ED06A1" w:rsidRPr="00077D9E" w:rsidRDefault="00ED06A1" w:rsidP="00772E78">
            <w:pPr>
              <w:rPr>
                <w:lang w:val="en-IN"/>
              </w:rPr>
            </w:pPr>
          </w:p>
        </w:tc>
        <w:tc>
          <w:tcPr>
            <w:tcW w:w="623" w:type="dxa"/>
          </w:tcPr>
          <w:p w14:paraId="45ED146B" w14:textId="77777777" w:rsidR="00ED06A1" w:rsidRPr="00077D9E" w:rsidRDefault="00ED06A1" w:rsidP="00772E78">
            <w:pPr>
              <w:rPr>
                <w:lang w:val="en-IN"/>
              </w:rPr>
            </w:pPr>
          </w:p>
        </w:tc>
        <w:tc>
          <w:tcPr>
            <w:tcW w:w="623" w:type="dxa"/>
          </w:tcPr>
          <w:p w14:paraId="33352955" w14:textId="77777777" w:rsidR="00ED06A1" w:rsidRPr="00077D9E" w:rsidRDefault="00ED06A1" w:rsidP="00772E78">
            <w:pPr>
              <w:rPr>
                <w:lang w:val="en-IN"/>
              </w:rPr>
            </w:pPr>
          </w:p>
        </w:tc>
        <w:tc>
          <w:tcPr>
            <w:tcW w:w="623" w:type="dxa"/>
          </w:tcPr>
          <w:p w14:paraId="197F8144" w14:textId="77777777" w:rsidR="00ED06A1" w:rsidRPr="00077D9E" w:rsidRDefault="00ED06A1" w:rsidP="00772E78">
            <w:pPr>
              <w:rPr>
                <w:lang w:val="en-IN"/>
              </w:rPr>
            </w:pPr>
          </w:p>
        </w:tc>
        <w:tc>
          <w:tcPr>
            <w:tcW w:w="623" w:type="dxa"/>
          </w:tcPr>
          <w:p w14:paraId="4B8EC9F2" w14:textId="77777777" w:rsidR="00ED06A1" w:rsidRPr="00077D9E" w:rsidRDefault="00ED06A1" w:rsidP="00772E78">
            <w:pPr>
              <w:rPr>
                <w:lang w:val="en-IN"/>
              </w:rPr>
            </w:pPr>
          </w:p>
        </w:tc>
        <w:tc>
          <w:tcPr>
            <w:tcW w:w="623" w:type="dxa"/>
          </w:tcPr>
          <w:p w14:paraId="3FE62441" w14:textId="77777777" w:rsidR="00ED06A1" w:rsidRPr="00077D9E" w:rsidRDefault="00ED06A1" w:rsidP="00772E78">
            <w:pPr>
              <w:rPr>
                <w:lang w:val="en-IN"/>
              </w:rPr>
            </w:pPr>
          </w:p>
        </w:tc>
        <w:tc>
          <w:tcPr>
            <w:tcW w:w="623" w:type="dxa"/>
          </w:tcPr>
          <w:p w14:paraId="7B099532" w14:textId="77777777" w:rsidR="00ED06A1" w:rsidRPr="00077D9E" w:rsidRDefault="00ED06A1" w:rsidP="00772E78">
            <w:pPr>
              <w:rPr>
                <w:lang w:val="en-IN"/>
              </w:rPr>
            </w:pPr>
          </w:p>
        </w:tc>
        <w:tc>
          <w:tcPr>
            <w:tcW w:w="623" w:type="dxa"/>
          </w:tcPr>
          <w:p w14:paraId="39AD9939" w14:textId="77777777" w:rsidR="00ED06A1" w:rsidRPr="00077D9E" w:rsidRDefault="00ED06A1" w:rsidP="00772E78">
            <w:pPr>
              <w:rPr>
                <w:lang w:val="en-IN"/>
              </w:rPr>
            </w:pPr>
          </w:p>
        </w:tc>
        <w:tc>
          <w:tcPr>
            <w:tcW w:w="623" w:type="dxa"/>
          </w:tcPr>
          <w:p w14:paraId="53DBF580" w14:textId="77777777" w:rsidR="00ED06A1" w:rsidRPr="00077D9E" w:rsidRDefault="00ED06A1" w:rsidP="00772E78">
            <w:pPr>
              <w:rPr>
                <w:lang w:val="en-IN"/>
              </w:rPr>
            </w:pPr>
          </w:p>
        </w:tc>
      </w:tr>
      <w:tr w:rsidR="00ED06A1" w:rsidRPr="00077D9E" w14:paraId="2E94679B" w14:textId="77777777" w:rsidTr="00ED06A1">
        <w:tc>
          <w:tcPr>
            <w:tcW w:w="1544" w:type="dxa"/>
          </w:tcPr>
          <w:p w14:paraId="3D6181B3" w14:textId="77777777" w:rsidR="00ED06A1" w:rsidRPr="00077D9E" w:rsidRDefault="00ED06A1" w:rsidP="00772E78">
            <w:pPr>
              <w:rPr>
                <w:lang w:val="en-IN"/>
              </w:rPr>
            </w:pPr>
            <w:r w:rsidRPr="00077D9E">
              <w:rPr>
                <w:lang w:val="en-IN"/>
              </w:rPr>
              <w:t>Objectives and Aim</w:t>
            </w:r>
          </w:p>
        </w:tc>
        <w:tc>
          <w:tcPr>
            <w:tcW w:w="622" w:type="dxa"/>
          </w:tcPr>
          <w:p w14:paraId="60B99062" w14:textId="77777777" w:rsidR="00ED06A1" w:rsidRPr="00077D9E" w:rsidRDefault="00ED06A1" w:rsidP="00772E78">
            <w:pPr>
              <w:rPr>
                <w:lang w:val="en-IN"/>
              </w:rPr>
            </w:pPr>
          </w:p>
        </w:tc>
        <w:tc>
          <w:tcPr>
            <w:tcW w:w="622" w:type="dxa"/>
            <w:shd w:val="clear" w:color="auto" w:fill="00B050"/>
          </w:tcPr>
          <w:p w14:paraId="49E4F012" w14:textId="77777777" w:rsidR="00ED06A1" w:rsidRPr="00077D9E" w:rsidRDefault="00ED06A1" w:rsidP="00772E78">
            <w:pPr>
              <w:rPr>
                <w:lang w:val="en-IN"/>
              </w:rPr>
            </w:pPr>
          </w:p>
        </w:tc>
        <w:tc>
          <w:tcPr>
            <w:tcW w:w="622" w:type="dxa"/>
          </w:tcPr>
          <w:p w14:paraId="6EDAAEAA" w14:textId="77777777" w:rsidR="00ED06A1" w:rsidRPr="00077D9E" w:rsidRDefault="00ED06A1" w:rsidP="00772E78">
            <w:pPr>
              <w:rPr>
                <w:lang w:val="en-IN"/>
              </w:rPr>
            </w:pPr>
          </w:p>
        </w:tc>
        <w:tc>
          <w:tcPr>
            <w:tcW w:w="622" w:type="dxa"/>
          </w:tcPr>
          <w:p w14:paraId="566B9E93" w14:textId="77777777" w:rsidR="00ED06A1" w:rsidRPr="00077D9E" w:rsidRDefault="00ED06A1" w:rsidP="00772E78">
            <w:pPr>
              <w:rPr>
                <w:lang w:val="en-IN"/>
              </w:rPr>
            </w:pPr>
          </w:p>
        </w:tc>
        <w:tc>
          <w:tcPr>
            <w:tcW w:w="623" w:type="dxa"/>
          </w:tcPr>
          <w:p w14:paraId="79AF601D" w14:textId="77777777" w:rsidR="00ED06A1" w:rsidRPr="00077D9E" w:rsidRDefault="00ED06A1" w:rsidP="00772E78">
            <w:pPr>
              <w:rPr>
                <w:lang w:val="en-IN"/>
              </w:rPr>
            </w:pPr>
          </w:p>
        </w:tc>
        <w:tc>
          <w:tcPr>
            <w:tcW w:w="623" w:type="dxa"/>
          </w:tcPr>
          <w:p w14:paraId="58073C42" w14:textId="77777777" w:rsidR="00ED06A1" w:rsidRPr="00077D9E" w:rsidRDefault="00ED06A1" w:rsidP="00772E78">
            <w:pPr>
              <w:rPr>
                <w:lang w:val="en-IN"/>
              </w:rPr>
            </w:pPr>
          </w:p>
        </w:tc>
        <w:tc>
          <w:tcPr>
            <w:tcW w:w="623" w:type="dxa"/>
          </w:tcPr>
          <w:p w14:paraId="289F9668" w14:textId="77777777" w:rsidR="00ED06A1" w:rsidRPr="00077D9E" w:rsidRDefault="00ED06A1" w:rsidP="00772E78">
            <w:pPr>
              <w:rPr>
                <w:lang w:val="en-IN"/>
              </w:rPr>
            </w:pPr>
          </w:p>
        </w:tc>
        <w:tc>
          <w:tcPr>
            <w:tcW w:w="623" w:type="dxa"/>
          </w:tcPr>
          <w:p w14:paraId="0D59D2E0" w14:textId="77777777" w:rsidR="00ED06A1" w:rsidRPr="00077D9E" w:rsidRDefault="00ED06A1" w:rsidP="00772E78">
            <w:pPr>
              <w:rPr>
                <w:lang w:val="en-IN"/>
              </w:rPr>
            </w:pPr>
          </w:p>
        </w:tc>
        <w:tc>
          <w:tcPr>
            <w:tcW w:w="623" w:type="dxa"/>
          </w:tcPr>
          <w:p w14:paraId="49FB8C9A" w14:textId="77777777" w:rsidR="00ED06A1" w:rsidRPr="00077D9E" w:rsidRDefault="00ED06A1" w:rsidP="00772E78">
            <w:pPr>
              <w:rPr>
                <w:lang w:val="en-IN"/>
              </w:rPr>
            </w:pPr>
          </w:p>
        </w:tc>
        <w:tc>
          <w:tcPr>
            <w:tcW w:w="623" w:type="dxa"/>
          </w:tcPr>
          <w:p w14:paraId="524DD6BF" w14:textId="77777777" w:rsidR="00ED06A1" w:rsidRPr="00077D9E" w:rsidRDefault="00ED06A1" w:rsidP="00772E78">
            <w:pPr>
              <w:rPr>
                <w:lang w:val="en-IN"/>
              </w:rPr>
            </w:pPr>
          </w:p>
        </w:tc>
        <w:tc>
          <w:tcPr>
            <w:tcW w:w="623" w:type="dxa"/>
          </w:tcPr>
          <w:p w14:paraId="0F343F52" w14:textId="77777777" w:rsidR="00ED06A1" w:rsidRPr="00077D9E" w:rsidRDefault="00ED06A1" w:rsidP="00772E78">
            <w:pPr>
              <w:rPr>
                <w:lang w:val="en-IN"/>
              </w:rPr>
            </w:pPr>
          </w:p>
        </w:tc>
        <w:tc>
          <w:tcPr>
            <w:tcW w:w="623" w:type="dxa"/>
          </w:tcPr>
          <w:p w14:paraId="626DEFC6" w14:textId="77777777" w:rsidR="00ED06A1" w:rsidRPr="00077D9E" w:rsidRDefault="00ED06A1" w:rsidP="00772E78">
            <w:pPr>
              <w:rPr>
                <w:lang w:val="en-IN"/>
              </w:rPr>
            </w:pPr>
          </w:p>
        </w:tc>
      </w:tr>
      <w:tr w:rsidR="00ED06A1" w:rsidRPr="00077D9E" w14:paraId="5657BFE7" w14:textId="77777777" w:rsidTr="00772E78">
        <w:tc>
          <w:tcPr>
            <w:tcW w:w="1544" w:type="dxa"/>
          </w:tcPr>
          <w:p w14:paraId="0E5775A3" w14:textId="77777777" w:rsidR="00ED06A1" w:rsidRPr="00077D9E" w:rsidRDefault="00ED06A1" w:rsidP="00772E78">
            <w:pPr>
              <w:rPr>
                <w:lang w:val="en-IN"/>
              </w:rPr>
            </w:pPr>
            <w:r w:rsidRPr="00077D9E">
              <w:rPr>
                <w:lang w:val="en-IN"/>
              </w:rPr>
              <w:t>Literature Review</w:t>
            </w:r>
          </w:p>
        </w:tc>
        <w:tc>
          <w:tcPr>
            <w:tcW w:w="622" w:type="dxa"/>
          </w:tcPr>
          <w:p w14:paraId="4C4896E7" w14:textId="77777777" w:rsidR="00ED06A1" w:rsidRPr="00077D9E" w:rsidRDefault="00ED06A1" w:rsidP="00772E78">
            <w:pPr>
              <w:rPr>
                <w:lang w:val="en-IN"/>
              </w:rPr>
            </w:pPr>
          </w:p>
        </w:tc>
        <w:tc>
          <w:tcPr>
            <w:tcW w:w="622" w:type="dxa"/>
          </w:tcPr>
          <w:p w14:paraId="17D1E799" w14:textId="77777777" w:rsidR="00ED06A1" w:rsidRPr="00077D9E" w:rsidRDefault="00ED06A1" w:rsidP="00772E78">
            <w:pPr>
              <w:rPr>
                <w:lang w:val="en-IN"/>
              </w:rPr>
            </w:pPr>
          </w:p>
        </w:tc>
        <w:tc>
          <w:tcPr>
            <w:tcW w:w="622" w:type="dxa"/>
            <w:shd w:val="clear" w:color="auto" w:fill="FFFF00"/>
          </w:tcPr>
          <w:p w14:paraId="6AAE9D97" w14:textId="77777777" w:rsidR="00ED06A1" w:rsidRPr="00077D9E" w:rsidRDefault="00ED06A1" w:rsidP="00772E78">
            <w:pPr>
              <w:rPr>
                <w:lang w:val="en-IN"/>
              </w:rPr>
            </w:pPr>
          </w:p>
        </w:tc>
        <w:tc>
          <w:tcPr>
            <w:tcW w:w="622" w:type="dxa"/>
            <w:shd w:val="clear" w:color="auto" w:fill="FFFF00"/>
          </w:tcPr>
          <w:p w14:paraId="47E08EDC" w14:textId="77777777" w:rsidR="00ED06A1" w:rsidRPr="00077D9E" w:rsidRDefault="00ED06A1" w:rsidP="00772E78">
            <w:pPr>
              <w:rPr>
                <w:lang w:val="en-IN"/>
              </w:rPr>
            </w:pPr>
          </w:p>
        </w:tc>
        <w:tc>
          <w:tcPr>
            <w:tcW w:w="623" w:type="dxa"/>
          </w:tcPr>
          <w:p w14:paraId="0CD56212" w14:textId="77777777" w:rsidR="00ED06A1" w:rsidRPr="00077D9E" w:rsidRDefault="00ED06A1" w:rsidP="00772E78">
            <w:pPr>
              <w:rPr>
                <w:lang w:val="en-IN"/>
              </w:rPr>
            </w:pPr>
          </w:p>
        </w:tc>
        <w:tc>
          <w:tcPr>
            <w:tcW w:w="623" w:type="dxa"/>
          </w:tcPr>
          <w:p w14:paraId="711FFF56" w14:textId="77777777" w:rsidR="00ED06A1" w:rsidRPr="00077D9E" w:rsidRDefault="00ED06A1" w:rsidP="00772E78">
            <w:pPr>
              <w:rPr>
                <w:lang w:val="en-IN"/>
              </w:rPr>
            </w:pPr>
          </w:p>
        </w:tc>
        <w:tc>
          <w:tcPr>
            <w:tcW w:w="623" w:type="dxa"/>
          </w:tcPr>
          <w:p w14:paraId="73938C49" w14:textId="77777777" w:rsidR="00ED06A1" w:rsidRPr="00077D9E" w:rsidRDefault="00ED06A1" w:rsidP="00772E78">
            <w:pPr>
              <w:rPr>
                <w:lang w:val="en-IN"/>
              </w:rPr>
            </w:pPr>
          </w:p>
        </w:tc>
        <w:tc>
          <w:tcPr>
            <w:tcW w:w="623" w:type="dxa"/>
          </w:tcPr>
          <w:p w14:paraId="7E79CB12" w14:textId="77777777" w:rsidR="00ED06A1" w:rsidRPr="00077D9E" w:rsidRDefault="00ED06A1" w:rsidP="00772E78">
            <w:pPr>
              <w:rPr>
                <w:lang w:val="en-IN"/>
              </w:rPr>
            </w:pPr>
          </w:p>
        </w:tc>
        <w:tc>
          <w:tcPr>
            <w:tcW w:w="623" w:type="dxa"/>
          </w:tcPr>
          <w:p w14:paraId="217069CD" w14:textId="77777777" w:rsidR="00ED06A1" w:rsidRPr="00077D9E" w:rsidRDefault="00ED06A1" w:rsidP="00772E78">
            <w:pPr>
              <w:rPr>
                <w:lang w:val="en-IN"/>
              </w:rPr>
            </w:pPr>
          </w:p>
        </w:tc>
        <w:tc>
          <w:tcPr>
            <w:tcW w:w="623" w:type="dxa"/>
          </w:tcPr>
          <w:p w14:paraId="7097A57A" w14:textId="77777777" w:rsidR="00ED06A1" w:rsidRPr="00077D9E" w:rsidRDefault="00ED06A1" w:rsidP="00772E78">
            <w:pPr>
              <w:rPr>
                <w:lang w:val="en-IN"/>
              </w:rPr>
            </w:pPr>
          </w:p>
        </w:tc>
        <w:tc>
          <w:tcPr>
            <w:tcW w:w="623" w:type="dxa"/>
          </w:tcPr>
          <w:p w14:paraId="04B42885" w14:textId="77777777" w:rsidR="00ED06A1" w:rsidRPr="00077D9E" w:rsidRDefault="00ED06A1" w:rsidP="00772E78">
            <w:pPr>
              <w:rPr>
                <w:lang w:val="en-IN"/>
              </w:rPr>
            </w:pPr>
          </w:p>
        </w:tc>
        <w:tc>
          <w:tcPr>
            <w:tcW w:w="623" w:type="dxa"/>
          </w:tcPr>
          <w:p w14:paraId="0E8318B6" w14:textId="77777777" w:rsidR="00ED06A1" w:rsidRPr="00077D9E" w:rsidRDefault="00ED06A1" w:rsidP="00772E78">
            <w:pPr>
              <w:rPr>
                <w:lang w:val="en-IN"/>
              </w:rPr>
            </w:pPr>
          </w:p>
        </w:tc>
      </w:tr>
      <w:tr w:rsidR="00ED06A1" w:rsidRPr="00077D9E" w14:paraId="50E6E741" w14:textId="77777777" w:rsidTr="00772E78">
        <w:tc>
          <w:tcPr>
            <w:tcW w:w="1544" w:type="dxa"/>
          </w:tcPr>
          <w:p w14:paraId="7F69ED30" w14:textId="77777777" w:rsidR="00ED06A1" w:rsidRPr="00077D9E" w:rsidRDefault="00ED06A1" w:rsidP="00772E78">
            <w:pPr>
              <w:rPr>
                <w:lang w:val="en-IN"/>
              </w:rPr>
            </w:pPr>
            <w:r w:rsidRPr="00077D9E">
              <w:rPr>
                <w:lang w:val="en-IN"/>
              </w:rPr>
              <w:t>Methodology</w:t>
            </w:r>
          </w:p>
        </w:tc>
        <w:tc>
          <w:tcPr>
            <w:tcW w:w="622" w:type="dxa"/>
          </w:tcPr>
          <w:p w14:paraId="1DBD3656" w14:textId="77777777" w:rsidR="00ED06A1" w:rsidRPr="00077D9E" w:rsidRDefault="00ED06A1" w:rsidP="00772E78">
            <w:pPr>
              <w:rPr>
                <w:lang w:val="en-IN"/>
              </w:rPr>
            </w:pPr>
          </w:p>
        </w:tc>
        <w:tc>
          <w:tcPr>
            <w:tcW w:w="622" w:type="dxa"/>
          </w:tcPr>
          <w:p w14:paraId="7EDA4A4B" w14:textId="77777777" w:rsidR="00ED06A1" w:rsidRPr="00077D9E" w:rsidRDefault="00ED06A1" w:rsidP="00772E78">
            <w:pPr>
              <w:rPr>
                <w:lang w:val="en-IN"/>
              </w:rPr>
            </w:pPr>
          </w:p>
        </w:tc>
        <w:tc>
          <w:tcPr>
            <w:tcW w:w="622" w:type="dxa"/>
          </w:tcPr>
          <w:p w14:paraId="17612346" w14:textId="77777777" w:rsidR="00ED06A1" w:rsidRPr="00077D9E" w:rsidRDefault="00ED06A1" w:rsidP="00772E78">
            <w:pPr>
              <w:rPr>
                <w:lang w:val="en-IN"/>
              </w:rPr>
            </w:pPr>
          </w:p>
        </w:tc>
        <w:tc>
          <w:tcPr>
            <w:tcW w:w="622" w:type="dxa"/>
          </w:tcPr>
          <w:p w14:paraId="0492EA02" w14:textId="77777777" w:rsidR="00ED06A1" w:rsidRPr="00077D9E" w:rsidRDefault="00ED06A1" w:rsidP="00772E78">
            <w:pPr>
              <w:rPr>
                <w:lang w:val="en-IN"/>
              </w:rPr>
            </w:pPr>
          </w:p>
        </w:tc>
        <w:tc>
          <w:tcPr>
            <w:tcW w:w="623" w:type="dxa"/>
            <w:shd w:val="clear" w:color="auto" w:fill="DEEAF6" w:themeFill="accent5" w:themeFillTint="33"/>
          </w:tcPr>
          <w:p w14:paraId="1327FD56" w14:textId="77777777" w:rsidR="00ED06A1" w:rsidRPr="00077D9E" w:rsidRDefault="00ED06A1" w:rsidP="00772E78">
            <w:pPr>
              <w:rPr>
                <w:lang w:val="en-IN"/>
              </w:rPr>
            </w:pPr>
          </w:p>
        </w:tc>
        <w:tc>
          <w:tcPr>
            <w:tcW w:w="623" w:type="dxa"/>
          </w:tcPr>
          <w:p w14:paraId="002E7EF9" w14:textId="77777777" w:rsidR="00ED06A1" w:rsidRPr="00077D9E" w:rsidRDefault="00ED06A1" w:rsidP="00772E78">
            <w:pPr>
              <w:rPr>
                <w:lang w:val="en-IN"/>
              </w:rPr>
            </w:pPr>
          </w:p>
        </w:tc>
        <w:tc>
          <w:tcPr>
            <w:tcW w:w="623" w:type="dxa"/>
          </w:tcPr>
          <w:p w14:paraId="12C9C8D0" w14:textId="77777777" w:rsidR="00ED06A1" w:rsidRPr="00077D9E" w:rsidRDefault="00ED06A1" w:rsidP="00772E78">
            <w:pPr>
              <w:rPr>
                <w:lang w:val="en-IN"/>
              </w:rPr>
            </w:pPr>
          </w:p>
        </w:tc>
        <w:tc>
          <w:tcPr>
            <w:tcW w:w="623" w:type="dxa"/>
          </w:tcPr>
          <w:p w14:paraId="62298970" w14:textId="77777777" w:rsidR="00ED06A1" w:rsidRPr="00077D9E" w:rsidRDefault="00ED06A1" w:rsidP="00772E78">
            <w:pPr>
              <w:rPr>
                <w:lang w:val="en-IN"/>
              </w:rPr>
            </w:pPr>
          </w:p>
        </w:tc>
        <w:tc>
          <w:tcPr>
            <w:tcW w:w="623" w:type="dxa"/>
          </w:tcPr>
          <w:p w14:paraId="6E8A6688" w14:textId="77777777" w:rsidR="00ED06A1" w:rsidRPr="00077D9E" w:rsidRDefault="00ED06A1" w:rsidP="00772E78">
            <w:pPr>
              <w:rPr>
                <w:lang w:val="en-IN"/>
              </w:rPr>
            </w:pPr>
          </w:p>
        </w:tc>
        <w:tc>
          <w:tcPr>
            <w:tcW w:w="623" w:type="dxa"/>
          </w:tcPr>
          <w:p w14:paraId="4E8C6172" w14:textId="77777777" w:rsidR="00ED06A1" w:rsidRPr="00077D9E" w:rsidRDefault="00ED06A1" w:rsidP="00772E78">
            <w:pPr>
              <w:rPr>
                <w:lang w:val="en-IN"/>
              </w:rPr>
            </w:pPr>
          </w:p>
        </w:tc>
        <w:tc>
          <w:tcPr>
            <w:tcW w:w="623" w:type="dxa"/>
          </w:tcPr>
          <w:p w14:paraId="7A833DEF" w14:textId="77777777" w:rsidR="00ED06A1" w:rsidRPr="00077D9E" w:rsidRDefault="00ED06A1" w:rsidP="00772E78">
            <w:pPr>
              <w:rPr>
                <w:lang w:val="en-IN"/>
              </w:rPr>
            </w:pPr>
          </w:p>
        </w:tc>
        <w:tc>
          <w:tcPr>
            <w:tcW w:w="623" w:type="dxa"/>
          </w:tcPr>
          <w:p w14:paraId="17EBECC4" w14:textId="77777777" w:rsidR="00ED06A1" w:rsidRPr="00077D9E" w:rsidRDefault="00ED06A1" w:rsidP="00772E78">
            <w:pPr>
              <w:rPr>
                <w:lang w:val="en-IN"/>
              </w:rPr>
            </w:pPr>
          </w:p>
        </w:tc>
      </w:tr>
      <w:tr w:rsidR="00ED06A1" w:rsidRPr="00077D9E" w14:paraId="2343FBCA" w14:textId="77777777" w:rsidTr="00ED06A1">
        <w:tc>
          <w:tcPr>
            <w:tcW w:w="1544" w:type="dxa"/>
          </w:tcPr>
          <w:p w14:paraId="45429077" w14:textId="77777777" w:rsidR="00ED06A1" w:rsidRPr="00077D9E" w:rsidRDefault="00ED06A1" w:rsidP="00772E78">
            <w:pPr>
              <w:rPr>
                <w:lang w:val="en-IN"/>
              </w:rPr>
            </w:pPr>
            <w:r w:rsidRPr="00077D9E">
              <w:rPr>
                <w:lang w:val="en-IN"/>
              </w:rPr>
              <w:t>Data Collection and Analysis</w:t>
            </w:r>
          </w:p>
        </w:tc>
        <w:tc>
          <w:tcPr>
            <w:tcW w:w="622" w:type="dxa"/>
          </w:tcPr>
          <w:p w14:paraId="25ACF5A1" w14:textId="77777777" w:rsidR="00ED06A1" w:rsidRPr="00077D9E" w:rsidRDefault="00ED06A1" w:rsidP="00772E78">
            <w:pPr>
              <w:rPr>
                <w:lang w:val="en-IN"/>
              </w:rPr>
            </w:pPr>
          </w:p>
        </w:tc>
        <w:tc>
          <w:tcPr>
            <w:tcW w:w="622" w:type="dxa"/>
          </w:tcPr>
          <w:p w14:paraId="7757F781" w14:textId="77777777" w:rsidR="00ED06A1" w:rsidRPr="00077D9E" w:rsidRDefault="00ED06A1" w:rsidP="00772E78">
            <w:pPr>
              <w:rPr>
                <w:lang w:val="en-IN"/>
              </w:rPr>
            </w:pPr>
          </w:p>
        </w:tc>
        <w:tc>
          <w:tcPr>
            <w:tcW w:w="622" w:type="dxa"/>
          </w:tcPr>
          <w:p w14:paraId="04BEFDC9" w14:textId="77777777" w:rsidR="00ED06A1" w:rsidRPr="00077D9E" w:rsidRDefault="00ED06A1" w:rsidP="00772E78">
            <w:pPr>
              <w:rPr>
                <w:lang w:val="en-IN"/>
              </w:rPr>
            </w:pPr>
          </w:p>
        </w:tc>
        <w:tc>
          <w:tcPr>
            <w:tcW w:w="622" w:type="dxa"/>
          </w:tcPr>
          <w:p w14:paraId="2E1ACD7B" w14:textId="77777777" w:rsidR="00ED06A1" w:rsidRPr="00077D9E" w:rsidRDefault="00ED06A1" w:rsidP="00772E78">
            <w:pPr>
              <w:rPr>
                <w:lang w:val="en-IN"/>
              </w:rPr>
            </w:pPr>
          </w:p>
        </w:tc>
        <w:tc>
          <w:tcPr>
            <w:tcW w:w="623" w:type="dxa"/>
          </w:tcPr>
          <w:p w14:paraId="5549A9C5" w14:textId="77777777" w:rsidR="00ED06A1" w:rsidRPr="00077D9E" w:rsidRDefault="00ED06A1" w:rsidP="00772E78">
            <w:pPr>
              <w:rPr>
                <w:lang w:val="en-IN"/>
              </w:rPr>
            </w:pPr>
          </w:p>
        </w:tc>
        <w:tc>
          <w:tcPr>
            <w:tcW w:w="623" w:type="dxa"/>
            <w:shd w:val="clear" w:color="auto" w:fill="FFE599" w:themeFill="accent4" w:themeFillTint="66"/>
          </w:tcPr>
          <w:p w14:paraId="0602CC5A" w14:textId="77777777" w:rsidR="00ED06A1" w:rsidRPr="00077D9E" w:rsidRDefault="00ED06A1" w:rsidP="00772E78">
            <w:pPr>
              <w:rPr>
                <w:lang w:val="en-IN"/>
              </w:rPr>
            </w:pPr>
          </w:p>
        </w:tc>
        <w:tc>
          <w:tcPr>
            <w:tcW w:w="623" w:type="dxa"/>
            <w:shd w:val="clear" w:color="auto" w:fill="FFE599" w:themeFill="accent4" w:themeFillTint="66"/>
          </w:tcPr>
          <w:p w14:paraId="34664DBF" w14:textId="77777777" w:rsidR="00ED06A1" w:rsidRPr="00077D9E" w:rsidRDefault="00ED06A1" w:rsidP="00772E78">
            <w:pPr>
              <w:rPr>
                <w:lang w:val="en-IN"/>
              </w:rPr>
            </w:pPr>
          </w:p>
        </w:tc>
        <w:tc>
          <w:tcPr>
            <w:tcW w:w="623" w:type="dxa"/>
          </w:tcPr>
          <w:p w14:paraId="53C162F1" w14:textId="77777777" w:rsidR="00ED06A1" w:rsidRPr="00077D9E" w:rsidRDefault="00ED06A1" w:rsidP="00772E78">
            <w:pPr>
              <w:rPr>
                <w:lang w:val="en-IN"/>
              </w:rPr>
            </w:pPr>
          </w:p>
        </w:tc>
        <w:tc>
          <w:tcPr>
            <w:tcW w:w="623" w:type="dxa"/>
          </w:tcPr>
          <w:p w14:paraId="3CFD8720" w14:textId="77777777" w:rsidR="00ED06A1" w:rsidRPr="00077D9E" w:rsidRDefault="00ED06A1" w:rsidP="00772E78">
            <w:pPr>
              <w:rPr>
                <w:lang w:val="en-IN"/>
              </w:rPr>
            </w:pPr>
          </w:p>
        </w:tc>
        <w:tc>
          <w:tcPr>
            <w:tcW w:w="623" w:type="dxa"/>
          </w:tcPr>
          <w:p w14:paraId="6535ACB7" w14:textId="77777777" w:rsidR="00ED06A1" w:rsidRPr="00077D9E" w:rsidRDefault="00ED06A1" w:rsidP="00772E78">
            <w:pPr>
              <w:rPr>
                <w:lang w:val="en-IN"/>
              </w:rPr>
            </w:pPr>
          </w:p>
        </w:tc>
        <w:tc>
          <w:tcPr>
            <w:tcW w:w="623" w:type="dxa"/>
          </w:tcPr>
          <w:p w14:paraId="572FDD5E" w14:textId="77777777" w:rsidR="00ED06A1" w:rsidRPr="00077D9E" w:rsidRDefault="00ED06A1" w:rsidP="00772E78">
            <w:pPr>
              <w:rPr>
                <w:lang w:val="en-IN"/>
              </w:rPr>
            </w:pPr>
          </w:p>
        </w:tc>
        <w:tc>
          <w:tcPr>
            <w:tcW w:w="623" w:type="dxa"/>
          </w:tcPr>
          <w:p w14:paraId="624C46C6" w14:textId="77777777" w:rsidR="00ED06A1" w:rsidRPr="00077D9E" w:rsidRDefault="00ED06A1" w:rsidP="00772E78">
            <w:pPr>
              <w:rPr>
                <w:lang w:val="en-IN"/>
              </w:rPr>
            </w:pPr>
          </w:p>
        </w:tc>
      </w:tr>
      <w:tr w:rsidR="00ED06A1" w:rsidRPr="00077D9E" w14:paraId="1A2EB8AE" w14:textId="77777777" w:rsidTr="00772E78">
        <w:tc>
          <w:tcPr>
            <w:tcW w:w="1544" w:type="dxa"/>
          </w:tcPr>
          <w:p w14:paraId="021F3068" w14:textId="77777777" w:rsidR="00ED06A1" w:rsidRPr="00077D9E" w:rsidRDefault="00ED06A1" w:rsidP="00772E78">
            <w:pPr>
              <w:rPr>
                <w:lang w:val="en-IN"/>
              </w:rPr>
            </w:pPr>
            <w:r w:rsidRPr="00077D9E">
              <w:rPr>
                <w:lang w:val="en-IN"/>
              </w:rPr>
              <w:t xml:space="preserve">Discussion </w:t>
            </w:r>
          </w:p>
        </w:tc>
        <w:tc>
          <w:tcPr>
            <w:tcW w:w="622" w:type="dxa"/>
          </w:tcPr>
          <w:p w14:paraId="0190A5DB" w14:textId="77777777" w:rsidR="00ED06A1" w:rsidRPr="00077D9E" w:rsidRDefault="00ED06A1" w:rsidP="00772E78">
            <w:pPr>
              <w:rPr>
                <w:lang w:val="en-IN"/>
              </w:rPr>
            </w:pPr>
          </w:p>
        </w:tc>
        <w:tc>
          <w:tcPr>
            <w:tcW w:w="622" w:type="dxa"/>
          </w:tcPr>
          <w:p w14:paraId="25376C26" w14:textId="77777777" w:rsidR="00ED06A1" w:rsidRPr="00077D9E" w:rsidRDefault="00ED06A1" w:rsidP="00772E78">
            <w:pPr>
              <w:rPr>
                <w:lang w:val="en-IN"/>
              </w:rPr>
            </w:pPr>
          </w:p>
        </w:tc>
        <w:tc>
          <w:tcPr>
            <w:tcW w:w="622" w:type="dxa"/>
          </w:tcPr>
          <w:p w14:paraId="5A3CB102" w14:textId="77777777" w:rsidR="00ED06A1" w:rsidRPr="00077D9E" w:rsidRDefault="00ED06A1" w:rsidP="00772E78">
            <w:pPr>
              <w:rPr>
                <w:lang w:val="en-IN"/>
              </w:rPr>
            </w:pPr>
          </w:p>
        </w:tc>
        <w:tc>
          <w:tcPr>
            <w:tcW w:w="622" w:type="dxa"/>
          </w:tcPr>
          <w:p w14:paraId="655F8429" w14:textId="77777777" w:rsidR="00ED06A1" w:rsidRPr="00077D9E" w:rsidRDefault="00ED06A1" w:rsidP="00772E78">
            <w:pPr>
              <w:rPr>
                <w:lang w:val="en-IN"/>
              </w:rPr>
            </w:pPr>
          </w:p>
        </w:tc>
        <w:tc>
          <w:tcPr>
            <w:tcW w:w="623" w:type="dxa"/>
          </w:tcPr>
          <w:p w14:paraId="1C5E06BE" w14:textId="77777777" w:rsidR="00ED06A1" w:rsidRPr="00077D9E" w:rsidRDefault="00ED06A1" w:rsidP="00772E78">
            <w:pPr>
              <w:rPr>
                <w:lang w:val="en-IN"/>
              </w:rPr>
            </w:pPr>
          </w:p>
        </w:tc>
        <w:tc>
          <w:tcPr>
            <w:tcW w:w="623" w:type="dxa"/>
          </w:tcPr>
          <w:p w14:paraId="5E356570" w14:textId="77777777" w:rsidR="00ED06A1" w:rsidRPr="00077D9E" w:rsidRDefault="00ED06A1" w:rsidP="00772E78">
            <w:pPr>
              <w:rPr>
                <w:lang w:val="en-IN"/>
              </w:rPr>
            </w:pPr>
          </w:p>
        </w:tc>
        <w:tc>
          <w:tcPr>
            <w:tcW w:w="623" w:type="dxa"/>
          </w:tcPr>
          <w:p w14:paraId="41815F4A" w14:textId="77777777" w:rsidR="00ED06A1" w:rsidRPr="00077D9E" w:rsidRDefault="00ED06A1" w:rsidP="00772E78">
            <w:pPr>
              <w:rPr>
                <w:lang w:val="en-IN"/>
              </w:rPr>
            </w:pPr>
          </w:p>
        </w:tc>
        <w:tc>
          <w:tcPr>
            <w:tcW w:w="623" w:type="dxa"/>
            <w:shd w:val="clear" w:color="auto" w:fill="92D050"/>
          </w:tcPr>
          <w:p w14:paraId="1B317F6A" w14:textId="77777777" w:rsidR="00ED06A1" w:rsidRPr="00077D9E" w:rsidRDefault="00ED06A1" w:rsidP="00772E78">
            <w:pPr>
              <w:rPr>
                <w:lang w:val="en-IN"/>
              </w:rPr>
            </w:pPr>
          </w:p>
        </w:tc>
        <w:tc>
          <w:tcPr>
            <w:tcW w:w="623" w:type="dxa"/>
            <w:shd w:val="clear" w:color="auto" w:fill="92D050"/>
          </w:tcPr>
          <w:p w14:paraId="54F1BDB4" w14:textId="77777777" w:rsidR="00ED06A1" w:rsidRPr="00077D9E" w:rsidRDefault="00ED06A1" w:rsidP="00772E78">
            <w:pPr>
              <w:rPr>
                <w:lang w:val="en-IN"/>
              </w:rPr>
            </w:pPr>
          </w:p>
        </w:tc>
        <w:tc>
          <w:tcPr>
            <w:tcW w:w="623" w:type="dxa"/>
          </w:tcPr>
          <w:p w14:paraId="59078512" w14:textId="77777777" w:rsidR="00ED06A1" w:rsidRPr="00077D9E" w:rsidRDefault="00ED06A1" w:rsidP="00772E78">
            <w:pPr>
              <w:rPr>
                <w:lang w:val="en-IN"/>
              </w:rPr>
            </w:pPr>
          </w:p>
        </w:tc>
        <w:tc>
          <w:tcPr>
            <w:tcW w:w="623" w:type="dxa"/>
          </w:tcPr>
          <w:p w14:paraId="1088E5D9" w14:textId="77777777" w:rsidR="00ED06A1" w:rsidRPr="00077D9E" w:rsidRDefault="00ED06A1" w:rsidP="00772E78">
            <w:pPr>
              <w:rPr>
                <w:lang w:val="en-IN"/>
              </w:rPr>
            </w:pPr>
          </w:p>
        </w:tc>
        <w:tc>
          <w:tcPr>
            <w:tcW w:w="623" w:type="dxa"/>
          </w:tcPr>
          <w:p w14:paraId="6EE6754B" w14:textId="77777777" w:rsidR="00ED06A1" w:rsidRPr="00077D9E" w:rsidRDefault="00ED06A1" w:rsidP="00772E78">
            <w:pPr>
              <w:rPr>
                <w:lang w:val="en-IN"/>
              </w:rPr>
            </w:pPr>
          </w:p>
        </w:tc>
      </w:tr>
      <w:tr w:rsidR="00ED06A1" w:rsidRPr="00077D9E" w14:paraId="538D8DB8" w14:textId="77777777" w:rsidTr="00ED06A1">
        <w:tc>
          <w:tcPr>
            <w:tcW w:w="1544" w:type="dxa"/>
          </w:tcPr>
          <w:p w14:paraId="0D6FBD8F" w14:textId="77777777" w:rsidR="00ED06A1" w:rsidRPr="00077D9E" w:rsidRDefault="00ED06A1" w:rsidP="00772E78">
            <w:pPr>
              <w:rPr>
                <w:lang w:val="en-IN"/>
              </w:rPr>
            </w:pPr>
            <w:r w:rsidRPr="00077D9E">
              <w:rPr>
                <w:lang w:val="en-IN"/>
              </w:rPr>
              <w:t xml:space="preserve">Conclusion and Recommendations </w:t>
            </w:r>
          </w:p>
        </w:tc>
        <w:tc>
          <w:tcPr>
            <w:tcW w:w="622" w:type="dxa"/>
          </w:tcPr>
          <w:p w14:paraId="12C7E255" w14:textId="77777777" w:rsidR="00ED06A1" w:rsidRPr="00077D9E" w:rsidRDefault="00ED06A1" w:rsidP="00772E78">
            <w:pPr>
              <w:rPr>
                <w:lang w:val="en-IN"/>
              </w:rPr>
            </w:pPr>
          </w:p>
        </w:tc>
        <w:tc>
          <w:tcPr>
            <w:tcW w:w="622" w:type="dxa"/>
          </w:tcPr>
          <w:p w14:paraId="19428004" w14:textId="77777777" w:rsidR="00ED06A1" w:rsidRPr="00077D9E" w:rsidRDefault="00ED06A1" w:rsidP="00772E78">
            <w:pPr>
              <w:rPr>
                <w:lang w:val="en-IN"/>
              </w:rPr>
            </w:pPr>
          </w:p>
        </w:tc>
        <w:tc>
          <w:tcPr>
            <w:tcW w:w="622" w:type="dxa"/>
          </w:tcPr>
          <w:p w14:paraId="2735E894" w14:textId="77777777" w:rsidR="00ED06A1" w:rsidRPr="00077D9E" w:rsidRDefault="00ED06A1" w:rsidP="00772E78">
            <w:pPr>
              <w:rPr>
                <w:lang w:val="en-IN"/>
              </w:rPr>
            </w:pPr>
          </w:p>
        </w:tc>
        <w:tc>
          <w:tcPr>
            <w:tcW w:w="622" w:type="dxa"/>
          </w:tcPr>
          <w:p w14:paraId="5A284869" w14:textId="77777777" w:rsidR="00ED06A1" w:rsidRPr="00077D9E" w:rsidRDefault="00ED06A1" w:rsidP="00772E78">
            <w:pPr>
              <w:rPr>
                <w:lang w:val="en-IN"/>
              </w:rPr>
            </w:pPr>
          </w:p>
        </w:tc>
        <w:tc>
          <w:tcPr>
            <w:tcW w:w="623" w:type="dxa"/>
          </w:tcPr>
          <w:p w14:paraId="566ECB65" w14:textId="77777777" w:rsidR="00ED06A1" w:rsidRPr="00077D9E" w:rsidRDefault="00ED06A1" w:rsidP="00772E78">
            <w:pPr>
              <w:rPr>
                <w:lang w:val="en-IN"/>
              </w:rPr>
            </w:pPr>
          </w:p>
        </w:tc>
        <w:tc>
          <w:tcPr>
            <w:tcW w:w="623" w:type="dxa"/>
          </w:tcPr>
          <w:p w14:paraId="737DC711" w14:textId="77777777" w:rsidR="00ED06A1" w:rsidRPr="00077D9E" w:rsidRDefault="00ED06A1" w:rsidP="00772E78">
            <w:pPr>
              <w:rPr>
                <w:lang w:val="en-IN"/>
              </w:rPr>
            </w:pPr>
          </w:p>
        </w:tc>
        <w:tc>
          <w:tcPr>
            <w:tcW w:w="623" w:type="dxa"/>
          </w:tcPr>
          <w:p w14:paraId="3B4ACE2A" w14:textId="77777777" w:rsidR="00ED06A1" w:rsidRPr="00077D9E" w:rsidRDefault="00ED06A1" w:rsidP="00772E78">
            <w:pPr>
              <w:rPr>
                <w:lang w:val="en-IN"/>
              </w:rPr>
            </w:pPr>
          </w:p>
        </w:tc>
        <w:tc>
          <w:tcPr>
            <w:tcW w:w="623" w:type="dxa"/>
          </w:tcPr>
          <w:p w14:paraId="3FD3E5D1" w14:textId="77777777" w:rsidR="00ED06A1" w:rsidRPr="00077D9E" w:rsidRDefault="00ED06A1" w:rsidP="00772E78">
            <w:pPr>
              <w:rPr>
                <w:lang w:val="en-IN"/>
              </w:rPr>
            </w:pPr>
          </w:p>
        </w:tc>
        <w:tc>
          <w:tcPr>
            <w:tcW w:w="623" w:type="dxa"/>
          </w:tcPr>
          <w:p w14:paraId="3F24647C" w14:textId="77777777" w:rsidR="00ED06A1" w:rsidRPr="00077D9E" w:rsidRDefault="00ED06A1" w:rsidP="00772E78">
            <w:pPr>
              <w:rPr>
                <w:lang w:val="en-IN"/>
              </w:rPr>
            </w:pPr>
          </w:p>
        </w:tc>
        <w:tc>
          <w:tcPr>
            <w:tcW w:w="623" w:type="dxa"/>
            <w:shd w:val="clear" w:color="auto" w:fill="806000" w:themeFill="accent4" w:themeFillShade="80"/>
          </w:tcPr>
          <w:p w14:paraId="722FAF8D" w14:textId="77777777" w:rsidR="00ED06A1" w:rsidRPr="00077D9E" w:rsidRDefault="00ED06A1" w:rsidP="00772E78">
            <w:pPr>
              <w:rPr>
                <w:lang w:val="en-IN"/>
              </w:rPr>
            </w:pPr>
          </w:p>
        </w:tc>
        <w:tc>
          <w:tcPr>
            <w:tcW w:w="623" w:type="dxa"/>
            <w:shd w:val="clear" w:color="auto" w:fill="806000" w:themeFill="accent4" w:themeFillShade="80"/>
          </w:tcPr>
          <w:p w14:paraId="2A6EB181" w14:textId="77777777" w:rsidR="00ED06A1" w:rsidRPr="00077D9E" w:rsidRDefault="00ED06A1" w:rsidP="00772E78">
            <w:pPr>
              <w:rPr>
                <w:lang w:val="en-IN"/>
              </w:rPr>
            </w:pPr>
          </w:p>
        </w:tc>
        <w:tc>
          <w:tcPr>
            <w:tcW w:w="623" w:type="dxa"/>
          </w:tcPr>
          <w:p w14:paraId="739C704F" w14:textId="77777777" w:rsidR="00ED06A1" w:rsidRPr="00077D9E" w:rsidRDefault="00ED06A1" w:rsidP="00772E78">
            <w:pPr>
              <w:rPr>
                <w:lang w:val="en-IN"/>
              </w:rPr>
            </w:pPr>
          </w:p>
        </w:tc>
      </w:tr>
      <w:tr w:rsidR="00ED06A1" w:rsidRPr="00077D9E" w14:paraId="1F3A6835" w14:textId="77777777" w:rsidTr="00772E78">
        <w:tc>
          <w:tcPr>
            <w:tcW w:w="1544" w:type="dxa"/>
          </w:tcPr>
          <w:p w14:paraId="7882B1F8" w14:textId="77777777" w:rsidR="00ED06A1" w:rsidRPr="00077D9E" w:rsidRDefault="00ED06A1" w:rsidP="00772E78">
            <w:pPr>
              <w:rPr>
                <w:lang w:val="en-IN"/>
              </w:rPr>
            </w:pPr>
            <w:r w:rsidRPr="00077D9E">
              <w:rPr>
                <w:lang w:val="en-IN"/>
              </w:rPr>
              <w:t xml:space="preserve">Submission </w:t>
            </w:r>
          </w:p>
        </w:tc>
        <w:tc>
          <w:tcPr>
            <w:tcW w:w="622" w:type="dxa"/>
          </w:tcPr>
          <w:p w14:paraId="48F26709" w14:textId="77777777" w:rsidR="00ED06A1" w:rsidRPr="00077D9E" w:rsidRDefault="00ED06A1" w:rsidP="00772E78">
            <w:pPr>
              <w:rPr>
                <w:lang w:val="en-IN"/>
              </w:rPr>
            </w:pPr>
          </w:p>
        </w:tc>
        <w:tc>
          <w:tcPr>
            <w:tcW w:w="622" w:type="dxa"/>
          </w:tcPr>
          <w:p w14:paraId="1667AC7F" w14:textId="77777777" w:rsidR="00ED06A1" w:rsidRPr="00077D9E" w:rsidRDefault="00ED06A1" w:rsidP="00772E78">
            <w:pPr>
              <w:rPr>
                <w:lang w:val="en-IN"/>
              </w:rPr>
            </w:pPr>
          </w:p>
        </w:tc>
        <w:tc>
          <w:tcPr>
            <w:tcW w:w="622" w:type="dxa"/>
          </w:tcPr>
          <w:p w14:paraId="22515104" w14:textId="77777777" w:rsidR="00ED06A1" w:rsidRPr="00077D9E" w:rsidRDefault="00ED06A1" w:rsidP="00772E78">
            <w:pPr>
              <w:rPr>
                <w:lang w:val="en-IN"/>
              </w:rPr>
            </w:pPr>
          </w:p>
        </w:tc>
        <w:tc>
          <w:tcPr>
            <w:tcW w:w="622" w:type="dxa"/>
          </w:tcPr>
          <w:p w14:paraId="249DC7DE" w14:textId="77777777" w:rsidR="00ED06A1" w:rsidRPr="00077D9E" w:rsidRDefault="00ED06A1" w:rsidP="00772E78">
            <w:pPr>
              <w:rPr>
                <w:lang w:val="en-IN"/>
              </w:rPr>
            </w:pPr>
          </w:p>
        </w:tc>
        <w:tc>
          <w:tcPr>
            <w:tcW w:w="623" w:type="dxa"/>
          </w:tcPr>
          <w:p w14:paraId="54095914" w14:textId="77777777" w:rsidR="00ED06A1" w:rsidRPr="00077D9E" w:rsidRDefault="00ED06A1" w:rsidP="00772E78">
            <w:pPr>
              <w:rPr>
                <w:lang w:val="en-IN"/>
              </w:rPr>
            </w:pPr>
          </w:p>
        </w:tc>
        <w:tc>
          <w:tcPr>
            <w:tcW w:w="623" w:type="dxa"/>
          </w:tcPr>
          <w:p w14:paraId="05AB2E69" w14:textId="77777777" w:rsidR="00ED06A1" w:rsidRPr="00077D9E" w:rsidRDefault="00ED06A1" w:rsidP="00772E78">
            <w:pPr>
              <w:rPr>
                <w:lang w:val="en-IN"/>
              </w:rPr>
            </w:pPr>
          </w:p>
        </w:tc>
        <w:tc>
          <w:tcPr>
            <w:tcW w:w="623" w:type="dxa"/>
          </w:tcPr>
          <w:p w14:paraId="132012F7" w14:textId="77777777" w:rsidR="00ED06A1" w:rsidRPr="00077D9E" w:rsidRDefault="00ED06A1" w:rsidP="00772E78">
            <w:pPr>
              <w:rPr>
                <w:lang w:val="en-IN"/>
              </w:rPr>
            </w:pPr>
          </w:p>
        </w:tc>
        <w:tc>
          <w:tcPr>
            <w:tcW w:w="623" w:type="dxa"/>
          </w:tcPr>
          <w:p w14:paraId="508456A3" w14:textId="77777777" w:rsidR="00ED06A1" w:rsidRPr="00077D9E" w:rsidRDefault="00ED06A1" w:rsidP="00772E78">
            <w:pPr>
              <w:rPr>
                <w:lang w:val="en-IN"/>
              </w:rPr>
            </w:pPr>
          </w:p>
        </w:tc>
        <w:tc>
          <w:tcPr>
            <w:tcW w:w="623" w:type="dxa"/>
          </w:tcPr>
          <w:p w14:paraId="7FFC7AEF" w14:textId="77777777" w:rsidR="00ED06A1" w:rsidRPr="00077D9E" w:rsidRDefault="00ED06A1" w:rsidP="00772E78">
            <w:pPr>
              <w:rPr>
                <w:lang w:val="en-IN"/>
              </w:rPr>
            </w:pPr>
          </w:p>
        </w:tc>
        <w:tc>
          <w:tcPr>
            <w:tcW w:w="623" w:type="dxa"/>
          </w:tcPr>
          <w:p w14:paraId="14052D38" w14:textId="77777777" w:rsidR="00ED06A1" w:rsidRPr="00077D9E" w:rsidRDefault="00ED06A1" w:rsidP="00772E78">
            <w:pPr>
              <w:rPr>
                <w:lang w:val="en-IN"/>
              </w:rPr>
            </w:pPr>
          </w:p>
        </w:tc>
        <w:tc>
          <w:tcPr>
            <w:tcW w:w="623" w:type="dxa"/>
          </w:tcPr>
          <w:p w14:paraId="25A483B4" w14:textId="77777777" w:rsidR="00ED06A1" w:rsidRPr="00077D9E" w:rsidRDefault="00ED06A1" w:rsidP="00772E78">
            <w:pPr>
              <w:rPr>
                <w:lang w:val="en-IN"/>
              </w:rPr>
            </w:pPr>
          </w:p>
        </w:tc>
        <w:tc>
          <w:tcPr>
            <w:tcW w:w="623" w:type="dxa"/>
            <w:shd w:val="clear" w:color="auto" w:fill="FFC000" w:themeFill="accent4"/>
          </w:tcPr>
          <w:p w14:paraId="335D595F" w14:textId="77777777" w:rsidR="00ED06A1" w:rsidRPr="00077D9E" w:rsidRDefault="00ED06A1" w:rsidP="00772E78">
            <w:pPr>
              <w:rPr>
                <w:lang w:val="en-IN"/>
              </w:rPr>
            </w:pPr>
          </w:p>
        </w:tc>
      </w:tr>
    </w:tbl>
    <w:p w14:paraId="1A93F183" w14:textId="77777777" w:rsidR="00ED06A1" w:rsidRPr="00ED06A1" w:rsidRDefault="00ED06A1" w:rsidP="00ED06A1"/>
    <w:p w14:paraId="5B866B4F" w14:textId="77777777" w:rsidR="004C41B4" w:rsidRDefault="004C41B4" w:rsidP="004C41B4"/>
    <w:sectPr w:rsidR="004C41B4" w:rsidSect="00B2673C">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3C5C8" w14:textId="77777777" w:rsidR="00022442" w:rsidRDefault="00022442" w:rsidP="00B2673C">
      <w:pPr>
        <w:spacing w:line="240" w:lineRule="auto"/>
      </w:pPr>
      <w:r>
        <w:separator/>
      </w:r>
    </w:p>
  </w:endnote>
  <w:endnote w:type="continuationSeparator" w:id="0">
    <w:p w14:paraId="373AEBB6" w14:textId="77777777" w:rsidR="00022442" w:rsidRDefault="00022442" w:rsidP="00B267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18703"/>
      <w:docPartObj>
        <w:docPartGallery w:val="Page Numbers (Bottom of Page)"/>
        <w:docPartUnique/>
      </w:docPartObj>
    </w:sdtPr>
    <w:sdtEndPr/>
    <w:sdtContent>
      <w:sdt>
        <w:sdtPr>
          <w:id w:val="-1769616900"/>
          <w:docPartObj>
            <w:docPartGallery w:val="Page Numbers (Top of Page)"/>
            <w:docPartUnique/>
          </w:docPartObj>
        </w:sdtPr>
        <w:sdtEndPr/>
        <w:sdtContent>
          <w:p w14:paraId="25E84733" w14:textId="4FB37EF7" w:rsidR="00B2673C" w:rsidRDefault="00B2673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A616C0">
              <w:rPr>
                <w:b/>
                <w:bCs/>
                <w:noProof/>
              </w:rPr>
              <w:t>19</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A616C0">
              <w:rPr>
                <w:b/>
                <w:bCs/>
                <w:noProof/>
              </w:rPr>
              <w:t>19</w:t>
            </w:r>
            <w:r>
              <w:rPr>
                <w:b/>
                <w:bCs/>
                <w:szCs w:val="24"/>
              </w:rPr>
              <w:fldChar w:fldCharType="end"/>
            </w:r>
          </w:p>
        </w:sdtContent>
      </w:sdt>
    </w:sdtContent>
  </w:sdt>
  <w:p w14:paraId="624A44F6" w14:textId="77777777" w:rsidR="00B2673C" w:rsidRDefault="00B2673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6C9E0" w14:textId="77777777" w:rsidR="00022442" w:rsidRDefault="00022442" w:rsidP="00B2673C">
      <w:pPr>
        <w:spacing w:line="240" w:lineRule="auto"/>
      </w:pPr>
      <w:r>
        <w:separator/>
      </w:r>
    </w:p>
  </w:footnote>
  <w:footnote w:type="continuationSeparator" w:id="0">
    <w:p w14:paraId="290B7C2E" w14:textId="77777777" w:rsidR="00022442" w:rsidRDefault="00022442" w:rsidP="00B267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358DA" w14:textId="0F9A3C15" w:rsidR="00B2673C" w:rsidRPr="00B2673C" w:rsidRDefault="00A616C0" w:rsidP="00A616C0">
    <w:pPr>
      <w:pStyle w:val="Header"/>
      <w:rPr>
        <w:sz w:val="20"/>
        <w:szCs w:val="18"/>
      </w:rPr>
    </w:pPr>
    <w:r>
      <w:rPr>
        <w:b/>
        <w:bCs/>
      </w:rPr>
      <w:t xml:space="preserve">                                                        </w:t>
    </w:r>
    <w:r w:rsidR="00B2673C" w:rsidRPr="00B2673C">
      <w:rPr>
        <w:b/>
        <w:bCs/>
      </w:rPr>
      <w:t>Contemporary Themes in the Hotel and Hospitality Sector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65E11"/>
    <w:multiLevelType w:val="hybridMultilevel"/>
    <w:tmpl w:val="07686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BC332F"/>
    <w:multiLevelType w:val="hybridMultilevel"/>
    <w:tmpl w:val="79A89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7AE"/>
    <w:rsid w:val="00004720"/>
    <w:rsid w:val="00022442"/>
    <w:rsid w:val="00033777"/>
    <w:rsid w:val="000635AE"/>
    <w:rsid w:val="000A01DA"/>
    <w:rsid w:val="000B3D04"/>
    <w:rsid w:val="00147B84"/>
    <w:rsid w:val="0015019D"/>
    <w:rsid w:val="002220E7"/>
    <w:rsid w:val="002467EE"/>
    <w:rsid w:val="00262CB2"/>
    <w:rsid w:val="00282A70"/>
    <w:rsid w:val="00294C4B"/>
    <w:rsid w:val="002E0858"/>
    <w:rsid w:val="002E1584"/>
    <w:rsid w:val="002F3AFB"/>
    <w:rsid w:val="002F752E"/>
    <w:rsid w:val="003414D2"/>
    <w:rsid w:val="003602CE"/>
    <w:rsid w:val="003924DC"/>
    <w:rsid w:val="003D4CCA"/>
    <w:rsid w:val="0041225B"/>
    <w:rsid w:val="004C41B4"/>
    <w:rsid w:val="004F1065"/>
    <w:rsid w:val="00542167"/>
    <w:rsid w:val="00550165"/>
    <w:rsid w:val="005C4350"/>
    <w:rsid w:val="00612282"/>
    <w:rsid w:val="00643A52"/>
    <w:rsid w:val="00681492"/>
    <w:rsid w:val="006A17AE"/>
    <w:rsid w:val="006B3D21"/>
    <w:rsid w:val="006C674D"/>
    <w:rsid w:val="006D053F"/>
    <w:rsid w:val="006D405B"/>
    <w:rsid w:val="006F619B"/>
    <w:rsid w:val="0070535C"/>
    <w:rsid w:val="007230BF"/>
    <w:rsid w:val="00761EBC"/>
    <w:rsid w:val="007736FE"/>
    <w:rsid w:val="00802211"/>
    <w:rsid w:val="008065D6"/>
    <w:rsid w:val="00813547"/>
    <w:rsid w:val="008277C8"/>
    <w:rsid w:val="008F2FC3"/>
    <w:rsid w:val="00930963"/>
    <w:rsid w:val="00957AD6"/>
    <w:rsid w:val="0096713B"/>
    <w:rsid w:val="009731AB"/>
    <w:rsid w:val="009C1832"/>
    <w:rsid w:val="00A52ED7"/>
    <w:rsid w:val="00A616C0"/>
    <w:rsid w:val="00A766B0"/>
    <w:rsid w:val="00AA0829"/>
    <w:rsid w:val="00AA0B6F"/>
    <w:rsid w:val="00AB747F"/>
    <w:rsid w:val="00B2673C"/>
    <w:rsid w:val="00B311C4"/>
    <w:rsid w:val="00B430B6"/>
    <w:rsid w:val="00BE3619"/>
    <w:rsid w:val="00C63F2E"/>
    <w:rsid w:val="00C965B5"/>
    <w:rsid w:val="00CA59CE"/>
    <w:rsid w:val="00CB1949"/>
    <w:rsid w:val="00CE2956"/>
    <w:rsid w:val="00D27699"/>
    <w:rsid w:val="00D739AF"/>
    <w:rsid w:val="00DA4627"/>
    <w:rsid w:val="00DC677D"/>
    <w:rsid w:val="00E401CF"/>
    <w:rsid w:val="00E7633E"/>
    <w:rsid w:val="00ED06A1"/>
    <w:rsid w:val="00F04A7B"/>
    <w:rsid w:val="00F249F1"/>
    <w:rsid w:val="00F93F89"/>
    <w:rsid w:val="00FC0F84"/>
    <w:rsid w:val="00FC4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2840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C41B4"/>
    <w:pPr>
      <w:spacing w:after="0" w:line="360" w:lineRule="auto"/>
      <w:jc w:val="both"/>
    </w:pPr>
    <w:rPr>
      <w:rFonts w:ascii="Times New Roman" w:hAnsi="Times New Roman" w:cs="Arial"/>
      <w:kern w:val="0"/>
      <w:sz w:val="24"/>
      <w:lang w:val=""/>
      <w14:ligatures w14:val="none"/>
    </w:rPr>
  </w:style>
  <w:style w:type="paragraph" w:styleId="Heading1">
    <w:name w:val="heading 1"/>
    <w:basedOn w:val="Normal"/>
    <w:next w:val="Normal"/>
    <w:link w:val="Heading1Char"/>
    <w:autoRedefine/>
    <w:uiPriority w:val="9"/>
    <w:qFormat/>
    <w:rsid w:val="006D405B"/>
    <w:pPr>
      <w:keepNext/>
      <w:keepLines/>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6D405B"/>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6A17A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A17A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A17A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A17A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A17A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A17A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A17A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D405B"/>
    <w:rPr>
      <w:rFonts w:ascii="Times New Roman" w:eastAsiaTheme="majorEastAsia" w:hAnsi="Times New Roman" w:cstheme="majorBidi"/>
      <w:b/>
      <w:kern w:val="0"/>
      <w:sz w:val="26"/>
      <w:szCs w:val="32"/>
      <w:lang w:val=""/>
      <w14:ligatures w14:val="none"/>
    </w:rPr>
  </w:style>
  <w:style w:type="character" w:customStyle="1" w:styleId="Heading1Char">
    <w:name w:val="Heading 1 Char"/>
    <w:basedOn w:val="DefaultParagraphFont"/>
    <w:link w:val="Heading1"/>
    <w:uiPriority w:val="9"/>
    <w:rsid w:val="006D405B"/>
    <w:rPr>
      <w:rFonts w:ascii="Times New Roman" w:eastAsiaTheme="majorEastAsia" w:hAnsi="Times New Roman" w:cstheme="majorBidi"/>
      <w:b/>
      <w:kern w:val="0"/>
      <w:sz w:val="28"/>
      <w:szCs w:val="40"/>
      <w:lang w:val=""/>
      <w14:ligatures w14:val="none"/>
    </w:rPr>
  </w:style>
  <w:style w:type="character" w:customStyle="1" w:styleId="Heading3Char">
    <w:name w:val="Heading 3 Char"/>
    <w:basedOn w:val="DefaultParagraphFont"/>
    <w:link w:val="Heading3"/>
    <w:uiPriority w:val="9"/>
    <w:semiHidden/>
    <w:rsid w:val="006A17AE"/>
    <w:rPr>
      <w:rFonts w:eastAsiaTheme="majorEastAsia" w:cstheme="majorBidi"/>
      <w:color w:val="2F5496" w:themeColor="accent1" w:themeShade="BF"/>
      <w:kern w:val="0"/>
      <w:sz w:val="28"/>
      <w:szCs w:val="28"/>
      <w:lang w:val=""/>
      <w14:ligatures w14:val="none"/>
    </w:rPr>
  </w:style>
  <w:style w:type="character" w:customStyle="1" w:styleId="Heading4Char">
    <w:name w:val="Heading 4 Char"/>
    <w:basedOn w:val="DefaultParagraphFont"/>
    <w:link w:val="Heading4"/>
    <w:uiPriority w:val="9"/>
    <w:semiHidden/>
    <w:rsid w:val="006A17AE"/>
    <w:rPr>
      <w:rFonts w:eastAsiaTheme="majorEastAsia" w:cstheme="majorBidi"/>
      <w:i/>
      <w:iCs/>
      <w:color w:val="2F5496" w:themeColor="accent1" w:themeShade="BF"/>
      <w:kern w:val="0"/>
      <w:sz w:val="24"/>
      <w:lang w:val=""/>
      <w14:ligatures w14:val="none"/>
    </w:rPr>
  </w:style>
  <w:style w:type="character" w:customStyle="1" w:styleId="Heading5Char">
    <w:name w:val="Heading 5 Char"/>
    <w:basedOn w:val="DefaultParagraphFont"/>
    <w:link w:val="Heading5"/>
    <w:uiPriority w:val="9"/>
    <w:semiHidden/>
    <w:rsid w:val="006A17AE"/>
    <w:rPr>
      <w:rFonts w:eastAsiaTheme="majorEastAsia" w:cstheme="majorBidi"/>
      <w:color w:val="2F5496" w:themeColor="accent1" w:themeShade="BF"/>
      <w:kern w:val="0"/>
      <w:sz w:val="24"/>
      <w:lang w:val=""/>
      <w14:ligatures w14:val="none"/>
    </w:rPr>
  </w:style>
  <w:style w:type="character" w:customStyle="1" w:styleId="Heading6Char">
    <w:name w:val="Heading 6 Char"/>
    <w:basedOn w:val="DefaultParagraphFont"/>
    <w:link w:val="Heading6"/>
    <w:uiPriority w:val="9"/>
    <w:semiHidden/>
    <w:rsid w:val="006A17AE"/>
    <w:rPr>
      <w:rFonts w:eastAsiaTheme="majorEastAsia" w:cstheme="majorBidi"/>
      <w:i/>
      <w:iCs/>
      <w:color w:val="595959" w:themeColor="text1" w:themeTint="A6"/>
      <w:kern w:val="0"/>
      <w:sz w:val="24"/>
      <w:lang w:val=""/>
      <w14:ligatures w14:val="none"/>
    </w:rPr>
  </w:style>
  <w:style w:type="character" w:customStyle="1" w:styleId="Heading7Char">
    <w:name w:val="Heading 7 Char"/>
    <w:basedOn w:val="DefaultParagraphFont"/>
    <w:link w:val="Heading7"/>
    <w:uiPriority w:val="9"/>
    <w:semiHidden/>
    <w:rsid w:val="006A17AE"/>
    <w:rPr>
      <w:rFonts w:eastAsiaTheme="majorEastAsia" w:cstheme="majorBidi"/>
      <w:color w:val="595959" w:themeColor="text1" w:themeTint="A6"/>
      <w:kern w:val="0"/>
      <w:sz w:val="24"/>
      <w:lang w:val=""/>
      <w14:ligatures w14:val="none"/>
    </w:rPr>
  </w:style>
  <w:style w:type="character" w:customStyle="1" w:styleId="Heading8Char">
    <w:name w:val="Heading 8 Char"/>
    <w:basedOn w:val="DefaultParagraphFont"/>
    <w:link w:val="Heading8"/>
    <w:uiPriority w:val="9"/>
    <w:semiHidden/>
    <w:rsid w:val="006A17AE"/>
    <w:rPr>
      <w:rFonts w:eastAsiaTheme="majorEastAsia" w:cstheme="majorBidi"/>
      <w:i/>
      <w:iCs/>
      <w:color w:val="272727" w:themeColor="text1" w:themeTint="D8"/>
      <w:kern w:val="0"/>
      <w:sz w:val="24"/>
      <w:lang w:val=""/>
      <w14:ligatures w14:val="none"/>
    </w:rPr>
  </w:style>
  <w:style w:type="character" w:customStyle="1" w:styleId="Heading9Char">
    <w:name w:val="Heading 9 Char"/>
    <w:basedOn w:val="DefaultParagraphFont"/>
    <w:link w:val="Heading9"/>
    <w:uiPriority w:val="9"/>
    <w:semiHidden/>
    <w:rsid w:val="006A17AE"/>
    <w:rPr>
      <w:rFonts w:eastAsiaTheme="majorEastAsia" w:cstheme="majorBidi"/>
      <w:color w:val="272727" w:themeColor="text1" w:themeTint="D8"/>
      <w:kern w:val="0"/>
      <w:sz w:val="24"/>
      <w:lang w:val=""/>
      <w14:ligatures w14:val="none"/>
    </w:rPr>
  </w:style>
  <w:style w:type="paragraph" w:styleId="Title">
    <w:name w:val="Title"/>
    <w:basedOn w:val="Normal"/>
    <w:next w:val="Normal"/>
    <w:link w:val="TitleChar"/>
    <w:uiPriority w:val="10"/>
    <w:qFormat/>
    <w:rsid w:val="006A17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7AE"/>
    <w:rPr>
      <w:rFonts w:asciiTheme="majorHAnsi" w:eastAsiaTheme="majorEastAsia" w:hAnsiTheme="majorHAnsi" w:cstheme="majorBidi"/>
      <w:spacing w:val="-10"/>
      <w:kern w:val="28"/>
      <w:sz w:val="56"/>
      <w:szCs w:val="56"/>
      <w:lang w:val=""/>
      <w14:ligatures w14:val="none"/>
    </w:rPr>
  </w:style>
  <w:style w:type="paragraph" w:styleId="Subtitle">
    <w:name w:val="Subtitle"/>
    <w:basedOn w:val="Normal"/>
    <w:next w:val="Normal"/>
    <w:link w:val="SubtitleChar"/>
    <w:uiPriority w:val="11"/>
    <w:qFormat/>
    <w:rsid w:val="006A17A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7AE"/>
    <w:rPr>
      <w:rFonts w:eastAsiaTheme="majorEastAsia" w:cstheme="majorBidi"/>
      <w:color w:val="595959" w:themeColor="text1" w:themeTint="A6"/>
      <w:spacing w:val="15"/>
      <w:kern w:val="0"/>
      <w:sz w:val="28"/>
      <w:szCs w:val="28"/>
      <w:lang w:val=""/>
      <w14:ligatures w14:val="none"/>
    </w:rPr>
  </w:style>
  <w:style w:type="paragraph" w:styleId="Quote">
    <w:name w:val="Quote"/>
    <w:basedOn w:val="Normal"/>
    <w:next w:val="Normal"/>
    <w:link w:val="QuoteChar"/>
    <w:uiPriority w:val="29"/>
    <w:qFormat/>
    <w:rsid w:val="006A17A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A17AE"/>
    <w:rPr>
      <w:rFonts w:ascii="Times New Roman" w:hAnsi="Times New Roman" w:cs="Arial"/>
      <w:i/>
      <w:iCs/>
      <w:color w:val="404040" w:themeColor="text1" w:themeTint="BF"/>
      <w:kern w:val="0"/>
      <w:sz w:val="24"/>
      <w:lang w:val=""/>
      <w14:ligatures w14:val="none"/>
    </w:rPr>
  </w:style>
  <w:style w:type="paragraph" w:styleId="ListParagraph">
    <w:name w:val="List Paragraph"/>
    <w:basedOn w:val="Normal"/>
    <w:uiPriority w:val="34"/>
    <w:qFormat/>
    <w:rsid w:val="006A17AE"/>
    <w:pPr>
      <w:ind w:left="720"/>
      <w:contextualSpacing/>
    </w:pPr>
  </w:style>
  <w:style w:type="character" w:styleId="IntenseEmphasis">
    <w:name w:val="Intense Emphasis"/>
    <w:basedOn w:val="DefaultParagraphFont"/>
    <w:uiPriority w:val="21"/>
    <w:qFormat/>
    <w:rsid w:val="006A17AE"/>
    <w:rPr>
      <w:i/>
      <w:iCs/>
      <w:color w:val="2F5496" w:themeColor="accent1" w:themeShade="BF"/>
    </w:rPr>
  </w:style>
  <w:style w:type="paragraph" w:styleId="IntenseQuote">
    <w:name w:val="Intense Quote"/>
    <w:basedOn w:val="Normal"/>
    <w:next w:val="Normal"/>
    <w:link w:val="IntenseQuoteChar"/>
    <w:uiPriority w:val="30"/>
    <w:qFormat/>
    <w:rsid w:val="006A17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17AE"/>
    <w:rPr>
      <w:rFonts w:ascii="Times New Roman" w:hAnsi="Times New Roman" w:cs="Arial"/>
      <w:i/>
      <w:iCs/>
      <w:color w:val="2F5496" w:themeColor="accent1" w:themeShade="BF"/>
      <w:kern w:val="0"/>
      <w:sz w:val="24"/>
      <w:lang w:val=""/>
      <w14:ligatures w14:val="none"/>
    </w:rPr>
  </w:style>
  <w:style w:type="character" w:styleId="IntenseReference">
    <w:name w:val="Intense Reference"/>
    <w:basedOn w:val="DefaultParagraphFont"/>
    <w:uiPriority w:val="32"/>
    <w:qFormat/>
    <w:rsid w:val="006A17AE"/>
    <w:rPr>
      <w:b/>
      <w:bCs/>
      <w:smallCaps/>
      <w:color w:val="2F5496" w:themeColor="accent1" w:themeShade="BF"/>
      <w:spacing w:val="5"/>
    </w:rPr>
  </w:style>
  <w:style w:type="paragraph" w:styleId="Bibliography">
    <w:name w:val="Bibliography"/>
    <w:basedOn w:val="Normal"/>
    <w:next w:val="Normal"/>
    <w:uiPriority w:val="37"/>
    <w:unhideWhenUsed/>
    <w:rsid w:val="00B2673C"/>
  </w:style>
  <w:style w:type="character" w:styleId="Hyperlink">
    <w:name w:val="Hyperlink"/>
    <w:basedOn w:val="DefaultParagraphFont"/>
    <w:uiPriority w:val="99"/>
    <w:unhideWhenUsed/>
    <w:rsid w:val="00B2673C"/>
    <w:rPr>
      <w:color w:val="0563C1" w:themeColor="hyperlink"/>
      <w:u w:val="single"/>
    </w:rPr>
  </w:style>
  <w:style w:type="character" w:customStyle="1" w:styleId="UnresolvedMention">
    <w:name w:val="Unresolved Mention"/>
    <w:basedOn w:val="DefaultParagraphFont"/>
    <w:uiPriority w:val="99"/>
    <w:semiHidden/>
    <w:unhideWhenUsed/>
    <w:rsid w:val="00B2673C"/>
    <w:rPr>
      <w:color w:val="605E5C"/>
      <w:shd w:val="clear" w:color="auto" w:fill="E1DFDD"/>
    </w:rPr>
  </w:style>
  <w:style w:type="paragraph" w:styleId="Header">
    <w:name w:val="header"/>
    <w:basedOn w:val="Normal"/>
    <w:link w:val="HeaderChar"/>
    <w:uiPriority w:val="99"/>
    <w:unhideWhenUsed/>
    <w:rsid w:val="00B2673C"/>
    <w:pPr>
      <w:tabs>
        <w:tab w:val="center" w:pos="4680"/>
        <w:tab w:val="right" w:pos="9360"/>
      </w:tabs>
      <w:spacing w:line="240" w:lineRule="auto"/>
    </w:pPr>
  </w:style>
  <w:style w:type="character" w:customStyle="1" w:styleId="HeaderChar">
    <w:name w:val="Header Char"/>
    <w:basedOn w:val="DefaultParagraphFont"/>
    <w:link w:val="Header"/>
    <w:uiPriority w:val="99"/>
    <w:rsid w:val="00B2673C"/>
    <w:rPr>
      <w:rFonts w:ascii="Times New Roman" w:hAnsi="Times New Roman" w:cs="Arial"/>
      <w:kern w:val="0"/>
      <w:sz w:val="24"/>
      <w:lang w:val=""/>
      <w14:ligatures w14:val="none"/>
    </w:rPr>
  </w:style>
  <w:style w:type="paragraph" w:styleId="Footer">
    <w:name w:val="footer"/>
    <w:basedOn w:val="Normal"/>
    <w:link w:val="FooterChar"/>
    <w:uiPriority w:val="99"/>
    <w:unhideWhenUsed/>
    <w:rsid w:val="00B2673C"/>
    <w:pPr>
      <w:tabs>
        <w:tab w:val="center" w:pos="4680"/>
        <w:tab w:val="right" w:pos="9360"/>
      </w:tabs>
      <w:spacing w:line="240" w:lineRule="auto"/>
    </w:pPr>
  </w:style>
  <w:style w:type="character" w:customStyle="1" w:styleId="FooterChar">
    <w:name w:val="Footer Char"/>
    <w:basedOn w:val="DefaultParagraphFont"/>
    <w:link w:val="Footer"/>
    <w:uiPriority w:val="99"/>
    <w:rsid w:val="00B2673C"/>
    <w:rPr>
      <w:rFonts w:ascii="Times New Roman" w:hAnsi="Times New Roman" w:cs="Arial"/>
      <w:kern w:val="0"/>
      <w:sz w:val="24"/>
      <w:lang w:val=""/>
      <w14:ligatures w14:val="none"/>
    </w:rPr>
  </w:style>
  <w:style w:type="paragraph" w:styleId="TOCHeading">
    <w:name w:val="TOC Heading"/>
    <w:basedOn w:val="Heading1"/>
    <w:next w:val="Normal"/>
    <w:uiPriority w:val="39"/>
    <w:unhideWhenUsed/>
    <w:qFormat/>
    <w:rsid w:val="00B2673C"/>
    <w:pPr>
      <w:spacing w:before="24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B2673C"/>
    <w:pPr>
      <w:spacing w:after="100"/>
    </w:pPr>
  </w:style>
  <w:style w:type="paragraph" w:styleId="TOC2">
    <w:name w:val="toc 2"/>
    <w:basedOn w:val="Normal"/>
    <w:next w:val="Normal"/>
    <w:autoRedefine/>
    <w:uiPriority w:val="39"/>
    <w:unhideWhenUsed/>
    <w:rsid w:val="00B2673C"/>
    <w:pPr>
      <w:spacing w:after="100"/>
      <w:ind w:left="240"/>
    </w:pPr>
  </w:style>
  <w:style w:type="table" w:styleId="TableGrid">
    <w:name w:val="Table Grid"/>
    <w:basedOn w:val="TableNormal"/>
    <w:uiPriority w:val="39"/>
    <w:rsid w:val="00ED06A1"/>
    <w:pPr>
      <w:spacing w:after="0" w:line="240" w:lineRule="auto"/>
    </w:pPr>
    <w:rPr>
      <w:rFonts w:eastAsiaTheme="minorHAnsi"/>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61890">
      <w:bodyDiv w:val="1"/>
      <w:marLeft w:val="0"/>
      <w:marRight w:val="0"/>
      <w:marTop w:val="0"/>
      <w:marBottom w:val="0"/>
      <w:divBdr>
        <w:top w:val="none" w:sz="0" w:space="0" w:color="auto"/>
        <w:left w:val="none" w:sz="0" w:space="0" w:color="auto"/>
        <w:bottom w:val="none" w:sz="0" w:space="0" w:color="auto"/>
        <w:right w:val="none" w:sz="0" w:space="0" w:color="auto"/>
      </w:divBdr>
    </w:div>
    <w:div w:id="363335987">
      <w:bodyDiv w:val="1"/>
      <w:marLeft w:val="0"/>
      <w:marRight w:val="0"/>
      <w:marTop w:val="0"/>
      <w:marBottom w:val="0"/>
      <w:divBdr>
        <w:top w:val="none" w:sz="0" w:space="0" w:color="auto"/>
        <w:left w:val="none" w:sz="0" w:space="0" w:color="auto"/>
        <w:bottom w:val="none" w:sz="0" w:space="0" w:color="auto"/>
        <w:right w:val="none" w:sz="0" w:space="0" w:color="auto"/>
      </w:divBdr>
    </w:div>
    <w:div w:id="886602599">
      <w:bodyDiv w:val="1"/>
      <w:marLeft w:val="0"/>
      <w:marRight w:val="0"/>
      <w:marTop w:val="0"/>
      <w:marBottom w:val="0"/>
      <w:divBdr>
        <w:top w:val="none" w:sz="0" w:space="0" w:color="auto"/>
        <w:left w:val="none" w:sz="0" w:space="0" w:color="auto"/>
        <w:bottom w:val="none" w:sz="0" w:space="0" w:color="auto"/>
        <w:right w:val="none" w:sz="0" w:space="0" w:color="auto"/>
      </w:divBdr>
    </w:div>
    <w:div w:id="166739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Sha24</b:Tag>
    <b:SourceType>InternetSite</b:SourceType>
    <b:Guid>{960E4FA7-128D-43F6-90C9-6F154C3925FF}</b:Guid>
    <b:Author>
      <b:Author>
        <b:Corporate>Shapiroe</b:Corporate>
      </b:Author>
    </b:Author>
    <b:Title>Addressing Food Waste in the Hospitality Industry</b:Title>
    <b:Year>2024</b:Year>
    <b:YearAccessed>2025</b:YearAccessed>
    <b:MonthAccessed>October</b:MonthAccessed>
    <b:DayAccessed>2</b:DayAccessed>
    <b:URL>https://shapiroe.com/blog/food-waste-hospitality-industry/</b:URL>
    <b:RefOrder>1</b:RefOrder>
  </b:Source>
  <b:Source>
    <b:Tag>Mar2515</b:Tag>
    <b:SourceType>InternetSite</b:SourceType>
    <b:Guid>{369C9240-6848-4C37-BBB4-F2D51F083BBE}</b:Guid>
    <b:Author>
      <b:Author>
        <b:Corporate>Mariott International</b:Corporate>
      </b:Author>
    </b:Author>
    <b:Title>Our Story</b:Title>
    <b:Year>2025</b:Year>
    <b:YearAccessed>2025</b:YearAccessed>
    <b:MonthAccessed>October</b:MonthAccessed>
    <b:DayAccessed>2</b:DayAccessed>
    <b:URL>https://www.hotel-development.marriott.com/power-of-marriott/our-story</b:URL>
    <b:RefOrder>2</b:RefOrder>
  </b:Source>
  <b:Source>
    <b:Tag>Sta2526</b:Tag>
    <b:SourceType>InternetSite</b:SourceType>
    <b:Guid>{B877104A-29E4-4217-BDB8-973474005AB0}</b:Guid>
    <b:Author>
      <b:Author>
        <b:Corporate>Statista</b:Corporate>
      </b:Author>
    </b:Author>
    <b:Title>Hotels - Worldwide</b:Title>
    <b:Year>2025</b:Year>
    <b:YearAccessed>2025</b:YearAccessed>
    <b:MonthAccessed>October</b:MonthAccessed>
    <b:DayAccessed>2</b:DayAccessed>
    <b:URL>https://www.statista.com/outlook/mmo/travel-tourism/hotels/worldwide?srsltid=AfmBOoqJv4Ls2XwKWtkXfwGZAYBZsC8v3xW5QoYczNuwMGiCkBTqb4ZT</b:URL>
    <b:RefOrder>3</b:RefOrder>
  </b:Source>
  <b:Source>
    <b:Tag>Mic252</b:Tag>
    <b:SourceType>InternetSite</b:SourceType>
    <b:Guid>{1C818D33-1A6D-469E-B935-E9FD885A9ABE}</b:Guid>
    <b:Author>
      <b:Author>
        <b:NameList>
          <b:Person>
            <b:Last>Amori</b:Last>
            <b:First>Michael</b:First>
          </b:Person>
        </b:NameList>
      </b:Author>
    </b:Author>
    <b:Title>How AI Powers Manufacturing And Maintenance Demand Forecasting</b:Title>
    <b:Year>2025</b:Year>
    <b:YearAccessed>2025</b:YearAccessed>
    <b:MonthAccessed>October</b:MonthAccessed>
    <b:DayAccessed>11</b:DayAccessed>
    <b:URL>https://www.forbes.com/councils/forbestechcouncil/2025/01/24/how-ai-powers-manufacturing-and-maintenance-demand-forecasting/</b:URL>
    <b:RefOrder>1</b:RefOrder>
  </b:Source>
  <b:Source>
    <b:Tag>Bar23</b:Tag>
    <b:SourceType>InternetSite</b:SourceType>
    <b:Guid>{22AF76F7-AF5B-406D-8A03-8767100DC06D}</b:Guid>
    <b:Author>
      <b:Author>
        <b:NameList>
          <b:Person>
            <b:Last>Muynck</b:Last>
            <b:First>Bart</b:First>
            <b:Middle>De</b:Middle>
          </b:Person>
        </b:NameList>
      </b:Author>
    </b:Author>
    <b:Title>How Real-Time Inventory-Level Visibility Drives Retail To Efficiency</b:Title>
    <b:Year>2023</b:Year>
    <b:YearAccessed>2025</b:YearAccessed>
    <b:MonthAccessed>October</b:MonthAccessed>
    <b:DayAccessed>11</b:DayAccessed>
    <b:URL>https://www.forbes.com/councils/forbestechcouncil/2023/11/07/how-real-time-inventory-level-visibility-drives-retail-to-efficiency/</b:URL>
    <b:RefOrder>2</b:RefOrder>
  </b:Source>
</b:Sources>
</file>

<file path=customXml/itemProps1.xml><?xml version="1.0" encoding="utf-8"?>
<ds:datastoreItem xmlns:ds="http://schemas.openxmlformats.org/officeDocument/2006/customXml" ds:itemID="{FA0C89E0-1C25-4032-8AD8-02938FE54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3784</Words>
  <Characters>21953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2025-10-13T13:58:00Z</dcterms:created>
  <dcterms:modified xsi:type="dcterms:W3CDTF">2025-10-28T20:14:00Z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763565d8-b08f-4551-9bd5-98a2fc82b48a</vt:lpwstr>
  </property>
</Properties>
</file>