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65461"/>
        <w:docPartObj>
          <w:docPartGallery w:val="Cover Pages"/>
          <w:docPartUnique/>
        </w:docPartObj>
      </w:sdtPr>
      <w:sdtEndPr>
        <w:rPr>
          <w:rFonts w:ascii="Times New Roman" w:eastAsia="Times New Roman" w:hAnsi="Times New Roman" w:cs="Times New Roman"/>
          <w:bCs/>
          <w:sz w:val="24"/>
          <w:szCs w:val="24"/>
          <w:lang w:val="en-GB"/>
        </w:rPr>
      </w:sdtEndPr>
      <w:sdtContent>
        <w:p w14:paraId="07C76236" w14:textId="231C400B" w:rsidR="00825B61" w:rsidRDefault="00825B61">
          <w:r>
            <w:rPr>
              <w:noProof/>
            </w:rPr>
            <mc:AlternateContent>
              <mc:Choice Requires="wpg">
                <w:drawing>
                  <wp:anchor distT="0" distB="0" distL="114300" distR="114300" simplePos="0" relativeHeight="251659264" behindDoc="1" locked="0" layoutInCell="1" allowOverlap="1" wp14:anchorId="48360184" wp14:editId="785D01D5">
                    <wp:simplePos x="0" y="0"/>
                    <wp:positionH relativeFrom="page">
                      <wp:align>center</wp:align>
                    </wp:positionH>
                    <wp:positionV relativeFrom="page">
                      <wp:align>center</wp:align>
                    </wp:positionV>
                    <wp:extent cx="6667500" cy="9715500"/>
                    <wp:effectExtent l="0" t="0" r="0" b="0"/>
                    <wp:wrapNone/>
                    <wp:docPr id="1"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7500" cy="9715500"/>
                              <a:chOff x="0" y="0"/>
                              <a:chExt cx="6864824" cy="9123528"/>
                            </a:xfrm>
                          </wpg:grpSpPr>
                          <wps:wsp>
                            <wps:cNvPr id="2"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CA2F48" w14:textId="4E5F2D4F" w:rsidR="00825B61" w:rsidRDefault="005D30FD" w:rsidP="005D30FD">
                                      <w:pPr>
                                        <w:pStyle w:val="NoSpacing"/>
                                        <w:spacing w:before="120"/>
                                        <w:jc w:val="center"/>
                                        <w:rPr>
                                          <w:color w:val="FFFFFF" w:themeColor="background1"/>
                                        </w:rPr>
                                      </w:pPr>
                                      <w:r>
                                        <w:rPr>
                                          <w:color w:val="FFFFFF" w:themeColor="background1"/>
                                        </w:rPr>
                                        <w:t xml:space="preserve">                        </w:t>
                                      </w:r>
                                      <w:r w:rsidR="00825B61">
                                        <w:rPr>
                                          <w:color w:val="FFFFFF" w:themeColor="background1"/>
                                        </w:rPr>
                                        <w:t>13/04/2020</w:t>
                                      </w:r>
                                      <w:r>
                                        <w:rPr>
                                          <w:color w:val="FFFFFF" w:themeColor="background1"/>
                                        </w:rPr>
                                        <w:t xml:space="preserve">                     </w:t>
                                      </w:r>
                                    </w:p>
                                  </w:sdtContent>
                                </w:sdt>
                                <w:p w14:paraId="1E84A936" w14:textId="51A26D57" w:rsidR="00825B61" w:rsidRDefault="00DF5A4D" w:rsidP="005D30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30FD">
                                        <w:rPr>
                                          <w:caps/>
                                          <w:color w:val="FFFFFF" w:themeColor="background1"/>
                                        </w:rPr>
                                        <w:t>Lecture Name:</w:t>
                                      </w:r>
                                    </w:sdtContent>
                                  </w:sdt>
                                  <w:r w:rsidR="00825B61">
                                    <w:rPr>
                                      <w:color w:val="FFFFFF" w:themeColor="background1"/>
                                    </w:rPr>
                                    <w:t> </w:t>
                                  </w:r>
                                  <w:proofErr w:type="gramStart"/>
                                  <w:r w:rsidR="005D30FD">
                                    <w:rPr>
                                      <w:color w:val="FFFFFF" w:themeColor="background1"/>
                                    </w:rPr>
                                    <w:t>S.FERNANDO</w:t>
                                  </w:r>
                                  <w:proofErr w:type="gramEnd"/>
                                  <w:r w:rsidR="00825B6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D30FD">
                                        <w:rPr>
                                          <w:color w:val="FFFFFF" w:themeColor="background1"/>
                                        </w:rPr>
                                        <w:t xml:space="preserve">       </w:t>
                                      </w:r>
                                      <w:r w:rsidR="00825B61">
                                        <w:rPr>
                                          <w:color w:val="FFFFFF" w:themeColor="background1"/>
                                        </w:rPr>
                                        <w:t>STUDENT NAME: WYLMA CEITA</w:t>
                                      </w:r>
                                    </w:sdtContent>
                                  </w:sdt>
                                  <w:r w:rsidR="005D30FD">
                                    <w:rPr>
                                      <w:color w:val="FFFFFF" w:themeColor="background1"/>
                                    </w:rPr>
                                    <w:t>-1818225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4"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C3E1A" w14:textId="4FFF85AE" w:rsidR="00825B61" w:rsidRDefault="00DF5A4D">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b/>
                                        <w:bCs/>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825B61" w:rsidRPr="00825B61">
                                        <w:rPr>
                                          <w:rFonts w:asciiTheme="majorHAnsi" w:eastAsiaTheme="majorEastAsia" w:hAnsiTheme="majorHAnsi" w:cstheme="majorBidi"/>
                                          <w:b/>
                                          <w:bCs/>
                                          <w:caps/>
                                          <w:color w:val="4F81BD" w:themeColor="accent1"/>
                                          <w:sz w:val="72"/>
                                          <w:szCs w:val="72"/>
                                        </w:rPr>
                                        <w:t>Degital Skills And Research Methods</w:t>
                                      </w:r>
                                    </w:sdtContent>
                                  </w:sdt>
                                  <w:r w:rsidR="00825B61">
                                    <w:rPr>
                                      <w:rFonts w:asciiTheme="majorHAnsi" w:eastAsiaTheme="majorEastAsia" w:hAnsiTheme="majorHAnsi" w:cstheme="majorBidi"/>
                                      <w:caps/>
                                      <w:color w:val="4F81BD" w:themeColor="accent1"/>
                                      <w:sz w:val="72"/>
                                      <w:szCs w:val="72"/>
                                    </w:rPr>
                                    <w:t xml:space="preserve"> (Assignment)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360184" id="Group 193" o:spid="_x0000_s1026" style="position:absolute;margin-left:0;margin-top:0;width:525pt;height:76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CA2F48" w14:textId="4E5F2D4F" w:rsidR="00825B61" w:rsidRDefault="005D30FD" w:rsidP="005D30FD">
                                <w:pPr>
                                  <w:pStyle w:val="NoSpacing"/>
                                  <w:spacing w:before="120"/>
                                  <w:jc w:val="center"/>
                                  <w:rPr>
                                    <w:color w:val="FFFFFF" w:themeColor="background1"/>
                                  </w:rPr>
                                </w:pPr>
                                <w:r>
                                  <w:rPr>
                                    <w:color w:val="FFFFFF" w:themeColor="background1"/>
                                  </w:rPr>
                                  <w:t xml:space="preserve">                        </w:t>
                                </w:r>
                                <w:r w:rsidR="00825B61">
                                  <w:rPr>
                                    <w:color w:val="FFFFFF" w:themeColor="background1"/>
                                  </w:rPr>
                                  <w:t>13/04/2020</w:t>
                                </w:r>
                                <w:r>
                                  <w:rPr>
                                    <w:color w:val="FFFFFF" w:themeColor="background1"/>
                                  </w:rPr>
                                  <w:t xml:space="preserve">                     </w:t>
                                </w:r>
                              </w:p>
                            </w:sdtContent>
                          </w:sdt>
                          <w:p w14:paraId="1E84A936" w14:textId="51A26D57" w:rsidR="00825B61" w:rsidRDefault="00DF5A4D" w:rsidP="005D30F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D30FD">
                                  <w:rPr>
                                    <w:caps/>
                                    <w:color w:val="FFFFFF" w:themeColor="background1"/>
                                  </w:rPr>
                                  <w:t>Lecture Name:</w:t>
                                </w:r>
                              </w:sdtContent>
                            </w:sdt>
                            <w:r w:rsidR="00825B61">
                              <w:rPr>
                                <w:color w:val="FFFFFF" w:themeColor="background1"/>
                              </w:rPr>
                              <w:t> </w:t>
                            </w:r>
                            <w:proofErr w:type="gramStart"/>
                            <w:r w:rsidR="005D30FD">
                              <w:rPr>
                                <w:color w:val="FFFFFF" w:themeColor="background1"/>
                              </w:rPr>
                              <w:t>S.FERNANDO</w:t>
                            </w:r>
                            <w:proofErr w:type="gramEnd"/>
                            <w:r w:rsidR="00825B6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D30FD">
                                  <w:rPr>
                                    <w:color w:val="FFFFFF" w:themeColor="background1"/>
                                  </w:rPr>
                                  <w:t xml:space="preserve">       </w:t>
                                </w:r>
                                <w:r w:rsidR="00825B61">
                                  <w:rPr>
                                    <w:color w:val="FFFFFF" w:themeColor="background1"/>
                                  </w:rPr>
                                  <w:t>STUDENT NAME: WYLMA CEITA</w:t>
                                </w:r>
                              </w:sdtContent>
                            </w:sdt>
                            <w:r w:rsidR="005D30FD">
                              <w:rPr>
                                <w:color w:val="FFFFFF" w:themeColor="background1"/>
                              </w:rPr>
                              <w:t>-1818225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XUxAAAANoAAAAPAAAAZHJzL2Rvd25yZXYueG1sRI9Ba8JA&#10;FITvgv9heUIvpdm0K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ABKZdTEAAAA2gAAAA8A&#10;AAAAAAAAAAAAAAAABwIAAGRycy9kb3ducmV2LnhtbFBLBQYAAAAAAwADALcAAAD4AgAAAAA=&#10;" fillcolor="white [3212]" stroked="f" strokeweight=".5pt">
                      <v:textbox inset="36pt,7.2pt,36pt,7.2pt">
                        <w:txbxContent>
                          <w:p w14:paraId="625C3E1A" w14:textId="4FFF85AE" w:rsidR="00825B61" w:rsidRDefault="00DF5A4D">
                            <w:pPr>
                              <w:pStyle w:val="NoSpacing"/>
                              <w:jc w:val="center"/>
                              <w:rPr>
                                <w:rFonts w:asciiTheme="majorHAnsi" w:eastAsiaTheme="majorEastAsia" w:hAnsiTheme="majorHAnsi" w:cstheme="majorBidi"/>
                                <w:caps/>
                                <w:color w:val="4F81BD" w:themeColor="accent1"/>
                                <w:sz w:val="72"/>
                                <w:szCs w:val="72"/>
                              </w:rPr>
                            </w:pPr>
                            <w:sdt>
                              <w:sdtPr>
                                <w:rPr>
                                  <w:rFonts w:asciiTheme="majorHAnsi" w:eastAsiaTheme="majorEastAsia" w:hAnsiTheme="majorHAnsi" w:cstheme="majorBidi"/>
                                  <w:b/>
                                  <w:bCs/>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825B61" w:rsidRPr="00825B61">
                                  <w:rPr>
                                    <w:rFonts w:asciiTheme="majorHAnsi" w:eastAsiaTheme="majorEastAsia" w:hAnsiTheme="majorHAnsi" w:cstheme="majorBidi"/>
                                    <w:b/>
                                    <w:bCs/>
                                    <w:caps/>
                                    <w:color w:val="4F81BD" w:themeColor="accent1"/>
                                    <w:sz w:val="72"/>
                                    <w:szCs w:val="72"/>
                                  </w:rPr>
                                  <w:t>Degital Skills And Research Methods</w:t>
                                </w:r>
                              </w:sdtContent>
                            </w:sdt>
                            <w:r w:rsidR="00825B61">
                              <w:rPr>
                                <w:rFonts w:asciiTheme="majorHAnsi" w:eastAsiaTheme="majorEastAsia" w:hAnsiTheme="majorHAnsi" w:cstheme="majorBidi"/>
                                <w:caps/>
                                <w:color w:val="4F81BD" w:themeColor="accent1"/>
                                <w:sz w:val="72"/>
                                <w:szCs w:val="72"/>
                              </w:rPr>
                              <w:t xml:space="preserve"> (Assignment)</w:t>
                            </w:r>
                          </w:p>
                        </w:txbxContent>
                      </v:textbox>
                    </v:shape>
                    <w10:wrap anchorx="page" anchory="page"/>
                  </v:group>
                </w:pict>
              </mc:Fallback>
            </mc:AlternateContent>
          </w:r>
        </w:p>
        <w:p w14:paraId="772F39BB" w14:textId="20E9A292" w:rsidR="00825B61" w:rsidRDefault="00825B61">
          <w:pPr>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br w:type="page"/>
          </w:r>
        </w:p>
      </w:sdtContent>
    </w:sdt>
    <w:p w14:paraId="3DFCBC22" w14:textId="77777777" w:rsidR="00AD7EB2" w:rsidRPr="00825B61" w:rsidRDefault="00AD7EB2" w:rsidP="00AD7EB2">
      <w:pPr>
        <w:spacing w:line="360" w:lineRule="auto"/>
        <w:jc w:val="center"/>
        <w:rPr>
          <w:rStyle w:val="SubtleEmphasis"/>
        </w:rPr>
      </w:pPr>
    </w:p>
    <w:p w14:paraId="69C6BFA1" w14:textId="77777777" w:rsidR="00AD7EB2" w:rsidRDefault="00AD7EB2" w:rsidP="00AD7EB2">
      <w:pPr>
        <w:spacing w:line="360" w:lineRule="auto"/>
        <w:jc w:val="center"/>
        <w:rPr>
          <w:b/>
          <w:bCs/>
          <w:sz w:val="32"/>
          <w:szCs w:val="32"/>
        </w:rPr>
      </w:pPr>
    </w:p>
    <w:p w14:paraId="08B277B5" w14:textId="77777777" w:rsidR="00AD7EB2" w:rsidRDefault="00AD7EB2" w:rsidP="00AD7EB2">
      <w:pPr>
        <w:spacing w:line="360" w:lineRule="auto"/>
        <w:jc w:val="center"/>
        <w:rPr>
          <w:b/>
          <w:bCs/>
          <w:sz w:val="32"/>
          <w:szCs w:val="32"/>
        </w:rPr>
      </w:pPr>
    </w:p>
    <w:p w14:paraId="41A703AA" w14:textId="77777777" w:rsidR="00AD7EB2" w:rsidRDefault="00AD7EB2" w:rsidP="00AD7EB2">
      <w:pPr>
        <w:spacing w:line="360" w:lineRule="auto"/>
        <w:jc w:val="center"/>
        <w:rPr>
          <w:b/>
          <w:bCs/>
          <w:sz w:val="32"/>
          <w:szCs w:val="32"/>
        </w:rPr>
      </w:pPr>
    </w:p>
    <w:p w14:paraId="3F447157" w14:textId="77777777" w:rsidR="00AD7EB2" w:rsidRDefault="00AD7EB2" w:rsidP="00AD7EB2">
      <w:pPr>
        <w:spacing w:line="360" w:lineRule="auto"/>
        <w:jc w:val="center"/>
        <w:rPr>
          <w:b/>
          <w:bCs/>
          <w:sz w:val="32"/>
          <w:szCs w:val="32"/>
        </w:rPr>
      </w:pPr>
    </w:p>
    <w:p w14:paraId="36BA0AD7" w14:textId="11AC19B7" w:rsidR="00AD7EB2" w:rsidRDefault="00AD7EB2" w:rsidP="00AD7EB2">
      <w:pPr>
        <w:spacing w:line="360" w:lineRule="auto"/>
        <w:rPr>
          <w:rFonts w:ascii="Times New Roman" w:eastAsia="Times New Roman" w:hAnsi="Times New Roman" w:cs="Times New Roman"/>
          <w:b/>
          <w:sz w:val="24"/>
          <w:szCs w:val="24"/>
          <w:lang w:val="en-GB"/>
        </w:rPr>
      </w:pPr>
    </w:p>
    <w:p w14:paraId="1A3E9BD2" w14:textId="77777777" w:rsidR="004A06C8" w:rsidRDefault="004A06C8" w:rsidP="00AD7EB2">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Executive Summary</w:t>
      </w:r>
    </w:p>
    <w:p w14:paraId="6EEC863A" w14:textId="036387A3" w:rsidR="003F2341" w:rsidRDefault="00825B61" w:rsidP="00AD7EB2">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Cs/>
          <w:sz w:val="24"/>
          <w:szCs w:val="24"/>
          <w:lang w:val="en-GB"/>
        </w:rPr>
        <w:t>The report</w:t>
      </w:r>
      <w:r w:rsidR="003F2341">
        <w:rPr>
          <w:rFonts w:ascii="Times New Roman" w:eastAsia="Times New Roman" w:hAnsi="Times New Roman" w:cs="Times New Roman"/>
          <w:bCs/>
          <w:sz w:val="24"/>
          <w:szCs w:val="24"/>
          <w:lang w:val="en-GB"/>
        </w:rPr>
        <w:t xml:space="preserve"> has been very important in terms of providing detailed information regarding the virtual </w:t>
      </w:r>
      <w:r w:rsidR="00C06BF9">
        <w:rPr>
          <w:rFonts w:ascii="Times New Roman" w:eastAsia="Times New Roman" w:hAnsi="Times New Roman" w:cs="Times New Roman"/>
          <w:bCs/>
          <w:sz w:val="24"/>
          <w:szCs w:val="24"/>
          <w:lang w:val="en-GB"/>
        </w:rPr>
        <w:t xml:space="preserve">learning and how it has been significant in the modern era in terms of providing an enriched experience to the student mass. </w:t>
      </w:r>
      <w:r w:rsidR="00F751A2">
        <w:rPr>
          <w:rFonts w:ascii="Times New Roman" w:eastAsia="Times New Roman" w:hAnsi="Times New Roman" w:cs="Times New Roman"/>
          <w:bCs/>
          <w:sz w:val="24"/>
          <w:szCs w:val="24"/>
          <w:lang w:val="en-GB"/>
        </w:rPr>
        <w:t xml:space="preserve">It also has been very important to focus on developing a clear idea about the concept related to virtual learning and its advantages as well as disadvantages. The report also provided both primary and secondary research information that has been significant enough in terms of analysing the Moodle online virtual learning software of the university. The report concludes by providing certain recommendations that have been significant in developing the condition of the company. </w:t>
      </w:r>
    </w:p>
    <w:p w14:paraId="02E64F18" w14:textId="77777777" w:rsidR="00F72CFE" w:rsidRDefault="003F2341" w:rsidP="00AD7EB2">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31044594"/>
        <w:docPartObj>
          <w:docPartGallery w:val="Table of Contents"/>
          <w:docPartUnique/>
        </w:docPartObj>
      </w:sdtPr>
      <w:sdtEndPr/>
      <w:sdtContent>
        <w:p w14:paraId="5874EE1C" w14:textId="77777777" w:rsidR="00802F4C" w:rsidRPr="00802F4C" w:rsidRDefault="00802F4C" w:rsidP="00AD7EB2">
          <w:pPr>
            <w:pStyle w:val="TOCHeading"/>
            <w:spacing w:line="360" w:lineRule="auto"/>
            <w:jc w:val="center"/>
            <w:rPr>
              <w:rFonts w:asciiTheme="majorBidi" w:hAnsiTheme="majorBidi"/>
              <w:sz w:val="24"/>
              <w:szCs w:val="24"/>
            </w:rPr>
          </w:pPr>
          <w:r w:rsidRPr="00166DBA">
            <w:rPr>
              <w:rFonts w:asciiTheme="majorBidi" w:hAnsiTheme="majorBidi"/>
              <w:color w:val="auto"/>
              <w:sz w:val="24"/>
              <w:szCs w:val="24"/>
            </w:rPr>
            <w:t>Table of Contents</w:t>
          </w:r>
        </w:p>
        <w:p w14:paraId="18DF9054" w14:textId="77777777" w:rsidR="003E7634" w:rsidRPr="003E7634" w:rsidRDefault="0028111F" w:rsidP="00AD7EB2">
          <w:pPr>
            <w:pStyle w:val="TOC1"/>
            <w:tabs>
              <w:tab w:val="right" w:leader="dot" w:pos="9019"/>
            </w:tabs>
            <w:spacing w:line="360" w:lineRule="auto"/>
            <w:rPr>
              <w:rFonts w:asciiTheme="majorBidi" w:eastAsiaTheme="minorEastAsia" w:hAnsiTheme="majorBidi" w:cstheme="majorBidi"/>
              <w:noProof/>
              <w:sz w:val="24"/>
              <w:szCs w:val="24"/>
            </w:rPr>
          </w:pPr>
          <w:r w:rsidRPr="003E7634">
            <w:rPr>
              <w:rFonts w:asciiTheme="majorBidi" w:hAnsiTheme="majorBidi" w:cstheme="majorBidi"/>
              <w:sz w:val="24"/>
              <w:szCs w:val="24"/>
            </w:rPr>
            <w:fldChar w:fldCharType="begin"/>
          </w:r>
          <w:r w:rsidR="00802F4C" w:rsidRPr="003E7634">
            <w:rPr>
              <w:rFonts w:asciiTheme="majorBidi" w:hAnsiTheme="majorBidi" w:cstheme="majorBidi"/>
              <w:sz w:val="24"/>
              <w:szCs w:val="24"/>
            </w:rPr>
            <w:instrText xml:space="preserve"> TOC \o "1-3" \h \z \u </w:instrText>
          </w:r>
          <w:r w:rsidRPr="003E7634">
            <w:rPr>
              <w:rFonts w:asciiTheme="majorBidi" w:hAnsiTheme="majorBidi" w:cstheme="majorBidi"/>
              <w:sz w:val="24"/>
              <w:szCs w:val="24"/>
            </w:rPr>
            <w:fldChar w:fldCharType="separate"/>
          </w:r>
          <w:hyperlink w:anchor="_Toc29229844" w:history="1">
            <w:r w:rsidR="003E7634" w:rsidRPr="003E7634">
              <w:rPr>
                <w:rStyle w:val="Hyperlink"/>
                <w:rFonts w:asciiTheme="majorBidi" w:hAnsiTheme="majorBidi" w:cstheme="majorBidi"/>
                <w:noProof/>
                <w:sz w:val="24"/>
                <w:szCs w:val="24"/>
                <w:lang w:val="en-GB"/>
              </w:rPr>
              <w:t>1.0 Introduction</w:t>
            </w:r>
            <w:r w:rsidR="003E7634" w:rsidRPr="003E7634">
              <w:rPr>
                <w:rFonts w:asciiTheme="majorBidi" w:hAnsiTheme="majorBidi" w:cstheme="majorBidi"/>
                <w:noProof/>
                <w:webHidden/>
                <w:sz w:val="24"/>
                <w:szCs w:val="24"/>
              </w:rPr>
              <w:tab/>
            </w:r>
            <w:r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_Toc29229844 \h </w:instrText>
            </w:r>
            <w:r w:rsidRPr="003E7634">
              <w:rPr>
                <w:rFonts w:asciiTheme="majorBidi" w:hAnsiTheme="majorBidi" w:cstheme="majorBidi"/>
                <w:noProof/>
                <w:webHidden/>
                <w:sz w:val="24"/>
                <w:szCs w:val="24"/>
              </w:rPr>
            </w:r>
            <w:r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3</w:t>
            </w:r>
            <w:r w:rsidRPr="003E7634">
              <w:rPr>
                <w:rFonts w:asciiTheme="majorBidi" w:hAnsiTheme="majorBidi" w:cstheme="majorBidi"/>
                <w:noProof/>
                <w:webHidden/>
                <w:sz w:val="24"/>
                <w:szCs w:val="24"/>
              </w:rPr>
              <w:fldChar w:fldCharType="end"/>
            </w:r>
          </w:hyperlink>
        </w:p>
        <w:p w14:paraId="53B09D10"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45" w:history="1">
            <w:r w:rsidR="003E7634" w:rsidRPr="003E7634">
              <w:rPr>
                <w:rStyle w:val="Hyperlink"/>
                <w:rFonts w:asciiTheme="majorBidi" w:hAnsiTheme="majorBidi" w:cstheme="majorBidi"/>
                <w:noProof/>
                <w:sz w:val="24"/>
                <w:szCs w:val="24"/>
                <w:lang w:val="en-GB"/>
              </w:rPr>
              <w:t>2.0 Background</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_Toc29229845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3</w:t>
            </w:r>
            <w:r w:rsidR="0028111F" w:rsidRPr="003E7634">
              <w:rPr>
                <w:rFonts w:asciiTheme="majorBidi" w:hAnsiTheme="majorBidi" w:cstheme="majorBidi"/>
                <w:noProof/>
                <w:webHidden/>
                <w:sz w:val="24"/>
                <w:szCs w:val="24"/>
              </w:rPr>
              <w:fldChar w:fldCharType="end"/>
            </w:r>
          </w:hyperlink>
        </w:p>
        <w:p w14:paraId="398651A5"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46" w:history="1">
            <w:r w:rsidR="003E7634" w:rsidRPr="003E7634">
              <w:rPr>
                <w:rStyle w:val="Hyperlink"/>
                <w:rFonts w:asciiTheme="majorBidi" w:hAnsiTheme="majorBidi" w:cstheme="majorBidi"/>
                <w:noProof/>
                <w:sz w:val="24"/>
                <w:szCs w:val="24"/>
                <w:lang w:val="en-GB"/>
              </w:rPr>
              <w:t>3.0 Aims and Objectives</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_Toc29229846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5</w:t>
            </w:r>
            <w:r w:rsidR="0028111F" w:rsidRPr="003E7634">
              <w:rPr>
                <w:rFonts w:asciiTheme="majorBidi" w:hAnsiTheme="majorBidi" w:cstheme="majorBidi"/>
                <w:noProof/>
                <w:webHidden/>
                <w:sz w:val="24"/>
                <w:szCs w:val="24"/>
              </w:rPr>
              <w:fldChar w:fldCharType="end"/>
            </w:r>
          </w:hyperlink>
        </w:p>
        <w:p w14:paraId="70F6F0D1"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47" w:history="1">
            <w:r w:rsidR="003E7634" w:rsidRPr="003E7634">
              <w:rPr>
                <w:rStyle w:val="Hyperlink"/>
                <w:rFonts w:asciiTheme="majorBidi" w:hAnsiTheme="majorBidi" w:cstheme="majorBidi"/>
                <w:noProof/>
                <w:sz w:val="24"/>
                <w:szCs w:val="24"/>
                <w:lang w:val="en-GB"/>
              </w:rPr>
              <w:t>4.0 Method</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_Toc29229847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5</w:t>
            </w:r>
            <w:r w:rsidR="0028111F" w:rsidRPr="003E7634">
              <w:rPr>
                <w:rFonts w:asciiTheme="majorBidi" w:hAnsiTheme="majorBidi" w:cstheme="majorBidi"/>
                <w:noProof/>
                <w:webHidden/>
                <w:sz w:val="24"/>
                <w:szCs w:val="24"/>
              </w:rPr>
              <w:fldChar w:fldCharType="end"/>
            </w:r>
          </w:hyperlink>
        </w:p>
        <w:p w14:paraId="4C8185E0"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48" w:history="1">
            <w:r w:rsidR="003E7634" w:rsidRPr="003E7634">
              <w:rPr>
                <w:rStyle w:val="Hyperlink"/>
                <w:rFonts w:asciiTheme="majorBidi" w:hAnsiTheme="majorBidi" w:cstheme="majorBidi"/>
                <w:noProof/>
                <w:sz w:val="24"/>
                <w:szCs w:val="24"/>
                <w:lang w:val="en-GB"/>
              </w:rPr>
              <w:t>5.0 Results</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_Toc29229848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6</w:t>
            </w:r>
            <w:r w:rsidR="0028111F" w:rsidRPr="003E7634">
              <w:rPr>
                <w:rFonts w:asciiTheme="majorBidi" w:hAnsiTheme="majorBidi" w:cstheme="majorBidi"/>
                <w:noProof/>
                <w:webHidden/>
                <w:sz w:val="24"/>
                <w:szCs w:val="24"/>
              </w:rPr>
              <w:fldChar w:fldCharType="end"/>
            </w:r>
          </w:hyperlink>
        </w:p>
        <w:p w14:paraId="1FF9B745"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49" w:history="1">
            <w:r w:rsidR="003E7634" w:rsidRPr="003E7634">
              <w:rPr>
                <w:rStyle w:val="Hyperlink"/>
                <w:rFonts w:asciiTheme="majorBidi" w:hAnsiTheme="majorBidi" w:cstheme="majorBidi"/>
                <w:noProof/>
                <w:sz w:val="24"/>
                <w:szCs w:val="24"/>
                <w:lang w:val="en-GB"/>
              </w:rPr>
              <w:t>6.0 Discussion</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_Toc29229849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6</w:t>
            </w:r>
            <w:r w:rsidR="0028111F" w:rsidRPr="003E7634">
              <w:rPr>
                <w:rFonts w:asciiTheme="majorBidi" w:hAnsiTheme="majorBidi" w:cstheme="majorBidi"/>
                <w:noProof/>
                <w:webHidden/>
                <w:sz w:val="24"/>
                <w:szCs w:val="24"/>
              </w:rPr>
              <w:fldChar w:fldCharType="end"/>
            </w:r>
          </w:hyperlink>
        </w:p>
        <w:p w14:paraId="49F8A430"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50" w:history="1">
            <w:r w:rsidR="003E7634" w:rsidRPr="003E7634">
              <w:rPr>
                <w:rStyle w:val="Hyperlink"/>
                <w:rFonts w:asciiTheme="majorBidi" w:hAnsiTheme="majorBidi" w:cstheme="majorBidi"/>
                <w:noProof/>
                <w:sz w:val="24"/>
                <w:szCs w:val="24"/>
                <w:lang w:val="en-GB"/>
              </w:rPr>
              <w:t>7.0 Recommendation and Conclusion</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_Toc29229850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7</w:t>
            </w:r>
            <w:r w:rsidR="0028111F" w:rsidRPr="003E7634">
              <w:rPr>
                <w:rFonts w:asciiTheme="majorBidi" w:hAnsiTheme="majorBidi" w:cstheme="majorBidi"/>
                <w:noProof/>
                <w:webHidden/>
                <w:sz w:val="24"/>
                <w:szCs w:val="24"/>
              </w:rPr>
              <w:fldChar w:fldCharType="end"/>
            </w:r>
          </w:hyperlink>
        </w:p>
        <w:p w14:paraId="62BFA246"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51" w:history="1">
            <w:r w:rsidR="003E7634" w:rsidRPr="003E7634">
              <w:rPr>
                <w:rStyle w:val="Hyperlink"/>
                <w:rFonts w:asciiTheme="majorBidi" w:hAnsiTheme="majorBidi" w:cstheme="majorBidi"/>
                <w:noProof/>
                <w:sz w:val="24"/>
                <w:szCs w:val="24"/>
                <w:lang w:val="en-GB"/>
              </w:rPr>
              <w:t>Reference List</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_Toc29229851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8</w:t>
            </w:r>
            <w:r w:rsidR="0028111F" w:rsidRPr="003E7634">
              <w:rPr>
                <w:rFonts w:asciiTheme="majorBidi" w:hAnsiTheme="majorBidi" w:cstheme="majorBidi"/>
                <w:noProof/>
                <w:webHidden/>
                <w:sz w:val="24"/>
                <w:szCs w:val="24"/>
              </w:rPr>
              <w:fldChar w:fldCharType="end"/>
            </w:r>
          </w:hyperlink>
        </w:p>
        <w:p w14:paraId="6CC1334A" w14:textId="77777777" w:rsidR="003E7634" w:rsidRPr="003E7634" w:rsidRDefault="00DF5A4D" w:rsidP="00AD7EB2">
          <w:pPr>
            <w:pStyle w:val="TOC1"/>
            <w:tabs>
              <w:tab w:val="right" w:leader="dot" w:pos="9019"/>
            </w:tabs>
            <w:spacing w:line="360" w:lineRule="auto"/>
            <w:rPr>
              <w:rFonts w:asciiTheme="majorBidi" w:eastAsiaTheme="minorEastAsia" w:hAnsiTheme="majorBidi" w:cstheme="majorBidi"/>
              <w:noProof/>
              <w:sz w:val="24"/>
              <w:szCs w:val="24"/>
            </w:rPr>
          </w:pPr>
          <w:hyperlink w:anchor="_Toc29229852" w:history="1">
            <w:r w:rsidR="003E7634" w:rsidRPr="003E7634">
              <w:rPr>
                <w:rStyle w:val="Hyperlink"/>
                <w:rFonts w:asciiTheme="majorBidi" w:hAnsiTheme="majorBidi" w:cstheme="majorBidi"/>
                <w:noProof/>
                <w:sz w:val="24"/>
                <w:szCs w:val="24"/>
                <w:lang w:val="en-GB"/>
              </w:rPr>
              <w:t>Appendix: Questionnaire for survey</w:t>
            </w:r>
            <w:r w:rsidR="003E7634" w:rsidRPr="003E7634">
              <w:rPr>
                <w:rFonts w:asciiTheme="majorBidi" w:hAnsiTheme="majorBidi" w:cstheme="majorBidi"/>
                <w:noProof/>
                <w:webHidden/>
                <w:sz w:val="24"/>
                <w:szCs w:val="24"/>
              </w:rPr>
              <w:tab/>
            </w:r>
            <w:r w:rsidR="0028111F" w:rsidRPr="003E7634">
              <w:rPr>
                <w:rFonts w:asciiTheme="majorBidi" w:hAnsiTheme="majorBidi" w:cstheme="majorBidi"/>
                <w:noProof/>
                <w:webHidden/>
                <w:sz w:val="24"/>
                <w:szCs w:val="24"/>
              </w:rPr>
              <w:fldChar w:fldCharType="begin"/>
            </w:r>
            <w:r w:rsidR="003E7634" w:rsidRPr="003E7634">
              <w:rPr>
                <w:rFonts w:asciiTheme="majorBidi" w:hAnsiTheme="majorBidi" w:cstheme="majorBidi"/>
                <w:noProof/>
                <w:webHidden/>
                <w:sz w:val="24"/>
                <w:szCs w:val="24"/>
              </w:rPr>
              <w:instrText xml:space="preserve"> PAGEREF _Toc29229852 \h </w:instrText>
            </w:r>
            <w:r w:rsidR="0028111F" w:rsidRPr="003E7634">
              <w:rPr>
                <w:rFonts w:asciiTheme="majorBidi" w:hAnsiTheme="majorBidi" w:cstheme="majorBidi"/>
                <w:noProof/>
                <w:webHidden/>
                <w:sz w:val="24"/>
                <w:szCs w:val="24"/>
              </w:rPr>
            </w:r>
            <w:r w:rsidR="0028111F" w:rsidRPr="003E7634">
              <w:rPr>
                <w:rFonts w:asciiTheme="majorBidi" w:hAnsiTheme="majorBidi" w:cstheme="majorBidi"/>
                <w:noProof/>
                <w:webHidden/>
                <w:sz w:val="24"/>
                <w:szCs w:val="24"/>
              </w:rPr>
              <w:fldChar w:fldCharType="separate"/>
            </w:r>
            <w:r w:rsidR="003E7634" w:rsidRPr="003E7634">
              <w:rPr>
                <w:rFonts w:asciiTheme="majorBidi" w:hAnsiTheme="majorBidi" w:cstheme="majorBidi"/>
                <w:noProof/>
                <w:webHidden/>
                <w:sz w:val="24"/>
                <w:szCs w:val="24"/>
              </w:rPr>
              <w:t>9</w:t>
            </w:r>
            <w:r w:rsidR="0028111F" w:rsidRPr="003E7634">
              <w:rPr>
                <w:rFonts w:asciiTheme="majorBidi" w:hAnsiTheme="majorBidi" w:cstheme="majorBidi"/>
                <w:noProof/>
                <w:webHidden/>
                <w:sz w:val="24"/>
                <w:szCs w:val="24"/>
              </w:rPr>
              <w:fldChar w:fldCharType="end"/>
            </w:r>
          </w:hyperlink>
        </w:p>
        <w:p w14:paraId="4AD9923F" w14:textId="77777777" w:rsidR="00802F4C" w:rsidRDefault="0028111F" w:rsidP="00AD7EB2">
          <w:pPr>
            <w:spacing w:line="360" w:lineRule="auto"/>
            <w:jc w:val="both"/>
          </w:pPr>
          <w:r w:rsidRPr="003E7634">
            <w:rPr>
              <w:rFonts w:asciiTheme="majorBidi" w:hAnsiTheme="majorBidi" w:cstheme="majorBidi"/>
              <w:sz w:val="24"/>
              <w:szCs w:val="24"/>
            </w:rPr>
            <w:fldChar w:fldCharType="end"/>
          </w:r>
        </w:p>
      </w:sdtContent>
    </w:sdt>
    <w:p w14:paraId="17CC582D" w14:textId="77777777" w:rsidR="00F72CFE" w:rsidRDefault="00F72CFE" w:rsidP="00AD7EB2">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55F6F4C" w14:textId="77777777" w:rsidR="00B0380B" w:rsidRPr="005340F6" w:rsidRDefault="00F751A2" w:rsidP="00AD7EB2">
      <w:pPr>
        <w:pStyle w:val="Heading1"/>
        <w:rPr>
          <w:lang w:val="en-GB"/>
        </w:rPr>
      </w:pPr>
      <w:bookmarkStart w:id="0" w:name="_Toc29229844"/>
      <w:r w:rsidRPr="005340F6">
        <w:rPr>
          <w:lang w:val="en-GB"/>
        </w:rPr>
        <w:lastRenderedPageBreak/>
        <w:t>1.0 Introduction</w:t>
      </w:r>
      <w:bookmarkEnd w:id="0"/>
    </w:p>
    <w:p w14:paraId="093D6BE3"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In the modern world, learning has been very important and is transforming with the pace of time. It has to be mentioned that the modern day learning has been vastly changed and virtual processes have been very important in the modern era for developing the overall conception of the students in understanding the educational subjects in a detailed and visual manner that provide better understanding by improved graphical presentation instead of 2D pictures. This study provides the importance of virtual </w:t>
      </w:r>
      <w:r w:rsidR="00A20382" w:rsidRPr="005340F6">
        <w:rPr>
          <w:rFonts w:ascii="Times New Roman" w:eastAsia="Times New Roman" w:hAnsi="Times New Roman" w:cs="Times New Roman"/>
          <w:sz w:val="24"/>
          <w:szCs w:val="24"/>
          <w:lang w:val="en-GB"/>
        </w:rPr>
        <w:t>learning</w:t>
      </w:r>
      <w:r w:rsidR="00A20382">
        <w:rPr>
          <w:rFonts w:ascii="Times New Roman" w:eastAsia="Times New Roman" w:hAnsi="Times New Roman" w:cs="Times New Roman"/>
          <w:sz w:val="24"/>
          <w:szCs w:val="24"/>
          <w:lang w:val="en-GB"/>
        </w:rPr>
        <w:t xml:space="preserve"> as well as</w:t>
      </w:r>
      <w:r w:rsidRPr="005340F6">
        <w:rPr>
          <w:rFonts w:ascii="Times New Roman" w:eastAsia="Times New Roman" w:hAnsi="Times New Roman" w:cs="Times New Roman"/>
          <w:sz w:val="24"/>
          <w:szCs w:val="24"/>
          <w:lang w:val="en-GB"/>
        </w:rPr>
        <w:t xml:space="preserve"> why it is important in the modern context for the development of the student’s minds. The overall </w:t>
      </w:r>
      <w:r w:rsidR="00B31B15" w:rsidRPr="005340F6">
        <w:rPr>
          <w:rFonts w:ascii="Times New Roman" w:eastAsia="Times New Roman" w:hAnsi="Times New Roman" w:cs="Times New Roman"/>
          <w:sz w:val="24"/>
          <w:szCs w:val="24"/>
          <w:lang w:val="en-GB"/>
        </w:rPr>
        <w:t>research portrays certain survey questions and provides</w:t>
      </w:r>
      <w:r w:rsidRPr="005340F6">
        <w:rPr>
          <w:rFonts w:ascii="Times New Roman" w:eastAsia="Times New Roman" w:hAnsi="Times New Roman" w:cs="Times New Roman"/>
          <w:sz w:val="24"/>
          <w:szCs w:val="24"/>
          <w:lang w:val="en-GB"/>
        </w:rPr>
        <w:t xml:space="preserve"> important information related to the proper understanding of v</w:t>
      </w:r>
      <w:r w:rsidR="007F607A">
        <w:rPr>
          <w:rFonts w:ascii="Times New Roman" w:eastAsia="Times New Roman" w:hAnsi="Times New Roman" w:cs="Times New Roman"/>
          <w:sz w:val="24"/>
          <w:szCs w:val="24"/>
          <w:lang w:val="en-GB"/>
        </w:rPr>
        <w:t>irtual learning system and the M</w:t>
      </w:r>
      <w:r w:rsidRPr="005340F6">
        <w:rPr>
          <w:rFonts w:ascii="Times New Roman" w:eastAsia="Times New Roman" w:hAnsi="Times New Roman" w:cs="Times New Roman"/>
          <w:sz w:val="24"/>
          <w:szCs w:val="24"/>
          <w:lang w:val="en-GB"/>
        </w:rPr>
        <w:t xml:space="preserve">oodle software of the university that the students have to undertake. Apart from survey, authentic secondary research analysis has been done that provides an important information related to virtual learning. </w:t>
      </w:r>
    </w:p>
    <w:p w14:paraId="14609C90" w14:textId="77777777" w:rsidR="00B0380B" w:rsidRPr="005340F6" w:rsidRDefault="00F751A2" w:rsidP="00AD7EB2">
      <w:pPr>
        <w:pStyle w:val="Heading1"/>
        <w:rPr>
          <w:lang w:val="en-GB"/>
        </w:rPr>
      </w:pPr>
      <w:bookmarkStart w:id="1" w:name="_Toc29229845"/>
      <w:r w:rsidRPr="005340F6">
        <w:rPr>
          <w:lang w:val="en-GB"/>
        </w:rPr>
        <w:t>2.0 Background</w:t>
      </w:r>
      <w:bookmarkEnd w:id="1"/>
    </w:p>
    <w:p w14:paraId="59630386"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highlight w:val="white"/>
          <w:lang w:val="en-GB"/>
        </w:rPr>
      </w:pPr>
      <w:r w:rsidRPr="005340F6">
        <w:rPr>
          <w:rFonts w:ascii="Times New Roman" w:eastAsia="Times New Roman" w:hAnsi="Times New Roman" w:cs="Times New Roman"/>
          <w:sz w:val="24"/>
          <w:szCs w:val="24"/>
          <w:lang w:val="en-GB"/>
        </w:rPr>
        <w:t xml:space="preserve">The overall research has been conducted for the purpose of analysing the overall information related to the importance of virtual learning in University of Wales </w:t>
      </w:r>
      <w:r w:rsidRPr="005340F6">
        <w:rPr>
          <w:rFonts w:ascii="Times New Roman" w:eastAsia="Times New Roman" w:hAnsi="Times New Roman" w:cs="Times New Roman"/>
          <w:sz w:val="24"/>
          <w:szCs w:val="24"/>
          <w:highlight w:val="white"/>
          <w:lang w:val="en-GB"/>
        </w:rPr>
        <w:t>Trinity Saint David London Campus as the students have been facing complications in understanding subjects and demand better presentation. This has been an important issue as the students are having complications in understanding problems related to their studies that are important to be understood. This research has been tremendously significant as it provides an overall idea related to the concepts of virtual learning and why is it significant for the students in the campus</w:t>
      </w:r>
      <w:r w:rsidR="0077584A">
        <w:rPr>
          <w:rFonts w:ascii="Times New Roman" w:eastAsia="Times New Roman" w:hAnsi="Times New Roman" w:cs="Times New Roman"/>
          <w:sz w:val="24"/>
          <w:szCs w:val="24"/>
          <w:highlight w:val="white"/>
          <w:lang w:val="en-GB"/>
        </w:rPr>
        <w:t>,</w:t>
      </w:r>
      <w:r w:rsidRPr="005340F6">
        <w:rPr>
          <w:rFonts w:ascii="Times New Roman" w:eastAsia="Times New Roman" w:hAnsi="Times New Roman" w:cs="Times New Roman"/>
          <w:sz w:val="24"/>
          <w:szCs w:val="24"/>
          <w:highlight w:val="white"/>
          <w:lang w:val="en-GB"/>
        </w:rPr>
        <w:t xml:space="preserve"> for higher studies in the specific univers</w:t>
      </w:r>
      <w:r w:rsidR="0054404F">
        <w:rPr>
          <w:rFonts w:ascii="Times New Roman" w:eastAsia="Times New Roman" w:hAnsi="Times New Roman" w:cs="Times New Roman"/>
          <w:sz w:val="24"/>
          <w:szCs w:val="24"/>
          <w:highlight w:val="white"/>
          <w:lang w:val="en-GB"/>
        </w:rPr>
        <w:t>ity. As opined by the views of</w:t>
      </w:r>
      <w:r w:rsidR="0054404F" w:rsidRPr="0054404F">
        <w:rPr>
          <w:rFonts w:asciiTheme="majorBidi" w:eastAsia="Times New Roman" w:hAnsiTheme="majorBidi" w:cstheme="majorBidi"/>
          <w:sz w:val="24"/>
          <w:szCs w:val="24"/>
          <w:highlight w:val="white"/>
          <w:lang w:val="en-GB"/>
        </w:rPr>
        <w:t xml:space="preserve"> </w:t>
      </w:r>
      <w:proofErr w:type="spellStart"/>
      <w:r w:rsidR="0054404F" w:rsidRPr="0054404F">
        <w:rPr>
          <w:rFonts w:asciiTheme="majorBidi" w:hAnsiTheme="majorBidi" w:cstheme="majorBidi"/>
          <w:color w:val="000000"/>
          <w:sz w:val="24"/>
          <w:szCs w:val="24"/>
        </w:rPr>
        <w:t>Maund</w:t>
      </w:r>
      <w:proofErr w:type="spellEnd"/>
      <w:r w:rsidR="0054404F" w:rsidRPr="0054404F">
        <w:rPr>
          <w:rFonts w:asciiTheme="majorBidi" w:hAnsiTheme="majorBidi" w:cstheme="majorBidi"/>
          <w:color w:val="000000"/>
          <w:sz w:val="24"/>
          <w:szCs w:val="24"/>
        </w:rPr>
        <w:t xml:space="preserve"> </w:t>
      </w:r>
      <w:r w:rsidR="0054404F" w:rsidRPr="00874648">
        <w:rPr>
          <w:rFonts w:asciiTheme="majorBidi" w:hAnsiTheme="majorBidi" w:cstheme="majorBidi"/>
          <w:i/>
          <w:iCs/>
          <w:color w:val="000000"/>
          <w:sz w:val="24"/>
          <w:szCs w:val="24"/>
        </w:rPr>
        <w:t>et al.</w:t>
      </w:r>
      <w:r w:rsidR="0054404F" w:rsidRPr="0054404F">
        <w:rPr>
          <w:rFonts w:asciiTheme="majorBidi" w:hAnsiTheme="majorBidi" w:cstheme="majorBidi"/>
          <w:color w:val="000000"/>
          <w:sz w:val="24"/>
          <w:szCs w:val="24"/>
        </w:rPr>
        <w:t xml:space="preserve"> (2017</w:t>
      </w:r>
      <w:r w:rsidRPr="0054404F">
        <w:rPr>
          <w:rFonts w:asciiTheme="majorBidi" w:eastAsia="Times New Roman" w:hAnsiTheme="majorBidi" w:cstheme="majorBidi"/>
          <w:sz w:val="24"/>
          <w:szCs w:val="24"/>
          <w:highlight w:val="white"/>
          <w:lang w:val="en-GB"/>
        </w:rPr>
        <w:t>)</w:t>
      </w:r>
      <w:r w:rsidRPr="005340F6">
        <w:rPr>
          <w:rFonts w:ascii="Times New Roman" w:eastAsia="Times New Roman" w:hAnsi="Times New Roman" w:cs="Times New Roman"/>
          <w:sz w:val="24"/>
          <w:szCs w:val="24"/>
          <w:highlight w:val="white"/>
          <w:lang w:val="en-GB"/>
        </w:rPr>
        <w:t xml:space="preserve"> virtual learning has been very important in terms of providing adequate information to the students. This has been very important for the students as virtual study process provides tremendous knowledge about a specific subject and provides overall understanding by graphical presentations that are interesting for the students to understand in a better and constructive way. </w:t>
      </w:r>
    </w:p>
    <w:p w14:paraId="468B02E5"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highlight w:val="white"/>
          <w:lang w:val="en-GB"/>
        </w:rPr>
      </w:pPr>
      <w:r w:rsidRPr="005340F6">
        <w:rPr>
          <w:rFonts w:ascii="Times New Roman" w:eastAsia="Times New Roman" w:hAnsi="Times New Roman" w:cs="Times New Roman"/>
          <w:sz w:val="24"/>
          <w:szCs w:val="24"/>
          <w:highlight w:val="white"/>
          <w:lang w:val="en-GB"/>
        </w:rPr>
        <w:t>It can be analysed that applying virtual knowledge the grades of the students will dramatically increase as this will provide important information related to the development of the conception of the students for better understanding of learning</w:t>
      </w:r>
      <w:r w:rsidR="00A14CEE">
        <w:rPr>
          <w:rFonts w:ascii="Times New Roman" w:eastAsia="Times New Roman" w:hAnsi="Times New Roman" w:cs="Times New Roman"/>
          <w:sz w:val="24"/>
          <w:szCs w:val="24"/>
          <w:highlight w:val="white"/>
          <w:lang w:val="en-GB"/>
        </w:rPr>
        <w:t xml:space="preserve"> concepts. As per the views </w:t>
      </w:r>
      <w:proofErr w:type="gramStart"/>
      <w:r w:rsidR="00A14CEE">
        <w:rPr>
          <w:rFonts w:ascii="Times New Roman" w:eastAsia="Times New Roman" w:hAnsi="Times New Roman" w:cs="Times New Roman"/>
          <w:sz w:val="24"/>
          <w:szCs w:val="24"/>
          <w:highlight w:val="white"/>
          <w:lang w:val="en-GB"/>
        </w:rPr>
        <w:t xml:space="preserve">of  </w:t>
      </w:r>
      <w:r w:rsidR="00A14CEE">
        <w:rPr>
          <w:rFonts w:ascii="Times New Roman" w:eastAsia="Times New Roman" w:hAnsi="Times New Roman" w:cs="Times New Roman"/>
          <w:sz w:val="24"/>
          <w:szCs w:val="24"/>
          <w:highlight w:val="white"/>
        </w:rPr>
        <w:t>Morga</w:t>
      </w:r>
      <w:r w:rsidR="00A14CEE">
        <w:rPr>
          <w:rFonts w:ascii="Times New Roman" w:eastAsia="Times New Roman" w:hAnsi="Times New Roman" w:cs="Times New Roman"/>
          <w:sz w:val="24"/>
          <w:szCs w:val="24"/>
        </w:rPr>
        <w:t>n</w:t>
      </w:r>
      <w:proofErr w:type="gramEnd"/>
      <w:r w:rsidR="00A14CEE" w:rsidRPr="00A14CEE">
        <w:rPr>
          <w:rFonts w:ascii="Times New Roman" w:eastAsia="Times New Roman" w:hAnsi="Times New Roman" w:cs="Times New Roman"/>
          <w:sz w:val="24"/>
          <w:szCs w:val="24"/>
        </w:rPr>
        <w:t xml:space="preserve"> (2016</w:t>
      </w:r>
      <w:r w:rsidRPr="005340F6">
        <w:rPr>
          <w:rFonts w:ascii="Times New Roman" w:eastAsia="Times New Roman" w:hAnsi="Times New Roman" w:cs="Times New Roman"/>
          <w:sz w:val="24"/>
          <w:szCs w:val="24"/>
          <w:highlight w:val="white"/>
          <w:lang w:val="en-GB"/>
        </w:rPr>
        <w:t>) it can be stated that virtual learning through Moodle is the combination of structure and freedom. This process is a total organised program as students from various places can engage in learning activities that are productive for them. This provides effective time management and online communication occurs between a teacher and a student</w:t>
      </w:r>
      <w:r w:rsidR="00391D88">
        <w:rPr>
          <w:rFonts w:ascii="Times New Roman" w:eastAsia="Times New Roman" w:hAnsi="Times New Roman" w:cs="Times New Roman"/>
          <w:sz w:val="24"/>
          <w:szCs w:val="24"/>
          <w:highlight w:val="white"/>
          <w:lang w:val="en-GB"/>
        </w:rPr>
        <w:t xml:space="preserve">. As mentioned by the views of </w:t>
      </w:r>
      <w:proofErr w:type="spellStart"/>
      <w:r w:rsidR="00391D88">
        <w:rPr>
          <w:rFonts w:ascii="Times New Roman" w:eastAsia="Times New Roman" w:hAnsi="Times New Roman" w:cs="Times New Roman"/>
          <w:sz w:val="24"/>
          <w:szCs w:val="24"/>
          <w:highlight w:val="white"/>
        </w:rPr>
        <w:t>Beckingham</w:t>
      </w:r>
      <w:proofErr w:type="spellEnd"/>
      <w:r w:rsidR="00391D88" w:rsidRPr="00391D88">
        <w:rPr>
          <w:rFonts w:ascii="Times New Roman" w:eastAsia="Times New Roman" w:hAnsi="Times New Roman" w:cs="Times New Roman"/>
          <w:sz w:val="24"/>
          <w:szCs w:val="24"/>
        </w:rPr>
        <w:t xml:space="preserve"> (2014</w:t>
      </w:r>
      <w:r w:rsidRPr="005340F6">
        <w:rPr>
          <w:rFonts w:ascii="Times New Roman" w:eastAsia="Times New Roman" w:hAnsi="Times New Roman" w:cs="Times New Roman"/>
          <w:sz w:val="24"/>
          <w:szCs w:val="24"/>
          <w:highlight w:val="white"/>
          <w:lang w:val="en-GB"/>
        </w:rPr>
        <w:t xml:space="preserve">) it can be analysed that posting homework online and engaging in online </w:t>
      </w:r>
      <w:r w:rsidRPr="005340F6">
        <w:rPr>
          <w:rFonts w:ascii="Times New Roman" w:eastAsia="Times New Roman" w:hAnsi="Times New Roman" w:cs="Times New Roman"/>
          <w:sz w:val="24"/>
          <w:szCs w:val="24"/>
          <w:highlight w:val="white"/>
          <w:lang w:val="en-GB"/>
        </w:rPr>
        <w:lastRenderedPageBreak/>
        <w:t xml:space="preserve">tests that are productive for the students. It has to be mentioned that the rate of development of the students depend on the amount of study that has been done by the student. Immediate feedback of tests </w:t>
      </w:r>
      <w:proofErr w:type="gramStart"/>
      <w:r w:rsidRPr="005340F6">
        <w:rPr>
          <w:rFonts w:ascii="Times New Roman" w:eastAsia="Times New Roman" w:hAnsi="Times New Roman" w:cs="Times New Roman"/>
          <w:sz w:val="24"/>
          <w:szCs w:val="24"/>
          <w:highlight w:val="white"/>
          <w:lang w:val="en-GB"/>
        </w:rPr>
        <w:t>are</w:t>
      </w:r>
      <w:proofErr w:type="gramEnd"/>
      <w:r w:rsidRPr="005340F6">
        <w:rPr>
          <w:rFonts w:ascii="Times New Roman" w:eastAsia="Times New Roman" w:hAnsi="Times New Roman" w:cs="Times New Roman"/>
          <w:sz w:val="24"/>
          <w:szCs w:val="24"/>
          <w:highlight w:val="white"/>
          <w:lang w:val="en-GB"/>
        </w:rPr>
        <w:t xml:space="preserve"> provided that is very important and productive for the students as they understand their mistakes in a short amount of time and get the time to recover and prepare for a better examination for the next time. In this way the e-learning and virtual learning has been signi</w:t>
      </w:r>
      <w:r w:rsidR="00531B77">
        <w:rPr>
          <w:rFonts w:ascii="Times New Roman" w:eastAsia="Times New Roman" w:hAnsi="Times New Roman" w:cs="Times New Roman"/>
          <w:sz w:val="24"/>
          <w:szCs w:val="24"/>
          <w:highlight w:val="white"/>
          <w:lang w:val="en-GB"/>
        </w:rPr>
        <w:t>ficant in the modern world as i</w:t>
      </w:r>
      <w:r w:rsidRPr="005340F6">
        <w:rPr>
          <w:rFonts w:ascii="Times New Roman" w:eastAsia="Times New Roman" w:hAnsi="Times New Roman" w:cs="Times New Roman"/>
          <w:sz w:val="24"/>
          <w:szCs w:val="24"/>
          <w:highlight w:val="white"/>
          <w:lang w:val="en-GB"/>
        </w:rPr>
        <w:t xml:space="preserve">t is better organised and productive as well as less time consuming for the students. </w:t>
      </w:r>
    </w:p>
    <w:p w14:paraId="5DFAF583" w14:textId="5E8C3129" w:rsidR="00B0380B" w:rsidRPr="005340F6" w:rsidRDefault="00F751A2" w:rsidP="00AD7EB2">
      <w:pPr>
        <w:pStyle w:val="Normal1"/>
        <w:spacing w:line="360" w:lineRule="auto"/>
        <w:jc w:val="both"/>
        <w:rPr>
          <w:rFonts w:ascii="Times New Roman" w:eastAsia="Times New Roman" w:hAnsi="Times New Roman" w:cs="Times New Roman"/>
          <w:sz w:val="24"/>
          <w:szCs w:val="24"/>
          <w:highlight w:val="white"/>
          <w:lang w:val="en-GB"/>
        </w:rPr>
      </w:pPr>
      <w:r w:rsidRPr="005340F6">
        <w:rPr>
          <w:rFonts w:ascii="Times New Roman" w:eastAsia="Times New Roman" w:hAnsi="Times New Roman" w:cs="Times New Roman"/>
          <w:sz w:val="24"/>
          <w:szCs w:val="24"/>
          <w:highlight w:val="white"/>
          <w:lang w:val="en-GB"/>
        </w:rPr>
        <w:t xml:space="preserve">The virtual learning process does not only </w:t>
      </w:r>
      <w:r w:rsidR="00024DFC" w:rsidRPr="005340F6">
        <w:rPr>
          <w:rFonts w:ascii="Times New Roman" w:eastAsia="Times New Roman" w:hAnsi="Times New Roman" w:cs="Times New Roman"/>
          <w:sz w:val="24"/>
          <w:szCs w:val="24"/>
          <w:highlight w:val="white"/>
          <w:lang w:val="en-GB"/>
        </w:rPr>
        <w:t>provide</w:t>
      </w:r>
      <w:r w:rsidRPr="005340F6">
        <w:rPr>
          <w:rFonts w:ascii="Times New Roman" w:eastAsia="Times New Roman" w:hAnsi="Times New Roman" w:cs="Times New Roman"/>
          <w:sz w:val="24"/>
          <w:szCs w:val="24"/>
          <w:highlight w:val="white"/>
          <w:lang w:val="en-GB"/>
        </w:rPr>
        <w:t xml:space="preserve"> a better understanding of a problematic concept but also creates the students technically superficial in terms of handling by engaging them in computer activities</w:t>
      </w:r>
      <w:r w:rsidR="00531B77">
        <w:rPr>
          <w:rFonts w:ascii="Times New Roman" w:eastAsia="Times New Roman" w:hAnsi="Times New Roman" w:cs="Times New Roman"/>
          <w:sz w:val="24"/>
          <w:szCs w:val="24"/>
          <w:highlight w:val="white"/>
          <w:lang w:val="en-GB"/>
        </w:rPr>
        <w:t xml:space="preserve">. As mentioned by the views of </w:t>
      </w:r>
      <w:r w:rsidR="00A825A6" w:rsidRPr="00A825A6">
        <w:rPr>
          <w:rFonts w:ascii="Times New Roman" w:eastAsia="Times New Roman" w:hAnsi="Times New Roman" w:cs="Times New Roman"/>
          <w:sz w:val="24"/>
          <w:szCs w:val="24"/>
        </w:rPr>
        <w:t>Bel</w:t>
      </w:r>
      <w:r w:rsidR="0066339B">
        <w:rPr>
          <w:rFonts w:ascii="Times New Roman" w:eastAsia="Times New Roman" w:hAnsi="Times New Roman" w:cs="Times New Roman"/>
          <w:sz w:val="24"/>
          <w:szCs w:val="24"/>
          <w:highlight w:val="white"/>
        </w:rPr>
        <w:t>l</w:t>
      </w:r>
      <w:r w:rsidR="00A825A6" w:rsidRPr="00A825A6">
        <w:rPr>
          <w:rFonts w:ascii="Times New Roman" w:eastAsia="Times New Roman" w:hAnsi="Times New Roman" w:cs="Times New Roman"/>
          <w:sz w:val="24"/>
          <w:szCs w:val="24"/>
        </w:rPr>
        <w:t xml:space="preserve"> (2005</w:t>
      </w:r>
      <w:r w:rsidRPr="005340F6">
        <w:rPr>
          <w:rFonts w:ascii="Times New Roman" w:eastAsia="Times New Roman" w:hAnsi="Times New Roman" w:cs="Times New Roman"/>
          <w:sz w:val="24"/>
          <w:szCs w:val="24"/>
          <w:highlight w:val="white"/>
          <w:lang w:val="en-GB"/>
        </w:rPr>
        <w:t>) it can be stated that the digital skills of a student engaged in the virtual learning greatly increases. This is because a student is more exposed to the computing world and gives online tests and engages in email conversation that increases the ability of a student in engaging better computing experiences and increases the technic</w:t>
      </w:r>
      <w:r w:rsidR="007C3E0E">
        <w:rPr>
          <w:rFonts w:ascii="Times New Roman" w:eastAsia="Times New Roman" w:hAnsi="Times New Roman" w:cs="Times New Roman"/>
          <w:sz w:val="24"/>
          <w:szCs w:val="24"/>
          <w:highlight w:val="white"/>
          <w:lang w:val="en-GB"/>
        </w:rPr>
        <w:t xml:space="preserve">al knowledge.  As mentioned by </w:t>
      </w:r>
      <w:r w:rsidR="008C4C36">
        <w:rPr>
          <w:rFonts w:ascii="Times New Roman" w:eastAsia="Times New Roman" w:hAnsi="Times New Roman" w:cs="Times New Roman"/>
          <w:sz w:val="24"/>
          <w:szCs w:val="24"/>
          <w:highlight w:val="white"/>
        </w:rPr>
        <w:t>Morgan</w:t>
      </w:r>
      <w:r w:rsidR="007C3E0E" w:rsidRPr="007C3E0E">
        <w:rPr>
          <w:rFonts w:ascii="Times New Roman" w:eastAsia="Times New Roman" w:hAnsi="Times New Roman" w:cs="Times New Roman"/>
          <w:sz w:val="24"/>
          <w:szCs w:val="24"/>
        </w:rPr>
        <w:t xml:space="preserve"> (2016</w:t>
      </w:r>
      <w:r w:rsidRPr="005340F6">
        <w:rPr>
          <w:rFonts w:ascii="Times New Roman" w:eastAsia="Times New Roman" w:hAnsi="Times New Roman" w:cs="Times New Roman"/>
          <w:sz w:val="24"/>
          <w:szCs w:val="24"/>
          <w:highlight w:val="white"/>
          <w:lang w:val="en-GB"/>
        </w:rPr>
        <w:t xml:space="preserve">) the virtual learning process is greatly flexible and convenient. This helps in developing the overall flexibility of a student as virtual learning process can be easily accessible. </w:t>
      </w:r>
    </w:p>
    <w:p w14:paraId="7FA9991F" w14:textId="5F8D34B0" w:rsidR="00B0380B" w:rsidRPr="005340F6" w:rsidRDefault="00F751A2" w:rsidP="00AD7EB2">
      <w:pPr>
        <w:pStyle w:val="Normal1"/>
        <w:spacing w:line="360" w:lineRule="auto"/>
        <w:jc w:val="both"/>
        <w:rPr>
          <w:rFonts w:ascii="Times New Roman" w:eastAsia="Times New Roman" w:hAnsi="Times New Roman" w:cs="Times New Roman"/>
          <w:sz w:val="24"/>
          <w:szCs w:val="24"/>
          <w:highlight w:val="white"/>
          <w:lang w:val="en-GB"/>
        </w:rPr>
      </w:pPr>
      <w:r w:rsidRPr="005340F6">
        <w:rPr>
          <w:rFonts w:ascii="Times New Roman" w:eastAsia="Times New Roman" w:hAnsi="Times New Roman" w:cs="Times New Roman"/>
          <w:sz w:val="24"/>
          <w:szCs w:val="24"/>
          <w:highlight w:val="white"/>
          <w:lang w:val="en-GB"/>
        </w:rPr>
        <w:t xml:space="preserve">On the other hand, </w:t>
      </w:r>
      <w:proofErr w:type="gramStart"/>
      <w:r w:rsidRPr="005340F6">
        <w:rPr>
          <w:rFonts w:ascii="Times New Roman" w:eastAsia="Times New Roman" w:hAnsi="Times New Roman" w:cs="Times New Roman"/>
          <w:sz w:val="24"/>
          <w:szCs w:val="24"/>
          <w:highlight w:val="white"/>
          <w:lang w:val="en-GB"/>
        </w:rPr>
        <w:t>It</w:t>
      </w:r>
      <w:proofErr w:type="gramEnd"/>
      <w:r w:rsidRPr="005340F6">
        <w:rPr>
          <w:rFonts w:ascii="Times New Roman" w:eastAsia="Times New Roman" w:hAnsi="Times New Roman" w:cs="Times New Roman"/>
          <w:sz w:val="24"/>
          <w:szCs w:val="24"/>
          <w:highlight w:val="white"/>
          <w:lang w:val="en-GB"/>
        </w:rPr>
        <w:t xml:space="preserve"> has to be mentioned that after numerous advantages the virtual learning concept has certain disadvantages like </w:t>
      </w:r>
      <w:r w:rsidR="00024DFC" w:rsidRPr="005340F6">
        <w:rPr>
          <w:rFonts w:ascii="Times New Roman" w:eastAsia="Times New Roman" w:hAnsi="Times New Roman" w:cs="Times New Roman"/>
          <w:sz w:val="24"/>
          <w:szCs w:val="24"/>
          <w:highlight w:val="white"/>
          <w:lang w:val="en-GB"/>
        </w:rPr>
        <w:t>self-discipline</w:t>
      </w:r>
      <w:r w:rsidRPr="005340F6">
        <w:rPr>
          <w:rFonts w:ascii="Times New Roman" w:eastAsia="Times New Roman" w:hAnsi="Times New Roman" w:cs="Times New Roman"/>
          <w:sz w:val="24"/>
          <w:szCs w:val="24"/>
          <w:highlight w:val="white"/>
          <w:lang w:val="en-GB"/>
        </w:rPr>
        <w:t xml:space="preserve"> </w:t>
      </w:r>
      <w:r w:rsidR="00334529">
        <w:rPr>
          <w:rFonts w:ascii="Times New Roman" w:eastAsia="Times New Roman" w:hAnsi="Times New Roman" w:cs="Times New Roman"/>
          <w:sz w:val="24"/>
          <w:szCs w:val="24"/>
          <w:highlight w:val="white"/>
          <w:lang w:val="en-GB"/>
        </w:rPr>
        <w:t xml:space="preserve">and isolation. As mentioned by </w:t>
      </w:r>
      <w:r w:rsidR="00334529">
        <w:rPr>
          <w:rFonts w:ascii="Times New Roman" w:eastAsia="Times New Roman" w:hAnsi="Times New Roman" w:cs="Times New Roman"/>
          <w:sz w:val="24"/>
          <w:szCs w:val="24"/>
          <w:highlight w:val="white"/>
        </w:rPr>
        <w:t>Cottrell</w:t>
      </w:r>
      <w:r w:rsidR="00334529" w:rsidRPr="00334529">
        <w:rPr>
          <w:rFonts w:ascii="Times New Roman" w:eastAsia="Times New Roman" w:hAnsi="Times New Roman" w:cs="Times New Roman"/>
          <w:sz w:val="24"/>
          <w:szCs w:val="24"/>
        </w:rPr>
        <w:t xml:space="preserve"> (2011</w:t>
      </w:r>
      <w:r w:rsidRPr="005340F6">
        <w:rPr>
          <w:rFonts w:ascii="Times New Roman" w:eastAsia="Times New Roman" w:hAnsi="Times New Roman" w:cs="Times New Roman"/>
          <w:sz w:val="24"/>
          <w:szCs w:val="24"/>
          <w:highlight w:val="white"/>
          <w:lang w:val="en-GB"/>
        </w:rPr>
        <w:t xml:space="preserve">) interaction of students is very important for developing discussion and gathering information through conversation of students. Virtual learning through Moodle greatly isolates a </w:t>
      </w:r>
      <w:r w:rsidR="009349D8" w:rsidRPr="005340F6">
        <w:rPr>
          <w:rFonts w:ascii="Times New Roman" w:eastAsia="Times New Roman" w:hAnsi="Times New Roman" w:cs="Times New Roman"/>
          <w:sz w:val="24"/>
          <w:szCs w:val="24"/>
          <w:highlight w:val="white"/>
          <w:lang w:val="en-GB"/>
        </w:rPr>
        <w:t>learner,</w:t>
      </w:r>
      <w:r w:rsidRPr="005340F6">
        <w:rPr>
          <w:rFonts w:ascii="Times New Roman" w:eastAsia="Times New Roman" w:hAnsi="Times New Roman" w:cs="Times New Roman"/>
          <w:sz w:val="24"/>
          <w:szCs w:val="24"/>
          <w:highlight w:val="white"/>
          <w:lang w:val="en-GB"/>
        </w:rPr>
        <w:t xml:space="preserve"> as he gets involved in </w:t>
      </w:r>
      <w:r w:rsidR="003869AD" w:rsidRPr="005340F6">
        <w:rPr>
          <w:rFonts w:ascii="Times New Roman" w:eastAsia="Times New Roman" w:hAnsi="Times New Roman" w:cs="Times New Roman"/>
          <w:sz w:val="24"/>
          <w:szCs w:val="24"/>
          <w:highlight w:val="white"/>
          <w:lang w:val="en-GB"/>
        </w:rPr>
        <w:t>self-analysis</w:t>
      </w:r>
      <w:r w:rsidRPr="005340F6">
        <w:rPr>
          <w:rFonts w:ascii="Times New Roman" w:eastAsia="Times New Roman" w:hAnsi="Times New Roman" w:cs="Times New Roman"/>
          <w:sz w:val="24"/>
          <w:szCs w:val="24"/>
          <w:highlight w:val="white"/>
          <w:lang w:val="en-GB"/>
        </w:rPr>
        <w:t xml:space="preserve"> and knowledge gathering. This makes a stu</w:t>
      </w:r>
      <w:r w:rsidR="003869AD">
        <w:rPr>
          <w:rFonts w:ascii="Times New Roman" w:eastAsia="Times New Roman" w:hAnsi="Times New Roman" w:cs="Times New Roman"/>
          <w:sz w:val="24"/>
          <w:szCs w:val="24"/>
          <w:highlight w:val="white"/>
          <w:lang w:val="en-GB"/>
        </w:rPr>
        <w:t>dent very lonely in terms of</w:t>
      </w:r>
      <w:r w:rsidRPr="005340F6">
        <w:rPr>
          <w:rFonts w:ascii="Times New Roman" w:eastAsia="Times New Roman" w:hAnsi="Times New Roman" w:cs="Times New Roman"/>
          <w:sz w:val="24"/>
          <w:szCs w:val="24"/>
          <w:highlight w:val="white"/>
          <w:lang w:val="en-GB"/>
        </w:rPr>
        <w:t xml:space="preserve"> actual human conversation. A student cannot get better clarification on a certain topic in virtual learning as no teacher is being involved. Lastly, there are certain technological issues that can occur to a </w:t>
      </w:r>
      <w:r w:rsidR="00457D81" w:rsidRPr="005340F6">
        <w:rPr>
          <w:rFonts w:ascii="Times New Roman" w:eastAsia="Times New Roman" w:hAnsi="Times New Roman" w:cs="Times New Roman"/>
          <w:sz w:val="24"/>
          <w:szCs w:val="24"/>
          <w:highlight w:val="white"/>
          <w:lang w:val="en-GB"/>
        </w:rPr>
        <w:t>student,</w:t>
      </w:r>
      <w:r w:rsidRPr="005340F6">
        <w:rPr>
          <w:rFonts w:ascii="Times New Roman" w:eastAsia="Times New Roman" w:hAnsi="Times New Roman" w:cs="Times New Roman"/>
          <w:sz w:val="24"/>
          <w:szCs w:val="24"/>
          <w:highlight w:val="white"/>
          <w:lang w:val="en-GB"/>
        </w:rPr>
        <w:t xml:space="preserve"> as technological problems are frustrating and extremely disruptive. </w:t>
      </w:r>
      <w:r w:rsidR="00B24F09">
        <w:rPr>
          <w:rFonts w:ascii="Times New Roman" w:eastAsia="Times New Roman" w:hAnsi="Times New Roman" w:cs="Times New Roman"/>
          <w:sz w:val="24"/>
          <w:szCs w:val="24"/>
          <w:highlight w:val="white"/>
          <w:lang w:val="en-GB"/>
        </w:rPr>
        <w:t>As</w:t>
      </w:r>
      <w:r w:rsidR="00CB1D23">
        <w:rPr>
          <w:rFonts w:ascii="Times New Roman" w:eastAsia="Times New Roman" w:hAnsi="Times New Roman" w:cs="Times New Roman"/>
          <w:sz w:val="24"/>
          <w:szCs w:val="24"/>
          <w:highlight w:val="white"/>
          <w:lang w:val="en-GB"/>
        </w:rPr>
        <w:t xml:space="preserve"> influenced by the views of </w:t>
      </w:r>
      <w:r w:rsidR="00CB1D23">
        <w:rPr>
          <w:rFonts w:ascii="Times New Roman" w:eastAsia="Times New Roman" w:hAnsi="Times New Roman" w:cs="Times New Roman"/>
          <w:sz w:val="24"/>
          <w:szCs w:val="24"/>
          <w:highlight w:val="white"/>
        </w:rPr>
        <w:t>Emory and Cooper</w:t>
      </w:r>
      <w:r w:rsidR="00CB1D23" w:rsidRPr="00CB1D23">
        <w:rPr>
          <w:rFonts w:ascii="Times New Roman" w:eastAsia="Times New Roman" w:hAnsi="Times New Roman" w:cs="Times New Roman"/>
          <w:sz w:val="24"/>
          <w:szCs w:val="24"/>
        </w:rPr>
        <w:t xml:space="preserve"> (1991</w:t>
      </w:r>
      <w:r w:rsidR="00B24F09">
        <w:rPr>
          <w:rFonts w:ascii="Times New Roman" w:eastAsia="Times New Roman" w:hAnsi="Times New Roman" w:cs="Times New Roman"/>
          <w:sz w:val="24"/>
          <w:szCs w:val="24"/>
          <w:highlight w:val="white"/>
          <w:lang w:val="en-GB"/>
        </w:rPr>
        <w:t xml:space="preserve">) information can be gathered that virtual learning has various problems related to technological faults that </w:t>
      </w:r>
      <w:r w:rsidR="009132F7">
        <w:rPr>
          <w:rFonts w:ascii="Times New Roman" w:eastAsia="Times New Roman" w:hAnsi="Times New Roman" w:cs="Times New Roman"/>
          <w:sz w:val="24"/>
          <w:szCs w:val="24"/>
          <w:highlight w:val="white"/>
          <w:lang w:val="en-GB"/>
        </w:rPr>
        <w:t>is significant to be dealt.</w:t>
      </w:r>
      <w:r w:rsidR="00B24F09">
        <w:rPr>
          <w:rFonts w:ascii="Times New Roman" w:eastAsia="Times New Roman" w:hAnsi="Times New Roman" w:cs="Times New Roman"/>
          <w:sz w:val="24"/>
          <w:szCs w:val="24"/>
          <w:highlight w:val="white"/>
          <w:lang w:val="en-GB"/>
        </w:rPr>
        <w:t xml:space="preserve"> </w:t>
      </w:r>
      <w:r w:rsidRPr="005340F6">
        <w:rPr>
          <w:rFonts w:ascii="Times New Roman" w:eastAsia="Times New Roman" w:hAnsi="Times New Roman" w:cs="Times New Roman"/>
          <w:sz w:val="24"/>
          <w:szCs w:val="24"/>
          <w:highlight w:val="white"/>
          <w:lang w:val="en-GB"/>
        </w:rPr>
        <w:t xml:space="preserve">These problems mainly occur due to internet failure and computer </w:t>
      </w:r>
      <w:r w:rsidR="007277C5" w:rsidRPr="005340F6">
        <w:rPr>
          <w:rFonts w:ascii="Times New Roman" w:eastAsia="Times New Roman" w:hAnsi="Times New Roman" w:cs="Times New Roman"/>
          <w:sz w:val="24"/>
          <w:szCs w:val="24"/>
          <w:highlight w:val="white"/>
          <w:lang w:val="en-GB"/>
        </w:rPr>
        <w:t>problem in</w:t>
      </w:r>
      <w:r w:rsidRPr="005340F6">
        <w:rPr>
          <w:rFonts w:ascii="Times New Roman" w:eastAsia="Times New Roman" w:hAnsi="Times New Roman" w:cs="Times New Roman"/>
          <w:sz w:val="24"/>
          <w:szCs w:val="24"/>
          <w:highlight w:val="white"/>
          <w:lang w:val="en-GB"/>
        </w:rPr>
        <w:t xml:space="preserve"> a midst of a lesson. </w:t>
      </w:r>
      <w:r w:rsidR="00347523" w:rsidRPr="005340F6">
        <w:rPr>
          <w:rFonts w:ascii="Times New Roman" w:eastAsia="Times New Roman" w:hAnsi="Times New Roman" w:cs="Times New Roman"/>
          <w:sz w:val="24"/>
          <w:szCs w:val="24"/>
          <w:highlight w:val="white"/>
          <w:lang w:val="en-GB"/>
        </w:rPr>
        <w:t>That is very annoying and has</w:t>
      </w:r>
      <w:r w:rsidRPr="005340F6">
        <w:rPr>
          <w:rFonts w:ascii="Times New Roman" w:eastAsia="Times New Roman" w:hAnsi="Times New Roman" w:cs="Times New Roman"/>
          <w:sz w:val="24"/>
          <w:szCs w:val="24"/>
          <w:highlight w:val="white"/>
          <w:lang w:val="en-GB"/>
        </w:rPr>
        <w:t xml:space="preserve"> no solution in the virtual learning case. These are certain advantages as well as </w:t>
      </w:r>
      <w:r w:rsidR="00BB6414" w:rsidRPr="005340F6">
        <w:rPr>
          <w:rFonts w:ascii="Times New Roman" w:eastAsia="Times New Roman" w:hAnsi="Times New Roman" w:cs="Times New Roman"/>
          <w:sz w:val="24"/>
          <w:szCs w:val="24"/>
          <w:highlight w:val="white"/>
          <w:lang w:val="en-GB"/>
        </w:rPr>
        <w:t>disadvantages</w:t>
      </w:r>
      <w:r w:rsidR="00BB6414">
        <w:rPr>
          <w:rFonts w:ascii="Times New Roman" w:eastAsia="Times New Roman" w:hAnsi="Times New Roman" w:cs="Times New Roman"/>
          <w:sz w:val="24"/>
          <w:szCs w:val="24"/>
          <w:highlight w:val="white"/>
          <w:lang w:val="en-GB"/>
        </w:rPr>
        <w:t>,</w:t>
      </w:r>
      <w:r w:rsidR="00BB6414" w:rsidRPr="005340F6">
        <w:rPr>
          <w:rFonts w:ascii="Times New Roman" w:eastAsia="Times New Roman" w:hAnsi="Times New Roman" w:cs="Times New Roman"/>
          <w:sz w:val="24"/>
          <w:szCs w:val="24"/>
          <w:highlight w:val="white"/>
          <w:lang w:val="en-GB"/>
        </w:rPr>
        <w:t xml:space="preserve"> which</w:t>
      </w:r>
      <w:r w:rsidRPr="005340F6">
        <w:rPr>
          <w:rFonts w:ascii="Times New Roman" w:eastAsia="Times New Roman" w:hAnsi="Times New Roman" w:cs="Times New Roman"/>
          <w:sz w:val="24"/>
          <w:szCs w:val="24"/>
          <w:highlight w:val="white"/>
          <w:lang w:val="en-GB"/>
        </w:rPr>
        <w:t xml:space="preserve"> are important for the students to understand about virtual learning. Thus, it can be understood that the advantages and disadvantages of virtual learning processes are mentioned with proper explanation that are important for the research to understand. </w:t>
      </w:r>
    </w:p>
    <w:p w14:paraId="2864481A" w14:textId="77777777" w:rsidR="00B0380B" w:rsidRPr="005340F6" w:rsidRDefault="00F751A2" w:rsidP="00AD7EB2">
      <w:pPr>
        <w:pStyle w:val="Heading1"/>
        <w:rPr>
          <w:highlight w:val="white"/>
          <w:lang w:val="en-GB"/>
        </w:rPr>
      </w:pPr>
      <w:bookmarkStart w:id="2" w:name="_Toc29229846"/>
      <w:r w:rsidRPr="005340F6">
        <w:rPr>
          <w:highlight w:val="white"/>
          <w:lang w:val="en-GB"/>
        </w:rPr>
        <w:lastRenderedPageBreak/>
        <w:t>3.0 Aims and Objectives</w:t>
      </w:r>
      <w:bookmarkEnd w:id="2"/>
    </w:p>
    <w:p w14:paraId="2A2EE171"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highlight w:val="white"/>
          <w:lang w:val="en-GB"/>
        </w:rPr>
      </w:pPr>
      <w:r w:rsidRPr="005340F6">
        <w:rPr>
          <w:rFonts w:ascii="Times New Roman" w:eastAsia="Times New Roman" w:hAnsi="Times New Roman" w:cs="Times New Roman"/>
          <w:b/>
          <w:sz w:val="24"/>
          <w:szCs w:val="24"/>
          <w:highlight w:val="white"/>
          <w:lang w:val="en-GB"/>
        </w:rPr>
        <w:t>Aim</w:t>
      </w:r>
    </w:p>
    <w:p w14:paraId="638B7747"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highlight w:val="white"/>
          <w:lang w:val="en-GB"/>
        </w:rPr>
      </w:pPr>
      <w:r w:rsidRPr="005340F6">
        <w:rPr>
          <w:rFonts w:ascii="Times New Roman" w:eastAsia="Times New Roman" w:hAnsi="Times New Roman" w:cs="Times New Roman"/>
          <w:sz w:val="24"/>
          <w:szCs w:val="24"/>
          <w:highlight w:val="white"/>
          <w:lang w:val="en-GB"/>
        </w:rPr>
        <w:t>The aim of the research is to understand the importance of virtual learning and analyse the impact of virtual learning experience through Moodle at the University of Wales Trinity Saint David London Campus.</w:t>
      </w:r>
    </w:p>
    <w:p w14:paraId="786BC6B7"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Objectives</w:t>
      </w:r>
    </w:p>
    <w:p w14:paraId="59B35835" w14:textId="77777777" w:rsidR="00B0380B" w:rsidRPr="005340F6" w:rsidRDefault="00F751A2" w:rsidP="00AD7EB2">
      <w:pPr>
        <w:pStyle w:val="Normal1"/>
        <w:numPr>
          <w:ilvl w:val="0"/>
          <w:numId w:val="1"/>
        </w:numPr>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To evaluate the problems of the students</w:t>
      </w:r>
    </w:p>
    <w:p w14:paraId="504BE1AA" w14:textId="77777777" w:rsidR="00B0380B" w:rsidRPr="005340F6" w:rsidRDefault="00F751A2" w:rsidP="00AD7EB2">
      <w:pPr>
        <w:pStyle w:val="Normal1"/>
        <w:numPr>
          <w:ilvl w:val="0"/>
          <w:numId w:val="1"/>
        </w:numPr>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To understand the importance of virtual learning through Moodle</w:t>
      </w:r>
    </w:p>
    <w:p w14:paraId="0A1D0CA1" w14:textId="77777777" w:rsidR="00B0380B" w:rsidRPr="005340F6" w:rsidRDefault="00F751A2" w:rsidP="00AD7EB2">
      <w:pPr>
        <w:pStyle w:val="Normal1"/>
        <w:numPr>
          <w:ilvl w:val="0"/>
          <w:numId w:val="1"/>
        </w:numPr>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To evaluate authentic information regarding virtual learning and its usefulness</w:t>
      </w:r>
    </w:p>
    <w:p w14:paraId="177A361C" w14:textId="77777777" w:rsidR="00B0380B" w:rsidRPr="005340F6" w:rsidRDefault="00F751A2" w:rsidP="00AD7EB2">
      <w:pPr>
        <w:pStyle w:val="Normal1"/>
        <w:numPr>
          <w:ilvl w:val="0"/>
          <w:numId w:val="1"/>
        </w:numPr>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To recommend strategies that are important to be followed by the students</w:t>
      </w:r>
    </w:p>
    <w:p w14:paraId="467A9DCC" w14:textId="77777777" w:rsidR="00B0380B" w:rsidRPr="005340F6" w:rsidRDefault="00F751A2" w:rsidP="00AD7EB2">
      <w:pPr>
        <w:pStyle w:val="Heading1"/>
        <w:rPr>
          <w:lang w:val="en-GB"/>
        </w:rPr>
      </w:pPr>
      <w:bookmarkStart w:id="3" w:name="_Toc29229847"/>
      <w:r w:rsidRPr="005340F6">
        <w:rPr>
          <w:lang w:val="en-GB"/>
        </w:rPr>
        <w:t>4.0 Method</w:t>
      </w:r>
      <w:bookmarkEnd w:id="3"/>
    </w:p>
    <w:p w14:paraId="69047BD7"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The research has been following positivism philosophy that has been very important in understanding the true importance of virtual learning. On the other hand, both primary and secondary research has been conducted that provided overall information. The research conducted both qualitative and quantitative information that provides authenticity to the research. </w:t>
      </w:r>
      <w:r w:rsidR="00A664D9">
        <w:rPr>
          <w:rFonts w:ascii="Times New Roman" w:eastAsia="Times New Roman" w:hAnsi="Times New Roman" w:cs="Times New Roman"/>
          <w:sz w:val="24"/>
          <w:szCs w:val="24"/>
          <w:lang w:val="en-GB"/>
        </w:rPr>
        <w:t xml:space="preserve">As mentioned by the views of </w:t>
      </w:r>
      <w:r w:rsidR="00A664D9">
        <w:rPr>
          <w:rFonts w:ascii="Times New Roman" w:eastAsia="Times New Roman" w:hAnsi="Times New Roman" w:cs="Times New Roman"/>
          <w:sz w:val="24"/>
          <w:szCs w:val="24"/>
        </w:rPr>
        <w:t>Morgan</w:t>
      </w:r>
      <w:r w:rsidR="00A664D9" w:rsidRPr="00A664D9">
        <w:rPr>
          <w:rFonts w:ascii="Times New Roman" w:eastAsia="Times New Roman" w:hAnsi="Times New Roman" w:cs="Times New Roman"/>
          <w:sz w:val="24"/>
          <w:szCs w:val="24"/>
        </w:rPr>
        <w:t xml:space="preserve"> (2016</w:t>
      </w:r>
      <w:r w:rsidR="008C42DE">
        <w:rPr>
          <w:rFonts w:ascii="Times New Roman" w:eastAsia="Times New Roman" w:hAnsi="Times New Roman" w:cs="Times New Roman"/>
          <w:sz w:val="24"/>
          <w:szCs w:val="24"/>
          <w:lang w:val="en-GB"/>
        </w:rPr>
        <w:t xml:space="preserve">) it can be stated that descriptive designing has been very important in terms of providing information in a detailed manner </w:t>
      </w:r>
      <w:r w:rsidR="00655055">
        <w:rPr>
          <w:rFonts w:ascii="Times New Roman" w:eastAsia="Times New Roman" w:hAnsi="Times New Roman" w:cs="Times New Roman"/>
          <w:sz w:val="24"/>
          <w:szCs w:val="24"/>
          <w:lang w:val="en-GB"/>
        </w:rPr>
        <w:t>that</w:t>
      </w:r>
      <w:r w:rsidR="008C42DE">
        <w:rPr>
          <w:rFonts w:ascii="Times New Roman" w:eastAsia="Times New Roman" w:hAnsi="Times New Roman" w:cs="Times New Roman"/>
          <w:sz w:val="24"/>
          <w:szCs w:val="24"/>
          <w:lang w:val="en-GB"/>
        </w:rPr>
        <w:t xml:space="preserve"> </w:t>
      </w:r>
      <w:r w:rsidR="00655055">
        <w:rPr>
          <w:rFonts w:ascii="Times New Roman" w:eastAsia="Times New Roman" w:hAnsi="Times New Roman" w:cs="Times New Roman"/>
          <w:sz w:val="24"/>
          <w:szCs w:val="24"/>
          <w:lang w:val="en-GB"/>
        </w:rPr>
        <w:t>provide</w:t>
      </w:r>
      <w:r w:rsidR="008C42DE">
        <w:rPr>
          <w:rFonts w:ascii="Times New Roman" w:eastAsia="Times New Roman" w:hAnsi="Times New Roman" w:cs="Times New Roman"/>
          <w:sz w:val="24"/>
          <w:szCs w:val="24"/>
          <w:lang w:val="en-GB"/>
        </w:rPr>
        <w:t xml:space="preserve"> greater understan</w:t>
      </w:r>
      <w:r w:rsidR="00667A5F">
        <w:rPr>
          <w:rFonts w:ascii="Times New Roman" w:eastAsia="Times New Roman" w:hAnsi="Times New Roman" w:cs="Times New Roman"/>
          <w:sz w:val="24"/>
          <w:szCs w:val="24"/>
          <w:lang w:val="en-GB"/>
        </w:rPr>
        <w:t>ding of the infor</w:t>
      </w:r>
      <w:r w:rsidR="008C42DE">
        <w:rPr>
          <w:rFonts w:ascii="Times New Roman" w:eastAsia="Times New Roman" w:hAnsi="Times New Roman" w:cs="Times New Roman"/>
          <w:sz w:val="24"/>
          <w:szCs w:val="24"/>
          <w:lang w:val="en-GB"/>
        </w:rPr>
        <w:t>m</w:t>
      </w:r>
      <w:r w:rsidR="00667A5F">
        <w:rPr>
          <w:rFonts w:ascii="Times New Roman" w:eastAsia="Times New Roman" w:hAnsi="Times New Roman" w:cs="Times New Roman"/>
          <w:sz w:val="24"/>
          <w:szCs w:val="24"/>
          <w:lang w:val="en-GB"/>
        </w:rPr>
        <w:t>a</w:t>
      </w:r>
      <w:r w:rsidR="008C42DE">
        <w:rPr>
          <w:rFonts w:ascii="Times New Roman" w:eastAsia="Times New Roman" w:hAnsi="Times New Roman" w:cs="Times New Roman"/>
          <w:sz w:val="24"/>
          <w:szCs w:val="24"/>
          <w:lang w:val="en-GB"/>
        </w:rPr>
        <w:t xml:space="preserve">tion. </w:t>
      </w:r>
      <w:r w:rsidRPr="005340F6">
        <w:rPr>
          <w:rFonts w:ascii="Times New Roman" w:eastAsia="Times New Roman" w:hAnsi="Times New Roman" w:cs="Times New Roman"/>
          <w:sz w:val="24"/>
          <w:szCs w:val="24"/>
          <w:lang w:val="en-GB"/>
        </w:rPr>
        <w:t xml:space="preserve">The research has been following inductive approach as it has been gathering data from both primary and secondary data based on surveying and information gathering depending on 55 students. Thus, the information gathered through the overall process has been very important in understanding the significance of virtual learning </w:t>
      </w:r>
      <w:r w:rsidR="007178C2">
        <w:rPr>
          <w:rFonts w:ascii="Times New Roman" w:eastAsia="Times New Roman" w:hAnsi="Times New Roman" w:cs="Times New Roman"/>
          <w:sz w:val="24"/>
          <w:szCs w:val="24"/>
          <w:lang w:val="en-GB"/>
        </w:rPr>
        <w:t>as well as</w:t>
      </w:r>
      <w:r w:rsidRPr="005340F6">
        <w:rPr>
          <w:rFonts w:ascii="Times New Roman" w:eastAsia="Times New Roman" w:hAnsi="Times New Roman" w:cs="Times New Roman"/>
          <w:sz w:val="24"/>
          <w:szCs w:val="24"/>
          <w:lang w:val="en-GB"/>
        </w:rPr>
        <w:t xml:space="preserve"> why it has been important for the students of the university. </w:t>
      </w:r>
      <w:r w:rsidR="007178C2">
        <w:rPr>
          <w:rFonts w:ascii="Times New Roman" w:eastAsia="Times New Roman" w:hAnsi="Times New Roman" w:cs="Times New Roman"/>
          <w:sz w:val="24"/>
          <w:szCs w:val="24"/>
          <w:lang w:val="en-GB"/>
        </w:rPr>
        <w:t>As influenced by</w:t>
      </w:r>
      <w:r w:rsidR="005C0EB8">
        <w:rPr>
          <w:rFonts w:ascii="Times New Roman" w:eastAsia="Times New Roman" w:hAnsi="Times New Roman" w:cs="Times New Roman"/>
          <w:sz w:val="24"/>
          <w:szCs w:val="24"/>
          <w:lang w:val="en-GB"/>
        </w:rPr>
        <w:t xml:space="preserve"> the views </w:t>
      </w:r>
      <w:proofErr w:type="gramStart"/>
      <w:r w:rsidR="005C0EB8">
        <w:rPr>
          <w:rFonts w:ascii="Times New Roman" w:eastAsia="Times New Roman" w:hAnsi="Times New Roman" w:cs="Times New Roman"/>
          <w:sz w:val="24"/>
          <w:szCs w:val="24"/>
          <w:lang w:val="en-GB"/>
        </w:rPr>
        <w:t xml:space="preserve">of  </w:t>
      </w:r>
      <w:r w:rsidR="005C0EB8" w:rsidRPr="005C0EB8">
        <w:rPr>
          <w:rFonts w:ascii="Times New Roman" w:eastAsia="Times New Roman" w:hAnsi="Times New Roman" w:cs="Times New Roman"/>
          <w:sz w:val="24"/>
          <w:szCs w:val="24"/>
        </w:rPr>
        <w:t>Bel</w:t>
      </w:r>
      <w:r w:rsidR="005C0EB8">
        <w:rPr>
          <w:rFonts w:ascii="Times New Roman" w:eastAsia="Times New Roman" w:hAnsi="Times New Roman" w:cs="Times New Roman"/>
          <w:sz w:val="24"/>
          <w:szCs w:val="24"/>
        </w:rPr>
        <w:t>l</w:t>
      </w:r>
      <w:proofErr w:type="gramEnd"/>
      <w:r w:rsidR="005C0EB8" w:rsidRPr="005C0EB8">
        <w:rPr>
          <w:rFonts w:ascii="Times New Roman" w:eastAsia="Times New Roman" w:hAnsi="Times New Roman" w:cs="Times New Roman"/>
          <w:sz w:val="24"/>
          <w:szCs w:val="24"/>
        </w:rPr>
        <w:t xml:space="preserve"> (2005</w:t>
      </w:r>
      <w:r w:rsidR="007178C2">
        <w:rPr>
          <w:rFonts w:ascii="Times New Roman" w:eastAsia="Times New Roman" w:hAnsi="Times New Roman" w:cs="Times New Roman"/>
          <w:sz w:val="24"/>
          <w:szCs w:val="24"/>
          <w:lang w:val="en-GB"/>
        </w:rPr>
        <w:t xml:space="preserve">) it can be stated that secondary analysis provides authentic information based on detailed study of valid documents. </w:t>
      </w:r>
      <w:r w:rsidRPr="005340F6">
        <w:rPr>
          <w:rFonts w:ascii="Times New Roman" w:eastAsia="Times New Roman" w:hAnsi="Times New Roman" w:cs="Times New Roman"/>
          <w:sz w:val="24"/>
          <w:szCs w:val="24"/>
          <w:lang w:val="en-GB"/>
        </w:rPr>
        <w:t>A secondary data collection method has effectively helped the researcher in researching different scholarly articles regarding the benefits that virtual learning environment can effectively provide. In order to effectively</w:t>
      </w:r>
      <w:r w:rsidR="00B5548D">
        <w:rPr>
          <w:rFonts w:ascii="Times New Roman" w:eastAsia="Times New Roman" w:hAnsi="Times New Roman" w:cs="Times New Roman"/>
          <w:sz w:val="24"/>
          <w:szCs w:val="24"/>
          <w:lang w:val="en-GB"/>
        </w:rPr>
        <w:t>,</w:t>
      </w:r>
      <w:r w:rsidRPr="005340F6">
        <w:rPr>
          <w:rFonts w:ascii="Times New Roman" w:eastAsia="Times New Roman" w:hAnsi="Times New Roman" w:cs="Times New Roman"/>
          <w:sz w:val="24"/>
          <w:szCs w:val="24"/>
          <w:lang w:val="en-GB"/>
        </w:rPr>
        <w:t xml:space="preserve"> understand the complete impact of virtual learning, there is a need to conduct the research in a very descriptive manner. For this, descriptive research design has been effectively utilised. While in the process of conducting the </w:t>
      </w:r>
      <w:proofErr w:type="gramStart"/>
      <w:r w:rsidRPr="005340F6">
        <w:rPr>
          <w:rFonts w:ascii="Times New Roman" w:eastAsia="Times New Roman" w:hAnsi="Times New Roman" w:cs="Times New Roman"/>
          <w:sz w:val="24"/>
          <w:szCs w:val="24"/>
          <w:lang w:val="en-GB"/>
        </w:rPr>
        <w:t>research</w:t>
      </w:r>
      <w:proofErr w:type="gramEnd"/>
      <w:r w:rsidRPr="005340F6">
        <w:rPr>
          <w:rFonts w:ascii="Times New Roman" w:eastAsia="Times New Roman" w:hAnsi="Times New Roman" w:cs="Times New Roman"/>
          <w:sz w:val="24"/>
          <w:szCs w:val="24"/>
          <w:lang w:val="en-GB"/>
        </w:rPr>
        <w:t xml:space="preserve"> the researcher has abided by the Data Protection Act of 1998 and has kept the personal details of the participants, confidential. </w:t>
      </w:r>
    </w:p>
    <w:p w14:paraId="6C0FD40D" w14:textId="77777777" w:rsidR="00B0380B" w:rsidRPr="005340F6" w:rsidRDefault="00F751A2" w:rsidP="00AD7EB2">
      <w:pPr>
        <w:pStyle w:val="Heading1"/>
        <w:rPr>
          <w:lang w:val="en-GB"/>
        </w:rPr>
      </w:pPr>
      <w:bookmarkStart w:id="4" w:name="_Toc29229848"/>
      <w:r w:rsidRPr="005340F6">
        <w:rPr>
          <w:lang w:val="en-GB"/>
        </w:rPr>
        <w:t>5.0 Results</w:t>
      </w:r>
      <w:bookmarkEnd w:id="4"/>
    </w:p>
    <w:p w14:paraId="3646D49C" w14:textId="77777777" w:rsidR="00B0380B" w:rsidRPr="005340F6" w:rsidRDefault="00F751A2" w:rsidP="00AD7EB2">
      <w:pPr>
        <w:pStyle w:val="Normal1"/>
        <w:spacing w:line="360" w:lineRule="auto"/>
        <w:jc w:val="both"/>
        <w:rPr>
          <w:rFonts w:ascii="Times New Roman" w:eastAsia="Times New Roman" w:hAnsi="Times New Roman" w:cs="Times New Roman"/>
          <w:b/>
          <w:i/>
          <w:sz w:val="24"/>
          <w:szCs w:val="24"/>
          <w:lang w:val="en-GB"/>
        </w:rPr>
      </w:pPr>
      <w:r w:rsidRPr="005340F6">
        <w:rPr>
          <w:rFonts w:ascii="Times New Roman" w:eastAsia="Times New Roman" w:hAnsi="Times New Roman" w:cs="Times New Roman"/>
          <w:b/>
          <w:i/>
          <w:sz w:val="24"/>
          <w:szCs w:val="24"/>
          <w:lang w:val="en-GB"/>
        </w:rPr>
        <w:t>[Refer to appendix for the survey response and Questionnaire]</w:t>
      </w:r>
    </w:p>
    <w:p w14:paraId="56572F13" w14:textId="77777777" w:rsidR="00B0380B" w:rsidRPr="005340F6" w:rsidRDefault="00F751A2" w:rsidP="00AD7EB2">
      <w:pPr>
        <w:pStyle w:val="Normal1"/>
        <w:spacing w:line="360" w:lineRule="auto"/>
        <w:jc w:val="both"/>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lastRenderedPageBreak/>
        <w:t xml:space="preserve">Throughout the survey numerous information has been collected that has been very important in terms of developing a general idea related to virtual learning. It has to be mentioned that the students have been very important in boosting their knowledge by online courses of the university through Moodle software. Along with that, productive information also has been provided regarding the advantages and disadvantages of virtual learning and its importance. The disadvantages of virtual learning also </w:t>
      </w:r>
      <w:proofErr w:type="gramStart"/>
      <w:r w:rsidRPr="005340F6">
        <w:rPr>
          <w:rFonts w:ascii="Times New Roman" w:eastAsia="Times New Roman" w:hAnsi="Times New Roman" w:cs="Times New Roman"/>
          <w:sz w:val="24"/>
          <w:szCs w:val="24"/>
          <w:lang w:val="en-GB"/>
        </w:rPr>
        <w:t>has</w:t>
      </w:r>
      <w:proofErr w:type="gramEnd"/>
      <w:r w:rsidRPr="005340F6">
        <w:rPr>
          <w:rFonts w:ascii="Times New Roman" w:eastAsia="Times New Roman" w:hAnsi="Times New Roman" w:cs="Times New Roman"/>
          <w:sz w:val="24"/>
          <w:szCs w:val="24"/>
          <w:lang w:val="en-GB"/>
        </w:rPr>
        <w:t xml:space="preserve"> been identified</w:t>
      </w:r>
      <w:r w:rsidR="003944E7">
        <w:rPr>
          <w:rFonts w:ascii="Times New Roman" w:eastAsia="Times New Roman" w:hAnsi="Times New Roman" w:cs="Times New Roman"/>
          <w:sz w:val="24"/>
          <w:szCs w:val="24"/>
          <w:lang w:val="en-GB"/>
        </w:rPr>
        <w:t>,</w:t>
      </w:r>
      <w:r w:rsidRPr="005340F6">
        <w:rPr>
          <w:rFonts w:ascii="Times New Roman" w:eastAsia="Times New Roman" w:hAnsi="Times New Roman" w:cs="Times New Roman"/>
          <w:sz w:val="24"/>
          <w:szCs w:val="24"/>
          <w:lang w:val="en-GB"/>
        </w:rPr>
        <w:t xml:space="preserve"> that provide an overall understanding of the concept of virtual learning and its pros and cons. Significant amount of questions have been asked to the students for developing an overall idea</w:t>
      </w:r>
      <w:r w:rsidR="004E5AF0">
        <w:rPr>
          <w:rFonts w:ascii="Times New Roman" w:eastAsia="Times New Roman" w:hAnsi="Times New Roman" w:cs="Times New Roman"/>
          <w:sz w:val="24"/>
          <w:szCs w:val="24"/>
          <w:lang w:val="en-GB"/>
        </w:rPr>
        <w:t>.</w:t>
      </w:r>
      <w:r w:rsidRPr="005340F6">
        <w:rPr>
          <w:rFonts w:ascii="Times New Roman" w:eastAsia="Times New Roman" w:hAnsi="Times New Roman" w:cs="Times New Roman"/>
          <w:sz w:val="24"/>
          <w:szCs w:val="24"/>
          <w:lang w:val="en-GB"/>
        </w:rPr>
        <w:t xml:space="preserve"> </w:t>
      </w:r>
      <w:r w:rsidR="004E5AF0">
        <w:rPr>
          <w:rFonts w:ascii="Times New Roman" w:eastAsia="Times New Roman" w:hAnsi="Times New Roman" w:cs="Times New Roman"/>
          <w:sz w:val="24"/>
          <w:szCs w:val="24"/>
          <w:lang w:val="en-GB"/>
        </w:rPr>
        <w:t>This has</w:t>
      </w:r>
      <w:r w:rsidRPr="005340F6">
        <w:rPr>
          <w:rFonts w:ascii="Times New Roman" w:eastAsia="Times New Roman" w:hAnsi="Times New Roman" w:cs="Times New Roman"/>
          <w:sz w:val="24"/>
          <w:szCs w:val="24"/>
          <w:lang w:val="en-GB"/>
        </w:rPr>
        <w:t xml:space="preserve"> been important for gathering the overall information about virtual learning </w:t>
      </w:r>
      <w:r w:rsidR="00124904">
        <w:rPr>
          <w:rFonts w:ascii="Times New Roman" w:eastAsia="Times New Roman" w:hAnsi="Times New Roman" w:cs="Times New Roman"/>
          <w:sz w:val="24"/>
          <w:szCs w:val="24"/>
          <w:lang w:val="en-GB"/>
        </w:rPr>
        <w:t>as well as</w:t>
      </w:r>
      <w:r w:rsidRPr="005340F6">
        <w:rPr>
          <w:rFonts w:ascii="Times New Roman" w:eastAsia="Times New Roman" w:hAnsi="Times New Roman" w:cs="Times New Roman"/>
          <w:sz w:val="24"/>
          <w:szCs w:val="24"/>
          <w:lang w:val="en-GB"/>
        </w:rPr>
        <w:t xml:space="preserve"> how the students are viewing this change in the university campus. Thus</w:t>
      </w:r>
      <w:r w:rsidR="003944E7">
        <w:rPr>
          <w:rFonts w:ascii="Times New Roman" w:eastAsia="Times New Roman" w:hAnsi="Times New Roman" w:cs="Times New Roman"/>
          <w:sz w:val="24"/>
          <w:szCs w:val="24"/>
          <w:lang w:val="en-GB"/>
        </w:rPr>
        <w:t>,</w:t>
      </w:r>
      <w:r w:rsidRPr="005340F6">
        <w:rPr>
          <w:rFonts w:ascii="Times New Roman" w:eastAsia="Times New Roman" w:hAnsi="Times New Roman" w:cs="Times New Roman"/>
          <w:sz w:val="24"/>
          <w:szCs w:val="24"/>
          <w:lang w:val="en-GB"/>
        </w:rPr>
        <w:t xml:space="preserve"> the information gathered in this study has been very </w:t>
      </w:r>
      <w:r w:rsidR="009D5F85" w:rsidRPr="005340F6">
        <w:rPr>
          <w:rFonts w:ascii="Times New Roman" w:eastAsia="Times New Roman" w:hAnsi="Times New Roman" w:cs="Times New Roman"/>
          <w:sz w:val="24"/>
          <w:szCs w:val="24"/>
          <w:lang w:val="en-GB"/>
        </w:rPr>
        <w:t>important,</w:t>
      </w:r>
      <w:r w:rsidRPr="005340F6">
        <w:rPr>
          <w:rFonts w:ascii="Times New Roman" w:eastAsia="Times New Roman" w:hAnsi="Times New Roman" w:cs="Times New Roman"/>
          <w:sz w:val="24"/>
          <w:szCs w:val="24"/>
          <w:lang w:val="en-GB"/>
        </w:rPr>
        <w:t xml:space="preserve"> as it has provided important information related to virtual learning as well as its advantages and disadvantages that are significant to be understood. Along with that, the reflection of the students also </w:t>
      </w:r>
      <w:proofErr w:type="gramStart"/>
      <w:r w:rsidRPr="005340F6">
        <w:rPr>
          <w:rFonts w:ascii="Times New Roman" w:eastAsia="Times New Roman" w:hAnsi="Times New Roman" w:cs="Times New Roman"/>
          <w:sz w:val="24"/>
          <w:szCs w:val="24"/>
          <w:lang w:val="en-GB"/>
        </w:rPr>
        <w:t>have</w:t>
      </w:r>
      <w:proofErr w:type="gramEnd"/>
      <w:r w:rsidRPr="005340F6">
        <w:rPr>
          <w:rFonts w:ascii="Times New Roman" w:eastAsia="Times New Roman" w:hAnsi="Times New Roman" w:cs="Times New Roman"/>
          <w:sz w:val="24"/>
          <w:szCs w:val="24"/>
          <w:lang w:val="en-GB"/>
        </w:rPr>
        <w:t xml:space="preserve"> been focused in this study is significant in developing a clear idea about their views and ideas for supporting the concept of virtual learning. </w:t>
      </w:r>
    </w:p>
    <w:p w14:paraId="69B5D3E7" w14:textId="77777777" w:rsidR="00CB5BE5" w:rsidRPr="00606145" w:rsidRDefault="00CB5BE5" w:rsidP="00AD7EB2">
      <w:pPr>
        <w:pStyle w:val="Heading1"/>
        <w:rPr>
          <w:lang w:val="en-GB"/>
        </w:rPr>
      </w:pPr>
      <w:bookmarkStart w:id="5" w:name="_Toc29229849"/>
      <w:r>
        <w:rPr>
          <w:lang w:val="en-GB"/>
        </w:rPr>
        <w:t xml:space="preserve">6.0 </w:t>
      </w:r>
      <w:r w:rsidRPr="00606145">
        <w:rPr>
          <w:lang w:val="en-GB"/>
        </w:rPr>
        <w:t>Discussion</w:t>
      </w:r>
      <w:bookmarkEnd w:id="5"/>
      <w:r w:rsidRPr="00606145">
        <w:rPr>
          <w:lang w:val="en-GB"/>
        </w:rPr>
        <w:t xml:space="preserve"> </w:t>
      </w:r>
    </w:p>
    <w:p w14:paraId="7F8F2340" w14:textId="77777777" w:rsidR="00CB5BE5" w:rsidRPr="00606145" w:rsidRDefault="00CB5BE5" w:rsidP="00AD7EB2">
      <w:pPr>
        <w:pStyle w:val="Normal1"/>
        <w:spacing w:line="360" w:lineRule="auto"/>
        <w:jc w:val="both"/>
        <w:rPr>
          <w:rFonts w:ascii="Times New Roman" w:eastAsia="Times New Roman" w:hAnsi="Times New Roman" w:cs="Times New Roman"/>
          <w:sz w:val="24"/>
          <w:szCs w:val="24"/>
          <w:lang w:val="en-GB"/>
        </w:rPr>
      </w:pPr>
      <w:r w:rsidRPr="00606145">
        <w:rPr>
          <w:rFonts w:ascii="Times New Roman" w:eastAsia="Times New Roman" w:hAnsi="Times New Roman" w:cs="Times New Roman"/>
          <w:sz w:val="24"/>
          <w:szCs w:val="24"/>
          <w:lang w:val="en-GB"/>
        </w:rPr>
        <w:t xml:space="preserve">From the survey conducted by the researcher, it can be said that virtual or digital learning is considered </w:t>
      </w:r>
      <w:r w:rsidR="00554331" w:rsidRPr="00606145">
        <w:rPr>
          <w:rFonts w:ascii="Times New Roman" w:eastAsia="Times New Roman" w:hAnsi="Times New Roman" w:cs="Times New Roman"/>
          <w:sz w:val="24"/>
          <w:szCs w:val="24"/>
          <w:lang w:val="en-GB"/>
        </w:rPr>
        <w:t>an</w:t>
      </w:r>
      <w:r w:rsidRPr="00606145">
        <w:rPr>
          <w:rFonts w:ascii="Times New Roman" w:eastAsia="Times New Roman" w:hAnsi="Times New Roman" w:cs="Times New Roman"/>
          <w:sz w:val="24"/>
          <w:szCs w:val="24"/>
          <w:lang w:val="en-GB"/>
        </w:rPr>
        <w:t xml:space="preserve"> effective learning tool that enables students to get involved. The questionnaire which is set by the researcher mostly focus on the digital technology that is used in learning and to understand the importance of virtual learning among students. Most of the respondents who were selected for this particular research agreed when asked about the importance of virtual learning among students. Identified in the findings of </w:t>
      </w:r>
      <w:r w:rsidRPr="00606145">
        <w:rPr>
          <w:rFonts w:ascii="Times New Roman" w:eastAsia="Times New Roman" w:hAnsi="Times New Roman" w:cs="Times New Roman"/>
          <w:sz w:val="24"/>
          <w:szCs w:val="24"/>
          <w:highlight w:val="white"/>
          <w:lang w:val="en-GB"/>
        </w:rPr>
        <w:t xml:space="preserve">Martín-Gutiérrez </w:t>
      </w:r>
      <w:r w:rsidRPr="00606145">
        <w:rPr>
          <w:rFonts w:ascii="Times New Roman" w:eastAsia="Times New Roman" w:hAnsi="Times New Roman" w:cs="Times New Roman"/>
          <w:i/>
          <w:sz w:val="24"/>
          <w:szCs w:val="24"/>
          <w:highlight w:val="white"/>
          <w:lang w:val="en-GB"/>
        </w:rPr>
        <w:t xml:space="preserve">et al. </w:t>
      </w:r>
      <w:r w:rsidRPr="00606145">
        <w:rPr>
          <w:rFonts w:ascii="Times New Roman" w:eastAsia="Times New Roman" w:hAnsi="Times New Roman" w:cs="Times New Roman"/>
          <w:sz w:val="24"/>
          <w:szCs w:val="24"/>
          <w:lang w:val="en-GB"/>
        </w:rPr>
        <w:t xml:space="preserve">(2017), it can be noted that in this era of technology digital way of leaning is adopted more than the traditional way of learning. The selected respondents reacted in a positive way when asked about whether this digital or virtual learning will help children in the future. This new virtual learning will help children to learn new skills and get to know about the different learning process that will enhance their learning skills. </w:t>
      </w:r>
    </w:p>
    <w:p w14:paraId="31484264" w14:textId="77777777" w:rsidR="00CB5BE5" w:rsidRPr="00606145" w:rsidRDefault="00CB5BE5" w:rsidP="00AD7EB2">
      <w:pPr>
        <w:pStyle w:val="Normal1"/>
        <w:spacing w:line="360" w:lineRule="auto"/>
        <w:jc w:val="both"/>
        <w:rPr>
          <w:rFonts w:ascii="Times New Roman" w:eastAsia="Times New Roman" w:hAnsi="Times New Roman" w:cs="Times New Roman"/>
          <w:sz w:val="24"/>
          <w:szCs w:val="24"/>
          <w:lang w:val="en-GB"/>
        </w:rPr>
      </w:pPr>
      <w:r w:rsidRPr="00606145">
        <w:rPr>
          <w:rFonts w:ascii="Times New Roman" w:eastAsia="Times New Roman" w:hAnsi="Times New Roman" w:cs="Times New Roman"/>
          <w:sz w:val="24"/>
          <w:szCs w:val="24"/>
          <w:lang w:val="en-GB"/>
        </w:rPr>
        <w:t xml:space="preserve">Understanding ability of students gets increased when getting proper and in-depth knowledge about various topic that is taught in their classroom. As per the ideas of </w:t>
      </w:r>
      <w:proofErr w:type="spellStart"/>
      <w:r w:rsidRPr="00606145">
        <w:rPr>
          <w:rFonts w:ascii="Times New Roman" w:eastAsia="Times New Roman" w:hAnsi="Times New Roman" w:cs="Times New Roman"/>
          <w:sz w:val="24"/>
          <w:szCs w:val="24"/>
          <w:highlight w:val="white"/>
          <w:lang w:val="en-GB"/>
        </w:rPr>
        <w:t>Vuopala</w:t>
      </w:r>
      <w:proofErr w:type="spellEnd"/>
      <w:r w:rsidRPr="00606145">
        <w:rPr>
          <w:rFonts w:ascii="Times New Roman" w:eastAsia="Times New Roman" w:hAnsi="Times New Roman" w:cs="Times New Roman"/>
          <w:sz w:val="24"/>
          <w:szCs w:val="24"/>
          <w:highlight w:val="white"/>
          <w:lang w:val="en-GB"/>
        </w:rPr>
        <w:t xml:space="preserve"> </w:t>
      </w:r>
      <w:r w:rsidRPr="00606145">
        <w:rPr>
          <w:rFonts w:ascii="Times New Roman" w:eastAsia="Times New Roman" w:hAnsi="Times New Roman" w:cs="Times New Roman"/>
          <w:i/>
          <w:sz w:val="24"/>
          <w:szCs w:val="24"/>
          <w:highlight w:val="white"/>
          <w:lang w:val="en-GB"/>
        </w:rPr>
        <w:t xml:space="preserve">et al. </w:t>
      </w:r>
      <w:r w:rsidRPr="00606145">
        <w:rPr>
          <w:rFonts w:ascii="Times New Roman" w:eastAsia="Times New Roman" w:hAnsi="Times New Roman" w:cs="Times New Roman"/>
          <w:sz w:val="24"/>
          <w:szCs w:val="24"/>
          <w:lang w:val="en-GB"/>
        </w:rPr>
        <w:t xml:space="preserve">(2016), it can be noted that with the use of digital or virtual learning students gets to see all that has been taught virtually and they can remember for a longer time for a respective topic. From the survey, it can be observed that students agreed to the point that students tend to develop an interest in academic, as they get a proper understanding. This makes them more interested in </w:t>
      </w:r>
      <w:r w:rsidRPr="00606145">
        <w:rPr>
          <w:rFonts w:ascii="Times New Roman" w:eastAsia="Times New Roman" w:hAnsi="Times New Roman" w:cs="Times New Roman"/>
          <w:sz w:val="24"/>
          <w:szCs w:val="24"/>
          <w:lang w:val="en-GB"/>
        </w:rPr>
        <w:lastRenderedPageBreak/>
        <w:t xml:space="preserve">their respective topic and arises many questions related to the topic, which is considered to be positive in nature. The selected respondents agreed to the point that this new virtual leaning process helps them to have a better grade. This digital or virtual learning made a significant impact on the students as they are more interested in their academics and are motivated than the traditional way of teaching. </w:t>
      </w:r>
    </w:p>
    <w:p w14:paraId="3C27BEC9" w14:textId="77777777" w:rsidR="00CB5BE5" w:rsidRPr="00CB5BE5" w:rsidRDefault="00CB5BE5" w:rsidP="00AD7EB2">
      <w:pPr>
        <w:pStyle w:val="Normal1"/>
        <w:spacing w:line="360" w:lineRule="auto"/>
        <w:jc w:val="both"/>
        <w:rPr>
          <w:rFonts w:ascii="Times New Roman" w:eastAsia="Times New Roman" w:hAnsi="Times New Roman" w:cs="Times New Roman"/>
          <w:sz w:val="24"/>
          <w:szCs w:val="24"/>
          <w:lang w:val="en-GB"/>
        </w:rPr>
      </w:pPr>
      <w:r w:rsidRPr="00606145">
        <w:rPr>
          <w:rFonts w:ascii="Times New Roman" w:eastAsia="Times New Roman" w:hAnsi="Times New Roman" w:cs="Times New Roman"/>
          <w:sz w:val="24"/>
          <w:szCs w:val="24"/>
          <w:lang w:val="en-GB"/>
        </w:rPr>
        <w:t>Time management is also possible through this virtual learning. Students make better time management and prioritize the topic that they require more attention and assign time for it. Digital skills are increased through virtual learning as students can access to different topics that are essential for them (</w:t>
      </w:r>
      <w:r w:rsidRPr="00606145">
        <w:rPr>
          <w:rFonts w:ascii="Times New Roman" w:eastAsia="Times New Roman" w:hAnsi="Times New Roman" w:cs="Times New Roman"/>
          <w:sz w:val="24"/>
          <w:szCs w:val="24"/>
          <w:highlight w:val="white"/>
          <w:lang w:val="en-GB"/>
        </w:rPr>
        <w:t xml:space="preserve">Bani-Salameh </w:t>
      </w:r>
      <w:r w:rsidRPr="00606145">
        <w:rPr>
          <w:rFonts w:ascii="Times New Roman" w:eastAsia="Times New Roman" w:hAnsi="Times New Roman" w:cs="Times New Roman"/>
          <w:i/>
          <w:sz w:val="24"/>
          <w:szCs w:val="24"/>
          <w:highlight w:val="white"/>
          <w:lang w:val="en-GB"/>
        </w:rPr>
        <w:t xml:space="preserve">et al. </w:t>
      </w:r>
      <w:r w:rsidRPr="00606145">
        <w:rPr>
          <w:rFonts w:ascii="Times New Roman" w:eastAsia="Times New Roman" w:hAnsi="Times New Roman" w:cs="Times New Roman"/>
          <w:sz w:val="24"/>
          <w:szCs w:val="24"/>
          <w:highlight w:val="white"/>
          <w:lang w:val="en-GB"/>
        </w:rPr>
        <w:t>2017)</w:t>
      </w:r>
      <w:r w:rsidRPr="00606145">
        <w:rPr>
          <w:rFonts w:ascii="Times New Roman" w:eastAsia="Times New Roman" w:hAnsi="Times New Roman" w:cs="Times New Roman"/>
          <w:sz w:val="24"/>
          <w:szCs w:val="24"/>
          <w:lang w:val="en-GB"/>
        </w:rPr>
        <w:t xml:space="preserve">. The </w:t>
      </w:r>
      <w:proofErr w:type="spellStart"/>
      <w:r w:rsidRPr="00606145">
        <w:rPr>
          <w:rFonts w:ascii="Times New Roman" w:eastAsia="Times New Roman" w:hAnsi="Times New Roman" w:cs="Times New Roman"/>
          <w:sz w:val="24"/>
          <w:szCs w:val="24"/>
          <w:lang w:val="en-GB"/>
        </w:rPr>
        <w:t>Moddle</w:t>
      </w:r>
      <w:proofErr w:type="spellEnd"/>
      <w:r w:rsidRPr="00606145">
        <w:rPr>
          <w:rFonts w:ascii="Times New Roman" w:eastAsia="Times New Roman" w:hAnsi="Times New Roman" w:cs="Times New Roman"/>
          <w:sz w:val="24"/>
          <w:szCs w:val="24"/>
          <w:lang w:val="en-GB"/>
        </w:rPr>
        <w:t xml:space="preserve"> software that is used by students have as per the survey </w:t>
      </w:r>
      <w:r w:rsidR="002B2878" w:rsidRPr="00606145">
        <w:rPr>
          <w:rFonts w:ascii="Times New Roman" w:eastAsia="Times New Roman" w:hAnsi="Times New Roman" w:cs="Times New Roman"/>
          <w:sz w:val="24"/>
          <w:szCs w:val="24"/>
          <w:lang w:val="en-GB"/>
        </w:rPr>
        <w:t>had</w:t>
      </w:r>
      <w:r w:rsidRPr="00606145">
        <w:rPr>
          <w:rFonts w:ascii="Times New Roman" w:eastAsia="Times New Roman" w:hAnsi="Times New Roman" w:cs="Times New Roman"/>
          <w:sz w:val="24"/>
          <w:szCs w:val="24"/>
          <w:lang w:val="en-GB"/>
        </w:rPr>
        <w:t xml:space="preserve"> all the relevant courses of university. This helps the students to get access to all the information that is required by them. The password that is used for this particular </w:t>
      </w:r>
      <w:proofErr w:type="spellStart"/>
      <w:r w:rsidRPr="00606145">
        <w:rPr>
          <w:rFonts w:ascii="Times New Roman" w:eastAsia="Times New Roman" w:hAnsi="Times New Roman" w:cs="Times New Roman"/>
          <w:sz w:val="24"/>
          <w:szCs w:val="24"/>
          <w:lang w:val="en-GB"/>
        </w:rPr>
        <w:t>Moddle</w:t>
      </w:r>
      <w:proofErr w:type="spellEnd"/>
      <w:r w:rsidRPr="00606145">
        <w:rPr>
          <w:rFonts w:ascii="Times New Roman" w:eastAsia="Times New Roman" w:hAnsi="Times New Roman" w:cs="Times New Roman"/>
          <w:sz w:val="24"/>
          <w:szCs w:val="24"/>
          <w:lang w:val="en-GB"/>
        </w:rPr>
        <w:t xml:space="preserve"> is strong enough and students can learn materials that are accessed by a third party. This helps to have a close monitor on the performance of students who are using this particular </w:t>
      </w:r>
      <w:proofErr w:type="spellStart"/>
      <w:r w:rsidRPr="00606145">
        <w:rPr>
          <w:rFonts w:ascii="Times New Roman" w:eastAsia="Times New Roman" w:hAnsi="Times New Roman" w:cs="Times New Roman"/>
          <w:sz w:val="24"/>
          <w:szCs w:val="24"/>
          <w:lang w:val="en-GB"/>
        </w:rPr>
        <w:t>Moddle</w:t>
      </w:r>
      <w:proofErr w:type="spellEnd"/>
      <w:r w:rsidRPr="00606145">
        <w:rPr>
          <w:rFonts w:ascii="Times New Roman" w:eastAsia="Times New Roman" w:hAnsi="Times New Roman" w:cs="Times New Roman"/>
          <w:sz w:val="24"/>
          <w:szCs w:val="24"/>
          <w:lang w:val="en-GB"/>
        </w:rPr>
        <w:t>. This virtual learning process helps the students to get motivated about their respective topics. Through this virtual learning, students can enhance their grades, as they are getting in-depth knowledge about a different topic that is incl</w:t>
      </w:r>
      <w:r>
        <w:rPr>
          <w:rFonts w:ascii="Times New Roman" w:eastAsia="Times New Roman" w:hAnsi="Times New Roman" w:cs="Times New Roman"/>
          <w:sz w:val="24"/>
          <w:szCs w:val="24"/>
          <w:lang w:val="en-GB"/>
        </w:rPr>
        <w:t xml:space="preserve">uded in their respective class and gain more interest. </w:t>
      </w:r>
    </w:p>
    <w:p w14:paraId="5BCEF14C" w14:textId="77777777" w:rsidR="00B0380B" w:rsidRPr="005340F6" w:rsidRDefault="00F751A2" w:rsidP="00AD7EB2">
      <w:pPr>
        <w:pStyle w:val="Heading1"/>
        <w:rPr>
          <w:lang w:val="en-GB"/>
        </w:rPr>
      </w:pPr>
      <w:bookmarkStart w:id="6" w:name="_Toc29229850"/>
      <w:r w:rsidRPr="005340F6">
        <w:rPr>
          <w:lang w:val="en-GB"/>
        </w:rPr>
        <w:t>7.0 Recommendation and Conclusion</w:t>
      </w:r>
      <w:bookmarkEnd w:id="6"/>
    </w:p>
    <w:p w14:paraId="2D0BC701" w14:textId="77777777" w:rsidR="00B0380B" w:rsidRPr="005340F6" w:rsidRDefault="00DD019D" w:rsidP="00AD7EB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Thus, i</w:t>
      </w:r>
      <w:r w:rsidR="00F751A2" w:rsidRPr="005340F6">
        <w:rPr>
          <w:rFonts w:ascii="Times New Roman" w:eastAsia="Times New Roman" w:hAnsi="Times New Roman" w:cs="Times New Roman"/>
          <w:sz w:val="24"/>
          <w:szCs w:val="24"/>
          <w:lang w:val="en-GB"/>
        </w:rPr>
        <w:t xml:space="preserve">t can be recommended that the university can strengthen its password for Moodle software by which the virtual learning operates. The university can take the views of students and take the steps that are significant for the university to develop productive steps. </w:t>
      </w:r>
      <w:r w:rsidR="00BB1885">
        <w:rPr>
          <w:rFonts w:ascii="Times New Roman" w:eastAsia="Times New Roman" w:hAnsi="Times New Roman" w:cs="Times New Roman"/>
          <w:sz w:val="24"/>
          <w:szCs w:val="24"/>
          <w:lang w:val="en-GB"/>
        </w:rPr>
        <w:t>The university has to develop its standard condition of privacy and securi</w:t>
      </w:r>
      <w:r w:rsidR="00D12F1B">
        <w:rPr>
          <w:rFonts w:ascii="Times New Roman" w:eastAsia="Times New Roman" w:hAnsi="Times New Roman" w:cs="Times New Roman"/>
          <w:sz w:val="24"/>
          <w:szCs w:val="24"/>
          <w:lang w:val="en-GB"/>
        </w:rPr>
        <w:t>ty in programming and software.</w:t>
      </w:r>
      <w:r w:rsidR="00BB1885">
        <w:rPr>
          <w:rFonts w:ascii="Times New Roman" w:eastAsia="Times New Roman" w:hAnsi="Times New Roman" w:cs="Times New Roman"/>
          <w:sz w:val="24"/>
          <w:szCs w:val="24"/>
          <w:lang w:val="en-GB"/>
        </w:rPr>
        <w:t xml:space="preserve"> </w:t>
      </w:r>
      <w:r w:rsidR="00F751A2" w:rsidRPr="005340F6">
        <w:rPr>
          <w:rFonts w:ascii="Times New Roman" w:eastAsia="Times New Roman" w:hAnsi="Times New Roman" w:cs="Times New Roman"/>
          <w:sz w:val="24"/>
          <w:szCs w:val="24"/>
          <w:lang w:val="en-GB"/>
        </w:rPr>
        <w:t xml:space="preserve">It has to be mentioned that the overall information that has been provided in the study is important in terms of developing the condition of learning software. The overall information has been gathered about the advantages and disadvantages of the virtual learning and how it has been important for the students. </w:t>
      </w:r>
      <w:r>
        <w:rPr>
          <w:rFonts w:ascii="Times New Roman" w:eastAsia="Times New Roman" w:hAnsi="Times New Roman" w:cs="Times New Roman"/>
          <w:sz w:val="24"/>
          <w:szCs w:val="24"/>
          <w:lang w:val="en-GB"/>
        </w:rPr>
        <w:t xml:space="preserve">Through the overall understanding </w:t>
      </w:r>
      <w:r w:rsidR="00886016">
        <w:rPr>
          <w:rFonts w:ascii="Times New Roman" w:eastAsia="Times New Roman" w:hAnsi="Times New Roman" w:cs="Times New Roman"/>
          <w:sz w:val="24"/>
          <w:szCs w:val="24"/>
          <w:lang w:val="en-GB"/>
        </w:rPr>
        <w:t xml:space="preserve">of the survey, it has been clear that </w:t>
      </w:r>
      <w:r w:rsidR="007F2CF3">
        <w:rPr>
          <w:rFonts w:ascii="Times New Roman" w:eastAsia="Times New Roman" w:hAnsi="Times New Roman" w:cs="Times New Roman"/>
          <w:sz w:val="24"/>
          <w:szCs w:val="24"/>
          <w:lang w:val="en-GB"/>
        </w:rPr>
        <w:t xml:space="preserve">the students are demanding virtual learning. </w:t>
      </w:r>
    </w:p>
    <w:p w14:paraId="37DE3566"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lang w:val="en-GB"/>
        </w:rPr>
        <w:br w:type="page"/>
      </w:r>
    </w:p>
    <w:p w14:paraId="62B36132" w14:textId="77777777" w:rsidR="00967C75" w:rsidRPr="00967C75" w:rsidRDefault="00967C75" w:rsidP="00AD7EB2">
      <w:pPr>
        <w:pStyle w:val="Heading1"/>
        <w:rPr>
          <w:highlight w:val="white"/>
          <w:lang w:val="en-GB"/>
        </w:rPr>
      </w:pPr>
      <w:bookmarkStart w:id="7" w:name="_Toc29229851"/>
      <w:r w:rsidRPr="00967C75">
        <w:rPr>
          <w:highlight w:val="white"/>
          <w:lang w:val="en-GB"/>
        </w:rPr>
        <w:lastRenderedPageBreak/>
        <w:t>Reference List</w:t>
      </w:r>
      <w:bookmarkEnd w:id="7"/>
    </w:p>
    <w:p w14:paraId="16A49E86" w14:textId="77777777" w:rsidR="004B185E" w:rsidRDefault="004B185E" w:rsidP="00AD7EB2">
      <w:pPr>
        <w:pStyle w:val="Normal1"/>
        <w:spacing w:line="360" w:lineRule="auto"/>
        <w:jc w:val="both"/>
        <w:rPr>
          <w:rFonts w:ascii="Times New Roman" w:eastAsia="Times New Roman" w:hAnsi="Times New Roman" w:cs="Times New Roman"/>
          <w:sz w:val="24"/>
          <w:szCs w:val="24"/>
          <w:highlight w:val="white"/>
          <w:lang w:val="en-GB"/>
        </w:rPr>
      </w:pPr>
      <w:r w:rsidRPr="00606145">
        <w:rPr>
          <w:rFonts w:ascii="Times New Roman" w:eastAsia="Times New Roman" w:hAnsi="Times New Roman" w:cs="Times New Roman"/>
          <w:sz w:val="24"/>
          <w:szCs w:val="24"/>
          <w:highlight w:val="white"/>
          <w:lang w:val="en-GB"/>
        </w:rPr>
        <w:t>Bani-Salameh, H., Al-</w:t>
      </w:r>
      <w:proofErr w:type="spellStart"/>
      <w:r w:rsidRPr="00606145">
        <w:rPr>
          <w:rFonts w:ascii="Times New Roman" w:eastAsia="Times New Roman" w:hAnsi="Times New Roman" w:cs="Times New Roman"/>
          <w:sz w:val="24"/>
          <w:szCs w:val="24"/>
          <w:highlight w:val="white"/>
          <w:lang w:val="en-GB"/>
        </w:rPr>
        <w:t>Gharaibeh</w:t>
      </w:r>
      <w:proofErr w:type="spellEnd"/>
      <w:r w:rsidRPr="00606145">
        <w:rPr>
          <w:rFonts w:ascii="Times New Roman" w:eastAsia="Times New Roman" w:hAnsi="Times New Roman" w:cs="Times New Roman"/>
          <w:sz w:val="24"/>
          <w:szCs w:val="24"/>
          <w:highlight w:val="white"/>
          <w:lang w:val="en-GB"/>
        </w:rPr>
        <w:t xml:space="preserve">, J., Jeffery, C.L. and Al-Sharif, Z.A., (2017). Collaborative education in a virtual learning environment. </w:t>
      </w:r>
      <w:r w:rsidRPr="00606145">
        <w:rPr>
          <w:rFonts w:ascii="Times New Roman" w:eastAsia="Times New Roman" w:hAnsi="Times New Roman" w:cs="Times New Roman"/>
          <w:i/>
          <w:sz w:val="24"/>
          <w:szCs w:val="24"/>
          <w:highlight w:val="white"/>
          <w:lang w:val="en-GB"/>
        </w:rPr>
        <w:t>IJBIS</w:t>
      </w:r>
      <w:r w:rsidRPr="00606145">
        <w:rPr>
          <w:rFonts w:ascii="Times New Roman" w:eastAsia="Times New Roman" w:hAnsi="Times New Roman" w:cs="Times New Roman"/>
          <w:sz w:val="24"/>
          <w:szCs w:val="24"/>
          <w:highlight w:val="white"/>
          <w:lang w:val="en-GB"/>
        </w:rPr>
        <w:t xml:space="preserve">, </w:t>
      </w:r>
      <w:r w:rsidRPr="00606145">
        <w:rPr>
          <w:rFonts w:ascii="Times New Roman" w:eastAsia="Times New Roman" w:hAnsi="Times New Roman" w:cs="Times New Roman"/>
          <w:i/>
          <w:sz w:val="24"/>
          <w:szCs w:val="24"/>
          <w:highlight w:val="white"/>
          <w:lang w:val="en-GB"/>
        </w:rPr>
        <w:t>25</w:t>
      </w:r>
      <w:r w:rsidRPr="00606145">
        <w:rPr>
          <w:rFonts w:ascii="Times New Roman" w:eastAsia="Times New Roman" w:hAnsi="Times New Roman" w:cs="Times New Roman"/>
          <w:sz w:val="24"/>
          <w:szCs w:val="24"/>
          <w:highlight w:val="white"/>
          <w:lang w:val="en-GB"/>
        </w:rPr>
        <w:t>(4), pp.474-489.</w:t>
      </w:r>
    </w:p>
    <w:p w14:paraId="4462289C" w14:textId="77777777" w:rsidR="004B185E" w:rsidRDefault="004B185E" w:rsidP="00AD7EB2">
      <w:pPr>
        <w:pStyle w:val="NormalWeb"/>
        <w:spacing w:before="0" w:beforeAutospacing="0" w:after="0" w:afterAutospacing="0" w:line="360" w:lineRule="auto"/>
        <w:jc w:val="both"/>
      </w:pPr>
      <w:proofErr w:type="spellStart"/>
      <w:r>
        <w:rPr>
          <w:color w:val="000000"/>
        </w:rPr>
        <w:t>Beckingham</w:t>
      </w:r>
      <w:proofErr w:type="spellEnd"/>
      <w:r>
        <w:rPr>
          <w:color w:val="000000"/>
        </w:rPr>
        <w:t xml:space="preserve">, S. (2014) Why you need a professional online presence. [online] Available at: </w:t>
      </w:r>
      <w:proofErr w:type="gramStart"/>
      <w:r>
        <w:rPr>
          <w:color w:val="000000"/>
        </w:rPr>
        <w:t>http://www.slideshare.net/suebeckingham/why-you-need-a-professional-online-presence-and-how-to-do-it-rscon .</w:t>
      </w:r>
      <w:proofErr w:type="gramEnd"/>
    </w:p>
    <w:p w14:paraId="04BCCFC7" w14:textId="77777777" w:rsidR="004B185E" w:rsidRDefault="004B185E" w:rsidP="00AD7EB2">
      <w:pPr>
        <w:pStyle w:val="NormalWeb"/>
        <w:spacing w:before="0" w:beforeAutospacing="0" w:after="0" w:afterAutospacing="0" w:line="360" w:lineRule="auto"/>
        <w:jc w:val="both"/>
      </w:pPr>
      <w:r>
        <w:rPr>
          <w:color w:val="000000"/>
        </w:rPr>
        <w:t xml:space="preserve">Bell, J. (2005) Doing your research project: A guide for first-time researchers in social science, education and health. 4th </w:t>
      </w:r>
      <w:proofErr w:type="spellStart"/>
      <w:r>
        <w:rPr>
          <w:color w:val="000000"/>
        </w:rPr>
        <w:t>edn</w:t>
      </w:r>
      <w:proofErr w:type="spellEnd"/>
      <w:r>
        <w:rPr>
          <w:color w:val="000000"/>
        </w:rPr>
        <w:t>. Maidenhead, England: Open University Press.</w:t>
      </w:r>
    </w:p>
    <w:p w14:paraId="5A7BB65F" w14:textId="77777777" w:rsidR="004B185E" w:rsidRDefault="004B185E" w:rsidP="00AD7EB2">
      <w:pPr>
        <w:pStyle w:val="NormalWeb"/>
        <w:spacing w:before="0" w:beforeAutospacing="0" w:after="0" w:afterAutospacing="0" w:line="360" w:lineRule="auto"/>
        <w:jc w:val="both"/>
      </w:pPr>
      <w:r>
        <w:rPr>
          <w:color w:val="000000"/>
        </w:rPr>
        <w:t xml:space="preserve">Cottrell, S. (2011) Critical thinking skills: Developing effective analysis and argument (Palgrave study skills). 2nd </w:t>
      </w:r>
      <w:proofErr w:type="spellStart"/>
      <w:r>
        <w:rPr>
          <w:color w:val="000000"/>
        </w:rPr>
        <w:t>edn</w:t>
      </w:r>
      <w:proofErr w:type="spellEnd"/>
      <w:r>
        <w:rPr>
          <w:color w:val="000000"/>
        </w:rPr>
        <w:t>. Basingstoke: Palgrave Macmillan</w:t>
      </w:r>
    </w:p>
    <w:p w14:paraId="57103360" w14:textId="77777777" w:rsidR="004B185E" w:rsidRDefault="004B185E" w:rsidP="00AD7EB2">
      <w:pPr>
        <w:pStyle w:val="NormalWeb"/>
        <w:spacing w:before="0" w:beforeAutospacing="0" w:after="0" w:afterAutospacing="0" w:line="360" w:lineRule="auto"/>
        <w:jc w:val="both"/>
      </w:pPr>
      <w:r>
        <w:rPr>
          <w:color w:val="000000"/>
        </w:rPr>
        <w:t xml:space="preserve">Emory, C.W. and Cooper, D.R. (1991) Business research methods. 4th </w:t>
      </w:r>
      <w:proofErr w:type="spellStart"/>
      <w:r>
        <w:rPr>
          <w:color w:val="000000"/>
        </w:rPr>
        <w:t>edn</w:t>
      </w:r>
      <w:proofErr w:type="spellEnd"/>
      <w:r>
        <w:rPr>
          <w:color w:val="000000"/>
        </w:rPr>
        <w:t>. United States: Irwin Professional Publishing.</w:t>
      </w:r>
    </w:p>
    <w:p w14:paraId="238FD40D" w14:textId="77777777" w:rsidR="004B185E" w:rsidRPr="00606145" w:rsidRDefault="004B185E" w:rsidP="00AD7EB2">
      <w:pPr>
        <w:pStyle w:val="Normal1"/>
        <w:spacing w:line="360" w:lineRule="auto"/>
        <w:jc w:val="both"/>
        <w:rPr>
          <w:rFonts w:ascii="Times New Roman" w:eastAsia="Times New Roman" w:hAnsi="Times New Roman" w:cs="Times New Roman"/>
          <w:sz w:val="24"/>
          <w:szCs w:val="24"/>
          <w:highlight w:val="white"/>
          <w:lang w:val="en-GB"/>
        </w:rPr>
      </w:pPr>
      <w:r w:rsidRPr="00606145">
        <w:rPr>
          <w:rFonts w:ascii="Times New Roman" w:eastAsia="Times New Roman" w:hAnsi="Times New Roman" w:cs="Times New Roman"/>
          <w:sz w:val="24"/>
          <w:szCs w:val="24"/>
          <w:highlight w:val="white"/>
          <w:lang w:val="en-GB"/>
        </w:rPr>
        <w:t xml:space="preserve">Martín-Gutiérrez, J., Mora, C.E., </w:t>
      </w:r>
      <w:proofErr w:type="spellStart"/>
      <w:r w:rsidRPr="00606145">
        <w:rPr>
          <w:rFonts w:ascii="Times New Roman" w:eastAsia="Times New Roman" w:hAnsi="Times New Roman" w:cs="Times New Roman"/>
          <w:sz w:val="24"/>
          <w:szCs w:val="24"/>
          <w:highlight w:val="white"/>
          <w:lang w:val="en-GB"/>
        </w:rPr>
        <w:t>Añorbe</w:t>
      </w:r>
      <w:proofErr w:type="spellEnd"/>
      <w:r w:rsidRPr="00606145">
        <w:rPr>
          <w:rFonts w:ascii="Times New Roman" w:eastAsia="Times New Roman" w:hAnsi="Times New Roman" w:cs="Times New Roman"/>
          <w:sz w:val="24"/>
          <w:szCs w:val="24"/>
          <w:highlight w:val="white"/>
          <w:lang w:val="en-GB"/>
        </w:rPr>
        <w:t xml:space="preserve">-Díaz, B. and González-Marrero, A., (2017). Virtual technologies trends in education. </w:t>
      </w:r>
      <w:r w:rsidRPr="00606145">
        <w:rPr>
          <w:rFonts w:ascii="Times New Roman" w:eastAsia="Times New Roman" w:hAnsi="Times New Roman" w:cs="Times New Roman"/>
          <w:i/>
          <w:sz w:val="24"/>
          <w:szCs w:val="24"/>
          <w:highlight w:val="white"/>
          <w:lang w:val="en-GB"/>
        </w:rPr>
        <w:t>EURASIA Journal of Mathematics Science and Technology Education</w:t>
      </w:r>
      <w:r w:rsidRPr="00606145">
        <w:rPr>
          <w:rFonts w:ascii="Times New Roman" w:eastAsia="Times New Roman" w:hAnsi="Times New Roman" w:cs="Times New Roman"/>
          <w:sz w:val="24"/>
          <w:szCs w:val="24"/>
          <w:highlight w:val="white"/>
          <w:lang w:val="en-GB"/>
        </w:rPr>
        <w:t xml:space="preserve">, </w:t>
      </w:r>
      <w:r w:rsidRPr="00606145">
        <w:rPr>
          <w:rFonts w:ascii="Times New Roman" w:eastAsia="Times New Roman" w:hAnsi="Times New Roman" w:cs="Times New Roman"/>
          <w:i/>
          <w:sz w:val="24"/>
          <w:szCs w:val="24"/>
          <w:highlight w:val="white"/>
          <w:lang w:val="en-GB"/>
        </w:rPr>
        <w:t>13</w:t>
      </w:r>
      <w:r w:rsidRPr="00606145">
        <w:rPr>
          <w:rFonts w:ascii="Times New Roman" w:eastAsia="Times New Roman" w:hAnsi="Times New Roman" w:cs="Times New Roman"/>
          <w:sz w:val="24"/>
          <w:szCs w:val="24"/>
          <w:highlight w:val="white"/>
          <w:lang w:val="en-GB"/>
        </w:rPr>
        <w:t>(2), pp.469-486.</w:t>
      </w:r>
    </w:p>
    <w:p w14:paraId="5FC6B8F5" w14:textId="77777777" w:rsidR="004B185E" w:rsidRDefault="004B185E" w:rsidP="00AD7EB2">
      <w:pPr>
        <w:pStyle w:val="NormalWeb"/>
        <w:spacing w:before="0" w:beforeAutospacing="0" w:after="0" w:afterAutospacing="0" w:line="360" w:lineRule="auto"/>
        <w:jc w:val="both"/>
      </w:pPr>
      <w:proofErr w:type="spellStart"/>
      <w:r>
        <w:rPr>
          <w:color w:val="000000"/>
        </w:rPr>
        <w:t>Maund</w:t>
      </w:r>
      <w:proofErr w:type="spellEnd"/>
      <w:r>
        <w:rPr>
          <w:color w:val="000000"/>
        </w:rPr>
        <w:t xml:space="preserve">, A. </w:t>
      </w:r>
      <w:proofErr w:type="spellStart"/>
      <w:r>
        <w:rPr>
          <w:color w:val="000000"/>
        </w:rPr>
        <w:t>Schriek</w:t>
      </w:r>
      <w:proofErr w:type="spellEnd"/>
      <w:r>
        <w:rPr>
          <w:color w:val="000000"/>
        </w:rPr>
        <w:t xml:space="preserve">, M. and </w:t>
      </w:r>
      <w:proofErr w:type="spellStart"/>
      <w:r>
        <w:rPr>
          <w:color w:val="000000"/>
        </w:rPr>
        <w:t>Tinkler</w:t>
      </w:r>
      <w:proofErr w:type="spellEnd"/>
      <w:r>
        <w:rPr>
          <w:color w:val="000000"/>
        </w:rPr>
        <w:t>, P. (2017). Certificate in Higher Education: Skills for the Workplace Student Yearbook. Sage Publications</w:t>
      </w:r>
    </w:p>
    <w:p w14:paraId="65B27EB8" w14:textId="77777777" w:rsidR="004B185E" w:rsidRDefault="004B185E" w:rsidP="00AD7EB2">
      <w:pPr>
        <w:pStyle w:val="NormalWeb"/>
        <w:spacing w:before="0" w:beforeAutospacing="0" w:after="0" w:afterAutospacing="0" w:line="360" w:lineRule="auto"/>
        <w:jc w:val="both"/>
      </w:pPr>
      <w:r>
        <w:rPr>
          <w:color w:val="000000"/>
        </w:rPr>
        <w:t>Morgan, P. (2016). The Business Student’s Guide to Study and Employability. Sage Publications</w:t>
      </w:r>
    </w:p>
    <w:p w14:paraId="0BB45262" w14:textId="77777777" w:rsidR="004B185E" w:rsidRPr="00606145" w:rsidRDefault="004B185E" w:rsidP="00AD7E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606145">
        <w:rPr>
          <w:rFonts w:ascii="Times New Roman" w:eastAsia="Times New Roman" w:hAnsi="Times New Roman" w:cs="Times New Roman"/>
          <w:sz w:val="24"/>
          <w:szCs w:val="24"/>
          <w:highlight w:val="white"/>
          <w:lang w:val="en-GB"/>
        </w:rPr>
        <w:t>Vuopala</w:t>
      </w:r>
      <w:proofErr w:type="spellEnd"/>
      <w:r w:rsidRPr="00606145">
        <w:rPr>
          <w:rFonts w:ascii="Times New Roman" w:eastAsia="Times New Roman" w:hAnsi="Times New Roman" w:cs="Times New Roman"/>
          <w:sz w:val="24"/>
          <w:szCs w:val="24"/>
          <w:highlight w:val="white"/>
          <w:lang w:val="en-GB"/>
        </w:rPr>
        <w:t xml:space="preserve">, E., </w:t>
      </w:r>
      <w:proofErr w:type="spellStart"/>
      <w:r w:rsidRPr="00606145">
        <w:rPr>
          <w:rFonts w:ascii="Times New Roman" w:eastAsia="Times New Roman" w:hAnsi="Times New Roman" w:cs="Times New Roman"/>
          <w:sz w:val="24"/>
          <w:szCs w:val="24"/>
          <w:highlight w:val="white"/>
          <w:lang w:val="en-GB"/>
        </w:rPr>
        <w:t>Hyvönen</w:t>
      </w:r>
      <w:proofErr w:type="spellEnd"/>
      <w:r w:rsidRPr="00606145">
        <w:rPr>
          <w:rFonts w:ascii="Times New Roman" w:eastAsia="Times New Roman" w:hAnsi="Times New Roman" w:cs="Times New Roman"/>
          <w:sz w:val="24"/>
          <w:szCs w:val="24"/>
          <w:highlight w:val="white"/>
          <w:lang w:val="en-GB"/>
        </w:rPr>
        <w:t xml:space="preserve">, P. and </w:t>
      </w:r>
      <w:proofErr w:type="spellStart"/>
      <w:r w:rsidRPr="00606145">
        <w:rPr>
          <w:rFonts w:ascii="Times New Roman" w:eastAsia="Times New Roman" w:hAnsi="Times New Roman" w:cs="Times New Roman"/>
          <w:sz w:val="24"/>
          <w:szCs w:val="24"/>
          <w:highlight w:val="white"/>
          <w:lang w:val="en-GB"/>
        </w:rPr>
        <w:t>Järvelä</w:t>
      </w:r>
      <w:proofErr w:type="spellEnd"/>
      <w:r w:rsidRPr="00606145">
        <w:rPr>
          <w:rFonts w:ascii="Times New Roman" w:eastAsia="Times New Roman" w:hAnsi="Times New Roman" w:cs="Times New Roman"/>
          <w:sz w:val="24"/>
          <w:szCs w:val="24"/>
          <w:highlight w:val="white"/>
          <w:lang w:val="en-GB"/>
        </w:rPr>
        <w:t xml:space="preserve">, S., (2016). Interaction forms in successful collaborative learning in virtual learning environments. </w:t>
      </w:r>
      <w:r w:rsidRPr="00606145">
        <w:rPr>
          <w:rFonts w:ascii="Times New Roman" w:eastAsia="Times New Roman" w:hAnsi="Times New Roman" w:cs="Times New Roman"/>
          <w:i/>
          <w:sz w:val="24"/>
          <w:szCs w:val="24"/>
          <w:highlight w:val="white"/>
          <w:lang w:val="en-GB"/>
        </w:rPr>
        <w:t>Active Learning in Higher Education</w:t>
      </w:r>
      <w:r w:rsidRPr="00606145">
        <w:rPr>
          <w:rFonts w:ascii="Times New Roman" w:eastAsia="Times New Roman" w:hAnsi="Times New Roman" w:cs="Times New Roman"/>
          <w:sz w:val="24"/>
          <w:szCs w:val="24"/>
          <w:highlight w:val="white"/>
          <w:lang w:val="en-GB"/>
        </w:rPr>
        <w:t xml:space="preserve">, </w:t>
      </w:r>
      <w:r w:rsidRPr="00606145">
        <w:rPr>
          <w:rFonts w:ascii="Times New Roman" w:eastAsia="Times New Roman" w:hAnsi="Times New Roman" w:cs="Times New Roman"/>
          <w:i/>
          <w:sz w:val="24"/>
          <w:szCs w:val="24"/>
          <w:highlight w:val="white"/>
          <w:lang w:val="en-GB"/>
        </w:rPr>
        <w:t>17</w:t>
      </w:r>
      <w:r w:rsidRPr="00606145">
        <w:rPr>
          <w:rFonts w:ascii="Times New Roman" w:eastAsia="Times New Roman" w:hAnsi="Times New Roman" w:cs="Times New Roman"/>
          <w:sz w:val="24"/>
          <w:szCs w:val="24"/>
          <w:highlight w:val="white"/>
          <w:lang w:val="en-GB"/>
        </w:rPr>
        <w:t>(1), pp.25-38.</w:t>
      </w:r>
    </w:p>
    <w:p w14:paraId="1FC91E8B" w14:textId="77777777" w:rsidR="00967C75" w:rsidRPr="00967C75" w:rsidRDefault="00967C75" w:rsidP="00AD7EB2">
      <w:pPr>
        <w:pStyle w:val="Normal1"/>
        <w:spacing w:line="360" w:lineRule="auto"/>
        <w:jc w:val="both"/>
        <w:rPr>
          <w:rFonts w:ascii="Times New Roman" w:eastAsia="Times New Roman" w:hAnsi="Times New Roman" w:cs="Times New Roman"/>
          <w:sz w:val="24"/>
          <w:szCs w:val="24"/>
          <w:highlight w:val="white"/>
        </w:rPr>
      </w:pPr>
    </w:p>
    <w:p w14:paraId="01A58308" w14:textId="77777777" w:rsidR="00B0380B" w:rsidRPr="005340F6" w:rsidRDefault="00967C75" w:rsidP="00AD7EB2">
      <w:pPr>
        <w:pStyle w:val="Heading1"/>
        <w:rPr>
          <w:lang w:val="en-GB"/>
        </w:rPr>
      </w:pPr>
      <w:r>
        <w:rPr>
          <w:lang w:val="en-GB"/>
        </w:rPr>
        <w:br w:type="column"/>
      </w:r>
      <w:bookmarkStart w:id="8" w:name="_Toc29229852"/>
      <w:r w:rsidR="00F751A2" w:rsidRPr="005340F6">
        <w:rPr>
          <w:lang w:val="en-GB"/>
        </w:rPr>
        <w:lastRenderedPageBreak/>
        <w:t>Appendix: Questionnaire for survey</w:t>
      </w:r>
      <w:bookmarkEnd w:id="8"/>
    </w:p>
    <w:p w14:paraId="45A076CA"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Q1. How far do you agree that virtual learning is important for the students?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5F14EFFC" w14:textId="77777777">
        <w:tc>
          <w:tcPr>
            <w:tcW w:w="2257" w:type="dxa"/>
            <w:shd w:val="clear" w:color="auto" w:fill="auto"/>
            <w:tcMar>
              <w:top w:w="100" w:type="dxa"/>
              <w:left w:w="100" w:type="dxa"/>
              <w:bottom w:w="100" w:type="dxa"/>
              <w:right w:w="100" w:type="dxa"/>
            </w:tcMar>
          </w:tcPr>
          <w:p w14:paraId="37F9F5A8"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0B51FDE9"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638678E2"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38D85A82"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58897C8F" w14:textId="77777777">
        <w:tc>
          <w:tcPr>
            <w:tcW w:w="2257" w:type="dxa"/>
            <w:shd w:val="clear" w:color="auto" w:fill="auto"/>
            <w:tcMar>
              <w:top w:w="100" w:type="dxa"/>
              <w:left w:w="100" w:type="dxa"/>
              <w:bottom w:w="100" w:type="dxa"/>
              <w:right w:w="100" w:type="dxa"/>
            </w:tcMar>
          </w:tcPr>
          <w:p w14:paraId="414790A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agree</w:t>
            </w:r>
          </w:p>
        </w:tc>
        <w:tc>
          <w:tcPr>
            <w:tcW w:w="2257" w:type="dxa"/>
            <w:shd w:val="clear" w:color="auto" w:fill="auto"/>
            <w:tcMar>
              <w:top w:w="100" w:type="dxa"/>
              <w:left w:w="100" w:type="dxa"/>
              <w:bottom w:w="100" w:type="dxa"/>
              <w:right w:w="100" w:type="dxa"/>
            </w:tcMar>
          </w:tcPr>
          <w:p w14:paraId="71863FE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35</w:t>
            </w:r>
          </w:p>
        </w:tc>
        <w:tc>
          <w:tcPr>
            <w:tcW w:w="2257" w:type="dxa"/>
            <w:shd w:val="clear" w:color="auto" w:fill="auto"/>
            <w:tcMar>
              <w:top w:w="100" w:type="dxa"/>
              <w:left w:w="100" w:type="dxa"/>
              <w:bottom w:w="100" w:type="dxa"/>
              <w:right w:w="100" w:type="dxa"/>
            </w:tcMar>
          </w:tcPr>
          <w:p w14:paraId="464E287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F73CCE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63.63%</w:t>
            </w:r>
          </w:p>
        </w:tc>
      </w:tr>
      <w:tr w:rsidR="00B0380B" w:rsidRPr="005340F6" w14:paraId="01493DEC" w14:textId="77777777">
        <w:tc>
          <w:tcPr>
            <w:tcW w:w="2257" w:type="dxa"/>
            <w:shd w:val="clear" w:color="auto" w:fill="auto"/>
            <w:tcMar>
              <w:top w:w="100" w:type="dxa"/>
              <w:left w:w="100" w:type="dxa"/>
              <w:bottom w:w="100" w:type="dxa"/>
              <w:right w:w="100" w:type="dxa"/>
            </w:tcMar>
          </w:tcPr>
          <w:p w14:paraId="2D7C595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shd w:val="clear" w:color="auto" w:fill="auto"/>
            <w:tcMar>
              <w:top w:w="100" w:type="dxa"/>
              <w:left w:w="100" w:type="dxa"/>
              <w:bottom w:w="100" w:type="dxa"/>
              <w:right w:w="100" w:type="dxa"/>
            </w:tcMar>
          </w:tcPr>
          <w:p w14:paraId="167BF47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12</w:t>
            </w:r>
          </w:p>
        </w:tc>
        <w:tc>
          <w:tcPr>
            <w:tcW w:w="2257" w:type="dxa"/>
            <w:shd w:val="clear" w:color="auto" w:fill="auto"/>
            <w:tcMar>
              <w:top w:w="100" w:type="dxa"/>
              <w:left w:w="100" w:type="dxa"/>
              <w:bottom w:w="100" w:type="dxa"/>
              <w:right w:w="100" w:type="dxa"/>
            </w:tcMar>
          </w:tcPr>
          <w:p w14:paraId="2C5F146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69DDD8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21.81%</w:t>
            </w:r>
          </w:p>
        </w:tc>
      </w:tr>
      <w:tr w:rsidR="00B0380B" w:rsidRPr="005340F6" w14:paraId="42EC668B" w14:textId="77777777">
        <w:tc>
          <w:tcPr>
            <w:tcW w:w="2257" w:type="dxa"/>
            <w:shd w:val="clear" w:color="auto" w:fill="auto"/>
            <w:tcMar>
              <w:top w:w="100" w:type="dxa"/>
              <w:left w:w="100" w:type="dxa"/>
              <w:bottom w:w="100" w:type="dxa"/>
              <w:right w:w="100" w:type="dxa"/>
            </w:tcMar>
          </w:tcPr>
          <w:p w14:paraId="71D9361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Neutral</w:t>
            </w:r>
          </w:p>
        </w:tc>
        <w:tc>
          <w:tcPr>
            <w:tcW w:w="2257" w:type="dxa"/>
            <w:shd w:val="clear" w:color="auto" w:fill="auto"/>
            <w:tcMar>
              <w:top w:w="100" w:type="dxa"/>
              <w:left w:w="100" w:type="dxa"/>
              <w:bottom w:w="100" w:type="dxa"/>
              <w:right w:w="100" w:type="dxa"/>
            </w:tcMar>
          </w:tcPr>
          <w:p w14:paraId="34FCE26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64866AE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3BFDF7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w:t>
            </w:r>
          </w:p>
        </w:tc>
      </w:tr>
      <w:tr w:rsidR="00B0380B" w:rsidRPr="005340F6" w14:paraId="30490E46" w14:textId="77777777">
        <w:trPr>
          <w:trHeight w:val="240"/>
        </w:trPr>
        <w:tc>
          <w:tcPr>
            <w:tcW w:w="2257" w:type="dxa"/>
            <w:shd w:val="clear" w:color="auto" w:fill="auto"/>
            <w:tcMar>
              <w:top w:w="100" w:type="dxa"/>
              <w:left w:w="100" w:type="dxa"/>
              <w:bottom w:w="100" w:type="dxa"/>
              <w:right w:w="100" w:type="dxa"/>
            </w:tcMar>
          </w:tcPr>
          <w:p w14:paraId="0226B09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shd w:val="clear" w:color="auto" w:fill="auto"/>
            <w:tcMar>
              <w:top w:w="100" w:type="dxa"/>
              <w:left w:w="100" w:type="dxa"/>
              <w:bottom w:w="100" w:type="dxa"/>
              <w:right w:w="100" w:type="dxa"/>
            </w:tcMar>
          </w:tcPr>
          <w:p w14:paraId="2150B53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w:t>
            </w:r>
          </w:p>
        </w:tc>
        <w:tc>
          <w:tcPr>
            <w:tcW w:w="2257" w:type="dxa"/>
            <w:shd w:val="clear" w:color="auto" w:fill="auto"/>
            <w:tcMar>
              <w:top w:w="100" w:type="dxa"/>
              <w:left w:w="100" w:type="dxa"/>
              <w:bottom w:w="100" w:type="dxa"/>
              <w:right w:w="100" w:type="dxa"/>
            </w:tcMar>
          </w:tcPr>
          <w:p w14:paraId="3044F99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6127007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9.09%</w:t>
            </w:r>
          </w:p>
        </w:tc>
      </w:tr>
      <w:tr w:rsidR="00B0380B" w:rsidRPr="005340F6" w14:paraId="4369CD56" w14:textId="77777777">
        <w:tc>
          <w:tcPr>
            <w:tcW w:w="2257" w:type="dxa"/>
            <w:shd w:val="clear" w:color="auto" w:fill="auto"/>
            <w:tcMar>
              <w:top w:w="100" w:type="dxa"/>
              <w:left w:w="100" w:type="dxa"/>
              <w:bottom w:w="100" w:type="dxa"/>
              <w:right w:w="100" w:type="dxa"/>
            </w:tcMar>
          </w:tcPr>
          <w:p w14:paraId="7DB56CB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shd w:val="clear" w:color="auto" w:fill="auto"/>
            <w:tcMar>
              <w:top w:w="100" w:type="dxa"/>
              <w:left w:w="100" w:type="dxa"/>
              <w:bottom w:w="100" w:type="dxa"/>
              <w:right w:w="100" w:type="dxa"/>
            </w:tcMar>
          </w:tcPr>
          <w:p w14:paraId="3419A2A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6</w:t>
            </w:r>
          </w:p>
        </w:tc>
        <w:tc>
          <w:tcPr>
            <w:tcW w:w="2257" w:type="dxa"/>
            <w:shd w:val="clear" w:color="auto" w:fill="auto"/>
            <w:tcMar>
              <w:top w:w="100" w:type="dxa"/>
              <w:left w:w="100" w:type="dxa"/>
              <w:bottom w:w="100" w:type="dxa"/>
              <w:right w:w="100" w:type="dxa"/>
            </w:tcMar>
          </w:tcPr>
          <w:p w14:paraId="568163E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CE1F46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10.90%</w:t>
            </w:r>
          </w:p>
        </w:tc>
      </w:tr>
    </w:tbl>
    <w:p w14:paraId="4CF745BE"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453B5A46"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Q2. Do you think that virtual learning will help the students in the future?</w:t>
      </w:r>
    </w:p>
    <w:p w14:paraId="1102F784"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2334450F" w14:textId="77777777">
        <w:tc>
          <w:tcPr>
            <w:tcW w:w="2257" w:type="dxa"/>
            <w:shd w:val="clear" w:color="auto" w:fill="auto"/>
            <w:tcMar>
              <w:top w:w="100" w:type="dxa"/>
              <w:left w:w="100" w:type="dxa"/>
              <w:bottom w:w="100" w:type="dxa"/>
              <w:right w:w="100" w:type="dxa"/>
            </w:tcMar>
          </w:tcPr>
          <w:p w14:paraId="39DE2C64"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1B59BCF7"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5CB311E4"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5CC24094"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421D30AF" w14:textId="77777777">
        <w:tc>
          <w:tcPr>
            <w:tcW w:w="2257" w:type="dxa"/>
            <w:shd w:val="clear" w:color="auto" w:fill="auto"/>
            <w:tcMar>
              <w:top w:w="100" w:type="dxa"/>
              <w:left w:w="100" w:type="dxa"/>
              <w:bottom w:w="100" w:type="dxa"/>
              <w:right w:w="100" w:type="dxa"/>
            </w:tcMar>
          </w:tcPr>
          <w:p w14:paraId="274A1B6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agree</w:t>
            </w:r>
          </w:p>
        </w:tc>
        <w:tc>
          <w:tcPr>
            <w:tcW w:w="2257" w:type="dxa"/>
            <w:shd w:val="clear" w:color="auto" w:fill="auto"/>
            <w:tcMar>
              <w:top w:w="100" w:type="dxa"/>
              <w:left w:w="100" w:type="dxa"/>
              <w:bottom w:w="100" w:type="dxa"/>
              <w:right w:w="100" w:type="dxa"/>
            </w:tcMar>
          </w:tcPr>
          <w:p w14:paraId="6109244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15</w:t>
            </w:r>
          </w:p>
        </w:tc>
        <w:tc>
          <w:tcPr>
            <w:tcW w:w="2257" w:type="dxa"/>
            <w:shd w:val="clear" w:color="auto" w:fill="auto"/>
            <w:tcMar>
              <w:top w:w="100" w:type="dxa"/>
              <w:left w:w="100" w:type="dxa"/>
              <w:bottom w:w="100" w:type="dxa"/>
              <w:right w:w="100" w:type="dxa"/>
            </w:tcMar>
          </w:tcPr>
          <w:p w14:paraId="36C212B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E5586B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27.27%</w:t>
            </w:r>
          </w:p>
        </w:tc>
      </w:tr>
      <w:tr w:rsidR="00B0380B" w:rsidRPr="005340F6" w14:paraId="65CFCBFB" w14:textId="77777777">
        <w:tc>
          <w:tcPr>
            <w:tcW w:w="2257" w:type="dxa"/>
            <w:shd w:val="clear" w:color="auto" w:fill="auto"/>
            <w:tcMar>
              <w:top w:w="100" w:type="dxa"/>
              <w:left w:w="100" w:type="dxa"/>
              <w:bottom w:w="100" w:type="dxa"/>
              <w:right w:w="100" w:type="dxa"/>
            </w:tcMar>
          </w:tcPr>
          <w:p w14:paraId="74E1712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shd w:val="clear" w:color="auto" w:fill="auto"/>
            <w:tcMar>
              <w:top w:w="100" w:type="dxa"/>
              <w:left w:w="100" w:type="dxa"/>
              <w:bottom w:w="100" w:type="dxa"/>
              <w:right w:w="100" w:type="dxa"/>
            </w:tcMar>
          </w:tcPr>
          <w:p w14:paraId="07BDEAB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28</w:t>
            </w:r>
          </w:p>
        </w:tc>
        <w:tc>
          <w:tcPr>
            <w:tcW w:w="2257" w:type="dxa"/>
            <w:shd w:val="clear" w:color="auto" w:fill="auto"/>
            <w:tcMar>
              <w:top w:w="100" w:type="dxa"/>
              <w:left w:w="100" w:type="dxa"/>
              <w:bottom w:w="100" w:type="dxa"/>
              <w:right w:w="100" w:type="dxa"/>
            </w:tcMar>
          </w:tcPr>
          <w:p w14:paraId="1BE30FE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0E6EAE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50.90%</w:t>
            </w:r>
          </w:p>
        </w:tc>
      </w:tr>
      <w:tr w:rsidR="00B0380B" w:rsidRPr="005340F6" w14:paraId="6491BCA6" w14:textId="77777777">
        <w:tc>
          <w:tcPr>
            <w:tcW w:w="2257" w:type="dxa"/>
            <w:shd w:val="clear" w:color="auto" w:fill="auto"/>
            <w:tcMar>
              <w:top w:w="100" w:type="dxa"/>
              <w:left w:w="100" w:type="dxa"/>
              <w:bottom w:w="100" w:type="dxa"/>
              <w:right w:w="100" w:type="dxa"/>
            </w:tcMar>
          </w:tcPr>
          <w:p w14:paraId="6FD1517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Neutral</w:t>
            </w:r>
          </w:p>
        </w:tc>
        <w:tc>
          <w:tcPr>
            <w:tcW w:w="2257" w:type="dxa"/>
            <w:shd w:val="clear" w:color="auto" w:fill="auto"/>
            <w:tcMar>
              <w:top w:w="100" w:type="dxa"/>
              <w:left w:w="100" w:type="dxa"/>
              <w:bottom w:w="100" w:type="dxa"/>
              <w:right w:w="100" w:type="dxa"/>
            </w:tcMar>
          </w:tcPr>
          <w:p w14:paraId="4C2E668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2B1FC99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D84A3E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w:t>
            </w:r>
          </w:p>
        </w:tc>
      </w:tr>
      <w:tr w:rsidR="00B0380B" w:rsidRPr="005340F6" w14:paraId="76FA72F9" w14:textId="77777777">
        <w:tc>
          <w:tcPr>
            <w:tcW w:w="2257" w:type="dxa"/>
            <w:shd w:val="clear" w:color="auto" w:fill="auto"/>
            <w:tcMar>
              <w:top w:w="100" w:type="dxa"/>
              <w:left w:w="100" w:type="dxa"/>
              <w:bottom w:w="100" w:type="dxa"/>
              <w:right w:w="100" w:type="dxa"/>
            </w:tcMar>
          </w:tcPr>
          <w:p w14:paraId="45FF086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shd w:val="clear" w:color="auto" w:fill="auto"/>
            <w:tcMar>
              <w:top w:w="100" w:type="dxa"/>
              <w:left w:w="100" w:type="dxa"/>
              <w:bottom w:w="100" w:type="dxa"/>
              <w:right w:w="100" w:type="dxa"/>
            </w:tcMar>
          </w:tcPr>
          <w:p w14:paraId="63F1C73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8</w:t>
            </w:r>
          </w:p>
        </w:tc>
        <w:tc>
          <w:tcPr>
            <w:tcW w:w="2257" w:type="dxa"/>
            <w:shd w:val="clear" w:color="auto" w:fill="auto"/>
            <w:tcMar>
              <w:top w:w="100" w:type="dxa"/>
              <w:left w:w="100" w:type="dxa"/>
              <w:bottom w:w="100" w:type="dxa"/>
              <w:right w:w="100" w:type="dxa"/>
            </w:tcMar>
          </w:tcPr>
          <w:p w14:paraId="4D7519A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2065A86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14.54%</w:t>
            </w:r>
          </w:p>
        </w:tc>
      </w:tr>
      <w:tr w:rsidR="00B0380B" w:rsidRPr="005340F6" w14:paraId="191B0F38" w14:textId="77777777">
        <w:tc>
          <w:tcPr>
            <w:tcW w:w="2257" w:type="dxa"/>
            <w:shd w:val="clear" w:color="auto" w:fill="auto"/>
            <w:tcMar>
              <w:top w:w="100" w:type="dxa"/>
              <w:left w:w="100" w:type="dxa"/>
              <w:bottom w:w="100" w:type="dxa"/>
              <w:right w:w="100" w:type="dxa"/>
            </w:tcMar>
          </w:tcPr>
          <w:p w14:paraId="0119A87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shd w:val="clear" w:color="auto" w:fill="auto"/>
            <w:tcMar>
              <w:top w:w="100" w:type="dxa"/>
              <w:left w:w="100" w:type="dxa"/>
              <w:bottom w:w="100" w:type="dxa"/>
              <w:right w:w="100" w:type="dxa"/>
            </w:tcMar>
          </w:tcPr>
          <w:p w14:paraId="5060367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16175D2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95CD31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bl>
    <w:p w14:paraId="3E23A678"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78B61C3D"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Q3. Can you agree the fact that virtual learning will increase the understanding ability of the students?</w:t>
      </w:r>
    </w:p>
    <w:p w14:paraId="7D663768"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37D79E33" w14:textId="77777777">
        <w:tc>
          <w:tcPr>
            <w:tcW w:w="2257" w:type="dxa"/>
            <w:shd w:val="clear" w:color="auto" w:fill="auto"/>
            <w:tcMar>
              <w:top w:w="100" w:type="dxa"/>
              <w:left w:w="100" w:type="dxa"/>
              <w:bottom w:w="100" w:type="dxa"/>
              <w:right w:w="100" w:type="dxa"/>
            </w:tcMar>
          </w:tcPr>
          <w:p w14:paraId="55689CAC"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294F511F"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62E7D58C"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72F83A0B"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7E643FAE" w14:textId="77777777">
        <w:tc>
          <w:tcPr>
            <w:tcW w:w="2257" w:type="dxa"/>
            <w:shd w:val="clear" w:color="auto" w:fill="auto"/>
            <w:tcMar>
              <w:top w:w="100" w:type="dxa"/>
              <w:left w:w="100" w:type="dxa"/>
              <w:bottom w:w="100" w:type="dxa"/>
              <w:right w:w="100" w:type="dxa"/>
            </w:tcMar>
          </w:tcPr>
          <w:p w14:paraId="65DCDB1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lastRenderedPageBreak/>
              <w:t>Strongly agree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D4BD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24</w:t>
            </w:r>
          </w:p>
        </w:tc>
        <w:tc>
          <w:tcPr>
            <w:tcW w:w="2257" w:type="dxa"/>
            <w:shd w:val="clear" w:color="auto" w:fill="auto"/>
            <w:tcMar>
              <w:top w:w="100" w:type="dxa"/>
              <w:left w:w="100" w:type="dxa"/>
              <w:bottom w:w="100" w:type="dxa"/>
              <w:right w:w="100" w:type="dxa"/>
            </w:tcMar>
          </w:tcPr>
          <w:p w14:paraId="32E3F63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6A484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43.63%</w:t>
            </w:r>
          </w:p>
        </w:tc>
      </w:tr>
      <w:tr w:rsidR="00B0380B" w:rsidRPr="005340F6" w14:paraId="4291C332" w14:textId="77777777">
        <w:tc>
          <w:tcPr>
            <w:tcW w:w="2257" w:type="dxa"/>
            <w:shd w:val="clear" w:color="auto" w:fill="auto"/>
            <w:tcMar>
              <w:top w:w="100" w:type="dxa"/>
              <w:left w:w="100" w:type="dxa"/>
              <w:bottom w:w="100" w:type="dxa"/>
              <w:right w:w="100" w:type="dxa"/>
            </w:tcMar>
          </w:tcPr>
          <w:p w14:paraId="66EBFFB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D823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20</w:t>
            </w:r>
          </w:p>
        </w:tc>
        <w:tc>
          <w:tcPr>
            <w:tcW w:w="2257" w:type="dxa"/>
            <w:shd w:val="clear" w:color="auto" w:fill="auto"/>
            <w:tcMar>
              <w:top w:w="100" w:type="dxa"/>
              <w:left w:w="100" w:type="dxa"/>
              <w:bottom w:w="100" w:type="dxa"/>
              <w:right w:w="100" w:type="dxa"/>
            </w:tcMar>
          </w:tcPr>
          <w:p w14:paraId="2F39726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71EB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36.36%</w:t>
            </w:r>
          </w:p>
        </w:tc>
      </w:tr>
      <w:tr w:rsidR="00B0380B" w:rsidRPr="005340F6" w14:paraId="5D135AF6" w14:textId="77777777">
        <w:tc>
          <w:tcPr>
            <w:tcW w:w="2257" w:type="dxa"/>
            <w:shd w:val="clear" w:color="auto" w:fill="auto"/>
            <w:tcMar>
              <w:top w:w="100" w:type="dxa"/>
              <w:left w:w="100" w:type="dxa"/>
              <w:bottom w:w="100" w:type="dxa"/>
              <w:right w:w="100" w:type="dxa"/>
            </w:tcMar>
          </w:tcPr>
          <w:p w14:paraId="6CFA2CE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Neutral</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98EA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22029CD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48E8A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r w:rsidR="00B0380B" w:rsidRPr="005340F6" w14:paraId="190FDCB4" w14:textId="77777777">
        <w:tc>
          <w:tcPr>
            <w:tcW w:w="2257" w:type="dxa"/>
            <w:shd w:val="clear" w:color="auto" w:fill="auto"/>
            <w:tcMar>
              <w:top w:w="100" w:type="dxa"/>
              <w:left w:w="100" w:type="dxa"/>
              <w:bottom w:w="100" w:type="dxa"/>
              <w:right w:w="100" w:type="dxa"/>
            </w:tcMar>
          </w:tcPr>
          <w:p w14:paraId="4A9583F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419C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w:t>
            </w:r>
          </w:p>
        </w:tc>
        <w:tc>
          <w:tcPr>
            <w:tcW w:w="2257" w:type="dxa"/>
            <w:shd w:val="clear" w:color="auto" w:fill="auto"/>
            <w:tcMar>
              <w:top w:w="100" w:type="dxa"/>
              <w:left w:w="100" w:type="dxa"/>
              <w:bottom w:w="100" w:type="dxa"/>
              <w:right w:w="100" w:type="dxa"/>
            </w:tcMar>
          </w:tcPr>
          <w:p w14:paraId="038CF37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48A0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7.27%</w:t>
            </w:r>
          </w:p>
        </w:tc>
      </w:tr>
      <w:tr w:rsidR="00B0380B" w:rsidRPr="005340F6" w14:paraId="4BDBDFC4" w14:textId="77777777">
        <w:trPr>
          <w:trHeight w:val="480"/>
        </w:trPr>
        <w:tc>
          <w:tcPr>
            <w:tcW w:w="2257" w:type="dxa"/>
            <w:shd w:val="clear" w:color="auto" w:fill="auto"/>
            <w:tcMar>
              <w:top w:w="100" w:type="dxa"/>
              <w:left w:w="100" w:type="dxa"/>
              <w:bottom w:w="100" w:type="dxa"/>
              <w:right w:w="100" w:type="dxa"/>
            </w:tcMar>
          </w:tcPr>
          <w:p w14:paraId="109294A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E559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w:t>
            </w:r>
          </w:p>
          <w:p w14:paraId="58054F4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 </w:t>
            </w:r>
          </w:p>
        </w:tc>
        <w:tc>
          <w:tcPr>
            <w:tcW w:w="2257" w:type="dxa"/>
            <w:shd w:val="clear" w:color="auto" w:fill="auto"/>
            <w:tcMar>
              <w:top w:w="100" w:type="dxa"/>
              <w:left w:w="100" w:type="dxa"/>
              <w:bottom w:w="100" w:type="dxa"/>
              <w:right w:w="100" w:type="dxa"/>
            </w:tcMar>
          </w:tcPr>
          <w:p w14:paraId="5EC01C9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15514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7.27%</w:t>
            </w:r>
          </w:p>
        </w:tc>
      </w:tr>
    </w:tbl>
    <w:p w14:paraId="4D244D46"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04B565ED"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Q4. Do you agree that the students will develop an increased amount of academic interest?</w:t>
      </w:r>
    </w:p>
    <w:p w14:paraId="3E13F35D"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1505DBA0" w14:textId="77777777">
        <w:tc>
          <w:tcPr>
            <w:tcW w:w="2257" w:type="dxa"/>
            <w:shd w:val="clear" w:color="auto" w:fill="auto"/>
            <w:tcMar>
              <w:top w:w="100" w:type="dxa"/>
              <w:left w:w="100" w:type="dxa"/>
              <w:bottom w:w="100" w:type="dxa"/>
              <w:right w:w="100" w:type="dxa"/>
            </w:tcMar>
          </w:tcPr>
          <w:p w14:paraId="1E6C0E74"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32733F8C"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0A59BBAC"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2F8178D9"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71BB4903" w14:textId="77777777">
        <w:tc>
          <w:tcPr>
            <w:tcW w:w="2257" w:type="dxa"/>
            <w:shd w:val="clear" w:color="auto" w:fill="auto"/>
            <w:tcMar>
              <w:top w:w="100" w:type="dxa"/>
              <w:left w:w="100" w:type="dxa"/>
              <w:bottom w:w="100" w:type="dxa"/>
              <w:right w:w="100" w:type="dxa"/>
            </w:tcMar>
          </w:tcPr>
          <w:p w14:paraId="1CC744D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agree</w:t>
            </w:r>
          </w:p>
        </w:tc>
        <w:tc>
          <w:tcPr>
            <w:tcW w:w="2257" w:type="dxa"/>
            <w:shd w:val="clear" w:color="auto" w:fill="auto"/>
            <w:tcMar>
              <w:top w:w="100" w:type="dxa"/>
              <w:left w:w="100" w:type="dxa"/>
              <w:bottom w:w="100" w:type="dxa"/>
              <w:right w:w="100" w:type="dxa"/>
            </w:tcMar>
          </w:tcPr>
          <w:p w14:paraId="23A8E36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24</w:t>
            </w:r>
          </w:p>
        </w:tc>
        <w:tc>
          <w:tcPr>
            <w:tcW w:w="2257" w:type="dxa"/>
            <w:shd w:val="clear" w:color="auto" w:fill="auto"/>
            <w:tcMar>
              <w:top w:w="100" w:type="dxa"/>
              <w:left w:w="100" w:type="dxa"/>
              <w:bottom w:w="100" w:type="dxa"/>
              <w:right w:w="100" w:type="dxa"/>
            </w:tcMar>
          </w:tcPr>
          <w:p w14:paraId="212853C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232230E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43.63%</w:t>
            </w:r>
          </w:p>
        </w:tc>
      </w:tr>
      <w:tr w:rsidR="00B0380B" w:rsidRPr="005340F6" w14:paraId="47F7F7E8" w14:textId="77777777">
        <w:tc>
          <w:tcPr>
            <w:tcW w:w="2257" w:type="dxa"/>
            <w:shd w:val="clear" w:color="auto" w:fill="auto"/>
            <w:tcMar>
              <w:top w:w="100" w:type="dxa"/>
              <w:left w:w="100" w:type="dxa"/>
              <w:bottom w:w="100" w:type="dxa"/>
              <w:right w:w="100" w:type="dxa"/>
            </w:tcMar>
          </w:tcPr>
          <w:p w14:paraId="38ECE74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shd w:val="clear" w:color="auto" w:fill="auto"/>
            <w:tcMar>
              <w:top w:w="100" w:type="dxa"/>
              <w:left w:w="100" w:type="dxa"/>
              <w:bottom w:w="100" w:type="dxa"/>
              <w:right w:w="100" w:type="dxa"/>
            </w:tcMar>
          </w:tcPr>
          <w:p w14:paraId="7371A44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22</w:t>
            </w:r>
          </w:p>
        </w:tc>
        <w:tc>
          <w:tcPr>
            <w:tcW w:w="2257" w:type="dxa"/>
            <w:shd w:val="clear" w:color="auto" w:fill="auto"/>
            <w:tcMar>
              <w:top w:w="100" w:type="dxa"/>
              <w:left w:w="100" w:type="dxa"/>
              <w:bottom w:w="100" w:type="dxa"/>
              <w:right w:w="100" w:type="dxa"/>
            </w:tcMar>
          </w:tcPr>
          <w:p w14:paraId="69B7F99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1EE8F3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40%</w:t>
            </w:r>
          </w:p>
        </w:tc>
      </w:tr>
      <w:tr w:rsidR="00B0380B" w:rsidRPr="005340F6" w14:paraId="6DFF298E" w14:textId="77777777">
        <w:tc>
          <w:tcPr>
            <w:tcW w:w="2257" w:type="dxa"/>
            <w:shd w:val="clear" w:color="auto" w:fill="auto"/>
            <w:tcMar>
              <w:top w:w="100" w:type="dxa"/>
              <w:left w:w="100" w:type="dxa"/>
              <w:bottom w:w="100" w:type="dxa"/>
              <w:right w:w="100" w:type="dxa"/>
            </w:tcMar>
          </w:tcPr>
          <w:p w14:paraId="0EEE667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Neutral</w:t>
            </w:r>
          </w:p>
        </w:tc>
        <w:tc>
          <w:tcPr>
            <w:tcW w:w="2257" w:type="dxa"/>
            <w:shd w:val="clear" w:color="auto" w:fill="auto"/>
            <w:tcMar>
              <w:top w:w="100" w:type="dxa"/>
              <w:left w:w="100" w:type="dxa"/>
              <w:bottom w:w="100" w:type="dxa"/>
              <w:right w:w="100" w:type="dxa"/>
            </w:tcMar>
          </w:tcPr>
          <w:p w14:paraId="6ADD74E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4CDB09C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A11F56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w:t>
            </w:r>
          </w:p>
        </w:tc>
      </w:tr>
      <w:tr w:rsidR="00B0380B" w:rsidRPr="005340F6" w14:paraId="6B7AE7AE" w14:textId="77777777">
        <w:tc>
          <w:tcPr>
            <w:tcW w:w="2257" w:type="dxa"/>
            <w:shd w:val="clear" w:color="auto" w:fill="auto"/>
            <w:tcMar>
              <w:top w:w="100" w:type="dxa"/>
              <w:left w:w="100" w:type="dxa"/>
              <w:bottom w:w="100" w:type="dxa"/>
              <w:right w:w="100" w:type="dxa"/>
            </w:tcMar>
          </w:tcPr>
          <w:p w14:paraId="70EA29F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shd w:val="clear" w:color="auto" w:fill="auto"/>
            <w:tcMar>
              <w:top w:w="100" w:type="dxa"/>
              <w:left w:w="100" w:type="dxa"/>
              <w:bottom w:w="100" w:type="dxa"/>
              <w:right w:w="100" w:type="dxa"/>
            </w:tcMar>
          </w:tcPr>
          <w:p w14:paraId="6257D80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5F08019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1314D9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r w:rsidR="00B0380B" w:rsidRPr="005340F6" w14:paraId="70A0FC5E" w14:textId="77777777">
        <w:tc>
          <w:tcPr>
            <w:tcW w:w="2257" w:type="dxa"/>
            <w:shd w:val="clear" w:color="auto" w:fill="auto"/>
            <w:tcMar>
              <w:top w:w="100" w:type="dxa"/>
              <w:left w:w="100" w:type="dxa"/>
              <w:bottom w:w="100" w:type="dxa"/>
              <w:right w:w="100" w:type="dxa"/>
            </w:tcMar>
          </w:tcPr>
          <w:p w14:paraId="6516FD2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shd w:val="clear" w:color="auto" w:fill="auto"/>
            <w:tcMar>
              <w:top w:w="100" w:type="dxa"/>
              <w:left w:w="100" w:type="dxa"/>
              <w:bottom w:w="100" w:type="dxa"/>
              <w:right w:w="100" w:type="dxa"/>
            </w:tcMar>
          </w:tcPr>
          <w:p w14:paraId="3DFA1C8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3F2547B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43C840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bl>
    <w:p w14:paraId="6AFE9277"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4345C3DC"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Q5. Can you strongly agree that implementation of virtual learning is important for improving grades?</w:t>
      </w:r>
    </w:p>
    <w:p w14:paraId="6677A6A9"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666D1426" w14:textId="77777777">
        <w:tc>
          <w:tcPr>
            <w:tcW w:w="2257" w:type="dxa"/>
            <w:shd w:val="clear" w:color="auto" w:fill="auto"/>
            <w:tcMar>
              <w:top w:w="100" w:type="dxa"/>
              <w:left w:w="100" w:type="dxa"/>
              <w:bottom w:w="100" w:type="dxa"/>
              <w:right w:w="100" w:type="dxa"/>
            </w:tcMar>
          </w:tcPr>
          <w:p w14:paraId="17419623"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4A29700A"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32BC19BB"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7533FC90"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58C706AE" w14:textId="77777777">
        <w:tc>
          <w:tcPr>
            <w:tcW w:w="2257" w:type="dxa"/>
            <w:shd w:val="clear" w:color="auto" w:fill="auto"/>
            <w:tcMar>
              <w:top w:w="100" w:type="dxa"/>
              <w:left w:w="100" w:type="dxa"/>
              <w:bottom w:w="100" w:type="dxa"/>
              <w:right w:w="100" w:type="dxa"/>
            </w:tcMar>
          </w:tcPr>
          <w:p w14:paraId="01AAEF1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agree</w:t>
            </w:r>
          </w:p>
        </w:tc>
        <w:tc>
          <w:tcPr>
            <w:tcW w:w="2257" w:type="dxa"/>
            <w:shd w:val="clear" w:color="auto" w:fill="auto"/>
            <w:tcMar>
              <w:top w:w="100" w:type="dxa"/>
              <w:left w:w="100" w:type="dxa"/>
              <w:bottom w:w="100" w:type="dxa"/>
              <w:right w:w="100" w:type="dxa"/>
            </w:tcMar>
          </w:tcPr>
          <w:p w14:paraId="15A4084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10</w:t>
            </w:r>
          </w:p>
        </w:tc>
        <w:tc>
          <w:tcPr>
            <w:tcW w:w="2257" w:type="dxa"/>
            <w:shd w:val="clear" w:color="auto" w:fill="auto"/>
            <w:tcMar>
              <w:top w:w="100" w:type="dxa"/>
              <w:left w:w="100" w:type="dxa"/>
              <w:bottom w:w="100" w:type="dxa"/>
              <w:right w:w="100" w:type="dxa"/>
            </w:tcMar>
          </w:tcPr>
          <w:p w14:paraId="50DF208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AEEDDF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18.18%</w:t>
            </w:r>
          </w:p>
        </w:tc>
      </w:tr>
      <w:tr w:rsidR="00B0380B" w:rsidRPr="005340F6" w14:paraId="3D249755" w14:textId="77777777">
        <w:tc>
          <w:tcPr>
            <w:tcW w:w="2257" w:type="dxa"/>
            <w:shd w:val="clear" w:color="auto" w:fill="auto"/>
            <w:tcMar>
              <w:top w:w="100" w:type="dxa"/>
              <w:left w:w="100" w:type="dxa"/>
              <w:bottom w:w="100" w:type="dxa"/>
              <w:right w:w="100" w:type="dxa"/>
            </w:tcMar>
          </w:tcPr>
          <w:p w14:paraId="66581DE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shd w:val="clear" w:color="auto" w:fill="auto"/>
            <w:tcMar>
              <w:top w:w="100" w:type="dxa"/>
              <w:left w:w="100" w:type="dxa"/>
              <w:bottom w:w="100" w:type="dxa"/>
              <w:right w:w="100" w:type="dxa"/>
            </w:tcMar>
          </w:tcPr>
          <w:p w14:paraId="5D7FCE7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12</w:t>
            </w:r>
          </w:p>
        </w:tc>
        <w:tc>
          <w:tcPr>
            <w:tcW w:w="2257" w:type="dxa"/>
            <w:shd w:val="clear" w:color="auto" w:fill="auto"/>
            <w:tcMar>
              <w:top w:w="100" w:type="dxa"/>
              <w:left w:w="100" w:type="dxa"/>
              <w:bottom w:w="100" w:type="dxa"/>
              <w:right w:w="100" w:type="dxa"/>
            </w:tcMar>
          </w:tcPr>
          <w:p w14:paraId="0B211AE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012D29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21.08%</w:t>
            </w:r>
          </w:p>
        </w:tc>
      </w:tr>
      <w:tr w:rsidR="00B0380B" w:rsidRPr="005340F6" w14:paraId="22285BD5" w14:textId="77777777">
        <w:tc>
          <w:tcPr>
            <w:tcW w:w="2257" w:type="dxa"/>
            <w:shd w:val="clear" w:color="auto" w:fill="auto"/>
            <w:tcMar>
              <w:top w:w="100" w:type="dxa"/>
              <w:left w:w="100" w:type="dxa"/>
              <w:bottom w:w="100" w:type="dxa"/>
              <w:right w:w="100" w:type="dxa"/>
            </w:tcMar>
          </w:tcPr>
          <w:p w14:paraId="3FCE7A7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lastRenderedPageBreak/>
              <w:t>Neutral</w:t>
            </w:r>
          </w:p>
        </w:tc>
        <w:tc>
          <w:tcPr>
            <w:tcW w:w="2257" w:type="dxa"/>
            <w:shd w:val="clear" w:color="auto" w:fill="auto"/>
            <w:tcMar>
              <w:top w:w="100" w:type="dxa"/>
              <w:left w:w="100" w:type="dxa"/>
              <w:bottom w:w="100" w:type="dxa"/>
              <w:right w:w="100" w:type="dxa"/>
            </w:tcMar>
          </w:tcPr>
          <w:p w14:paraId="6F3DC26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2F57138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A95DC1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r w:rsidR="00B0380B" w:rsidRPr="005340F6" w14:paraId="69B04BA3" w14:textId="77777777">
        <w:tc>
          <w:tcPr>
            <w:tcW w:w="2257" w:type="dxa"/>
            <w:shd w:val="clear" w:color="auto" w:fill="auto"/>
            <w:tcMar>
              <w:top w:w="100" w:type="dxa"/>
              <w:left w:w="100" w:type="dxa"/>
              <w:bottom w:w="100" w:type="dxa"/>
              <w:right w:w="100" w:type="dxa"/>
            </w:tcMar>
          </w:tcPr>
          <w:p w14:paraId="0157C43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shd w:val="clear" w:color="auto" w:fill="auto"/>
            <w:tcMar>
              <w:top w:w="100" w:type="dxa"/>
              <w:left w:w="100" w:type="dxa"/>
              <w:bottom w:w="100" w:type="dxa"/>
              <w:right w:w="100" w:type="dxa"/>
            </w:tcMar>
          </w:tcPr>
          <w:p w14:paraId="1F0E15B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14</w:t>
            </w:r>
          </w:p>
        </w:tc>
        <w:tc>
          <w:tcPr>
            <w:tcW w:w="2257" w:type="dxa"/>
            <w:shd w:val="clear" w:color="auto" w:fill="auto"/>
            <w:tcMar>
              <w:top w:w="100" w:type="dxa"/>
              <w:left w:w="100" w:type="dxa"/>
              <w:bottom w:w="100" w:type="dxa"/>
              <w:right w:w="100" w:type="dxa"/>
            </w:tcMar>
          </w:tcPr>
          <w:p w14:paraId="7A63003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30D20C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25.45%</w:t>
            </w:r>
          </w:p>
        </w:tc>
      </w:tr>
      <w:tr w:rsidR="00B0380B" w:rsidRPr="005340F6" w14:paraId="33D19F72" w14:textId="77777777">
        <w:tc>
          <w:tcPr>
            <w:tcW w:w="2257" w:type="dxa"/>
            <w:shd w:val="clear" w:color="auto" w:fill="auto"/>
            <w:tcMar>
              <w:top w:w="100" w:type="dxa"/>
              <w:left w:w="100" w:type="dxa"/>
              <w:bottom w:w="100" w:type="dxa"/>
              <w:right w:w="100" w:type="dxa"/>
            </w:tcMar>
          </w:tcPr>
          <w:p w14:paraId="2B528D0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shd w:val="clear" w:color="auto" w:fill="auto"/>
            <w:tcMar>
              <w:top w:w="100" w:type="dxa"/>
              <w:left w:w="100" w:type="dxa"/>
              <w:bottom w:w="100" w:type="dxa"/>
              <w:right w:w="100" w:type="dxa"/>
            </w:tcMar>
          </w:tcPr>
          <w:p w14:paraId="18F8ECB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16</w:t>
            </w:r>
          </w:p>
        </w:tc>
        <w:tc>
          <w:tcPr>
            <w:tcW w:w="2257" w:type="dxa"/>
            <w:shd w:val="clear" w:color="auto" w:fill="auto"/>
            <w:tcMar>
              <w:top w:w="100" w:type="dxa"/>
              <w:left w:w="100" w:type="dxa"/>
              <w:bottom w:w="100" w:type="dxa"/>
              <w:right w:w="100" w:type="dxa"/>
            </w:tcMar>
          </w:tcPr>
          <w:p w14:paraId="209E9BB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FC7ECB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29.09%</w:t>
            </w:r>
          </w:p>
        </w:tc>
      </w:tr>
    </w:tbl>
    <w:p w14:paraId="0BDEA645"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779D4DF9"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Q6. Can smart classrooms increase the motivation of the students?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43807815" w14:textId="77777777">
        <w:tc>
          <w:tcPr>
            <w:tcW w:w="2257" w:type="dxa"/>
            <w:shd w:val="clear" w:color="auto" w:fill="auto"/>
            <w:tcMar>
              <w:top w:w="100" w:type="dxa"/>
              <w:left w:w="100" w:type="dxa"/>
              <w:bottom w:w="100" w:type="dxa"/>
              <w:right w:w="100" w:type="dxa"/>
            </w:tcMar>
          </w:tcPr>
          <w:p w14:paraId="68C55067"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74AA5E80"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46F84198"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3CF9500B"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37D56CC8" w14:textId="77777777">
        <w:tc>
          <w:tcPr>
            <w:tcW w:w="2257" w:type="dxa"/>
            <w:shd w:val="clear" w:color="auto" w:fill="auto"/>
            <w:tcMar>
              <w:top w:w="100" w:type="dxa"/>
              <w:left w:w="100" w:type="dxa"/>
              <w:bottom w:w="100" w:type="dxa"/>
              <w:right w:w="100" w:type="dxa"/>
            </w:tcMar>
          </w:tcPr>
          <w:p w14:paraId="328B9F6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agree</w:t>
            </w:r>
          </w:p>
        </w:tc>
        <w:tc>
          <w:tcPr>
            <w:tcW w:w="2257" w:type="dxa"/>
            <w:shd w:val="clear" w:color="auto" w:fill="auto"/>
            <w:tcMar>
              <w:top w:w="100" w:type="dxa"/>
              <w:left w:w="100" w:type="dxa"/>
              <w:bottom w:w="100" w:type="dxa"/>
              <w:right w:w="100" w:type="dxa"/>
            </w:tcMar>
          </w:tcPr>
          <w:p w14:paraId="316F5A8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12</w:t>
            </w:r>
          </w:p>
        </w:tc>
        <w:tc>
          <w:tcPr>
            <w:tcW w:w="2257" w:type="dxa"/>
            <w:shd w:val="clear" w:color="auto" w:fill="auto"/>
            <w:tcMar>
              <w:top w:w="100" w:type="dxa"/>
              <w:left w:w="100" w:type="dxa"/>
              <w:bottom w:w="100" w:type="dxa"/>
              <w:right w:w="100" w:type="dxa"/>
            </w:tcMar>
          </w:tcPr>
          <w:p w14:paraId="17F1EA8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6BE267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21.81%</w:t>
            </w:r>
          </w:p>
        </w:tc>
      </w:tr>
      <w:tr w:rsidR="00B0380B" w:rsidRPr="005340F6" w14:paraId="6B6134A9" w14:textId="77777777">
        <w:tc>
          <w:tcPr>
            <w:tcW w:w="2257" w:type="dxa"/>
            <w:shd w:val="clear" w:color="auto" w:fill="auto"/>
            <w:tcMar>
              <w:top w:w="100" w:type="dxa"/>
              <w:left w:w="100" w:type="dxa"/>
              <w:bottom w:w="100" w:type="dxa"/>
              <w:right w:w="100" w:type="dxa"/>
            </w:tcMar>
          </w:tcPr>
          <w:p w14:paraId="11BB032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Agree</w:t>
            </w:r>
          </w:p>
        </w:tc>
        <w:tc>
          <w:tcPr>
            <w:tcW w:w="2257" w:type="dxa"/>
            <w:shd w:val="clear" w:color="auto" w:fill="auto"/>
            <w:tcMar>
              <w:top w:w="100" w:type="dxa"/>
              <w:left w:w="100" w:type="dxa"/>
              <w:bottom w:w="100" w:type="dxa"/>
              <w:right w:w="100" w:type="dxa"/>
            </w:tcMar>
          </w:tcPr>
          <w:p w14:paraId="4E75E35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w:t>
            </w:r>
          </w:p>
        </w:tc>
        <w:tc>
          <w:tcPr>
            <w:tcW w:w="2257" w:type="dxa"/>
            <w:shd w:val="clear" w:color="auto" w:fill="auto"/>
            <w:tcMar>
              <w:top w:w="100" w:type="dxa"/>
              <w:left w:w="100" w:type="dxa"/>
              <w:bottom w:w="100" w:type="dxa"/>
              <w:right w:w="100" w:type="dxa"/>
            </w:tcMar>
          </w:tcPr>
          <w:p w14:paraId="1B9F3C1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6D16D7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32.72%</w:t>
            </w:r>
          </w:p>
        </w:tc>
      </w:tr>
      <w:tr w:rsidR="00B0380B" w:rsidRPr="005340F6" w14:paraId="096B851B" w14:textId="77777777">
        <w:tc>
          <w:tcPr>
            <w:tcW w:w="2257" w:type="dxa"/>
            <w:shd w:val="clear" w:color="auto" w:fill="auto"/>
            <w:tcMar>
              <w:top w:w="100" w:type="dxa"/>
              <w:left w:w="100" w:type="dxa"/>
              <w:bottom w:w="100" w:type="dxa"/>
              <w:right w:w="100" w:type="dxa"/>
            </w:tcMar>
          </w:tcPr>
          <w:p w14:paraId="0B2E2DB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Neutral</w:t>
            </w:r>
          </w:p>
        </w:tc>
        <w:tc>
          <w:tcPr>
            <w:tcW w:w="2257" w:type="dxa"/>
            <w:shd w:val="clear" w:color="auto" w:fill="auto"/>
            <w:tcMar>
              <w:top w:w="100" w:type="dxa"/>
              <w:left w:w="100" w:type="dxa"/>
              <w:bottom w:w="100" w:type="dxa"/>
              <w:right w:w="100" w:type="dxa"/>
            </w:tcMar>
          </w:tcPr>
          <w:p w14:paraId="059C4B6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58056F4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638BE8B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r w:rsidR="00B0380B" w:rsidRPr="005340F6" w14:paraId="339C7D14" w14:textId="77777777">
        <w:tc>
          <w:tcPr>
            <w:tcW w:w="2257" w:type="dxa"/>
            <w:shd w:val="clear" w:color="auto" w:fill="auto"/>
            <w:tcMar>
              <w:top w:w="100" w:type="dxa"/>
              <w:left w:w="100" w:type="dxa"/>
              <w:bottom w:w="100" w:type="dxa"/>
              <w:right w:w="100" w:type="dxa"/>
            </w:tcMar>
          </w:tcPr>
          <w:p w14:paraId="7CDE215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Disagree</w:t>
            </w:r>
          </w:p>
        </w:tc>
        <w:tc>
          <w:tcPr>
            <w:tcW w:w="2257" w:type="dxa"/>
            <w:shd w:val="clear" w:color="auto" w:fill="auto"/>
            <w:tcMar>
              <w:top w:w="100" w:type="dxa"/>
              <w:left w:w="100" w:type="dxa"/>
              <w:bottom w:w="100" w:type="dxa"/>
              <w:right w:w="100" w:type="dxa"/>
            </w:tcMar>
          </w:tcPr>
          <w:p w14:paraId="70B2F4B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13</w:t>
            </w:r>
          </w:p>
        </w:tc>
        <w:tc>
          <w:tcPr>
            <w:tcW w:w="2257" w:type="dxa"/>
            <w:shd w:val="clear" w:color="auto" w:fill="auto"/>
            <w:tcMar>
              <w:top w:w="100" w:type="dxa"/>
              <w:left w:w="100" w:type="dxa"/>
              <w:bottom w:w="100" w:type="dxa"/>
              <w:right w:w="100" w:type="dxa"/>
            </w:tcMar>
          </w:tcPr>
          <w:p w14:paraId="1C628A6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B64C31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23.63%</w:t>
            </w:r>
          </w:p>
        </w:tc>
      </w:tr>
      <w:tr w:rsidR="00B0380B" w:rsidRPr="005340F6" w14:paraId="2C10D6B7" w14:textId="77777777">
        <w:tc>
          <w:tcPr>
            <w:tcW w:w="2257" w:type="dxa"/>
            <w:shd w:val="clear" w:color="auto" w:fill="auto"/>
            <w:tcMar>
              <w:top w:w="100" w:type="dxa"/>
              <w:left w:w="100" w:type="dxa"/>
              <w:bottom w:w="100" w:type="dxa"/>
              <w:right w:w="100" w:type="dxa"/>
            </w:tcMar>
          </w:tcPr>
          <w:p w14:paraId="1577458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Strongly Disagree</w:t>
            </w:r>
          </w:p>
        </w:tc>
        <w:tc>
          <w:tcPr>
            <w:tcW w:w="2257" w:type="dxa"/>
            <w:shd w:val="clear" w:color="auto" w:fill="auto"/>
            <w:tcMar>
              <w:top w:w="100" w:type="dxa"/>
              <w:left w:w="100" w:type="dxa"/>
              <w:bottom w:w="100" w:type="dxa"/>
              <w:right w:w="100" w:type="dxa"/>
            </w:tcMar>
          </w:tcPr>
          <w:p w14:paraId="1BB4118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w:t>
            </w:r>
          </w:p>
        </w:tc>
        <w:tc>
          <w:tcPr>
            <w:tcW w:w="2257" w:type="dxa"/>
            <w:shd w:val="clear" w:color="auto" w:fill="auto"/>
            <w:tcMar>
              <w:top w:w="100" w:type="dxa"/>
              <w:left w:w="100" w:type="dxa"/>
              <w:bottom w:w="100" w:type="dxa"/>
              <w:right w:w="100" w:type="dxa"/>
            </w:tcMar>
          </w:tcPr>
          <w:p w14:paraId="66116A0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51E077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16.36%</w:t>
            </w:r>
          </w:p>
        </w:tc>
      </w:tr>
    </w:tbl>
    <w:p w14:paraId="1D0A01B3"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23EFF3FD"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Q7.  Will this </w:t>
      </w:r>
      <w:proofErr w:type="spellStart"/>
      <w:r w:rsidRPr="005340F6">
        <w:rPr>
          <w:rFonts w:ascii="Times New Roman" w:eastAsia="Times New Roman" w:hAnsi="Times New Roman" w:cs="Times New Roman"/>
          <w:b/>
          <w:sz w:val="24"/>
          <w:szCs w:val="24"/>
          <w:lang w:val="en-GB"/>
        </w:rPr>
        <w:t>moden</w:t>
      </w:r>
      <w:proofErr w:type="spellEnd"/>
      <w:r w:rsidRPr="005340F6">
        <w:rPr>
          <w:rFonts w:ascii="Times New Roman" w:eastAsia="Times New Roman" w:hAnsi="Times New Roman" w:cs="Times New Roman"/>
          <w:b/>
          <w:sz w:val="24"/>
          <w:szCs w:val="24"/>
          <w:lang w:val="en-GB"/>
        </w:rPr>
        <w:t xml:space="preserve"> of virtual learning boost time management?</w:t>
      </w:r>
    </w:p>
    <w:p w14:paraId="47700115"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5AF331F9" w14:textId="77777777">
        <w:tc>
          <w:tcPr>
            <w:tcW w:w="2257" w:type="dxa"/>
            <w:shd w:val="clear" w:color="auto" w:fill="auto"/>
            <w:tcMar>
              <w:top w:w="100" w:type="dxa"/>
              <w:left w:w="100" w:type="dxa"/>
              <w:bottom w:w="100" w:type="dxa"/>
              <w:right w:w="100" w:type="dxa"/>
            </w:tcMar>
          </w:tcPr>
          <w:p w14:paraId="2EE66A1B"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588161BA"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768F0731"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6813CED8"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75B89F9B" w14:textId="77777777">
        <w:tc>
          <w:tcPr>
            <w:tcW w:w="2257" w:type="dxa"/>
            <w:shd w:val="clear" w:color="auto" w:fill="auto"/>
            <w:tcMar>
              <w:top w:w="100" w:type="dxa"/>
              <w:left w:w="100" w:type="dxa"/>
              <w:bottom w:w="100" w:type="dxa"/>
              <w:right w:w="100" w:type="dxa"/>
            </w:tcMar>
          </w:tcPr>
          <w:p w14:paraId="3ED100D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Yes</w:t>
            </w:r>
          </w:p>
        </w:tc>
        <w:tc>
          <w:tcPr>
            <w:tcW w:w="2257" w:type="dxa"/>
            <w:shd w:val="clear" w:color="auto" w:fill="auto"/>
            <w:tcMar>
              <w:top w:w="100" w:type="dxa"/>
              <w:left w:w="100" w:type="dxa"/>
              <w:bottom w:w="100" w:type="dxa"/>
              <w:right w:w="100" w:type="dxa"/>
            </w:tcMar>
          </w:tcPr>
          <w:p w14:paraId="7318FFD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27</w:t>
            </w:r>
          </w:p>
        </w:tc>
        <w:tc>
          <w:tcPr>
            <w:tcW w:w="2257" w:type="dxa"/>
            <w:shd w:val="clear" w:color="auto" w:fill="auto"/>
            <w:tcMar>
              <w:top w:w="100" w:type="dxa"/>
              <w:left w:w="100" w:type="dxa"/>
              <w:bottom w:w="100" w:type="dxa"/>
              <w:right w:w="100" w:type="dxa"/>
            </w:tcMar>
          </w:tcPr>
          <w:p w14:paraId="211C5BA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7F539D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49.09%</w:t>
            </w:r>
          </w:p>
        </w:tc>
      </w:tr>
      <w:tr w:rsidR="00B0380B" w:rsidRPr="005340F6" w14:paraId="3F96F55E" w14:textId="77777777">
        <w:tc>
          <w:tcPr>
            <w:tcW w:w="2257" w:type="dxa"/>
            <w:shd w:val="clear" w:color="auto" w:fill="auto"/>
            <w:tcMar>
              <w:top w:w="100" w:type="dxa"/>
              <w:left w:w="100" w:type="dxa"/>
              <w:bottom w:w="100" w:type="dxa"/>
              <w:right w:w="100" w:type="dxa"/>
            </w:tcMar>
          </w:tcPr>
          <w:p w14:paraId="46CFE77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30F0425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16</w:t>
            </w:r>
          </w:p>
        </w:tc>
        <w:tc>
          <w:tcPr>
            <w:tcW w:w="2257" w:type="dxa"/>
            <w:shd w:val="clear" w:color="auto" w:fill="auto"/>
            <w:tcMar>
              <w:top w:w="100" w:type="dxa"/>
              <w:left w:w="100" w:type="dxa"/>
              <w:bottom w:w="100" w:type="dxa"/>
              <w:right w:w="100" w:type="dxa"/>
            </w:tcMar>
          </w:tcPr>
          <w:p w14:paraId="0C2E93C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1E6D56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29.09%</w:t>
            </w:r>
          </w:p>
        </w:tc>
      </w:tr>
      <w:tr w:rsidR="00B0380B" w:rsidRPr="005340F6" w14:paraId="6945A667" w14:textId="77777777">
        <w:tc>
          <w:tcPr>
            <w:tcW w:w="2257" w:type="dxa"/>
            <w:shd w:val="clear" w:color="auto" w:fill="auto"/>
            <w:tcMar>
              <w:top w:w="100" w:type="dxa"/>
              <w:left w:w="100" w:type="dxa"/>
              <w:bottom w:w="100" w:type="dxa"/>
              <w:right w:w="100" w:type="dxa"/>
            </w:tcMar>
          </w:tcPr>
          <w:p w14:paraId="1D4FDC4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1BC38F4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12</w:t>
            </w:r>
          </w:p>
        </w:tc>
        <w:tc>
          <w:tcPr>
            <w:tcW w:w="2257" w:type="dxa"/>
            <w:shd w:val="clear" w:color="auto" w:fill="auto"/>
            <w:tcMar>
              <w:top w:w="100" w:type="dxa"/>
              <w:left w:w="100" w:type="dxa"/>
              <w:bottom w:w="100" w:type="dxa"/>
              <w:right w:w="100" w:type="dxa"/>
            </w:tcMar>
          </w:tcPr>
          <w:p w14:paraId="385C62B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B43209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21.81%</w:t>
            </w:r>
          </w:p>
        </w:tc>
      </w:tr>
    </w:tbl>
    <w:p w14:paraId="300DB90D"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1980F653"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Q8.  On a scale of 1 to 5, where 5 is the highest, how much will you rate your current virtual learning experience?</w:t>
      </w:r>
    </w:p>
    <w:p w14:paraId="03769663"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48E56C12" w14:textId="77777777">
        <w:tc>
          <w:tcPr>
            <w:tcW w:w="2257" w:type="dxa"/>
            <w:shd w:val="clear" w:color="auto" w:fill="auto"/>
            <w:tcMar>
              <w:top w:w="100" w:type="dxa"/>
              <w:left w:w="100" w:type="dxa"/>
              <w:bottom w:w="100" w:type="dxa"/>
              <w:right w:w="100" w:type="dxa"/>
            </w:tcMar>
          </w:tcPr>
          <w:p w14:paraId="77740B55"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39E3C500"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7209540F"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6AEAB317"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6C012E78" w14:textId="77777777">
        <w:tc>
          <w:tcPr>
            <w:tcW w:w="2257" w:type="dxa"/>
            <w:shd w:val="clear" w:color="auto" w:fill="auto"/>
            <w:tcMar>
              <w:top w:w="100" w:type="dxa"/>
              <w:left w:w="100" w:type="dxa"/>
              <w:bottom w:w="100" w:type="dxa"/>
              <w:right w:w="100" w:type="dxa"/>
            </w:tcMar>
          </w:tcPr>
          <w:p w14:paraId="246FCBF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lastRenderedPageBreak/>
              <w:t>5</w:t>
            </w:r>
          </w:p>
        </w:tc>
        <w:tc>
          <w:tcPr>
            <w:tcW w:w="2257" w:type="dxa"/>
            <w:shd w:val="clear" w:color="auto" w:fill="auto"/>
            <w:tcMar>
              <w:top w:w="100" w:type="dxa"/>
              <w:left w:w="100" w:type="dxa"/>
              <w:bottom w:w="100" w:type="dxa"/>
              <w:right w:w="100" w:type="dxa"/>
            </w:tcMar>
          </w:tcPr>
          <w:p w14:paraId="6FF0FCB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28</w:t>
            </w:r>
          </w:p>
        </w:tc>
        <w:tc>
          <w:tcPr>
            <w:tcW w:w="2257" w:type="dxa"/>
            <w:shd w:val="clear" w:color="auto" w:fill="auto"/>
            <w:tcMar>
              <w:top w:w="100" w:type="dxa"/>
              <w:left w:w="100" w:type="dxa"/>
              <w:bottom w:w="100" w:type="dxa"/>
              <w:right w:w="100" w:type="dxa"/>
            </w:tcMar>
          </w:tcPr>
          <w:p w14:paraId="0B1B58C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329F74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50.09%</w:t>
            </w:r>
          </w:p>
        </w:tc>
      </w:tr>
      <w:tr w:rsidR="00B0380B" w:rsidRPr="005340F6" w14:paraId="0D2F2B38" w14:textId="77777777">
        <w:tc>
          <w:tcPr>
            <w:tcW w:w="2257" w:type="dxa"/>
            <w:shd w:val="clear" w:color="auto" w:fill="auto"/>
            <w:tcMar>
              <w:top w:w="100" w:type="dxa"/>
              <w:left w:w="100" w:type="dxa"/>
              <w:bottom w:w="100" w:type="dxa"/>
              <w:right w:w="100" w:type="dxa"/>
            </w:tcMar>
          </w:tcPr>
          <w:p w14:paraId="0460A83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w:t>
            </w:r>
          </w:p>
        </w:tc>
        <w:tc>
          <w:tcPr>
            <w:tcW w:w="2257" w:type="dxa"/>
            <w:shd w:val="clear" w:color="auto" w:fill="auto"/>
            <w:tcMar>
              <w:top w:w="100" w:type="dxa"/>
              <w:left w:w="100" w:type="dxa"/>
              <w:bottom w:w="100" w:type="dxa"/>
              <w:right w:w="100" w:type="dxa"/>
            </w:tcMar>
          </w:tcPr>
          <w:p w14:paraId="0B21C16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w:t>
            </w:r>
          </w:p>
        </w:tc>
        <w:tc>
          <w:tcPr>
            <w:tcW w:w="2257" w:type="dxa"/>
            <w:shd w:val="clear" w:color="auto" w:fill="auto"/>
            <w:tcMar>
              <w:top w:w="100" w:type="dxa"/>
              <w:left w:w="100" w:type="dxa"/>
              <w:bottom w:w="100" w:type="dxa"/>
              <w:right w:w="100" w:type="dxa"/>
            </w:tcMar>
          </w:tcPr>
          <w:p w14:paraId="2905AFE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A3A648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16.36%</w:t>
            </w:r>
          </w:p>
        </w:tc>
      </w:tr>
      <w:tr w:rsidR="00B0380B" w:rsidRPr="005340F6" w14:paraId="4E20EE3B" w14:textId="77777777">
        <w:tc>
          <w:tcPr>
            <w:tcW w:w="2257" w:type="dxa"/>
            <w:shd w:val="clear" w:color="auto" w:fill="auto"/>
            <w:tcMar>
              <w:top w:w="100" w:type="dxa"/>
              <w:left w:w="100" w:type="dxa"/>
              <w:bottom w:w="100" w:type="dxa"/>
              <w:right w:w="100" w:type="dxa"/>
            </w:tcMar>
          </w:tcPr>
          <w:p w14:paraId="6599C23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56BC544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6</w:t>
            </w:r>
          </w:p>
        </w:tc>
        <w:tc>
          <w:tcPr>
            <w:tcW w:w="2257" w:type="dxa"/>
            <w:shd w:val="clear" w:color="auto" w:fill="auto"/>
            <w:tcMar>
              <w:top w:w="100" w:type="dxa"/>
              <w:left w:w="100" w:type="dxa"/>
              <w:bottom w:w="100" w:type="dxa"/>
              <w:right w:w="100" w:type="dxa"/>
            </w:tcMar>
          </w:tcPr>
          <w:p w14:paraId="11FB012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65677C8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10.90%</w:t>
            </w:r>
          </w:p>
        </w:tc>
      </w:tr>
      <w:tr w:rsidR="00B0380B" w:rsidRPr="005340F6" w14:paraId="13C0B17B" w14:textId="77777777">
        <w:tc>
          <w:tcPr>
            <w:tcW w:w="2257" w:type="dxa"/>
            <w:shd w:val="clear" w:color="auto" w:fill="auto"/>
            <w:tcMar>
              <w:top w:w="100" w:type="dxa"/>
              <w:left w:w="100" w:type="dxa"/>
              <w:bottom w:w="100" w:type="dxa"/>
              <w:right w:w="100" w:type="dxa"/>
            </w:tcMar>
          </w:tcPr>
          <w:p w14:paraId="6060273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63CC9A3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w:t>
            </w:r>
          </w:p>
        </w:tc>
        <w:tc>
          <w:tcPr>
            <w:tcW w:w="2257" w:type="dxa"/>
            <w:shd w:val="clear" w:color="auto" w:fill="auto"/>
            <w:tcMar>
              <w:top w:w="100" w:type="dxa"/>
              <w:left w:w="100" w:type="dxa"/>
              <w:bottom w:w="100" w:type="dxa"/>
              <w:right w:w="100" w:type="dxa"/>
            </w:tcMar>
          </w:tcPr>
          <w:p w14:paraId="3B45A6F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A225FC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9.09%</w:t>
            </w:r>
          </w:p>
        </w:tc>
      </w:tr>
      <w:tr w:rsidR="00B0380B" w:rsidRPr="005340F6" w14:paraId="784AF41D" w14:textId="77777777">
        <w:tc>
          <w:tcPr>
            <w:tcW w:w="2257" w:type="dxa"/>
            <w:shd w:val="clear" w:color="auto" w:fill="auto"/>
            <w:tcMar>
              <w:top w:w="100" w:type="dxa"/>
              <w:left w:w="100" w:type="dxa"/>
              <w:bottom w:w="100" w:type="dxa"/>
              <w:right w:w="100" w:type="dxa"/>
            </w:tcMar>
          </w:tcPr>
          <w:p w14:paraId="6265760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696EBDA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7</w:t>
            </w:r>
          </w:p>
        </w:tc>
        <w:tc>
          <w:tcPr>
            <w:tcW w:w="2257" w:type="dxa"/>
            <w:shd w:val="clear" w:color="auto" w:fill="auto"/>
            <w:tcMar>
              <w:top w:w="100" w:type="dxa"/>
              <w:left w:w="100" w:type="dxa"/>
              <w:bottom w:w="100" w:type="dxa"/>
              <w:right w:w="100" w:type="dxa"/>
            </w:tcMar>
          </w:tcPr>
          <w:p w14:paraId="586F270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B38420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12.71%</w:t>
            </w:r>
          </w:p>
        </w:tc>
      </w:tr>
    </w:tbl>
    <w:p w14:paraId="6E84055A"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59CE419C"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Q9. Will virtual learning boost digital skills? </w:t>
      </w:r>
    </w:p>
    <w:p w14:paraId="58B7D782"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3FDCAD5B" w14:textId="77777777">
        <w:tc>
          <w:tcPr>
            <w:tcW w:w="2257" w:type="dxa"/>
            <w:shd w:val="clear" w:color="auto" w:fill="auto"/>
            <w:tcMar>
              <w:top w:w="100" w:type="dxa"/>
              <w:left w:w="100" w:type="dxa"/>
              <w:bottom w:w="100" w:type="dxa"/>
              <w:right w:w="100" w:type="dxa"/>
            </w:tcMar>
          </w:tcPr>
          <w:p w14:paraId="1FD38E44"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Options</w:t>
            </w:r>
          </w:p>
        </w:tc>
        <w:tc>
          <w:tcPr>
            <w:tcW w:w="2257" w:type="dxa"/>
            <w:shd w:val="clear" w:color="auto" w:fill="auto"/>
            <w:tcMar>
              <w:top w:w="100" w:type="dxa"/>
              <w:left w:w="100" w:type="dxa"/>
              <w:bottom w:w="100" w:type="dxa"/>
              <w:right w:w="100" w:type="dxa"/>
            </w:tcMar>
          </w:tcPr>
          <w:p w14:paraId="120579BC"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Number of participants</w:t>
            </w:r>
          </w:p>
        </w:tc>
        <w:tc>
          <w:tcPr>
            <w:tcW w:w="2257" w:type="dxa"/>
            <w:shd w:val="clear" w:color="auto" w:fill="auto"/>
            <w:tcMar>
              <w:top w:w="100" w:type="dxa"/>
              <w:left w:w="100" w:type="dxa"/>
              <w:bottom w:w="100" w:type="dxa"/>
              <w:right w:w="100" w:type="dxa"/>
            </w:tcMar>
          </w:tcPr>
          <w:p w14:paraId="771BC928"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Total number of respondents</w:t>
            </w:r>
          </w:p>
        </w:tc>
        <w:tc>
          <w:tcPr>
            <w:tcW w:w="2257" w:type="dxa"/>
            <w:shd w:val="clear" w:color="auto" w:fill="auto"/>
            <w:tcMar>
              <w:top w:w="100" w:type="dxa"/>
              <w:left w:w="100" w:type="dxa"/>
              <w:bottom w:w="100" w:type="dxa"/>
              <w:right w:w="100" w:type="dxa"/>
            </w:tcMar>
          </w:tcPr>
          <w:p w14:paraId="0000F5A7" w14:textId="77777777" w:rsidR="00B0380B" w:rsidRPr="005340F6" w:rsidRDefault="00F751A2" w:rsidP="00AD7EB2">
            <w:pPr>
              <w:pStyle w:val="Normal1"/>
              <w:widowControl w:val="0"/>
              <w:spacing w:line="360" w:lineRule="auto"/>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Percentage </w:t>
            </w:r>
          </w:p>
        </w:tc>
      </w:tr>
      <w:tr w:rsidR="00B0380B" w:rsidRPr="005340F6" w14:paraId="03A3F0C9" w14:textId="77777777">
        <w:tc>
          <w:tcPr>
            <w:tcW w:w="2257" w:type="dxa"/>
            <w:shd w:val="clear" w:color="auto" w:fill="auto"/>
            <w:tcMar>
              <w:top w:w="100" w:type="dxa"/>
              <w:left w:w="100" w:type="dxa"/>
              <w:bottom w:w="100" w:type="dxa"/>
              <w:right w:w="100" w:type="dxa"/>
            </w:tcMar>
          </w:tcPr>
          <w:p w14:paraId="0FF363E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Yes</w:t>
            </w:r>
          </w:p>
        </w:tc>
        <w:tc>
          <w:tcPr>
            <w:tcW w:w="2257" w:type="dxa"/>
            <w:shd w:val="clear" w:color="auto" w:fill="auto"/>
            <w:tcMar>
              <w:top w:w="100" w:type="dxa"/>
              <w:left w:w="100" w:type="dxa"/>
              <w:bottom w:w="100" w:type="dxa"/>
              <w:right w:w="100" w:type="dxa"/>
            </w:tcMar>
          </w:tcPr>
          <w:p w14:paraId="074CBFD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32</w:t>
            </w:r>
          </w:p>
        </w:tc>
        <w:tc>
          <w:tcPr>
            <w:tcW w:w="2257" w:type="dxa"/>
            <w:shd w:val="clear" w:color="auto" w:fill="auto"/>
            <w:tcMar>
              <w:top w:w="100" w:type="dxa"/>
              <w:left w:w="100" w:type="dxa"/>
              <w:bottom w:w="100" w:type="dxa"/>
              <w:right w:w="100" w:type="dxa"/>
            </w:tcMar>
          </w:tcPr>
          <w:p w14:paraId="26680E3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0F64AE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50.90%</w:t>
            </w:r>
          </w:p>
        </w:tc>
      </w:tr>
      <w:tr w:rsidR="00B0380B" w:rsidRPr="005340F6" w14:paraId="6F28B0E2" w14:textId="77777777">
        <w:tc>
          <w:tcPr>
            <w:tcW w:w="2257" w:type="dxa"/>
            <w:shd w:val="clear" w:color="auto" w:fill="auto"/>
            <w:tcMar>
              <w:top w:w="100" w:type="dxa"/>
              <w:left w:w="100" w:type="dxa"/>
              <w:bottom w:w="100" w:type="dxa"/>
              <w:right w:w="100" w:type="dxa"/>
            </w:tcMar>
          </w:tcPr>
          <w:p w14:paraId="43590E5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4A87CAD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567EAE7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4F8FDA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w:t>
            </w:r>
          </w:p>
        </w:tc>
      </w:tr>
      <w:tr w:rsidR="00B0380B" w:rsidRPr="005340F6" w14:paraId="4DA8A9DA" w14:textId="77777777">
        <w:tc>
          <w:tcPr>
            <w:tcW w:w="2257" w:type="dxa"/>
            <w:shd w:val="clear" w:color="auto" w:fill="auto"/>
            <w:tcMar>
              <w:top w:w="100" w:type="dxa"/>
              <w:left w:w="100" w:type="dxa"/>
              <w:bottom w:w="100" w:type="dxa"/>
              <w:right w:w="100" w:type="dxa"/>
            </w:tcMar>
          </w:tcPr>
          <w:p w14:paraId="0716C28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0F320C7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22</w:t>
            </w:r>
          </w:p>
        </w:tc>
        <w:tc>
          <w:tcPr>
            <w:tcW w:w="2257" w:type="dxa"/>
            <w:shd w:val="clear" w:color="auto" w:fill="auto"/>
            <w:tcMar>
              <w:top w:w="100" w:type="dxa"/>
              <w:left w:w="100" w:type="dxa"/>
              <w:bottom w:w="100" w:type="dxa"/>
              <w:right w:w="100" w:type="dxa"/>
            </w:tcMar>
          </w:tcPr>
          <w:p w14:paraId="0E14ED0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3D5D71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40%</w:t>
            </w:r>
          </w:p>
        </w:tc>
      </w:tr>
    </w:tbl>
    <w:p w14:paraId="5A88E1A4"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Q10. Is the Moodle software significantly optimised?</w:t>
      </w:r>
    </w:p>
    <w:tbl>
      <w:tblPr>
        <w:tblStyle w:val="a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685BF5E3" w14:textId="77777777">
        <w:tc>
          <w:tcPr>
            <w:tcW w:w="2257" w:type="dxa"/>
            <w:shd w:val="clear" w:color="auto" w:fill="auto"/>
            <w:tcMar>
              <w:top w:w="100" w:type="dxa"/>
              <w:left w:w="100" w:type="dxa"/>
              <w:bottom w:w="100" w:type="dxa"/>
              <w:right w:w="100" w:type="dxa"/>
            </w:tcMar>
          </w:tcPr>
          <w:p w14:paraId="50453B6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0B059F3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40</w:t>
            </w:r>
          </w:p>
        </w:tc>
        <w:tc>
          <w:tcPr>
            <w:tcW w:w="2257" w:type="dxa"/>
            <w:shd w:val="clear" w:color="auto" w:fill="auto"/>
            <w:tcMar>
              <w:top w:w="100" w:type="dxa"/>
              <w:left w:w="100" w:type="dxa"/>
              <w:bottom w:w="100" w:type="dxa"/>
              <w:right w:w="100" w:type="dxa"/>
            </w:tcMar>
          </w:tcPr>
          <w:p w14:paraId="71B8BF1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786C5B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72.72%</w:t>
            </w:r>
          </w:p>
        </w:tc>
      </w:tr>
      <w:tr w:rsidR="00B0380B" w:rsidRPr="005340F6" w14:paraId="7B3925BE" w14:textId="77777777">
        <w:tc>
          <w:tcPr>
            <w:tcW w:w="2257" w:type="dxa"/>
            <w:shd w:val="clear" w:color="auto" w:fill="auto"/>
            <w:tcMar>
              <w:top w:w="100" w:type="dxa"/>
              <w:left w:w="100" w:type="dxa"/>
              <w:bottom w:w="100" w:type="dxa"/>
              <w:right w:w="100" w:type="dxa"/>
            </w:tcMar>
          </w:tcPr>
          <w:p w14:paraId="2AF501B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144EE9A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6</w:t>
            </w:r>
          </w:p>
        </w:tc>
        <w:tc>
          <w:tcPr>
            <w:tcW w:w="2257" w:type="dxa"/>
            <w:shd w:val="clear" w:color="auto" w:fill="auto"/>
            <w:tcMar>
              <w:top w:w="100" w:type="dxa"/>
              <w:left w:w="100" w:type="dxa"/>
              <w:bottom w:w="100" w:type="dxa"/>
              <w:right w:w="100" w:type="dxa"/>
            </w:tcMar>
          </w:tcPr>
          <w:p w14:paraId="326652E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A88553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10.90%</w:t>
            </w:r>
          </w:p>
        </w:tc>
      </w:tr>
      <w:tr w:rsidR="00B0380B" w:rsidRPr="005340F6" w14:paraId="4B839C2D" w14:textId="77777777">
        <w:tc>
          <w:tcPr>
            <w:tcW w:w="2257" w:type="dxa"/>
            <w:shd w:val="clear" w:color="auto" w:fill="auto"/>
            <w:tcMar>
              <w:top w:w="100" w:type="dxa"/>
              <w:left w:w="100" w:type="dxa"/>
              <w:bottom w:w="100" w:type="dxa"/>
              <w:right w:w="100" w:type="dxa"/>
            </w:tcMar>
          </w:tcPr>
          <w:p w14:paraId="5A69EE4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2CE6BDD6"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w:t>
            </w:r>
          </w:p>
        </w:tc>
        <w:tc>
          <w:tcPr>
            <w:tcW w:w="2257" w:type="dxa"/>
            <w:shd w:val="clear" w:color="auto" w:fill="auto"/>
            <w:tcMar>
              <w:top w:w="100" w:type="dxa"/>
              <w:left w:w="100" w:type="dxa"/>
              <w:bottom w:w="100" w:type="dxa"/>
              <w:right w:w="100" w:type="dxa"/>
            </w:tcMar>
          </w:tcPr>
          <w:p w14:paraId="2B0D7C6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F69739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16.36%</w:t>
            </w:r>
          </w:p>
        </w:tc>
      </w:tr>
    </w:tbl>
    <w:p w14:paraId="130B5905" w14:textId="77777777" w:rsidR="00B0380B" w:rsidRPr="005340F6" w:rsidRDefault="00B0380B" w:rsidP="00AD7EB2">
      <w:pPr>
        <w:pStyle w:val="Normal1"/>
        <w:spacing w:line="360" w:lineRule="auto"/>
        <w:jc w:val="both"/>
        <w:rPr>
          <w:rFonts w:ascii="Times New Roman" w:eastAsia="Times New Roman" w:hAnsi="Times New Roman" w:cs="Times New Roman"/>
          <w:sz w:val="24"/>
          <w:szCs w:val="24"/>
          <w:lang w:val="en-GB"/>
        </w:rPr>
      </w:pPr>
    </w:p>
    <w:p w14:paraId="3562D328"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Q11. Does Moodle Software provide an overall information about university courses?</w:t>
      </w:r>
    </w:p>
    <w:p w14:paraId="2B4B842B"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2EED5E0B" w14:textId="77777777">
        <w:tc>
          <w:tcPr>
            <w:tcW w:w="2257" w:type="dxa"/>
            <w:shd w:val="clear" w:color="auto" w:fill="auto"/>
            <w:tcMar>
              <w:top w:w="100" w:type="dxa"/>
              <w:left w:w="100" w:type="dxa"/>
              <w:bottom w:w="100" w:type="dxa"/>
              <w:right w:w="100" w:type="dxa"/>
            </w:tcMar>
          </w:tcPr>
          <w:p w14:paraId="0B1A28E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05A02A7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50</w:t>
            </w:r>
          </w:p>
        </w:tc>
        <w:tc>
          <w:tcPr>
            <w:tcW w:w="2257" w:type="dxa"/>
            <w:shd w:val="clear" w:color="auto" w:fill="auto"/>
            <w:tcMar>
              <w:top w:w="100" w:type="dxa"/>
              <w:left w:w="100" w:type="dxa"/>
              <w:bottom w:w="100" w:type="dxa"/>
              <w:right w:w="100" w:type="dxa"/>
            </w:tcMar>
          </w:tcPr>
          <w:p w14:paraId="6C89FD6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4CC5BE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90.90%</w:t>
            </w:r>
          </w:p>
        </w:tc>
      </w:tr>
      <w:tr w:rsidR="00B0380B" w:rsidRPr="005340F6" w14:paraId="67263919" w14:textId="77777777">
        <w:tc>
          <w:tcPr>
            <w:tcW w:w="2257" w:type="dxa"/>
            <w:shd w:val="clear" w:color="auto" w:fill="auto"/>
            <w:tcMar>
              <w:top w:w="100" w:type="dxa"/>
              <w:left w:w="100" w:type="dxa"/>
              <w:bottom w:w="100" w:type="dxa"/>
              <w:right w:w="100" w:type="dxa"/>
            </w:tcMar>
          </w:tcPr>
          <w:p w14:paraId="633D924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4C21962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3F8ACA6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A84E3D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w:t>
            </w:r>
          </w:p>
        </w:tc>
      </w:tr>
      <w:tr w:rsidR="00B0380B" w:rsidRPr="005340F6" w14:paraId="5549E616" w14:textId="77777777">
        <w:tc>
          <w:tcPr>
            <w:tcW w:w="2257" w:type="dxa"/>
            <w:shd w:val="clear" w:color="auto" w:fill="auto"/>
            <w:tcMar>
              <w:top w:w="100" w:type="dxa"/>
              <w:left w:w="100" w:type="dxa"/>
              <w:bottom w:w="100" w:type="dxa"/>
              <w:right w:w="100" w:type="dxa"/>
            </w:tcMar>
          </w:tcPr>
          <w:p w14:paraId="40696D8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279C31D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2E30850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166C56C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bl>
    <w:p w14:paraId="0F0CB303" w14:textId="77777777" w:rsidR="00B0380B" w:rsidRPr="005340F6" w:rsidRDefault="00B0380B" w:rsidP="00AD7EB2">
      <w:pPr>
        <w:pStyle w:val="Normal1"/>
        <w:spacing w:line="360" w:lineRule="auto"/>
        <w:jc w:val="both"/>
        <w:rPr>
          <w:rFonts w:ascii="Times New Roman" w:eastAsia="Times New Roman" w:hAnsi="Times New Roman" w:cs="Times New Roman"/>
          <w:sz w:val="24"/>
          <w:szCs w:val="24"/>
          <w:lang w:val="en-GB"/>
        </w:rPr>
      </w:pPr>
    </w:p>
    <w:p w14:paraId="753C2578"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Q12. Are the learning materials and course modules updated?</w:t>
      </w:r>
    </w:p>
    <w:p w14:paraId="1F767351"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5C8EE976" w14:textId="77777777">
        <w:tc>
          <w:tcPr>
            <w:tcW w:w="2257" w:type="dxa"/>
            <w:shd w:val="clear" w:color="auto" w:fill="auto"/>
            <w:tcMar>
              <w:top w:w="100" w:type="dxa"/>
              <w:left w:w="100" w:type="dxa"/>
              <w:bottom w:w="100" w:type="dxa"/>
              <w:right w:w="100" w:type="dxa"/>
            </w:tcMar>
          </w:tcPr>
          <w:p w14:paraId="1E32B4A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1A4A514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52</w:t>
            </w:r>
          </w:p>
        </w:tc>
        <w:tc>
          <w:tcPr>
            <w:tcW w:w="2257" w:type="dxa"/>
            <w:shd w:val="clear" w:color="auto" w:fill="auto"/>
            <w:tcMar>
              <w:top w:w="100" w:type="dxa"/>
              <w:left w:w="100" w:type="dxa"/>
              <w:bottom w:w="100" w:type="dxa"/>
              <w:right w:w="100" w:type="dxa"/>
            </w:tcMar>
          </w:tcPr>
          <w:p w14:paraId="301CD10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C8B06C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94.54%</w:t>
            </w:r>
          </w:p>
        </w:tc>
      </w:tr>
      <w:tr w:rsidR="00B0380B" w:rsidRPr="005340F6" w14:paraId="230CD0E3" w14:textId="77777777">
        <w:tc>
          <w:tcPr>
            <w:tcW w:w="2257" w:type="dxa"/>
            <w:shd w:val="clear" w:color="auto" w:fill="auto"/>
            <w:tcMar>
              <w:top w:w="100" w:type="dxa"/>
              <w:left w:w="100" w:type="dxa"/>
              <w:bottom w:w="100" w:type="dxa"/>
              <w:right w:w="100" w:type="dxa"/>
            </w:tcMar>
          </w:tcPr>
          <w:p w14:paraId="719F3B6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04B752C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07EEC30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6DBDBD1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w:t>
            </w:r>
          </w:p>
        </w:tc>
      </w:tr>
      <w:tr w:rsidR="00B0380B" w:rsidRPr="005340F6" w14:paraId="2B51CD5A" w14:textId="77777777">
        <w:tc>
          <w:tcPr>
            <w:tcW w:w="2257" w:type="dxa"/>
            <w:shd w:val="clear" w:color="auto" w:fill="auto"/>
            <w:tcMar>
              <w:top w:w="100" w:type="dxa"/>
              <w:left w:w="100" w:type="dxa"/>
              <w:bottom w:w="100" w:type="dxa"/>
              <w:right w:w="100" w:type="dxa"/>
            </w:tcMar>
          </w:tcPr>
          <w:p w14:paraId="3DB655B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1703A26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017B11F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696D909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w:t>
            </w:r>
          </w:p>
        </w:tc>
      </w:tr>
    </w:tbl>
    <w:p w14:paraId="7C3FAD5D"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31EAC76A"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Q13. Is the password of the software strong?</w:t>
      </w:r>
    </w:p>
    <w:p w14:paraId="16F10673"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4E97FB85" w14:textId="77777777">
        <w:tc>
          <w:tcPr>
            <w:tcW w:w="2257" w:type="dxa"/>
            <w:shd w:val="clear" w:color="auto" w:fill="auto"/>
            <w:tcMar>
              <w:top w:w="100" w:type="dxa"/>
              <w:left w:w="100" w:type="dxa"/>
              <w:bottom w:w="100" w:type="dxa"/>
              <w:right w:w="100" w:type="dxa"/>
            </w:tcMar>
          </w:tcPr>
          <w:p w14:paraId="3791348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589A101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53</w:t>
            </w:r>
          </w:p>
        </w:tc>
        <w:tc>
          <w:tcPr>
            <w:tcW w:w="2257" w:type="dxa"/>
            <w:shd w:val="clear" w:color="auto" w:fill="auto"/>
            <w:tcMar>
              <w:top w:w="100" w:type="dxa"/>
              <w:left w:w="100" w:type="dxa"/>
              <w:bottom w:w="100" w:type="dxa"/>
              <w:right w:w="100" w:type="dxa"/>
            </w:tcMar>
          </w:tcPr>
          <w:p w14:paraId="296725E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52604E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96.36%</w:t>
            </w:r>
          </w:p>
        </w:tc>
      </w:tr>
      <w:tr w:rsidR="00B0380B" w:rsidRPr="005340F6" w14:paraId="422A4C01" w14:textId="77777777">
        <w:tc>
          <w:tcPr>
            <w:tcW w:w="2257" w:type="dxa"/>
            <w:shd w:val="clear" w:color="auto" w:fill="auto"/>
            <w:tcMar>
              <w:top w:w="100" w:type="dxa"/>
              <w:left w:w="100" w:type="dxa"/>
              <w:bottom w:w="100" w:type="dxa"/>
              <w:right w:w="100" w:type="dxa"/>
            </w:tcMar>
          </w:tcPr>
          <w:p w14:paraId="37990E3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05C3E36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46F6899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B09CDD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w:t>
            </w:r>
          </w:p>
        </w:tc>
      </w:tr>
      <w:tr w:rsidR="00B0380B" w:rsidRPr="005340F6" w14:paraId="12E670C9" w14:textId="77777777">
        <w:tc>
          <w:tcPr>
            <w:tcW w:w="2257" w:type="dxa"/>
            <w:shd w:val="clear" w:color="auto" w:fill="auto"/>
            <w:tcMar>
              <w:top w:w="100" w:type="dxa"/>
              <w:left w:w="100" w:type="dxa"/>
              <w:bottom w:w="100" w:type="dxa"/>
              <w:right w:w="100" w:type="dxa"/>
            </w:tcMar>
          </w:tcPr>
          <w:p w14:paraId="6BB2A44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3F55BA98"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w:t>
            </w:r>
          </w:p>
        </w:tc>
        <w:tc>
          <w:tcPr>
            <w:tcW w:w="2257" w:type="dxa"/>
            <w:shd w:val="clear" w:color="auto" w:fill="auto"/>
            <w:tcMar>
              <w:top w:w="100" w:type="dxa"/>
              <w:left w:w="100" w:type="dxa"/>
              <w:bottom w:w="100" w:type="dxa"/>
              <w:right w:w="100" w:type="dxa"/>
            </w:tcMar>
          </w:tcPr>
          <w:p w14:paraId="56E4420B"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DC67E4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w:t>
            </w:r>
          </w:p>
        </w:tc>
      </w:tr>
    </w:tbl>
    <w:p w14:paraId="2D819B73"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603548BE"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Q 14. Can the learning materials </w:t>
      </w:r>
      <w:proofErr w:type="gramStart"/>
      <w:r w:rsidRPr="005340F6">
        <w:rPr>
          <w:rFonts w:ascii="Times New Roman" w:eastAsia="Times New Roman" w:hAnsi="Times New Roman" w:cs="Times New Roman"/>
          <w:b/>
          <w:sz w:val="24"/>
          <w:szCs w:val="24"/>
          <w:lang w:val="en-GB"/>
        </w:rPr>
        <w:t>accessed</w:t>
      </w:r>
      <w:proofErr w:type="gramEnd"/>
      <w:r w:rsidRPr="005340F6">
        <w:rPr>
          <w:rFonts w:ascii="Times New Roman" w:eastAsia="Times New Roman" w:hAnsi="Times New Roman" w:cs="Times New Roman"/>
          <w:b/>
          <w:sz w:val="24"/>
          <w:szCs w:val="24"/>
          <w:lang w:val="en-GB"/>
        </w:rPr>
        <w:t xml:space="preserve"> by third parties?</w:t>
      </w:r>
    </w:p>
    <w:p w14:paraId="7734832D"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4A05526B" w14:textId="77777777">
        <w:tc>
          <w:tcPr>
            <w:tcW w:w="2257" w:type="dxa"/>
            <w:shd w:val="clear" w:color="auto" w:fill="auto"/>
            <w:tcMar>
              <w:top w:w="100" w:type="dxa"/>
              <w:left w:w="100" w:type="dxa"/>
              <w:bottom w:w="100" w:type="dxa"/>
              <w:right w:w="100" w:type="dxa"/>
            </w:tcMar>
          </w:tcPr>
          <w:p w14:paraId="3499539A"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79291754"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42</w:t>
            </w:r>
          </w:p>
        </w:tc>
        <w:tc>
          <w:tcPr>
            <w:tcW w:w="2257" w:type="dxa"/>
            <w:shd w:val="clear" w:color="auto" w:fill="auto"/>
            <w:tcMar>
              <w:top w:w="100" w:type="dxa"/>
              <w:left w:w="100" w:type="dxa"/>
              <w:bottom w:w="100" w:type="dxa"/>
              <w:right w:w="100" w:type="dxa"/>
            </w:tcMar>
          </w:tcPr>
          <w:p w14:paraId="3870F04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5FBF53F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76.36%</w:t>
            </w:r>
          </w:p>
        </w:tc>
      </w:tr>
      <w:tr w:rsidR="00B0380B" w:rsidRPr="005340F6" w14:paraId="17A4D3D6" w14:textId="77777777">
        <w:tc>
          <w:tcPr>
            <w:tcW w:w="2257" w:type="dxa"/>
            <w:shd w:val="clear" w:color="auto" w:fill="auto"/>
            <w:tcMar>
              <w:top w:w="100" w:type="dxa"/>
              <w:left w:w="100" w:type="dxa"/>
              <w:bottom w:w="100" w:type="dxa"/>
              <w:right w:w="100" w:type="dxa"/>
            </w:tcMar>
          </w:tcPr>
          <w:p w14:paraId="4937C05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7ADAB1E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w:t>
            </w:r>
          </w:p>
        </w:tc>
        <w:tc>
          <w:tcPr>
            <w:tcW w:w="2257" w:type="dxa"/>
            <w:shd w:val="clear" w:color="auto" w:fill="auto"/>
            <w:tcMar>
              <w:top w:w="100" w:type="dxa"/>
              <w:left w:w="100" w:type="dxa"/>
              <w:bottom w:w="100" w:type="dxa"/>
              <w:right w:w="100" w:type="dxa"/>
            </w:tcMar>
          </w:tcPr>
          <w:p w14:paraId="32E7E52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054DE05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5.45%</w:t>
            </w:r>
          </w:p>
        </w:tc>
      </w:tr>
      <w:tr w:rsidR="00B0380B" w:rsidRPr="005340F6" w14:paraId="2533BE42" w14:textId="77777777">
        <w:tc>
          <w:tcPr>
            <w:tcW w:w="2257" w:type="dxa"/>
            <w:shd w:val="clear" w:color="auto" w:fill="auto"/>
            <w:tcMar>
              <w:top w:w="100" w:type="dxa"/>
              <w:left w:w="100" w:type="dxa"/>
              <w:bottom w:w="100" w:type="dxa"/>
              <w:right w:w="100" w:type="dxa"/>
            </w:tcMar>
          </w:tcPr>
          <w:p w14:paraId="295F64E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4BADBEB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10</w:t>
            </w:r>
          </w:p>
        </w:tc>
        <w:tc>
          <w:tcPr>
            <w:tcW w:w="2257" w:type="dxa"/>
            <w:shd w:val="clear" w:color="auto" w:fill="auto"/>
            <w:tcMar>
              <w:top w:w="100" w:type="dxa"/>
              <w:left w:w="100" w:type="dxa"/>
              <w:bottom w:w="100" w:type="dxa"/>
              <w:right w:w="100" w:type="dxa"/>
            </w:tcMar>
          </w:tcPr>
          <w:p w14:paraId="6379538E"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408764D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18.18%</w:t>
            </w:r>
          </w:p>
        </w:tc>
      </w:tr>
    </w:tbl>
    <w:p w14:paraId="4D16A804"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p w14:paraId="79388A93" w14:textId="77777777" w:rsidR="00B0380B" w:rsidRPr="005340F6" w:rsidRDefault="00F751A2" w:rsidP="00AD7EB2">
      <w:pPr>
        <w:pStyle w:val="Normal1"/>
        <w:spacing w:line="360" w:lineRule="auto"/>
        <w:jc w:val="both"/>
        <w:rPr>
          <w:rFonts w:ascii="Times New Roman" w:eastAsia="Times New Roman" w:hAnsi="Times New Roman" w:cs="Times New Roman"/>
          <w:b/>
          <w:sz w:val="24"/>
          <w:szCs w:val="24"/>
          <w:lang w:val="en-GB"/>
        </w:rPr>
      </w:pPr>
      <w:r w:rsidRPr="005340F6">
        <w:rPr>
          <w:rFonts w:ascii="Times New Roman" w:eastAsia="Times New Roman" w:hAnsi="Times New Roman" w:cs="Times New Roman"/>
          <w:b/>
          <w:sz w:val="24"/>
          <w:szCs w:val="24"/>
          <w:lang w:val="en-GB"/>
        </w:rPr>
        <w:t xml:space="preserve">Q 15. Do you think that the monitoring head look into the student performances? </w:t>
      </w:r>
    </w:p>
    <w:p w14:paraId="0929238A"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0380B" w:rsidRPr="005340F6" w14:paraId="5A45D0D1" w14:textId="77777777">
        <w:tc>
          <w:tcPr>
            <w:tcW w:w="2257" w:type="dxa"/>
            <w:shd w:val="clear" w:color="auto" w:fill="auto"/>
            <w:tcMar>
              <w:top w:w="100" w:type="dxa"/>
              <w:left w:w="100" w:type="dxa"/>
              <w:bottom w:w="100" w:type="dxa"/>
              <w:right w:w="100" w:type="dxa"/>
            </w:tcMar>
          </w:tcPr>
          <w:p w14:paraId="0A451B9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 xml:space="preserve">Yes </w:t>
            </w:r>
          </w:p>
        </w:tc>
        <w:tc>
          <w:tcPr>
            <w:tcW w:w="2257" w:type="dxa"/>
            <w:shd w:val="clear" w:color="auto" w:fill="auto"/>
            <w:tcMar>
              <w:top w:w="100" w:type="dxa"/>
              <w:left w:w="100" w:type="dxa"/>
              <w:bottom w:w="100" w:type="dxa"/>
              <w:right w:w="100" w:type="dxa"/>
            </w:tcMar>
          </w:tcPr>
          <w:p w14:paraId="1840E52C"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48</w:t>
            </w:r>
          </w:p>
        </w:tc>
        <w:tc>
          <w:tcPr>
            <w:tcW w:w="2257" w:type="dxa"/>
            <w:shd w:val="clear" w:color="auto" w:fill="auto"/>
            <w:tcMar>
              <w:top w:w="100" w:type="dxa"/>
              <w:left w:w="100" w:type="dxa"/>
              <w:bottom w:w="100" w:type="dxa"/>
              <w:right w:w="100" w:type="dxa"/>
            </w:tcMar>
          </w:tcPr>
          <w:p w14:paraId="0CA496FD"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21411EC3"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87.27%</w:t>
            </w:r>
          </w:p>
        </w:tc>
      </w:tr>
      <w:tr w:rsidR="00B0380B" w:rsidRPr="005340F6" w14:paraId="1283EBDE" w14:textId="77777777">
        <w:tc>
          <w:tcPr>
            <w:tcW w:w="2257" w:type="dxa"/>
            <w:shd w:val="clear" w:color="auto" w:fill="auto"/>
            <w:tcMar>
              <w:top w:w="100" w:type="dxa"/>
              <w:left w:w="100" w:type="dxa"/>
              <w:bottom w:w="100" w:type="dxa"/>
              <w:right w:w="100" w:type="dxa"/>
            </w:tcMar>
          </w:tcPr>
          <w:p w14:paraId="4368C1AF"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Can’t Say</w:t>
            </w:r>
          </w:p>
        </w:tc>
        <w:tc>
          <w:tcPr>
            <w:tcW w:w="2257" w:type="dxa"/>
            <w:shd w:val="clear" w:color="auto" w:fill="auto"/>
            <w:tcMar>
              <w:top w:w="100" w:type="dxa"/>
              <w:left w:w="100" w:type="dxa"/>
              <w:bottom w:w="100" w:type="dxa"/>
              <w:right w:w="100" w:type="dxa"/>
            </w:tcMar>
          </w:tcPr>
          <w:p w14:paraId="24DB35A9"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2</w:t>
            </w:r>
          </w:p>
        </w:tc>
        <w:tc>
          <w:tcPr>
            <w:tcW w:w="2257" w:type="dxa"/>
            <w:shd w:val="clear" w:color="auto" w:fill="auto"/>
            <w:tcMar>
              <w:top w:w="100" w:type="dxa"/>
              <w:left w:w="100" w:type="dxa"/>
              <w:bottom w:w="100" w:type="dxa"/>
              <w:right w:w="100" w:type="dxa"/>
            </w:tcMar>
          </w:tcPr>
          <w:p w14:paraId="08A65B21"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7102C672"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3.63%</w:t>
            </w:r>
          </w:p>
        </w:tc>
      </w:tr>
      <w:tr w:rsidR="00B0380B" w:rsidRPr="005340F6" w14:paraId="6E402BAC" w14:textId="77777777">
        <w:tc>
          <w:tcPr>
            <w:tcW w:w="2257" w:type="dxa"/>
            <w:shd w:val="clear" w:color="auto" w:fill="auto"/>
            <w:tcMar>
              <w:top w:w="100" w:type="dxa"/>
              <w:left w:w="100" w:type="dxa"/>
              <w:bottom w:w="100" w:type="dxa"/>
              <w:right w:w="100" w:type="dxa"/>
            </w:tcMar>
          </w:tcPr>
          <w:p w14:paraId="69FC5F37"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No</w:t>
            </w:r>
          </w:p>
        </w:tc>
        <w:tc>
          <w:tcPr>
            <w:tcW w:w="2257" w:type="dxa"/>
            <w:shd w:val="clear" w:color="auto" w:fill="auto"/>
            <w:tcMar>
              <w:top w:w="100" w:type="dxa"/>
              <w:left w:w="100" w:type="dxa"/>
              <w:bottom w:w="100" w:type="dxa"/>
              <w:right w:w="100" w:type="dxa"/>
            </w:tcMar>
          </w:tcPr>
          <w:p w14:paraId="11DDAA55"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w:t>
            </w:r>
          </w:p>
        </w:tc>
        <w:tc>
          <w:tcPr>
            <w:tcW w:w="2257" w:type="dxa"/>
            <w:shd w:val="clear" w:color="auto" w:fill="auto"/>
            <w:tcMar>
              <w:top w:w="100" w:type="dxa"/>
              <w:left w:w="100" w:type="dxa"/>
              <w:bottom w:w="100" w:type="dxa"/>
              <w:right w:w="100" w:type="dxa"/>
            </w:tcMar>
          </w:tcPr>
          <w:p w14:paraId="7FDC413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55</w:t>
            </w:r>
          </w:p>
        </w:tc>
        <w:tc>
          <w:tcPr>
            <w:tcW w:w="2257" w:type="dxa"/>
            <w:shd w:val="clear" w:color="auto" w:fill="auto"/>
            <w:tcMar>
              <w:top w:w="100" w:type="dxa"/>
              <w:left w:w="100" w:type="dxa"/>
              <w:bottom w:w="100" w:type="dxa"/>
              <w:right w:w="100" w:type="dxa"/>
            </w:tcMar>
          </w:tcPr>
          <w:p w14:paraId="3FBDC520" w14:textId="77777777" w:rsidR="00B0380B" w:rsidRPr="005340F6" w:rsidRDefault="00F751A2" w:rsidP="00AD7EB2">
            <w:pPr>
              <w:pStyle w:val="Normal1"/>
              <w:widowControl w:val="0"/>
              <w:spacing w:line="360" w:lineRule="auto"/>
              <w:rPr>
                <w:rFonts w:ascii="Times New Roman" w:eastAsia="Times New Roman" w:hAnsi="Times New Roman" w:cs="Times New Roman"/>
                <w:sz w:val="24"/>
                <w:szCs w:val="24"/>
                <w:lang w:val="en-GB"/>
              </w:rPr>
            </w:pPr>
            <w:r w:rsidRPr="005340F6">
              <w:rPr>
                <w:rFonts w:ascii="Times New Roman" w:eastAsia="Times New Roman" w:hAnsi="Times New Roman" w:cs="Times New Roman"/>
                <w:sz w:val="24"/>
                <w:szCs w:val="24"/>
                <w:lang w:val="en-GB"/>
              </w:rPr>
              <w:t>9.09%</w:t>
            </w:r>
          </w:p>
        </w:tc>
      </w:tr>
    </w:tbl>
    <w:p w14:paraId="2ED85787" w14:textId="77777777" w:rsidR="00B0380B" w:rsidRPr="005340F6" w:rsidRDefault="00B0380B" w:rsidP="00AD7EB2">
      <w:pPr>
        <w:pStyle w:val="Normal1"/>
        <w:spacing w:line="360" w:lineRule="auto"/>
        <w:jc w:val="both"/>
        <w:rPr>
          <w:rFonts w:ascii="Times New Roman" w:eastAsia="Times New Roman" w:hAnsi="Times New Roman" w:cs="Times New Roman"/>
          <w:b/>
          <w:sz w:val="24"/>
          <w:szCs w:val="24"/>
          <w:lang w:val="en-GB"/>
        </w:rPr>
      </w:pPr>
    </w:p>
    <w:sectPr w:rsidR="00B0380B" w:rsidRPr="005340F6" w:rsidSect="00825B61">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9FB35" w14:textId="77777777" w:rsidR="00DF5A4D" w:rsidRDefault="00DF5A4D" w:rsidP="003D194C">
      <w:pPr>
        <w:spacing w:line="240" w:lineRule="auto"/>
      </w:pPr>
      <w:r>
        <w:separator/>
      </w:r>
    </w:p>
  </w:endnote>
  <w:endnote w:type="continuationSeparator" w:id="0">
    <w:p w14:paraId="63132FEB" w14:textId="77777777" w:rsidR="00DF5A4D" w:rsidRDefault="00DF5A4D" w:rsidP="003D19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78134"/>
      <w:docPartObj>
        <w:docPartGallery w:val="Page Numbers (Bottom of Page)"/>
        <w:docPartUnique/>
      </w:docPartObj>
    </w:sdtPr>
    <w:sdtEndPr/>
    <w:sdtContent>
      <w:p w14:paraId="6124FED6" w14:textId="77777777" w:rsidR="003D194C" w:rsidRDefault="000A4B53">
        <w:pPr>
          <w:pStyle w:val="Footer"/>
          <w:jc w:val="right"/>
        </w:pPr>
        <w:r>
          <w:fldChar w:fldCharType="begin"/>
        </w:r>
        <w:r>
          <w:instrText xml:space="preserve"> PAGE   \* MERGEFORMAT </w:instrText>
        </w:r>
        <w:r>
          <w:fldChar w:fldCharType="separate"/>
        </w:r>
        <w:r w:rsidR="003D194C">
          <w:rPr>
            <w:noProof/>
          </w:rPr>
          <w:t>7</w:t>
        </w:r>
        <w:r>
          <w:rPr>
            <w:noProof/>
          </w:rPr>
          <w:fldChar w:fldCharType="end"/>
        </w:r>
      </w:p>
    </w:sdtContent>
  </w:sdt>
  <w:p w14:paraId="63513973" w14:textId="77777777" w:rsidR="003D194C" w:rsidRDefault="003D1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7E7D67" w14:textId="77777777" w:rsidR="00DF5A4D" w:rsidRDefault="00DF5A4D" w:rsidP="003D194C">
      <w:pPr>
        <w:spacing w:line="240" w:lineRule="auto"/>
      </w:pPr>
      <w:r>
        <w:separator/>
      </w:r>
    </w:p>
  </w:footnote>
  <w:footnote w:type="continuationSeparator" w:id="0">
    <w:p w14:paraId="4A07B806" w14:textId="77777777" w:rsidR="00DF5A4D" w:rsidRDefault="00DF5A4D" w:rsidP="003D19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811F12"/>
    <w:multiLevelType w:val="multilevel"/>
    <w:tmpl w:val="BA945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80B"/>
    <w:rsid w:val="00024DFC"/>
    <w:rsid w:val="000807B4"/>
    <w:rsid w:val="000A4B53"/>
    <w:rsid w:val="00124904"/>
    <w:rsid w:val="00166DBA"/>
    <w:rsid w:val="002124B7"/>
    <w:rsid w:val="0028111F"/>
    <w:rsid w:val="002B2878"/>
    <w:rsid w:val="002D6236"/>
    <w:rsid w:val="00334529"/>
    <w:rsid w:val="00347523"/>
    <w:rsid w:val="003869AD"/>
    <w:rsid w:val="00391D88"/>
    <w:rsid w:val="003944E7"/>
    <w:rsid w:val="003A4CCB"/>
    <w:rsid w:val="003D194C"/>
    <w:rsid w:val="003E7634"/>
    <w:rsid w:val="003F2341"/>
    <w:rsid w:val="00457D81"/>
    <w:rsid w:val="004A06C8"/>
    <w:rsid w:val="004B185E"/>
    <w:rsid w:val="004E3DD3"/>
    <w:rsid w:val="004E5AF0"/>
    <w:rsid w:val="00531B77"/>
    <w:rsid w:val="005340F6"/>
    <w:rsid w:val="0054404F"/>
    <w:rsid w:val="00554331"/>
    <w:rsid w:val="005A71E5"/>
    <w:rsid w:val="005C0EB8"/>
    <w:rsid w:val="005C6728"/>
    <w:rsid w:val="005D30FD"/>
    <w:rsid w:val="00655055"/>
    <w:rsid w:val="0066339B"/>
    <w:rsid w:val="00667A5F"/>
    <w:rsid w:val="006B5C69"/>
    <w:rsid w:val="007178C2"/>
    <w:rsid w:val="007277C5"/>
    <w:rsid w:val="0077584A"/>
    <w:rsid w:val="007A4F1E"/>
    <w:rsid w:val="007C3E0E"/>
    <w:rsid w:val="007F2CF3"/>
    <w:rsid w:val="007F607A"/>
    <w:rsid w:val="00802F4C"/>
    <w:rsid w:val="00825B61"/>
    <w:rsid w:val="00874648"/>
    <w:rsid w:val="00886016"/>
    <w:rsid w:val="008A7752"/>
    <w:rsid w:val="008C42DE"/>
    <w:rsid w:val="008C4C36"/>
    <w:rsid w:val="009132F7"/>
    <w:rsid w:val="009349D8"/>
    <w:rsid w:val="00967C75"/>
    <w:rsid w:val="00972F5C"/>
    <w:rsid w:val="009D5F85"/>
    <w:rsid w:val="009E2F8F"/>
    <w:rsid w:val="00A14CEE"/>
    <w:rsid w:val="00A20382"/>
    <w:rsid w:val="00A664D9"/>
    <w:rsid w:val="00A825A6"/>
    <w:rsid w:val="00AD7EB2"/>
    <w:rsid w:val="00B0380B"/>
    <w:rsid w:val="00B16398"/>
    <w:rsid w:val="00B24F09"/>
    <w:rsid w:val="00B266E3"/>
    <w:rsid w:val="00B31B15"/>
    <w:rsid w:val="00B5548D"/>
    <w:rsid w:val="00B75B63"/>
    <w:rsid w:val="00BB1885"/>
    <w:rsid w:val="00BB6414"/>
    <w:rsid w:val="00C03390"/>
    <w:rsid w:val="00C06BF9"/>
    <w:rsid w:val="00CB1D23"/>
    <w:rsid w:val="00CB5BE5"/>
    <w:rsid w:val="00D12F1B"/>
    <w:rsid w:val="00D40BB5"/>
    <w:rsid w:val="00DD019D"/>
    <w:rsid w:val="00DF5A4D"/>
    <w:rsid w:val="00EB679E"/>
    <w:rsid w:val="00F72CFE"/>
    <w:rsid w:val="00F75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4057"/>
  <w15:docId w15:val="{7D99EED3-06E5-4A7B-9674-0072AE9A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11F"/>
  </w:style>
  <w:style w:type="paragraph" w:styleId="Heading1">
    <w:name w:val="heading 1"/>
    <w:basedOn w:val="Normal1"/>
    <w:next w:val="Normal1"/>
    <w:rsid w:val="009E2F8F"/>
    <w:pPr>
      <w:keepNext/>
      <w:keepLines/>
      <w:spacing w:before="120" w:after="120" w:line="360" w:lineRule="auto"/>
      <w:outlineLvl w:val="0"/>
    </w:pPr>
    <w:rPr>
      <w:rFonts w:ascii="Times New Roman" w:hAnsi="Times New Roman"/>
      <w:b/>
      <w:sz w:val="24"/>
      <w:szCs w:val="40"/>
    </w:rPr>
  </w:style>
  <w:style w:type="paragraph" w:styleId="Heading2">
    <w:name w:val="heading 2"/>
    <w:basedOn w:val="Normal1"/>
    <w:next w:val="Normal1"/>
    <w:rsid w:val="009E2F8F"/>
    <w:pPr>
      <w:keepNext/>
      <w:keepLines/>
      <w:spacing w:before="120" w:after="120" w:line="360" w:lineRule="auto"/>
      <w:outlineLvl w:val="1"/>
    </w:pPr>
    <w:rPr>
      <w:rFonts w:ascii="Times New Roman" w:hAnsi="Times New Roman"/>
      <w:b/>
      <w:sz w:val="24"/>
      <w:szCs w:val="32"/>
    </w:rPr>
  </w:style>
  <w:style w:type="paragraph" w:styleId="Heading3">
    <w:name w:val="heading 3"/>
    <w:basedOn w:val="Normal1"/>
    <w:next w:val="Normal1"/>
    <w:rsid w:val="00B0380B"/>
    <w:pPr>
      <w:keepNext/>
      <w:keepLines/>
      <w:spacing w:before="320" w:after="80"/>
      <w:outlineLvl w:val="2"/>
    </w:pPr>
    <w:rPr>
      <w:color w:val="434343"/>
      <w:sz w:val="28"/>
      <w:szCs w:val="28"/>
    </w:rPr>
  </w:style>
  <w:style w:type="paragraph" w:styleId="Heading4">
    <w:name w:val="heading 4"/>
    <w:basedOn w:val="Normal1"/>
    <w:next w:val="Normal1"/>
    <w:rsid w:val="00B0380B"/>
    <w:pPr>
      <w:keepNext/>
      <w:keepLines/>
      <w:spacing w:before="280" w:after="80"/>
      <w:outlineLvl w:val="3"/>
    </w:pPr>
    <w:rPr>
      <w:color w:val="666666"/>
      <w:sz w:val="24"/>
      <w:szCs w:val="24"/>
    </w:rPr>
  </w:style>
  <w:style w:type="paragraph" w:styleId="Heading5">
    <w:name w:val="heading 5"/>
    <w:basedOn w:val="Normal1"/>
    <w:next w:val="Normal1"/>
    <w:rsid w:val="00B0380B"/>
    <w:pPr>
      <w:keepNext/>
      <w:keepLines/>
      <w:spacing w:before="240" w:after="80"/>
      <w:outlineLvl w:val="4"/>
    </w:pPr>
    <w:rPr>
      <w:color w:val="666666"/>
    </w:rPr>
  </w:style>
  <w:style w:type="paragraph" w:styleId="Heading6">
    <w:name w:val="heading 6"/>
    <w:basedOn w:val="Normal1"/>
    <w:next w:val="Normal1"/>
    <w:rsid w:val="00B038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380B"/>
  </w:style>
  <w:style w:type="paragraph" w:styleId="Title">
    <w:name w:val="Title"/>
    <w:basedOn w:val="Normal1"/>
    <w:next w:val="Normal1"/>
    <w:rsid w:val="00B0380B"/>
    <w:pPr>
      <w:keepNext/>
      <w:keepLines/>
      <w:spacing w:after="60"/>
    </w:pPr>
    <w:rPr>
      <w:sz w:val="52"/>
      <w:szCs w:val="52"/>
    </w:rPr>
  </w:style>
  <w:style w:type="paragraph" w:styleId="Subtitle">
    <w:name w:val="Subtitle"/>
    <w:basedOn w:val="Normal1"/>
    <w:next w:val="Normal1"/>
    <w:rsid w:val="00B0380B"/>
    <w:pPr>
      <w:keepNext/>
      <w:keepLines/>
      <w:spacing w:after="320"/>
    </w:pPr>
    <w:rPr>
      <w:color w:val="666666"/>
      <w:sz w:val="30"/>
      <w:szCs w:val="30"/>
    </w:rPr>
  </w:style>
  <w:style w:type="table" w:customStyle="1" w:styleId="a">
    <w:basedOn w:val="TableNormal"/>
    <w:rsid w:val="00B0380B"/>
    <w:tblPr>
      <w:tblStyleRowBandSize w:val="1"/>
      <w:tblStyleColBandSize w:val="1"/>
      <w:tblCellMar>
        <w:top w:w="100" w:type="dxa"/>
        <w:left w:w="100" w:type="dxa"/>
        <w:bottom w:w="100" w:type="dxa"/>
        <w:right w:w="100" w:type="dxa"/>
      </w:tblCellMar>
    </w:tblPr>
  </w:style>
  <w:style w:type="table" w:customStyle="1" w:styleId="a0">
    <w:basedOn w:val="TableNormal"/>
    <w:rsid w:val="00B0380B"/>
    <w:tblPr>
      <w:tblStyleRowBandSize w:val="1"/>
      <w:tblStyleColBandSize w:val="1"/>
      <w:tblCellMar>
        <w:top w:w="100" w:type="dxa"/>
        <w:left w:w="100" w:type="dxa"/>
        <w:bottom w:w="100" w:type="dxa"/>
        <w:right w:w="100" w:type="dxa"/>
      </w:tblCellMar>
    </w:tblPr>
  </w:style>
  <w:style w:type="table" w:customStyle="1" w:styleId="a1">
    <w:basedOn w:val="TableNormal"/>
    <w:rsid w:val="00B0380B"/>
    <w:tblPr>
      <w:tblStyleRowBandSize w:val="1"/>
      <w:tblStyleColBandSize w:val="1"/>
      <w:tblCellMar>
        <w:top w:w="100" w:type="dxa"/>
        <w:left w:w="100" w:type="dxa"/>
        <w:bottom w:w="100" w:type="dxa"/>
        <w:right w:w="100" w:type="dxa"/>
      </w:tblCellMar>
    </w:tblPr>
  </w:style>
  <w:style w:type="table" w:customStyle="1" w:styleId="a2">
    <w:basedOn w:val="TableNormal"/>
    <w:rsid w:val="00B0380B"/>
    <w:tblPr>
      <w:tblStyleRowBandSize w:val="1"/>
      <w:tblStyleColBandSize w:val="1"/>
      <w:tblCellMar>
        <w:top w:w="100" w:type="dxa"/>
        <w:left w:w="100" w:type="dxa"/>
        <w:bottom w:w="100" w:type="dxa"/>
        <w:right w:w="100" w:type="dxa"/>
      </w:tblCellMar>
    </w:tblPr>
  </w:style>
  <w:style w:type="table" w:customStyle="1" w:styleId="a3">
    <w:basedOn w:val="TableNormal"/>
    <w:rsid w:val="00B0380B"/>
    <w:tblPr>
      <w:tblStyleRowBandSize w:val="1"/>
      <w:tblStyleColBandSize w:val="1"/>
      <w:tblCellMar>
        <w:top w:w="100" w:type="dxa"/>
        <w:left w:w="100" w:type="dxa"/>
        <w:bottom w:w="100" w:type="dxa"/>
        <w:right w:w="100" w:type="dxa"/>
      </w:tblCellMar>
    </w:tblPr>
  </w:style>
  <w:style w:type="table" w:customStyle="1" w:styleId="a4">
    <w:basedOn w:val="TableNormal"/>
    <w:rsid w:val="00B0380B"/>
    <w:tblPr>
      <w:tblStyleRowBandSize w:val="1"/>
      <w:tblStyleColBandSize w:val="1"/>
      <w:tblCellMar>
        <w:top w:w="100" w:type="dxa"/>
        <w:left w:w="100" w:type="dxa"/>
        <w:bottom w:w="100" w:type="dxa"/>
        <w:right w:w="100" w:type="dxa"/>
      </w:tblCellMar>
    </w:tblPr>
  </w:style>
  <w:style w:type="table" w:customStyle="1" w:styleId="a5">
    <w:basedOn w:val="TableNormal"/>
    <w:rsid w:val="00B0380B"/>
    <w:tblPr>
      <w:tblStyleRowBandSize w:val="1"/>
      <w:tblStyleColBandSize w:val="1"/>
      <w:tblCellMar>
        <w:top w:w="100" w:type="dxa"/>
        <w:left w:w="100" w:type="dxa"/>
        <w:bottom w:w="100" w:type="dxa"/>
        <w:right w:w="100" w:type="dxa"/>
      </w:tblCellMar>
    </w:tblPr>
  </w:style>
  <w:style w:type="table" w:customStyle="1" w:styleId="a6">
    <w:basedOn w:val="TableNormal"/>
    <w:rsid w:val="00B0380B"/>
    <w:tblPr>
      <w:tblStyleRowBandSize w:val="1"/>
      <w:tblStyleColBandSize w:val="1"/>
      <w:tblCellMar>
        <w:top w:w="100" w:type="dxa"/>
        <w:left w:w="100" w:type="dxa"/>
        <w:bottom w:w="100" w:type="dxa"/>
        <w:right w:w="100" w:type="dxa"/>
      </w:tblCellMar>
    </w:tblPr>
  </w:style>
  <w:style w:type="table" w:customStyle="1" w:styleId="a7">
    <w:basedOn w:val="TableNormal"/>
    <w:rsid w:val="00B0380B"/>
    <w:tblPr>
      <w:tblStyleRowBandSize w:val="1"/>
      <w:tblStyleColBandSize w:val="1"/>
      <w:tblCellMar>
        <w:top w:w="100" w:type="dxa"/>
        <w:left w:w="100" w:type="dxa"/>
        <w:bottom w:w="100" w:type="dxa"/>
        <w:right w:w="100" w:type="dxa"/>
      </w:tblCellMar>
    </w:tblPr>
  </w:style>
  <w:style w:type="table" w:customStyle="1" w:styleId="a8">
    <w:basedOn w:val="TableNormal"/>
    <w:rsid w:val="00B0380B"/>
    <w:tblPr>
      <w:tblStyleRowBandSize w:val="1"/>
      <w:tblStyleColBandSize w:val="1"/>
      <w:tblCellMar>
        <w:top w:w="100" w:type="dxa"/>
        <w:left w:w="100" w:type="dxa"/>
        <w:bottom w:w="100" w:type="dxa"/>
        <w:right w:w="100" w:type="dxa"/>
      </w:tblCellMar>
    </w:tblPr>
  </w:style>
  <w:style w:type="table" w:customStyle="1" w:styleId="a9">
    <w:basedOn w:val="TableNormal"/>
    <w:rsid w:val="00B0380B"/>
    <w:tblPr>
      <w:tblStyleRowBandSize w:val="1"/>
      <w:tblStyleColBandSize w:val="1"/>
      <w:tblCellMar>
        <w:top w:w="100" w:type="dxa"/>
        <w:left w:w="100" w:type="dxa"/>
        <w:bottom w:w="100" w:type="dxa"/>
        <w:right w:w="100" w:type="dxa"/>
      </w:tblCellMar>
    </w:tblPr>
  </w:style>
  <w:style w:type="table" w:customStyle="1" w:styleId="aa">
    <w:basedOn w:val="TableNormal"/>
    <w:rsid w:val="00B0380B"/>
    <w:tblPr>
      <w:tblStyleRowBandSize w:val="1"/>
      <w:tblStyleColBandSize w:val="1"/>
      <w:tblCellMar>
        <w:top w:w="100" w:type="dxa"/>
        <w:left w:w="100" w:type="dxa"/>
        <w:bottom w:w="100" w:type="dxa"/>
        <w:right w:w="100" w:type="dxa"/>
      </w:tblCellMar>
    </w:tblPr>
  </w:style>
  <w:style w:type="table" w:customStyle="1" w:styleId="ab">
    <w:basedOn w:val="TableNormal"/>
    <w:rsid w:val="00B0380B"/>
    <w:tblPr>
      <w:tblStyleRowBandSize w:val="1"/>
      <w:tblStyleColBandSize w:val="1"/>
      <w:tblCellMar>
        <w:top w:w="100" w:type="dxa"/>
        <w:left w:w="100" w:type="dxa"/>
        <w:bottom w:w="100" w:type="dxa"/>
        <w:right w:w="100" w:type="dxa"/>
      </w:tblCellMar>
    </w:tblPr>
  </w:style>
  <w:style w:type="table" w:customStyle="1" w:styleId="ac">
    <w:basedOn w:val="TableNormal"/>
    <w:rsid w:val="00B0380B"/>
    <w:tblPr>
      <w:tblStyleRowBandSize w:val="1"/>
      <w:tblStyleColBandSize w:val="1"/>
      <w:tblCellMar>
        <w:top w:w="100" w:type="dxa"/>
        <w:left w:w="100" w:type="dxa"/>
        <w:bottom w:w="100" w:type="dxa"/>
        <w:right w:w="100" w:type="dxa"/>
      </w:tblCellMar>
    </w:tblPr>
  </w:style>
  <w:style w:type="table" w:customStyle="1" w:styleId="ad">
    <w:basedOn w:val="TableNormal"/>
    <w:rsid w:val="00B0380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0380B"/>
    <w:pPr>
      <w:spacing w:line="240" w:lineRule="auto"/>
    </w:pPr>
    <w:rPr>
      <w:sz w:val="20"/>
      <w:szCs w:val="20"/>
    </w:rPr>
  </w:style>
  <w:style w:type="character" w:customStyle="1" w:styleId="CommentTextChar">
    <w:name w:val="Comment Text Char"/>
    <w:basedOn w:val="DefaultParagraphFont"/>
    <w:link w:val="CommentText"/>
    <w:uiPriority w:val="99"/>
    <w:semiHidden/>
    <w:rsid w:val="00B0380B"/>
    <w:rPr>
      <w:sz w:val="20"/>
      <w:szCs w:val="20"/>
    </w:rPr>
  </w:style>
  <w:style w:type="character" w:styleId="CommentReference">
    <w:name w:val="annotation reference"/>
    <w:basedOn w:val="DefaultParagraphFont"/>
    <w:uiPriority w:val="99"/>
    <w:semiHidden/>
    <w:unhideWhenUsed/>
    <w:rsid w:val="00B0380B"/>
    <w:rPr>
      <w:sz w:val="16"/>
      <w:szCs w:val="16"/>
    </w:rPr>
  </w:style>
  <w:style w:type="paragraph" w:styleId="BalloonText">
    <w:name w:val="Balloon Text"/>
    <w:basedOn w:val="Normal"/>
    <w:link w:val="BalloonTextChar"/>
    <w:uiPriority w:val="99"/>
    <w:semiHidden/>
    <w:unhideWhenUsed/>
    <w:rsid w:val="005340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0F6"/>
    <w:rPr>
      <w:rFonts w:ascii="Tahoma" w:hAnsi="Tahoma" w:cs="Tahoma"/>
      <w:sz w:val="16"/>
      <w:szCs w:val="16"/>
    </w:rPr>
  </w:style>
  <w:style w:type="paragraph" w:styleId="NormalWeb">
    <w:name w:val="Normal (Web)"/>
    <w:basedOn w:val="Normal"/>
    <w:uiPriority w:val="99"/>
    <w:semiHidden/>
    <w:unhideWhenUsed/>
    <w:rsid w:val="00967C7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02F4C"/>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2F4C"/>
    <w:pPr>
      <w:spacing w:after="100"/>
    </w:pPr>
  </w:style>
  <w:style w:type="character" w:styleId="Hyperlink">
    <w:name w:val="Hyperlink"/>
    <w:basedOn w:val="DefaultParagraphFont"/>
    <w:uiPriority w:val="99"/>
    <w:unhideWhenUsed/>
    <w:rsid w:val="00802F4C"/>
    <w:rPr>
      <w:color w:val="0000FF" w:themeColor="hyperlink"/>
      <w:u w:val="single"/>
    </w:rPr>
  </w:style>
  <w:style w:type="paragraph" w:styleId="Header">
    <w:name w:val="header"/>
    <w:basedOn w:val="Normal"/>
    <w:link w:val="HeaderChar"/>
    <w:uiPriority w:val="99"/>
    <w:semiHidden/>
    <w:unhideWhenUsed/>
    <w:rsid w:val="003D19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194C"/>
  </w:style>
  <w:style w:type="paragraph" w:styleId="Footer">
    <w:name w:val="footer"/>
    <w:basedOn w:val="Normal"/>
    <w:link w:val="FooterChar"/>
    <w:uiPriority w:val="99"/>
    <w:unhideWhenUsed/>
    <w:rsid w:val="003D194C"/>
    <w:pPr>
      <w:tabs>
        <w:tab w:val="center" w:pos="4680"/>
        <w:tab w:val="right" w:pos="9360"/>
      </w:tabs>
      <w:spacing w:line="240" w:lineRule="auto"/>
    </w:pPr>
  </w:style>
  <w:style w:type="character" w:customStyle="1" w:styleId="FooterChar">
    <w:name w:val="Footer Char"/>
    <w:basedOn w:val="DefaultParagraphFont"/>
    <w:link w:val="Footer"/>
    <w:uiPriority w:val="99"/>
    <w:rsid w:val="003D194C"/>
  </w:style>
  <w:style w:type="character" w:styleId="SubtleEmphasis">
    <w:name w:val="Subtle Emphasis"/>
    <w:basedOn w:val="DefaultParagraphFont"/>
    <w:uiPriority w:val="19"/>
    <w:qFormat/>
    <w:rsid w:val="00825B61"/>
    <w:rPr>
      <w:i/>
      <w:iCs/>
      <w:color w:val="404040" w:themeColor="text1" w:themeTint="BF"/>
    </w:rPr>
  </w:style>
  <w:style w:type="paragraph" w:styleId="NoSpacing">
    <w:name w:val="No Spacing"/>
    <w:link w:val="NoSpacingChar"/>
    <w:uiPriority w:val="1"/>
    <w:qFormat/>
    <w:rsid w:val="00825B61"/>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825B61"/>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STUDENT NAME: WYLMA CEITA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1DF2E9-1940-4CAF-B2EC-365781A6C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2890</Words>
  <Characters>16478</Characters>
  <Application>Microsoft Office Word</Application>
  <DocSecurity>0</DocSecurity>
  <Lines>137</Lines>
  <Paragraphs>38</Paragraphs>
  <ScaleCrop>false</ScaleCrop>
  <Company>Lecture Name:</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Degital Skills And Research Methods</dc:title>
  <dc:creator>13/04/2020</dc:creator>
  <cp:lastModifiedBy>Edgar gomes</cp:lastModifiedBy>
  <cp:revision>5</cp:revision>
  <dcterms:created xsi:type="dcterms:W3CDTF">2020-04-13T13:13:00Z</dcterms:created>
  <dcterms:modified xsi:type="dcterms:W3CDTF">2020-04-27T12:26:00Z</dcterms:modified>
</cp:coreProperties>
</file>