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4DA70" w14:textId="77777777" w:rsidR="00A75B8E" w:rsidRPr="00D11CF6" w:rsidRDefault="00A75B8E" w:rsidP="00A75B8E">
      <w:pPr>
        <w:spacing w:line="480" w:lineRule="auto"/>
        <w:jc w:val="center"/>
        <w:rPr>
          <w:rFonts w:ascii="Arial" w:hAnsi="Arial" w:cs="Arial"/>
        </w:rPr>
      </w:pPr>
    </w:p>
    <w:p w14:paraId="0F783F4C" w14:textId="66BEB47B" w:rsidR="00A75B8E" w:rsidRPr="007C10BC" w:rsidRDefault="00F8591F" w:rsidP="00A75B8E">
      <w:pPr>
        <w:spacing w:line="480" w:lineRule="auto"/>
        <w:jc w:val="center"/>
        <w:rPr>
          <w:rFonts w:ascii="Arial" w:hAnsi="Arial" w:cs="Arial"/>
          <w:b/>
          <w:bCs/>
          <w:sz w:val="40"/>
          <w:szCs w:val="40"/>
        </w:rPr>
      </w:pPr>
      <w:r w:rsidRPr="007C10BC">
        <w:rPr>
          <w:rFonts w:ascii="Arial" w:hAnsi="Arial" w:cs="Arial"/>
          <w:b/>
          <w:bCs/>
          <w:sz w:val="40"/>
          <w:szCs w:val="40"/>
        </w:rPr>
        <w:t>UNIVERSITY OF WALES TRINITY SAINT DAVI</w:t>
      </w:r>
      <w:r w:rsidR="00B26441" w:rsidRPr="007C10BC">
        <w:rPr>
          <w:rFonts w:ascii="Arial" w:hAnsi="Arial" w:cs="Arial"/>
          <w:b/>
          <w:bCs/>
          <w:sz w:val="40"/>
          <w:szCs w:val="40"/>
        </w:rPr>
        <w:t>D</w:t>
      </w:r>
    </w:p>
    <w:p w14:paraId="618D4BA5" w14:textId="5C76F001" w:rsidR="00B26441" w:rsidRPr="007C10BC" w:rsidRDefault="00B26441" w:rsidP="00A75B8E">
      <w:pPr>
        <w:spacing w:line="480" w:lineRule="auto"/>
        <w:jc w:val="center"/>
        <w:rPr>
          <w:rFonts w:ascii="Arial" w:hAnsi="Arial" w:cs="Arial"/>
          <w:sz w:val="36"/>
          <w:szCs w:val="36"/>
        </w:rPr>
      </w:pPr>
      <w:r w:rsidRPr="007C10BC">
        <w:rPr>
          <w:rFonts w:ascii="Arial" w:hAnsi="Arial" w:cs="Arial"/>
          <w:sz w:val="36"/>
          <w:szCs w:val="36"/>
        </w:rPr>
        <w:t>LONDON</w:t>
      </w:r>
    </w:p>
    <w:p w14:paraId="56FB1A11" w14:textId="34C212C6" w:rsidR="00B26441" w:rsidRPr="007C10BC" w:rsidRDefault="00B26441" w:rsidP="00A75B8E">
      <w:pPr>
        <w:spacing w:line="480" w:lineRule="auto"/>
        <w:jc w:val="center"/>
        <w:rPr>
          <w:rFonts w:ascii="Arial" w:hAnsi="Arial" w:cs="Arial"/>
          <w:sz w:val="36"/>
          <w:szCs w:val="36"/>
        </w:rPr>
      </w:pPr>
      <w:r w:rsidRPr="007C10BC">
        <w:rPr>
          <w:rFonts w:ascii="Arial" w:hAnsi="Arial" w:cs="Arial"/>
          <w:sz w:val="36"/>
          <w:szCs w:val="36"/>
        </w:rPr>
        <w:t xml:space="preserve">Strategic Management and </w:t>
      </w:r>
      <w:r w:rsidR="003572E9" w:rsidRPr="007C10BC">
        <w:rPr>
          <w:rFonts w:ascii="Arial" w:hAnsi="Arial" w:cs="Arial"/>
          <w:sz w:val="36"/>
          <w:szCs w:val="36"/>
        </w:rPr>
        <w:t>Sustainability</w:t>
      </w:r>
    </w:p>
    <w:p w14:paraId="3006E098" w14:textId="138273C7" w:rsidR="003572E9" w:rsidRPr="007C10BC" w:rsidRDefault="0029596E" w:rsidP="00A75B8E">
      <w:pPr>
        <w:spacing w:line="480" w:lineRule="auto"/>
        <w:jc w:val="center"/>
        <w:rPr>
          <w:rFonts w:ascii="Arial" w:hAnsi="Arial" w:cs="Arial"/>
          <w:sz w:val="36"/>
          <w:szCs w:val="36"/>
        </w:rPr>
      </w:pPr>
      <w:r w:rsidRPr="007C10BC">
        <w:rPr>
          <w:rFonts w:ascii="Arial" w:hAnsi="Arial" w:cs="Arial"/>
          <w:sz w:val="36"/>
          <w:szCs w:val="36"/>
        </w:rPr>
        <w:t>LCBB (</w:t>
      </w:r>
      <w:r w:rsidR="004738E6" w:rsidRPr="007C10BC">
        <w:rPr>
          <w:rFonts w:ascii="Arial" w:hAnsi="Arial" w:cs="Arial"/>
          <w:sz w:val="36"/>
          <w:szCs w:val="36"/>
        </w:rPr>
        <w:t>6004</w:t>
      </w:r>
      <w:r w:rsidRPr="007C10BC">
        <w:rPr>
          <w:rFonts w:ascii="Arial" w:hAnsi="Arial" w:cs="Arial"/>
          <w:sz w:val="36"/>
          <w:szCs w:val="36"/>
        </w:rPr>
        <w:t>)</w:t>
      </w:r>
    </w:p>
    <w:p w14:paraId="392EF666" w14:textId="42F8821A" w:rsidR="0029596E" w:rsidRPr="008A0FA3" w:rsidRDefault="0029596E" w:rsidP="00A75B8E">
      <w:pPr>
        <w:spacing w:line="480" w:lineRule="auto"/>
        <w:jc w:val="center"/>
        <w:rPr>
          <w:rFonts w:ascii="Arial" w:hAnsi="Arial" w:cs="Arial"/>
          <w:sz w:val="32"/>
          <w:szCs w:val="32"/>
        </w:rPr>
      </w:pPr>
      <w:r w:rsidRPr="008A0FA3">
        <w:rPr>
          <w:rFonts w:ascii="Arial" w:hAnsi="Arial" w:cs="Arial"/>
          <w:sz w:val="32"/>
          <w:szCs w:val="32"/>
        </w:rPr>
        <w:t>ASSESSMENT 1</w:t>
      </w:r>
    </w:p>
    <w:p w14:paraId="6E15B65B" w14:textId="77777777" w:rsidR="0083261C" w:rsidRPr="007C10BC" w:rsidRDefault="0083261C" w:rsidP="00A75B8E">
      <w:pPr>
        <w:spacing w:line="480" w:lineRule="auto"/>
        <w:jc w:val="center"/>
        <w:rPr>
          <w:rFonts w:ascii="Arial" w:hAnsi="Arial" w:cs="Arial"/>
          <w:sz w:val="36"/>
          <w:szCs w:val="36"/>
        </w:rPr>
      </w:pPr>
    </w:p>
    <w:p w14:paraId="24B4034E" w14:textId="01597CFF" w:rsidR="0083261C" w:rsidRPr="007C10BC" w:rsidRDefault="00254564" w:rsidP="00A75B8E">
      <w:pPr>
        <w:spacing w:line="480" w:lineRule="auto"/>
        <w:jc w:val="center"/>
        <w:rPr>
          <w:rFonts w:ascii="Arial" w:hAnsi="Arial" w:cs="Arial"/>
          <w:sz w:val="36"/>
          <w:szCs w:val="36"/>
        </w:rPr>
      </w:pPr>
      <w:r w:rsidRPr="007C10BC">
        <w:rPr>
          <w:rFonts w:ascii="Arial" w:hAnsi="Arial" w:cs="Arial"/>
          <w:sz w:val="36"/>
          <w:szCs w:val="36"/>
        </w:rPr>
        <w:t>A</w:t>
      </w:r>
      <w:r w:rsidR="0083261C" w:rsidRPr="007C10BC">
        <w:rPr>
          <w:rFonts w:ascii="Arial" w:hAnsi="Arial" w:cs="Arial"/>
          <w:sz w:val="36"/>
          <w:szCs w:val="36"/>
        </w:rPr>
        <w:t xml:space="preserve">n </w:t>
      </w:r>
      <w:r w:rsidRPr="007C10BC">
        <w:rPr>
          <w:rFonts w:ascii="Arial" w:hAnsi="Arial" w:cs="Arial"/>
          <w:sz w:val="36"/>
          <w:szCs w:val="36"/>
        </w:rPr>
        <w:t>A</w:t>
      </w:r>
      <w:r w:rsidR="0083261C" w:rsidRPr="007C10BC">
        <w:rPr>
          <w:rFonts w:ascii="Arial" w:hAnsi="Arial" w:cs="Arial"/>
          <w:sz w:val="36"/>
          <w:szCs w:val="36"/>
        </w:rPr>
        <w:t xml:space="preserve">nalysis of VW and </w:t>
      </w:r>
      <w:r w:rsidRPr="007C10BC">
        <w:rPr>
          <w:rFonts w:ascii="Arial" w:hAnsi="Arial" w:cs="Arial"/>
          <w:sz w:val="36"/>
          <w:szCs w:val="36"/>
        </w:rPr>
        <w:t>I</w:t>
      </w:r>
      <w:r w:rsidR="0083261C" w:rsidRPr="007C10BC">
        <w:rPr>
          <w:rFonts w:ascii="Arial" w:hAnsi="Arial" w:cs="Arial"/>
          <w:sz w:val="36"/>
          <w:szCs w:val="36"/>
        </w:rPr>
        <w:t xml:space="preserve">ts </w:t>
      </w:r>
      <w:r w:rsidRPr="007C10BC">
        <w:rPr>
          <w:rFonts w:ascii="Arial" w:hAnsi="Arial" w:cs="Arial"/>
          <w:sz w:val="36"/>
          <w:szCs w:val="36"/>
        </w:rPr>
        <w:t>C</w:t>
      </w:r>
      <w:r w:rsidR="0083261C" w:rsidRPr="007C10BC">
        <w:rPr>
          <w:rFonts w:ascii="Arial" w:hAnsi="Arial" w:cs="Arial"/>
          <w:sz w:val="36"/>
          <w:szCs w:val="36"/>
        </w:rPr>
        <w:t xml:space="preserve">ompetitive </w:t>
      </w:r>
      <w:r w:rsidRPr="007C10BC">
        <w:rPr>
          <w:rFonts w:ascii="Arial" w:hAnsi="Arial" w:cs="Arial"/>
          <w:sz w:val="36"/>
          <w:szCs w:val="36"/>
        </w:rPr>
        <w:t>E</w:t>
      </w:r>
      <w:r w:rsidR="0083261C" w:rsidRPr="007C10BC">
        <w:rPr>
          <w:rFonts w:ascii="Arial" w:hAnsi="Arial" w:cs="Arial"/>
          <w:sz w:val="36"/>
          <w:szCs w:val="36"/>
        </w:rPr>
        <w:t>nvironment</w:t>
      </w:r>
    </w:p>
    <w:p w14:paraId="19ED50CF" w14:textId="77777777" w:rsidR="00FF640C" w:rsidRDefault="00FF640C" w:rsidP="00A75B8E">
      <w:pPr>
        <w:spacing w:line="480" w:lineRule="auto"/>
        <w:jc w:val="center"/>
        <w:rPr>
          <w:rFonts w:ascii="Arial" w:hAnsi="Arial" w:cs="Arial"/>
        </w:rPr>
      </w:pPr>
    </w:p>
    <w:p w14:paraId="3114437D" w14:textId="77777777" w:rsidR="0029596E" w:rsidRDefault="0029596E" w:rsidP="00A75B8E">
      <w:pPr>
        <w:spacing w:line="480" w:lineRule="auto"/>
        <w:jc w:val="center"/>
        <w:rPr>
          <w:rFonts w:ascii="Arial" w:hAnsi="Arial" w:cs="Arial"/>
        </w:rPr>
      </w:pPr>
    </w:p>
    <w:p w14:paraId="1CBA76B7" w14:textId="77777777" w:rsidR="0029596E" w:rsidRDefault="0029596E" w:rsidP="00A75B8E">
      <w:pPr>
        <w:spacing w:line="480" w:lineRule="auto"/>
        <w:jc w:val="center"/>
        <w:rPr>
          <w:rFonts w:ascii="Arial" w:hAnsi="Arial" w:cs="Arial"/>
        </w:rPr>
      </w:pPr>
    </w:p>
    <w:p w14:paraId="01D8BD95" w14:textId="77777777" w:rsidR="003A5BE6" w:rsidRDefault="00F40F84" w:rsidP="00F40F84">
      <w:pPr>
        <w:spacing w:line="480" w:lineRule="auto"/>
        <w:rPr>
          <w:rFonts w:ascii="Arial" w:hAnsi="Arial" w:cs="Arial"/>
          <w:sz w:val="28"/>
          <w:szCs w:val="28"/>
        </w:rPr>
      </w:pPr>
      <w:r w:rsidRPr="003A5BE6">
        <w:rPr>
          <w:rFonts w:ascii="Arial" w:hAnsi="Arial" w:cs="Arial"/>
          <w:sz w:val="28"/>
          <w:szCs w:val="28"/>
        </w:rPr>
        <w:t>Submitted to</w:t>
      </w:r>
      <w:r w:rsidR="000D62F4" w:rsidRPr="003A5BE6">
        <w:rPr>
          <w:rFonts w:ascii="Arial" w:hAnsi="Arial" w:cs="Arial"/>
          <w:sz w:val="28"/>
          <w:szCs w:val="28"/>
        </w:rPr>
        <w:t xml:space="preserve">:            </w:t>
      </w:r>
      <w:r w:rsidR="003A5BE6">
        <w:rPr>
          <w:rFonts w:ascii="Arial" w:hAnsi="Arial" w:cs="Arial"/>
          <w:sz w:val="28"/>
          <w:szCs w:val="28"/>
        </w:rPr>
        <w:t xml:space="preserve">                                                        Submitted by:</w:t>
      </w:r>
      <w:r w:rsidR="000D62F4" w:rsidRPr="003A5BE6">
        <w:rPr>
          <w:rFonts w:ascii="Arial" w:hAnsi="Arial" w:cs="Arial"/>
          <w:sz w:val="28"/>
          <w:szCs w:val="28"/>
        </w:rPr>
        <w:t xml:space="preserve"> </w:t>
      </w:r>
    </w:p>
    <w:p w14:paraId="5AA6A5D4" w14:textId="0651E4A1" w:rsidR="003956F9" w:rsidRDefault="001B2438" w:rsidP="00F40F84">
      <w:pPr>
        <w:spacing w:line="480" w:lineRule="auto"/>
        <w:rPr>
          <w:rFonts w:ascii="Arial" w:hAnsi="Arial" w:cs="Arial"/>
          <w:sz w:val="28"/>
          <w:szCs w:val="28"/>
        </w:rPr>
      </w:pPr>
      <w:r>
        <w:rPr>
          <w:rFonts w:ascii="Arial" w:hAnsi="Arial" w:cs="Arial"/>
          <w:sz w:val="28"/>
          <w:szCs w:val="28"/>
        </w:rPr>
        <w:t>Ejiro E</w:t>
      </w:r>
      <w:r w:rsidR="004A6E18">
        <w:rPr>
          <w:rFonts w:ascii="Arial" w:hAnsi="Arial" w:cs="Arial"/>
          <w:sz w:val="28"/>
          <w:szCs w:val="28"/>
        </w:rPr>
        <w:t>sohwode</w:t>
      </w:r>
      <w:r w:rsidR="003A5BE6">
        <w:rPr>
          <w:rFonts w:ascii="Arial" w:hAnsi="Arial" w:cs="Arial"/>
          <w:sz w:val="28"/>
          <w:szCs w:val="28"/>
        </w:rPr>
        <w:t xml:space="preserve">                                                                Nadya Zarankova</w:t>
      </w:r>
    </w:p>
    <w:p w14:paraId="580B4CA0" w14:textId="569AA8FD" w:rsidR="003956F9" w:rsidRDefault="003956F9" w:rsidP="00F40F84">
      <w:pPr>
        <w:spacing w:line="480" w:lineRule="auto"/>
        <w:rPr>
          <w:rFonts w:ascii="Arial" w:hAnsi="Arial" w:cs="Arial"/>
          <w:sz w:val="28"/>
          <w:szCs w:val="28"/>
        </w:rPr>
      </w:pPr>
      <w:r>
        <w:rPr>
          <w:rFonts w:ascii="Arial" w:hAnsi="Arial" w:cs="Arial"/>
          <w:sz w:val="28"/>
          <w:szCs w:val="28"/>
        </w:rPr>
        <w:t xml:space="preserve">                                                                                         1914056</w:t>
      </w:r>
    </w:p>
    <w:p w14:paraId="123971FE" w14:textId="0EBCAB7D" w:rsidR="00F8591F" w:rsidRDefault="003956F9" w:rsidP="00F40F84">
      <w:pPr>
        <w:spacing w:line="480" w:lineRule="auto"/>
        <w:rPr>
          <w:rFonts w:ascii="Arial" w:hAnsi="Arial" w:cs="Arial"/>
        </w:rPr>
      </w:pPr>
      <w:r>
        <w:rPr>
          <w:rFonts w:ascii="Arial" w:hAnsi="Arial" w:cs="Arial"/>
          <w:sz w:val="28"/>
          <w:szCs w:val="28"/>
        </w:rPr>
        <w:t xml:space="preserve">                                                                                         05.09.2022</w:t>
      </w:r>
      <w:r w:rsidR="000D62F4" w:rsidRPr="003A5BE6">
        <w:rPr>
          <w:rFonts w:ascii="Arial" w:hAnsi="Arial" w:cs="Arial"/>
          <w:sz w:val="28"/>
          <w:szCs w:val="28"/>
        </w:rPr>
        <w:t xml:space="preserve">                                                                                    </w:t>
      </w:r>
    </w:p>
    <w:sdt>
      <w:sdtPr>
        <w:id w:val="-190829342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1D7B865" w14:textId="3FF8CEC5" w:rsidR="00447FC2" w:rsidRPr="00720B81" w:rsidRDefault="00447FC2">
          <w:pPr>
            <w:pStyle w:val="TOCHeading"/>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0B8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0AEC44C8" w14:textId="7B630993" w:rsidR="00447FC2" w:rsidRPr="00720B81" w:rsidRDefault="00447FC2">
          <w:pPr>
            <w:pStyle w:val="TOC1"/>
            <w:tabs>
              <w:tab w:val="right" w:leader="dot" w:pos="9350"/>
            </w:tabs>
            <w:rPr>
              <w:noProof/>
            </w:rPr>
          </w:pPr>
          <w:r w:rsidRPr="00720B81">
            <w:fldChar w:fldCharType="begin"/>
          </w:r>
          <w:r w:rsidRPr="00720B81">
            <w:instrText xml:space="preserve"> TOC \o "1-3" \h \z \u </w:instrText>
          </w:r>
          <w:r w:rsidRPr="00720B81">
            <w:fldChar w:fldCharType="separate"/>
          </w:r>
          <w:hyperlink w:anchor="_Toc113290801" w:history="1">
            <w:r w:rsidRPr="00720B81">
              <w:rPr>
                <w:rStyle w:val="Hyperlink"/>
                <w:rFonts w:ascii="Arial" w:hAnsi="Arial" w:cs="Arial"/>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Pr="00720B81">
              <w:rPr>
                <w:noProof/>
                <w:webHidden/>
              </w:rPr>
              <w:tab/>
            </w:r>
            <w:r w:rsidRPr="00720B81">
              <w:rPr>
                <w:noProof/>
                <w:webHidden/>
              </w:rPr>
              <w:fldChar w:fldCharType="begin"/>
            </w:r>
            <w:r w:rsidRPr="00720B81">
              <w:rPr>
                <w:noProof/>
                <w:webHidden/>
              </w:rPr>
              <w:instrText xml:space="preserve"> PAGEREF _Toc113290801 \h </w:instrText>
            </w:r>
            <w:r w:rsidRPr="00720B81">
              <w:rPr>
                <w:noProof/>
                <w:webHidden/>
              </w:rPr>
            </w:r>
            <w:r w:rsidRPr="00720B81">
              <w:rPr>
                <w:noProof/>
                <w:webHidden/>
              </w:rPr>
              <w:fldChar w:fldCharType="separate"/>
            </w:r>
            <w:r w:rsidR="00E01221">
              <w:rPr>
                <w:noProof/>
                <w:webHidden/>
              </w:rPr>
              <w:t>3</w:t>
            </w:r>
            <w:r w:rsidRPr="00720B81">
              <w:rPr>
                <w:noProof/>
                <w:webHidden/>
              </w:rPr>
              <w:fldChar w:fldCharType="end"/>
            </w:r>
          </w:hyperlink>
        </w:p>
        <w:p w14:paraId="25175352" w14:textId="60C1774C" w:rsidR="00447FC2" w:rsidRPr="00720B81" w:rsidRDefault="00447FC2">
          <w:pPr>
            <w:pStyle w:val="TOC1"/>
            <w:tabs>
              <w:tab w:val="right" w:leader="dot" w:pos="9350"/>
            </w:tabs>
            <w:rPr>
              <w:rFonts w:ascii="Arial" w:hAnsi="Arial" w:cs="Arial"/>
              <w:noProof/>
            </w:rPr>
          </w:pPr>
          <w:hyperlink w:anchor="_Toc113290802" w:history="1">
            <w:r w:rsidRPr="00720B81">
              <w:rPr>
                <w:rStyle w:val="Hyperlink"/>
                <w:rFonts w:ascii="Arial" w:hAnsi="Arial" w:cs="Arial"/>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Company Background</w:t>
            </w:r>
            <w:r w:rsidRPr="00720B81">
              <w:rPr>
                <w:rFonts w:ascii="Arial" w:hAnsi="Arial" w:cs="Arial"/>
                <w:noProof/>
                <w:webHidden/>
              </w:rPr>
              <w:tab/>
            </w:r>
            <w:r w:rsidRPr="00720B81">
              <w:rPr>
                <w:rFonts w:ascii="Arial" w:hAnsi="Arial" w:cs="Arial"/>
                <w:noProof/>
                <w:webHidden/>
              </w:rPr>
              <w:fldChar w:fldCharType="begin"/>
            </w:r>
            <w:r w:rsidRPr="00720B81">
              <w:rPr>
                <w:rFonts w:ascii="Arial" w:hAnsi="Arial" w:cs="Arial"/>
                <w:noProof/>
                <w:webHidden/>
              </w:rPr>
              <w:instrText xml:space="preserve"> PAGEREF _Toc113290802 \h </w:instrText>
            </w:r>
            <w:r w:rsidRPr="00720B81">
              <w:rPr>
                <w:rFonts w:ascii="Arial" w:hAnsi="Arial" w:cs="Arial"/>
                <w:noProof/>
                <w:webHidden/>
              </w:rPr>
            </w:r>
            <w:r w:rsidRPr="00720B81">
              <w:rPr>
                <w:rFonts w:ascii="Arial" w:hAnsi="Arial" w:cs="Arial"/>
                <w:noProof/>
                <w:webHidden/>
              </w:rPr>
              <w:fldChar w:fldCharType="separate"/>
            </w:r>
            <w:r w:rsidR="00E01221">
              <w:rPr>
                <w:rFonts w:ascii="Arial" w:hAnsi="Arial" w:cs="Arial"/>
                <w:noProof/>
                <w:webHidden/>
              </w:rPr>
              <w:t>3</w:t>
            </w:r>
            <w:r w:rsidRPr="00720B81">
              <w:rPr>
                <w:rFonts w:ascii="Arial" w:hAnsi="Arial" w:cs="Arial"/>
                <w:noProof/>
                <w:webHidden/>
              </w:rPr>
              <w:fldChar w:fldCharType="end"/>
            </w:r>
          </w:hyperlink>
        </w:p>
        <w:p w14:paraId="0AE44024" w14:textId="227C3CC9" w:rsidR="00447FC2" w:rsidRPr="00720B81" w:rsidRDefault="00447FC2">
          <w:pPr>
            <w:pStyle w:val="TOC1"/>
            <w:tabs>
              <w:tab w:val="right" w:leader="dot" w:pos="9350"/>
            </w:tabs>
            <w:rPr>
              <w:rFonts w:ascii="Arial" w:hAnsi="Arial" w:cs="Arial"/>
              <w:noProof/>
            </w:rPr>
          </w:pPr>
          <w:hyperlink w:anchor="_Toc113290803" w:history="1">
            <w:r w:rsidRPr="00720B81">
              <w:rPr>
                <w:rStyle w:val="Hyperlink"/>
                <w:rFonts w:ascii="Arial" w:hAnsi="Arial" w:cs="Arial"/>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automotive industry of the United Kingdom</w:t>
            </w:r>
            <w:r w:rsidRPr="00720B81">
              <w:rPr>
                <w:rFonts w:ascii="Arial" w:hAnsi="Arial" w:cs="Arial"/>
                <w:noProof/>
                <w:webHidden/>
              </w:rPr>
              <w:tab/>
            </w:r>
            <w:r w:rsidRPr="00720B81">
              <w:rPr>
                <w:rFonts w:ascii="Arial" w:hAnsi="Arial" w:cs="Arial"/>
                <w:noProof/>
                <w:webHidden/>
              </w:rPr>
              <w:fldChar w:fldCharType="begin"/>
            </w:r>
            <w:r w:rsidRPr="00720B81">
              <w:rPr>
                <w:rFonts w:ascii="Arial" w:hAnsi="Arial" w:cs="Arial"/>
                <w:noProof/>
                <w:webHidden/>
              </w:rPr>
              <w:instrText xml:space="preserve"> PAGEREF _Toc113290803 \h </w:instrText>
            </w:r>
            <w:r w:rsidRPr="00720B81">
              <w:rPr>
                <w:rFonts w:ascii="Arial" w:hAnsi="Arial" w:cs="Arial"/>
                <w:noProof/>
                <w:webHidden/>
              </w:rPr>
            </w:r>
            <w:r w:rsidRPr="00720B81">
              <w:rPr>
                <w:rFonts w:ascii="Arial" w:hAnsi="Arial" w:cs="Arial"/>
                <w:noProof/>
                <w:webHidden/>
              </w:rPr>
              <w:fldChar w:fldCharType="separate"/>
            </w:r>
            <w:r w:rsidR="00E01221">
              <w:rPr>
                <w:rFonts w:ascii="Arial" w:hAnsi="Arial" w:cs="Arial"/>
                <w:noProof/>
                <w:webHidden/>
              </w:rPr>
              <w:t>4</w:t>
            </w:r>
            <w:r w:rsidRPr="00720B81">
              <w:rPr>
                <w:rFonts w:ascii="Arial" w:hAnsi="Arial" w:cs="Arial"/>
                <w:noProof/>
                <w:webHidden/>
              </w:rPr>
              <w:fldChar w:fldCharType="end"/>
            </w:r>
          </w:hyperlink>
        </w:p>
        <w:p w14:paraId="717D6643" w14:textId="69404B4D" w:rsidR="00447FC2" w:rsidRPr="00720B81" w:rsidRDefault="00447FC2">
          <w:pPr>
            <w:pStyle w:val="TOC2"/>
            <w:tabs>
              <w:tab w:val="right" w:leader="dot" w:pos="9350"/>
            </w:tabs>
            <w:rPr>
              <w:rFonts w:ascii="Arial" w:hAnsi="Arial" w:cs="Arial"/>
              <w:noProof/>
            </w:rPr>
          </w:pPr>
          <w:hyperlink w:anchor="_Toc113290804" w:history="1">
            <w:r w:rsidRPr="00720B8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PESTEL analysis</w:t>
            </w:r>
            <w:r w:rsidRPr="00720B81">
              <w:rPr>
                <w:rFonts w:ascii="Arial" w:hAnsi="Arial" w:cs="Arial"/>
                <w:noProof/>
                <w:webHidden/>
              </w:rPr>
              <w:tab/>
            </w:r>
            <w:r w:rsidRPr="00720B81">
              <w:rPr>
                <w:rFonts w:ascii="Arial" w:hAnsi="Arial" w:cs="Arial"/>
                <w:noProof/>
                <w:webHidden/>
              </w:rPr>
              <w:fldChar w:fldCharType="begin"/>
            </w:r>
            <w:r w:rsidRPr="00720B81">
              <w:rPr>
                <w:rFonts w:ascii="Arial" w:hAnsi="Arial" w:cs="Arial"/>
                <w:noProof/>
                <w:webHidden/>
              </w:rPr>
              <w:instrText xml:space="preserve"> PAGEREF _Toc113290804 \h </w:instrText>
            </w:r>
            <w:r w:rsidRPr="00720B81">
              <w:rPr>
                <w:rFonts w:ascii="Arial" w:hAnsi="Arial" w:cs="Arial"/>
                <w:noProof/>
                <w:webHidden/>
              </w:rPr>
            </w:r>
            <w:r w:rsidRPr="00720B81">
              <w:rPr>
                <w:rFonts w:ascii="Arial" w:hAnsi="Arial" w:cs="Arial"/>
                <w:noProof/>
                <w:webHidden/>
              </w:rPr>
              <w:fldChar w:fldCharType="separate"/>
            </w:r>
            <w:r w:rsidR="00E01221">
              <w:rPr>
                <w:rFonts w:ascii="Arial" w:hAnsi="Arial" w:cs="Arial"/>
                <w:noProof/>
                <w:webHidden/>
              </w:rPr>
              <w:t>4</w:t>
            </w:r>
            <w:r w:rsidRPr="00720B81">
              <w:rPr>
                <w:rFonts w:ascii="Arial" w:hAnsi="Arial" w:cs="Arial"/>
                <w:noProof/>
                <w:webHidden/>
              </w:rPr>
              <w:fldChar w:fldCharType="end"/>
            </w:r>
          </w:hyperlink>
        </w:p>
        <w:p w14:paraId="72C91997" w14:textId="23BBBE68" w:rsidR="00447FC2" w:rsidRPr="00720B81" w:rsidRDefault="00447FC2">
          <w:pPr>
            <w:pStyle w:val="TOC3"/>
            <w:tabs>
              <w:tab w:val="right" w:leader="dot" w:pos="9350"/>
            </w:tabs>
            <w:rPr>
              <w:rFonts w:ascii="Arial" w:hAnsi="Arial" w:cs="Arial"/>
              <w:noProof/>
            </w:rPr>
          </w:pPr>
          <w:hyperlink w:anchor="_Toc113290805" w:history="1">
            <w:r w:rsidRPr="00720B8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Political factors</w:t>
            </w:r>
            <w:r w:rsidRPr="00720B81">
              <w:rPr>
                <w:rFonts w:ascii="Arial" w:hAnsi="Arial" w:cs="Arial"/>
                <w:noProof/>
                <w:webHidden/>
              </w:rPr>
              <w:tab/>
            </w:r>
            <w:r w:rsidRPr="00720B81">
              <w:rPr>
                <w:rFonts w:ascii="Arial" w:hAnsi="Arial" w:cs="Arial"/>
                <w:noProof/>
                <w:webHidden/>
              </w:rPr>
              <w:fldChar w:fldCharType="begin"/>
            </w:r>
            <w:r w:rsidRPr="00720B81">
              <w:rPr>
                <w:rFonts w:ascii="Arial" w:hAnsi="Arial" w:cs="Arial"/>
                <w:noProof/>
                <w:webHidden/>
              </w:rPr>
              <w:instrText xml:space="preserve"> PAGEREF _Toc113290805 \h </w:instrText>
            </w:r>
            <w:r w:rsidRPr="00720B81">
              <w:rPr>
                <w:rFonts w:ascii="Arial" w:hAnsi="Arial" w:cs="Arial"/>
                <w:noProof/>
                <w:webHidden/>
              </w:rPr>
            </w:r>
            <w:r w:rsidRPr="00720B81">
              <w:rPr>
                <w:rFonts w:ascii="Arial" w:hAnsi="Arial" w:cs="Arial"/>
                <w:noProof/>
                <w:webHidden/>
              </w:rPr>
              <w:fldChar w:fldCharType="separate"/>
            </w:r>
            <w:r w:rsidR="00E01221">
              <w:rPr>
                <w:rFonts w:ascii="Arial" w:hAnsi="Arial" w:cs="Arial"/>
                <w:noProof/>
                <w:webHidden/>
              </w:rPr>
              <w:t>4</w:t>
            </w:r>
            <w:r w:rsidRPr="00720B81">
              <w:rPr>
                <w:rFonts w:ascii="Arial" w:hAnsi="Arial" w:cs="Arial"/>
                <w:noProof/>
                <w:webHidden/>
              </w:rPr>
              <w:fldChar w:fldCharType="end"/>
            </w:r>
          </w:hyperlink>
        </w:p>
        <w:p w14:paraId="27E79C6F" w14:textId="14F81099" w:rsidR="00447FC2" w:rsidRPr="00720B81" w:rsidRDefault="00447FC2">
          <w:pPr>
            <w:pStyle w:val="TOC3"/>
            <w:tabs>
              <w:tab w:val="right" w:leader="dot" w:pos="9350"/>
            </w:tabs>
            <w:rPr>
              <w:rFonts w:ascii="Arial" w:hAnsi="Arial" w:cs="Arial"/>
              <w:noProof/>
            </w:rPr>
          </w:pPr>
          <w:hyperlink w:anchor="_Toc113290806" w:history="1">
            <w:r w:rsidRPr="00720B81">
              <w:rPr>
                <w:rStyle w:val="Hyperlink"/>
                <w:rFonts w:ascii="Arial" w:eastAsia="Times New Roman"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Economic factors</w:t>
            </w:r>
            <w:r w:rsidRPr="00720B81">
              <w:rPr>
                <w:rFonts w:ascii="Arial" w:hAnsi="Arial" w:cs="Arial"/>
                <w:noProof/>
                <w:webHidden/>
              </w:rPr>
              <w:tab/>
            </w:r>
            <w:r w:rsidRPr="00720B81">
              <w:rPr>
                <w:rFonts w:ascii="Arial" w:hAnsi="Arial" w:cs="Arial"/>
                <w:noProof/>
                <w:webHidden/>
              </w:rPr>
              <w:fldChar w:fldCharType="begin"/>
            </w:r>
            <w:r w:rsidRPr="00720B81">
              <w:rPr>
                <w:rFonts w:ascii="Arial" w:hAnsi="Arial" w:cs="Arial"/>
                <w:noProof/>
                <w:webHidden/>
              </w:rPr>
              <w:instrText xml:space="preserve"> PAGEREF _Toc113290806 \h </w:instrText>
            </w:r>
            <w:r w:rsidRPr="00720B81">
              <w:rPr>
                <w:rFonts w:ascii="Arial" w:hAnsi="Arial" w:cs="Arial"/>
                <w:noProof/>
                <w:webHidden/>
              </w:rPr>
            </w:r>
            <w:r w:rsidRPr="00720B81">
              <w:rPr>
                <w:rFonts w:ascii="Arial" w:hAnsi="Arial" w:cs="Arial"/>
                <w:noProof/>
                <w:webHidden/>
              </w:rPr>
              <w:fldChar w:fldCharType="separate"/>
            </w:r>
            <w:r w:rsidR="00E01221">
              <w:rPr>
                <w:rFonts w:ascii="Arial" w:hAnsi="Arial" w:cs="Arial"/>
                <w:noProof/>
                <w:webHidden/>
              </w:rPr>
              <w:t>4</w:t>
            </w:r>
            <w:r w:rsidRPr="00720B81">
              <w:rPr>
                <w:rFonts w:ascii="Arial" w:hAnsi="Arial" w:cs="Arial"/>
                <w:noProof/>
                <w:webHidden/>
              </w:rPr>
              <w:fldChar w:fldCharType="end"/>
            </w:r>
          </w:hyperlink>
        </w:p>
        <w:p w14:paraId="7B691B6C" w14:textId="4B869D9A" w:rsidR="00447FC2" w:rsidRPr="00720B81" w:rsidRDefault="00447FC2">
          <w:pPr>
            <w:pStyle w:val="TOC3"/>
            <w:tabs>
              <w:tab w:val="right" w:leader="dot" w:pos="9350"/>
            </w:tabs>
            <w:rPr>
              <w:rFonts w:ascii="Arial" w:hAnsi="Arial" w:cs="Arial"/>
              <w:noProof/>
            </w:rPr>
          </w:pPr>
          <w:hyperlink w:anchor="_Toc113290807" w:history="1">
            <w:r w:rsidRPr="00720B81">
              <w:rPr>
                <w:rStyle w:val="Hyperlink"/>
                <w:rFonts w:ascii="Arial" w:eastAsia="Times New Roman"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factor</w:t>
            </w:r>
            <w:r w:rsidRPr="00720B81">
              <w:rPr>
                <w:rFonts w:ascii="Arial" w:hAnsi="Arial" w:cs="Arial"/>
                <w:noProof/>
                <w:webHidden/>
              </w:rPr>
              <w:tab/>
            </w:r>
            <w:r w:rsidRPr="00720B81">
              <w:rPr>
                <w:rFonts w:ascii="Arial" w:hAnsi="Arial" w:cs="Arial"/>
                <w:noProof/>
                <w:webHidden/>
              </w:rPr>
              <w:fldChar w:fldCharType="begin"/>
            </w:r>
            <w:r w:rsidRPr="00720B81">
              <w:rPr>
                <w:rFonts w:ascii="Arial" w:hAnsi="Arial" w:cs="Arial"/>
                <w:noProof/>
                <w:webHidden/>
              </w:rPr>
              <w:instrText xml:space="preserve"> PAGEREF _Toc113290807 \h </w:instrText>
            </w:r>
            <w:r w:rsidRPr="00720B81">
              <w:rPr>
                <w:rFonts w:ascii="Arial" w:hAnsi="Arial" w:cs="Arial"/>
                <w:noProof/>
                <w:webHidden/>
              </w:rPr>
            </w:r>
            <w:r w:rsidRPr="00720B81">
              <w:rPr>
                <w:rFonts w:ascii="Arial" w:hAnsi="Arial" w:cs="Arial"/>
                <w:noProof/>
                <w:webHidden/>
              </w:rPr>
              <w:fldChar w:fldCharType="separate"/>
            </w:r>
            <w:r w:rsidR="00E01221">
              <w:rPr>
                <w:rFonts w:ascii="Arial" w:hAnsi="Arial" w:cs="Arial"/>
                <w:noProof/>
                <w:webHidden/>
              </w:rPr>
              <w:t>5</w:t>
            </w:r>
            <w:r w:rsidRPr="00720B81">
              <w:rPr>
                <w:rFonts w:ascii="Arial" w:hAnsi="Arial" w:cs="Arial"/>
                <w:noProof/>
                <w:webHidden/>
              </w:rPr>
              <w:fldChar w:fldCharType="end"/>
            </w:r>
          </w:hyperlink>
        </w:p>
        <w:p w14:paraId="0A4DFAEB" w14:textId="213669B5" w:rsidR="00447FC2" w:rsidRPr="00720B81" w:rsidRDefault="00447FC2">
          <w:pPr>
            <w:pStyle w:val="TOC3"/>
            <w:tabs>
              <w:tab w:val="right" w:leader="dot" w:pos="9350"/>
            </w:tabs>
            <w:rPr>
              <w:rFonts w:ascii="Arial" w:hAnsi="Arial" w:cs="Arial"/>
              <w:noProof/>
            </w:rPr>
          </w:pPr>
          <w:hyperlink w:anchor="_Toc113290808" w:history="1">
            <w:r w:rsidRPr="00720B81">
              <w:rPr>
                <w:rStyle w:val="Hyperlink"/>
                <w:rFonts w:ascii="Arial" w:eastAsia="Times New Roman"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Technological factors</w:t>
            </w:r>
            <w:r w:rsidRPr="00720B81">
              <w:rPr>
                <w:rFonts w:ascii="Arial" w:hAnsi="Arial" w:cs="Arial"/>
                <w:noProof/>
                <w:webHidden/>
              </w:rPr>
              <w:tab/>
            </w:r>
            <w:r w:rsidRPr="00720B81">
              <w:rPr>
                <w:rFonts w:ascii="Arial" w:hAnsi="Arial" w:cs="Arial"/>
                <w:noProof/>
                <w:webHidden/>
              </w:rPr>
              <w:fldChar w:fldCharType="begin"/>
            </w:r>
            <w:r w:rsidRPr="00720B81">
              <w:rPr>
                <w:rFonts w:ascii="Arial" w:hAnsi="Arial" w:cs="Arial"/>
                <w:noProof/>
                <w:webHidden/>
              </w:rPr>
              <w:instrText xml:space="preserve"> PAGEREF _Toc113290808 \h </w:instrText>
            </w:r>
            <w:r w:rsidRPr="00720B81">
              <w:rPr>
                <w:rFonts w:ascii="Arial" w:hAnsi="Arial" w:cs="Arial"/>
                <w:noProof/>
                <w:webHidden/>
              </w:rPr>
            </w:r>
            <w:r w:rsidRPr="00720B81">
              <w:rPr>
                <w:rFonts w:ascii="Arial" w:hAnsi="Arial" w:cs="Arial"/>
                <w:noProof/>
                <w:webHidden/>
              </w:rPr>
              <w:fldChar w:fldCharType="separate"/>
            </w:r>
            <w:r w:rsidR="00E01221">
              <w:rPr>
                <w:rFonts w:ascii="Arial" w:hAnsi="Arial" w:cs="Arial"/>
                <w:noProof/>
                <w:webHidden/>
              </w:rPr>
              <w:t>5</w:t>
            </w:r>
            <w:r w:rsidRPr="00720B81">
              <w:rPr>
                <w:rFonts w:ascii="Arial" w:hAnsi="Arial" w:cs="Arial"/>
                <w:noProof/>
                <w:webHidden/>
              </w:rPr>
              <w:fldChar w:fldCharType="end"/>
            </w:r>
          </w:hyperlink>
        </w:p>
        <w:p w14:paraId="6C9FC66F" w14:textId="79A3AF84" w:rsidR="00447FC2" w:rsidRPr="00720B81" w:rsidRDefault="00447FC2">
          <w:pPr>
            <w:pStyle w:val="TOC3"/>
            <w:tabs>
              <w:tab w:val="right" w:leader="dot" w:pos="9350"/>
            </w:tabs>
            <w:rPr>
              <w:rFonts w:ascii="Arial" w:hAnsi="Arial" w:cs="Arial"/>
              <w:noProof/>
            </w:rPr>
          </w:pPr>
          <w:hyperlink w:anchor="_Toc113290809" w:history="1">
            <w:r w:rsidRPr="00720B81">
              <w:rPr>
                <w:rStyle w:val="Hyperlink"/>
                <w:rFonts w:ascii="Arial" w:eastAsia="Times New Roman"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Legal factors</w:t>
            </w:r>
            <w:r w:rsidRPr="00720B81">
              <w:rPr>
                <w:rFonts w:ascii="Arial" w:hAnsi="Arial" w:cs="Arial"/>
                <w:noProof/>
                <w:webHidden/>
              </w:rPr>
              <w:tab/>
            </w:r>
            <w:r w:rsidRPr="00720B81">
              <w:rPr>
                <w:rFonts w:ascii="Arial" w:hAnsi="Arial" w:cs="Arial"/>
                <w:noProof/>
                <w:webHidden/>
              </w:rPr>
              <w:fldChar w:fldCharType="begin"/>
            </w:r>
            <w:r w:rsidRPr="00720B81">
              <w:rPr>
                <w:rFonts w:ascii="Arial" w:hAnsi="Arial" w:cs="Arial"/>
                <w:noProof/>
                <w:webHidden/>
              </w:rPr>
              <w:instrText xml:space="preserve"> PAGEREF _Toc113290809 \h </w:instrText>
            </w:r>
            <w:r w:rsidRPr="00720B81">
              <w:rPr>
                <w:rFonts w:ascii="Arial" w:hAnsi="Arial" w:cs="Arial"/>
                <w:noProof/>
                <w:webHidden/>
              </w:rPr>
            </w:r>
            <w:r w:rsidRPr="00720B81">
              <w:rPr>
                <w:rFonts w:ascii="Arial" w:hAnsi="Arial" w:cs="Arial"/>
                <w:noProof/>
                <w:webHidden/>
              </w:rPr>
              <w:fldChar w:fldCharType="separate"/>
            </w:r>
            <w:r w:rsidR="00E01221">
              <w:rPr>
                <w:rFonts w:ascii="Arial" w:hAnsi="Arial" w:cs="Arial"/>
                <w:noProof/>
                <w:webHidden/>
              </w:rPr>
              <w:t>5</w:t>
            </w:r>
            <w:r w:rsidRPr="00720B81">
              <w:rPr>
                <w:rFonts w:ascii="Arial" w:hAnsi="Arial" w:cs="Arial"/>
                <w:noProof/>
                <w:webHidden/>
              </w:rPr>
              <w:fldChar w:fldCharType="end"/>
            </w:r>
          </w:hyperlink>
        </w:p>
        <w:p w14:paraId="488C91F3" w14:textId="3AD0C867" w:rsidR="00447FC2" w:rsidRPr="00720B81" w:rsidRDefault="00447FC2">
          <w:pPr>
            <w:pStyle w:val="TOC3"/>
            <w:tabs>
              <w:tab w:val="right" w:leader="dot" w:pos="9350"/>
            </w:tabs>
            <w:rPr>
              <w:rFonts w:ascii="Arial" w:hAnsi="Arial" w:cs="Arial"/>
              <w:noProof/>
            </w:rPr>
          </w:pPr>
          <w:hyperlink w:anchor="_Toc113290810" w:history="1">
            <w:r w:rsidRPr="00720B81">
              <w:rPr>
                <w:rStyle w:val="Hyperlink"/>
                <w:rFonts w:ascii="Arial" w:eastAsia="Times New Roman"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Environmental factors</w:t>
            </w:r>
            <w:r w:rsidRPr="00720B81">
              <w:rPr>
                <w:rFonts w:ascii="Arial" w:hAnsi="Arial" w:cs="Arial"/>
                <w:noProof/>
                <w:webHidden/>
              </w:rPr>
              <w:tab/>
            </w:r>
            <w:r w:rsidRPr="00720B81">
              <w:rPr>
                <w:rFonts w:ascii="Arial" w:hAnsi="Arial" w:cs="Arial"/>
                <w:noProof/>
                <w:webHidden/>
              </w:rPr>
              <w:fldChar w:fldCharType="begin"/>
            </w:r>
            <w:r w:rsidRPr="00720B81">
              <w:rPr>
                <w:rFonts w:ascii="Arial" w:hAnsi="Arial" w:cs="Arial"/>
                <w:noProof/>
                <w:webHidden/>
              </w:rPr>
              <w:instrText xml:space="preserve"> PAGEREF _Toc113290810 \h </w:instrText>
            </w:r>
            <w:r w:rsidRPr="00720B81">
              <w:rPr>
                <w:rFonts w:ascii="Arial" w:hAnsi="Arial" w:cs="Arial"/>
                <w:noProof/>
                <w:webHidden/>
              </w:rPr>
            </w:r>
            <w:r w:rsidRPr="00720B81">
              <w:rPr>
                <w:rFonts w:ascii="Arial" w:hAnsi="Arial" w:cs="Arial"/>
                <w:noProof/>
                <w:webHidden/>
              </w:rPr>
              <w:fldChar w:fldCharType="separate"/>
            </w:r>
            <w:r w:rsidR="00E01221">
              <w:rPr>
                <w:rFonts w:ascii="Arial" w:hAnsi="Arial" w:cs="Arial"/>
                <w:noProof/>
                <w:webHidden/>
              </w:rPr>
              <w:t>5</w:t>
            </w:r>
            <w:r w:rsidRPr="00720B81">
              <w:rPr>
                <w:rFonts w:ascii="Arial" w:hAnsi="Arial" w:cs="Arial"/>
                <w:noProof/>
                <w:webHidden/>
              </w:rPr>
              <w:fldChar w:fldCharType="end"/>
            </w:r>
          </w:hyperlink>
        </w:p>
        <w:p w14:paraId="53C7FA68" w14:textId="32AE0CCB" w:rsidR="00447FC2" w:rsidRPr="00720B81" w:rsidRDefault="00447FC2">
          <w:pPr>
            <w:pStyle w:val="TOC2"/>
            <w:tabs>
              <w:tab w:val="right" w:leader="dot" w:pos="9350"/>
            </w:tabs>
            <w:rPr>
              <w:rFonts w:ascii="Arial" w:hAnsi="Arial" w:cs="Arial"/>
              <w:noProof/>
            </w:rPr>
          </w:pPr>
          <w:hyperlink w:anchor="_Toc113290811" w:history="1">
            <w:r w:rsidRPr="00720B8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Competitive environment of VW in the UK</w:t>
            </w:r>
            <w:r w:rsidRPr="00720B81">
              <w:rPr>
                <w:rFonts w:ascii="Arial" w:hAnsi="Arial" w:cs="Arial"/>
                <w:noProof/>
                <w:webHidden/>
              </w:rPr>
              <w:tab/>
            </w:r>
            <w:r w:rsidRPr="00720B81">
              <w:rPr>
                <w:rFonts w:ascii="Arial" w:hAnsi="Arial" w:cs="Arial"/>
                <w:noProof/>
                <w:webHidden/>
              </w:rPr>
              <w:fldChar w:fldCharType="begin"/>
            </w:r>
            <w:r w:rsidRPr="00720B81">
              <w:rPr>
                <w:rFonts w:ascii="Arial" w:hAnsi="Arial" w:cs="Arial"/>
                <w:noProof/>
                <w:webHidden/>
              </w:rPr>
              <w:instrText xml:space="preserve"> PAGEREF _Toc113290811 \h </w:instrText>
            </w:r>
            <w:r w:rsidRPr="00720B81">
              <w:rPr>
                <w:rFonts w:ascii="Arial" w:hAnsi="Arial" w:cs="Arial"/>
                <w:noProof/>
                <w:webHidden/>
              </w:rPr>
            </w:r>
            <w:r w:rsidRPr="00720B81">
              <w:rPr>
                <w:rFonts w:ascii="Arial" w:hAnsi="Arial" w:cs="Arial"/>
                <w:noProof/>
                <w:webHidden/>
              </w:rPr>
              <w:fldChar w:fldCharType="separate"/>
            </w:r>
            <w:r w:rsidR="00E01221">
              <w:rPr>
                <w:rFonts w:ascii="Arial" w:hAnsi="Arial" w:cs="Arial"/>
                <w:noProof/>
                <w:webHidden/>
              </w:rPr>
              <w:t>6</w:t>
            </w:r>
            <w:r w:rsidRPr="00720B81">
              <w:rPr>
                <w:rFonts w:ascii="Arial" w:hAnsi="Arial" w:cs="Arial"/>
                <w:noProof/>
                <w:webHidden/>
              </w:rPr>
              <w:fldChar w:fldCharType="end"/>
            </w:r>
          </w:hyperlink>
        </w:p>
        <w:p w14:paraId="39DE4D89" w14:textId="22AB5408" w:rsidR="00447FC2" w:rsidRPr="00720B81" w:rsidRDefault="00447FC2">
          <w:pPr>
            <w:pStyle w:val="TOC2"/>
            <w:tabs>
              <w:tab w:val="right" w:leader="dot" w:pos="9350"/>
            </w:tabs>
            <w:rPr>
              <w:rFonts w:ascii="Arial" w:hAnsi="Arial" w:cs="Arial"/>
              <w:noProof/>
            </w:rPr>
          </w:pPr>
          <w:hyperlink w:anchor="_Toc113290812" w:history="1">
            <w:r w:rsidRPr="00720B81">
              <w:rPr>
                <w:rStyle w:val="Hyperlink"/>
                <w:rFonts w:ascii="Arial" w:hAnsi="Arial" w:cs="Arial"/>
                <w:noProof/>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Strategic Group Analysis</w:t>
            </w:r>
            <w:r w:rsidRPr="00720B81">
              <w:rPr>
                <w:rFonts w:ascii="Arial" w:hAnsi="Arial" w:cs="Arial"/>
                <w:noProof/>
                <w:webHidden/>
              </w:rPr>
              <w:tab/>
            </w:r>
            <w:r w:rsidRPr="00720B81">
              <w:rPr>
                <w:rFonts w:ascii="Arial" w:hAnsi="Arial" w:cs="Arial"/>
                <w:noProof/>
                <w:webHidden/>
              </w:rPr>
              <w:fldChar w:fldCharType="begin"/>
            </w:r>
            <w:r w:rsidRPr="00720B81">
              <w:rPr>
                <w:rFonts w:ascii="Arial" w:hAnsi="Arial" w:cs="Arial"/>
                <w:noProof/>
                <w:webHidden/>
              </w:rPr>
              <w:instrText xml:space="preserve"> PAGEREF _Toc113290812 \h </w:instrText>
            </w:r>
            <w:r w:rsidRPr="00720B81">
              <w:rPr>
                <w:rFonts w:ascii="Arial" w:hAnsi="Arial" w:cs="Arial"/>
                <w:noProof/>
                <w:webHidden/>
              </w:rPr>
            </w:r>
            <w:r w:rsidRPr="00720B81">
              <w:rPr>
                <w:rFonts w:ascii="Arial" w:hAnsi="Arial" w:cs="Arial"/>
                <w:noProof/>
                <w:webHidden/>
              </w:rPr>
              <w:fldChar w:fldCharType="separate"/>
            </w:r>
            <w:r w:rsidR="00E01221">
              <w:rPr>
                <w:rFonts w:ascii="Arial" w:hAnsi="Arial" w:cs="Arial"/>
                <w:noProof/>
                <w:webHidden/>
              </w:rPr>
              <w:t>6</w:t>
            </w:r>
            <w:r w:rsidRPr="00720B81">
              <w:rPr>
                <w:rFonts w:ascii="Arial" w:hAnsi="Arial" w:cs="Arial"/>
                <w:noProof/>
                <w:webHidden/>
              </w:rPr>
              <w:fldChar w:fldCharType="end"/>
            </w:r>
          </w:hyperlink>
        </w:p>
        <w:p w14:paraId="20514DDF" w14:textId="60E6427F" w:rsidR="00447FC2" w:rsidRPr="00720B81" w:rsidRDefault="00447FC2">
          <w:pPr>
            <w:pStyle w:val="TOC2"/>
            <w:tabs>
              <w:tab w:val="right" w:leader="dot" w:pos="9350"/>
            </w:tabs>
            <w:rPr>
              <w:rFonts w:ascii="Arial" w:hAnsi="Arial" w:cs="Arial"/>
              <w:noProof/>
            </w:rPr>
          </w:pPr>
          <w:hyperlink w:anchor="_Toc113290813" w:history="1">
            <w:r w:rsidRPr="00720B8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the internal and external context of Volkswagen shapes VW's strategies</w:t>
            </w:r>
            <w:r w:rsidRPr="00720B81">
              <w:rPr>
                <w:rFonts w:ascii="Arial" w:hAnsi="Arial" w:cs="Arial"/>
                <w:noProof/>
                <w:webHidden/>
              </w:rPr>
              <w:tab/>
            </w:r>
            <w:r w:rsidRPr="00720B81">
              <w:rPr>
                <w:rFonts w:ascii="Arial" w:hAnsi="Arial" w:cs="Arial"/>
                <w:noProof/>
                <w:webHidden/>
              </w:rPr>
              <w:fldChar w:fldCharType="begin"/>
            </w:r>
            <w:r w:rsidRPr="00720B81">
              <w:rPr>
                <w:rFonts w:ascii="Arial" w:hAnsi="Arial" w:cs="Arial"/>
                <w:noProof/>
                <w:webHidden/>
              </w:rPr>
              <w:instrText xml:space="preserve"> PAGEREF _Toc113290813 \h </w:instrText>
            </w:r>
            <w:r w:rsidRPr="00720B81">
              <w:rPr>
                <w:rFonts w:ascii="Arial" w:hAnsi="Arial" w:cs="Arial"/>
                <w:noProof/>
                <w:webHidden/>
              </w:rPr>
            </w:r>
            <w:r w:rsidRPr="00720B81">
              <w:rPr>
                <w:rFonts w:ascii="Arial" w:hAnsi="Arial" w:cs="Arial"/>
                <w:noProof/>
                <w:webHidden/>
              </w:rPr>
              <w:fldChar w:fldCharType="separate"/>
            </w:r>
            <w:r w:rsidR="00E01221">
              <w:rPr>
                <w:rFonts w:ascii="Arial" w:hAnsi="Arial" w:cs="Arial"/>
                <w:noProof/>
                <w:webHidden/>
              </w:rPr>
              <w:t>6</w:t>
            </w:r>
            <w:r w:rsidRPr="00720B81">
              <w:rPr>
                <w:rFonts w:ascii="Arial" w:hAnsi="Arial" w:cs="Arial"/>
                <w:noProof/>
                <w:webHidden/>
              </w:rPr>
              <w:fldChar w:fldCharType="end"/>
            </w:r>
          </w:hyperlink>
        </w:p>
        <w:p w14:paraId="6A253A54" w14:textId="04AAC0BC" w:rsidR="00447FC2" w:rsidRPr="00720B81" w:rsidRDefault="00447FC2">
          <w:pPr>
            <w:pStyle w:val="TOC2"/>
            <w:tabs>
              <w:tab w:val="right" w:leader="dot" w:pos="9350"/>
            </w:tabs>
            <w:rPr>
              <w:rFonts w:ascii="Arial" w:hAnsi="Arial" w:cs="Arial"/>
              <w:noProof/>
            </w:rPr>
          </w:pPr>
          <w:hyperlink w:anchor="_Toc113290814" w:history="1">
            <w:r w:rsidRPr="00720B81">
              <w:rPr>
                <w:rStyle w:val="Hyperlink"/>
                <w:rFonts w:ascii="Arial" w:eastAsia="Times New Roman"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Porters five</w:t>
            </w:r>
            <w:r w:rsidRPr="00720B81">
              <w:rPr>
                <w:rFonts w:ascii="Arial" w:hAnsi="Arial" w:cs="Arial"/>
                <w:noProof/>
                <w:webHidden/>
              </w:rPr>
              <w:tab/>
            </w:r>
            <w:r w:rsidRPr="00720B81">
              <w:rPr>
                <w:rFonts w:ascii="Arial" w:hAnsi="Arial" w:cs="Arial"/>
                <w:noProof/>
                <w:webHidden/>
              </w:rPr>
              <w:fldChar w:fldCharType="begin"/>
            </w:r>
            <w:r w:rsidRPr="00720B81">
              <w:rPr>
                <w:rFonts w:ascii="Arial" w:hAnsi="Arial" w:cs="Arial"/>
                <w:noProof/>
                <w:webHidden/>
              </w:rPr>
              <w:instrText xml:space="preserve"> PAGEREF _Toc113290814 \h </w:instrText>
            </w:r>
            <w:r w:rsidRPr="00720B81">
              <w:rPr>
                <w:rFonts w:ascii="Arial" w:hAnsi="Arial" w:cs="Arial"/>
                <w:noProof/>
                <w:webHidden/>
              </w:rPr>
            </w:r>
            <w:r w:rsidRPr="00720B81">
              <w:rPr>
                <w:rFonts w:ascii="Arial" w:hAnsi="Arial" w:cs="Arial"/>
                <w:noProof/>
                <w:webHidden/>
              </w:rPr>
              <w:fldChar w:fldCharType="separate"/>
            </w:r>
            <w:r w:rsidR="00E01221">
              <w:rPr>
                <w:rFonts w:ascii="Arial" w:hAnsi="Arial" w:cs="Arial"/>
                <w:noProof/>
                <w:webHidden/>
              </w:rPr>
              <w:t>7</w:t>
            </w:r>
            <w:r w:rsidRPr="00720B81">
              <w:rPr>
                <w:rFonts w:ascii="Arial" w:hAnsi="Arial" w:cs="Arial"/>
                <w:noProof/>
                <w:webHidden/>
              </w:rPr>
              <w:fldChar w:fldCharType="end"/>
            </w:r>
          </w:hyperlink>
        </w:p>
        <w:p w14:paraId="313B8BF2" w14:textId="046CBAEA" w:rsidR="00447FC2" w:rsidRPr="00720B81" w:rsidRDefault="00447FC2">
          <w:pPr>
            <w:pStyle w:val="TOC3"/>
            <w:tabs>
              <w:tab w:val="right" w:leader="dot" w:pos="9350"/>
            </w:tabs>
            <w:rPr>
              <w:rFonts w:ascii="Arial" w:hAnsi="Arial" w:cs="Arial"/>
              <w:noProof/>
            </w:rPr>
          </w:pPr>
          <w:hyperlink w:anchor="_Toc113290815" w:history="1">
            <w:r w:rsidRPr="00720B81">
              <w:rPr>
                <w:rStyle w:val="Hyperlink"/>
                <w:rFonts w:ascii="Arial" w:eastAsia="Times New Roman"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Bargaining Power of Suppliers</w:t>
            </w:r>
            <w:r w:rsidRPr="00720B81">
              <w:rPr>
                <w:rFonts w:ascii="Arial" w:hAnsi="Arial" w:cs="Arial"/>
                <w:noProof/>
                <w:webHidden/>
              </w:rPr>
              <w:tab/>
            </w:r>
            <w:r w:rsidRPr="00720B81">
              <w:rPr>
                <w:rFonts w:ascii="Arial" w:hAnsi="Arial" w:cs="Arial"/>
                <w:noProof/>
                <w:webHidden/>
              </w:rPr>
              <w:fldChar w:fldCharType="begin"/>
            </w:r>
            <w:r w:rsidRPr="00720B81">
              <w:rPr>
                <w:rFonts w:ascii="Arial" w:hAnsi="Arial" w:cs="Arial"/>
                <w:noProof/>
                <w:webHidden/>
              </w:rPr>
              <w:instrText xml:space="preserve"> PAGEREF _Toc113290815 \h </w:instrText>
            </w:r>
            <w:r w:rsidRPr="00720B81">
              <w:rPr>
                <w:rFonts w:ascii="Arial" w:hAnsi="Arial" w:cs="Arial"/>
                <w:noProof/>
                <w:webHidden/>
              </w:rPr>
            </w:r>
            <w:r w:rsidRPr="00720B81">
              <w:rPr>
                <w:rFonts w:ascii="Arial" w:hAnsi="Arial" w:cs="Arial"/>
                <w:noProof/>
                <w:webHidden/>
              </w:rPr>
              <w:fldChar w:fldCharType="separate"/>
            </w:r>
            <w:r w:rsidR="00E01221">
              <w:rPr>
                <w:rFonts w:ascii="Arial" w:hAnsi="Arial" w:cs="Arial"/>
                <w:noProof/>
                <w:webHidden/>
              </w:rPr>
              <w:t>7</w:t>
            </w:r>
            <w:r w:rsidRPr="00720B81">
              <w:rPr>
                <w:rFonts w:ascii="Arial" w:hAnsi="Arial" w:cs="Arial"/>
                <w:noProof/>
                <w:webHidden/>
              </w:rPr>
              <w:fldChar w:fldCharType="end"/>
            </w:r>
          </w:hyperlink>
        </w:p>
        <w:p w14:paraId="54749E2D" w14:textId="18C2D364" w:rsidR="00447FC2" w:rsidRPr="00720B81" w:rsidRDefault="00447FC2">
          <w:pPr>
            <w:pStyle w:val="TOC3"/>
            <w:tabs>
              <w:tab w:val="right" w:leader="dot" w:pos="9350"/>
            </w:tabs>
            <w:rPr>
              <w:rFonts w:ascii="Arial" w:hAnsi="Arial" w:cs="Arial"/>
              <w:noProof/>
            </w:rPr>
          </w:pPr>
          <w:hyperlink w:anchor="_Toc113290816" w:history="1">
            <w:r w:rsidRPr="00720B81">
              <w:rPr>
                <w:rStyle w:val="Hyperlink"/>
                <w:rFonts w:ascii="Arial" w:eastAsia="Times New Roman"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Bargaining power of Customers</w:t>
            </w:r>
            <w:r w:rsidRPr="00720B81">
              <w:rPr>
                <w:rFonts w:ascii="Arial" w:hAnsi="Arial" w:cs="Arial"/>
                <w:noProof/>
                <w:webHidden/>
              </w:rPr>
              <w:tab/>
            </w:r>
            <w:r w:rsidRPr="00720B81">
              <w:rPr>
                <w:rFonts w:ascii="Arial" w:hAnsi="Arial" w:cs="Arial"/>
                <w:noProof/>
                <w:webHidden/>
              </w:rPr>
              <w:fldChar w:fldCharType="begin"/>
            </w:r>
            <w:r w:rsidRPr="00720B81">
              <w:rPr>
                <w:rFonts w:ascii="Arial" w:hAnsi="Arial" w:cs="Arial"/>
                <w:noProof/>
                <w:webHidden/>
              </w:rPr>
              <w:instrText xml:space="preserve"> PAGEREF _Toc113290816 \h </w:instrText>
            </w:r>
            <w:r w:rsidRPr="00720B81">
              <w:rPr>
                <w:rFonts w:ascii="Arial" w:hAnsi="Arial" w:cs="Arial"/>
                <w:noProof/>
                <w:webHidden/>
              </w:rPr>
            </w:r>
            <w:r w:rsidRPr="00720B81">
              <w:rPr>
                <w:rFonts w:ascii="Arial" w:hAnsi="Arial" w:cs="Arial"/>
                <w:noProof/>
                <w:webHidden/>
              </w:rPr>
              <w:fldChar w:fldCharType="separate"/>
            </w:r>
            <w:r w:rsidR="00E01221">
              <w:rPr>
                <w:rFonts w:ascii="Arial" w:hAnsi="Arial" w:cs="Arial"/>
                <w:noProof/>
                <w:webHidden/>
              </w:rPr>
              <w:t>8</w:t>
            </w:r>
            <w:r w:rsidRPr="00720B81">
              <w:rPr>
                <w:rFonts w:ascii="Arial" w:hAnsi="Arial" w:cs="Arial"/>
                <w:noProof/>
                <w:webHidden/>
              </w:rPr>
              <w:fldChar w:fldCharType="end"/>
            </w:r>
          </w:hyperlink>
        </w:p>
        <w:p w14:paraId="18E50755" w14:textId="475CC731" w:rsidR="00447FC2" w:rsidRPr="00720B81" w:rsidRDefault="00447FC2">
          <w:pPr>
            <w:pStyle w:val="TOC3"/>
            <w:tabs>
              <w:tab w:val="right" w:leader="dot" w:pos="9350"/>
            </w:tabs>
            <w:rPr>
              <w:rFonts w:ascii="Arial" w:hAnsi="Arial" w:cs="Arial"/>
              <w:noProof/>
            </w:rPr>
          </w:pPr>
          <w:hyperlink w:anchor="_Toc113290817" w:history="1">
            <w:r w:rsidRPr="00720B81">
              <w:rPr>
                <w:rStyle w:val="Hyperlink"/>
                <w:rFonts w:ascii="Arial" w:eastAsia="Times New Roman"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Threat of Substitute Products</w:t>
            </w:r>
            <w:r w:rsidRPr="00720B81">
              <w:rPr>
                <w:rFonts w:ascii="Arial" w:hAnsi="Arial" w:cs="Arial"/>
                <w:noProof/>
                <w:webHidden/>
              </w:rPr>
              <w:tab/>
            </w:r>
            <w:r w:rsidRPr="00720B81">
              <w:rPr>
                <w:rFonts w:ascii="Arial" w:hAnsi="Arial" w:cs="Arial"/>
                <w:noProof/>
                <w:webHidden/>
              </w:rPr>
              <w:fldChar w:fldCharType="begin"/>
            </w:r>
            <w:r w:rsidRPr="00720B81">
              <w:rPr>
                <w:rFonts w:ascii="Arial" w:hAnsi="Arial" w:cs="Arial"/>
                <w:noProof/>
                <w:webHidden/>
              </w:rPr>
              <w:instrText xml:space="preserve"> PAGEREF _Toc113290817 \h </w:instrText>
            </w:r>
            <w:r w:rsidRPr="00720B81">
              <w:rPr>
                <w:rFonts w:ascii="Arial" w:hAnsi="Arial" w:cs="Arial"/>
                <w:noProof/>
                <w:webHidden/>
              </w:rPr>
            </w:r>
            <w:r w:rsidRPr="00720B81">
              <w:rPr>
                <w:rFonts w:ascii="Arial" w:hAnsi="Arial" w:cs="Arial"/>
                <w:noProof/>
                <w:webHidden/>
              </w:rPr>
              <w:fldChar w:fldCharType="separate"/>
            </w:r>
            <w:r w:rsidR="00E01221">
              <w:rPr>
                <w:rFonts w:ascii="Arial" w:hAnsi="Arial" w:cs="Arial"/>
                <w:noProof/>
                <w:webHidden/>
              </w:rPr>
              <w:t>8</w:t>
            </w:r>
            <w:r w:rsidRPr="00720B81">
              <w:rPr>
                <w:rFonts w:ascii="Arial" w:hAnsi="Arial" w:cs="Arial"/>
                <w:noProof/>
                <w:webHidden/>
              </w:rPr>
              <w:fldChar w:fldCharType="end"/>
            </w:r>
          </w:hyperlink>
        </w:p>
        <w:p w14:paraId="2556F955" w14:textId="726D1B43" w:rsidR="00447FC2" w:rsidRPr="00720B81" w:rsidRDefault="00447FC2">
          <w:pPr>
            <w:pStyle w:val="TOC3"/>
            <w:tabs>
              <w:tab w:val="right" w:leader="dot" w:pos="9350"/>
            </w:tabs>
            <w:rPr>
              <w:rFonts w:ascii="Arial" w:hAnsi="Arial" w:cs="Arial"/>
              <w:noProof/>
            </w:rPr>
          </w:pPr>
          <w:hyperlink w:anchor="_Toc113290818" w:history="1">
            <w:r w:rsidRPr="00720B81">
              <w:rPr>
                <w:rStyle w:val="Hyperlink"/>
                <w:rFonts w:ascii="Arial" w:eastAsia="Times New Roman"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Threat of New Entrants</w:t>
            </w:r>
            <w:r w:rsidRPr="00720B81">
              <w:rPr>
                <w:rFonts w:ascii="Arial" w:hAnsi="Arial" w:cs="Arial"/>
                <w:noProof/>
                <w:webHidden/>
              </w:rPr>
              <w:tab/>
            </w:r>
            <w:r w:rsidRPr="00720B81">
              <w:rPr>
                <w:rFonts w:ascii="Arial" w:hAnsi="Arial" w:cs="Arial"/>
                <w:noProof/>
                <w:webHidden/>
              </w:rPr>
              <w:fldChar w:fldCharType="begin"/>
            </w:r>
            <w:r w:rsidRPr="00720B81">
              <w:rPr>
                <w:rFonts w:ascii="Arial" w:hAnsi="Arial" w:cs="Arial"/>
                <w:noProof/>
                <w:webHidden/>
              </w:rPr>
              <w:instrText xml:space="preserve"> PAGEREF _Toc113290818 \h </w:instrText>
            </w:r>
            <w:r w:rsidRPr="00720B81">
              <w:rPr>
                <w:rFonts w:ascii="Arial" w:hAnsi="Arial" w:cs="Arial"/>
                <w:noProof/>
                <w:webHidden/>
              </w:rPr>
            </w:r>
            <w:r w:rsidRPr="00720B81">
              <w:rPr>
                <w:rFonts w:ascii="Arial" w:hAnsi="Arial" w:cs="Arial"/>
                <w:noProof/>
                <w:webHidden/>
              </w:rPr>
              <w:fldChar w:fldCharType="separate"/>
            </w:r>
            <w:r w:rsidR="00E01221">
              <w:rPr>
                <w:rFonts w:ascii="Arial" w:hAnsi="Arial" w:cs="Arial"/>
                <w:noProof/>
                <w:webHidden/>
              </w:rPr>
              <w:t>8</w:t>
            </w:r>
            <w:r w:rsidRPr="00720B81">
              <w:rPr>
                <w:rFonts w:ascii="Arial" w:hAnsi="Arial" w:cs="Arial"/>
                <w:noProof/>
                <w:webHidden/>
              </w:rPr>
              <w:fldChar w:fldCharType="end"/>
            </w:r>
          </w:hyperlink>
        </w:p>
        <w:p w14:paraId="14A8073A" w14:textId="66030D59" w:rsidR="00447FC2" w:rsidRPr="00720B81" w:rsidRDefault="00447FC2">
          <w:pPr>
            <w:pStyle w:val="TOC3"/>
            <w:tabs>
              <w:tab w:val="right" w:leader="dot" w:pos="9350"/>
            </w:tabs>
            <w:rPr>
              <w:rFonts w:ascii="Arial" w:hAnsi="Arial" w:cs="Arial"/>
              <w:noProof/>
            </w:rPr>
          </w:pPr>
          <w:hyperlink w:anchor="_Toc113290819" w:history="1">
            <w:r w:rsidRPr="00720B81">
              <w:rPr>
                <w:rStyle w:val="Hyperlink"/>
                <w:rFonts w:ascii="Arial" w:eastAsia="Times New Roman"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intensity of Rivalry in the Industry</w:t>
            </w:r>
            <w:r w:rsidRPr="00720B81">
              <w:rPr>
                <w:rFonts w:ascii="Arial" w:hAnsi="Arial" w:cs="Arial"/>
                <w:noProof/>
                <w:webHidden/>
              </w:rPr>
              <w:tab/>
            </w:r>
            <w:r w:rsidRPr="00720B81">
              <w:rPr>
                <w:rFonts w:ascii="Arial" w:hAnsi="Arial" w:cs="Arial"/>
                <w:noProof/>
                <w:webHidden/>
              </w:rPr>
              <w:fldChar w:fldCharType="begin"/>
            </w:r>
            <w:r w:rsidRPr="00720B81">
              <w:rPr>
                <w:rFonts w:ascii="Arial" w:hAnsi="Arial" w:cs="Arial"/>
                <w:noProof/>
                <w:webHidden/>
              </w:rPr>
              <w:instrText xml:space="preserve"> PAGEREF _Toc113290819 \h </w:instrText>
            </w:r>
            <w:r w:rsidRPr="00720B81">
              <w:rPr>
                <w:rFonts w:ascii="Arial" w:hAnsi="Arial" w:cs="Arial"/>
                <w:noProof/>
                <w:webHidden/>
              </w:rPr>
            </w:r>
            <w:r w:rsidRPr="00720B81">
              <w:rPr>
                <w:rFonts w:ascii="Arial" w:hAnsi="Arial" w:cs="Arial"/>
                <w:noProof/>
                <w:webHidden/>
              </w:rPr>
              <w:fldChar w:fldCharType="separate"/>
            </w:r>
            <w:r w:rsidR="00E01221">
              <w:rPr>
                <w:rFonts w:ascii="Arial" w:hAnsi="Arial" w:cs="Arial"/>
                <w:noProof/>
                <w:webHidden/>
              </w:rPr>
              <w:t>9</w:t>
            </w:r>
            <w:r w:rsidRPr="00720B81">
              <w:rPr>
                <w:rFonts w:ascii="Arial" w:hAnsi="Arial" w:cs="Arial"/>
                <w:noProof/>
                <w:webHidden/>
              </w:rPr>
              <w:fldChar w:fldCharType="end"/>
            </w:r>
          </w:hyperlink>
        </w:p>
        <w:p w14:paraId="0D29EB47" w14:textId="63E8A0D1" w:rsidR="00447FC2" w:rsidRPr="00720B81" w:rsidRDefault="00447FC2">
          <w:pPr>
            <w:pStyle w:val="TOC1"/>
            <w:tabs>
              <w:tab w:val="right" w:leader="dot" w:pos="9350"/>
            </w:tabs>
            <w:rPr>
              <w:rFonts w:ascii="Arial" w:hAnsi="Arial" w:cs="Arial"/>
              <w:noProof/>
            </w:rPr>
          </w:pPr>
          <w:hyperlink w:anchor="_Toc113290820" w:history="1">
            <w:r w:rsidRPr="00720B81">
              <w:rPr>
                <w:rStyle w:val="Hyperlink"/>
                <w:rFonts w:ascii="Arial" w:hAnsi="Arial" w:cs="Arial"/>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Strategies of Volkswagen</w:t>
            </w:r>
            <w:r w:rsidRPr="00720B81">
              <w:rPr>
                <w:rFonts w:ascii="Arial" w:hAnsi="Arial" w:cs="Arial"/>
                <w:noProof/>
                <w:webHidden/>
              </w:rPr>
              <w:tab/>
            </w:r>
            <w:r w:rsidRPr="00720B81">
              <w:rPr>
                <w:rFonts w:ascii="Arial" w:hAnsi="Arial" w:cs="Arial"/>
                <w:noProof/>
                <w:webHidden/>
              </w:rPr>
              <w:fldChar w:fldCharType="begin"/>
            </w:r>
            <w:r w:rsidRPr="00720B81">
              <w:rPr>
                <w:rFonts w:ascii="Arial" w:hAnsi="Arial" w:cs="Arial"/>
                <w:noProof/>
                <w:webHidden/>
              </w:rPr>
              <w:instrText xml:space="preserve"> PAGEREF _Toc113290820 \h </w:instrText>
            </w:r>
            <w:r w:rsidRPr="00720B81">
              <w:rPr>
                <w:rFonts w:ascii="Arial" w:hAnsi="Arial" w:cs="Arial"/>
                <w:noProof/>
                <w:webHidden/>
              </w:rPr>
            </w:r>
            <w:r w:rsidRPr="00720B81">
              <w:rPr>
                <w:rFonts w:ascii="Arial" w:hAnsi="Arial" w:cs="Arial"/>
                <w:noProof/>
                <w:webHidden/>
              </w:rPr>
              <w:fldChar w:fldCharType="separate"/>
            </w:r>
            <w:r w:rsidR="00E01221">
              <w:rPr>
                <w:rFonts w:ascii="Arial" w:hAnsi="Arial" w:cs="Arial"/>
                <w:noProof/>
                <w:webHidden/>
              </w:rPr>
              <w:t>9</w:t>
            </w:r>
            <w:r w:rsidRPr="00720B81">
              <w:rPr>
                <w:rFonts w:ascii="Arial" w:hAnsi="Arial" w:cs="Arial"/>
                <w:noProof/>
                <w:webHidden/>
              </w:rPr>
              <w:fldChar w:fldCharType="end"/>
            </w:r>
          </w:hyperlink>
        </w:p>
        <w:p w14:paraId="1C33C6E8" w14:textId="1B34AF28" w:rsidR="00447FC2" w:rsidRPr="00720B81" w:rsidRDefault="00447FC2">
          <w:pPr>
            <w:pStyle w:val="TOC1"/>
            <w:tabs>
              <w:tab w:val="right" w:leader="dot" w:pos="9350"/>
            </w:tabs>
            <w:rPr>
              <w:rFonts w:ascii="Arial" w:hAnsi="Arial" w:cs="Arial"/>
              <w:noProof/>
            </w:rPr>
          </w:pPr>
          <w:hyperlink w:anchor="_Toc113290821" w:history="1">
            <w:r w:rsidRPr="00720B81">
              <w:rPr>
                <w:rStyle w:val="Hyperlink"/>
                <w:rFonts w:ascii="Arial" w:hAnsi="Arial" w:cs="Arial"/>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Resources and Capabilities.</w:t>
            </w:r>
            <w:r w:rsidRPr="00720B81">
              <w:rPr>
                <w:rFonts w:ascii="Arial" w:hAnsi="Arial" w:cs="Arial"/>
                <w:noProof/>
                <w:webHidden/>
              </w:rPr>
              <w:tab/>
            </w:r>
            <w:r w:rsidRPr="00720B81">
              <w:rPr>
                <w:rFonts w:ascii="Arial" w:hAnsi="Arial" w:cs="Arial"/>
                <w:noProof/>
                <w:webHidden/>
              </w:rPr>
              <w:fldChar w:fldCharType="begin"/>
            </w:r>
            <w:r w:rsidRPr="00720B81">
              <w:rPr>
                <w:rFonts w:ascii="Arial" w:hAnsi="Arial" w:cs="Arial"/>
                <w:noProof/>
                <w:webHidden/>
              </w:rPr>
              <w:instrText xml:space="preserve"> PAGEREF _Toc113290821 \h </w:instrText>
            </w:r>
            <w:r w:rsidRPr="00720B81">
              <w:rPr>
                <w:rFonts w:ascii="Arial" w:hAnsi="Arial" w:cs="Arial"/>
                <w:noProof/>
                <w:webHidden/>
              </w:rPr>
            </w:r>
            <w:r w:rsidRPr="00720B81">
              <w:rPr>
                <w:rFonts w:ascii="Arial" w:hAnsi="Arial" w:cs="Arial"/>
                <w:noProof/>
                <w:webHidden/>
              </w:rPr>
              <w:fldChar w:fldCharType="separate"/>
            </w:r>
            <w:r w:rsidR="00E01221">
              <w:rPr>
                <w:rFonts w:ascii="Arial" w:hAnsi="Arial" w:cs="Arial"/>
                <w:noProof/>
                <w:webHidden/>
              </w:rPr>
              <w:t>10</w:t>
            </w:r>
            <w:r w:rsidRPr="00720B81">
              <w:rPr>
                <w:rFonts w:ascii="Arial" w:hAnsi="Arial" w:cs="Arial"/>
                <w:noProof/>
                <w:webHidden/>
              </w:rPr>
              <w:fldChar w:fldCharType="end"/>
            </w:r>
          </w:hyperlink>
        </w:p>
        <w:p w14:paraId="09626A08" w14:textId="0E7FF99A" w:rsidR="00447FC2" w:rsidRPr="00720B81" w:rsidRDefault="00447FC2">
          <w:pPr>
            <w:pStyle w:val="TOC1"/>
            <w:tabs>
              <w:tab w:val="right" w:leader="dot" w:pos="9350"/>
            </w:tabs>
            <w:rPr>
              <w:rFonts w:ascii="Arial" w:hAnsi="Arial" w:cs="Arial"/>
              <w:noProof/>
            </w:rPr>
          </w:pPr>
          <w:hyperlink w:anchor="_Toc113290822" w:history="1">
            <w:r w:rsidRPr="00720B81">
              <w:rPr>
                <w:rStyle w:val="Hyperlink"/>
                <w:rFonts w:ascii="Arial" w:hAnsi="Arial" w:cs="Arial"/>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Sustainable Competitive Advantage</w:t>
            </w:r>
            <w:r w:rsidRPr="00720B81">
              <w:rPr>
                <w:rFonts w:ascii="Arial" w:hAnsi="Arial" w:cs="Arial"/>
                <w:noProof/>
                <w:webHidden/>
              </w:rPr>
              <w:tab/>
            </w:r>
            <w:r w:rsidRPr="00720B81">
              <w:rPr>
                <w:rFonts w:ascii="Arial" w:hAnsi="Arial" w:cs="Arial"/>
                <w:noProof/>
                <w:webHidden/>
              </w:rPr>
              <w:fldChar w:fldCharType="begin"/>
            </w:r>
            <w:r w:rsidRPr="00720B81">
              <w:rPr>
                <w:rFonts w:ascii="Arial" w:hAnsi="Arial" w:cs="Arial"/>
                <w:noProof/>
                <w:webHidden/>
              </w:rPr>
              <w:instrText xml:space="preserve"> PAGEREF _Toc113290822 \h </w:instrText>
            </w:r>
            <w:r w:rsidRPr="00720B81">
              <w:rPr>
                <w:rFonts w:ascii="Arial" w:hAnsi="Arial" w:cs="Arial"/>
                <w:noProof/>
                <w:webHidden/>
              </w:rPr>
            </w:r>
            <w:r w:rsidRPr="00720B81">
              <w:rPr>
                <w:rFonts w:ascii="Arial" w:hAnsi="Arial" w:cs="Arial"/>
                <w:noProof/>
                <w:webHidden/>
              </w:rPr>
              <w:fldChar w:fldCharType="separate"/>
            </w:r>
            <w:r w:rsidR="00E01221">
              <w:rPr>
                <w:rFonts w:ascii="Arial" w:hAnsi="Arial" w:cs="Arial"/>
                <w:noProof/>
                <w:webHidden/>
              </w:rPr>
              <w:t>10</w:t>
            </w:r>
            <w:r w:rsidRPr="00720B81">
              <w:rPr>
                <w:rFonts w:ascii="Arial" w:hAnsi="Arial" w:cs="Arial"/>
                <w:noProof/>
                <w:webHidden/>
              </w:rPr>
              <w:fldChar w:fldCharType="end"/>
            </w:r>
          </w:hyperlink>
        </w:p>
        <w:p w14:paraId="1F8A6DC7" w14:textId="6CB078FD" w:rsidR="00447FC2" w:rsidRPr="00720B81" w:rsidRDefault="00447FC2">
          <w:pPr>
            <w:pStyle w:val="TOC2"/>
            <w:tabs>
              <w:tab w:val="right" w:leader="dot" w:pos="9350"/>
            </w:tabs>
            <w:rPr>
              <w:rFonts w:ascii="Arial" w:hAnsi="Arial" w:cs="Arial"/>
              <w:noProof/>
            </w:rPr>
          </w:pPr>
          <w:hyperlink w:anchor="_Toc113290823" w:history="1">
            <w:r w:rsidRPr="00720B81">
              <w:rPr>
                <w:rStyle w:val="Hyperlink"/>
                <w:rFonts w:ascii="Arial" w:eastAsia="Times New Roman" w:hAnsi="Arial" w:cs="Arial"/>
                <w:noProof/>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VRIO Analysis of Volkswagen:</w:t>
            </w:r>
            <w:r w:rsidRPr="00720B81">
              <w:rPr>
                <w:rFonts w:ascii="Arial" w:hAnsi="Arial" w:cs="Arial"/>
                <w:noProof/>
                <w:webHidden/>
              </w:rPr>
              <w:tab/>
            </w:r>
            <w:r w:rsidRPr="00720B81">
              <w:rPr>
                <w:rFonts w:ascii="Arial" w:hAnsi="Arial" w:cs="Arial"/>
                <w:noProof/>
                <w:webHidden/>
              </w:rPr>
              <w:fldChar w:fldCharType="begin"/>
            </w:r>
            <w:r w:rsidRPr="00720B81">
              <w:rPr>
                <w:rFonts w:ascii="Arial" w:hAnsi="Arial" w:cs="Arial"/>
                <w:noProof/>
                <w:webHidden/>
              </w:rPr>
              <w:instrText xml:space="preserve"> PAGEREF _Toc113290823 \h </w:instrText>
            </w:r>
            <w:r w:rsidRPr="00720B81">
              <w:rPr>
                <w:rFonts w:ascii="Arial" w:hAnsi="Arial" w:cs="Arial"/>
                <w:noProof/>
                <w:webHidden/>
              </w:rPr>
            </w:r>
            <w:r w:rsidRPr="00720B81">
              <w:rPr>
                <w:rFonts w:ascii="Arial" w:hAnsi="Arial" w:cs="Arial"/>
                <w:noProof/>
                <w:webHidden/>
              </w:rPr>
              <w:fldChar w:fldCharType="separate"/>
            </w:r>
            <w:r w:rsidR="00E01221">
              <w:rPr>
                <w:rFonts w:ascii="Arial" w:hAnsi="Arial" w:cs="Arial"/>
                <w:noProof/>
                <w:webHidden/>
              </w:rPr>
              <w:t>10</w:t>
            </w:r>
            <w:r w:rsidRPr="00720B81">
              <w:rPr>
                <w:rFonts w:ascii="Arial" w:hAnsi="Arial" w:cs="Arial"/>
                <w:noProof/>
                <w:webHidden/>
              </w:rPr>
              <w:fldChar w:fldCharType="end"/>
            </w:r>
          </w:hyperlink>
        </w:p>
        <w:p w14:paraId="1CA23FF7" w14:textId="2F420903" w:rsidR="00447FC2" w:rsidRPr="00720B81" w:rsidRDefault="00447FC2">
          <w:pPr>
            <w:pStyle w:val="TOC2"/>
            <w:tabs>
              <w:tab w:val="right" w:leader="dot" w:pos="9350"/>
            </w:tabs>
            <w:rPr>
              <w:rFonts w:ascii="Arial" w:hAnsi="Arial" w:cs="Arial"/>
              <w:noProof/>
            </w:rPr>
          </w:pPr>
          <w:hyperlink w:anchor="_Toc113290824" w:history="1">
            <w:r w:rsidRPr="00720B81">
              <w:rPr>
                <w:rStyle w:val="Hyperlink"/>
                <w:rFonts w:ascii="Arial" w:eastAsia="Times New Roman" w:hAnsi="Arial" w:cs="Arial"/>
                <w:noProof/>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Volkswagen Group's Capabilities and Resources</w:t>
            </w:r>
            <w:r w:rsidRPr="00720B81">
              <w:rPr>
                <w:rFonts w:ascii="Arial" w:hAnsi="Arial" w:cs="Arial"/>
                <w:noProof/>
                <w:webHidden/>
              </w:rPr>
              <w:tab/>
            </w:r>
            <w:r w:rsidRPr="00720B81">
              <w:rPr>
                <w:rFonts w:ascii="Arial" w:hAnsi="Arial" w:cs="Arial"/>
                <w:noProof/>
                <w:webHidden/>
              </w:rPr>
              <w:fldChar w:fldCharType="begin"/>
            </w:r>
            <w:r w:rsidRPr="00720B81">
              <w:rPr>
                <w:rFonts w:ascii="Arial" w:hAnsi="Arial" w:cs="Arial"/>
                <w:noProof/>
                <w:webHidden/>
              </w:rPr>
              <w:instrText xml:space="preserve"> PAGEREF _Toc113290824 \h </w:instrText>
            </w:r>
            <w:r w:rsidRPr="00720B81">
              <w:rPr>
                <w:rFonts w:ascii="Arial" w:hAnsi="Arial" w:cs="Arial"/>
                <w:noProof/>
                <w:webHidden/>
              </w:rPr>
            </w:r>
            <w:r w:rsidRPr="00720B81">
              <w:rPr>
                <w:rFonts w:ascii="Arial" w:hAnsi="Arial" w:cs="Arial"/>
                <w:noProof/>
                <w:webHidden/>
              </w:rPr>
              <w:fldChar w:fldCharType="separate"/>
            </w:r>
            <w:r w:rsidR="00E01221">
              <w:rPr>
                <w:rFonts w:ascii="Arial" w:hAnsi="Arial" w:cs="Arial"/>
                <w:noProof/>
                <w:webHidden/>
              </w:rPr>
              <w:t>11</w:t>
            </w:r>
            <w:r w:rsidRPr="00720B81">
              <w:rPr>
                <w:rFonts w:ascii="Arial" w:hAnsi="Arial" w:cs="Arial"/>
                <w:noProof/>
                <w:webHidden/>
              </w:rPr>
              <w:fldChar w:fldCharType="end"/>
            </w:r>
          </w:hyperlink>
        </w:p>
        <w:p w14:paraId="177CA3F3" w14:textId="78F0DE78" w:rsidR="00447FC2" w:rsidRPr="00720B81" w:rsidRDefault="00447FC2">
          <w:pPr>
            <w:pStyle w:val="TOC1"/>
            <w:tabs>
              <w:tab w:val="right" w:leader="dot" w:pos="9350"/>
            </w:tabs>
            <w:rPr>
              <w:rFonts w:ascii="Arial" w:hAnsi="Arial" w:cs="Arial"/>
              <w:noProof/>
            </w:rPr>
          </w:pPr>
          <w:hyperlink w:anchor="_Toc113290825" w:history="1">
            <w:r w:rsidRPr="00720B81">
              <w:rPr>
                <w:rStyle w:val="Hyperlink"/>
                <w:rFonts w:ascii="Arial" w:hAnsi="Arial" w:cs="Arial"/>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Implementation and recommendation</w:t>
            </w:r>
            <w:r w:rsidRPr="00720B81">
              <w:rPr>
                <w:rFonts w:ascii="Arial" w:hAnsi="Arial" w:cs="Arial"/>
                <w:noProof/>
                <w:webHidden/>
              </w:rPr>
              <w:tab/>
            </w:r>
            <w:r w:rsidRPr="00720B81">
              <w:rPr>
                <w:rFonts w:ascii="Arial" w:hAnsi="Arial" w:cs="Arial"/>
                <w:noProof/>
                <w:webHidden/>
              </w:rPr>
              <w:fldChar w:fldCharType="begin"/>
            </w:r>
            <w:r w:rsidRPr="00720B81">
              <w:rPr>
                <w:rFonts w:ascii="Arial" w:hAnsi="Arial" w:cs="Arial"/>
                <w:noProof/>
                <w:webHidden/>
              </w:rPr>
              <w:instrText xml:space="preserve"> PAGEREF _Toc113290825 \h </w:instrText>
            </w:r>
            <w:r w:rsidRPr="00720B81">
              <w:rPr>
                <w:rFonts w:ascii="Arial" w:hAnsi="Arial" w:cs="Arial"/>
                <w:noProof/>
                <w:webHidden/>
              </w:rPr>
            </w:r>
            <w:r w:rsidRPr="00720B81">
              <w:rPr>
                <w:rFonts w:ascii="Arial" w:hAnsi="Arial" w:cs="Arial"/>
                <w:noProof/>
                <w:webHidden/>
              </w:rPr>
              <w:fldChar w:fldCharType="separate"/>
            </w:r>
            <w:r w:rsidR="00E01221">
              <w:rPr>
                <w:rFonts w:ascii="Arial" w:hAnsi="Arial" w:cs="Arial"/>
                <w:noProof/>
                <w:webHidden/>
              </w:rPr>
              <w:t>13</w:t>
            </w:r>
            <w:r w:rsidRPr="00720B81">
              <w:rPr>
                <w:rFonts w:ascii="Arial" w:hAnsi="Arial" w:cs="Arial"/>
                <w:noProof/>
                <w:webHidden/>
              </w:rPr>
              <w:fldChar w:fldCharType="end"/>
            </w:r>
          </w:hyperlink>
        </w:p>
        <w:p w14:paraId="23AA641E" w14:textId="780C53CA" w:rsidR="00447FC2" w:rsidRPr="00720B81" w:rsidRDefault="00447FC2">
          <w:pPr>
            <w:pStyle w:val="TOC1"/>
            <w:tabs>
              <w:tab w:val="right" w:leader="dot" w:pos="9350"/>
            </w:tabs>
            <w:rPr>
              <w:rFonts w:ascii="Arial" w:hAnsi="Arial" w:cs="Arial"/>
              <w:noProof/>
            </w:rPr>
          </w:pPr>
          <w:hyperlink w:anchor="_Toc113290826" w:history="1">
            <w:r w:rsidRPr="00720B81">
              <w:rPr>
                <w:rStyle w:val="Hyperlink"/>
                <w:rFonts w:ascii="Arial" w:hAnsi="Arial" w:cs="Arial"/>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Pr="00720B81">
              <w:rPr>
                <w:rFonts w:ascii="Arial" w:hAnsi="Arial" w:cs="Arial"/>
                <w:noProof/>
                <w:webHidden/>
              </w:rPr>
              <w:tab/>
            </w:r>
            <w:r w:rsidRPr="00720B81">
              <w:rPr>
                <w:rFonts w:ascii="Arial" w:hAnsi="Arial" w:cs="Arial"/>
                <w:noProof/>
                <w:webHidden/>
              </w:rPr>
              <w:fldChar w:fldCharType="begin"/>
            </w:r>
            <w:r w:rsidRPr="00720B81">
              <w:rPr>
                <w:rFonts w:ascii="Arial" w:hAnsi="Arial" w:cs="Arial"/>
                <w:noProof/>
                <w:webHidden/>
              </w:rPr>
              <w:instrText xml:space="preserve"> PAGEREF _Toc113290826 \h </w:instrText>
            </w:r>
            <w:r w:rsidRPr="00720B81">
              <w:rPr>
                <w:rFonts w:ascii="Arial" w:hAnsi="Arial" w:cs="Arial"/>
                <w:noProof/>
                <w:webHidden/>
              </w:rPr>
            </w:r>
            <w:r w:rsidRPr="00720B81">
              <w:rPr>
                <w:rFonts w:ascii="Arial" w:hAnsi="Arial" w:cs="Arial"/>
                <w:noProof/>
                <w:webHidden/>
              </w:rPr>
              <w:fldChar w:fldCharType="separate"/>
            </w:r>
            <w:r w:rsidR="00E01221">
              <w:rPr>
                <w:rFonts w:ascii="Arial" w:hAnsi="Arial" w:cs="Arial"/>
                <w:noProof/>
                <w:webHidden/>
              </w:rPr>
              <w:t>13</w:t>
            </w:r>
            <w:r w:rsidRPr="00720B81">
              <w:rPr>
                <w:rFonts w:ascii="Arial" w:hAnsi="Arial" w:cs="Arial"/>
                <w:noProof/>
                <w:webHidden/>
              </w:rPr>
              <w:fldChar w:fldCharType="end"/>
            </w:r>
          </w:hyperlink>
        </w:p>
        <w:p w14:paraId="5ACF8746" w14:textId="2CC8B6EE" w:rsidR="00447FC2" w:rsidRPr="00720B81" w:rsidRDefault="00447FC2">
          <w:pPr>
            <w:pStyle w:val="TOC1"/>
            <w:tabs>
              <w:tab w:val="right" w:leader="dot" w:pos="9350"/>
            </w:tabs>
            <w:rPr>
              <w:rFonts w:ascii="Arial" w:hAnsi="Arial" w:cs="Arial"/>
              <w:noProof/>
            </w:rPr>
          </w:pPr>
          <w:hyperlink w:anchor="_Toc113290827" w:history="1">
            <w:r w:rsidRPr="00720B81">
              <w:rPr>
                <w:rStyle w:val="Hyperlink"/>
                <w:rFonts w:ascii="Arial" w:eastAsia="Calibri" w:hAnsi="Arial" w:cs="Arial"/>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sidRPr="00720B81">
              <w:rPr>
                <w:rFonts w:ascii="Arial" w:hAnsi="Arial" w:cs="Arial"/>
                <w:noProof/>
                <w:webHidden/>
              </w:rPr>
              <w:tab/>
            </w:r>
            <w:r w:rsidRPr="00720B81">
              <w:rPr>
                <w:rFonts w:ascii="Arial" w:hAnsi="Arial" w:cs="Arial"/>
                <w:noProof/>
                <w:webHidden/>
              </w:rPr>
              <w:fldChar w:fldCharType="begin"/>
            </w:r>
            <w:r w:rsidRPr="00720B81">
              <w:rPr>
                <w:rFonts w:ascii="Arial" w:hAnsi="Arial" w:cs="Arial"/>
                <w:noProof/>
                <w:webHidden/>
              </w:rPr>
              <w:instrText xml:space="preserve"> PAGEREF _Toc113290827 \h </w:instrText>
            </w:r>
            <w:r w:rsidRPr="00720B81">
              <w:rPr>
                <w:rFonts w:ascii="Arial" w:hAnsi="Arial" w:cs="Arial"/>
                <w:noProof/>
                <w:webHidden/>
              </w:rPr>
            </w:r>
            <w:r w:rsidRPr="00720B81">
              <w:rPr>
                <w:rFonts w:ascii="Arial" w:hAnsi="Arial" w:cs="Arial"/>
                <w:noProof/>
                <w:webHidden/>
              </w:rPr>
              <w:fldChar w:fldCharType="separate"/>
            </w:r>
            <w:r w:rsidR="00E01221">
              <w:rPr>
                <w:rFonts w:ascii="Arial" w:hAnsi="Arial" w:cs="Arial"/>
                <w:noProof/>
                <w:webHidden/>
              </w:rPr>
              <w:t>15</w:t>
            </w:r>
            <w:r w:rsidRPr="00720B81">
              <w:rPr>
                <w:rFonts w:ascii="Arial" w:hAnsi="Arial" w:cs="Arial"/>
                <w:noProof/>
                <w:webHidden/>
              </w:rPr>
              <w:fldChar w:fldCharType="end"/>
            </w:r>
          </w:hyperlink>
        </w:p>
        <w:p w14:paraId="3BC9C4B9" w14:textId="558A9166" w:rsidR="00447FC2" w:rsidRPr="00720B81" w:rsidRDefault="00447FC2">
          <w:r w:rsidRPr="00720B81">
            <w:rPr>
              <w:b/>
              <w:bCs/>
              <w:noProof/>
            </w:rPr>
            <w:fldChar w:fldCharType="end"/>
          </w:r>
        </w:p>
      </w:sdtContent>
    </w:sdt>
    <w:p w14:paraId="0ADCB565" w14:textId="77777777" w:rsidR="00F8591F" w:rsidRPr="00720B81" w:rsidRDefault="00F8591F" w:rsidP="00A75B8E">
      <w:pPr>
        <w:spacing w:line="480" w:lineRule="auto"/>
        <w:jc w:val="center"/>
        <w:rPr>
          <w:rFonts w:ascii="Arial" w:hAnsi="Arial" w:cs="Arial"/>
        </w:rPr>
      </w:pPr>
    </w:p>
    <w:p w14:paraId="6EBE8158" w14:textId="77777777" w:rsidR="00F926DD" w:rsidRPr="00720B81" w:rsidRDefault="00F926DD" w:rsidP="00357315">
      <w:pPr>
        <w:spacing w:line="480" w:lineRule="auto"/>
        <w:rPr>
          <w:rFonts w:ascii="Arial" w:hAnsi="Arial" w:cs="Arial"/>
        </w:rPr>
      </w:pPr>
    </w:p>
    <w:p w14:paraId="08F3FBB6" w14:textId="74BDFA48" w:rsidR="00A75B8E" w:rsidRPr="00720B81" w:rsidRDefault="00A75B8E" w:rsidP="00BD4872">
      <w:pPr>
        <w:pStyle w:val="Heading1"/>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13290801"/>
      <w:r w:rsidRPr="00720B81">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bookmarkEnd w:id="0"/>
    </w:p>
    <w:p w14:paraId="717BC151" w14:textId="77777777" w:rsidR="00802C22" w:rsidRPr="00720B81" w:rsidRDefault="00802C22" w:rsidP="00802C22"/>
    <w:p w14:paraId="130C2A78" w14:textId="2E296348" w:rsidR="00A75B8E" w:rsidRPr="00720B81" w:rsidRDefault="00A75B8E" w:rsidP="00971B01">
      <w:pPr>
        <w:spacing w:line="480" w:lineRule="auto"/>
        <w:ind w:firstLine="720"/>
        <w:jc w:val="both"/>
        <w:rPr>
          <w:rFonts w:ascii="Arial" w:hAnsi="Arial" w:cs="Arial"/>
        </w:rPr>
      </w:pPr>
      <w:bookmarkStart w:id="1" w:name="_Hlk113031361"/>
      <w:r w:rsidRPr="00720B81">
        <w:rPr>
          <w:rFonts w:ascii="Arial" w:hAnsi="Arial" w:cs="Arial"/>
        </w:rPr>
        <w:t xml:space="preserve">Government regulations are usually formulated to safeguard the public interest. With a huge concern for public health and the environment, the UK government issues directives for industries to limit carbon emissions. However, the Volkswagen company breached government regulations due to excessive carbon emissions by Volkswagen cars. Volkswagen used pollution cheating devices on its cars, allowing them to pass government emissions tests. Therefore, based on the emission scandal, the essay will analyse the United Kingdom's </w:t>
      </w:r>
      <w:r w:rsidR="00DC3755" w:rsidRPr="00720B81">
        <w:rPr>
          <w:rFonts w:ascii="Arial" w:hAnsi="Arial" w:cs="Arial"/>
        </w:rPr>
        <w:t>automotive</w:t>
      </w:r>
      <w:r w:rsidR="00A216A6" w:rsidRPr="00720B81">
        <w:rPr>
          <w:rFonts w:ascii="Arial" w:hAnsi="Arial" w:cs="Arial"/>
        </w:rPr>
        <w:t xml:space="preserve"> industry </w:t>
      </w:r>
      <w:r w:rsidRPr="00720B81">
        <w:rPr>
          <w:rFonts w:ascii="Arial" w:hAnsi="Arial" w:cs="Arial"/>
        </w:rPr>
        <w:t xml:space="preserve">competitive environment using the PESTLE analysis, analyse the strategies used by VW, analyse its capabilities and </w:t>
      </w:r>
      <w:r w:rsidR="00CA5488" w:rsidRPr="00720B81">
        <w:rPr>
          <w:rFonts w:ascii="Arial" w:hAnsi="Arial" w:cs="Arial"/>
        </w:rPr>
        <w:t>resources,</w:t>
      </w:r>
      <w:r w:rsidRPr="00720B81">
        <w:rPr>
          <w:rFonts w:ascii="Arial" w:hAnsi="Arial" w:cs="Arial"/>
        </w:rPr>
        <w:t xml:space="preserve"> and derive its sustainable competitive advantage using the VRIO, and finally make recommendations to VW. </w:t>
      </w:r>
      <w:bookmarkEnd w:id="1"/>
    </w:p>
    <w:p w14:paraId="54C5FDA8" w14:textId="77777777" w:rsidR="00A75B8E" w:rsidRPr="00720B81" w:rsidRDefault="00A75B8E" w:rsidP="003F778E">
      <w:pPr>
        <w:pStyle w:val="Heading1"/>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13290802"/>
      <w:r w:rsidRPr="00720B81">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Company Background</w:t>
      </w:r>
      <w:bookmarkEnd w:id="2"/>
      <w:r w:rsidRPr="00720B81">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2910FFD" w14:textId="77777777" w:rsidR="00802C22" w:rsidRPr="00720B81" w:rsidRDefault="00802C22" w:rsidP="00802C22"/>
    <w:p w14:paraId="4AA0FB7C" w14:textId="3782530D" w:rsidR="00A75B8E" w:rsidRPr="00720B81" w:rsidRDefault="00A75B8E" w:rsidP="00971B01">
      <w:pPr>
        <w:spacing w:line="480" w:lineRule="auto"/>
        <w:ind w:firstLine="720"/>
        <w:jc w:val="both"/>
        <w:rPr>
          <w:rFonts w:ascii="Arial" w:hAnsi="Arial" w:cs="Arial"/>
        </w:rPr>
      </w:pPr>
      <w:r w:rsidRPr="00720B81">
        <w:rPr>
          <w:rFonts w:ascii="Arial" w:hAnsi="Arial" w:cs="Arial"/>
        </w:rPr>
        <w:t>Volkswagen was founded in 1937 by the Nazi trade union organi</w:t>
      </w:r>
      <w:r w:rsidR="00344E3B" w:rsidRPr="00720B81">
        <w:rPr>
          <w:rFonts w:ascii="Arial" w:hAnsi="Arial" w:cs="Arial"/>
        </w:rPr>
        <w:t>s</w:t>
      </w:r>
      <w:r w:rsidRPr="00720B81">
        <w:rPr>
          <w:rFonts w:ascii="Arial" w:hAnsi="Arial" w:cs="Arial"/>
        </w:rPr>
        <w:t>ation Deutsche Arbeitsfront to produce a "people's automobile". VW was founded to meet the demand for a reasonably priced automobile among post-World War II Germany's working class. The first two Volkswagen Beetles were sold in the United Kingdom in 1952, marking the beginning of a long and fruitful partnership between the two countries. Volkswagen Motors Ltd took over as the official importer in the United Kingdom in 1953, and brand sales skyrocketed. Volkswagen worldwide now employs approximately 668 000 people (Statista, 2022). Volkswagen's Sales revenue climbed by 5.0% y-on-y to €70.0 billion in the fiscal year, despite difficulties that damaged VW's image. A total of €43.3 billion, or 59.7 percent, came from sales outside of Europe. Sales revenue climbed by 6.4%, while costs rose by 6.8% to €67.5 billion, mostly due to increases in the cost of raw materials used in automobile production (Volkswagen AG, 2022). The company has 153 markets where its cars are sold, and it produces automobiles in 124 facilities in 20 countries.</w:t>
      </w:r>
    </w:p>
    <w:p w14:paraId="1CDC9BA4" w14:textId="3F81E1BE" w:rsidR="00A75B8E" w:rsidRPr="00720B81" w:rsidRDefault="00A75B8E" w:rsidP="00EC2DAE">
      <w:pPr>
        <w:pStyle w:val="Heading1"/>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13290803"/>
      <w:r w:rsidRPr="00720B81">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The automotive industry of the United Kingdom</w:t>
      </w:r>
      <w:bookmarkEnd w:id="3"/>
    </w:p>
    <w:p w14:paraId="5206F757" w14:textId="77777777" w:rsidR="00802C22" w:rsidRPr="00720B81" w:rsidRDefault="00802C22" w:rsidP="00802C22"/>
    <w:p w14:paraId="564BA304" w14:textId="77777777" w:rsidR="00A75B8E" w:rsidRPr="00720B81" w:rsidRDefault="00A75B8E" w:rsidP="00971B01">
      <w:pPr>
        <w:spacing w:line="480" w:lineRule="auto"/>
        <w:ind w:firstLine="720"/>
        <w:jc w:val="both"/>
        <w:rPr>
          <w:rFonts w:ascii="Arial" w:hAnsi="Arial" w:cs="Arial"/>
          <w:color w:val="000000" w:themeColor="text1"/>
        </w:rPr>
      </w:pPr>
      <w:r w:rsidRPr="00720B81">
        <w:rPr>
          <w:rFonts w:ascii="Arial" w:hAnsi="Arial" w:cs="Arial"/>
          <w:color w:val="000000" w:themeColor="text1"/>
        </w:rPr>
        <w:t>Transition is taking place in the UK's automobile sector. Despite years of decline, the automotive sector is now confronting the difficulties of Brexit and the transition to electric cars. New technology, such as self-driving and linked cars, are also transforming the sector.</w:t>
      </w:r>
    </w:p>
    <w:p w14:paraId="2EB9B263" w14:textId="77777777" w:rsidR="00A75B8E" w:rsidRPr="00720B81" w:rsidRDefault="00A75B8E" w:rsidP="009B328E">
      <w:pPr>
        <w:pStyle w:val="Heading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13290804"/>
      <w:r w:rsidRPr="00720B8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PESTEL analysis</w:t>
      </w:r>
      <w:bookmarkEnd w:id="4"/>
    </w:p>
    <w:p w14:paraId="32D601C1" w14:textId="77777777" w:rsidR="00802C22" w:rsidRPr="00720B81" w:rsidRDefault="00802C22" w:rsidP="00802C22"/>
    <w:p w14:paraId="24FD42F4" w14:textId="77777777" w:rsidR="00A75B8E" w:rsidRPr="00720B81" w:rsidRDefault="00A75B8E" w:rsidP="00E60E6A">
      <w:pPr>
        <w:pStyle w:val="Heading3"/>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13290805"/>
      <w:r w:rsidRPr="00720B8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Political factors</w:t>
      </w:r>
      <w:bookmarkEnd w:id="5"/>
    </w:p>
    <w:p w14:paraId="22FE4CF4" w14:textId="77777777" w:rsidR="00A75B8E" w:rsidRPr="00720B81" w:rsidRDefault="00A75B8E" w:rsidP="00971B01">
      <w:pPr>
        <w:spacing w:line="480" w:lineRule="auto"/>
        <w:ind w:firstLine="720"/>
        <w:jc w:val="both"/>
        <w:rPr>
          <w:rFonts w:ascii="Arial" w:eastAsia="Times New Roman" w:hAnsi="Arial" w:cs="Arial"/>
        </w:rPr>
      </w:pPr>
      <w:r w:rsidRPr="00720B81">
        <w:rPr>
          <w:rFonts w:ascii="Arial" w:hAnsi="Arial" w:cs="Arial"/>
        </w:rPr>
        <w:t>By 2030, the government of the United Kingdom hopes to have eliminated the sale of gasoline and diesel cars in the country (Harrabin, 2020). The government’s green plan is to handle the climate changes, and to get automakers to produce automobiles with lower (hybrid cars), or zero (electric cars) carbon emission rates and lower the reliance from petroleum products.  Other important achievement of the UK government is that after the Brexit get into force, it succeeds to sign a tariff-free trade (Trade and Cooperation Agreement -TCA) between the United Kingdom and the European Union, allowing the business to avoid 10% tax (Mishcon de Reya, 2021). That gives the Volkswagen opportunity to import vehicles and parts to the UK almost at the same prices as before Brexit and to be competitive in the market.</w:t>
      </w:r>
    </w:p>
    <w:p w14:paraId="10DAFCF8" w14:textId="21B8C061" w:rsidR="00A75B8E" w:rsidRPr="00720B81" w:rsidRDefault="00A75B8E" w:rsidP="00E60E6A">
      <w:pPr>
        <w:pStyle w:val="Heading3"/>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113290806"/>
      <w:r w:rsidRPr="00720B81">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Economic factors</w:t>
      </w:r>
      <w:bookmarkEnd w:id="6"/>
    </w:p>
    <w:p w14:paraId="7490BB26" w14:textId="416B1E92" w:rsidR="0087407B" w:rsidRPr="00720B81" w:rsidRDefault="004B13C9" w:rsidP="00A6115C">
      <w:pPr>
        <w:spacing w:line="480" w:lineRule="auto"/>
        <w:ind w:firstLine="720"/>
        <w:jc w:val="both"/>
        <w:rPr>
          <w:rFonts w:ascii="Arial" w:eastAsia="Times New Roman" w:hAnsi="Arial" w:cs="Arial"/>
        </w:rPr>
      </w:pPr>
      <w:r w:rsidRPr="00720B81">
        <w:rPr>
          <w:rFonts w:ascii="Arial" w:eastAsia="Times New Roman" w:hAnsi="Arial" w:cs="Arial"/>
        </w:rPr>
        <w:t>Considering that in the UK, the consumer propensity to spend keeps increasing (Office of National Statistics, 2021), the demand for cars keeps rising, hence exerting more pressure on automobile companies to assemble more vehicles. The prices of petroleum products have been rising, which has a high potential to influence the sale of petroleum-powered vehicles (RAC, 2022). With the high cost of living, consumers are more inclined to lower the cost of living and hence would readily to go for electric cars compared to petroleum-powered cars. Furthermore, Volkswagen has recorded a positive increase in sales and is working on improving its efficiency to meet the increasing demand.</w:t>
      </w:r>
    </w:p>
    <w:p w14:paraId="4009AA40" w14:textId="00643463" w:rsidR="00A75B8E" w:rsidRPr="00720B81" w:rsidRDefault="00A75B8E" w:rsidP="00E60E6A">
      <w:pPr>
        <w:pStyle w:val="Heading3"/>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113290807"/>
      <w:r w:rsidRPr="00720B81">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Social factor</w:t>
      </w:r>
      <w:bookmarkEnd w:id="7"/>
    </w:p>
    <w:p w14:paraId="4DD53E41" w14:textId="448AF0A4" w:rsidR="00A75B8E" w:rsidRPr="00720B81" w:rsidRDefault="00A75B8E" w:rsidP="00971B01">
      <w:pPr>
        <w:spacing w:line="480" w:lineRule="auto"/>
        <w:ind w:firstLine="720"/>
        <w:jc w:val="both"/>
        <w:rPr>
          <w:rFonts w:ascii="Arial" w:eastAsia="Times New Roman" w:hAnsi="Arial" w:cs="Arial"/>
        </w:rPr>
      </w:pPr>
      <w:r w:rsidRPr="00720B81">
        <w:rPr>
          <w:rFonts w:ascii="Arial" w:eastAsia="Times New Roman" w:hAnsi="Arial" w:cs="Arial"/>
        </w:rPr>
        <w:t xml:space="preserve">There is no question that a large percentage of the UK's population is entering the middle class, and their buying power has increased. </w:t>
      </w:r>
      <w:r w:rsidR="00DA1005" w:rsidRPr="00720B81">
        <w:rPr>
          <w:rFonts w:ascii="Arial" w:eastAsia="Times New Roman" w:hAnsi="Arial" w:cs="Arial"/>
        </w:rPr>
        <w:t>The m</w:t>
      </w:r>
      <w:r w:rsidR="00554C7E" w:rsidRPr="00720B81">
        <w:rPr>
          <w:rFonts w:ascii="Arial" w:eastAsia="Times New Roman" w:hAnsi="Arial" w:cs="Arial"/>
        </w:rPr>
        <w:t>iddle class is the main tar</w:t>
      </w:r>
      <w:r w:rsidR="00844C78" w:rsidRPr="00720B81">
        <w:rPr>
          <w:rFonts w:ascii="Arial" w:eastAsia="Times New Roman" w:hAnsi="Arial" w:cs="Arial"/>
        </w:rPr>
        <w:t>get segment of VW</w:t>
      </w:r>
      <w:r w:rsidR="00C63975" w:rsidRPr="00720B81">
        <w:rPr>
          <w:rFonts w:ascii="Arial" w:eastAsia="Times New Roman" w:hAnsi="Arial" w:cs="Arial"/>
        </w:rPr>
        <w:t xml:space="preserve">, as </w:t>
      </w:r>
      <w:r w:rsidR="00900B43" w:rsidRPr="00720B81">
        <w:rPr>
          <w:rFonts w:ascii="Arial" w:eastAsia="Times New Roman" w:hAnsi="Arial" w:cs="Arial"/>
        </w:rPr>
        <w:t xml:space="preserve">they </w:t>
      </w:r>
      <w:r w:rsidR="00EA2E5D" w:rsidRPr="00720B81">
        <w:rPr>
          <w:rFonts w:ascii="Arial" w:eastAsia="Times New Roman" w:hAnsi="Arial" w:cs="Arial"/>
        </w:rPr>
        <w:t xml:space="preserve">can use the company’s </w:t>
      </w:r>
      <w:r w:rsidR="00F451BE" w:rsidRPr="00720B81">
        <w:rPr>
          <w:rFonts w:ascii="Arial" w:eastAsia="Times New Roman" w:hAnsi="Arial" w:cs="Arial"/>
        </w:rPr>
        <w:t>vast ran</w:t>
      </w:r>
      <w:r w:rsidR="008B4DD2" w:rsidRPr="00720B81">
        <w:rPr>
          <w:rFonts w:ascii="Arial" w:eastAsia="Times New Roman" w:hAnsi="Arial" w:cs="Arial"/>
        </w:rPr>
        <w:t xml:space="preserve">ge of </w:t>
      </w:r>
      <w:r w:rsidR="00EA2E5D" w:rsidRPr="00720B81">
        <w:rPr>
          <w:rFonts w:ascii="Arial" w:eastAsia="Times New Roman" w:hAnsi="Arial" w:cs="Arial"/>
        </w:rPr>
        <w:t>produc</w:t>
      </w:r>
      <w:r w:rsidR="00E27AD2" w:rsidRPr="00720B81">
        <w:rPr>
          <w:rFonts w:ascii="Arial" w:eastAsia="Times New Roman" w:hAnsi="Arial" w:cs="Arial"/>
        </w:rPr>
        <w:t>ts</w:t>
      </w:r>
      <w:r w:rsidR="008B4DD2" w:rsidRPr="00720B81">
        <w:rPr>
          <w:rFonts w:ascii="Arial" w:eastAsia="Times New Roman" w:hAnsi="Arial" w:cs="Arial"/>
        </w:rPr>
        <w:t xml:space="preserve"> for going to work and </w:t>
      </w:r>
      <w:r w:rsidR="00565F59" w:rsidRPr="00720B81">
        <w:rPr>
          <w:rFonts w:ascii="Arial" w:eastAsia="Times New Roman" w:hAnsi="Arial" w:cs="Arial"/>
        </w:rPr>
        <w:t>everyday</w:t>
      </w:r>
      <w:r w:rsidR="008B4DD2" w:rsidRPr="00720B81">
        <w:rPr>
          <w:rFonts w:ascii="Arial" w:eastAsia="Times New Roman" w:hAnsi="Arial" w:cs="Arial"/>
        </w:rPr>
        <w:t xml:space="preserve"> commuting.</w:t>
      </w:r>
      <w:r w:rsidR="00E27AD2" w:rsidRPr="00720B81">
        <w:rPr>
          <w:rFonts w:ascii="Arial" w:eastAsia="Times New Roman" w:hAnsi="Arial" w:cs="Arial"/>
        </w:rPr>
        <w:t xml:space="preserve"> </w:t>
      </w:r>
      <w:r w:rsidR="0061286F" w:rsidRPr="00720B81">
        <w:rPr>
          <w:rFonts w:ascii="Arial" w:eastAsia="Times New Roman" w:hAnsi="Arial" w:cs="Arial"/>
        </w:rPr>
        <w:t xml:space="preserve">The </w:t>
      </w:r>
      <w:r w:rsidR="00C03897" w:rsidRPr="00720B81">
        <w:rPr>
          <w:rFonts w:ascii="Arial" w:eastAsia="Times New Roman" w:hAnsi="Arial" w:cs="Arial"/>
        </w:rPr>
        <w:t>growing</w:t>
      </w:r>
      <w:r w:rsidR="0061286F" w:rsidRPr="00720B81">
        <w:rPr>
          <w:rFonts w:ascii="Arial" w:eastAsia="Times New Roman" w:hAnsi="Arial" w:cs="Arial"/>
        </w:rPr>
        <w:t xml:space="preserve"> rates of the </w:t>
      </w:r>
      <w:r w:rsidR="00C03897" w:rsidRPr="00720B81">
        <w:rPr>
          <w:rFonts w:ascii="Arial" w:eastAsia="Times New Roman" w:hAnsi="Arial" w:cs="Arial"/>
        </w:rPr>
        <w:t xml:space="preserve">wages and the developing of the UK economy contribute additionally </w:t>
      </w:r>
      <w:r w:rsidR="00067412" w:rsidRPr="00720B81">
        <w:rPr>
          <w:rFonts w:ascii="Arial" w:eastAsia="Times New Roman" w:hAnsi="Arial" w:cs="Arial"/>
        </w:rPr>
        <w:t xml:space="preserve">to the </w:t>
      </w:r>
      <w:r w:rsidR="00FE0B41" w:rsidRPr="00720B81">
        <w:rPr>
          <w:rFonts w:ascii="Arial" w:eastAsia="Times New Roman" w:hAnsi="Arial" w:cs="Arial"/>
        </w:rPr>
        <w:t xml:space="preserve">opportunity of the company to </w:t>
      </w:r>
      <w:r w:rsidR="002A6284" w:rsidRPr="00720B81">
        <w:rPr>
          <w:rFonts w:ascii="Arial" w:eastAsia="Times New Roman" w:hAnsi="Arial" w:cs="Arial"/>
        </w:rPr>
        <w:t>increase</w:t>
      </w:r>
      <w:r w:rsidR="00FE0B41" w:rsidRPr="00720B81">
        <w:rPr>
          <w:rFonts w:ascii="Arial" w:eastAsia="Times New Roman" w:hAnsi="Arial" w:cs="Arial"/>
        </w:rPr>
        <w:t xml:space="preserve"> </w:t>
      </w:r>
      <w:r w:rsidR="0087407B" w:rsidRPr="00720B81">
        <w:rPr>
          <w:rFonts w:ascii="Arial" w:eastAsia="Times New Roman" w:hAnsi="Arial" w:cs="Arial"/>
        </w:rPr>
        <w:t>its</w:t>
      </w:r>
      <w:r w:rsidR="00FE0B41" w:rsidRPr="00720B81">
        <w:rPr>
          <w:rFonts w:ascii="Arial" w:eastAsia="Times New Roman" w:hAnsi="Arial" w:cs="Arial"/>
        </w:rPr>
        <w:t xml:space="preserve"> market share.</w:t>
      </w:r>
    </w:p>
    <w:p w14:paraId="08C217C3" w14:textId="2C8683FA" w:rsidR="00A75B8E" w:rsidRPr="00720B81" w:rsidRDefault="00A75B8E" w:rsidP="00E60E6A">
      <w:pPr>
        <w:pStyle w:val="Heading3"/>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113290808"/>
      <w:r w:rsidRPr="00720B81">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Technological factors</w:t>
      </w:r>
      <w:bookmarkEnd w:id="8"/>
    </w:p>
    <w:p w14:paraId="191646A5" w14:textId="77777777" w:rsidR="00A75B8E" w:rsidRPr="00720B81" w:rsidRDefault="00A75B8E" w:rsidP="00971B01">
      <w:pPr>
        <w:spacing w:line="480" w:lineRule="auto"/>
        <w:ind w:firstLine="720"/>
        <w:jc w:val="both"/>
        <w:rPr>
          <w:rFonts w:ascii="Arial" w:eastAsia="Times New Roman" w:hAnsi="Arial" w:cs="Arial"/>
        </w:rPr>
      </w:pPr>
      <w:r w:rsidRPr="00720B81">
        <w:rPr>
          <w:rFonts w:ascii="Arial" w:eastAsia="Times New Roman" w:hAnsi="Arial" w:cs="Arial"/>
        </w:rPr>
        <w:t>Creating fuel-efficient and less polluting automobiles is a top priority for the automotive industry, which presents significant technical obstacles. Hydrogen fuel cells, batteries and Electric motors are some of the most exciting green technologies now being developed for the car industry. As shown by several Audi and Porsche models, Volkswagen Group is capable of manufacturing battery-powered electric vehicles. Like Tesla, Audi has shown profound enthusiasm for expanding the usage of hydrogen fuel cells in EVs.</w:t>
      </w:r>
    </w:p>
    <w:p w14:paraId="06A0E144" w14:textId="41FD4680" w:rsidR="00A75B8E" w:rsidRPr="00720B81" w:rsidRDefault="00A75B8E" w:rsidP="00E60E6A">
      <w:pPr>
        <w:pStyle w:val="Heading3"/>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113290809"/>
      <w:r w:rsidRPr="00720B81">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Legal factors</w:t>
      </w:r>
      <w:bookmarkEnd w:id="9"/>
    </w:p>
    <w:p w14:paraId="64EE9F74" w14:textId="77777777" w:rsidR="00A75B8E" w:rsidRPr="00720B81" w:rsidRDefault="00A75B8E" w:rsidP="00971B01">
      <w:pPr>
        <w:spacing w:line="480" w:lineRule="auto"/>
        <w:ind w:firstLine="720"/>
        <w:jc w:val="both"/>
        <w:rPr>
          <w:rFonts w:ascii="Arial" w:hAnsi="Arial" w:cs="Arial"/>
          <w:color w:val="495159"/>
          <w:shd w:val="clear" w:color="auto" w:fill="FFFFFF"/>
        </w:rPr>
      </w:pPr>
      <w:r w:rsidRPr="00720B81">
        <w:rPr>
          <w:rFonts w:ascii="Arial" w:hAnsi="Arial" w:cs="Arial"/>
          <w:color w:val="000000" w:themeColor="text1"/>
          <w:shd w:val="clear" w:color="auto" w:fill="FFFFFF"/>
        </w:rPr>
        <w:t>Although tariff uncertainty produces short-term volatility, environmental regulation is a more persistent and pressing legal problem for the car sector. Emissions and automobile regulations are also under more scrutiny (GOV.UK, 2020)</w:t>
      </w:r>
      <w:r w:rsidRPr="00720B81">
        <w:rPr>
          <w:rFonts w:ascii="Arial" w:eastAsia="Times New Roman" w:hAnsi="Arial" w:cs="Arial"/>
          <w:color w:val="000000" w:themeColor="text1"/>
        </w:rPr>
        <w:t>. Breach of this regulation led VW to pay a fine of 193 million in both Wales and England (</w:t>
      </w:r>
      <w:r w:rsidRPr="00720B81">
        <w:rPr>
          <w:rFonts w:ascii="Arial" w:eastAsia="Times New Roman" w:hAnsi="Arial" w:cs="Arial"/>
        </w:rPr>
        <w:t>BBC, 2022).</w:t>
      </w:r>
    </w:p>
    <w:p w14:paraId="3168165C" w14:textId="77777777" w:rsidR="00A75B8E" w:rsidRPr="00720B81" w:rsidRDefault="00A75B8E" w:rsidP="00E60E6A">
      <w:pPr>
        <w:pStyle w:val="Heading3"/>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113290810"/>
      <w:r w:rsidRPr="00720B81">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Environmental factors</w:t>
      </w:r>
      <w:bookmarkEnd w:id="10"/>
    </w:p>
    <w:p w14:paraId="5493FB2A" w14:textId="0716A993" w:rsidR="00E60E6A" w:rsidRPr="00720B81" w:rsidRDefault="00A75B8E" w:rsidP="00971B01">
      <w:pPr>
        <w:spacing w:line="480" w:lineRule="auto"/>
        <w:ind w:firstLine="720"/>
        <w:jc w:val="both"/>
        <w:rPr>
          <w:rFonts w:ascii="Arial" w:eastAsia="Times New Roman" w:hAnsi="Arial" w:cs="Arial"/>
        </w:rPr>
      </w:pPr>
      <w:r w:rsidRPr="00720B81">
        <w:rPr>
          <w:rFonts w:ascii="Arial" w:eastAsia="Times New Roman" w:hAnsi="Arial" w:cs="Arial"/>
        </w:rPr>
        <w:t xml:space="preserve">The environmental benefits of progress in green technology, such as electric motors, batteries, and hydrogen fuel cells, are as important as the technical ones. Alternatives to conventional vehicle engines that are better for the environment are being developed for several reasons, including (but not limited to) better gas efficiency and quicker throttle response. Vehicle emissions have contributed significantly to environmental degradation. The VW group faced the emission scandal in 2015, using an emission cheating device to pass the emission regulation test </w:t>
      </w:r>
      <w:r w:rsidRPr="00720B81">
        <w:rPr>
          <w:rFonts w:ascii="Arial" w:eastAsia="Times New Roman" w:hAnsi="Arial" w:cs="Arial"/>
        </w:rPr>
        <w:lastRenderedPageBreak/>
        <w:t>(BBC, 2022). Nevertheless, after the scandal, Volkswagen Group made several changes to abide by the stated regulations and to remain competitive in the car industry.</w:t>
      </w:r>
    </w:p>
    <w:p w14:paraId="71D11CD5" w14:textId="72F1D174" w:rsidR="00A75B8E" w:rsidRPr="00720B81" w:rsidRDefault="00A75B8E" w:rsidP="00854B41">
      <w:pPr>
        <w:pStyle w:val="Heading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113290811"/>
      <w:r w:rsidRPr="00720B8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Competitive environment of VW in the UK</w:t>
      </w:r>
      <w:bookmarkEnd w:id="11"/>
    </w:p>
    <w:p w14:paraId="6E49D367" w14:textId="77777777" w:rsidR="00802C22" w:rsidRPr="00720B81" w:rsidRDefault="00802C22" w:rsidP="00802C22"/>
    <w:p w14:paraId="7E4C0DC3" w14:textId="03F197A4" w:rsidR="00A75B8E" w:rsidRPr="00720B81" w:rsidRDefault="00A75B8E" w:rsidP="00971B01">
      <w:pPr>
        <w:spacing w:line="480" w:lineRule="auto"/>
        <w:ind w:firstLine="720"/>
        <w:jc w:val="both"/>
        <w:rPr>
          <w:rFonts w:ascii="Arial" w:hAnsi="Arial" w:cs="Arial"/>
          <w:color w:val="202122"/>
          <w:shd w:val="clear" w:color="auto" w:fill="FFFFFF"/>
        </w:rPr>
      </w:pPr>
      <w:r w:rsidRPr="00720B81">
        <w:rPr>
          <w:rFonts w:ascii="Arial" w:eastAsia="Times New Roman" w:hAnsi="Arial" w:cs="Arial"/>
        </w:rPr>
        <w:t>Volkswagen is a major participant in the automotive industry in the United Kingdom. VW has an internal environment comprising factors that can be controlled by the organi</w:t>
      </w:r>
      <w:r w:rsidR="00817DD4" w:rsidRPr="00720B81">
        <w:rPr>
          <w:rFonts w:ascii="Arial" w:eastAsia="Times New Roman" w:hAnsi="Arial" w:cs="Arial"/>
        </w:rPr>
        <w:t>s</w:t>
      </w:r>
      <w:r w:rsidRPr="00720B81">
        <w:rPr>
          <w:rFonts w:ascii="Arial" w:eastAsia="Times New Roman" w:hAnsi="Arial" w:cs="Arial"/>
        </w:rPr>
        <w:t>ation and an external environment with factors that the organi</w:t>
      </w:r>
      <w:r w:rsidR="00834A64" w:rsidRPr="00720B81">
        <w:rPr>
          <w:rFonts w:ascii="Arial" w:eastAsia="Times New Roman" w:hAnsi="Arial" w:cs="Arial"/>
        </w:rPr>
        <w:t>s</w:t>
      </w:r>
      <w:r w:rsidRPr="00720B81">
        <w:rPr>
          <w:rFonts w:ascii="Arial" w:eastAsia="Times New Roman" w:hAnsi="Arial" w:cs="Arial"/>
        </w:rPr>
        <w:t xml:space="preserve">ation cannot control. Nevertheless, using Porter's five forces, several business environment factors come into play. </w:t>
      </w:r>
      <w:r w:rsidRPr="00720B81">
        <w:rPr>
          <w:rFonts w:ascii="Arial" w:hAnsi="Arial" w:cs="Arial"/>
          <w:color w:val="202122"/>
          <w:shd w:val="clear" w:color="auto" w:fill="FFFFFF"/>
        </w:rPr>
        <w:t>Within Volkswagen's strategic group, other companies such as Ford and BMW exist</w:t>
      </w:r>
      <w:r w:rsidR="007037E5" w:rsidRPr="00720B81">
        <w:rPr>
          <w:rFonts w:ascii="Arial" w:hAnsi="Arial" w:cs="Arial"/>
          <w:color w:val="202122"/>
          <w:shd w:val="clear" w:color="auto" w:fill="FFFFFF"/>
        </w:rPr>
        <w:t>,</w:t>
      </w:r>
      <w:r w:rsidRPr="00720B81">
        <w:rPr>
          <w:rFonts w:ascii="Arial" w:hAnsi="Arial" w:cs="Arial"/>
          <w:color w:val="202122"/>
          <w:shd w:val="clear" w:color="auto" w:fill="FFFFFF"/>
        </w:rPr>
        <w:t xml:space="preserve"> hence VW strives to become more competitive.</w:t>
      </w:r>
    </w:p>
    <w:p w14:paraId="46B8FD48" w14:textId="6748E7CF" w:rsidR="00A75B8E" w:rsidRPr="00720B81" w:rsidRDefault="00A75B8E" w:rsidP="00795C28">
      <w:pPr>
        <w:pStyle w:val="Heading2"/>
        <w:rPr>
          <w:rFonts w:ascii="Arial"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113290812"/>
      <w:r w:rsidRPr="00720B81">
        <w:rPr>
          <w:rFonts w:ascii="Arial"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Strategic Group Analysis</w:t>
      </w:r>
      <w:bookmarkEnd w:id="12"/>
    </w:p>
    <w:p w14:paraId="6C6E9AF0" w14:textId="77777777" w:rsidR="00802C22" w:rsidRPr="00720B81" w:rsidRDefault="00802C22" w:rsidP="00802C22"/>
    <w:p w14:paraId="41D98E58" w14:textId="158BFBDA" w:rsidR="00A75B8E" w:rsidRPr="00720B81" w:rsidRDefault="00A75B8E" w:rsidP="00921A3C">
      <w:pPr>
        <w:spacing w:line="480" w:lineRule="auto"/>
        <w:ind w:firstLine="720"/>
        <w:jc w:val="both"/>
        <w:rPr>
          <w:rFonts w:ascii="Arial" w:hAnsi="Arial" w:cs="Arial"/>
          <w:color w:val="202122"/>
          <w:shd w:val="clear" w:color="auto" w:fill="FFFFFF"/>
        </w:rPr>
      </w:pPr>
      <w:r w:rsidRPr="00720B81">
        <w:rPr>
          <w:rFonts w:ascii="Arial" w:hAnsi="Arial" w:cs="Arial"/>
          <w:color w:val="202122"/>
          <w:shd w:val="clear" w:color="auto" w:fill="FFFFFF"/>
        </w:rPr>
        <w:t>Volkswagen Group UK is a leading player in the UK automotive market, with a substantial market share in both the new and used car markets. The company has a wide range of products and services and a strong brand. However, the company faces stiff competition from several other automakers in the UK and globally. The UK's main competitors to Volkswagen Group UK are BMW Group, Ford, and Mercedes-Benz. BMW Group and Mercedes-Benz are particularly strong in the market's premium segment. These companies have a strong presence in the UK market, offering a wide range of products and services. The automotive market in the UK is highly competitive, and Volkswagen Group UK faces stiff competition. However, the company has a strong brand and a wide range of products and services, which gives it a competitive advantage.</w:t>
      </w:r>
    </w:p>
    <w:p w14:paraId="5236A1FB" w14:textId="0E943884" w:rsidR="00A75B8E" w:rsidRPr="00720B81" w:rsidRDefault="00A75B8E" w:rsidP="00BC3945">
      <w:pPr>
        <w:pStyle w:val="Heading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3" w:name="_Toc113290813"/>
      <w:r w:rsidRPr="00720B8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the internal and external context of Volkswagen shapes VW's strategies</w:t>
      </w:r>
      <w:bookmarkEnd w:id="13"/>
    </w:p>
    <w:p w14:paraId="332D45B2" w14:textId="77777777" w:rsidR="00802C22" w:rsidRPr="00720B81" w:rsidRDefault="00802C22" w:rsidP="00802C22"/>
    <w:p w14:paraId="14F0F620" w14:textId="7871C0EA" w:rsidR="00A75B8E" w:rsidRPr="00720B81" w:rsidRDefault="00A75B8E" w:rsidP="00921A3C">
      <w:pPr>
        <w:spacing w:line="480" w:lineRule="auto"/>
        <w:ind w:firstLine="720"/>
        <w:jc w:val="both"/>
        <w:rPr>
          <w:rFonts w:ascii="Arial" w:hAnsi="Arial" w:cs="Arial"/>
        </w:rPr>
      </w:pPr>
      <w:r w:rsidRPr="00720B81">
        <w:rPr>
          <w:rFonts w:ascii="Arial" w:hAnsi="Arial" w:cs="Arial"/>
        </w:rPr>
        <w:t xml:space="preserve">There is a reciprocal influence between Volkswagen's external and internal surroundings in the UK. The macro-environmental influences on the firm, including politics, economics, society, and technology, are referred to as the external </w:t>
      </w:r>
      <w:r w:rsidRPr="00647EA1">
        <w:rPr>
          <w:rFonts w:ascii="Arial" w:hAnsi="Arial" w:cs="Arial"/>
        </w:rPr>
        <w:t>context</w:t>
      </w:r>
      <w:r w:rsidR="007D4B4E" w:rsidRPr="00647EA1">
        <w:rPr>
          <w:rFonts w:ascii="Arial" w:hAnsi="Arial" w:cs="Arial"/>
        </w:rPr>
        <w:t xml:space="preserve"> (Aras and Crowther, </w:t>
      </w:r>
      <w:r w:rsidR="004F5B92" w:rsidRPr="00647EA1">
        <w:rPr>
          <w:rFonts w:ascii="Arial" w:hAnsi="Arial" w:cs="Arial"/>
        </w:rPr>
        <w:t>2012)</w:t>
      </w:r>
      <w:r w:rsidRPr="00647EA1">
        <w:rPr>
          <w:rFonts w:ascii="Arial" w:hAnsi="Arial" w:cs="Arial"/>
        </w:rPr>
        <w:t>. On</w:t>
      </w:r>
      <w:r w:rsidRPr="00720B81">
        <w:rPr>
          <w:rFonts w:ascii="Arial" w:hAnsi="Arial" w:cs="Arial"/>
        </w:rPr>
        <w:t xml:space="preserve"> the other </w:t>
      </w:r>
      <w:r w:rsidRPr="00720B81">
        <w:rPr>
          <w:rFonts w:ascii="Arial" w:hAnsi="Arial" w:cs="Arial"/>
        </w:rPr>
        <w:lastRenderedPageBreak/>
        <w:t>hand, internal context relates to the company's culture, values, and organi</w:t>
      </w:r>
      <w:r w:rsidR="0029670C" w:rsidRPr="00720B81">
        <w:rPr>
          <w:rFonts w:ascii="Arial" w:hAnsi="Arial" w:cs="Arial"/>
        </w:rPr>
        <w:t>s</w:t>
      </w:r>
      <w:r w:rsidRPr="00720B81">
        <w:rPr>
          <w:rFonts w:ascii="Arial" w:hAnsi="Arial" w:cs="Arial"/>
        </w:rPr>
        <w:t xml:space="preserve">ational structure. As a result, Volkswagen's strategy is influenced by each of these </w:t>
      </w:r>
      <w:r w:rsidR="00887669" w:rsidRPr="00720B81">
        <w:rPr>
          <w:rFonts w:ascii="Arial" w:hAnsi="Arial" w:cs="Arial"/>
        </w:rPr>
        <w:t xml:space="preserve">factors as </w:t>
      </w:r>
      <w:r w:rsidR="00F7555C" w:rsidRPr="00720B81">
        <w:rPr>
          <w:rFonts w:ascii="Arial" w:hAnsi="Arial" w:cs="Arial"/>
        </w:rPr>
        <w:t>both</w:t>
      </w:r>
      <w:r w:rsidR="007C6C84" w:rsidRPr="00720B81">
        <w:rPr>
          <w:rFonts w:ascii="Arial" w:hAnsi="Arial" w:cs="Arial"/>
        </w:rPr>
        <w:t xml:space="preserve"> together determine the business environment</w:t>
      </w:r>
      <w:r w:rsidR="00AE7E37" w:rsidRPr="00720B81">
        <w:rPr>
          <w:rFonts w:ascii="Arial" w:hAnsi="Arial" w:cs="Arial"/>
        </w:rPr>
        <w:t xml:space="preserve"> in which the company operates</w:t>
      </w:r>
      <w:r w:rsidRPr="00720B81">
        <w:rPr>
          <w:rFonts w:ascii="Arial" w:hAnsi="Arial" w:cs="Arial"/>
        </w:rPr>
        <w:t>.</w:t>
      </w:r>
    </w:p>
    <w:p w14:paraId="7B1ED83A" w14:textId="77777777" w:rsidR="00A75B8E" w:rsidRPr="00720B81" w:rsidRDefault="00A75B8E" w:rsidP="00921A3C">
      <w:pPr>
        <w:spacing w:line="480" w:lineRule="auto"/>
        <w:ind w:firstLine="720"/>
        <w:jc w:val="both"/>
        <w:rPr>
          <w:rFonts w:ascii="Arial" w:hAnsi="Arial" w:cs="Arial"/>
        </w:rPr>
      </w:pPr>
      <w:r w:rsidRPr="00720B81">
        <w:rPr>
          <w:rFonts w:ascii="Arial" w:hAnsi="Arial" w:cs="Arial"/>
        </w:rPr>
        <w:t>The internal context of Volkswagen shapes VW's strategies within the UK market by dictating the company's overall mission and goals. Mission statement defines the objectives and the products offered by a company</w:t>
      </w:r>
      <w:r w:rsidRPr="00720B81">
        <w:rPr>
          <w:rFonts w:ascii="Arial" w:eastAsia="Times New Roman" w:hAnsi="Arial" w:cs="Arial"/>
          <w:lang w:val="en-US"/>
        </w:rPr>
        <w:t xml:space="preserve"> (Barney and Hesterly 2019).</w:t>
      </w:r>
      <w:r w:rsidRPr="00720B81">
        <w:rPr>
          <w:rFonts w:ascii="Arial" w:hAnsi="Arial" w:cs="Arial"/>
        </w:rPr>
        <w:t xml:space="preserve"> The company's mission is to provide "mobility for all," including affordable and accessible transportation options for people from all walks of life. This mission shapes VW's strategies in the UK market by dictating that the company focuses on providing affordable and reliable vehicles. </w:t>
      </w:r>
    </w:p>
    <w:p w14:paraId="695A2885" w14:textId="77777777" w:rsidR="00A75B8E" w:rsidRPr="00720B81" w:rsidRDefault="00A75B8E" w:rsidP="00921A3C">
      <w:pPr>
        <w:spacing w:line="480" w:lineRule="auto"/>
        <w:ind w:firstLine="720"/>
        <w:jc w:val="both"/>
        <w:rPr>
          <w:rFonts w:ascii="Arial" w:hAnsi="Arial" w:cs="Arial"/>
        </w:rPr>
      </w:pPr>
      <w:r w:rsidRPr="00720B81">
        <w:rPr>
          <w:rFonts w:ascii="Arial" w:hAnsi="Arial" w:cs="Arial"/>
        </w:rPr>
        <w:t>The external context of Volkswagen also shapes VW's strategies within the UK market. The competitive landscape of the UK automotive market is highly competitive, and VW must continually strive to provide vehicles that meet or exceed consumers' expectations. Porter's five forces can summarize the external forces.</w:t>
      </w:r>
    </w:p>
    <w:p w14:paraId="42D17578" w14:textId="3BDFAA47" w:rsidR="00A75B8E" w:rsidRPr="00720B81" w:rsidRDefault="00A75B8E" w:rsidP="0002354C">
      <w:pPr>
        <w:pStyle w:val="Heading2"/>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 w:name="_Toc113290814"/>
      <w:r w:rsidRPr="00720B81">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Porters five</w:t>
      </w:r>
      <w:bookmarkEnd w:id="14"/>
    </w:p>
    <w:p w14:paraId="0CC0C867" w14:textId="77777777" w:rsidR="00802C22" w:rsidRPr="00720B81" w:rsidRDefault="00802C22" w:rsidP="00802C22"/>
    <w:p w14:paraId="78945FCC" w14:textId="1EB7F2B4" w:rsidR="00A75B8E" w:rsidRPr="00720B81" w:rsidRDefault="00A75B8E" w:rsidP="002E5B55">
      <w:pPr>
        <w:pStyle w:val="Heading3"/>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5" w:name="_Toc113290815"/>
      <w:r w:rsidRPr="00720B81">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Bargaining Power of Suppliers</w:t>
      </w:r>
      <w:bookmarkEnd w:id="15"/>
    </w:p>
    <w:p w14:paraId="1F62102F" w14:textId="77777777" w:rsidR="00083B11" w:rsidRPr="00720B81" w:rsidRDefault="00083B11" w:rsidP="00083B11"/>
    <w:p w14:paraId="6F2C01D4" w14:textId="77777777" w:rsidR="00A75B8E" w:rsidRPr="00720B81" w:rsidRDefault="00A75B8E" w:rsidP="000665FA">
      <w:pPr>
        <w:spacing w:line="480" w:lineRule="auto"/>
        <w:ind w:firstLine="720"/>
        <w:jc w:val="both"/>
        <w:rPr>
          <w:rFonts w:ascii="Arial" w:eastAsia="Times New Roman" w:hAnsi="Arial" w:cs="Arial"/>
        </w:rPr>
      </w:pPr>
      <w:r w:rsidRPr="00720B81">
        <w:rPr>
          <w:rFonts w:ascii="Arial" w:eastAsia="Times New Roman" w:hAnsi="Arial" w:cs="Arial"/>
        </w:rPr>
        <w:t>VW's suppliers have low bargaining power. The reason for this is that VW works with several suppliers located in different parts of the globe. Even more so, VW has a code of conduct that all suppliers and subcontractors must adhere to. Volkswagen is a multinational conglomerate with a sizable and secure financial foundation and an extensive network of factories, warehouses, and dealerships worldwide. Suppliers have little leverage since Volkswagen may quickly move to a different supplier.</w:t>
      </w:r>
    </w:p>
    <w:p w14:paraId="78C4FDC4" w14:textId="77777777" w:rsidR="00107841" w:rsidRPr="00720B81" w:rsidRDefault="00107841" w:rsidP="000665FA">
      <w:pPr>
        <w:spacing w:line="480" w:lineRule="auto"/>
        <w:ind w:firstLine="720"/>
        <w:jc w:val="both"/>
        <w:rPr>
          <w:rFonts w:ascii="Arial" w:eastAsia="Times New Roman" w:hAnsi="Arial" w:cs="Arial"/>
        </w:rPr>
      </w:pPr>
    </w:p>
    <w:p w14:paraId="064F1170" w14:textId="224EDC3F" w:rsidR="00A75B8E" w:rsidRPr="00720B81" w:rsidRDefault="00A75B8E" w:rsidP="002E5B55">
      <w:pPr>
        <w:pStyle w:val="Heading3"/>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6" w:name="_Toc113290816"/>
      <w:r w:rsidRPr="00720B81">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Bargaining power of Customers</w:t>
      </w:r>
      <w:bookmarkEnd w:id="16"/>
    </w:p>
    <w:p w14:paraId="4B4F8493" w14:textId="77777777" w:rsidR="00107841" w:rsidRPr="00720B81" w:rsidRDefault="00107841" w:rsidP="00107841"/>
    <w:p w14:paraId="3C3980B2" w14:textId="76BD90B0" w:rsidR="0049215F" w:rsidRPr="00720B81" w:rsidRDefault="007420A7" w:rsidP="00D116B2">
      <w:pPr>
        <w:spacing w:line="480" w:lineRule="auto"/>
        <w:jc w:val="both"/>
        <w:rPr>
          <w:rFonts w:ascii="Arial" w:hAnsi="Arial" w:cs="Arial"/>
        </w:rPr>
      </w:pPr>
      <w:bookmarkStart w:id="17" w:name="_Toc113290817"/>
      <w:r w:rsidRPr="00720B81">
        <w:rPr>
          <w:rFonts w:ascii="Arial" w:hAnsi="Arial" w:cs="Arial"/>
        </w:rPr>
        <w:t xml:space="preserve">As a result of several developments in the modern period, consumers now wield more leverage in negotiations. Customers may choose from a variety of companies offering equivalent items.  The shopper weighs the product's environmental responsibility and fuel efficiency with its safety and quality before purchasing it. Considering the wide variety of products marketed by VW and its </w:t>
      </w:r>
      <w:r w:rsidR="00B94140" w:rsidRPr="00720B81">
        <w:rPr>
          <w:rFonts w:ascii="Arial" w:hAnsi="Arial" w:cs="Arial"/>
        </w:rPr>
        <w:t>competitors, gives</w:t>
      </w:r>
      <w:r w:rsidRPr="00720B81">
        <w:rPr>
          <w:rFonts w:ascii="Arial" w:hAnsi="Arial" w:cs="Arial"/>
        </w:rPr>
        <w:t xml:space="preserve"> a big bargaining power of customers.</w:t>
      </w:r>
    </w:p>
    <w:p w14:paraId="0FB55AB1" w14:textId="77777777" w:rsidR="0049215F" w:rsidRPr="00720B81" w:rsidRDefault="0049215F" w:rsidP="0049215F"/>
    <w:p w14:paraId="5867FB34" w14:textId="66C8B0F4" w:rsidR="00A75B8E" w:rsidRPr="00720B81" w:rsidRDefault="00A75B8E" w:rsidP="002E5B55">
      <w:pPr>
        <w:pStyle w:val="Heading3"/>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0B81">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Threat of Substitute Products</w:t>
      </w:r>
      <w:bookmarkEnd w:id="17"/>
    </w:p>
    <w:p w14:paraId="4764F715" w14:textId="77777777" w:rsidR="00107841" w:rsidRPr="00720B81" w:rsidRDefault="00107841" w:rsidP="00107841"/>
    <w:p w14:paraId="281CE32B" w14:textId="77777777" w:rsidR="00A75B8E" w:rsidRPr="00720B81" w:rsidRDefault="00A75B8E" w:rsidP="000665FA">
      <w:pPr>
        <w:spacing w:line="480" w:lineRule="auto"/>
        <w:ind w:firstLine="720"/>
        <w:jc w:val="both"/>
        <w:rPr>
          <w:rFonts w:ascii="Arial" w:eastAsia="Times New Roman" w:hAnsi="Arial" w:cs="Arial"/>
        </w:rPr>
      </w:pPr>
      <w:r w:rsidRPr="00720B81">
        <w:rPr>
          <w:rFonts w:ascii="Arial" w:eastAsia="Times New Roman" w:hAnsi="Arial" w:cs="Arial"/>
        </w:rPr>
        <w:t xml:space="preserve">As a result of fierce rivalry between several manufacturers, the danger posed by potential alternative goods is substantial (Tavana, 2013). Such a situation can be replicated in the automotive sector in the UK as Volkswagen has several competitors with products that can serve as alternatives. In addition, there are plenty of alternatives to Volkswagen goods in the form of public transportation. However, VW's financial stability and reputable reputation help reduce this risk. VW's wares are both fashionable and high-quality. </w:t>
      </w:r>
    </w:p>
    <w:p w14:paraId="7743A3F6" w14:textId="1B72061C" w:rsidR="00A75B8E" w:rsidRPr="00720B81" w:rsidRDefault="00A75B8E" w:rsidP="002E5B55">
      <w:pPr>
        <w:pStyle w:val="Heading3"/>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8" w:name="_Toc113290818"/>
      <w:r w:rsidRPr="00720B81">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Threat of New Entrants</w:t>
      </w:r>
      <w:bookmarkEnd w:id="18"/>
    </w:p>
    <w:p w14:paraId="334969AB" w14:textId="77777777" w:rsidR="00107841" w:rsidRPr="00720B81" w:rsidRDefault="00107841" w:rsidP="00107841"/>
    <w:p w14:paraId="78F60F2C" w14:textId="3B8EA6F1" w:rsidR="00A75B8E" w:rsidRPr="00720B81" w:rsidRDefault="00A75B8E" w:rsidP="000665FA">
      <w:pPr>
        <w:spacing w:line="480" w:lineRule="auto"/>
        <w:ind w:firstLine="720"/>
        <w:jc w:val="both"/>
        <w:rPr>
          <w:rFonts w:ascii="Arial" w:eastAsia="Times New Roman" w:hAnsi="Arial" w:cs="Arial"/>
        </w:rPr>
      </w:pPr>
      <w:r w:rsidRPr="00720B81">
        <w:rPr>
          <w:rFonts w:ascii="Arial" w:eastAsia="Times New Roman" w:hAnsi="Arial" w:cs="Arial"/>
        </w:rPr>
        <w:t>Competition from new companies is not a major concern in the car business. This is because new product launches are very difficult due to the market's high barriers to entry. Aside from the massive outlay of capital in production, advertising, and distribution, human resources costs are also quite high (</w:t>
      </w:r>
      <w:r w:rsidRPr="00720B81">
        <w:rPr>
          <w:rFonts w:ascii="Arial" w:eastAsia="Times New Roman" w:hAnsi="Arial" w:cs="Arial"/>
          <w:color w:val="000000"/>
        </w:rPr>
        <w:t>Johnson et al. 2017)</w:t>
      </w:r>
      <w:r w:rsidRPr="00720B81">
        <w:rPr>
          <w:rFonts w:ascii="Arial" w:eastAsia="Times New Roman" w:hAnsi="Arial" w:cs="Arial"/>
        </w:rPr>
        <w:t>. And because of the law, it</w:t>
      </w:r>
      <w:r w:rsidR="007F0D06" w:rsidRPr="00720B81">
        <w:rPr>
          <w:rFonts w:ascii="Arial" w:eastAsia="Times New Roman" w:hAnsi="Arial" w:cs="Arial"/>
        </w:rPr>
        <w:t xml:space="preserve"> is</w:t>
      </w:r>
      <w:r w:rsidRPr="00720B81">
        <w:rPr>
          <w:rFonts w:ascii="Arial" w:eastAsia="Times New Roman" w:hAnsi="Arial" w:cs="Arial"/>
        </w:rPr>
        <w:t xml:space="preserve"> hard for new brands to join the market. Threat from new entrants to the automotive industry is minimal.</w:t>
      </w:r>
    </w:p>
    <w:p w14:paraId="55995B9F" w14:textId="77777777" w:rsidR="00107841" w:rsidRPr="00720B81" w:rsidRDefault="00107841" w:rsidP="000665FA">
      <w:pPr>
        <w:spacing w:line="480" w:lineRule="auto"/>
        <w:ind w:firstLine="720"/>
        <w:jc w:val="both"/>
        <w:rPr>
          <w:rFonts w:ascii="Arial" w:eastAsia="Times New Roman" w:hAnsi="Arial" w:cs="Arial"/>
        </w:rPr>
      </w:pPr>
    </w:p>
    <w:p w14:paraId="2AB40651" w14:textId="77777777" w:rsidR="0088356F" w:rsidRPr="00720B81" w:rsidRDefault="0088356F" w:rsidP="000665FA">
      <w:pPr>
        <w:spacing w:line="480" w:lineRule="auto"/>
        <w:ind w:firstLine="720"/>
        <w:jc w:val="both"/>
        <w:rPr>
          <w:rFonts w:ascii="Arial" w:eastAsia="Times New Roman" w:hAnsi="Arial" w:cs="Arial"/>
        </w:rPr>
      </w:pPr>
    </w:p>
    <w:p w14:paraId="12B1001A" w14:textId="566D5841" w:rsidR="00A75B8E" w:rsidRPr="00720B81" w:rsidRDefault="00A75B8E" w:rsidP="002E5B55">
      <w:pPr>
        <w:pStyle w:val="Heading3"/>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9" w:name="_Toc113290819"/>
      <w:r w:rsidRPr="00720B81">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The intensity of Rivalry in the Industry</w:t>
      </w:r>
      <w:bookmarkEnd w:id="19"/>
    </w:p>
    <w:p w14:paraId="7C91F1CD" w14:textId="77777777" w:rsidR="00107841" w:rsidRPr="00720B81" w:rsidRDefault="00107841" w:rsidP="00107841"/>
    <w:p w14:paraId="2B5D9553" w14:textId="473F5949" w:rsidR="00A75B8E" w:rsidRPr="00720B81" w:rsidRDefault="00A75B8E" w:rsidP="003A607B">
      <w:pPr>
        <w:spacing w:line="480" w:lineRule="auto"/>
        <w:ind w:firstLine="720"/>
        <w:jc w:val="both"/>
        <w:rPr>
          <w:rFonts w:ascii="Arial" w:eastAsia="Times New Roman" w:hAnsi="Arial" w:cs="Arial"/>
        </w:rPr>
      </w:pPr>
      <w:r w:rsidRPr="00720B81">
        <w:rPr>
          <w:rFonts w:ascii="Arial" w:eastAsia="Times New Roman" w:hAnsi="Arial" w:cs="Arial"/>
        </w:rPr>
        <w:t xml:space="preserve">The level of competition in the car sector is cutting edge. It is because, despite the plethora of brands vying for consumers' attention, </w:t>
      </w:r>
      <w:r w:rsidR="00A6156E" w:rsidRPr="00720B81">
        <w:rPr>
          <w:rFonts w:ascii="Arial" w:eastAsia="Times New Roman" w:hAnsi="Arial" w:cs="Arial"/>
        </w:rPr>
        <w:t>most of</w:t>
      </w:r>
      <w:r w:rsidRPr="00720B81">
        <w:rPr>
          <w:rFonts w:ascii="Arial" w:eastAsia="Times New Roman" w:hAnsi="Arial" w:cs="Arial"/>
        </w:rPr>
        <w:t xml:space="preserve"> them provide equivalent goods of comparable quality and effectiveness. That</w:t>
      </w:r>
      <w:r w:rsidR="00911675" w:rsidRPr="00720B81">
        <w:rPr>
          <w:rFonts w:ascii="Arial" w:eastAsia="Times New Roman" w:hAnsi="Arial" w:cs="Arial"/>
        </w:rPr>
        <w:t xml:space="preserve"> i</w:t>
      </w:r>
      <w:r w:rsidRPr="00720B81">
        <w:rPr>
          <w:rFonts w:ascii="Arial" w:eastAsia="Times New Roman" w:hAnsi="Arial" w:cs="Arial"/>
        </w:rPr>
        <w:t xml:space="preserve">s why most companies spend a </w:t>
      </w:r>
      <w:r w:rsidR="008E5314" w:rsidRPr="00720B81">
        <w:rPr>
          <w:rFonts w:ascii="Arial" w:eastAsia="Times New Roman" w:hAnsi="Arial" w:cs="Arial"/>
        </w:rPr>
        <w:t>vast amount</w:t>
      </w:r>
      <w:r w:rsidRPr="00720B81">
        <w:rPr>
          <w:rFonts w:ascii="Arial" w:eastAsia="Times New Roman" w:hAnsi="Arial" w:cs="Arial"/>
        </w:rPr>
        <w:t xml:space="preserve"> of money </w:t>
      </w:r>
      <w:r w:rsidR="008E5314" w:rsidRPr="00720B81">
        <w:rPr>
          <w:rFonts w:ascii="Arial" w:eastAsia="Times New Roman" w:hAnsi="Arial" w:cs="Arial"/>
        </w:rPr>
        <w:t xml:space="preserve">for </w:t>
      </w:r>
      <w:r w:rsidRPr="00720B81">
        <w:rPr>
          <w:rFonts w:ascii="Arial" w:eastAsia="Times New Roman" w:hAnsi="Arial" w:cs="Arial"/>
        </w:rPr>
        <w:t>advertising and developing new, better products. In general, competition in the car sector is fierce.</w:t>
      </w:r>
    </w:p>
    <w:p w14:paraId="24627AC6" w14:textId="77777777" w:rsidR="00802C22" w:rsidRPr="00720B81" w:rsidRDefault="00802C22" w:rsidP="003A607B">
      <w:pPr>
        <w:spacing w:line="480" w:lineRule="auto"/>
        <w:ind w:firstLine="720"/>
        <w:jc w:val="both"/>
        <w:rPr>
          <w:rFonts w:ascii="Arial" w:eastAsia="Times New Roman" w:hAnsi="Arial" w:cs="Arial"/>
        </w:rPr>
      </w:pPr>
    </w:p>
    <w:p w14:paraId="0317FF6C" w14:textId="3F270165" w:rsidR="00A75B8E" w:rsidRPr="00720B81" w:rsidRDefault="00A75B8E" w:rsidP="008D18F9">
      <w:pPr>
        <w:pStyle w:val="Heading1"/>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0" w:name="_Toc113290820"/>
      <w:r w:rsidRPr="00720B81">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Strategies of Volkswagen</w:t>
      </w:r>
      <w:bookmarkEnd w:id="20"/>
    </w:p>
    <w:p w14:paraId="368F1697" w14:textId="77777777" w:rsidR="008E6EB2" w:rsidRPr="00720B81" w:rsidRDefault="008E6EB2" w:rsidP="008E6EB2"/>
    <w:p w14:paraId="4AAE8E7A" w14:textId="71BE32E7" w:rsidR="00A75B8E" w:rsidRPr="00720B81" w:rsidRDefault="00A75B8E" w:rsidP="003A607B">
      <w:pPr>
        <w:spacing w:line="480" w:lineRule="auto"/>
        <w:ind w:firstLine="720"/>
        <w:jc w:val="both"/>
        <w:rPr>
          <w:rFonts w:ascii="Arial" w:hAnsi="Arial" w:cs="Arial"/>
        </w:rPr>
      </w:pPr>
      <w:r w:rsidRPr="00720B81">
        <w:rPr>
          <w:rFonts w:ascii="Arial" w:hAnsi="Arial" w:cs="Arial"/>
        </w:rPr>
        <w:t xml:space="preserve">Maintaining </w:t>
      </w:r>
      <w:r w:rsidR="00A305F7" w:rsidRPr="00720B81">
        <w:rPr>
          <w:rFonts w:ascii="Arial" w:hAnsi="Arial" w:cs="Arial"/>
        </w:rPr>
        <w:t xml:space="preserve">the </w:t>
      </w:r>
      <w:r w:rsidRPr="00720B81">
        <w:rPr>
          <w:rFonts w:ascii="Arial" w:hAnsi="Arial" w:cs="Arial"/>
        </w:rPr>
        <w:t xml:space="preserve">position in the market by developing an efficient value chain is the primary goal of cost </w:t>
      </w:r>
      <w:r w:rsidR="000754C7">
        <w:rPr>
          <w:rFonts w:ascii="Arial" w:hAnsi="Arial" w:cs="Arial"/>
        </w:rPr>
        <w:t>leadership (Johnson et al,</w:t>
      </w:r>
      <w:r w:rsidR="00852B7C">
        <w:rPr>
          <w:rFonts w:ascii="Arial" w:hAnsi="Arial" w:cs="Arial"/>
        </w:rPr>
        <w:t xml:space="preserve"> 2017).</w:t>
      </w:r>
      <w:r w:rsidRPr="00720B81">
        <w:rPr>
          <w:rFonts w:ascii="Arial" w:hAnsi="Arial" w:cs="Arial"/>
        </w:rPr>
        <w:t xml:space="preserve"> Over the past five years, Volkswagen in the UK has employed this approach because it aids in the market growth by focusing on the middle class, which accounts for a significant percentage of the consumer market in the UK. Cost leadership is the most effective tactic for appealing to customers in the middle class, who put a great value on price (Lynch, 2018). By making their vehicles more affordable with brands such as SEAT and Skoda, VW can meet demand within the low and middle classes. This approach has switched Volkswagen's emphasis to better affordability and brand recognition.   </w:t>
      </w:r>
    </w:p>
    <w:p w14:paraId="259CB9AA" w14:textId="3910688A" w:rsidR="00A75B8E" w:rsidRPr="00720B81" w:rsidRDefault="00A75B8E" w:rsidP="003A607B">
      <w:pPr>
        <w:spacing w:line="480" w:lineRule="auto"/>
        <w:ind w:firstLine="720"/>
        <w:jc w:val="both"/>
        <w:rPr>
          <w:rFonts w:ascii="Arial" w:hAnsi="Arial" w:cs="Arial"/>
        </w:rPr>
      </w:pPr>
      <w:r w:rsidRPr="00720B81">
        <w:rPr>
          <w:rFonts w:ascii="Arial" w:hAnsi="Arial" w:cs="Arial"/>
        </w:rPr>
        <w:t>Volkswagen also uses a differentiation strategy in the UK market to increase its client base by concentrating on product differences and uniqueness to get a more extensive consumer base (Volkswagen AG, 2022). Differentiation strategies tend to attract more people as consumers focus on the unique traits of the organi</w:t>
      </w:r>
      <w:r w:rsidR="0049770B" w:rsidRPr="00720B81">
        <w:rPr>
          <w:rFonts w:ascii="Arial" w:hAnsi="Arial" w:cs="Arial"/>
        </w:rPr>
        <w:t>s</w:t>
      </w:r>
      <w:r w:rsidRPr="00720B81">
        <w:rPr>
          <w:rFonts w:ascii="Arial" w:hAnsi="Arial" w:cs="Arial"/>
        </w:rPr>
        <w:t xml:space="preserve">ation's products (Aras and Crowther, 2012). This strategy's implementation's primary goal is to respond to the increasing demand for innovation and environmental concerns. Therefore, VW has innovated into producing </w:t>
      </w:r>
      <w:r w:rsidR="002C4C65" w:rsidRPr="00720B81">
        <w:rPr>
          <w:rFonts w:ascii="Arial" w:hAnsi="Arial" w:cs="Arial"/>
        </w:rPr>
        <w:t xml:space="preserve">hybrid and </w:t>
      </w:r>
      <w:r w:rsidRPr="00720B81">
        <w:rPr>
          <w:rFonts w:ascii="Arial" w:hAnsi="Arial" w:cs="Arial"/>
        </w:rPr>
        <w:t xml:space="preserve">electric cars and vehicles with little </w:t>
      </w:r>
      <w:r w:rsidR="00831A2A" w:rsidRPr="00720B81">
        <w:rPr>
          <w:rFonts w:ascii="Arial" w:hAnsi="Arial" w:cs="Arial"/>
        </w:rPr>
        <w:t>or no</w:t>
      </w:r>
      <w:r w:rsidR="004B28DD" w:rsidRPr="00720B81">
        <w:rPr>
          <w:rFonts w:ascii="Arial" w:hAnsi="Arial" w:cs="Arial"/>
        </w:rPr>
        <w:t xml:space="preserve"> </w:t>
      </w:r>
      <w:r w:rsidRPr="00720B81">
        <w:rPr>
          <w:rFonts w:ascii="Arial" w:hAnsi="Arial" w:cs="Arial"/>
        </w:rPr>
        <w:t>emission, which helps them sta</w:t>
      </w:r>
      <w:r w:rsidR="00110FFA" w:rsidRPr="00720B81">
        <w:rPr>
          <w:rFonts w:ascii="Arial" w:hAnsi="Arial" w:cs="Arial"/>
        </w:rPr>
        <w:t>y competitive in the market</w:t>
      </w:r>
      <w:r w:rsidRPr="00720B81">
        <w:rPr>
          <w:rFonts w:ascii="Arial" w:hAnsi="Arial" w:cs="Arial"/>
        </w:rPr>
        <w:t xml:space="preserve">. Volkswagen can distinguish its goods from VW's rivals thanks to a differentiation strategy. </w:t>
      </w:r>
    </w:p>
    <w:p w14:paraId="088B62FD" w14:textId="77777777" w:rsidR="00A75B8E" w:rsidRPr="00720B81" w:rsidRDefault="00A75B8E" w:rsidP="00C301EC">
      <w:pPr>
        <w:pStyle w:val="Heading1"/>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1" w:name="_Toc113290821"/>
      <w:r w:rsidRPr="00720B81">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Resources and Capabilities.</w:t>
      </w:r>
      <w:bookmarkEnd w:id="21"/>
    </w:p>
    <w:p w14:paraId="360B0E95" w14:textId="77777777" w:rsidR="008E6EB2" w:rsidRPr="00720B81" w:rsidRDefault="008E6EB2" w:rsidP="008E6EB2"/>
    <w:p w14:paraId="6661282C" w14:textId="604B1331" w:rsidR="00A75B8E" w:rsidRPr="00720B81" w:rsidRDefault="0005781F" w:rsidP="000A180D">
      <w:pPr>
        <w:spacing w:line="480" w:lineRule="auto"/>
        <w:jc w:val="both"/>
        <w:rPr>
          <w:rFonts w:ascii="Arial" w:hAnsi="Arial" w:cs="Arial"/>
        </w:rPr>
      </w:pPr>
      <w:r w:rsidRPr="00720B81">
        <w:rPr>
          <w:rFonts w:ascii="Arial" w:hAnsi="Arial" w:cs="Arial"/>
        </w:rPr>
        <w:t xml:space="preserve">      </w:t>
      </w:r>
      <w:r w:rsidR="007A713B" w:rsidRPr="00720B81">
        <w:rPr>
          <w:rFonts w:ascii="Arial" w:hAnsi="Arial" w:cs="Arial"/>
        </w:rPr>
        <w:t xml:space="preserve">    </w:t>
      </w:r>
      <w:r w:rsidR="00A75B8E" w:rsidRPr="00720B81">
        <w:rPr>
          <w:rFonts w:ascii="Arial" w:hAnsi="Arial" w:cs="Arial"/>
        </w:rPr>
        <w:t xml:space="preserve"> </w:t>
      </w:r>
      <w:r w:rsidR="00A75B8E" w:rsidRPr="00720B81">
        <w:rPr>
          <w:rFonts w:ascii="Arial" w:hAnsi="Arial" w:cs="Arial"/>
          <w:color w:val="353740"/>
        </w:rPr>
        <w:t>Volkswagen has several resources and capabilities that it can utilize within the UK market. The company has a strong brand identity, which gives it a unique selling point in the highly competitive UK automotive market, although it was highly affected by the emission scandal. VW also has a strong financial position, which allows it to invest in new products and technologies; therefore, they have ventured into producing electric cars, which lower the emission rate, hence complying with the emission regulation. In addition, the company has a large dealer supply chain and a strong service and maintenance infrastructure, which gives it a competitive advantage in the UK market. The company has also made significant investments in its manufacturing facilities, allowing it to produce high-quality vehicles at competitive prices. This was mainly evident after the diesel gate scandal, which forced VW to channel billion of cash to research and development</w:t>
      </w:r>
      <w:r w:rsidR="00844E8B" w:rsidRPr="00720B81">
        <w:rPr>
          <w:rFonts w:ascii="Arial" w:hAnsi="Arial" w:cs="Arial"/>
          <w:color w:val="353740"/>
        </w:rPr>
        <w:t>.</w:t>
      </w:r>
      <w:r w:rsidR="00A75B8E" w:rsidRPr="00720B81">
        <w:rPr>
          <w:rFonts w:ascii="Arial" w:hAnsi="Arial" w:cs="Arial"/>
          <w:color w:val="353740"/>
        </w:rPr>
        <w:t xml:space="preserve">  </w:t>
      </w:r>
    </w:p>
    <w:p w14:paraId="384F1CE4" w14:textId="77777777" w:rsidR="00A75B8E" w:rsidRPr="00720B81" w:rsidRDefault="00A75B8E" w:rsidP="00823307">
      <w:pPr>
        <w:pStyle w:val="Heading1"/>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2" w:name="_Toc113290822"/>
      <w:r w:rsidRPr="00720B81">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Sustainable Competitive Advantage</w:t>
      </w:r>
      <w:bookmarkEnd w:id="22"/>
      <w:r w:rsidRPr="00720B81">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946C033" w14:textId="77777777" w:rsidR="008E6EB2" w:rsidRPr="00720B81" w:rsidRDefault="008E6EB2" w:rsidP="008E6EB2"/>
    <w:p w14:paraId="4E1428CD" w14:textId="77777777" w:rsidR="00A75B8E" w:rsidRPr="00720B81" w:rsidRDefault="00A75B8E" w:rsidP="00823307">
      <w:pPr>
        <w:pStyle w:val="Heading2"/>
        <w:rPr>
          <w:rFonts w:ascii="Arial" w:eastAsia="Times New Roman" w:hAnsi="Arial" w:cs="Arial"/>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3" w:name="_Toc113290823"/>
      <w:r w:rsidRPr="00720B81">
        <w:rPr>
          <w:rFonts w:ascii="Arial" w:eastAsia="Times New Roman" w:hAnsi="Arial" w:cs="Arial"/>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VRIO Analysis of Volkswagen:</w:t>
      </w:r>
      <w:bookmarkEnd w:id="23"/>
    </w:p>
    <w:p w14:paraId="766E0F5F" w14:textId="77777777" w:rsidR="00A75B8E" w:rsidRPr="00720B81" w:rsidRDefault="00A75B8E" w:rsidP="00A75B8E">
      <w:pPr>
        <w:spacing w:line="480" w:lineRule="auto"/>
        <w:rPr>
          <w:rFonts w:ascii="Arial" w:hAnsi="Arial" w:cs="Arial"/>
          <w:b/>
          <w:bCs/>
        </w:rPr>
      </w:pPr>
    </w:p>
    <w:tbl>
      <w:tblPr>
        <w:tblStyle w:val="TableGrid"/>
        <w:tblW w:w="0" w:type="auto"/>
        <w:tblLook w:val="04A0" w:firstRow="1" w:lastRow="0" w:firstColumn="1" w:lastColumn="0" w:noHBand="0" w:noVBand="1"/>
      </w:tblPr>
      <w:tblGrid>
        <w:gridCol w:w="2800"/>
        <w:gridCol w:w="876"/>
        <w:gridCol w:w="850"/>
        <w:gridCol w:w="1417"/>
        <w:gridCol w:w="1207"/>
        <w:gridCol w:w="2200"/>
      </w:tblGrid>
      <w:tr w:rsidR="00785E8A" w:rsidRPr="00720B81" w14:paraId="1F1BD964" w14:textId="77777777" w:rsidTr="00014252">
        <w:tc>
          <w:tcPr>
            <w:tcW w:w="2800" w:type="dxa"/>
          </w:tcPr>
          <w:p w14:paraId="6EA393C1" w14:textId="769642BA" w:rsidR="00F02BB8" w:rsidRPr="00720B81" w:rsidRDefault="00F02BB8" w:rsidP="00A75B8E">
            <w:pPr>
              <w:spacing w:line="480" w:lineRule="auto"/>
              <w:rPr>
                <w:rFonts w:ascii="Arial" w:hAnsi="Arial" w:cs="Arial"/>
              </w:rPr>
            </w:pPr>
          </w:p>
        </w:tc>
        <w:tc>
          <w:tcPr>
            <w:tcW w:w="876" w:type="dxa"/>
          </w:tcPr>
          <w:p w14:paraId="146845AE" w14:textId="100D23B4" w:rsidR="00F02BB8" w:rsidRPr="00720B81" w:rsidRDefault="004425FD" w:rsidP="00A75B8E">
            <w:pPr>
              <w:spacing w:line="480" w:lineRule="auto"/>
              <w:rPr>
                <w:rFonts w:ascii="Arial" w:hAnsi="Arial" w:cs="Arial"/>
                <w:b/>
                <w:bCs/>
              </w:rPr>
            </w:pPr>
            <w:r w:rsidRPr="00720B81">
              <w:rPr>
                <w:rFonts w:ascii="Arial" w:hAnsi="Arial" w:cs="Arial"/>
                <w:b/>
                <w:bCs/>
              </w:rPr>
              <w:t>Value</w:t>
            </w:r>
          </w:p>
        </w:tc>
        <w:tc>
          <w:tcPr>
            <w:tcW w:w="850" w:type="dxa"/>
          </w:tcPr>
          <w:p w14:paraId="7F45F3B5" w14:textId="079FDB15" w:rsidR="00F02BB8" w:rsidRPr="00720B81" w:rsidRDefault="00785E8A" w:rsidP="00A75B8E">
            <w:pPr>
              <w:spacing w:line="480" w:lineRule="auto"/>
              <w:rPr>
                <w:rFonts w:ascii="Arial" w:hAnsi="Arial" w:cs="Arial"/>
                <w:b/>
                <w:bCs/>
              </w:rPr>
            </w:pPr>
            <w:r w:rsidRPr="00720B81">
              <w:rPr>
                <w:rFonts w:ascii="Arial" w:hAnsi="Arial" w:cs="Arial"/>
                <w:b/>
                <w:bCs/>
              </w:rPr>
              <w:t>Rarity</w:t>
            </w:r>
          </w:p>
        </w:tc>
        <w:tc>
          <w:tcPr>
            <w:tcW w:w="1417" w:type="dxa"/>
          </w:tcPr>
          <w:p w14:paraId="39A35C3E" w14:textId="644D6740" w:rsidR="00F02BB8" w:rsidRPr="00720B81" w:rsidRDefault="00785E8A" w:rsidP="00A75B8E">
            <w:pPr>
              <w:spacing w:line="480" w:lineRule="auto"/>
              <w:rPr>
                <w:rFonts w:ascii="Arial" w:hAnsi="Arial" w:cs="Arial"/>
                <w:b/>
                <w:bCs/>
              </w:rPr>
            </w:pPr>
            <w:r w:rsidRPr="00720B81">
              <w:rPr>
                <w:rFonts w:ascii="Arial" w:hAnsi="Arial" w:cs="Arial"/>
                <w:b/>
                <w:bCs/>
              </w:rPr>
              <w:t>Imitability</w:t>
            </w:r>
          </w:p>
        </w:tc>
        <w:tc>
          <w:tcPr>
            <w:tcW w:w="1207" w:type="dxa"/>
          </w:tcPr>
          <w:p w14:paraId="4B16892B" w14:textId="253FE684" w:rsidR="00F02BB8" w:rsidRPr="00720B81" w:rsidRDefault="00785E8A" w:rsidP="00A75B8E">
            <w:pPr>
              <w:spacing w:line="480" w:lineRule="auto"/>
              <w:rPr>
                <w:rFonts w:ascii="Arial" w:hAnsi="Arial" w:cs="Arial"/>
                <w:b/>
                <w:bCs/>
              </w:rPr>
            </w:pPr>
            <w:r w:rsidRPr="00720B81">
              <w:rPr>
                <w:rFonts w:ascii="Arial" w:hAnsi="Arial" w:cs="Arial"/>
                <w:b/>
                <w:bCs/>
              </w:rPr>
              <w:t>Exploited</w:t>
            </w:r>
          </w:p>
        </w:tc>
        <w:tc>
          <w:tcPr>
            <w:tcW w:w="2200" w:type="dxa"/>
          </w:tcPr>
          <w:p w14:paraId="3A991DDF" w14:textId="24035546" w:rsidR="00F02BB8" w:rsidRPr="00720B81" w:rsidRDefault="00785E8A" w:rsidP="00A75B8E">
            <w:pPr>
              <w:spacing w:line="480" w:lineRule="auto"/>
              <w:rPr>
                <w:rFonts w:ascii="Arial" w:hAnsi="Arial" w:cs="Arial"/>
                <w:b/>
                <w:bCs/>
              </w:rPr>
            </w:pPr>
            <w:r w:rsidRPr="00720B81">
              <w:rPr>
                <w:rFonts w:ascii="Arial" w:hAnsi="Arial" w:cs="Arial"/>
                <w:b/>
                <w:bCs/>
              </w:rPr>
              <w:t>Implication</w:t>
            </w:r>
          </w:p>
        </w:tc>
      </w:tr>
      <w:tr w:rsidR="004C46BB" w:rsidRPr="00720B81" w14:paraId="00C4FCDB" w14:textId="77777777" w:rsidTr="00014252">
        <w:tc>
          <w:tcPr>
            <w:tcW w:w="2800" w:type="dxa"/>
          </w:tcPr>
          <w:p w14:paraId="0A6FA1F4" w14:textId="03416622" w:rsidR="004C46BB" w:rsidRPr="00720B81" w:rsidRDefault="004C46BB" w:rsidP="004C46BB">
            <w:pPr>
              <w:spacing w:line="480" w:lineRule="auto"/>
              <w:rPr>
                <w:rFonts w:ascii="Arial" w:hAnsi="Arial" w:cs="Arial"/>
              </w:rPr>
            </w:pPr>
            <w:r w:rsidRPr="00720B81">
              <w:rPr>
                <w:rFonts w:ascii="Arial" w:hAnsi="Arial" w:cs="Arial"/>
              </w:rPr>
              <w:t>Extremely comprehensive manufacturing facilities</w:t>
            </w:r>
          </w:p>
        </w:tc>
        <w:tc>
          <w:tcPr>
            <w:tcW w:w="876" w:type="dxa"/>
          </w:tcPr>
          <w:p w14:paraId="77A4D232" w14:textId="3D301BF6" w:rsidR="004C46BB" w:rsidRPr="00720B81" w:rsidRDefault="004C46BB" w:rsidP="004C46BB">
            <w:pPr>
              <w:spacing w:line="480" w:lineRule="auto"/>
              <w:rPr>
                <w:rFonts w:ascii="Arial" w:hAnsi="Arial" w:cs="Arial"/>
                <w:b/>
                <w:bCs/>
              </w:rPr>
            </w:pPr>
            <w:r w:rsidRPr="00720B81">
              <w:rPr>
                <w:rFonts w:ascii="Arial" w:hAnsi="Arial" w:cs="Arial"/>
                <w:b/>
                <w:bCs/>
              </w:rPr>
              <w:t>yes</w:t>
            </w:r>
          </w:p>
        </w:tc>
        <w:tc>
          <w:tcPr>
            <w:tcW w:w="850" w:type="dxa"/>
          </w:tcPr>
          <w:p w14:paraId="0920D016" w14:textId="1CC95FD4" w:rsidR="004C46BB" w:rsidRPr="00720B81" w:rsidRDefault="004C46BB" w:rsidP="004C46BB">
            <w:pPr>
              <w:spacing w:line="480" w:lineRule="auto"/>
              <w:rPr>
                <w:rFonts w:ascii="Arial" w:hAnsi="Arial" w:cs="Arial"/>
                <w:b/>
                <w:bCs/>
              </w:rPr>
            </w:pPr>
            <w:r w:rsidRPr="00720B81">
              <w:rPr>
                <w:rFonts w:ascii="Arial" w:hAnsi="Arial" w:cs="Arial"/>
                <w:b/>
                <w:bCs/>
              </w:rPr>
              <w:t>yes</w:t>
            </w:r>
          </w:p>
        </w:tc>
        <w:tc>
          <w:tcPr>
            <w:tcW w:w="1417" w:type="dxa"/>
          </w:tcPr>
          <w:p w14:paraId="4ADBA2A6" w14:textId="65720586" w:rsidR="004C46BB" w:rsidRPr="00720B81" w:rsidRDefault="004C46BB" w:rsidP="004C46BB">
            <w:pPr>
              <w:spacing w:line="480" w:lineRule="auto"/>
              <w:rPr>
                <w:rFonts w:ascii="Arial" w:hAnsi="Arial" w:cs="Arial"/>
                <w:b/>
                <w:bCs/>
              </w:rPr>
            </w:pPr>
            <w:r w:rsidRPr="00720B81">
              <w:rPr>
                <w:rFonts w:ascii="Arial" w:hAnsi="Arial" w:cs="Arial"/>
                <w:b/>
                <w:bCs/>
              </w:rPr>
              <w:t>yes</w:t>
            </w:r>
          </w:p>
        </w:tc>
        <w:tc>
          <w:tcPr>
            <w:tcW w:w="1207" w:type="dxa"/>
          </w:tcPr>
          <w:p w14:paraId="66FB9F28" w14:textId="7DFBF73C" w:rsidR="004C46BB" w:rsidRPr="00720B81" w:rsidRDefault="004C46BB" w:rsidP="004C46BB">
            <w:pPr>
              <w:spacing w:line="480" w:lineRule="auto"/>
              <w:rPr>
                <w:rFonts w:ascii="Arial" w:hAnsi="Arial" w:cs="Arial"/>
                <w:b/>
                <w:bCs/>
              </w:rPr>
            </w:pPr>
            <w:r w:rsidRPr="00720B81">
              <w:rPr>
                <w:rFonts w:ascii="Arial" w:hAnsi="Arial" w:cs="Arial"/>
                <w:b/>
                <w:bCs/>
              </w:rPr>
              <w:t>yes</w:t>
            </w:r>
          </w:p>
        </w:tc>
        <w:tc>
          <w:tcPr>
            <w:tcW w:w="2200" w:type="dxa"/>
          </w:tcPr>
          <w:p w14:paraId="5E15AE1A" w14:textId="03E653C9" w:rsidR="004C46BB" w:rsidRPr="00720B81" w:rsidRDefault="00B901A7" w:rsidP="004C46BB">
            <w:pPr>
              <w:spacing w:line="480" w:lineRule="auto"/>
              <w:rPr>
                <w:rFonts w:ascii="Arial" w:hAnsi="Arial" w:cs="Arial"/>
                <w:b/>
                <w:bCs/>
              </w:rPr>
            </w:pPr>
            <w:r w:rsidRPr="00720B81">
              <w:rPr>
                <w:rFonts w:ascii="Arial" w:hAnsi="Arial" w:cs="Arial"/>
                <w:b/>
                <w:bCs/>
              </w:rPr>
              <w:t>Competitive advantage</w:t>
            </w:r>
          </w:p>
        </w:tc>
      </w:tr>
      <w:tr w:rsidR="00BC194A" w:rsidRPr="00720B81" w14:paraId="5F9057DE" w14:textId="77777777" w:rsidTr="00014252">
        <w:tc>
          <w:tcPr>
            <w:tcW w:w="2800" w:type="dxa"/>
          </w:tcPr>
          <w:p w14:paraId="20251622" w14:textId="58723446" w:rsidR="00BC194A" w:rsidRPr="00720B81" w:rsidRDefault="00BC194A" w:rsidP="00BC194A">
            <w:pPr>
              <w:spacing w:line="480" w:lineRule="auto"/>
              <w:rPr>
                <w:rFonts w:ascii="Arial" w:hAnsi="Arial" w:cs="Arial"/>
                <w:b/>
                <w:bCs/>
              </w:rPr>
            </w:pPr>
            <w:r w:rsidRPr="00720B81">
              <w:rPr>
                <w:rFonts w:ascii="Arial" w:hAnsi="Arial" w:cs="Arial"/>
              </w:rPr>
              <w:t>The worldwide appeal of their brand</w:t>
            </w:r>
          </w:p>
        </w:tc>
        <w:tc>
          <w:tcPr>
            <w:tcW w:w="876" w:type="dxa"/>
          </w:tcPr>
          <w:p w14:paraId="49CECF26" w14:textId="1E369A6A" w:rsidR="00BC194A" w:rsidRPr="00720B81" w:rsidRDefault="00BC194A" w:rsidP="00BC194A">
            <w:pPr>
              <w:spacing w:line="480" w:lineRule="auto"/>
              <w:rPr>
                <w:rFonts w:ascii="Arial" w:hAnsi="Arial" w:cs="Arial"/>
                <w:b/>
                <w:bCs/>
              </w:rPr>
            </w:pPr>
            <w:r w:rsidRPr="00720B81">
              <w:rPr>
                <w:rFonts w:ascii="Arial" w:hAnsi="Arial" w:cs="Arial"/>
                <w:b/>
                <w:bCs/>
              </w:rPr>
              <w:t>yes</w:t>
            </w:r>
          </w:p>
        </w:tc>
        <w:tc>
          <w:tcPr>
            <w:tcW w:w="850" w:type="dxa"/>
          </w:tcPr>
          <w:p w14:paraId="1DEDBE02" w14:textId="18D99764" w:rsidR="00BC194A" w:rsidRPr="00720B81" w:rsidRDefault="00BC194A" w:rsidP="00BC194A">
            <w:pPr>
              <w:spacing w:line="480" w:lineRule="auto"/>
              <w:rPr>
                <w:rFonts w:ascii="Arial" w:hAnsi="Arial" w:cs="Arial"/>
                <w:b/>
                <w:bCs/>
              </w:rPr>
            </w:pPr>
            <w:r w:rsidRPr="00720B81">
              <w:rPr>
                <w:rFonts w:ascii="Arial" w:hAnsi="Arial" w:cs="Arial"/>
                <w:b/>
                <w:bCs/>
              </w:rPr>
              <w:t>yes</w:t>
            </w:r>
          </w:p>
        </w:tc>
        <w:tc>
          <w:tcPr>
            <w:tcW w:w="1417" w:type="dxa"/>
          </w:tcPr>
          <w:p w14:paraId="449F22C0" w14:textId="6C92B8BE" w:rsidR="00BC194A" w:rsidRPr="00720B81" w:rsidRDefault="00E10C52" w:rsidP="00BC194A">
            <w:pPr>
              <w:spacing w:line="480" w:lineRule="auto"/>
              <w:rPr>
                <w:rFonts w:ascii="Arial" w:hAnsi="Arial" w:cs="Arial"/>
                <w:b/>
                <w:bCs/>
              </w:rPr>
            </w:pPr>
            <w:r w:rsidRPr="00720B81">
              <w:rPr>
                <w:rFonts w:ascii="Arial" w:hAnsi="Arial" w:cs="Arial"/>
                <w:b/>
                <w:bCs/>
              </w:rPr>
              <w:t>no</w:t>
            </w:r>
          </w:p>
        </w:tc>
        <w:tc>
          <w:tcPr>
            <w:tcW w:w="1207" w:type="dxa"/>
          </w:tcPr>
          <w:p w14:paraId="2804F94B" w14:textId="5523C063" w:rsidR="00BC194A" w:rsidRPr="00720B81" w:rsidRDefault="00BC194A" w:rsidP="00BC194A">
            <w:pPr>
              <w:spacing w:line="480" w:lineRule="auto"/>
              <w:rPr>
                <w:rFonts w:ascii="Arial" w:hAnsi="Arial" w:cs="Arial"/>
                <w:b/>
                <w:bCs/>
              </w:rPr>
            </w:pPr>
            <w:r w:rsidRPr="00720B81">
              <w:rPr>
                <w:rFonts w:ascii="Arial" w:hAnsi="Arial" w:cs="Arial"/>
                <w:b/>
                <w:bCs/>
              </w:rPr>
              <w:t>yes</w:t>
            </w:r>
          </w:p>
        </w:tc>
        <w:tc>
          <w:tcPr>
            <w:tcW w:w="2200" w:type="dxa"/>
          </w:tcPr>
          <w:p w14:paraId="61DC680B" w14:textId="254A94BE" w:rsidR="00BC194A" w:rsidRPr="00720B81" w:rsidRDefault="00966E6C" w:rsidP="00BC194A">
            <w:pPr>
              <w:spacing w:line="480" w:lineRule="auto"/>
              <w:rPr>
                <w:rFonts w:ascii="Arial" w:hAnsi="Arial" w:cs="Arial"/>
                <w:b/>
                <w:bCs/>
              </w:rPr>
            </w:pPr>
            <w:r w:rsidRPr="00720B81">
              <w:rPr>
                <w:rFonts w:ascii="Arial" w:hAnsi="Arial" w:cs="Arial"/>
                <w:b/>
                <w:bCs/>
              </w:rPr>
              <w:t>Temporary competitive advantage</w:t>
            </w:r>
          </w:p>
        </w:tc>
      </w:tr>
      <w:tr w:rsidR="00BC194A" w:rsidRPr="00720B81" w14:paraId="15521366" w14:textId="77777777" w:rsidTr="00014252">
        <w:tc>
          <w:tcPr>
            <w:tcW w:w="2800" w:type="dxa"/>
          </w:tcPr>
          <w:p w14:paraId="3F87D2BD" w14:textId="2C850794" w:rsidR="00BC194A" w:rsidRPr="00720B81" w:rsidRDefault="00BC194A" w:rsidP="00BC194A">
            <w:pPr>
              <w:spacing w:line="480" w:lineRule="auto"/>
              <w:rPr>
                <w:rFonts w:ascii="Arial" w:hAnsi="Arial" w:cs="Arial"/>
              </w:rPr>
            </w:pPr>
            <w:r w:rsidRPr="00720B81">
              <w:rPr>
                <w:rFonts w:ascii="Arial" w:hAnsi="Arial" w:cs="Arial"/>
              </w:rPr>
              <w:t>Potential for future Develop in Research and Innovation</w:t>
            </w:r>
          </w:p>
        </w:tc>
        <w:tc>
          <w:tcPr>
            <w:tcW w:w="876" w:type="dxa"/>
          </w:tcPr>
          <w:p w14:paraId="58AC767F" w14:textId="0665D0D5" w:rsidR="00BC194A" w:rsidRPr="00720B81" w:rsidRDefault="00BC194A" w:rsidP="00BC194A">
            <w:pPr>
              <w:spacing w:line="480" w:lineRule="auto"/>
              <w:rPr>
                <w:rFonts w:ascii="Arial" w:hAnsi="Arial" w:cs="Arial"/>
                <w:b/>
                <w:bCs/>
              </w:rPr>
            </w:pPr>
            <w:r w:rsidRPr="00720B81">
              <w:rPr>
                <w:rFonts w:ascii="Arial" w:hAnsi="Arial" w:cs="Arial"/>
                <w:b/>
                <w:bCs/>
              </w:rPr>
              <w:t>yes</w:t>
            </w:r>
          </w:p>
        </w:tc>
        <w:tc>
          <w:tcPr>
            <w:tcW w:w="850" w:type="dxa"/>
          </w:tcPr>
          <w:p w14:paraId="6B4ADE2B" w14:textId="60569DAD" w:rsidR="00BC194A" w:rsidRPr="00720B81" w:rsidRDefault="00BC194A" w:rsidP="00BC194A">
            <w:pPr>
              <w:spacing w:line="480" w:lineRule="auto"/>
              <w:rPr>
                <w:rFonts w:ascii="Arial" w:hAnsi="Arial" w:cs="Arial"/>
                <w:b/>
                <w:bCs/>
              </w:rPr>
            </w:pPr>
            <w:r w:rsidRPr="00720B81">
              <w:rPr>
                <w:rFonts w:ascii="Arial" w:hAnsi="Arial" w:cs="Arial"/>
                <w:b/>
                <w:bCs/>
              </w:rPr>
              <w:t>yes</w:t>
            </w:r>
          </w:p>
        </w:tc>
        <w:tc>
          <w:tcPr>
            <w:tcW w:w="1417" w:type="dxa"/>
          </w:tcPr>
          <w:p w14:paraId="323A1760" w14:textId="770AB3B6" w:rsidR="00BC194A" w:rsidRPr="00720B81" w:rsidRDefault="00E10C52" w:rsidP="00BC194A">
            <w:pPr>
              <w:spacing w:line="480" w:lineRule="auto"/>
              <w:rPr>
                <w:rFonts w:ascii="Arial" w:hAnsi="Arial" w:cs="Arial"/>
                <w:b/>
                <w:bCs/>
              </w:rPr>
            </w:pPr>
            <w:r w:rsidRPr="00720B81">
              <w:rPr>
                <w:rFonts w:ascii="Arial" w:hAnsi="Arial" w:cs="Arial"/>
                <w:b/>
                <w:bCs/>
              </w:rPr>
              <w:t>no</w:t>
            </w:r>
          </w:p>
        </w:tc>
        <w:tc>
          <w:tcPr>
            <w:tcW w:w="1207" w:type="dxa"/>
          </w:tcPr>
          <w:p w14:paraId="799F8C2C" w14:textId="0A5BC41E" w:rsidR="00BC194A" w:rsidRPr="00720B81" w:rsidRDefault="00BC194A" w:rsidP="00BC194A">
            <w:pPr>
              <w:spacing w:line="480" w:lineRule="auto"/>
              <w:rPr>
                <w:rFonts w:ascii="Arial" w:hAnsi="Arial" w:cs="Arial"/>
                <w:b/>
                <w:bCs/>
              </w:rPr>
            </w:pPr>
            <w:r w:rsidRPr="00720B81">
              <w:rPr>
                <w:rFonts w:ascii="Arial" w:hAnsi="Arial" w:cs="Arial"/>
                <w:b/>
                <w:bCs/>
              </w:rPr>
              <w:t>yes</w:t>
            </w:r>
          </w:p>
        </w:tc>
        <w:tc>
          <w:tcPr>
            <w:tcW w:w="2200" w:type="dxa"/>
          </w:tcPr>
          <w:p w14:paraId="78D16D11" w14:textId="59AB78F3" w:rsidR="00BC194A" w:rsidRPr="00720B81" w:rsidRDefault="00966E6C" w:rsidP="00BC194A">
            <w:pPr>
              <w:spacing w:line="480" w:lineRule="auto"/>
              <w:rPr>
                <w:rFonts w:ascii="Arial" w:hAnsi="Arial" w:cs="Arial"/>
                <w:b/>
                <w:bCs/>
              </w:rPr>
            </w:pPr>
            <w:r w:rsidRPr="00720B81">
              <w:rPr>
                <w:rFonts w:ascii="Arial" w:hAnsi="Arial" w:cs="Arial"/>
                <w:b/>
                <w:bCs/>
              </w:rPr>
              <w:t>Temporary competitive advantage</w:t>
            </w:r>
          </w:p>
        </w:tc>
      </w:tr>
      <w:tr w:rsidR="00BC194A" w:rsidRPr="00720B81" w14:paraId="4918CFF9" w14:textId="77777777" w:rsidTr="00014252">
        <w:tc>
          <w:tcPr>
            <w:tcW w:w="2800" w:type="dxa"/>
          </w:tcPr>
          <w:p w14:paraId="08BEEB07" w14:textId="4901270D" w:rsidR="00BC194A" w:rsidRPr="00720B81" w:rsidRDefault="00BC194A" w:rsidP="00BC194A">
            <w:pPr>
              <w:spacing w:line="480" w:lineRule="auto"/>
              <w:rPr>
                <w:rFonts w:ascii="Arial" w:hAnsi="Arial" w:cs="Arial"/>
              </w:rPr>
            </w:pPr>
            <w:r w:rsidRPr="00720B81">
              <w:rPr>
                <w:rFonts w:ascii="Arial" w:hAnsi="Arial" w:cs="Arial"/>
              </w:rPr>
              <w:lastRenderedPageBreak/>
              <w:t>Huge and complex Supply Chain</w:t>
            </w:r>
          </w:p>
        </w:tc>
        <w:tc>
          <w:tcPr>
            <w:tcW w:w="876" w:type="dxa"/>
          </w:tcPr>
          <w:p w14:paraId="1F4B1D26" w14:textId="0813082B" w:rsidR="00BC194A" w:rsidRPr="00720B81" w:rsidRDefault="00BC194A" w:rsidP="00BC194A">
            <w:pPr>
              <w:spacing w:line="480" w:lineRule="auto"/>
              <w:rPr>
                <w:rFonts w:ascii="Arial" w:hAnsi="Arial" w:cs="Arial"/>
                <w:b/>
                <w:bCs/>
              </w:rPr>
            </w:pPr>
            <w:r w:rsidRPr="00720B81">
              <w:rPr>
                <w:rFonts w:ascii="Arial" w:hAnsi="Arial" w:cs="Arial"/>
                <w:b/>
                <w:bCs/>
              </w:rPr>
              <w:t>yes</w:t>
            </w:r>
          </w:p>
        </w:tc>
        <w:tc>
          <w:tcPr>
            <w:tcW w:w="850" w:type="dxa"/>
          </w:tcPr>
          <w:p w14:paraId="1FA9F7B9" w14:textId="7918F366" w:rsidR="00BC194A" w:rsidRPr="00720B81" w:rsidRDefault="00BC194A" w:rsidP="00BC194A">
            <w:pPr>
              <w:spacing w:line="480" w:lineRule="auto"/>
              <w:rPr>
                <w:rFonts w:ascii="Arial" w:hAnsi="Arial" w:cs="Arial"/>
                <w:b/>
                <w:bCs/>
              </w:rPr>
            </w:pPr>
            <w:r w:rsidRPr="00720B81">
              <w:rPr>
                <w:rFonts w:ascii="Arial" w:hAnsi="Arial" w:cs="Arial"/>
                <w:b/>
                <w:bCs/>
              </w:rPr>
              <w:t>yes</w:t>
            </w:r>
          </w:p>
        </w:tc>
        <w:tc>
          <w:tcPr>
            <w:tcW w:w="1417" w:type="dxa"/>
          </w:tcPr>
          <w:p w14:paraId="56914188" w14:textId="5E4A2D7F" w:rsidR="00BC194A" w:rsidRPr="00720B81" w:rsidRDefault="00E10C52" w:rsidP="00BC194A">
            <w:pPr>
              <w:spacing w:line="480" w:lineRule="auto"/>
              <w:rPr>
                <w:rFonts w:ascii="Arial" w:hAnsi="Arial" w:cs="Arial"/>
                <w:b/>
                <w:bCs/>
              </w:rPr>
            </w:pPr>
            <w:r w:rsidRPr="00720B81">
              <w:rPr>
                <w:rFonts w:ascii="Arial" w:hAnsi="Arial" w:cs="Arial"/>
                <w:b/>
                <w:bCs/>
              </w:rPr>
              <w:t>no</w:t>
            </w:r>
          </w:p>
        </w:tc>
        <w:tc>
          <w:tcPr>
            <w:tcW w:w="1207" w:type="dxa"/>
          </w:tcPr>
          <w:p w14:paraId="1D8BE9A2" w14:textId="51B0419E" w:rsidR="00BC194A" w:rsidRPr="00720B81" w:rsidRDefault="00BC194A" w:rsidP="00BC194A">
            <w:pPr>
              <w:spacing w:line="480" w:lineRule="auto"/>
              <w:rPr>
                <w:rFonts w:ascii="Arial" w:hAnsi="Arial" w:cs="Arial"/>
                <w:b/>
                <w:bCs/>
              </w:rPr>
            </w:pPr>
            <w:r w:rsidRPr="00720B81">
              <w:rPr>
                <w:rFonts w:ascii="Arial" w:hAnsi="Arial" w:cs="Arial"/>
                <w:b/>
                <w:bCs/>
              </w:rPr>
              <w:t>yes</w:t>
            </w:r>
          </w:p>
        </w:tc>
        <w:tc>
          <w:tcPr>
            <w:tcW w:w="2200" w:type="dxa"/>
          </w:tcPr>
          <w:p w14:paraId="1B8E9C8F" w14:textId="224BD9A5" w:rsidR="00BC194A" w:rsidRPr="00720B81" w:rsidRDefault="00966E6C" w:rsidP="00BC194A">
            <w:pPr>
              <w:spacing w:line="480" w:lineRule="auto"/>
              <w:rPr>
                <w:rFonts w:ascii="Arial" w:hAnsi="Arial" w:cs="Arial"/>
                <w:b/>
                <w:bCs/>
              </w:rPr>
            </w:pPr>
            <w:r w:rsidRPr="00720B81">
              <w:rPr>
                <w:rFonts w:ascii="Arial" w:hAnsi="Arial" w:cs="Arial"/>
                <w:b/>
                <w:bCs/>
              </w:rPr>
              <w:t>Temporary competitive advantage</w:t>
            </w:r>
          </w:p>
        </w:tc>
      </w:tr>
      <w:tr w:rsidR="00E10C52" w:rsidRPr="00720B81" w14:paraId="25AA6DF3" w14:textId="77777777" w:rsidTr="00014252">
        <w:tc>
          <w:tcPr>
            <w:tcW w:w="2800" w:type="dxa"/>
          </w:tcPr>
          <w:p w14:paraId="57EF5BDF" w14:textId="0F9AD973" w:rsidR="00E10C52" w:rsidRPr="00720B81" w:rsidRDefault="00E10C52" w:rsidP="00E10C52">
            <w:pPr>
              <w:spacing w:line="480" w:lineRule="auto"/>
              <w:rPr>
                <w:rFonts w:ascii="Arial" w:hAnsi="Arial" w:cs="Arial"/>
              </w:rPr>
            </w:pPr>
            <w:r w:rsidRPr="00720B81">
              <w:rPr>
                <w:rFonts w:ascii="Arial" w:hAnsi="Arial" w:cs="Arial"/>
              </w:rPr>
              <w:t>Numerous product options</w:t>
            </w:r>
          </w:p>
        </w:tc>
        <w:tc>
          <w:tcPr>
            <w:tcW w:w="876" w:type="dxa"/>
          </w:tcPr>
          <w:p w14:paraId="14A460BE" w14:textId="4E3A6B11" w:rsidR="00E10C52" w:rsidRPr="00720B81" w:rsidRDefault="00E10C52" w:rsidP="00E10C52">
            <w:pPr>
              <w:spacing w:line="480" w:lineRule="auto"/>
              <w:rPr>
                <w:rFonts w:ascii="Arial" w:hAnsi="Arial" w:cs="Arial"/>
                <w:b/>
                <w:bCs/>
              </w:rPr>
            </w:pPr>
            <w:r w:rsidRPr="00720B81">
              <w:rPr>
                <w:rFonts w:ascii="Arial" w:hAnsi="Arial" w:cs="Arial"/>
                <w:b/>
                <w:bCs/>
              </w:rPr>
              <w:t>yes</w:t>
            </w:r>
          </w:p>
        </w:tc>
        <w:tc>
          <w:tcPr>
            <w:tcW w:w="850" w:type="dxa"/>
          </w:tcPr>
          <w:p w14:paraId="01200DA1" w14:textId="1C28126F" w:rsidR="00E10C52" w:rsidRPr="00720B81" w:rsidRDefault="00E10C52" w:rsidP="00E10C52">
            <w:pPr>
              <w:spacing w:line="480" w:lineRule="auto"/>
              <w:rPr>
                <w:rFonts w:ascii="Arial" w:hAnsi="Arial" w:cs="Arial"/>
                <w:b/>
                <w:bCs/>
              </w:rPr>
            </w:pPr>
            <w:r w:rsidRPr="00720B81">
              <w:rPr>
                <w:rFonts w:ascii="Arial" w:hAnsi="Arial" w:cs="Arial"/>
                <w:b/>
                <w:bCs/>
              </w:rPr>
              <w:t>yes</w:t>
            </w:r>
          </w:p>
        </w:tc>
        <w:tc>
          <w:tcPr>
            <w:tcW w:w="1417" w:type="dxa"/>
          </w:tcPr>
          <w:p w14:paraId="45B77A3B" w14:textId="18B6676B" w:rsidR="00E10C52" w:rsidRPr="00720B81" w:rsidRDefault="00E10C52" w:rsidP="00E10C52">
            <w:pPr>
              <w:spacing w:line="480" w:lineRule="auto"/>
              <w:rPr>
                <w:rFonts w:ascii="Arial" w:hAnsi="Arial" w:cs="Arial"/>
                <w:b/>
                <w:bCs/>
              </w:rPr>
            </w:pPr>
            <w:r w:rsidRPr="00720B81">
              <w:rPr>
                <w:rFonts w:ascii="Arial" w:hAnsi="Arial" w:cs="Arial"/>
                <w:b/>
                <w:bCs/>
              </w:rPr>
              <w:t>yes</w:t>
            </w:r>
          </w:p>
        </w:tc>
        <w:tc>
          <w:tcPr>
            <w:tcW w:w="1207" w:type="dxa"/>
          </w:tcPr>
          <w:p w14:paraId="2AD911BD" w14:textId="432BB233" w:rsidR="00E10C52" w:rsidRPr="00720B81" w:rsidRDefault="00E10C52" w:rsidP="00E10C52">
            <w:pPr>
              <w:spacing w:line="480" w:lineRule="auto"/>
              <w:rPr>
                <w:rFonts w:ascii="Arial" w:hAnsi="Arial" w:cs="Arial"/>
                <w:b/>
                <w:bCs/>
              </w:rPr>
            </w:pPr>
            <w:r w:rsidRPr="00720B81">
              <w:rPr>
                <w:rFonts w:ascii="Arial" w:hAnsi="Arial" w:cs="Arial"/>
                <w:b/>
                <w:bCs/>
              </w:rPr>
              <w:t>yes</w:t>
            </w:r>
          </w:p>
        </w:tc>
        <w:tc>
          <w:tcPr>
            <w:tcW w:w="2200" w:type="dxa"/>
          </w:tcPr>
          <w:p w14:paraId="648A389B" w14:textId="2D83A17F" w:rsidR="00E10C52" w:rsidRPr="00720B81" w:rsidRDefault="00966E6C" w:rsidP="00E10C52">
            <w:pPr>
              <w:spacing w:line="480" w:lineRule="auto"/>
              <w:rPr>
                <w:rFonts w:ascii="Arial" w:hAnsi="Arial" w:cs="Arial"/>
                <w:b/>
                <w:bCs/>
              </w:rPr>
            </w:pPr>
            <w:r w:rsidRPr="00720B81">
              <w:rPr>
                <w:rFonts w:ascii="Arial" w:hAnsi="Arial" w:cs="Arial"/>
                <w:b/>
                <w:bCs/>
              </w:rPr>
              <w:t>Competitive advantage</w:t>
            </w:r>
          </w:p>
        </w:tc>
      </w:tr>
      <w:tr w:rsidR="00E10C52" w:rsidRPr="00720B81" w14:paraId="29096692" w14:textId="77777777" w:rsidTr="00014252">
        <w:tc>
          <w:tcPr>
            <w:tcW w:w="2800" w:type="dxa"/>
          </w:tcPr>
          <w:p w14:paraId="1648BC60" w14:textId="52526EA2" w:rsidR="00E10C52" w:rsidRPr="00720B81" w:rsidRDefault="00E10C52" w:rsidP="00E10C52">
            <w:pPr>
              <w:spacing w:line="480" w:lineRule="auto"/>
              <w:rPr>
                <w:rFonts w:ascii="Arial" w:hAnsi="Arial" w:cs="Arial"/>
              </w:rPr>
            </w:pPr>
            <w:r w:rsidRPr="00720B81">
              <w:rPr>
                <w:rFonts w:ascii="Arial" w:hAnsi="Arial" w:cs="Arial"/>
              </w:rPr>
              <w:t>Management of Human resources and Company Culture</w:t>
            </w:r>
          </w:p>
        </w:tc>
        <w:tc>
          <w:tcPr>
            <w:tcW w:w="876" w:type="dxa"/>
          </w:tcPr>
          <w:p w14:paraId="7F6F7215" w14:textId="0007B505" w:rsidR="00E10C52" w:rsidRPr="00720B81" w:rsidRDefault="00E10C52" w:rsidP="00E10C52">
            <w:pPr>
              <w:spacing w:line="480" w:lineRule="auto"/>
              <w:rPr>
                <w:rFonts w:ascii="Arial" w:hAnsi="Arial" w:cs="Arial"/>
                <w:b/>
                <w:bCs/>
              </w:rPr>
            </w:pPr>
            <w:r w:rsidRPr="00720B81">
              <w:rPr>
                <w:rFonts w:ascii="Arial" w:hAnsi="Arial" w:cs="Arial"/>
                <w:b/>
                <w:bCs/>
              </w:rPr>
              <w:t>yes</w:t>
            </w:r>
          </w:p>
        </w:tc>
        <w:tc>
          <w:tcPr>
            <w:tcW w:w="850" w:type="dxa"/>
          </w:tcPr>
          <w:p w14:paraId="71788D35" w14:textId="5E8C794F" w:rsidR="00E10C52" w:rsidRPr="00720B81" w:rsidRDefault="00E10C52" w:rsidP="00E10C52">
            <w:pPr>
              <w:spacing w:line="480" w:lineRule="auto"/>
              <w:rPr>
                <w:rFonts w:ascii="Arial" w:hAnsi="Arial" w:cs="Arial"/>
                <w:b/>
                <w:bCs/>
              </w:rPr>
            </w:pPr>
            <w:r w:rsidRPr="00720B81">
              <w:rPr>
                <w:rFonts w:ascii="Arial" w:hAnsi="Arial" w:cs="Arial"/>
                <w:b/>
                <w:bCs/>
              </w:rPr>
              <w:t>yes</w:t>
            </w:r>
          </w:p>
        </w:tc>
        <w:tc>
          <w:tcPr>
            <w:tcW w:w="1417" w:type="dxa"/>
          </w:tcPr>
          <w:p w14:paraId="38CE1494" w14:textId="1232BD02" w:rsidR="00E10C52" w:rsidRPr="00720B81" w:rsidRDefault="00E10C52" w:rsidP="00E10C52">
            <w:pPr>
              <w:spacing w:line="480" w:lineRule="auto"/>
              <w:rPr>
                <w:rFonts w:ascii="Arial" w:hAnsi="Arial" w:cs="Arial"/>
                <w:b/>
                <w:bCs/>
              </w:rPr>
            </w:pPr>
            <w:r w:rsidRPr="00720B81">
              <w:rPr>
                <w:rFonts w:ascii="Arial" w:hAnsi="Arial" w:cs="Arial"/>
                <w:b/>
                <w:bCs/>
              </w:rPr>
              <w:t>no</w:t>
            </w:r>
          </w:p>
        </w:tc>
        <w:tc>
          <w:tcPr>
            <w:tcW w:w="1207" w:type="dxa"/>
          </w:tcPr>
          <w:p w14:paraId="54F84203" w14:textId="442D7F50" w:rsidR="00E10C52" w:rsidRPr="00720B81" w:rsidRDefault="00E10C52" w:rsidP="00E10C52">
            <w:pPr>
              <w:spacing w:line="480" w:lineRule="auto"/>
              <w:rPr>
                <w:rFonts w:ascii="Arial" w:hAnsi="Arial" w:cs="Arial"/>
                <w:b/>
                <w:bCs/>
              </w:rPr>
            </w:pPr>
            <w:r w:rsidRPr="00720B81">
              <w:rPr>
                <w:rFonts w:ascii="Arial" w:hAnsi="Arial" w:cs="Arial"/>
                <w:b/>
                <w:bCs/>
              </w:rPr>
              <w:t>yes</w:t>
            </w:r>
          </w:p>
        </w:tc>
        <w:tc>
          <w:tcPr>
            <w:tcW w:w="2200" w:type="dxa"/>
          </w:tcPr>
          <w:p w14:paraId="53095B89" w14:textId="05EDE3F8" w:rsidR="00E10C52" w:rsidRPr="00720B81" w:rsidRDefault="00966E6C" w:rsidP="00E10C52">
            <w:pPr>
              <w:spacing w:line="480" w:lineRule="auto"/>
              <w:rPr>
                <w:rFonts w:ascii="Arial" w:hAnsi="Arial" w:cs="Arial"/>
                <w:b/>
                <w:bCs/>
              </w:rPr>
            </w:pPr>
            <w:r w:rsidRPr="00720B81">
              <w:rPr>
                <w:rFonts w:ascii="Arial" w:hAnsi="Arial" w:cs="Arial"/>
                <w:b/>
                <w:bCs/>
              </w:rPr>
              <w:t>Competitive advantage</w:t>
            </w:r>
          </w:p>
        </w:tc>
      </w:tr>
    </w:tbl>
    <w:p w14:paraId="6D6FB014" w14:textId="77777777" w:rsidR="007D34F1" w:rsidRPr="00720B81" w:rsidRDefault="007D34F1" w:rsidP="00C66429">
      <w:pPr>
        <w:rPr>
          <w:lang w:val="en-US"/>
        </w:rPr>
      </w:pPr>
    </w:p>
    <w:p w14:paraId="74D2B583" w14:textId="77777777" w:rsidR="008E6EB2" w:rsidRPr="00720B81" w:rsidRDefault="008E6EB2" w:rsidP="00C66429">
      <w:pPr>
        <w:rPr>
          <w:lang w:val="en-US"/>
        </w:rPr>
      </w:pPr>
    </w:p>
    <w:p w14:paraId="1E28A3AC" w14:textId="77777777" w:rsidR="008E6EB2" w:rsidRPr="00720B81" w:rsidRDefault="008E6EB2" w:rsidP="00C66429">
      <w:pPr>
        <w:rPr>
          <w:lang w:val="en-US"/>
        </w:rPr>
      </w:pPr>
    </w:p>
    <w:p w14:paraId="394C81A2" w14:textId="70C2D7DD" w:rsidR="00A75B8E" w:rsidRPr="00720B81" w:rsidRDefault="00483F22" w:rsidP="007D34F1">
      <w:pPr>
        <w:pStyle w:val="Heading2"/>
        <w:rPr>
          <w:rFonts w:ascii="Arial" w:eastAsia="Times New Roman" w:hAnsi="Arial" w:cs="Arial"/>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0B81">
        <w:rPr>
          <w:rFonts w:eastAsia="Times New Roman"/>
          <w:lang w:val="en-US"/>
        </w:rPr>
        <w:t xml:space="preserve"> </w:t>
      </w:r>
      <w:bookmarkStart w:id="24" w:name="_Toc113290824"/>
      <w:r w:rsidR="00A75B8E" w:rsidRPr="00720B81">
        <w:rPr>
          <w:rFonts w:ascii="Arial" w:eastAsia="Times New Roman" w:hAnsi="Arial" w:cs="Arial"/>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Volkswagen Group's Capabilities and Resources</w:t>
      </w:r>
      <w:bookmarkEnd w:id="24"/>
    </w:p>
    <w:p w14:paraId="7E9F490B" w14:textId="77777777" w:rsidR="00FA13C2" w:rsidRPr="00720B81" w:rsidRDefault="00FA13C2" w:rsidP="00FA13C2">
      <w:pPr>
        <w:rPr>
          <w:lang w:val="en-US"/>
        </w:rPr>
      </w:pPr>
    </w:p>
    <w:p w14:paraId="47160602" w14:textId="77777777" w:rsidR="00A75B8E" w:rsidRPr="00720B81" w:rsidRDefault="00A75B8E" w:rsidP="00F04D61">
      <w:pPr>
        <w:rPr>
          <w:rFonts w:ascii="Arial" w:hAnsi="Arial" w:cs="Arial"/>
          <w:bCs/>
          <w:i/>
          <w:iCs/>
          <w:lang w:val="en-US"/>
        </w:rPr>
      </w:pPr>
      <w:r w:rsidRPr="00720B81">
        <w:rPr>
          <w:rFonts w:ascii="Arial" w:hAnsi="Arial" w:cs="Arial"/>
          <w:i/>
          <w:iCs/>
          <w:lang w:val="en-US"/>
        </w:rPr>
        <w:t>Extremely comprehensive manufacturing facilities</w:t>
      </w:r>
      <w:r w:rsidRPr="00720B81">
        <w:rPr>
          <w:rFonts w:ascii="Arial" w:hAnsi="Arial" w:cs="Arial"/>
          <w:bCs/>
          <w:i/>
          <w:iCs/>
          <w:lang w:val="en-US"/>
        </w:rPr>
        <w:t>:</w:t>
      </w:r>
    </w:p>
    <w:p w14:paraId="32F1529E" w14:textId="77777777" w:rsidR="00A75B8E" w:rsidRPr="00720B81" w:rsidRDefault="00A75B8E" w:rsidP="000A180D">
      <w:pPr>
        <w:spacing w:line="480" w:lineRule="auto"/>
        <w:ind w:firstLine="720"/>
        <w:jc w:val="both"/>
        <w:rPr>
          <w:rFonts w:ascii="Arial" w:eastAsia="Times New Roman" w:hAnsi="Arial" w:cs="Arial"/>
          <w:lang w:val="en-US"/>
        </w:rPr>
      </w:pPr>
      <w:r w:rsidRPr="00720B81">
        <w:rPr>
          <w:rFonts w:ascii="Arial" w:eastAsia="Times New Roman" w:hAnsi="Arial" w:cs="Arial"/>
          <w:lang w:val="en-US"/>
        </w:rPr>
        <w:t>Volkswagen has kept in place a massive factory network. VW is always refining its manufacturing ideas and adjusting to include cutting-edge technology. One of VW's strongest points is the innovative and competitive layout of VW's worldwide manufacturing network.</w:t>
      </w:r>
    </w:p>
    <w:p w14:paraId="6EFB53B5" w14:textId="77777777" w:rsidR="00A75B8E" w:rsidRPr="00720B81" w:rsidRDefault="00A75B8E" w:rsidP="000A180D">
      <w:pPr>
        <w:jc w:val="both"/>
        <w:rPr>
          <w:rFonts w:ascii="Arial" w:hAnsi="Arial" w:cs="Arial"/>
          <w:i/>
          <w:iCs/>
          <w:lang w:val="en-US"/>
        </w:rPr>
      </w:pPr>
      <w:r w:rsidRPr="00720B81">
        <w:rPr>
          <w:rFonts w:ascii="Arial" w:hAnsi="Arial" w:cs="Arial"/>
          <w:i/>
          <w:iCs/>
          <w:lang w:val="en-US"/>
        </w:rPr>
        <w:t>Massive Appeal of Their Brand in the UK:</w:t>
      </w:r>
    </w:p>
    <w:p w14:paraId="3AC73E91" w14:textId="2A3D47B1" w:rsidR="00A75B8E" w:rsidRPr="00720B81" w:rsidRDefault="00A75B8E" w:rsidP="000A180D">
      <w:pPr>
        <w:spacing w:line="480" w:lineRule="auto"/>
        <w:ind w:firstLine="720"/>
        <w:jc w:val="both"/>
        <w:rPr>
          <w:rFonts w:ascii="Arial" w:eastAsia="Times New Roman" w:hAnsi="Arial" w:cs="Arial"/>
          <w:lang w:val="en-US"/>
        </w:rPr>
      </w:pPr>
      <w:r w:rsidRPr="00720B81">
        <w:rPr>
          <w:rFonts w:ascii="Arial" w:eastAsia="Times New Roman" w:hAnsi="Arial" w:cs="Arial"/>
          <w:lang w:val="en-US"/>
        </w:rPr>
        <w:t>Volkswagen has a solid presence and a positive brand image across the UK. Brand image affects how a company appeals to its c</w:t>
      </w:r>
      <w:r w:rsidR="009217D4" w:rsidRPr="00720B81">
        <w:rPr>
          <w:rFonts w:ascii="Arial" w:eastAsia="Times New Roman" w:hAnsi="Arial" w:cs="Arial"/>
          <w:lang w:val="en-US"/>
        </w:rPr>
        <w:t>ustomers</w:t>
      </w:r>
      <w:r w:rsidRPr="00720B81">
        <w:rPr>
          <w:rFonts w:ascii="Arial" w:eastAsia="Times New Roman" w:hAnsi="Arial" w:cs="Arial"/>
          <w:lang w:val="en-US"/>
        </w:rPr>
        <w:t xml:space="preserve"> and attracts more </w:t>
      </w:r>
      <w:r w:rsidR="006B71C7" w:rsidRPr="00720B81">
        <w:rPr>
          <w:rFonts w:ascii="Arial" w:eastAsia="Times New Roman" w:hAnsi="Arial" w:cs="Arial"/>
          <w:lang w:val="en-US"/>
        </w:rPr>
        <w:t>customers</w:t>
      </w:r>
      <w:r w:rsidRPr="00720B81">
        <w:rPr>
          <w:rFonts w:ascii="Arial" w:eastAsia="Times New Roman" w:hAnsi="Arial" w:cs="Arial"/>
          <w:lang w:val="en-US"/>
        </w:rPr>
        <w:t xml:space="preserve"> to purchase the product (Dubey and Gunasekaran, 2016). Although the diesel issue may have damaged the company's image, the fact that it has recovered so well demonstrates its solid</w:t>
      </w:r>
      <w:r w:rsidR="00047AEE" w:rsidRPr="00720B81">
        <w:rPr>
          <w:rFonts w:ascii="Arial" w:eastAsia="Times New Roman" w:hAnsi="Arial" w:cs="Arial"/>
          <w:lang w:val="en-US"/>
        </w:rPr>
        <w:t xml:space="preserve"> position in the </w:t>
      </w:r>
      <w:r w:rsidR="0075601F" w:rsidRPr="00720B81">
        <w:rPr>
          <w:rFonts w:ascii="Arial" w:eastAsia="Times New Roman" w:hAnsi="Arial" w:cs="Arial"/>
          <w:lang w:val="en-US"/>
        </w:rPr>
        <w:t>market</w:t>
      </w:r>
      <w:r w:rsidRPr="00720B81">
        <w:rPr>
          <w:rFonts w:ascii="Arial" w:eastAsia="Times New Roman" w:hAnsi="Arial" w:cs="Arial"/>
          <w:lang w:val="en-US"/>
        </w:rPr>
        <w:t xml:space="preserve"> (Volkswagen AG, 2022). The brand is </w:t>
      </w:r>
      <w:r w:rsidR="00654921" w:rsidRPr="00720B81">
        <w:rPr>
          <w:rFonts w:ascii="Arial" w:eastAsia="Times New Roman" w:hAnsi="Arial" w:cs="Arial"/>
          <w:lang w:val="en-US"/>
        </w:rPr>
        <w:t xml:space="preserve">very </w:t>
      </w:r>
      <w:r w:rsidRPr="00720B81">
        <w:rPr>
          <w:rFonts w:ascii="Arial" w:eastAsia="Times New Roman" w:hAnsi="Arial" w:cs="Arial"/>
          <w:lang w:val="en-US"/>
        </w:rPr>
        <w:t xml:space="preserve">popular in the UK. </w:t>
      </w:r>
    </w:p>
    <w:p w14:paraId="173363CA" w14:textId="77777777" w:rsidR="00BB6F1B" w:rsidRPr="00720B81" w:rsidRDefault="00BB6F1B" w:rsidP="000A180D">
      <w:pPr>
        <w:spacing w:line="480" w:lineRule="auto"/>
        <w:ind w:firstLine="720"/>
        <w:jc w:val="both"/>
        <w:rPr>
          <w:rFonts w:ascii="Arial" w:eastAsia="Times New Roman" w:hAnsi="Arial" w:cs="Arial"/>
          <w:lang w:val="en-US"/>
        </w:rPr>
      </w:pPr>
    </w:p>
    <w:p w14:paraId="60DE2783" w14:textId="77777777" w:rsidR="00BB6F1B" w:rsidRPr="00720B81" w:rsidRDefault="00BB6F1B" w:rsidP="000A180D">
      <w:pPr>
        <w:spacing w:line="480" w:lineRule="auto"/>
        <w:ind w:firstLine="720"/>
        <w:jc w:val="both"/>
        <w:rPr>
          <w:rFonts w:ascii="Arial" w:eastAsia="Times New Roman" w:hAnsi="Arial" w:cs="Arial"/>
          <w:lang w:val="en-US"/>
        </w:rPr>
      </w:pPr>
    </w:p>
    <w:p w14:paraId="08B8053D" w14:textId="77777777" w:rsidR="00A75B8E" w:rsidRPr="00720B81" w:rsidRDefault="00A75B8E" w:rsidP="000A180D">
      <w:pPr>
        <w:jc w:val="both"/>
        <w:rPr>
          <w:rFonts w:ascii="Arial" w:hAnsi="Arial" w:cs="Arial"/>
          <w:i/>
          <w:iCs/>
          <w:lang w:val="en-US"/>
        </w:rPr>
      </w:pPr>
      <w:r w:rsidRPr="00720B81">
        <w:rPr>
          <w:rFonts w:ascii="Arial" w:hAnsi="Arial" w:cs="Arial"/>
          <w:i/>
          <w:iCs/>
          <w:lang w:val="en-US"/>
        </w:rPr>
        <w:lastRenderedPageBreak/>
        <w:t>Potential for Future Development in Research and Innovation:</w:t>
      </w:r>
    </w:p>
    <w:p w14:paraId="16ADB05B" w14:textId="77777777" w:rsidR="00A75B8E" w:rsidRPr="00720B81" w:rsidRDefault="00A75B8E" w:rsidP="000A180D">
      <w:pPr>
        <w:spacing w:line="480" w:lineRule="auto"/>
        <w:ind w:firstLine="720"/>
        <w:jc w:val="both"/>
        <w:rPr>
          <w:rFonts w:ascii="Arial" w:eastAsia="Times New Roman" w:hAnsi="Arial" w:cs="Arial"/>
          <w:lang w:val="en-US"/>
        </w:rPr>
      </w:pPr>
      <w:r w:rsidRPr="00720B81">
        <w:rPr>
          <w:rFonts w:ascii="Arial" w:eastAsia="Times New Roman" w:hAnsi="Arial" w:cs="Arial"/>
          <w:lang w:val="en-US"/>
        </w:rPr>
        <w:t>The company has invested much in R&amp;D and has great R&amp;D skills. In contrast, spending money on research and development is crucial to the long-term success of any plan to boost the company's worth. Spending on R&amp;D in 2021 was 15.6 billion Euros (Statista, 2022).</w:t>
      </w:r>
    </w:p>
    <w:p w14:paraId="20535992" w14:textId="77777777" w:rsidR="00A75B8E" w:rsidRPr="00720B81" w:rsidRDefault="00A75B8E" w:rsidP="000A180D">
      <w:pPr>
        <w:spacing w:line="480" w:lineRule="auto"/>
        <w:jc w:val="both"/>
        <w:rPr>
          <w:rFonts w:ascii="Arial" w:eastAsia="Times New Roman" w:hAnsi="Arial" w:cs="Arial"/>
          <w:i/>
          <w:iCs/>
          <w:lang w:val="en-US"/>
        </w:rPr>
      </w:pPr>
      <w:r w:rsidRPr="00720B81">
        <w:rPr>
          <w:rFonts w:ascii="Arial" w:eastAsia="Times New Roman" w:hAnsi="Arial" w:cs="Arial"/>
          <w:i/>
          <w:iCs/>
          <w:lang w:val="en-US"/>
        </w:rPr>
        <w:t>Huge and complex supply chain:</w:t>
      </w:r>
    </w:p>
    <w:p w14:paraId="389FE698" w14:textId="783CD742" w:rsidR="00A75B8E" w:rsidRPr="00720B81" w:rsidRDefault="00A75B8E" w:rsidP="000A180D">
      <w:pPr>
        <w:spacing w:line="480" w:lineRule="auto"/>
        <w:ind w:firstLine="720"/>
        <w:jc w:val="both"/>
        <w:rPr>
          <w:rFonts w:ascii="Arial" w:eastAsia="Times New Roman" w:hAnsi="Arial" w:cs="Arial"/>
          <w:lang w:val="en-US"/>
        </w:rPr>
      </w:pPr>
      <w:r w:rsidRPr="00720B81">
        <w:rPr>
          <w:rFonts w:ascii="Arial" w:eastAsia="Times New Roman" w:hAnsi="Arial" w:cs="Arial"/>
          <w:lang w:val="en-US"/>
        </w:rPr>
        <w:t>The brand's huge and wide supply chain is another one of a company's many strengths</w:t>
      </w:r>
      <w:r w:rsidRPr="00720B81">
        <w:rPr>
          <w:rFonts w:ascii="Arial" w:hAnsi="Arial" w:cs="Arial"/>
        </w:rPr>
        <w:t xml:space="preserve"> </w:t>
      </w:r>
      <w:r w:rsidRPr="00720B81">
        <w:rPr>
          <w:rFonts w:ascii="Arial" w:eastAsia="Times New Roman" w:hAnsi="Arial" w:cs="Arial"/>
          <w:lang w:val="en-US"/>
        </w:rPr>
        <w:t xml:space="preserve">(Leon, 2018). The company has built an exclusive group of FAST distributors. Volkswagen's FAST program aims to future-proof the company's supply chain. To effectively implement innovation and </w:t>
      </w:r>
      <w:r w:rsidR="00041321" w:rsidRPr="00720B81">
        <w:rPr>
          <w:rFonts w:ascii="Arial" w:eastAsia="Times New Roman" w:hAnsi="Arial" w:cs="Arial"/>
          <w:lang w:val="en-US"/>
        </w:rPr>
        <w:t>globalization</w:t>
      </w:r>
      <w:r w:rsidRPr="00720B81">
        <w:rPr>
          <w:rFonts w:ascii="Arial" w:eastAsia="Times New Roman" w:hAnsi="Arial" w:cs="Arial"/>
          <w:lang w:val="en-US"/>
        </w:rPr>
        <w:t xml:space="preserve">, it seeks to boost the level of engagement from suppliers at an earlier and more intensive stage. </w:t>
      </w:r>
    </w:p>
    <w:p w14:paraId="695E23AB" w14:textId="77777777" w:rsidR="00A75B8E" w:rsidRPr="00720B81" w:rsidRDefault="00A75B8E" w:rsidP="000A180D">
      <w:pPr>
        <w:spacing w:line="480" w:lineRule="auto"/>
        <w:jc w:val="both"/>
        <w:rPr>
          <w:rFonts w:ascii="Arial" w:eastAsia="Times New Roman" w:hAnsi="Arial" w:cs="Arial"/>
          <w:i/>
          <w:iCs/>
          <w:lang w:val="en-US"/>
        </w:rPr>
      </w:pPr>
      <w:r w:rsidRPr="00720B81">
        <w:rPr>
          <w:rFonts w:ascii="Arial" w:eastAsia="Times New Roman" w:hAnsi="Arial" w:cs="Arial"/>
          <w:i/>
          <w:iCs/>
          <w:lang w:val="en-US"/>
        </w:rPr>
        <w:t>Numerous product options:</w:t>
      </w:r>
    </w:p>
    <w:p w14:paraId="5B8B37C7" w14:textId="04488A72" w:rsidR="00A75B8E" w:rsidRPr="00720B81" w:rsidRDefault="00A75B8E" w:rsidP="000A180D">
      <w:pPr>
        <w:spacing w:line="480" w:lineRule="auto"/>
        <w:ind w:firstLine="720"/>
        <w:jc w:val="both"/>
        <w:rPr>
          <w:rFonts w:ascii="Arial" w:eastAsia="Times New Roman" w:hAnsi="Arial" w:cs="Arial"/>
          <w:lang w:val="en-US"/>
        </w:rPr>
      </w:pPr>
      <w:r w:rsidRPr="00720B81">
        <w:rPr>
          <w:rFonts w:ascii="Arial" w:eastAsia="Times New Roman" w:hAnsi="Arial" w:cs="Arial"/>
          <w:lang w:val="en-US"/>
        </w:rPr>
        <w:t>Another of the company's strengths is the breadth of its product offerings (Stacey, 2011). VW sells 12 different brands and has a significant investment. Brands including VW and VW trucks, Ducati, Man, Scania, Porsche, Lamborghini, Bugatti, Bentley, Skoda, Seat, and Audi. Volkswagen's extensive product lineup enables the company to meet the demands of a broad range of customers, from the affluent to the middle class.</w:t>
      </w:r>
    </w:p>
    <w:p w14:paraId="06E7B346" w14:textId="77777777" w:rsidR="00A75B8E" w:rsidRPr="00720B81" w:rsidRDefault="00A75B8E" w:rsidP="000A180D">
      <w:pPr>
        <w:spacing w:line="480" w:lineRule="auto"/>
        <w:jc w:val="both"/>
        <w:rPr>
          <w:rFonts w:ascii="Arial" w:eastAsia="Times New Roman" w:hAnsi="Arial" w:cs="Arial"/>
          <w:i/>
          <w:iCs/>
          <w:lang w:val="en-US"/>
        </w:rPr>
      </w:pPr>
      <w:r w:rsidRPr="00720B81">
        <w:rPr>
          <w:rFonts w:ascii="Arial" w:eastAsia="Times New Roman" w:hAnsi="Arial" w:cs="Arial"/>
          <w:i/>
          <w:iCs/>
          <w:lang w:val="en-US"/>
        </w:rPr>
        <w:t>Management of Human Resources and Company Culture</w:t>
      </w:r>
    </w:p>
    <w:p w14:paraId="01D54014" w14:textId="19E85C20" w:rsidR="00A75B8E" w:rsidRPr="00720B81" w:rsidRDefault="00A75B8E" w:rsidP="000A180D">
      <w:pPr>
        <w:spacing w:line="480" w:lineRule="auto"/>
        <w:ind w:firstLine="720"/>
        <w:jc w:val="both"/>
        <w:rPr>
          <w:rFonts w:ascii="Arial" w:eastAsia="Times New Roman" w:hAnsi="Arial" w:cs="Arial"/>
          <w:lang w:val="en-US"/>
        </w:rPr>
      </w:pPr>
      <w:r w:rsidRPr="00720B81">
        <w:rPr>
          <w:rFonts w:ascii="Arial" w:eastAsia="Times New Roman" w:hAnsi="Arial" w:cs="Arial"/>
          <w:lang w:val="en-US"/>
        </w:rPr>
        <w:t xml:space="preserve">Recent years have seen a heightened emphasis at VW on HR management. VW in the UK is trying to </w:t>
      </w:r>
      <w:r w:rsidR="00A365C6" w:rsidRPr="00720B81">
        <w:rPr>
          <w:rFonts w:ascii="Arial" w:eastAsia="Times New Roman" w:hAnsi="Arial" w:cs="Arial"/>
          <w:lang w:val="en-US"/>
        </w:rPr>
        <w:t>modernize</w:t>
      </w:r>
      <w:r w:rsidRPr="00720B81">
        <w:rPr>
          <w:rFonts w:ascii="Arial" w:eastAsia="Times New Roman" w:hAnsi="Arial" w:cs="Arial"/>
          <w:lang w:val="en-US"/>
        </w:rPr>
        <w:t xml:space="preserve"> its workforce and adapt its culture to meet the demands of the twenty-first century. Currently, Volkswagen has 1800 workers working in VW companies within the UK (Volkswagen UK, 2022)</w:t>
      </w:r>
    </w:p>
    <w:p w14:paraId="3FEED0DD" w14:textId="77777777" w:rsidR="002E3BAE" w:rsidRPr="00720B81" w:rsidRDefault="002E3BAE" w:rsidP="000A180D">
      <w:pPr>
        <w:spacing w:line="480" w:lineRule="auto"/>
        <w:ind w:firstLine="720"/>
        <w:jc w:val="both"/>
        <w:rPr>
          <w:rFonts w:ascii="Arial" w:eastAsia="Times New Roman" w:hAnsi="Arial" w:cs="Arial"/>
          <w:lang w:val="en-US"/>
        </w:rPr>
      </w:pPr>
    </w:p>
    <w:p w14:paraId="4EBAD04F" w14:textId="5A321D30" w:rsidR="00A75B8E" w:rsidRPr="00720B81" w:rsidRDefault="00A75B8E" w:rsidP="009F2610">
      <w:pPr>
        <w:pStyle w:val="Heading1"/>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5" w:name="_Toc113290825"/>
      <w:r w:rsidRPr="00720B81">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Implementation and recommendation</w:t>
      </w:r>
      <w:bookmarkEnd w:id="25"/>
    </w:p>
    <w:p w14:paraId="3C251DF6" w14:textId="77777777" w:rsidR="000A180D" w:rsidRPr="00720B81" w:rsidRDefault="000A180D" w:rsidP="000A180D"/>
    <w:p w14:paraId="142928F9" w14:textId="77777777" w:rsidR="002D3C61" w:rsidRPr="00720B81" w:rsidRDefault="002D3C61" w:rsidP="000A180D">
      <w:pPr>
        <w:spacing w:line="480" w:lineRule="auto"/>
        <w:ind w:firstLine="720"/>
        <w:jc w:val="both"/>
        <w:rPr>
          <w:rFonts w:ascii="Arial" w:eastAsia="Times New Roman" w:hAnsi="Arial" w:cs="Arial"/>
          <w:lang w:val="en-US"/>
        </w:rPr>
      </w:pPr>
      <w:r w:rsidRPr="00720B81">
        <w:rPr>
          <w:rFonts w:ascii="Arial" w:hAnsi="Arial" w:cs="Arial"/>
          <w:color w:val="353740"/>
        </w:rPr>
        <w:t>Volkswagen has made several efforts to boost its competitiveness in the UK market while still being environmentally responsible. One option is to finance the development of electric car technologies. Volkswagen Go Green is an enterprise-wide initiative to reduce the company's environmental impact. In addition, they want to increase the fast-charging location for electric cars to 18,000 by 2025 (Volkswagen AG, 2022).</w:t>
      </w:r>
    </w:p>
    <w:p w14:paraId="6FD6567D" w14:textId="59314D5E" w:rsidR="00A75B8E" w:rsidRPr="00720B81" w:rsidRDefault="002D3C61" w:rsidP="000A180D">
      <w:pPr>
        <w:spacing w:line="480" w:lineRule="auto"/>
        <w:jc w:val="both"/>
        <w:rPr>
          <w:rFonts w:ascii="Arial" w:hAnsi="Arial" w:cs="Arial"/>
        </w:rPr>
      </w:pPr>
      <w:r w:rsidRPr="00720B81">
        <w:rPr>
          <w:rFonts w:ascii="Arial" w:hAnsi="Arial" w:cs="Arial"/>
          <w:b/>
          <w:bCs/>
        </w:rPr>
        <w:t xml:space="preserve">           </w:t>
      </w:r>
      <w:r w:rsidR="00A75B8E" w:rsidRPr="00720B81">
        <w:rPr>
          <w:rFonts w:ascii="Arial" w:hAnsi="Arial" w:cs="Arial"/>
        </w:rPr>
        <w:t>To ensure the long-term viability of Volkswagen, the corporation must consider several issues. The project's success depends on factors such as the company's strengths and weaknesses</w:t>
      </w:r>
      <w:sdt>
        <w:sdtPr>
          <w:rPr>
            <w:rFonts w:ascii="Arial" w:hAnsi="Arial" w:cs="Arial"/>
            <w:color w:val="000000"/>
          </w:rPr>
          <w:tag w:val="MENDELEY_CITATION_v3_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"/>
          <w:id w:val="-637103874"/>
          <w:placeholder>
            <w:docPart w:val="99B65C46ACB84BEF8FD4739A8707CADF"/>
          </w:placeholder>
        </w:sdtPr>
        <w:sdtContent>
          <w:r w:rsidR="00A75B8E" w:rsidRPr="00720B81">
            <w:rPr>
              <w:rFonts w:ascii="Arial" w:eastAsia="Times New Roman" w:hAnsi="Arial" w:cs="Arial"/>
              <w:color w:val="000000"/>
            </w:rPr>
            <w:t>(Young and Dhanda, 2013)</w:t>
          </w:r>
        </w:sdtContent>
      </w:sdt>
      <w:r w:rsidR="00A75B8E" w:rsidRPr="00720B81">
        <w:rPr>
          <w:rFonts w:ascii="Arial" w:hAnsi="Arial" w:cs="Arial"/>
        </w:rPr>
        <w:t xml:space="preserve">. Focus on utilizing </w:t>
      </w:r>
      <w:r w:rsidR="00EF4D98" w:rsidRPr="00720B81">
        <w:rPr>
          <w:rFonts w:ascii="Arial" w:hAnsi="Arial" w:cs="Arial"/>
        </w:rPr>
        <w:t>the</w:t>
      </w:r>
      <w:r w:rsidR="00A75B8E" w:rsidRPr="00720B81">
        <w:rPr>
          <w:rFonts w:ascii="Arial" w:hAnsi="Arial" w:cs="Arial"/>
        </w:rPr>
        <w:t xml:space="preserve"> talents and minimizing </w:t>
      </w:r>
      <w:r w:rsidR="00EF4D98" w:rsidRPr="00720B81">
        <w:rPr>
          <w:rFonts w:ascii="Arial" w:hAnsi="Arial" w:cs="Arial"/>
        </w:rPr>
        <w:t>the</w:t>
      </w:r>
      <w:r w:rsidR="00A75B8E" w:rsidRPr="00720B81">
        <w:rPr>
          <w:rFonts w:ascii="Arial" w:hAnsi="Arial" w:cs="Arial"/>
        </w:rPr>
        <w:t xml:space="preserve"> flaws. An organi</w:t>
      </w:r>
      <w:r w:rsidR="005865A2" w:rsidRPr="00720B81">
        <w:rPr>
          <w:rFonts w:ascii="Arial" w:hAnsi="Arial" w:cs="Arial"/>
        </w:rPr>
        <w:t>s</w:t>
      </w:r>
      <w:r w:rsidR="00A75B8E" w:rsidRPr="00720B81">
        <w:rPr>
          <w:rFonts w:ascii="Arial" w:hAnsi="Arial" w:cs="Arial"/>
        </w:rPr>
        <w:t xml:space="preserve">ation's capacity to promote and secure long-term viability depends heavily on external and internal surroundings (Morden, 2007). </w:t>
      </w:r>
    </w:p>
    <w:p w14:paraId="4B0D29FF" w14:textId="5C9D50F5" w:rsidR="0092706A" w:rsidRPr="00720B81" w:rsidRDefault="0092706A" w:rsidP="0092706A">
      <w:pPr>
        <w:spacing w:line="480" w:lineRule="auto"/>
        <w:jc w:val="both"/>
        <w:rPr>
          <w:rFonts w:ascii="Arial" w:hAnsi="Arial" w:cs="Arial"/>
        </w:rPr>
      </w:pPr>
      <w:bookmarkStart w:id="26" w:name="_Toc113290826"/>
      <w:r w:rsidRPr="00720B81">
        <w:rPr>
          <w:rFonts w:ascii="Arial" w:hAnsi="Arial" w:cs="Arial"/>
        </w:rPr>
        <w:t xml:space="preserve">            </w:t>
      </w:r>
      <w:r w:rsidR="000E2D2E" w:rsidRPr="00720B81">
        <w:rPr>
          <w:rFonts w:ascii="Arial" w:hAnsi="Arial" w:cs="Arial"/>
        </w:rPr>
        <w:t xml:space="preserve">The Volkswagen Group should not just concentrate on environmentally responsible manufacturing but also to </w:t>
      </w:r>
      <w:r w:rsidR="008C5274" w:rsidRPr="00720B81">
        <w:rPr>
          <w:rFonts w:ascii="Arial" w:hAnsi="Arial" w:cs="Arial"/>
        </w:rPr>
        <w:t>continue</w:t>
      </w:r>
      <w:r w:rsidR="000E2D2E" w:rsidRPr="00720B81">
        <w:rPr>
          <w:rFonts w:ascii="Arial" w:hAnsi="Arial" w:cs="Arial"/>
        </w:rPr>
        <w:t xml:space="preserve"> to develop its internal </w:t>
      </w:r>
      <w:r w:rsidR="008C5274" w:rsidRPr="00720B81">
        <w:rPr>
          <w:rFonts w:ascii="Arial" w:hAnsi="Arial" w:cs="Arial"/>
        </w:rPr>
        <w:t>strength</w:t>
      </w:r>
      <w:r w:rsidR="000E2D2E" w:rsidRPr="00720B81">
        <w:rPr>
          <w:rFonts w:ascii="Arial" w:hAnsi="Arial" w:cs="Arial"/>
        </w:rPr>
        <w:t xml:space="preserve"> by investing in human </w:t>
      </w:r>
      <w:r w:rsidR="008C5274" w:rsidRPr="00720B81">
        <w:rPr>
          <w:rFonts w:ascii="Arial" w:hAnsi="Arial" w:cs="Arial"/>
        </w:rPr>
        <w:t>resources</w:t>
      </w:r>
      <w:r w:rsidR="000E2D2E" w:rsidRPr="00720B81">
        <w:rPr>
          <w:rFonts w:ascii="Arial" w:hAnsi="Arial" w:cs="Arial"/>
        </w:rPr>
        <w:t xml:space="preserve">, research in </w:t>
      </w:r>
      <w:r w:rsidR="008C5274" w:rsidRPr="00720B81">
        <w:rPr>
          <w:rFonts w:ascii="Arial" w:hAnsi="Arial" w:cs="Arial"/>
        </w:rPr>
        <w:t>innovation</w:t>
      </w:r>
      <w:r w:rsidR="000E2D2E" w:rsidRPr="00720B81">
        <w:rPr>
          <w:rFonts w:ascii="Arial" w:hAnsi="Arial" w:cs="Arial"/>
        </w:rPr>
        <w:t xml:space="preserve">, and in external business environmental aspect, strictly to comply with </w:t>
      </w:r>
      <w:r w:rsidR="00E77995" w:rsidRPr="00720B81">
        <w:rPr>
          <w:rFonts w:ascii="Arial" w:hAnsi="Arial" w:cs="Arial"/>
        </w:rPr>
        <w:t>government</w:t>
      </w:r>
      <w:r w:rsidR="000E2D2E" w:rsidRPr="00720B81">
        <w:rPr>
          <w:rFonts w:ascii="Arial" w:hAnsi="Arial" w:cs="Arial"/>
        </w:rPr>
        <w:t xml:space="preserve"> regulation</w:t>
      </w:r>
      <w:r w:rsidR="00E77995" w:rsidRPr="00720B81">
        <w:rPr>
          <w:rFonts w:ascii="Arial" w:hAnsi="Arial" w:cs="Arial"/>
        </w:rPr>
        <w:t>s</w:t>
      </w:r>
      <w:r w:rsidR="000E2D2E" w:rsidRPr="00720B81">
        <w:rPr>
          <w:rFonts w:ascii="Arial" w:hAnsi="Arial" w:cs="Arial"/>
        </w:rPr>
        <w:t xml:space="preserve"> by creating </w:t>
      </w:r>
      <w:r w:rsidR="00E77995" w:rsidRPr="00720B81">
        <w:rPr>
          <w:rFonts w:ascii="Arial" w:hAnsi="Arial" w:cs="Arial"/>
        </w:rPr>
        <w:t>efficient</w:t>
      </w:r>
      <w:r w:rsidR="000E2D2E" w:rsidRPr="00720B81">
        <w:rPr>
          <w:rFonts w:ascii="Arial" w:hAnsi="Arial" w:cs="Arial"/>
        </w:rPr>
        <w:t xml:space="preserve"> </w:t>
      </w:r>
      <w:r w:rsidR="00E77995" w:rsidRPr="00720B81">
        <w:rPr>
          <w:rFonts w:ascii="Arial" w:hAnsi="Arial" w:cs="Arial"/>
        </w:rPr>
        <w:t>system</w:t>
      </w:r>
      <w:r w:rsidR="000E2D2E" w:rsidRPr="00720B81">
        <w:rPr>
          <w:rFonts w:ascii="Arial" w:hAnsi="Arial" w:cs="Arial"/>
        </w:rPr>
        <w:t xml:space="preserve"> for monitoring and control to prevent future events as the emission scandal 2015.</w:t>
      </w:r>
    </w:p>
    <w:p w14:paraId="4BA64680" w14:textId="77777777" w:rsidR="0092706A" w:rsidRPr="00720B81" w:rsidRDefault="0092706A" w:rsidP="0092706A"/>
    <w:p w14:paraId="62404D43" w14:textId="5310EECE" w:rsidR="00A75B8E" w:rsidRPr="00720B81" w:rsidRDefault="00A75B8E" w:rsidP="009F2610">
      <w:pPr>
        <w:pStyle w:val="Heading1"/>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0B81">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26"/>
    </w:p>
    <w:p w14:paraId="341F6A35" w14:textId="77777777" w:rsidR="000A180D" w:rsidRPr="00720B81" w:rsidRDefault="000A180D" w:rsidP="000A180D"/>
    <w:p w14:paraId="57E0F993" w14:textId="43D348E2" w:rsidR="00A75B8E" w:rsidRPr="00720B81" w:rsidRDefault="00A75B8E" w:rsidP="000A180D">
      <w:pPr>
        <w:spacing w:line="480" w:lineRule="auto"/>
        <w:ind w:firstLine="720"/>
        <w:jc w:val="both"/>
        <w:rPr>
          <w:rFonts w:ascii="Arial" w:hAnsi="Arial" w:cs="Arial"/>
          <w:color w:val="353740"/>
        </w:rPr>
      </w:pPr>
      <w:r w:rsidRPr="00720B81">
        <w:rPr>
          <w:rFonts w:ascii="Arial" w:hAnsi="Arial" w:cs="Arial"/>
          <w:color w:val="353740"/>
        </w:rPr>
        <w:t xml:space="preserve">Volkswagen has worked diligently to promote environmental consciousness and sustainability and resolve the diesel gate controversy. While there is still much work to be done, they have made tremendous progress and are determined to continue developing. Their success may be primarily ascribed to incorporating external and internal contexts into their business </w:t>
      </w:r>
      <w:r w:rsidRPr="00720B81">
        <w:rPr>
          <w:rFonts w:ascii="Arial" w:hAnsi="Arial" w:cs="Arial"/>
          <w:color w:val="353740"/>
        </w:rPr>
        <w:lastRenderedPageBreak/>
        <w:t xml:space="preserve">strategy. </w:t>
      </w:r>
      <w:r w:rsidR="00393081" w:rsidRPr="00720B81">
        <w:rPr>
          <w:rFonts w:ascii="Arial" w:hAnsi="Arial" w:cs="Arial"/>
          <w:color w:val="353740"/>
        </w:rPr>
        <w:t>Volkswagen has been able to grow into new areas even though the automotive industry climate in the United Kingdom is highly competitive for the firm.</w:t>
      </w:r>
    </w:p>
    <w:p w14:paraId="6CD36E5E" w14:textId="77777777" w:rsidR="00A75B8E" w:rsidRPr="00720B81" w:rsidRDefault="00A75B8E" w:rsidP="00A75B8E">
      <w:pPr>
        <w:spacing w:line="480" w:lineRule="auto"/>
        <w:rPr>
          <w:rFonts w:ascii="Arial" w:hAnsi="Arial" w:cs="Arial"/>
          <w:color w:val="353740"/>
        </w:rPr>
      </w:pPr>
    </w:p>
    <w:p w14:paraId="063DF08E" w14:textId="77777777" w:rsidR="00A75B8E" w:rsidRPr="00720B81" w:rsidRDefault="00A75B8E" w:rsidP="00A75B8E">
      <w:pPr>
        <w:rPr>
          <w:rFonts w:ascii="Arial" w:eastAsia="Calibri" w:hAnsi="Arial" w:cs="Arial"/>
          <w:color w:val="353740"/>
        </w:rPr>
      </w:pPr>
      <w:r w:rsidRPr="00720B81">
        <w:rPr>
          <w:rFonts w:ascii="Arial" w:eastAsia="Calibri" w:hAnsi="Arial" w:cs="Arial"/>
          <w:color w:val="353740"/>
        </w:rPr>
        <w:br w:type="page"/>
      </w:r>
    </w:p>
    <w:p w14:paraId="11423A5A" w14:textId="51F53DC2" w:rsidR="00A75B8E" w:rsidRPr="00720B81" w:rsidRDefault="00A75B8E" w:rsidP="009F2610">
      <w:pPr>
        <w:pStyle w:val="Heading1"/>
        <w:rPr>
          <w:rFonts w:ascii="Arial" w:eastAsia="Calibri"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7" w:name="_Toc113290827"/>
      <w:r w:rsidRPr="00720B81">
        <w:rPr>
          <w:rFonts w:ascii="Arial" w:eastAsia="Calibri"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bookmarkEnd w:id="27"/>
    </w:p>
    <w:p w14:paraId="1DC64C88" w14:textId="77777777" w:rsidR="009F2610" w:rsidRPr="00720B81" w:rsidRDefault="009F2610" w:rsidP="009F2610"/>
    <w:p w14:paraId="34C53C1A" w14:textId="77777777" w:rsidR="00A75B8E" w:rsidRPr="00720B81" w:rsidRDefault="00A75B8E" w:rsidP="00A75B8E">
      <w:pPr>
        <w:spacing w:after="240" w:line="360" w:lineRule="auto"/>
        <w:ind w:left="720" w:hanging="720"/>
        <w:rPr>
          <w:rFonts w:ascii="Arial" w:eastAsia="Times New Roman" w:hAnsi="Arial" w:cs="Arial"/>
          <w:lang w:val="en-US"/>
        </w:rPr>
      </w:pPr>
      <w:r w:rsidRPr="00720B81">
        <w:rPr>
          <w:rFonts w:ascii="Arial" w:eastAsia="Times New Roman" w:hAnsi="Arial" w:cs="Arial"/>
          <w:lang w:val="en-US"/>
        </w:rPr>
        <w:t xml:space="preserve">Aras, G. and Crowther, D. (2012) </w:t>
      </w:r>
      <w:r w:rsidRPr="00720B81">
        <w:rPr>
          <w:rFonts w:ascii="Arial" w:eastAsia="Times New Roman" w:hAnsi="Arial" w:cs="Arial"/>
          <w:i/>
          <w:iCs/>
          <w:lang w:val="en-US"/>
        </w:rPr>
        <w:t>Business Strategy and Sustainability</w:t>
      </w:r>
      <w:r w:rsidRPr="00720B81">
        <w:rPr>
          <w:rFonts w:ascii="Arial" w:eastAsia="Times New Roman" w:hAnsi="Arial" w:cs="Arial"/>
          <w:lang w:val="en-US"/>
        </w:rPr>
        <w:t>. 1st ed. Bingley: Emerald.</w:t>
      </w:r>
    </w:p>
    <w:p w14:paraId="0D9F8E23" w14:textId="77777777" w:rsidR="00A75B8E" w:rsidRPr="00720B81" w:rsidRDefault="00A75B8E" w:rsidP="00A75B8E">
      <w:pPr>
        <w:spacing w:after="240" w:line="360" w:lineRule="auto"/>
        <w:ind w:left="720" w:hanging="720"/>
        <w:rPr>
          <w:rFonts w:ascii="Arial" w:eastAsia="Times New Roman" w:hAnsi="Arial" w:cs="Arial"/>
          <w:i/>
          <w:iCs/>
          <w:lang w:val="en-US"/>
        </w:rPr>
      </w:pPr>
      <w:r w:rsidRPr="00720B81">
        <w:rPr>
          <w:rFonts w:ascii="Arial" w:eastAsia="Times New Roman" w:hAnsi="Arial" w:cs="Arial"/>
          <w:lang w:val="en-US"/>
        </w:rPr>
        <w:t xml:space="preserve">Barney, J.B. and Hesterly, W.S. (2019) </w:t>
      </w:r>
      <w:r w:rsidRPr="00720B81">
        <w:rPr>
          <w:rFonts w:ascii="Arial" w:eastAsia="Times New Roman" w:hAnsi="Arial" w:cs="Arial"/>
          <w:i/>
          <w:iCs/>
          <w:lang w:val="en-US"/>
        </w:rPr>
        <w:t>Strategic Management and Competitive Advantage: Concepts and Cases</w:t>
      </w:r>
      <w:r w:rsidRPr="00720B81">
        <w:rPr>
          <w:rFonts w:ascii="Arial" w:eastAsia="Times New Roman" w:hAnsi="Arial" w:cs="Arial"/>
          <w:lang w:val="en-US"/>
        </w:rPr>
        <w:t>. 6th ed. Harlow: Pearson.</w:t>
      </w:r>
    </w:p>
    <w:p w14:paraId="3D1C7C47" w14:textId="20D7737C" w:rsidR="00A75B8E" w:rsidRPr="00720B81" w:rsidRDefault="00A75B8E" w:rsidP="00A75B8E">
      <w:pPr>
        <w:spacing w:after="240" w:line="360" w:lineRule="auto"/>
        <w:ind w:left="720" w:hanging="720"/>
        <w:rPr>
          <w:rFonts w:ascii="Arial" w:eastAsia="Times New Roman" w:hAnsi="Arial" w:cs="Arial"/>
          <w:lang w:val="en-US"/>
        </w:rPr>
      </w:pPr>
      <w:r w:rsidRPr="00720B81">
        <w:rPr>
          <w:rFonts w:ascii="Times New Roman" w:eastAsia="Times New Roman" w:hAnsi="Times New Roman" w:cs="Times New Roman"/>
          <w:sz w:val="24"/>
          <w:szCs w:val="24"/>
          <w:lang w:val="en-US"/>
        </w:rPr>
        <w:t xml:space="preserve">BBC (2022) </w:t>
      </w:r>
      <w:r w:rsidRPr="00720B81">
        <w:rPr>
          <w:rFonts w:ascii="Times New Roman" w:eastAsia="Times New Roman" w:hAnsi="Times New Roman" w:cs="Times New Roman"/>
          <w:i/>
          <w:iCs/>
          <w:sz w:val="24"/>
          <w:szCs w:val="24"/>
          <w:lang w:val="en-US"/>
        </w:rPr>
        <w:t>Volkswagen to pay out £193m in ‘</w:t>
      </w:r>
      <w:proofErr w:type="spellStart"/>
      <w:r w:rsidRPr="00720B81">
        <w:rPr>
          <w:rFonts w:ascii="Times New Roman" w:eastAsia="Times New Roman" w:hAnsi="Times New Roman" w:cs="Times New Roman"/>
          <w:i/>
          <w:iCs/>
          <w:sz w:val="24"/>
          <w:szCs w:val="24"/>
          <w:lang w:val="en-US"/>
        </w:rPr>
        <w:t>dieselgate</w:t>
      </w:r>
      <w:proofErr w:type="spellEnd"/>
      <w:r w:rsidRPr="00720B81">
        <w:rPr>
          <w:rFonts w:ascii="Times New Roman" w:eastAsia="Times New Roman" w:hAnsi="Times New Roman" w:cs="Times New Roman"/>
          <w:i/>
          <w:iCs/>
          <w:sz w:val="24"/>
          <w:szCs w:val="24"/>
          <w:lang w:val="en-US"/>
        </w:rPr>
        <w:t>’ settlement.</w:t>
      </w:r>
      <w:r w:rsidRPr="00720B81">
        <w:rPr>
          <w:rFonts w:ascii="Times New Roman" w:eastAsia="Times New Roman" w:hAnsi="Times New Roman" w:cs="Times New Roman"/>
          <w:sz w:val="24"/>
          <w:szCs w:val="24"/>
          <w:lang w:val="en-US"/>
        </w:rPr>
        <w:t xml:space="preserve"> Available at: </w:t>
      </w:r>
      <w:hyperlink r:id="rId8" w:history="1">
        <w:r w:rsidRPr="00720B81">
          <w:rPr>
            <w:rStyle w:val="Hyperlink"/>
            <w:rFonts w:ascii="Times New Roman" w:eastAsia="Times New Roman" w:hAnsi="Times New Roman" w:cs="Times New Roman"/>
            <w:sz w:val="24"/>
            <w:szCs w:val="24"/>
            <w:lang w:val="en-US"/>
          </w:rPr>
          <w:t>https://www.bbc.com/news/business-61581251</w:t>
        </w:r>
      </w:hyperlink>
      <w:r w:rsidRPr="00720B81">
        <w:rPr>
          <w:rStyle w:val="Hyperlink"/>
          <w:rFonts w:ascii="Times New Roman" w:eastAsia="Times New Roman" w:hAnsi="Times New Roman" w:cs="Times New Roman"/>
          <w:sz w:val="24"/>
          <w:szCs w:val="24"/>
          <w:lang w:val="en-US"/>
        </w:rPr>
        <w:t xml:space="preserve"> </w:t>
      </w:r>
      <w:r w:rsidRPr="00720B81">
        <w:rPr>
          <w:rFonts w:ascii="Arial" w:eastAsia="Times New Roman" w:hAnsi="Arial" w:cs="Arial"/>
          <w:lang w:val="en-US"/>
        </w:rPr>
        <w:t>(Accessed: 1st September 2022)</w:t>
      </w:r>
    </w:p>
    <w:p w14:paraId="759AE3BA" w14:textId="77777777" w:rsidR="00A75B8E" w:rsidRPr="00720B81" w:rsidRDefault="00A75B8E" w:rsidP="00A75B8E">
      <w:pPr>
        <w:spacing w:after="240" w:line="360" w:lineRule="auto"/>
        <w:ind w:left="720" w:hanging="720"/>
        <w:rPr>
          <w:rFonts w:ascii="Arial" w:eastAsia="Times New Roman" w:hAnsi="Arial" w:cs="Arial"/>
          <w:lang w:val="en-US"/>
        </w:rPr>
      </w:pPr>
      <w:r w:rsidRPr="00720B81">
        <w:rPr>
          <w:rFonts w:ascii="Arial" w:eastAsia="Times New Roman" w:hAnsi="Arial" w:cs="Arial"/>
          <w:lang w:val="en-US"/>
        </w:rPr>
        <w:t xml:space="preserve">GOV.UK (2020). </w:t>
      </w:r>
      <w:r w:rsidRPr="00720B81">
        <w:rPr>
          <w:rFonts w:ascii="Arial" w:eastAsia="Times New Roman" w:hAnsi="Arial" w:cs="Arial"/>
          <w:i/>
          <w:iCs/>
          <w:lang w:val="en-US"/>
        </w:rPr>
        <w:t>CO2 emission performance standards for new passenger cars and light commercial vehicles</w:t>
      </w:r>
      <w:r w:rsidRPr="00720B81">
        <w:rPr>
          <w:rFonts w:ascii="Arial" w:eastAsia="Times New Roman" w:hAnsi="Arial" w:cs="Arial"/>
          <w:lang w:val="en-US"/>
        </w:rPr>
        <w:t xml:space="preserve">. Available at: </w:t>
      </w:r>
      <w:hyperlink r:id="rId9" w:history="1">
        <w:r w:rsidRPr="00720B81">
          <w:rPr>
            <w:rStyle w:val="Hyperlink"/>
            <w:rFonts w:ascii="Arial" w:eastAsia="Times New Roman" w:hAnsi="Arial" w:cs="Arial"/>
            <w:lang w:val="en-US"/>
          </w:rPr>
          <w:t>https://www.gov.uk/government/consultations/regulating-co2-emission-standards-for-new-cars-and-vans-after-transition/co2-emission-performance-standards-for-new-passenger-cars-and-light-commercial-vehicles.</w:t>
        </w:r>
      </w:hyperlink>
      <w:r w:rsidRPr="00720B81">
        <w:rPr>
          <w:rFonts w:ascii="Arial" w:eastAsia="Times New Roman" w:hAnsi="Arial" w:cs="Arial"/>
          <w:lang w:val="en-US"/>
        </w:rPr>
        <w:t xml:space="preserve"> (</w:t>
      </w:r>
      <w:bookmarkStart w:id="28" w:name="_Hlk113135492"/>
      <w:r w:rsidRPr="00720B81">
        <w:rPr>
          <w:rFonts w:ascii="Arial" w:eastAsia="Times New Roman" w:hAnsi="Arial" w:cs="Arial"/>
          <w:lang w:val="en-US"/>
        </w:rPr>
        <w:t>Accessed: 1st September 2022</w:t>
      </w:r>
      <w:bookmarkEnd w:id="28"/>
      <w:r w:rsidRPr="00720B81">
        <w:rPr>
          <w:rFonts w:ascii="Arial" w:eastAsia="Times New Roman" w:hAnsi="Arial" w:cs="Arial"/>
          <w:lang w:val="en-US"/>
        </w:rPr>
        <w:t>)</w:t>
      </w:r>
    </w:p>
    <w:p w14:paraId="521F5C51" w14:textId="77777777" w:rsidR="00A75B8E" w:rsidRPr="00720B81" w:rsidRDefault="00A75B8E" w:rsidP="00A75B8E">
      <w:pPr>
        <w:spacing w:after="240" w:line="360" w:lineRule="auto"/>
        <w:ind w:left="720" w:hanging="720"/>
        <w:rPr>
          <w:rFonts w:ascii="Arial" w:eastAsia="Times New Roman" w:hAnsi="Arial" w:cs="Arial"/>
          <w:lang w:val="en-US"/>
        </w:rPr>
      </w:pPr>
      <w:r w:rsidRPr="00720B81">
        <w:rPr>
          <w:rFonts w:ascii="Arial" w:eastAsia="Times New Roman" w:hAnsi="Arial" w:cs="Arial"/>
          <w:lang w:val="en-US"/>
        </w:rPr>
        <w:t xml:space="preserve">Harrabin, R. (2020) </w:t>
      </w:r>
      <w:r w:rsidRPr="00720B81">
        <w:rPr>
          <w:rFonts w:ascii="Arial" w:eastAsia="Times New Roman" w:hAnsi="Arial" w:cs="Arial"/>
          <w:i/>
          <w:iCs/>
          <w:lang w:val="en-US"/>
        </w:rPr>
        <w:t>Ban on new petrol and diesel cars in UK from 2030 under PM’s green plan.</w:t>
      </w:r>
      <w:r w:rsidRPr="00720B81">
        <w:rPr>
          <w:rFonts w:ascii="Arial" w:eastAsia="Times New Roman" w:hAnsi="Arial" w:cs="Arial"/>
          <w:lang w:val="en-US"/>
        </w:rPr>
        <w:t xml:space="preserve">  Available at: </w:t>
      </w:r>
      <w:hyperlink r:id="rId10" w:history="1">
        <w:r w:rsidRPr="00720B81">
          <w:rPr>
            <w:rStyle w:val="Hyperlink"/>
            <w:rFonts w:ascii="Arial" w:eastAsia="Times New Roman" w:hAnsi="Arial" w:cs="Arial"/>
            <w:lang w:val="en-US"/>
          </w:rPr>
          <w:t>https://www.bbc.co.uk/news/science-environment-54981425</w:t>
        </w:r>
      </w:hyperlink>
      <w:r w:rsidRPr="00720B81">
        <w:rPr>
          <w:rFonts w:ascii="Arial" w:eastAsia="Times New Roman" w:hAnsi="Arial" w:cs="Arial"/>
          <w:lang w:val="en-US"/>
        </w:rPr>
        <w:t xml:space="preserve"> (Accessed: 1st September 2022)</w:t>
      </w:r>
    </w:p>
    <w:p w14:paraId="1825721C" w14:textId="77777777" w:rsidR="00A75B8E" w:rsidRPr="00720B81" w:rsidRDefault="00A75B8E" w:rsidP="00A75B8E">
      <w:pPr>
        <w:spacing w:after="240" w:line="360" w:lineRule="auto"/>
        <w:ind w:left="720" w:hanging="720"/>
        <w:rPr>
          <w:rFonts w:ascii="Arial" w:eastAsia="Times New Roman" w:hAnsi="Arial" w:cs="Arial"/>
          <w:lang w:val="en-US"/>
        </w:rPr>
      </w:pPr>
      <w:r w:rsidRPr="00720B81">
        <w:rPr>
          <w:rFonts w:ascii="Arial" w:eastAsia="Times New Roman" w:hAnsi="Arial" w:cs="Arial"/>
          <w:lang w:val="en-US"/>
        </w:rPr>
        <w:t xml:space="preserve">Johnson, G., Whittington, R., Scholes, K., Angwin, D. and Regner, P. (2017) </w:t>
      </w:r>
      <w:r w:rsidRPr="00720B81">
        <w:rPr>
          <w:rFonts w:ascii="Arial" w:eastAsia="Times New Roman" w:hAnsi="Arial" w:cs="Arial"/>
          <w:i/>
          <w:iCs/>
          <w:lang w:val="en-US"/>
        </w:rPr>
        <w:t>Exploring Strategy: Text and Cases</w:t>
      </w:r>
      <w:r w:rsidRPr="00720B81">
        <w:rPr>
          <w:rFonts w:ascii="Arial" w:eastAsia="Times New Roman" w:hAnsi="Arial" w:cs="Arial"/>
          <w:lang w:val="en-US"/>
        </w:rPr>
        <w:t>. 11th ed. Harlow: Pearson.</w:t>
      </w:r>
    </w:p>
    <w:p w14:paraId="6F97581D" w14:textId="77777777" w:rsidR="00A75B8E" w:rsidRPr="00720B81" w:rsidRDefault="00A75B8E" w:rsidP="00A75B8E">
      <w:pPr>
        <w:spacing w:after="240" w:line="360" w:lineRule="auto"/>
        <w:ind w:left="720" w:hanging="720"/>
        <w:rPr>
          <w:rFonts w:ascii="Arial" w:eastAsia="Times New Roman" w:hAnsi="Arial" w:cs="Arial"/>
          <w:lang w:val="en-US"/>
        </w:rPr>
      </w:pPr>
      <w:r w:rsidRPr="00720B81">
        <w:rPr>
          <w:rFonts w:ascii="Arial" w:eastAsia="Times New Roman" w:hAnsi="Arial" w:cs="Arial"/>
          <w:lang w:val="en-US"/>
        </w:rPr>
        <w:t xml:space="preserve">Leon, R. D. (2018) </w:t>
      </w:r>
      <w:r w:rsidRPr="00720B81">
        <w:rPr>
          <w:rFonts w:ascii="Arial" w:eastAsia="Times New Roman" w:hAnsi="Arial" w:cs="Arial"/>
          <w:i/>
          <w:iCs/>
          <w:lang w:val="en-US"/>
        </w:rPr>
        <w:t>Managerial Strategies for Business Sustainability During Turbulent Times</w:t>
      </w:r>
      <w:r w:rsidRPr="00720B81">
        <w:rPr>
          <w:rFonts w:ascii="Arial" w:eastAsia="Times New Roman" w:hAnsi="Arial" w:cs="Arial"/>
          <w:lang w:val="en-US"/>
        </w:rPr>
        <w:t>. Hershey: IGI Global.</w:t>
      </w:r>
    </w:p>
    <w:p w14:paraId="1C1C365D" w14:textId="77777777" w:rsidR="00A75B8E" w:rsidRPr="00720B81" w:rsidRDefault="00A75B8E" w:rsidP="00A75B8E">
      <w:pPr>
        <w:spacing w:after="240" w:line="360" w:lineRule="auto"/>
        <w:ind w:left="720" w:hanging="720"/>
        <w:rPr>
          <w:rFonts w:ascii="Arial" w:eastAsia="Times New Roman" w:hAnsi="Arial" w:cs="Arial"/>
          <w:lang w:val="en-US"/>
        </w:rPr>
      </w:pPr>
      <w:r w:rsidRPr="00720B81">
        <w:rPr>
          <w:rFonts w:ascii="Arial" w:eastAsia="Times New Roman" w:hAnsi="Arial" w:cs="Arial"/>
          <w:lang w:val="en-US"/>
        </w:rPr>
        <w:t xml:space="preserve">Lynch, R.L. (2018) </w:t>
      </w:r>
      <w:r w:rsidRPr="00720B81">
        <w:rPr>
          <w:rFonts w:ascii="Arial" w:eastAsia="Times New Roman" w:hAnsi="Arial" w:cs="Arial"/>
          <w:i/>
          <w:iCs/>
          <w:lang w:val="en-US"/>
        </w:rPr>
        <w:t>Strategic Management</w:t>
      </w:r>
      <w:r w:rsidRPr="00720B81">
        <w:rPr>
          <w:rFonts w:ascii="Arial" w:eastAsia="Times New Roman" w:hAnsi="Arial" w:cs="Arial"/>
          <w:lang w:val="en-US"/>
        </w:rPr>
        <w:t>. 8th ed. Harlow: Pearson.</w:t>
      </w:r>
    </w:p>
    <w:p w14:paraId="015E61EF" w14:textId="77777777" w:rsidR="00A75B8E" w:rsidRPr="00720B81" w:rsidRDefault="00A75B8E" w:rsidP="00A75B8E">
      <w:pPr>
        <w:spacing w:after="240" w:line="360" w:lineRule="auto"/>
        <w:ind w:left="720" w:hanging="720"/>
        <w:rPr>
          <w:rFonts w:ascii="Arial" w:eastAsia="Times New Roman" w:hAnsi="Arial" w:cs="Arial"/>
          <w:lang w:val="en-US"/>
        </w:rPr>
      </w:pPr>
      <w:r w:rsidRPr="00720B81">
        <w:rPr>
          <w:rFonts w:ascii="Arial" w:eastAsia="Times New Roman" w:hAnsi="Arial" w:cs="Arial"/>
          <w:lang w:val="en-US"/>
        </w:rPr>
        <w:t xml:space="preserve">Mishcon the </w:t>
      </w:r>
      <w:proofErr w:type="spellStart"/>
      <w:r w:rsidRPr="00720B81">
        <w:rPr>
          <w:rFonts w:ascii="Arial" w:eastAsia="Times New Roman" w:hAnsi="Arial" w:cs="Arial"/>
          <w:lang w:val="en-US"/>
        </w:rPr>
        <w:t>Reya</w:t>
      </w:r>
      <w:proofErr w:type="spellEnd"/>
      <w:r w:rsidRPr="00720B81">
        <w:rPr>
          <w:rFonts w:ascii="Arial" w:eastAsia="Times New Roman" w:hAnsi="Arial" w:cs="Arial"/>
          <w:lang w:val="en-US"/>
        </w:rPr>
        <w:t xml:space="preserve"> (2021) </w:t>
      </w:r>
      <w:r w:rsidRPr="00720B81">
        <w:rPr>
          <w:rFonts w:ascii="Arial" w:eastAsia="Times New Roman" w:hAnsi="Arial" w:cs="Arial"/>
          <w:i/>
          <w:iCs/>
          <w:lang w:val="en-US"/>
        </w:rPr>
        <w:t xml:space="preserve">Brexit and Trade: The Automotive Sector. </w:t>
      </w:r>
      <w:r w:rsidRPr="00720B81">
        <w:rPr>
          <w:rFonts w:ascii="Arial" w:eastAsia="Times New Roman" w:hAnsi="Arial" w:cs="Arial"/>
          <w:lang w:val="en-US"/>
        </w:rPr>
        <w:t>Available at:</w:t>
      </w:r>
    </w:p>
    <w:p w14:paraId="1CDFC0A1" w14:textId="77777777" w:rsidR="00A75B8E" w:rsidRPr="00720B81" w:rsidRDefault="00000000" w:rsidP="00A75B8E">
      <w:pPr>
        <w:spacing w:after="240" w:line="360" w:lineRule="auto"/>
        <w:ind w:left="720" w:hanging="720"/>
        <w:rPr>
          <w:rFonts w:ascii="Arial" w:eastAsia="Times New Roman" w:hAnsi="Arial" w:cs="Arial"/>
          <w:lang w:val="en-US"/>
        </w:rPr>
      </w:pPr>
      <w:hyperlink r:id="rId11" w:history="1">
        <w:r w:rsidR="00A75B8E" w:rsidRPr="00720B81">
          <w:rPr>
            <w:rStyle w:val="Hyperlink"/>
            <w:rFonts w:ascii="Arial" w:eastAsia="Times New Roman" w:hAnsi="Arial" w:cs="Arial"/>
            <w:lang w:val="en-US"/>
          </w:rPr>
          <w:t>https://www.mishcon.com/news/brexit-and-trade-the-automotive-sector</w:t>
        </w:r>
      </w:hyperlink>
      <w:r w:rsidR="00A75B8E" w:rsidRPr="00720B81">
        <w:rPr>
          <w:rFonts w:ascii="Arial" w:eastAsia="Times New Roman" w:hAnsi="Arial" w:cs="Arial"/>
          <w:lang w:val="en-US"/>
        </w:rPr>
        <w:t xml:space="preserve"> (Accessed: 5th September 2022).</w:t>
      </w:r>
    </w:p>
    <w:p w14:paraId="4EED99CF" w14:textId="77777777" w:rsidR="00A75B8E" w:rsidRPr="00720B81" w:rsidRDefault="00A75B8E" w:rsidP="00A75B8E">
      <w:pPr>
        <w:spacing w:after="240" w:line="360" w:lineRule="auto"/>
        <w:ind w:left="720" w:hanging="720"/>
        <w:rPr>
          <w:rFonts w:ascii="Arial" w:eastAsia="Times New Roman" w:hAnsi="Arial" w:cs="Arial"/>
          <w:lang w:val="en-US"/>
        </w:rPr>
      </w:pPr>
      <w:r w:rsidRPr="00720B81">
        <w:rPr>
          <w:rFonts w:ascii="Arial" w:eastAsia="Times New Roman" w:hAnsi="Arial" w:cs="Arial"/>
          <w:lang w:val="en-US"/>
        </w:rPr>
        <w:t xml:space="preserve">Morden, T. (2007) </w:t>
      </w:r>
      <w:r w:rsidRPr="00720B81">
        <w:rPr>
          <w:rFonts w:ascii="Arial" w:eastAsia="Times New Roman" w:hAnsi="Arial" w:cs="Arial"/>
          <w:i/>
          <w:iCs/>
          <w:lang w:val="en-US"/>
        </w:rPr>
        <w:t>Principles of Strategic Management</w:t>
      </w:r>
      <w:r w:rsidRPr="00720B81">
        <w:rPr>
          <w:rFonts w:ascii="Arial" w:eastAsia="Times New Roman" w:hAnsi="Arial" w:cs="Arial"/>
          <w:lang w:val="en-US"/>
        </w:rPr>
        <w:t>. 3rd ed. Aldershot: Ashgate</w:t>
      </w:r>
    </w:p>
    <w:p w14:paraId="0C327DD2" w14:textId="77777777" w:rsidR="00A75B8E" w:rsidRPr="00720B81" w:rsidRDefault="00A75B8E" w:rsidP="00A75B8E">
      <w:pPr>
        <w:spacing w:after="240" w:line="360" w:lineRule="auto"/>
        <w:ind w:left="720" w:hanging="720"/>
        <w:rPr>
          <w:rFonts w:ascii="Arial" w:eastAsia="Times New Roman" w:hAnsi="Arial" w:cs="Arial"/>
          <w:lang w:val="en-US"/>
        </w:rPr>
      </w:pPr>
      <w:r w:rsidRPr="00720B81">
        <w:rPr>
          <w:rFonts w:ascii="Arial" w:eastAsia="Times New Roman" w:hAnsi="Arial" w:cs="Arial"/>
          <w:lang w:val="en-US"/>
        </w:rPr>
        <w:lastRenderedPageBreak/>
        <w:t xml:space="preserve">Office of National Statistics (2021) </w:t>
      </w:r>
      <w:r w:rsidRPr="00720B81">
        <w:rPr>
          <w:rFonts w:ascii="Arial" w:eastAsia="Times New Roman" w:hAnsi="Arial" w:cs="Arial"/>
          <w:i/>
          <w:iCs/>
          <w:lang w:val="en-US"/>
        </w:rPr>
        <w:t>Consumer trends, UK: April to June 2021.</w:t>
      </w:r>
      <w:bookmarkStart w:id="29" w:name="_Hlk113271640"/>
      <w:r w:rsidRPr="00720B81">
        <w:rPr>
          <w:rFonts w:ascii="Arial" w:eastAsia="Times New Roman" w:hAnsi="Arial" w:cs="Arial"/>
          <w:lang w:val="en-US"/>
        </w:rPr>
        <w:t xml:space="preserve"> Available at: </w:t>
      </w:r>
      <w:bookmarkEnd w:id="29"/>
      <w:r w:rsidRPr="00720B81">
        <w:fldChar w:fldCharType="begin"/>
      </w:r>
      <w:r w:rsidRPr="00720B81">
        <w:instrText xml:space="preserve"> HYPERLINK "https://www.ons.gov.uk/economy/nationalaccounts/satelliteaccounts/bulletins/consumertrends/apriltojune2021" </w:instrText>
      </w:r>
      <w:r w:rsidRPr="00720B81">
        <w:fldChar w:fldCharType="separate"/>
      </w:r>
      <w:r w:rsidRPr="00720B81">
        <w:rPr>
          <w:rStyle w:val="Hyperlink"/>
          <w:rFonts w:ascii="Arial" w:eastAsia="Times New Roman" w:hAnsi="Arial" w:cs="Arial"/>
          <w:lang w:val="en-US"/>
        </w:rPr>
        <w:t>https://www.ons.gov.uk/economy/nationalaccounts/satelliteaccounts/bulletins/consumertrends/apriltojune2021</w:t>
      </w:r>
      <w:r w:rsidRPr="00720B81">
        <w:rPr>
          <w:rStyle w:val="Hyperlink"/>
          <w:rFonts w:ascii="Arial" w:eastAsia="Times New Roman" w:hAnsi="Arial" w:cs="Arial"/>
          <w:lang w:val="en-US"/>
        </w:rPr>
        <w:fldChar w:fldCharType="end"/>
      </w:r>
      <w:r w:rsidRPr="00720B81">
        <w:rPr>
          <w:rFonts w:ascii="Arial" w:eastAsia="Times New Roman" w:hAnsi="Arial" w:cs="Arial"/>
          <w:lang w:val="en-US"/>
        </w:rPr>
        <w:t xml:space="preserve"> (Accessed: 2nd September 2022).</w:t>
      </w:r>
    </w:p>
    <w:p w14:paraId="08119465" w14:textId="77777777" w:rsidR="00A75B8E" w:rsidRPr="00720B81" w:rsidRDefault="00A75B8E" w:rsidP="00A75B8E">
      <w:pPr>
        <w:spacing w:after="240" w:line="360" w:lineRule="auto"/>
        <w:ind w:left="720" w:hanging="720"/>
        <w:rPr>
          <w:rFonts w:ascii="Arial" w:eastAsia="Times New Roman" w:hAnsi="Arial" w:cs="Arial"/>
          <w:lang w:val="en-US"/>
        </w:rPr>
      </w:pPr>
      <w:r w:rsidRPr="00720B81">
        <w:rPr>
          <w:rFonts w:ascii="Arial" w:eastAsia="Times New Roman" w:hAnsi="Arial" w:cs="Arial"/>
          <w:lang w:val="en-US"/>
        </w:rPr>
        <w:t xml:space="preserve">RAC (2022) </w:t>
      </w:r>
      <w:r w:rsidRPr="00720B81">
        <w:rPr>
          <w:rFonts w:ascii="Arial" w:eastAsia="Times New Roman" w:hAnsi="Arial" w:cs="Arial"/>
          <w:i/>
          <w:iCs/>
          <w:lang w:val="en-US"/>
        </w:rPr>
        <w:t>Petrol and diesel prices in the UK | Latest fuel price data from the RAC</w:t>
      </w:r>
      <w:r w:rsidRPr="00720B81">
        <w:rPr>
          <w:rFonts w:ascii="Arial" w:eastAsia="Times New Roman" w:hAnsi="Arial" w:cs="Arial"/>
          <w:lang w:val="en-US"/>
        </w:rPr>
        <w:t xml:space="preserve">. Available at: </w:t>
      </w:r>
      <w:hyperlink r:id="rId12" w:history="1">
        <w:r w:rsidRPr="00720B81">
          <w:rPr>
            <w:rStyle w:val="Hyperlink"/>
            <w:rFonts w:ascii="Arial" w:eastAsia="Times New Roman" w:hAnsi="Arial" w:cs="Arial"/>
            <w:lang w:val="en-US"/>
          </w:rPr>
          <w:t>https://www.rac.co.uk/drive/advice/fuel-watch/</w:t>
        </w:r>
      </w:hyperlink>
      <w:r w:rsidRPr="00720B81">
        <w:rPr>
          <w:rFonts w:ascii="Arial" w:eastAsia="Times New Roman" w:hAnsi="Arial" w:cs="Arial"/>
          <w:lang w:val="en-US"/>
        </w:rPr>
        <w:t xml:space="preserve"> (Accessed: 2nd September 2022).</w:t>
      </w:r>
    </w:p>
    <w:p w14:paraId="25769586" w14:textId="77777777" w:rsidR="00A75B8E" w:rsidRPr="00720B81" w:rsidRDefault="00A75B8E" w:rsidP="00A75B8E">
      <w:pPr>
        <w:spacing w:after="240" w:line="360" w:lineRule="auto"/>
        <w:ind w:left="720" w:hanging="720"/>
        <w:rPr>
          <w:rFonts w:ascii="Arial" w:eastAsia="Times New Roman" w:hAnsi="Arial" w:cs="Arial"/>
          <w:lang w:val="en-US"/>
        </w:rPr>
      </w:pPr>
      <w:r w:rsidRPr="00720B81">
        <w:rPr>
          <w:rFonts w:ascii="Arial" w:eastAsia="Times New Roman" w:hAnsi="Arial" w:cs="Arial"/>
          <w:lang w:val="en-US"/>
        </w:rPr>
        <w:t xml:space="preserve">Dubey, R. and Gunasekaran, A. (2016) </w:t>
      </w:r>
      <w:r w:rsidRPr="00720B81">
        <w:rPr>
          <w:rFonts w:ascii="Arial" w:eastAsia="Times New Roman" w:hAnsi="Arial" w:cs="Arial"/>
          <w:i/>
          <w:iCs/>
          <w:lang w:val="en-US"/>
        </w:rPr>
        <w:t>Strategic Management of Sustainable Manufacturing Operations</w:t>
      </w:r>
      <w:r w:rsidRPr="00720B81">
        <w:rPr>
          <w:rFonts w:ascii="Arial" w:eastAsia="Times New Roman" w:hAnsi="Arial" w:cs="Arial"/>
          <w:lang w:val="en-US"/>
        </w:rPr>
        <w:t>. Hershey: IGI Global.</w:t>
      </w:r>
    </w:p>
    <w:p w14:paraId="5152FD4F" w14:textId="77777777" w:rsidR="00A75B8E" w:rsidRPr="00720B81" w:rsidRDefault="00A75B8E" w:rsidP="00A75B8E">
      <w:pPr>
        <w:spacing w:after="240" w:line="360" w:lineRule="auto"/>
        <w:ind w:left="720" w:hanging="720"/>
        <w:rPr>
          <w:rFonts w:ascii="Arial" w:eastAsia="Times New Roman" w:hAnsi="Arial" w:cs="Arial"/>
          <w:lang w:val="en-US"/>
        </w:rPr>
      </w:pPr>
      <w:r w:rsidRPr="00720B81">
        <w:rPr>
          <w:rFonts w:ascii="Arial" w:eastAsia="Times New Roman" w:hAnsi="Arial" w:cs="Arial"/>
          <w:lang w:val="en-US"/>
        </w:rPr>
        <w:t xml:space="preserve">Stacey, R.D. (2011) </w:t>
      </w:r>
      <w:r w:rsidRPr="00720B81">
        <w:rPr>
          <w:rFonts w:ascii="Arial" w:eastAsia="Times New Roman" w:hAnsi="Arial" w:cs="Arial"/>
          <w:i/>
          <w:iCs/>
          <w:lang w:val="en-US"/>
        </w:rPr>
        <w:t>Strategic Management and Organisational Dynamics: The Challenge of Complexity to Ways of Thinking About Organisations</w:t>
      </w:r>
      <w:r w:rsidRPr="00720B81">
        <w:rPr>
          <w:rFonts w:ascii="Arial" w:eastAsia="Times New Roman" w:hAnsi="Arial" w:cs="Arial"/>
          <w:lang w:val="en-US"/>
        </w:rPr>
        <w:t>. 6th ed. Harlow: Pearson.</w:t>
      </w:r>
    </w:p>
    <w:p w14:paraId="77CCB269" w14:textId="77777777" w:rsidR="00A75B8E" w:rsidRPr="00720B81" w:rsidRDefault="00A75B8E" w:rsidP="00A75B8E">
      <w:pPr>
        <w:spacing w:after="240" w:line="360" w:lineRule="auto"/>
        <w:ind w:left="720" w:hanging="720"/>
        <w:rPr>
          <w:rFonts w:ascii="Arial" w:eastAsia="Times New Roman" w:hAnsi="Arial" w:cs="Arial"/>
          <w:lang w:val="en-US"/>
        </w:rPr>
      </w:pPr>
      <w:r w:rsidRPr="00720B81">
        <w:rPr>
          <w:rFonts w:ascii="Arial" w:eastAsia="Times New Roman" w:hAnsi="Arial" w:cs="Arial"/>
          <w:lang w:val="en-US"/>
        </w:rPr>
        <w:t>Statista (2022)</w:t>
      </w:r>
      <w:r w:rsidRPr="00720B81">
        <w:rPr>
          <w:rFonts w:ascii="Arial" w:eastAsia="Times New Roman" w:hAnsi="Arial" w:cs="Arial"/>
          <w:i/>
          <w:iCs/>
          <w:lang w:val="en-US"/>
        </w:rPr>
        <w:t xml:space="preserve"> Number of Volkswagen AG employees worldwide from 2008 to 2021.</w:t>
      </w:r>
      <w:r w:rsidRPr="00720B81">
        <w:rPr>
          <w:rFonts w:ascii="Arial" w:eastAsia="Times New Roman" w:hAnsi="Arial" w:cs="Arial"/>
          <w:lang w:val="en-US"/>
        </w:rPr>
        <w:t xml:space="preserve"> Available at: </w:t>
      </w:r>
      <w:hyperlink r:id="rId13" w:history="1">
        <w:r w:rsidRPr="00720B81">
          <w:rPr>
            <w:rStyle w:val="Hyperlink"/>
            <w:rFonts w:ascii="Arial" w:eastAsia="Times New Roman" w:hAnsi="Arial" w:cs="Arial"/>
            <w:lang w:val="en-US"/>
          </w:rPr>
          <w:t>https://www.statista.com/statistics/272052/worldwide-number-of-volkswagen-group-employees/</w:t>
        </w:r>
      </w:hyperlink>
      <w:r w:rsidRPr="00720B81">
        <w:rPr>
          <w:rFonts w:ascii="Arial" w:eastAsia="Times New Roman" w:hAnsi="Arial" w:cs="Arial"/>
          <w:lang w:val="en-US"/>
        </w:rPr>
        <w:t xml:space="preserve"> </w:t>
      </w:r>
      <w:bookmarkStart w:id="30" w:name="_Hlk113140004"/>
      <w:r w:rsidRPr="00720B81">
        <w:rPr>
          <w:rFonts w:ascii="Arial" w:eastAsia="Times New Roman" w:hAnsi="Arial" w:cs="Arial"/>
          <w:lang w:val="en-US"/>
        </w:rPr>
        <w:t>(Accessed: 2nd September 2022).</w:t>
      </w:r>
      <w:bookmarkEnd w:id="30"/>
    </w:p>
    <w:p w14:paraId="02E569DF" w14:textId="77777777" w:rsidR="00A75B8E" w:rsidRPr="00720B81" w:rsidRDefault="00A75B8E" w:rsidP="00A75B8E">
      <w:pPr>
        <w:spacing w:after="240" w:line="360" w:lineRule="auto"/>
        <w:ind w:left="720" w:hanging="720"/>
        <w:rPr>
          <w:rFonts w:ascii="Arial" w:eastAsia="Times New Roman" w:hAnsi="Arial" w:cs="Arial"/>
          <w:lang w:val="en-US"/>
        </w:rPr>
      </w:pPr>
      <w:r w:rsidRPr="00720B81">
        <w:rPr>
          <w:rFonts w:ascii="Arial" w:eastAsia="Times New Roman" w:hAnsi="Arial" w:cs="Arial"/>
          <w:lang w:val="en-US"/>
        </w:rPr>
        <w:t xml:space="preserve">Statista (2022) </w:t>
      </w:r>
      <w:r w:rsidRPr="00720B81">
        <w:rPr>
          <w:rFonts w:ascii="Arial" w:eastAsia="Times New Roman" w:hAnsi="Arial" w:cs="Arial"/>
          <w:i/>
          <w:iCs/>
          <w:lang w:val="en-US"/>
        </w:rPr>
        <w:t xml:space="preserve">Volkswagen automotive division's research and development spending from FY 2011 to FY 2021. </w:t>
      </w:r>
      <w:r w:rsidRPr="00720B81">
        <w:rPr>
          <w:rFonts w:ascii="Arial" w:eastAsia="Times New Roman" w:hAnsi="Arial" w:cs="Arial"/>
          <w:lang w:val="en-US"/>
        </w:rPr>
        <w:t xml:space="preserve">Available at: </w:t>
      </w:r>
      <w:hyperlink r:id="rId14" w:anchor=":~:text=Volkswagen%20automotive%20division%20%2D%20R%26D%20spending%202011%2D2021&amp;text=In%202021%2C%20Volkswagen%27s%20research%20and,most%20of%20which%20in%20Germany." w:history="1">
        <w:r w:rsidRPr="00720B81">
          <w:rPr>
            <w:rStyle w:val="Hyperlink"/>
            <w:rFonts w:ascii="Arial" w:eastAsia="Times New Roman" w:hAnsi="Arial" w:cs="Arial"/>
            <w:lang w:val="en-US"/>
          </w:rPr>
          <w:t>https://www.statista.com/statistics/566234/volkswagen-automotive-division-research-development-spending/#:~:text=Volkswagen%20automotive%20division%20%2D%20R%26D%20spending%202011%2D2021&amp;text=In%202021%2C%20Volkswagen%27s%20research%20and,most%20of%20which%20in%20Germany.</w:t>
        </w:r>
      </w:hyperlink>
      <w:r w:rsidRPr="00720B81">
        <w:rPr>
          <w:rFonts w:ascii="Arial" w:eastAsia="Times New Roman" w:hAnsi="Arial" w:cs="Arial"/>
          <w:lang w:val="en-US"/>
        </w:rPr>
        <w:t xml:space="preserve"> (Accessed: 2nd September 2022).</w:t>
      </w:r>
    </w:p>
    <w:p w14:paraId="361B5014" w14:textId="77777777" w:rsidR="00A75B8E" w:rsidRPr="00720B81" w:rsidRDefault="00A75B8E" w:rsidP="00A75B8E">
      <w:pPr>
        <w:spacing w:after="240" w:line="360" w:lineRule="auto"/>
        <w:rPr>
          <w:rFonts w:ascii="Arial" w:eastAsia="Times New Roman" w:hAnsi="Arial" w:cs="Arial"/>
          <w:lang w:val="en-US"/>
        </w:rPr>
      </w:pPr>
      <w:r w:rsidRPr="00720B81">
        <w:rPr>
          <w:rFonts w:ascii="Arial" w:eastAsia="Times New Roman" w:hAnsi="Arial" w:cs="Arial"/>
          <w:lang w:val="en-US"/>
        </w:rPr>
        <w:t xml:space="preserve">Tavana, M. (2013) </w:t>
      </w:r>
      <w:r w:rsidRPr="00720B81">
        <w:rPr>
          <w:rFonts w:ascii="Arial" w:eastAsia="Times New Roman" w:hAnsi="Arial" w:cs="Arial"/>
          <w:i/>
          <w:iCs/>
          <w:lang w:val="en-US"/>
        </w:rPr>
        <w:t>Management Theories and Strategic Practices for Decision Making</w:t>
      </w:r>
      <w:r w:rsidRPr="00720B81">
        <w:rPr>
          <w:rFonts w:ascii="Arial" w:eastAsia="Times New Roman" w:hAnsi="Arial" w:cs="Arial"/>
          <w:lang w:val="en-US"/>
        </w:rPr>
        <w:t>. Hershey: IGI Global.</w:t>
      </w:r>
    </w:p>
    <w:p w14:paraId="50DBCE5B" w14:textId="77777777" w:rsidR="00A75B8E" w:rsidRPr="00720B81" w:rsidRDefault="00A75B8E" w:rsidP="00A75B8E">
      <w:pPr>
        <w:spacing w:after="240" w:line="360" w:lineRule="auto"/>
        <w:ind w:left="720" w:hanging="720"/>
        <w:rPr>
          <w:rFonts w:ascii="Arial" w:eastAsia="Times New Roman" w:hAnsi="Arial" w:cs="Arial"/>
          <w:lang w:val="en-US"/>
        </w:rPr>
      </w:pPr>
      <w:r w:rsidRPr="00720B81">
        <w:rPr>
          <w:rFonts w:ascii="Arial" w:eastAsia="Times New Roman" w:hAnsi="Arial" w:cs="Arial"/>
          <w:lang w:val="en-US"/>
        </w:rPr>
        <w:t xml:space="preserve">Volkswagen AG (2022) </w:t>
      </w:r>
      <w:r w:rsidRPr="00720B81">
        <w:rPr>
          <w:rFonts w:ascii="Arial" w:eastAsia="Times New Roman" w:hAnsi="Arial" w:cs="Arial"/>
          <w:i/>
          <w:iCs/>
          <w:lang w:val="en-US"/>
        </w:rPr>
        <w:t>How Volkswagen is becoming a climate-neutral company</w:t>
      </w:r>
      <w:r w:rsidRPr="00720B81">
        <w:rPr>
          <w:rFonts w:ascii="Arial" w:eastAsia="Times New Roman" w:hAnsi="Arial" w:cs="Arial"/>
          <w:lang w:val="en-US"/>
        </w:rPr>
        <w:t xml:space="preserve">. </w:t>
      </w:r>
      <w:bookmarkStart w:id="31" w:name="_Hlk113139929"/>
      <w:r w:rsidRPr="00720B81">
        <w:rPr>
          <w:rFonts w:ascii="Arial" w:eastAsia="Times New Roman" w:hAnsi="Arial" w:cs="Arial"/>
          <w:lang w:val="en-US"/>
        </w:rPr>
        <w:t xml:space="preserve">Available at: </w:t>
      </w:r>
      <w:bookmarkEnd w:id="31"/>
      <w:r w:rsidRPr="00720B81">
        <w:rPr>
          <w:rFonts w:ascii="Arial" w:eastAsia="Times New Roman" w:hAnsi="Arial" w:cs="Arial"/>
          <w:lang w:val="en-US"/>
        </w:rPr>
        <w:fldChar w:fldCharType="begin"/>
      </w:r>
      <w:r w:rsidRPr="00720B81">
        <w:rPr>
          <w:rFonts w:ascii="Arial" w:eastAsia="Times New Roman" w:hAnsi="Arial" w:cs="Arial"/>
          <w:lang w:val="en-US"/>
        </w:rPr>
        <w:instrText xml:space="preserve"> HYPERLINK "https://www.volkswagenag.com/en/news/stories/2021/02/how-volkswagen-is-becoming-a-climate-neutral-company.html" </w:instrText>
      </w:r>
      <w:r w:rsidRPr="00720B81">
        <w:rPr>
          <w:rFonts w:ascii="Arial" w:eastAsia="Times New Roman" w:hAnsi="Arial" w:cs="Arial"/>
          <w:lang w:val="en-US"/>
        </w:rPr>
        <w:fldChar w:fldCharType="separate"/>
      </w:r>
      <w:r w:rsidRPr="00720B81">
        <w:rPr>
          <w:rStyle w:val="Hyperlink"/>
          <w:rFonts w:ascii="Arial" w:eastAsia="Times New Roman" w:hAnsi="Arial" w:cs="Arial"/>
          <w:lang w:val="en-US"/>
        </w:rPr>
        <w:t>https://www.volkswagenag.com/en/news/stories/2021/02/how-volkswagen-is-becoming-a-climate-neutral-company.html</w:t>
      </w:r>
      <w:r w:rsidRPr="00720B81">
        <w:rPr>
          <w:rFonts w:ascii="Arial" w:eastAsia="Times New Roman" w:hAnsi="Arial" w:cs="Arial"/>
          <w:lang w:val="en-US"/>
        </w:rPr>
        <w:fldChar w:fldCharType="end"/>
      </w:r>
      <w:r w:rsidRPr="00720B81">
        <w:rPr>
          <w:rFonts w:ascii="Arial" w:eastAsia="Times New Roman" w:hAnsi="Arial" w:cs="Arial"/>
          <w:lang w:val="en-US"/>
        </w:rPr>
        <w:t>. (Accessed: 2nd September 2022).</w:t>
      </w:r>
    </w:p>
    <w:p w14:paraId="1B8867A8" w14:textId="77777777" w:rsidR="00A75B8E" w:rsidRPr="00720B81" w:rsidRDefault="00A75B8E" w:rsidP="00A75B8E">
      <w:pPr>
        <w:spacing w:after="240" w:line="360" w:lineRule="auto"/>
        <w:ind w:left="720" w:hanging="720"/>
        <w:rPr>
          <w:rFonts w:ascii="Arial" w:eastAsia="Times New Roman" w:hAnsi="Arial" w:cs="Arial"/>
          <w:lang w:val="en-US"/>
        </w:rPr>
      </w:pPr>
      <w:r w:rsidRPr="00720B81">
        <w:rPr>
          <w:rFonts w:ascii="Arial" w:eastAsia="Times New Roman" w:hAnsi="Arial" w:cs="Arial"/>
          <w:lang w:val="en-US"/>
        </w:rPr>
        <w:t xml:space="preserve">Volkswagen AG (2022). </w:t>
      </w:r>
      <w:r w:rsidRPr="00720B81">
        <w:rPr>
          <w:rFonts w:ascii="Arial" w:eastAsia="Times New Roman" w:hAnsi="Arial" w:cs="Arial"/>
          <w:i/>
          <w:iCs/>
          <w:lang w:val="en-US"/>
        </w:rPr>
        <w:t>Group Management Report.</w:t>
      </w:r>
      <w:r w:rsidRPr="00720B81">
        <w:rPr>
          <w:rFonts w:ascii="Arial" w:eastAsia="Times New Roman" w:hAnsi="Arial" w:cs="Arial"/>
          <w:lang w:val="en-US"/>
        </w:rPr>
        <w:t xml:space="preserve"> </w:t>
      </w:r>
      <w:r w:rsidRPr="00720B81">
        <w:rPr>
          <w:rFonts w:ascii="Arial" w:eastAsia="Times New Roman" w:hAnsi="Arial" w:cs="Arial"/>
          <w:i/>
          <w:iCs/>
          <w:lang w:val="en-US"/>
        </w:rPr>
        <w:t>Annual Result</w:t>
      </w:r>
      <w:r w:rsidRPr="00720B81">
        <w:rPr>
          <w:rFonts w:ascii="Arial" w:eastAsia="Times New Roman" w:hAnsi="Arial" w:cs="Arial"/>
          <w:lang w:val="en-US"/>
        </w:rPr>
        <w:t xml:space="preserve">. Available at: </w:t>
      </w:r>
      <w:hyperlink r:id="rId15" w:history="1">
        <w:r w:rsidRPr="00720B81">
          <w:rPr>
            <w:rStyle w:val="Hyperlink"/>
            <w:rFonts w:ascii="Arial" w:eastAsia="Times New Roman" w:hAnsi="Arial" w:cs="Arial"/>
            <w:lang w:val="en-US"/>
          </w:rPr>
          <w:t>https://annualreport2021.volkswagenag.com/group-management-report/volkswagen-ag/annual-result.html</w:t>
        </w:r>
      </w:hyperlink>
      <w:r w:rsidRPr="00720B81">
        <w:rPr>
          <w:rFonts w:ascii="Arial" w:eastAsia="Times New Roman" w:hAnsi="Arial" w:cs="Arial"/>
          <w:lang w:val="en-US"/>
        </w:rPr>
        <w:t xml:space="preserve"> (Accessed: 2nd September 2022).</w:t>
      </w:r>
    </w:p>
    <w:p w14:paraId="5AFD4F67" w14:textId="77777777" w:rsidR="00A75B8E" w:rsidRPr="00720B81" w:rsidRDefault="00A75B8E" w:rsidP="00A75B8E">
      <w:pPr>
        <w:spacing w:after="240" w:line="360" w:lineRule="auto"/>
        <w:ind w:left="720" w:hanging="720"/>
        <w:rPr>
          <w:rFonts w:ascii="Arial" w:eastAsia="Times New Roman" w:hAnsi="Arial" w:cs="Arial"/>
          <w:lang w:val="en-US"/>
        </w:rPr>
      </w:pPr>
      <w:r w:rsidRPr="00720B81">
        <w:rPr>
          <w:rFonts w:ascii="Arial" w:eastAsia="Times New Roman" w:hAnsi="Arial" w:cs="Arial"/>
          <w:lang w:val="en-US"/>
        </w:rPr>
        <w:t xml:space="preserve">Volkswagen UK (2022) </w:t>
      </w:r>
      <w:r w:rsidRPr="00720B81">
        <w:rPr>
          <w:rFonts w:ascii="Arial" w:eastAsia="Times New Roman" w:hAnsi="Arial" w:cs="Arial"/>
          <w:i/>
          <w:iCs/>
          <w:lang w:val="en-US"/>
        </w:rPr>
        <w:t>About Volkswagen UK</w:t>
      </w:r>
      <w:r w:rsidRPr="00720B81">
        <w:rPr>
          <w:rFonts w:ascii="Arial" w:eastAsia="Times New Roman" w:hAnsi="Arial" w:cs="Arial"/>
          <w:lang w:val="en-US"/>
        </w:rPr>
        <w:t xml:space="preserve">. Available at: </w:t>
      </w:r>
      <w:hyperlink r:id="rId16" w:history="1">
        <w:r w:rsidRPr="00720B81">
          <w:rPr>
            <w:rStyle w:val="Hyperlink"/>
            <w:rFonts w:ascii="Arial" w:eastAsia="Times New Roman" w:hAnsi="Arial" w:cs="Arial"/>
            <w:lang w:val="en-US"/>
          </w:rPr>
          <w:t>https://www.volkswagen.co.uk/en/need-help/company/volkswagen-uk.html</w:t>
        </w:r>
      </w:hyperlink>
      <w:r w:rsidRPr="00720B81">
        <w:rPr>
          <w:rFonts w:ascii="Arial" w:eastAsia="Times New Roman" w:hAnsi="Arial" w:cs="Arial"/>
          <w:lang w:val="en-US"/>
        </w:rPr>
        <w:t xml:space="preserve">  </w:t>
      </w:r>
    </w:p>
    <w:p w14:paraId="42DC052C" w14:textId="77777777" w:rsidR="00A75B8E" w:rsidRPr="00720B81" w:rsidRDefault="00A75B8E" w:rsidP="00A75B8E">
      <w:pPr>
        <w:spacing w:after="240" w:line="360" w:lineRule="auto"/>
        <w:ind w:left="720" w:hanging="720"/>
        <w:rPr>
          <w:rFonts w:ascii="Arial" w:eastAsia="Times New Roman" w:hAnsi="Arial" w:cs="Arial"/>
          <w:lang w:val="en-US"/>
        </w:rPr>
      </w:pPr>
      <w:r w:rsidRPr="00720B81">
        <w:rPr>
          <w:rFonts w:ascii="Arial" w:eastAsia="Times New Roman" w:hAnsi="Arial" w:cs="Arial"/>
          <w:lang w:val="en-US"/>
        </w:rPr>
        <w:lastRenderedPageBreak/>
        <w:t>(Accessed: 2nd September 2022).</w:t>
      </w:r>
    </w:p>
    <w:p w14:paraId="0DBF5243" w14:textId="77777777" w:rsidR="00A75B8E" w:rsidRPr="00D11CF6" w:rsidRDefault="00A75B8E" w:rsidP="00A75B8E">
      <w:pPr>
        <w:spacing w:after="240" w:line="360" w:lineRule="auto"/>
        <w:ind w:left="720" w:hanging="720"/>
        <w:rPr>
          <w:rFonts w:ascii="Arial" w:eastAsia="Times New Roman" w:hAnsi="Arial" w:cs="Arial"/>
          <w:lang w:val="en-US"/>
        </w:rPr>
      </w:pPr>
      <w:r w:rsidRPr="00720B81">
        <w:rPr>
          <w:rFonts w:ascii="Arial" w:eastAsia="Times New Roman" w:hAnsi="Arial" w:cs="Arial"/>
          <w:lang w:val="en-US"/>
        </w:rPr>
        <w:t xml:space="preserve">Young, S.T. and Dhanda, K.K. (2013) </w:t>
      </w:r>
      <w:r w:rsidRPr="00720B81">
        <w:rPr>
          <w:rFonts w:ascii="Arial" w:eastAsia="Times New Roman" w:hAnsi="Arial" w:cs="Arial"/>
          <w:i/>
          <w:iCs/>
          <w:lang w:val="en-US"/>
        </w:rPr>
        <w:t>Sustainability: Essentials for Business</w:t>
      </w:r>
      <w:r w:rsidRPr="00720B81">
        <w:rPr>
          <w:rFonts w:ascii="Arial" w:eastAsia="Times New Roman" w:hAnsi="Arial" w:cs="Arial"/>
          <w:lang w:val="en-US"/>
        </w:rPr>
        <w:t>. Thousand Oaks: Sage Publications.</w:t>
      </w:r>
    </w:p>
    <w:p w14:paraId="7FC38FAE" w14:textId="77777777" w:rsidR="00A75B8E" w:rsidRPr="00D11CF6" w:rsidRDefault="00A75B8E" w:rsidP="00A75B8E">
      <w:pPr>
        <w:pStyle w:val="NormalWeb"/>
        <w:spacing w:before="0" w:beforeAutospacing="0" w:after="240" w:afterAutospacing="0" w:line="480" w:lineRule="auto"/>
        <w:ind w:left="720" w:hanging="720"/>
        <w:rPr>
          <w:rFonts w:ascii="Arial" w:hAnsi="Arial" w:cs="Arial"/>
          <w:sz w:val="22"/>
          <w:szCs w:val="22"/>
        </w:rPr>
      </w:pPr>
    </w:p>
    <w:p w14:paraId="0C6C0106" w14:textId="77777777" w:rsidR="00A75B8E" w:rsidRPr="00D11CF6" w:rsidRDefault="00A75B8E" w:rsidP="00A75B8E">
      <w:pPr>
        <w:pStyle w:val="NormalWeb"/>
        <w:spacing w:before="0" w:beforeAutospacing="0" w:after="240" w:afterAutospacing="0" w:line="480" w:lineRule="auto"/>
        <w:ind w:left="720" w:hanging="720"/>
        <w:rPr>
          <w:rFonts w:ascii="Arial" w:hAnsi="Arial" w:cs="Arial"/>
          <w:sz w:val="22"/>
          <w:szCs w:val="22"/>
        </w:rPr>
      </w:pPr>
    </w:p>
    <w:p w14:paraId="4F510CCF" w14:textId="7D289A50" w:rsidR="00A84E7D" w:rsidRPr="00B85C56" w:rsidRDefault="00A84E7D" w:rsidP="00A84E7D">
      <w:pPr>
        <w:spacing w:line="480" w:lineRule="auto"/>
        <w:rPr>
          <w:rFonts w:ascii="Times New Roman" w:hAnsi="Times New Roman" w:cs="Times New Roman"/>
          <w:color w:val="353740"/>
          <w:sz w:val="24"/>
          <w:szCs w:val="24"/>
        </w:rPr>
      </w:pPr>
    </w:p>
    <w:p w14:paraId="736535F1" w14:textId="77777777" w:rsidR="00A84E7D" w:rsidRPr="00B85C56" w:rsidRDefault="00A84E7D" w:rsidP="00A84E7D">
      <w:pPr>
        <w:spacing w:line="480" w:lineRule="auto"/>
        <w:rPr>
          <w:rFonts w:ascii="Times New Roman" w:hAnsi="Times New Roman" w:cs="Times New Roman"/>
          <w:sz w:val="24"/>
          <w:szCs w:val="24"/>
        </w:rPr>
      </w:pPr>
    </w:p>
    <w:p w14:paraId="286A085D" w14:textId="77777777" w:rsidR="00D72DFF" w:rsidRDefault="00D72DFF"/>
    <w:sectPr w:rsidR="00D72DFF" w:rsidSect="00E01221">
      <w:footerReference w:type="defaul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22BF0" w14:textId="77777777" w:rsidR="005954EE" w:rsidRDefault="005954EE">
      <w:pPr>
        <w:spacing w:after="0" w:line="240" w:lineRule="auto"/>
      </w:pPr>
      <w:r>
        <w:separator/>
      </w:r>
    </w:p>
  </w:endnote>
  <w:endnote w:type="continuationSeparator" w:id="0">
    <w:p w14:paraId="739096B2" w14:textId="77777777" w:rsidR="005954EE" w:rsidRDefault="005954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0481311"/>
      <w:docPartObj>
        <w:docPartGallery w:val="Page Numbers (Bottom of Page)"/>
        <w:docPartUnique/>
      </w:docPartObj>
    </w:sdtPr>
    <w:sdtEndPr>
      <w:rPr>
        <w:noProof/>
      </w:rPr>
    </w:sdtEndPr>
    <w:sdtContent>
      <w:p w14:paraId="0445684E" w14:textId="22F0CB91" w:rsidR="009E5CA9" w:rsidRDefault="009E5CA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1DD08B" w14:textId="77777777" w:rsidR="009E5CA9" w:rsidRDefault="009E5C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F1718" w14:textId="77777777" w:rsidR="005954EE" w:rsidRDefault="005954EE">
      <w:pPr>
        <w:spacing w:after="0" w:line="240" w:lineRule="auto"/>
      </w:pPr>
      <w:r>
        <w:separator/>
      </w:r>
    </w:p>
  </w:footnote>
  <w:footnote w:type="continuationSeparator" w:id="0">
    <w:p w14:paraId="3B83B4AC" w14:textId="77777777" w:rsidR="005954EE" w:rsidRDefault="005954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B62864"/>
    <w:multiLevelType w:val="hybridMultilevel"/>
    <w:tmpl w:val="70CA5A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3150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944"/>
    <w:rsid w:val="00005329"/>
    <w:rsid w:val="00006EB1"/>
    <w:rsid w:val="00014252"/>
    <w:rsid w:val="0002354C"/>
    <w:rsid w:val="00041321"/>
    <w:rsid w:val="00047AEE"/>
    <w:rsid w:val="00051982"/>
    <w:rsid w:val="0005781F"/>
    <w:rsid w:val="000665FA"/>
    <w:rsid w:val="00067412"/>
    <w:rsid w:val="000754C7"/>
    <w:rsid w:val="00080CFE"/>
    <w:rsid w:val="00083B11"/>
    <w:rsid w:val="00096D2B"/>
    <w:rsid w:val="000A180D"/>
    <w:rsid w:val="000B1A3E"/>
    <w:rsid w:val="000D62F4"/>
    <w:rsid w:val="000E2D2E"/>
    <w:rsid w:val="00107841"/>
    <w:rsid w:val="00110FFA"/>
    <w:rsid w:val="00121E93"/>
    <w:rsid w:val="00146243"/>
    <w:rsid w:val="001706CE"/>
    <w:rsid w:val="001760BC"/>
    <w:rsid w:val="001973C6"/>
    <w:rsid w:val="001B2438"/>
    <w:rsid w:val="001E76DA"/>
    <w:rsid w:val="0020755A"/>
    <w:rsid w:val="00254564"/>
    <w:rsid w:val="00287C50"/>
    <w:rsid w:val="0029596E"/>
    <w:rsid w:val="0029670C"/>
    <w:rsid w:val="002A6284"/>
    <w:rsid w:val="002B4FCB"/>
    <w:rsid w:val="002C2945"/>
    <w:rsid w:val="002C4C65"/>
    <w:rsid w:val="002C51D0"/>
    <w:rsid w:val="002D3C61"/>
    <w:rsid w:val="002E3BAE"/>
    <w:rsid w:val="002E5B55"/>
    <w:rsid w:val="002E7291"/>
    <w:rsid w:val="003067E5"/>
    <w:rsid w:val="00344E3B"/>
    <w:rsid w:val="003560C3"/>
    <w:rsid w:val="003560FF"/>
    <w:rsid w:val="003572E9"/>
    <w:rsid w:val="00357315"/>
    <w:rsid w:val="003878C0"/>
    <w:rsid w:val="00393081"/>
    <w:rsid w:val="003956F9"/>
    <w:rsid w:val="003A5BE6"/>
    <w:rsid w:val="003A607B"/>
    <w:rsid w:val="003C182C"/>
    <w:rsid w:val="003F778E"/>
    <w:rsid w:val="004425FD"/>
    <w:rsid w:val="00447FC2"/>
    <w:rsid w:val="004738E6"/>
    <w:rsid w:val="00483086"/>
    <w:rsid w:val="00483F22"/>
    <w:rsid w:val="0049215F"/>
    <w:rsid w:val="0049770B"/>
    <w:rsid w:val="004A6E18"/>
    <w:rsid w:val="004A7A31"/>
    <w:rsid w:val="004B13C9"/>
    <w:rsid w:val="004B28DD"/>
    <w:rsid w:val="004C46BB"/>
    <w:rsid w:val="004F5B92"/>
    <w:rsid w:val="0050739A"/>
    <w:rsid w:val="00554C7E"/>
    <w:rsid w:val="00565F59"/>
    <w:rsid w:val="005725CA"/>
    <w:rsid w:val="00580F6B"/>
    <w:rsid w:val="005865A2"/>
    <w:rsid w:val="00586A4D"/>
    <w:rsid w:val="005954EE"/>
    <w:rsid w:val="005D45FF"/>
    <w:rsid w:val="005F2944"/>
    <w:rsid w:val="0061286F"/>
    <w:rsid w:val="00647EA1"/>
    <w:rsid w:val="00654921"/>
    <w:rsid w:val="006666BF"/>
    <w:rsid w:val="006746EB"/>
    <w:rsid w:val="00686546"/>
    <w:rsid w:val="006B71C7"/>
    <w:rsid w:val="006D0C64"/>
    <w:rsid w:val="006F67A1"/>
    <w:rsid w:val="007037E5"/>
    <w:rsid w:val="007126F8"/>
    <w:rsid w:val="00717F49"/>
    <w:rsid w:val="00720B81"/>
    <w:rsid w:val="007420A7"/>
    <w:rsid w:val="0075601F"/>
    <w:rsid w:val="007816CC"/>
    <w:rsid w:val="0078255E"/>
    <w:rsid w:val="00785E8A"/>
    <w:rsid w:val="00786586"/>
    <w:rsid w:val="00795C28"/>
    <w:rsid w:val="007A713B"/>
    <w:rsid w:val="007B0B8E"/>
    <w:rsid w:val="007C10BC"/>
    <w:rsid w:val="007C6C84"/>
    <w:rsid w:val="007D34F1"/>
    <w:rsid w:val="007D4B4E"/>
    <w:rsid w:val="007F0D06"/>
    <w:rsid w:val="00802C22"/>
    <w:rsid w:val="00816C35"/>
    <w:rsid w:val="00817DD4"/>
    <w:rsid w:val="00823307"/>
    <w:rsid w:val="00831A2A"/>
    <w:rsid w:val="0083261C"/>
    <w:rsid w:val="00834A64"/>
    <w:rsid w:val="00834B1C"/>
    <w:rsid w:val="00844C78"/>
    <w:rsid w:val="00844E8B"/>
    <w:rsid w:val="00852B7C"/>
    <w:rsid w:val="00854B41"/>
    <w:rsid w:val="0087407B"/>
    <w:rsid w:val="0088129C"/>
    <w:rsid w:val="0088356F"/>
    <w:rsid w:val="0088433E"/>
    <w:rsid w:val="00887669"/>
    <w:rsid w:val="00887826"/>
    <w:rsid w:val="008A0FA3"/>
    <w:rsid w:val="008A3425"/>
    <w:rsid w:val="008A5B26"/>
    <w:rsid w:val="008B4DD2"/>
    <w:rsid w:val="008C5274"/>
    <w:rsid w:val="008D18F9"/>
    <w:rsid w:val="008E5314"/>
    <w:rsid w:val="008E6EB2"/>
    <w:rsid w:val="008F6DF3"/>
    <w:rsid w:val="00900B43"/>
    <w:rsid w:val="00911675"/>
    <w:rsid w:val="009217D4"/>
    <w:rsid w:val="00921A3C"/>
    <w:rsid w:val="0092706A"/>
    <w:rsid w:val="00966E6C"/>
    <w:rsid w:val="00971B01"/>
    <w:rsid w:val="009B328E"/>
    <w:rsid w:val="009B6B79"/>
    <w:rsid w:val="009E5910"/>
    <w:rsid w:val="009E5CA9"/>
    <w:rsid w:val="009F2610"/>
    <w:rsid w:val="00A216A6"/>
    <w:rsid w:val="00A305F7"/>
    <w:rsid w:val="00A365C6"/>
    <w:rsid w:val="00A6115C"/>
    <w:rsid w:val="00A6156E"/>
    <w:rsid w:val="00A75B8E"/>
    <w:rsid w:val="00A84E7D"/>
    <w:rsid w:val="00AB36B2"/>
    <w:rsid w:val="00AC06EF"/>
    <w:rsid w:val="00AE7E37"/>
    <w:rsid w:val="00B26441"/>
    <w:rsid w:val="00B901A7"/>
    <w:rsid w:val="00B93E90"/>
    <w:rsid w:val="00B94140"/>
    <w:rsid w:val="00BB6F1B"/>
    <w:rsid w:val="00BC194A"/>
    <w:rsid w:val="00BC3945"/>
    <w:rsid w:val="00BD4872"/>
    <w:rsid w:val="00BE3B0F"/>
    <w:rsid w:val="00C03897"/>
    <w:rsid w:val="00C301EC"/>
    <w:rsid w:val="00C63975"/>
    <w:rsid w:val="00C66429"/>
    <w:rsid w:val="00CA5488"/>
    <w:rsid w:val="00CA6437"/>
    <w:rsid w:val="00CB0CAA"/>
    <w:rsid w:val="00CC042D"/>
    <w:rsid w:val="00D116B2"/>
    <w:rsid w:val="00D27A6A"/>
    <w:rsid w:val="00D31FA0"/>
    <w:rsid w:val="00D56755"/>
    <w:rsid w:val="00D72DFF"/>
    <w:rsid w:val="00DA1005"/>
    <w:rsid w:val="00DC3755"/>
    <w:rsid w:val="00DD26D2"/>
    <w:rsid w:val="00DD7537"/>
    <w:rsid w:val="00DF347E"/>
    <w:rsid w:val="00E01221"/>
    <w:rsid w:val="00E10C52"/>
    <w:rsid w:val="00E27AD2"/>
    <w:rsid w:val="00E4439E"/>
    <w:rsid w:val="00E51960"/>
    <w:rsid w:val="00E60E6A"/>
    <w:rsid w:val="00E77995"/>
    <w:rsid w:val="00EA2E5D"/>
    <w:rsid w:val="00EC2DAE"/>
    <w:rsid w:val="00ED3EB8"/>
    <w:rsid w:val="00EF4D98"/>
    <w:rsid w:val="00F02BB8"/>
    <w:rsid w:val="00F04D61"/>
    <w:rsid w:val="00F40F84"/>
    <w:rsid w:val="00F451BE"/>
    <w:rsid w:val="00F5561A"/>
    <w:rsid w:val="00F7555C"/>
    <w:rsid w:val="00F8591F"/>
    <w:rsid w:val="00F8640C"/>
    <w:rsid w:val="00F926DD"/>
    <w:rsid w:val="00FA099E"/>
    <w:rsid w:val="00FA13C2"/>
    <w:rsid w:val="00FA4255"/>
    <w:rsid w:val="00FB3807"/>
    <w:rsid w:val="00FE0B41"/>
    <w:rsid w:val="00FF3DDF"/>
    <w:rsid w:val="00FF64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DFDD7"/>
  <w15:chartTrackingRefBased/>
  <w15:docId w15:val="{6CA7BDC8-2BFE-4306-9AE3-6CBFB83BF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5B8E"/>
  </w:style>
  <w:style w:type="paragraph" w:styleId="Heading1">
    <w:name w:val="heading 1"/>
    <w:basedOn w:val="Normal"/>
    <w:next w:val="Normal"/>
    <w:link w:val="Heading1Char"/>
    <w:uiPriority w:val="9"/>
    <w:qFormat/>
    <w:rsid w:val="00BD48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32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60E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A5B2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4E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4E7D"/>
  </w:style>
  <w:style w:type="character" w:styleId="Hyperlink">
    <w:name w:val="Hyperlink"/>
    <w:basedOn w:val="DefaultParagraphFont"/>
    <w:uiPriority w:val="99"/>
    <w:unhideWhenUsed/>
    <w:rsid w:val="00A75B8E"/>
    <w:rPr>
      <w:color w:val="0000FF"/>
      <w:u w:val="single"/>
    </w:rPr>
  </w:style>
  <w:style w:type="paragraph" w:styleId="NormalWeb">
    <w:name w:val="Normal (Web)"/>
    <w:basedOn w:val="Normal"/>
    <w:uiPriority w:val="99"/>
    <w:unhideWhenUsed/>
    <w:rsid w:val="00A75B8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llowedHyperlink">
    <w:name w:val="FollowedHyperlink"/>
    <w:basedOn w:val="DefaultParagraphFont"/>
    <w:uiPriority w:val="99"/>
    <w:semiHidden/>
    <w:unhideWhenUsed/>
    <w:rsid w:val="00A75B8E"/>
    <w:rPr>
      <w:color w:val="954F72" w:themeColor="followedHyperlink"/>
      <w:u w:val="single"/>
    </w:rPr>
  </w:style>
  <w:style w:type="character" w:customStyle="1" w:styleId="Heading1Char">
    <w:name w:val="Heading 1 Char"/>
    <w:basedOn w:val="DefaultParagraphFont"/>
    <w:link w:val="Heading1"/>
    <w:uiPriority w:val="9"/>
    <w:rsid w:val="00BD487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B328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60E6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A5B26"/>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F02B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47FC2"/>
    <w:pPr>
      <w:outlineLvl w:val="9"/>
    </w:pPr>
    <w:rPr>
      <w:lang w:val="en-US"/>
    </w:rPr>
  </w:style>
  <w:style w:type="paragraph" w:styleId="TOC1">
    <w:name w:val="toc 1"/>
    <w:basedOn w:val="Normal"/>
    <w:next w:val="Normal"/>
    <w:autoRedefine/>
    <w:uiPriority w:val="39"/>
    <w:unhideWhenUsed/>
    <w:rsid w:val="00447FC2"/>
    <w:pPr>
      <w:spacing w:after="100"/>
    </w:pPr>
  </w:style>
  <w:style w:type="paragraph" w:styleId="TOC2">
    <w:name w:val="toc 2"/>
    <w:basedOn w:val="Normal"/>
    <w:next w:val="Normal"/>
    <w:autoRedefine/>
    <w:uiPriority w:val="39"/>
    <w:unhideWhenUsed/>
    <w:rsid w:val="00447FC2"/>
    <w:pPr>
      <w:spacing w:after="100"/>
      <w:ind w:left="220"/>
    </w:pPr>
  </w:style>
  <w:style w:type="paragraph" w:styleId="TOC3">
    <w:name w:val="toc 3"/>
    <w:basedOn w:val="Normal"/>
    <w:next w:val="Normal"/>
    <w:autoRedefine/>
    <w:uiPriority w:val="39"/>
    <w:unhideWhenUsed/>
    <w:rsid w:val="00447FC2"/>
    <w:pPr>
      <w:spacing w:after="100"/>
      <w:ind w:left="440"/>
    </w:pPr>
  </w:style>
  <w:style w:type="paragraph" w:styleId="NoSpacing">
    <w:name w:val="No Spacing"/>
    <w:link w:val="NoSpacingChar"/>
    <w:uiPriority w:val="1"/>
    <w:qFormat/>
    <w:rsid w:val="005D45F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D45FF"/>
    <w:rPr>
      <w:rFonts w:eastAsiaTheme="minorEastAsia"/>
      <w:lang w:val="en-US"/>
    </w:rPr>
  </w:style>
  <w:style w:type="paragraph" w:styleId="ListParagraph">
    <w:name w:val="List Paragraph"/>
    <w:basedOn w:val="Normal"/>
    <w:uiPriority w:val="34"/>
    <w:qFormat/>
    <w:rsid w:val="00E51960"/>
    <w:pPr>
      <w:ind w:left="720"/>
      <w:contextualSpacing/>
    </w:pPr>
  </w:style>
  <w:style w:type="character" w:styleId="PlaceholderText">
    <w:name w:val="Placeholder Text"/>
    <w:basedOn w:val="DefaultParagraphFont"/>
    <w:uiPriority w:val="99"/>
    <w:semiHidden/>
    <w:rsid w:val="004F5B92"/>
    <w:rPr>
      <w:color w:val="808080"/>
    </w:rPr>
  </w:style>
  <w:style w:type="paragraph" w:styleId="Footer">
    <w:name w:val="footer"/>
    <w:basedOn w:val="Normal"/>
    <w:link w:val="FooterChar"/>
    <w:uiPriority w:val="99"/>
    <w:unhideWhenUsed/>
    <w:rsid w:val="009E5C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5C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business-61581251" TargetMode="External"/><Relationship Id="rId13" Type="http://schemas.openxmlformats.org/officeDocument/2006/relationships/hyperlink" Target="https://www.statista.com/statistics/272052/worldwide-number-of-volkswagen-group-employe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ac.co.uk/drive/advice/fuel-watch/"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volkswagen.co.uk/en/need-help/company/volkswagen-uk.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shcon.com/news/brexit-and-trade-the-automotive-sector" TargetMode="External"/><Relationship Id="rId5" Type="http://schemas.openxmlformats.org/officeDocument/2006/relationships/webSettings" Target="webSettings.xml"/><Relationship Id="rId15" Type="http://schemas.openxmlformats.org/officeDocument/2006/relationships/hyperlink" Target="https://annualreport2021.volkswagenag.com/group-management-report/volkswagen-ag/annual-result.html" TargetMode="External"/><Relationship Id="rId10" Type="http://schemas.openxmlformats.org/officeDocument/2006/relationships/hyperlink" Target="https://www.bbc.co.uk/news/science-environment-54981425"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www.gov.uk/government/consultations/regulating-co2-emission-standards-for-new-cars-and-vans-after-transition/co2-emission-performance-standards-for-new-passenger-cars-and-light-commercial-vehicles" TargetMode="External"/><Relationship Id="rId14" Type="http://schemas.openxmlformats.org/officeDocument/2006/relationships/hyperlink" Target="https://www.statista.com/statistics/566234/volkswagen-automotive-division-research-development-spendin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9B65C46ACB84BEF8FD4739A8707CADF"/>
        <w:category>
          <w:name w:val="General"/>
          <w:gallery w:val="placeholder"/>
        </w:category>
        <w:types>
          <w:type w:val="bbPlcHdr"/>
        </w:types>
        <w:behaviors>
          <w:behavior w:val="content"/>
        </w:behaviors>
        <w:guid w:val="{1622F15D-52C6-4121-9287-C6EC6FE963E7}"/>
      </w:docPartPr>
      <w:docPartBody>
        <w:p w:rsidR="001F0EB8" w:rsidRDefault="00AC756C" w:rsidP="00AC756C">
          <w:pPr>
            <w:pStyle w:val="99B65C46ACB84BEF8FD4739A8707CADF"/>
          </w:pPr>
          <w:r w:rsidRPr="00D7660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787"/>
    <w:rsid w:val="001F0EB8"/>
    <w:rsid w:val="00410787"/>
    <w:rsid w:val="00770028"/>
    <w:rsid w:val="00AC756C"/>
    <w:rsid w:val="00C02B63"/>
    <w:rsid w:val="00F23F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756C"/>
    <w:rPr>
      <w:color w:val="808080"/>
    </w:rPr>
  </w:style>
  <w:style w:type="paragraph" w:customStyle="1" w:styleId="931264CFC252492B829C2BA08A89AED1">
    <w:name w:val="931264CFC252492B829C2BA08A89AED1"/>
    <w:rsid w:val="00AC756C"/>
  </w:style>
  <w:style w:type="paragraph" w:customStyle="1" w:styleId="99B65C46ACB84BEF8FD4739A8707CADF">
    <w:name w:val="99B65C46ACB84BEF8FD4739A8707CADF"/>
    <w:rsid w:val="00AC75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A4CA4-CCA5-45A0-A1B1-6FC3C2021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17</Pages>
  <Words>3989</Words>
  <Characters>22741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Nadya Zarankova</dc:creator>
  <cp:keywords/>
  <dc:description/>
  <cp:lastModifiedBy>Nadya Zarankova</cp:lastModifiedBy>
  <cp:revision>202</cp:revision>
  <dcterms:created xsi:type="dcterms:W3CDTF">2022-08-12T09:42:00Z</dcterms:created>
  <dcterms:modified xsi:type="dcterms:W3CDTF">2022-09-05T21:31:00Z</dcterms:modified>
</cp:coreProperties>
</file>