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0EF" w:rsidRPr="00FF3034" w:rsidRDefault="001B00EF" w:rsidP="001B00EF">
      <w:pPr>
        <w:spacing w:line="360" w:lineRule="auto"/>
        <w:ind w:firstLine="450"/>
        <w:jc w:val="center"/>
        <w:rPr>
          <w:rFonts w:cs="Times New Roman"/>
          <w:b/>
          <w:color w:val="0D0D0D" w:themeColor="text1" w:themeTint="F2"/>
          <w:szCs w:val="24"/>
        </w:rPr>
      </w:pPr>
      <w:r w:rsidRPr="00FF3034">
        <w:rPr>
          <w:rFonts w:cs="Times New Roman"/>
          <w:b/>
          <w:color w:val="0D0D0D" w:themeColor="text1" w:themeTint="F2"/>
          <w:szCs w:val="24"/>
        </w:rPr>
        <w:t>KNOWLEDGE AND INFORMATION MANAGEMENT SKILLS FOR THE</w:t>
      </w:r>
    </w:p>
    <w:p w:rsidR="0066090F" w:rsidRPr="00FF3034" w:rsidRDefault="001B00EF" w:rsidP="001B00EF">
      <w:pPr>
        <w:spacing w:line="360" w:lineRule="auto"/>
        <w:rPr>
          <w:rFonts w:cs="Times New Roman"/>
          <w:color w:val="0D0D0D" w:themeColor="text1" w:themeTint="F2"/>
          <w:szCs w:val="24"/>
        </w:rPr>
      </w:pPr>
      <w:r w:rsidRPr="00FF3034">
        <w:rPr>
          <w:rFonts w:cs="Times New Roman"/>
          <w:b/>
          <w:color w:val="0D0D0D" w:themeColor="text1" w:themeTint="F2"/>
          <w:szCs w:val="24"/>
        </w:rPr>
        <w:t>WORKPLACE</w:t>
      </w:r>
    </w:p>
    <w:p w:rsidR="00EA23D1" w:rsidRPr="00FF3034" w:rsidRDefault="00EA23D1" w:rsidP="00FF3034">
      <w:pPr>
        <w:spacing w:line="360" w:lineRule="auto"/>
        <w:rPr>
          <w:rFonts w:cs="Times New Roman"/>
          <w:color w:val="0D0D0D" w:themeColor="text1" w:themeTint="F2"/>
          <w:szCs w:val="24"/>
        </w:rPr>
      </w:pPr>
    </w:p>
    <w:p w:rsidR="00EA23D1" w:rsidRPr="00FF3034" w:rsidRDefault="00EA23D1" w:rsidP="00FF3034">
      <w:pPr>
        <w:spacing w:line="360" w:lineRule="auto"/>
        <w:rPr>
          <w:rFonts w:cs="Times New Roman"/>
          <w:color w:val="0D0D0D" w:themeColor="text1" w:themeTint="F2"/>
          <w:szCs w:val="24"/>
        </w:rPr>
      </w:pPr>
    </w:p>
    <w:p w:rsidR="00A44B14" w:rsidRPr="00F808E1" w:rsidRDefault="00A641B9" w:rsidP="00F808E1">
      <w:pPr>
        <w:spacing w:line="360" w:lineRule="auto"/>
        <w:ind w:firstLine="0"/>
        <w:rPr>
          <w:rFonts w:cs="Times New Roman"/>
          <w:color w:val="0D0D0D" w:themeColor="text1" w:themeTint="F2"/>
          <w:sz w:val="32"/>
          <w:szCs w:val="32"/>
        </w:rPr>
      </w:pPr>
      <w:r>
        <w:rPr>
          <w:rFonts w:cs="Times New Roman"/>
          <w:color w:val="0D0D0D" w:themeColor="text1" w:themeTint="F2"/>
          <w:szCs w:val="24"/>
        </w:rPr>
        <w:t xml:space="preserve">           </w:t>
      </w:r>
      <w:r w:rsidR="001B00EF" w:rsidRPr="00F808E1">
        <w:rPr>
          <w:rFonts w:cs="Times New Roman"/>
          <w:color w:val="0D0D0D" w:themeColor="text1" w:themeTint="F2"/>
          <w:sz w:val="32"/>
          <w:szCs w:val="32"/>
        </w:rPr>
        <w:t>Name: Gias Uddin Ahmed</w:t>
      </w:r>
    </w:p>
    <w:p w:rsidR="001B00EF" w:rsidRPr="00F808E1" w:rsidRDefault="00A641B9" w:rsidP="00F808E1">
      <w:pPr>
        <w:spacing w:line="360" w:lineRule="auto"/>
        <w:ind w:firstLine="450"/>
        <w:rPr>
          <w:rFonts w:cs="Times New Roman"/>
          <w:color w:val="0D0D0D" w:themeColor="text1" w:themeTint="F2"/>
          <w:sz w:val="32"/>
          <w:szCs w:val="32"/>
        </w:rPr>
      </w:pPr>
      <w:r>
        <w:rPr>
          <w:rFonts w:cs="Times New Roman"/>
          <w:color w:val="0D0D0D" w:themeColor="text1" w:themeTint="F2"/>
          <w:sz w:val="32"/>
          <w:szCs w:val="32"/>
        </w:rPr>
        <w:t xml:space="preserve">  </w:t>
      </w:r>
      <w:r w:rsidR="00F808E1">
        <w:rPr>
          <w:rFonts w:cs="Times New Roman"/>
          <w:color w:val="0D0D0D" w:themeColor="text1" w:themeTint="F2"/>
          <w:sz w:val="32"/>
          <w:szCs w:val="32"/>
        </w:rPr>
        <w:t xml:space="preserve"> </w:t>
      </w:r>
      <w:r w:rsidR="001B00EF" w:rsidRPr="00F808E1">
        <w:rPr>
          <w:rFonts w:cs="Times New Roman"/>
          <w:color w:val="0D0D0D" w:themeColor="text1" w:themeTint="F2"/>
          <w:sz w:val="32"/>
          <w:szCs w:val="32"/>
        </w:rPr>
        <w:t>Student I.D: 1709681</w:t>
      </w:r>
    </w:p>
    <w:p w:rsidR="001B00EF" w:rsidRPr="00F808E1" w:rsidRDefault="00A641B9" w:rsidP="00F808E1">
      <w:pPr>
        <w:spacing w:line="360" w:lineRule="auto"/>
        <w:ind w:firstLine="450"/>
        <w:rPr>
          <w:rFonts w:cs="Times New Roman"/>
          <w:color w:val="0D0D0D" w:themeColor="text1" w:themeTint="F2"/>
          <w:sz w:val="32"/>
          <w:szCs w:val="32"/>
        </w:rPr>
      </w:pPr>
      <w:r>
        <w:rPr>
          <w:rFonts w:cs="Times New Roman"/>
          <w:color w:val="0D0D0D" w:themeColor="text1" w:themeTint="F2"/>
          <w:sz w:val="32"/>
          <w:szCs w:val="32"/>
        </w:rPr>
        <w:t xml:space="preserve">  </w:t>
      </w:r>
      <w:r w:rsidR="00F808E1">
        <w:rPr>
          <w:rFonts w:cs="Times New Roman"/>
          <w:color w:val="0D0D0D" w:themeColor="text1" w:themeTint="F2"/>
          <w:sz w:val="32"/>
          <w:szCs w:val="32"/>
        </w:rPr>
        <w:t xml:space="preserve"> </w:t>
      </w:r>
      <w:r w:rsidR="001B00EF" w:rsidRPr="00F808E1">
        <w:rPr>
          <w:rFonts w:cs="Times New Roman"/>
          <w:color w:val="0D0D0D" w:themeColor="text1" w:themeTint="F2"/>
          <w:sz w:val="32"/>
          <w:szCs w:val="32"/>
        </w:rPr>
        <w:t>BMSW5106</w:t>
      </w:r>
    </w:p>
    <w:p w:rsidR="00A44B14" w:rsidRPr="00F808E1" w:rsidRDefault="00A641B9" w:rsidP="00F808E1">
      <w:pPr>
        <w:spacing w:line="360" w:lineRule="auto"/>
        <w:ind w:firstLine="450"/>
        <w:rPr>
          <w:rFonts w:cs="Times New Roman"/>
          <w:color w:val="0D0D0D" w:themeColor="text1" w:themeTint="F2"/>
          <w:sz w:val="32"/>
          <w:szCs w:val="32"/>
        </w:rPr>
      </w:pPr>
      <w:r>
        <w:rPr>
          <w:rFonts w:cs="Times New Roman"/>
          <w:color w:val="0D0D0D" w:themeColor="text1" w:themeTint="F2"/>
          <w:sz w:val="32"/>
          <w:szCs w:val="32"/>
        </w:rPr>
        <w:t xml:space="preserve">  </w:t>
      </w:r>
      <w:bookmarkStart w:id="0" w:name="_GoBack"/>
      <w:bookmarkEnd w:id="0"/>
      <w:r w:rsidR="00F808E1">
        <w:rPr>
          <w:rFonts w:cs="Times New Roman"/>
          <w:color w:val="0D0D0D" w:themeColor="text1" w:themeTint="F2"/>
          <w:sz w:val="32"/>
          <w:szCs w:val="32"/>
        </w:rPr>
        <w:t xml:space="preserve"> </w:t>
      </w:r>
      <w:r w:rsidR="001B00EF" w:rsidRPr="00F808E1">
        <w:rPr>
          <w:rFonts w:cs="Times New Roman"/>
          <w:color w:val="0D0D0D" w:themeColor="text1" w:themeTint="F2"/>
          <w:sz w:val="32"/>
          <w:szCs w:val="32"/>
        </w:rPr>
        <w:t>Date: 03/09/2020</w:t>
      </w:r>
    </w:p>
    <w:p w:rsidR="00A44B14" w:rsidRPr="00F808E1" w:rsidRDefault="00A44B14" w:rsidP="001B00EF">
      <w:pPr>
        <w:spacing w:line="360" w:lineRule="auto"/>
        <w:ind w:firstLine="450"/>
        <w:rPr>
          <w:rFonts w:cs="Times New Roman"/>
          <w:color w:val="0D0D0D" w:themeColor="text1" w:themeTint="F2"/>
          <w:sz w:val="32"/>
          <w:szCs w:val="32"/>
        </w:rPr>
      </w:pPr>
    </w:p>
    <w:p w:rsidR="00C91732" w:rsidRPr="00FF3034" w:rsidRDefault="00C91732" w:rsidP="00FF3034">
      <w:pPr>
        <w:spacing w:line="360" w:lineRule="auto"/>
        <w:ind w:firstLine="0"/>
        <w:contextualSpacing w:val="0"/>
        <w:jc w:val="left"/>
        <w:rPr>
          <w:rFonts w:cs="Times New Roman"/>
          <w:color w:val="0D0D0D" w:themeColor="text1" w:themeTint="F2"/>
          <w:szCs w:val="24"/>
        </w:rPr>
      </w:pPr>
      <w:r w:rsidRPr="00FF3034">
        <w:rPr>
          <w:rFonts w:cs="Times New Roman"/>
          <w:color w:val="0D0D0D" w:themeColor="text1" w:themeTint="F2"/>
          <w:szCs w:val="24"/>
        </w:rPr>
        <w:br w:type="page"/>
      </w:r>
    </w:p>
    <w:p w:rsidR="00A0376B" w:rsidRPr="00FF3034" w:rsidRDefault="00A0376B" w:rsidP="00FF3034">
      <w:pPr>
        <w:spacing w:line="360" w:lineRule="auto"/>
        <w:jc w:val="center"/>
        <w:rPr>
          <w:rFonts w:cs="Times New Roman"/>
          <w:b/>
          <w:color w:val="0D0D0D" w:themeColor="text1" w:themeTint="F2"/>
          <w:szCs w:val="24"/>
        </w:rPr>
      </w:pPr>
      <w:r w:rsidRPr="00FF3034">
        <w:rPr>
          <w:rFonts w:cs="Times New Roman"/>
          <w:b/>
          <w:color w:val="0D0D0D" w:themeColor="text1" w:themeTint="F2"/>
          <w:szCs w:val="24"/>
        </w:rPr>
        <w:lastRenderedPageBreak/>
        <w:t>TABLE OF CONTENTS</w:t>
      </w:r>
    </w:p>
    <w:p w:rsidR="00CE75CD" w:rsidRDefault="00FF3034" w:rsidP="00CE75CD">
      <w:pPr>
        <w:pStyle w:val="TOC1"/>
        <w:tabs>
          <w:tab w:val="right" w:leader="dot" w:pos="9350"/>
        </w:tabs>
        <w:spacing w:after="0" w:line="360" w:lineRule="auto"/>
        <w:ind w:firstLine="0"/>
        <w:contextualSpacing w:val="0"/>
        <w:rPr>
          <w:rFonts w:asciiTheme="minorHAnsi" w:eastAsiaTheme="minorEastAsia" w:hAnsiTheme="minorHAnsi"/>
          <w:noProof/>
          <w:sz w:val="22"/>
          <w:lang w:val="en-US"/>
        </w:rPr>
      </w:pPr>
      <w:r w:rsidRPr="00FF3034">
        <w:rPr>
          <w:rFonts w:cs="Times New Roman"/>
          <w:b/>
          <w:color w:val="0D0D0D" w:themeColor="text1" w:themeTint="F2"/>
          <w:szCs w:val="24"/>
        </w:rPr>
        <w:fldChar w:fldCharType="begin"/>
      </w:r>
      <w:r w:rsidRPr="00FF3034">
        <w:rPr>
          <w:rFonts w:cs="Times New Roman"/>
          <w:b/>
          <w:color w:val="0D0D0D" w:themeColor="text1" w:themeTint="F2"/>
          <w:szCs w:val="24"/>
        </w:rPr>
        <w:instrText xml:space="preserve"> TOC \o "1-3" \h \z \u </w:instrText>
      </w:r>
      <w:r w:rsidRPr="00FF3034">
        <w:rPr>
          <w:rFonts w:cs="Times New Roman"/>
          <w:b/>
          <w:color w:val="0D0D0D" w:themeColor="text1" w:themeTint="F2"/>
          <w:szCs w:val="24"/>
        </w:rPr>
        <w:fldChar w:fldCharType="separate"/>
      </w:r>
      <w:hyperlink w:anchor="_Toc46488520" w:history="1">
        <w:r w:rsidR="00CE75CD" w:rsidRPr="00CB7720">
          <w:rPr>
            <w:rStyle w:val="Hyperlink"/>
            <w:rFonts w:cs="Times New Roman"/>
            <w:noProof/>
          </w:rPr>
          <w:t>Introduction</w:t>
        </w:r>
        <w:r w:rsidR="00CE75CD">
          <w:rPr>
            <w:noProof/>
            <w:webHidden/>
          </w:rPr>
          <w:tab/>
        </w:r>
        <w:r w:rsidR="00CE75CD">
          <w:rPr>
            <w:noProof/>
            <w:webHidden/>
          </w:rPr>
          <w:fldChar w:fldCharType="begin"/>
        </w:r>
        <w:r w:rsidR="00CE75CD">
          <w:rPr>
            <w:noProof/>
            <w:webHidden/>
          </w:rPr>
          <w:instrText xml:space="preserve"> PAGEREF _Toc46488520 \h </w:instrText>
        </w:r>
        <w:r w:rsidR="00CE75CD">
          <w:rPr>
            <w:noProof/>
            <w:webHidden/>
          </w:rPr>
        </w:r>
        <w:r w:rsidR="00CE75CD">
          <w:rPr>
            <w:noProof/>
            <w:webHidden/>
          </w:rPr>
          <w:fldChar w:fldCharType="separate"/>
        </w:r>
        <w:r w:rsidR="00CE75CD">
          <w:rPr>
            <w:noProof/>
            <w:webHidden/>
          </w:rPr>
          <w:t>3</w:t>
        </w:r>
        <w:r w:rsidR="00CE75CD">
          <w:rPr>
            <w:noProof/>
            <w:webHidden/>
          </w:rPr>
          <w:fldChar w:fldCharType="end"/>
        </w:r>
      </w:hyperlink>
    </w:p>
    <w:p w:rsidR="00CE75CD" w:rsidRDefault="00027DEA" w:rsidP="00CE75CD">
      <w:pPr>
        <w:pStyle w:val="TOC1"/>
        <w:tabs>
          <w:tab w:val="right" w:leader="dot" w:pos="9350"/>
        </w:tabs>
        <w:spacing w:after="0" w:line="360" w:lineRule="auto"/>
        <w:ind w:firstLine="0"/>
        <w:contextualSpacing w:val="0"/>
        <w:rPr>
          <w:rFonts w:asciiTheme="minorHAnsi" w:eastAsiaTheme="minorEastAsia" w:hAnsiTheme="minorHAnsi"/>
          <w:noProof/>
          <w:sz w:val="22"/>
          <w:lang w:val="en-US"/>
        </w:rPr>
      </w:pPr>
      <w:hyperlink w:anchor="_Toc46488521" w:history="1">
        <w:r w:rsidR="00CE75CD" w:rsidRPr="00CB7720">
          <w:rPr>
            <w:rStyle w:val="Hyperlink"/>
            <w:rFonts w:cs="Times New Roman"/>
            <w:noProof/>
          </w:rPr>
          <w:t>Company Overview</w:t>
        </w:r>
        <w:r w:rsidR="00CE75CD">
          <w:rPr>
            <w:noProof/>
            <w:webHidden/>
          </w:rPr>
          <w:tab/>
        </w:r>
        <w:r w:rsidR="00CE75CD">
          <w:rPr>
            <w:noProof/>
            <w:webHidden/>
          </w:rPr>
          <w:fldChar w:fldCharType="begin"/>
        </w:r>
        <w:r w:rsidR="00CE75CD">
          <w:rPr>
            <w:noProof/>
            <w:webHidden/>
          </w:rPr>
          <w:instrText xml:space="preserve"> PAGEREF _Toc46488521 \h </w:instrText>
        </w:r>
        <w:r w:rsidR="00CE75CD">
          <w:rPr>
            <w:noProof/>
            <w:webHidden/>
          </w:rPr>
        </w:r>
        <w:r w:rsidR="00CE75CD">
          <w:rPr>
            <w:noProof/>
            <w:webHidden/>
          </w:rPr>
          <w:fldChar w:fldCharType="separate"/>
        </w:r>
        <w:r w:rsidR="00CE75CD">
          <w:rPr>
            <w:noProof/>
            <w:webHidden/>
          </w:rPr>
          <w:t>3</w:t>
        </w:r>
        <w:r w:rsidR="00CE75CD">
          <w:rPr>
            <w:noProof/>
            <w:webHidden/>
          </w:rPr>
          <w:fldChar w:fldCharType="end"/>
        </w:r>
      </w:hyperlink>
    </w:p>
    <w:p w:rsidR="00CE75CD" w:rsidRDefault="00027DEA" w:rsidP="00CE75CD">
      <w:pPr>
        <w:pStyle w:val="TOC1"/>
        <w:tabs>
          <w:tab w:val="right" w:leader="dot" w:pos="9350"/>
        </w:tabs>
        <w:spacing w:after="0" w:line="360" w:lineRule="auto"/>
        <w:ind w:firstLine="0"/>
        <w:contextualSpacing w:val="0"/>
        <w:rPr>
          <w:rFonts w:asciiTheme="minorHAnsi" w:eastAsiaTheme="minorEastAsia" w:hAnsiTheme="minorHAnsi"/>
          <w:noProof/>
          <w:sz w:val="22"/>
          <w:lang w:val="en-US"/>
        </w:rPr>
      </w:pPr>
      <w:hyperlink w:anchor="_Toc46488522" w:history="1">
        <w:r w:rsidR="00CE75CD" w:rsidRPr="00CB7720">
          <w:rPr>
            <w:rStyle w:val="Hyperlink"/>
            <w:rFonts w:cs="Times New Roman"/>
            <w:noProof/>
          </w:rPr>
          <w:t>Analysis</w:t>
        </w:r>
        <w:r w:rsidR="00CE75CD">
          <w:rPr>
            <w:noProof/>
            <w:webHidden/>
          </w:rPr>
          <w:tab/>
        </w:r>
        <w:r w:rsidR="00CE75CD">
          <w:rPr>
            <w:noProof/>
            <w:webHidden/>
          </w:rPr>
          <w:fldChar w:fldCharType="begin"/>
        </w:r>
        <w:r w:rsidR="00CE75CD">
          <w:rPr>
            <w:noProof/>
            <w:webHidden/>
          </w:rPr>
          <w:instrText xml:space="preserve"> PAGEREF _Toc46488522 \h </w:instrText>
        </w:r>
        <w:r w:rsidR="00CE75CD">
          <w:rPr>
            <w:noProof/>
            <w:webHidden/>
          </w:rPr>
        </w:r>
        <w:r w:rsidR="00CE75CD">
          <w:rPr>
            <w:noProof/>
            <w:webHidden/>
          </w:rPr>
          <w:fldChar w:fldCharType="separate"/>
        </w:r>
        <w:r w:rsidR="00CE75CD">
          <w:rPr>
            <w:noProof/>
            <w:webHidden/>
          </w:rPr>
          <w:t>3</w:t>
        </w:r>
        <w:r w:rsidR="00CE75CD">
          <w:rPr>
            <w:noProof/>
            <w:webHidden/>
          </w:rPr>
          <w:fldChar w:fldCharType="end"/>
        </w:r>
      </w:hyperlink>
    </w:p>
    <w:p w:rsidR="00CE75CD" w:rsidRDefault="00027DEA" w:rsidP="00CE75CD">
      <w:pPr>
        <w:pStyle w:val="TOC2"/>
        <w:tabs>
          <w:tab w:val="right" w:leader="dot" w:pos="9350"/>
        </w:tabs>
        <w:spacing w:after="0" w:line="360" w:lineRule="auto"/>
        <w:ind w:firstLine="0"/>
        <w:contextualSpacing w:val="0"/>
        <w:rPr>
          <w:rFonts w:asciiTheme="minorHAnsi" w:eastAsiaTheme="minorEastAsia" w:hAnsiTheme="minorHAnsi"/>
          <w:noProof/>
          <w:sz w:val="22"/>
          <w:lang w:val="en-US"/>
        </w:rPr>
      </w:pPr>
      <w:hyperlink w:anchor="_Toc46488523" w:history="1">
        <w:r w:rsidR="00CE75CD" w:rsidRPr="00CB7720">
          <w:rPr>
            <w:rStyle w:val="Hyperlink"/>
            <w:noProof/>
          </w:rPr>
          <w:t>Relationship between Data, Information and Knowledge</w:t>
        </w:r>
        <w:r w:rsidR="00CE75CD">
          <w:rPr>
            <w:noProof/>
            <w:webHidden/>
          </w:rPr>
          <w:tab/>
        </w:r>
        <w:r w:rsidR="00CE75CD">
          <w:rPr>
            <w:noProof/>
            <w:webHidden/>
          </w:rPr>
          <w:fldChar w:fldCharType="begin"/>
        </w:r>
        <w:r w:rsidR="00CE75CD">
          <w:rPr>
            <w:noProof/>
            <w:webHidden/>
          </w:rPr>
          <w:instrText xml:space="preserve"> PAGEREF _Toc46488523 \h </w:instrText>
        </w:r>
        <w:r w:rsidR="00CE75CD">
          <w:rPr>
            <w:noProof/>
            <w:webHidden/>
          </w:rPr>
        </w:r>
        <w:r w:rsidR="00CE75CD">
          <w:rPr>
            <w:noProof/>
            <w:webHidden/>
          </w:rPr>
          <w:fldChar w:fldCharType="separate"/>
        </w:r>
        <w:r w:rsidR="00CE75CD">
          <w:rPr>
            <w:noProof/>
            <w:webHidden/>
          </w:rPr>
          <w:t>4</w:t>
        </w:r>
        <w:r w:rsidR="00CE75CD">
          <w:rPr>
            <w:noProof/>
            <w:webHidden/>
          </w:rPr>
          <w:fldChar w:fldCharType="end"/>
        </w:r>
      </w:hyperlink>
    </w:p>
    <w:p w:rsidR="00CE75CD" w:rsidRDefault="00027DEA" w:rsidP="00CE75CD">
      <w:pPr>
        <w:pStyle w:val="TOC2"/>
        <w:tabs>
          <w:tab w:val="right" w:leader="dot" w:pos="9350"/>
        </w:tabs>
        <w:spacing w:after="0" w:line="360" w:lineRule="auto"/>
        <w:ind w:firstLine="0"/>
        <w:contextualSpacing w:val="0"/>
        <w:rPr>
          <w:rFonts w:asciiTheme="minorHAnsi" w:eastAsiaTheme="minorEastAsia" w:hAnsiTheme="minorHAnsi"/>
          <w:noProof/>
          <w:sz w:val="22"/>
          <w:lang w:val="en-US"/>
        </w:rPr>
      </w:pPr>
      <w:hyperlink w:anchor="_Toc46488524" w:history="1">
        <w:r w:rsidR="00CE75CD" w:rsidRPr="00CB7720">
          <w:rPr>
            <w:rStyle w:val="Hyperlink"/>
            <w:noProof/>
          </w:rPr>
          <w:t>Individual and Organisational Knowledge Relationship</w:t>
        </w:r>
        <w:r w:rsidR="00CE75CD">
          <w:rPr>
            <w:noProof/>
            <w:webHidden/>
          </w:rPr>
          <w:tab/>
        </w:r>
        <w:r w:rsidR="00CE75CD">
          <w:rPr>
            <w:noProof/>
            <w:webHidden/>
          </w:rPr>
          <w:fldChar w:fldCharType="begin"/>
        </w:r>
        <w:r w:rsidR="00CE75CD">
          <w:rPr>
            <w:noProof/>
            <w:webHidden/>
          </w:rPr>
          <w:instrText xml:space="preserve"> PAGEREF _Toc46488524 \h </w:instrText>
        </w:r>
        <w:r w:rsidR="00CE75CD">
          <w:rPr>
            <w:noProof/>
            <w:webHidden/>
          </w:rPr>
        </w:r>
        <w:r w:rsidR="00CE75CD">
          <w:rPr>
            <w:noProof/>
            <w:webHidden/>
          </w:rPr>
          <w:fldChar w:fldCharType="separate"/>
        </w:r>
        <w:r w:rsidR="00CE75CD">
          <w:rPr>
            <w:noProof/>
            <w:webHidden/>
          </w:rPr>
          <w:t>5</w:t>
        </w:r>
        <w:r w:rsidR="00CE75CD">
          <w:rPr>
            <w:noProof/>
            <w:webHidden/>
          </w:rPr>
          <w:fldChar w:fldCharType="end"/>
        </w:r>
      </w:hyperlink>
    </w:p>
    <w:p w:rsidR="00CE75CD" w:rsidRDefault="00027DEA" w:rsidP="00CE75CD">
      <w:pPr>
        <w:pStyle w:val="TOC2"/>
        <w:tabs>
          <w:tab w:val="right" w:leader="dot" w:pos="9350"/>
        </w:tabs>
        <w:spacing w:after="0" w:line="360" w:lineRule="auto"/>
        <w:ind w:firstLine="0"/>
        <w:contextualSpacing w:val="0"/>
        <w:rPr>
          <w:rFonts w:asciiTheme="minorHAnsi" w:eastAsiaTheme="minorEastAsia" w:hAnsiTheme="minorHAnsi"/>
          <w:noProof/>
          <w:sz w:val="22"/>
          <w:lang w:val="en-US"/>
        </w:rPr>
      </w:pPr>
      <w:hyperlink w:anchor="_Toc46488525" w:history="1">
        <w:r w:rsidR="00CE75CD" w:rsidRPr="00CB7720">
          <w:rPr>
            <w:rStyle w:val="Hyperlink"/>
            <w:noProof/>
          </w:rPr>
          <w:t>Identification of Knowledge Assets</w:t>
        </w:r>
        <w:r w:rsidR="00CE75CD">
          <w:rPr>
            <w:noProof/>
            <w:webHidden/>
          </w:rPr>
          <w:tab/>
        </w:r>
        <w:r w:rsidR="00CE75CD">
          <w:rPr>
            <w:noProof/>
            <w:webHidden/>
          </w:rPr>
          <w:fldChar w:fldCharType="begin"/>
        </w:r>
        <w:r w:rsidR="00CE75CD">
          <w:rPr>
            <w:noProof/>
            <w:webHidden/>
          </w:rPr>
          <w:instrText xml:space="preserve"> PAGEREF _Toc46488525 \h </w:instrText>
        </w:r>
        <w:r w:rsidR="00CE75CD">
          <w:rPr>
            <w:noProof/>
            <w:webHidden/>
          </w:rPr>
        </w:r>
        <w:r w:rsidR="00CE75CD">
          <w:rPr>
            <w:noProof/>
            <w:webHidden/>
          </w:rPr>
          <w:fldChar w:fldCharType="separate"/>
        </w:r>
        <w:r w:rsidR="00CE75CD">
          <w:rPr>
            <w:noProof/>
            <w:webHidden/>
          </w:rPr>
          <w:t>6</w:t>
        </w:r>
        <w:r w:rsidR="00CE75CD">
          <w:rPr>
            <w:noProof/>
            <w:webHidden/>
          </w:rPr>
          <w:fldChar w:fldCharType="end"/>
        </w:r>
      </w:hyperlink>
    </w:p>
    <w:p w:rsidR="00CE75CD" w:rsidRDefault="00027DEA" w:rsidP="00CE75CD">
      <w:pPr>
        <w:pStyle w:val="TOC2"/>
        <w:tabs>
          <w:tab w:val="right" w:leader="dot" w:pos="9350"/>
        </w:tabs>
        <w:spacing w:after="0" w:line="360" w:lineRule="auto"/>
        <w:ind w:firstLine="0"/>
        <w:contextualSpacing w:val="0"/>
        <w:rPr>
          <w:rFonts w:asciiTheme="minorHAnsi" w:eastAsiaTheme="minorEastAsia" w:hAnsiTheme="minorHAnsi"/>
          <w:noProof/>
          <w:sz w:val="22"/>
          <w:lang w:val="en-US"/>
        </w:rPr>
      </w:pPr>
      <w:hyperlink w:anchor="_Toc46488526" w:history="1">
        <w:r w:rsidR="00CE75CD" w:rsidRPr="00CB7720">
          <w:rPr>
            <w:rStyle w:val="Hyperlink"/>
            <w:noProof/>
          </w:rPr>
          <w:t>Actual and Potential Knowledge Assets Evaluation</w:t>
        </w:r>
        <w:r w:rsidR="00CE75CD">
          <w:rPr>
            <w:noProof/>
            <w:webHidden/>
          </w:rPr>
          <w:tab/>
        </w:r>
        <w:r w:rsidR="00CE75CD">
          <w:rPr>
            <w:noProof/>
            <w:webHidden/>
          </w:rPr>
          <w:fldChar w:fldCharType="begin"/>
        </w:r>
        <w:r w:rsidR="00CE75CD">
          <w:rPr>
            <w:noProof/>
            <w:webHidden/>
          </w:rPr>
          <w:instrText xml:space="preserve"> PAGEREF _Toc46488526 \h </w:instrText>
        </w:r>
        <w:r w:rsidR="00CE75CD">
          <w:rPr>
            <w:noProof/>
            <w:webHidden/>
          </w:rPr>
        </w:r>
        <w:r w:rsidR="00CE75CD">
          <w:rPr>
            <w:noProof/>
            <w:webHidden/>
          </w:rPr>
          <w:fldChar w:fldCharType="separate"/>
        </w:r>
        <w:r w:rsidR="00CE75CD">
          <w:rPr>
            <w:noProof/>
            <w:webHidden/>
          </w:rPr>
          <w:t>7</w:t>
        </w:r>
        <w:r w:rsidR="00CE75CD">
          <w:rPr>
            <w:noProof/>
            <w:webHidden/>
          </w:rPr>
          <w:fldChar w:fldCharType="end"/>
        </w:r>
      </w:hyperlink>
    </w:p>
    <w:p w:rsidR="00CE75CD" w:rsidRDefault="00027DEA" w:rsidP="00CE75CD">
      <w:pPr>
        <w:pStyle w:val="TOC2"/>
        <w:tabs>
          <w:tab w:val="right" w:leader="dot" w:pos="9350"/>
        </w:tabs>
        <w:spacing w:after="0" w:line="360" w:lineRule="auto"/>
        <w:ind w:firstLine="0"/>
        <w:contextualSpacing w:val="0"/>
        <w:rPr>
          <w:rFonts w:asciiTheme="minorHAnsi" w:eastAsiaTheme="minorEastAsia" w:hAnsiTheme="minorHAnsi"/>
          <w:noProof/>
          <w:sz w:val="22"/>
          <w:lang w:val="en-US"/>
        </w:rPr>
      </w:pPr>
      <w:hyperlink w:anchor="_Toc46488527" w:history="1">
        <w:r w:rsidR="00CE75CD" w:rsidRPr="00CB7720">
          <w:rPr>
            <w:rStyle w:val="Hyperlink"/>
            <w:noProof/>
          </w:rPr>
          <w:t>Requirement for Creating, Storing, Application and Integrating knowledge</w:t>
        </w:r>
        <w:r w:rsidR="00CE75CD">
          <w:rPr>
            <w:noProof/>
            <w:webHidden/>
          </w:rPr>
          <w:tab/>
        </w:r>
        <w:r w:rsidR="00CE75CD">
          <w:rPr>
            <w:noProof/>
            <w:webHidden/>
          </w:rPr>
          <w:fldChar w:fldCharType="begin"/>
        </w:r>
        <w:r w:rsidR="00CE75CD">
          <w:rPr>
            <w:noProof/>
            <w:webHidden/>
          </w:rPr>
          <w:instrText xml:space="preserve"> PAGEREF _Toc46488527 \h </w:instrText>
        </w:r>
        <w:r w:rsidR="00CE75CD">
          <w:rPr>
            <w:noProof/>
            <w:webHidden/>
          </w:rPr>
        </w:r>
        <w:r w:rsidR="00CE75CD">
          <w:rPr>
            <w:noProof/>
            <w:webHidden/>
          </w:rPr>
          <w:fldChar w:fldCharType="separate"/>
        </w:r>
        <w:r w:rsidR="00CE75CD">
          <w:rPr>
            <w:noProof/>
            <w:webHidden/>
          </w:rPr>
          <w:t>8</w:t>
        </w:r>
        <w:r w:rsidR="00CE75CD">
          <w:rPr>
            <w:noProof/>
            <w:webHidden/>
          </w:rPr>
          <w:fldChar w:fldCharType="end"/>
        </w:r>
      </w:hyperlink>
    </w:p>
    <w:p w:rsidR="00CE75CD" w:rsidRDefault="00027DEA" w:rsidP="00CE75CD">
      <w:pPr>
        <w:pStyle w:val="TOC2"/>
        <w:tabs>
          <w:tab w:val="right" w:leader="dot" w:pos="9350"/>
        </w:tabs>
        <w:spacing w:after="0" w:line="360" w:lineRule="auto"/>
        <w:ind w:firstLine="0"/>
        <w:contextualSpacing w:val="0"/>
        <w:rPr>
          <w:rFonts w:asciiTheme="minorHAnsi" w:eastAsiaTheme="minorEastAsia" w:hAnsiTheme="minorHAnsi"/>
          <w:noProof/>
          <w:sz w:val="22"/>
          <w:lang w:val="en-US"/>
        </w:rPr>
      </w:pPr>
      <w:hyperlink w:anchor="_Toc46488528" w:history="1">
        <w:r w:rsidR="00CE75CD" w:rsidRPr="00CB7720">
          <w:rPr>
            <w:rStyle w:val="Hyperlink"/>
            <w:noProof/>
          </w:rPr>
          <w:t>Importance of Intellectual Property Rights</w:t>
        </w:r>
        <w:r w:rsidR="00CE75CD">
          <w:rPr>
            <w:noProof/>
            <w:webHidden/>
          </w:rPr>
          <w:tab/>
        </w:r>
        <w:r w:rsidR="00CE75CD">
          <w:rPr>
            <w:noProof/>
            <w:webHidden/>
          </w:rPr>
          <w:fldChar w:fldCharType="begin"/>
        </w:r>
        <w:r w:rsidR="00CE75CD">
          <w:rPr>
            <w:noProof/>
            <w:webHidden/>
          </w:rPr>
          <w:instrText xml:space="preserve"> PAGEREF _Toc46488528 \h </w:instrText>
        </w:r>
        <w:r w:rsidR="00CE75CD">
          <w:rPr>
            <w:noProof/>
            <w:webHidden/>
          </w:rPr>
        </w:r>
        <w:r w:rsidR="00CE75CD">
          <w:rPr>
            <w:noProof/>
            <w:webHidden/>
          </w:rPr>
          <w:fldChar w:fldCharType="separate"/>
        </w:r>
        <w:r w:rsidR="00CE75CD">
          <w:rPr>
            <w:noProof/>
            <w:webHidden/>
          </w:rPr>
          <w:t>9</w:t>
        </w:r>
        <w:r w:rsidR="00CE75CD">
          <w:rPr>
            <w:noProof/>
            <w:webHidden/>
          </w:rPr>
          <w:fldChar w:fldCharType="end"/>
        </w:r>
      </w:hyperlink>
    </w:p>
    <w:p w:rsidR="00CE75CD" w:rsidRDefault="00027DEA" w:rsidP="00CE75CD">
      <w:pPr>
        <w:pStyle w:val="TOC1"/>
        <w:tabs>
          <w:tab w:val="right" w:leader="dot" w:pos="9350"/>
        </w:tabs>
        <w:spacing w:after="0" w:line="360" w:lineRule="auto"/>
        <w:ind w:firstLine="0"/>
        <w:contextualSpacing w:val="0"/>
        <w:rPr>
          <w:rFonts w:asciiTheme="minorHAnsi" w:eastAsiaTheme="minorEastAsia" w:hAnsiTheme="minorHAnsi"/>
          <w:noProof/>
          <w:sz w:val="22"/>
          <w:lang w:val="en-US"/>
        </w:rPr>
      </w:pPr>
      <w:hyperlink w:anchor="_Toc46488529" w:history="1">
        <w:r w:rsidR="00CE75CD" w:rsidRPr="00CB7720">
          <w:rPr>
            <w:rStyle w:val="Hyperlink"/>
            <w:rFonts w:cs="Times New Roman"/>
            <w:noProof/>
          </w:rPr>
          <w:t>Framework for Establishing a Knowledge Management Culture</w:t>
        </w:r>
        <w:r w:rsidR="00CE75CD">
          <w:rPr>
            <w:noProof/>
            <w:webHidden/>
          </w:rPr>
          <w:tab/>
        </w:r>
        <w:r w:rsidR="00CE75CD">
          <w:rPr>
            <w:noProof/>
            <w:webHidden/>
          </w:rPr>
          <w:fldChar w:fldCharType="begin"/>
        </w:r>
        <w:r w:rsidR="00CE75CD">
          <w:rPr>
            <w:noProof/>
            <w:webHidden/>
          </w:rPr>
          <w:instrText xml:space="preserve"> PAGEREF _Toc46488529 \h </w:instrText>
        </w:r>
        <w:r w:rsidR="00CE75CD">
          <w:rPr>
            <w:noProof/>
            <w:webHidden/>
          </w:rPr>
        </w:r>
        <w:r w:rsidR="00CE75CD">
          <w:rPr>
            <w:noProof/>
            <w:webHidden/>
          </w:rPr>
          <w:fldChar w:fldCharType="separate"/>
        </w:r>
        <w:r w:rsidR="00CE75CD">
          <w:rPr>
            <w:noProof/>
            <w:webHidden/>
          </w:rPr>
          <w:t>10</w:t>
        </w:r>
        <w:r w:rsidR="00CE75CD">
          <w:rPr>
            <w:noProof/>
            <w:webHidden/>
          </w:rPr>
          <w:fldChar w:fldCharType="end"/>
        </w:r>
      </w:hyperlink>
    </w:p>
    <w:p w:rsidR="00CE75CD" w:rsidRDefault="00027DEA" w:rsidP="00CE75CD">
      <w:pPr>
        <w:pStyle w:val="TOC2"/>
        <w:tabs>
          <w:tab w:val="right" w:leader="dot" w:pos="9350"/>
        </w:tabs>
        <w:spacing w:after="0" w:line="360" w:lineRule="auto"/>
        <w:ind w:firstLine="0"/>
        <w:contextualSpacing w:val="0"/>
        <w:rPr>
          <w:rFonts w:asciiTheme="minorHAnsi" w:eastAsiaTheme="minorEastAsia" w:hAnsiTheme="minorHAnsi"/>
          <w:noProof/>
          <w:sz w:val="22"/>
          <w:lang w:val="en-US"/>
        </w:rPr>
      </w:pPr>
      <w:hyperlink w:anchor="_Toc46488530" w:history="1">
        <w:r w:rsidR="00CE75CD" w:rsidRPr="00CB7720">
          <w:rPr>
            <w:rStyle w:val="Hyperlink"/>
            <w:noProof/>
          </w:rPr>
          <w:t>The Contribution Knowledge Assets Have On an Organisation</w:t>
        </w:r>
        <w:r w:rsidR="00CE75CD">
          <w:rPr>
            <w:noProof/>
            <w:webHidden/>
          </w:rPr>
          <w:tab/>
        </w:r>
        <w:r w:rsidR="00CE75CD">
          <w:rPr>
            <w:noProof/>
            <w:webHidden/>
          </w:rPr>
          <w:fldChar w:fldCharType="begin"/>
        </w:r>
        <w:r w:rsidR="00CE75CD">
          <w:rPr>
            <w:noProof/>
            <w:webHidden/>
          </w:rPr>
          <w:instrText xml:space="preserve"> PAGEREF _Toc46488530 \h </w:instrText>
        </w:r>
        <w:r w:rsidR="00CE75CD">
          <w:rPr>
            <w:noProof/>
            <w:webHidden/>
          </w:rPr>
        </w:r>
        <w:r w:rsidR="00CE75CD">
          <w:rPr>
            <w:noProof/>
            <w:webHidden/>
          </w:rPr>
          <w:fldChar w:fldCharType="separate"/>
        </w:r>
        <w:r w:rsidR="00CE75CD">
          <w:rPr>
            <w:noProof/>
            <w:webHidden/>
          </w:rPr>
          <w:t>10</w:t>
        </w:r>
        <w:r w:rsidR="00CE75CD">
          <w:rPr>
            <w:noProof/>
            <w:webHidden/>
          </w:rPr>
          <w:fldChar w:fldCharType="end"/>
        </w:r>
      </w:hyperlink>
    </w:p>
    <w:p w:rsidR="00CE75CD" w:rsidRDefault="00027DEA" w:rsidP="00CE75CD">
      <w:pPr>
        <w:pStyle w:val="TOC2"/>
        <w:tabs>
          <w:tab w:val="right" w:leader="dot" w:pos="9350"/>
        </w:tabs>
        <w:spacing w:after="0" w:line="360" w:lineRule="auto"/>
        <w:ind w:firstLine="0"/>
        <w:contextualSpacing w:val="0"/>
        <w:rPr>
          <w:rFonts w:asciiTheme="minorHAnsi" w:eastAsiaTheme="minorEastAsia" w:hAnsiTheme="minorHAnsi"/>
          <w:noProof/>
          <w:sz w:val="22"/>
          <w:lang w:val="en-US"/>
        </w:rPr>
      </w:pPr>
      <w:hyperlink w:anchor="_Toc46488531" w:history="1">
        <w:r w:rsidR="00CE75CD" w:rsidRPr="00CB7720">
          <w:rPr>
            <w:rStyle w:val="Hyperlink"/>
            <w:noProof/>
          </w:rPr>
          <w:t>The Knowledge Requirements for The Organisation</w:t>
        </w:r>
        <w:r w:rsidR="00CE75CD">
          <w:rPr>
            <w:noProof/>
            <w:webHidden/>
          </w:rPr>
          <w:tab/>
        </w:r>
        <w:r w:rsidR="00CE75CD">
          <w:rPr>
            <w:noProof/>
            <w:webHidden/>
          </w:rPr>
          <w:fldChar w:fldCharType="begin"/>
        </w:r>
        <w:r w:rsidR="00CE75CD">
          <w:rPr>
            <w:noProof/>
            <w:webHidden/>
          </w:rPr>
          <w:instrText xml:space="preserve"> PAGEREF _Toc46488531 \h </w:instrText>
        </w:r>
        <w:r w:rsidR="00CE75CD">
          <w:rPr>
            <w:noProof/>
            <w:webHidden/>
          </w:rPr>
        </w:r>
        <w:r w:rsidR="00CE75CD">
          <w:rPr>
            <w:noProof/>
            <w:webHidden/>
          </w:rPr>
          <w:fldChar w:fldCharType="separate"/>
        </w:r>
        <w:r w:rsidR="00CE75CD">
          <w:rPr>
            <w:noProof/>
            <w:webHidden/>
          </w:rPr>
          <w:t>11</w:t>
        </w:r>
        <w:r w:rsidR="00CE75CD">
          <w:rPr>
            <w:noProof/>
            <w:webHidden/>
          </w:rPr>
          <w:fldChar w:fldCharType="end"/>
        </w:r>
      </w:hyperlink>
    </w:p>
    <w:p w:rsidR="00CE75CD" w:rsidRDefault="00027DEA" w:rsidP="00CE75CD">
      <w:pPr>
        <w:pStyle w:val="TOC2"/>
        <w:tabs>
          <w:tab w:val="right" w:leader="dot" w:pos="9350"/>
        </w:tabs>
        <w:spacing w:after="0" w:line="360" w:lineRule="auto"/>
        <w:ind w:firstLine="0"/>
        <w:contextualSpacing w:val="0"/>
        <w:rPr>
          <w:rFonts w:asciiTheme="minorHAnsi" w:eastAsiaTheme="minorEastAsia" w:hAnsiTheme="minorHAnsi"/>
          <w:noProof/>
          <w:sz w:val="22"/>
          <w:lang w:val="en-US"/>
        </w:rPr>
      </w:pPr>
      <w:hyperlink w:anchor="_Toc46488532" w:history="1">
        <w:r w:rsidR="00CE75CD" w:rsidRPr="00CB7720">
          <w:rPr>
            <w:rStyle w:val="Hyperlink"/>
            <w:noProof/>
          </w:rPr>
          <w:t>Organisation’s Framework for Enabling Knowledge Sharing</w:t>
        </w:r>
        <w:r w:rsidR="00CE75CD">
          <w:rPr>
            <w:noProof/>
            <w:webHidden/>
          </w:rPr>
          <w:tab/>
        </w:r>
        <w:r w:rsidR="00CE75CD">
          <w:rPr>
            <w:noProof/>
            <w:webHidden/>
          </w:rPr>
          <w:fldChar w:fldCharType="begin"/>
        </w:r>
        <w:r w:rsidR="00CE75CD">
          <w:rPr>
            <w:noProof/>
            <w:webHidden/>
          </w:rPr>
          <w:instrText xml:space="preserve"> PAGEREF _Toc46488532 \h </w:instrText>
        </w:r>
        <w:r w:rsidR="00CE75CD">
          <w:rPr>
            <w:noProof/>
            <w:webHidden/>
          </w:rPr>
        </w:r>
        <w:r w:rsidR="00CE75CD">
          <w:rPr>
            <w:noProof/>
            <w:webHidden/>
          </w:rPr>
          <w:fldChar w:fldCharType="separate"/>
        </w:r>
        <w:r w:rsidR="00CE75CD">
          <w:rPr>
            <w:noProof/>
            <w:webHidden/>
          </w:rPr>
          <w:t>11</w:t>
        </w:r>
        <w:r w:rsidR="00CE75CD">
          <w:rPr>
            <w:noProof/>
            <w:webHidden/>
          </w:rPr>
          <w:fldChar w:fldCharType="end"/>
        </w:r>
      </w:hyperlink>
    </w:p>
    <w:p w:rsidR="00CE75CD" w:rsidRDefault="00027DEA" w:rsidP="00CE75CD">
      <w:pPr>
        <w:pStyle w:val="TOC2"/>
        <w:tabs>
          <w:tab w:val="right" w:leader="dot" w:pos="9350"/>
        </w:tabs>
        <w:spacing w:after="0" w:line="360" w:lineRule="auto"/>
        <w:ind w:firstLine="0"/>
        <w:contextualSpacing w:val="0"/>
        <w:rPr>
          <w:rFonts w:asciiTheme="minorHAnsi" w:eastAsiaTheme="minorEastAsia" w:hAnsiTheme="minorHAnsi"/>
          <w:noProof/>
          <w:sz w:val="22"/>
          <w:lang w:val="en-US"/>
        </w:rPr>
      </w:pPr>
      <w:hyperlink w:anchor="_Toc46488533" w:history="1">
        <w:r w:rsidR="00CE75CD" w:rsidRPr="00CB7720">
          <w:rPr>
            <w:rStyle w:val="Hyperlink"/>
            <w:noProof/>
          </w:rPr>
          <w:t>Recommendations to the Current Framework</w:t>
        </w:r>
        <w:r w:rsidR="00CE75CD">
          <w:rPr>
            <w:noProof/>
            <w:webHidden/>
          </w:rPr>
          <w:tab/>
        </w:r>
        <w:r w:rsidR="00CE75CD">
          <w:rPr>
            <w:noProof/>
            <w:webHidden/>
          </w:rPr>
          <w:fldChar w:fldCharType="begin"/>
        </w:r>
        <w:r w:rsidR="00CE75CD">
          <w:rPr>
            <w:noProof/>
            <w:webHidden/>
          </w:rPr>
          <w:instrText xml:space="preserve"> PAGEREF _Toc46488533 \h </w:instrText>
        </w:r>
        <w:r w:rsidR="00CE75CD">
          <w:rPr>
            <w:noProof/>
            <w:webHidden/>
          </w:rPr>
        </w:r>
        <w:r w:rsidR="00CE75CD">
          <w:rPr>
            <w:noProof/>
            <w:webHidden/>
          </w:rPr>
          <w:fldChar w:fldCharType="separate"/>
        </w:r>
        <w:r w:rsidR="00CE75CD">
          <w:rPr>
            <w:noProof/>
            <w:webHidden/>
          </w:rPr>
          <w:t>12</w:t>
        </w:r>
        <w:r w:rsidR="00CE75CD">
          <w:rPr>
            <w:noProof/>
            <w:webHidden/>
          </w:rPr>
          <w:fldChar w:fldCharType="end"/>
        </w:r>
      </w:hyperlink>
    </w:p>
    <w:p w:rsidR="00CE75CD" w:rsidRDefault="00027DEA" w:rsidP="00CE75CD">
      <w:pPr>
        <w:pStyle w:val="TOC1"/>
        <w:tabs>
          <w:tab w:val="right" w:leader="dot" w:pos="9350"/>
        </w:tabs>
        <w:spacing w:after="0" w:line="360" w:lineRule="auto"/>
        <w:ind w:firstLine="0"/>
        <w:contextualSpacing w:val="0"/>
        <w:rPr>
          <w:rFonts w:asciiTheme="minorHAnsi" w:eastAsiaTheme="minorEastAsia" w:hAnsiTheme="minorHAnsi"/>
          <w:noProof/>
          <w:sz w:val="22"/>
          <w:lang w:val="en-US"/>
        </w:rPr>
      </w:pPr>
      <w:hyperlink w:anchor="_Toc46488534" w:history="1">
        <w:r w:rsidR="00CE75CD" w:rsidRPr="00CB7720">
          <w:rPr>
            <w:rStyle w:val="Hyperlink"/>
            <w:rFonts w:cs="Times New Roman"/>
            <w:noProof/>
          </w:rPr>
          <w:t>Conclusion</w:t>
        </w:r>
        <w:r w:rsidR="00CE75CD">
          <w:rPr>
            <w:noProof/>
            <w:webHidden/>
          </w:rPr>
          <w:tab/>
        </w:r>
        <w:r w:rsidR="00CE75CD">
          <w:rPr>
            <w:noProof/>
            <w:webHidden/>
          </w:rPr>
          <w:fldChar w:fldCharType="begin"/>
        </w:r>
        <w:r w:rsidR="00CE75CD">
          <w:rPr>
            <w:noProof/>
            <w:webHidden/>
          </w:rPr>
          <w:instrText xml:space="preserve"> PAGEREF _Toc46488534 \h </w:instrText>
        </w:r>
        <w:r w:rsidR="00CE75CD">
          <w:rPr>
            <w:noProof/>
            <w:webHidden/>
          </w:rPr>
        </w:r>
        <w:r w:rsidR="00CE75CD">
          <w:rPr>
            <w:noProof/>
            <w:webHidden/>
          </w:rPr>
          <w:fldChar w:fldCharType="separate"/>
        </w:r>
        <w:r w:rsidR="00CE75CD">
          <w:rPr>
            <w:noProof/>
            <w:webHidden/>
          </w:rPr>
          <w:t>13</w:t>
        </w:r>
        <w:r w:rsidR="00CE75CD">
          <w:rPr>
            <w:noProof/>
            <w:webHidden/>
          </w:rPr>
          <w:fldChar w:fldCharType="end"/>
        </w:r>
      </w:hyperlink>
    </w:p>
    <w:p w:rsidR="00CE75CD" w:rsidRDefault="00027DEA" w:rsidP="00CE75CD">
      <w:pPr>
        <w:pStyle w:val="TOC1"/>
        <w:tabs>
          <w:tab w:val="right" w:leader="dot" w:pos="9350"/>
        </w:tabs>
        <w:spacing w:after="0" w:line="360" w:lineRule="auto"/>
        <w:ind w:firstLine="0"/>
        <w:contextualSpacing w:val="0"/>
        <w:rPr>
          <w:rFonts w:asciiTheme="minorHAnsi" w:eastAsiaTheme="minorEastAsia" w:hAnsiTheme="minorHAnsi"/>
          <w:noProof/>
          <w:sz w:val="22"/>
          <w:lang w:val="en-US"/>
        </w:rPr>
      </w:pPr>
      <w:hyperlink w:anchor="_Toc46488535" w:history="1">
        <w:r w:rsidR="00CE75CD" w:rsidRPr="00CB7720">
          <w:rPr>
            <w:rStyle w:val="Hyperlink"/>
            <w:rFonts w:cs="Times New Roman"/>
            <w:noProof/>
          </w:rPr>
          <w:t>References</w:t>
        </w:r>
        <w:r w:rsidR="00CE75CD">
          <w:rPr>
            <w:noProof/>
            <w:webHidden/>
          </w:rPr>
          <w:tab/>
        </w:r>
        <w:r w:rsidR="00CE75CD">
          <w:rPr>
            <w:noProof/>
            <w:webHidden/>
          </w:rPr>
          <w:fldChar w:fldCharType="begin"/>
        </w:r>
        <w:r w:rsidR="00CE75CD">
          <w:rPr>
            <w:noProof/>
            <w:webHidden/>
          </w:rPr>
          <w:instrText xml:space="preserve"> PAGEREF _Toc46488535 \h </w:instrText>
        </w:r>
        <w:r w:rsidR="00CE75CD">
          <w:rPr>
            <w:noProof/>
            <w:webHidden/>
          </w:rPr>
        </w:r>
        <w:r w:rsidR="00CE75CD">
          <w:rPr>
            <w:noProof/>
            <w:webHidden/>
          </w:rPr>
          <w:fldChar w:fldCharType="separate"/>
        </w:r>
        <w:r w:rsidR="00CE75CD">
          <w:rPr>
            <w:noProof/>
            <w:webHidden/>
          </w:rPr>
          <w:t>14</w:t>
        </w:r>
        <w:r w:rsidR="00CE75CD">
          <w:rPr>
            <w:noProof/>
            <w:webHidden/>
          </w:rPr>
          <w:fldChar w:fldCharType="end"/>
        </w:r>
      </w:hyperlink>
    </w:p>
    <w:p w:rsidR="00A0376B" w:rsidRPr="00FF3034" w:rsidRDefault="00FF3034" w:rsidP="00CE75CD">
      <w:pPr>
        <w:spacing w:after="0" w:line="360" w:lineRule="auto"/>
        <w:ind w:firstLine="0"/>
        <w:contextualSpacing w:val="0"/>
        <w:jc w:val="center"/>
        <w:rPr>
          <w:rFonts w:cs="Times New Roman"/>
          <w:b/>
          <w:color w:val="0D0D0D" w:themeColor="text1" w:themeTint="F2"/>
          <w:szCs w:val="24"/>
        </w:rPr>
      </w:pPr>
      <w:r w:rsidRPr="00FF3034">
        <w:rPr>
          <w:rFonts w:cs="Times New Roman"/>
          <w:b/>
          <w:color w:val="0D0D0D" w:themeColor="text1" w:themeTint="F2"/>
          <w:szCs w:val="24"/>
        </w:rPr>
        <w:fldChar w:fldCharType="end"/>
      </w:r>
    </w:p>
    <w:p w:rsidR="00A0376B" w:rsidRPr="00FF3034" w:rsidRDefault="00A0376B" w:rsidP="00FF3034">
      <w:pPr>
        <w:spacing w:line="360" w:lineRule="auto"/>
        <w:rPr>
          <w:rFonts w:cs="Times New Roman"/>
          <w:color w:val="0D0D0D" w:themeColor="text1" w:themeTint="F2"/>
          <w:szCs w:val="24"/>
        </w:rPr>
      </w:pPr>
    </w:p>
    <w:p w:rsidR="005334B0" w:rsidRDefault="005334B0">
      <w:pPr>
        <w:spacing w:line="276" w:lineRule="auto"/>
        <w:ind w:firstLine="0"/>
        <w:contextualSpacing w:val="0"/>
        <w:jc w:val="left"/>
        <w:rPr>
          <w:rFonts w:cs="Times New Roman"/>
          <w:b/>
          <w:i/>
          <w:color w:val="0D0D0D" w:themeColor="text1" w:themeTint="F2"/>
          <w:szCs w:val="24"/>
        </w:rPr>
      </w:pPr>
      <w:r>
        <w:rPr>
          <w:rFonts w:cs="Times New Roman"/>
          <w:color w:val="0D0D0D" w:themeColor="text1" w:themeTint="F2"/>
          <w:szCs w:val="24"/>
        </w:rPr>
        <w:br w:type="page"/>
      </w:r>
    </w:p>
    <w:p w:rsidR="00A44B14" w:rsidRPr="00FF3034" w:rsidRDefault="000E73C2" w:rsidP="00FF3034">
      <w:pPr>
        <w:pStyle w:val="Heading1"/>
        <w:spacing w:line="360" w:lineRule="auto"/>
        <w:rPr>
          <w:rFonts w:cs="Times New Roman"/>
          <w:color w:val="0D0D0D" w:themeColor="text1" w:themeTint="F2"/>
          <w:szCs w:val="24"/>
        </w:rPr>
      </w:pPr>
      <w:bookmarkStart w:id="1" w:name="_Toc46488520"/>
      <w:r w:rsidRPr="00FF3034">
        <w:rPr>
          <w:rFonts w:cs="Times New Roman"/>
          <w:color w:val="0D0D0D" w:themeColor="text1" w:themeTint="F2"/>
          <w:szCs w:val="24"/>
        </w:rPr>
        <w:lastRenderedPageBreak/>
        <w:t>Introduction</w:t>
      </w:r>
      <w:bookmarkEnd w:id="1"/>
    </w:p>
    <w:p w:rsidR="00212558" w:rsidRPr="00FF3034" w:rsidRDefault="00212558" w:rsidP="00FF3034">
      <w:pPr>
        <w:pStyle w:val="NoSpacing"/>
        <w:spacing w:line="360" w:lineRule="auto"/>
        <w:rPr>
          <w:rFonts w:cs="Times New Roman"/>
          <w:color w:val="0D0D0D" w:themeColor="text1" w:themeTint="F2"/>
          <w:szCs w:val="24"/>
        </w:rPr>
      </w:pPr>
      <w:r w:rsidRPr="00FF3034">
        <w:rPr>
          <w:rFonts w:cs="Times New Roman"/>
          <w:color w:val="0D0D0D" w:themeColor="text1" w:themeTint="F2"/>
          <w:szCs w:val="24"/>
        </w:rPr>
        <w:t xml:space="preserve">The present assignment is intended to focus on skills </w:t>
      </w:r>
      <w:r w:rsidR="00005A10">
        <w:rPr>
          <w:rFonts w:cs="Times New Roman"/>
          <w:color w:val="0D0D0D" w:themeColor="text1" w:themeTint="F2"/>
          <w:szCs w:val="24"/>
        </w:rPr>
        <w:t>of knowledge</w:t>
      </w:r>
      <w:r w:rsidR="00005A10" w:rsidRPr="00FF3034">
        <w:rPr>
          <w:rFonts w:cs="Times New Roman"/>
          <w:color w:val="0D0D0D" w:themeColor="text1" w:themeTint="F2"/>
          <w:szCs w:val="24"/>
        </w:rPr>
        <w:t xml:space="preserve"> </w:t>
      </w:r>
      <w:r w:rsidR="00005A10">
        <w:rPr>
          <w:rFonts w:cs="Times New Roman"/>
          <w:color w:val="0D0D0D" w:themeColor="text1" w:themeTint="F2"/>
          <w:szCs w:val="24"/>
        </w:rPr>
        <w:t xml:space="preserve">and </w:t>
      </w:r>
      <w:r w:rsidR="00005A10" w:rsidRPr="00FF3034">
        <w:rPr>
          <w:rFonts w:cs="Times New Roman"/>
          <w:color w:val="0D0D0D" w:themeColor="text1" w:themeTint="F2"/>
          <w:szCs w:val="24"/>
        </w:rPr>
        <w:t>information</w:t>
      </w:r>
      <w:r w:rsidR="00005A10">
        <w:rPr>
          <w:rFonts w:cs="Times New Roman"/>
          <w:color w:val="0D0D0D" w:themeColor="text1" w:themeTint="F2"/>
          <w:szCs w:val="24"/>
        </w:rPr>
        <w:t xml:space="preserve"> and </w:t>
      </w:r>
      <w:r w:rsidRPr="00FF3034">
        <w:rPr>
          <w:rFonts w:cs="Times New Roman"/>
          <w:color w:val="0D0D0D" w:themeColor="text1" w:themeTint="F2"/>
          <w:szCs w:val="24"/>
        </w:rPr>
        <w:t>the workplace</w:t>
      </w:r>
      <w:r w:rsidR="003F1321" w:rsidRPr="00FF3034">
        <w:rPr>
          <w:rFonts w:cs="Times New Roman"/>
          <w:color w:val="0D0D0D" w:themeColor="text1" w:themeTint="F2"/>
          <w:szCs w:val="24"/>
        </w:rPr>
        <w:t xml:space="preserve"> by considering the system of knowledge management</w:t>
      </w:r>
      <w:r w:rsidR="00005A10">
        <w:rPr>
          <w:rFonts w:cs="Times New Roman"/>
          <w:color w:val="0D0D0D" w:themeColor="text1" w:themeTint="F2"/>
          <w:szCs w:val="24"/>
        </w:rPr>
        <w:t xml:space="preserve"> (KM)</w:t>
      </w:r>
      <w:r w:rsidRPr="00FF3034">
        <w:rPr>
          <w:rFonts w:cs="Times New Roman"/>
          <w:color w:val="0D0D0D" w:themeColor="text1" w:themeTint="F2"/>
          <w:szCs w:val="24"/>
        </w:rPr>
        <w:t>.</w:t>
      </w:r>
      <w:r w:rsidR="003F1321" w:rsidRPr="00FF3034">
        <w:rPr>
          <w:rFonts w:cs="Times New Roman"/>
          <w:color w:val="0D0D0D" w:themeColor="text1" w:themeTint="F2"/>
          <w:szCs w:val="24"/>
        </w:rPr>
        <w:t xml:space="preserve"> </w:t>
      </w:r>
      <w:r w:rsidR="007A6A43">
        <w:rPr>
          <w:rFonts w:cs="Times New Roman"/>
          <w:color w:val="0D0D0D" w:themeColor="text1" w:themeTint="F2"/>
          <w:szCs w:val="24"/>
        </w:rPr>
        <w:t>A</w:t>
      </w:r>
      <w:r w:rsidR="003F1321" w:rsidRPr="00FF3034">
        <w:rPr>
          <w:rFonts w:cs="Times New Roman"/>
          <w:color w:val="0D0D0D" w:themeColor="text1" w:themeTint="F2"/>
          <w:szCs w:val="24"/>
        </w:rPr>
        <w:t xml:space="preserve"> conscious process of </w:t>
      </w:r>
      <w:r w:rsidR="007A6A43" w:rsidRPr="00FF3034">
        <w:rPr>
          <w:rFonts w:cs="Times New Roman"/>
          <w:color w:val="0D0D0D" w:themeColor="text1" w:themeTint="F2"/>
          <w:szCs w:val="24"/>
        </w:rPr>
        <w:t>retaining</w:t>
      </w:r>
      <w:r w:rsidR="007A6A43">
        <w:rPr>
          <w:rFonts w:cs="Times New Roman"/>
          <w:color w:val="0D0D0D" w:themeColor="text1" w:themeTint="F2"/>
          <w:szCs w:val="24"/>
        </w:rPr>
        <w:t xml:space="preserve">, </w:t>
      </w:r>
      <w:r w:rsidR="007A6A43" w:rsidRPr="00FF3034">
        <w:rPr>
          <w:rFonts w:cs="Times New Roman"/>
          <w:color w:val="0D0D0D" w:themeColor="text1" w:themeTint="F2"/>
          <w:szCs w:val="24"/>
        </w:rPr>
        <w:t>structuring</w:t>
      </w:r>
      <w:r w:rsidR="007A6A43">
        <w:rPr>
          <w:rFonts w:cs="Times New Roman"/>
          <w:color w:val="0D0D0D" w:themeColor="text1" w:themeTint="F2"/>
          <w:szCs w:val="24"/>
        </w:rPr>
        <w:t>, defining</w:t>
      </w:r>
      <w:r w:rsidR="003F1321" w:rsidRPr="00FF3034">
        <w:rPr>
          <w:rFonts w:cs="Times New Roman"/>
          <w:color w:val="0D0D0D" w:themeColor="text1" w:themeTint="F2"/>
          <w:szCs w:val="24"/>
        </w:rPr>
        <w:t xml:space="preserve"> and sharing the experience and knowledge of employees within an organisation</w:t>
      </w:r>
      <w:r w:rsidR="00005A10">
        <w:rPr>
          <w:rFonts w:cs="Times New Roman"/>
          <w:color w:val="0D0D0D" w:themeColor="text1" w:themeTint="F2"/>
          <w:szCs w:val="24"/>
        </w:rPr>
        <w:t xml:space="preserve"> is considered KM</w:t>
      </w:r>
      <w:r w:rsidR="0014533F" w:rsidRPr="00FF3034">
        <w:rPr>
          <w:rFonts w:cs="Times New Roman"/>
          <w:color w:val="0D0D0D" w:themeColor="text1" w:themeTint="F2"/>
          <w:szCs w:val="24"/>
        </w:rPr>
        <w:t>.</w:t>
      </w:r>
      <w:r w:rsidR="003F1321" w:rsidRPr="00FF3034">
        <w:rPr>
          <w:rFonts w:cs="Times New Roman"/>
          <w:color w:val="0D0D0D" w:themeColor="text1" w:themeTint="F2"/>
          <w:szCs w:val="24"/>
        </w:rPr>
        <w:t xml:space="preserve"> There is great importance of </w:t>
      </w:r>
      <w:r w:rsidR="00005A10">
        <w:rPr>
          <w:rFonts w:cs="Times New Roman"/>
          <w:color w:val="0D0D0D" w:themeColor="text1" w:themeTint="F2"/>
          <w:szCs w:val="24"/>
        </w:rPr>
        <w:t>KM</w:t>
      </w:r>
      <w:r w:rsidR="003F1321" w:rsidRPr="00FF3034">
        <w:rPr>
          <w:rFonts w:cs="Times New Roman"/>
          <w:color w:val="0D0D0D" w:themeColor="text1" w:themeTint="F2"/>
          <w:szCs w:val="24"/>
        </w:rPr>
        <w:t xml:space="preserve"> for organisation as the efficiency of the organisations’ decision making ability depends on it</w:t>
      </w:r>
      <w:r w:rsidR="004C0C88" w:rsidRPr="00FF3034">
        <w:rPr>
          <w:rFonts w:cs="Times New Roman"/>
          <w:color w:val="0D0D0D" w:themeColor="text1" w:themeTint="F2"/>
          <w:szCs w:val="24"/>
        </w:rPr>
        <w:t xml:space="preserve"> (</w:t>
      </w:r>
      <w:r w:rsidR="000E613B" w:rsidRPr="00FF3034">
        <w:rPr>
          <w:rFonts w:cs="Times New Roman"/>
          <w:color w:val="0D0D0D" w:themeColor="text1" w:themeTint="F2"/>
          <w:szCs w:val="24"/>
          <w:shd w:val="clear" w:color="auto" w:fill="FFFFFF"/>
        </w:rPr>
        <w:t>Ab</w:t>
      </w:r>
      <w:r w:rsidR="004C0C88" w:rsidRPr="00FF3034">
        <w:rPr>
          <w:rFonts w:cs="Times New Roman"/>
          <w:color w:val="0D0D0D" w:themeColor="text1" w:themeTint="F2"/>
          <w:szCs w:val="24"/>
          <w:shd w:val="clear" w:color="auto" w:fill="FFFFFF"/>
        </w:rPr>
        <w:t>ualoush et al., 2018)</w:t>
      </w:r>
      <w:r w:rsidR="003F1321" w:rsidRPr="00FF3034">
        <w:rPr>
          <w:rFonts w:cs="Times New Roman"/>
          <w:color w:val="0D0D0D" w:themeColor="text1" w:themeTint="F2"/>
          <w:szCs w:val="24"/>
        </w:rPr>
        <w:t>. In the present assignment</w:t>
      </w:r>
      <w:r w:rsidR="0014533F" w:rsidRPr="00FF3034">
        <w:rPr>
          <w:rFonts w:cs="Times New Roman"/>
          <w:color w:val="0D0D0D" w:themeColor="text1" w:themeTint="F2"/>
          <w:szCs w:val="24"/>
        </w:rPr>
        <w:t>,</w:t>
      </w:r>
      <w:r w:rsidR="003F1321" w:rsidRPr="00FF3034">
        <w:rPr>
          <w:rFonts w:cs="Times New Roman"/>
          <w:color w:val="0D0D0D" w:themeColor="text1" w:themeTint="F2"/>
          <w:szCs w:val="24"/>
        </w:rPr>
        <w:t xml:space="preserve"> Tesco has been selected, </w:t>
      </w:r>
      <w:r w:rsidR="005779AE">
        <w:rPr>
          <w:rFonts w:cs="Times New Roman"/>
          <w:color w:val="0D0D0D" w:themeColor="text1" w:themeTint="F2"/>
          <w:szCs w:val="24"/>
        </w:rPr>
        <w:t xml:space="preserve">and </w:t>
      </w:r>
      <w:r w:rsidR="0014533F" w:rsidRPr="00FF3034">
        <w:rPr>
          <w:rFonts w:cs="Times New Roman"/>
          <w:color w:val="0D0D0D" w:themeColor="text1" w:themeTint="F2"/>
          <w:szCs w:val="24"/>
        </w:rPr>
        <w:t xml:space="preserve">the </w:t>
      </w:r>
      <w:r w:rsidR="003F1321" w:rsidRPr="00FF3034">
        <w:rPr>
          <w:rFonts w:cs="Times New Roman"/>
          <w:color w:val="0D0D0D" w:themeColor="text1" w:themeTint="F2"/>
          <w:szCs w:val="24"/>
        </w:rPr>
        <w:t>main focus of this work</w:t>
      </w:r>
      <w:r w:rsidR="005779AE">
        <w:rPr>
          <w:rFonts w:cs="Times New Roman"/>
          <w:color w:val="0D0D0D" w:themeColor="text1" w:themeTint="F2"/>
          <w:szCs w:val="24"/>
        </w:rPr>
        <w:t xml:space="preserve"> is its</w:t>
      </w:r>
      <w:r w:rsidR="005779AE" w:rsidRPr="00FF3034">
        <w:rPr>
          <w:rFonts w:cs="Times New Roman"/>
          <w:color w:val="0D0D0D" w:themeColor="text1" w:themeTint="F2"/>
          <w:szCs w:val="24"/>
        </w:rPr>
        <w:t xml:space="preserve"> </w:t>
      </w:r>
      <w:r w:rsidR="00D51122">
        <w:rPr>
          <w:rFonts w:cs="Times New Roman"/>
          <w:color w:val="0D0D0D" w:themeColor="text1" w:themeTint="F2"/>
          <w:szCs w:val="24"/>
        </w:rPr>
        <w:t>system</w:t>
      </w:r>
      <w:r w:rsidR="00D51122" w:rsidRPr="00FF3034">
        <w:rPr>
          <w:rFonts w:cs="Times New Roman"/>
          <w:color w:val="0D0D0D" w:themeColor="text1" w:themeTint="F2"/>
          <w:szCs w:val="24"/>
        </w:rPr>
        <w:t xml:space="preserve"> </w:t>
      </w:r>
      <w:r w:rsidR="00D51122">
        <w:rPr>
          <w:rFonts w:cs="Times New Roman"/>
          <w:color w:val="0D0D0D" w:themeColor="text1" w:themeTint="F2"/>
          <w:szCs w:val="24"/>
        </w:rPr>
        <w:t xml:space="preserve">of </w:t>
      </w:r>
      <w:r w:rsidR="00005A10">
        <w:rPr>
          <w:rFonts w:cs="Times New Roman"/>
          <w:color w:val="0D0D0D" w:themeColor="text1" w:themeTint="F2"/>
          <w:szCs w:val="24"/>
        </w:rPr>
        <w:t>KM</w:t>
      </w:r>
      <w:r w:rsidR="005779AE">
        <w:rPr>
          <w:rFonts w:cs="Times New Roman"/>
          <w:color w:val="0D0D0D" w:themeColor="text1" w:themeTint="F2"/>
          <w:szCs w:val="24"/>
        </w:rPr>
        <w:t xml:space="preserve">. </w:t>
      </w:r>
      <w:r w:rsidR="003F1321" w:rsidRPr="00FF3034">
        <w:rPr>
          <w:rFonts w:cs="Times New Roman"/>
          <w:color w:val="0D0D0D" w:themeColor="text1" w:themeTint="F2"/>
          <w:szCs w:val="24"/>
        </w:rPr>
        <w:t xml:space="preserve">The </w:t>
      </w:r>
      <w:r w:rsidR="001D2885">
        <w:rPr>
          <w:rFonts w:cs="Times New Roman"/>
          <w:color w:val="0D0D0D" w:themeColor="text1" w:themeTint="F2"/>
          <w:szCs w:val="24"/>
        </w:rPr>
        <w:t>significance</w:t>
      </w:r>
      <w:r w:rsidR="00D51122">
        <w:rPr>
          <w:rFonts w:cs="Times New Roman"/>
          <w:color w:val="0D0D0D" w:themeColor="text1" w:themeTint="F2"/>
          <w:szCs w:val="24"/>
        </w:rPr>
        <w:t xml:space="preserve"> of</w:t>
      </w:r>
      <w:r w:rsidR="003F1321" w:rsidRPr="00FF3034">
        <w:rPr>
          <w:rFonts w:cs="Times New Roman"/>
          <w:color w:val="0D0D0D" w:themeColor="text1" w:themeTint="F2"/>
          <w:szCs w:val="24"/>
        </w:rPr>
        <w:t xml:space="preserve"> knowledge management</w:t>
      </w:r>
      <w:r w:rsidR="00D51122">
        <w:rPr>
          <w:rFonts w:cs="Times New Roman"/>
          <w:color w:val="0D0D0D" w:themeColor="text1" w:themeTint="F2"/>
          <w:szCs w:val="24"/>
        </w:rPr>
        <w:t xml:space="preserve"> has been discussed and analysed and its process has been </w:t>
      </w:r>
      <w:r w:rsidR="001D2885">
        <w:rPr>
          <w:rFonts w:cs="Times New Roman"/>
          <w:color w:val="0D0D0D" w:themeColor="text1" w:themeTint="F2"/>
          <w:szCs w:val="24"/>
        </w:rPr>
        <w:t>demonstrated</w:t>
      </w:r>
      <w:r w:rsidR="003F1321" w:rsidRPr="00FF3034">
        <w:rPr>
          <w:rFonts w:cs="Times New Roman"/>
          <w:color w:val="0D0D0D" w:themeColor="text1" w:themeTint="F2"/>
          <w:szCs w:val="24"/>
        </w:rPr>
        <w:t xml:space="preserve">. Besides, </w:t>
      </w:r>
      <w:r w:rsidR="00D51122">
        <w:rPr>
          <w:rFonts w:cs="Times New Roman"/>
          <w:color w:val="0D0D0D" w:themeColor="text1" w:themeTint="F2"/>
          <w:szCs w:val="24"/>
        </w:rPr>
        <w:t xml:space="preserve">a framework has been </w:t>
      </w:r>
      <w:r w:rsidR="001D2885">
        <w:rPr>
          <w:rFonts w:cs="Times New Roman"/>
          <w:color w:val="0D0D0D" w:themeColor="text1" w:themeTint="F2"/>
          <w:szCs w:val="24"/>
        </w:rPr>
        <w:t>provided for</w:t>
      </w:r>
      <w:r w:rsidR="00D51122" w:rsidRPr="00FF3034">
        <w:rPr>
          <w:rFonts w:cs="Times New Roman"/>
          <w:color w:val="0D0D0D" w:themeColor="text1" w:themeTint="F2"/>
          <w:szCs w:val="24"/>
        </w:rPr>
        <w:t xml:space="preserve"> establishing a </w:t>
      </w:r>
      <w:r w:rsidR="00D51122">
        <w:rPr>
          <w:rFonts w:cs="Times New Roman"/>
          <w:color w:val="0D0D0D" w:themeColor="text1" w:themeTint="F2"/>
          <w:szCs w:val="24"/>
        </w:rPr>
        <w:t xml:space="preserve">cultre of </w:t>
      </w:r>
      <w:r w:rsidR="00D51122" w:rsidRPr="00FF3034">
        <w:rPr>
          <w:rFonts w:cs="Times New Roman"/>
          <w:color w:val="0D0D0D" w:themeColor="text1" w:themeTint="F2"/>
          <w:szCs w:val="24"/>
        </w:rPr>
        <w:t>knowledge manage</w:t>
      </w:r>
      <w:r w:rsidR="00D51122">
        <w:rPr>
          <w:rFonts w:cs="Times New Roman"/>
          <w:color w:val="0D0D0D" w:themeColor="text1" w:themeTint="F2"/>
          <w:szCs w:val="24"/>
        </w:rPr>
        <w:t>ment.</w:t>
      </w:r>
      <w:r w:rsidR="003F1321" w:rsidRPr="00FF3034">
        <w:rPr>
          <w:rFonts w:cs="Times New Roman"/>
          <w:color w:val="0D0D0D" w:themeColor="text1" w:themeTint="F2"/>
          <w:szCs w:val="24"/>
        </w:rPr>
        <w:t xml:space="preserve"> </w:t>
      </w:r>
    </w:p>
    <w:p w:rsidR="003F1321" w:rsidRPr="00FF3034" w:rsidRDefault="003F1321" w:rsidP="00FF3034">
      <w:pPr>
        <w:pStyle w:val="NoSpacing"/>
        <w:spacing w:line="360" w:lineRule="auto"/>
        <w:rPr>
          <w:rFonts w:cs="Times New Roman"/>
          <w:color w:val="0D0D0D" w:themeColor="text1" w:themeTint="F2"/>
          <w:szCs w:val="24"/>
        </w:rPr>
      </w:pPr>
    </w:p>
    <w:p w:rsidR="000E73C2" w:rsidRPr="00FF3034" w:rsidRDefault="000E73C2" w:rsidP="00FF3034">
      <w:pPr>
        <w:pStyle w:val="Heading1"/>
        <w:spacing w:line="360" w:lineRule="auto"/>
        <w:rPr>
          <w:rFonts w:cs="Times New Roman"/>
          <w:color w:val="0D0D0D" w:themeColor="text1" w:themeTint="F2"/>
          <w:szCs w:val="24"/>
        </w:rPr>
      </w:pPr>
      <w:bookmarkStart w:id="2" w:name="_Toc46488521"/>
      <w:r w:rsidRPr="00FF3034">
        <w:rPr>
          <w:rFonts w:cs="Times New Roman"/>
          <w:color w:val="0D0D0D" w:themeColor="text1" w:themeTint="F2"/>
          <w:szCs w:val="24"/>
        </w:rPr>
        <w:t>Company Overview</w:t>
      </w:r>
      <w:bookmarkEnd w:id="2"/>
    </w:p>
    <w:p w:rsidR="003B4051" w:rsidRPr="00FF3034" w:rsidRDefault="003B4051" w:rsidP="00FF3034">
      <w:pPr>
        <w:spacing w:line="360" w:lineRule="auto"/>
        <w:rPr>
          <w:rFonts w:cs="Times New Roman"/>
          <w:color w:val="0D0D0D" w:themeColor="text1" w:themeTint="F2"/>
          <w:szCs w:val="24"/>
        </w:rPr>
      </w:pPr>
      <w:r w:rsidRPr="00FF3034">
        <w:rPr>
          <w:rFonts w:cs="Times New Roman"/>
          <w:color w:val="0D0D0D" w:themeColor="text1" w:themeTint="F2"/>
          <w:szCs w:val="24"/>
        </w:rPr>
        <w:t xml:space="preserve">Tesco is a UK based general retailer and multinational grocery of merchandise. </w:t>
      </w:r>
      <w:r w:rsidR="00F72918">
        <w:rPr>
          <w:rFonts w:cs="Times New Roman"/>
          <w:color w:val="0D0D0D" w:themeColor="text1" w:themeTint="F2"/>
          <w:szCs w:val="24"/>
        </w:rPr>
        <w:t xml:space="preserve">Its headquarters </w:t>
      </w:r>
      <w:r w:rsidRPr="00FF3034">
        <w:rPr>
          <w:rFonts w:cs="Times New Roman"/>
          <w:color w:val="0D0D0D" w:themeColor="text1" w:themeTint="F2"/>
          <w:szCs w:val="24"/>
        </w:rPr>
        <w:t xml:space="preserve">is located </w:t>
      </w:r>
      <w:r w:rsidR="00EF10AF">
        <w:rPr>
          <w:rFonts w:cs="Times New Roman"/>
          <w:color w:val="0D0D0D" w:themeColor="text1" w:themeTint="F2"/>
          <w:szCs w:val="24"/>
        </w:rPr>
        <w:t>in UK</w:t>
      </w:r>
      <w:r w:rsidRPr="00FF3034">
        <w:rPr>
          <w:rFonts w:cs="Times New Roman"/>
          <w:color w:val="0D0D0D" w:themeColor="text1" w:themeTint="F2"/>
          <w:szCs w:val="24"/>
        </w:rPr>
        <w:t xml:space="preserve">. In relation to the revenue of the company, in the world, it is considered the third largest retailer, while in terms of generating profit; it is considered the second largest. In 14 countries, the organisations have its stores, whereas in London, Ireland, Malaysia and Thailand, it is the leading grocery stores. </w:t>
      </w:r>
      <w:r w:rsidR="006075F8" w:rsidRPr="00FF3034">
        <w:rPr>
          <w:rFonts w:cs="Times New Roman"/>
          <w:color w:val="0D0D0D" w:themeColor="text1" w:themeTint="F2"/>
          <w:szCs w:val="24"/>
        </w:rPr>
        <w:t xml:space="preserve">In the year of 1919, the organisation was founded by Jack Cohen in the form of market stalls. In the year of 1924, the name was coined when a shipment of tea from T.E. Stockwell was acquired </w:t>
      </w:r>
      <w:r w:rsidR="00A93EC6" w:rsidRPr="00FF3034">
        <w:rPr>
          <w:rFonts w:cs="Times New Roman"/>
          <w:color w:val="0D0D0D" w:themeColor="text1" w:themeTint="F2"/>
          <w:szCs w:val="24"/>
        </w:rPr>
        <w:t xml:space="preserve">by him and he added the initials of surname to that. In the year 1931, in Burnt Oak, Barnet, the first store of the company was opened. The company expanded rapidly in a short period of time and by 1939, there were over 100 stores spread all over the country. </w:t>
      </w:r>
      <w:r w:rsidR="00FA347B" w:rsidRPr="00FF3034">
        <w:rPr>
          <w:rFonts w:cs="Times New Roman"/>
          <w:color w:val="0D0D0D" w:themeColor="text1" w:themeTint="F2"/>
          <w:szCs w:val="24"/>
        </w:rPr>
        <w:t>Moreover, since the 1990s, the geographic diversification occurred and unrolled into retailing of books, electronics, furniture, clothes, toys and pet</w:t>
      </w:r>
      <w:r w:rsidR="007A469B" w:rsidRPr="00FF3034">
        <w:rPr>
          <w:rFonts w:cs="Times New Roman"/>
          <w:color w:val="0D0D0D" w:themeColor="text1" w:themeTint="F2"/>
          <w:szCs w:val="24"/>
        </w:rPr>
        <w:t>rol along with financial, telecom and internet services</w:t>
      </w:r>
      <w:r w:rsidR="00D35620" w:rsidRPr="00FF3034">
        <w:rPr>
          <w:rFonts w:cs="Times New Roman"/>
          <w:color w:val="0D0D0D" w:themeColor="text1" w:themeTint="F2"/>
          <w:szCs w:val="24"/>
        </w:rPr>
        <w:t xml:space="preserve"> (Tesco, 2020)</w:t>
      </w:r>
      <w:r w:rsidR="007A469B" w:rsidRPr="00FF3034">
        <w:rPr>
          <w:rFonts w:cs="Times New Roman"/>
          <w:color w:val="0D0D0D" w:themeColor="text1" w:themeTint="F2"/>
          <w:szCs w:val="24"/>
        </w:rPr>
        <w:t xml:space="preserve">. </w:t>
      </w:r>
      <w:r w:rsidR="00FA347B" w:rsidRPr="00FF3034">
        <w:rPr>
          <w:rFonts w:cs="Times New Roman"/>
          <w:color w:val="0D0D0D" w:themeColor="text1" w:themeTint="F2"/>
          <w:szCs w:val="24"/>
        </w:rPr>
        <w:t xml:space="preserve"> </w:t>
      </w:r>
      <w:r w:rsidRPr="00FF3034">
        <w:rPr>
          <w:rFonts w:cs="Times New Roman"/>
          <w:color w:val="0D0D0D" w:themeColor="text1" w:themeTint="F2"/>
          <w:szCs w:val="24"/>
        </w:rPr>
        <w:t xml:space="preserve"> </w:t>
      </w:r>
    </w:p>
    <w:p w:rsidR="00613FF5" w:rsidRPr="00FF3034" w:rsidRDefault="000E73C2" w:rsidP="00FF3034">
      <w:pPr>
        <w:pStyle w:val="Heading1"/>
        <w:spacing w:line="360" w:lineRule="auto"/>
        <w:rPr>
          <w:rFonts w:cs="Times New Roman"/>
          <w:color w:val="0D0D0D" w:themeColor="text1" w:themeTint="F2"/>
          <w:szCs w:val="24"/>
        </w:rPr>
      </w:pPr>
      <w:bookmarkStart w:id="3" w:name="_Toc46488522"/>
      <w:r w:rsidRPr="00FF3034">
        <w:rPr>
          <w:rFonts w:cs="Times New Roman"/>
          <w:color w:val="0D0D0D" w:themeColor="text1" w:themeTint="F2"/>
          <w:szCs w:val="24"/>
        </w:rPr>
        <w:t>Analysis</w:t>
      </w:r>
      <w:bookmarkEnd w:id="3"/>
    </w:p>
    <w:p w:rsidR="000E73C2" w:rsidRPr="00FF3034" w:rsidRDefault="00613FF5" w:rsidP="00FF3034">
      <w:pPr>
        <w:pStyle w:val="NoSpacing"/>
        <w:spacing w:line="360" w:lineRule="auto"/>
        <w:rPr>
          <w:rFonts w:cs="Times New Roman"/>
          <w:color w:val="0D0D0D" w:themeColor="text1" w:themeTint="F2"/>
          <w:szCs w:val="24"/>
        </w:rPr>
      </w:pPr>
      <w:r w:rsidRPr="00FF3034">
        <w:rPr>
          <w:rFonts w:cs="Times New Roman"/>
          <w:color w:val="0D0D0D" w:themeColor="text1" w:themeTint="F2"/>
          <w:szCs w:val="24"/>
        </w:rPr>
        <w:t xml:space="preserve">There is great importance of </w:t>
      </w:r>
      <w:r w:rsidR="005844F9">
        <w:rPr>
          <w:rFonts w:cs="Times New Roman"/>
          <w:color w:val="0D0D0D" w:themeColor="text1" w:themeTint="F2"/>
          <w:szCs w:val="24"/>
        </w:rPr>
        <w:t>KM</w:t>
      </w:r>
      <w:r w:rsidRPr="00FF3034">
        <w:rPr>
          <w:rFonts w:cs="Times New Roman"/>
          <w:color w:val="0D0D0D" w:themeColor="text1" w:themeTint="F2"/>
          <w:szCs w:val="24"/>
        </w:rPr>
        <w:t xml:space="preserve"> for Tesco as the efficiency of company’s decision making ability depends on it. It has been analysed that every year the importance of knowledge management is increasing for Tesco. As there is cut-throat completion in the retail industry, and </w:t>
      </w:r>
      <w:r w:rsidRPr="00FF3034">
        <w:rPr>
          <w:rFonts w:cs="Times New Roman"/>
          <w:color w:val="0D0D0D" w:themeColor="text1" w:themeTint="F2"/>
          <w:szCs w:val="24"/>
        </w:rPr>
        <w:lastRenderedPageBreak/>
        <w:t xml:space="preserve">the company has various competitors such as Sainsbury’s and Walmart, thereby, knowledge management is one the </w:t>
      </w:r>
      <w:r w:rsidR="001D4156" w:rsidRPr="00FF3034">
        <w:rPr>
          <w:rFonts w:cs="Times New Roman"/>
          <w:color w:val="0D0D0D" w:themeColor="text1" w:themeTint="F2"/>
          <w:szCs w:val="24"/>
        </w:rPr>
        <w:t>best ways to say ahead of curve</w:t>
      </w:r>
      <w:r w:rsidR="005D322A" w:rsidRPr="00FF3034">
        <w:rPr>
          <w:rFonts w:cs="Times New Roman"/>
          <w:color w:val="0D0D0D" w:themeColor="text1" w:themeTint="F2"/>
          <w:szCs w:val="24"/>
        </w:rPr>
        <w:t xml:space="preserve"> (Tesco, 2020)</w:t>
      </w:r>
      <w:r w:rsidR="001D4156" w:rsidRPr="00FF3034">
        <w:rPr>
          <w:rFonts w:cs="Times New Roman"/>
          <w:color w:val="0D0D0D" w:themeColor="text1" w:themeTint="F2"/>
          <w:szCs w:val="24"/>
        </w:rPr>
        <w:t xml:space="preserve">. </w:t>
      </w:r>
      <w:r w:rsidRPr="00FF3034">
        <w:rPr>
          <w:rFonts w:cs="Times New Roman"/>
          <w:color w:val="0D0D0D" w:themeColor="text1" w:themeTint="F2"/>
          <w:szCs w:val="24"/>
        </w:rPr>
        <w:t xml:space="preserve">    </w:t>
      </w:r>
      <w:r w:rsidR="000E73C2" w:rsidRPr="00FF3034">
        <w:rPr>
          <w:rFonts w:cs="Times New Roman"/>
          <w:color w:val="0D0D0D" w:themeColor="text1" w:themeTint="F2"/>
          <w:szCs w:val="24"/>
        </w:rPr>
        <w:t xml:space="preserve"> </w:t>
      </w:r>
    </w:p>
    <w:p w:rsidR="00EB10EE" w:rsidRPr="00FF3034" w:rsidRDefault="00EB10EE" w:rsidP="00FF3034">
      <w:pPr>
        <w:pStyle w:val="NoSpacing"/>
        <w:spacing w:line="360" w:lineRule="auto"/>
        <w:rPr>
          <w:rFonts w:cs="Times New Roman"/>
          <w:color w:val="0D0D0D" w:themeColor="text1" w:themeTint="F2"/>
          <w:szCs w:val="24"/>
        </w:rPr>
      </w:pPr>
    </w:p>
    <w:p w:rsidR="00565897" w:rsidRPr="00FF3034" w:rsidRDefault="00565897" w:rsidP="00FF3034">
      <w:pPr>
        <w:pStyle w:val="Heading2"/>
        <w:rPr>
          <w:color w:val="0D0D0D" w:themeColor="text1" w:themeTint="F2"/>
        </w:rPr>
      </w:pPr>
      <w:bookmarkStart w:id="4" w:name="_Toc46488523"/>
      <w:r w:rsidRPr="00FF3034">
        <w:rPr>
          <w:color w:val="0D0D0D" w:themeColor="text1" w:themeTint="F2"/>
        </w:rPr>
        <w:t>Relationship between Data, Information and Knowledge</w:t>
      </w:r>
      <w:bookmarkEnd w:id="4"/>
    </w:p>
    <w:p w:rsidR="00C86A72" w:rsidRPr="00FF3034" w:rsidRDefault="00F72918" w:rsidP="00FF3034">
      <w:pPr>
        <w:spacing w:line="360" w:lineRule="auto"/>
        <w:rPr>
          <w:rFonts w:cs="Times New Roman"/>
          <w:color w:val="0D0D0D" w:themeColor="text1" w:themeTint="F2"/>
          <w:szCs w:val="24"/>
          <w:lang w:val="en-US"/>
        </w:rPr>
      </w:pPr>
      <w:r>
        <w:rPr>
          <w:rFonts w:cs="Times New Roman"/>
          <w:color w:val="0D0D0D" w:themeColor="text1" w:themeTint="F2"/>
          <w:szCs w:val="24"/>
          <w:lang w:val="en-US"/>
        </w:rPr>
        <w:t>U</w:t>
      </w:r>
      <w:r w:rsidRPr="00FF3034">
        <w:rPr>
          <w:rFonts w:cs="Times New Roman"/>
          <w:color w:val="0D0D0D" w:themeColor="text1" w:themeTint="F2"/>
          <w:szCs w:val="24"/>
          <w:lang w:val="en-US"/>
        </w:rPr>
        <w:t xml:space="preserve">nfiltered, unrefined and basic </w:t>
      </w:r>
      <w:r w:rsidR="00041C9B" w:rsidRPr="00FF3034">
        <w:rPr>
          <w:rFonts w:cs="Times New Roman"/>
          <w:color w:val="0D0D0D" w:themeColor="text1" w:themeTint="F2"/>
          <w:szCs w:val="24"/>
          <w:lang w:val="en-US"/>
        </w:rPr>
        <w:t xml:space="preserve">information </w:t>
      </w:r>
      <w:r>
        <w:rPr>
          <w:rFonts w:cs="Times New Roman"/>
          <w:color w:val="0D0D0D" w:themeColor="text1" w:themeTint="F2"/>
          <w:szCs w:val="24"/>
          <w:lang w:val="en-US"/>
        </w:rPr>
        <w:t>is considered as data.</w:t>
      </w:r>
      <w:r w:rsidR="00041C9B" w:rsidRPr="00FF3034">
        <w:rPr>
          <w:rFonts w:cs="Times New Roman"/>
          <w:color w:val="0D0D0D" w:themeColor="text1" w:themeTint="F2"/>
          <w:szCs w:val="24"/>
          <w:lang w:val="en-US"/>
        </w:rPr>
        <w:t xml:space="preserve"> When it comes to information, it is much more refined data that have evolved to the point of being useful for some form of analysis. As far as knowledge is concerned,</w:t>
      </w:r>
      <w:r w:rsidR="00AC3D95">
        <w:rPr>
          <w:rFonts w:cs="Times New Roman"/>
          <w:color w:val="0D0D0D" w:themeColor="text1" w:themeTint="F2"/>
          <w:szCs w:val="24"/>
          <w:lang w:val="en-US"/>
        </w:rPr>
        <w:t xml:space="preserve"> on the basis of experience of a fact or situation the awareness is gained known as knowledge</w:t>
      </w:r>
      <w:r w:rsidR="00041C9B" w:rsidRPr="00FF3034">
        <w:rPr>
          <w:rFonts w:cs="Times New Roman"/>
          <w:color w:val="0D0D0D" w:themeColor="text1" w:themeTint="F2"/>
          <w:szCs w:val="24"/>
          <w:lang w:val="en-US"/>
        </w:rPr>
        <w:t>.</w:t>
      </w:r>
      <w:r w:rsidR="0022702D" w:rsidRPr="00FF3034">
        <w:rPr>
          <w:rFonts w:cs="Times New Roman"/>
          <w:color w:val="0D0D0D" w:themeColor="text1" w:themeTint="F2"/>
          <w:szCs w:val="24"/>
          <w:lang w:val="en-US"/>
        </w:rPr>
        <w:t xml:space="preserve"> When it comes to the relationship between data, information and knowledge, it has been indicated that they are different from each other, and despite various efforts to defined them, the term is used very casually by many authors</w:t>
      </w:r>
      <w:r w:rsidR="0022364B" w:rsidRPr="00FF3034">
        <w:rPr>
          <w:rFonts w:cs="Times New Roman"/>
          <w:color w:val="0D0D0D" w:themeColor="text1" w:themeTint="F2"/>
          <w:szCs w:val="24"/>
          <w:lang w:val="en-US"/>
        </w:rPr>
        <w:t xml:space="preserve"> (</w:t>
      </w:r>
      <w:r w:rsidR="0022364B" w:rsidRPr="00FF3034">
        <w:rPr>
          <w:rFonts w:cs="Times New Roman"/>
          <w:color w:val="0D0D0D" w:themeColor="text1" w:themeTint="F2"/>
          <w:szCs w:val="24"/>
          <w:shd w:val="clear" w:color="auto" w:fill="FFFFFF"/>
        </w:rPr>
        <w:t>Safa and Von Solms, 2016)</w:t>
      </w:r>
      <w:r w:rsidR="0022702D" w:rsidRPr="00FF3034">
        <w:rPr>
          <w:rFonts w:cs="Times New Roman"/>
          <w:color w:val="0D0D0D" w:themeColor="text1" w:themeTint="F2"/>
          <w:szCs w:val="24"/>
          <w:lang w:val="en-US"/>
        </w:rPr>
        <w:t xml:space="preserve">. </w:t>
      </w:r>
      <w:r w:rsidR="00201F94" w:rsidRPr="00FF3034">
        <w:rPr>
          <w:rFonts w:cs="Times New Roman"/>
          <w:color w:val="0D0D0D" w:themeColor="text1" w:themeTint="F2"/>
          <w:szCs w:val="24"/>
          <w:lang w:val="en-US"/>
        </w:rPr>
        <w:t xml:space="preserve">Particularly, there is often interchangeable use of the terms knowledge and information, even they are highly different from </w:t>
      </w:r>
      <w:r w:rsidR="00F1053D" w:rsidRPr="00FF3034">
        <w:rPr>
          <w:rFonts w:cs="Times New Roman"/>
          <w:color w:val="0D0D0D" w:themeColor="text1" w:themeTint="F2"/>
          <w:szCs w:val="24"/>
          <w:lang w:val="en-US"/>
        </w:rPr>
        <w:t>each other</w:t>
      </w:r>
      <w:r w:rsidR="00201F94" w:rsidRPr="00FF3034">
        <w:rPr>
          <w:rFonts w:cs="Times New Roman"/>
          <w:color w:val="0D0D0D" w:themeColor="text1" w:themeTint="F2"/>
          <w:szCs w:val="24"/>
          <w:lang w:val="en-US"/>
        </w:rPr>
        <w:t>.</w:t>
      </w:r>
      <w:r w:rsidR="00F1053D" w:rsidRPr="00FF3034">
        <w:rPr>
          <w:rFonts w:cs="Times New Roman"/>
          <w:color w:val="0D0D0D" w:themeColor="text1" w:themeTint="F2"/>
          <w:szCs w:val="24"/>
          <w:lang w:val="en-US"/>
        </w:rPr>
        <w:t xml:space="preserve"> </w:t>
      </w:r>
      <w:r w:rsidR="00201F94" w:rsidRPr="00FF3034">
        <w:rPr>
          <w:rFonts w:cs="Times New Roman"/>
          <w:color w:val="0D0D0D" w:themeColor="text1" w:themeTint="F2"/>
          <w:szCs w:val="24"/>
          <w:lang w:val="en-US"/>
        </w:rPr>
        <w:t xml:space="preserve"> </w:t>
      </w:r>
    </w:p>
    <w:p w:rsidR="004471EF" w:rsidRPr="00FF3034" w:rsidRDefault="003252BE" w:rsidP="00FF3034">
      <w:pPr>
        <w:spacing w:line="360" w:lineRule="auto"/>
        <w:rPr>
          <w:rFonts w:cs="Times New Roman"/>
          <w:color w:val="0D0D0D" w:themeColor="text1" w:themeTint="F2"/>
          <w:szCs w:val="24"/>
          <w:lang w:val="en-US"/>
        </w:rPr>
      </w:pPr>
      <w:r w:rsidRPr="00FF3034">
        <w:rPr>
          <w:rFonts w:cs="Times New Roman"/>
          <w:color w:val="0D0D0D" w:themeColor="text1" w:themeTint="F2"/>
          <w:szCs w:val="24"/>
          <w:lang w:val="en-US"/>
        </w:rPr>
        <w:t xml:space="preserve">It has been analysed </w:t>
      </w:r>
      <w:r w:rsidR="00BA0CED" w:rsidRPr="00FF3034">
        <w:rPr>
          <w:rFonts w:cs="Times New Roman"/>
          <w:color w:val="0D0D0D" w:themeColor="text1" w:themeTint="F2"/>
          <w:szCs w:val="24"/>
          <w:lang w:val="en-US"/>
        </w:rPr>
        <w:t xml:space="preserve">that </w:t>
      </w:r>
      <w:r w:rsidRPr="00FF3034">
        <w:rPr>
          <w:rFonts w:cs="Times New Roman"/>
          <w:color w:val="0D0D0D" w:themeColor="text1" w:themeTint="F2"/>
          <w:szCs w:val="24"/>
          <w:lang w:val="en-US"/>
        </w:rPr>
        <w:t>the relationship between them is not sufficiently covered in literature. However, this relationship is often described as relationship as a hierarchy consisting of data at the bottom, followed by knowledge and information on the top</w:t>
      </w:r>
      <w:r w:rsidR="002A7CC6" w:rsidRPr="00FF3034">
        <w:rPr>
          <w:rFonts w:cs="Times New Roman"/>
          <w:color w:val="0D0D0D" w:themeColor="text1" w:themeTint="F2"/>
          <w:szCs w:val="24"/>
          <w:lang w:val="en-US"/>
        </w:rPr>
        <w:t xml:space="preserve"> (</w:t>
      </w:r>
      <w:r w:rsidR="002A7CC6" w:rsidRPr="00FF3034">
        <w:rPr>
          <w:rFonts w:cs="Times New Roman"/>
          <w:color w:val="0D0D0D" w:themeColor="text1" w:themeTint="F2"/>
          <w:szCs w:val="24"/>
          <w:shd w:val="clear" w:color="auto" w:fill="FFFFFF"/>
        </w:rPr>
        <w:t>Button et al., 2016)</w:t>
      </w:r>
      <w:r w:rsidRPr="00FF3034">
        <w:rPr>
          <w:rFonts w:cs="Times New Roman"/>
          <w:color w:val="0D0D0D" w:themeColor="text1" w:themeTint="F2"/>
          <w:szCs w:val="24"/>
          <w:lang w:val="en-US"/>
        </w:rPr>
        <w:t>. There are two tactic assumption held by this image: First, it implies that there is asymmetrical relationship, and it is inferred that into information, the data are transformed, which eventually transformed into knowledge. Second, the appraisement that</w:t>
      </w:r>
      <w:r w:rsidR="00441386" w:rsidRPr="00FF3034">
        <w:rPr>
          <w:rFonts w:cs="Times New Roman"/>
          <w:color w:val="0D0D0D" w:themeColor="text1" w:themeTint="F2"/>
          <w:szCs w:val="24"/>
          <w:lang w:val="en-US"/>
        </w:rPr>
        <w:t xml:space="preserve"> knowledge is more valuable than information, which in turn is superior to data, </w:t>
      </w:r>
      <w:r w:rsidRPr="00FF3034">
        <w:rPr>
          <w:rFonts w:cs="Times New Roman"/>
          <w:color w:val="0D0D0D" w:themeColor="text1" w:themeTint="F2"/>
          <w:szCs w:val="24"/>
          <w:lang w:val="en-US"/>
        </w:rPr>
        <w:t>is connoted by it</w:t>
      </w:r>
      <w:r w:rsidR="00112FCB" w:rsidRPr="00FF3034">
        <w:rPr>
          <w:rFonts w:cs="Times New Roman"/>
          <w:color w:val="0D0D0D" w:themeColor="text1" w:themeTint="F2"/>
          <w:szCs w:val="24"/>
          <w:lang w:val="en-US"/>
        </w:rPr>
        <w:t xml:space="preserve"> (</w:t>
      </w:r>
      <w:r w:rsidR="00112FCB" w:rsidRPr="00FF3034">
        <w:rPr>
          <w:rFonts w:cs="Times New Roman"/>
          <w:color w:val="0D0D0D" w:themeColor="text1" w:themeTint="F2"/>
          <w:szCs w:val="24"/>
          <w:shd w:val="clear" w:color="auto" w:fill="FFFFFF"/>
        </w:rPr>
        <w:t>Masuin, Latief and Zagloel, 2018)</w:t>
      </w:r>
      <w:r w:rsidR="00441386" w:rsidRPr="00FF3034">
        <w:rPr>
          <w:rFonts w:cs="Times New Roman"/>
          <w:color w:val="0D0D0D" w:themeColor="text1" w:themeTint="F2"/>
          <w:szCs w:val="24"/>
          <w:lang w:val="en-US"/>
        </w:rPr>
        <w:t xml:space="preserve">. </w:t>
      </w:r>
      <w:r w:rsidR="00C86A72" w:rsidRPr="00FF3034">
        <w:rPr>
          <w:rFonts w:cs="Times New Roman"/>
          <w:color w:val="0D0D0D" w:themeColor="text1" w:themeTint="F2"/>
          <w:szCs w:val="24"/>
          <w:lang w:val="en-US"/>
        </w:rPr>
        <w:t>Furthermore, it has been analysed that in more complicated ways, data, information and knowledge are interrelated and interwoven. In order to become interpretable, either data or information required knowledge, but simultaneously, for constructing knowledge, the knowledge is required by both data and information.</w:t>
      </w:r>
    </w:p>
    <w:p w:rsidR="00C86A72" w:rsidRPr="00FF3034" w:rsidRDefault="00C86A72" w:rsidP="00FF3034">
      <w:pPr>
        <w:spacing w:line="360" w:lineRule="auto"/>
        <w:rPr>
          <w:rFonts w:cs="Times New Roman"/>
          <w:color w:val="0D0D0D" w:themeColor="text1" w:themeTint="F2"/>
          <w:szCs w:val="24"/>
          <w:lang w:val="en-US"/>
        </w:rPr>
      </w:pPr>
      <w:r w:rsidRPr="00FF3034">
        <w:rPr>
          <w:rFonts w:cs="Times New Roman"/>
          <w:color w:val="0D0D0D" w:themeColor="text1" w:themeTint="F2"/>
          <w:szCs w:val="24"/>
          <w:lang w:val="en-US"/>
        </w:rPr>
        <w:t>In the case of Tesco, there is paramount importance of data and information to construct knowledge. It has been observed that there is effective knowledge management method employed by Tesco, which is based on communication framework model. There is significant IT infrastructure and data mining possessed by Tesco</w:t>
      </w:r>
      <w:r w:rsidR="009F6757" w:rsidRPr="00FF3034">
        <w:rPr>
          <w:rFonts w:cs="Times New Roman"/>
          <w:color w:val="0D0D0D" w:themeColor="text1" w:themeTint="F2"/>
          <w:szCs w:val="24"/>
          <w:lang w:val="en-US"/>
        </w:rPr>
        <w:t xml:space="preserve"> (</w:t>
      </w:r>
      <w:r w:rsidR="009F6757" w:rsidRPr="00FF3034">
        <w:rPr>
          <w:rFonts w:cs="Times New Roman"/>
          <w:color w:val="0D0D0D" w:themeColor="text1" w:themeTint="F2"/>
          <w:szCs w:val="24"/>
          <w:shd w:val="clear" w:color="auto" w:fill="FFFFFF"/>
        </w:rPr>
        <w:t>Wood, Coe and Wrigley, 2016)</w:t>
      </w:r>
      <w:r w:rsidRPr="00FF3034">
        <w:rPr>
          <w:rFonts w:cs="Times New Roman"/>
          <w:color w:val="0D0D0D" w:themeColor="text1" w:themeTint="F2"/>
          <w:szCs w:val="24"/>
          <w:lang w:val="en-US"/>
        </w:rPr>
        <w:t>. Current methods are utlilised in the new knowledge management framework by Tesco</w:t>
      </w:r>
      <w:r w:rsidR="004D36CC" w:rsidRPr="00FF3034">
        <w:rPr>
          <w:rFonts w:cs="Times New Roman"/>
          <w:color w:val="0D0D0D" w:themeColor="text1" w:themeTint="F2"/>
          <w:szCs w:val="24"/>
          <w:lang w:val="en-US"/>
        </w:rPr>
        <w:t xml:space="preserve"> along with current knowledge management for justifying the knowledge</w:t>
      </w:r>
      <w:r w:rsidR="004B79C6" w:rsidRPr="00FF3034">
        <w:rPr>
          <w:rFonts w:cs="Times New Roman"/>
          <w:color w:val="0D0D0D" w:themeColor="text1" w:themeTint="F2"/>
          <w:szCs w:val="24"/>
          <w:lang w:val="en-US"/>
        </w:rPr>
        <w:t xml:space="preserve"> (</w:t>
      </w:r>
      <w:r w:rsidR="004B79C6" w:rsidRPr="00FF3034">
        <w:rPr>
          <w:rFonts w:cs="Times New Roman"/>
          <w:color w:val="0D0D0D" w:themeColor="text1" w:themeTint="F2"/>
          <w:szCs w:val="24"/>
          <w:shd w:val="clear" w:color="auto" w:fill="FFFFFF"/>
        </w:rPr>
        <w:t>Al-Emran et al, 2018)</w:t>
      </w:r>
      <w:r w:rsidR="004D36CC" w:rsidRPr="00FF3034">
        <w:rPr>
          <w:rFonts w:cs="Times New Roman"/>
          <w:color w:val="0D0D0D" w:themeColor="text1" w:themeTint="F2"/>
          <w:szCs w:val="24"/>
          <w:lang w:val="en-US"/>
        </w:rPr>
        <w:t xml:space="preserve">. The employees’ perception is focused on in the new knowledge management framework that other retailers </w:t>
      </w:r>
      <w:r w:rsidR="004D36CC" w:rsidRPr="00FF3034">
        <w:rPr>
          <w:rFonts w:cs="Times New Roman"/>
          <w:color w:val="0D0D0D" w:themeColor="text1" w:themeTint="F2"/>
          <w:szCs w:val="24"/>
          <w:lang w:val="en-US"/>
        </w:rPr>
        <w:lastRenderedPageBreak/>
        <w:t>cannot exploit in the UK, thereby, for Tesco, it is can be considered a source of competitive advantage</w:t>
      </w:r>
      <w:r w:rsidR="00A44389" w:rsidRPr="00FF3034">
        <w:rPr>
          <w:rFonts w:cs="Times New Roman"/>
          <w:color w:val="0D0D0D" w:themeColor="text1" w:themeTint="F2"/>
          <w:szCs w:val="24"/>
          <w:lang w:val="en-US"/>
        </w:rPr>
        <w:t xml:space="preserve"> for the company</w:t>
      </w:r>
      <w:r w:rsidR="004D36CC" w:rsidRPr="00FF3034">
        <w:rPr>
          <w:rFonts w:cs="Times New Roman"/>
          <w:color w:val="0D0D0D" w:themeColor="text1" w:themeTint="F2"/>
          <w:szCs w:val="24"/>
          <w:lang w:val="en-US"/>
        </w:rPr>
        <w:t xml:space="preserve">.  </w:t>
      </w:r>
      <w:r w:rsidRPr="00FF3034">
        <w:rPr>
          <w:rFonts w:cs="Times New Roman"/>
          <w:color w:val="0D0D0D" w:themeColor="text1" w:themeTint="F2"/>
          <w:szCs w:val="24"/>
          <w:lang w:val="en-US"/>
        </w:rPr>
        <w:t xml:space="preserve"> </w:t>
      </w:r>
    </w:p>
    <w:p w:rsidR="001B647B" w:rsidRPr="00FF3034" w:rsidRDefault="001B647B" w:rsidP="00FF3034">
      <w:pPr>
        <w:pStyle w:val="Heading2"/>
        <w:rPr>
          <w:color w:val="0D0D0D" w:themeColor="text1" w:themeTint="F2"/>
        </w:rPr>
      </w:pPr>
      <w:bookmarkStart w:id="5" w:name="_Toc46488524"/>
      <w:r w:rsidRPr="00FF3034">
        <w:rPr>
          <w:color w:val="0D0D0D" w:themeColor="text1" w:themeTint="F2"/>
        </w:rPr>
        <w:t xml:space="preserve">Individual and </w:t>
      </w:r>
      <w:r w:rsidR="00D11077" w:rsidRPr="00FF3034">
        <w:rPr>
          <w:color w:val="0D0D0D" w:themeColor="text1" w:themeTint="F2"/>
        </w:rPr>
        <w:t>Organisational</w:t>
      </w:r>
      <w:r w:rsidRPr="00FF3034">
        <w:rPr>
          <w:color w:val="0D0D0D" w:themeColor="text1" w:themeTint="F2"/>
        </w:rPr>
        <w:t xml:space="preserve"> K</w:t>
      </w:r>
      <w:r w:rsidR="00D11077" w:rsidRPr="00FF3034">
        <w:rPr>
          <w:color w:val="0D0D0D" w:themeColor="text1" w:themeTint="F2"/>
        </w:rPr>
        <w:t>nowledge</w:t>
      </w:r>
      <w:r w:rsidR="000752A2">
        <w:rPr>
          <w:color w:val="0D0D0D" w:themeColor="text1" w:themeTint="F2"/>
        </w:rPr>
        <w:t xml:space="preserve"> </w:t>
      </w:r>
      <w:r w:rsidR="000752A2" w:rsidRPr="00FF3034">
        <w:rPr>
          <w:color w:val="0D0D0D" w:themeColor="text1" w:themeTint="F2"/>
        </w:rPr>
        <w:t>Relationship</w:t>
      </w:r>
      <w:bookmarkEnd w:id="5"/>
    </w:p>
    <w:p w:rsidR="006A3FEC" w:rsidRPr="00FF3034" w:rsidRDefault="00AA0B5A" w:rsidP="00FF3034">
      <w:pPr>
        <w:spacing w:line="360" w:lineRule="auto"/>
        <w:rPr>
          <w:rFonts w:cs="Times New Roman"/>
          <w:color w:val="0D0D0D" w:themeColor="text1" w:themeTint="F2"/>
          <w:szCs w:val="24"/>
          <w:lang w:val="en-US"/>
        </w:rPr>
      </w:pPr>
      <w:r>
        <w:rPr>
          <w:rFonts w:cs="Times New Roman"/>
          <w:color w:val="0D0D0D" w:themeColor="text1" w:themeTint="F2"/>
          <w:szCs w:val="24"/>
          <w:lang w:val="en-US"/>
        </w:rPr>
        <w:t>This relationship</w:t>
      </w:r>
      <w:r w:rsidR="00683665" w:rsidRPr="00FF3034">
        <w:rPr>
          <w:rFonts w:cs="Times New Roman"/>
          <w:color w:val="0D0D0D" w:themeColor="text1" w:themeTint="F2"/>
          <w:szCs w:val="24"/>
          <w:lang w:val="en-US"/>
        </w:rPr>
        <w:t xml:space="preserve"> has widely been discussed. Considering act</w:t>
      </w:r>
      <w:r w:rsidR="006B73E7" w:rsidRPr="00FF3034">
        <w:rPr>
          <w:rFonts w:cs="Times New Roman"/>
          <w:color w:val="0D0D0D" w:themeColor="text1" w:themeTint="F2"/>
          <w:szCs w:val="24"/>
          <w:lang w:val="en-US"/>
        </w:rPr>
        <w:t>ivities from the perspective of individual</w:t>
      </w:r>
      <w:r w:rsidR="00BA0CED" w:rsidRPr="00FF3034">
        <w:rPr>
          <w:rFonts w:cs="Times New Roman"/>
          <w:color w:val="0D0D0D" w:themeColor="text1" w:themeTint="F2"/>
          <w:szCs w:val="24"/>
          <w:lang w:val="en-US"/>
        </w:rPr>
        <w:t xml:space="preserve"> is known</w:t>
      </w:r>
      <w:r w:rsidR="00683665" w:rsidRPr="00FF3034">
        <w:rPr>
          <w:rFonts w:cs="Times New Roman"/>
          <w:color w:val="0D0D0D" w:themeColor="text1" w:themeTint="F2"/>
          <w:szCs w:val="24"/>
          <w:lang w:val="en-US"/>
        </w:rPr>
        <w:t xml:space="preserve"> as individual knowledge</w:t>
      </w:r>
      <w:r w:rsidR="006B73E7" w:rsidRPr="00FF3034">
        <w:rPr>
          <w:rFonts w:cs="Times New Roman"/>
          <w:color w:val="0D0D0D" w:themeColor="text1" w:themeTint="F2"/>
          <w:szCs w:val="24"/>
          <w:lang w:val="en-US"/>
        </w:rPr>
        <w:t xml:space="preserve">, while the collective </w:t>
      </w:r>
      <w:r w:rsidR="00D84345" w:rsidRPr="00FF3034">
        <w:rPr>
          <w:rFonts w:cs="Times New Roman"/>
          <w:color w:val="0D0D0D" w:themeColor="text1" w:themeTint="F2"/>
          <w:szCs w:val="24"/>
          <w:lang w:val="en-US"/>
        </w:rPr>
        <w:t xml:space="preserve">abilities </w:t>
      </w:r>
      <w:r w:rsidR="00D84345">
        <w:rPr>
          <w:rFonts w:cs="Times New Roman"/>
          <w:color w:val="0D0D0D" w:themeColor="text1" w:themeTint="F2"/>
          <w:szCs w:val="24"/>
          <w:lang w:val="en-US"/>
        </w:rPr>
        <w:t xml:space="preserve">and </w:t>
      </w:r>
      <w:r w:rsidR="006B73E7" w:rsidRPr="00FF3034">
        <w:rPr>
          <w:rFonts w:cs="Times New Roman"/>
          <w:color w:val="0D0D0D" w:themeColor="text1" w:themeTint="F2"/>
          <w:szCs w:val="24"/>
          <w:lang w:val="en-US"/>
        </w:rPr>
        <w:t>knowledge possessed by the people who are associated to an organisation is known as organisational knowledge. The process of retaining and transferring organisational knowledge</w:t>
      </w:r>
      <w:r w:rsidR="00E030F1" w:rsidRPr="00FF3034">
        <w:rPr>
          <w:rFonts w:cs="Times New Roman"/>
          <w:color w:val="0D0D0D" w:themeColor="text1" w:themeTint="F2"/>
          <w:szCs w:val="24"/>
          <w:lang w:val="en-US"/>
        </w:rPr>
        <w:t xml:space="preserve"> can be considered a difficult task</w:t>
      </w:r>
      <w:r w:rsidR="00223416" w:rsidRPr="00FF3034">
        <w:rPr>
          <w:rFonts w:cs="Times New Roman"/>
          <w:color w:val="0D0D0D" w:themeColor="text1" w:themeTint="F2"/>
          <w:szCs w:val="24"/>
          <w:lang w:val="en-US"/>
        </w:rPr>
        <w:t xml:space="preserve"> (</w:t>
      </w:r>
      <w:r w:rsidR="00223416" w:rsidRPr="00FF3034">
        <w:rPr>
          <w:rFonts w:cs="Times New Roman"/>
          <w:color w:val="0D0D0D" w:themeColor="text1" w:themeTint="F2"/>
          <w:szCs w:val="24"/>
          <w:shd w:val="clear" w:color="auto" w:fill="FFFFFF"/>
        </w:rPr>
        <w:t>Jøranli, 2018)</w:t>
      </w:r>
      <w:r w:rsidR="00E030F1" w:rsidRPr="00FF3034">
        <w:rPr>
          <w:rFonts w:cs="Times New Roman"/>
          <w:color w:val="0D0D0D" w:themeColor="text1" w:themeTint="F2"/>
          <w:szCs w:val="24"/>
          <w:lang w:val="en-US"/>
        </w:rPr>
        <w:t>.</w:t>
      </w:r>
      <w:r w:rsidR="006B73E7" w:rsidRPr="00FF3034">
        <w:rPr>
          <w:rFonts w:cs="Times New Roman"/>
          <w:color w:val="0D0D0D" w:themeColor="text1" w:themeTint="F2"/>
          <w:szCs w:val="24"/>
          <w:lang w:val="en-US"/>
        </w:rPr>
        <w:t xml:space="preserve"> </w:t>
      </w:r>
      <w:r w:rsidR="00A612AE" w:rsidRPr="00FF3034">
        <w:rPr>
          <w:rFonts w:cs="Times New Roman"/>
          <w:color w:val="0D0D0D" w:themeColor="text1" w:themeTint="F2"/>
          <w:szCs w:val="24"/>
          <w:lang w:val="en-US"/>
        </w:rPr>
        <w:t>There is high degree of variability in its communication or</w:t>
      </w:r>
      <w:r w:rsidR="007C12B6" w:rsidRPr="00FF3034">
        <w:rPr>
          <w:rFonts w:cs="Times New Roman"/>
          <w:color w:val="0D0D0D" w:themeColor="text1" w:themeTint="F2"/>
          <w:szCs w:val="24"/>
          <w:lang w:val="en-US"/>
        </w:rPr>
        <w:t xml:space="preserve">ientation, interdisciplinary, self-organisation and execution is </w:t>
      </w:r>
      <w:r w:rsidR="00A612AE" w:rsidRPr="00FF3034">
        <w:rPr>
          <w:rFonts w:cs="Times New Roman"/>
          <w:color w:val="0D0D0D" w:themeColor="text1" w:themeTint="F2"/>
          <w:szCs w:val="24"/>
          <w:lang w:val="en-US"/>
        </w:rPr>
        <w:t>characterised by the individual knowledge</w:t>
      </w:r>
      <w:r w:rsidR="00A9677B" w:rsidRPr="00FF3034">
        <w:rPr>
          <w:rFonts w:cs="Times New Roman"/>
          <w:color w:val="0D0D0D" w:themeColor="text1" w:themeTint="F2"/>
          <w:szCs w:val="24"/>
          <w:lang w:val="en-US"/>
        </w:rPr>
        <w:t xml:space="preserve"> (</w:t>
      </w:r>
      <w:r w:rsidR="00A9677B" w:rsidRPr="00FF3034">
        <w:rPr>
          <w:rFonts w:cs="Times New Roman"/>
          <w:color w:val="0D0D0D" w:themeColor="text1" w:themeTint="F2"/>
          <w:szCs w:val="24"/>
          <w:shd w:val="clear" w:color="auto" w:fill="FFFFFF"/>
        </w:rPr>
        <w:t>Wang and Wang, 2016)</w:t>
      </w:r>
      <w:r w:rsidR="00A612AE" w:rsidRPr="00FF3034">
        <w:rPr>
          <w:rFonts w:cs="Times New Roman"/>
          <w:color w:val="0D0D0D" w:themeColor="text1" w:themeTint="F2"/>
          <w:szCs w:val="24"/>
          <w:lang w:val="en-US"/>
        </w:rPr>
        <w:t xml:space="preserve">. </w:t>
      </w:r>
      <w:r w:rsidR="00683665" w:rsidRPr="00FF3034">
        <w:rPr>
          <w:rFonts w:cs="Times New Roman"/>
          <w:color w:val="0D0D0D" w:themeColor="text1" w:themeTint="F2"/>
          <w:szCs w:val="24"/>
          <w:lang w:val="en-US"/>
        </w:rPr>
        <w:t xml:space="preserve"> </w:t>
      </w:r>
      <w:r w:rsidR="00BC0F10" w:rsidRPr="00FF3034">
        <w:rPr>
          <w:rFonts w:cs="Times New Roman"/>
          <w:color w:val="0D0D0D" w:themeColor="text1" w:themeTint="F2"/>
          <w:szCs w:val="24"/>
          <w:lang w:val="en-US"/>
        </w:rPr>
        <w:t>When it comes to variability, there are activities that are difficult to due to the variability included in individual knowledge</w:t>
      </w:r>
      <w:r w:rsidR="00223416" w:rsidRPr="00FF3034">
        <w:rPr>
          <w:rFonts w:cs="Times New Roman"/>
          <w:color w:val="0D0D0D" w:themeColor="text1" w:themeTint="F2"/>
          <w:szCs w:val="24"/>
          <w:lang w:val="en-US"/>
        </w:rPr>
        <w:t xml:space="preserve"> (</w:t>
      </w:r>
      <w:r w:rsidR="00223416" w:rsidRPr="00FF3034">
        <w:rPr>
          <w:rFonts w:cs="Times New Roman"/>
          <w:color w:val="0D0D0D" w:themeColor="text1" w:themeTint="F2"/>
          <w:szCs w:val="24"/>
          <w:shd w:val="clear" w:color="auto" w:fill="FFFFFF"/>
        </w:rPr>
        <w:t>Howe and Zachariou, 2019)</w:t>
      </w:r>
      <w:r w:rsidR="00C81466" w:rsidRPr="00FF3034">
        <w:rPr>
          <w:rFonts w:cs="Times New Roman"/>
          <w:color w:val="0D0D0D" w:themeColor="text1" w:themeTint="F2"/>
          <w:szCs w:val="24"/>
          <w:lang w:val="en-US"/>
        </w:rPr>
        <w:t>. There are</w:t>
      </w:r>
      <w:r w:rsidR="00BC0F10" w:rsidRPr="00FF3034">
        <w:rPr>
          <w:rFonts w:cs="Times New Roman"/>
          <w:color w:val="0D0D0D" w:themeColor="text1" w:themeTint="F2"/>
          <w:szCs w:val="24"/>
          <w:lang w:val="en-US"/>
        </w:rPr>
        <w:t xml:space="preserve"> various activities in organisation that are conducted rarely or the first time, therefore, in such scenario, it is imperative that there solution found by individual knowledge worker.</w:t>
      </w:r>
      <w:r w:rsidR="00C81466" w:rsidRPr="00FF3034">
        <w:rPr>
          <w:rFonts w:cs="Times New Roman"/>
          <w:color w:val="0D0D0D" w:themeColor="text1" w:themeTint="F2"/>
          <w:szCs w:val="24"/>
          <w:lang w:val="en-US"/>
        </w:rPr>
        <w:t xml:space="preserve"> </w:t>
      </w:r>
    </w:p>
    <w:p w:rsidR="00623CF1" w:rsidRPr="00FF3034" w:rsidRDefault="00C81466" w:rsidP="00FF3034">
      <w:pPr>
        <w:spacing w:line="360" w:lineRule="auto"/>
        <w:rPr>
          <w:rFonts w:cs="Times New Roman"/>
          <w:color w:val="0D0D0D" w:themeColor="text1" w:themeTint="F2"/>
          <w:szCs w:val="24"/>
        </w:rPr>
      </w:pPr>
      <w:r w:rsidRPr="00FF3034">
        <w:rPr>
          <w:rFonts w:cs="Times New Roman"/>
          <w:color w:val="0D0D0D" w:themeColor="text1" w:themeTint="F2"/>
          <w:szCs w:val="24"/>
          <w:lang w:val="en-US"/>
        </w:rPr>
        <w:t xml:space="preserve">In the case of self-organisation, it is onus on individual workers to manage and plan the effort for conducting a task in terms of resources and time as there is high variability and complexity in individual knowledge work due to which </w:t>
      </w:r>
      <w:r w:rsidRPr="00FF3034">
        <w:rPr>
          <w:rFonts w:cs="Times New Roman"/>
          <w:color w:val="0D0D0D" w:themeColor="text1" w:themeTint="F2"/>
          <w:szCs w:val="24"/>
        </w:rPr>
        <w:t xml:space="preserve">a-priori an exact procedure and the required resource for task cannot be defined. In individual knowledge, interdisciplinary is </w:t>
      </w:r>
      <w:r w:rsidR="006A3FEC" w:rsidRPr="00FF3034">
        <w:rPr>
          <w:rFonts w:cs="Times New Roman"/>
          <w:color w:val="0D0D0D" w:themeColor="text1" w:themeTint="F2"/>
          <w:szCs w:val="24"/>
        </w:rPr>
        <w:t xml:space="preserve">also </w:t>
      </w:r>
      <w:r w:rsidRPr="00FF3034">
        <w:rPr>
          <w:rFonts w:cs="Times New Roman"/>
          <w:color w:val="0D0D0D" w:themeColor="text1" w:themeTint="F2"/>
          <w:szCs w:val="24"/>
        </w:rPr>
        <w:t>emphasised, thereby, new skills ought to be acquired by individual worker, and within the organisation different role should be played</w:t>
      </w:r>
      <w:r w:rsidR="00223416" w:rsidRPr="00FF3034">
        <w:rPr>
          <w:rFonts w:cs="Times New Roman"/>
          <w:color w:val="0D0D0D" w:themeColor="text1" w:themeTint="F2"/>
          <w:szCs w:val="24"/>
        </w:rPr>
        <w:t xml:space="preserve"> (</w:t>
      </w:r>
      <w:r w:rsidR="00223416" w:rsidRPr="00FF3034">
        <w:rPr>
          <w:rFonts w:cs="Times New Roman"/>
          <w:color w:val="0D0D0D" w:themeColor="text1" w:themeTint="F2"/>
          <w:szCs w:val="24"/>
          <w:shd w:val="clear" w:color="auto" w:fill="FFFFFF"/>
        </w:rPr>
        <w:t>Nguyen, 2020)</w:t>
      </w:r>
      <w:r w:rsidRPr="00FF3034">
        <w:rPr>
          <w:rFonts w:cs="Times New Roman"/>
          <w:color w:val="0D0D0D" w:themeColor="text1" w:themeTint="F2"/>
          <w:szCs w:val="24"/>
        </w:rPr>
        <w:t xml:space="preserve">. </w:t>
      </w:r>
      <w:r w:rsidR="00A74E98" w:rsidRPr="00FF3034">
        <w:rPr>
          <w:rFonts w:cs="Times New Roman"/>
          <w:color w:val="0D0D0D" w:themeColor="text1" w:themeTint="F2"/>
          <w:szCs w:val="24"/>
        </w:rPr>
        <w:t xml:space="preserve">Lastly, the active communication with other participant is also crucial element in individual knowledge, and knowledge work often requires it. For instance, with colleagues, there is high need for communication. </w:t>
      </w:r>
      <w:r w:rsidR="000B3E39" w:rsidRPr="00FF3034">
        <w:rPr>
          <w:rFonts w:cs="Times New Roman"/>
          <w:color w:val="0D0D0D" w:themeColor="text1" w:themeTint="F2"/>
          <w:szCs w:val="24"/>
        </w:rPr>
        <w:t xml:space="preserve">Moreover, with administrative office, suppliers and customers, there is also need for external participants. </w:t>
      </w:r>
    </w:p>
    <w:p w:rsidR="006A3FEC" w:rsidRPr="00FF3034" w:rsidRDefault="006A3FEC" w:rsidP="00FF3034">
      <w:pPr>
        <w:spacing w:line="360" w:lineRule="auto"/>
        <w:rPr>
          <w:rFonts w:cs="Times New Roman"/>
          <w:color w:val="0D0D0D" w:themeColor="text1" w:themeTint="F2"/>
          <w:szCs w:val="24"/>
        </w:rPr>
      </w:pPr>
      <w:r w:rsidRPr="00FF3034">
        <w:rPr>
          <w:rFonts w:cs="Times New Roman"/>
          <w:color w:val="0D0D0D" w:themeColor="text1" w:themeTint="F2"/>
          <w:szCs w:val="24"/>
        </w:rPr>
        <w:t>It has been observed that there is no learning capabilities possessed organisations, however, the learning is role rather individuals. However, the environment of organisation and complexity of tasks significantly affect the process of learning that takes place in an organisation. It has been argued that there is interdependence between the individual knowledge and organisational knowledge, but they are distinct</w:t>
      </w:r>
      <w:r w:rsidR="00223416" w:rsidRPr="00FF3034">
        <w:rPr>
          <w:rFonts w:cs="Times New Roman"/>
          <w:color w:val="0D0D0D" w:themeColor="text1" w:themeTint="F2"/>
          <w:szCs w:val="24"/>
        </w:rPr>
        <w:t xml:space="preserve"> (</w:t>
      </w:r>
      <w:r w:rsidR="00223416" w:rsidRPr="00FF3034">
        <w:rPr>
          <w:rFonts w:cs="Times New Roman"/>
          <w:color w:val="0D0D0D" w:themeColor="text1" w:themeTint="F2"/>
          <w:szCs w:val="24"/>
          <w:shd w:val="clear" w:color="auto" w:fill="FFFFFF"/>
        </w:rPr>
        <w:t>Howe and Zachariou, 2019)</w:t>
      </w:r>
      <w:r w:rsidRPr="00FF3034">
        <w:rPr>
          <w:rFonts w:cs="Times New Roman"/>
          <w:color w:val="0D0D0D" w:themeColor="text1" w:themeTint="F2"/>
          <w:szCs w:val="24"/>
        </w:rPr>
        <w:t xml:space="preserve">. </w:t>
      </w:r>
      <w:r w:rsidR="00B37D4B" w:rsidRPr="00FF3034">
        <w:rPr>
          <w:rFonts w:cs="Times New Roman"/>
          <w:color w:val="0D0D0D" w:themeColor="text1" w:themeTint="F2"/>
          <w:szCs w:val="24"/>
        </w:rPr>
        <w:t>The culture of organisation plays an imperative role to the extent to which each individual interacts with each other.</w:t>
      </w:r>
      <w:r w:rsidR="00055CC0" w:rsidRPr="00FF3034">
        <w:rPr>
          <w:rFonts w:cs="Times New Roman"/>
          <w:color w:val="0D0D0D" w:themeColor="text1" w:themeTint="F2"/>
          <w:szCs w:val="24"/>
        </w:rPr>
        <w:t xml:space="preserve"> There is considerable role played by organisational support in encouraging individual </w:t>
      </w:r>
      <w:r w:rsidR="00055CC0" w:rsidRPr="00FF3034">
        <w:rPr>
          <w:rFonts w:cs="Times New Roman"/>
          <w:color w:val="0D0D0D" w:themeColor="text1" w:themeTint="F2"/>
          <w:szCs w:val="24"/>
        </w:rPr>
        <w:lastRenderedPageBreak/>
        <w:t>knowledge</w:t>
      </w:r>
      <w:r w:rsidR="003B66FF" w:rsidRPr="00FF3034">
        <w:rPr>
          <w:rFonts w:cs="Times New Roman"/>
          <w:color w:val="0D0D0D" w:themeColor="text1" w:themeTint="F2"/>
          <w:szCs w:val="24"/>
        </w:rPr>
        <w:t xml:space="preserve"> (Tomblin and Maheshwari, 2004)</w:t>
      </w:r>
      <w:r w:rsidR="00055CC0" w:rsidRPr="00FF3034">
        <w:rPr>
          <w:rFonts w:cs="Times New Roman"/>
          <w:color w:val="0D0D0D" w:themeColor="text1" w:themeTint="F2"/>
          <w:szCs w:val="24"/>
        </w:rPr>
        <w:t>. Therefore, if those tasks are confronted by individuals that are within their area of interest, they can be executed by them. On the contrary, if there is complex mature of task then form several interdisciplinary areas, there is integration of expertise required</w:t>
      </w:r>
      <w:r w:rsidR="00772A41" w:rsidRPr="00FF3034">
        <w:rPr>
          <w:rFonts w:cs="Times New Roman"/>
          <w:color w:val="0D0D0D" w:themeColor="text1" w:themeTint="F2"/>
          <w:szCs w:val="24"/>
        </w:rPr>
        <w:t xml:space="preserve"> (</w:t>
      </w:r>
      <w:r w:rsidR="00772A41" w:rsidRPr="00FF3034">
        <w:rPr>
          <w:rFonts w:cs="Times New Roman"/>
          <w:color w:val="0D0D0D" w:themeColor="text1" w:themeTint="F2"/>
          <w:szCs w:val="24"/>
          <w:shd w:val="clear" w:color="auto" w:fill="FFFFFF"/>
        </w:rPr>
        <w:t>Jøranli, 2018)</w:t>
      </w:r>
      <w:r w:rsidR="00055CC0" w:rsidRPr="00FF3034">
        <w:rPr>
          <w:rFonts w:cs="Times New Roman"/>
          <w:color w:val="0D0D0D" w:themeColor="text1" w:themeTint="F2"/>
          <w:szCs w:val="24"/>
        </w:rPr>
        <w:t xml:space="preserve">. </w:t>
      </w:r>
      <w:r w:rsidR="00443C0E" w:rsidRPr="00FF3034">
        <w:rPr>
          <w:rFonts w:cs="Times New Roman"/>
          <w:color w:val="0D0D0D" w:themeColor="text1" w:themeTint="F2"/>
          <w:szCs w:val="24"/>
        </w:rPr>
        <w:t xml:space="preserve">There is high level interaction required by individuals with other, besides the access of organisational knowledge is also required. Furthermore, for seeking the solutions of organisation’s wide problems, the individual knowledge can be used by the organisation.  </w:t>
      </w:r>
      <w:r w:rsidR="00055CC0" w:rsidRPr="00FF3034">
        <w:rPr>
          <w:rFonts w:cs="Times New Roman"/>
          <w:color w:val="0D0D0D" w:themeColor="text1" w:themeTint="F2"/>
          <w:szCs w:val="24"/>
        </w:rPr>
        <w:t xml:space="preserve"> </w:t>
      </w:r>
      <w:r w:rsidR="00B37D4B" w:rsidRPr="00FF3034">
        <w:rPr>
          <w:rFonts w:cs="Times New Roman"/>
          <w:color w:val="0D0D0D" w:themeColor="text1" w:themeTint="F2"/>
          <w:szCs w:val="24"/>
        </w:rPr>
        <w:t xml:space="preserve"> </w:t>
      </w:r>
      <w:r w:rsidRPr="00FF3034">
        <w:rPr>
          <w:rFonts w:cs="Times New Roman"/>
          <w:color w:val="0D0D0D" w:themeColor="text1" w:themeTint="F2"/>
          <w:szCs w:val="24"/>
        </w:rPr>
        <w:t xml:space="preserve">   </w:t>
      </w:r>
    </w:p>
    <w:p w:rsidR="00873931" w:rsidRPr="00FF3034" w:rsidRDefault="00873931" w:rsidP="00FF3034">
      <w:pPr>
        <w:spacing w:line="360" w:lineRule="auto"/>
        <w:rPr>
          <w:rFonts w:cs="Times New Roman"/>
          <w:color w:val="0D0D0D" w:themeColor="text1" w:themeTint="F2"/>
          <w:szCs w:val="24"/>
          <w:lang w:val="en-US"/>
        </w:rPr>
      </w:pPr>
      <w:r w:rsidRPr="00FF3034">
        <w:rPr>
          <w:rFonts w:cs="Times New Roman"/>
          <w:color w:val="0D0D0D" w:themeColor="text1" w:themeTint="F2"/>
          <w:szCs w:val="24"/>
        </w:rPr>
        <w:t xml:space="preserve">Tesco is considered one of those organisations where there is effective knowledge management. There is effective alignment of individual knowledge and organisation knowledge done by the organisation to attain organisational goals. Moreover, the resources possessed by the organisations are effectively utilised by it to extract optimal knowledge through the process of knowledge management. </w:t>
      </w:r>
      <w:r w:rsidR="00550160" w:rsidRPr="00FF3034">
        <w:rPr>
          <w:rFonts w:cs="Times New Roman"/>
          <w:color w:val="0D0D0D" w:themeColor="text1" w:themeTint="F2"/>
          <w:szCs w:val="24"/>
        </w:rPr>
        <w:t xml:space="preserve">The best example of this is the customer relationship management (CRM) system of Tesco, and there is effective interaction can be seen between </w:t>
      </w:r>
      <w:r w:rsidR="00C5324D" w:rsidRPr="00FF3034">
        <w:rPr>
          <w:rFonts w:cs="Times New Roman"/>
          <w:color w:val="0D0D0D" w:themeColor="text1" w:themeTint="F2"/>
          <w:szCs w:val="24"/>
        </w:rPr>
        <w:t xml:space="preserve">the organisation </w:t>
      </w:r>
      <w:r w:rsidR="00550160" w:rsidRPr="00FF3034">
        <w:rPr>
          <w:rFonts w:cs="Times New Roman"/>
          <w:color w:val="0D0D0D" w:themeColor="text1" w:themeTint="F2"/>
          <w:szCs w:val="24"/>
        </w:rPr>
        <w:t>with its customers</w:t>
      </w:r>
      <w:r w:rsidR="009F6757" w:rsidRPr="00FF3034">
        <w:rPr>
          <w:rFonts w:cs="Times New Roman"/>
          <w:color w:val="0D0D0D" w:themeColor="text1" w:themeTint="F2"/>
          <w:szCs w:val="24"/>
        </w:rPr>
        <w:t xml:space="preserve"> (</w:t>
      </w:r>
      <w:r w:rsidR="009F6757" w:rsidRPr="00FF3034">
        <w:rPr>
          <w:rFonts w:cs="Times New Roman"/>
          <w:color w:val="0D0D0D" w:themeColor="text1" w:themeTint="F2"/>
          <w:szCs w:val="24"/>
          <w:shd w:val="clear" w:color="auto" w:fill="FFFFFF"/>
        </w:rPr>
        <w:t>Wood, Wrigley and Coe, 2017).</w:t>
      </w:r>
      <w:r w:rsidR="00550160" w:rsidRPr="00FF3034">
        <w:rPr>
          <w:rFonts w:cs="Times New Roman"/>
          <w:color w:val="0D0D0D" w:themeColor="text1" w:themeTint="F2"/>
          <w:szCs w:val="24"/>
        </w:rPr>
        <w:t xml:space="preserve">  </w:t>
      </w:r>
      <w:r w:rsidRPr="00FF3034">
        <w:rPr>
          <w:rFonts w:cs="Times New Roman"/>
          <w:color w:val="0D0D0D" w:themeColor="text1" w:themeTint="F2"/>
          <w:szCs w:val="24"/>
        </w:rPr>
        <w:t xml:space="preserve">     </w:t>
      </w:r>
    </w:p>
    <w:p w:rsidR="0016218C" w:rsidRPr="00FF3034" w:rsidRDefault="0016218C" w:rsidP="00FF3034">
      <w:pPr>
        <w:pStyle w:val="Heading2"/>
        <w:rPr>
          <w:color w:val="0D0D0D" w:themeColor="text1" w:themeTint="F2"/>
        </w:rPr>
      </w:pPr>
      <w:bookmarkStart w:id="6" w:name="_Toc46488525"/>
      <w:r w:rsidRPr="00FF3034">
        <w:rPr>
          <w:color w:val="0D0D0D" w:themeColor="text1" w:themeTint="F2"/>
        </w:rPr>
        <w:t>Identification of Knowledge Assets</w:t>
      </w:r>
      <w:bookmarkEnd w:id="6"/>
      <w:r w:rsidRPr="00FF3034">
        <w:rPr>
          <w:color w:val="0D0D0D" w:themeColor="text1" w:themeTint="F2"/>
        </w:rPr>
        <w:t xml:space="preserve"> </w:t>
      </w:r>
    </w:p>
    <w:p w:rsidR="00945A22" w:rsidRPr="00FF3034" w:rsidRDefault="00D84345" w:rsidP="00FF3034">
      <w:pPr>
        <w:spacing w:line="360" w:lineRule="auto"/>
        <w:rPr>
          <w:rFonts w:cs="Times New Roman"/>
          <w:color w:val="0D0D0D" w:themeColor="text1" w:themeTint="F2"/>
          <w:szCs w:val="24"/>
          <w:lang w:val="en-US"/>
        </w:rPr>
      </w:pPr>
      <w:r>
        <w:rPr>
          <w:rFonts w:cs="Times New Roman"/>
          <w:color w:val="0D0D0D" w:themeColor="text1" w:themeTint="F2"/>
          <w:szCs w:val="24"/>
          <w:lang w:val="en-US"/>
        </w:rPr>
        <w:t>The</w:t>
      </w:r>
      <w:r w:rsidR="002A3770" w:rsidRPr="00FF3034">
        <w:rPr>
          <w:rFonts w:cs="Times New Roman"/>
          <w:color w:val="0D0D0D" w:themeColor="text1" w:themeTint="F2"/>
          <w:szCs w:val="24"/>
          <w:lang w:val="en-US"/>
        </w:rPr>
        <w:t xml:space="preserve"> knowledge assets</w:t>
      </w:r>
      <w:r>
        <w:rPr>
          <w:rFonts w:cs="Times New Roman"/>
          <w:color w:val="0D0D0D" w:themeColor="text1" w:themeTint="F2"/>
          <w:szCs w:val="24"/>
          <w:lang w:val="en-US"/>
        </w:rPr>
        <w:t xml:space="preserve"> are considered as the </w:t>
      </w:r>
      <w:r w:rsidRPr="00FF3034">
        <w:rPr>
          <w:rFonts w:cs="Times New Roman"/>
          <w:color w:val="0D0D0D" w:themeColor="text1" w:themeTint="F2"/>
          <w:szCs w:val="24"/>
          <w:lang w:val="en-US"/>
        </w:rPr>
        <w:t>accumulated intellectual resources of an organisation</w:t>
      </w:r>
      <w:r w:rsidR="002A3770" w:rsidRPr="00FF3034">
        <w:rPr>
          <w:rFonts w:cs="Times New Roman"/>
          <w:color w:val="0D0D0D" w:themeColor="text1" w:themeTint="F2"/>
          <w:szCs w:val="24"/>
          <w:lang w:val="en-US"/>
        </w:rPr>
        <w:t xml:space="preserve">. </w:t>
      </w:r>
      <w:r w:rsidR="00844EF3" w:rsidRPr="00FF3034">
        <w:rPr>
          <w:rFonts w:cs="Times New Roman"/>
          <w:color w:val="0D0D0D" w:themeColor="text1" w:themeTint="F2"/>
          <w:szCs w:val="24"/>
          <w:lang w:val="en-US"/>
        </w:rPr>
        <w:t>It i</w:t>
      </w:r>
      <w:r w:rsidR="00F151F8">
        <w:rPr>
          <w:rFonts w:cs="Times New Roman"/>
          <w:color w:val="0D0D0D" w:themeColor="text1" w:themeTint="F2"/>
          <w:szCs w:val="24"/>
          <w:lang w:val="en-US"/>
        </w:rPr>
        <w:t xml:space="preserve">s considered the knowledge </w:t>
      </w:r>
      <w:r w:rsidR="00844EF3" w:rsidRPr="00FF3034">
        <w:rPr>
          <w:rFonts w:cs="Times New Roman"/>
          <w:color w:val="0D0D0D" w:themeColor="text1" w:themeTint="F2"/>
          <w:szCs w:val="24"/>
          <w:lang w:val="en-US"/>
        </w:rPr>
        <w:t>possessed in the form</w:t>
      </w:r>
      <w:r w:rsidR="00F151F8">
        <w:rPr>
          <w:rFonts w:cs="Times New Roman"/>
          <w:color w:val="0D0D0D" w:themeColor="text1" w:themeTint="F2"/>
          <w:szCs w:val="24"/>
          <w:lang w:val="en-US"/>
        </w:rPr>
        <w:t xml:space="preserve"> of technical skills, learning,</w:t>
      </w:r>
      <w:r w:rsidR="00844EF3" w:rsidRPr="00FF3034">
        <w:rPr>
          <w:rFonts w:cs="Times New Roman"/>
          <w:color w:val="0D0D0D" w:themeColor="text1" w:themeTint="F2"/>
          <w:szCs w:val="24"/>
          <w:lang w:val="en-US"/>
        </w:rPr>
        <w:t>ideas and information</w:t>
      </w:r>
      <w:r w:rsidR="00F151F8">
        <w:rPr>
          <w:rFonts w:cs="Times New Roman"/>
          <w:color w:val="0D0D0D" w:themeColor="text1" w:themeTint="F2"/>
          <w:szCs w:val="24"/>
          <w:lang w:val="en-US"/>
        </w:rPr>
        <w:t xml:space="preserve"> by </w:t>
      </w:r>
      <w:r w:rsidR="00F151F8" w:rsidRPr="00FF3034">
        <w:rPr>
          <w:rFonts w:cs="Times New Roman"/>
          <w:color w:val="0D0D0D" w:themeColor="text1" w:themeTint="F2"/>
          <w:szCs w:val="24"/>
          <w:lang w:val="en-US"/>
        </w:rPr>
        <w:t>the organisation and workforce</w:t>
      </w:r>
      <w:r w:rsidR="00844EF3" w:rsidRPr="00FF3034">
        <w:rPr>
          <w:rFonts w:cs="Times New Roman"/>
          <w:color w:val="0D0D0D" w:themeColor="text1" w:themeTint="F2"/>
          <w:szCs w:val="24"/>
          <w:lang w:val="en-US"/>
        </w:rPr>
        <w:t xml:space="preserve">. </w:t>
      </w:r>
      <w:r w:rsidR="00131F20" w:rsidRPr="00FF3034">
        <w:rPr>
          <w:rFonts w:cs="Times New Roman"/>
          <w:color w:val="0D0D0D" w:themeColor="text1" w:themeTint="F2"/>
          <w:szCs w:val="24"/>
          <w:lang w:val="en-US"/>
        </w:rPr>
        <w:t xml:space="preserve"> In the process of </w:t>
      </w:r>
      <w:r w:rsidR="005844F9">
        <w:rPr>
          <w:rFonts w:cs="Times New Roman"/>
          <w:color w:val="0D0D0D" w:themeColor="text1" w:themeTint="F2"/>
          <w:szCs w:val="24"/>
          <w:lang w:val="en-US"/>
        </w:rPr>
        <w:t>KM</w:t>
      </w:r>
      <w:r w:rsidR="00131F20" w:rsidRPr="00FF3034">
        <w:rPr>
          <w:rFonts w:cs="Times New Roman"/>
          <w:color w:val="0D0D0D" w:themeColor="text1" w:themeTint="F2"/>
          <w:szCs w:val="24"/>
          <w:lang w:val="en-US"/>
        </w:rPr>
        <w:t>, the identification of knowledge assets is crucial part. In knowledge management, it is not only a significant aspect, but there is crucial role played by it in facilitating collaboration and communication among the workers in an organisation</w:t>
      </w:r>
      <w:r w:rsidR="00223416" w:rsidRPr="00FF3034">
        <w:rPr>
          <w:rFonts w:cs="Times New Roman"/>
          <w:color w:val="0D0D0D" w:themeColor="text1" w:themeTint="F2"/>
          <w:szCs w:val="24"/>
          <w:lang w:val="en-US"/>
        </w:rPr>
        <w:t xml:space="preserve"> (</w:t>
      </w:r>
      <w:r w:rsidR="00223416" w:rsidRPr="00FF3034">
        <w:rPr>
          <w:rFonts w:cs="Times New Roman"/>
          <w:color w:val="0D0D0D" w:themeColor="text1" w:themeTint="F2"/>
          <w:szCs w:val="24"/>
          <w:shd w:val="clear" w:color="auto" w:fill="FFFFFF"/>
        </w:rPr>
        <w:t>Natalicchio et al., 2017)</w:t>
      </w:r>
      <w:r w:rsidR="00131F20" w:rsidRPr="00FF3034">
        <w:rPr>
          <w:rFonts w:cs="Times New Roman"/>
          <w:color w:val="0D0D0D" w:themeColor="text1" w:themeTint="F2"/>
          <w:szCs w:val="24"/>
          <w:lang w:val="en-US"/>
        </w:rPr>
        <w:t xml:space="preserve">. </w:t>
      </w:r>
      <w:r w:rsidR="00AD6BFF" w:rsidRPr="00FF3034">
        <w:rPr>
          <w:rFonts w:cs="Times New Roman"/>
          <w:color w:val="0D0D0D" w:themeColor="text1" w:themeTint="F2"/>
          <w:szCs w:val="24"/>
          <w:lang w:val="en-US"/>
        </w:rPr>
        <w:t>T</w:t>
      </w:r>
      <w:r w:rsidR="00F151F8">
        <w:rPr>
          <w:rFonts w:cs="Times New Roman"/>
          <w:color w:val="0D0D0D" w:themeColor="text1" w:themeTint="F2"/>
          <w:szCs w:val="24"/>
          <w:lang w:val="en-US"/>
        </w:rPr>
        <w:t>o</w:t>
      </w:r>
      <w:r w:rsidR="00F151F8" w:rsidRPr="00FF3034">
        <w:rPr>
          <w:rFonts w:cs="Times New Roman"/>
          <w:color w:val="0D0D0D" w:themeColor="text1" w:themeTint="F2"/>
          <w:szCs w:val="24"/>
          <w:lang w:val="en-US"/>
        </w:rPr>
        <w:t xml:space="preserve"> identify knowledge assets</w:t>
      </w:r>
      <w:r w:rsidR="00F151F8">
        <w:rPr>
          <w:rFonts w:cs="Times New Roman"/>
          <w:color w:val="0D0D0D" w:themeColor="text1" w:themeTint="F2"/>
          <w:szCs w:val="24"/>
          <w:lang w:val="en-US"/>
        </w:rPr>
        <w:t>, t</w:t>
      </w:r>
      <w:r w:rsidR="00AD6BFF" w:rsidRPr="00FF3034">
        <w:rPr>
          <w:rFonts w:cs="Times New Roman"/>
          <w:color w:val="0D0D0D" w:themeColor="text1" w:themeTint="F2"/>
          <w:szCs w:val="24"/>
          <w:lang w:val="en-US"/>
        </w:rPr>
        <w:t>here are various analyses and modelling techniques used, the most common techniques are multi-perspective modelling and</w:t>
      </w:r>
      <w:r w:rsidR="00271494" w:rsidRPr="00FF3034">
        <w:rPr>
          <w:rFonts w:cs="Times New Roman"/>
          <w:color w:val="0D0D0D" w:themeColor="text1" w:themeTint="F2"/>
          <w:szCs w:val="24"/>
          <w:lang w:val="en-US"/>
        </w:rPr>
        <w:t xml:space="preserve"> </w:t>
      </w:r>
      <w:r w:rsidR="00271494" w:rsidRPr="00FF3034">
        <w:rPr>
          <w:rFonts w:cs="Times New Roman"/>
          <w:color w:val="0D0D0D" w:themeColor="text1" w:themeTint="F2"/>
          <w:szCs w:val="24"/>
        </w:rPr>
        <w:t>knowledge inventory method.</w:t>
      </w:r>
      <w:r w:rsidR="00AD6BFF" w:rsidRPr="00FF3034">
        <w:rPr>
          <w:rFonts w:cs="Times New Roman"/>
          <w:color w:val="0D0D0D" w:themeColor="text1" w:themeTint="F2"/>
          <w:szCs w:val="24"/>
          <w:lang w:val="en-US"/>
        </w:rPr>
        <w:t xml:space="preserve"> </w:t>
      </w:r>
    </w:p>
    <w:p w:rsidR="0080324F" w:rsidRPr="00FF3034" w:rsidRDefault="00A750DB" w:rsidP="00FF3034">
      <w:pPr>
        <w:spacing w:line="360" w:lineRule="auto"/>
        <w:rPr>
          <w:rFonts w:cs="Times New Roman"/>
          <w:color w:val="0D0D0D" w:themeColor="text1" w:themeTint="F2"/>
          <w:szCs w:val="24"/>
        </w:rPr>
      </w:pPr>
      <w:r w:rsidRPr="00FF3034">
        <w:rPr>
          <w:rFonts w:cs="Times New Roman"/>
          <w:color w:val="0D0D0D" w:themeColor="text1" w:themeTint="F2"/>
          <w:szCs w:val="24"/>
          <w:lang w:val="en-US"/>
        </w:rPr>
        <w:t xml:space="preserve">When it comes to multi-perspective modelling, the use of number of technique together is enabled by it. There is no doubt organisational knowledge is complex and heterogeneous, thereby, to model all these appropriately and accurately, there is no single method or technique. Thus, it is believed that </w:t>
      </w:r>
      <w:r w:rsidRPr="00FF3034">
        <w:rPr>
          <w:rFonts w:cs="Times New Roman"/>
          <w:color w:val="0D0D0D" w:themeColor="text1" w:themeTint="F2"/>
          <w:szCs w:val="24"/>
        </w:rPr>
        <w:t xml:space="preserve">multi-perspective modelling technique is important. </w:t>
      </w:r>
      <w:r w:rsidR="0080324F" w:rsidRPr="00FF3034">
        <w:rPr>
          <w:rFonts w:cs="Times New Roman"/>
          <w:color w:val="0D0D0D" w:themeColor="text1" w:themeTint="F2"/>
          <w:szCs w:val="24"/>
        </w:rPr>
        <w:t>With the help of this model, different models of the same artefact to support different viewpoints can be produced. An Information System Architecture framework support multi-perspective modelling</w:t>
      </w:r>
      <w:r w:rsidR="00E07959" w:rsidRPr="00FF3034">
        <w:rPr>
          <w:rFonts w:cs="Times New Roman"/>
          <w:color w:val="0D0D0D" w:themeColor="text1" w:themeTint="F2"/>
          <w:szCs w:val="24"/>
        </w:rPr>
        <w:t xml:space="preserve"> (Kingston, </w:t>
      </w:r>
      <w:r w:rsidR="00E07959" w:rsidRPr="00FF3034">
        <w:rPr>
          <w:rFonts w:cs="Times New Roman"/>
          <w:color w:val="0D0D0D" w:themeColor="text1" w:themeTint="F2"/>
          <w:szCs w:val="24"/>
        </w:rPr>
        <w:lastRenderedPageBreak/>
        <w:t>2016)</w:t>
      </w:r>
      <w:r w:rsidR="003B66FF" w:rsidRPr="00FF3034">
        <w:rPr>
          <w:rFonts w:cs="Times New Roman"/>
          <w:color w:val="0D0D0D" w:themeColor="text1" w:themeTint="F2"/>
          <w:szCs w:val="24"/>
        </w:rPr>
        <w:t xml:space="preserve">. </w:t>
      </w:r>
      <w:r w:rsidR="0080324F" w:rsidRPr="00FF3034">
        <w:rPr>
          <w:rFonts w:cs="Times New Roman"/>
          <w:color w:val="0D0D0D" w:themeColor="text1" w:themeTint="F2"/>
          <w:szCs w:val="24"/>
        </w:rPr>
        <w:t>The knowledge about that which action needs to be taken in the case of particular situation is included in it.</w:t>
      </w:r>
    </w:p>
    <w:p w:rsidR="00A750DB" w:rsidRPr="00FF3034" w:rsidRDefault="0080324F" w:rsidP="00FF3034">
      <w:pPr>
        <w:spacing w:line="360" w:lineRule="auto"/>
        <w:rPr>
          <w:rFonts w:cs="Times New Roman"/>
          <w:color w:val="0D0D0D" w:themeColor="text1" w:themeTint="F2"/>
          <w:szCs w:val="24"/>
        </w:rPr>
      </w:pPr>
      <w:r w:rsidRPr="00FF3034">
        <w:rPr>
          <w:rFonts w:cs="Times New Roman"/>
          <w:color w:val="0D0D0D" w:themeColor="text1" w:themeTint="F2"/>
          <w:szCs w:val="24"/>
        </w:rPr>
        <w:t xml:space="preserve">The knowledge inventory method is considered another important the technique </w:t>
      </w:r>
      <w:r w:rsidR="00BE2124" w:rsidRPr="00FF3034">
        <w:rPr>
          <w:rFonts w:cs="Times New Roman"/>
          <w:color w:val="0D0D0D" w:themeColor="text1" w:themeTint="F2"/>
          <w:szCs w:val="24"/>
        </w:rPr>
        <w:t>or</w:t>
      </w:r>
      <w:r w:rsidRPr="00FF3034">
        <w:rPr>
          <w:rFonts w:cs="Times New Roman"/>
          <w:color w:val="0D0D0D" w:themeColor="text1" w:themeTint="F2"/>
          <w:szCs w:val="24"/>
        </w:rPr>
        <w:t xml:space="preserve"> model that is used to identify knowledge assets. There are three important elements used for its</w:t>
      </w:r>
      <w:r w:rsidR="00BC4F80">
        <w:rPr>
          <w:rFonts w:cs="Times New Roman"/>
          <w:color w:val="0D0D0D" w:themeColor="text1" w:themeTint="F2"/>
          <w:szCs w:val="24"/>
        </w:rPr>
        <w:t xml:space="preserve"> application. First, </w:t>
      </w:r>
      <w:r w:rsidR="00BC4F80" w:rsidRPr="00FF3034">
        <w:rPr>
          <w:rFonts w:cs="Times New Roman"/>
          <w:color w:val="0D0D0D" w:themeColor="text1" w:themeTint="F2"/>
          <w:szCs w:val="24"/>
        </w:rPr>
        <w:t>questionnaire based knowledge surveys</w:t>
      </w:r>
      <w:r w:rsidR="00BC4F80">
        <w:rPr>
          <w:rFonts w:cs="Times New Roman"/>
          <w:color w:val="0D0D0D" w:themeColor="text1" w:themeTint="F2"/>
          <w:szCs w:val="24"/>
        </w:rPr>
        <w:t xml:space="preserve"> are included in it</w:t>
      </w:r>
      <w:r w:rsidRPr="00FF3034">
        <w:rPr>
          <w:rFonts w:cs="Times New Roman"/>
          <w:color w:val="0D0D0D" w:themeColor="text1" w:themeTint="F2"/>
          <w:szCs w:val="24"/>
        </w:rPr>
        <w:t xml:space="preserve">, and to obtain a wide view of an operation’s knowledge status, it is used. Besides, from many areas and viewpoints, the responses are provided, and only complete responses analysis is based. </w:t>
      </w:r>
      <w:r w:rsidR="00A53486" w:rsidRPr="00FF3034">
        <w:rPr>
          <w:rFonts w:cs="Times New Roman"/>
          <w:color w:val="0D0D0D" w:themeColor="text1" w:themeTint="F2"/>
          <w:szCs w:val="24"/>
        </w:rPr>
        <w:t xml:space="preserve">Second, knowledge mapping is done in the method, and therefore, to develop concepts maps as </w:t>
      </w:r>
      <w:r w:rsidR="003E1ACF" w:rsidRPr="00FF3034">
        <w:rPr>
          <w:rFonts w:cs="Times New Roman"/>
          <w:color w:val="0D0D0D" w:themeColor="text1" w:themeTint="F2"/>
          <w:szCs w:val="24"/>
        </w:rPr>
        <w:t xml:space="preserve">nets of </w:t>
      </w:r>
      <w:r w:rsidR="00A53486" w:rsidRPr="00FF3034">
        <w:rPr>
          <w:rFonts w:cs="Times New Roman"/>
          <w:color w:val="0D0D0D" w:themeColor="text1" w:themeTint="F2"/>
          <w:szCs w:val="24"/>
        </w:rPr>
        <w:t>hierarchies</w:t>
      </w:r>
      <w:r w:rsidR="003E1ACF" w:rsidRPr="00FF3034">
        <w:rPr>
          <w:rFonts w:cs="Times New Roman"/>
          <w:color w:val="0D0D0D" w:themeColor="text1" w:themeTint="F2"/>
          <w:szCs w:val="24"/>
        </w:rPr>
        <w:t xml:space="preserve">, it is used. Moreover, there is highly developed procedure provided by it to elicit and document concepts maps from knowledge workers. </w:t>
      </w:r>
      <w:r w:rsidR="00C87E7F">
        <w:rPr>
          <w:rFonts w:cs="Times New Roman"/>
          <w:color w:val="0D0D0D" w:themeColor="text1" w:themeTint="F2"/>
          <w:szCs w:val="24"/>
        </w:rPr>
        <w:t xml:space="preserve">The </w:t>
      </w:r>
      <w:r w:rsidR="00C87E7F" w:rsidRPr="00FF3034">
        <w:rPr>
          <w:rFonts w:cs="Times New Roman"/>
          <w:color w:val="0D0D0D" w:themeColor="text1" w:themeTint="F2"/>
          <w:szCs w:val="24"/>
        </w:rPr>
        <w:t xml:space="preserve">analysis is based </w:t>
      </w:r>
      <w:r w:rsidR="00C87E7F">
        <w:rPr>
          <w:rFonts w:cs="Times New Roman"/>
          <w:color w:val="0D0D0D" w:themeColor="text1" w:themeTint="F2"/>
          <w:szCs w:val="24"/>
        </w:rPr>
        <w:t>u</w:t>
      </w:r>
      <w:r w:rsidR="00EB594D" w:rsidRPr="00FF3034">
        <w:rPr>
          <w:rFonts w:cs="Times New Roman"/>
          <w:color w:val="0D0D0D" w:themeColor="text1" w:themeTint="F2"/>
          <w:szCs w:val="24"/>
        </w:rPr>
        <w:t>pon</w:t>
      </w:r>
      <w:r w:rsidR="00C87E7F">
        <w:rPr>
          <w:rFonts w:cs="Times New Roman"/>
          <w:color w:val="0D0D0D" w:themeColor="text1" w:themeTint="F2"/>
          <w:szCs w:val="24"/>
        </w:rPr>
        <w:t xml:space="preserve"> </w:t>
      </w:r>
      <w:r w:rsidR="00C87E7F" w:rsidRPr="00FF3034">
        <w:rPr>
          <w:rFonts w:cs="Times New Roman"/>
          <w:color w:val="0D0D0D" w:themeColor="text1" w:themeTint="F2"/>
          <w:szCs w:val="24"/>
        </w:rPr>
        <w:t>self-elicitation</w:t>
      </w:r>
      <w:r w:rsidR="00C87E7F">
        <w:rPr>
          <w:rFonts w:cs="Times New Roman"/>
          <w:color w:val="0D0D0D" w:themeColor="text1" w:themeTint="F2"/>
          <w:szCs w:val="24"/>
        </w:rPr>
        <w:t>, interactive work sessions and</w:t>
      </w:r>
      <w:r w:rsidR="00392681" w:rsidRPr="00FF3034">
        <w:rPr>
          <w:rFonts w:cs="Times New Roman"/>
          <w:color w:val="0D0D0D" w:themeColor="text1" w:themeTint="F2"/>
          <w:szCs w:val="24"/>
        </w:rPr>
        <w:t xml:space="preserve"> interviews.  </w:t>
      </w:r>
      <w:r w:rsidR="00271494" w:rsidRPr="00FF3034">
        <w:rPr>
          <w:rFonts w:cs="Times New Roman"/>
          <w:color w:val="0D0D0D" w:themeColor="text1" w:themeTint="F2"/>
          <w:szCs w:val="24"/>
        </w:rPr>
        <w:t>Last, knowledge scripting and profiling is also the part of this method.</w:t>
      </w:r>
      <w:r w:rsidR="004A441F">
        <w:rPr>
          <w:rFonts w:cs="Times New Roman"/>
          <w:color w:val="0D0D0D" w:themeColor="text1" w:themeTint="F2"/>
          <w:szCs w:val="24"/>
        </w:rPr>
        <w:t xml:space="preserve"> Moreover, it is employed t</w:t>
      </w:r>
      <w:r w:rsidR="004A441F" w:rsidRPr="00FF3034">
        <w:rPr>
          <w:rFonts w:cs="Times New Roman"/>
          <w:color w:val="0D0D0D" w:themeColor="text1" w:themeTint="F2"/>
          <w:szCs w:val="24"/>
        </w:rPr>
        <w:t>o identify the elements of knowledge intensive work</w:t>
      </w:r>
      <w:r w:rsidR="00271494" w:rsidRPr="00FF3034">
        <w:rPr>
          <w:rFonts w:cs="Times New Roman"/>
          <w:color w:val="0D0D0D" w:themeColor="text1" w:themeTint="F2"/>
          <w:szCs w:val="24"/>
        </w:rPr>
        <w:t>. Besides, all other activities are supported by it. Additionally, knowledge intensive scripts, activities</w:t>
      </w:r>
      <w:r w:rsidR="009E415A" w:rsidRPr="00FF3034">
        <w:rPr>
          <w:rFonts w:cs="Times New Roman"/>
          <w:color w:val="0D0D0D" w:themeColor="text1" w:themeTint="F2"/>
          <w:szCs w:val="24"/>
        </w:rPr>
        <w:t xml:space="preserve"> and steps are determined by it (Goria, 2019).</w:t>
      </w:r>
      <w:r w:rsidR="00271494" w:rsidRPr="00FF3034">
        <w:rPr>
          <w:rFonts w:cs="Times New Roman"/>
          <w:color w:val="0D0D0D" w:themeColor="text1" w:themeTint="F2"/>
          <w:szCs w:val="24"/>
        </w:rPr>
        <w:t xml:space="preserve"> The process of analysis is based on interactive work session, observations, simulations and interviews. </w:t>
      </w:r>
    </w:p>
    <w:p w:rsidR="006965BC" w:rsidRPr="00FF3034" w:rsidRDefault="0082784E" w:rsidP="00FF3034">
      <w:pPr>
        <w:spacing w:line="360" w:lineRule="auto"/>
        <w:rPr>
          <w:rFonts w:cs="Times New Roman"/>
          <w:color w:val="0D0D0D" w:themeColor="text1" w:themeTint="F2"/>
          <w:szCs w:val="24"/>
          <w:lang w:val="en-US"/>
        </w:rPr>
      </w:pPr>
      <w:r w:rsidRPr="00FF3034">
        <w:rPr>
          <w:rFonts w:cs="Times New Roman"/>
          <w:color w:val="0D0D0D" w:themeColor="text1" w:themeTint="F2"/>
          <w:szCs w:val="24"/>
        </w:rPr>
        <w:t xml:space="preserve">Tesco seems to be effective </w:t>
      </w:r>
      <w:r w:rsidR="00360073" w:rsidRPr="00FF3034">
        <w:rPr>
          <w:rFonts w:cs="Times New Roman"/>
          <w:color w:val="0D0D0D" w:themeColor="text1" w:themeTint="F2"/>
          <w:szCs w:val="24"/>
        </w:rPr>
        <w:t xml:space="preserve">in identifying its knowledge assets by employing these modelling techniques. The knowledge is considered one of the most effective sources of Tesco. The </w:t>
      </w:r>
      <w:r w:rsidR="002B45ED" w:rsidRPr="00FF3034">
        <w:rPr>
          <w:rFonts w:cs="Times New Roman"/>
          <w:color w:val="0D0D0D" w:themeColor="text1" w:themeTint="F2"/>
          <w:szCs w:val="24"/>
        </w:rPr>
        <w:t xml:space="preserve">cultivation </w:t>
      </w:r>
      <w:r w:rsidR="00360073" w:rsidRPr="00FF3034">
        <w:rPr>
          <w:rFonts w:cs="Times New Roman"/>
          <w:color w:val="0D0D0D" w:themeColor="text1" w:themeTint="F2"/>
          <w:szCs w:val="24"/>
        </w:rPr>
        <w:t xml:space="preserve">as well as </w:t>
      </w:r>
      <w:r w:rsidR="002B45ED">
        <w:rPr>
          <w:rFonts w:cs="Times New Roman"/>
          <w:color w:val="0D0D0D" w:themeColor="text1" w:themeTint="F2"/>
          <w:szCs w:val="24"/>
        </w:rPr>
        <w:t xml:space="preserve">development </w:t>
      </w:r>
      <w:r w:rsidR="00360073" w:rsidRPr="00FF3034">
        <w:rPr>
          <w:rFonts w:cs="Times New Roman"/>
          <w:color w:val="0D0D0D" w:themeColor="text1" w:themeTint="F2"/>
          <w:szCs w:val="24"/>
        </w:rPr>
        <w:t xml:space="preserve">of systems through which the company is enabled to detect, </w:t>
      </w:r>
      <w:r w:rsidR="00DD308E">
        <w:rPr>
          <w:rFonts w:cs="Times New Roman"/>
          <w:color w:val="0D0D0D" w:themeColor="text1" w:themeTint="F2"/>
          <w:szCs w:val="24"/>
        </w:rPr>
        <w:t>enhance</w:t>
      </w:r>
      <w:r w:rsidR="00360073" w:rsidRPr="00FF3034">
        <w:rPr>
          <w:rFonts w:cs="Times New Roman"/>
          <w:color w:val="0D0D0D" w:themeColor="text1" w:themeTint="F2"/>
          <w:szCs w:val="24"/>
        </w:rPr>
        <w:t xml:space="preserve"> and distribute and detect the assets of knowledge is concerned with it</w:t>
      </w:r>
      <w:r w:rsidR="009F6757" w:rsidRPr="00FF3034">
        <w:rPr>
          <w:rFonts w:cs="Times New Roman"/>
          <w:color w:val="0D0D0D" w:themeColor="text1" w:themeTint="F2"/>
          <w:szCs w:val="24"/>
        </w:rPr>
        <w:t xml:space="preserve"> (</w:t>
      </w:r>
      <w:r w:rsidR="009F6757" w:rsidRPr="00FF3034">
        <w:rPr>
          <w:rFonts w:cs="Times New Roman"/>
          <w:color w:val="0D0D0D" w:themeColor="text1" w:themeTint="F2"/>
          <w:szCs w:val="24"/>
          <w:shd w:val="clear" w:color="auto" w:fill="FFFFFF"/>
        </w:rPr>
        <w:t>Evans and Mason, 2018)</w:t>
      </w:r>
      <w:r w:rsidR="00360073" w:rsidRPr="00FF3034">
        <w:rPr>
          <w:rFonts w:cs="Times New Roman"/>
          <w:color w:val="0D0D0D" w:themeColor="text1" w:themeTint="F2"/>
          <w:szCs w:val="24"/>
        </w:rPr>
        <w:t xml:space="preserve">. </w:t>
      </w:r>
      <w:r w:rsidR="006965BC" w:rsidRPr="00FF3034">
        <w:rPr>
          <w:rFonts w:cs="Times New Roman"/>
          <w:color w:val="0D0D0D" w:themeColor="text1" w:themeTint="F2"/>
          <w:szCs w:val="24"/>
        </w:rPr>
        <w:tab/>
      </w:r>
    </w:p>
    <w:p w:rsidR="0016218C" w:rsidRPr="00FF3034" w:rsidRDefault="0016218C" w:rsidP="00FF3034">
      <w:pPr>
        <w:pStyle w:val="Heading2"/>
        <w:rPr>
          <w:color w:val="0D0D0D" w:themeColor="text1" w:themeTint="F2"/>
        </w:rPr>
      </w:pPr>
      <w:bookmarkStart w:id="7" w:name="_Toc46488526"/>
      <w:r w:rsidRPr="00FF3034">
        <w:rPr>
          <w:color w:val="0D0D0D" w:themeColor="text1" w:themeTint="F2"/>
        </w:rPr>
        <w:t>Actual and Potential Knowledge Assets</w:t>
      </w:r>
      <w:r w:rsidR="0063080A">
        <w:rPr>
          <w:color w:val="0D0D0D" w:themeColor="text1" w:themeTint="F2"/>
        </w:rPr>
        <w:t xml:space="preserve"> Evaluation</w:t>
      </w:r>
      <w:bookmarkEnd w:id="7"/>
      <w:r w:rsidR="0063080A">
        <w:rPr>
          <w:color w:val="0D0D0D" w:themeColor="text1" w:themeTint="F2"/>
        </w:rPr>
        <w:t xml:space="preserve"> </w:t>
      </w:r>
    </w:p>
    <w:p w:rsidR="00ED00B0" w:rsidRPr="00FF3034" w:rsidRDefault="007C3DAB" w:rsidP="00FF3034">
      <w:pPr>
        <w:pStyle w:val="NoSpacing"/>
        <w:spacing w:line="360" w:lineRule="auto"/>
        <w:rPr>
          <w:rFonts w:cs="Times New Roman"/>
          <w:color w:val="0D0D0D" w:themeColor="text1" w:themeTint="F2"/>
          <w:szCs w:val="24"/>
        </w:rPr>
      </w:pPr>
      <w:r w:rsidRPr="00FF3034">
        <w:rPr>
          <w:rFonts w:cs="Times New Roman"/>
          <w:color w:val="0D0D0D" w:themeColor="text1" w:themeTint="F2"/>
          <w:szCs w:val="24"/>
        </w:rPr>
        <w:t>In determining the value of knowledge assets the potential problem is to comprehend that what they actually are. When it comes to knowledge, it is an intangible asset. The knowledge resources and intellectual capital are also referred to as knowledge assets</w:t>
      </w:r>
      <w:r w:rsidR="006C7992" w:rsidRPr="00FF3034">
        <w:rPr>
          <w:rFonts w:cs="Times New Roman"/>
          <w:color w:val="0D0D0D" w:themeColor="text1" w:themeTint="F2"/>
          <w:szCs w:val="24"/>
        </w:rPr>
        <w:t xml:space="preserve"> (</w:t>
      </w:r>
      <w:r w:rsidR="006C7992" w:rsidRPr="00FF3034">
        <w:rPr>
          <w:rFonts w:cs="Times New Roman"/>
          <w:color w:val="0D0D0D" w:themeColor="text1" w:themeTint="F2"/>
          <w:szCs w:val="24"/>
          <w:shd w:val="clear" w:color="auto" w:fill="FFFFFF"/>
        </w:rPr>
        <w:t>Natalicchio et al., 2017)</w:t>
      </w:r>
      <w:r w:rsidRPr="00FF3034">
        <w:rPr>
          <w:rFonts w:cs="Times New Roman"/>
          <w:color w:val="0D0D0D" w:themeColor="text1" w:themeTint="F2"/>
          <w:szCs w:val="24"/>
        </w:rPr>
        <w:t xml:space="preserve">. </w:t>
      </w:r>
      <w:r w:rsidR="00931AB9" w:rsidRPr="00FF3034">
        <w:rPr>
          <w:rFonts w:cs="Times New Roman"/>
          <w:color w:val="0D0D0D" w:themeColor="text1" w:themeTint="F2"/>
          <w:szCs w:val="24"/>
        </w:rPr>
        <w:t>There are two kinds of benefits obtained from knowledge assets, such as actual benefits and potential benefits, and through the actual and potential knowledge assets can be determined</w:t>
      </w:r>
      <w:r w:rsidR="00BB40AE" w:rsidRPr="00FF3034">
        <w:rPr>
          <w:rFonts w:cs="Times New Roman"/>
          <w:color w:val="0D0D0D" w:themeColor="text1" w:themeTint="F2"/>
          <w:szCs w:val="24"/>
        </w:rPr>
        <w:t xml:space="preserve"> (Tomblin and Maheshwari, 2004)</w:t>
      </w:r>
      <w:r w:rsidR="00931AB9" w:rsidRPr="00FF3034">
        <w:rPr>
          <w:rFonts w:cs="Times New Roman"/>
          <w:color w:val="0D0D0D" w:themeColor="text1" w:themeTint="F2"/>
          <w:szCs w:val="24"/>
        </w:rPr>
        <w:t xml:space="preserve">. However, identifying the difference between actual and potential knowledge assets is often problematic. </w:t>
      </w:r>
      <w:r w:rsidR="009A1A9D" w:rsidRPr="00FF3034">
        <w:rPr>
          <w:rFonts w:cs="Times New Roman"/>
          <w:color w:val="0D0D0D" w:themeColor="text1" w:themeTint="F2"/>
          <w:szCs w:val="24"/>
        </w:rPr>
        <w:t xml:space="preserve">It has been pointed out </w:t>
      </w:r>
      <w:r w:rsidR="00422925" w:rsidRPr="00FF3034">
        <w:rPr>
          <w:rFonts w:cs="Times New Roman"/>
          <w:color w:val="0D0D0D" w:themeColor="text1" w:themeTint="F2"/>
          <w:szCs w:val="24"/>
        </w:rPr>
        <w:t xml:space="preserve">in the study of </w:t>
      </w:r>
      <w:r w:rsidR="00422925" w:rsidRPr="00FF3034">
        <w:rPr>
          <w:rFonts w:cs="Times New Roman"/>
          <w:color w:val="0D0D0D" w:themeColor="text1" w:themeTint="F2"/>
          <w:szCs w:val="24"/>
          <w:shd w:val="clear" w:color="auto" w:fill="FFFFFF"/>
        </w:rPr>
        <w:t>Natalicchio et al. (2017</w:t>
      </w:r>
      <w:r w:rsidR="00422925" w:rsidRPr="00FF3034">
        <w:rPr>
          <w:rFonts w:cs="Times New Roman"/>
          <w:color w:val="0D0D0D" w:themeColor="text1" w:themeTint="F2"/>
          <w:szCs w:val="24"/>
        </w:rPr>
        <w:t xml:space="preserve">) </w:t>
      </w:r>
      <w:r w:rsidR="009A1A9D" w:rsidRPr="00FF3034">
        <w:rPr>
          <w:rFonts w:cs="Times New Roman"/>
          <w:color w:val="0D0D0D" w:themeColor="text1" w:themeTint="F2"/>
          <w:szCs w:val="24"/>
        </w:rPr>
        <w:t xml:space="preserve">that there are two categories in which the expenditures of intellectual capital can be derived, depending on uncertainty connected with the future advantages to be </w:t>
      </w:r>
      <w:r w:rsidR="009A1A9D" w:rsidRPr="00FF3034">
        <w:rPr>
          <w:rFonts w:cs="Times New Roman"/>
          <w:color w:val="0D0D0D" w:themeColor="text1" w:themeTint="F2"/>
          <w:szCs w:val="24"/>
        </w:rPr>
        <w:lastRenderedPageBreak/>
        <w:t xml:space="preserve">derived. It has been inferred by her that those expenditures by which future benefits are likely to be generated are called actual knowledge assets, while those expenditures in which the surrounding of future benefits high uncertainly involved is known </w:t>
      </w:r>
      <w:r w:rsidR="00941CEE" w:rsidRPr="00FF3034">
        <w:rPr>
          <w:rFonts w:cs="Times New Roman"/>
          <w:color w:val="0D0D0D" w:themeColor="text1" w:themeTint="F2"/>
          <w:szCs w:val="24"/>
        </w:rPr>
        <w:t>are referred to as potential knowledge assets.</w:t>
      </w:r>
      <w:r w:rsidR="00CA7EF0" w:rsidRPr="00FF3034">
        <w:rPr>
          <w:rFonts w:cs="Times New Roman"/>
          <w:color w:val="0D0D0D" w:themeColor="text1" w:themeTint="F2"/>
          <w:szCs w:val="24"/>
        </w:rPr>
        <w:t xml:space="preserve"> </w:t>
      </w:r>
    </w:p>
    <w:p w:rsidR="008356BF" w:rsidRPr="00FF3034" w:rsidRDefault="00CA7EF0" w:rsidP="00FF3034">
      <w:pPr>
        <w:pStyle w:val="NoSpacing"/>
        <w:spacing w:line="360" w:lineRule="auto"/>
        <w:rPr>
          <w:rFonts w:cs="Times New Roman"/>
          <w:color w:val="0D0D0D" w:themeColor="text1" w:themeTint="F2"/>
          <w:szCs w:val="24"/>
        </w:rPr>
      </w:pPr>
      <w:r w:rsidRPr="00FF3034">
        <w:rPr>
          <w:rFonts w:cs="Times New Roman"/>
          <w:color w:val="0D0D0D" w:themeColor="text1" w:themeTint="F2"/>
          <w:szCs w:val="24"/>
        </w:rPr>
        <w:t xml:space="preserve">This can be comprehended by an example as well. There are identifiable benefits to company by regularly used software, and as a knowledge asset, it can be assigned value. The money put into its development depending on nature of the </w:t>
      </w:r>
      <w:r w:rsidR="008356BF" w:rsidRPr="00FF3034">
        <w:rPr>
          <w:rFonts w:cs="Times New Roman"/>
          <w:color w:val="0D0D0D" w:themeColor="text1" w:themeTint="F2"/>
          <w:szCs w:val="24"/>
        </w:rPr>
        <w:t>database;</w:t>
      </w:r>
      <w:r w:rsidRPr="00FF3034">
        <w:rPr>
          <w:rFonts w:cs="Times New Roman"/>
          <w:color w:val="0D0D0D" w:themeColor="text1" w:themeTint="F2"/>
          <w:szCs w:val="24"/>
        </w:rPr>
        <w:t xml:space="preserve"> however, it is possible that return on investment may not be met</w:t>
      </w:r>
      <w:r w:rsidR="00223416" w:rsidRPr="00FF3034">
        <w:rPr>
          <w:rFonts w:cs="Times New Roman"/>
          <w:color w:val="0D0D0D" w:themeColor="text1" w:themeTint="F2"/>
          <w:szCs w:val="24"/>
        </w:rPr>
        <w:t xml:space="preserve"> (</w:t>
      </w:r>
      <w:r w:rsidR="009F6757" w:rsidRPr="00FF3034">
        <w:rPr>
          <w:rFonts w:cs="Times New Roman"/>
          <w:color w:val="0D0D0D" w:themeColor="text1" w:themeTint="F2"/>
          <w:szCs w:val="24"/>
          <w:shd w:val="clear" w:color="auto" w:fill="FFFFFF"/>
        </w:rPr>
        <w:t xml:space="preserve">Lin et al., </w:t>
      </w:r>
      <w:r w:rsidR="00223416" w:rsidRPr="00FF3034">
        <w:rPr>
          <w:rFonts w:cs="Times New Roman"/>
          <w:color w:val="0D0D0D" w:themeColor="text1" w:themeTint="F2"/>
          <w:szCs w:val="24"/>
          <w:shd w:val="clear" w:color="auto" w:fill="FFFFFF"/>
        </w:rPr>
        <w:t>2017)</w:t>
      </w:r>
      <w:r w:rsidRPr="00FF3034">
        <w:rPr>
          <w:rFonts w:cs="Times New Roman"/>
          <w:color w:val="0D0D0D" w:themeColor="text1" w:themeTint="F2"/>
          <w:szCs w:val="24"/>
        </w:rPr>
        <w:t xml:space="preserve">. </w:t>
      </w:r>
      <w:r w:rsidR="008356BF" w:rsidRPr="00FF3034">
        <w:rPr>
          <w:rFonts w:cs="Times New Roman"/>
          <w:color w:val="0D0D0D" w:themeColor="text1" w:themeTint="F2"/>
          <w:szCs w:val="24"/>
        </w:rPr>
        <w:t>It has been analysed that to measure the value of actual and potential knowledge assets and to assess the impact of them, knowledge management system is used by Tesco through which the knowledge growth is facilitated and growth is transferred to other part of the organisation. The knowledge management system of Tesco is very effective. Diverse factors, such as technology up-gradation, data collection and other are greatly focused on by the management Tesco</w:t>
      </w:r>
      <w:r w:rsidR="009F6757" w:rsidRPr="00FF3034">
        <w:rPr>
          <w:rFonts w:cs="Times New Roman"/>
          <w:color w:val="0D0D0D" w:themeColor="text1" w:themeTint="F2"/>
          <w:szCs w:val="24"/>
        </w:rPr>
        <w:t xml:space="preserve"> (</w:t>
      </w:r>
      <w:r w:rsidR="009F6757" w:rsidRPr="00FF3034">
        <w:rPr>
          <w:rFonts w:cs="Times New Roman"/>
          <w:color w:val="0D0D0D" w:themeColor="text1" w:themeTint="F2"/>
          <w:szCs w:val="24"/>
          <w:shd w:val="clear" w:color="auto" w:fill="FFFFFF"/>
        </w:rPr>
        <w:t>Hawamdeh and Chang,  2018)</w:t>
      </w:r>
      <w:r w:rsidR="008356BF" w:rsidRPr="00FF3034">
        <w:rPr>
          <w:rFonts w:cs="Times New Roman"/>
          <w:color w:val="0D0D0D" w:themeColor="text1" w:themeTint="F2"/>
          <w:szCs w:val="24"/>
        </w:rPr>
        <w:t xml:space="preserve">.  </w:t>
      </w:r>
    </w:p>
    <w:p w:rsidR="009C3CEA" w:rsidRPr="00FF3034" w:rsidRDefault="009C3CEA" w:rsidP="00FF3034">
      <w:pPr>
        <w:spacing w:line="360" w:lineRule="auto"/>
        <w:rPr>
          <w:rFonts w:cs="Times New Roman"/>
          <w:color w:val="0D0D0D" w:themeColor="text1" w:themeTint="F2"/>
          <w:szCs w:val="24"/>
        </w:rPr>
      </w:pPr>
    </w:p>
    <w:p w:rsidR="002F5746" w:rsidRPr="00FF3034" w:rsidRDefault="002F5746" w:rsidP="00FF3034">
      <w:pPr>
        <w:pStyle w:val="Heading2"/>
        <w:rPr>
          <w:color w:val="0D0D0D" w:themeColor="text1" w:themeTint="F2"/>
        </w:rPr>
      </w:pPr>
      <w:bookmarkStart w:id="8" w:name="_Toc46488527"/>
      <w:r w:rsidRPr="00FF3034">
        <w:rPr>
          <w:color w:val="0D0D0D" w:themeColor="text1" w:themeTint="F2"/>
        </w:rPr>
        <w:t>Requirement for Creating, Storing, Application and Integrating knowledge</w:t>
      </w:r>
      <w:bookmarkEnd w:id="8"/>
    </w:p>
    <w:p w:rsidR="009C3CEA" w:rsidRPr="00FF3034" w:rsidRDefault="009C3CEA" w:rsidP="00FF3034">
      <w:pPr>
        <w:spacing w:line="360" w:lineRule="auto"/>
        <w:rPr>
          <w:rFonts w:cs="Times New Roman"/>
          <w:color w:val="0D0D0D" w:themeColor="text1" w:themeTint="F2"/>
          <w:szCs w:val="24"/>
        </w:rPr>
      </w:pPr>
      <w:r w:rsidRPr="00FF3034">
        <w:rPr>
          <w:rFonts w:cs="Times New Roman"/>
          <w:color w:val="0D0D0D" w:themeColor="text1" w:themeTint="F2"/>
          <w:szCs w:val="24"/>
        </w:rPr>
        <w:t xml:space="preserve">While referring to the findings of </w:t>
      </w:r>
      <w:r w:rsidR="000235CC" w:rsidRPr="00FF3034">
        <w:rPr>
          <w:rFonts w:cs="Times New Roman"/>
          <w:color w:val="0D0D0D" w:themeColor="text1" w:themeTint="F2"/>
          <w:szCs w:val="24"/>
          <w:shd w:val="clear" w:color="auto" w:fill="FFFFFF"/>
        </w:rPr>
        <w:t>Nonaka</w:t>
      </w:r>
      <w:r w:rsidR="000235CC" w:rsidRPr="00FF3034">
        <w:rPr>
          <w:rFonts w:cs="Times New Roman"/>
          <w:color w:val="0D0D0D" w:themeColor="text1" w:themeTint="F2"/>
          <w:szCs w:val="24"/>
        </w:rPr>
        <w:t xml:space="preserve"> </w:t>
      </w:r>
      <w:r w:rsidRPr="00FF3034">
        <w:rPr>
          <w:rFonts w:cs="Times New Roman"/>
          <w:color w:val="0D0D0D" w:themeColor="text1" w:themeTint="F2"/>
          <w:szCs w:val="24"/>
        </w:rPr>
        <w:t>(</w:t>
      </w:r>
      <w:r w:rsidR="000235CC" w:rsidRPr="00FF3034">
        <w:rPr>
          <w:rFonts w:cs="Times New Roman"/>
          <w:color w:val="0D0D0D" w:themeColor="text1" w:themeTint="F2"/>
          <w:szCs w:val="24"/>
        </w:rPr>
        <w:t>2015</w:t>
      </w:r>
      <w:r w:rsidRPr="00FF3034">
        <w:rPr>
          <w:rFonts w:cs="Times New Roman"/>
          <w:color w:val="0D0D0D" w:themeColor="text1" w:themeTint="F2"/>
          <w:szCs w:val="24"/>
        </w:rPr>
        <w:t xml:space="preserve">), knowledge is created by means of such interaction that is done between the human agency and social structures. </w:t>
      </w:r>
      <w:r w:rsidR="005A4F8D" w:rsidRPr="00FF3034">
        <w:rPr>
          <w:rFonts w:cs="Times New Roman"/>
          <w:color w:val="0D0D0D" w:themeColor="text1" w:themeTint="F2"/>
          <w:szCs w:val="24"/>
        </w:rPr>
        <w:t xml:space="preserve">The findings of the aforementioned researcher further </w:t>
      </w:r>
      <w:r w:rsidR="008A4139" w:rsidRPr="00FF3034">
        <w:rPr>
          <w:rFonts w:cs="Times New Roman"/>
          <w:color w:val="0D0D0D" w:themeColor="text1" w:themeTint="F2"/>
          <w:szCs w:val="24"/>
        </w:rPr>
        <w:t>suggest</w:t>
      </w:r>
      <w:r w:rsidR="005A4F8D" w:rsidRPr="00FF3034">
        <w:rPr>
          <w:rFonts w:cs="Times New Roman"/>
          <w:color w:val="0D0D0D" w:themeColor="text1" w:themeTint="F2"/>
          <w:szCs w:val="24"/>
        </w:rPr>
        <w:t xml:space="preserve"> that the actions and interactions with the environment develop and enlarge knowledge through the conversion process of the tacit and as well as explicit knowledge</w:t>
      </w:r>
      <w:r w:rsidR="00810994" w:rsidRPr="00FF3034">
        <w:rPr>
          <w:rFonts w:cs="Times New Roman"/>
          <w:color w:val="0D0D0D" w:themeColor="text1" w:themeTint="F2"/>
          <w:szCs w:val="24"/>
        </w:rPr>
        <w:t xml:space="preserve"> (</w:t>
      </w:r>
      <w:r w:rsidR="00810994" w:rsidRPr="00FF3034">
        <w:rPr>
          <w:rFonts w:cs="Times New Roman"/>
          <w:color w:val="0D0D0D" w:themeColor="text1" w:themeTint="F2"/>
          <w:szCs w:val="24"/>
          <w:shd w:val="clear" w:color="auto" w:fill="FFFFFF"/>
        </w:rPr>
        <w:t>Collins, 2006)</w:t>
      </w:r>
      <w:r w:rsidR="005A4F8D" w:rsidRPr="00FF3034">
        <w:rPr>
          <w:rFonts w:cs="Times New Roman"/>
          <w:color w:val="0D0D0D" w:themeColor="text1" w:themeTint="F2"/>
          <w:szCs w:val="24"/>
        </w:rPr>
        <w:t>.</w:t>
      </w:r>
      <w:r w:rsidR="00E578E7" w:rsidRPr="00FF3034">
        <w:rPr>
          <w:rFonts w:cs="Times New Roman"/>
          <w:color w:val="0D0D0D" w:themeColor="text1" w:themeTint="F2"/>
          <w:szCs w:val="24"/>
        </w:rPr>
        <w:t xml:space="preserve"> The study further suggests that it is required to enact the actions </w:t>
      </w:r>
      <w:r w:rsidR="00450F69">
        <w:rPr>
          <w:rFonts w:cs="Times New Roman"/>
          <w:color w:val="0D0D0D" w:themeColor="text1" w:themeTint="F2"/>
          <w:szCs w:val="24"/>
        </w:rPr>
        <w:t xml:space="preserve">of </w:t>
      </w:r>
      <w:r w:rsidR="00E578E7" w:rsidRPr="00FF3034">
        <w:rPr>
          <w:rFonts w:cs="Times New Roman"/>
          <w:color w:val="0D0D0D" w:themeColor="text1" w:themeTint="F2"/>
          <w:szCs w:val="24"/>
        </w:rPr>
        <w:t xml:space="preserve">the two main levels of consciousness in the form of practical consciousness and discursive consciousness. </w:t>
      </w:r>
      <w:r w:rsidR="006275C3" w:rsidRPr="00FF3034">
        <w:rPr>
          <w:rFonts w:cs="Times New Roman"/>
          <w:color w:val="0D0D0D" w:themeColor="text1" w:themeTint="F2"/>
          <w:szCs w:val="24"/>
        </w:rPr>
        <w:t xml:space="preserve">The findings of the aforementioned conclude that tacit knowledge is mainly </w:t>
      </w:r>
      <w:r w:rsidR="00FF52A7" w:rsidRPr="00FF3034">
        <w:rPr>
          <w:rFonts w:cs="Times New Roman"/>
          <w:color w:val="0D0D0D" w:themeColor="text1" w:themeTint="F2"/>
          <w:szCs w:val="24"/>
        </w:rPr>
        <w:t>produced by</w:t>
      </w:r>
      <w:r w:rsidR="006275C3" w:rsidRPr="00FF3034">
        <w:rPr>
          <w:rFonts w:cs="Times New Roman"/>
          <w:color w:val="0D0D0D" w:themeColor="text1" w:themeTint="F2"/>
          <w:szCs w:val="24"/>
        </w:rPr>
        <w:t xml:space="preserve"> the practical consciousness while explicit knowledge is created by discursive consciousness. </w:t>
      </w:r>
    </w:p>
    <w:p w:rsidR="00934F39" w:rsidRPr="00FF3034" w:rsidRDefault="00934F39" w:rsidP="00FF3034">
      <w:pPr>
        <w:spacing w:line="360" w:lineRule="auto"/>
        <w:rPr>
          <w:rFonts w:cs="Times New Roman"/>
          <w:color w:val="0D0D0D" w:themeColor="text1" w:themeTint="F2"/>
          <w:szCs w:val="24"/>
        </w:rPr>
      </w:pPr>
      <w:r w:rsidRPr="00FF3034">
        <w:rPr>
          <w:rFonts w:cs="Times New Roman"/>
          <w:color w:val="0D0D0D" w:themeColor="text1" w:themeTint="F2"/>
          <w:szCs w:val="24"/>
        </w:rPr>
        <w:t>In the case of TESCO, knowledge is also considered as one of the most competitive resource</w:t>
      </w:r>
      <w:r w:rsidR="00450F69">
        <w:rPr>
          <w:rFonts w:cs="Times New Roman"/>
          <w:color w:val="0D0D0D" w:themeColor="text1" w:themeTint="F2"/>
          <w:szCs w:val="24"/>
        </w:rPr>
        <w:t>s</w:t>
      </w:r>
      <w:r w:rsidRPr="00FF3034">
        <w:rPr>
          <w:rFonts w:cs="Times New Roman"/>
          <w:color w:val="0D0D0D" w:themeColor="text1" w:themeTint="F2"/>
          <w:szCs w:val="24"/>
        </w:rPr>
        <w:t xml:space="preserve"> and is associated with the development and as well as </w:t>
      </w:r>
      <w:r w:rsidR="00450F69">
        <w:rPr>
          <w:rFonts w:cs="Times New Roman"/>
          <w:color w:val="0D0D0D" w:themeColor="text1" w:themeTint="F2"/>
          <w:szCs w:val="24"/>
        </w:rPr>
        <w:t xml:space="preserve">the </w:t>
      </w:r>
      <w:r w:rsidRPr="00FF3034">
        <w:rPr>
          <w:rFonts w:cs="Times New Roman"/>
          <w:color w:val="0D0D0D" w:themeColor="text1" w:themeTint="F2"/>
          <w:szCs w:val="24"/>
        </w:rPr>
        <w:t>cultivation of the system. This consequently enable</w:t>
      </w:r>
      <w:r w:rsidR="00450F69">
        <w:rPr>
          <w:rFonts w:cs="Times New Roman"/>
          <w:color w:val="0D0D0D" w:themeColor="text1" w:themeTint="F2"/>
          <w:szCs w:val="24"/>
        </w:rPr>
        <w:t>s</w:t>
      </w:r>
      <w:r w:rsidRPr="00FF3034">
        <w:rPr>
          <w:rFonts w:cs="Times New Roman"/>
          <w:color w:val="0D0D0D" w:themeColor="text1" w:themeTint="F2"/>
          <w:szCs w:val="24"/>
        </w:rPr>
        <w:t xml:space="preserve"> a company to improve, distribute, detect and leverage the asset involved in the knowledge management of a company</w:t>
      </w:r>
      <w:r w:rsidR="003D4857" w:rsidRPr="00FF3034">
        <w:rPr>
          <w:rFonts w:cs="Times New Roman"/>
          <w:color w:val="0D0D0D" w:themeColor="text1" w:themeTint="F2"/>
          <w:szCs w:val="24"/>
        </w:rPr>
        <w:t xml:space="preserve"> (</w:t>
      </w:r>
      <w:r w:rsidR="003D4857" w:rsidRPr="00FF3034">
        <w:rPr>
          <w:rFonts w:cs="Times New Roman"/>
          <w:color w:val="0D0D0D" w:themeColor="text1" w:themeTint="F2"/>
          <w:szCs w:val="24"/>
          <w:shd w:val="clear" w:color="auto" w:fill="FFFFFF"/>
        </w:rPr>
        <w:t>O’Connor, 2017</w:t>
      </w:r>
      <w:r w:rsidR="003D4857" w:rsidRPr="00FF3034">
        <w:rPr>
          <w:rFonts w:cs="Times New Roman"/>
          <w:color w:val="0D0D0D" w:themeColor="text1" w:themeTint="F2"/>
          <w:szCs w:val="24"/>
        </w:rPr>
        <w:t>)</w:t>
      </w:r>
      <w:r w:rsidRPr="00FF3034">
        <w:rPr>
          <w:rFonts w:cs="Times New Roman"/>
          <w:color w:val="0D0D0D" w:themeColor="text1" w:themeTint="F2"/>
          <w:szCs w:val="24"/>
        </w:rPr>
        <w:t xml:space="preserve">. Here it also becomes essential to mention that the typical knowledge </w:t>
      </w:r>
      <w:r w:rsidR="00D9720D" w:rsidRPr="00FF3034">
        <w:rPr>
          <w:rFonts w:cs="Times New Roman"/>
          <w:color w:val="0D0D0D" w:themeColor="text1" w:themeTint="F2"/>
          <w:szCs w:val="24"/>
        </w:rPr>
        <w:t xml:space="preserve">management comprises of the procedures such as </w:t>
      </w:r>
      <w:r w:rsidR="00450F69">
        <w:rPr>
          <w:rFonts w:cs="Times New Roman"/>
          <w:color w:val="0D0D0D" w:themeColor="text1" w:themeTint="F2"/>
          <w:szCs w:val="24"/>
        </w:rPr>
        <w:lastRenderedPageBreak/>
        <w:t xml:space="preserve">the </w:t>
      </w:r>
      <w:r w:rsidR="00D9720D" w:rsidRPr="00FF3034">
        <w:rPr>
          <w:rFonts w:cs="Times New Roman"/>
          <w:color w:val="0D0D0D" w:themeColor="text1" w:themeTint="F2"/>
          <w:szCs w:val="24"/>
        </w:rPr>
        <w:t>generation of knowledge, sharing of knowledge, adaption of knowledge</w:t>
      </w:r>
      <w:r w:rsidR="00E43D62" w:rsidRPr="00FF3034">
        <w:rPr>
          <w:rFonts w:cs="Times New Roman"/>
          <w:color w:val="0D0D0D" w:themeColor="text1" w:themeTint="F2"/>
          <w:szCs w:val="24"/>
        </w:rPr>
        <w:t xml:space="preserve">, application of knowledge and creation of knowledge. </w:t>
      </w:r>
      <w:r w:rsidR="00D9720D" w:rsidRPr="00FF3034">
        <w:rPr>
          <w:rFonts w:cs="Times New Roman"/>
          <w:color w:val="0D0D0D" w:themeColor="text1" w:themeTint="F2"/>
          <w:szCs w:val="24"/>
        </w:rPr>
        <w:t xml:space="preserve"> </w:t>
      </w:r>
    </w:p>
    <w:p w:rsidR="00E43D62" w:rsidRPr="00FF3034" w:rsidRDefault="00E43D62" w:rsidP="00FF3034">
      <w:pPr>
        <w:spacing w:line="360" w:lineRule="auto"/>
        <w:ind w:firstLine="0"/>
        <w:rPr>
          <w:rFonts w:cs="Times New Roman"/>
          <w:color w:val="0D0D0D" w:themeColor="text1" w:themeTint="F2"/>
          <w:szCs w:val="24"/>
        </w:rPr>
      </w:pPr>
    </w:p>
    <w:p w:rsidR="00E43D62" w:rsidRPr="00FF3034" w:rsidRDefault="00C635B9" w:rsidP="00FF3034">
      <w:pPr>
        <w:spacing w:line="360" w:lineRule="auto"/>
        <w:rPr>
          <w:rFonts w:cs="Times New Roman"/>
          <w:color w:val="0D0D0D" w:themeColor="text1" w:themeTint="F2"/>
          <w:szCs w:val="24"/>
        </w:rPr>
      </w:pPr>
      <w:r w:rsidRPr="00FF3034">
        <w:rPr>
          <w:rFonts w:cs="Times New Roman"/>
          <w:color w:val="0D0D0D" w:themeColor="text1" w:themeTint="F2"/>
          <w:szCs w:val="24"/>
        </w:rPr>
        <w:t xml:space="preserve">Specifically, the generation of the knowledge is deemed as the </w:t>
      </w:r>
      <w:r w:rsidR="009168A4">
        <w:rPr>
          <w:rFonts w:cs="Times New Roman"/>
          <w:color w:val="0D0D0D" w:themeColor="text1" w:themeTint="F2"/>
          <w:szCs w:val="24"/>
        </w:rPr>
        <w:t>act</w:t>
      </w:r>
      <w:r w:rsidRPr="00FF3034">
        <w:rPr>
          <w:rFonts w:cs="Times New Roman"/>
          <w:color w:val="0D0D0D" w:themeColor="text1" w:themeTint="F2"/>
          <w:szCs w:val="24"/>
        </w:rPr>
        <w:t xml:space="preserve"> of input and output </w:t>
      </w:r>
      <w:r w:rsidR="009033BF" w:rsidRPr="00FF3034">
        <w:rPr>
          <w:rFonts w:cs="Times New Roman"/>
          <w:color w:val="0D0D0D" w:themeColor="text1" w:themeTint="F2"/>
          <w:szCs w:val="24"/>
        </w:rPr>
        <w:t xml:space="preserve">in which individual knowledge of each TESCO’s employee is represented as an input </w:t>
      </w:r>
      <w:r w:rsidR="003440F3" w:rsidRPr="00FF3034">
        <w:rPr>
          <w:rFonts w:cs="Times New Roman"/>
          <w:color w:val="0D0D0D" w:themeColor="text1" w:themeTint="F2"/>
          <w:szCs w:val="24"/>
        </w:rPr>
        <w:t xml:space="preserve">and is integrated within the firm. </w:t>
      </w:r>
      <w:r w:rsidR="00A66E21" w:rsidRPr="00FF3034">
        <w:rPr>
          <w:rFonts w:cs="Times New Roman"/>
          <w:color w:val="0D0D0D" w:themeColor="text1" w:themeTint="F2"/>
          <w:szCs w:val="24"/>
        </w:rPr>
        <w:t>Further, the organisational knowledge is</w:t>
      </w:r>
      <w:r w:rsidR="0056046C" w:rsidRPr="00FF3034">
        <w:rPr>
          <w:rFonts w:cs="Times New Roman"/>
          <w:color w:val="0D0D0D" w:themeColor="text1" w:themeTint="F2"/>
          <w:szCs w:val="24"/>
        </w:rPr>
        <w:t xml:space="preserve"> then presented as an output</w:t>
      </w:r>
      <w:r w:rsidR="00E878BC" w:rsidRPr="00FF3034">
        <w:rPr>
          <w:rFonts w:cs="Times New Roman"/>
          <w:color w:val="0D0D0D" w:themeColor="text1" w:themeTint="F2"/>
          <w:szCs w:val="24"/>
        </w:rPr>
        <w:t xml:space="preserve"> (</w:t>
      </w:r>
      <w:r w:rsidR="00E878BC" w:rsidRPr="00FF3034">
        <w:rPr>
          <w:rFonts w:cs="Times New Roman"/>
          <w:color w:val="0D0D0D" w:themeColor="text1" w:themeTint="F2"/>
          <w:szCs w:val="24"/>
          <w:shd w:val="clear" w:color="auto" w:fill="FFFFFF"/>
        </w:rPr>
        <w:t>Rowley, 2005</w:t>
      </w:r>
      <w:r w:rsidR="00E878BC" w:rsidRPr="00FF3034">
        <w:rPr>
          <w:rFonts w:cs="Times New Roman"/>
          <w:color w:val="0D0D0D" w:themeColor="text1" w:themeTint="F2"/>
          <w:szCs w:val="24"/>
        </w:rPr>
        <w:t>)</w:t>
      </w:r>
      <w:r w:rsidR="0056046C" w:rsidRPr="00FF3034">
        <w:rPr>
          <w:rFonts w:cs="Times New Roman"/>
          <w:color w:val="0D0D0D" w:themeColor="text1" w:themeTint="F2"/>
          <w:szCs w:val="24"/>
        </w:rPr>
        <w:t xml:space="preserve">. Here it becomes essential to mention that the prime purpose of </w:t>
      </w:r>
      <w:r w:rsidR="009168A4">
        <w:rPr>
          <w:rFonts w:cs="Times New Roman"/>
          <w:color w:val="0D0D0D" w:themeColor="text1" w:themeTint="F2"/>
          <w:szCs w:val="24"/>
        </w:rPr>
        <w:t>KM</w:t>
      </w:r>
      <w:r w:rsidR="00D541EC" w:rsidRPr="00FF3034">
        <w:rPr>
          <w:rFonts w:cs="Times New Roman"/>
          <w:color w:val="0D0D0D" w:themeColor="text1" w:themeTint="F2"/>
          <w:szCs w:val="24"/>
        </w:rPr>
        <w:t xml:space="preserve">is to extract the optimal knowledge from the resources </w:t>
      </w:r>
      <w:r w:rsidR="000752B2" w:rsidRPr="00FF3034">
        <w:rPr>
          <w:rFonts w:cs="Times New Roman"/>
          <w:color w:val="0D0D0D" w:themeColor="text1" w:themeTint="F2"/>
          <w:szCs w:val="24"/>
        </w:rPr>
        <w:t xml:space="preserve">which the organisation entails. Further, in terms of storing knowledge, </w:t>
      </w:r>
      <w:r w:rsidR="007F40BC" w:rsidRPr="00FF3034">
        <w:rPr>
          <w:rFonts w:cs="Times New Roman"/>
          <w:color w:val="0D0D0D" w:themeColor="text1" w:themeTint="F2"/>
          <w:szCs w:val="24"/>
        </w:rPr>
        <w:t xml:space="preserve">knowledge management is greatly associated with intellectual capital. Additionally, it has also been discussed that intellectual capital </w:t>
      </w:r>
      <w:r w:rsidR="00FF3034" w:rsidRPr="00FF3034">
        <w:rPr>
          <w:rFonts w:cs="Times New Roman"/>
          <w:color w:val="0D0D0D" w:themeColor="text1" w:themeTint="F2"/>
          <w:szCs w:val="24"/>
        </w:rPr>
        <w:t>comprises</w:t>
      </w:r>
      <w:r w:rsidR="007F40BC" w:rsidRPr="00FF3034">
        <w:rPr>
          <w:rFonts w:cs="Times New Roman"/>
          <w:color w:val="0D0D0D" w:themeColor="text1" w:themeTint="F2"/>
          <w:szCs w:val="24"/>
        </w:rPr>
        <w:t xml:space="preserve"> of human capital, structural capital and social capital</w:t>
      </w:r>
      <w:r w:rsidR="00E878BC" w:rsidRPr="00FF3034">
        <w:rPr>
          <w:rFonts w:cs="Times New Roman"/>
          <w:color w:val="0D0D0D" w:themeColor="text1" w:themeTint="F2"/>
          <w:szCs w:val="24"/>
        </w:rPr>
        <w:t xml:space="preserve"> (</w:t>
      </w:r>
      <w:r w:rsidR="00E878BC" w:rsidRPr="00FF3034">
        <w:rPr>
          <w:rFonts w:cs="Times New Roman"/>
          <w:color w:val="0D0D0D" w:themeColor="text1" w:themeTint="F2"/>
          <w:szCs w:val="24"/>
          <w:shd w:val="clear" w:color="auto" w:fill="FFFFFF"/>
        </w:rPr>
        <w:t>Benevene,2010</w:t>
      </w:r>
      <w:r w:rsidR="00E878BC" w:rsidRPr="00FF3034">
        <w:rPr>
          <w:rFonts w:cs="Times New Roman"/>
          <w:color w:val="0D0D0D" w:themeColor="text1" w:themeTint="F2"/>
          <w:szCs w:val="24"/>
        </w:rPr>
        <w:t>)</w:t>
      </w:r>
      <w:r w:rsidR="007F40BC" w:rsidRPr="00FF3034">
        <w:rPr>
          <w:rFonts w:cs="Times New Roman"/>
          <w:color w:val="0D0D0D" w:themeColor="text1" w:themeTint="F2"/>
          <w:szCs w:val="24"/>
        </w:rPr>
        <w:t xml:space="preserve">. Moreover, the human capital is concerned with </w:t>
      </w:r>
      <w:r w:rsidR="00DD3E72" w:rsidRPr="00FF3034">
        <w:rPr>
          <w:rFonts w:cs="Times New Roman"/>
          <w:color w:val="0D0D0D" w:themeColor="text1" w:themeTint="F2"/>
          <w:szCs w:val="24"/>
        </w:rPr>
        <w:t xml:space="preserve">the level of education, skills, expertise and attitude. However, structural capital comprises of brand names, the process </w:t>
      </w:r>
      <w:r w:rsidR="004E55D8" w:rsidRPr="00FF3034">
        <w:rPr>
          <w:rFonts w:cs="Times New Roman"/>
          <w:color w:val="0D0D0D" w:themeColor="text1" w:themeTint="F2"/>
          <w:szCs w:val="24"/>
        </w:rPr>
        <w:t xml:space="preserve">and systems. There is also one other form of capital </w:t>
      </w:r>
      <w:r w:rsidR="00450F69">
        <w:rPr>
          <w:rFonts w:cs="Times New Roman"/>
          <w:color w:val="0D0D0D" w:themeColor="text1" w:themeTint="F2"/>
          <w:szCs w:val="24"/>
        </w:rPr>
        <w:t>that</w:t>
      </w:r>
      <w:r w:rsidR="004E55D8" w:rsidRPr="00FF3034">
        <w:rPr>
          <w:rFonts w:cs="Times New Roman"/>
          <w:color w:val="0D0D0D" w:themeColor="text1" w:themeTint="F2"/>
          <w:szCs w:val="24"/>
        </w:rPr>
        <w:t xml:space="preserve"> is concerned with social capital. With TESCO, the social capital is concerned with the </w:t>
      </w:r>
      <w:r w:rsidR="004B6146" w:rsidRPr="00FF3034">
        <w:rPr>
          <w:rFonts w:cs="Times New Roman"/>
          <w:color w:val="0D0D0D" w:themeColor="text1" w:themeTint="F2"/>
          <w:szCs w:val="24"/>
        </w:rPr>
        <w:t xml:space="preserve">relationship between the TESCO with its employees, customers, shareholders and other stakeholders. </w:t>
      </w:r>
    </w:p>
    <w:p w:rsidR="00284408" w:rsidRPr="00FF3034" w:rsidRDefault="00284408" w:rsidP="00FF3034">
      <w:pPr>
        <w:spacing w:line="360" w:lineRule="auto"/>
        <w:ind w:firstLine="0"/>
        <w:rPr>
          <w:rFonts w:cs="Times New Roman"/>
          <w:color w:val="0D0D0D" w:themeColor="text1" w:themeTint="F2"/>
          <w:szCs w:val="24"/>
        </w:rPr>
      </w:pPr>
    </w:p>
    <w:p w:rsidR="00E578E7" w:rsidRPr="00FF3034" w:rsidRDefault="00E46615" w:rsidP="00FF3034">
      <w:pPr>
        <w:spacing w:line="360" w:lineRule="auto"/>
        <w:rPr>
          <w:rFonts w:cs="Times New Roman"/>
          <w:color w:val="0D0D0D" w:themeColor="text1" w:themeTint="F2"/>
          <w:szCs w:val="24"/>
        </w:rPr>
      </w:pPr>
      <w:r w:rsidRPr="00FF3034">
        <w:rPr>
          <w:rFonts w:cs="Times New Roman"/>
          <w:color w:val="0D0D0D" w:themeColor="text1" w:themeTint="F2"/>
          <w:szCs w:val="24"/>
        </w:rPr>
        <w:t>Apart from this, in terms of the application</w:t>
      </w:r>
      <w:r w:rsidR="00284408" w:rsidRPr="00FF3034">
        <w:rPr>
          <w:rFonts w:cs="Times New Roman"/>
          <w:color w:val="0D0D0D" w:themeColor="text1" w:themeTint="F2"/>
          <w:szCs w:val="24"/>
        </w:rPr>
        <w:t xml:space="preserve"> and integration of the knowledge, it becomes essential for the TESCO to focus on the creation </w:t>
      </w:r>
      <w:r w:rsidR="00BF382F" w:rsidRPr="00FF3034">
        <w:rPr>
          <w:rFonts w:cs="Times New Roman"/>
          <w:color w:val="0D0D0D" w:themeColor="text1" w:themeTint="F2"/>
          <w:szCs w:val="24"/>
        </w:rPr>
        <w:t>of an</w:t>
      </w:r>
      <w:r w:rsidR="00284408" w:rsidRPr="00FF3034">
        <w:rPr>
          <w:rFonts w:cs="Times New Roman"/>
          <w:color w:val="0D0D0D" w:themeColor="text1" w:themeTint="F2"/>
          <w:szCs w:val="24"/>
        </w:rPr>
        <w:t xml:space="preserve"> environment that can promote different cultural factors comprising the structures of communication</w:t>
      </w:r>
      <w:r w:rsidR="00BF382F" w:rsidRPr="00FF3034">
        <w:rPr>
          <w:rFonts w:cs="Times New Roman"/>
          <w:color w:val="0D0D0D" w:themeColor="text1" w:themeTint="F2"/>
          <w:szCs w:val="24"/>
        </w:rPr>
        <w:t xml:space="preserve">. As a result of this, </w:t>
      </w:r>
      <w:r w:rsidR="00984339" w:rsidRPr="00FF3034">
        <w:rPr>
          <w:rFonts w:cs="Times New Roman"/>
          <w:color w:val="0D0D0D" w:themeColor="text1" w:themeTint="F2"/>
          <w:szCs w:val="24"/>
        </w:rPr>
        <w:t>this results in the formation of the mutual social relationship in which the intention of the e</w:t>
      </w:r>
      <w:r w:rsidR="00AC4B08" w:rsidRPr="00FF3034">
        <w:rPr>
          <w:rFonts w:cs="Times New Roman"/>
          <w:color w:val="0D0D0D" w:themeColor="text1" w:themeTint="F2"/>
          <w:szCs w:val="24"/>
        </w:rPr>
        <w:t>mployees is towards sharing the knowledge</w:t>
      </w:r>
      <w:r w:rsidR="00EB2F1F" w:rsidRPr="00FF3034">
        <w:rPr>
          <w:rFonts w:cs="Times New Roman"/>
          <w:color w:val="0D0D0D" w:themeColor="text1" w:themeTint="F2"/>
          <w:szCs w:val="24"/>
        </w:rPr>
        <w:t xml:space="preserve"> (</w:t>
      </w:r>
      <w:r w:rsidR="00EB2F1F" w:rsidRPr="00FF3034">
        <w:rPr>
          <w:rFonts w:cs="Times New Roman"/>
          <w:color w:val="0D0D0D" w:themeColor="text1" w:themeTint="F2"/>
          <w:szCs w:val="24"/>
          <w:shd w:val="clear" w:color="auto" w:fill="FFFFFF"/>
        </w:rPr>
        <w:t>Collins, 2006</w:t>
      </w:r>
      <w:r w:rsidR="00EB2F1F" w:rsidRPr="00FF3034">
        <w:rPr>
          <w:rFonts w:cs="Times New Roman"/>
          <w:color w:val="0D0D0D" w:themeColor="text1" w:themeTint="F2"/>
          <w:szCs w:val="24"/>
        </w:rPr>
        <w:t>)</w:t>
      </w:r>
      <w:r w:rsidR="00AC4B08" w:rsidRPr="00FF3034">
        <w:rPr>
          <w:rFonts w:cs="Times New Roman"/>
          <w:color w:val="0D0D0D" w:themeColor="text1" w:themeTint="F2"/>
          <w:szCs w:val="24"/>
        </w:rPr>
        <w:t xml:space="preserve">. The organisation like TESCO has also realised the importance of sharing and integrating the knowledge from this aspect. In realisation of this, the organisation is committed to </w:t>
      </w:r>
      <w:r w:rsidR="0023044F" w:rsidRPr="00FF3034">
        <w:rPr>
          <w:rFonts w:cs="Times New Roman"/>
          <w:color w:val="0D0D0D" w:themeColor="text1" w:themeTint="F2"/>
          <w:szCs w:val="24"/>
        </w:rPr>
        <w:t>develop</w:t>
      </w:r>
      <w:r w:rsidR="00450F69">
        <w:rPr>
          <w:rFonts w:cs="Times New Roman"/>
          <w:color w:val="0D0D0D" w:themeColor="text1" w:themeTint="F2"/>
          <w:szCs w:val="24"/>
        </w:rPr>
        <w:t>ing</w:t>
      </w:r>
      <w:r w:rsidR="0023044F" w:rsidRPr="00FF3034">
        <w:rPr>
          <w:rFonts w:cs="Times New Roman"/>
          <w:color w:val="0D0D0D" w:themeColor="text1" w:themeTint="F2"/>
          <w:szCs w:val="24"/>
        </w:rPr>
        <w:t xml:space="preserve"> such an environment in which the transference of knowledge can be persuaded in an effective and convenient</w:t>
      </w:r>
      <w:r w:rsidR="00205FCA" w:rsidRPr="00FF3034">
        <w:rPr>
          <w:rFonts w:cs="Times New Roman"/>
          <w:color w:val="0D0D0D" w:themeColor="text1" w:themeTint="F2"/>
          <w:szCs w:val="24"/>
        </w:rPr>
        <w:t xml:space="preserve"> manner. In order to achieve this, organisati</w:t>
      </w:r>
      <w:r w:rsidR="00020B50" w:rsidRPr="00FF3034">
        <w:rPr>
          <w:rFonts w:cs="Times New Roman"/>
          <w:color w:val="0D0D0D" w:themeColor="text1" w:themeTint="F2"/>
          <w:szCs w:val="24"/>
        </w:rPr>
        <w:t xml:space="preserve">ons like TESCO are focusing to develop such an environment where the communication can also be done in </w:t>
      </w:r>
      <w:r w:rsidR="00FF3034" w:rsidRPr="00FF3034">
        <w:rPr>
          <w:rFonts w:cs="Times New Roman"/>
          <w:color w:val="0D0D0D" w:themeColor="text1" w:themeTint="F2"/>
          <w:szCs w:val="24"/>
        </w:rPr>
        <w:t>a</w:t>
      </w:r>
      <w:r w:rsidR="00020B50" w:rsidRPr="00FF3034">
        <w:rPr>
          <w:rFonts w:cs="Times New Roman"/>
          <w:color w:val="0D0D0D" w:themeColor="text1" w:themeTint="F2"/>
          <w:szCs w:val="24"/>
        </w:rPr>
        <w:t xml:space="preserve"> smooth manner.</w:t>
      </w:r>
    </w:p>
    <w:p w:rsidR="002F5746" w:rsidRPr="00FF3034" w:rsidRDefault="002F5746" w:rsidP="00FF3034">
      <w:pPr>
        <w:pStyle w:val="Heading2"/>
        <w:rPr>
          <w:color w:val="0D0D0D" w:themeColor="text1" w:themeTint="F2"/>
        </w:rPr>
      </w:pPr>
      <w:bookmarkStart w:id="9" w:name="_Toc46488528"/>
      <w:r w:rsidRPr="00FF3034">
        <w:rPr>
          <w:color w:val="0D0D0D" w:themeColor="text1" w:themeTint="F2"/>
        </w:rPr>
        <w:t>Importance of Intellectual Property Rights</w:t>
      </w:r>
      <w:bookmarkEnd w:id="9"/>
    </w:p>
    <w:p w:rsidR="00FC1337" w:rsidRPr="00FF3034" w:rsidRDefault="00FC1337" w:rsidP="00FF3034">
      <w:pPr>
        <w:spacing w:line="360" w:lineRule="auto"/>
        <w:rPr>
          <w:rFonts w:cs="Times New Roman"/>
          <w:color w:val="0D0D0D" w:themeColor="text1" w:themeTint="F2"/>
          <w:szCs w:val="24"/>
          <w:lang w:val="en-US"/>
        </w:rPr>
      </w:pPr>
      <w:r w:rsidRPr="00FF3034">
        <w:rPr>
          <w:rFonts w:cs="Times New Roman"/>
          <w:color w:val="0D0D0D" w:themeColor="text1" w:themeTint="F2"/>
          <w:szCs w:val="24"/>
          <w:lang w:val="en-US"/>
        </w:rPr>
        <w:t xml:space="preserve">Concerning to the findings of </w:t>
      </w:r>
      <w:r w:rsidR="000235CC" w:rsidRPr="00FF3034">
        <w:rPr>
          <w:rFonts w:cs="Times New Roman"/>
          <w:color w:val="0D0D0D" w:themeColor="text1" w:themeTint="F2"/>
          <w:szCs w:val="24"/>
          <w:shd w:val="clear" w:color="auto" w:fill="FFFFFF"/>
        </w:rPr>
        <w:t>Maldonado-Guzmán</w:t>
      </w:r>
      <w:r w:rsidR="000235CC" w:rsidRPr="00FF3034">
        <w:rPr>
          <w:rFonts w:cs="Times New Roman"/>
          <w:color w:val="0D0D0D" w:themeColor="text1" w:themeTint="F2"/>
          <w:szCs w:val="24"/>
          <w:lang w:val="en-US"/>
        </w:rPr>
        <w:t xml:space="preserve"> </w:t>
      </w:r>
      <w:r w:rsidRPr="00FF3034">
        <w:rPr>
          <w:rFonts w:cs="Times New Roman"/>
          <w:color w:val="0D0D0D" w:themeColor="text1" w:themeTint="F2"/>
          <w:szCs w:val="24"/>
          <w:lang w:val="en-US"/>
        </w:rPr>
        <w:t>(</w:t>
      </w:r>
      <w:r w:rsidR="000235CC" w:rsidRPr="00FF3034">
        <w:rPr>
          <w:rFonts w:cs="Times New Roman"/>
          <w:color w:val="0D0D0D" w:themeColor="text1" w:themeTint="F2"/>
          <w:szCs w:val="24"/>
          <w:lang w:val="en-US"/>
        </w:rPr>
        <w:t>2016</w:t>
      </w:r>
      <w:r w:rsidRPr="00FF3034">
        <w:rPr>
          <w:rFonts w:cs="Times New Roman"/>
          <w:color w:val="0D0D0D" w:themeColor="text1" w:themeTint="F2"/>
          <w:szCs w:val="24"/>
          <w:lang w:val="en-US"/>
        </w:rPr>
        <w:t>), knowledge management has a significant effect on the creation of intellectual pr</w:t>
      </w:r>
      <w:r w:rsidR="001A2EE6" w:rsidRPr="00FF3034">
        <w:rPr>
          <w:rFonts w:cs="Times New Roman"/>
          <w:color w:val="0D0D0D" w:themeColor="text1" w:themeTint="F2"/>
          <w:szCs w:val="24"/>
          <w:lang w:val="en-US"/>
        </w:rPr>
        <w:t xml:space="preserve">operty. This also infers that organisations can create more intellectual property if </w:t>
      </w:r>
      <w:r w:rsidR="00450F69" w:rsidRPr="00FF3034">
        <w:rPr>
          <w:rFonts w:cs="Times New Roman"/>
          <w:color w:val="0D0D0D" w:themeColor="text1" w:themeTint="F2"/>
          <w:szCs w:val="24"/>
          <w:lang w:val="en-US"/>
        </w:rPr>
        <w:t>their</w:t>
      </w:r>
      <w:r w:rsidR="001A2EE6" w:rsidRPr="00FF3034">
        <w:rPr>
          <w:rFonts w:cs="Times New Roman"/>
          <w:color w:val="0D0D0D" w:themeColor="text1" w:themeTint="F2"/>
          <w:szCs w:val="24"/>
          <w:lang w:val="en-US"/>
        </w:rPr>
        <w:t xml:space="preserve"> efforts </w:t>
      </w:r>
      <w:r w:rsidR="00450F69" w:rsidRPr="00FF3034">
        <w:rPr>
          <w:rFonts w:cs="Times New Roman"/>
          <w:color w:val="0D0D0D" w:themeColor="text1" w:themeTint="F2"/>
          <w:szCs w:val="24"/>
          <w:lang w:val="en-US"/>
        </w:rPr>
        <w:t>are dedicated</w:t>
      </w:r>
      <w:r w:rsidR="001A2EE6" w:rsidRPr="00FF3034">
        <w:rPr>
          <w:rFonts w:cs="Times New Roman"/>
          <w:color w:val="0D0D0D" w:themeColor="text1" w:themeTint="F2"/>
          <w:szCs w:val="24"/>
          <w:lang w:val="en-US"/>
        </w:rPr>
        <w:t xml:space="preserve"> to the management of the </w:t>
      </w:r>
      <w:r w:rsidR="001A2EE6" w:rsidRPr="00FF3034">
        <w:rPr>
          <w:rFonts w:cs="Times New Roman"/>
          <w:color w:val="0D0D0D" w:themeColor="text1" w:themeTint="F2"/>
          <w:szCs w:val="24"/>
          <w:lang w:val="en-US"/>
        </w:rPr>
        <w:lastRenderedPageBreak/>
        <w:t>knowledge. Under the Group Intellectual Property Policy, the group has a clear stance of protecting it</w:t>
      </w:r>
      <w:r w:rsidR="00D50637" w:rsidRPr="00FF3034">
        <w:rPr>
          <w:rFonts w:cs="Times New Roman"/>
          <w:color w:val="0D0D0D" w:themeColor="text1" w:themeTint="F2"/>
          <w:szCs w:val="24"/>
          <w:lang w:val="en-US"/>
        </w:rPr>
        <w:t>s intellectual property rights and emphasis on registering its material intellectual property rights. As per the policy of TESCO, the company does not aim to tolerate an unauthorised use of its intellectual property</w:t>
      </w:r>
      <w:r w:rsidR="00CC1879" w:rsidRPr="00FF3034">
        <w:rPr>
          <w:rFonts w:cs="Times New Roman"/>
          <w:color w:val="0D0D0D" w:themeColor="text1" w:themeTint="F2"/>
          <w:szCs w:val="24"/>
          <w:lang w:val="en-US"/>
        </w:rPr>
        <w:t xml:space="preserve"> by any of its third party and has the ability to take reasonable actions in order to </w:t>
      </w:r>
      <w:r w:rsidR="00450F69" w:rsidRPr="00FF3034">
        <w:rPr>
          <w:rFonts w:cs="Times New Roman"/>
          <w:color w:val="0D0D0D" w:themeColor="text1" w:themeTint="F2"/>
          <w:szCs w:val="24"/>
          <w:lang w:val="en-US"/>
        </w:rPr>
        <w:t>defend its</w:t>
      </w:r>
      <w:r w:rsidR="00CC1879" w:rsidRPr="00FF3034">
        <w:rPr>
          <w:rFonts w:cs="Times New Roman"/>
          <w:color w:val="0D0D0D" w:themeColor="text1" w:themeTint="F2"/>
          <w:szCs w:val="24"/>
          <w:lang w:val="en-US"/>
        </w:rPr>
        <w:t xml:space="preserve"> intellectual property rights. </w:t>
      </w:r>
      <w:r w:rsidR="006A1339" w:rsidRPr="00FF3034">
        <w:rPr>
          <w:rFonts w:cs="Times New Roman"/>
          <w:color w:val="0D0D0D" w:themeColor="text1" w:themeTint="F2"/>
          <w:szCs w:val="24"/>
          <w:lang w:val="en-US"/>
        </w:rPr>
        <w:t>At the same time, TESCO also fully respect</w:t>
      </w:r>
      <w:r w:rsidR="00450F69">
        <w:rPr>
          <w:rFonts w:cs="Times New Roman"/>
          <w:color w:val="0D0D0D" w:themeColor="text1" w:themeTint="F2"/>
          <w:szCs w:val="24"/>
          <w:lang w:val="en-US"/>
        </w:rPr>
        <w:t>s</w:t>
      </w:r>
      <w:r w:rsidR="006A1339" w:rsidRPr="00FF3034">
        <w:rPr>
          <w:rFonts w:cs="Times New Roman"/>
          <w:color w:val="0D0D0D" w:themeColor="text1" w:themeTint="F2"/>
          <w:szCs w:val="24"/>
          <w:lang w:val="en-US"/>
        </w:rPr>
        <w:t xml:space="preserve"> the intellectual property rights of thi</w:t>
      </w:r>
      <w:r w:rsidR="00D72C6D" w:rsidRPr="00FF3034">
        <w:rPr>
          <w:rFonts w:cs="Times New Roman"/>
          <w:color w:val="0D0D0D" w:themeColor="text1" w:themeTint="F2"/>
          <w:szCs w:val="24"/>
          <w:lang w:val="en-US"/>
        </w:rPr>
        <w:t xml:space="preserve">rd parties. </w:t>
      </w:r>
    </w:p>
    <w:p w:rsidR="00033DCF" w:rsidRPr="00FF3034" w:rsidRDefault="00033DCF" w:rsidP="00FF3034">
      <w:pPr>
        <w:spacing w:line="360" w:lineRule="auto"/>
        <w:ind w:firstLine="0"/>
        <w:rPr>
          <w:rFonts w:cs="Times New Roman"/>
          <w:color w:val="0D0D0D" w:themeColor="text1" w:themeTint="F2"/>
          <w:szCs w:val="24"/>
        </w:rPr>
      </w:pPr>
    </w:p>
    <w:p w:rsidR="00033DCF" w:rsidRPr="00FF3034" w:rsidRDefault="00033DCF" w:rsidP="00FF3034">
      <w:pPr>
        <w:spacing w:line="360" w:lineRule="auto"/>
        <w:ind w:firstLine="0"/>
        <w:rPr>
          <w:rFonts w:cs="Times New Roman"/>
          <w:color w:val="0D0D0D" w:themeColor="text1" w:themeTint="F2"/>
          <w:szCs w:val="24"/>
          <w:lang w:val="en-US"/>
        </w:rPr>
      </w:pPr>
    </w:p>
    <w:p w:rsidR="002F5746" w:rsidRPr="00FF3034" w:rsidRDefault="002F5746" w:rsidP="00FF3034">
      <w:pPr>
        <w:pStyle w:val="Heading1"/>
        <w:spacing w:line="360" w:lineRule="auto"/>
        <w:rPr>
          <w:rFonts w:cs="Times New Roman"/>
          <w:color w:val="0D0D0D" w:themeColor="text1" w:themeTint="F2"/>
          <w:szCs w:val="24"/>
        </w:rPr>
      </w:pPr>
      <w:bookmarkStart w:id="10" w:name="_Toc46488529"/>
      <w:r w:rsidRPr="00FF3034">
        <w:rPr>
          <w:rFonts w:cs="Times New Roman"/>
          <w:color w:val="0D0D0D" w:themeColor="text1" w:themeTint="F2"/>
          <w:szCs w:val="24"/>
        </w:rPr>
        <w:t>Framework for Establishing a Knowledge Management Culture</w:t>
      </w:r>
      <w:bookmarkEnd w:id="10"/>
    </w:p>
    <w:p w:rsidR="002F5746" w:rsidRPr="00FF3034" w:rsidRDefault="002F5746" w:rsidP="00FF3034">
      <w:pPr>
        <w:pStyle w:val="Heading2"/>
        <w:rPr>
          <w:color w:val="0D0D0D" w:themeColor="text1" w:themeTint="F2"/>
        </w:rPr>
      </w:pPr>
      <w:bookmarkStart w:id="11" w:name="_Toc46488530"/>
      <w:r w:rsidRPr="00FF3034">
        <w:rPr>
          <w:color w:val="0D0D0D" w:themeColor="text1" w:themeTint="F2"/>
        </w:rPr>
        <w:t>The Contribution Knowledge Assets Have On an Organisation</w:t>
      </w:r>
      <w:bookmarkEnd w:id="11"/>
    </w:p>
    <w:p w:rsidR="008E2811" w:rsidRPr="00FF3034" w:rsidRDefault="00F73A28" w:rsidP="00FF3034">
      <w:pPr>
        <w:spacing w:line="360" w:lineRule="auto"/>
        <w:rPr>
          <w:rFonts w:cs="Times New Roman"/>
          <w:color w:val="0D0D0D" w:themeColor="text1" w:themeTint="F2"/>
          <w:szCs w:val="24"/>
          <w:lang w:val="en-US"/>
        </w:rPr>
      </w:pPr>
      <w:r w:rsidRPr="00FF3034">
        <w:rPr>
          <w:rFonts w:cs="Times New Roman"/>
          <w:color w:val="0D0D0D" w:themeColor="text1" w:themeTint="F2"/>
          <w:szCs w:val="24"/>
          <w:lang w:val="en-US"/>
        </w:rPr>
        <w:t xml:space="preserve">It is notable that TESCO has been successful in effectively using its resources and capabilities to develop </w:t>
      </w:r>
      <w:r w:rsidR="00450F69" w:rsidRPr="00FF3034">
        <w:rPr>
          <w:rFonts w:cs="Times New Roman"/>
          <w:color w:val="0D0D0D" w:themeColor="text1" w:themeTint="F2"/>
          <w:szCs w:val="24"/>
          <w:lang w:val="en-US"/>
        </w:rPr>
        <w:t>a competitive</w:t>
      </w:r>
      <w:r w:rsidRPr="00FF3034">
        <w:rPr>
          <w:rFonts w:cs="Times New Roman"/>
          <w:color w:val="0D0D0D" w:themeColor="text1" w:themeTint="F2"/>
          <w:szCs w:val="24"/>
          <w:lang w:val="en-US"/>
        </w:rPr>
        <w:t xml:space="preserve"> advantage in a high</w:t>
      </w:r>
      <w:r w:rsidR="00450F69">
        <w:rPr>
          <w:rFonts w:cs="Times New Roman"/>
          <w:color w:val="0D0D0D" w:themeColor="text1" w:themeTint="F2"/>
          <w:szCs w:val="24"/>
          <w:lang w:val="en-US"/>
        </w:rPr>
        <w:t>ly</w:t>
      </w:r>
      <w:r w:rsidRPr="00FF3034">
        <w:rPr>
          <w:rFonts w:cs="Times New Roman"/>
          <w:color w:val="0D0D0D" w:themeColor="text1" w:themeTint="F2"/>
          <w:szCs w:val="24"/>
          <w:lang w:val="en-US"/>
        </w:rPr>
        <w:t xml:space="preserve"> competitive environment where the retail giants like Asda and Sainsbury are also operating. Here it becomes </w:t>
      </w:r>
      <w:r w:rsidR="00037714" w:rsidRPr="00FF3034">
        <w:rPr>
          <w:rFonts w:cs="Times New Roman"/>
          <w:color w:val="0D0D0D" w:themeColor="text1" w:themeTint="F2"/>
          <w:szCs w:val="24"/>
          <w:lang w:val="en-US"/>
        </w:rPr>
        <w:t xml:space="preserve">essential to mention that self-service </w:t>
      </w:r>
      <w:r w:rsidR="00450F69">
        <w:rPr>
          <w:rFonts w:cs="Times New Roman"/>
          <w:color w:val="0D0D0D" w:themeColor="text1" w:themeTint="F2"/>
          <w:szCs w:val="24"/>
          <w:lang w:val="en-US"/>
        </w:rPr>
        <w:t>does not merely improve</w:t>
      </w:r>
      <w:r w:rsidR="00037714" w:rsidRPr="00FF3034">
        <w:rPr>
          <w:rFonts w:cs="Times New Roman"/>
          <w:color w:val="0D0D0D" w:themeColor="text1" w:themeTint="F2"/>
          <w:szCs w:val="24"/>
          <w:lang w:val="en-US"/>
        </w:rPr>
        <w:t xml:space="preserve"> customer experience however, at the same time it also provide better experience </w:t>
      </w:r>
      <w:r w:rsidR="008677B7" w:rsidRPr="00FF3034">
        <w:rPr>
          <w:rFonts w:cs="Times New Roman"/>
          <w:color w:val="0D0D0D" w:themeColor="text1" w:themeTint="F2"/>
          <w:szCs w:val="24"/>
          <w:lang w:val="en-US"/>
        </w:rPr>
        <w:t xml:space="preserve">to employees. Tesco’s internal knowledge base is identified as the key organisational asset on which the retailing giant shows greater dependency when it comes to creating, sharing and managing the knowledge. </w:t>
      </w:r>
      <w:r w:rsidR="00F640FC" w:rsidRPr="00FF3034">
        <w:rPr>
          <w:rFonts w:cs="Times New Roman"/>
          <w:color w:val="0D0D0D" w:themeColor="text1" w:themeTint="F2"/>
          <w:szCs w:val="24"/>
          <w:lang w:val="en-US"/>
        </w:rPr>
        <w:t>Through this, the company alone is capable of handling over 40,000 tickets per week</w:t>
      </w:r>
      <w:r w:rsidR="00874086" w:rsidRPr="00FF3034">
        <w:rPr>
          <w:rFonts w:cs="Times New Roman"/>
          <w:color w:val="0D0D0D" w:themeColor="text1" w:themeTint="F2"/>
          <w:szCs w:val="24"/>
          <w:lang w:val="en-US"/>
        </w:rPr>
        <w:t xml:space="preserve"> (</w:t>
      </w:r>
      <w:r w:rsidR="00A0376B" w:rsidRPr="00FF3034">
        <w:rPr>
          <w:rFonts w:cs="Times New Roman"/>
          <w:color w:val="0D0D0D" w:themeColor="text1" w:themeTint="F2"/>
          <w:szCs w:val="24"/>
        </w:rPr>
        <w:t>Businesscasestudies, 2019</w:t>
      </w:r>
      <w:r w:rsidR="00874086" w:rsidRPr="00FF3034">
        <w:rPr>
          <w:rFonts w:cs="Times New Roman"/>
          <w:color w:val="0D0D0D" w:themeColor="text1" w:themeTint="F2"/>
          <w:szCs w:val="24"/>
          <w:lang w:val="en-US"/>
        </w:rPr>
        <w:t>)</w:t>
      </w:r>
      <w:r w:rsidR="00F640FC" w:rsidRPr="00FF3034">
        <w:rPr>
          <w:rFonts w:cs="Times New Roman"/>
          <w:color w:val="0D0D0D" w:themeColor="text1" w:themeTint="F2"/>
          <w:szCs w:val="24"/>
          <w:lang w:val="en-US"/>
        </w:rPr>
        <w:t xml:space="preserve">. </w:t>
      </w:r>
      <w:r w:rsidR="002C6636" w:rsidRPr="00FF3034">
        <w:rPr>
          <w:rFonts w:cs="Times New Roman"/>
          <w:color w:val="0D0D0D" w:themeColor="text1" w:themeTint="F2"/>
          <w:szCs w:val="24"/>
          <w:lang w:val="en-US"/>
        </w:rPr>
        <w:t>The current internal knowledge base is capable to provide assista</w:t>
      </w:r>
      <w:r w:rsidR="00634D52" w:rsidRPr="00FF3034">
        <w:rPr>
          <w:rFonts w:cs="Times New Roman"/>
          <w:color w:val="0D0D0D" w:themeColor="text1" w:themeTint="F2"/>
          <w:szCs w:val="24"/>
          <w:lang w:val="en-US"/>
        </w:rPr>
        <w:t>nce to center manager</w:t>
      </w:r>
      <w:r w:rsidR="00450F69">
        <w:rPr>
          <w:rFonts w:cs="Times New Roman"/>
          <w:color w:val="0D0D0D" w:themeColor="text1" w:themeTint="F2"/>
          <w:szCs w:val="24"/>
          <w:lang w:val="en-US"/>
        </w:rPr>
        <w:t>s</w:t>
      </w:r>
      <w:r w:rsidR="00634D52" w:rsidRPr="00FF3034">
        <w:rPr>
          <w:rFonts w:cs="Times New Roman"/>
          <w:color w:val="0D0D0D" w:themeColor="text1" w:themeTint="F2"/>
          <w:szCs w:val="24"/>
          <w:lang w:val="en-US"/>
        </w:rPr>
        <w:t xml:space="preserve"> and enabling them to bounce the repetitive questions in an ever convenient manner.  </w:t>
      </w:r>
    </w:p>
    <w:p w:rsidR="008E2811" w:rsidRPr="00FF3034" w:rsidRDefault="008E2811" w:rsidP="00FF3034">
      <w:pPr>
        <w:spacing w:line="360" w:lineRule="auto"/>
        <w:rPr>
          <w:rFonts w:cs="Times New Roman"/>
          <w:color w:val="0D0D0D" w:themeColor="text1" w:themeTint="F2"/>
          <w:szCs w:val="24"/>
          <w:lang w:val="en-US"/>
        </w:rPr>
      </w:pPr>
    </w:p>
    <w:p w:rsidR="00175BF1" w:rsidRPr="00FF3034" w:rsidRDefault="00AB60DB" w:rsidP="00FF3034">
      <w:pPr>
        <w:spacing w:line="360" w:lineRule="auto"/>
        <w:rPr>
          <w:rFonts w:cs="Times New Roman"/>
          <w:color w:val="0D0D0D" w:themeColor="text1" w:themeTint="F2"/>
          <w:szCs w:val="24"/>
          <w:lang w:val="en-US"/>
        </w:rPr>
      </w:pPr>
      <w:r w:rsidRPr="00FF3034">
        <w:rPr>
          <w:rFonts w:cs="Times New Roman"/>
          <w:color w:val="0D0D0D" w:themeColor="text1" w:themeTint="F2"/>
          <w:szCs w:val="24"/>
          <w:lang w:val="en-US"/>
        </w:rPr>
        <w:t>The aforementioned internal knowledge base</w:t>
      </w:r>
      <w:r w:rsidR="004F4FE3" w:rsidRPr="00FF3034">
        <w:rPr>
          <w:rFonts w:cs="Times New Roman"/>
          <w:color w:val="0D0D0D" w:themeColor="text1" w:themeTint="F2"/>
          <w:szCs w:val="24"/>
          <w:lang w:val="en-US"/>
        </w:rPr>
        <w:t xml:space="preserve"> helps in bringing together the various service desk offerings within an entire organisation under a single repository</w:t>
      </w:r>
      <w:r w:rsidR="00A75F3B" w:rsidRPr="00FF3034">
        <w:rPr>
          <w:rFonts w:cs="Times New Roman"/>
          <w:color w:val="0D0D0D" w:themeColor="text1" w:themeTint="F2"/>
          <w:szCs w:val="24"/>
          <w:lang w:val="en-US"/>
        </w:rPr>
        <w:t>. With this mechanism, TESCO has been successful in providing one stop-stop facilitation for information for its 460,000 employees that are located across 9 countries</w:t>
      </w:r>
      <w:r w:rsidR="00A0376B" w:rsidRPr="00FF3034">
        <w:rPr>
          <w:rFonts w:cs="Times New Roman"/>
          <w:color w:val="0D0D0D" w:themeColor="text1" w:themeTint="F2"/>
          <w:szCs w:val="24"/>
        </w:rPr>
        <w:t xml:space="preserve"> (Businesscasestudies., 2019</w:t>
      </w:r>
      <w:r w:rsidR="00A0376B" w:rsidRPr="00FF3034">
        <w:rPr>
          <w:rFonts w:cs="Times New Roman"/>
          <w:color w:val="0D0D0D" w:themeColor="text1" w:themeTint="F2"/>
          <w:szCs w:val="24"/>
          <w:lang w:val="en-US"/>
        </w:rPr>
        <w:t>)</w:t>
      </w:r>
      <w:r w:rsidR="00A75F3B" w:rsidRPr="00FF3034">
        <w:rPr>
          <w:rFonts w:cs="Times New Roman"/>
          <w:color w:val="0D0D0D" w:themeColor="text1" w:themeTint="F2"/>
          <w:szCs w:val="24"/>
          <w:lang w:val="en-US"/>
        </w:rPr>
        <w:t xml:space="preserve"> </w:t>
      </w:r>
      <w:r w:rsidR="004F6BEB" w:rsidRPr="00FF3034">
        <w:rPr>
          <w:rFonts w:cs="Times New Roman"/>
          <w:color w:val="0D0D0D" w:themeColor="text1" w:themeTint="F2"/>
          <w:szCs w:val="24"/>
          <w:lang w:val="en-US"/>
        </w:rPr>
        <w:t xml:space="preserve">The company realised that seamless help center on </w:t>
      </w:r>
      <w:r w:rsidR="00B27B5D" w:rsidRPr="00FF3034">
        <w:rPr>
          <w:rFonts w:cs="Times New Roman"/>
          <w:color w:val="0D0D0D" w:themeColor="text1" w:themeTint="F2"/>
          <w:szCs w:val="24"/>
          <w:lang w:val="en-US"/>
        </w:rPr>
        <w:t>its front is one of the possible option</w:t>
      </w:r>
      <w:r w:rsidR="00450F69">
        <w:rPr>
          <w:rFonts w:cs="Times New Roman"/>
          <w:color w:val="0D0D0D" w:themeColor="text1" w:themeTint="F2"/>
          <w:szCs w:val="24"/>
          <w:lang w:val="en-US"/>
        </w:rPr>
        <w:t>s</w:t>
      </w:r>
      <w:r w:rsidR="00B27B5D" w:rsidRPr="00FF3034">
        <w:rPr>
          <w:rFonts w:cs="Times New Roman"/>
          <w:color w:val="0D0D0D" w:themeColor="text1" w:themeTint="F2"/>
          <w:szCs w:val="24"/>
          <w:lang w:val="en-US"/>
        </w:rPr>
        <w:t xml:space="preserve"> with the right strategies. Concerning to its interna</w:t>
      </w:r>
      <w:r w:rsidR="00A23FC0" w:rsidRPr="00FF3034">
        <w:rPr>
          <w:rFonts w:cs="Times New Roman"/>
          <w:color w:val="0D0D0D" w:themeColor="text1" w:themeTint="F2"/>
          <w:szCs w:val="24"/>
          <w:lang w:val="en-US"/>
        </w:rPr>
        <w:t xml:space="preserve">l knowledge management strategy, Tesco encourages its designated help center managers to contribute to the effective </w:t>
      </w:r>
      <w:r w:rsidR="00175BF1" w:rsidRPr="00FF3034">
        <w:rPr>
          <w:rFonts w:cs="Times New Roman"/>
          <w:color w:val="0D0D0D" w:themeColor="text1" w:themeTint="F2"/>
          <w:szCs w:val="24"/>
          <w:lang w:val="en-US"/>
        </w:rPr>
        <w:t xml:space="preserve">management of knowledge. </w:t>
      </w:r>
      <w:r w:rsidR="009907D7" w:rsidRPr="00FF3034">
        <w:rPr>
          <w:rFonts w:cs="Times New Roman"/>
          <w:color w:val="0D0D0D" w:themeColor="text1" w:themeTint="F2"/>
          <w:szCs w:val="24"/>
          <w:lang w:val="en-US"/>
        </w:rPr>
        <w:t xml:space="preserve">The aim of the Tesco’s knowledge management </w:t>
      </w:r>
      <w:r w:rsidR="003C52D4" w:rsidRPr="00FF3034">
        <w:rPr>
          <w:rFonts w:cs="Times New Roman"/>
          <w:color w:val="0D0D0D" w:themeColor="text1" w:themeTint="F2"/>
          <w:szCs w:val="24"/>
          <w:lang w:val="en-US"/>
        </w:rPr>
        <w:t>is to deliver simplicity in the front supported irrespective of the sophisticated strategies being employed at the ba</w:t>
      </w:r>
      <w:r w:rsidR="008026A8" w:rsidRPr="00FF3034">
        <w:rPr>
          <w:rFonts w:cs="Times New Roman"/>
          <w:color w:val="0D0D0D" w:themeColor="text1" w:themeTint="F2"/>
          <w:szCs w:val="24"/>
          <w:lang w:val="en-US"/>
        </w:rPr>
        <w:t>ck end</w:t>
      </w:r>
      <w:r w:rsidR="00A0376B" w:rsidRPr="00FF3034">
        <w:rPr>
          <w:rFonts w:cs="Times New Roman"/>
          <w:color w:val="0D0D0D" w:themeColor="text1" w:themeTint="F2"/>
          <w:szCs w:val="24"/>
          <w:lang w:val="en-US"/>
        </w:rPr>
        <w:t xml:space="preserve"> (</w:t>
      </w:r>
      <w:r w:rsidR="00A0376B" w:rsidRPr="00FF3034">
        <w:rPr>
          <w:rFonts w:cs="Times New Roman"/>
          <w:color w:val="0D0D0D" w:themeColor="text1" w:themeTint="F2"/>
          <w:szCs w:val="24"/>
        </w:rPr>
        <w:t xml:space="preserve">Businesscasestudies., </w:t>
      </w:r>
      <w:r w:rsidR="00A0376B" w:rsidRPr="00FF3034">
        <w:rPr>
          <w:rFonts w:cs="Times New Roman"/>
          <w:color w:val="0D0D0D" w:themeColor="text1" w:themeTint="F2"/>
          <w:szCs w:val="24"/>
        </w:rPr>
        <w:lastRenderedPageBreak/>
        <w:t>2019</w:t>
      </w:r>
      <w:r w:rsidR="00A0376B" w:rsidRPr="00FF3034">
        <w:rPr>
          <w:rFonts w:cs="Times New Roman"/>
          <w:color w:val="0D0D0D" w:themeColor="text1" w:themeTint="F2"/>
          <w:szCs w:val="24"/>
          <w:lang w:val="en-US"/>
        </w:rPr>
        <w:t>)</w:t>
      </w:r>
      <w:r w:rsidR="008026A8" w:rsidRPr="00FF3034">
        <w:rPr>
          <w:rFonts w:cs="Times New Roman"/>
          <w:color w:val="0D0D0D" w:themeColor="text1" w:themeTint="F2"/>
          <w:szCs w:val="24"/>
          <w:lang w:val="en-US"/>
        </w:rPr>
        <w:t>.</w:t>
      </w:r>
      <w:r w:rsidR="00ED6B78" w:rsidRPr="00FF3034">
        <w:rPr>
          <w:rFonts w:cs="Times New Roman"/>
          <w:color w:val="0D0D0D" w:themeColor="text1" w:themeTint="F2"/>
          <w:szCs w:val="24"/>
          <w:lang w:val="en-US"/>
        </w:rPr>
        <w:t xml:space="preserve"> </w:t>
      </w:r>
      <w:r w:rsidR="008026A8" w:rsidRPr="00FF3034">
        <w:rPr>
          <w:rFonts w:cs="Times New Roman"/>
          <w:color w:val="0D0D0D" w:themeColor="text1" w:themeTint="F2"/>
          <w:szCs w:val="24"/>
          <w:lang w:val="en-US"/>
        </w:rPr>
        <w:t>Tesco realises if the knowledge base is difficult to navigate, then it becomes impossible to tailor the need of customers.</w:t>
      </w:r>
      <w:r w:rsidR="00B02F02" w:rsidRPr="00FF3034">
        <w:rPr>
          <w:rFonts w:cs="Times New Roman"/>
          <w:color w:val="0D0D0D" w:themeColor="text1" w:themeTint="F2"/>
          <w:szCs w:val="24"/>
          <w:lang w:val="en-US"/>
        </w:rPr>
        <w:t xml:space="preserve"> Therefore, Tesco has emphasised on developing a framework which is simple and efficient at the same time in order to reduce the complexities involve</w:t>
      </w:r>
      <w:r w:rsidR="00450F69">
        <w:rPr>
          <w:rFonts w:cs="Times New Roman"/>
          <w:color w:val="0D0D0D" w:themeColor="text1" w:themeTint="F2"/>
          <w:szCs w:val="24"/>
          <w:lang w:val="en-US"/>
        </w:rPr>
        <w:t>d</w:t>
      </w:r>
      <w:r w:rsidR="00B02F02" w:rsidRPr="00FF3034">
        <w:rPr>
          <w:rFonts w:cs="Times New Roman"/>
          <w:color w:val="0D0D0D" w:themeColor="text1" w:themeTint="F2"/>
          <w:szCs w:val="24"/>
          <w:lang w:val="en-US"/>
        </w:rPr>
        <w:t xml:space="preserve"> in managing the knowledge. </w:t>
      </w:r>
    </w:p>
    <w:p w:rsidR="006B038D" w:rsidRPr="00FF3034" w:rsidRDefault="002F5746" w:rsidP="00FF3034">
      <w:pPr>
        <w:pStyle w:val="Heading2"/>
        <w:rPr>
          <w:color w:val="0D0D0D" w:themeColor="text1" w:themeTint="F2"/>
        </w:rPr>
      </w:pPr>
      <w:bookmarkStart w:id="12" w:name="_Toc46488531"/>
      <w:r w:rsidRPr="00FF3034">
        <w:rPr>
          <w:color w:val="0D0D0D" w:themeColor="text1" w:themeTint="F2"/>
        </w:rPr>
        <w:t>The Knowledge Requirements for The Organisation</w:t>
      </w:r>
      <w:bookmarkEnd w:id="12"/>
    </w:p>
    <w:p w:rsidR="000632A0" w:rsidRPr="00FF3034" w:rsidRDefault="00C17C81" w:rsidP="00FF3034">
      <w:pPr>
        <w:spacing w:line="360" w:lineRule="auto"/>
        <w:rPr>
          <w:rFonts w:cs="Times New Roman"/>
          <w:color w:val="0D0D0D" w:themeColor="text1" w:themeTint="F2"/>
          <w:szCs w:val="24"/>
        </w:rPr>
      </w:pPr>
      <w:r w:rsidRPr="00FF3034">
        <w:rPr>
          <w:rFonts w:cs="Times New Roman"/>
          <w:color w:val="0D0D0D" w:themeColor="text1" w:themeTint="F2"/>
          <w:szCs w:val="24"/>
        </w:rPr>
        <w:t xml:space="preserve">With respect to the findings of </w:t>
      </w:r>
      <w:r w:rsidR="003D4857" w:rsidRPr="00FF3034">
        <w:rPr>
          <w:rFonts w:cs="Times New Roman"/>
          <w:color w:val="0D0D0D" w:themeColor="text1" w:themeTint="F2"/>
          <w:szCs w:val="24"/>
          <w:shd w:val="clear" w:color="auto" w:fill="FFFFFF"/>
        </w:rPr>
        <w:t>Lim</w:t>
      </w:r>
      <w:r w:rsidR="003D4857" w:rsidRPr="00FF3034">
        <w:rPr>
          <w:rFonts w:cs="Times New Roman"/>
          <w:color w:val="0D0D0D" w:themeColor="text1" w:themeTint="F2"/>
          <w:szCs w:val="24"/>
        </w:rPr>
        <w:t xml:space="preserve"> </w:t>
      </w:r>
      <w:r w:rsidRPr="00FF3034">
        <w:rPr>
          <w:rFonts w:cs="Times New Roman"/>
          <w:color w:val="0D0D0D" w:themeColor="text1" w:themeTint="F2"/>
          <w:szCs w:val="24"/>
        </w:rPr>
        <w:t>(</w:t>
      </w:r>
      <w:r w:rsidR="003D4857" w:rsidRPr="00FF3034">
        <w:rPr>
          <w:rFonts w:cs="Times New Roman"/>
          <w:color w:val="0D0D0D" w:themeColor="text1" w:themeTint="F2"/>
          <w:szCs w:val="24"/>
        </w:rPr>
        <w:t>2017</w:t>
      </w:r>
      <w:r w:rsidRPr="00FF3034">
        <w:rPr>
          <w:rFonts w:cs="Times New Roman"/>
          <w:color w:val="0D0D0D" w:themeColor="text1" w:themeTint="F2"/>
          <w:szCs w:val="24"/>
        </w:rPr>
        <w:t xml:space="preserve">), knowledge management is deemed as one of the key aspects in sustaining competitive advantage. Therefore, for the purpose of designing an appropriate knowledge management process, it becomes essential </w:t>
      </w:r>
      <w:r w:rsidR="000F0347" w:rsidRPr="00FF3034">
        <w:rPr>
          <w:rFonts w:cs="Times New Roman"/>
          <w:color w:val="0D0D0D" w:themeColor="text1" w:themeTint="F2"/>
          <w:szCs w:val="24"/>
        </w:rPr>
        <w:t xml:space="preserve">to shape and respond to specific needs of the organisational environment. </w:t>
      </w:r>
      <w:r w:rsidR="00867464" w:rsidRPr="00FF3034">
        <w:rPr>
          <w:rFonts w:cs="Times New Roman"/>
          <w:color w:val="0D0D0D" w:themeColor="text1" w:themeTint="F2"/>
          <w:szCs w:val="24"/>
        </w:rPr>
        <w:t xml:space="preserve">In the case of Tesco, the requirements of knowledge management </w:t>
      </w:r>
      <w:r w:rsidR="00450F69" w:rsidRPr="00FF3034">
        <w:rPr>
          <w:rFonts w:cs="Times New Roman"/>
          <w:color w:val="0D0D0D" w:themeColor="text1" w:themeTint="F2"/>
          <w:szCs w:val="24"/>
        </w:rPr>
        <w:t>are</w:t>
      </w:r>
      <w:r w:rsidR="00867464" w:rsidRPr="00FF3034">
        <w:rPr>
          <w:rFonts w:cs="Times New Roman"/>
          <w:color w:val="0D0D0D" w:themeColor="text1" w:themeTint="F2"/>
          <w:szCs w:val="24"/>
        </w:rPr>
        <w:t xml:space="preserve"> also reflected through the environment</w:t>
      </w:r>
      <w:r w:rsidR="00BB0E8C" w:rsidRPr="00FF3034">
        <w:rPr>
          <w:rFonts w:cs="Times New Roman"/>
          <w:color w:val="0D0D0D" w:themeColor="text1" w:themeTint="F2"/>
          <w:szCs w:val="24"/>
        </w:rPr>
        <w:t xml:space="preserve"> that the company entails. Specifically, </w:t>
      </w:r>
      <w:r w:rsidR="00A05A44" w:rsidRPr="00FF3034">
        <w:rPr>
          <w:rFonts w:cs="Times New Roman"/>
          <w:color w:val="0D0D0D" w:themeColor="text1" w:themeTint="F2"/>
          <w:szCs w:val="24"/>
        </w:rPr>
        <w:t xml:space="preserve">the knowledge management system involved the process </w:t>
      </w:r>
      <w:r w:rsidR="006B038D" w:rsidRPr="00FF3034">
        <w:rPr>
          <w:rFonts w:cs="Times New Roman"/>
          <w:color w:val="0D0D0D" w:themeColor="text1" w:themeTint="F2"/>
          <w:szCs w:val="24"/>
        </w:rPr>
        <w:t xml:space="preserve">of </w:t>
      </w:r>
      <w:r w:rsidR="00AF1024" w:rsidRPr="00FF3034">
        <w:rPr>
          <w:rFonts w:cs="Times New Roman"/>
          <w:color w:val="0D0D0D" w:themeColor="text1" w:themeTint="F2"/>
          <w:szCs w:val="24"/>
        </w:rPr>
        <w:t>understanding,</w:t>
      </w:r>
      <w:r w:rsidR="006B038D" w:rsidRPr="00FF3034">
        <w:rPr>
          <w:rFonts w:cs="Times New Roman"/>
          <w:color w:val="0D0D0D" w:themeColor="text1" w:themeTint="F2"/>
          <w:szCs w:val="24"/>
        </w:rPr>
        <w:t xml:space="preserve"> evaluat</w:t>
      </w:r>
      <w:r w:rsidR="00450F69">
        <w:rPr>
          <w:rFonts w:cs="Times New Roman"/>
          <w:color w:val="0D0D0D" w:themeColor="text1" w:themeTint="F2"/>
          <w:szCs w:val="24"/>
        </w:rPr>
        <w:t>ing and reorg</w:t>
      </w:r>
      <w:r w:rsidR="006B038D" w:rsidRPr="00FF3034">
        <w:rPr>
          <w:rFonts w:cs="Times New Roman"/>
          <w:color w:val="0D0D0D" w:themeColor="text1" w:themeTint="F2"/>
          <w:szCs w:val="24"/>
        </w:rPr>
        <w:t xml:space="preserve">nising the business. </w:t>
      </w:r>
      <w:r w:rsidR="003D12C7" w:rsidRPr="00FF3034">
        <w:rPr>
          <w:rFonts w:cs="Times New Roman"/>
          <w:color w:val="0D0D0D" w:themeColor="text1" w:themeTint="F2"/>
          <w:szCs w:val="24"/>
        </w:rPr>
        <w:t xml:space="preserve">Specifically, the knowledge management of the retailing giant is supported through </w:t>
      </w:r>
      <w:r w:rsidR="00190166" w:rsidRPr="00FF3034">
        <w:rPr>
          <w:rFonts w:cs="Times New Roman"/>
          <w:color w:val="0D0D0D" w:themeColor="text1" w:themeTint="F2"/>
          <w:szCs w:val="24"/>
        </w:rPr>
        <w:t xml:space="preserve">different stakeholders. The major stakeholders on which the knowledge requirement of the company also rely on are </w:t>
      </w:r>
      <w:r w:rsidR="00356E66" w:rsidRPr="00FF3034">
        <w:rPr>
          <w:rFonts w:cs="Times New Roman"/>
          <w:color w:val="0D0D0D" w:themeColor="text1" w:themeTint="F2"/>
          <w:szCs w:val="24"/>
        </w:rPr>
        <w:t>the consultants i.e. both the internal and external, newly h</w:t>
      </w:r>
      <w:r w:rsidR="00031CD4" w:rsidRPr="00FF3034">
        <w:rPr>
          <w:rFonts w:cs="Times New Roman"/>
          <w:color w:val="0D0D0D" w:themeColor="text1" w:themeTint="F2"/>
          <w:szCs w:val="24"/>
        </w:rPr>
        <w:t>ired employees who are required to</w:t>
      </w:r>
      <w:r w:rsidR="009E60F9" w:rsidRPr="00FF3034">
        <w:rPr>
          <w:rFonts w:cs="Times New Roman"/>
          <w:color w:val="0D0D0D" w:themeColor="text1" w:themeTint="F2"/>
          <w:szCs w:val="24"/>
        </w:rPr>
        <w:t xml:space="preserve"> understand the company in order to perform different tasks. Apart from this, the knowledge in the form of the requirement from executives, </w:t>
      </w:r>
      <w:r w:rsidR="00450F69" w:rsidRPr="00FF3034">
        <w:rPr>
          <w:rFonts w:cs="Times New Roman"/>
          <w:color w:val="0D0D0D" w:themeColor="text1" w:themeTint="F2"/>
          <w:szCs w:val="24"/>
        </w:rPr>
        <w:t>systems analysts</w:t>
      </w:r>
      <w:r w:rsidR="009E60F9" w:rsidRPr="00FF3034">
        <w:rPr>
          <w:rFonts w:cs="Times New Roman"/>
          <w:color w:val="0D0D0D" w:themeColor="text1" w:themeTint="F2"/>
          <w:szCs w:val="24"/>
        </w:rPr>
        <w:t xml:space="preserve"> are also considered important for providing meaningful input for knowledge </w:t>
      </w:r>
      <w:r w:rsidR="00890C13" w:rsidRPr="00FF3034">
        <w:rPr>
          <w:rFonts w:cs="Times New Roman"/>
          <w:color w:val="0D0D0D" w:themeColor="text1" w:themeTint="F2"/>
          <w:szCs w:val="24"/>
        </w:rPr>
        <w:t>management. Also, the customers and suppliers that are involved in the cross-organi</w:t>
      </w:r>
      <w:r w:rsidR="00450F69">
        <w:rPr>
          <w:rFonts w:cs="Times New Roman"/>
          <w:color w:val="0D0D0D" w:themeColor="text1" w:themeTint="F2"/>
          <w:szCs w:val="24"/>
        </w:rPr>
        <w:t>z</w:t>
      </w:r>
      <w:r w:rsidR="00890C13" w:rsidRPr="00FF3034">
        <w:rPr>
          <w:rFonts w:cs="Times New Roman"/>
          <w:color w:val="0D0D0D" w:themeColor="text1" w:themeTint="F2"/>
          <w:szCs w:val="24"/>
        </w:rPr>
        <w:t xml:space="preserve">ational business processes are also considered crucial while meeting the requirements of knowledge management of Tesco. </w:t>
      </w:r>
    </w:p>
    <w:p w:rsidR="002F5746" w:rsidRPr="00FF3034" w:rsidRDefault="002F5746" w:rsidP="00FF3034">
      <w:pPr>
        <w:pStyle w:val="Heading2"/>
        <w:rPr>
          <w:color w:val="0D0D0D" w:themeColor="text1" w:themeTint="F2"/>
        </w:rPr>
      </w:pPr>
      <w:bookmarkStart w:id="13" w:name="_Toc46488532"/>
      <w:r w:rsidRPr="00FF3034">
        <w:rPr>
          <w:color w:val="0D0D0D" w:themeColor="text1" w:themeTint="F2"/>
        </w:rPr>
        <w:t>Organisation’s Framework for Enabling Knowledge Sharing</w:t>
      </w:r>
      <w:bookmarkEnd w:id="13"/>
    </w:p>
    <w:p w:rsidR="00531A37" w:rsidRPr="00FF3034" w:rsidRDefault="00683664" w:rsidP="00FF3034">
      <w:pPr>
        <w:spacing w:line="360" w:lineRule="auto"/>
        <w:rPr>
          <w:rFonts w:cs="Times New Roman"/>
          <w:color w:val="0D0D0D" w:themeColor="text1" w:themeTint="F2"/>
          <w:szCs w:val="24"/>
          <w:lang w:val="en-US"/>
        </w:rPr>
      </w:pPr>
      <w:r w:rsidRPr="00FF3034">
        <w:rPr>
          <w:rFonts w:cs="Times New Roman"/>
          <w:color w:val="0D0D0D" w:themeColor="text1" w:themeTint="F2"/>
          <w:szCs w:val="24"/>
          <w:lang w:val="en-US"/>
        </w:rPr>
        <w:t>As already discussed, knowledge sharing is considered as one of the most vital componen</w:t>
      </w:r>
      <w:r w:rsidR="002A6C78" w:rsidRPr="00FF3034">
        <w:rPr>
          <w:rFonts w:cs="Times New Roman"/>
          <w:color w:val="0D0D0D" w:themeColor="text1" w:themeTint="F2"/>
          <w:szCs w:val="24"/>
          <w:lang w:val="en-US"/>
        </w:rPr>
        <w:t>t</w:t>
      </w:r>
      <w:r w:rsidR="00450F69">
        <w:rPr>
          <w:rFonts w:cs="Times New Roman"/>
          <w:color w:val="0D0D0D" w:themeColor="text1" w:themeTint="F2"/>
          <w:szCs w:val="24"/>
          <w:lang w:val="en-US"/>
        </w:rPr>
        <w:t>s</w:t>
      </w:r>
      <w:r w:rsidR="002A6C78" w:rsidRPr="00FF3034">
        <w:rPr>
          <w:rFonts w:cs="Times New Roman"/>
          <w:color w:val="0D0D0D" w:themeColor="text1" w:themeTint="F2"/>
          <w:szCs w:val="24"/>
          <w:lang w:val="en-US"/>
        </w:rPr>
        <w:t xml:space="preserve"> for knowledge management. For sharing knowledge, it becomes essential to facilitate employee</w:t>
      </w:r>
      <w:r w:rsidR="00632344" w:rsidRPr="00FF3034">
        <w:rPr>
          <w:rFonts w:cs="Times New Roman"/>
          <w:color w:val="0D0D0D" w:themeColor="text1" w:themeTint="F2"/>
          <w:szCs w:val="24"/>
          <w:lang w:val="en-US"/>
        </w:rPr>
        <w:t xml:space="preserve">s with the adequate framework or knowledge sharing mechanism in order to foster the process of knowledge creating, sharing and storage. </w:t>
      </w:r>
      <w:r w:rsidR="002C15E7" w:rsidRPr="00FF3034">
        <w:rPr>
          <w:rFonts w:cs="Times New Roman"/>
          <w:color w:val="0D0D0D" w:themeColor="text1" w:themeTint="F2"/>
          <w:szCs w:val="24"/>
          <w:lang w:val="en-US"/>
        </w:rPr>
        <w:t xml:space="preserve">In the case of Tesco, the retailing giants also realises the importance of knowledge </w:t>
      </w:r>
      <w:r w:rsidR="00146A60" w:rsidRPr="00FF3034">
        <w:rPr>
          <w:rFonts w:cs="Times New Roman"/>
          <w:color w:val="0D0D0D" w:themeColor="text1" w:themeTint="F2"/>
          <w:szCs w:val="24"/>
          <w:lang w:val="en-US"/>
        </w:rPr>
        <w:t>management for which it focused on hiring the expertise of</w:t>
      </w:r>
      <w:r w:rsidR="00225BDE" w:rsidRPr="00FF3034">
        <w:rPr>
          <w:rFonts w:cs="Times New Roman"/>
          <w:color w:val="0D0D0D" w:themeColor="text1" w:themeTint="F2"/>
          <w:szCs w:val="24"/>
          <w:lang w:val="en-US"/>
        </w:rPr>
        <w:t xml:space="preserve"> external consultancy like Zendesk Support. Considering the involvement of its large number of employees of over 460,000 employees, the decision of Tesco to outsource the service for develop</w:t>
      </w:r>
      <w:r w:rsidR="007F74CB" w:rsidRPr="00FF3034">
        <w:rPr>
          <w:rFonts w:cs="Times New Roman"/>
          <w:color w:val="0D0D0D" w:themeColor="text1" w:themeTint="F2"/>
          <w:szCs w:val="24"/>
          <w:lang w:val="en-US"/>
        </w:rPr>
        <w:t xml:space="preserve">ing the </w:t>
      </w:r>
      <w:r w:rsidR="008713F7" w:rsidRPr="00FF3034">
        <w:rPr>
          <w:rFonts w:cs="Times New Roman"/>
          <w:color w:val="0D0D0D" w:themeColor="text1" w:themeTint="F2"/>
          <w:szCs w:val="24"/>
          <w:lang w:val="en-US"/>
        </w:rPr>
        <w:t>knowledge management framework is justified</w:t>
      </w:r>
      <w:r w:rsidR="007F58EF" w:rsidRPr="00FF3034">
        <w:rPr>
          <w:rFonts w:cs="Times New Roman"/>
          <w:color w:val="0D0D0D" w:themeColor="text1" w:themeTint="F2"/>
          <w:szCs w:val="24"/>
          <w:lang w:val="en-US"/>
        </w:rPr>
        <w:t xml:space="preserve"> (</w:t>
      </w:r>
      <w:r w:rsidR="007F58EF" w:rsidRPr="00FF3034">
        <w:rPr>
          <w:rFonts w:cs="Times New Roman"/>
          <w:color w:val="0D0D0D" w:themeColor="text1" w:themeTint="F2"/>
          <w:szCs w:val="24"/>
        </w:rPr>
        <w:t>Zendesk, 2020</w:t>
      </w:r>
      <w:r w:rsidR="007F58EF" w:rsidRPr="00FF3034">
        <w:rPr>
          <w:rFonts w:cs="Times New Roman"/>
          <w:color w:val="0D0D0D" w:themeColor="text1" w:themeTint="F2"/>
          <w:szCs w:val="24"/>
          <w:lang w:val="en-US"/>
        </w:rPr>
        <w:t>)</w:t>
      </w:r>
      <w:r w:rsidR="008713F7" w:rsidRPr="00FF3034">
        <w:rPr>
          <w:rFonts w:cs="Times New Roman"/>
          <w:color w:val="0D0D0D" w:themeColor="text1" w:themeTint="F2"/>
          <w:szCs w:val="24"/>
          <w:lang w:val="en-US"/>
        </w:rPr>
        <w:t xml:space="preserve">. </w:t>
      </w:r>
    </w:p>
    <w:p w:rsidR="00683664" w:rsidRDefault="003C6EC7" w:rsidP="00FF3034">
      <w:pPr>
        <w:spacing w:line="360" w:lineRule="auto"/>
        <w:rPr>
          <w:rFonts w:cs="Times New Roman"/>
          <w:color w:val="0D0D0D" w:themeColor="text1" w:themeTint="F2"/>
          <w:szCs w:val="24"/>
          <w:lang w:val="en-US"/>
        </w:rPr>
      </w:pPr>
      <w:r w:rsidRPr="00FF3034">
        <w:rPr>
          <w:rFonts w:cs="Times New Roman"/>
          <w:color w:val="0D0D0D" w:themeColor="text1" w:themeTint="F2"/>
          <w:szCs w:val="24"/>
          <w:lang w:val="en-US"/>
        </w:rPr>
        <w:lastRenderedPageBreak/>
        <w:t xml:space="preserve">With the help of Zendesk Support, the company has been able to resolve more than 40,000 internal tickets each day. </w:t>
      </w:r>
      <w:r w:rsidR="00531A37" w:rsidRPr="00FF3034">
        <w:rPr>
          <w:rFonts w:cs="Times New Roman"/>
          <w:color w:val="0D0D0D" w:themeColor="text1" w:themeTint="F2"/>
          <w:szCs w:val="24"/>
          <w:lang w:val="en-US"/>
        </w:rPr>
        <w:t>Zendesk is a service-first CRM organisation that focuses on building software designed in order to improvise relationship</w:t>
      </w:r>
      <w:r w:rsidR="00704734" w:rsidRPr="00FF3034">
        <w:rPr>
          <w:rFonts w:cs="Times New Roman"/>
          <w:color w:val="0D0D0D" w:themeColor="text1" w:themeTint="F2"/>
          <w:szCs w:val="24"/>
          <w:lang w:val="en-US"/>
        </w:rPr>
        <w:t xml:space="preserve"> w</w:t>
      </w:r>
      <w:r w:rsidR="004C02C8" w:rsidRPr="00FF3034">
        <w:rPr>
          <w:rFonts w:cs="Times New Roman"/>
          <w:color w:val="0D0D0D" w:themeColor="text1" w:themeTint="F2"/>
          <w:szCs w:val="24"/>
          <w:lang w:val="en-US"/>
        </w:rPr>
        <w:t>ith the internal and external stakeholders</w:t>
      </w:r>
      <w:r w:rsidR="007F58EF" w:rsidRPr="00FF3034">
        <w:rPr>
          <w:rFonts w:cs="Times New Roman"/>
          <w:color w:val="0D0D0D" w:themeColor="text1" w:themeTint="F2"/>
          <w:szCs w:val="24"/>
          <w:lang w:val="en-US"/>
        </w:rPr>
        <w:t xml:space="preserve"> (</w:t>
      </w:r>
      <w:r w:rsidR="007F58EF" w:rsidRPr="00FF3034">
        <w:rPr>
          <w:rFonts w:cs="Times New Roman"/>
          <w:color w:val="0D0D0D" w:themeColor="text1" w:themeTint="F2"/>
          <w:szCs w:val="24"/>
        </w:rPr>
        <w:t>Zendesk., 2020</w:t>
      </w:r>
      <w:r w:rsidR="007F58EF" w:rsidRPr="00FF3034">
        <w:rPr>
          <w:rFonts w:cs="Times New Roman"/>
          <w:color w:val="0D0D0D" w:themeColor="text1" w:themeTint="F2"/>
          <w:szCs w:val="24"/>
          <w:lang w:val="en-US"/>
        </w:rPr>
        <w:t>)</w:t>
      </w:r>
      <w:r w:rsidR="004C02C8" w:rsidRPr="00FF3034">
        <w:rPr>
          <w:rFonts w:cs="Times New Roman"/>
          <w:color w:val="0D0D0D" w:themeColor="text1" w:themeTint="F2"/>
          <w:szCs w:val="24"/>
          <w:lang w:val="en-US"/>
        </w:rPr>
        <w:t>. As per Tesco, Zendesk allows</w:t>
      </w:r>
      <w:r w:rsidR="00447446" w:rsidRPr="00FF3034">
        <w:rPr>
          <w:rFonts w:cs="Times New Roman"/>
          <w:color w:val="0D0D0D" w:themeColor="text1" w:themeTint="F2"/>
          <w:szCs w:val="24"/>
          <w:lang w:val="en-US"/>
        </w:rPr>
        <w:t xml:space="preserve"> Tesco to treat its employees same as it take</w:t>
      </w:r>
      <w:r w:rsidR="00450F69">
        <w:rPr>
          <w:rFonts w:cs="Times New Roman"/>
          <w:color w:val="0D0D0D" w:themeColor="text1" w:themeTint="F2"/>
          <w:szCs w:val="24"/>
          <w:lang w:val="en-US"/>
        </w:rPr>
        <w:t>s</w:t>
      </w:r>
      <w:r w:rsidR="00447446" w:rsidRPr="00FF3034">
        <w:rPr>
          <w:rFonts w:cs="Times New Roman"/>
          <w:color w:val="0D0D0D" w:themeColor="text1" w:themeTint="F2"/>
          <w:szCs w:val="24"/>
          <w:lang w:val="en-US"/>
        </w:rPr>
        <w:t xml:space="preserve"> care of its customers. </w:t>
      </w:r>
      <w:r w:rsidR="00746A55" w:rsidRPr="00FF3034">
        <w:rPr>
          <w:rFonts w:cs="Times New Roman"/>
          <w:color w:val="0D0D0D" w:themeColor="text1" w:themeTint="F2"/>
          <w:szCs w:val="24"/>
          <w:lang w:val="en-US"/>
        </w:rPr>
        <w:t>Tesco also believe</w:t>
      </w:r>
      <w:r w:rsidR="00450F69">
        <w:rPr>
          <w:rFonts w:cs="Times New Roman"/>
          <w:color w:val="0D0D0D" w:themeColor="text1" w:themeTint="F2"/>
          <w:szCs w:val="24"/>
          <w:lang w:val="en-US"/>
        </w:rPr>
        <w:t>s</w:t>
      </w:r>
      <w:r w:rsidR="00746A55" w:rsidRPr="00FF3034">
        <w:rPr>
          <w:rFonts w:cs="Times New Roman"/>
          <w:color w:val="0D0D0D" w:themeColor="text1" w:themeTint="F2"/>
          <w:szCs w:val="24"/>
          <w:lang w:val="en-US"/>
        </w:rPr>
        <w:t xml:space="preserve"> that Zendesk is a preferred strategic solution. </w:t>
      </w:r>
      <w:r w:rsidR="003533C7" w:rsidRPr="00FF3034">
        <w:rPr>
          <w:rFonts w:cs="Times New Roman"/>
          <w:color w:val="0D0D0D" w:themeColor="text1" w:themeTint="F2"/>
          <w:szCs w:val="24"/>
          <w:lang w:val="en-US"/>
        </w:rPr>
        <w:t>The significance of this framework is justified from different perspective but mainly because of its simplicity</w:t>
      </w:r>
      <w:r w:rsidR="00233439" w:rsidRPr="00FF3034">
        <w:rPr>
          <w:rFonts w:cs="Times New Roman"/>
          <w:color w:val="0D0D0D" w:themeColor="text1" w:themeTint="F2"/>
          <w:szCs w:val="24"/>
          <w:lang w:val="en-US"/>
        </w:rPr>
        <w:t xml:space="preserve">, it has been a preferred strategic tool for Tesco. </w:t>
      </w:r>
    </w:p>
    <w:p w:rsidR="00450F69" w:rsidRPr="00FF3034" w:rsidRDefault="00450F69" w:rsidP="00FF3034">
      <w:pPr>
        <w:spacing w:line="360" w:lineRule="auto"/>
        <w:rPr>
          <w:rFonts w:cs="Times New Roman"/>
          <w:color w:val="0D0D0D" w:themeColor="text1" w:themeTint="F2"/>
          <w:szCs w:val="24"/>
          <w:lang w:val="en-US"/>
        </w:rPr>
      </w:pPr>
    </w:p>
    <w:p w:rsidR="002F5746" w:rsidRPr="00FF3034" w:rsidRDefault="002F5746" w:rsidP="00FF3034">
      <w:pPr>
        <w:pStyle w:val="Heading2"/>
        <w:rPr>
          <w:color w:val="0D0D0D" w:themeColor="text1" w:themeTint="F2"/>
        </w:rPr>
      </w:pPr>
      <w:bookmarkStart w:id="14" w:name="_Toc46488533"/>
      <w:r w:rsidRPr="00FF3034">
        <w:rPr>
          <w:color w:val="0D0D0D" w:themeColor="text1" w:themeTint="F2"/>
        </w:rPr>
        <w:t>Recommendations to the Current Framework</w:t>
      </w:r>
      <w:bookmarkEnd w:id="14"/>
    </w:p>
    <w:p w:rsidR="001F5FD9" w:rsidRPr="00FF3034" w:rsidRDefault="003369C8" w:rsidP="00FF3034">
      <w:pPr>
        <w:spacing w:line="360" w:lineRule="auto"/>
        <w:rPr>
          <w:rFonts w:cs="Times New Roman"/>
          <w:color w:val="0D0D0D" w:themeColor="text1" w:themeTint="F2"/>
          <w:szCs w:val="24"/>
          <w:lang w:val="en-US"/>
        </w:rPr>
      </w:pPr>
      <w:r w:rsidRPr="00FF3034">
        <w:rPr>
          <w:rFonts w:cs="Times New Roman"/>
          <w:color w:val="0D0D0D" w:themeColor="text1" w:themeTint="F2"/>
          <w:szCs w:val="24"/>
          <w:lang w:val="en-US"/>
        </w:rPr>
        <w:t xml:space="preserve">As already </w:t>
      </w:r>
      <w:r w:rsidR="006D7679" w:rsidRPr="00FF3034">
        <w:rPr>
          <w:rFonts w:cs="Times New Roman"/>
          <w:color w:val="0D0D0D" w:themeColor="text1" w:themeTint="F2"/>
          <w:szCs w:val="24"/>
          <w:lang w:val="en-US"/>
        </w:rPr>
        <w:t xml:space="preserve">discussed, </w:t>
      </w:r>
      <w:r w:rsidR="00450F69">
        <w:rPr>
          <w:rFonts w:cs="Times New Roman"/>
          <w:color w:val="0D0D0D" w:themeColor="text1" w:themeTint="F2"/>
          <w:szCs w:val="24"/>
          <w:lang w:val="en-US"/>
        </w:rPr>
        <w:t xml:space="preserve">the </w:t>
      </w:r>
      <w:r w:rsidR="006D7679" w:rsidRPr="00FF3034">
        <w:rPr>
          <w:rFonts w:cs="Times New Roman"/>
          <w:color w:val="0D0D0D" w:themeColor="text1" w:themeTint="F2"/>
          <w:szCs w:val="24"/>
          <w:lang w:val="en-US"/>
        </w:rPr>
        <w:t>knowledge management framework</w:t>
      </w:r>
      <w:r w:rsidR="002174CE" w:rsidRPr="00FF3034">
        <w:rPr>
          <w:rFonts w:cs="Times New Roman"/>
          <w:color w:val="0D0D0D" w:themeColor="text1" w:themeTint="F2"/>
          <w:szCs w:val="24"/>
          <w:lang w:val="en-US"/>
        </w:rPr>
        <w:t xml:space="preserve"> </w:t>
      </w:r>
      <w:r w:rsidR="008F171B" w:rsidRPr="00FF3034">
        <w:rPr>
          <w:rFonts w:cs="Times New Roman"/>
          <w:color w:val="0D0D0D" w:themeColor="text1" w:themeTint="F2"/>
          <w:szCs w:val="24"/>
          <w:lang w:val="en-US"/>
        </w:rPr>
        <w:t>improvises</w:t>
      </w:r>
      <w:r w:rsidR="002174CE" w:rsidRPr="00FF3034">
        <w:rPr>
          <w:rFonts w:cs="Times New Roman"/>
          <w:color w:val="0D0D0D" w:themeColor="text1" w:themeTint="F2"/>
          <w:szCs w:val="24"/>
          <w:lang w:val="en-US"/>
        </w:rPr>
        <w:t xml:space="preserve"> knowledge gathering, sharing, application and integration of info</w:t>
      </w:r>
      <w:r w:rsidR="00D75DDC" w:rsidRPr="00FF3034">
        <w:rPr>
          <w:rFonts w:cs="Times New Roman"/>
          <w:color w:val="0D0D0D" w:themeColor="text1" w:themeTint="F2"/>
          <w:szCs w:val="24"/>
          <w:lang w:val="en-US"/>
        </w:rPr>
        <w:t>rmation. Meanwhile, one of th</w:t>
      </w:r>
      <w:r w:rsidR="008E0996" w:rsidRPr="00FF3034">
        <w:rPr>
          <w:rFonts w:cs="Times New Roman"/>
          <w:color w:val="0D0D0D" w:themeColor="text1" w:themeTint="F2"/>
          <w:szCs w:val="24"/>
          <w:lang w:val="en-US"/>
        </w:rPr>
        <w:t>e other important purpose</w:t>
      </w:r>
      <w:r w:rsidR="00450F69">
        <w:rPr>
          <w:rFonts w:cs="Times New Roman"/>
          <w:color w:val="0D0D0D" w:themeColor="text1" w:themeTint="F2"/>
          <w:szCs w:val="24"/>
          <w:lang w:val="en-US"/>
        </w:rPr>
        <w:t>s</w:t>
      </w:r>
      <w:r w:rsidR="008E0996" w:rsidRPr="00FF3034">
        <w:rPr>
          <w:rFonts w:cs="Times New Roman"/>
          <w:color w:val="0D0D0D" w:themeColor="text1" w:themeTint="F2"/>
          <w:szCs w:val="24"/>
          <w:lang w:val="en-US"/>
        </w:rPr>
        <w:t xml:space="preserve"> of knowledge management is to improvise the organisational performance by means of creating, sharing, storing, transferring and integrating the meaningful knowledge to the organisational procedures for th</w:t>
      </w:r>
      <w:r w:rsidR="006A5645" w:rsidRPr="00FF3034">
        <w:rPr>
          <w:rFonts w:cs="Times New Roman"/>
          <w:color w:val="0D0D0D" w:themeColor="text1" w:themeTint="F2"/>
          <w:szCs w:val="24"/>
          <w:lang w:val="en-US"/>
        </w:rPr>
        <w:t xml:space="preserve">e purpose of acquiring benefits from the knowledge. </w:t>
      </w:r>
      <w:r w:rsidR="001F5FD9" w:rsidRPr="00FF3034">
        <w:rPr>
          <w:rFonts w:cs="Times New Roman"/>
          <w:color w:val="0D0D0D" w:themeColor="text1" w:themeTint="F2"/>
          <w:szCs w:val="24"/>
          <w:lang w:val="en-US"/>
        </w:rPr>
        <w:t>Some of the recommendations that can be provided to Tesco to further improvise the knowledge management framework are as followed:</w:t>
      </w:r>
    </w:p>
    <w:p w:rsidR="000F3AB9" w:rsidRPr="00450F69" w:rsidRDefault="000F3AB9" w:rsidP="00450F69">
      <w:pPr>
        <w:pStyle w:val="ListParagraph"/>
        <w:numPr>
          <w:ilvl w:val="0"/>
          <w:numId w:val="1"/>
        </w:numPr>
        <w:spacing w:line="360" w:lineRule="auto"/>
        <w:rPr>
          <w:rFonts w:cs="Times New Roman"/>
          <w:color w:val="0D0D0D" w:themeColor="text1" w:themeTint="F2"/>
          <w:szCs w:val="24"/>
          <w:lang w:val="en-US"/>
        </w:rPr>
      </w:pPr>
      <w:r w:rsidRPr="00450F69">
        <w:rPr>
          <w:rFonts w:cs="Times New Roman"/>
          <w:color w:val="0D0D0D" w:themeColor="text1" w:themeTint="F2"/>
          <w:szCs w:val="24"/>
          <w:lang w:val="en-US"/>
        </w:rPr>
        <w:t>It is recommended to Tesco to follow the structured and strategy while managing knowledge. By following this approach, the organisation w</w:t>
      </w:r>
      <w:r w:rsidR="005C7852" w:rsidRPr="00450F69">
        <w:rPr>
          <w:rFonts w:cs="Times New Roman"/>
          <w:color w:val="0D0D0D" w:themeColor="text1" w:themeTint="F2"/>
          <w:szCs w:val="24"/>
          <w:lang w:val="en-US"/>
        </w:rPr>
        <w:t xml:space="preserve">ill be able to proceed </w:t>
      </w:r>
      <w:r w:rsidR="00450F69" w:rsidRPr="00450F69">
        <w:rPr>
          <w:rFonts w:cs="Times New Roman"/>
          <w:color w:val="0D0D0D" w:themeColor="text1" w:themeTint="F2"/>
          <w:szCs w:val="24"/>
          <w:lang w:val="en-US"/>
        </w:rPr>
        <w:t xml:space="preserve">with </w:t>
      </w:r>
      <w:r w:rsidR="005C7852" w:rsidRPr="00450F69">
        <w:rPr>
          <w:rFonts w:cs="Times New Roman"/>
          <w:color w:val="0D0D0D" w:themeColor="text1" w:themeTint="F2"/>
          <w:szCs w:val="24"/>
          <w:lang w:val="en-US"/>
        </w:rPr>
        <w:t xml:space="preserve">more timely informed decision making along with the enhanced quality and productivity that will ultimately help business in making the more effective use of the explicit and as well tacit knowledge. </w:t>
      </w:r>
    </w:p>
    <w:p w:rsidR="005C7852" w:rsidRPr="00450F69" w:rsidRDefault="005C7852" w:rsidP="00450F69">
      <w:pPr>
        <w:pStyle w:val="ListParagraph"/>
        <w:numPr>
          <w:ilvl w:val="0"/>
          <w:numId w:val="1"/>
        </w:numPr>
        <w:spacing w:line="360" w:lineRule="auto"/>
        <w:rPr>
          <w:rFonts w:cs="Times New Roman"/>
          <w:color w:val="0D0D0D" w:themeColor="text1" w:themeTint="F2"/>
          <w:szCs w:val="24"/>
          <w:lang w:val="en-US"/>
        </w:rPr>
      </w:pPr>
      <w:r w:rsidRPr="00450F69">
        <w:rPr>
          <w:rFonts w:cs="Times New Roman"/>
          <w:color w:val="0D0D0D" w:themeColor="text1" w:themeTint="F2"/>
          <w:szCs w:val="24"/>
          <w:lang w:val="en-US"/>
        </w:rPr>
        <w:t>It is evident that the excessively large employee base can create challenges for</w:t>
      </w:r>
      <w:r w:rsidR="003372D6" w:rsidRPr="00450F69">
        <w:rPr>
          <w:rFonts w:cs="Times New Roman"/>
          <w:color w:val="0D0D0D" w:themeColor="text1" w:themeTint="F2"/>
          <w:szCs w:val="24"/>
          <w:lang w:val="en-US"/>
        </w:rPr>
        <w:t xml:space="preserve"> </w:t>
      </w:r>
      <w:r w:rsidR="00450F69" w:rsidRPr="00450F69">
        <w:rPr>
          <w:rFonts w:cs="Times New Roman"/>
          <w:color w:val="0D0D0D" w:themeColor="text1" w:themeTint="F2"/>
          <w:szCs w:val="24"/>
          <w:lang w:val="en-US"/>
        </w:rPr>
        <w:t>a business</w:t>
      </w:r>
      <w:r w:rsidR="003372D6" w:rsidRPr="00450F69">
        <w:rPr>
          <w:rFonts w:cs="Times New Roman"/>
          <w:color w:val="0D0D0D" w:themeColor="text1" w:themeTint="F2"/>
          <w:szCs w:val="24"/>
          <w:lang w:val="en-US"/>
        </w:rPr>
        <w:t xml:space="preserve"> of all types when it comes to effective and efficient management of the knowledge</w:t>
      </w:r>
      <w:r w:rsidR="00623044" w:rsidRPr="00450F69">
        <w:rPr>
          <w:rFonts w:cs="Times New Roman"/>
          <w:color w:val="0D0D0D" w:themeColor="text1" w:themeTint="F2"/>
          <w:szCs w:val="24"/>
          <w:lang w:val="en-US"/>
        </w:rPr>
        <w:t xml:space="preserve">. Therefore, outsourcing this capability such as </w:t>
      </w:r>
      <w:r w:rsidR="00450F69" w:rsidRPr="00450F69">
        <w:rPr>
          <w:rFonts w:cs="Times New Roman"/>
          <w:color w:val="0D0D0D" w:themeColor="text1" w:themeTint="F2"/>
          <w:szCs w:val="24"/>
          <w:lang w:val="en-US"/>
        </w:rPr>
        <w:t xml:space="preserve">the </w:t>
      </w:r>
      <w:r w:rsidR="00623044" w:rsidRPr="00450F69">
        <w:rPr>
          <w:rFonts w:cs="Times New Roman"/>
          <w:color w:val="0D0D0D" w:themeColor="text1" w:themeTint="F2"/>
          <w:szCs w:val="24"/>
          <w:lang w:val="en-US"/>
        </w:rPr>
        <w:t xml:space="preserve">involvement of Zendesk Support </w:t>
      </w:r>
      <w:r w:rsidR="00450F69" w:rsidRPr="00450F69">
        <w:rPr>
          <w:rFonts w:cs="Times New Roman"/>
          <w:color w:val="0D0D0D" w:themeColor="text1" w:themeTint="F2"/>
          <w:szCs w:val="24"/>
          <w:lang w:val="en-US"/>
        </w:rPr>
        <w:t>seems</w:t>
      </w:r>
      <w:r w:rsidR="00623044" w:rsidRPr="00450F69">
        <w:rPr>
          <w:rFonts w:cs="Times New Roman"/>
          <w:color w:val="0D0D0D" w:themeColor="text1" w:themeTint="F2"/>
          <w:szCs w:val="24"/>
          <w:lang w:val="en-US"/>
        </w:rPr>
        <w:t xml:space="preserve"> to have a feasible option for this large size organisation. However, with the outsourcing of this specific business capability, there </w:t>
      </w:r>
      <w:r w:rsidR="0066090F" w:rsidRPr="00450F69">
        <w:rPr>
          <w:rFonts w:cs="Times New Roman"/>
          <w:color w:val="0D0D0D" w:themeColor="text1" w:themeTint="F2"/>
          <w:szCs w:val="24"/>
          <w:lang w:val="en-US"/>
        </w:rPr>
        <w:t>is always a risk of the loss of some confidential information, business strategy and other important information. Therefore, it is still recommended to Tesco to develop its own capability th</w:t>
      </w:r>
      <w:r w:rsidR="006B6ED6" w:rsidRPr="00450F69">
        <w:rPr>
          <w:rFonts w:cs="Times New Roman"/>
          <w:color w:val="0D0D0D" w:themeColor="text1" w:themeTint="F2"/>
          <w:szCs w:val="24"/>
          <w:lang w:val="en-US"/>
        </w:rPr>
        <w:t xml:space="preserve">at should be able to perform this important and critical business operations in an adequate and efficient manner. </w:t>
      </w:r>
    </w:p>
    <w:p w:rsidR="00494E37" w:rsidRPr="00450F69" w:rsidRDefault="00494E37" w:rsidP="00450F69">
      <w:pPr>
        <w:pStyle w:val="ListParagraph"/>
        <w:numPr>
          <w:ilvl w:val="0"/>
          <w:numId w:val="1"/>
        </w:numPr>
        <w:spacing w:line="360" w:lineRule="auto"/>
        <w:rPr>
          <w:rFonts w:cs="Times New Roman"/>
          <w:color w:val="0D0D0D" w:themeColor="text1" w:themeTint="F2"/>
          <w:szCs w:val="24"/>
          <w:lang w:val="en-US"/>
        </w:rPr>
      </w:pPr>
      <w:r w:rsidRPr="00450F69">
        <w:rPr>
          <w:rFonts w:cs="Times New Roman"/>
          <w:color w:val="0D0D0D" w:themeColor="text1" w:themeTint="F2"/>
          <w:szCs w:val="24"/>
          <w:lang w:val="en-US"/>
        </w:rPr>
        <w:lastRenderedPageBreak/>
        <w:t>It has been discussed in the above findings that the communication plays a vitally important role in develop</w:t>
      </w:r>
      <w:r w:rsidR="00450F69" w:rsidRPr="00450F69">
        <w:rPr>
          <w:rFonts w:cs="Times New Roman"/>
          <w:color w:val="0D0D0D" w:themeColor="text1" w:themeTint="F2"/>
          <w:szCs w:val="24"/>
          <w:lang w:val="en-US"/>
        </w:rPr>
        <w:t>ing</w:t>
      </w:r>
      <w:r w:rsidRPr="00450F69">
        <w:rPr>
          <w:rFonts w:cs="Times New Roman"/>
          <w:color w:val="0D0D0D" w:themeColor="text1" w:themeTint="F2"/>
          <w:szCs w:val="24"/>
          <w:lang w:val="en-US"/>
        </w:rPr>
        <w:t xml:space="preserve"> a more concrete and effective knowledge management system. It is justified to say that by creating a friendly and supportive information, there is a greater possibility </w:t>
      </w:r>
      <w:r w:rsidR="000E4D73" w:rsidRPr="00450F69">
        <w:rPr>
          <w:rFonts w:cs="Times New Roman"/>
          <w:color w:val="0D0D0D" w:themeColor="text1" w:themeTint="F2"/>
          <w:szCs w:val="24"/>
          <w:lang w:val="en-US"/>
        </w:rPr>
        <w:t xml:space="preserve">to foster the concept of knowledge sharing and its integration to the businesses processes. Hence, it is first recommended to Tesco to focus more on improvising </w:t>
      </w:r>
      <w:r w:rsidR="000822C4" w:rsidRPr="00450F69">
        <w:rPr>
          <w:rFonts w:cs="Times New Roman"/>
          <w:color w:val="0D0D0D" w:themeColor="text1" w:themeTint="F2"/>
          <w:szCs w:val="24"/>
          <w:lang w:val="en-US"/>
        </w:rPr>
        <w:t xml:space="preserve">its organisational culture and environment so that the employees can be more convenient and comfortable when it comes to sharing the explicit and tacit knowledge for the sake of organisational success. </w:t>
      </w:r>
    </w:p>
    <w:p w:rsidR="001F5FD9" w:rsidRPr="00724BA1" w:rsidRDefault="009B7C1E" w:rsidP="00724BA1">
      <w:pPr>
        <w:pStyle w:val="ListParagraph"/>
        <w:numPr>
          <w:ilvl w:val="0"/>
          <w:numId w:val="1"/>
        </w:numPr>
        <w:spacing w:line="360" w:lineRule="auto"/>
        <w:rPr>
          <w:rFonts w:cs="Times New Roman"/>
          <w:color w:val="0D0D0D" w:themeColor="text1" w:themeTint="F2"/>
          <w:szCs w:val="24"/>
          <w:lang w:val="en-US"/>
        </w:rPr>
      </w:pPr>
      <w:r w:rsidRPr="00450F69">
        <w:rPr>
          <w:rFonts w:cs="Times New Roman"/>
          <w:color w:val="0D0D0D" w:themeColor="text1" w:themeTint="F2"/>
          <w:szCs w:val="24"/>
          <w:lang w:val="en-US"/>
        </w:rPr>
        <w:t>In case when it is required to acquire expertise from external sources, there is a d</w:t>
      </w:r>
      <w:r w:rsidR="002143B6" w:rsidRPr="00450F69">
        <w:rPr>
          <w:rFonts w:cs="Times New Roman"/>
          <w:color w:val="0D0D0D" w:themeColor="text1" w:themeTint="F2"/>
          <w:szCs w:val="24"/>
          <w:lang w:val="en-US"/>
        </w:rPr>
        <w:t>efinite need for an organisation to develop</w:t>
      </w:r>
      <w:r w:rsidR="009E5771" w:rsidRPr="00450F69">
        <w:rPr>
          <w:rFonts w:cs="Times New Roman"/>
          <w:color w:val="0D0D0D" w:themeColor="text1" w:themeTint="F2"/>
          <w:szCs w:val="24"/>
          <w:lang w:val="en-US"/>
        </w:rPr>
        <w:t xml:space="preserve"> contracts and intellectual property polic</w:t>
      </w:r>
      <w:r w:rsidR="00450F69" w:rsidRPr="00450F69">
        <w:rPr>
          <w:rFonts w:cs="Times New Roman"/>
          <w:color w:val="0D0D0D" w:themeColor="text1" w:themeTint="F2"/>
          <w:szCs w:val="24"/>
          <w:lang w:val="en-US"/>
        </w:rPr>
        <w:t>ies</w:t>
      </w:r>
      <w:r w:rsidR="009E5771" w:rsidRPr="00450F69">
        <w:rPr>
          <w:rFonts w:cs="Times New Roman"/>
          <w:color w:val="0D0D0D" w:themeColor="text1" w:themeTint="F2"/>
          <w:szCs w:val="24"/>
          <w:lang w:val="en-US"/>
        </w:rPr>
        <w:t xml:space="preserve"> that may protect both parties. </w:t>
      </w:r>
    </w:p>
    <w:p w:rsidR="002F5746" w:rsidRPr="00FF3034" w:rsidRDefault="002F5746" w:rsidP="00FF3034">
      <w:pPr>
        <w:pStyle w:val="Heading1"/>
        <w:spacing w:line="360" w:lineRule="auto"/>
        <w:rPr>
          <w:rFonts w:cs="Times New Roman"/>
          <w:color w:val="0D0D0D" w:themeColor="text1" w:themeTint="F2"/>
          <w:szCs w:val="24"/>
        </w:rPr>
      </w:pPr>
      <w:bookmarkStart w:id="15" w:name="_Toc46488534"/>
      <w:r w:rsidRPr="00FF3034">
        <w:rPr>
          <w:rFonts w:cs="Times New Roman"/>
          <w:color w:val="0D0D0D" w:themeColor="text1" w:themeTint="F2"/>
          <w:szCs w:val="24"/>
        </w:rPr>
        <w:t>Conclusion</w:t>
      </w:r>
      <w:bookmarkEnd w:id="15"/>
      <w:r w:rsidRPr="00FF3034">
        <w:rPr>
          <w:rFonts w:cs="Times New Roman"/>
          <w:color w:val="0D0D0D" w:themeColor="text1" w:themeTint="F2"/>
          <w:szCs w:val="24"/>
        </w:rPr>
        <w:t xml:space="preserve"> </w:t>
      </w:r>
    </w:p>
    <w:p w:rsidR="00C602E3" w:rsidRPr="00FF3034" w:rsidRDefault="006178F0" w:rsidP="00450F69">
      <w:pPr>
        <w:spacing w:line="360" w:lineRule="auto"/>
        <w:rPr>
          <w:rFonts w:cs="Times New Roman"/>
          <w:color w:val="0D0D0D" w:themeColor="text1" w:themeTint="F2"/>
          <w:szCs w:val="24"/>
          <w:lang w:val="en-US"/>
        </w:rPr>
      </w:pPr>
      <w:r w:rsidRPr="00FF3034">
        <w:rPr>
          <w:rFonts w:cs="Times New Roman"/>
          <w:color w:val="0D0D0D" w:themeColor="text1" w:themeTint="F2"/>
          <w:szCs w:val="24"/>
        </w:rPr>
        <w:t xml:space="preserve">Tesco is deemed as one of those organisations in which there is effective knowledge management. There is effective alignment of individual knowledge and organisation knowledge done by the organisation to attain organisational goals. Moreover, the resources </w:t>
      </w:r>
      <w:r w:rsidR="00DD45A7" w:rsidRPr="00FF3034">
        <w:rPr>
          <w:rFonts w:cs="Times New Roman"/>
          <w:color w:val="0D0D0D" w:themeColor="text1" w:themeTint="F2"/>
          <w:szCs w:val="24"/>
        </w:rPr>
        <w:t>and assets of an organisation are</w:t>
      </w:r>
      <w:r w:rsidRPr="00FF3034">
        <w:rPr>
          <w:rFonts w:cs="Times New Roman"/>
          <w:color w:val="0D0D0D" w:themeColor="text1" w:themeTint="F2"/>
          <w:szCs w:val="24"/>
        </w:rPr>
        <w:t xml:space="preserve"> extract</w:t>
      </w:r>
      <w:r w:rsidR="00DD45A7" w:rsidRPr="00FF3034">
        <w:rPr>
          <w:rFonts w:cs="Times New Roman"/>
          <w:color w:val="0D0D0D" w:themeColor="text1" w:themeTint="F2"/>
          <w:szCs w:val="24"/>
        </w:rPr>
        <w:t>ing</w:t>
      </w:r>
      <w:r w:rsidRPr="00FF3034">
        <w:rPr>
          <w:rFonts w:cs="Times New Roman"/>
          <w:color w:val="0D0D0D" w:themeColor="text1" w:themeTint="F2"/>
          <w:szCs w:val="24"/>
        </w:rPr>
        <w:t xml:space="preserve"> optimal knowledge through the process of knowledge management</w:t>
      </w:r>
      <w:r w:rsidR="00413895" w:rsidRPr="00FF3034">
        <w:rPr>
          <w:rFonts w:cs="Times New Roman"/>
          <w:color w:val="0D0D0D" w:themeColor="text1" w:themeTint="F2"/>
          <w:szCs w:val="24"/>
        </w:rPr>
        <w:t xml:space="preserve">. </w:t>
      </w:r>
      <w:r w:rsidR="00413895" w:rsidRPr="00FF3034">
        <w:rPr>
          <w:rFonts w:cs="Times New Roman"/>
          <w:color w:val="0D0D0D" w:themeColor="text1" w:themeTint="F2"/>
          <w:szCs w:val="24"/>
          <w:lang w:val="en-US"/>
        </w:rPr>
        <w:t>Tesco’s internal knowledge base is identified as the key organisational asset on which the retailing giant shows greater dependency</w:t>
      </w:r>
      <w:r w:rsidR="00C602E3" w:rsidRPr="00FF3034">
        <w:rPr>
          <w:rFonts w:cs="Times New Roman"/>
          <w:color w:val="0D0D0D" w:themeColor="text1" w:themeTint="F2"/>
          <w:szCs w:val="24"/>
          <w:lang w:val="en-US"/>
        </w:rPr>
        <w:t xml:space="preserve">. With the help of Zendesk Support, the company has been able to resolve more than 40,000 internal tickets each day. However, it is </w:t>
      </w:r>
      <w:r w:rsidR="000235CC" w:rsidRPr="00FF3034">
        <w:rPr>
          <w:rFonts w:cs="Times New Roman"/>
          <w:color w:val="0D0D0D" w:themeColor="text1" w:themeTint="F2"/>
          <w:szCs w:val="24"/>
          <w:lang w:val="en-US"/>
        </w:rPr>
        <w:t>also recommended that i</w:t>
      </w:r>
      <w:r w:rsidR="00C602E3" w:rsidRPr="00FF3034">
        <w:rPr>
          <w:rFonts w:cs="Times New Roman"/>
          <w:color w:val="0D0D0D" w:themeColor="text1" w:themeTint="F2"/>
          <w:szCs w:val="24"/>
          <w:lang w:val="en-US"/>
        </w:rPr>
        <w:t>n</w:t>
      </w:r>
      <w:r w:rsidR="000235CC" w:rsidRPr="00FF3034">
        <w:rPr>
          <w:rFonts w:cs="Times New Roman"/>
          <w:color w:val="0D0D0D" w:themeColor="text1" w:themeTint="F2"/>
          <w:szCs w:val="24"/>
          <w:lang w:val="en-US"/>
        </w:rPr>
        <w:t xml:space="preserve"> the</w:t>
      </w:r>
      <w:r w:rsidR="00C602E3" w:rsidRPr="00FF3034">
        <w:rPr>
          <w:rFonts w:cs="Times New Roman"/>
          <w:color w:val="0D0D0D" w:themeColor="text1" w:themeTint="F2"/>
          <w:szCs w:val="24"/>
          <w:lang w:val="en-US"/>
        </w:rPr>
        <w:t xml:space="preserve"> case when it is required to acquire expertise from external sources, there is a definite need for an organisation to develop contracts and intellectual property policy that may protect both the parties. </w:t>
      </w:r>
    </w:p>
    <w:p w:rsidR="00C602E3" w:rsidRPr="00FF3034" w:rsidRDefault="00C602E3" w:rsidP="00FF3034">
      <w:pPr>
        <w:spacing w:line="360" w:lineRule="auto"/>
        <w:rPr>
          <w:rFonts w:cs="Times New Roman"/>
          <w:color w:val="0D0D0D" w:themeColor="text1" w:themeTint="F2"/>
          <w:szCs w:val="24"/>
        </w:rPr>
      </w:pPr>
    </w:p>
    <w:p w:rsidR="002F5746" w:rsidRPr="00FF3034" w:rsidRDefault="002F5746" w:rsidP="00FF3034">
      <w:pPr>
        <w:spacing w:line="360" w:lineRule="auto"/>
        <w:rPr>
          <w:rFonts w:cs="Times New Roman"/>
          <w:color w:val="0D0D0D" w:themeColor="text1" w:themeTint="F2"/>
          <w:szCs w:val="24"/>
        </w:rPr>
      </w:pPr>
    </w:p>
    <w:p w:rsidR="002F5746" w:rsidRPr="00FF3034" w:rsidRDefault="002F5746" w:rsidP="00FF3034">
      <w:pPr>
        <w:pStyle w:val="NoSpacing"/>
        <w:spacing w:line="360" w:lineRule="auto"/>
        <w:rPr>
          <w:rFonts w:cs="Times New Roman"/>
          <w:color w:val="0D0D0D" w:themeColor="text1" w:themeTint="F2"/>
          <w:szCs w:val="24"/>
        </w:rPr>
      </w:pPr>
    </w:p>
    <w:p w:rsidR="00BB40AE" w:rsidRPr="00FF3034" w:rsidRDefault="00BB40AE" w:rsidP="00FF3034">
      <w:pPr>
        <w:spacing w:line="360" w:lineRule="auto"/>
        <w:ind w:firstLine="0"/>
        <w:contextualSpacing w:val="0"/>
        <w:jc w:val="left"/>
        <w:rPr>
          <w:rFonts w:cs="Times New Roman"/>
          <w:color w:val="0D0D0D" w:themeColor="text1" w:themeTint="F2"/>
          <w:szCs w:val="24"/>
        </w:rPr>
      </w:pPr>
      <w:r w:rsidRPr="00FF3034">
        <w:rPr>
          <w:rFonts w:cs="Times New Roman"/>
          <w:color w:val="0D0D0D" w:themeColor="text1" w:themeTint="F2"/>
          <w:szCs w:val="24"/>
        </w:rPr>
        <w:br w:type="page"/>
      </w:r>
    </w:p>
    <w:p w:rsidR="00450F69" w:rsidRPr="00FF3034" w:rsidRDefault="00BB40AE" w:rsidP="00450F69">
      <w:pPr>
        <w:pStyle w:val="Heading1"/>
        <w:spacing w:line="360" w:lineRule="auto"/>
        <w:jc w:val="center"/>
        <w:rPr>
          <w:rFonts w:cs="Times New Roman"/>
          <w:color w:val="0D0D0D" w:themeColor="text1" w:themeTint="F2"/>
          <w:szCs w:val="24"/>
        </w:rPr>
      </w:pPr>
      <w:bookmarkStart w:id="16" w:name="_Toc46488535"/>
      <w:r w:rsidRPr="00FF3034">
        <w:rPr>
          <w:rFonts w:cs="Times New Roman"/>
          <w:color w:val="0D0D0D" w:themeColor="text1" w:themeTint="F2"/>
          <w:szCs w:val="24"/>
        </w:rPr>
        <w:lastRenderedPageBreak/>
        <w:t>References</w:t>
      </w:r>
      <w:bookmarkEnd w:id="16"/>
    </w:p>
    <w:p w:rsidR="00450F69" w:rsidRPr="00FF3034" w:rsidRDefault="00450F69" w:rsidP="00FF3034">
      <w:pPr>
        <w:spacing w:line="360" w:lineRule="auto"/>
        <w:rPr>
          <w:rFonts w:cs="Times New Roman"/>
          <w:color w:val="0D0D0D" w:themeColor="text1" w:themeTint="F2"/>
          <w:szCs w:val="24"/>
        </w:rPr>
      </w:pP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Abualoush, S.H., Obeidat, A.M., Tarhini, A. and Al-Badi, A., 2018. The role of employees’ empowerment as an intermediary variable between knowledge management and information systems on employees’ performance. </w:t>
      </w:r>
      <w:r w:rsidRPr="00FF3034">
        <w:rPr>
          <w:rFonts w:cs="Times New Roman"/>
          <w:i/>
          <w:iCs/>
          <w:color w:val="0D0D0D" w:themeColor="text1" w:themeTint="F2"/>
          <w:szCs w:val="24"/>
          <w:shd w:val="clear" w:color="auto" w:fill="FFFFFF"/>
        </w:rPr>
        <w:t>VINE Journal of Information and Knowledge Management Systems</w:t>
      </w:r>
      <w:r w:rsidRPr="00FF3034">
        <w:rPr>
          <w:rFonts w:cs="Times New Roman"/>
          <w:color w:val="0D0D0D" w:themeColor="text1" w:themeTint="F2"/>
          <w:szCs w:val="24"/>
          <w:shd w:val="clear" w:color="auto" w:fill="FFFFFF"/>
        </w:rPr>
        <w:t>.</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Al-Emran, M., Mezhuyev, V., Kamaludin, A. and Shaalan, K., 2018. The impact of knowledge management processes on information systems: A systematic review. </w:t>
      </w:r>
      <w:r w:rsidRPr="00FF3034">
        <w:rPr>
          <w:rFonts w:cs="Times New Roman"/>
          <w:i/>
          <w:iCs/>
          <w:color w:val="0D0D0D" w:themeColor="text1" w:themeTint="F2"/>
          <w:szCs w:val="24"/>
          <w:shd w:val="clear" w:color="auto" w:fill="FFFFFF"/>
        </w:rPr>
        <w:t>International Journal of Information Management</w:t>
      </w:r>
      <w:r w:rsidRPr="00FF3034">
        <w:rPr>
          <w:rFonts w:cs="Times New Roman"/>
          <w:color w:val="0D0D0D" w:themeColor="text1" w:themeTint="F2"/>
          <w:szCs w:val="24"/>
          <w:shd w:val="clear" w:color="auto" w:fill="FFFFFF"/>
        </w:rPr>
        <w:t>, </w:t>
      </w:r>
      <w:r w:rsidRPr="00FF3034">
        <w:rPr>
          <w:rFonts w:cs="Times New Roman"/>
          <w:i/>
          <w:iCs/>
          <w:color w:val="0D0D0D" w:themeColor="text1" w:themeTint="F2"/>
          <w:szCs w:val="24"/>
          <w:shd w:val="clear" w:color="auto" w:fill="FFFFFF"/>
        </w:rPr>
        <w:t>43</w:t>
      </w:r>
      <w:r w:rsidRPr="00FF3034">
        <w:rPr>
          <w:rFonts w:cs="Times New Roman"/>
          <w:color w:val="0D0D0D" w:themeColor="text1" w:themeTint="F2"/>
          <w:szCs w:val="24"/>
          <w:shd w:val="clear" w:color="auto" w:fill="FFFFFF"/>
        </w:rPr>
        <w:t>, pp.173-187.</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Benevene, P. and Cortini, M., 2010. Interaction between structural capital and human capital in Italian NPOs: Leadership, organizational culture and human resource management. </w:t>
      </w:r>
      <w:r w:rsidRPr="00FF3034">
        <w:rPr>
          <w:rFonts w:cs="Times New Roman"/>
          <w:i/>
          <w:iCs/>
          <w:color w:val="0D0D0D" w:themeColor="text1" w:themeTint="F2"/>
          <w:szCs w:val="24"/>
          <w:shd w:val="clear" w:color="auto" w:fill="FFFFFF"/>
        </w:rPr>
        <w:t>Journal of intellectual Capital</w:t>
      </w:r>
      <w:r w:rsidRPr="00FF3034">
        <w:rPr>
          <w:rFonts w:cs="Times New Roman"/>
          <w:color w:val="0D0D0D" w:themeColor="text1" w:themeTint="F2"/>
          <w:szCs w:val="24"/>
          <w:shd w:val="clear" w:color="auto" w:fill="FFFFFF"/>
        </w:rPr>
        <w:t>, </w:t>
      </w:r>
      <w:r w:rsidRPr="00FF3034">
        <w:rPr>
          <w:rFonts w:cs="Times New Roman"/>
          <w:i/>
          <w:iCs/>
          <w:color w:val="0D0D0D" w:themeColor="text1" w:themeTint="F2"/>
          <w:szCs w:val="24"/>
          <w:shd w:val="clear" w:color="auto" w:fill="FFFFFF"/>
        </w:rPr>
        <w:t>11</w:t>
      </w:r>
      <w:r w:rsidRPr="00FF3034">
        <w:rPr>
          <w:rFonts w:cs="Times New Roman"/>
          <w:color w:val="0D0D0D" w:themeColor="text1" w:themeTint="F2"/>
          <w:szCs w:val="24"/>
          <w:shd w:val="clear" w:color="auto" w:fill="FFFFFF"/>
        </w:rPr>
        <w:t>(2), pp.123-139.</w:t>
      </w:r>
    </w:p>
    <w:p w:rsidR="00450F69" w:rsidRPr="00FF3034" w:rsidRDefault="00450F69" w:rsidP="00450F69">
      <w:pPr>
        <w:spacing w:line="360" w:lineRule="auto"/>
        <w:ind w:left="720" w:hanging="720"/>
        <w:rPr>
          <w:rFonts w:cs="Times New Roman"/>
          <w:color w:val="0D0D0D" w:themeColor="text1" w:themeTint="F2"/>
          <w:szCs w:val="24"/>
          <w:lang w:val="en-US"/>
        </w:rPr>
      </w:pPr>
      <w:r w:rsidRPr="00FF3034">
        <w:rPr>
          <w:rFonts w:cs="Times New Roman"/>
          <w:color w:val="0D0D0D" w:themeColor="text1" w:themeTint="F2"/>
          <w:szCs w:val="24"/>
        </w:rPr>
        <w:t>Businesscasestudies., 2019 4 How Training And Development Supports Business Growth - Business Case Studies.. Retrieved 22 July 2020, from https://businesscasestudies.co.uk/how-training-and-development-supports-business-growth/</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Button, S.J. and Kapp, M.J., KAPP MATTHEW JEREMY, 2016. </w:t>
      </w:r>
      <w:r w:rsidRPr="00FF3034">
        <w:rPr>
          <w:rFonts w:cs="Times New Roman"/>
          <w:i/>
          <w:iCs/>
          <w:color w:val="0D0D0D" w:themeColor="text1" w:themeTint="F2"/>
          <w:szCs w:val="24"/>
          <w:shd w:val="clear" w:color="auto" w:fill="FFFFFF"/>
        </w:rPr>
        <w:t>Systems and methods for determining information and knowledge relevancy, relevant knowledge discovery and interactions, and knowledge creation</w:t>
      </w:r>
      <w:r w:rsidRPr="00FF3034">
        <w:rPr>
          <w:rFonts w:cs="Times New Roman"/>
          <w:color w:val="0D0D0D" w:themeColor="text1" w:themeTint="F2"/>
          <w:szCs w:val="24"/>
          <w:shd w:val="clear" w:color="auto" w:fill="FFFFFF"/>
        </w:rPr>
        <w:t>. U.S. Patent 9,430,570.</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Collins, J.D. and Hitt, M.A., 2006. Leveraging tacit knowledge in alliances: The importance of using relational capabilities to build and leverage relational capital. </w:t>
      </w:r>
      <w:r w:rsidRPr="00FF3034">
        <w:rPr>
          <w:rFonts w:cs="Times New Roman"/>
          <w:i/>
          <w:iCs/>
          <w:color w:val="0D0D0D" w:themeColor="text1" w:themeTint="F2"/>
          <w:szCs w:val="24"/>
          <w:shd w:val="clear" w:color="auto" w:fill="FFFFFF"/>
        </w:rPr>
        <w:t>Journal of Engineering and Technology Management</w:t>
      </w:r>
      <w:r w:rsidRPr="00FF3034">
        <w:rPr>
          <w:rFonts w:cs="Times New Roman"/>
          <w:color w:val="0D0D0D" w:themeColor="text1" w:themeTint="F2"/>
          <w:szCs w:val="24"/>
          <w:shd w:val="clear" w:color="auto" w:fill="FFFFFF"/>
        </w:rPr>
        <w:t>, </w:t>
      </w:r>
      <w:r w:rsidRPr="00FF3034">
        <w:rPr>
          <w:rFonts w:cs="Times New Roman"/>
          <w:i/>
          <w:iCs/>
          <w:color w:val="0D0D0D" w:themeColor="text1" w:themeTint="F2"/>
          <w:szCs w:val="24"/>
          <w:shd w:val="clear" w:color="auto" w:fill="FFFFFF"/>
        </w:rPr>
        <w:t>23</w:t>
      </w:r>
      <w:r w:rsidRPr="00FF3034">
        <w:rPr>
          <w:rFonts w:cs="Times New Roman"/>
          <w:color w:val="0D0D0D" w:themeColor="text1" w:themeTint="F2"/>
          <w:szCs w:val="24"/>
          <w:shd w:val="clear" w:color="auto" w:fill="FFFFFF"/>
        </w:rPr>
        <w:t>(3), pp.147-167.</w:t>
      </w:r>
    </w:p>
    <w:p w:rsidR="00450F69" w:rsidRPr="00FF3034" w:rsidRDefault="00450F69" w:rsidP="00FF3034">
      <w:pPr>
        <w:spacing w:line="360" w:lineRule="auto"/>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Evans, B. and Mason, R., 2018. </w:t>
      </w:r>
      <w:r w:rsidRPr="00FF3034">
        <w:rPr>
          <w:rFonts w:cs="Times New Roman"/>
          <w:i/>
          <w:iCs/>
          <w:color w:val="0D0D0D" w:themeColor="text1" w:themeTint="F2"/>
          <w:szCs w:val="24"/>
          <w:shd w:val="clear" w:color="auto" w:fill="FFFFFF"/>
        </w:rPr>
        <w:t>The lean supply chain: managing the challenge at Tesco</w:t>
      </w:r>
      <w:r w:rsidRPr="00FF3034">
        <w:rPr>
          <w:rFonts w:cs="Times New Roman"/>
          <w:color w:val="0D0D0D" w:themeColor="text1" w:themeTint="F2"/>
          <w:szCs w:val="24"/>
          <w:shd w:val="clear" w:color="auto" w:fill="FFFFFF"/>
        </w:rPr>
        <w:t>. Kogan Page Publishers.</w:t>
      </w:r>
    </w:p>
    <w:p w:rsidR="00450F69" w:rsidRPr="00FF3034" w:rsidRDefault="00450F69" w:rsidP="00FF3034">
      <w:pPr>
        <w:spacing w:line="360" w:lineRule="auto"/>
        <w:ind w:left="720" w:hanging="720"/>
        <w:rPr>
          <w:rFonts w:cs="Times New Roman"/>
          <w:color w:val="0D0D0D" w:themeColor="text1" w:themeTint="F2"/>
          <w:szCs w:val="24"/>
        </w:rPr>
      </w:pPr>
      <w:r w:rsidRPr="00FF3034">
        <w:rPr>
          <w:rFonts w:cs="Times New Roman"/>
          <w:color w:val="0D0D0D" w:themeColor="text1" w:themeTint="F2"/>
          <w:szCs w:val="24"/>
        </w:rPr>
        <w:t>Goria, S., 2019. How the interpretation frame inventory method can help to identify some of the rigidities of an innovation system. </w:t>
      </w:r>
      <w:r w:rsidRPr="00FF3034">
        <w:rPr>
          <w:rFonts w:cs="Times New Roman"/>
          <w:i/>
          <w:iCs/>
          <w:color w:val="0D0D0D" w:themeColor="text1" w:themeTint="F2"/>
          <w:szCs w:val="24"/>
        </w:rPr>
        <w:t>Journal of Innovation Economics Management</w:t>
      </w:r>
      <w:r w:rsidRPr="00FF3034">
        <w:rPr>
          <w:rFonts w:cs="Times New Roman"/>
          <w:color w:val="0D0D0D" w:themeColor="text1" w:themeTint="F2"/>
          <w:szCs w:val="24"/>
        </w:rPr>
        <w:t>, (1), pp.29-51.</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Hawamdeh, S. and Chang, H.C. eds., 2018. </w:t>
      </w:r>
      <w:r w:rsidRPr="00FF3034">
        <w:rPr>
          <w:rFonts w:cs="Times New Roman"/>
          <w:i/>
          <w:iCs/>
          <w:color w:val="0D0D0D" w:themeColor="text1" w:themeTint="F2"/>
          <w:szCs w:val="24"/>
          <w:shd w:val="clear" w:color="auto" w:fill="FFFFFF"/>
        </w:rPr>
        <w:t>Analytics and Knowledge Management</w:t>
      </w:r>
      <w:r w:rsidRPr="00FF3034">
        <w:rPr>
          <w:rFonts w:cs="Times New Roman"/>
          <w:color w:val="0D0D0D" w:themeColor="text1" w:themeTint="F2"/>
          <w:szCs w:val="24"/>
          <w:shd w:val="clear" w:color="auto" w:fill="FFFFFF"/>
        </w:rPr>
        <w:t>. CRC Press.</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Howe, C. and Zachariou, A., 2019. Small-group collaboration and individual knowledge acquisition: The processes of growth during adolescence and early adulthood. </w:t>
      </w:r>
      <w:r w:rsidRPr="00FF3034">
        <w:rPr>
          <w:rFonts w:cs="Times New Roman"/>
          <w:i/>
          <w:iCs/>
          <w:color w:val="0D0D0D" w:themeColor="text1" w:themeTint="F2"/>
          <w:szCs w:val="24"/>
          <w:shd w:val="clear" w:color="auto" w:fill="FFFFFF"/>
        </w:rPr>
        <w:t>Learning and Instruction</w:t>
      </w:r>
      <w:r w:rsidRPr="00FF3034">
        <w:rPr>
          <w:rFonts w:cs="Times New Roman"/>
          <w:color w:val="0D0D0D" w:themeColor="text1" w:themeTint="F2"/>
          <w:szCs w:val="24"/>
          <w:shd w:val="clear" w:color="auto" w:fill="FFFFFF"/>
        </w:rPr>
        <w:t>, </w:t>
      </w:r>
      <w:r w:rsidRPr="00FF3034">
        <w:rPr>
          <w:rFonts w:cs="Times New Roman"/>
          <w:i/>
          <w:iCs/>
          <w:color w:val="0D0D0D" w:themeColor="text1" w:themeTint="F2"/>
          <w:szCs w:val="24"/>
          <w:shd w:val="clear" w:color="auto" w:fill="FFFFFF"/>
        </w:rPr>
        <w:t>60</w:t>
      </w:r>
      <w:r w:rsidRPr="00FF3034">
        <w:rPr>
          <w:rFonts w:cs="Times New Roman"/>
          <w:color w:val="0D0D0D" w:themeColor="text1" w:themeTint="F2"/>
          <w:szCs w:val="24"/>
          <w:shd w:val="clear" w:color="auto" w:fill="FFFFFF"/>
        </w:rPr>
        <w:t>, pp.263-274.</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lastRenderedPageBreak/>
        <w:t>Jøranli, I., 2018. Managing organisational knowledge through recruitment: searching and selecting embodied competencies. </w:t>
      </w:r>
      <w:r w:rsidRPr="00FF3034">
        <w:rPr>
          <w:rFonts w:cs="Times New Roman"/>
          <w:i/>
          <w:iCs/>
          <w:color w:val="0D0D0D" w:themeColor="text1" w:themeTint="F2"/>
          <w:szCs w:val="24"/>
          <w:shd w:val="clear" w:color="auto" w:fill="FFFFFF"/>
        </w:rPr>
        <w:t>Journal of knowledge management</w:t>
      </w:r>
      <w:r w:rsidRPr="00FF3034">
        <w:rPr>
          <w:rFonts w:cs="Times New Roman"/>
          <w:color w:val="0D0D0D" w:themeColor="text1" w:themeTint="F2"/>
          <w:szCs w:val="24"/>
          <w:shd w:val="clear" w:color="auto" w:fill="FFFFFF"/>
        </w:rPr>
        <w:t>.</w:t>
      </w:r>
    </w:p>
    <w:p w:rsidR="00450F69" w:rsidRPr="00FF3034" w:rsidRDefault="00450F69" w:rsidP="00FF3034">
      <w:pPr>
        <w:spacing w:line="360" w:lineRule="auto"/>
        <w:ind w:left="720" w:hanging="720"/>
        <w:rPr>
          <w:rFonts w:cs="Times New Roman"/>
          <w:color w:val="0D0D0D" w:themeColor="text1" w:themeTint="F2"/>
          <w:szCs w:val="24"/>
        </w:rPr>
      </w:pPr>
      <w:r w:rsidRPr="00FF3034">
        <w:rPr>
          <w:rFonts w:cs="Times New Roman"/>
          <w:color w:val="0D0D0D" w:themeColor="text1" w:themeTint="F2"/>
          <w:szCs w:val="24"/>
        </w:rPr>
        <w:t>Kingston, J., 2016. Multi-Perspective Modelling for Knowledge Management and Knowledge Engineering: Practical Applications of Artificial Intelligence.</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Lim, M.K., Tseng, M.L., Tan, K.H. and Bui, T.D., 2017. Knowledge management in sustainable supply chain management: Improving performance through an interpretive structural modelling approach. </w:t>
      </w:r>
      <w:r w:rsidRPr="00FF3034">
        <w:rPr>
          <w:rFonts w:cs="Times New Roman"/>
          <w:i/>
          <w:iCs/>
          <w:color w:val="0D0D0D" w:themeColor="text1" w:themeTint="F2"/>
          <w:szCs w:val="24"/>
          <w:shd w:val="clear" w:color="auto" w:fill="FFFFFF"/>
        </w:rPr>
        <w:t>Journal of cleaner production</w:t>
      </w:r>
      <w:r w:rsidRPr="00FF3034">
        <w:rPr>
          <w:rFonts w:cs="Times New Roman"/>
          <w:color w:val="0D0D0D" w:themeColor="text1" w:themeTint="F2"/>
          <w:szCs w:val="24"/>
          <w:shd w:val="clear" w:color="auto" w:fill="FFFFFF"/>
        </w:rPr>
        <w:t>, </w:t>
      </w:r>
      <w:r w:rsidRPr="00FF3034">
        <w:rPr>
          <w:rFonts w:cs="Times New Roman"/>
          <w:i/>
          <w:iCs/>
          <w:color w:val="0D0D0D" w:themeColor="text1" w:themeTint="F2"/>
          <w:szCs w:val="24"/>
          <w:shd w:val="clear" w:color="auto" w:fill="FFFFFF"/>
        </w:rPr>
        <w:t>162</w:t>
      </w:r>
      <w:r w:rsidRPr="00FF3034">
        <w:rPr>
          <w:rFonts w:cs="Times New Roman"/>
          <w:color w:val="0D0D0D" w:themeColor="text1" w:themeTint="F2"/>
          <w:szCs w:val="24"/>
          <w:shd w:val="clear" w:color="auto" w:fill="FFFFFF"/>
        </w:rPr>
        <w:t>, pp.806-816.</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Lin, H.E., McDonough III, E.F., Yang, J. and Wang, C., 2017. Aligning knowledge assets for exploitation, exploration, and ambidexterity: a study of companies in high</w:t>
      </w:r>
      <w:r w:rsidRPr="00FF3034">
        <w:rPr>
          <w:rFonts w:ascii="Cambria Math" w:hAnsi="Cambria Math" w:cs="Cambria Math"/>
          <w:color w:val="0D0D0D" w:themeColor="text1" w:themeTint="F2"/>
          <w:szCs w:val="24"/>
          <w:shd w:val="clear" w:color="auto" w:fill="FFFFFF"/>
        </w:rPr>
        <w:t>‐</w:t>
      </w:r>
      <w:r w:rsidRPr="00FF3034">
        <w:rPr>
          <w:rFonts w:cs="Times New Roman"/>
          <w:color w:val="0D0D0D" w:themeColor="text1" w:themeTint="F2"/>
          <w:szCs w:val="24"/>
          <w:shd w:val="clear" w:color="auto" w:fill="FFFFFF"/>
        </w:rPr>
        <w:t>tech parks in China. </w:t>
      </w:r>
      <w:r w:rsidRPr="00FF3034">
        <w:rPr>
          <w:rFonts w:cs="Times New Roman"/>
          <w:i/>
          <w:iCs/>
          <w:color w:val="0D0D0D" w:themeColor="text1" w:themeTint="F2"/>
          <w:szCs w:val="24"/>
          <w:shd w:val="clear" w:color="auto" w:fill="FFFFFF"/>
        </w:rPr>
        <w:t>Journal of Product Innovation Management</w:t>
      </w:r>
      <w:r w:rsidRPr="00FF3034">
        <w:rPr>
          <w:rFonts w:cs="Times New Roman"/>
          <w:color w:val="0D0D0D" w:themeColor="text1" w:themeTint="F2"/>
          <w:szCs w:val="24"/>
          <w:shd w:val="clear" w:color="auto" w:fill="FFFFFF"/>
        </w:rPr>
        <w:t>, </w:t>
      </w:r>
      <w:r w:rsidRPr="00FF3034">
        <w:rPr>
          <w:rFonts w:cs="Times New Roman"/>
          <w:i/>
          <w:iCs/>
          <w:color w:val="0D0D0D" w:themeColor="text1" w:themeTint="F2"/>
          <w:szCs w:val="24"/>
          <w:shd w:val="clear" w:color="auto" w:fill="FFFFFF"/>
        </w:rPr>
        <w:t>34</w:t>
      </w:r>
      <w:r w:rsidRPr="00FF3034">
        <w:rPr>
          <w:rFonts w:cs="Times New Roman"/>
          <w:color w:val="0D0D0D" w:themeColor="text1" w:themeTint="F2"/>
          <w:szCs w:val="24"/>
          <w:shd w:val="clear" w:color="auto" w:fill="FFFFFF"/>
        </w:rPr>
        <w:t>(2), pp.122-140.</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Maag, S., Alexander, T.J., Kase, R. and Hoffmann, S., 2018. Indicators for measuring the contributions of individual knowledge brokers. </w:t>
      </w:r>
      <w:r w:rsidRPr="00FF3034">
        <w:rPr>
          <w:rFonts w:cs="Times New Roman"/>
          <w:i/>
          <w:iCs/>
          <w:color w:val="0D0D0D" w:themeColor="text1" w:themeTint="F2"/>
          <w:szCs w:val="24"/>
          <w:shd w:val="clear" w:color="auto" w:fill="FFFFFF"/>
        </w:rPr>
        <w:t>Environmental science &amp; policy</w:t>
      </w:r>
      <w:r w:rsidRPr="00FF3034">
        <w:rPr>
          <w:rFonts w:cs="Times New Roman"/>
          <w:color w:val="0D0D0D" w:themeColor="text1" w:themeTint="F2"/>
          <w:szCs w:val="24"/>
          <w:shd w:val="clear" w:color="auto" w:fill="FFFFFF"/>
        </w:rPr>
        <w:t>, </w:t>
      </w:r>
      <w:r w:rsidRPr="00FF3034">
        <w:rPr>
          <w:rFonts w:cs="Times New Roman"/>
          <w:i/>
          <w:iCs/>
          <w:color w:val="0D0D0D" w:themeColor="text1" w:themeTint="F2"/>
          <w:szCs w:val="24"/>
          <w:shd w:val="clear" w:color="auto" w:fill="FFFFFF"/>
        </w:rPr>
        <w:t>89</w:t>
      </w:r>
      <w:r w:rsidRPr="00FF3034">
        <w:rPr>
          <w:rFonts w:cs="Times New Roman"/>
          <w:color w:val="0D0D0D" w:themeColor="text1" w:themeTint="F2"/>
          <w:szCs w:val="24"/>
          <w:shd w:val="clear" w:color="auto" w:fill="FFFFFF"/>
        </w:rPr>
        <w:t>, pp.1-9.</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Maldonado-Guzmán, G., Lopez-Torres, G.C., Garza-Reyes, J.A., Kumar, V. and Martinez-Covarrubias, J.L., 2016. Knowledge management as intellectual property. </w:t>
      </w:r>
      <w:r w:rsidRPr="00FF3034">
        <w:rPr>
          <w:rFonts w:cs="Times New Roman"/>
          <w:i/>
          <w:iCs/>
          <w:color w:val="0D0D0D" w:themeColor="text1" w:themeTint="F2"/>
          <w:szCs w:val="24"/>
          <w:shd w:val="clear" w:color="auto" w:fill="FFFFFF"/>
        </w:rPr>
        <w:t>Management Research Review</w:t>
      </w:r>
      <w:r w:rsidRPr="00FF3034">
        <w:rPr>
          <w:rFonts w:cs="Times New Roman"/>
          <w:color w:val="0D0D0D" w:themeColor="text1" w:themeTint="F2"/>
          <w:szCs w:val="24"/>
          <w:shd w:val="clear" w:color="auto" w:fill="FFFFFF"/>
        </w:rPr>
        <w:t>.</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Masuin, R., Latief, Y. and Zagloel, T.Y., 2018, September. Information system development on web-based in integrated management system through improving knowledge management to increase organization performance of construction company (A conceptual framework). In </w:t>
      </w:r>
      <w:r w:rsidRPr="00FF3034">
        <w:rPr>
          <w:rFonts w:cs="Times New Roman"/>
          <w:i/>
          <w:iCs/>
          <w:color w:val="0D0D0D" w:themeColor="text1" w:themeTint="F2"/>
          <w:szCs w:val="24"/>
          <w:shd w:val="clear" w:color="auto" w:fill="FFFFFF"/>
        </w:rPr>
        <w:t>2018 International Conference on Information Management and Technology (ICIMTech)</w:t>
      </w:r>
      <w:r w:rsidRPr="00FF3034">
        <w:rPr>
          <w:rFonts w:cs="Times New Roman"/>
          <w:color w:val="0D0D0D" w:themeColor="text1" w:themeTint="F2"/>
          <w:szCs w:val="24"/>
          <w:shd w:val="clear" w:color="auto" w:fill="FFFFFF"/>
        </w:rPr>
        <w:t> (pp. 49-54). IEEE.</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Natalicchio, A., Ardito, L., Savino, T. and Albino, V., 2017. Managing knowledge assets for open innovation: a systematic literature review. </w:t>
      </w:r>
      <w:r w:rsidRPr="00FF3034">
        <w:rPr>
          <w:rFonts w:cs="Times New Roman"/>
          <w:i/>
          <w:iCs/>
          <w:color w:val="0D0D0D" w:themeColor="text1" w:themeTint="F2"/>
          <w:szCs w:val="24"/>
          <w:shd w:val="clear" w:color="auto" w:fill="FFFFFF"/>
        </w:rPr>
        <w:t>Journal of Knowledge Management</w:t>
      </w:r>
      <w:r w:rsidRPr="00FF3034">
        <w:rPr>
          <w:rFonts w:cs="Times New Roman"/>
          <w:color w:val="0D0D0D" w:themeColor="text1" w:themeTint="F2"/>
          <w:szCs w:val="24"/>
          <w:shd w:val="clear" w:color="auto" w:fill="FFFFFF"/>
        </w:rPr>
        <w:t>.</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Nguyen, T.M., 2020. Four-dimensional model: a literature review in online organisational knowledge sharing. </w:t>
      </w:r>
      <w:r w:rsidRPr="00FF3034">
        <w:rPr>
          <w:rFonts w:cs="Times New Roman"/>
          <w:i/>
          <w:iCs/>
          <w:color w:val="0D0D0D" w:themeColor="text1" w:themeTint="F2"/>
          <w:szCs w:val="24"/>
          <w:shd w:val="clear" w:color="auto" w:fill="FFFFFF"/>
        </w:rPr>
        <w:t>VINE Journal of Information and Knowledge Management Systems</w:t>
      </w:r>
      <w:r w:rsidRPr="00FF3034">
        <w:rPr>
          <w:rFonts w:cs="Times New Roman"/>
          <w:color w:val="0D0D0D" w:themeColor="text1" w:themeTint="F2"/>
          <w:szCs w:val="24"/>
          <w:shd w:val="clear" w:color="auto" w:fill="FFFFFF"/>
        </w:rPr>
        <w:t>.</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Nonaka, I. and Toyama, R., 2015. The knowledge-creating theory revisited: knowledge creation as a synthesizing process. In </w:t>
      </w:r>
      <w:r w:rsidRPr="00FF3034">
        <w:rPr>
          <w:rFonts w:cs="Times New Roman"/>
          <w:i/>
          <w:iCs/>
          <w:color w:val="0D0D0D" w:themeColor="text1" w:themeTint="F2"/>
          <w:szCs w:val="24"/>
          <w:shd w:val="clear" w:color="auto" w:fill="FFFFFF"/>
        </w:rPr>
        <w:t>The essentials of knowledge management</w:t>
      </w:r>
      <w:r w:rsidRPr="00FF3034">
        <w:rPr>
          <w:rFonts w:cs="Times New Roman"/>
          <w:color w:val="0D0D0D" w:themeColor="text1" w:themeTint="F2"/>
          <w:szCs w:val="24"/>
          <w:shd w:val="clear" w:color="auto" w:fill="FFFFFF"/>
        </w:rPr>
        <w:t> (pp. 95-110). Palgrave Macmillan, London.</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O’Connor, C. and Kelly, S., 2017. Facilitating knowledge management through filtered big data: SME competitiveness in an agri-food sector. </w:t>
      </w:r>
      <w:r w:rsidRPr="00FF3034">
        <w:rPr>
          <w:rFonts w:cs="Times New Roman"/>
          <w:i/>
          <w:iCs/>
          <w:color w:val="0D0D0D" w:themeColor="text1" w:themeTint="F2"/>
          <w:szCs w:val="24"/>
          <w:shd w:val="clear" w:color="auto" w:fill="FFFFFF"/>
        </w:rPr>
        <w:t>Journal of Knowledge Management</w:t>
      </w:r>
      <w:r w:rsidRPr="00FF3034">
        <w:rPr>
          <w:rFonts w:cs="Times New Roman"/>
          <w:color w:val="0D0D0D" w:themeColor="text1" w:themeTint="F2"/>
          <w:szCs w:val="24"/>
          <w:shd w:val="clear" w:color="auto" w:fill="FFFFFF"/>
        </w:rPr>
        <w:t>.</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lastRenderedPageBreak/>
        <w:t>Rowley, J., 2005. Customer knowledge management or consumer surveillance. </w:t>
      </w:r>
      <w:r w:rsidRPr="00FF3034">
        <w:rPr>
          <w:rFonts w:cs="Times New Roman"/>
          <w:i/>
          <w:iCs/>
          <w:color w:val="0D0D0D" w:themeColor="text1" w:themeTint="F2"/>
          <w:szCs w:val="24"/>
          <w:shd w:val="clear" w:color="auto" w:fill="FFFFFF"/>
        </w:rPr>
        <w:t>Global Business and Economics Review</w:t>
      </w:r>
      <w:r w:rsidRPr="00FF3034">
        <w:rPr>
          <w:rFonts w:cs="Times New Roman"/>
          <w:color w:val="0D0D0D" w:themeColor="text1" w:themeTint="F2"/>
          <w:szCs w:val="24"/>
          <w:shd w:val="clear" w:color="auto" w:fill="FFFFFF"/>
        </w:rPr>
        <w:t>, </w:t>
      </w:r>
      <w:r w:rsidRPr="00FF3034">
        <w:rPr>
          <w:rFonts w:cs="Times New Roman"/>
          <w:i/>
          <w:iCs/>
          <w:color w:val="0D0D0D" w:themeColor="text1" w:themeTint="F2"/>
          <w:szCs w:val="24"/>
          <w:shd w:val="clear" w:color="auto" w:fill="FFFFFF"/>
        </w:rPr>
        <w:t>7</w:t>
      </w:r>
      <w:r w:rsidRPr="00FF3034">
        <w:rPr>
          <w:rFonts w:cs="Times New Roman"/>
          <w:color w:val="0D0D0D" w:themeColor="text1" w:themeTint="F2"/>
          <w:szCs w:val="24"/>
          <w:shd w:val="clear" w:color="auto" w:fill="FFFFFF"/>
        </w:rPr>
        <w:t>(1), pp.100-110.</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Safa, N.S. and Von Solms, R., 2016. An information security knowledge sharing model in organizations. </w:t>
      </w:r>
      <w:r w:rsidRPr="00FF3034">
        <w:rPr>
          <w:rFonts w:cs="Times New Roman"/>
          <w:i/>
          <w:iCs/>
          <w:color w:val="0D0D0D" w:themeColor="text1" w:themeTint="F2"/>
          <w:szCs w:val="24"/>
          <w:shd w:val="clear" w:color="auto" w:fill="FFFFFF"/>
        </w:rPr>
        <w:t>Computers in Human Behavior</w:t>
      </w:r>
      <w:r w:rsidRPr="00FF3034">
        <w:rPr>
          <w:rFonts w:cs="Times New Roman"/>
          <w:color w:val="0D0D0D" w:themeColor="text1" w:themeTint="F2"/>
          <w:szCs w:val="24"/>
          <w:shd w:val="clear" w:color="auto" w:fill="FFFFFF"/>
        </w:rPr>
        <w:t>, </w:t>
      </w:r>
      <w:r w:rsidRPr="00FF3034">
        <w:rPr>
          <w:rFonts w:cs="Times New Roman"/>
          <w:i/>
          <w:iCs/>
          <w:color w:val="0D0D0D" w:themeColor="text1" w:themeTint="F2"/>
          <w:szCs w:val="24"/>
          <w:shd w:val="clear" w:color="auto" w:fill="FFFFFF"/>
        </w:rPr>
        <w:t>57</w:t>
      </w:r>
      <w:r w:rsidRPr="00FF3034">
        <w:rPr>
          <w:rFonts w:cs="Times New Roman"/>
          <w:color w:val="0D0D0D" w:themeColor="text1" w:themeTint="F2"/>
          <w:szCs w:val="24"/>
          <w:shd w:val="clear" w:color="auto" w:fill="FFFFFF"/>
        </w:rPr>
        <w:t>, pp.442-451.</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rPr>
        <w:t xml:space="preserve">Tesco, 2020. [Online] Available at: </w:t>
      </w:r>
      <w:hyperlink r:id="rId9" w:history="1">
        <w:r w:rsidRPr="00FF3034">
          <w:rPr>
            <w:rStyle w:val="Hyperlink"/>
            <w:rFonts w:cs="Times New Roman"/>
            <w:color w:val="0D0D0D" w:themeColor="text1" w:themeTint="F2"/>
            <w:szCs w:val="24"/>
          </w:rPr>
          <w:t>https://www.tesco.com/</w:t>
        </w:r>
      </w:hyperlink>
      <w:r w:rsidRPr="00FF3034">
        <w:rPr>
          <w:rFonts w:cs="Times New Roman"/>
          <w:color w:val="0D0D0D" w:themeColor="text1" w:themeTint="F2"/>
          <w:szCs w:val="24"/>
        </w:rPr>
        <w:t xml:space="preserve"> [Accessed 21 July 2020]</w:t>
      </w:r>
    </w:p>
    <w:p w:rsidR="00450F69" w:rsidRPr="00FF3034" w:rsidRDefault="00450F69" w:rsidP="00FF3034">
      <w:pPr>
        <w:spacing w:line="360" w:lineRule="auto"/>
        <w:ind w:left="720" w:hanging="720"/>
        <w:rPr>
          <w:rFonts w:cs="Times New Roman"/>
          <w:color w:val="0D0D0D" w:themeColor="text1" w:themeTint="F2"/>
          <w:szCs w:val="24"/>
        </w:rPr>
      </w:pPr>
      <w:r w:rsidRPr="00FF3034">
        <w:rPr>
          <w:rFonts w:cs="Times New Roman"/>
          <w:color w:val="0D0D0D" w:themeColor="text1" w:themeTint="F2"/>
          <w:szCs w:val="24"/>
        </w:rPr>
        <w:t>Tomblin, M.S. and Maheshwari, S.K., 2004. Value of knowledge assets: Techniques and problems. </w:t>
      </w:r>
      <w:r w:rsidRPr="00FF3034">
        <w:rPr>
          <w:rFonts w:cs="Times New Roman"/>
          <w:i/>
          <w:iCs/>
          <w:color w:val="0D0D0D" w:themeColor="text1" w:themeTint="F2"/>
          <w:szCs w:val="24"/>
        </w:rPr>
        <w:t>Delhi Business Review</w:t>
      </w:r>
      <w:r w:rsidRPr="00FF3034">
        <w:rPr>
          <w:rFonts w:cs="Times New Roman"/>
          <w:color w:val="0D0D0D" w:themeColor="text1" w:themeTint="F2"/>
          <w:szCs w:val="24"/>
        </w:rPr>
        <w:t>, </w:t>
      </w:r>
      <w:r w:rsidRPr="00FF3034">
        <w:rPr>
          <w:rFonts w:cs="Times New Roman"/>
          <w:i/>
          <w:iCs/>
          <w:color w:val="0D0D0D" w:themeColor="text1" w:themeTint="F2"/>
          <w:szCs w:val="24"/>
        </w:rPr>
        <w:t>5</w:t>
      </w:r>
      <w:r w:rsidRPr="00FF3034">
        <w:rPr>
          <w:rFonts w:cs="Times New Roman"/>
          <w:color w:val="0D0D0D" w:themeColor="text1" w:themeTint="F2"/>
          <w:szCs w:val="24"/>
        </w:rPr>
        <w:t>(1), pp.33-37.</w:t>
      </w:r>
    </w:p>
    <w:p w:rsidR="00450F69" w:rsidRPr="00FF3034" w:rsidRDefault="00450F69" w:rsidP="00FF3034">
      <w:pPr>
        <w:spacing w:line="360" w:lineRule="auto"/>
        <w:ind w:left="720" w:hanging="720"/>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Wang, Y.M. and Wang, Y.C., 2016. Determinants of firms' knowledge management system implementation: An empirical study. </w:t>
      </w:r>
      <w:r w:rsidRPr="00FF3034">
        <w:rPr>
          <w:rFonts w:cs="Times New Roman"/>
          <w:i/>
          <w:iCs/>
          <w:color w:val="0D0D0D" w:themeColor="text1" w:themeTint="F2"/>
          <w:szCs w:val="24"/>
          <w:shd w:val="clear" w:color="auto" w:fill="FFFFFF"/>
        </w:rPr>
        <w:t>Computers in Human behavior</w:t>
      </w:r>
      <w:r w:rsidRPr="00FF3034">
        <w:rPr>
          <w:rFonts w:cs="Times New Roman"/>
          <w:color w:val="0D0D0D" w:themeColor="text1" w:themeTint="F2"/>
          <w:szCs w:val="24"/>
          <w:shd w:val="clear" w:color="auto" w:fill="FFFFFF"/>
        </w:rPr>
        <w:t>, </w:t>
      </w:r>
      <w:r w:rsidRPr="00FF3034">
        <w:rPr>
          <w:rFonts w:cs="Times New Roman"/>
          <w:i/>
          <w:iCs/>
          <w:color w:val="0D0D0D" w:themeColor="text1" w:themeTint="F2"/>
          <w:szCs w:val="24"/>
          <w:shd w:val="clear" w:color="auto" w:fill="FFFFFF"/>
        </w:rPr>
        <w:t>64</w:t>
      </w:r>
      <w:r w:rsidRPr="00FF3034">
        <w:rPr>
          <w:rFonts w:cs="Times New Roman"/>
          <w:color w:val="0D0D0D" w:themeColor="text1" w:themeTint="F2"/>
          <w:szCs w:val="24"/>
          <w:shd w:val="clear" w:color="auto" w:fill="FFFFFF"/>
        </w:rPr>
        <w:t>, pp.829-842.</w:t>
      </w:r>
    </w:p>
    <w:p w:rsidR="00450F69" w:rsidRPr="00FF3034" w:rsidRDefault="00450F69" w:rsidP="00FF3034">
      <w:pPr>
        <w:spacing w:line="360" w:lineRule="auto"/>
        <w:rPr>
          <w:rFonts w:cs="Times New Roman"/>
          <w:color w:val="0D0D0D" w:themeColor="text1" w:themeTint="F2"/>
          <w:szCs w:val="24"/>
        </w:rPr>
      </w:pPr>
      <w:r w:rsidRPr="00FF3034">
        <w:rPr>
          <w:rFonts w:cs="Times New Roman"/>
          <w:color w:val="0D0D0D" w:themeColor="text1" w:themeTint="F2"/>
          <w:szCs w:val="24"/>
          <w:shd w:val="clear" w:color="auto" w:fill="FFFFFF"/>
        </w:rPr>
        <w:t>Wood, S., Coe, N.M. and Wrigley, N., 2016. Multi-scalar localization and capability transference: exploring embeddedness in the Asian retail expansion of Tesco. </w:t>
      </w:r>
      <w:r w:rsidRPr="00FF3034">
        <w:rPr>
          <w:rFonts w:cs="Times New Roman"/>
          <w:i/>
          <w:iCs/>
          <w:color w:val="0D0D0D" w:themeColor="text1" w:themeTint="F2"/>
          <w:szCs w:val="24"/>
          <w:shd w:val="clear" w:color="auto" w:fill="FFFFFF"/>
        </w:rPr>
        <w:t>Regional Studies</w:t>
      </w:r>
      <w:r w:rsidRPr="00FF3034">
        <w:rPr>
          <w:rFonts w:cs="Times New Roman"/>
          <w:color w:val="0D0D0D" w:themeColor="text1" w:themeTint="F2"/>
          <w:szCs w:val="24"/>
          <w:shd w:val="clear" w:color="auto" w:fill="FFFFFF"/>
        </w:rPr>
        <w:t>, </w:t>
      </w:r>
      <w:r w:rsidRPr="00FF3034">
        <w:rPr>
          <w:rFonts w:cs="Times New Roman"/>
          <w:i/>
          <w:iCs/>
          <w:color w:val="0D0D0D" w:themeColor="text1" w:themeTint="F2"/>
          <w:szCs w:val="24"/>
          <w:shd w:val="clear" w:color="auto" w:fill="FFFFFF"/>
        </w:rPr>
        <w:t>50</w:t>
      </w:r>
      <w:r w:rsidRPr="00FF3034">
        <w:rPr>
          <w:rFonts w:cs="Times New Roman"/>
          <w:color w:val="0D0D0D" w:themeColor="text1" w:themeTint="F2"/>
          <w:szCs w:val="24"/>
          <w:shd w:val="clear" w:color="auto" w:fill="FFFFFF"/>
        </w:rPr>
        <w:t>(3), pp.475-495.</w:t>
      </w:r>
    </w:p>
    <w:p w:rsidR="00450F69" w:rsidRPr="00FF3034" w:rsidRDefault="00450F69" w:rsidP="00FF3034">
      <w:pPr>
        <w:spacing w:line="360" w:lineRule="auto"/>
        <w:rPr>
          <w:rFonts w:cs="Times New Roman"/>
          <w:color w:val="0D0D0D" w:themeColor="text1" w:themeTint="F2"/>
          <w:szCs w:val="24"/>
          <w:shd w:val="clear" w:color="auto" w:fill="FFFFFF"/>
        </w:rPr>
      </w:pPr>
      <w:r w:rsidRPr="00FF3034">
        <w:rPr>
          <w:rFonts w:cs="Times New Roman"/>
          <w:color w:val="0D0D0D" w:themeColor="text1" w:themeTint="F2"/>
          <w:szCs w:val="24"/>
          <w:shd w:val="clear" w:color="auto" w:fill="FFFFFF"/>
        </w:rPr>
        <w:t>Wood, S., Wrigley, N. and Coe, N.M., 2017. Capital discipline and financial market relations in retail globalization: insights from the case of Tesco plc. </w:t>
      </w:r>
      <w:r w:rsidRPr="00FF3034">
        <w:rPr>
          <w:rFonts w:cs="Times New Roman"/>
          <w:i/>
          <w:iCs/>
          <w:color w:val="0D0D0D" w:themeColor="text1" w:themeTint="F2"/>
          <w:szCs w:val="24"/>
          <w:shd w:val="clear" w:color="auto" w:fill="FFFFFF"/>
        </w:rPr>
        <w:t>Journal of Economic Geography</w:t>
      </w:r>
      <w:r w:rsidRPr="00FF3034">
        <w:rPr>
          <w:rFonts w:cs="Times New Roman"/>
          <w:color w:val="0D0D0D" w:themeColor="text1" w:themeTint="F2"/>
          <w:szCs w:val="24"/>
          <w:shd w:val="clear" w:color="auto" w:fill="FFFFFF"/>
        </w:rPr>
        <w:t>, </w:t>
      </w:r>
      <w:r w:rsidRPr="00FF3034">
        <w:rPr>
          <w:rFonts w:cs="Times New Roman"/>
          <w:i/>
          <w:iCs/>
          <w:color w:val="0D0D0D" w:themeColor="text1" w:themeTint="F2"/>
          <w:szCs w:val="24"/>
          <w:shd w:val="clear" w:color="auto" w:fill="FFFFFF"/>
        </w:rPr>
        <w:t>17</w:t>
      </w:r>
      <w:r w:rsidRPr="00FF3034">
        <w:rPr>
          <w:rFonts w:cs="Times New Roman"/>
          <w:color w:val="0D0D0D" w:themeColor="text1" w:themeTint="F2"/>
          <w:szCs w:val="24"/>
          <w:shd w:val="clear" w:color="auto" w:fill="FFFFFF"/>
        </w:rPr>
        <w:t>(1), pp.31-57.</w:t>
      </w:r>
    </w:p>
    <w:p w:rsidR="00450F69" w:rsidRPr="00FF3034" w:rsidRDefault="00450F69" w:rsidP="00450F69">
      <w:pPr>
        <w:spacing w:line="360" w:lineRule="auto"/>
        <w:ind w:left="720" w:hanging="720"/>
        <w:rPr>
          <w:rFonts w:cs="Times New Roman"/>
          <w:color w:val="0D0D0D" w:themeColor="text1" w:themeTint="F2"/>
          <w:szCs w:val="24"/>
        </w:rPr>
      </w:pPr>
      <w:r w:rsidRPr="00FF3034">
        <w:rPr>
          <w:rFonts w:cs="Times New Roman"/>
          <w:color w:val="0D0D0D" w:themeColor="text1" w:themeTint="F2"/>
          <w:szCs w:val="24"/>
        </w:rPr>
        <w:t xml:space="preserve">Zendesk., 2020.Tesco Help Desk Story |. Retrieved 22 July 2020, from </w:t>
      </w:r>
      <w:hyperlink r:id="rId10" w:history="1">
        <w:r w:rsidRPr="00FF3034">
          <w:rPr>
            <w:rStyle w:val="Hyperlink"/>
            <w:rFonts w:cs="Times New Roman"/>
            <w:color w:val="0D0D0D" w:themeColor="text1" w:themeTint="F2"/>
            <w:szCs w:val="24"/>
          </w:rPr>
          <w:t>https://www.zendesk.com/customer/tesco/</w:t>
        </w:r>
      </w:hyperlink>
    </w:p>
    <w:sectPr w:rsidR="00450F69" w:rsidRPr="00FF3034" w:rsidSect="00D516D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DEA" w:rsidRDefault="00027DEA" w:rsidP="00D516D5">
      <w:pPr>
        <w:spacing w:after="0" w:line="240" w:lineRule="auto"/>
      </w:pPr>
      <w:r>
        <w:separator/>
      </w:r>
    </w:p>
  </w:endnote>
  <w:endnote w:type="continuationSeparator" w:id="0">
    <w:p w:rsidR="00027DEA" w:rsidRDefault="00027DEA" w:rsidP="00D51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DEA" w:rsidRDefault="00027DEA" w:rsidP="00D516D5">
      <w:pPr>
        <w:spacing w:after="0" w:line="240" w:lineRule="auto"/>
      </w:pPr>
      <w:r>
        <w:separator/>
      </w:r>
    </w:p>
  </w:footnote>
  <w:footnote w:type="continuationSeparator" w:id="0">
    <w:p w:rsidR="00027DEA" w:rsidRDefault="00027DEA" w:rsidP="00D516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1E77A9"/>
    <w:multiLevelType w:val="hybridMultilevel"/>
    <w:tmpl w:val="C3ECF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DI0sTQ2MzI2NTSwMLFQ0lEKTi0uzszPAykwrQUAD7fPFiwAAAA="/>
  </w:docVars>
  <w:rsids>
    <w:rsidRoot w:val="00B55662"/>
    <w:rsid w:val="00005A10"/>
    <w:rsid w:val="000070CC"/>
    <w:rsid w:val="000071CD"/>
    <w:rsid w:val="00015FBE"/>
    <w:rsid w:val="00020B50"/>
    <w:rsid w:val="000235CC"/>
    <w:rsid w:val="000236A5"/>
    <w:rsid w:val="00027DEA"/>
    <w:rsid w:val="00031CD4"/>
    <w:rsid w:val="00033DCF"/>
    <w:rsid w:val="00037714"/>
    <w:rsid w:val="00041C9B"/>
    <w:rsid w:val="0004312D"/>
    <w:rsid w:val="00045202"/>
    <w:rsid w:val="000460B5"/>
    <w:rsid w:val="00051B9F"/>
    <w:rsid w:val="00055CC0"/>
    <w:rsid w:val="000632A0"/>
    <w:rsid w:val="000752A2"/>
    <w:rsid w:val="000752B2"/>
    <w:rsid w:val="000822C4"/>
    <w:rsid w:val="000A24FF"/>
    <w:rsid w:val="000B3E39"/>
    <w:rsid w:val="000B4990"/>
    <w:rsid w:val="000C17A7"/>
    <w:rsid w:val="000D018A"/>
    <w:rsid w:val="000E4D73"/>
    <w:rsid w:val="000E613B"/>
    <w:rsid w:val="000E73C2"/>
    <w:rsid w:val="000F0347"/>
    <w:rsid w:val="000F3AB9"/>
    <w:rsid w:val="000F670D"/>
    <w:rsid w:val="00112FCB"/>
    <w:rsid w:val="0012168A"/>
    <w:rsid w:val="00131F20"/>
    <w:rsid w:val="0013308C"/>
    <w:rsid w:val="001429C0"/>
    <w:rsid w:val="0014533F"/>
    <w:rsid w:val="00146A60"/>
    <w:rsid w:val="00154351"/>
    <w:rsid w:val="0016204E"/>
    <w:rsid w:val="0016218C"/>
    <w:rsid w:val="00165D87"/>
    <w:rsid w:val="001733F8"/>
    <w:rsid w:val="00175BF1"/>
    <w:rsid w:val="001800C1"/>
    <w:rsid w:val="00181079"/>
    <w:rsid w:val="00190166"/>
    <w:rsid w:val="001A2A08"/>
    <w:rsid w:val="001A2EE6"/>
    <w:rsid w:val="001B00EF"/>
    <w:rsid w:val="001B391D"/>
    <w:rsid w:val="001B647B"/>
    <w:rsid w:val="001C3E95"/>
    <w:rsid w:val="001C48DA"/>
    <w:rsid w:val="001D2885"/>
    <w:rsid w:val="001D32CA"/>
    <w:rsid w:val="001D4156"/>
    <w:rsid w:val="001F4570"/>
    <w:rsid w:val="001F5FD9"/>
    <w:rsid w:val="00200779"/>
    <w:rsid w:val="00201F94"/>
    <w:rsid w:val="00205FCA"/>
    <w:rsid w:val="00206000"/>
    <w:rsid w:val="00211C26"/>
    <w:rsid w:val="00212558"/>
    <w:rsid w:val="002143B6"/>
    <w:rsid w:val="002174CE"/>
    <w:rsid w:val="00220B96"/>
    <w:rsid w:val="00222AA7"/>
    <w:rsid w:val="00223416"/>
    <w:rsid w:val="0022364B"/>
    <w:rsid w:val="00225BDE"/>
    <w:rsid w:val="0022702D"/>
    <w:rsid w:val="0023044F"/>
    <w:rsid w:val="00233439"/>
    <w:rsid w:val="00271494"/>
    <w:rsid w:val="00284408"/>
    <w:rsid w:val="0029213B"/>
    <w:rsid w:val="002A3770"/>
    <w:rsid w:val="002A6C78"/>
    <w:rsid w:val="002A7CC6"/>
    <w:rsid w:val="002B45ED"/>
    <w:rsid w:val="002C15E7"/>
    <w:rsid w:val="002C1DF5"/>
    <w:rsid w:val="002C6636"/>
    <w:rsid w:val="002F5746"/>
    <w:rsid w:val="00305AF9"/>
    <w:rsid w:val="003252BE"/>
    <w:rsid w:val="00325BB6"/>
    <w:rsid w:val="003369C8"/>
    <w:rsid w:val="003372D6"/>
    <w:rsid w:val="003440F3"/>
    <w:rsid w:val="00350EAC"/>
    <w:rsid w:val="003533C7"/>
    <w:rsid w:val="00356E66"/>
    <w:rsid w:val="00360073"/>
    <w:rsid w:val="00363A6A"/>
    <w:rsid w:val="00374B77"/>
    <w:rsid w:val="00392681"/>
    <w:rsid w:val="003A59CA"/>
    <w:rsid w:val="003B12A6"/>
    <w:rsid w:val="003B4051"/>
    <w:rsid w:val="003B66FF"/>
    <w:rsid w:val="003C012D"/>
    <w:rsid w:val="003C52D4"/>
    <w:rsid w:val="003C6EC7"/>
    <w:rsid w:val="003D12C7"/>
    <w:rsid w:val="003D4857"/>
    <w:rsid w:val="003E1ACF"/>
    <w:rsid w:val="003F1321"/>
    <w:rsid w:val="003F6A26"/>
    <w:rsid w:val="0040255C"/>
    <w:rsid w:val="00403B3D"/>
    <w:rsid w:val="0041208D"/>
    <w:rsid w:val="00413895"/>
    <w:rsid w:val="00422925"/>
    <w:rsid w:val="00432612"/>
    <w:rsid w:val="00432AF4"/>
    <w:rsid w:val="00437385"/>
    <w:rsid w:val="00437ECE"/>
    <w:rsid w:val="00441386"/>
    <w:rsid w:val="00443C0E"/>
    <w:rsid w:val="00445B8B"/>
    <w:rsid w:val="004471EF"/>
    <w:rsid w:val="00447446"/>
    <w:rsid w:val="00450F69"/>
    <w:rsid w:val="00472653"/>
    <w:rsid w:val="00494E37"/>
    <w:rsid w:val="004A1C72"/>
    <w:rsid w:val="004A441F"/>
    <w:rsid w:val="004A522C"/>
    <w:rsid w:val="004B6146"/>
    <w:rsid w:val="004B72D7"/>
    <w:rsid w:val="004B79C6"/>
    <w:rsid w:val="004C02C8"/>
    <w:rsid w:val="004C0C88"/>
    <w:rsid w:val="004D36CC"/>
    <w:rsid w:val="004E55D8"/>
    <w:rsid w:val="004F3A2A"/>
    <w:rsid w:val="004F4FE3"/>
    <w:rsid w:val="004F6BEB"/>
    <w:rsid w:val="00502ACF"/>
    <w:rsid w:val="00512419"/>
    <w:rsid w:val="00531A37"/>
    <w:rsid w:val="005334B0"/>
    <w:rsid w:val="00550160"/>
    <w:rsid w:val="00552A98"/>
    <w:rsid w:val="0056046C"/>
    <w:rsid w:val="00565897"/>
    <w:rsid w:val="00565F6C"/>
    <w:rsid w:val="00574426"/>
    <w:rsid w:val="005779AE"/>
    <w:rsid w:val="005844F9"/>
    <w:rsid w:val="005A4F8D"/>
    <w:rsid w:val="005B1263"/>
    <w:rsid w:val="005C1A05"/>
    <w:rsid w:val="005C7852"/>
    <w:rsid w:val="005D322A"/>
    <w:rsid w:val="005F4379"/>
    <w:rsid w:val="006075F8"/>
    <w:rsid w:val="00613FF5"/>
    <w:rsid w:val="006178F0"/>
    <w:rsid w:val="00622FDD"/>
    <w:rsid w:val="00623044"/>
    <w:rsid w:val="00623CF1"/>
    <w:rsid w:val="006275C3"/>
    <w:rsid w:val="0063080A"/>
    <w:rsid w:val="00632344"/>
    <w:rsid w:val="00634D52"/>
    <w:rsid w:val="006575FF"/>
    <w:rsid w:val="0066090F"/>
    <w:rsid w:val="00683664"/>
    <w:rsid w:val="00683665"/>
    <w:rsid w:val="006965BC"/>
    <w:rsid w:val="006A1339"/>
    <w:rsid w:val="006A3FEC"/>
    <w:rsid w:val="006A5645"/>
    <w:rsid w:val="006B038D"/>
    <w:rsid w:val="006B262C"/>
    <w:rsid w:val="006B6ED6"/>
    <w:rsid w:val="006B73E7"/>
    <w:rsid w:val="006C3BCC"/>
    <w:rsid w:val="006C7992"/>
    <w:rsid w:val="006D60E0"/>
    <w:rsid w:val="006D6A3D"/>
    <w:rsid w:val="006D7679"/>
    <w:rsid w:val="006F7E4A"/>
    <w:rsid w:val="00704734"/>
    <w:rsid w:val="00724BA1"/>
    <w:rsid w:val="00732DCB"/>
    <w:rsid w:val="00746A55"/>
    <w:rsid w:val="007503BB"/>
    <w:rsid w:val="00772A41"/>
    <w:rsid w:val="00775D65"/>
    <w:rsid w:val="00776CF7"/>
    <w:rsid w:val="00781870"/>
    <w:rsid w:val="00794FAA"/>
    <w:rsid w:val="00795A39"/>
    <w:rsid w:val="007A3519"/>
    <w:rsid w:val="007A469B"/>
    <w:rsid w:val="007A6A43"/>
    <w:rsid w:val="007B087C"/>
    <w:rsid w:val="007B2A0C"/>
    <w:rsid w:val="007C12B6"/>
    <w:rsid w:val="007C3DAB"/>
    <w:rsid w:val="007F40BC"/>
    <w:rsid w:val="007F58EF"/>
    <w:rsid w:val="007F7245"/>
    <w:rsid w:val="007F74CB"/>
    <w:rsid w:val="007F7BA3"/>
    <w:rsid w:val="008026A8"/>
    <w:rsid w:val="0080324F"/>
    <w:rsid w:val="00810994"/>
    <w:rsid w:val="0082784E"/>
    <w:rsid w:val="008356BF"/>
    <w:rsid w:val="00835886"/>
    <w:rsid w:val="008421E4"/>
    <w:rsid w:val="00844EF3"/>
    <w:rsid w:val="00845DD7"/>
    <w:rsid w:val="008524A1"/>
    <w:rsid w:val="00867464"/>
    <w:rsid w:val="008677B7"/>
    <w:rsid w:val="008713F7"/>
    <w:rsid w:val="00873931"/>
    <w:rsid w:val="00874086"/>
    <w:rsid w:val="0087597E"/>
    <w:rsid w:val="0087623A"/>
    <w:rsid w:val="00890C13"/>
    <w:rsid w:val="008A4139"/>
    <w:rsid w:val="008D196D"/>
    <w:rsid w:val="008E0996"/>
    <w:rsid w:val="008E2811"/>
    <w:rsid w:val="008F171B"/>
    <w:rsid w:val="008F42A7"/>
    <w:rsid w:val="008F4958"/>
    <w:rsid w:val="008F704C"/>
    <w:rsid w:val="009033BF"/>
    <w:rsid w:val="00915D0E"/>
    <w:rsid w:val="009168A4"/>
    <w:rsid w:val="00931AB9"/>
    <w:rsid w:val="00934F39"/>
    <w:rsid w:val="00941CEE"/>
    <w:rsid w:val="00945A22"/>
    <w:rsid w:val="009535E3"/>
    <w:rsid w:val="00976F65"/>
    <w:rsid w:val="00984339"/>
    <w:rsid w:val="009907D7"/>
    <w:rsid w:val="009A1A9D"/>
    <w:rsid w:val="009A1C60"/>
    <w:rsid w:val="009B0FB4"/>
    <w:rsid w:val="009B7C1E"/>
    <w:rsid w:val="009C3CEA"/>
    <w:rsid w:val="009D3FCD"/>
    <w:rsid w:val="009E415A"/>
    <w:rsid w:val="009E5771"/>
    <w:rsid w:val="009E60F9"/>
    <w:rsid w:val="009F6757"/>
    <w:rsid w:val="00A0376B"/>
    <w:rsid w:val="00A05A44"/>
    <w:rsid w:val="00A143D4"/>
    <w:rsid w:val="00A17661"/>
    <w:rsid w:val="00A23FC0"/>
    <w:rsid w:val="00A32AE2"/>
    <w:rsid w:val="00A3581D"/>
    <w:rsid w:val="00A44389"/>
    <w:rsid w:val="00A44B14"/>
    <w:rsid w:val="00A46C57"/>
    <w:rsid w:val="00A47F90"/>
    <w:rsid w:val="00A50837"/>
    <w:rsid w:val="00A53486"/>
    <w:rsid w:val="00A53B3C"/>
    <w:rsid w:val="00A612AE"/>
    <w:rsid w:val="00A641B9"/>
    <w:rsid w:val="00A66E21"/>
    <w:rsid w:val="00A74E98"/>
    <w:rsid w:val="00A750DB"/>
    <w:rsid w:val="00A75F3B"/>
    <w:rsid w:val="00A862E4"/>
    <w:rsid w:val="00A93EC6"/>
    <w:rsid w:val="00A9677B"/>
    <w:rsid w:val="00AA0B5A"/>
    <w:rsid w:val="00AB60DB"/>
    <w:rsid w:val="00AC3D95"/>
    <w:rsid w:val="00AC4B08"/>
    <w:rsid w:val="00AD6BFF"/>
    <w:rsid w:val="00AE4D9B"/>
    <w:rsid w:val="00AF1024"/>
    <w:rsid w:val="00AF3A4A"/>
    <w:rsid w:val="00B02F02"/>
    <w:rsid w:val="00B11AFB"/>
    <w:rsid w:val="00B27B5D"/>
    <w:rsid w:val="00B37D4B"/>
    <w:rsid w:val="00B40104"/>
    <w:rsid w:val="00B55662"/>
    <w:rsid w:val="00B76B8D"/>
    <w:rsid w:val="00B875E2"/>
    <w:rsid w:val="00BA0CED"/>
    <w:rsid w:val="00BB0E8C"/>
    <w:rsid w:val="00BB1F0A"/>
    <w:rsid w:val="00BB40AE"/>
    <w:rsid w:val="00BC0F10"/>
    <w:rsid w:val="00BC4F80"/>
    <w:rsid w:val="00BC5CE7"/>
    <w:rsid w:val="00BC7F97"/>
    <w:rsid w:val="00BD70BE"/>
    <w:rsid w:val="00BE2124"/>
    <w:rsid w:val="00BE7701"/>
    <w:rsid w:val="00BF15E8"/>
    <w:rsid w:val="00BF382F"/>
    <w:rsid w:val="00C17C81"/>
    <w:rsid w:val="00C17D96"/>
    <w:rsid w:val="00C320D8"/>
    <w:rsid w:val="00C34F9C"/>
    <w:rsid w:val="00C438E0"/>
    <w:rsid w:val="00C5324D"/>
    <w:rsid w:val="00C602E3"/>
    <w:rsid w:val="00C635B9"/>
    <w:rsid w:val="00C80146"/>
    <w:rsid w:val="00C81466"/>
    <w:rsid w:val="00C86A72"/>
    <w:rsid w:val="00C86BD2"/>
    <w:rsid w:val="00C870F6"/>
    <w:rsid w:val="00C87E7F"/>
    <w:rsid w:val="00C91732"/>
    <w:rsid w:val="00CA451B"/>
    <w:rsid w:val="00CA7EF0"/>
    <w:rsid w:val="00CB5A4B"/>
    <w:rsid w:val="00CC1879"/>
    <w:rsid w:val="00CD2EA0"/>
    <w:rsid w:val="00CE75CD"/>
    <w:rsid w:val="00D11077"/>
    <w:rsid w:val="00D33C6F"/>
    <w:rsid w:val="00D35620"/>
    <w:rsid w:val="00D50637"/>
    <w:rsid w:val="00D51122"/>
    <w:rsid w:val="00D516D5"/>
    <w:rsid w:val="00D541EC"/>
    <w:rsid w:val="00D72C6D"/>
    <w:rsid w:val="00D732BA"/>
    <w:rsid w:val="00D75DDC"/>
    <w:rsid w:val="00D81543"/>
    <w:rsid w:val="00D84345"/>
    <w:rsid w:val="00D91844"/>
    <w:rsid w:val="00D9720D"/>
    <w:rsid w:val="00DD308E"/>
    <w:rsid w:val="00DD3E72"/>
    <w:rsid w:val="00DD45A7"/>
    <w:rsid w:val="00DD47A4"/>
    <w:rsid w:val="00DD5F62"/>
    <w:rsid w:val="00DE32CF"/>
    <w:rsid w:val="00DF71B0"/>
    <w:rsid w:val="00E030F1"/>
    <w:rsid w:val="00E033F7"/>
    <w:rsid w:val="00E04678"/>
    <w:rsid w:val="00E07959"/>
    <w:rsid w:val="00E125EF"/>
    <w:rsid w:val="00E3239F"/>
    <w:rsid w:val="00E3507E"/>
    <w:rsid w:val="00E40254"/>
    <w:rsid w:val="00E43D62"/>
    <w:rsid w:val="00E46615"/>
    <w:rsid w:val="00E46845"/>
    <w:rsid w:val="00E578E7"/>
    <w:rsid w:val="00E60315"/>
    <w:rsid w:val="00E62D89"/>
    <w:rsid w:val="00E6771D"/>
    <w:rsid w:val="00E878BC"/>
    <w:rsid w:val="00E96082"/>
    <w:rsid w:val="00EA23D1"/>
    <w:rsid w:val="00EB10EE"/>
    <w:rsid w:val="00EB2F1F"/>
    <w:rsid w:val="00EB594D"/>
    <w:rsid w:val="00ED00B0"/>
    <w:rsid w:val="00ED6B78"/>
    <w:rsid w:val="00EF10AF"/>
    <w:rsid w:val="00F1053D"/>
    <w:rsid w:val="00F151F8"/>
    <w:rsid w:val="00F33073"/>
    <w:rsid w:val="00F640FC"/>
    <w:rsid w:val="00F643CA"/>
    <w:rsid w:val="00F6582A"/>
    <w:rsid w:val="00F72918"/>
    <w:rsid w:val="00F73A28"/>
    <w:rsid w:val="00F808E1"/>
    <w:rsid w:val="00F83500"/>
    <w:rsid w:val="00F845B5"/>
    <w:rsid w:val="00F873DD"/>
    <w:rsid w:val="00F943AD"/>
    <w:rsid w:val="00F94E78"/>
    <w:rsid w:val="00F968C1"/>
    <w:rsid w:val="00FA347B"/>
    <w:rsid w:val="00FB1A6F"/>
    <w:rsid w:val="00FC1337"/>
    <w:rsid w:val="00FD7602"/>
    <w:rsid w:val="00FF2A6B"/>
    <w:rsid w:val="00FF3034"/>
    <w:rsid w:val="00FF52A7"/>
    <w:rsid w:val="00FF67DC"/>
    <w:rsid w:val="00FF7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4B14"/>
    <w:pPr>
      <w:spacing w:line="480" w:lineRule="auto"/>
      <w:ind w:firstLine="720"/>
      <w:contextualSpacing/>
      <w:jc w:val="both"/>
    </w:pPr>
    <w:rPr>
      <w:rFonts w:ascii="Times New Roman" w:hAnsi="Times New Roman"/>
      <w:sz w:val="24"/>
      <w:lang w:val="en-GB"/>
    </w:rPr>
  </w:style>
  <w:style w:type="paragraph" w:styleId="Heading1">
    <w:name w:val="heading 1"/>
    <w:basedOn w:val="Normal"/>
    <w:next w:val="Normal"/>
    <w:link w:val="Heading1Char"/>
    <w:uiPriority w:val="9"/>
    <w:qFormat/>
    <w:rsid w:val="009B0FB4"/>
    <w:pPr>
      <w:ind w:firstLine="0"/>
      <w:outlineLvl w:val="0"/>
    </w:pPr>
    <w:rPr>
      <w:b/>
      <w:i/>
    </w:rPr>
  </w:style>
  <w:style w:type="paragraph" w:styleId="Heading2">
    <w:name w:val="heading 2"/>
    <w:basedOn w:val="Normal"/>
    <w:next w:val="Normal"/>
    <w:link w:val="Heading2Char"/>
    <w:uiPriority w:val="9"/>
    <w:unhideWhenUsed/>
    <w:qFormat/>
    <w:rsid w:val="009B0FB4"/>
    <w:pPr>
      <w:spacing w:line="360" w:lineRule="auto"/>
      <w:ind w:firstLine="0"/>
      <w:outlineLvl w:val="1"/>
    </w:pPr>
    <w:rPr>
      <w:rFonts w:cs="Times New Roman"/>
      <w:i/>
      <w:szCs w:val="24"/>
      <w:lang w:val="en-US"/>
    </w:rPr>
  </w:style>
  <w:style w:type="paragraph" w:styleId="Heading3">
    <w:name w:val="heading 3"/>
    <w:basedOn w:val="Normal"/>
    <w:next w:val="Normal"/>
    <w:link w:val="Heading3Char"/>
    <w:uiPriority w:val="9"/>
    <w:unhideWhenUsed/>
    <w:qFormat/>
    <w:rsid w:val="00AF3A4A"/>
    <w:pPr>
      <w:keepNext/>
      <w:keepLines/>
      <w:spacing w:before="200" w:after="0"/>
      <w:outlineLvl w:val="2"/>
    </w:pPr>
    <w:rPr>
      <w:rFonts w:eastAsiaTheme="majorEastAsia" w:cstheme="majorBidi"/>
      <w:bCs/>
    </w:rPr>
  </w:style>
  <w:style w:type="paragraph" w:styleId="Heading4">
    <w:name w:val="heading 4"/>
    <w:basedOn w:val="Normal"/>
    <w:next w:val="Normal"/>
    <w:link w:val="Heading4Char"/>
    <w:uiPriority w:val="9"/>
    <w:semiHidden/>
    <w:unhideWhenUsed/>
    <w:qFormat/>
    <w:rsid w:val="007F58E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FB4"/>
    <w:rPr>
      <w:rFonts w:ascii="Times New Roman" w:hAnsi="Times New Roman"/>
      <w:b/>
      <w:i/>
      <w:sz w:val="24"/>
      <w:lang w:val="en-GB"/>
    </w:rPr>
  </w:style>
  <w:style w:type="character" w:customStyle="1" w:styleId="Heading2Char">
    <w:name w:val="Heading 2 Char"/>
    <w:basedOn w:val="DefaultParagraphFont"/>
    <w:link w:val="Heading2"/>
    <w:uiPriority w:val="9"/>
    <w:rsid w:val="009B0FB4"/>
    <w:rPr>
      <w:rFonts w:ascii="Times New Roman" w:hAnsi="Times New Roman" w:cs="Times New Roman"/>
      <w:i/>
      <w:sz w:val="24"/>
      <w:szCs w:val="24"/>
    </w:rPr>
  </w:style>
  <w:style w:type="character" w:customStyle="1" w:styleId="Heading3Char">
    <w:name w:val="Heading 3 Char"/>
    <w:basedOn w:val="DefaultParagraphFont"/>
    <w:link w:val="Heading3"/>
    <w:uiPriority w:val="9"/>
    <w:rsid w:val="00AF3A4A"/>
    <w:rPr>
      <w:rFonts w:ascii="Times New Roman" w:eastAsiaTheme="majorEastAsia" w:hAnsi="Times New Roman" w:cstheme="majorBidi"/>
      <w:bCs/>
      <w:sz w:val="24"/>
    </w:rPr>
  </w:style>
  <w:style w:type="character" w:styleId="Hyperlink">
    <w:name w:val="Hyperlink"/>
    <w:basedOn w:val="DefaultParagraphFont"/>
    <w:uiPriority w:val="99"/>
    <w:unhideWhenUsed/>
    <w:rsid w:val="003B4051"/>
    <w:rPr>
      <w:color w:val="0000FF" w:themeColor="hyperlink"/>
      <w:u w:val="single"/>
    </w:rPr>
  </w:style>
  <w:style w:type="paragraph" w:styleId="NoSpacing">
    <w:name w:val="No Spacing"/>
    <w:uiPriority w:val="1"/>
    <w:qFormat/>
    <w:rsid w:val="007C3DAB"/>
    <w:pPr>
      <w:spacing w:after="0" w:line="240" w:lineRule="auto"/>
      <w:ind w:firstLine="720"/>
      <w:contextualSpacing/>
      <w:jc w:val="both"/>
    </w:pPr>
    <w:rPr>
      <w:rFonts w:ascii="Times New Roman" w:hAnsi="Times New Roman"/>
      <w:sz w:val="24"/>
      <w:lang w:val="en-GB"/>
    </w:rPr>
  </w:style>
  <w:style w:type="paragraph" w:styleId="Header">
    <w:name w:val="header"/>
    <w:basedOn w:val="Normal"/>
    <w:link w:val="HeaderChar"/>
    <w:uiPriority w:val="99"/>
    <w:unhideWhenUsed/>
    <w:rsid w:val="00D516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16D5"/>
    <w:rPr>
      <w:rFonts w:ascii="Times New Roman" w:hAnsi="Times New Roman"/>
      <w:sz w:val="24"/>
      <w:lang w:val="en-GB"/>
    </w:rPr>
  </w:style>
  <w:style w:type="paragraph" w:styleId="Footer">
    <w:name w:val="footer"/>
    <w:basedOn w:val="Normal"/>
    <w:link w:val="FooterChar"/>
    <w:uiPriority w:val="99"/>
    <w:unhideWhenUsed/>
    <w:rsid w:val="00D516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16D5"/>
    <w:rPr>
      <w:rFonts w:ascii="Times New Roman" w:hAnsi="Times New Roman"/>
      <w:sz w:val="24"/>
      <w:lang w:val="en-GB"/>
    </w:rPr>
  </w:style>
  <w:style w:type="paragraph" w:styleId="NormalWeb">
    <w:name w:val="Normal (Web)"/>
    <w:basedOn w:val="Normal"/>
    <w:uiPriority w:val="99"/>
    <w:semiHidden/>
    <w:unhideWhenUsed/>
    <w:rsid w:val="00403B3D"/>
    <w:pPr>
      <w:spacing w:before="100" w:beforeAutospacing="1" w:after="100" w:afterAutospacing="1" w:line="240" w:lineRule="auto"/>
      <w:ind w:firstLine="0"/>
      <w:contextualSpacing w:val="0"/>
      <w:jc w:val="left"/>
    </w:pPr>
    <w:rPr>
      <w:rFonts w:eastAsia="Times New Roman" w:cs="Times New Roman"/>
      <w:szCs w:val="24"/>
      <w:lang w:val="en-US"/>
    </w:rPr>
  </w:style>
  <w:style w:type="character" w:customStyle="1" w:styleId="Heading4Char">
    <w:name w:val="Heading 4 Char"/>
    <w:basedOn w:val="DefaultParagraphFont"/>
    <w:link w:val="Heading4"/>
    <w:uiPriority w:val="9"/>
    <w:semiHidden/>
    <w:rsid w:val="007F58EF"/>
    <w:rPr>
      <w:rFonts w:asciiTheme="majorHAnsi" w:eastAsiaTheme="majorEastAsia" w:hAnsiTheme="majorHAnsi" w:cstheme="majorBidi"/>
      <w:i/>
      <w:iCs/>
      <w:color w:val="365F91" w:themeColor="accent1" w:themeShade="BF"/>
      <w:sz w:val="24"/>
      <w:lang w:val="en-GB"/>
    </w:rPr>
  </w:style>
  <w:style w:type="paragraph" w:styleId="TOC1">
    <w:name w:val="toc 1"/>
    <w:basedOn w:val="Normal"/>
    <w:next w:val="Normal"/>
    <w:autoRedefine/>
    <w:uiPriority w:val="39"/>
    <w:unhideWhenUsed/>
    <w:rsid w:val="00FF3034"/>
    <w:pPr>
      <w:spacing w:after="100"/>
    </w:pPr>
  </w:style>
  <w:style w:type="paragraph" w:styleId="TOC2">
    <w:name w:val="toc 2"/>
    <w:basedOn w:val="Normal"/>
    <w:next w:val="Normal"/>
    <w:autoRedefine/>
    <w:uiPriority w:val="39"/>
    <w:unhideWhenUsed/>
    <w:rsid w:val="00FF3034"/>
    <w:pPr>
      <w:spacing w:after="100"/>
      <w:ind w:left="240"/>
    </w:pPr>
  </w:style>
  <w:style w:type="paragraph" w:styleId="ListParagraph">
    <w:name w:val="List Paragraph"/>
    <w:basedOn w:val="Normal"/>
    <w:uiPriority w:val="34"/>
    <w:qFormat/>
    <w:rsid w:val="00450F69"/>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4B14"/>
    <w:pPr>
      <w:spacing w:line="480" w:lineRule="auto"/>
      <w:ind w:firstLine="720"/>
      <w:contextualSpacing/>
      <w:jc w:val="both"/>
    </w:pPr>
    <w:rPr>
      <w:rFonts w:ascii="Times New Roman" w:hAnsi="Times New Roman"/>
      <w:sz w:val="24"/>
      <w:lang w:val="en-GB"/>
    </w:rPr>
  </w:style>
  <w:style w:type="paragraph" w:styleId="Heading1">
    <w:name w:val="heading 1"/>
    <w:basedOn w:val="Normal"/>
    <w:next w:val="Normal"/>
    <w:link w:val="Heading1Char"/>
    <w:uiPriority w:val="9"/>
    <w:qFormat/>
    <w:rsid w:val="009B0FB4"/>
    <w:pPr>
      <w:ind w:firstLine="0"/>
      <w:outlineLvl w:val="0"/>
    </w:pPr>
    <w:rPr>
      <w:b/>
      <w:i/>
    </w:rPr>
  </w:style>
  <w:style w:type="paragraph" w:styleId="Heading2">
    <w:name w:val="heading 2"/>
    <w:basedOn w:val="Normal"/>
    <w:next w:val="Normal"/>
    <w:link w:val="Heading2Char"/>
    <w:uiPriority w:val="9"/>
    <w:unhideWhenUsed/>
    <w:qFormat/>
    <w:rsid w:val="009B0FB4"/>
    <w:pPr>
      <w:spacing w:line="360" w:lineRule="auto"/>
      <w:ind w:firstLine="0"/>
      <w:outlineLvl w:val="1"/>
    </w:pPr>
    <w:rPr>
      <w:rFonts w:cs="Times New Roman"/>
      <w:i/>
      <w:szCs w:val="24"/>
      <w:lang w:val="en-US"/>
    </w:rPr>
  </w:style>
  <w:style w:type="paragraph" w:styleId="Heading3">
    <w:name w:val="heading 3"/>
    <w:basedOn w:val="Normal"/>
    <w:next w:val="Normal"/>
    <w:link w:val="Heading3Char"/>
    <w:uiPriority w:val="9"/>
    <w:unhideWhenUsed/>
    <w:qFormat/>
    <w:rsid w:val="00AF3A4A"/>
    <w:pPr>
      <w:keepNext/>
      <w:keepLines/>
      <w:spacing w:before="200" w:after="0"/>
      <w:outlineLvl w:val="2"/>
    </w:pPr>
    <w:rPr>
      <w:rFonts w:eastAsiaTheme="majorEastAsia" w:cstheme="majorBidi"/>
      <w:bCs/>
    </w:rPr>
  </w:style>
  <w:style w:type="paragraph" w:styleId="Heading4">
    <w:name w:val="heading 4"/>
    <w:basedOn w:val="Normal"/>
    <w:next w:val="Normal"/>
    <w:link w:val="Heading4Char"/>
    <w:uiPriority w:val="9"/>
    <w:semiHidden/>
    <w:unhideWhenUsed/>
    <w:qFormat/>
    <w:rsid w:val="007F58E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FB4"/>
    <w:rPr>
      <w:rFonts w:ascii="Times New Roman" w:hAnsi="Times New Roman"/>
      <w:b/>
      <w:i/>
      <w:sz w:val="24"/>
      <w:lang w:val="en-GB"/>
    </w:rPr>
  </w:style>
  <w:style w:type="character" w:customStyle="1" w:styleId="Heading2Char">
    <w:name w:val="Heading 2 Char"/>
    <w:basedOn w:val="DefaultParagraphFont"/>
    <w:link w:val="Heading2"/>
    <w:uiPriority w:val="9"/>
    <w:rsid w:val="009B0FB4"/>
    <w:rPr>
      <w:rFonts w:ascii="Times New Roman" w:hAnsi="Times New Roman" w:cs="Times New Roman"/>
      <w:i/>
      <w:sz w:val="24"/>
      <w:szCs w:val="24"/>
    </w:rPr>
  </w:style>
  <w:style w:type="character" w:customStyle="1" w:styleId="Heading3Char">
    <w:name w:val="Heading 3 Char"/>
    <w:basedOn w:val="DefaultParagraphFont"/>
    <w:link w:val="Heading3"/>
    <w:uiPriority w:val="9"/>
    <w:rsid w:val="00AF3A4A"/>
    <w:rPr>
      <w:rFonts w:ascii="Times New Roman" w:eastAsiaTheme="majorEastAsia" w:hAnsi="Times New Roman" w:cstheme="majorBidi"/>
      <w:bCs/>
      <w:sz w:val="24"/>
    </w:rPr>
  </w:style>
  <w:style w:type="character" w:styleId="Hyperlink">
    <w:name w:val="Hyperlink"/>
    <w:basedOn w:val="DefaultParagraphFont"/>
    <w:uiPriority w:val="99"/>
    <w:unhideWhenUsed/>
    <w:rsid w:val="003B4051"/>
    <w:rPr>
      <w:color w:val="0000FF" w:themeColor="hyperlink"/>
      <w:u w:val="single"/>
    </w:rPr>
  </w:style>
  <w:style w:type="paragraph" w:styleId="NoSpacing">
    <w:name w:val="No Spacing"/>
    <w:uiPriority w:val="1"/>
    <w:qFormat/>
    <w:rsid w:val="007C3DAB"/>
    <w:pPr>
      <w:spacing w:after="0" w:line="240" w:lineRule="auto"/>
      <w:ind w:firstLine="720"/>
      <w:contextualSpacing/>
      <w:jc w:val="both"/>
    </w:pPr>
    <w:rPr>
      <w:rFonts w:ascii="Times New Roman" w:hAnsi="Times New Roman"/>
      <w:sz w:val="24"/>
      <w:lang w:val="en-GB"/>
    </w:rPr>
  </w:style>
  <w:style w:type="paragraph" w:styleId="Header">
    <w:name w:val="header"/>
    <w:basedOn w:val="Normal"/>
    <w:link w:val="HeaderChar"/>
    <w:uiPriority w:val="99"/>
    <w:unhideWhenUsed/>
    <w:rsid w:val="00D516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16D5"/>
    <w:rPr>
      <w:rFonts w:ascii="Times New Roman" w:hAnsi="Times New Roman"/>
      <w:sz w:val="24"/>
      <w:lang w:val="en-GB"/>
    </w:rPr>
  </w:style>
  <w:style w:type="paragraph" w:styleId="Footer">
    <w:name w:val="footer"/>
    <w:basedOn w:val="Normal"/>
    <w:link w:val="FooterChar"/>
    <w:uiPriority w:val="99"/>
    <w:unhideWhenUsed/>
    <w:rsid w:val="00D516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16D5"/>
    <w:rPr>
      <w:rFonts w:ascii="Times New Roman" w:hAnsi="Times New Roman"/>
      <w:sz w:val="24"/>
      <w:lang w:val="en-GB"/>
    </w:rPr>
  </w:style>
  <w:style w:type="paragraph" w:styleId="NormalWeb">
    <w:name w:val="Normal (Web)"/>
    <w:basedOn w:val="Normal"/>
    <w:uiPriority w:val="99"/>
    <w:semiHidden/>
    <w:unhideWhenUsed/>
    <w:rsid w:val="00403B3D"/>
    <w:pPr>
      <w:spacing w:before="100" w:beforeAutospacing="1" w:after="100" w:afterAutospacing="1" w:line="240" w:lineRule="auto"/>
      <w:ind w:firstLine="0"/>
      <w:contextualSpacing w:val="0"/>
      <w:jc w:val="left"/>
    </w:pPr>
    <w:rPr>
      <w:rFonts w:eastAsia="Times New Roman" w:cs="Times New Roman"/>
      <w:szCs w:val="24"/>
      <w:lang w:val="en-US"/>
    </w:rPr>
  </w:style>
  <w:style w:type="character" w:customStyle="1" w:styleId="Heading4Char">
    <w:name w:val="Heading 4 Char"/>
    <w:basedOn w:val="DefaultParagraphFont"/>
    <w:link w:val="Heading4"/>
    <w:uiPriority w:val="9"/>
    <w:semiHidden/>
    <w:rsid w:val="007F58EF"/>
    <w:rPr>
      <w:rFonts w:asciiTheme="majorHAnsi" w:eastAsiaTheme="majorEastAsia" w:hAnsiTheme="majorHAnsi" w:cstheme="majorBidi"/>
      <w:i/>
      <w:iCs/>
      <w:color w:val="365F91" w:themeColor="accent1" w:themeShade="BF"/>
      <w:sz w:val="24"/>
      <w:lang w:val="en-GB"/>
    </w:rPr>
  </w:style>
  <w:style w:type="paragraph" w:styleId="TOC1">
    <w:name w:val="toc 1"/>
    <w:basedOn w:val="Normal"/>
    <w:next w:val="Normal"/>
    <w:autoRedefine/>
    <w:uiPriority w:val="39"/>
    <w:unhideWhenUsed/>
    <w:rsid w:val="00FF3034"/>
    <w:pPr>
      <w:spacing w:after="100"/>
    </w:pPr>
  </w:style>
  <w:style w:type="paragraph" w:styleId="TOC2">
    <w:name w:val="toc 2"/>
    <w:basedOn w:val="Normal"/>
    <w:next w:val="Normal"/>
    <w:autoRedefine/>
    <w:uiPriority w:val="39"/>
    <w:unhideWhenUsed/>
    <w:rsid w:val="00FF3034"/>
    <w:pPr>
      <w:spacing w:after="100"/>
      <w:ind w:left="240"/>
    </w:pPr>
  </w:style>
  <w:style w:type="paragraph" w:styleId="ListParagraph">
    <w:name w:val="List Paragraph"/>
    <w:basedOn w:val="Normal"/>
    <w:uiPriority w:val="34"/>
    <w:qFormat/>
    <w:rsid w:val="00450F6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4992914">
      <w:bodyDiv w:val="1"/>
      <w:marLeft w:val="0"/>
      <w:marRight w:val="0"/>
      <w:marTop w:val="0"/>
      <w:marBottom w:val="0"/>
      <w:divBdr>
        <w:top w:val="none" w:sz="0" w:space="0" w:color="auto"/>
        <w:left w:val="none" w:sz="0" w:space="0" w:color="auto"/>
        <w:bottom w:val="none" w:sz="0" w:space="0" w:color="auto"/>
        <w:right w:val="none" w:sz="0" w:space="0" w:color="auto"/>
      </w:divBdr>
    </w:div>
    <w:div w:id="672222752">
      <w:bodyDiv w:val="1"/>
      <w:marLeft w:val="0"/>
      <w:marRight w:val="0"/>
      <w:marTop w:val="0"/>
      <w:marBottom w:val="0"/>
      <w:divBdr>
        <w:top w:val="none" w:sz="0" w:space="0" w:color="auto"/>
        <w:left w:val="none" w:sz="0" w:space="0" w:color="auto"/>
        <w:bottom w:val="none" w:sz="0" w:space="0" w:color="auto"/>
        <w:right w:val="none" w:sz="0" w:space="0" w:color="auto"/>
      </w:divBdr>
    </w:div>
    <w:div w:id="1241210392">
      <w:bodyDiv w:val="1"/>
      <w:marLeft w:val="0"/>
      <w:marRight w:val="0"/>
      <w:marTop w:val="0"/>
      <w:marBottom w:val="0"/>
      <w:divBdr>
        <w:top w:val="none" w:sz="0" w:space="0" w:color="auto"/>
        <w:left w:val="none" w:sz="0" w:space="0" w:color="auto"/>
        <w:bottom w:val="none" w:sz="0" w:space="0" w:color="auto"/>
        <w:right w:val="none" w:sz="0" w:space="0" w:color="auto"/>
      </w:divBdr>
    </w:div>
    <w:div w:id="176838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zendesk.com/customer/tesco/" TargetMode="External"/><Relationship Id="rId4" Type="http://schemas.microsoft.com/office/2007/relationships/stylesWithEffects" Target="stylesWithEffects.xml"/><Relationship Id="rId9" Type="http://schemas.openxmlformats.org/officeDocument/2006/relationships/hyperlink" Target="https://www.tes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FDA1E6-47D1-4A80-AF85-F545577C9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16</Pages>
  <Words>5000</Words>
  <Characters>28500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Mamunur Rashid</cp:lastModifiedBy>
  <cp:revision>35</cp:revision>
  <dcterms:created xsi:type="dcterms:W3CDTF">2019-09-05T09:29:00Z</dcterms:created>
  <dcterms:modified xsi:type="dcterms:W3CDTF">2020-09-03T18:11:00Z</dcterms:modified>
</cp:coreProperties>
</file>