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2F444" w14:textId="5378E2A5" w:rsidR="0033188F" w:rsidRPr="000C64A4" w:rsidRDefault="0033188F" w:rsidP="000C64A4">
      <w:pPr>
        <w:spacing w:line="360" w:lineRule="auto"/>
        <w:rPr>
          <w:rFonts w:ascii="Arial" w:hAnsi="Arial" w:cs="Arial"/>
          <w:sz w:val="24"/>
          <w:szCs w:val="24"/>
          <w:u w:val="single"/>
        </w:rPr>
      </w:pPr>
    </w:p>
    <w:p w14:paraId="5F9BA6E3" w14:textId="545E2DB1" w:rsidR="0033188F" w:rsidRPr="000C64A4" w:rsidRDefault="00E82109" w:rsidP="000C64A4">
      <w:pPr>
        <w:spacing w:line="360" w:lineRule="auto"/>
        <w:rPr>
          <w:rFonts w:ascii="Arial" w:hAnsi="Arial" w:cs="Arial"/>
          <w:sz w:val="24"/>
          <w:szCs w:val="24"/>
        </w:rPr>
      </w:pPr>
      <w:r w:rsidRPr="000C64A4">
        <w:rPr>
          <w:rFonts w:ascii="Arial" w:hAnsi="Arial" w:cs="Arial"/>
          <w:sz w:val="24"/>
          <w:szCs w:val="24"/>
        </w:rPr>
        <w:t xml:space="preserve">“Religion has ever filled the mind of man with </w:t>
      </w:r>
      <w:r w:rsidR="00224CEB" w:rsidRPr="000C64A4">
        <w:rPr>
          <w:rFonts w:ascii="Arial" w:hAnsi="Arial" w:cs="Arial"/>
          <w:sz w:val="24"/>
          <w:szCs w:val="24"/>
        </w:rPr>
        <w:t>darkness and</w:t>
      </w:r>
      <w:r w:rsidRPr="000C64A4">
        <w:rPr>
          <w:rFonts w:ascii="Arial" w:hAnsi="Arial" w:cs="Arial"/>
          <w:sz w:val="24"/>
          <w:szCs w:val="24"/>
        </w:rPr>
        <w:t xml:space="preserve"> kept him in ignorance of his real duties and true interests. It is only by dispelling the clouds and phantoms of Religion, that we shall discover Truth, Reason, and Morality.” </w:t>
      </w:r>
      <w:r w:rsidRPr="000C64A4">
        <w:rPr>
          <w:rStyle w:val="FootnoteReference"/>
          <w:rFonts w:ascii="Arial" w:hAnsi="Arial" w:cs="Arial"/>
          <w:sz w:val="24"/>
          <w:szCs w:val="24"/>
        </w:rPr>
        <w:footnoteReference w:id="1"/>
      </w:r>
      <w:r w:rsidRPr="000C64A4">
        <w:rPr>
          <w:rFonts w:ascii="Arial" w:hAnsi="Arial" w:cs="Arial"/>
          <w:sz w:val="24"/>
          <w:szCs w:val="24"/>
        </w:rPr>
        <w:t xml:space="preserve">This quote by Baron </w:t>
      </w:r>
      <w:proofErr w:type="spellStart"/>
      <w:r w:rsidRPr="000C64A4">
        <w:rPr>
          <w:rFonts w:ascii="Arial" w:hAnsi="Arial" w:cs="Arial"/>
          <w:sz w:val="24"/>
          <w:szCs w:val="24"/>
        </w:rPr>
        <w:t>D’holbach</w:t>
      </w:r>
      <w:proofErr w:type="spellEnd"/>
      <w:r w:rsidRPr="000C64A4">
        <w:rPr>
          <w:rFonts w:ascii="Arial" w:hAnsi="Arial" w:cs="Arial"/>
          <w:sz w:val="24"/>
          <w:szCs w:val="24"/>
        </w:rPr>
        <w:t xml:space="preserve"> sums up </w:t>
      </w:r>
      <w:r w:rsidR="00E11419" w:rsidRPr="000C64A4">
        <w:rPr>
          <w:rFonts w:ascii="Arial" w:hAnsi="Arial" w:cs="Arial"/>
          <w:sz w:val="24"/>
          <w:szCs w:val="24"/>
        </w:rPr>
        <w:t>the foundation of what the enlightenment</w:t>
      </w:r>
      <w:r w:rsidRPr="000C64A4">
        <w:rPr>
          <w:rFonts w:ascii="Arial" w:hAnsi="Arial" w:cs="Arial"/>
          <w:sz w:val="24"/>
          <w:szCs w:val="24"/>
        </w:rPr>
        <w:t xml:space="preserve"> is built </w:t>
      </w:r>
      <w:r w:rsidR="00E11419" w:rsidRPr="000C64A4">
        <w:rPr>
          <w:rFonts w:ascii="Arial" w:hAnsi="Arial" w:cs="Arial"/>
          <w:sz w:val="24"/>
          <w:szCs w:val="24"/>
        </w:rPr>
        <w:t>upon; that</w:t>
      </w:r>
      <w:r w:rsidRPr="000C64A4">
        <w:rPr>
          <w:rFonts w:ascii="Arial" w:hAnsi="Arial" w:cs="Arial"/>
          <w:sz w:val="24"/>
          <w:szCs w:val="24"/>
        </w:rPr>
        <w:t xml:space="preserve"> </w:t>
      </w:r>
      <w:r w:rsidR="00710E44">
        <w:rPr>
          <w:rFonts w:ascii="Arial" w:hAnsi="Arial" w:cs="Arial"/>
          <w:sz w:val="24"/>
          <w:szCs w:val="24"/>
        </w:rPr>
        <w:t>r</w:t>
      </w:r>
      <w:r w:rsidR="0033188F" w:rsidRPr="000C64A4">
        <w:rPr>
          <w:rFonts w:ascii="Arial" w:hAnsi="Arial" w:cs="Arial"/>
          <w:sz w:val="24"/>
          <w:szCs w:val="24"/>
        </w:rPr>
        <w:t>eligion, essentially, is at the heart of the enlightenment</w:t>
      </w:r>
      <w:r w:rsidRPr="000C64A4">
        <w:rPr>
          <w:rFonts w:ascii="Arial" w:hAnsi="Arial" w:cs="Arial"/>
          <w:sz w:val="24"/>
          <w:szCs w:val="24"/>
        </w:rPr>
        <w:t xml:space="preserve">, and in this </w:t>
      </w:r>
      <w:r w:rsidR="00D31172" w:rsidRPr="000C64A4">
        <w:rPr>
          <w:rFonts w:ascii="Arial" w:hAnsi="Arial" w:cs="Arial"/>
          <w:sz w:val="24"/>
          <w:szCs w:val="24"/>
        </w:rPr>
        <w:t xml:space="preserve">essay, </w:t>
      </w:r>
      <w:r w:rsidRPr="000C64A4">
        <w:rPr>
          <w:rFonts w:ascii="Arial" w:hAnsi="Arial" w:cs="Arial"/>
          <w:sz w:val="24"/>
          <w:szCs w:val="24"/>
        </w:rPr>
        <w:t>I will be discussing the main challenges that enlightenment thin</w:t>
      </w:r>
      <w:r w:rsidR="00B74816" w:rsidRPr="000C64A4">
        <w:rPr>
          <w:rFonts w:ascii="Arial" w:hAnsi="Arial" w:cs="Arial"/>
          <w:sz w:val="24"/>
          <w:szCs w:val="24"/>
        </w:rPr>
        <w:t>ker</w:t>
      </w:r>
      <w:r w:rsidRPr="000C64A4">
        <w:rPr>
          <w:rFonts w:ascii="Arial" w:hAnsi="Arial" w:cs="Arial"/>
          <w:sz w:val="24"/>
          <w:szCs w:val="24"/>
        </w:rPr>
        <w:t>s put forward t</w:t>
      </w:r>
      <w:r w:rsidR="00B74816" w:rsidRPr="000C64A4">
        <w:rPr>
          <w:rFonts w:ascii="Arial" w:hAnsi="Arial" w:cs="Arial"/>
          <w:sz w:val="24"/>
          <w:szCs w:val="24"/>
        </w:rPr>
        <w:t xml:space="preserve">o established Religion. The quote from </w:t>
      </w:r>
      <w:proofErr w:type="spellStart"/>
      <w:r w:rsidR="00B74816" w:rsidRPr="000C64A4">
        <w:rPr>
          <w:rFonts w:ascii="Arial" w:hAnsi="Arial" w:cs="Arial"/>
          <w:sz w:val="24"/>
          <w:szCs w:val="24"/>
        </w:rPr>
        <w:t>D’holbach</w:t>
      </w:r>
      <w:proofErr w:type="spellEnd"/>
      <w:r w:rsidR="00B74816" w:rsidRPr="000C64A4">
        <w:rPr>
          <w:rFonts w:ascii="Arial" w:hAnsi="Arial" w:cs="Arial"/>
          <w:sz w:val="24"/>
          <w:szCs w:val="24"/>
        </w:rPr>
        <w:t xml:space="preserve"> does indeed explain the basis of the enlightenment</w:t>
      </w:r>
      <w:r w:rsidR="00D31172" w:rsidRPr="000C64A4">
        <w:rPr>
          <w:rFonts w:ascii="Arial" w:hAnsi="Arial" w:cs="Arial"/>
          <w:sz w:val="24"/>
          <w:szCs w:val="24"/>
        </w:rPr>
        <w:t xml:space="preserve"> which</w:t>
      </w:r>
      <w:r w:rsidR="00B74816" w:rsidRPr="000C64A4">
        <w:rPr>
          <w:rFonts w:ascii="Arial" w:hAnsi="Arial" w:cs="Arial"/>
          <w:sz w:val="24"/>
          <w:szCs w:val="24"/>
        </w:rPr>
        <w:t xml:space="preserve"> </w:t>
      </w:r>
      <w:r w:rsidR="002423C7" w:rsidRPr="000C64A4">
        <w:rPr>
          <w:rFonts w:ascii="Arial" w:hAnsi="Arial" w:cs="Arial"/>
          <w:sz w:val="24"/>
          <w:szCs w:val="24"/>
        </w:rPr>
        <w:t>according to the philosopher Immanuel Kant is “man's emergence from his self-imposed immaturity”.</w:t>
      </w:r>
      <w:r w:rsidR="002423C7" w:rsidRPr="000C64A4">
        <w:rPr>
          <w:rStyle w:val="FootnoteReference"/>
          <w:rFonts w:ascii="Arial" w:hAnsi="Arial" w:cs="Arial"/>
          <w:sz w:val="24"/>
          <w:szCs w:val="24"/>
        </w:rPr>
        <w:footnoteReference w:id="2"/>
      </w:r>
      <w:r w:rsidR="002423C7" w:rsidRPr="000C64A4">
        <w:rPr>
          <w:rFonts w:ascii="Arial" w:hAnsi="Arial" w:cs="Arial"/>
          <w:sz w:val="24"/>
          <w:szCs w:val="24"/>
        </w:rPr>
        <w:t xml:space="preserve"> This “self-imposed immaturity” refers to many of the great thinker’s belief</w:t>
      </w:r>
      <w:r w:rsidR="00D31172" w:rsidRPr="000C64A4">
        <w:rPr>
          <w:rFonts w:ascii="Arial" w:hAnsi="Arial" w:cs="Arial"/>
          <w:sz w:val="24"/>
          <w:szCs w:val="24"/>
        </w:rPr>
        <w:t>s</w:t>
      </w:r>
      <w:r w:rsidR="002423C7" w:rsidRPr="000C64A4">
        <w:rPr>
          <w:rFonts w:ascii="Arial" w:hAnsi="Arial" w:cs="Arial"/>
          <w:sz w:val="24"/>
          <w:szCs w:val="24"/>
        </w:rPr>
        <w:t xml:space="preserve"> that</w:t>
      </w:r>
      <w:r w:rsidR="00BF5791" w:rsidRPr="000C64A4">
        <w:rPr>
          <w:rFonts w:ascii="Arial" w:hAnsi="Arial" w:cs="Arial"/>
          <w:sz w:val="24"/>
          <w:szCs w:val="24"/>
        </w:rPr>
        <w:t xml:space="preserve"> whi</w:t>
      </w:r>
      <w:r w:rsidR="000C64A4">
        <w:rPr>
          <w:rFonts w:ascii="Arial" w:hAnsi="Arial" w:cs="Arial"/>
          <w:sz w:val="24"/>
          <w:szCs w:val="24"/>
        </w:rPr>
        <w:t>l</w:t>
      </w:r>
      <w:r w:rsidR="00795D5B">
        <w:rPr>
          <w:rFonts w:ascii="Arial" w:hAnsi="Arial" w:cs="Arial"/>
          <w:sz w:val="24"/>
          <w:szCs w:val="24"/>
        </w:rPr>
        <w:t xml:space="preserve">st </w:t>
      </w:r>
      <w:r w:rsidR="00BF5791" w:rsidRPr="000C64A4">
        <w:rPr>
          <w:rFonts w:ascii="Arial" w:hAnsi="Arial" w:cs="Arial"/>
          <w:sz w:val="24"/>
          <w:szCs w:val="24"/>
        </w:rPr>
        <w:t xml:space="preserve">we </w:t>
      </w:r>
      <w:r w:rsidR="0019585B" w:rsidRPr="000C64A4">
        <w:rPr>
          <w:rFonts w:ascii="Arial" w:hAnsi="Arial" w:cs="Arial"/>
          <w:sz w:val="24"/>
          <w:szCs w:val="24"/>
        </w:rPr>
        <w:t xml:space="preserve">follow religious dogmas </w:t>
      </w:r>
      <w:r w:rsidR="00BF5791" w:rsidRPr="000C64A4">
        <w:rPr>
          <w:rFonts w:ascii="Arial" w:hAnsi="Arial" w:cs="Arial"/>
          <w:sz w:val="24"/>
          <w:szCs w:val="24"/>
        </w:rPr>
        <w:t xml:space="preserve">we </w:t>
      </w:r>
      <w:r w:rsidR="000C64A4" w:rsidRPr="000C64A4">
        <w:rPr>
          <w:rFonts w:ascii="Arial" w:hAnsi="Arial" w:cs="Arial"/>
          <w:sz w:val="24"/>
          <w:szCs w:val="24"/>
        </w:rPr>
        <w:t>c</w:t>
      </w:r>
      <w:r w:rsidR="000C64A4">
        <w:rPr>
          <w:rFonts w:ascii="Arial" w:hAnsi="Arial" w:cs="Arial"/>
          <w:sz w:val="24"/>
          <w:szCs w:val="24"/>
        </w:rPr>
        <w:t>ann</w:t>
      </w:r>
      <w:r w:rsidR="000C64A4" w:rsidRPr="000C64A4">
        <w:rPr>
          <w:rFonts w:ascii="Arial" w:hAnsi="Arial" w:cs="Arial"/>
          <w:sz w:val="24"/>
          <w:szCs w:val="24"/>
        </w:rPr>
        <w:t>ot</w:t>
      </w:r>
      <w:r w:rsidR="00BF5791" w:rsidRPr="000C64A4">
        <w:rPr>
          <w:rFonts w:ascii="Arial" w:hAnsi="Arial" w:cs="Arial"/>
          <w:sz w:val="24"/>
          <w:szCs w:val="24"/>
        </w:rPr>
        <w:t xml:space="preserve"> further our own happiness and pursue greater innovation. Indeed, many philosophers chose to embrace rationalism </w:t>
      </w:r>
      <w:r w:rsidR="0019585B" w:rsidRPr="000C64A4">
        <w:rPr>
          <w:rFonts w:ascii="Arial" w:hAnsi="Arial" w:cs="Arial"/>
          <w:sz w:val="24"/>
          <w:szCs w:val="24"/>
        </w:rPr>
        <w:t>instead</w:t>
      </w:r>
      <w:r w:rsidR="00D31172" w:rsidRPr="000C64A4">
        <w:rPr>
          <w:rFonts w:ascii="Arial" w:hAnsi="Arial" w:cs="Arial"/>
          <w:sz w:val="24"/>
          <w:szCs w:val="24"/>
        </w:rPr>
        <w:t>,</w:t>
      </w:r>
      <w:r w:rsidR="0019585B" w:rsidRPr="000C64A4">
        <w:rPr>
          <w:rFonts w:ascii="Arial" w:hAnsi="Arial" w:cs="Arial"/>
          <w:sz w:val="24"/>
          <w:szCs w:val="24"/>
        </w:rPr>
        <w:t xml:space="preserve"> and used knowledge and reason to further innovation and uncover truths and mysteries instead of putting their faith in religion to find the answers.</w:t>
      </w:r>
      <w:r w:rsidR="0019585B" w:rsidRPr="000C64A4">
        <w:rPr>
          <w:rStyle w:val="FootnoteReference"/>
          <w:rFonts w:ascii="Arial" w:hAnsi="Arial" w:cs="Arial"/>
          <w:sz w:val="24"/>
          <w:szCs w:val="24"/>
        </w:rPr>
        <w:footnoteReference w:id="3"/>
      </w:r>
    </w:p>
    <w:p w14:paraId="59302EA1" w14:textId="3A3636D0" w:rsidR="00795D5B" w:rsidRDefault="00E11419" w:rsidP="000C64A4">
      <w:pPr>
        <w:spacing w:line="360" w:lineRule="auto"/>
        <w:rPr>
          <w:rFonts w:ascii="Arial" w:hAnsi="Arial" w:cs="Arial"/>
          <w:sz w:val="24"/>
          <w:szCs w:val="24"/>
        </w:rPr>
      </w:pPr>
      <w:r w:rsidRPr="000C64A4">
        <w:rPr>
          <w:rFonts w:ascii="Arial" w:hAnsi="Arial" w:cs="Arial"/>
          <w:sz w:val="24"/>
          <w:szCs w:val="24"/>
        </w:rPr>
        <w:t xml:space="preserve">To understand properly the challenges that enlightenment thinkers put towards established religion it is important to understand the background behind why the enlightenment was used </w:t>
      </w:r>
      <w:r w:rsidR="00D31172" w:rsidRPr="000C64A4">
        <w:rPr>
          <w:rFonts w:ascii="Arial" w:hAnsi="Arial" w:cs="Arial"/>
          <w:sz w:val="24"/>
          <w:szCs w:val="24"/>
        </w:rPr>
        <w:t>as the basis for</w:t>
      </w:r>
      <w:r w:rsidRPr="000C64A4">
        <w:rPr>
          <w:rFonts w:ascii="Arial" w:hAnsi="Arial" w:cs="Arial"/>
          <w:sz w:val="24"/>
          <w:szCs w:val="24"/>
        </w:rPr>
        <w:t xml:space="preserve"> these challenges.</w:t>
      </w:r>
      <w:r w:rsidR="00CC30EC" w:rsidRPr="000C64A4">
        <w:rPr>
          <w:rFonts w:ascii="Arial" w:hAnsi="Arial" w:cs="Arial"/>
          <w:sz w:val="24"/>
          <w:szCs w:val="24"/>
        </w:rPr>
        <w:t xml:space="preserve"> Religious control over people was essentially a hangover from the medieval period which started when the western Roman Empire collapsed in the early century’s after Christs death</w:t>
      </w:r>
      <w:r w:rsidR="001F537B" w:rsidRPr="000C64A4">
        <w:rPr>
          <w:rFonts w:ascii="Arial" w:hAnsi="Arial" w:cs="Arial"/>
          <w:sz w:val="24"/>
          <w:szCs w:val="24"/>
        </w:rPr>
        <w:t xml:space="preserve">, </w:t>
      </w:r>
      <w:r w:rsidR="00D31172" w:rsidRPr="000C64A4">
        <w:rPr>
          <w:rFonts w:ascii="Arial" w:hAnsi="Arial" w:cs="Arial"/>
          <w:sz w:val="24"/>
          <w:szCs w:val="24"/>
        </w:rPr>
        <w:t>which then lead</w:t>
      </w:r>
      <w:r w:rsidR="001F537B" w:rsidRPr="000C64A4">
        <w:rPr>
          <w:rFonts w:ascii="Arial" w:hAnsi="Arial" w:cs="Arial"/>
          <w:sz w:val="24"/>
          <w:szCs w:val="24"/>
        </w:rPr>
        <w:t xml:space="preserve"> to the dark ages</w:t>
      </w:r>
      <w:r w:rsidR="00CC30EC" w:rsidRPr="000C64A4">
        <w:rPr>
          <w:rFonts w:ascii="Arial" w:hAnsi="Arial" w:cs="Arial"/>
          <w:sz w:val="24"/>
          <w:szCs w:val="24"/>
        </w:rPr>
        <w:t>.  This caused trade</w:t>
      </w:r>
      <w:r w:rsidR="00FD1B57" w:rsidRPr="000C64A4">
        <w:rPr>
          <w:rFonts w:ascii="Arial" w:hAnsi="Arial" w:cs="Arial"/>
          <w:sz w:val="24"/>
          <w:szCs w:val="24"/>
        </w:rPr>
        <w:t>,</w:t>
      </w:r>
      <w:r w:rsidR="00CC30EC" w:rsidRPr="000C64A4">
        <w:rPr>
          <w:rFonts w:ascii="Arial" w:hAnsi="Arial" w:cs="Arial"/>
          <w:sz w:val="24"/>
          <w:szCs w:val="24"/>
        </w:rPr>
        <w:t xml:space="preserve"> as well as the population of Europe to decline and subsequently roads </w:t>
      </w:r>
      <w:r w:rsidR="00F35BB5" w:rsidRPr="000C64A4">
        <w:rPr>
          <w:rFonts w:ascii="Arial" w:hAnsi="Arial" w:cs="Arial"/>
          <w:sz w:val="24"/>
          <w:szCs w:val="24"/>
        </w:rPr>
        <w:t xml:space="preserve">deteriorated, and life for people went </w:t>
      </w:r>
      <w:r w:rsidR="001F537B" w:rsidRPr="000C64A4">
        <w:rPr>
          <w:rFonts w:ascii="Arial" w:hAnsi="Arial" w:cs="Arial"/>
          <w:sz w:val="24"/>
          <w:szCs w:val="24"/>
        </w:rPr>
        <w:t xml:space="preserve">almost </w:t>
      </w:r>
      <w:r w:rsidR="00F35BB5" w:rsidRPr="000C64A4">
        <w:rPr>
          <w:rFonts w:ascii="Arial" w:hAnsi="Arial" w:cs="Arial"/>
          <w:sz w:val="24"/>
          <w:szCs w:val="24"/>
        </w:rPr>
        <w:t>into of state akin to barbarism.</w:t>
      </w:r>
      <w:r w:rsidR="00F35BB5" w:rsidRPr="000C64A4">
        <w:rPr>
          <w:rStyle w:val="FootnoteReference"/>
          <w:rFonts w:ascii="Arial" w:hAnsi="Arial" w:cs="Arial"/>
          <w:sz w:val="24"/>
          <w:szCs w:val="24"/>
        </w:rPr>
        <w:footnoteReference w:id="4"/>
      </w:r>
      <w:r w:rsidR="00F35BB5" w:rsidRPr="000C64A4">
        <w:rPr>
          <w:rFonts w:ascii="Arial" w:hAnsi="Arial" w:cs="Arial"/>
          <w:sz w:val="24"/>
          <w:szCs w:val="24"/>
        </w:rPr>
        <w:t xml:space="preserve"> Due to this decline in trade and the disrepair of roads many people lived in remote villages separated from others. The church was fundamentally the only body providing any sort of unity between the European people. It was during </w:t>
      </w:r>
      <w:r w:rsidR="00F35BB5" w:rsidRPr="000C64A4">
        <w:rPr>
          <w:rFonts w:ascii="Arial" w:hAnsi="Arial" w:cs="Arial"/>
          <w:sz w:val="24"/>
          <w:szCs w:val="24"/>
        </w:rPr>
        <w:lastRenderedPageBreak/>
        <w:t>this time where the church</w:t>
      </w:r>
      <w:r w:rsidR="001F537B" w:rsidRPr="000C64A4">
        <w:rPr>
          <w:rFonts w:ascii="Arial" w:hAnsi="Arial" w:cs="Arial"/>
          <w:sz w:val="24"/>
          <w:szCs w:val="24"/>
        </w:rPr>
        <w:t xml:space="preserve"> increased in power, as peasants, lords and even </w:t>
      </w:r>
      <w:r w:rsidR="00560F43">
        <w:rPr>
          <w:rFonts w:ascii="Arial" w:hAnsi="Arial" w:cs="Arial"/>
          <w:sz w:val="24"/>
          <w:szCs w:val="24"/>
        </w:rPr>
        <w:t>monarchs</w:t>
      </w:r>
      <w:r w:rsidR="001F537B" w:rsidRPr="000C64A4">
        <w:rPr>
          <w:rFonts w:ascii="Arial" w:hAnsi="Arial" w:cs="Arial"/>
          <w:sz w:val="24"/>
          <w:szCs w:val="24"/>
        </w:rPr>
        <w:t xml:space="preserve"> looked to it as source of protection and unity.</w:t>
      </w:r>
      <w:r w:rsidR="001F537B" w:rsidRPr="000C64A4">
        <w:rPr>
          <w:rStyle w:val="FootnoteReference"/>
          <w:rFonts w:ascii="Arial" w:hAnsi="Arial" w:cs="Arial"/>
          <w:sz w:val="24"/>
          <w:szCs w:val="24"/>
        </w:rPr>
        <w:footnoteReference w:id="5"/>
      </w:r>
      <w:r w:rsidR="001F537B" w:rsidRPr="000C64A4">
        <w:rPr>
          <w:rFonts w:ascii="Arial" w:hAnsi="Arial" w:cs="Arial"/>
          <w:sz w:val="24"/>
          <w:szCs w:val="24"/>
        </w:rPr>
        <w:t xml:space="preserve"> This power that the church gained</w:t>
      </w:r>
      <w:r w:rsidR="00D86485">
        <w:rPr>
          <w:rFonts w:ascii="Arial" w:hAnsi="Arial" w:cs="Arial"/>
          <w:sz w:val="24"/>
          <w:szCs w:val="24"/>
        </w:rPr>
        <w:t>,</w:t>
      </w:r>
      <w:r w:rsidR="001F537B" w:rsidRPr="000C64A4">
        <w:rPr>
          <w:rFonts w:ascii="Arial" w:hAnsi="Arial" w:cs="Arial"/>
          <w:sz w:val="24"/>
          <w:szCs w:val="24"/>
        </w:rPr>
        <w:t xml:space="preserve"> manifested itself in</w:t>
      </w:r>
      <w:r w:rsidR="0001320F">
        <w:rPr>
          <w:rFonts w:ascii="Arial" w:hAnsi="Arial" w:cs="Arial"/>
          <w:sz w:val="24"/>
          <w:szCs w:val="24"/>
        </w:rPr>
        <w:t>to</w:t>
      </w:r>
      <w:r w:rsidR="001F537B" w:rsidRPr="000C64A4">
        <w:rPr>
          <w:rFonts w:ascii="Arial" w:hAnsi="Arial" w:cs="Arial"/>
          <w:sz w:val="24"/>
          <w:szCs w:val="24"/>
        </w:rPr>
        <w:t xml:space="preserve"> the religious dogmas that was taught </w:t>
      </w:r>
      <w:r w:rsidR="00795D5B">
        <w:rPr>
          <w:rFonts w:ascii="Arial" w:hAnsi="Arial" w:cs="Arial"/>
          <w:sz w:val="24"/>
          <w:szCs w:val="24"/>
        </w:rPr>
        <w:t>to</w:t>
      </w:r>
      <w:r w:rsidR="001F537B" w:rsidRPr="000C64A4">
        <w:rPr>
          <w:rFonts w:ascii="Arial" w:hAnsi="Arial" w:cs="Arial"/>
          <w:sz w:val="24"/>
          <w:szCs w:val="24"/>
        </w:rPr>
        <w:t xml:space="preserve"> the people of Europe, and due to the fact that people were isolated and the life was hard, it is easy to see why people looked to God and even to religion as their salvation. Religion </w:t>
      </w:r>
      <w:r w:rsidR="00CF0309" w:rsidRPr="000C64A4">
        <w:rPr>
          <w:rFonts w:ascii="Arial" w:hAnsi="Arial" w:cs="Arial"/>
          <w:sz w:val="24"/>
          <w:szCs w:val="24"/>
        </w:rPr>
        <w:t xml:space="preserve">was </w:t>
      </w:r>
      <w:r w:rsidR="001F537B" w:rsidRPr="000C64A4">
        <w:rPr>
          <w:rFonts w:ascii="Arial" w:hAnsi="Arial" w:cs="Arial"/>
          <w:sz w:val="24"/>
          <w:szCs w:val="24"/>
        </w:rPr>
        <w:t>essentially</w:t>
      </w:r>
      <w:r w:rsidR="00CF0309" w:rsidRPr="000C64A4">
        <w:rPr>
          <w:rFonts w:ascii="Arial" w:hAnsi="Arial" w:cs="Arial"/>
          <w:sz w:val="24"/>
          <w:szCs w:val="24"/>
        </w:rPr>
        <w:t xml:space="preserve"> the </w:t>
      </w:r>
      <w:r w:rsidR="00D25800">
        <w:rPr>
          <w:rFonts w:ascii="Arial" w:hAnsi="Arial" w:cs="Arial"/>
          <w:sz w:val="24"/>
          <w:szCs w:val="24"/>
        </w:rPr>
        <w:t>‘</w:t>
      </w:r>
      <w:r w:rsidR="00CF0309" w:rsidRPr="000C64A4">
        <w:rPr>
          <w:rFonts w:ascii="Arial" w:hAnsi="Arial" w:cs="Arial"/>
          <w:sz w:val="24"/>
          <w:szCs w:val="24"/>
        </w:rPr>
        <w:t>glue</w:t>
      </w:r>
      <w:r w:rsidR="00D25800">
        <w:rPr>
          <w:rFonts w:ascii="Arial" w:hAnsi="Arial" w:cs="Arial"/>
          <w:sz w:val="24"/>
          <w:szCs w:val="24"/>
        </w:rPr>
        <w:t>’</w:t>
      </w:r>
      <w:r w:rsidR="00CF0309" w:rsidRPr="000C64A4">
        <w:rPr>
          <w:rFonts w:ascii="Arial" w:hAnsi="Arial" w:cs="Arial"/>
          <w:sz w:val="24"/>
          <w:szCs w:val="24"/>
        </w:rPr>
        <w:t xml:space="preserve"> that united</w:t>
      </w:r>
      <w:r w:rsidR="001F537B" w:rsidRPr="000C64A4">
        <w:rPr>
          <w:rFonts w:ascii="Arial" w:hAnsi="Arial" w:cs="Arial"/>
          <w:sz w:val="24"/>
          <w:szCs w:val="24"/>
        </w:rPr>
        <w:t xml:space="preserve"> the people of Europe when they had nowhere else to turn</w:t>
      </w:r>
      <w:r w:rsidR="00791987" w:rsidRPr="000C64A4">
        <w:rPr>
          <w:rFonts w:ascii="Arial" w:hAnsi="Arial" w:cs="Arial"/>
          <w:sz w:val="24"/>
          <w:szCs w:val="24"/>
        </w:rPr>
        <w:t>,</w:t>
      </w:r>
      <w:r w:rsidR="00146A47" w:rsidRPr="000C64A4">
        <w:rPr>
          <w:rFonts w:ascii="Arial" w:hAnsi="Arial" w:cs="Arial"/>
          <w:sz w:val="24"/>
          <w:szCs w:val="24"/>
        </w:rPr>
        <w:t xml:space="preserve"> but also gave the Church immense power and control of these people’s lives and beliefs</w:t>
      </w:r>
      <w:r w:rsidR="001F537B" w:rsidRPr="000C64A4">
        <w:rPr>
          <w:rFonts w:ascii="Arial" w:hAnsi="Arial" w:cs="Arial"/>
          <w:sz w:val="24"/>
          <w:szCs w:val="24"/>
        </w:rPr>
        <w:t>.</w:t>
      </w:r>
      <w:r w:rsidR="00795D5B">
        <w:rPr>
          <w:rFonts w:ascii="Arial" w:hAnsi="Arial" w:cs="Arial"/>
          <w:sz w:val="24"/>
          <w:szCs w:val="24"/>
        </w:rPr>
        <w:t xml:space="preserve"> </w:t>
      </w:r>
      <w:r w:rsidR="00224CEB" w:rsidRPr="000C64A4">
        <w:rPr>
          <w:rFonts w:ascii="Arial" w:hAnsi="Arial" w:cs="Arial"/>
          <w:sz w:val="24"/>
          <w:szCs w:val="24"/>
        </w:rPr>
        <w:t>As more innovations and inventions improved life and society for people</w:t>
      </w:r>
      <w:r w:rsidR="007C11C4" w:rsidRPr="000C64A4">
        <w:rPr>
          <w:rFonts w:ascii="Arial" w:hAnsi="Arial" w:cs="Arial"/>
          <w:sz w:val="24"/>
          <w:szCs w:val="24"/>
        </w:rPr>
        <w:t>,</w:t>
      </w:r>
      <w:r w:rsidR="00224CEB" w:rsidRPr="000C64A4">
        <w:rPr>
          <w:rFonts w:ascii="Arial" w:hAnsi="Arial" w:cs="Arial"/>
          <w:sz w:val="24"/>
          <w:szCs w:val="24"/>
        </w:rPr>
        <w:t xml:space="preserve"> and education became more important and prevalent in Christian Europe, rationalism and the ability to think for </w:t>
      </w:r>
      <w:r w:rsidR="00CE01C3" w:rsidRPr="000C64A4">
        <w:rPr>
          <w:rFonts w:ascii="Arial" w:hAnsi="Arial" w:cs="Arial"/>
          <w:sz w:val="24"/>
          <w:szCs w:val="24"/>
        </w:rPr>
        <w:t>one</w:t>
      </w:r>
      <w:r w:rsidR="00224CEB" w:rsidRPr="000C64A4">
        <w:rPr>
          <w:rFonts w:ascii="Arial" w:hAnsi="Arial" w:cs="Arial"/>
          <w:sz w:val="24"/>
          <w:szCs w:val="24"/>
        </w:rPr>
        <w:t>self began to take a greater hold on the ordinary person</w:t>
      </w:r>
      <w:r w:rsidR="00FD666B" w:rsidRPr="000C64A4">
        <w:rPr>
          <w:rFonts w:ascii="Arial" w:hAnsi="Arial" w:cs="Arial"/>
          <w:sz w:val="24"/>
          <w:szCs w:val="24"/>
        </w:rPr>
        <w:t>.</w:t>
      </w:r>
      <w:r w:rsidR="00224CEB" w:rsidRPr="000C64A4">
        <w:rPr>
          <w:rFonts w:ascii="Arial" w:hAnsi="Arial" w:cs="Arial"/>
          <w:sz w:val="24"/>
          <w:szCs w:val="24"/>
        </w:rPr>
        <w:t xml:space="preserve"> </w:t>
      </w:r>
      <w:r w:rsidR="00FD666B" w:rsidRPr="000C64A4">
        <w:rPr>
          <w:rFonts w:ascii="Arial" w:hAnsi="Arial" w:cs="Arial"/>
          <w:sz w:val="24"/>
          <w:szCs w:val="24"/>
        </w:rPr>
        <w:t xml:space="preserve">This perhaps was the first time this had happened </w:t>
      </w:r>
      <w:r w:rsidR="000C64A4" w:rsidRPr="000C64A4">
        <w:rPr>
          <w:rFonts w:ascii="Arial" w:hAnsi="Arial" w:cs="Arial"/>
          <w:sz w:val="24"/>
          <w:szCs w:val="24"/>
        </w:rPr>
        <w:t>since the</w:t>
      </w:r>
      <w:r w:rsidR="00FD666B" w:rsidRPr="000C64A4">
        <w:rPr>
          <w:rFonts w:ascii="Arial" w:hAnsi="Arial" w:cs="Arial"/>
          <w:sz w:val="24"/>
          <w:szCs w:val="24"/>
        </w:rPr>
        <w:t xml:space="preserve"> Greeks in the ancient world</w:t>
      </w:r>
      <w:r w:rsidR="006E7655" w:rsidRPr="000C64A4">
        <w:rPr>
          <w:rFonts w:ascii="Arial" w:hAnsi="Arial" w:cs="Arial"/>
          <w:sz w:val="24"/>
          <w:szCs w:val="24"/>
        </w:rPr>
        <w:t>,</w:t>
      </w:r>
      <w:r w:rsidR="00FD666B" w:rsidRPr="000C64A4">
        <w:rPr>
          <w:rFonts w:ascii="Arial" w:hAnsi="Arial" w:cs="Arial"/>
          <w:sz w:val="24"/>
          <w:szCs w:val="24"/>
        </w:rPr>
        <w:t xml:space="preserve"> where Athens </w:t>
      </w:r>
      <w:proofErr w:type="gramStart"/>
      <w:r w:rsidR="006E7655" w:rsidRPr="000C64A4">
        <w:rPr>
          <w:rFonts w:ascii="Arial" w:hAnsi="Arial" w:cs="Arial"/>
          <w:sz w:val="24"/>
          <w:szCs w:val="24"/>
        </w:rPr>
        <w:t>was</w:t>
      </w:r>
      <w:r w:rsidR="00FD666B" w:rsidRPr="000C64A4">
        <w:rPr>
          <w:rFonts w:ascii="Arial" w:hAnsi="Arial" w:cs="Arial"/>
          <w:sz w:val="24"/>
          <w:szCs w:val="24"/>
        </w:rPr>
        <w:t xml:space="preserve"> considered to be</w:t>
      </w:r>
      <w:proofErr w:type="gramEnd"/>
      <w:r w:rsidR="00FD666B" w:rsidRPr="000C64A4">
        <w:rPr>
          <w:rFonts w:ascii="Arial" w:hAnsi="Arial" w:cs="Arial"/>
          <w:sz w:val="24"/>
          <w:szCs w:val="24"/>
        </w:rPr>
        <w:t xml:space="preserve"> the birthplace of democracy. </w:t>
      </w:r>
    </w:p>
    <w:p w14:paraId="4F3D555A" w14:textId="413299B9" w:rsidR="00D85372" w:rsidRPr="000C64A4" w:rsidRDefault="00795D5B" w:rsidP="000C64A4">
      <w:pPr>
        <w:spacing w:line="360" w:lineRule="auto"/>
        <w:rPr>
          <w:rFonts w:ascii="Arial" w:hAnsi="Arial" w:cs="Arial"/>
          <w:sz w:val="24"/>
          <w:szCs w:val="24"/>
        </w:rPr>
      </w:pPr>
      <w:r>
        <w:rPr>
          <w:rFonts w:ascii="Arial" w:hAnsi="Arial" w:cs="Arial"/>
          <w:sz w:val="24"/>
          <w:szCs w:val="24"/>
        </w:rPr>
        <w:t xml:space="preserve">The first challenge that I would like to discuss is Rationalism. </w:t>
      </w:r>
      <w:r w:rsidR="000B0253" w:rsidRPr="000C64A4">
        <w:rPr>
          <w:rFonts w:ascii="Arial" w:hAnsi="Arial" w:cs="Arial"/>
          <w:sz w:val="24"/>
          <w:szCs w:val="24"/>
        </w:rPr>
        <w:t xml:space="preserve">Geoffrey </w:t>
      </w:r>
      <w:proofErr w:type="spellStart"/>
      <w:r w:rsidR="000B0253" w:rsidRPr="000C64A4">
        <w:rPr>
          <w:rFonts w:ascii="Arial" w:hAnsi="Arial" w:cs="Arial"/>
          <w:sz w:val="24"/>
          <w:szCs w:val="24"/>
        </w:rPr>
        <w:t>Bruun</w:t>
      </w:r>
      <w:proofErr w:type="spellEnd"/>
      <w:r w:rsidR="000B0253" w:rsidRPr="000C64A4">
        <w:rPr>
          <w:rFonts w:ascii="Arial" w:hAnsi="Arial" w:cs="Arial"/>
          <w:sz w:val="24"/>
          <w:szCs w:val="24"/>
        </w:rPr>
        <w:t xml:space="preserve"> in his book </w:t>
      </w:r>
      <w:r w:rsidR="00E37FAB">
        <w:rPr>
          <w:rFonts w:ascii="Arial" w:hAnsi="Arial" w:cs="Arial"/>
          <w:i/>
          <w:sz w:val="24"/>
          <w:szCs w:val="24"/>
        </w:rPr>
        <w:t>T</w:t>
      </w:r>
      <w:r w:rsidR="000B0253" w:rsidRPr="000C64A4">
        <w:rPr>
          <w:rFonts w:ascii="Arial" w:hAnsi="Arial" w:cs="Arial"/>
          <w:i/>
          <w:sz w:val="24"/>
          <w:szCs w:val="24"/>
        </w:rPr>
        <w:t xml:space="preserve">he </w:t>
      </w:r>
      <w:r w:rsidR="00E37FAB">
        <w:rPr>
          <w:rFonts w:ascii="Arial" w:hAnsi="Arial" w:cs="Arial"/>
          <w:i/>
          <w:sz w:val="24"/>
          <w:szCs w:val="24"/>
        </w:rPr>
        <w:t>E</w:t>
      </w:r>
      <w:r w:rsidR="000B0253" w:rsidRPr="000C64A4">
        <w:rPr>
          <w:rFonts w:ascii="Arial" w:hAnsi="Arial" w:cs="Arial"/>
          <w:i/>
          <w:sz w:val="24"/>
          <w:szCs w:val="24"/>
        </w:rPr>
        <w:t xml:space="preserve">nlightened </w:t>
      </w:r>
      <w:r w:rsidR="00E37FAB">
        <w:rPr>
          <w:rFonts w:ascii="Arial" w:hAnsi="Arial" w:cs="Arial"/>
          <w:i/>
          <w:sz w:val="24"/>
          <w:szCs w:val="24"/>
        </w:rPr>
        <w:t>D</w:t>
      </w:r>
      <w:r w:rsidR="000B0253" w:rsidRPr="000C64A4">
        <w:rPr>
          <w:rFonts w:ascii="Arial" w:hAnsi="Arial" w:cs="Arial"/>
          <w:i/>
          <w:sz w:val="24"/>
          <w:szCs w:val="24"/>
        </w:rPr>
        <w:t xml:space="preserve">espots </w:t>
      </w:r>
      <w:r w:rsidR="000B0253" w:rsidRPr="000C64A4">
        <w:rPr>
          <w:rFonts w:ascii="Arial" w:hAnsi="Arial" w:cs="Arial"/>
          <w:sz w:val="24"/>
          <w:szCs w:val="24"/>
        </w:rPr>
        <w:t>likened rationalism to a religion and rationalists to prophets, fanatics and martyrs.</w:t>
      </w:r>
      <w:r w:rsidR="000B0253" w:rsidRPr="000C64A4">
        <w:rPr>
          <w:rStyle w:val="FootnoteReference"/>
          <w:rFonts w:ascii="Arial" w:hAnsi="Arial" w:cs="Arial"/>
          <w:sz w:val="24"/>
          <w:szCs w:val="24"/>
        </w:rPr>
        <w:footnoteReference w:id="6"/>
      </w:r>
      <w:r w:rsidR="000B0253" w:rsidRPr="000C64A4">
        <w:rPr>
          <w:rFonts w:ascii="Arial" w:hAnsi="Arial" w:cs="Arial"/>
          <w:sz w:val="24"/>
          <w:szCs w:val="24"/>
        </w:rPr>
        <w:t xml:space="preserve"> This comparison is ironic seeing as rationalists put their belief into reason rather than religion</w:t>
      </w:r>
      <w:r w:rsidR="005460D2" w:rsidRPr="000C64A4">
        <w:rPr>
          <w:rFonts w:ascii="Arial" w:hAnsi="Arial" w:cs="Arial"/>
          <w:sz w:val="24"/>
          <w:szCs w:val="24"/>
        </w:rPr>
        <w:t xml:space="preserve"> and here </w:t>
      </w:r>
      <w:proofErr w:type="spellStart"/>
      <w:r w:rsidR="005460D2" w:rsidRPr="000C64A4">
        <w:rPr>
          <w:rFonts w:ascii="Arial" w:hAnsi="Arial" w:cs="Arial"/>
          <w:sz w:val="24"/>
          <w:szCs w:val="24"/>
        </w:rPr>
        <w:t>Bruun</w:t>
      </w:r>
      <w:proofErr w:type="spellEnd"/>
      <w:r w:rsidR="005460D2" w:rsidRPr="000C64A4">
        <w:rPr>
          <w:rFonts w:ascii="Arial" w:hAnsi="Arial" w:cs="Arial"/>
          <w:sz w:val="24"/>
          <w:szCs w:val="24"/>
        </w:rPr>
        <w:t xml:space="preserve"> is saying that they are essentially as fanatical as religious believers</w:t>
      </w:r>
      <w:r w:rsidR="000B0253" w:rsidRPr="000C64A4">
        <w:rPr>
          <w:rFonts w:ascii="Arial" w:hAnsi="Arial" w:cs="Arial"/>
          <w:sz w:val="24"/>
          <w:szCs w:val="24"/>
        </w:rPr>
        <w:t xml:space="preserve">. The concept of rationalism being </w:t>
      </w:r>
      <w:r w:rsidR="005460D2" w:rsidRPr="000C64A4">
        <w:rPr>
          <w:rFonts w:ascii="Arial" w:hAnsi="Arial" w:cs="Arial"/>
          <w:sz w:val="24"/>
          <w:szCs w:val="24"/>
        </w:rPr>
        <w:t>that people put their faith in reason directly challenges and is, in fact, one of the main and most important challenges that enlightenment thinkers put towards religion as it is essentially the opposite of what religion, specifically Christianity teaches.</w:t>
      </w:r>
      <w:r w:rsidR="00643705" w:rsidRPr="000C64A4">
        <w:rPr>
          <w:rFonts w:ascii="Arial" w:hAnsi="Arial" w:cs="Arial"/>
          <w:sz w:val="24"/>
          <w:szCs w:val="24"/>
        </w:rPr>
        <w:t xml:space="preserve"> Christianity teaches that God always has a plan and that you should put your faith in God whereas rationalists would argue that </w:t>
      </w:r>
      <w:r w:rsidR="00D31172" w:rsidRPr="000C64A4">
        <w:rPr>
          <w:rFonts w:ascii="Arial" w:hAnsi="Arial" w:cs="Arial"/>
          <w:sz w:val="24"/>
          <w:szCs w:val="24"/>
        </w:rPr>
        <w:t xml:space="preserve">your </w:t>
      </w:r>
      <w:r w:rsidR="00643705" w:rsidRPr="000C64A4">
        <w:rPr>
          <w:rFonts w:ascii="Arial" w:hAnsi="Arial" w:cs="Arial"/>
          <w:sz w:val="24"/>
          <w:szCs w:val="24"/>
        </w:rPr>
        <w:t xml:space="preserve">own reason and understanding will help you uncover mysteries. </w:t>
      </w:r>
    </w:p>
    <w:p w14:paraId="37D81761" w14:textId="491338DA" w:rsidR="00D85372" w:rsidRPr="000C64A4" w:rsidRDefault="00795D5B" w:rsidP="000C64A4">
      <w:pPr>
        <w:spacing w:line="360" w:lineRule="auto"/>
        <w:rPr>
          <w:rFonts w:ascii="Arial" w:hAnsi="Arial" w:cs="Arial"/>
          <w:sz w:val="24"/>
          <w:szCs w:val="24"/>
        </w:rPr>
      </w:pPr>
      <w:r w:rsidRPr="000C64A4">
        <w:rPr>
          <w:rFonts w:ascii="Arial" w:hAnsi="Arial" w:cs="Arial"/>
          <w:sz w:val="24"/>
          <w:szCs w:val="24"/>
        </w:rPr>
        <w:t xml:space="preserve"> </w:t>
      </w:r>
      <w:r w:rsidR="00D85372" w:rsidRPr="000C64A4">
        <w:rPr>
          <w:rFonts w:ascii="Arial" w:hAnsi="Arial" w:cs="Arial"/>
          <w:sz w:val="24"/>
          <w:szCs w:val="24"/>
        </w:rPr>
        <w:t xml:space="preserve">“To the extreme rationalists it seemed desirable that they overhaul every established belief or </w:t>
      </w:r>
      <w:r w:rsidR="002D1114" w:rsidRPr="000C64A4">
        <w:rPr>
          <w:rFonts w:ascii="Arial" w:hAnsi="Arial" w:cs="Arial"/>
          <w:sz w:val="24"/>
          <w:szCs w:val="24"/>
        </w:rPr>
        <w:t xml:space="preserve">institution </w:t>
      </w:r>
      <w:r w:rsidR="00D85372" w:rsidRPr="000C64A4">
        <w:rPr>
          <w:rFonts w:ascii="Arial" w:hAnsi="Arial" w:cs="Arial"/>
          <w:sz w:val="24"/>
          <w:szCs w:val="24"/>
        </w:rPr>
        <w:t xml:space="preserve">and reconstruct it in the light of pure reason; they held their </w:t>
      </w:r>
      <w:r w:rsidR="002D1114" w:rsidRPr="000C64A4">
        <w:rPr>
          <w:rFonts w:ascii="Arial" w:hAnsi="Arial" w:cs="Arial"/>
          <w:sz w:val="24"/>
          <w:szCs w:val="24"/>
        </w:rPr>
        <w:t>formula to be a key that would unlock all mysteries.”</w:t>
      </w:r>
      <w:r w:rsidR="007D69C9" w:rsidRPr="000C64A4">
        <w:rPr>
          <w:rStyle w:val="FootnoteReference"/>
          <w:rFonts w:ascii="Arial" w:hAnsi="Arial" w:cs="Arial"/>
          <w:sz w:val="24"/>
          <w:szCs w:val="24"/>
        </w:rPr>
        <w:footnoteReference w:id="7"/>
      </w:r>
      <w:r w:rsidR="002D1114" w:rsidRPr="000C64A4">
        <w:rPr>
          <w:rFonts w:ascii="Arial" w:hAnsi="Arial" w:cs="Arial"/>
          <w:sz w:val="24"/>
          <w:szCs w:val="24"/>
        </w:rPr>
        <w:t xml:space="preserve"> This quote by </w:t>
      </w:r>
      <w:proofErr w:type="spellStart"/>
      <w:r w:rsidR="002D1114" w:rsidRPr="000C64A4">
        <w:rPr>
          <w:rFonts w:ascii="Arial" w:hAnsi="Arial" w:cs="Arial"/>
          <w:sz w:val="24"/>
          <w:szCs w:val="24"/>
        </w:rPr>
        <w:t>Bruun</w:t>
      </w:r>
      <w:proofErr w:type="spellEnd"/>
      <w:r w:rsidR="002D1114" w:rsidRPr="000C64A4">
        <w:rPr>
          <w:rFonts w:ascii="Arial" w:hAnsi="Arial" w:cs="Arial"/>
          <w:sz w:val="24"/>
          <w:szCs w:val="24"/>
        </w:rPr>
        <w:t xml:space="preserve"> is another example that rationalism and rationalist</w:t>
      </w:r>
      <w:r w:rsidR="004464EC" w:rsidRPr="000C64A4">
        <w:rPr>
          <w:rFonts w:ascii="Arial" w:hAnsi="Arial" w:cs="Arial"/>
          <w:sz w:val="24"/>
          <w:szCs w:val="24"/>
        </w:rPr>
        <w:t>s</w:t>
      </w:r>
      <w:r w:rsidR="002D1114" w:rsidRPr="000C64A4">
        <w:rPr>
          <w:rFonts w:ascii="Arial" w:hAnsi="Arial" w:cs="Arial"/>
          <w:sz w:val="24"/>
          <w:szCs w:val="24"/>
        </w:rPr>
        <w:t xml:space="preserve"> put to religion. That they believed that they could basically rebuild any institution including</w:t>
      </w:r>
      <w:r w:rsidR="004464EC" w:rsidRPr="000C64A4">
        <w:rPr>
          <w:rFonts w:ascii="Arial" w:hAnsi="Arial" w:cs="Arial"/>
          <w:sz w:val="24"/>
          <w:szCs w:val="24"/>
        </w:rPr>
        <w:t xml:space="preserve"> the church </w:t>
      </w:r>
      <w:r w:rsidR="002D1114" w:rsidRPr="000C64A4">
        <w:rPr>
          <w:rFonts w:ascii="Arial" w:hAnsi="Arial" w:cs="Arial"/>
          <w:sz w:val="24"/>
          <w:szCs w:val="24"/>
        </w:rPr>
        <w:t xml:space="preserve">using their </w:t>
      </w:r>
      <w:r w:rsidR="002D1114" w:rsidRPr="000C64A4">
        <w:rPr>
          <w:rFonts w:ascii="Arial" w:hAnsi="Arial" w:cs="Arial"/>
          <w:sz w:val="24"/>
          <w:szCs w:val="24"/>
        </w:rPr>
        <w:lastRenderedPageBreak/>
        <w:t xml:space="preserve">reason. This suggests that they could answer a lot of </w:t>
      </w:r>
      <w:r w:rsidR="004464EC" w:rsidRPr="000C64A4">
        <w:rPr>
          <w:rFonts w:ascii="Arial" w:hAnsi="Arial" w:cs="Arial"/>
          <w:sz w:val="24"/>
          <w:szCs w:val="24"/>
        </w:rPr>
        <w:t>spiritual questions</w:t>
      </w:r>
      <w:r w:rsidR="002D1114" w:rsidRPr="000C64A4">
        <w:rPr>
          <w:rFonts w:ascii="Arial" w:hAnsi="Arial" w:cs="Arial"/>
          <w:sz w:val="24"/>
          <w:szCs w:val="24"/>
        </w:rPr>
        <w:t xml:space="preserve"> that Christianity has</w:t>
      </w:r>
      <w:r w:rsidR="00A7492E">
        <w:rPr>
          <w:rFonts w:ascii="Arial" w:hAnsi="Arial" w:cs="Arial"/>
          <w:sz w:val="24"/>
          <w:szCs w:val="24"/>
        </w:rPr>
        <w:t>,</w:t>
      </w:r>
      <w:r w:rsidR="002D1114" w:rsidRPr="000C64A4">
        <w:rPr>
          <w:rFonts w:ascii="Arial" w:hAnsi="Arial" w:cs="Arial"/>
          <w:sz w:val="24"/>
          <w:szCs w:val="24"/>
        </w:rPr>
        <w:t xml:space="preserve"> using their understanding rather than trusting God</w:t>
      </w:r>
      <w:r w:rsidR="00A7492E">
        <w:rPr>
          <w:rFonts w:ascii="Arial" w:hAnsi="Arial" w:cs="Arial"/>
          <w:sz w:val="24"/>
          <w:szCs w:val="24"/>
        </w:rPr>
        <w:t>,</w:t>
      </w:r>
      <w:r w:rsidR="002D1114" w:rsidRPr="000C64A4">
        <w:rPr>
          <w:rFonts w:ascii="Arial" w:hAnsi="Arial" w:cs="Arial"/>
          <w:sz w:val="24"/>
          <w:szCs w:val="24"/>
        </w:rPr>
        <w:t xml:space="preserve"> which means </w:t>
      </w:r>
      <w:r w:rsidR="004464EC" w:rsidRPr="000C64A4">
        <w:rPr>
          <w:rFonts w:ascii="Arial" w:hAnsi="Arial" w:cs="Arial"/>
          <w:sz w:val="24"/>
          <w:szCs w:val="24"/>
        </w:rPr>
        <w:t xml:space="preserve">that </w:t>
      </w:r>
      <w:r w:rsidR="00F0014D" w:rsidRPr="000C64A4">
        <w:rPr>
          <w:rFonts w:ascii="Arial" w:hAnsi="Arial" w:cs="Arial"/>
          <w:sz w:val="24"/>
          <w:szCs w:val="24"/>
        </w:rPr>
        <w:t>perhaps they</w:t>
      </w:r>
      <w:r w:rsidR="002D1114" w:rsidRPr="000C64A4">
        <w:rPr>
          <w:rFonts w:ascii="Arial" w:hAnsi="Arial" w:cs="Arial"/>
          <w:sz w:val="24"/>
          <w:szCs w:val="24"/>
        </w:rPr>
        <w:t xml:space="preserve"> would not have any use for religion.</w:t>
      </w:r>
    </w:p>
    <w:p w14:paraId="0E1D5728" w14:textId="524E8EFF" w:rsidR="00224CEB" w:rsidRPr="000C64A4" w:rsidRDefault="00643705" w:rsidP="000C64A4">
      <w:pPr>
        <w:spacing w:line="360" w:lineRule="auto"/>
        <w:rPr>
          <w:rFonts w:ascii="Arial" w:hAnsi="Arial" w:cs="Arial"/>
          <w:sz w:val="24"/>
          <w:szCs w:val="24"/>
        </w:rPr>
      </w:pPr>
      <w:r w:rsidRPr="000C64A4">
        <w:rPr>
          <w:rFonts w:ascii="Arial" w:hAnsi="Arial" w:cs="Arial"/>
          <w:sz w:val="24"/>
          <w:szCs w:val="24"/>
        </w:rPr>
        <w:t>Kant</w:t>
      </w:r>
      <w:r w:rsidR="007A67A9" w:rsidRPr="000C64A4">
        <w:rPr>
          <w:rFonts w:ascii="Arial" w:hAnsi="Arial" w:cs="Arial"/>
          <w:sz w:val="24"/>
          <w:szCs w:val="24"/>
        </w:rPr>
        <w:t>,</w:t>
      </w:r>
      <w:r w:rsidRPr="000C64A4">
        <w:rPr>
          <w:rFonts w:ascii="Arial" w:hAnsi="Arial" w:cs="Arial"/>
          <w:sz w:val="24"/>
          <w:szCs w:val="24"/>
        </w:rPr>
        <w:t xml:space="preserve"> as I stated earlier</w:t>
      </w:r>
      <w:r w:rsidR="007A67A9" w:rsidRPr="000C64A4">
        <w:rPr>
          <w:rFonts w:ascii="Arial" w:hAnsi="Arial" w:cs="Arial"/>
          <w:sz w:val="24"/>
          <w:szCs w:val="24"/>
        </w:rPr>
        <w:t>,</w:t>
      </w:r>
      <w:r w:rsidRPr="000C64A4">
        <w:rPr>
          <w:rFonts w:ascii="Arial" w:hAnsi="Arial" w:cs="Arial"/>
          <w:sz w:val="24"/>
          <w:szCs w:val="24"/>
        </w:rPr>
        <w:t xml:space="preserve"> talked about self-imposed immaturity; he goes on to </w:t>
      </w:r>
      <w:r w:rsidR="00712917" w:rsidRPr="000C64A4">
        <w:rPr>
          <w:rFonts w:ascii="Arial" w:hAnsi="Arial" w:cs="Arial"/>
          <w:sz w:val="24"/>
          <w:szCs w:val="24"/>
        </w:rPr>
        <w:t>state “</w:t>
      </w:r>
      <w:r w:rsidRPr="000C64A4">
        <w:rPr>
          <w:rFonts w:ascii="Arial" w:hAnsi="Arial" w:cs="Arial"/>
          <w:sz w:val="24"/>
          <w:szCs w:val="24"/>
        </w:rPr>
        <w:t>Immaturity is the inability to use one’s understanding without guidance from another”.</w:t>
      </w:r>
      <w:r w:rsidR="00240734" w:rsidRPr="000C64A4">
        <w:rPr>
          <w:rStyle w:val="FootnoteReference"/>
          <w:rFonts w:ascii="Arial" w:hAnsi="Arial" w:cs="Arial"/>
          <w:sz w:val="24"/>
          <w:szCs w:val="24"/>
        </w:rPr>
        <w:footnoteReference w:id="8"/>
      </w:r>
      <w:r w:rsidRPr="000C64A4">
        <w:rPr>
          <w:rFonts w:ascii="Arial" w:hAnsi="Arial" w:cs="Arial"/>
          <w:sz w:val="24"/>
          <w:szCs w:val="24"/>
        </w:rPr>
        <w:t xml:space="preserve"> Kant is saying here that many people are not able to think for themselves without following </w:t>
      </w:r>
      <w:r w:rsidR="00712917" w:rsidRPr="000C64A4">
        <w:rPr>
          <w:rFonts w:ascii="Arial" w:hAnsi="Arial" w:cs="Arial"/>
          <w:sz w:val="24"/>
          <w:szCs w:val="24"/>
        </w:rPr>
        <w:t>another person’s</w:t>
      </w:r>
      <w:r w:rsidRPr="000C64A4">
        <w:rPr>
          <w:rFonts w:ascii="Arial" w:hAnsi="Arial" w:cs="Arial"/>
          <w:sz w:val="24"/>
          <w:szCs w:val="24"/>
        </w:rPr>
        <w:t xml:space="preserve"> supervision and opinions. This could be related to </w:t>
      </w:r>
      <w:r w:rsidR="00240734" w:rsidRPr="000C64A4">
        <w:rPr>
          <w:rFonts w:ascii="Arial" w:hAnsi="Arial" w:cs="Arial"/>
          <w:sz w:val="24"/>
          <w:szCs w:val="24"/>
        </w:rPr>
        <w:t xml:space="preserve">rationalists and religion by saying that religion stops people from thinking for themselves. </w:t>
      </w:r>
      <w:proofErr w:type="spellStart"/>
      <w:r w:rsidR="00240734" w:rsidRPr="000C64A4">
        <w:rPr>
          <w:rFonts w:ascii="Arial" w:hAnsi="Arial" w:cs="Arial"/>
          <w:sz w:val="24"/>
          <w:szCs w:val="24"/>
        </w:rPr>
        <w:t>Bruun</w:t>
      </w:r>
      <w:proofErr w:type="spellEnd"/>
      <w:r w:rsidR="00240734" w:rsidRPr="000C64A4">
        <w:rPr>
          <w:rFonts w:ascii="Arial" w:hAnsi="Arial" w:cs="Arial"/>
          <w:sz w:val="24"/>
          <w:szCs w:val="24"/>
        </w:rPr>
        <w:t xml:space="preserve"> states in his book that to rationalists </w:t>
      </w:r>
      <w:r w:rsidR="00712917" w:rsidRPr="000C64A4">
        <w:rPr>
          <w:rFonts w:ascii="Arial" w:hAnsi="Arial" w:cs="Arial"/>
          <w:sz w:val="24"/>
          <w:szCs w:val="24"/>
        </w:rPr>
        <w:t>“the</w:t>
      </w:r>
      <w:r w:rsidR="00240734" w:rsidRPr="000C64A4">
        <w:rPr>
          <w:rFonts w:ascii="Arial" w:hAnsi="Arial" w:cs="Arial"/>
          <w:sz w:val="24"/>
          <w:szCs w:val="24"/>
        </w:rPr>
        <w:t xml:space="preserve"> world of matter became eternal and </w:t>
      </w:r>
      <w:r w:rsidR="00D85372" w:rsidRPr="000C64A4">
        <w:rPr>
          <w:rFonts w:ascii="Arial" w:hAnsi="Arial" w:cs="Arial"/>
          <w:sz w:val="24"/>
          <w:szCs w:val="24"/>
        </w:rPr>
        <w:t>unchanging,</w:t>
      </w:r>
      <w:r w:rsidR="00240734" w:rsidRPr="000C64A4">
        <w:rPr>
          <w:rFonts w:ascii="Arial" w:hAnsi="Arial" w:cs="Arial"/>
          <w:sz w:val="24"/>
          <w:szCs w:val="24"/>
        </w:rPr>
        <w:t xml:space="preserve"> while the glories of the heavenly kingdom paled like a candle in the sunlight.”</w:t>
      </w:r>
      <w:r w:rsidR="00240734" w:rsidRPr="000C64A4">
        <w:rPr>
          <w:rStyle w:val="FootnoteReference"/>
          <w:rFonts w:ascii="Arial" w:hAnsi="Arial" w:cs="Arial"/>
          <w:sz w:val="24"/>
          <w:szCs w:val="24"/>
        </w:rPr>
        <w:footnoteReference w:id="9"/>
      </w:r>
      <w:r w:rsidR="00DC53FD" w:rsidRPr="000C64A4">
        <w:rPr>
          <w:rFonts w:ascii="Arial" w:hAnsi="Arial" w:cs="Arial"/>
          <w:sz w:val="24"/>
          <w:szCs w:val="24"/>
        </w:rPr>
        <w:t xml:space="preserve"> This quote suggests that </w:t>
      </w:r>
      <w:r w:rsidR="00D85372" w:rsidRPr="000C64A4">
        <w:rPr>
          <w:rFonts w:ascii="Arial" w:hAnsi="Arial" w:cs="Arial"/>
          <w:sz w:val="24"/>
          <w:szCs w:val="24"/>
        </w:rPr>
        <w:t>as the theory of rationalism progressed</w:t>
      </w:r>
      <w:r w:rsidR="00A71433" w:rsidRPr="000C64A4">
        <w:rPr>
          <w:rFonts w:ascii="Arial" w:hAnsi="Arial" w:cs="Arial"/>
          <w:sz w:val="24"/>
          <w:szCs w:val="24"/>
        </w:rPr>
        <w:t>,</w:t>
      </w:r>
      <w:r w:rsidR="00D85372" w:rsidRPr="000C64A4">
        <w:rPr>
          <w:rFonts w:ascii="Arial" w:hAnsi="Arial" w:cs="Arial"/>
          <w:sz w:val="24"/>
          <w:szCs w:val="24"/>
        </w:rPr>
        <w:t xml:space="preserve"> religion and what it teaches gradually became less and less important. This is a big challenge put towards religion and Christianity because if more people became rationalists it would </w:t>
      </w:r>
      <w:r w:rsidR="009235AC" w:rsidRPr="000C64A4">
        <w:rPr>
          <w:rFonts w:ascii="Arial" w:hAnsi="Arial" w:cs="Arial"/>
          <w:sz w:val="24"/>
          <w:szCs w:val="24"/>
        </w:rPr>
        <w:t>mean</w:t>
      </w:r>
      <w:r w:rsidR="00D85372" w:rsidRPr="000C64A4">
        <w:rPr>
          <w:rFonts w:ascii="Arial" w:hAnsi="Arial" w:cs="Arial"/>
          <w:sz w:val="24"/>
          <w:szCs w:val="24"/>
        </w:rPr>
        <w:t xml:space="preserve"> that Christianity would not have as much hold on people as before</w:t>
      </w:r>
      <w:r w:rsidR="00360A85">
        <w:rPr>
          <w:rFonts w:ascii="Arial" w:hAnsi="Arial" w:cs="Arial"/>
          <w:sz w:val="24"/>
          <w:szCs w:val="24"/>
        </w:rPr>
        <w:t>,</w:t>
      </w:r>
      <w:r w:rsidR="00D85372" w:rsidRPr="000C64A4">
        <w:rPr>
          <w:rFonts w:ascii="Arial" w:hAnsi="Arial" w:cs="Arial"/>
          <w:sz w:val="24"/>
          <w:szCs w:val="24"/>
        </w:rPr>
        <w:t xml:space="preserve"> because the material world would be more important in </w:t>
      </w:r>
      <w:r w:rsidR="009235AC" w:rsidRPr="000C64A4">
        <w:rPr>
          <w:rFonts w:ascii="Arial" w:hAnsi="Arial" w:cs="Arial"/>
          <w:sz w:val="24"/>
          <w:szCs w:val="24"/>
        </w:rPr>
        <w:t>people’s</w:t>
      </w:r>
      <w:r w:rsidR="00D85372" w:rsidRPr="000C64A4">
        <w:rPr>
          <w:rFonts w:ascii="Arial" w:hAnsi="Arial" w:cs="Arial"/>
          <w:sz w:val="24"/>
          <w:szCs w:val="24"/>
        </w:rPr>
        <w:t xml:space="preserve"> minds.</w:t>
      </w:r>
    </w:p>
    <w:p w14:paraId="551D5E99" w14:textId="72B51C4C" w:rsidR="002D1114" w:rsidRPr="000C64A4" w:rsidRDefault="002D1114" w:rsidP="000C64A4">
      <w:pPr>
        <w:spacing w:line="360" w:lineRule="auto"/>
        <w:rPr>
          <w:rFonts w:ascii="Arial" w:hAnsi="Arial" w:cs="Arial"/>
          <w:sz w:val="24"/>
          <w:szCs w:val="24"/>
        </w:rPr>
      </w:pPr>
      <w:r w:rsidRPr="000C64A4">
        <w:rPr>
          <w:rFonts w:ascii="Arial" w:hAnsi="Arial" w:cs="Arial"/>
          <w:sz w:val="24"/>
          <w:szCs w:val="24"/>
        </w:rPr>
        <w:t xml:space="preserve">In talking about the material world, it would be </w:t>
      </w:r>
      <w:r w:rsidR="00A3086D">
        <w:rPr>
          <w:rFonts w:ascii="Arial" w:hAnsi="Arial" w:cs="Arial"/>
          <w:sz w:val="24"/>
          <w:szCs w:val="24"/>
        </w:rPr>
        <w:t xml:space="preserve">pertinent </w:t>
      </w:r>
      <w:r w:rsidRPr="000C64A4">
        <w:rPr>
          <w:rFonts w:ascii="Arial" w:hAnsi="Arial" w:cs="Arial"/>
          <w:sz w:val="24"/>
          <w:szCs w:val="24"/>
        </w:rPr>
        <w:t>to discuss materia</w:t>
      </w:r>
      <w:r w:rsidR="002273E2" w:rsidRPr="000C64A4">
        <w:rPr>
          <w:rFonts w:ascii="Arial" w:hAnsi="Arial" w:cs="Arial"/>
          <w:sz w:val="24"/>
          <w:szCs w:val="24"/>
        </w:rPr>
        <w:t>lism and materialists</w:t>
      </w:r>
      <w:r w:rsidR="008A6672">
        <w:rPr>
          <w:rFonts w:ascii="Arial" w:hAnsi="Arial" w:cs="Arial"/>
          <w:sz w:val="24"/>
          <w:szCs w:val="24"/>
        </w:rPr>
        <w:t>,</w:t>
      </w:r>
      <w:r w:rsidR="002273E2" w:rsidRPr="000C64A4">
        <w:rPr>
          <w:rFonts w:ascii="Arial" w:hAnsi="Arial" w:cs="Arial"/>
          <w:sz w:val="24"/>
          <w:szCs w:val="24"/>
        </w:rPr>
        <w:t xml:space="preserve"> </w:t>
      </w:r>
      <w:r w:rsidRPr="000C64A4">
        <w:rPr>
          <w:rFonts w:ascii="Arial" w:hAnsi="Arial" w:cs="Arial"/>
          <w:sz w:val="24"/>
          <w:szCs w:val="24"/>
        </w:rPr>
        <w:t>and what challenges they put towards religion</w:t>
      </w:r>
      <w:r w:rsidR="002273E2" w:rsidRPr="000C64A4">
        <w:rPr>
          <w:rFonts w:ascii="Arial" w:hAnsi="Arial" w:cs="Arial"/>
          <w:sz w:val="24"/>
          <w:szCs w:val="24"/>
        </w:rPr>
        <w:t xml:space="preserve">. </w:t>
      </w:r>
      <w:r w:rsidR="00CD17DD" w:rsidRPr="000C64A4">
        <w:rPr>
          <w:rFonts w:ascii="Arial" w:hAnsi="Arial" w:cs="Arial"/>
          <w:sz w:val="24"/>
          <w:szCs w:val="24"/>
        </w:rPr>
        <w:t>Materialists believed that nothing exists apart from matter and the “workings of the mind itself are due wholly to the operation of material agencies”.</w:t>
      </w:r>
      <w:r w:rsidR="00651BE3" w:rsidRPr="000C64A4">
        <w:rPr>
          <w:rStyle w:val="FootnoteReference"/>
          <w:rFonts w:ascii="Arial" w:hAnsi="Arial" w:cs="Arial"/>
          <w:sz w:val="24"/>
          <w:szCs w:val="24"/>
        </w:rPr>
        <w:footnoteReference w:id="10"/>
      </w:r>
      <w:r w:rsidR="00CD17DD" w:rsidRPr="000C64A4">
        <w:rPr>
          <w:rFonts w:ascii="Arial" w:hAnsi="Arial" w:cs="Arial"/>
          <w:sz w:val="24"/>
          <w:szCs w:val="24"/>
        </w:rPr>
        <w:t xml:space="preserve"> Due to the fact</w:t>
      </w:r>
      <w:r w:rsidR="00651BE3" w:rsidRPr="000C64A4">
        <w:rPr>
          <w:rFonts w:ascii="Arial" w:hAnsi="Arial" w:cs="Arial"/>
          <w:sz w:val="24"/>
          <w:szCs w:val="24"/>
        </w:rPr>
        <w:t xml:space="preserve"> that these materialists believed that only matter exists </w:t>
      </w:r>
      <w:r w:rsidR="00C16DCF" w:rsidRPr="000C64A4">
        <w:rPr>
          <w:rFonts w:ascii="Arial" w:hAnsi="Arial" w:cs="Arial"/>
          <w:sz w:val="24"/>
          <w:szCs w:val="24"/>
        </w:rPr>
        <w:t xml:space="preserve">and not the </w:t>
      </w:r>
      <w:r w:rsidR="00651BE3" w:rsidRPr="000C64A4">
        <w:rPr>
          <w:rFonts w:ascii="Arial" w:hAnsi="Arial" w:cs="Arial"/>
          <w:sz w:val="24"/>
          <w:szCs w:val="24"/>
        </w:rPr>
        <w:t>spiritual realm</w:t>
      </w:r>
      <w:r w:rsidR="00C16DCF" w:rsidRPr="000C64A4">
        <w:rPr>
          <w:rFonts w:ascii="Arial" w:hAnsi="Arial" w:cs="Arial"/>
          <w:sz w:val="24"/>
          <w:szCs w:val="24"/>
        </w:rPr>
        <w:t>,</w:t>
      </w:r>
      <w:r w:rsidR="00651BE3" w:rsidRPr="000C64A4">
        <w:rPr>
          <w:rFonts w:ascii="Arial" w:hAnsi="Arial" w:cs="Arial"/>
          <w:sz w:val="24"/>
          <w:szCs w:val="24"/>
        </w:rPr>
        <w:t xml:space="preserve"> and that everything can be explained as the outcomes of material and matter it can easily be said that they do not believe in the existence of God and to a further extent religion.</w:t>
      </w:r>
      <w:r w:rsidR="00682C42" w:rsidRPr="000C64A4">
        <w:rPr>
          <w:rFonts w:ascii="Arial" w:hAnsi="Arial" w:cs="Arial"/>
          <w:sz w:val="24"/>
          <w:szCs w:val="24"/>
        </w:rPr>
        <w:t xml:space="preserve"> </w:t>
      </w:r>
      <w:proofErr w:type="spellStart"/>
      <w:r w:rsidR="00682C42" w:rsidRPr="000C64A4">
        <w:rPr>
          <w:rFonts w:ascii="Arial" w:hAnsi="Arial" w:cs="Arial"/>
          <w:sz w:val="24"/>
          <w:szCs w:val="24"/>
        </w:rPr>
        <w:t>Bruun</w:t>
      </w:r>
      <w:proofErr w:type="spellEnd"/>
      <w:r w:rsidR="00682C42" w:rsidRPr="000C64A4">
        <w:rPr>
          <w:rFonts w:ascii="Arial" w:hAnsi="Arial" w:cs="Arial"/>
          <w:sz w:val="24"/>
          <w:szCs w:val="24"/>
        </w:rPr>
        <w:t xml:space="preserve"> writes that the philosopher John Locke talked about </w:t>
      </w:r>
      <w:r w:rsidR="00C16DCF" w:rsidRPr="000C64A4">
        <w:rPr>
          <w:rFonts w:ascii="Arial" w:hAnsi="Arial" w:cs="Arial"/>
          <w:sz w:val="24"/>
          <w:szCs w:val="24"/>
        </w:rPr>
        <w:t>materialist</w:t>
      </w:r>
      <w:r w:rsidR="006444A5" w:rsidRPr="000C64A4">
        <w:rPr>
          <w:rFonts w:ascii="Arial" w:hAnsi="Arial" w:cs="Arial"/>
          <w:sz w:val="24"/>
          <w:szCs w:val="24"/>
        </w:rPr>
        <w:t>s</w:t>
      </w:r>
      <w:r w:rsidR="00C16DCF" w:rsidRPr="000C64A4">
        <w:rPr>
          <w:rFonts w:ascii="Arial" w:hAnsi="Arial" w:cs="Arial"/>
          <w:sz w:val="24"/>
          <w:szCs w:val="24"/>
        </w:rPr>
        <w:t xml:space="preserve"> and how they</w:t>
      </w:r>
      <w:r w:rsidR="00682C42" w:rsidRPr="000C64A4">
        <w:rPr>
          <w:rFonts w:ascii="Arial" w:hAnsi="Arial" w:cs="Arial"/>
          <w:sz w:val="24"/>
          <w:szCs w:val="24"/>
        </w:rPr>
        <w:t xml:space="preserve"> </w:t>
      </w:r>
      <w:r w:rsidR="00C16DCF" w:rsidRPr="000C64A4">
        <w:rPr>
          <w:rFonts w:ascii="Arial" w:hAnsi="Arial" w:cs="Arial"/>
          <w:sz w:val="24"/>
          <w:szCs w:val="24"/>
        </w:rPr>
        <w:t>“</w:t>
      </w:r>
      <w:r w:rsidR="00682C42" w:rsidRPr="000C64A4">
        <w:rPr>
          <w:rFonts w:ascii="Arial" w:hAnsi="Arial" w:cs="Arial"/>
          <w:sz w:val="24"/>
          <w:szCs w:val="24"/>
        </w:rPr>
        <w:t>accepted the maxim that nothing existed in the mind that had not come to it through the senses, and the senses could perceive only material objects.”</w:t>
      </w:r>
      <w:r w:rsidR="009235AC" w:rsidRPr="000C64A4">
        <w:rPr>
          <w:rFonts w:ascii="Arial" w:hAnsi="Arial" w:cs="Arial"/>
          <w:sz w:val="24"/>
          <w:szCs w:val="24"/>
        </w:rPr>
        <w:t xml:space="preserve"> This further adds to the point </w:t>
      </w:r>
      <w:r w:rsidR="008321D4" w:rsidRPr="000C64A4">
        <w:rPr>
          <w:rFonts w:ascii="Arial" w:hAnsi="Arial" w:cs="Arial"/>
          <w:sz w:val="24"/>
          <w:szCs w:val="24"/>
        </w:rPr>
        <w:t xml:space="preserve">of what </w:t>
      </w:r>
      <w:r w:rsidR="009235AC" w:rsidRPr="000C64A4">
        <w:rPr>
          <w:rFonts w:ascii="Arial" w:hAnsi="Arial" w:cs="Arial"/>
          <w:sz w:val="24"/>
          <w:szCs w:val="24"/>
        </w:rPr>
        <w:t>materialists believe</w:t>
      </w:r>
      <w:r w:rsidR="00A3086D">
        <w:rPr>
          <w:rFonts w:ascii="Arial" w:hAnsi="Arial" w:cs="Arial"/>
          <w:sz w:val="24"/>
          <w:szCs w:val="24"/>
        </w:rPr>
        <w:t>,</w:t>
      </w:r>
      <w:r w:rsidR="009235AC" w:rsidRPr="000C64A4">
        <w:rPr>
          <w:rFonts w:ascii="Arial" w:hAnsi="Arial" w:cs="Arial"/>
          <w:sz w:val="24"/>
          <w:szCs w:val="24"/>
        </w:rPr>
        <w:t xml:space="preserve"> </w:t>
      </w:r>
      <w:r w:rsidR="008321D4" w:rsidRPr="000C64A4">
        <w:rPr>
          <w:rFonts w:ascii="Arial" w:hAnsi="Arial" w:cs="Arial"/>
          <w:sz w:val="24"/>
          <w:szCs w:val="24"/>
        </w:rPr>
        <w:t xml:space="preserve">which is </w:t>
      </w:r>
      <w:r w:rsidR="009235AC" w:rsidRPr="000C64A4">
        <w:rPr>
          <w:rFonts w:ascii="Arial" w:hAnsi="Arial" w:cs="Arial"/>
          <w:sz w:val="24"/>
          <w:szCs w:val="24"/>
        </w:rPr>
        <w:t>that they “came to doubt the world of spirits and even questioned the existence of God.”</w:t>
      </w:r>
      <w:r w:rsidR="00CF0309" w:rsidRPr="000C64A4">
        <w:rPr>
          <w:rStyle w:val="FootnoteReference"/>
          <w:rFonts w:ascii="Arial" w:hAnsi="Arial" w:cs="Arial"/>
          <w:sz w:val="24"/>
          <w:szCs w:val="24"/>
        </w:rPr>
        <w:footnoteReference w:id="11"/>
      </w:r>
      <w:r w:rsidR="009235AC" w:rsidRPr="000C64A4">
        <w:rPr>
          <w:rFonts w:ascii="Arial" w:hAnsi="Arial" w:cs="Arial"/>
          <w:sz w:val="24"/>
          <w:szCs w:val="24"/>
        </w:rPr>
        <w:t xml:space="preserve"> This belief in materialism is a challenge to religion because if people believed that the spiritual world is not real and </w:t>
      </w:r>
      <w:r w:rsidR="009235AC" w:rsidRPr="000C64A4">
        <w:rPr>
          <w:rFonts w:ascii="Arial" w:hAnsi="Arial" w:cs="Arial"/>
          <w:sz w:val="24"/>
          <w:szCs w:val="24"/>
        </w:rPr>
        <w:lastRenderedPageBreak/>
        <w:t xml:space="preserve">that </w:t>
      </w:r>
      <w:r w:rsidR="00CF0309" w:rsidRPr="000C64A4">
        <w:rPr>
          <w:rFonts w:ascii="Arial" w:hAnsi="Arial" w:cs="Arial"/>
          <w:sz w:val="24"/>
          <w:szCs w:val="24"/>
        </w:rPr>
        <w:t>everything can be explained as being controlled by matter and material interactions</w:t>
      </w:r>
      <w:r w:rsidR="008321D4" w:rsidRPr="000C64A4">
        <w:rPr>
          <w:rFonts w:ascii="Arial" w:hAnsi="Arial" w:cs="Arial"/>
          <w:sz w:val="24"/>
          <w:szCs w:val="24"/>
        </w:rPr>
        <w:t xml:space="preserve">, </w:t>
      </w:r>
      <w:r w:rsidR="00CF0309" w:rsidRPr="000C64A4">
        <w:rPr>
          <w:rFonts w:ascii="Arial" w:hAnsi="Arial" w:cs="Arial"/>
          <w:sz w:val="24"/>
          <w:szCs w:val="24"/>
        </w:rPr>
        <w:t xml:space="preserve">then </w:t>
      </w:r>
      <w:r w:rsidR="008321D4" w:rsidRPr="000C64A4">
        <w:rPr>
          <w:rFonts w:ascii="Arial" w:hAnsi="Arial" w:cs="Arial"/>
          <w:sz w:val="24"/>
          <w:szCs w:val="24"/>
        </w:rPr>
        <w:t>God surely cannot be real</w:t>
      </w:r>
      <w:r w:rsidR="00CF0309" w:rsidRPr="000C64A4">
        <w:rPr>
          <w:rFonts w:ascii="Arial" w:hAnsi="Arial" w:cs="Arial"/>
          <w:sz w:val="24"/>
          <w:szCs w:val="24"/>
        </w:rPr>
        <w:t xml:space="preserve"> as it clearly denies the existence of a higher being and even the </w:t>
      </w:r>
      <w:r w:rsidR="00515C0F" w:rsidRPr="000C64A4">
        <w:rPr>
          <w:rFonts w:ascii="Arial" w:hAnsi="Arial" w:cs="Arial"/>
          <w:sz w:val="24"/>
          <w:szCs w:val="24"/>
        </w:rPr>
        <w:t>soul. This quote, I believe</w:t>
      </w:r>
      <w:r w:rsidR="000C5F0C" w:rsidRPr="000C64A4">
        <w:rPr>
          <w:rFonts w:ascii="Arial" w:hAnsi="Arial" w:cs="Arial"/>
          <w:sz w:val="24"/>
          <w:szCs w:val="24"/>
        </w:rPr>
        <w:t>,</w:t>
      </w:r>
      <w:r w:rsidR="00515C0F" w:rsidRPr="000C64A4">
        <w:rPr>
          <w:rFonts w:ascii="Arial" w:hAnsi="Arial" w:cs="Arial"/>
          <w:sz w:val="24"/>
          <w:szCs w:val="24"/>
        </w:rPr>
        <w:t xml:space="preserve"> sums up the materialistic belief adequately. “To these radical materialists it appeared logical to conceive of matter as eternal and indestructible. The universe could then be viewed as a perpetual-motion machine that had always existed and the hypothesis of a creator could be discarded.”</w:t>
      </w:r>
      <w:r w:rsidR="00515C0F" w:rsidRPr="000C64A4">
        <w:rPr>
          <w:rStyle w:val="FootnoteReference"/>
          <w:rFonts w:ascii="Arial" w:hAnsi="Arial" w:cs="Arial"/>
          <w:sz w:val="24"/>
          <w:szCs w:val="24"/>
        </w:rPr>
        <w:footnoteReference w:id="12"/>
      </w:r>
      <w:r w:rsidR="00D97D01" w:rsidRPr="000C64A4">
        <w:rPr>
          <w:rFonts w:ascii="Arial" w:hAnsi="Arial" w:cs="Arial"/>
          <w:sz w:val="24"/>
          <w:szCs w:val="24"/>
        </w:rPr>
        <w:t xml:space="preserve"> It provides a massive challenge to all religions not just Christianity that </w:t>
      </w:r>
      <w:r w:rsidR="003C2C10" w:rsidRPr="000C64A4">
        <w:rPr>
          <w:rFonts w:ascii="Arial" w:hAnsi="Arial" w:cs="Arial"/>
          <w:sz w:val="24"/>
          <w:szCs w:val="24"/>
        </w:rPr>
        <w:t>the idea of God or a supreme being could be discarded.</w:t>
      </w:r>
    </w:p>
    <w:p w14:paraId="130FF8B5" w14:textId="0ECE54FB" w:rsidR="00795D5B" w:rsidRPr="000C64A4" w:rsidRDefault="00795D5B" w:rsidP="00795D5B">
      <w:pPr>
        <w:spacing w:line="360" w:lineRule="auto"/>
        <w:rPr>
          <w:rFonts w:ascii="Arial" w:hAnsi="Arial" w:cs="Arial"/>
          <w:sz w:val="24"/>
          <w:szCs w:val="24"/>
        </w:rPr>
      </w:pPr>
      <w:r w:rsidRPr="000C64A4">
        <w:rPr>
          <w:rFonts w:ascii="Arial" w:hAnsi="Arial" w:cs="Arial"/>
          <w:sz w:val="24"/>
          <w:szCs w:val="24"/>
        </w:rPr>
        <w:t xml:space="preserve">The French </w:t>
      </w:r>
      <w:r>
        <w:rPr>
          <w:rFonts w:ascii="Arial" w:hAnsi="Arial" w:cs="Arial"/>
          <w:sz w:val="24"/>
          <w:szCs w:val="24"/>
        </w:rPr>
        <w:t>p</w:t>
      </w:r>
      <w:r w:rsidRPr="000C64A4">
        <w:rPr>
          <w:rFonts w:ascii="Arial" w:hAnsi="Arial" w:cs="Arial"/>
          <w:sz w:val="24"/>
          <w:szCs w:val="24"/>
        </w:rPr>
        <w:t xml:space="preserve">hilosopher Pierre Bayle who lived from </w:t>
      </w:r>
      <w:r>
        <w:rPr>
          <w:rFonts w:ascii="Arial" w:hAnsi="Arial" w:cs="Arial"/>
          <w:sz w:val="24"/>
          <w:szCs w:val="24"/>
        </w:rPr>
        <w:t>sixteen forty-seven</w:t>
      </w:r>
      <w:r w:rsidRPr="000C64A4">
        <w:rPr>
          <w:rFonts w:ascii="Arial" w:hAnsi="Arial" w:cs="Arial"/>
          <w:sz w:val="24"/>
          <w:szCs w:val="24"/>
        </w:rPr>
        <w:t xml:space="preserve"> to</w:t>
      </w:r>
      <w:r>
        <w:rPr>
          <w:rFonts w:ascii="Arial" w:hAnsi="Arial" w:cs="Arial"/>
          <w:sz w:val="24"/>
          <w:szCs w:val="24"/>
        </w:rPr>
        <w:t xml:space="preserve"> </w:t>
      </w:r>
      <w:r w:rsidRPr="000C64A4">
        <w:rPr>
          <w:rFonts w:ascii="Arial" w:hAnsi="Arial" w:cs="Arial"/>
          <w:sz w:val="24"/>
          <w:szCs w:val="24"/>
        </w:rPr>
        <w:t xml:space="preserve"> </w:t>
      </w:r>
      <w:r w:rsidRPr="00BB54E7">
        <w:rPr>
          <w:rFonts w:ascii="Arial" w:hAnsi="Arial" w:cs="Arial"/>
          <w:sz w:val="24"/>
          <w:szCs w:val="24"/>
        </w:rPr>
        <w:t>seventeen hundred and six</w:t>
      </w:r>
      <w:r w:rsidRPr="000C64A4">
        <w:rPr>
          <w:rFonts w:ascii="Arial" w:hAnsi="Arial" w:cs="Arial"/>
          <w:sz w:val="24"/>
          <w:szCs w:val="24"/>
        </w:rPr>
        <w:t xml:space="preserve"> issued another challenge towards religion.</w:t>
      </w:r>
      <w:r w:rsidRPr="000C64A4">
        <w:rPr>
          <w:rStyle w:val="FootnoteReference"/>
          <w:rFonts w:ascii="Arial" w:hAnsi="Arial" w:cs="Arial"/>
          <w:sz w:val="24"/>
          <w:szCs w:val="24"/>
        </w:rPr>
        <w:footnoteReference w:id="13"/>
      </w:r>
      <w:r w:rsidRPr="000C64A4">
        <w:rPr>
          <w:rFonts w:ascii="Arial" w:hAnsi="Arial" w:cs="Arial"/>
          <w:sz w:val="24"/>
          <w:szCs w:val="24"/>
        </w:rPr>
        <w:t xml:space="preserve"> He stated that “those who rely on the dogmas of the theologians are relying upon weathercocks that turn with every wind.”</w:t>
      </w:r>
      <w:r w:rsidRPr="000C64A4">
        <w:rPr>
          <w:rStyle w:val="FootnoteReference"/>
          <w:rFonts w:ascii="Arial" w:hAnsi="Arial" w:cs="Arial"/>
          <w:sz w:val="24"/>
          <w:szCs w:val="24"/>
        </w:rPr>
        <w:footnoteReference w:id="14"/>
      </w:r>
      <w:r w:rsidRPr="000C64A4">
        <w:rPr>
          <w:rFonts w:ascii="Arial" w:hAnsi="Arial" w:cs="Arial"/>
          <w:sz w:val="24"/>
          <w:szCs w:val="24"/>
        </w:rPr>
        <w:t xml:space="preserve"> </w:t>
      </w:r>
      <w:r>
        <w:rPr>
          <w:rFonts w:ascii="Arial" w:hAnsi="Arial" w:cs="Arial"/>
          <w:sz w:val="24"/>
          <w:szCs w:val="24"/>
        </w:rPr>
        <w:t>W</w:t>
      </w:r>
      <w:r w:rsidRPr="000C64A4">
        <w:rPr>
          <w:rFonts w:ascii="Arial" w:hAnsi="Arial" w:cs="Arial"/>
          <w:sz w:val="24"/>
          <w:szCs w:val="24"/>
        </w:rPr>
        <w:t xml:space="preserve">hat Bayle is </w:t>
      </w:r>
      <w:r>
        <w:rPr>
          <w:rFonts w:ascii="Arial" w:hAnsi="Arial" w:cs="Arial"/>
          <w:sz w:val="24"/>
          <w:szCs w:val="24"/>
        </w:rPr>
        <w:t>trying to get across here is that</w:t>
      </w:r>
      <w:r w:rsidRPr="000C64A4">
        <w:rPr>
          <w:rFonts w:ascii="Arial" w:hAnsi="Arial" w:cs="Arial"/>
          <w:sz w:val="24"/>
          <w:szCs w:val="24"/>
        </w:rPr>
        <w:t xml:space="preserve"> the theologians, people who dedicate themselves to the study of God and religion, tend to change their minds frequently or perhaps they see which way people are turning and go with the tide. </w:t>
      </w:r>
      <w:proofErr w:type="spellStart"/>
      <w:r w:rsidRPr="000C64A4">
        <w:rPr>
          <w:rFonts w:ascii="Arial" w:hAnsi="Arial" w:cs="Arial"/>
          <w:sz w:val="24"/>
          <w:szCs w:val="24"/>
        </w:rPr>
        <w:t>Bruun</w:t>
      </w:r>
      <w:proofErr w:type="spellEnd"/>
      <w:r w:rsidRPr="000C64A4">
        <w:rPr>
          <w:rFonts w:ascii="Arial" w:hAnsi="Arial" w:cs="Arial"/>
          <w:sz w:val="24"/>
          <w:szCs w:val="24"/>
        </w:rPr>
        <w:t xml:space="preserve"> states in his work that many years after Bayles death the noted philosopher Jean le </w:t>
      </w:r>
      <w:proofErr w:type="spellStart"/>
      <w:r w:rsidRPr="000C64A4">
        <w:rPr>
          <w:rFonts w:ascii="Arial" w:hAnsi="Arial" w:cs="Arial"/>
          <w:sz w:val="24"/>
          <w:szCs w:val="24"/>
        </w:rPr>
        <w:t>Rond</w:t>
      </w:r>
      <w:proofErr w:type="spellEnd"/>
      <w:r w:rsidRPr="000C64A4">
        <w:rPr>
          <w:rFonts w:ascii="Arial" w:hAnsi="Arial" w:cs="Arial"/>
          <w:sz w:val="24"/>
          <w:szCs w:val="24"/>
        </w:rPr>
        <w:t xml:space="preserve"> </w:t>
      </w:r>
      <w:proofErr w:type="spellStart"/>
      <w:r w:rsidRPr="000C64A4">
        <w:rPr>
          <w:rFonts w:ascii="Arial" w:hAnsi="Arial" w:cs="Arial"/>
          <w:sz w:val="24"/>
          <w:szCs w:val="24"/>
        </w:rPr>
        <w:t>d'Alembert</w:t>
      </w:r>
      <w:proofErr w:type="spellEnd"/>
      <w:r w:rsidRPr="000C64A4">
        <w:rPr>
          <w:rFonts w:ascii="Arial" w:hAnsi="Arial" w:cs="Arial"/>
          <w:sz w:val="24"/>
          <w:szCs w:val="24"/>
        </w:rPr>
        <w:t xml:space="preserve"> wrote to Frederick the </w:t>
      </w:r>
      <w:r>
        <w:rPr>
          <w:rFonts w:ascii="Arial" w:hAnsi="Arial" w:cs="Arial"/>
          <w:sz w:val="24"/>
          <w:szCs w:val="24"/>
        </w:rPr>
        <w:t>G</w:t>
      </w:r>
      <w:r w:rsidRPr="000C64A4">
        <w:rPr>
          <w:rFonts w:ascii="Arial" w:hAnsi="Arial" w:cs="Arial"/>
          <w:sz w:val="24"/>
          <w:szCs w:val="24"/>
        </w:rPr>
        <w:t xml:space="preserve">reat that he is happy “to find myself in agreement with Your Majesty as to the hollowness and futility of metaphysics”. Which </w:t>
      </w:r>
      <w:proofErr w:type="spellStart"/>
      <w:r w:rsidRPr="000C64A4">
        <w:rPr>
          <w:rFonts w:ascii="Arial" w:hAnsi="Arial" w:cs="Arial"/>
          <w:sz w:val="24"/>
          <w:szCs w:val="24"/>
        </w:rPr>
        <w:t>Bruun</w:t>
      </w:r>
      <w:proofErr w:type="spellEnd"/>
      <w:r w:rsidRPr="000C64A4">
        <w:rPr>
          <w:rFonts w:ascii="Arial" w:hAnsi="Arial" w:cs="Arial"/>
          <w:sz w:val="24"/>
          <w:szCs w:val="24"/>
        </w:rPr>
        <w:t xml:space="preserve"> then explains metaphysics as being “speculations about God and the soul” and</w:t>
      </w:r>
      <w:r>
        <w:rPr>
          <w:rFonts w:ascii="Arial" w:hAnsi="Arial" w:cs="Arial"/>
          <w:sz w:val="24"/>
          <w:szCs w:val="24"/>
        </w:rPr>
        <w:t xml:space="preserve"> adds</w:t>
      </w:r>
      <w:r w:rsidRPr="000C64A4">
        <w:rPr>
          <w:rFonts w:ascii="Arial" w:hAnsi="Arial" w:cs="Arial"/>
          <w:sz w:val="24"/>
          <w:szCs w:val="24"/>
        </w:rPr>
        <w:t xml:space="preserve"> that they did not think it was worth discussing these subjects as they were considered “unknowable”.</w:t>
      </w:r>
      <w:r w:rsidRPr="000C64A4">
        <w:rPr>
          <w:rStyle w:val="FootnoteReference"/>
          <w:rFonts w:ascii="Arial" w:hAnsi="Arial" w:cs="Arial"/>
          <w:sz w:val="24"/>
          <w:szCs w:val="24"/>
        </w:rPr>
        <w:footnoteReference w:id="15"/>
      </w:r>
      <w:r w:rsidRPr="000C64A4">
        <w:rPr>
          <w:rFonts w:ascii="Arial" w:hAnsi="Arial" w:cs="Arial"/>
          <w:sz w:val="24"/>
          <w:szCs w:val="24"/>
        </w:rPr>
        <w:t xml:space="preserve"> People were more interested in discussing and learning about subjects that they could use their reason, knowledge and understanding to uncover mysteries about</w:t>
      </w:r>
      <w:r w:rsidR="004827B0">
        <w:rPr>
          <w:rFonts w:ascii="Arial" w:hAnsi="Arial" w:cs="Arial"/>
          <w:sz w:val="24"/>
          <w:szCs w:val="24"/>
        </w:rPr>
        <w:t>,</w:t>
      </w:r>
      <w:r w:rsidRPr="000C64A4">
        <w:rPr>
          <w:rFonts w:ascii="Arial" w:hAnsi="Arial" w:cs="Arial"/>
          <w:sz w:val="24"/>
          <w:szCs w:val="24"/>
        </w:rPr>
        <w:t xml:space="preserve"> subjects that were material in form rather than religious or spiritual matters that they could not hope to understand.</w:t>
      </w:r>
    </w:p>
    <w:p w14:paraId="48C80702" w14:textId="14BDB2B8" w:rsidR="00D85372" w:rsidRPr="000C64A4" w:rsidRDefault="00CF0309" w:rsidP="000C64A4">
      <w:pPr>
        <w:spacing w:line="360" w:lineRule="auto"/>
        <w:rPr>
          <w:rFonts w:ascii="Arial" w:hAnsi="Arial" w:cs="Arial"/>
          <w:i/>
          <w:sz w:val="24"/>
          <w:szCs w:val="24"/>
        </w:rPr>
      </w:pPr>
      <w:r w:rsidRPr="000C64A4">
        <w:rPr>
          <w:rFonts w:ascii="Arial" w:hAnsi="Arial" w:cs="Arial"/>
          <w:sz w:val="24"/>
          <w:szCs w:val="24"/>
        </w:rPr>
        <w:t xml:space="preserve">One philosopher who remarked a lot on religion and natural theology is David Hume. Hume was born in </w:t>
      </w:r>
      <w:r w:rsidR="00BB54E7">
        <w:rPr>
          <w:rFonts w:ascii="Arial" w:hAnsi="Arial" w:cs="Arial"/>
          <w:sz w:val="24"/>
          <w:szCs w:val="24"/>
        </w:rPr>
        <w:t>seventeen hundred and eleven</w:t>
      </w:r>
      <w:r w:rsidRPr="000C64A4">
        <w:rPr>
          <w:rFonts w:ascii="Arial" w:hAnsi="Arial" w:cs="Arial"/>
          <w:sz w:val="24"/>
          <w:szCs w:val="24"/>
        </w:rPr>
        <w:t xml:space="preserve"> in Edinburgh</w:t>
      </w:r>
      <w:r w:rsidR="002D266E" w:rsidRPr="000C64A4">
        <w:rPr>
          <w:rFonts w:ascii="Arial" w:hAnsi="Arial" w:cs="Arial"/>
          <w:sz w:val="24"/>
          <w:szCs w:val="24"/>
        </w:rPr>
        <w:t xml:space="preserve"> and was a</w:t>
      </w:r>
      <w:r w:rsidR="00314F76" w:rsidRPr="000C64A4">
        <w:rPr>
          <w:rFonts w:ascii="Arial" w:hAnsi="Arial" w:cs="Arial"/>
          <w:sz w:val="24"/>
          <w:szCs w:val="24"/>
        </w:rPr>
        <w:t>n</w:t>
      </w:r>
      <w:r w:rsidR="002D266E" w:rsidRPr="000C64A4">
        <w:rPr>
          <w:rFonts w:ascii="Arial" w:hAnsi="Arial" w:cs="Arial"/>
          <w:sz w:val="24"/>
          <w:szCs w:val="24"/>
        </w:rPr>
        <w:t xml:space="preserve"> historian as well as a philosopher.</w:t>
      </w:r>
      <w:r w:rsidR="002D266E" w:rsidRPr="000C64A4">
        <w:rPr>
          <w:rStyle w:val="FootnoteReference"/>
          <w:rFonts w:ascii="Arial" w:hAnsi="Arial" w:cs="Arial"/>
          <w:sz w:val="24"/>
          <w:szCs w:val="24"/>
        </w:rPr>
        <w:footnoteReference w:id="16"/>
      </w:r>
      <w:r w:rsidR="002D266E" w:rsidRPr="000C64A4">
        <w:rPr>
          <w:rFonts w:ascii="Arial" w:hAnsi="Arial" w:cs="Arial"/>
          <w:sz w:val="24"/>
          <w:szCs w:val="24"/>
        </w:rPr>
        <w:t xml:space="preserve"> It is hard to say whether Hume was religious but according to C. M. </w:t>
      </w:r>
      <w:proofErr w:type="spellStart"/>
      <w:r w:rsidR="002D266E" w:rsidRPr="000C64A4">
        <w:rPr>
          <w:rFonts w:ascii="Arial" w:hAnsi="Arial" w:cs="Arial"/>
          <w:sz w:val="24"/>
          <w:szCs w:val="24"/>
        </w:rPr>
        <w:t>Lorkowski</w:t>
      </w:r>
      <w:proofErr w:type="spellEnd"/>
      <w:r w:rsidR="002D266E" w:rsidRPr="000C64A4">
        <w:rPr>
          <w:rFonts w:ascii="Arial" w:hAnsi="Arial" w:cs="Arial"/>
          <w:sz w:val="24"/>
          <w:szCs w:val="24"/>
        </w:rPr>
        <w:t xml:space="preserve"> in his work for the Internet </w:t>
      </w:r>
      <w:proofErr w:type="spellStart"/>
      <w:r w:rsidR="002D266E" w:rsidRPr="000C64A4">
        <w:rPr>
          <w:rFonts w:ascii="Arial" w:hAnsi="Arial" w:cs="Arial"/>
          <w:sz w:val="24"/>
          <w:szCs w:val="24"/>
        </w:rPr>
        <w:t>Encyclopedia</w:t>
      </w:r>
      <w:proofErr w:type="spellEnd"/>
      <w:r w:rsidR="002D266E" w:rsidRPr="000C64A4">
        <w:rPr>
          <w:rFonts w:ascii="Arial" w:hAnsi="Arial" w:cs="Arial"/>
          <w:sz w:val="24"/>
          <w:szCs w:val="24"/>
        </w:rPr>
        <w:t xml:space="preserve"> </w:t>
      </w:r>
      <w:proofErr w:type="gramStart"/>
      <w:r w:rsidR="002D266E" w:rsidRPr="000C64A4">
        <w:rPr>
          <w:rFonts w:ascii="Arial" w:hAnsi="Arial" w:cs="Arial"/>
          <w:sz w:val="24"/>
          <w:szCs w:val="24"/>
        </w:rPr>
        <w:t>Of</w:t>
      </w:r>
      <w:proofErr w:type="gramEnd"/>
      <w:r w:rsidR="002D266E" w:rsidRPr="000C64A4">
        <w:rPr>
          <w:rFonts w:ascii="Arial" w:hAnsi="Arial" w:cs="Arial"/>
          <w:sz w:val="24"/>
          <w:szCs w:val="24"/>
        </w:rPr>
        <w:t xml:space="preserve"> Philosophy </w:t>
      </w:r>
      <w:r w:rsidR="002D266E" w:rsidRPr="000C64A4">
        <w:rPr>
          <w:rFonts w:ascii="Arial" w:hAnsi="Arial" w:cs="Arial"/>
          <w:sz w:val="24"/>
          <w:szCs w:val="24"/>
        </w:rPr>
        <w:lastRenderedPageBreak/>
        <w:t xml:space="preserve">“what is certain is that he was not a theist in any traditional sense”. </w:t>
      </w:r>
      <w:r w:rsidR="008A0D4A" w:rsidRPr="000C64A4">
        <w:rPr>
          <w:rStyle w:val="FootnoteReference"/>
          <w:rFonts w:ascii="Arial" w:hAnsi="Arial" w:cs="Arial"/>
          <w:sz w:val="24"/>
          <w:szCs w:val="24"/>
        </w:rPr>
        <w:footnoteReference w:id="17"/>
      </w:r>
      <w:r w:rsidR="001C60B5">
        <w:rPr>
          <w:rFonts w:ascii="Arial" w:hAnsi="Arial" w:cs="Arial"/>
          <w:sz w:val="24"/>
          <w:szCs w:val="24"/>
        </w:rPr>
        <w:t xml:space="preserve"> </w:t>
      </w:r>
      <w:proofErr w:type="spellStart"/>
      <w:r w:rsidR="002D266E" w:rsidRPr="000C64A4">
        <w:rPr>
          <w:rFonts w:ascii="Arial" w:hAnsi="Arial" w:cs="Arial"/>
          <w:sz w:val="24"/>
          <w:szCs w:val="24"/>
        </w:rPr>
        <w:t>Lorkowski</w:t>
      </w:r>
      <w:proofErr w:type="spellEnd"/>
      <w:r w:rsidR="002D266E" w:rsidRPr="000C64A4">
        <w:rPr>
          <w:rFonts w:ascii="Arial" w:hAnsi="Arial" w:cs="Arial"/>
          <w:sz w:val="24"/>
          <w:szCs w:val="24"/>
        </w:rPr>
        <w:t xml:space="preserve"> then goes on to explain that Hume argues that we cannot believe in miracles because the laws of nature will always be stronger.</w:t>
      </w:r>
      <w:r w:rsidR="007C3F52" w:rsidRPr="000C64A4">
        <w:rPr>
          <w:rFonts w:ascii="Arial" w:hAnsi="Arial" w:cs="Arial"/>
          <w:sz w:val="24"/>
          <w:szCs w:val="24"/>
        </w:rPr>
        <w:t xml:space="preserve"> The laws of nature can be defined as being something that inevitably or naturally occurs in human society.</w:t>
      </w:r>
      <w:r w:rsidR="007C3F52" w:rsidRPr="000C64A4">
        <w:rPr>
          <w:rStyle w:val="FootnoteReference"/>
          <w:rFonts w:ascii="Arial" w:hAnsi="Arial" w:cs="Arial"/>
          <w:sz w:val="24"/>
          <w:szCs w:val="24"/>
        </w:rPr>
        <w:footnoteReference w:id="18"/>
      </w:r>
      <w:r w:rsidR="002D266E" w:rsidRPr="000C64A4">
        <w:rPr>
          <w:rFonts w:ascii="Arial" w:hAnsi="Arial" w:cs="Arial"/>
          <w:sz w:val="24"/>
          <w:szCs w:val="24"/>
        </w:rPr>
        <w:t xml:space="preserve"> This would be a massive challenge to religion and more specifically the validity of the </w:t>
      </w:r>
      <w:r w:rsidR="004827B0">
        <w:rPr>
          <w:rFonts w:ascii="Arial" w:hAnsi="Arial" w:cs="Arial"/>
          <w:sz w:val="24"/>
          <w:szCs w:val="24"/>
        </w:rPr>
        <w:t>B</w:t>
      </w:r>
      <w:r w:rsidR="002D266E" w:rsidRPr="000C64A4">
        <w:rPr>
          <w:rFonts w:ascii="Arial" w:hAnsi="Arial" w:cs="Arial"/>
          <w:sz w:val="24"/>
          <w:szCs w:val="24"/>
        </w:rPr>
        <w:t>ibl</w:t>
      </w:r>
      <w:r w:rsidR="005E0AB4" w:rsidRPr="000C64A4">
        <w:rPr>
          <w:rFonts w:ascii="Arial" w:hAnsi="Arial" w:cs="Arial"/>
          <w:sz w:val="24"/>
          <w:szCs w:val="24"/>
        </w:rPr>
        <w:t xml:space="preserve">e as they rely </w:t>
      </w:r>
      <w:r w:rsidR="008A0D4A" w:rsidRPr="000C64A4">
        <w:rPr>
          <w:rFonts w:ascii="Arial" w:hAnsi="Arial" w:cs="Arial"/>
          <w:sz w:val="24"/>
          <w:szCs w:val="24"/>
        </w:rPr>
        <w:t>extensively on miracles and testify them to be the truth.</w:t>
      </w:r>
      <w:r w:rsidR="008A0D4A" w:rsidRPr="000C64A4">
        <w:rPr>
          <w:rStyle w:val="FootnoteReference"/>
          <w:rFonts w:ascii="Arial" w:hAnsi="Arial" w:cs="Arial"/>
          <w:sz w:val="24"/>
          <w:szCs w:val="24"/>
        </w:rPr>
        <w:footnoteReference w:id="19"/>
      </w:r>
      <w:r w:rsidR="00225B9C" w:rsidRPr="000C64A4">
        <w:rPr>
          <w:rFonts w:ascii="Arial" w:hAnsi="Arial" w:cs="Arial"/>
          <w:sz w:val="24"/>
          <w:szCs w:val="24"/>
        </w:rPr>
        <w:t xml:space="preserve"> Hume s</w:t>
      </w:r>
      <w:r w:rsidR="007C3F52" w:rsidRPr="000C64A4">
        <w:rPr>
          <w:rFonts w:ascii="Arial" w:hAnsi="Arial" w:cs="Arial"/>
          <w:sz w:val="24"/>
          <w:szCs w:val="24"/>
        </w:rPr>
        <w:t>t</w:t>
      </w:r>
      <w:r w:rsidR="00225B9C" w:rsidRPr="000C64A4">
        <w:rPr>
          <w:rFonts w:ascii="Arial" w:hAnsi="Arial" w:cs="Arial"/>
          <w:sz w:val="24"/>
          <w:szCs w:val="24"/>
        </w:rPr>
        <w:t xml:space="preserve">ates in his work </w:t>
      </w:r>
      <w:r w:rsidR="00225B9C" w:rsidRPr="000C64A4">
        <w:rPr>
          <w:rFonts w:ascii="Arial" w:hAnsi="Arial" w:cs="Arial"/>
          <w:i/>
          <w:sz w:val="24"/>
          <w:szCs w:val="24"/>
        </w:rPr>
        <w:t xml:space="preserve">A Treatise of Human Nature </w:t>
      </w:r>
      <w:r w:rsidR="00225B9C" w:rsidRPr="000C64A4">
        <w:rPr>
          <w:rFonts w:ascii="Arial" w:hAnsi="Arial" w:cs="Arial"/>
          <w:sz w:val="24"/>
          <w:szCs w:val="24"/>
        </w:rPr>
        <w:t xml:space="preserve">that “the metaphysical arguments for the immortality of the soul are… inconclusive; and… the moral arguments and those </w:t>
      </w:r>
      <w:proofErr w:type="spellStart"/>
      <w:r w:rsidR="00225B9C" w:rsidRPr="000C64A4">
        <w:rPr>
          <w:rFonts w:ascii="Arial" w:hAnsi="Arial" w:cs="Arial"/>
          <w:sz w:val="24"/>
          <w:szCs w:val="24"/>
        </w:rPr>
        <w:t>deriv’d</w:t>
      </w:r>
      <w:proofErr w:type="spellEnd"/>
      <w:r w:rsidR="00225B9C" w:rsidRPr="000C64A4">
        <w:rPr>
          <w:rFonts w:ascii="Arial" w:hAnsi="Arial" w:cs="Arial"/>
          <w:sz w:val="24"/>
          <w:szCs w:val="24"/>
        </w:rPr>
        <w:t xml:space="preserve"> from the analogy of nature are equally strong and convincing”</w:t>
      </w:r>
      <w:r w:rsidR="004827B0">
        <w:rPr>
          <w:rFonts w:ascii="Arial" w:hAnsi="Arial" w:cs="Arial"/>
          <w:sz w:val="24"/>
          <w:szCs w:val="24"/>
        </w:rPr>
        <w:t>.</w:t>
      </w:r>
      <w:r w:rsidR="00225B9C" w:rsidRPr="000C64A4">
        <w:rPr>
          <w:rFonts w:ascii="Arial" w:hAnsi="Arial" w:cs="Arial"/>
          <w:sz w:val="24"/>
          <w:szCs w:val="24"/>
        </w:rPr>
        <w:t xml:space="preserve"> </w:t>
      </w:r>
      <w:r w:rsidR="004827B0">
        <w:rPr>
          <w:rFonts w:ascii="Arial" w:hAnsi="Arial" w:cs="Arial"/>
          <w:sz w:val="24"/>
          <w:szCs w:val="24"/>
        </w:rPr>
        <w:t>T</w:t>
      </w:r>
      <w:r w:rsidR="00225B9C" w:rsidRPr="000C64A4">
        <w:rPr>
          <w:rFonts w:ascii="Arial" w:hAnsi="Arial" w:cs="Arial"/>
          <w:sz w:val="24"/>
          <w:szCs w:val="24"/>
        </w:rPr>
        <w:t xml:space="preserve">his </w:t>
      </w:r>
      <w:r w:rsidR="00345B02" w:rsidRPr="000C64A4">
        <w:rPr>
          <w:rFonts w:ascii="Arial" w:hAnsi="Arial" w:cs="Arial"/>
          <w:sz w:val="24"/>
          <w:szCs w:val="24"/>
        </w:rPr>
        <w:t>adds to the point made earlier that Hume believed that the laws of nature are stronger than the spiritual world as there is no evidence</w:t>
      </w:r>
      <w:r w:rsidR="00A3086D">
        <w:rPr>
          <w:rFonts w:ascii="Arial" w:hAnsi="Arial" w:cs="Arial"/>
          <w:sz w:val="24"/>
          <w:szCs w:val="24"/>
        </w:rPr>
        <w:t xml:space="preserve"> for it</w:t>
      </w:r>
      <w:r w:rsidR="00345B02" w:rsidRPr="000C64A4">
        <w:rPr>
          <w:rFonts w:ascii="Arial" w:hAnsi="Arial" w:cs="Arial"/>
          <w:sz w:val="24"/>
          <w:szCs w:val="24"/>
        </w:rPr>
        <w:t xml:space="preserve"> and that means that the arguments are </w:t>
      </w:r>
      <w:r w:rsidR="00C95026" w:rsidRPr="000C64A4">
        <w:rPr>
          <w:rFonts w:ascii="Arial" w:hAnsi="Arial" w:cs="Arial"/>
          <w:sz w:val="24"/>
          <w:szCs w:val="24"/>
        </w:rPr>
        <w:t>inconclusive</w:t>
      </w:r>
      <w:r w:rsidR="00345B02" w:rsidRPr="000C64A4">
        <w:rPr>
          <w:rFonts w:ascii="Arial" w:hAnsi="Arial" w:cs="Arial"/>
          <w:sz w:val="24"/>
          <w:szCs w:val="24"/>
        </w:rPr>
        <w:t xml:space="preserve"> when compared to the arguments from nature as they more convincing and have stronger evidence.</w:t>
      </w:r>
      <w:r w:rsidR="00DD06DE" w:rsidRPr="000C64A4">
        <w:rPr>
          <w:rStyle w:val="FootnoteReference"/>
          <w:rFonts w:ascii="Arial" w:hAnsi="Arial" w:cs="Arial"/>
          <w:sz w:val="24"/>
          <w:szCs w:val="24"/>
        </w:rPr>
        <w:footnoteReference w:id="20"/>
      </w:r>
    </w:p>
    <w:p w14:paraId="215800DB" w14:textId="2E7E25B8" w:rsidR="00345B02" w:rsidRPr="00BD71CF" w:rsidRDefault="00A34891" w:rsidP="00BD71CF">
      <w:pPr>
        <w:pStyle w:val="sense"/>
        <w:spacing w:before="0" w:beforeAutospacing="0" w:after="0" w:afterAutospacing="0" w:line="360" w:lineRule="auto"/>
        <w:textAlignment w:val="baseline"/>
        <w:rPr>
          <w:rFonts w:ascii="Arial" w:hAnsi="Arial" w:cs="Arial"/>
          <w:spacing w:val="3"/>
          <w:bdr w:val="none" w:sz="0" w:space="0" w:color="auto" w:frame="1"/>
        </w:rPr>
      </w:pPr>
      <w:r w:rsidRPr="000C64A4">
        <w:rPr>
          <w:rFonts w:ascii="Arial" w:hAnsi="Arial" w:cs="Arial"/>
        </w:rPr>
        <w:t>Probably the biggest challenge that came out of the enlightenment from enlightenment thinkers that were put towards established religion was Deism.</w:t>
      </w:r>
      <w:r w:rsidR="00764F09" w:rsidRPr="000C64A4">
        <w:rPr>
          <w:rFonts w:ascii="Arial" w:hAnsi="Arial" w:cs="Arial"/>
        </w:rPr>
        <w:t xml:space="preserve"> </w:t>
      </w:r>
      <w:r w:rsidR="0069473B" w:rsidRPr="000C64A4">
        <w:rPr>
          <w:rFonts w:ascii="Arial" w:hAnsi="Arial" w:cs="Arial"/>
        </w:rPr>
        <w:t>Deism</w:t>
      </w:r>
      <w:r w:rsidR="00A563A3">
        <w:rPr>
          <w:rFonts w:ascii="Arial" w:hAnsi="Arial" w:cs="Arial"/>
        </w:rPr>
        <w:t xml:space="preserve">, </w:t>
      </w:r>
      <w:r w:rsidR="0069473B" w:rsidRPr="000C64A4">
        <w:rPr>
          <w:rFonts w:ascii="Arial" w:hAnsi="Arial" w:cs="Arial"/>
        </w:rPr>
        <w:t>the opposite of Theism</w:t>
      </w:r>
      <w:r w:rsidR="00A563A3">
        <w:rPr>
          <w:rFonts w:ascii="Arial" w:hAnsi="Arial" w:cs="Arial"/>
        </w:rPr>
        <w:t>,</w:t>
      </w:r>
      <w:r w:rsidR="0069473B" w:rsidRPr="000C64A4">
        <w:rPr>
          <w:rFonts w:ascii="Arial" w:hAnsi="Arial" w:cs="Arial"/>
        </w:rPr>
        <w:t xml:space="preserve"> can be defined as the “</w:t>
      </w:r>
      <w:r w:rsidR="0069473B" w:rsidRPr="000C64A4">
        <w:rPr>
          <w:rFonts w:ascii="Arial" w:hAnsi="Arial" w:cs="Arial"/>
          <w:spacing w:val="3"/>
          <w:bdr w:val="none" w:sz="0" w:space="0" w:color="auto" w:frame="1"/>
        </w:rPr>
        <w:t>belief in the existence of one God viewed as the creative source of the human race and the world who transcends yet is immanent in the world”.</w:t>
      </w:r>
      <w:r w:rsidR="007C3F52" w:rsidRPr="000C64A4">
        <w:rPr>
          <w:rStyle w:val="FootnoteReference"/>
          <w:rFonts w:ascii="Arial" w:hAnsi="Arial" w:cs="Arial"/>
          <w:spacing w:val="3"/>
          <w:bdr w:val="none" w:sz="0" w:space="0" w:color="auto" w:frame="1"/>
        </w:rPr>
        <w:footnoteReference w:id="21"/>
      </w:r>
      <w:r w:rsidR="0069473B" w:rsidRPr="000C64A4">
        <w:rPr>
          <w:rFonts w:ascii="Arial" w:hAnsi="Arial" w:cs="Arial"/>
          <w:spacing w:val="3"/>
          <w:bdr w:val="none" w:sz="0" w:space="0" w:color="auto" w:frame="1"/>
        </w:rPr>
        <w:t xml:space="preserve"> This </w:t>
      </w:r>
      <w:r w:rsidR="00940ADA" w:rsidRPr="000C64A4">
        <w:rPr>
          <w:rFonts w:ascii="Arial" w:hAnsi="Arial" w:cs="Arial"/>
          <w:spacing w:val="3"/>
          <w:bdr w:val="none" w:sz="0" w:space="0" w:color="auto" w:frame="1"/>
        </w:rPr>
        <w:t>means that Theists believe</w:t>
      </w:r>
      <w:r w:rsidR="00D93AA0">
        <w:rPr>
          <w:rFonts w:ascii="Arial" w:hAnsi="Arial" w:cs="Arial"/>
          <w:spacing w:val="3"/>
          <w:bdr w:val="none" w:sz="0" w:space="0" w:color="auto" w:frame="1"/>
        </w:rPr>
        <w:t xml:space="preserve"> that</w:t>
      </w:r>
      <w:r w:rsidR="00940ADA" w:rsidRPr="000C64A4">
        <w:rPr>
          <w:rFonts w:ascii="Arial" w:hAnsi="Arial" w:cs="Arial"/>
          <w:spacing w:val="3"/>
          <w:bdr w:val="none" w:sz="0" w:space="0" w:color="auto" w:frame="1"/>
        </w:rPr>
        <w:t xml:space="preserve"> God is the creator of the universe and takes an active role in</w:t>
      </w:r>
      <w:r w:rsidR="007C3F52" w:rsidRPr="000C64A4">
        <w:rPr>
          <w:rFonts w:ascii="Arial" w:hAnsi="Arial" w:cs="Arial"/>
          <w:spacing w:val="3"/>
          <w:bdr w:val="none" w:sz="0" w:space="0" w:color="auto" w:frame="1"/>
        </w:rPr>
        <w:t xml:space="preserve"> it </w:t>
      </w:r>
      <w:r w:rsidR="00940ADA" w:rsidRPr="000C64A4">
        <w:rPr>
          <w:rFonts w:ascii="Arial" w:hAnsi="Arial" w:cs="Arial"/>
          <w:spacing w:val="3"/>
          <w:bdr w:val="none" w:sz="0" w:space="0" w:color="auto" w:frame="1"/>
        </w:rPr>
        <w:t>and takes divine intervention when needed.</w:t>
      </w:r>
      <w:r w:rsidR="00BD71CF">
        <w:rPr>
          <w:rFonts w:ascii="Arial" w:hAnsi="Arial" w:cs="Arial"/>
          <w:spacing w:val="3"/>
          <w:bdr w:val="none" w:sz="0" w:space="0" w:color="auto" w:frame="1"/>
        </w:rPr>
        <w:t xml:space="preserve"> </w:t>
      </w:r>
      <w:r w:rsidR="00BD71CF">
        <w:rPr>
          <w:rFonts w:ascii="Arial" w:hAnsi="Arial" w:cs="Arial"/>
        </w:rPr>
        <w:t xml:space="preserve">On the other hand </w:t>
      </w:r>
      <w:r w:rsidR="00764F09" w:rsidRPr="000C64A4">
        <w:rPr>
          <w:rFonts w:ascii="Arial" w:hAnsi="Arial" w:cs="Arial"/>
        </w:rPr>
        <w:t xml:space="preserve">Deism is essentially the belief that you can find religious knowledge inside every person and it can be extracted </w:t>
      </w:r>
      <w:r w:rsidR="008B68FA" w:rsidRPr="000C64A4">
        <w:rPr>
          <w:rFonts w:ascii="Arial" w:hAnsi="Arial" w:cs="Arial"/>
        </w:rPr>
        <w:t>through</w:t>
      </w:r>
      <w:r w:rsidR="00764F09" w:rsidRPr="000C64A4">
        <w:rPr>
          <w:rFonts w:ascii="Arial" w:hAnsi="Arial" w:cs="Arial"/>
        </w:rPr>
        <w:t xml:space="preserve"> the use of the person</w:t>
      </w:r>
      <w:r w:rsidR="008B68FA" w:rsidRPr="000C64A4">
        <w:rPr>
          <w:rFonts w:ascii="Arial" w:hAnsi="Arial" w:cs="Arial"/>
        </w:rPr>
        <w:t>s</w:t>
      </w:r>
      <w:r w:rsidR="00764F09" w:rsidRPr="000C64A4">
        <w:rPr>
          <w:rFonts w:ascii="Arial" w:hAnsi="Arial" w:cs="Arial"/>
        </w:rPr>
        <w:t xml:space="preserve"> reason and understanding</w:t>
      </w:r>
      <w:r w:rsidR="00BD71CF">
        <w:rPr>
          <w:rFonts w:ascii="Arial" w:hAnsi="Arial" w:cs="Arial"/>
        </w:rPr>
        <w:t xml:space="preserve"> and</w:t>
      </w:r>
      <w:r w:rsidR="008B68FA" w:rsidRPr="000C64A4">
        <w:rPr>
          <w:rFonts w:ascii="Arial" w:hAnsi="Arial" w:cs="Arial"/>
        </w:rPr>
        <w:t xml:space="preserve"> also that religious knowledge must be rejected “when it is acquired through either revelation or the teaching of any church.”</w:t>
      </w:r>
      <w:r w:rsidR="008B68FA" w:rsidRPr="000C64A4">
        <w:rPr>
          <w:rStyle w:val="FootnoteReference"/>
          <w:rFonts w:ascii="Arial" w:hAnsi="Arial" w:cs="Arial"/>
        </w:rPr>
        <w:footnoteReference w:id="22"/>
      </w:r>
      <w:r w:rsidR="008B68FA" w:rsidRPr="000C64A4">
        <w:rPr>
          <w:rFonts w:ascii="Arial" w:hAnsi="Arial" w:cs="Arial"/>
        </w:rPr>
        <w:t xml:space="preserve"> </w:t>
      </w:r>
      <w:r w:rsidR="007C3F52" w:rsidRPr="000C64A4">
        <w:rPr>
          <w:rFonts w:ascii="Arial" w:hAnsi="Arial" w:cs="Arial"/>
        </w:rPr>
        <w:t>A</w:t>
      </w:r>
      <w:r w:rsidR="008B68FA" w:rsidRPr="000C64A4">
        <w:rPr>
          <w:rFonts w:ascii="Arial" w:hAnsi="Arial" w:cs="Arial"/>
        </w:rPr>
        <w:t xml:space="preserve">nother </w:t>
      </w:r>
      <w:r w:rsidR="007C3F52" w:rsidRPr="000C64A4">
        <w:rPr>
          <w:rFonts w:ascii="Arial" w:hAnsi="Arial" w:cs="Arial"/>
        </w:rPr>
        <w:t xml:space="preserve">way that </w:t>
      </w:r>
      <w:r w:rsidR="004827B0">
        <w:rPr>
          <w:rFonts w:ascii="Arial" w:hAnsi="Arial" w:cs="Arial"/>
        </w:rPr>
        <w:t>D</w:t>
      </w:r>
      <w:r w:rsidR="007C3F52" w:rsidRPr="000C64A4">
        <w:rPr>
          <w:rFonts w:ascii="Arial" w:hAnsi="Arial" w:cs="Arial"/>
        </w:rPr>
        <w:t>eism could be defined</w:t>
      </w:r>
      <w:r w:rsidR="008B68FA" w:rsidRPr="000C64A4">
        <w:rPr>
          <w:rFonts w:ascii="Arial" w:hAnsi="Arial" w:cs="Arial"/>
        </w:rPr>
        <w:t xml:space="preserve"> </w:t>
      </w:r>
      <w:r w:rsidR="007C3F52" w:rsidRPr="000C64A4">
        <w:rPr>
          <w:rFonts w:ascii="Arial" w:hAnsi="Arial" w:cs="Arial"/>
        </w:rPr>
        <w:t xml:space="preserve">is that </w:t>
      </w:r>
      <w:r w:rsidR="004827B0">
        <w:rPr>
          <w:rFonts w:ascii="Arial" w:hAnsi="Arial" w:cs="Arial"/>
        </w:rPr>
        <w:t>D</w:t>
      </w:r>
      <w:r w:rsidR="008B68FA" w:rsidRPr="000C64A4">
        <w:rPr>
          <w:rFonts w:ascii="Arial" w:hAnsi="Arial" w:cs="Arial"/>
        </w:rPr>
        <w:t xml:space="preserve">eists believed that there was a God or supreme being who created the universe but after that </w:t>
      </w:r>
      <w:r w:rsidR="007C3F52" w:rsidRPr="000C64A4">
        <w:rPr>
          <w:rFonts w:ascii="Arial" w:hAnsi="Arial" w:cs="Arial"/>
        </w:rPr>
        <w:t xml:space="preserve">left the universe </w:t>
      </w:r>
      <w:r w:rsidR="007C3F52" w:rsidRPr="000C64A4">
        <w:rPr>
          <w:rFonts w:ascii="Arial" w:hAnsi="Arial" w:cs="Arial"/>
        </w:rPr>
        <w:lastRenderedPageBreak/>
        <w:t>to its own volition</w:t>
      </w:r>
      <w:r w:rsidR="008B68FA" w:rsidRPr="000C64A4">
        <w:rPr>
          <w:rFonts w:ascii="Arial" w:hAnsi="Arial" w:cs="Arial"/>
        </w:rPr>
        <w:t>.</w:t>
      </w:r>
      <w:r w:rsidR="008B68FA" w:rsidRPr="000C64A4">
        <w:rPr>
          <w:rStyle w:val="FootnoteReference"/>
          <w:rFonts w:ascii="Arial" w:hAnsi="Arial" w:cs="Arial"/>
        </w:rPr>
        <w:footnoteReference w:id="23"/>
      </w:r>
      <w:r w:rsidR="008B68FA" w:rsidRPr="000C64A4">
        <w:rPr>
          <w:rFonts w:ascii="Arial" w:hAnsi="Arial" w:cs="Arial"/>
        </w:rPr>
        <w:t xml:space="preserve"> God started the machine and left it to run its course on its own and God does not interfere with it from that point. Obviously, this would have caused a great stir amongst the Christian world as it directly contradicts their belief that God is always around, and that God always has a plan. According to the historian Peter Gay in his book </w:t>
      </w:r>
      <w:r w:rsidR="008B68FA" w:rsidRPr="000C64A4">
        <w:rPr>
          <w:rFonts w:ascii="Arial" w:hAnsi="Arial" w:cs="Arial"/>
          <w:i/>
        </w:rPr>
        <w:t xml:space="preserve">Deism: An Anthology, </w:t>
      </w:r>
      <w:r w:rsidR="008B68FA" w:rsidRPr="000C64A4">
        <w:rPr>
          <w:rFonts w:ascii="Arial" w:hAnsi="Arial" w:cs="Arial"/>
        </w:rPr>
        <w:t xml:space="preserve">he states that Deists </w:t>
      </w:r>
      <w:r w:rsidR="008C07D4" w:rsidRPr="000C64A4">
        <w:rPr>
          <w:rFonts w:ascii="Arial" w:hAnsi="Arial" w:cs="Arial"/>
        </w:rPr>
        <w:t>“liked</w:t>
      </w:r>
      <w:r w:rsidR="008B68FA" w:rsidRPr="000C64A4">
        <w:rPr>
          <w:rFonts w:ascii="Arial" w:hAnsi="Arial" w:cs="Arial"/>
        </w:rPr>
        <w:t xml:space="preserve"> to describe themselves as Christians, indeed as the only Christians of their day, while a few gloried in their distance from that old </w:t>
      </w:r>
      <w:r w:rsidR="008C07D4" w:rsidRPr="000C64A4">
        <w:rPr>
          <w:rFonts w:ascii="Arial" w:hAnsi="Arial" w:cs="Arial"/>
        </w:rPr>
        <w:t>superstition.</w:t>
      </w:r>
      <w:r w:rsidR="008C07D4" w:rsidRPr="000C64A4">
        <w:rPr>
          <w:rStyle w:val="FootnoteReference"/>
          <w:rFonts w:ascii="Arial" w:hAnsi="Arial" w:cs="Arial"/>
        </w:rPr>
        <w:footnoteReference w:id="24"/>
      </w:r>
      <w:r w:rsidR="00940ADA" w:rsidRPr="000C64A4">
        <w:rPr>
          <w:rFonts w:ascii="Arial" w:hAnsi="Arial" w:cs="Arial"/>
        </w:rPr>
        <w:t xml:space="preserve"> This quote is suggesting that Deists believed that they were the only true Christians which if it is an accurate statement  obviously would not have gone down well with </w:t>
      </w:r>
      <w:r w:rsidR="008755B1" w:rsidRPr="000C64A4">
        <w:rPr>
          <w:rFonts w:ascii="Arial" w:hAnsi="Arial" w:cs="Arial"/>
        </w:rPr>
        <w:t xml:space="preserve">regular </w:t>
      </w:r>
      <w:r w:rsidR="00940ADA" w:rsidRPr="000C64A4">
        <w:rPr>
          <w:rFonts w:ascii="Arial" w:hAnsi="Arial" w:cs="Arial"/>
        </w:rPr>
        <w:t xml:space="preserve">Christianity as it meant that they were essentially </w:t>
      </w:r>
      <w:r w:rsidR="008755B1" w:rsidRPr="000C64A4">
        <w:rPr>
          <w:rFonts w:ascii="Arial" w:hAnsi="Arial" w:cs="Arial"/>
        </w:rPr>
        <w:t>wrong in their belief and not true Christians</w:t>
      </w:r>
      <w:r w:rsidR="00940ADA" w:rsidRPr="000C64A4">
        <w:rPr>
          <w:rFonts w:ascii="Arial" w:hAnsi="Arial" w:cs="Arial"/>
        </w:rPr>
        <w:t xml:space="preserve">. </w:t>
      </w:r>
    </w:p>
    <w:p w14:paraId="50BC4D05" w14:textId="77777777" w:rsidR="004827B0" w:rsidRDefault="004827B0" w:rsidP="000C64A4">
      <w:pPr>
        <w:spacing w:line="360" w:lineRule="auto"/>
        <w:rPr>
          <w:rFonts w:ascii="Arial" w:hAnsi="Arial" w:cs="Arial"/>
          <w:sz w:val="24"/>
          <w:szCs w:val="24"/>
        </w:rPr>
      </w:pPr>
    </w:p>
    <w:p w14:paraId="56B474C7" w14:textId="45A11C02" w:rsidR="00A91184" w:rsidRPr="000C64A4" w:rsidRDefault="00C31DE8" w:rsidP="000C64A4">
      <w:pPr>
        <w:spacing w:line="360" w:lineRule="auto"/>
        <w:rPr>
          <w:rFonts w:ascii="Arial" w:hAnsi="Arial" w:cs="Arial"/>
          <w:sz w:val="24"/>
          <w:szCs w:val="24"/>
        </w:rPr>
      </w:pPr>
      <w:r w:rsidRPr="000C64A4">
        <w:rPr>
          <w:rFonts w:ascii="Arial" w:hAnsi="Arial" w:cs="Arial"/>
          <w:sz w:val="24"/>
          <w:szCs w:val="24"/>
        </w:rPr>
        <w:t xml:space="preserve">Deists and deism </w:t>
      </w:r>
      <w:proofErr w:type="gramStart"/>
      <w:r w:rsidRPr="000C64A4">
        <w:rPr>
          <w:rFonts w:ascii="Arial" w:hAnsi="Arial" w:cs="Arial"/>
          <w:sz w:val="24"/>
          <w:szCs w:val="24"/>
        </w:rPr>
        <w:t xml:space="preserve">in essence </w:t>
      </w:r>
      <w:r w:rsidR="00C14EE0" w:rsidRPr="000C64A4">
        <w:rPr>
          <w:rFonts w:ascii="Arial" w:hAnsi="Arial" w:cs="Arial"/>
          <w:sz w:val="24"/>
          <w:szCs w:val="24"/>
        </w:rPr>
        <w:t>challenged</w:t>
      </w:r>
      <w:proofErr w:type="gramEnd"/>
      <w:r w:rsidR="00C14EE0" w:rsidRPr="000C64A4">
        <w:rPr>
          <w:rFonts w:ascii="Arial" w:hAnsi="Arial" w:cs="Arial"/>
          <w:sz w:val="24"/>
          <w:szCs w:val="24"/>
        </w:rPr>
        <w:t xml:space="preserve"> established religion by denying and rejecting everything from the world of the supernatural. This included miracles, any writing or scripture or belief that God had appeared and spoke to somebody. This would have been indirectly </w:t>
      </w:r>
      <w:r w:rsidR="008755B1" w:rsidRPr="000C64A4">
        <w:rPr>
          <w:rFonts w:ascii="Arial" w:hAnsi="Arial" w:cs="Arial"/>
          <w:sz w:val="24"/>
          <w:szCs w:val="24"/>
        </w:rPr>
        <w:t>aimed</w:t>
      </w:r>
      <w:r w:rsidR="00C14EE0" w:rsidRPr="000C64A4">
        <w:rPr>
          <w:rFonts w:ascii="Arial" w:hAnsi="Arial" w:cs="Arial"/>
          <w:sz w:val="24"/>
          <w:szCs w:val="24"/>
        </w:rPr>
        <w:t xml:space="preserve"> at other religions who had prophets</w:t>
      </w:r>
      <w:r w:rsidR="008755B1" w:rsidRPr="000C64A4">
        <w:rPr>
          <w:rFonts w:ascii="Arial" w:hAnsi="Arial" w:cs="Arial"/>
          <w:sz w:val="24"/>
          <w:szCs w:val="24"/>
        </w:rPr>
        <w:t xml:space="preserve"> as well,</w:t>
      </w:r>
      <w:r w:rsidR="00C14EE0" w:rsidRPr="000C64A4">
        <w:rPr>
          <w:rFonts w:ascii="Arial" w:hAnsi="Arial" w:cs="Arial"/>
          <w:sz w:val="24"/>
          <w:szCs w:val="24"/>
        </w:rPr>
        <w:t xml:space="preserve"> such as Islam and their creator and </w:t>
      </w:r>
      <w:r w:rsidR="0010506E" w:rsidRPr="000C64A4">
        <w:rPr>
          <w:rFonts w:ascii="Arial" w:hAnsi="Arial" w:cs="Arial"/>
          <w:sz w:val="24"/>
          <w:szCs w:val="24"/>
        </w:rPr>
        <w:t>prophet Muhammed</w:t>
      </w:r>
      <w:r w:rsidR="00C14EE0" w:rsidRPr="000C64A4">
        <w:rPr>
          <w:rFonts w:ascii="Arial" w:hAnsi="Arial" w:cs="Arial"/>
          <w:sz w:val="24"/>
          <w:szCs w:val="24"/>
        </w:rPr>
        <w:t xml:space="preserve">. The fact that they rejected everything </w:t>
      </w:r>
      <w:r w:rsidR="0010506E" w:rsidRPr="000C64A4">
        <w:rPr>
          <w:rFonts w:ascii="Arial" w:hAnsi="Arial" w:cs="Arial"/>
          <w:sz w:val="24"/>
          <w:szCs w:val="24"/>
        </w:rPr>
        <w:t>supernatural</w:t>
      </w:r>
      <w:r w:rsidR="00C14EE0" w:rsidRPr="000C64A4">
        <w:rPr>
          <w:rFonts w:ascii="Arial" w:hAnsi="Arial" w:cs="Arial"/>
          <w:sz w:val="24"/>
          <w:szCs w:val="24"/>
        </w:rPr>
        <w:t xml:space="preserve"> meant that they rejected the bible as it has writings on miracles and God appearing</w:t>
      </w:r>
      <w:r w:rsidR="00B36096" w:rsidRPr="000C64A4">
        <w:rPr>
          <w:rFonts w:ascii="Arial" w:hAnsi="Arial" w:cs="Arial"/>
          <w:sz w:val="24"/>
          <w:szCs w:val="24"/>
        </w:rPr>
        <w:t xml:space="preserve"> and speaking</w:t>
      </w:r>
      <w:r w:rsidR="00C14EE0" w:rsidRPr="000C64A4">
        <w:rPr>
          <w:rFonts w:ascii="Arial" w:hAnsi="Arial" w:cs="Arial"/>
          <w:sz w:val="24"/>
          <w:szCs w:val="24"/>
        </w:rPr>
        <w:t xml:space="preserve"> to people. They believed that the </w:t>
      </w:r>
      <w:r w:rsidR="0010506E" w:rsidRPr="000C64A4">
        <w:rPr>
          <w:rFonts w:ascii="Arial" w:hAnsi="Arial" w:cs="Arial"/>
          <w:sz w:val="24"/>
          <w:szCs w:val="24"/>
        </w:rPr>
        <w:t>Bible</w:t>
      </w:r>
      <w:r w:rsidR="00C14EE0" w:rsidRPr="000C64A4">
        <w:rPr>
          <w:rFonts w:ascii="Arial" w:hAnsi="Arial" w:cs="Arial"/>
          <w:sz w:val="24"/>
          <w:szCs w:val="24"/>
        </w:rPr>
        <w:t xml:space="preserve"> was the work of humans and not from </w:t>
      </w:r>
      <w:r w:rsidR="00B36096" w:rsidRPr="000C64A4">
        <w:rPr>
          <w:rFonts w:ascii="Arial" w:hAnsi="Arial" w:cs="Arial"/>
          <w:sz w:val="24"/>
          <w:szCs w:val="24"/>
        </w:rPr>
        <w:t>G</w:t>
      </w:r>
      <w:r w:rsidR="00C14EE0" w:rsidRPr="000C64A4">
        <w:rPr>
          <w:rFonts w:ascii="Arial" w:hAnsi="Arial" w:cs="Arial"/>
          <w:sz w:val="24"/>
          <w:szCs w:val="24"/>
        </w:rPr>
        <w:t>od</w:t>
      </w:r>
      <w:r w:rsidR="00067FD7" w:rsidRPr="000C64A4">
        <w:rPr>
          <w:rFonts w:ascii="Arial" w:hAnsi="Arial" w:cs="Arial"/>
          <w:sz w:val="24"/>
          <w:szCs w:val="24"/>
        </w:rPr>
        <w:t>.</w:t>
      </w:r>
    </w:p>
    <w:p w14:paraId="53DB6B2D" w14:textId="517AD1D0" w:rsidR="00A91184" w:rsidRPr="000C64A4" w:rsidRDefault="00A91184" w:rsidP="000C64A4">
      <w:pPr>
        <w:spacing w:line="360" w:lineRule="auto"/>
        <w:rPr>
          <w:rFonts w:ascii="Arial" w:hAnsi="Arial" w:cs="Arial"/>
          <w:sz w:val="24"/>
          <w:szCs w:val="24"/>
        </w:rPr>
      </w:pPr>
      <w:r w:rsidRPr="000C64A4">
        <w:rPr>
          <w:rFonts w:ascii="Arial" w:hAnsi="Arial" w:cs="Arial"/>
          <w:sz w:val="24"/>
          <w:szCs w:val="24"/>
        </w:rPr>
        <w:t xml:space="preserve">In talking about religion </w:t>
      </w:r>
      <w:r w:rsidR="004827B0">
        <w:rPr>
          <w:rFonts w:ascii="Arial" w:hAnsi="Arial" w:cs="Arial"/>
          <w:sz w:val="24"/>
          <w:szCs w:val="24"/>
        </w:rPr>
        <w:t>in the age of E</w:t>
      </w:r>
      <w:r w:rsidRPr="000C64A4">
        <w:rPr>
          <w:rFonts w:ascii="Arial" w:hAnsi="Arial" w:cs="Arial"/>
          <w:sz w:val="24"/>
          <w:szCs w:val="24"/>
        </w:rPr>
        <w:t>nlightenment it would be pertinent to discuss some branches of Christianity that faced persecution such as the Jesuits who were a branch of</w:t>
      </w:r>
      <w:r w:rsidR="004004B3" w:rsidRPr="000C64A4">
        <w:rPr>
          <w:rFonts w:ascii="Arial" w:hAnsi="Arial" w:cs="Arial"/>
          <w:sz w:val="24"/>
          <w:szCs w:val="24"/>
        </w:rPr>
        <w:t xml:space="preserve"> </w:t>
      </w:r>
      <w:r w:rsidR="00BD71CF">
        <w:rPr>
          <w:rFonts w:ascii="Arial" w:hAnsi="Arial" w:cs="Arial"/>
          <w:sz w:val="24"/>
          <w:szCs w:val="24"/>
        </w:rPr>
        <w:t xml:space="preserve">the </w:t>
      </w:r>
      <w:r w:rsidR="004004B3" w:rsidRPr="000C64A4">
        <w:rPr>
          <w:rFonts w:ascii="Arial" w:hAnsi="Arial" w:cs="Arial"/>
          <w:sz w:val="24"/>
          <w:szCs w:val="24"/>
        </w:rPr>
        <w:t>Roman Catholic Church.</w:t>
      </w:r>
      <w:r w:rsidR="004004B3" w:rsidRPr="000C64A4">
        <w:rPr>
          <w:rStyle w:val="FootnoteReference"/>
          <w:rFonts w:ascii="Arial" w:hAnsi="Arial" w:cs="Arial"/>
          <w:sz w:val="24"/>
          <w:szCs w:val="24"/>
        </w:rPr>
        <w:footnoteReference w:id="25"/>
      </w:r>
      <w:r w:rsidR="004004B3" w:rsidRPr="000C64A4">
        <w:rPr>
          <w:rFonts w:ascii="Arial" w:hAnsi="Arial" w:cs="Arial"/>
          <w:sz w:val="24"/>
          <w:szCs w:val="24"/>
        </w:rPr>
        <w:t xml:space="preserve"> The Jesuit order was also called the society of Jesus</w:t>
      </w:r>
      <w:r w:rsidR="00946899" w:rsidRPr="000C64A4">
        <w:rPr>
          <w:rFonts w:ascii="Arial" w:hAnsi="Arial" w:cs="Arial"/>
          <w:sz w:val="24"/>
          <w:szCs w:val="24"/>
        </w:rPr>
        <w:t xml:space="preserve"> and a lot of their focus was on education</w:t>
      </w:r>
      <w:r w:rsidR="004004B3" w:rsidRPr="000C64A4">
        <w:rPr>
          <w:rFonts w:ascii="Arial" w:hAnsi="Arial" w:cs="Arial"/>
          <w:sz w:val="24"/>
          <w:szCs w:val="24"/>
        </w:rPr>
        <w:t xml:space="preserve">. Throughout the history of the Jesuits they have had to “work underground in countries whose rulers persecuted Catholics, and many suffered martyrdom”. </w:t>
      </w:r>
      <w:r w:rsidR="004004B3" w:rsidRPr="000C64A4">
        <w:rPr>
          <w:rStyle w:val="FootnoteReference"/>
          <w:rFonts w:ascii="Arial" w:hAnsi="Arial" w:cs="Arial"/>
          <w:sz w:val="24"/>
          <w:szCs w:val="24"/>
        </w:rPr>
        <w:footnoteReference w:id="26"/>
      </w:r>
      <w:r w:rsidR="004004B3" w:rsidRPr="000C64A4">
        <w:rPr>
          <w:rFonts w:ascii="Arial" w:hAnsi="Arial" w:cs="Arial"/>
          <w:sz w:val="24"/>
          <w:szCs w:val="24"/>
        </w:rPr>
        <w:t xml:space="preserve"> During the enlightenment period they were persecuted by the </w:t>
      </w:r>
      <w:r w:rsidR="004827B0">
        <w:rPr>
          <w:rFonts w:ascii="Arial" w:hAnsi="Arial" w:cs="Arial"/>
          <w:sz w:val="24"/>
          <w:szCs w:val="24"/>
        </w:rPr>
        <w:t>D</w:t>
      </w:r>
      <w:r w:rsidR="004004B3" w:rsidRPr="000C64A4">
        <w:rPr>
          <w:rFonts w:ascii="Arial" w:hAnsi="Arial" w:cs="Arial"/>
          <w:sz w:val="24"/>
          <w:szCs w:val="24"/>
        </w:rPr>
        <w:t xml:space="preserve">eist philosophers for their religious faith and “distrusted by the Enlightened Despots because they opposed growing state control of religion and </w:t>
      </w:r>
      <w:r w:rsidR="004004B3" w:rsidRPr="000C64A4">
        <w:rPr>
          <w:rFonts w:ascii="Arial" w:hAnsi="Arial" w:cs="Arial"/>
          <w:sz w:val="24"/>
          <w:szCs w:val="24"/>
        </w:rPr>
        <w:lastRenderedPageBreak/>
        <w:t>supported the pope”.</w:t>
      </w:r>
      <w:r w:rsidR="00946899" w:rsidRPr="000C64A4">
        <w:rPr>
          <w:rStyle w:val="FootnoteReference"/>
          <w:rFonts w:ascii="Arial" w:hAnsi="Arial" w:cs="Arial"/>
          <w:sz w:val="24"/>
          <w:szCs w:val="24"/>
        </w:rPr>
        <w:footnoteReference w:id="27"/>
      </w:r>
      <w:r w:rsidR="00381A47" w:rsidRPr="000C64A4">
        <w:rPr>
          <w:rFonts w:ascii="Arial" w:hAnsi="Arial" w:cs="Arial"/>
          <w:sz w:val="24"/>
          <w:szCs w:val="24"/>
        </w:rPr>
        <w:t>Indeed they were thought of by many of the philosophers as standing “directly across the path of intellectual advancement”.</w:t>
      </w:r>
      <w:r w:rsidR="00381A47" w:rsidRPr="000C64A4">
        <w:rPr>
          <w:rStyle w:val="FootnoteReference"/>
          <w:rFonts w:ascii="Arial" w:hAnsi="Arial" w:cs="Arial"/>
          <w:sz w:val="24"/>
          <w:szCs w:val="24"/>
        </w:rPr>
        <w:footnoteReference w:id="28"/>
      </w:r>
      <w:r w:rsidR="00946899" w:rsidRPr="000C64A4">
        <w:rPr>
          <w:rFonts w:ascii="Arial" w:hAnsi="Arial" w:cs="Arial"/>
          <w:sz w:val="24"/>
          <w:szCs w:val="24"/>
        </w:rPr>
        <w:t xml:space="preserve"> </w:t>
      </w:r>
      <w:r w:rsidR="00B36096" w:rsidRPr="000C64A4">
        <w:rPr>
          <w:rFonts w:ascii="Arial" w:hAnsi="Arial" w:cs="Arial"/>
          <w:sz w:val="24"/>
          <w:szCs w:val="24"/>
        </w:rPr>
        <w:t xml:space="preserve"> This would have meant that they believed that religion was standing in the path of advancement. </w:t>
      </w:r>
      <w:r w:rsidR="00946899" w:rsidRPr="000C64A4">
        <w:rPr>
          <w:rFonts w:ascii="Arial" w:hAnsi="Arial" w:cs="Arial"/>
          <w:sz w:val="24"/>
          <w:szCs w:val="24"/>
        </w:rPr>
        <w:t xml:space="preserve">Under growing pressure from many countries such as France and Spain the pope agreed to supress the order around the world and were driven from </w:t>
      </w:r>
      <w:r w:rsidR="00381A47" w:rsidRPr="000C64A4">
        <w:rPr>
          <w:rFonts w:ascii="Arial" w:hAnsi="Arial" w:cs="Arial"/>
          <w:sz w:val="24"/>
          <w:szCs w:val="24"/>
        </w:rPr>
        <w:t>many lands. Clearly this was a big challenge put forward to religion a</w:t>
      </w:r>
      <w:r w:rsidR="00B36096" w:rsidRPr="000C64A4">
        <w:rPr>
          <w:rFonts w:ascii="Arial" w:hAnsi="Arial" w:cs="Arial"/>
          <w:sz w:val="24"/>
          <w:szCs w:val="24"/>
        </w:rPr>
        <w:t xml:space="preserve">s the Pope was forced to supress an order belonging to its church. </w:t>
      </w:r>
    </w:p>
    <w:p w14:paraId="0C899A44" w14:textId="34A4C3BB" w:rsidR="00067FD7" w:rsidRDefault="00067FD7" w:rsidP="000C64A4">
      <w:pPr>
        <w:spacing w:line="360" w:lineRule="auto"/>
        <w:rPr>
          <w:rFonts w:ascii="Arial" w:hAnsi="Arial" w:cs="Arial"/>
          <w:sz w:val="24"/>
          <w:szCs w:val="24"/>
        </w:rPr>
      </w:pPr>
      <w:r w:rsidRPr="000C64A4">
        <w:rPr>
          <w:rFonts w:ascii="Arial" w:hAnsi="Arial" w:cs="Arial"/>
          <w:sz w:val="24"/>
          <w:szCs w:val="24"/>
        </w:rPr>
        <w:t xml:space="preserve">To conclude this essay, I think that it is safe to say that </w:t>
      </w:r>
      <w:r w:rsidR="000A2922" w:rsidRPr="000C64A4">
        <w:rPr>
          <w:rFonts w:ascii="Arial" w:hAnsi="Arial" w:cs="Arial"/>
          <w:sz w:val="24"/>
          <w:szCs w:val="24"/>
        </w:rPr>
        <w:t xml:space="preserve">that during the enlightenment there were many challenges put forward by the enlightenment thinkers towards established religion. I believe that this all stemmed from the fact that Christianity was essentially the uniter of the peoples during the medieval </w:t>
      </w:r>
      <w:r w:rsidR="00B36096" w:rsidRPr="000C64A4">
        <w:rPr>
          <w:rFonts w:ascii="Arial" w:hAnsi="Arial" w:cs="Arial"/>
          <w:sz w:val="24"/>
          <w:szCs w:val="24"/>
        </w:rPr>
        <w:t>period</w:t>
      </w:r>
      <w:r w:rsidR="000A2922" w:rsidRPr="000C64A4">
        <w:rPr>
          <w:rFonts w:ascii="Arial" w:hAnsi="Arial" w:cs="Arial"/>
          <w:sz w:val="24"/>
          <w:szCs w:val="24"/>
        </w:rPr>
        <w:t xml:space="preserve">. It gave people hope and something to look to for salvation when life was hard and short. </w:t>
      </w:r>
      <w:r w:rsidR="00B37C21" w:rsidRPr="000C64A4">
        <w:rPr>
          <w:rFonts w:ascii="Arial" w:hAnsi="Arial" w:cs="Arial"/>
          <w:sz w:val="24"/>
          <w:szCs w:val="24"/>
        </w:rPr>
        <w:t>However,</w:t>
      </w:r>
      <w:r w:rsidR="000A2922" w:rsidRPr="000C64A4">
        <w:rPr>
          <w:rFonts w:ascii="Arial" w:hAnsi="Arial" w:cs="Arial"/>
          <w:sz w:val="24"/>
          <w:szCs w:val="24"/>
        </w:rPr>
        <w:t xml:space="preserve"> as people grew and inventions and innovations grew with them</w:t>
      </w:r>
      <w:r w:rsidR="00B36096" w:rsidRPr="000C64A4">
        <w:rPr>
          <w:rFonts w:ascii="Arial" w:hAnsi="Arial" w:cs="Arial"/>
          <w:sz w:val="24"/>
          <w:szCs w:val="24"/>
        </w:rPr>
        <w:t>,</w:t>
      </w:r>
      <w:r w:rsidR="000A2922" w:rsidRPr="000C64A4">
        <w:rPr>
          <w:rFonts w:ascii="Arial" w:hAnsi="Arial" w:cs="Arial"/>
          <w:sz w:val="24"/>
          <w:szCs w:val="24"/>
        </w:rPr>
        <w:t xml:space="preserve"> people began to think for themselves and perhaps started to believe they did not need </w:t>
      </w:r>
      <w:r w:rsidR="00B36096" w:rsidRPr="000C64A4">
        <w:rPr>
          <w:rFonts w:ascii="Arial" w:hAnsi="Arial" w:cs="Arial"/>
          <w:sz w:val="24"/>
          <w:szCs w:val="24"/>
        </w:rPr>
        <w:t>religion or</w:t>
      </w:r>
      <w:r w:rsidR="000A2922" w:rsidRPr="000C64A4">
        <w:rPr>
          <w:rFonts w:ascii="Arial" w:hAnsi="Arial" w:cs="Arial"/>
          <w:sz w:val="24"/>
          <w:szCs w:val="24"/>
        </w:rPr>
        <w:t xml:space="preserve"> did not need it as much as they did before. Religion was challenged </w:t>
      </w:r>
      <w:proofErr w:type="gramStart"/>
      <w:r w:rsidR="000A2922" w:rsidRPr="000C64A4">
        <w:rPr>
          <w:rFonts w:ascii="Arial" w:hAnsi="Arial" w:cs="Arial"/>
          <w:sz w:val="24"/>
          <w:szCs w:val="24"/>
        </w:rPr>
        <w:t>through the use of</w:t>
      </w:r>
      <w:proofErr w:type="gramEnd"/>
      <w:r w:rsidR="000A2922" w:rsidRPr="000C64A4">
        <w:rPr>
          <w:rFonts w:ascii="Arial" w:hAnsi="Arial" w:cs="Arial"/>
          <w:sz w:val="24"/>
          <w:szCs w:val="24"/>
        </w:rPr>
        <w:t xml:space="preserve"> </w:t>
      </w:r>
      <w:r w:rsidR="00B37C21" w:rsidRPr="000C64A4">
        <w:rPr>
          <w:rFonts w:ascii="Arial" w:hAnsi="Arial" w:cs="Arial"/>
          <w:sz w:val="24"/>
          <w:szCs w:val="24"/>
        </w:rPr>
        <w:t>materialistic beliefs</w:t>
      </w:r>
      <w:r w:rsidR="000A2922" w:rsidRPr="000C64A4">
        <w:rPr>
          <w:rFonts w:ascii="Arial" w:hAnsi="Arial" w:cs="Arial"/>
          <w:sz w:val="24"/>
          <w:szCs w:val="24"/>
        </w:rPr>
        <w:t xml:space="preserve"> which I think stem from people not needing the spiritual </w:t>
      </w:r>
      <w:r w:rsidR="00B36096" w:rsidRPr="000C64A4">
        <w:rPr>
          <w:rFonts w:ascii="Arial" w:hAnsi="Arial" w:cs="Arial"/>
          <w:sz w:val="24"/>
          <w:szCs w:val="24"/>
        </w:rPr>
        <w:t>world</w:t>
      </w:r>
      <w:r w:rsidR="000A2922" w:rsidRPr="000C64A4">
        <w:rPr>
          <w:rFonts w:ascii="Arial" w:hAnsi="Arial" w:cs="Arial"/>
          <w:sz w:val="24"/>
          <w:szCs w:val="24"/>
        </w:rPr>
        <w:t xml:space="preserve"> as much and instead focusing more on </w:t>
      </w:r>
      <w:r w:rsidR="00B36096" w:rsidRPr="000C64A4">
        <w:rPr>
          <w:rFonts w:ascii="Arial" w:hAnsi="Arial" w:cs="Arial"/>
          <w:sz w:val="24"/>
          <w:szCs w:val="24"/>
        </w:rPr>
        <w:t xml:space="preserve">things </w:t>
      </w:r>
      <w:r w:rsidR="000A2922" w:rsidRPr="000C64A4">
        <w:rPr>
          <w:rFonts w:ascii="Arial" w:hAnsi="Arial" w:cs="Arial"/>
          <w:sz w:val="24"/>
          <w:szCs w:val="24"/>
        </w:rPr>
        <w:t>that they can see and understand. Another challenge was Rationalists and their belief in using your own reason to understand things</w:t>
      </w:r>
      <w:r w:rsidR="0010506E" w:rsidRPr="000C64A4">
        <w:rPr>
          <w:rFonts w:ascii="Arial" w:hAnsi="Arial" w:cs="Arial"/>
          <w:sz w:val="24"/>
          <w:szCs w:val="24"/>
        </w:rPr>
        <w:t xml:space="preserve"> rather than using religious belief. As well as this I believe that when noted philosophers such as Immanuel Kant talk about emerging from </w:t>
      </w:r>
      <w:r w:rsidR="00B36096" w:rsidRPr="000C64A4">
        <w:rPr>
          <w:rFonts w:ascii="Arial" w:hAnsi="Arial" w:cs="Arial"/>
          <w:sz w:val="24"/>
          <w:szCs w:val="24"/>
        </w:rPr>
        <w:t>self-imposed</w:t>
      </w:r>
      <w:r w:rsidR="0010506E" w:rsidRPr="000C64A4">
        <w:rPr>
          <w:rFonts w:ascii="Arial" w:hAnsi="Arial" w:cs="Arial"/>
          <w:sz w:val="24"/>
          <w:szCs w:val="24"/>
        </w:rPr>
        <w:t xml:space="preserve"> immaturity it would have been hard for people who read his work not to listen and to take onboard what he is saying. Possibly the biggest challenge however was Deism and the Deist belief that God was the creator of the universe </w:t>
      </w:r>
      <w:r w:rsidR="00B36096" w:rsidRPr="000C64A4">
        <w:rPr>
          <w:rFonts w:ascii="Arial" w:hAnsi="Arial" w:cs="Arial"/>
          <w:sz w:val="24"/>
          <w:szCs w:val="24"/>
        </w:rPr>
        <w:t>but after that did not intervene.</w:t>
      </w:r>
      <w:r w:rsidR="00F9101A" w:rsidRPr="000C64A4">
        <w:rPr>
          <w:rFonts w:ascii="Arial" w:hAnsi="Arial" w:cs="Arial"/>
          <w:sz w:val="24"/>
          <w:szCs w:val="24"/>
        </w:rPr>
        <w:t xml:space="preserve"> The challenge put forward to the Pope that caused the suppression of the Jesuits can not be ignored though, as a branch of Christianity was persecuted. </w:t>
      </w:r>
    </w:p>
    <w:p w14:paraId="2FF5A384" w14:textId="6EA53CD8" w:rsidR="00AE6BAF" w:rsidRPr="000C64A4" w:rsidRDefault="00AE6BAF" w:rsidP="000C64A4">
      <w:pPr>
        <w:spacing w:line="360" w:lineRule="auto"/>
        <w:rPr>
          <w:rFonts w:ascii="Arial" w:hAnsi="Arial" w:cs="Arial"/>
          <w:sz w:val="24"/>
          <w:szCs w:val="24"/>
        </w:rPr>
      </w:pPr>
      <w:r>
        <w:rPr>
          <w:rFonts w:ascii="Arial" w:hAnsi="Arial" w:cs="Arial"/>
          <w:sz w:val="24"/>
          <w:szCs w:val="24"/>
        </w:rPr>
        <w:t>Word Count: 24</w:t>
      </w:r>
      <w:r w:rsidR="004827B0">
        <w:rPr>
          <w:rFonts w:ascii="Arial" w:hAnsi="Arial" w:cs="Arial"/>
          <w:sz w:val="24"/>
          <w:szCs w:val="24"/>
        </w:rPr>
        <w:t>48</w:t>
      </w:r>
    </w:p>
    <w:p w14:paraId="62172736" w14:textId="2D4834EC" w:rsidR="00FF212B" w:rsidRPr="000C64A4" w:rsidRDefault="00FF212B" w:rsidP="000C64A4">
      <w:pPr>
        <w:spacing w:line="360" w:lineRule="auto"/>
        <w:rPr>
          <w:rFonts w:ascii="Arial" w:hAnsi="Arial" w:cs="Arial"/>
          <w:sz w:val="24"/>
          <w:szCs w:val="24"/>
        </w:rPr>
      </w:pPr>
    </w:p>
    <w:p w14:paraId="46230BEA" w14:textId="498CE31A" w:rsidR="00FF212B" w:rsidRPr="000C64A4" w:rsidRDefault="00FF212B" w:rsidP="000C64A4">
      <w:pPr>
        <w:spacing w:line="360" w:lineRule="auto"/>
        <w:rPr>
          <w:rFonts w:ascii="Arial" w:hAnsi="Arial" w:cs="Arial"/>
          <w:sz w:val="24"/>
          <w:szCs w:val="24"/>
        </w:rPr>
      </w:pPr>
    </w:p>
    <w:p w14:paraId="07164953" w14:textId="5278E088" w:rsidR="00FF212B" w:rsidRPr="00AE6BAF" w:rsidRDefault="00FF212B" w:rsidP="000C64A4">
      <w:pPr>
        <w:spacing w:line="360" w:lineRule="auto"/>
        <w:rPr>
          <w:rFonts w:ascii="Arial" w:hAnsi="Arial" w:cs="Arial"/>
          <w:b/>
          <w:sz w:val="24"/>
          <w:szCs w:val="24"/>
          <w:u w:val="single"/>
        </w:rPr>
      </w:pPr>
      <w:bookmarkStart w:id="21" w:name="_GoBack"/>
      <w:bookmarkEnd w:id="21"/>
      <w:r w:rsidRPr="00AE6BAF">
        <w:rPr>
          <w:rFonts w:ascii="Arial" w:hAnsi="Arial" w:cs="Arial"/>
          <w:b/>
          <w:sz w:val="24"/>
          <w:szCs w:val="24"/>
          <w:u w:val="single"/>
        </w:rPr>
        <w:t>Bibliography</w:t>
      </w:r>
    </w:p>
    <w:p w14:paraId="7397B5D3" w14:textId="44D01CD5" w:rsidR="00E62A1C" w:rsidRPr="00AE6BAF" w:rsidRDefault="00E62A1C" w:rsidP="000C64A4">
      <w:pPr>
        <w:spacing w:line="360" w:lineRule="auto"/>
        <w:rPr>
          <w:rFonts w:ascii="Arial" w:hAnsi="Arial" w:cs="Arial"/>
          <w:b/>
          <w:sz w:val="24"/>
          <w:szCs w:val="24"/>
          <w:u w:val="single"/>
        </w:rPr>
      </w:pPr>
      <w:r w:rsidRPr="00AE6BAF">
        <w:rPr>
          <w:rFonts w:ascii="Arial" w:hAnsi="Arial" w:cs="Arial"/>
          <w:b/>
          <w:sz w:val="24"/>
          <w:szCs w:val="24"/>
          <w:u w:val="single"/>
        </w:rPr>
        <w:t>Primary sources</w:t>
      </w:r>
    </w:p>
    <w:p w14:paraId="7EEEED9E" w14:textId="613433F7" w:rsidR="0014211A" w:rsidRPr="000C64A4" w:rsidRDefault="0014211A" w:rsidP="000C64A4">
      <w:pPr>
        <w:spacing w:line="360" w:lineRule="auto"/>
        <w:rPr>
          <w:rFonts w:ascii="Arial" w:hAnsi="Arial" w:cs="Arial"/>
          <w:sz w:val="24"/>
          <w:szCs w:val="24"/>
          <w:u w:val="single"/>
        </w:rPr>
      </w:pPr>
      <w:proofErr w:type="spellStart"/>
      <w:r w:rsidRPr="000C64A4">
        <w:rPr>
          <w:rFonts w:ascii="Arial" w:hAnsi="Arial" w:cs="Arial"/>
          <w:sz w:val="24"/>
          <w:szCs w:val="24"/>
        </w:rPr>
        <w:t>D'holbach</w:t>
      </w:r>
      <w:proofErr w:type="spellEnd"/>
      <w:r w:rsidRPr="000C64A4">
        <w:rPr>
          <w:rFonts w:ascii="Arial" w:hAnsi="Arial" w:cs="Arial"/>
          <w:sz w:val="24"/>
          <w:szCs w:val="24"/>
        </w:rPr>
        <w:t xml:space="preserve">, Baron., </w:t>
      </w:r>
      <w:r w:rsidRPr="000C64A4">
        <w:rPr>
          <w:rFonts w:ascii="Arial" w:hAnsi="Arial" w:cs="Arial"/>
          <w:i/>
          <w:sz w:val="24"/>
          <w:szCs w:val="24"/>
        </w:rPr>
        <w:t xml:space="preserve">Good Sense Without God : Or </w:t>
      </w:r>
      <w:proofErr w:type="spellStart"/>
      <w:r w:rsidRPr="000C64A4">
        <w:rPr>
          <w:rFonts w:ascii="Arial" w:hAnsi="Arial" w:cs="Arial"/>
          <w:i/>
          <w:sz w:val="24"/>
          <w:szCs w:val="24"/>
        </w:rPr>
        <w:t>Freethoughts</w:t>
      </w:r>
      <w:proofErr w:type="spellEnd"/>
      <w:r w:rsidRPr="000C64A4">
        <w:rPr>
          <w:rFonts w:ascii="Arial" w:hAnsi="Arial" w:cs="Arial"/>
          <w:i/>
          <w:sz w:val="24"/>
          <w:szCs w:val="24"/>
        </w:rPr>
        <w:t xml:space="preserve"> Opposed To Supernatural Ideas, </w:t>
      </w:r>
      <w:r w:rsidRPr="000C64A4">
        <w:rPr>
          <w:rFonts w:ascii="Arial" w:hAnsi="Arial" w:cs="Arial"/>
          <w:sz w:val="24"/>
          <w:szCs w:val="24"/>
        </w:rPr>
        <w:t xml:space="preserve">(London: W. Stewart &amp; Co.) Available at  </w:t>
      </w:r>
      <w:hyperlink r:id="rId8" w:history="1">
        <w:r w:rsidRPr="000C64A4">
          <w:rPr>
            <w:rStyle w:val="Hyperlink"/>
            <w:rFonts w:ascii="Arial" w:hAnsi="Arial" w:cs="Arial"/>
            <w:color w:val="auto"/>
            <w:sz w:val="24"/>
            <w:szCs w:val="24"/>
          </w:rPr>
          <w:t>https://www.gutenberg.org/files/7319/7319-h/7319-h.htm</w:t>
        </w:r>
      </w:hyperlink>
      <w:r w:rsidRPr="000C64A4">
        <w:rPr>
          <w:rFonts w:ascii="Arial" w:hAnsi="Arial" w:cs="Arial"/>
          <w:sz w:val="24"/>
          <w:szCs w:val="24"/>
          <w:u w:val="single"/>
        </w:rPr>
        <w:t xml:space="preserve"> [Accessed 21 September 2018]</w:t>
      </w:r>
    </w:p>
    <w:p w14:paraId="25E17D67" w14:textId="77777777" w:rsidR="00DA33B0" w:rsidRPr="000C64A4" w:rsidRDefault="00DA33B0" w:rsidP="000C64A4">
      <w:pPr>
        <w:pStyle w:val="FootnoteText"/>
        <w:spacing w:line="360" w:lineRule="auto"/>
        <w:rPr>
          <w:rFonts w:ascii="Arial" w:hAnsi="Arial" w:cs="Arial"/>
          <w:sz w:val="24"/>
          <w:szCs w:val="24"/>
        </w:rPr>
      </w:pPr>
      <w:r w:rsidRPr="000C64A4">
        <w:rPr>
          <w:rFonts w:ascii="Arial" w:hAnsi="Arial" w:cs="Arial"/>
          <w:sz w:val="24"/>
          <w:szCs w:val="24"/>
        </w:rPr>
        <w:t xml:space="preserve">Hume, David., </w:t>
      </w:r>
      <w:r w:rsidRPr="000C64A4">
        <w:rPr>
          <w:rFonts w:ascii="Arial" w:hAnsi="Arial" w:cs="Arial"/>
          <w:i/>
          <w:sz w:val="24"/>
          <w:szCs w:val="24"/>
        </w:rPr>
        <w:t xml:space="preserve">A Treatise of Human Nature, </w:t>
      </w:r>
      <w:r w:rsidRPr="000C64A4">
        <w:rPr>
          <w:rFonts w:ascii="Arial" w:hAnsi="Arial" w:cs="Arial"/>
          <w:sz w:val="24"/>
          <w:szCs w:val="24"/>
        </w:rPr>
        <w:t>ed. L.A. Selby-</w:t>
      </w:r>
      <w:proofErr w:type="spellStart"/>
      <w:r w:rsidRPr="000C64A4">
        <w:rPr>
          <w:rFonts w:ascii="Arial" w:hAnsi="Arial" w:cs="Arial"/>
          <w:sz w:val="24"/>
          <w:szCs w:val="24"/>
        </w:rPr>
        <w:t>Bigge</w:t>
      </w:r>
      <w:proofErr w:type="spellEnd"/>
      <w:r w:rsidRPr="000C64A4">
        <w:rPr>
          <w:rFonts w:ascii="Arial" w:hAnsi="Arial" w:cs="Arial"/>
          <w:sz w:val="24"/>
          <w:szCs w:val="24"/>
        </w:rPr>
        <w:t xml:space="preserve"> (Oxford: Clarendon Press, 1896) Available at </w:t>
      </w:r>
      <w:hyperlink r:id="rId9" w:history="1">
        <w:r w:rsidRPr="000C64A4">
          <w:rPr>
            <w:rStyle w:val="Hyperlink"/>
            <w:rFonts w:ascii="Arial" w:hAnsi="Arial" w:cs="Arial"/>
            <w:color w:val="auto"/>
            <w:sz w:val="24"/>
            <w:szCs w:val="24"/>
          </w:rPr>
          <w:t>https://people.rit.edu/wlrgsh/HumeTreatise.pdf</w:t>
        </w:r>
      </w:hyperlink>
      <w:r w:rsidRPr="000C64A4">
        <w:rPr>
          <w:rFonts w:ascii="Arial" w:hAnsi="Arial" w:cs="Arial"/>
          <w:sz w:val="24"/>
          <w:szCs w:val="24"/>
        </w:rPr>
        <w:t xml:space="preserve"> [Accessed 6 October 2018]</w:t>
      </w:r>
    </w:p>
    <w:p w14:paraId="063D57AD" w14:textId="77777777" w:rsidR="002619B2" w:rsidRDefault="002619B2" w:rsidP="000C64A4">
      <w:pPr>
        <w:spacing w:line="360" w:lineRule="auto"/>
        <w:rPr>
          <w:rFonts w:ascii="Arial" w:hAnsi="Arial" w:cs="Arial"/>
          <w:sz w:val="24"/>
          <w:szCs w:val="24"/>
        </w:rPr>
      </w:pPr>
    </w:p>
    <w:p w14:paraId="512057F5" w14:textId="7E365A91" w:rsidR="0014211A" w:rsidRPr="000C64A4" w:rsidRDefault="0014211A" w:rsidP="000C64A4">
      <w:pPr>
        <w:spacing w:line="360" w:lineRule="auto"/>
        <w:rPr>
          <w:rFonts w:ascii="Arial" w:hAnsi="Arial" w:cs="Arial"/>
          <w:sz w:val="24"/>
          <w:szCs w:val="24"/>
        </w:rPr>
      </w:pPr>
      <w:r w:rsidRPr="000C64A4">
        <w:rPr>
          <w:rFonts w:ascii="Arial" w:hAnsi="Arial" w:cs="Arial"/>
          <w:sz w:val="24"/>
          <w:szCs w:val="24"/>
        </w:rPr>
        <w:t xml:space="preserve">Kant, Immanuel., </w:t>
      </w:r>
      <w:r w:rsidRPr="000C64A4">
        <w:rPr>
          <w:rFonts w:ascii="Arial" w:hAnsi="Arial" w:cs="Arial"/>
          <w:i/>
          <w:sz w:val="24"/>
          <w:szCs w:val="24"/>
        </w:rPr>
        <w:t xml:space="preserve">An Answer to the Question: What is Enlightenment?, </w:t>
      </w:r>
      <w:r w:rsidRPr="000C64A4">
        <w:rPr>
          <w:rFonts w:ascii="Arial" w:hAnsi="Arial" w:cs="Arial"/>
          <w:sz w:val="24"/>
          <w:szCs w:val="24"/>
        </w:rPr>
        <w:t xml:space="preserve">Translated by Ted Humphrey, (Hackett Publishing, 1992) Available at </w:t>
      </w:r>
      <w:hyperlink r:id="rId10" w:history="1">
        <w:r w:rsidRPr="000C64A4">
          <w:rPr>
            <w:rStyle w:val="Hyperlink"/>
            <w:rFonts w:ascii="Arial" w:hAnsi="Arial" w:cs="Arial"/>
            <w:color w:val="auto"/>
            <w:sz w:val="24"/>
            <w:szCs w:val="24"/>
          </w:rPr>
          <w:t>https://www.stmarys-ca.edu/sites/default/files/attachments/files/Kant--What%20Is%20Enlightenment_.pdf</w:t>
        </w:r>
      </w:hyperlink>
      <w:r w:rsidRPr="000C64A4">
        <w:rPr>
          <w:rFonts w:ascii="Arial" w:hAnsi="Arial" w:cs="Arial"/>
          <w:sz w:val="24"/>
          <w:szCs w:val="24"/>
        </w:rPr>
        <w:t xml:space="preserve"> [Accessed 21 September 2018]</w:t>
      </w:r>
    </w:p>
    <w:p w14:paraId="629252F7" w14:textId="1E093DA9" w:rsidR="0014211A" w:rsidRPr="00AE6BAF" w:rsidRDefault="00DA33B0" w:rsidP="000C64A4">
      <w:pPr>
        <w:spacing w:line="360" w:lineRule="auto"/>
        <w:rPr>
          <w:rFonts w:ascii="Arial" w:hAnsi="Arial" w:cs="Arial"/>
          <w:b/>
          <w:sz w:val="24"/>
          <w:szCs w:val="24"/>
          <w:u w:val="single"/>
        </w:rPr>
      </w:pPr>
      <w:r w:rsidRPr="00AE6BAF">
        <w:rPr>
          <w:rFonts w:ascii="Arial" w:hAnsi="Arial" w:cs="Arial"/>
          <w:b/>
          <w:sz w:val="24"/>
          <w:szCs w:val="24"/>
          <w:u w:val="single"/>
        </w:rPr>
        <w:t>Secondary Sources</w:t>
      </w:r>
    </w:p>
    <w:p w14:paraId="718C9FEF" w14:textId="6BD72812" w:rsidR="000C64A4" w:rsidRPr="000C64A4" w:rsidRDefault="000C64A4" w:rsidP="000C64A4">
      <w:pPr>
        <w:spacing w:line="360" w:lineRule="auto"/>
        <w:rPr>
          <w:rFonts w:ascii="Arial" w:hAnsi="Arial" w:cs="Arial"/>
          <w:sz w:val="24"/>
          <w:szCs w:val="24"/>
        </w:rPr>
      </w:pPr>
      <w:r w:rsidRPr="000C64A4">
        <w:rPr>
          <w:rFonts w:ascii="Arial" w:hAnsi="Arial" w:cs="Arial"/>
          <w:sz w:val="24"/>
          <w:szCs w:val="24"/>
        </w:rPr>
        <w:t xml:space="preserve">‘About the Jesuits’, </w:t>
      </w:r>
      <w:r w:rsidRPr="000C64A4">
        <w:rPr>
          <w:rFonts w:ascii="Arial" w:hAnsi="Arial" w:cs="Arial"/>
          <w:i/>
          <w:sz w:val="24"/>
          <w:szCs w:val="24"/>
        </w:rPr>
        <w:t xml:space="preserve">Marquette.edu/Faith, </w:t>
      </w:r>
      <w:r w:rsidRPr="000C64A4">
        <w:rPr>
          <w:rFonts w:ascii="Arial" w:hAnsi="Arial" w:cs="Arial"/>
          <w:sz w:val="24"/>
          <w:szCs w:val="24"/>
        </w:rPr>
        <w:t xml:space="preserve">&lt; </w:t>
      </w:r>
      <w:hyperlink r:id="rId11" w:history="1">
        <w:r w:rsidRPr="000C64A4">
          <w:rPr>
            <w:rStyle w:val="Hyperlink"/>
            <w:rFonts w:ascii="Arial" w:hAnsi="Arial" w:cs="Arial"/>
            <w:color w:val="auto"/>
            <w:sz w:val="24"/>
            <w:szCs w:val="24"/>
          </w:rPr>
          <w:t>http://www.marquette.edu/faith/about-the-jesuits.php</w:t>
        </w:r>
      </w:hyperlink>
      <w:r w:rsidRPr="000C64A4">
        <w:rPr>
          <w:rFonts w:ascii="Arial" w:hAnsi="Arial" w:cs="Arial"/>
          <w:sz w:val="24"/>
          <w:szCs w:val="24"/>
        </w:rPr>
        <w:t xml:space="preserve"> &gt; [Accessed 7 October 2018].</w:t>
      </w:r>
    </w:p>
    <w:p w14:paraId="638F2FCB" w14:textId="5E154889" w:rsidR="00DA33B0" w:rsidRPr="000C64A4" w:rsidRDefault="00DA33B0" w:rsidP="000C64A4">
      <w:pPr>
        <w:spacing w:line="360" w:lineRule="auto"/>
        <w:rPr>
          <w:rFonts w:ascii="Arial" w:hAnsi="Arial" w:cs="Arial"/>
          <w:sz w:val="24"/>
          <w:szCs w:val="24"/>
        </w:rPr>
      </w:pPr>
      <w:proofErr w:type="spellStart"/>
      <w:r w:rsidRPr="000C64A4">
        <w:rPr>
          <w:rFonts w:ascii="Arial" w:hAnsi="Arial" w:cs="Arial"/>
          <w:sz w:val="24"/>
          <w:szCs w:val="24"/>
        </w:rPr>
        <w:t>Bruun</w:t>
      </w:r>
      <w:proofErr w:type="spellEnd"/>
      <w:r w:rsidRPr="000C64A4">
        <w:rPr>
          <w:rFonts w:ascii="Arial" w:hAnsi="Arial" w:cs="Arial"/>
          <w:sz w:val="24"/>
          <w:szCs w:val="24"/>
        </w:rPr>
        <w:t xml:space="preserve">, Geoffrey., ‘The Philosophy of the Enlightenment’, In </w:t>
      </w:r>
      <w:proofErr w:type="gramStart"/>
      <w:r w:rsidRPr="000C64A4">
        <w:rPr>
          <w:rFonts w:ascii="Arial" w:hAnsi="Arial" w:cs="Arial"/>
          <w:i/>
          <w:sz w:val="24"/>
          <w:szCs w:val="24"/>
        </w:rPr>
        <w:t>The</w:t>
      </w:r>
      <w:proofErr w:type="gramEnd"/>
      <w:r w:rsidRPr="000C64A4">
        <w:rPr>
          <w:rFonts w:ascii="Arial" w:hAnsi="Arial" w:cs="Arial"/>
          <w:i/>
          <w:sz w:val="24"/>
          <w:szCs w:val="24"/>
        </w:rPr>
        <w:t xml:space="preserve"> Enlightened Despots</w:t>
      </w:r>
      <w:r w:rsidRPr="000C64A4">
        <w:rPr>
          <w:rFonts w:ascii="Arial" w:hAnsi="Arial" w:cs="Arial"/>
          <w:sz w:val="24"/>
          <w:szCs w:val="24"/>
        </w:rPr>
        <w:t>, (Holt, Rinehart and Winston, 1967), pp.15-39.</w:t>
      </w:r>
    </w:p>
    <w:p w14:paraId="2C8755C1" w14:textId="18731434" w:rsidR="00DA33B0" w:rsidRPr="000C64A4" w:rsidRDefault="00DA33B0" w:rsidP="000C64A4">
      <w:pPr>
        <w:spacing w:line="360" w:lineRule="auto"/>
        <w:rPr>
          <w:rFonts w:ascii="Arial" w:hAnsi="Arial" w:cs="Arial"/>
          <w:sz w:val="24"/>
          <w:szCs w:val="24"/>
        </w:rPr>
      </w:pPr>
      <w:proofErr w:type="spellStart"/>
      <w:r w:rsidRPr="000C64A4">
        <w:rPr>
          <w:rFonts w:ascii="Arial" w:hAnsi="Arial" w:cs="Arial"/>
          <w:sz w:val="24"/>
          <w:szCs w:val="24"/>
        </w:rPr>
        <w:t>Bruun</w:t>
      </w:r>
      <w:proofErr w:type="spellEnd"/>
      <w:r w:rsidRPr="000C64A4">
        <w:rPr>
          <w:rFonts w:ascii="Arial" w:hAnsi="Arial" w:cs="Arial"/>
          <w:sz w:val="24"/>
          <w:szCs w:val="24"/>
        </w:rPr>
        <w:t xml:space="preserve">, Geoffrey., ‘Introduction: The Evolution of Law and Government’, In </w:t>
      </w:r>
      <w:proofErr w:type="gramStart"/>
      <w:r w:rsidRPr="000C64A4">
        <w:rPr>
          <w:rFonts w:ascii="Arial" w:hAnsi="Arial" w:cs="Arial"/>
          <w:i/>
          <w:sz w:val="24"/>
          <w:szCs w:val="24"/>
        </w:rPr>
        <w:t>The</w:t>
      </w:r>
      <w:proofErr w:type="gramEnd"/>
      <w:r w:rsidRPr="000C64A4">
        <w:rPr>
          <w:rFonts w:ascii="Arial" w:hAnsi="Arial" w:cs="Arial"/>
          <w:i/>
          <w:sz w:val="24"/>
          <w:szCs w:val="24"/>
        </w:rPr>
        <w:t xml:space="preserve"> Enlightened Despots</w:t>
      </w:r>
      <w:r w:rsidRPr="000C64A4">
        <w:rPr>
          <w:rFonts w:ascii="Arial" w:hAnsi="Arial" w:cs="Arial"/>
          <w:sz w:val="24"/>
          <w:szCs w:val="24"/>
        </w:rPr>
        <w:t>, (Holt, Rinehart and Winston, 1967), P.5.</w:t>
      </w:r>
    </w:p>
    <w:p w14:paraId="50BA9012" w14:textId="77777777" w:rsidR="00DA33B0" w:rsidRPr="000C64A4" w:rsidRDefault="00DA33B0" w:rsidP="000C64A4">
      <w:pPr>
        <w:pStyle w:val="FootnoteText"/>
        <w:spacing w:line="360" w:lineRule="auto"/>
        <w:rPr>
          <w:rFonts w:ascii="Arial" w:hAnsi="Arial" w:cs="Arial"/>
          <w:sz w:val="24"/>
          <w:szCs w:val="24"/>
        </w:rPr>
      </w:pPr>
      <w:r w:rsidRPr="000C64A4">
        <w:rPr>
          <w:rFonts w:ascii="Arial" w:hAnsi="Arial" w:cs="Arial"/>
          <w:sz w:val="24"/>
          <w:szCs w:val="24"/>
        </w:rPr>
        <w:t xml:space="preserve">Cranston, Maurice., and Jessop, Thomas Edmund., ‘David Hume’, </w:t>
      </w:r>
      <w:proofErr w:type="spellStart"/>
      <w:r w:rsidRPr="000C64A4">
        <w:rPr>
          <w:rFonts w:ascii="Arial" w:hAnsi="Arial" w:cs="Arial"/>
          <w:i/>
          <w:sz w:val="24"/>
          <w:szCs w:val="24"/>
        </w:rPr>
        <w:t>Encyclopædia</w:t>
      </w:r>
      <w:proofErr w:type="spellEnd"/>
      <w:r w:rsidRPr="000C64A4">
        <w:rPr>
          <w:rFonts w:ascii="Arial" w:hAnsi="Arial" w:cs="Arial"/>
          <w:i/>
          <w:sz w:val="24"/>
          <w:szCs w:val="24"/>
        </w:rPr>
        <w:t xml:space="preserve"> Britannica, </w:t>
      </w:r>
      <w:r w:rsidRPr="000C64A4">
        <w:rPr>
          <w:rFonts w:ascii="Arial" w:hAnsi="Arial" w:cs="Arial"/>
          <w:sz w:val="24"/>
          <w:szCs w:val="24"/>
        </w:rPr>
        <w:t xml:space="preserve">20 September 2018 &lt; </w:t>
      </w:r>
      <w:hyperlink r:id="rId12" w:history="1">
        <w:r w:rsidRPr="000C64A4">
          <w:rPr>
            <w:rStyle w:val="Hyperlink"/>
            <w:rFonts w:ascii="Arial" w:hAnsi="Arial" w:cs="Arial"/>
            <w:color w:val="auto"/>
            <w:sz w:val="24"/>
            <w:szCs w:val="24"/>
          </w:rPr>
          <w:t>https://www.britannica.com/biography/David-Hume</w:t>
        </w:r>
      </w:hyperlink>
      <w:r w:rsidRPr="000C64A4">
        <w:rPr>
          <w:rFonts w:ascii="Arial" w:hAnsi="Arial" w:cs="Arial"/>
          <w:sz w:val="24"/>
          <w:szCs w:val="24"/>
        </w:rPr>
        <w:t>&gt; [Accessed 3 October 2018].</w:t>
      </w:r>
    </w:p>
    <w:p w14:paraId="66382759" w14:textId="77777777" w:rsidR="000C64A4" w:rsidRDefault="000C64A4" w:rsidP="000C64A4">
      <w:pPr>
        <w:pStyle w:val="FootnoteText"/>
        <w:spacing w:line="360" w:lineRule="auto"/>
        <w:rPr>
          <w:rFonts w:ascii="Arial" w:hAnsi="Arial" w:cs="Arial"/>
          <w:sz w:val="24"/>
          <w:szCs w:val="24"/>
        </w:rPr>
      </w:pPr>
    </w:p>
    <w:p w14:paraId="1D1FE3CC" w14:textId="1899FAD3" w:rsidR="000C64A4" w:rsidRPr="000C64A4" w:rsidRDefault="000C64A4" w:rsidP="000C64A4">
      <w:pPr>
        <w:pStyle w:val="FootnoteText"/>
        <w:spacing w:line="360" w:lineRule="auto"/>
        <w:rPr>
          <w:rFonts w:ascii="Arial" w:hAnsi="Arial" w:cs="Arial"/>
          <w:sz w:val="24"/>
          <w:szCs w:val="24"/>
        </w:rPr>
      </w:pPr>
      <w:r w:rsidRPr="000C64A4">
        <w:rPr>
          <w:rFonts w:ascii="Arial" w:hAnsi="Arial" w:cs="Arial"/>
          <w:sz w:val="24"/>
          <w:szCs w:val="24"/>
        </w:rPr>
        <w:t xml:space="preserve">Gay, Peter., ‘Toward an Interpretation’, In </w:t>
      </w:r>
      <w:r w:rsidRPr="000C64A4">
        <w:rPr>
          <w:rFonts w:ascii="Arial" w:hAnsi="Arial" w:cs="Arial"/>
          <w:i/>
          <w:sz w:val="24"/>
          <w:szCs w:val="24"/>
        </w:rPr>
        <w:t xml:space="preserve">Deism: An Anthology, </w:t>
      </w:r>
      <w:r w:rsidRPr="000C64A4">
        <w:rPr>
          <w:rFonts w:ascii="Arial" w:hAnsi="Arial" w:cs="Arial"/>
          <w:sz w:val="24"/>
          <w:szCs w:val="24"/>
        </w:rPr>
        <w:t>(D.VAN Nostrand Company,1968), P.11.</w:t>
      </w:r>
    </w:p>
    <w:p w14:paraId="3C0B4D1C" w14:textId="77777777" w:rsidR="000C64A4" w:rsidRDefault="000C64A4" w:rsidP="000C64A4">
      <w:pPr>
        <w:pStyle w:val="FootnoteText"/>
        <w:spacing w:line="360" w:lineRule="auto"/>
        <w:rPr>
          <w:rFonts w:ascii="Arial" w:hAnsi="Arial" w:cs="Arial"/>
          <w:sz w:val="24"/>
          <w:szCs w:val="24"/>
        </w:rPr>
      </w:pPr>
    </w:p>
    <w:p w14:paraId="6C6E28F3" w14:textId="363F78D5" w:rsidR="000C64A4" w:rsidRPr="000C64A4" w:rsidRDefault="000C64A4" w:rsidP="000C64A4">
      <w:pPr>
        <w:pStyle w:val="FootnoteText"/>
        <w:spacing w:line="360" w:lineRule="auto"/>
        <w:rPr>
          <w:rFonts w:ascii="Arial" w:hAnsi="Arial" w:cs="Arial"/>
          <w:sz w:val="24"/>
          <w:szCs w:val="24"/>
        </w:rPr>
      </w:pPr>
      <w:r w:rsidRPr="000C64A4">
        <w:rPr>
          <w:rFonts w:ascii="Arial" w:hAnsi="Arial" w:cs="Arial"/>
          <w:sz w:val="24"/>
          <w:szCs w:val="24"/>
        </w:rPr>
        <w:lastRenderedPageBreak/>
        <w:t xml:space="preserve">‘Jesuit’, </w:t>
      </w:r>
      <w:proofErr w:type="spellStart"/>
      <w:r w:rsidRPr="000C64A4">
        <w:rPr>
          <w:rFonts w:ascii="Arial" w:hAnsi="Arial" w:cs="Arial"/>
          <w:i/>
          <w:sz w:val="24"/>
          <w:szCs w:val="24"/>
        </w:rPr>
        <w:t>Encyclopædia</w:t>
      </w:r>
      <w:proofErr w:type="spellEnd"/>
      <w:r w:rsidRPr="000C64A4">
        <w:rPr>
          <w:rFonts w:ascii="Arial" w:hAnsi="Arial" w:cs="Arial"/>
          <w:i/>
          <w:sz w:val="24"/>
          <w:szCs w:val="24"/>
        </w:rPr>
        <w:t xml:space="preserve"> Britannica, </w:t>
      </w:r>
      <w:r w:rsidRPr="000C64A4">
        <w:rPr>
          <w:rFonts w:ascii="Arial" w:hAnsi="Arial" w:cs="Arial"/>
          <w:sz w:val="24"/>
          <w:szCs w:val="24"/>
        </w:rPr>
        <w:t xml:space="preserve">15 August 2018, &lt; </w:t>
      </w:r>
      <w:hyperlink r:id="rId13" w:history="1">
        <w:r w:rsidRPr="000C64A4">
          <w:rPr>
            <w:rStyle w:val="Hyperlink"/>
            <w:rFonts w:ascii="Arial" w:hAnsi="Arial" w:cs="Arial"/>
            <w:color w:val="auto"/>
            <w:sz w:val="24"/>
            <w:szCs w:val="24"/>
          </w:rPr>
          <w:t>https://www.britannica.com/topic/Jesuits</w:t>
        </w:r>
      </w:hyperlink>
      <w:r w:rsidRPr="000C64A4">
        <w:rPr>
          <w:rFonts w:ascii="Arial" w:hAnsi="Arial" w:cs="Arial"/>
          <w:sz w:val="24"/>
          <w:szCs w:val="24"/>
        </w:rPr>
        <w:t xml:space="preserve"> &gt; [Accessed 7 October 2018].</w:t>
      </w:r>
    </w:p>
    <w:p w14:paraId="1CC92D68" w14:textId="77777777" w:rsidR="000C64A4" w:rsidRPr="000C64A4" w:rsidRDefault="000C64A4" w:rsidP="000C64A4">
      <w:pPr>
        <w:pStyle w:val="FootnoteText"/>
        <w:spacing w:line="360" w:lineRule="auto"/>
        <w:rPr>
          <w:rFonts w:ascii="Arial" w:hAnsi="Arial" w:cs="Arial"/>
          <w:sz w:val="24"/>
          <w:szCs w:val="24"/>
        </w:rPr>
      </w:pPr>
    </w:p>
    <w:p w14:paraId="702B77BE" w14:textId="06B3C89B" w:rsidR="00DA33B0" w:rsidRDefault="00DA33B0" w:rsidP="000C64A4">
      <w:pPr>
        <w:pStyle w:val="FootnoteText"/>
        <w:spacing w:line="360" w:lineRule="auto"/>
        <w:rPr>
          <w:rFonts w:ascii="Arial" w:hAnsi="Arial" w:cs="Arial"/>
          <w:sz w:val="24"/>
          <w:szCs w:val="24"/>
        </w:rPr>
      </w:pPr>
      <w:proofErr w:type="spellStart"/>
      <w:r w:rsidRPr="000C64A4">
        <w:rPr>
          <w:rFonts w:ascii="Arial" w:hAnsi="Arial" w:cs="Arial"/>
          <w:sz w:val="24"/>
          <w:szCs w:val="24"/>
        </w:rPr>
        <w:t>Lorkowski</w:t>
      </w:r>
      <w:proofErr w:type="spellEnd"/>
      <w:r w:rsidRPr="000C64A4">
        <w:rPr>
          <w:rFonts w:ascii="Arial" w:hAnsi="Arial" w:cs="Arial"/>
          <w:sz w:val="24"/>
          <w:szCs w:val="24"/>
        </w:rPr>
        <w:t xml:space="preserve">, C. M., ‘David Hume: Religion’, </w:t>
      </w:r>
      <w:r w:rsidRPr="000C64A4">
        <w:rPr>
          <w:rFonts w:ascii="Arial" w:hAnsi="Arial" w:cs="Arial"/>
          <w:i/>
          <w:sz w:val="24"/>
          <w:szCs w:val="24"/>
        </w:rPr>
        <w:t xml:space="preserve">Internet </w:t>
      </w:r>
      <w:proofErr w:type="spellStart"/>
      <w:r w:rsidRPr="000C64A4">
        <w:rPr>
          <w:rFonts w:ascii="Arial" w:hAnsi="Arial" w:cs="Arial"/>
          <w:i/>
          <w:sz w:val="24"/>
          <w:szCs w:val="24"/>
        </w:rPr>
        <w:t>Encyclopedia</w:t>
      </w:r>
      <w:proofErr w:type="spellEnd"/>
      <w:r w:rsidRPr="000C64A4">
        <w:rPr>
          <w:rFonts w:ascii="Arial" w:hAnsi="Arial" w:cs="Arial"/>
          <w:i/>
          <w:sz w:val="24"/>
          <w:szCs w:val="24"/>
        </w:rPr>
        <w:t xml:space="preserve"> of Philosophy, </w:t>
      </w:r>
      <w:r w:rsidRPr="000C64A4">
        <w:rPr>
          <w:rFonts w:ascii="Arial" w:hAnsi="Arial" w:cs="Arial"/>
          <w:sz w:val="24"/>
          <w:szCs w:val="24"/>
        </w:rPr>
        <w:t xml:space="preserve">&lt; </w:t>
      </w:r>
      <w:hyperlink r:id="rId14" w:history="1">
        <w:r w:rsidRPr="000C64A4">
          <w:rPr>
            <w:rStyle w:val="Hyperlink"/>
            <w:rFonts w:ascii="Arial" w:hAnsi="Arial" w:cs="Arial"/>
            <w:color w:val="auto"/>
            <w:sz w:val="24"/>
            <w:szCs w:val="24"/>
          </w:rPr>
          <w:t>https://www.iep.utm.edu/hume-rel/</w:t>
        </w:r>
      </w:hyperlink>
      <w:r w:rsidRPr="000C64A4">
        <w:rPr>
          <w:rFonts w:ascii="Arial" w:hAnsi="Arial" w:cs="Arial"/>
          <w:sz w:val="24"/>
          <w:szCs w:val="24"/>
        </w:rPr>
        <w:t>&gt; [Accessed 4</w:t>
      </w:r>
      <w:r w:rsidRPr="000C64A4">
        <w:rPr>
          <w:rFonts w:ascii="Arial" w:hAnsi="Arial" w:cs="Arial"/>
          <w:sz w:val="24"/>
          <w:szCs w:val="24"/>
          <w:vertAlign w:val="superscript"/>
        </w:rPr>
        <w:t>th</w:t>
      </w:r>
      <w:r w:rsidRPr="000C64A4">
        <w:rPr>
          <w:rFonts w:ascii="Arial" w:hAnsi="Arial" w:cs="Arial"/>
          <w:sz w:val="24"/>
          <w:szCs w:val="24"/>
        </w:rPr>
        <w:t xml:space="preserve"> October 2018].</w:t>
      </w:r>
    </w:p>
    <w:p w14:paraId="3A239F9A" w14:textId="77777777" w:rsidR="000C64A4" w:rsidRPr="000C64A4" w:rsidRDefault="000C64A4" w:rsidP="000C64A4">
      <w:pPr>
        <w:pStyle w:val="FootnoteText"/>
        <w:spacing w:line="360" w:lineRule="auto"/>
        <w:rPr>
          <w:rFonts w:ascii="Arial" w:hAnsi="Arial" w:cs="Arial"/>
          <w:i/>
          <w:sz w:val="24"/>
          <w:szCs w:val="24"/>
        </w:rPr>
      </w:pPr>
    </w:p>
    <w:p w14:paraId="72744D85" w14:textId="03AEA0C1" w:rsidR="000C64A4" w:rsidRDefault="000C64A4" w:rsidP="000C64A4">
      <w:pPr>
        <w:pStyle w:val="FootnoteText"/>
        <w:spacing w:line="360" w:lineRule="auto"/>
        <w:rPr>
          <w:rFonts w:ascii="Arial" w:hAnsi="Arial" w:cs="Arial"/>
          <w:sz w:val="24"/>
          <w:szCs w:val="24"/>
        </w:rPr>
      </w:pPr>
      <w:r w:rsidRPr="000C64A4">
        <w:rPr>
          <w:rFonts w:ascii="Arial" w:hAnsi="Arial" w:cs="Arial"/>
          <w:sz w:val="24"/>
          <w:szCs w:val="24"/>
        </w:rPr>
        <w:t xml:space="preserve">Manuel, Frank Edward., and </w:t>
      </w:r>
      <w:proofErr w:type="spellStart"/>
      <w:r w:rsidRPr="000C64A4">
        <w:rPr>
          <w:rFonts w:ascii="Arial" w:hAnsi="Arial" w:cs="Arial"/>
          <w:sz w:val="24"/>
          <w:szCs w:val="24"/>
        </w:rPr>
        <w:t>Pailin</w:t>
      </w:r>
      <w:proofErr w:type="spellEnd"/>
      <w:r w:rsidRPr="000C64A4">
        <w:rPr>
          <w:rFonts w:ascii="Arial" w:hAnsi="Arial" w:cs="Arial"/>
          <w:sz w:val="24"/>
          <w:szCs w:val="24"/>
        </w:rPr>
        <w:t xml:space="preserve">, David A., ‘Deism’, </w:t>
      </w:r>
      <w:proofErr w:type="spellStart"/>
      <w:r w:rsidRPr="000C64A4">
        <w:rPr>
          <w:rFonts w:ascii="Arial" w:hAnsi="Arial" w:cs="Arial"/>
          <w:i/>
          <w:sz w:val="24"/>
          <w:szCs w:val="24"/>
        </w:rPr>
        <w:t>Encyclopædia</w:t>
      </w:r>
      <w:proofErr w:type="spellEnd"/>
      <w:r w:rsidRPr="000C64A4">
        <w:rPr>
          <w:rFonts w:ascii="Arial" w:hAnsi="Arial" w:cs="Arial"/>
          <w:i/>
          <w:sz w:val="24"/>
          <w:szCs w:val="24"/>
        </w:rPr>
        <w:t xml:space="preserve"> Britannica,</w:t>
      </w:r>
      <w:r w:rsidRPr="000C64A4">
        <w:rPr>
          <w:rFonts w:ascii="Arial" w:hAnsi="Arial" w:cs="Arial"/>
          <w:sz w:val="24"/>
          <w:szCs w:val="24"/>
        </w:rPr>
        <w:t xml:space="preserve"> 1 November 2017, &lt; </w:t>
      </w:r>
      <w:hyperlink r:id="rId15" w:history="1">
        <w:r w:rsidRPr="000C64A4">
          <w:rPr>
            <w:rStyle w:val="Hyperlink"/>
            <w:rFonts w:ascii="Arial" w:hAnsi="Arial" w:cs="Arial"/>
            <w:color w:val="auto"/>
            <w:sz w:val="24"/>
            <w:szCs w:val="24"/>
          </w:rPr>
          <w:t>https://www.britannica.com/topic/Deism</w:t>
        </w:r>
      </w:hyperlink>
      <w:r w:rsidRPr="000C64A4">
        <w:rPr>
          <w:rFonts w:ascii="Arial" w:hAnsi="Arial" w:cs="Arial"/>
          <w:sz w:val="24"/>
          <w:szCs w:val="24"/>
        </w:rPr>
        <w:t xml:space="preserve"> </w:t>
      </w:r>
      <w:proofErr w:type="gramStart"/>
      <w:r w:rsidRPr="000C64A4">
        <w:rPr>
          <w:rFonts w:ascii="Arial" w:hAnsi="Arial" w:cs="Arial"/>
          <w:sz w:val="24"/>
          <w:szCs w:val="24"/>
        </w:rPr>
        <w:t>&gt;[</w:t>
      </w:r>
      <w:proofErr w:type="gramEnd"/>
      <w:r w:rsidRPr="000C64A4">
        <w:rPr>
          <w:rFonts w:ascii="Arial" w:hAnsi="Arial" w:cs="Arial"/>
          <w:sz w:val="24"/>
          <w:szCs w:val="24"/>
        </w:rPr>
        <w:t>Accessed 4 October 2018].</w:t>
      </w:r>
    </w:p>
    <w:p w14:paraId="5D59BC5E" w14:textId="77777777" w:rsidR="000C64A4" w:rsidRPr="000C64A4" w:rsidRDefault="000C64A4" w:rsidP="000C64A4">
      <w:pPr>
        <w:pStyle w:val="FootnoteText"/>
        <w:spacing w:line="360" w:lineRule="auto"/>
        <w:rPr>
          <w:rFonts w:ascii="Arial" w:hAnsi="Arial" w:cs="Arial"/>
          <w:sz w:val="24"/>
          <w:szCs w:val="24"/>
        </w:rPr>
      </w:pPr>
    </w:p>
    <w:p w14:paraId="11DAD8D9" w14:textId="569C3B16" w:rsidR="00DA33B0" w:rsidRDefault="00DA33B0" w:rsidP="000C64A4">
      <w:pPr>
        <w:spacing w:line="360" w:lineRule="auto"/>
        <w:rPr>
          <w:rFonts w:ascii="Arial" w:hAnsi="Arial" w:cs="Arial"/>
          <w:sz w:val="24"/>
          <w:szCs w:val="24"/>
        </w:rPr>
      </w:pPr>
      <w:r w:rsidRPr="000C64A4">
        <w:rPr>
          <w:rFonts w:ascii="Arial" w:hAnsi="Arial" w:cs="Arial"/>
          <w:sz w:val="24"/>
          <w:szCs w:val="24"/>
        </w:rPr>
        <w:t xml:space="preserve">Middle Ages’, </w:t>
      </w:r>
      <w:r w:rsidRPr="000C64A4">
        <w:rPr>
          <w:rFonts w:ascii="Arial" w:hAnsi="Arial" w:cs="Arial"/>
          <w:i/>
          <w:sz w:val="24"/>
          <w:szCs w:val="24"/>
        </w:rPr>
        <w:t>History,</w:t>
      </w:r>
      <w:r w:rsidRPr="000C64A4">
        <w:rPr>
          <w:rFonts w:ascii="Arial" w:hAnsi="Arial" w:cs="Arial"/>
          <w:sz w:val="24"/>
          <w:szCs w:val="24"/>
        </w:rPr>
        <w:t xml:space="preserve"> 22 April 2010 &lt; </w:t>
      </w:r>
      <w:hyperlink r:id="rId16" w:history="1">
        <w:r w:rsidRPr="000C64A4">
          <w:rPr>
            <w:rStyle w:val="Hyperlink"/>
            <w:rFonts w:ascii="Arial" w:hAnsi="Arial" w:cs="Arial"/>
            <w:color w:val="auto"/>
            <w:sz w:val="24"/>
            <w:szCs w:val="24"/>
          </w:rPr>
          <w:t>https://www.history.com/topics/middle-ages/middle-ages</w:t>
        </w:r>
      </w:hyperlink>
      <w:r w:rsidRPr="000C64A4">
        <w:rPr>
          <w:rFonts w:ascii="Arial" w:hAnsi="Arial" w:cs="Arial"/>
          <w:sz w:val="24"/>
          <w:szCs w:val="24"/>
        </w:rPr>
        <w:t>&gt; [Accessed 27 September 2018].</w:t>
      </w:r>
    </w:p>
    <w:p w14:paraId="4293AC22" w14:textId="77777777" w:rsidR="000C64A4" w:rsidRPr="000C64A4" w:rsidRDefault="000C64A4" w:rsidP="000C64A4">
      <w:pPr>
        <w:spacing w:line="360" w:lineRule="auto"/>
        <w:rPr>
          <w:rFonts w:ascii="Arial" w:hAnsi="Arial" w:cs="Arial"/>
          <w:sz w:val="24"/>
          <w:szCs w:val="24"/>
        </w:rPr>
      </w:pPr>
    </w:p>
    <w:p w14:paraId="0C6291B9" w14:textId="3C7D114B" w:rsidR="000C64A4" w:rsidRPr="000C64A4" w:rsidRDefault="000C64A4" w:rsidP="000C64A4">
      <w:pPr>
        <w:pStyle w:val="FootnoteText"/>
        <w:spacing w:line="360" w:lineRule="auto"/>
        <w:rPr>
          <w:rFonts w:ascii="Arial" w:hAnsi="Arial" w:cs="Arial"/>
          <w:sz w:val="24"/>
          <w:szCs w:val="24"/>
        </w:rPr>
      </w:pPr>
      <w:proofErr w:type="spellStart"/>
      <w:r w:rsidRPr="000C64A4">
        <w:rPr>
          <w:rFonts w:ascii="Arial" w:hAnsi="Arial" w:cs="Arial"/>
          <w:sz w:val="24"/>
          <w:szCs w:val="24"/>
        </w:rPr>
        <w:t>R.</w:t>
      </w:r>
      <w:proofErr w:type="gramStart"/>
      <w:r w:rsidRPr="000C64A4">
        <w:rPr>
          <w:rFonts w:ascii="Arial" w:hAnsi="Arial" w:cs="Arial"/>
          <w:sz w:val="24"/>
          <w:szCs w:val="24"/>
        </w:rPr>
        <w:t>R.Palmer</w:t>
      </w:r>
      <w:proofErr w:type="spellEnd"/>
      <w:proofErr w:type="gramEnd"/>
      <w:r w:rsidRPr="000C64A4">
        <w:rPr>
          <w:rFonts w:ascii="Arial" w:hAnsi="Arial" w:cs="Arial"/>
          <w:sz w:val="24"/>
          <w:szCs w:val="24"/>
        </w:rPr>
        <w:t xml:space="preserve">, ‘The French Jesuits in the Age of </w:t>
      </w:r>
      <w:proofErr w:type="spellStart"/>
      <w:r w:rsidRPr="000C64A4">
        <w:rPr>
          <w:rFonts w:ascii="Arial" w:hAnsi="Arial" w:cs="Arial"/>
          <w:sz w:val="24"/>
          <w:szCs w:val="24"/>
        </w:rPr>
        <w:t>Enlightement</w:t>
      </w:r>
      <w:proofErr w:type="spellEnd"/>
      <w:r w:rsidRPr="000C64A4">
        <w:rPr>
          <w:rFonts w:ascii="Arial" w:hAnsi="Arial" w:cs="Arial"/>
          <w:sz w:val="24"/>
          <w:szCs w:val="24"/>
        </w:rPr>
        <w:t xml:space="preserve">’,  </w:t>
      </w:r>
      <w:r w:rsidRPr="000C64A4">
        <w:rPr>
          <w:rFonts w:ascii="Arial" w:hAnsi="Arial" w:cs="Arial"/>
          <w:i/>
          <w:sz w:val="24"/>
          <w:szCs w:val="24"/>
        </w:rPr>
        <w:t>The American Historical Review,</w:t>
      </w:r>
      <w:r w:rsidRPr="000C64A4">
        <w:rPr>
          <w:rFonts w:ascii="Arial" w:hAnsi="Arial" w:cs="Arial"/>
          <w:sz w:val="24"/>
          <w:szCs w:val="24"/>
        </w:rPr>
        <w:t xml:space="preserve"> 45,1, (1939) P.44. Available at </w:t>
      </w:r>
      <w:hyperlink r:id="rId17" w:history="1">
        <w:r w:rsidRPr="000C64A4">
          <w:rPr>
            <w:rStyle w:val="Hyperlink"/>
            <w:rFonts w:ascii="Arial" w:hAnsi="Arial" w:cs="Arial"/>
            <w:color w:val="auto"/>
            <w:sz w:val="24"/>
            <w:szCs w:val="24"/>
          </w:rPr>
          <w:t>https://www.jstor.org/stable/pdf/1905048.pdf</w:t>
        </w:r>
      </w:hyperlink>
      <w:r w:rsidRPr="000C64A4">
        <w:rPr>
          <w:rFonts w:ascii="Arial" w:hAnsi="Arial" w:cs="Arial"/>
          <w:sz w:val="24"/>
          <w:szCs w:val="24"/>
          <w:u w:val="single"/>
        </w:rPr>
        <w:t xml:space="preserve"> [</w:t>
      </w:r>
      <w:r w:rsidRPr="000C64A4">
        <w:rPr>
          <w:rFonts w:ascii="Arial" w:hAnsi="Arial" w:cs="Arial"/>
          <w:sz w:val="24"/>
          <w:szCs w:val="24"/>
        </w:rPr>
        <w:t>accessed 8 October 2018]</w:t>
      </w:r>
    </w:p>
    <w:p w14:paraId="2174502E" w14:textId="77777777" w:rsidR="000C64A4" w:rsidRPr="000C64A4" w:rsidRDefault="000C64A4" w:rsidP="000C64A4">
      <w:pPr>
        <w:pStyle w:val="FootnoteText"/>
        <w:spacing w:line="360" w:lineRule="auto"/>
        <w:rPr>
          <w:rFonts w:ascii="Arial" w:hAnsi="Arial" w:cs="Arial"/>
          <w:sz w:val="24"/>
          <w:szCs w:val="24"/>
        </w:rPr>
      </w:pPr>
    </w:p>
    <w:p w14:paraId="14431C5C" w14:textId="0634BF7E" w:rsidR="000C64A4" w:rsidRPr="000C64A4" w:rsidRDefault="000C64A4" w:rsidP="000C64A4">
      <w:pPr>
        <w:pStyle w:val="FootnoteText"/>
        <w:spacing w:line="360" w:lineRule="auto"/>
        <w:rPr>
          <w:rFonts w:ascii="Arial" w:hAnsi="Arial" w:cs="Arial"/>
          <w:sz w:val="24"/>
          <w:szCs w:val="24"/>
        </w:rPr>
      </w:pPr>
      <w:r w:rsidRPr="000C64A4">
        <w:rPr>
          <w:rFonts w:ascii="Arial" w:hAnsi="Arial" w:cs="Arial"/>
          <w:sz w:val="24"/>
          <w:szCs w:val="24"/>
        </w:rPr>
        <w:t xml:space="preserve">‘Theism’, </w:t>
      </w:r>
      <w:r w:rsidRPr="000C64A4">
        <w:rPr>
          <w:rFonts w:ascii="Arial" w:hAnsi="Arial" w:cs="Arial"/>
          <w:i/>
          <w:sz w:val="24"/>
          <w:szCs w:val="24"/>
        </w:rPr>
        <w:t>Merriam-Webster, &lt;</w:t>
      </w:r>
      <w:hyperlink r:id="rId18" w:history="1">
        <w:r w:rsidRPr="000C64A4">
          <w:rPr>
            <w:rStyle w:val="Hyperlink"/>
            <w:rFonts w:ascii="Arial" w:hAnsi="Arial" w:cs="Arial"/>
            <w:color w:val="auto"/>
            <w:sz w:val="24"/>
            <w:szCs w:val="24"/>
          </w:rPr>
          <w:t>https://www.merriam-webster.com/dictionary/theism</w:t>
        </w:r>
      </w:hyperlink>
      <w:r w:rsidRPr="000C64A4">
        <w:rPr>
          <w:rFonts w:ascii="Arial" w:hAnsi="Arial" w:cs="Arial"/>
          <w:sz w:val="24"/>
          <w:szCs w:val="24"/>
        </w:rPr>
        <w:t>&gt; [Accessed 5 October 2018]</w:t>
      </w:r>
    </w:p>
    <w:p w14:paraId="24F1DEF8" w14:textId="77777777" w:rsidR="000C64A4" w:rsidRDefault="000C64A4" w:rsidP="000C64A4">
      <w:pPr>
        <w:pStyle w:val="FootnoteText"/>
        <w:spacing w:line="360" w:lineRule="auto"/>
        <w:rPr>
          <w:rFonts w:ascii="Arial" w:hAnsi="Arial" w:cs="Arial"/>
          <w:sz w:val="24"/>
          <w:szCs w:val="24"/>
        </w:rPr>
      </w:pPr>
    </w:p>
    <w:p w14:paraId="28262848" w14:textId="08F11CFE" w:rsidR="00DA33B0" w:rsidRPr="000C64A4" w:rsidRDefault="00DA33B0" w:rsidP="000C64A4">
      <w:pPr>
        <w:pStyle w:val="FootnoteText"/>
        <w:spacing w:line="360" w:lineRule="auto"/>
        <w:rPr>
          <w:rFonts w:ascii="Arial" w:hAnsi="Arial" w:cs="Arial"/>
          <w:sz w:val="24"/>
          <w:szCs w:val="24"/>
        </w:rPr>
      </w:pPr>
      <w:r w:rsidRPr="000C64A4">
        <w:rPr>
          <w:rFonts w:ascii="Arial" w:hAnsi="Arial" w:cs="Arial"/>
          <w:sz w:val="24"/>
          <w:szCs w:val="24"/>
        </w:rPr>
        <w:t xml:space="preserve">‘What Is A Law Of Nature?’, </w:t>
      </w:r>
      <w:r w:rsidRPr="000C64A4">
        <w:rPr>
          <w:rFonts w:ascii="Arial" w:hAnsi="Arial" w:cs="Arial"/>
          <w:i/>
          <w:sz w:val="24"/>
          <w:szCs w:val="24"/>
        </w:rPr>
        <w:t>The Information Philosopher, &lt;</w:t>
      </w:r>
      <w:hyperlink r:id="rId19" w:history="1">
        <w:r w:rsidRPr="000C64A4">
          <w:rPr>
            <w:rStyle w:val="Hyperlink"/>
            <w:rFonts w:ascii="Arial" w:hAnsi="Arial" w:cs="Arial"/>
            <w:color w:val="auto"/>
            <w:sz w:val="24"/>
            <w:szCs w:val="24"/>
          </w:rPr>
          <w:t>http://www.informationphilosopher.com/solutions/scientists/schrodinger/what_is_a_law_of_nature.html</w:t>
        </w:r>
      </w:hyperlink>
      <w:r w:rsidRPr="000C64A4">
        <w:rPr>
          <w:rFonts w:ascii="Arial" w:hAnsi="Arial" w:cs="Arial"/>
          <w:sz w:val="24"/>
          <w:szCs w:val="24"/>
        </w:rPr>
        <w:t>&gt; [Accessed 4</w:t>
      </w:r>
      <w:r w:rsidRPr="000C64A4">
        <w:rPr>
          <w:rFonts w:ascii="Arial" w:hAnsi="Arial" w:cs="Arial"/>
          <w:sz w:val="24"/>
          <w:szCs w:val="24"/>
          <w:vertAlign w:val="superscript"/>
        </w:rPr>
        <w:t>th</w:t>
      </w:r>
      <w:r w:rsidRPr="000C64A4">
        <w:rPr>
          <w:rFonts w:ascii="Arial" w:hAnsi="Arial" w:cs="Arial"/>
          <w:sz w:val="24"/>
          <w:szCs w:val="24"/>
        </w:rPr>
        <w:t xml:space="preserve"> October 2018].</w:t>
      </w:r>
    </w:p>
    <w:p w14:paraId="2AABF7F6" w14:textId="77777777" w:rsidR="00DA33B0" w:rsidRDefault="00DA33B0" w:rsidP="0069473B"/>
    <w:p w14:paraId="45D938D8" w14:textId="77777777" w:rsidR="00DA33B0" w:rsidRDefault="00DA33B0" w:rsidP="0069473B"/>
    <w:p w14:paraId="148B4619" w14:textId="77777777" w:rsidR="00DA33B0" w:rsidRDefault="00DA33B0" w:rsidP="0069473B"/>
    <w:p w14:paraId="68871919" w14:textId="5E771B16" w:rsidR="00DA33B0" w:rsidRDefault="00DA33B0" w:rsidP="0069473B"/>
    <w:p w14:paraId="140F7170" w14:textId="77777777" w:rsidR="00DA33B0" w:rsidRDefault="00DA33B0" w:rsidP="0069473B">
      <w:pPr>
        <w:rPr>
          <w:sz w:val="28"/>
          <w:u w:val="single"/>
        </w:rPr>
      </w:pPr>
    </w:p>
    <w:p w14:paraId="4C1307A8" w14:textId="77777777" w:rsidR="00DA33B0" w:rsidRPr="00FF212B" w:rsidRDefault="00DA33B0" w:rsidP="0069473B">
      <w:pPr>
        <w:rPr>
          <w:sz w:val="28"/>
          <w:u w:val="single"/>
        </w:rPr>
      </w:pPr>
    </w:p>
    <w:sectPr w:rsidR="00DA33B0" w:rsidRPr="00FF212B">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CBCAF9" w14:textId="77777777" w:rsidR="00D164C8" w:rsidRDefault="00D164C8" w:rsidP="00E82109">
      <w:pPr>
        <w:spacing w:after="0" w:line="240" w:lineRule="auto"/>
      </w:pPr>
      <w:r>
        <w:separator/>
      </w:r>
    </w:p>
  </w:endnote>
  <w:endnote w:type="continuationSeparator" w:id="0">
    <w:p w14:paraId="3C46339D" w14:textId="77777777" w:rsidR="00D164C8" w:rsidRDefault="00D164C8" w:rsidP="00E821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551FB6" w14:textId="77777777" w:rsidR="00D164C8" w:rsidRDefault="00D164C8" w:rsidP="00E82109">
      <w:pPr>
        <w:spacing w:after="0" w:line="240" w:lineRule="auto"/>
      </w:pPr>
      <w:r>
        <w:separator/>
      </w:r>
    </w:p>
  </w:footnote>
  <w:footnote w:type="continuationSeparator" w:id="0">
    <w:p w14:paraId="585D24A1" w14:textId="77777777" w:rsidR="00D164C8" w:rsidRDefault="00D164C8" w:rsidP="00E82109">
      <w:pPr>
        <w:spacing w:after="0" w:line="240" w:lineRule="auto"/>
      </w:pPr>
      <w:r>
        <w:continuationSeparator/>
      </w:r>
    </w:p>
  </w:footnote>
  <w:footnote w:id="1">
    <w:p w14:paraId="3D0F7A07" w14:textId="700D2E0D" w:rsidR="00E82109" w:rsidRPr="00F1400C" w:rsidRDefault="00E82109" w:rsidP="007C04E1">
      <w:pPr>
        <w:pStyle w:val="FootnoteText"/>
        <w:rPr>
          <w:rFonts w:ascii="Arial" w:hAnsi="Arial" w:cs="Arial"/>
          <w:u w:val="single"/>
        </w:rPr>
      </w:pPr>
      <w:r w:rsidRPr="00F1400C">
        <w:rPr>
          <w:rStyle w:val="FootnoteReference"/>
          <w:rFonts w:ascii="Arial" w:hAnsi="Arial" w:cs="Arial"/>
        </w:rPr>
        <w:footnoteRef/>
      </w:r>
      <w:bookmarkStart w:id="0" w:name="_Hlk527027695"/>
      <w:r w:rsidR="007C04E1" w:rsidRPr="00F1400C">
        <w:rPr>
          <w:rFonts w:ascii="Arial" w:hAnsi="Arial" w:cs="Arial"/>
        </w:rPr>
        <w:t xml:space="preserve">Baron </w:t>
      </w:r>
      <w:proofErr w:type="spellStart"/>
      <w:r w:rsidR="007C04E1" w:rsidRPr="00F1400C">
        <w:rPr>
          <w:rFonts w:ascii="Arial" w:hAnsi="Arial" w:cs="Arial"/>
        </w:rPr>
        <w:t>D'holbach</w:t>
      </w:r>
      <w:proofErr w:type="spellEnd"/>
      <w:r w:rsidR="007C04E1" w:rsidRPr="00F1400C">
        <w:rPr>
          <w:rFonts w:ascii="Arial" w:hAnsi="Arial" w:cs="Arial"/>
        </w:rPr>
        <w:t xml:space="preserve">, </w:t>
      </w:r>
      <w:r w:rsidR="00C32DF1" w:rsidRPr="00F1400C">
        <w:rPr>
          <w:rFonts w:ascii="Arial" w:hAnsi="Arial" w:cs="Arial"/>
          <w:i/>
        </w:rPr>
        <w:t xml:space="preserve">Good Sense Without God : Or </w:t>
      </w:r>
      <w:proofErr w:type="spellStart"/>
      <w:r w:rsidR="00C32DF1" w:rsidRPr="00F1400C">
        <w:rPr>
          <w:rFonts w:ascii="Arial" w:hAnsi="Arial" w:cs="Arial"/>
          <w:i/>
        </w:rPr>
        <w:t>Freethoughts</w:t>
      </w:r>
      <w:proofErr w:type="spellEnd"/>
      <w:r w:rsidR="00C32DF1" w:rsidRPr="00F1400C">
        <w:rPr>
          <w:rFonts w:ascii="Arial" w:hAnsi="Arial" w:cs="Arial"/>
          <w:i/>
        </w:rPr>
        <w:t xml:space="preserve"> Opposed To Supernatural Ideas, </w:t>
      </w:r>
      <w:r w:rsidR="00C32DF1" w:rsidRPr="00F1400C">
        <w:rPr>
          <w:rFonts w:ascii="Arial" w:hAnsi="Arial" w:cs="Arial"/>
        </w:rPr>
        <w:t xml:space="preserve">(London: W. Stewart &amp; Co.) </w:t>
      </w:r>
      <w:r w:rsidR="003D17CF" w:rsidRPr="00F1400C">
        <w:rPr>
          <w:rFonts w:ascii="Arial" w:hAnsi="Arial" w:cs="Arial"/>
        </w:rPr>
        <w:t>Available</w:t>
      </w:r>
      <w:r w:rsidR="00C32DF1" w:rsidRPr="00F1400C">
        <w:rPr>
          <w:rFonts w:ascii="Arial" w:hAnsi="Arial" w:cs="Arial"/>
        </w:rPr>
        <w:t xml:space="preserve"> at  </w:t>
      </w:r>
      <w:hyperlink r:id="rId1" w:history="1">
        <w:r w:rsidR="00C32DF1" w:rsidRPr="00F1400C">
          <w:rPr>
            <w:rStyle w:val="Hyperlink"/>
            <w:rFonts w:ascii="Arial" w:hAnsi="Arial" w:cs="Arial"/>
            <w:color w:val="auto"/>
          </w:rPr>
          <w:t>https://www.gutenberg.org/files/7319/7319-h/7319-h.htm</w:t>
        </w:r>
      </w:hyperlink>
      <w:r w:rsidR="00C32DF1" w:rsidRPr="00F1400C">
        <w:rPr>
          <w:rFonts w:ascii="Arial" w:hAnsi="Arial" w:cs="Arial"/>
          <w:u w:val="single"/>
        </w:rPr>
        <w:t xml:space="preserve"> [Accessed 21 </w:t>
      </w:r>
      <w:r w:rsidR="000E5110" w:rsidRPr="00F1400C">
        <w:rPr>
          <w:rFonts w:ascii="Arial" w:hAnsi="Arial" w:cs="Arial"/>
          <w:u w:val="single"/>
        </w:rPr>
        <w:t>September</w:t>
      </w:r>
      <w:r w:rsidR="00C32DF1" w:rsidRPr="00F1400C">
        <w:rPr>
          <w:rFonts w:ascii="Arial" w:hAnsi="Arial" w:cs="Arial"/>
          <w:u w:val="single"/>
        </w:rPr>
        <w:t xml:space="preserve"> 2018]</w:t>
      </w:r>
      <w:bookmarkEnd w:id="0"/>
    </w:p>
  </w:footnote>
  <w:footnote w:id="2">
    <w:p w14:paraId="44E02FB2" w14:textId="2B1F08C8" w:rsidR="002423C7" w:rsidRPr="00F1400C" w:rsidRDefault="002423C7">
      <w:pPr>
        <w:pStyle w:val="FootnoteText"/>
        <w:rPr>
          <w:rFonts w:ascii="Arial" w:hAnsi="Arial" w:cs="Arial"/>
          <w:i/>
        </w:rPr>
      </w:pPr>
      <w:bookmarkStart w:id="1" w:name="_Hlk527027732"/>
      <w:r w:rsidRPr="00F1400C">
        <w:rPr>
          <w:rStyle w:val="FootnoteReference"/>
          <w:rFonts w:ascii="Arial" w:hAnsi="Arial" w:cs="Arial"/>
        </w:rPr>
        <w:footnoteRef/>
      </w:r>
      <w:bookmarkStart w:id="2" w:name="_Hlk527024619"/>
      <w:r w:rsidRPr="00F1400C">
        <w:rPr>
          <w:rFonts w:ascii="Arial" w:hAnsi="Arial" w:cs="Arial"/>
        </w:rPr>
        <w:t xml:space="preserve"> </w:t>
      </w:r>
      <w:r w:rsidR="00C32DF1" w:rsidRPr="00F1400C">
        <w:rPr>
          <w:rFonts w:ascii="Arial" w:hAnsi="Arial" w:cs="Arial"/>
        </w:rPr>
        <w:t xml:space="preserve">Immanuel Kant, </w:t>
      </w:r>
      <w:r w:rsidR="00C32DF1" w:rsidRPr="00F1400C">
        <w:rPr>
          <w:rFonts w:ascii="Arial" w:hAnsi="Arial" w:cs="Arial"/>
          <w:i/>
        </w:rPr>
        <w:t>An Answer to the Question: What is Enlightenment?</w:t>
      </w:r>
      <w:bookmarkEnd w:id="2"/>
      <w:r w:rsidR="00C32DF1" w:rsidRPr="00F1400C">
        <w:rPr>
          <w:rFonts w:ascii="Arial" w:hAnsi="Arial" w:cs="Arial"/>
          <w:i/>
        </w:rPr>
        <w:t xml:space="preserve">, </w:t>
      </w:r>
      <w:r w:rsidR="00C32DF1" w:rsidRPr="00F1400C">
        <w:rPr>
          <w:rFonts w:ascii="Arial" w:hAnsi="Arial" w:cs="Arial"/>
        </w:rPr>
        <w:t>Translated by Ted Humphrey, (Hackett Publishing, 1992)</w:t>
      </w:r>
      <w:r w:rsidR="000E5110" w:rsidRPr="00F1400C">
        <w:rPr>
          <w:rFonts w:ascii="Arial" w:hAnsi="Arial" w:cs="Arial"/>
        </w:rPr>
        <w:t xml:space="preserve"> </w:t>
      </w:r>
      <w:r w:rsidR="003D17CF" w:rsidRPr="00F1400C">
        <w:rPr>
          <w:rFonts w:ascii="Arial" w:hAnsi="Arial" w:cs="Arial"/>
        </w:rPr>
        <w:t>Available</w:t>
      </w:r>
      <w:r w:rsidR="000E5110" w:rsidRPr="00F1400C">
        <w:rPr>
          <w:rFonts w:ascii="Arial" w:hAnsi="Arial" w:cs="Arial"/>
        </w:rPr>
        <w:t xml:space="preserve"> at </w:t>
      </w:r>
      <w:hyperlink r:id="rId2" w:history="1">
        <w:r w:rsidR="000E5110" w:rsidRPr="00F1400C">
          <w:rPr>
            <w:rStyle w:val="Hyperlink"/>
            <w:rFonts w:ascii="Arial" w:hAnsi="Arial" w:cs="Arial"/>
            <w:color w:val="auto"/>
          </w:rPr>
          <w:t>https://www.stmarys-ca.edu/sites/default/files/attachments/files/Kant--What%20Is%20Enlightenment_.pdf</w:t>
        </w:r>
      </w:hyperlink>
      <w:r w:rsidR="000E5110" w:rsidRPr="00F1400C">
        <w:rPr>
          <w:rFonts w:ascii="Arial" w:hAnsi="Arial" w:cs="Arial"/>
        </w:rPr>
        <w:t xml:space="preserve"> [Accessed 21 September 2018]</w:t>
      </w:r>
      <w:bookmarkEnd w:id="1"/>
    </w:p>
  </w:footnote>
  <w:footnote w:id="3">
    <w:p w14:paraId="71A03076" w14:textId="421D5B8E" w:rsidR="0019585B" w:rsidRPr="00F1400C" w:rsidRDefault="0019585B">
      <w:pPr>
        <w:pStyle w:val="FootnoteText"/>
        <w:rPr>
          <w:rFonts w:ascii="Arial" w:hAnsi="Arial" w:cs="Arial"/>
        </w:rPr>
      </w:pPr>
      <w:bookmarkStart w:id="3" w:name="_Hlk527028406"/>
      <w:r w:rsidRPr="00F1400C">
        <w:rPr>
          <w:rStyle w:val="FootnoteReference"/>
          <w:rFonts w:ascii="Arial" w:hAnsi="Arial" w:cs="Arial"/>
        </w:rPr>
        <w:footnoteRef/>
      </w:r>
      <w:r w:rsidR="00017702" w:rsidRPr="00F1400C">
        <w:rPr>
          <w:rFonts w:ascii="Arial" w:hAnsi="Arial" w:cs="Arial"/>
        </w:rPr>
        <w:t xml:space="preserve">Geoffrey </w:t>
      </w:r>
      <w:proofErr w:type="spellStart"/>
      <w:r w:rsidR="00017702" w:rsidRPr="00F1400C">
        <w:rPr>
          <w:rFonts w:ascii="Arial" w:hAnsi="Arial" w:cs="Arial"/>
        </w:rPr>
        <w:t>Bruun</w:t>
      </w:r>
      <w:proofErr w:type="spellEnd"/>
      <w:r w:rsidR="00017702" w:rsidRPr="00F1400C">
        <w:rPr>
          <w:rFonts w:ascii="Arial" w:hAnsi="Arial" w:cs="Arial"/>
        </w:rPr>
        <w:t>, ‘</w:t>
      </w:r>
      <w:r w:rsidR="00172557" w:rsidRPr="00F1400C">
        <w:rPr>
          <w:rFonts w:ascii="Arial" w:hAnsi="Arial" w:cs="Arial"/>
        </w:rPr>
        <w:t>The Philosophy of the Enlightenment’</w:t>
      </w:r>
      <w:r w:rsidR="00017702" w:rsidRPr="00F1400C">
        <w:rPr>
          <w:rFonts w:ascii="Arial" w:hAnsi="Arial" w:cs="Arial"/>
        </w:rPr>
        <w:t xml:space="preserve">, In </w:t>
      </w:r>
      <w:proofErr w:type="gramStart"/>
      <w:r w:rsidR="00017702" w:rsidRPr="00F1400C">
        <w:rPr>
          <w:rFonts w:ascii="Arial" w:hAnsi="Arial" w:cs="Arial"/>
          <w:i/>
        </w:rPr>
        <w:t>The</w:t>
      </w:r>
      <w:proofErr w:type="gramEnd"/>
      <w:r w:rsidR="00017702" w:rsidRPr="00F1400C">
        <w:rPr>
          <w:rFonts w:ascii="Arial" w:hAnsi="Arial" w:cs="Arial"/>
          <w:i/>
        </w:rPr>
        <w:t xml:space="preserve"> Enlightened Despots</w:t>
      </w:r>
      <w:r w:rsidR="00017702" w:rsidRPr="00F1400C">
        <w:rPr>
          <w:rFonts w:ascii="Arial" w:hAnsi="Arial" w:cs="Arial"/>
        </w:rPr>
        <w:t>, (Holt, Rinehart and Winston, 1967), P.</w:t>
      </w:r>
      <w:r w:rsidR="00172557" w:rsidRPr="00F1400C">
        <w:rPr>
          <w:rFonts w:ascii="Arial" w:hAnsi="Arial" w:cs="Arial"/>
        </w:rPr>
        <w:t>22.</w:t>
      </w:r>
      <w:bookmarkEnd w:id="3"/>
    </w:p>
  </w:footnote>
  <w:footnote w:id="4">
    <w:p w14:paraId="548F4F42" w14:textId="72D4AC5E" w:rsidR="00F35BB5" w:rsidRDefault="00F35BB5">
      <w:pPr>
        <w:pStyle w:val="FootnoteText"/>
      </w:pPr>
      <w:r w:rsidRPr="00F1400C">
        <w:rPr>
          <w:rStyle w:val="FootnoteReference"/>
          <w:rFonts w:ascii="Arial" w:hAnsi="Arial" w:cs="Arial"/>
        </w:rPr>
        <w:footnoteRef/>
      </w:r>
      <w:r w:rsidRPr="00F1400C">
        <w:rPr>
          <w:rFonts w:ascii="Arial" w:hAnsi="Arial" w:cs="Arial"/>
        </w:rPr>
        <w:t xml:space="preserve"> </w:t>
      </w:r>
      <w:bookmarkStart w:id="4" w:name="_Hlk527028525"/>
      <w:r w:rsidR="00172557" w:rsidRPr="00F1400C">
        <w:rPr>
          <w:rFonts w:ascii="Arial" w:hAnsi="Arial" w:cs="Arial"/>
        </w:rPr>
        <w:t xml:space="preserve">Geoffrey </w:t>
      </w:r>
      <w:proofErr w:type="spellStart"/>
      <w:r w:rsidR="00172557" w:rsidRPr="00F1400C">
        <w:rPr>
          <w:rFonts w:ascii="Arial" w:hAnsi="Arial" w:cs="Arial"/>
        </w:rPr>
        <w:t>Bruun</w:t>
      </w:r>
      <w:proofErr w:type="spellEnd"/>
      <w:r w:rsidR="00172557" w:rsidRPr="00F1400C">
        <w:rPr>
          <w:rFonts w:ascii="Arial" w:hAnsi="Arial" w:cs="Arial"/>
        </w:rPr>
        <w:t xml:space="preserve">, ‘Introduction: The Evolution of Law and Government’, In </w:t>
      </w:r>
      <w:proofErr w:type="gramStart"/>
      <w:r w:rsidR="00172557" w:rsidRPr="00F1400C">
        <w:rPr>
          <w:rFonts w:ascii="Arial" w:hAnsi="Arial" w:cs="Arial"/>
          <w:i/>
        </w:rPr>
        <w:t>The</w:t>
      </w:r>
      <w:proofErr w:type="gramEnd"/>
      <w:r w:rsidR="00172557" w:rsidRPr="00F1400C">
        <w:rPr>
          <w:rFonts w:ascii="Arial" w:hAnsi="Arial" w:cs="Arial"/>
          <w:i/>
        </w:rPr>
        <w:t xml:space="preserve"> Enlightened Despots,</w:t>
      </w:r>
      <w:r w:rsidR="00172557" w:rsidRPr="00F1400C">
        <w:rPr>
          <w:rFonts w:ascii="Arial" w:hAnsi="Arial" w:cs="Arial"/>
        </w:rPr>
        <w:t xml:space="preserve"> (Holt, Rinehart and Winston, 1967), P.5.</w:t>
      </w:r>
    </w:p>
    <w:bookmarkEnd w:id="4"/>
  </w:footnote>
  <w:footnote w:id="5">
    <w:p w14:paraId="6AC0B6D5" w14:textId="4C5451EF" w:rsidR="001F537B" w:rsidRPr="00F1400C" w:rsidRDefault="001F537B">
      <w:pPr>
        <w:pStyle w:val="FootnoteText"/>
        <w:rPr>
          <w:rFonts w:ascii="Arial" w:hAnsi="Arial" w:cs="Arial"/>
          <w:i/>
        </w:rPr>
      </w:pPr>
      <w:r w:rsidRPr="00F1400C">
        <w:rPr>
          <w:rStyle w:val="FootnoteReference"/>
          <w:rFonts w:ascii="Arial" w:hAnsi="Arial" w:cs="Arial"/>
        </w:rPr>
        <w:footnoteRef/>
      </w:r>
      <w:r w:rsidRPr="00F1400C">
        <w:rPr>
          <w:rFonts w:ascii="Arial" w:hAnsi="Arial" w:cs="Arial"/>
        </w:rPr>
        <w:t xml:space="preserve"> </w:t>
      </w:r>
      <w:r w:rsidR="00172557" w:rsidRPr="00F1400C">
        <w:rPr>
          <w:rFonts w:ascii="Arial" w:hAnsi="Arial" w:cs="Arial"/>
        </w:rPr>
        <w:t>‘</w:t>
      </w:r>
      <w:bookmarkStart w:id="5" w:name="_Hlk527028628"/>
      <w:r w:rsidR="00172557" w:rsidRPr="00F1400C">
        <w:rPr>
          <w:rFonts w:ascii="Arial" w:hAnsi="Arial" w:cs="Arial"/>
        </w:rPr>
        <w:t xml:space="preserve">Middle Ages’, </w:t>
      </w:r>
      <w:r w:rsidR="00172557" w:rsidRPr="00F1400C">
        <w:rPr>
          <w:rFonts w:ascii="Arial" w:hAnsi="Arial" w:cs="Arial"/>
          <w:i/>
        </w:rPr>
        <w:t>History,</w:t>
      </w:r>
      <w:r w:rsidR="00172557" w:rsidRPr="00F1400C">
        <w:rPr>
          <w:rFonts w:ascii="Arial" w:hAnsi="Arial" w:cs="Arial"/>
        </w:rPr>
        <w:t xml:space="preserve"> 22 April 2010 &lt; </w:t>
      </w:r>
      <w:hyperlink r:id="rId3" w:history="1">
        <w:r w:rsidR="00172557" w:rsidRPr="00F1400C">
          <w:rPr>
            <w:rStyle w:val="Hyperlink"/>
            <w:rFonts w:ascii="Arial" w:hAnsi="Arial" w:cs="Arial"/>
            <w:color w:val="auto"/>
          </w:rPr>
          <w:t>https://www.history.com/topics/middle-ages/middle-ages</w:t>
        </w:r>
      </w:hyperlink>
      <w:r w:rsidR="00172557" w:rsidRPr="00F1400C">
        <w:rPr>
          <w:rFonts w:ascii="Arial" w:hAnsi="Arial" w:cs="Arial"/>
        </w:rPr>
        <w:t xml:space="preserve">&gt; </w:t>
      </w:r>
      <w:r w:rsidR="003D76B1" w:rsidRPr="00F1400C">
        <w:rPr>
          <w:rFonts w:ascii="Arial" w:hAnsi="Arial" w:cs="Arial"/>
        </w:rPr>
        <w:t>[Accessed 27 September 2018].</w:t>
      </w:r>
      <w:bookmarkEnd w:id="5"/>
    </w:p>
  </w:footnote>
  <w:footnote w:id="6">
    <w:p w14:paraId="3533D9BA" w14:textId="77DF3B71" w:rsidR="000B0253" w:rsidRPr="00F1400C" w:rsidRDefault="000B0253">
      <w:pPr>
        <w:pStyle w:val="FootnoteText"/>
        <w:rPr>
          <w:rFonts w:ascii="Arial" w:hAnsi="Arial" w:cs="Arial"/>
        </w:rPr>
      </w:pPr>
      <w:r w:rsidRPr="00F1400C">
        <w:rPr>
          <w:rStyle w:val="FootnoteReference"/>
          <w:rFonts w:ascii="Arial" w:hAnsi="Arial" w:cs="Arial"/>
        </w:rPr>
        <w:footnoteRef/>
      </w:r>
      <w:r w:rsidRPr="00F1400C">
        <w:rPr>
          <w:rFonts w:ascii="Arial" w:hAnsi="Arial" w:cs="Arial"/>
        </w:rPr>
        <w:t xml:space="preserve"> </w:t>
      </w:r>
      <w:proofErr w:type="spellStart"/>
      <w:r w:rsidR="003D76B1" w:rsidRPr="00F1400C">
        <w:rPr>
          <w:rFonts w:ascii="Arial" w:hAnsi="Arial" w:cs="Arial"/>
        </w:rPr>
        <w:t>Bruun</w:t>
      </w:r>
      <w:proofErr w:type="spellEnd"/>
      <w:r w:rsidR="003D76B1" w:rsidRPr="00F1400C">
        <w:rPr>
          <w:rFonts w:ascii="Arial" w:hAnsi="Arial" w:cs="Arial"/>
        </w:rPr>
        <w:t xml:space="preserve"> ‘The philosophy of the Enlightenment’, P.</w:t>
      </w:r>
      <w:r w:rsidRPr="00F1400C">
        <w:rPr>
          <w:rFonts w:ascii="Arial" w:hAnsi="Arial" w:cs="Arial"/>
        </w:rPr>
        <w:t>15</w:t>
      </w:r>
      <w:r w:rsidR="003D76B1" w:rsidRPr="00F1400C">
        <w:rPr>
          <w:rFonts w:ascii="Arial" w:hAnsi="Arial" w:cs="Arial"/>
        </w:rPr>
        <w:t>.</w:t>
      </w:r>
    </w:p>
  </w:footnote>
  <w:footnote w:id="7">
    <w:p w14:paraId="6FE0ACAF" w14:textId="16F04C51" w:rsidR="007D69C9" w:rsidRPr="00F1400C" w:rsidRDefault="007D69C9">
      <w:pPr>
        <w:pStyle w:val="FootnoteText"/>
        <w:rPr>
          <w:rFonts w:ascii="Arial" w:hAnsi="Arial" w:cs="Arial"/>
        </w:rPr>
      </w:pPr>
      <w:r w:rsidRPr="00F1400C">
        <w:rPr>
          <w:rStyle w:val="FootnoteReference"/>
          <w:rFonts w:ascii="Arial" w:hAnsi="Arial" w:cs="Arial"/>
        </w:rPr>
        <w:footnoteRef/>
      </w:r>
      <w:r w:rsidRPr="00F1400C">
        <w:rPr>
          <w:rFonts w:ascii="Arial" w:hAnsi="Arial" w:cs="Arial"/>
        </w:rPr>
        <w:t xml:space="preserve"> </w:t>
      </w:r>
      <w:proofErr w:type="spellStart"/>
      <w:r w:rsidRPr="00F1400C">
        <w:rPr>
          <w:rFonts w:ascii="Arial" w:hAnsi="Arial" w:cs="Arial"/>
        </w:rPr>
        <w:t>Bruun</w:t>
      </w:r>
      <w:proofErr w:type="spellEnd"/>
      <w:r w:rsidRPr="00F1400C">
        <w:rPr>
          <w:rFonts w:ascii="Arial" w:hAnsi="Arial" w:cs="Arial"/>
        </w:rPr>
        <w:t xml:space="preserve"> ‘The philosophy of the Enlightenment’, P.22.</w:t>
      </w:r>
    </w:p>
  </w:footnote>
  <w:footnote w:id="8">
    <w:p w14:paraId="787DA062" w14:textId="7548B377" w:rsidR="00240734" w:rsidRPr="00F1400C" w:rsidRDefault="00240734">
      <w:pPr>
        <w:pStyle w:val="FootnoteText"/>
        <w:rPr>
          <w:rFonts w:ascii="Arial" w:hAnsi="Arial" w:cs="Arial"/>
        </w:rPr>
      </w:pPr>
      <w:r w:rsidRPr="00F1400C">
        <w:rPr>
          <w:rStyle w:val="FootnoteReference"/>
          <w:rFonts w:ascii="Arial" w:hAnsi="Arial" w:cs="Arial"/>
        </w:rPr>
        <w:footnoteRef/>
      </w:r>
      <w:r w:rsidRPr="00F1400C">
        <w:rPr>
          <w:rFonts w:ascii="Arial" w:hAnsi="Arial" w:cs="Arial"/>
        </w:rPr>
        <w:t xml:space="preserve"> </w:t>
      </w:r>
      <w:r w:rsidR="000E5110" w:rsidRPr="00F1400C">
        <w:rPr>
          <w:rFonts w:ascii="Arial" w:hAnsi="Arial" w:cs="Arial"/>
        </w:rPr>
        <w:t xml:space="preserve">Immanuel Kant, </w:t>
      </w:r>
      <w:r w:rsidR="000E5110" w:rsidRPr="00F1400C">
        <w:rPr>
          <w:rFonts w:ascii="Arial" w:hAnsi="Arial" w:cs="Arial"/>
          <w:i/>
        </w:rPr>
        <w:t>An Answer to the Question: What is Enlightenment?</w:t>
      </w:r>
    </w:p>
  </w:footnote>
  <w:footnote w:id="9">
    <w:p w14:paraId="60E19A99" w14:textId="51CCC68A" w:rsidR="00240734" w:rsidRDefault="00240734">
      <w:pPr>
        <w:pStyle w:val="FootnoteText"/>
      </w:pPr>
      <w:r w:rsidRPr="00F1400C">
        <w:rPr>
          <w:rStyle w:val="FootnoteReference"/>
          <w:rFonts w:ascii="Arial" w:hAnsi="Arial" w:cs="Arial"/>
        </w:rPr>
        <w:footnoteRef/>
      </w:r>
      <w:r w:rsidRPr="00F1400C">
        <w:rPr>
          <w:rFonts w:ascii="Arial" w:hAnsi="Arial" w:cs="Arial"/>
        </w:rPr>
        <w:t xml:space="preserve"> </w:t>
      </w:r>
      <w:proofErr w:type="spellStart"/>
      <w:r w:rsidR="007D69C9" w:rsidRPr="00F1400C">
        <w:rPr>
          <w:rFonts w:ascii="Arial" w:hAnsi="Arial" w:cs="Arial"/>
        </w:rPr>
        <w:t>Bruun</w:t>
      </w:r>
      <w:proofErr w:type="spellEnd"/>
      <w:r w:rsidR="007D69C9" w:rsidRPr="00F1400C">
        <w:rPr>
          <w:rFonts w:ascii="Arial" w:hAnsi="Arial" w:cs="Arial"/>
        </w:rPr>
        <w:t xml:space="preserve"> ‘The philosophy of the Enlightenment’, P.22.</w:t>
      </w:r>
    </w:p>
  </w:footnote>
  <w:footnote w:id="10">
    <w:p w14:paraId="2C89E1FE" w14:textId="631AFB80" w:rsidR="00651BE3" w:rsidRPr="00F1400C" w:rsidRDefault="00651BE3">
      <w:pPr>
        <w:pStyle w:val="FootnoteText"/>
        <w:rPr>
          <w:rFonts w:ascii="Arial" w:hAnsi="Arial" w:cs="Arial"/>
        </w:rPr>
      </w:pPr>
      <w:r w:rsidRPr="00F1400C">
        <w:rPr>
          <w:rStyle w:val="FootnoteReference"/>
          <w:rFonts w:ascii="Arial" w:hAnsi="Arial" w:cs="Arial"/>
        </w:rPr>
        <w:footnoteRef/>
      </w:r>
      <w:proofErr w:type="spellStart"/>
      <w:r w:rsidR="007D69C9" w:rsidRPr="00F1400C">
        <w:rPr>
          <w:rFonts w:ascii="Arial" w:hAnsi="Arial" w:cs="Arial"/>
        </w:rPr>
        <w:t>Bruun</w:t>
      </w:r>
      <w:proofErr w:type="spellEnd"/>
      <w:r w:rsidR="007D69C9" w:rsidRPr="00F1400C">
        <w:rPr>
          <w:rFonts w:ascii="Arial" w:hAnsi="Arial" w:cs="Arial"/>
        </w:rPr>
        <w:t xml:space="preserve"> ‘The philosophy of the Enlightenment’, P.</w:t>
      </w:r>
      <w:r w:rsidRPr="00F1400C">
        <w:rPr>
          <w:rFonts w:ascii="Arial" w:hAnsi="Arial" w:cs="Arial"/>
        </w:rPr>
        <w:t xml:space="preserve"> 23</w:t>
      </w:r>
      <w:r w:rsidR="007D69C9" w:rsidRPr="00F1400C">
        <w:rPr>
          <w:rFonts w:ascii="Arial" w:hAnsi="Arial" w:cs="Arial"/>
        </w:rPr>
        <w:t>.</w:t>
      </w:r>
    </w:p>
  </w:footnote>
  <w:footnote w:id="11">
    <w:p w14:paraId="5B802638" w14:textId="70B4CCA0" w:rsidR="00CF0309" w:rsidRPr="00F1400C" w:rsidRDefault="00CF0309">
      <w:pPr>
        <w:pStyle w:val="FootnoteText"/>
        <w:rPr>
          <w:rFonts w:ascii="Arial" w:hAnsi="Arial" w:cs="Arial"/>
        </w:rPr>
      </w:pPr>
      <w:r w:rsidRPr="00F1400C">
        <w:rPr>
          <w:rStyle w:val="FootnoteReference"/>
          <w:rFonts w:ascii="Arial" w:hAnsi="Arial" w:cs="Arial"/>
        </w:rPr>
        <w:footnoteRef/>
      </w:r>
      <w:r w:rsidRPr="00F1400C">
        <w:rPr>
          <w:rFonts w:ascii="Arial" w:hAnsi="Arial" w:cs="Arial"/>
        </w:rPr>
        <w:t xml:space="preserve"> </w:t>
      </w:r>
      <w:proofErr w:type="spellStart"/>
      <w:r w:rsidR="007D69C9" w:rsidRPr="00F1400C">
        <w:rPr>
          <w:rFonts w:ascii="Arial" w:hAnsi="Arial" w:cs="Arial"/>
        </w:rPr>
        <w:t>Bruun</w:t>
      </w:r>
      <w:proofErr w:type="spellEnd"/>
      <w:r w:rsidR="007D69C9" w:rsidRPr="00F1400C">
        <w:rPr>
          <w:rFonts w:ascii="Arial" w:hAnsi="Arial" w:cs="Arial"/>
        </w:rPr>
        <w:t xml:space="preserve"> ‘The philosophy of the Enlightenment’, P.23.</w:t>
      </w:r>
    </w:p>
  </w:footnote>
  <w:footnote w:id="12">
    <w:p w14:paraId="752C5A8B" w14:textId="481D232D" w:rsidR="00515C0F" w:rsidRPr="00F1400C" w:rsidRDefault="00515C0F">
      <w:pPr>
        <w:pStyle w:val="FootnoteText"/>
        <w:rPr>
          <w:rFonts w:ascii="Arial" w:hAnsi="Arial" w:cs="Arial"/>
        </w:rPr>
      </w:pPr>
      <w:r w:rsidRPr="00F1400C">
        <w:rPr>
          <w:rStyle w:val="FootnoteReference"/>
          <w:rFonts w:ascii="Arial" w:hAnsi="Arial" w:cs="Arial"/>
        </w:rPr>
        <w:footnoteRef/>
      </w:r>
      <w:r w:rsidRPr="00F1400C">
        <w:rPr>
          <w:rFonts w:ascii="Arial" w:hAnsi="Arial" w:cs="Arial"/>
        </w:rPr>
        <w:t xml:space="preserve"> </w:t>
      </w:r>
      <w:proofErr w:type="spellStart"/>
      <w:r w:rsidR="007D69C9" w:rsidRPr="00F1400C">
        <w:rPr>
          <w:rFonts w:ascii="Arial" w:hAnsi="Arial" w:cs="Arial"/>
        </w:rPr>
        <w:t>Bruun</w:t>
      </w:r>
      <w:proofErr w:type="spellEnd"/>
      <w:r w:rsidR="007D69C9" w:rsidRPr="00F1400C">
        <w:rPr>
          <w:rFonts w:ascii="Arial" w:hAnsi="Arial" w:cs="Arial"/>
        </w:rPr>
        <w:t xml:space="preserve"> ‘The philosophy of the Enlightenment’, P.24.</w:t>
      </w:r>
    </w:p>
  </w:footnote>
  <w:footnote w:id="13">
    <w:p w14:paraId="66C4FFE8" w14:textId="77777777" w:rsidR="00795D5B" w:rsidRPr="00F1400C" w:rsidRDefault="00795D5B" w:rsidP="00795D5B">
      <w:pPr>
        <w:pStyle w:val="FootnoteText"/>
        <w:rPr>
          <w:rFonts w:ascii="Arial" w:hAnsi="Arial" w:cs="Arial"/>
        </w:rPr>
      </w:pPr>
      <w:r w:rsidRPr="00F1400C">
        <w:rPr>
          <w:rStyle w:val="FootnoteReference"/>
          <w:rFonts w:ascii="Arial" w:hAnsi="Arial" w:cs="Arial"/>
        </w:rPr>
        <w:footnoteRef/>
      </w:r>
      <w:r w:rsidRPr="00F1400C">
        <w:rPr>
          <w:rFonts w:ascii="Arial" w:hAnsi="Arial" w:cs="Arial"/>
        </w:rPr>
        <w:t xml:space="preserve"> </w:t>
      </w:r>
      <w:bookmarkStart w:id="6" w:name="_Hlk526960520"/>
      <w:proofErr w:type="spellStart"/>
      <w:r w:rsidRPr="00F1400C">
        <w:rPr>
          <w:rFonts w:ascii="Arial" w:hAnsi="Arial" w:cs="Arial"/>
        </w:rPr>
        <w:t>Bruun</w:t>
      </w:r>
      <w:proofErr w:type="spellEnd"/>
      <w:r w:rsidRPr="00F1400C">
        <w:rPr>
          <w:rFonts w:ascii="Arial" w:hAnsi="Arial" w:cs="Arial"/>
        </w:rPr>
        <w:t xml:space="preserve"> ‘The philosophy of the Enlightenment’, P.38.</w:t>
      </w:r>
      <w:bookmarkEnd w:id="6"/>
    </w:p>
  </w:footnote>
  <w:footnote w:id="14">
    <w:p w14:paraId="2E9A646A" w14:textId="77777777" w:rsidR="00795D5B" w:rsidRDefault="00795D5B" w:rsidP="00795D5B">
      <w:pPr>
        <w:pStyle w:val="FootnoteText"/>
      </w:pPr>
      <w:r w:rsidRPr="00F1400C">
        <w:rPr>
          <w:rStyle w:val="FootnoteReference"/>
          <w:rFonts w:ascii="Arial" w:hAnsi="Arial" w:cs="Arial"/>
        </w:rPr>
        <w:footnoteRef/>
      </w:r>
      <w:r w:rsidRPr="00F1400C">
        <w:rPr>
          <w:rFonts w:ascii="Arial" w:hAnsi="Arial" w:cs="Arial"/>
        </w:rPr>
        <w:t xml:space="preserve"> </w:t>
      </w:r>
      <w:proofErr w:type="spellStart"/>
      <w:r w:rsidRPr="00F1400C">
        <w:rPr>
          <w:rFonts w:ascii="Arial" w:hAnsi="Arial" w:cs="Arial"/>
        </w:rPr>
        <w:t>Bruun</w:t>
      </w:r>
      <w:proofErr w:type="spellEnd"/>
      <w:r w:rsidRPr="00F1400C">
        <w:rPr>
          <w:rFonts w:ascii="Arial" w:hAnsi="Arial" w:cs="Arial"/>
        </w:rPr>
        <w:t xml:space="preserve"> ‘The philosophy of the Enlightenment’, P.38.</w:t>
      </w:r>
    </w:p>
  </w:footnote>
  <w:footnote w:id="15">
    <w:p w14:paraId="740AF705" w14:textId="77777777" w:rsidR="00795D5B" w:rsidRPr="00F1400C" w:rsidRDefault="00795D5B" w:rsidP="00795D5B">
      <w:pPr>
        <w:pStyle w:val="FootnoteText"/>
        <w:rPr>
          <w:rFonts w:ascii="Arial" w:hAnsi="Arial" w:cs="Arial"/>
        </w:rPr>
      </w:pPr>
      <w:r w:rsidRPr="00F1400C">
        <w:rPr>
          <w:rStyle w:val="FootnoteReference"/>
          <w:rFonts w:ascii="Arial" w:hAnsi="Arial" w:cs="Arial"/>
        </w:rPr>
        <w:footnoteRef/>
      </w:r>
      <w:r w:rsidRPr="00F1400C">
        <w:rPr>
          <w:rFonts w:ascii="Arial" w:hAnsi="Arial" w:cs="Arial"/>
        </w:rPr>
        <w:t xml:space="preserve"> </w:t>
      </w:r>
      <w:proofErr w:type="spellStart"/>
      <w:r w:rsidRPr="00F1400C">
        <w:rPr>
          <w:rFonts w:ascii="Arial" w:hAnsi="Arial" w:cs="Arial"/>
        </w:rPr>
        <w:t>Bruun</w:t>
      </w:r>
      <w:proofErr w:type="spellEnd"/>
      <w:r w:rsidRPr="00F1400C">
        <w:rPr>
          <w:rFonts w:ascii="Arial" w:hAnsi="Arial" w:cs="Arial"/>
        </w:rPr>
        <w:t xml:space="preserve"> ‘The philosophy of the Enlightenment’, P.39.</w:t>
      </w:r>
    </w:p>
  </w:footnote>
  <w:footnote w:id="16">
    <w:p w14:paraId="48D5E8AC" w14:textId="0A348B78" w:rsidR="002D266E" w:rsidRPr="00F1400C" w:rsidRDefault="002D266E" w:rsidP="001C1CB4">
      <w:pPr>
        <w:pStyle w:val="FootnoteText"/>
        <w:rPr>
          <w:rFonts w:ascii="Arial" w:hAnsi="Arial" w:cs="Arial"/>
        </w:rPr>
      </w:pPr>
      <w:r w:rsidRPr="00F1400C">
        <w:rPr>
          <w:rStyle w:val="FootnoteReference"/>
          <w:rFonts w:ascii="Arial" w:hAnsi="Arial" w:cs="Arial"/>
        </w:rPr>
        <w:footnoteRef/>
      </w:r>
      <w:bookmarkStart w:id="7" w:name="_Hlk527028662"/>
      <w:r w:rsidR="007D69C9" w:rsidRPr="00F1400C">
        <w:rPr>
          <w:rFonts w:ascii="Arial" w:hAnsi="Arial" w:cs="Arial"/>
        </w:rPr>
        <w:t>Maurice Cranston and Thomas Edmund Jessop</w:t>
      </w:r>
      <w:r w:rsidR="008E2821" w:rsidRPr="00F1400C">
        <w:rPr>
          <w:rFonts w:ascii="Arial" w:hAnsi="Arial" w:cs="Arial"/>
        </w:rPr>
        <w:t>,</w:t>
      </w:r>
      <w:r w:rsidR="007D69C9" w:rsidRPr="00F1400C">
        <w:rPr>
          <w:rFonts w:ascii="Arial" w:hAnsi="Arial" w:cs="Arial"/>
        </w:rPr>
        <w:t xml:space="preserve"> ‘David Hume’,</w:t>
      </w:r>
      <w:r w:rsidR="001C1CB4" w:rsidRPr="00F1400C">
        <w:rPr>
          <w:rFonts w:ascii="Arial" w:hAnsi="Arial" w:cs="Arial"/>
        </w:rPr>
        <w:t xml:space="preserve"> </w:t>
      </w:r>
      <w:bookmarkStart w:id="8" w:name="_Hlk527019133"/>
      <w:proofErr w:type="spellStart"/>
      <w:r w:rsidR="001C1CB4" w:rsidRPr="00F1400C">
        <w:rPr>
          <w:rFonts w:ascii="Arial" w:hAnsi="Arial" w:cs="Arial"/>
          <w:i/>
        </w:rPr>
        <w:t>Encyclopædia</w:t>
      </w:r>
      <w:proofErr w:type="spellEnd"/>
      <w:r w:rsidR="001C1CB4" w:rsidRPr="00F1400C">
        <w:rPr>
          <w:rFonts w:ascii="Arial" w:hAnsi="Arial" w:cs="Arial"/>
          <w:i/>
        </w:rPr>
        <w:t xml:space="preserve"> Britannica</w:t>
      </w:r>
      <w:bookmarkEnd w:id="8"/>
      <w:r w:rsidR="001C1CB4" w:rsidRPr="00F1400C">
        <w:rPr>
          <w:rFonts w:ascii="Arial" w:hAnsi="Arial" w:cs="Arial"/>
          <w:i/>
        </w:rPr>
        <w:t xml:space="preserve">, </w:t>
      </w:r>
      <w:r w:rsidR="001C1CB4" w:rsidRPr="00F1400C">
        <w:rPr>
          <w:rFonts w:ascii="Arial" w:hAnsi="Arial" w:cs="Arial"/>
        </w:rPr>
        <w:t xml:space="preserve">20 September 2018 &lt; </w:t>
      </w:r>
      <w:hyperlink r:id="rId4" w:history="1">
        <w:r w:rsidR="001C1CB4" w:rsidRPr="00F1400C">
          <w:rPr>
            <w:rStyle w:val="Hyperlink"/>
            <w:rFonts w:ascii="Arial" w:hAnsi="Arial" w:cs="Arial"/>
            <w:color w:val="auto"/>
          </w:rPr>
          <w:t>https://www.britannica.com/biography/David-Hume</w:t>
        </w:r>
      </w:hyperlink>
      <w:r w:rsidR="001C1CB4" w:rsidRPr="00F1400C">
        <w:rPr>
          <w:rFonts w:ascii="Arial" w:hAnsi="Arial" w:cs="Arial"/>
        </w:rPr>
        <w:t>&gt; [Accessed 3 October 2018].</w:t>
      </w:r>
    </w:p>
    <w:bookmarkEnd w:id="7"/>
  </w:footnote>
  <w:footnote w:id="17">
    <w:p w14:paraId="40359828" w14:textId="571CA108" w:rsidR="008A0D4A" w:rsidRPr="001C1CB4" w:rsidRDefault="008A0D4A">
      <w:pPr>
        <w:pStyle w:val="FootnoteText"/>
        <w:rPr>
          <w:i/>
        </w:rPr>
      </w:pPr>
      <w:r w:rsidRPr="00F1400C">
        <w:rPr>
          <w:rStyle w:val="FootnoteReference"/>
          <w:rFonts w:ascii="Arial" w:hAnsi="Arial" w:cs="Arial"/>
        </w:rPr>
        <w:footnoteRef/>
      </w:r>
      <w:r w:rsidRPr="00F1400C">
        <w:rPr>
          <w:rFonts w:ascii="Arial" w:hAnsi="Arial" w:cs="Arial"/>
        </w:rPr>
        <w:t xml:space="preserve"> </w:t>
      </w:r>
      <w:bookmarkStart w:id="9" w:name="_Hlk527028847"/>
      <w:r w:rsidR="001C1CB4" w:rsidRPr="00F1400C">
        <w:rPr>
          <w:rFonts w:ascii="Arial" w:hAnsi="Arial" w:cs="Arial"/>
        </w:rPr>
        <w:t xml:space="preserve">C. M. </w:t>
      </w:r>
      <w:proofErr w:type="spellStart"/>
      <w:proofErr w:type="gramStart"/>
      <w:r w:rsidR="001C1CB4" w:rsidRPr="00F1400C">
        <w:rPr>
          <w:rFonts w:ascii="Arial" w:hAnsi="Arial" w:cs="Arial"/>
        </w:rPr>
        <w:t>Lorkowski</w:t>
      </w:r>
      <w:proofErr w:type="spellEnd"/>
      <w:r w:rsidR="001C1CB4" w:rsidRPr="00F1400C">
        <w:rPr>
          <w:rFonts w:ascii="Arial" w:hAnsi="Arial" w:cs="Arial"/>
        </w:rPr>
        <w:t xml:space="preserve"> ,</w:t>
      </w:r>
      <w:proofErr w:type="gramEnd"/>
      <w:r w:rsidR="001C1CB4" w:rsidRPr="00F1400C">
        <w:rPr>
          <w:rFonts w:ascii="Arial" w:hAnsi="Arial" w:cs="Arial"/>
        </w:rPr>
        <w:t xml:space="preserve"> </w:t>
      </w:r>
      <w:bookmarkStart w:id="10" w:name="_Hlk526961808"/>
      <w:r w:rsidR="001C1CB4" w:rsidRPr="00F1400C">
        <w:rPr>
          <w:rFonts w:ascii="Arial" w:hAnsi="Arial" w:cs="Arial"/>
        </w:rPr>
        <w:t>‘David Hume: Religion’</w:t>
      </w:r>
      <w:bookmarkEnd w:id="10"/>
      <w:r w:rsidR="001C1CB4" w:rsidRPr="00F1400C">
        <w:rPr>
          <w:rFonts w:ascii="Arial" w:hAnsi="Arial" w:cs="Arial"/>
        </w:rPr>
        <w:t xml:space="preserve">, </w:t>
      </w:r>
      <w:r w:rsidR="001C1CB4" w:rsidRPr="00F1400C">
        <w:rPr>
          <w:rFonts w:ascii="Arial" w:hAnsi="Arial" w:cs="Arial"/>
          <w:i/>
        </w:rPr>
        <w:t xml:space="preserve">Internet </w:t>
      </w:r>
      <w:proofErr w:type="spellStart"/>
      <w:r w:rsidR="001C1CB4" w:rsidRPr="00F1400C">
        <w:rPr>
          <w:rFonts w:ascii="Arial" w:hAnsi="Arial" w:cs="Arial"/>
          <w:i/>
        </w:rPr>
        <w:t>Encyclopedia</w:t>
      </w:r>
      <w:proofErr w:type="spellEnd"/>
      <w:r w:rsidR="001C1CB4" w:rsidRPr="00F1400C">
        <w:rPr>
          <w:rFonts w:ascii="Arial" w:hAnsi="Arial" w:cs="Arial"/>
          <w:i/>
        </w:rPr>
        <w:t xml:space="preserve"> of Philosophy, </w:t>
      </w:r>
      <w:r w:rsidR="001C1CB4" w:rsidRPr="00F1400C">
        <w:rPr>
          <w:rFonts w:ascii="Arial" w:hAnsi="Arial" w:cs="Arial"/>
        </w:rPr>
        <w:t xml:space="preserve">&lt; </w:t>
      </w:r>
      <w:hyperlink r:id="rId5" w:history="1">
        <w:r w:rsidR="001C1CB4" w:rsidRPr="00F1400C">
          <w:rPr>
            <w:rStyle w:val="Hyperlink"/>
            <w:rFonts w:ascii="Arial" w:hAnsi="Arial" w:cs="Arial"/>
            <w:color w:val="auto"/>
          </w:rPr>
          <w:t>https://www.iep.utm.edu/hume-rel/</w:t>
        </w:r>
      </w:hyperlink>
      <w:r w:rsidR="001C1CB4" w:rsidRPr="00F1400C">
        <w:rPr>
          <w:rFonts w:ascii="Arial" w:hAnsi="Arial" w:cs="Arial"/>
        </w:rPr>
        <w:t xml:space="preserve">&gt; [Accessed </w:t>
      </w:r>
      <w:r w:rsidR="00DD06DE" w:rsidRPr="00F1400C">
        <w:rPr>
          <w:rFonts w:ascii="Arial" w:hAnsi="Arial" w:cs="Arial"/>
        </w:rPr>
        <w:t>4</w:t>
      </w:r>
      <w:r w:rsidR="001C1CB4" w:rsidRPr="00F1400C">
        <w:rPr>
          <w:rFonts w:ascii="Arial" w:hAnsi="Arial" w:cs="Arial"/>
          <w:vertAlign w:val="superscript"/>
        </w:rPr>
        <w:t>th</w:t>
      </w:r>
      <w:r w:rsidR="001C1CB4" w:rsidRPr="00F1400C">
        <w:rPr>
          <w:rFonts w:ascii="Arial" w:hAnsi="Arial" w:cs="Arial"/>
        </w:rPr>
        <w:t xml:space="preserve"> October 2018].</w:t>
      </w:r>
    </w:p>
    <w:bookmarkEnd w:id="9"/>
  </w:footnote>
  <w:footnote w:id="18">
    <w:p w14:paraId="72DACC05" w14:textId="675105F7" w:rsidR="007C3F52" w:rsidRPr="00F1400C" w:rsidRDefault="007C3F52">
      <w:pPr>
        <w:pStyle w:val="FootnoteText"/>
        <w:rPr>
          <w:rFonts w:ascii="Arial" w:hAnsi="Arial" w:cs="Arial"/>
        </w:rPr>
      </w:pPr>
      <w:r w:rsidRPr="00F1400C">
        <w:rPr>
          <w:rStyle w:val="FootnoteReference"/>
          <w:rFonts w:ascii="Arial" w:hAnsi="Arial" w:cs="Arial"/>
        </w:rPr>
        <w:footnoteRef/>
      </w:r>
      <w:r w:rsidRPr="00F1400C">
        <w:rPr>
          <w:rFonts w:ascii="Arial" w:hAnsi="Arial" w:cs="Arial"/>
        </w:rPr>
        <w:t xml:space="preserve"> </w:t>
      </w:r>
      <w:bookmarkStart w:id="11" w:name="_Hlk527028917"/>
      <w:r w:rsidR="00DD06DE" w:rsidRPr="00F1400C">
        <w:rPr>
          <w:rFonts w:ascii="Arial" w:hAnsi="Arial" w:cs="Arial"/>
        </w:rPr>
        <w:t xml:space="preserve">‘What Is A Law Of Nature?’, </w:t>
      </w:r>
      <w:r w:rsidR="00DD06DE" w:rsidRPr="00F1400C">
        <w:rPr>
          <w:rFonts w:ascii="Arial" w:hAnsi="Arial" w:cs="Arial"/>
          <w:i/>
        </w:rPr>
        <w:t>The Information Philosopher, &lt;</w:t>
      </w:r>
      <w:hyperlink r:id="rId6" w:history="1">
        <w:r w:rsidR="00DD06DE" w:rsidRPr="00F1400C">
          <w:rPr>
            <w:rStyle w:val="Hyperlink"/>
            <w:rFonts w:ascii="Arial" w:hAnsi="Arial" w:cs="Arial"/>
            <w:color w:val="auto"/>
          </w:rPr>
          <w:t>http://www.informationphilosopher.com/solutions/scientists/schrodinger/what_is_a_law_of_nature.html</w:t>
        </w:r>
      </w:hyperlink>
      <w:r w:rsidR="00DD06DE" w:rsidRPr="00F1400C">
        <w:rPr>
          <w:rFonts w:ascii="Arial" w:hAnsi="Arial" w:cs="Arial"/>
        </w:rPr>
        <w:t>&gt; [Accessed 4</w:t>
      </w:r>
      <w:r w:rsidR="00DD06DE" w:rsidRPr="00F1400C">
        <w:rPr>
          <w:rFonts w:ascii="Arial" w:hAnsi="Arial" w:cs="Arial"/>
          <w:vertAlign w:val="superscript"/>
        </w:rPr>
        <w:t>th</w:t>
      </w:r>
      <w:r w:rsidR="00DD06DE" w:rsidRPr="00F1400C">
        <w:rPr>
          <w:rFonts w:ascii="Arial" w:hAnsi="Arial" w:cs="Arial"/>
        </w:rPr>
        <w:t xml:space="preserve"> October 2018].</w:t>
      </w:r>
    </w:p>
    <w:bookmarkEnd w:id="11"/>
  </w:footnote>
  <w:footnote w:id="19">
    <w:p w14:paraId="5F53F471" w14:textId="607D1A30" w:rsidR="008A0D4A" w:rsidRPr="00F1400C" w:rsidRDefault="008A0D4A">
      <w:pPr>
        <w:pStyle w:val="FootnoteText"/>
        <w:rPr>
          <w:rFonts w:ascii="Arial" w:hAnsi="Arial" w:cs="Arial"/>
        </w:rPr>
      </w:pPr>
      <w:r w:rsidRPr="00F1400C">
        <w:rPr>
          <w:rStyle w:val="FootnoteReference"/>
          <w:rFonts w:ascii="Arial" w:hAnsi="Arial" w:cs="Arial"/>
        </w:rPr>
        <w:footnoteRef/>
      </w:r>
      <w:r w:rsidRPr="00F1400C">
        <w:rPr>
          <w:rFonts w:ascii="Arial" w:hAnsi="Arial" w:cs="Arial"/>
        </w:rPr>
        <w:t xml:space="preserve"> </w:t>
      </w:r>
      <w:r w:rsidR="00DD06DE" w:rsidRPr="00F1400C">
        <w:rPr>
          <w:rFonts w:ascii="Arial" w:hAnsi="Arial" w:cs="Arial"/>
        </w:rPr>
        <w:t xml:space="preserve">C.M. </w:t>
      </w:r>
      <w:proofErr w:type="spellStart"/>
      <w:r w:rsidR="00DD06DE" w:rsidRPr="00F1400C">
        <w:rPr>
          <w:rFonts w:ascii="Arial" w:hAnsi="Arial" w:cs="Arial"/>
        </w:rPr>
        <w:t>Lorkowski</w:t>
      </w:r>
      <w:proofErr w:type="spellEnd"/>
      <w:r w:rsidR="00DD06DE" w:rsidRPr="00F1400C">
        <w:rPr>
          <w:rFonts w:ascii="Arial" w:hAnsi="Arial" w:cs="Arial"/>
        </w:rPr>
        <w:t>, ‘David Hume: Religion’.</w:t>
      </w:r>
    </w:p>
  </w:footnote>
  <w:footnote w:id="20">
    <w:p w14:paraId="712A6A6B" w14:textId="01797A09" w:rsidR="00DD06DE" w:rsidRPr="00F1400C" w:rsidRDefault="00DD06DE">
      <w:pPr>
        <w:pStyle w:val="FootnoteText"/>
        <w:rPr>
          <w:rFonts w:ascii="Arial" w:hAnsi="Arial" w:cs="Arial"/>
        </w:rPr>
      </w:pPr>
      <w:bookmarkStart w:id="12" w:name="_Hlk527027758"/>
      <w:r w:rsidRPr="00F1400C">
        <w:rPr>
          <w:rStyle w:val="FootnoteReference"/>
          <w:rFonts w:ascii="Arial" w:hAnsi="Arial" w:cs="Arial"/>
        </w:rPr>
        <w:footnoteRef/>
      </w:r>
      <w:r w:rsidRPr="00F1400C">
        <w:rPr>
          <w:rFonts w:ascii="Arial" w:hAnsi="Arial" w:cs="Arial"/>
        </w:rPr>
        <w:t xml:space="preserve"> </w:t>
      </w:r>
      <w:r w:rsidR="003D17CF" w:rsidRPr="00F1400C">
        <w:rPr>
          <w:rFonts w:ascii="Arial" w:hAnsi="Arial" w:cs="Arial"/>
        </w:rPr>
        <w:t xml:space="preserve">David Hume, </w:t>
      </w:r>
      <w:r w:rsidR="003D17CF" w:rsidRPr="00F1400C">
        <w:rPr>
          <w:rFonts w:ascii="Arial" w:hAnsi="Arial" w:cs="Arial"/>
          <w:i/>
        </w:rPr>
        <w:t xml:space="preserve">A Treatise of Human Nature, </w:t>
      </w:r>
      <w:r w:rsidR="003D17CF" w:rsidRPr="00F1400C">
        <w:rPr>
          <w:rFonts w:ascii="Arial" w:hAnsi="Arial" w:cs="Arial"/>
        </w:rPr>
        <w:t>ed. L.A. Selby-</w:t>
      </w:r>
      <w:proofErr w:type="spellStart"/>
      <w:r w:rsidR="003D17CF" w:rsidRPr="00F1400C">
        <w:rPr>
          <w:rFonts w:ascii="Arial" w:hAnsi="Arial" w:cs="Arial"/>
        </w:rPr>
        <w:t>Bigge</w:t>
      </w:r>
      <w:proofErr w:type="spellEnd"/>
      <w:r w:rsidR="003D17CF" w:rsidRPr="00F1400C">
        <w:rPr>
          <w:rFonts w:ascii="Arial" w:hAnsi="Arial" w:cs="Arial"/>
        </w:rPr>
        <w:t xml:space="preserve"> (Oxford: Clarendon Press, 1896) Available at </w:t>
      </w:r>
      <w:hyperlink r:id="rId7" w:history="1">
        <w:r w:rsidR="003D17CF" w:rsidRPr="00F1400C">
          <w:rPr>
            <w:rStyle w:val="Hyperlink"/>
            <w:rFonts w:ascii="Arial" w:hAnsi="Arial" w:cs="Arial"/>
            <w:color w:val="auto"/>
          </w:rPr>
          <w:t>https://people.rit.edu/wlrgsh/HumeTreatise.pdf</w:t>
        </w:r>
      </w:hyperlink>
      <w:r w:rsidR="003D17CF" w:rsidRPr="00F1400C">
        <w:rPr>
          <w:rFonts w:ascii="Arial" w:hAnsi="Arial" w:cs="Arial"/>
        </w:rPr>
        <w:t xml:space="preserve"> </w:t>
      </w:r>
      <w:r w:rsidR="00FF212B" w:rsidRPr="00F1400C">
        <w:rPr>
          <w:rFonts w:ascii="Arial" w:hAnsi="Arial" w:cs="Arial"/>
        </w:rPr>
        <w:t>[Accessed 6 October 2018]</w:t>
      </w:r>
    </w:p>
    <w:bookmarkEnd w:id="12"/>
  </w:footnote>
  <w:footnote w:id="21">
    <w:p w14:paraId="77A950C8" w14:textId="73A4091B" w:rsidR="007C3F52" w:rsidRPr="00F1400C" w:rsidRDefault="007C3F52">
      <w:pPr>
        <w:pStyle w:val="FootnoteText"/>
        <w:rPr>
          <w:rFonts w:ascii="Arial" w:hAnsi="Arial" w:cs="Arial"/>
        </w:rPr>
      </w:pPr>
      <w:r w:rsidRPr="00F1400C">
        <w:rPr>
          <w:rStyle w:val="FootnoteReference"/>
          <w:rFonts w:ascii="Arial" w:hAnsi="Arial" w:cs="Arial"/>
        </w:rPr>
        <w:footnoteRef/>
      </w:r>
      <w:r w:rsidRPr="00F1400C">
        <w:rPr>
          <w:rFonts w:ascii="Arial" w:hAnsi="Arial" w:cs="Arial"/>
        </w:rPr>
        <w:t xml:space="preserve"> </w:t>
      </w:r>
      <w:bookmarkStart w:id="13" w:name="_Hlk527028963"/>
      <w:r w:rsidR="00DD06DE" w:rsidRPr="00F1400C">
        <w:rPr>
          <w:rFonts w:ascii="Arial" w:hAnsi="Arial" w:cs="Arial"/>
        </w:rPr>
        <w:t xml:space="preserve">‘Theism’, </w:t>
      </w:r>
      <w:r w:rsidR="00DD06DE" w:rsidRPr="00F1400C">
        <w:rPr>
          <w:rFonts w:ascii="Arial" w:hAnsi="Arial" w:cs="Arial"/>
          <w:i/>
        </w:rPr>
        <w:t xml:space="preserve">Merriam-Webster, </w:t>
      </w:r>
      <w:r w:rsidR="00525963" w:rsidRPr="00F1400C">
        <w:rPr>
          <w:rFonts w:ascii="Arial" w:hAnsi="Arial" w:cs="Arial"/>
          <w:i/>
        </w:rPr>
        <w:t>&lt;</w:t>
      </w:r>
      <w:hyperlink r:id="rId8" w:history="1">
        <w:r w:rsidR="00525963" w:rsidRPr="00F1400C">
          <w:rPr>
            <w:rStyle w:val="Hyperlink"/>
            <w:rFonts w:ascii="Arial" w:hAnsi="Arial" w:cs="Arial"/>
            <w:color w:val="auto"/>
          </w:rPr>
          <w:t>https://www.merriam-webster.com/dictionary/theism</w:t>
        </w:r>
      </w:hyperlink>
      <w:r w:rsidR="00525963" w:rsidRPr="00F1400C">
        <w:rPr>
          <w:rFonts w:ascii="Arial" w:hAnsi="Arial" w:cs="Arial"/>
        </w:rPr>
        <w:t>&gt;</w:t>
      </w:r>
      <w:r w:rsidR="00DD06DE" w:rsidRPr="00F1400C">
        <w:rPr>
          <w:rFonts w:ascii="Arial" w:hAnsi="Arial" w:cs="Arial"/>
        </w:rPr>
        <w:t xml:space="preserve"> [</w:t>
      </w:r>
      <w:r w:rsidR="00525963" w:rsidRPr="00F1400C">
        <w:rPr>
          <w:rFonts w:ascii="Arial" w:hAnsi="Arial" w:cs="Arial"/>
        </w:rPr>
        <w:t>Accessed</w:t>
      </w:r>
      <w:r w:rsidR="00DD06DE" w:rsidRPr="00F1400C">
        <w:rPr>
          <w:rFonts w:ascii="Arial" w:hAnsi="Arial" w:cs="Arial"/>
        </w:rPr>
        <w:t xml:space="preserve"> </w:t>
      </w:r>
      <w:r w:rsidR="00525963" w:rsidRPr="00F1400C">
        <w:rPr>
          <w:rFonts w:ascii="Arial" w:hAnsi="Arial" w:cs="Arial"/>
        </w:rPr>
        <w:t>5 October 2018]</w:t>
      </w:r>
    </w:p>
    <w:bookmarkEnd w:id="13"/>
  </w:footnote>
  <w:footnote w:id="22">
    <w:p w14:paraId="675F9CA3" w14:textId="66BF4614" w:rsidR="008B68FA" w:rsidRPr="00F1400C" w:rsidRDefault="008B68FA">
      <w:pPr>
        <w:pStyle w:val="FootnoteText"/>
        <w:rPr>
          <w:rFonts w:ascii="Arial" w:hAnsi="Arial" w:cs="Arial"/>
        </w:rPr>
      </w:pPr>
      <w:r w:rsidRPr="00F1400C">
        <w:rPr>
          <w:rStyle w:val="FootnoteReference"/>
          <w:rFonts w:ascii="Arial" w:hAnsi="Arial" w:cs="Arial"/>
        </w:rPr>
        <w:footnoteRef/>
      </w:r>
      <w:r w:rsidRPr="00F1400C">
        <w:rPr>
          <w:rFonts w:ascii="Arial" w:hAnsi="Arial" w:cs="Arial"/>
        </w:rPr>
        <w:t xml:space="preserve"> </w:t>
      </w:r>
      <w:bookmarkStart w:id="14" w:name="_Hlk527019472"/>
      <w:bookmarkStart w:id="15" w:name="_Hlk527028983"/>
      <w:r w:rsidR="008E2821" w:rsidRPr="00F1400C">
        <w:rPr>
          <w:rFonts w:ascii="Arial" w:hAnsi="Arial" w:cs="Arial"/>
        </w:rPr>
        <w:t xml:space="preserve">Frank Edward Manuel and David A. </w:t>
      </w:r>
      <w:proofErr w:type="spellStart"/>
      <w:r w:rsidR="008E2821" w:rsidRPr="00F1400C">
        <w:rPr>
          <w:rFonts w:ascii="Arial" w:hAnsi="Arial" w:cs="Arial"/>
        </w:rPr>
        <w:t>Pailin</w:t>
      </w:r>
      <w:bookmarkEnd w:id="14"/>
      <w:proofErr w:type="spellEnd"/>
      <w:r w:rsidR="008E2821" w:rsidRPr="00F1400C">
        <w:rPr>
          <w:rFonts w:ascii="Arial" w:hAnsi="Arial" w:cs="Arial"/>
        </w:rPr>
        <w:t>, ‘Deism’,</w:t>
      </w:r>
      <w:r w:rsidR="00CD5AD5" w:rsidRPr="00F1400C">
        <w:rPr>
          <w:rFonts w:ascii="Arial" w:hAnsi="Arial" w:cs="Arial"/>
        </w:rPr>
        <w:t xml:space="preserve"> </w:t>
      </w:r>
      <w:proofErr w:type="spellStart"/>
      <w:r w:rsidR="00CD5AD5" w:rsidRPr="00F1400C">
        <w:rPr>
          <w:rFonts w:ascii="Arial" w:hAnsi="Arial" w:cs="Arial"/>
          <w:i/>
        </w:rPr>
        <w:t>Encyclopædia</w:t>
      </w:r>
      <w:proofErr w:type="spellEnd"/>
      <w:r w:rsidR="00CD5AD5" w:rsidRPr="00F1400C">
        <w:rPr>
          <w:rFonts w:ascii="Arial" w:hAnsi="Arial" w:cs="Arial"/>
          <w:i/>
        </w:rPr>
        <w:t xml:space="preserve"> Britannica,</w:t>
      </w:r>
      <w:r w:rsidR="008E2821" w:rsidRPr="00F1400C">
        <w:rPr>
          <w:rFonts w:ascii="Arial" w:hAnsi="Arial" w:cs="Arial"/>
        </w:rPr>
        <w:t xml:space="preserve"> </w:t>
      </w:r>
      <w:r w:rsidR="00CD5AD5" w:rsidRPr="00F1400C">
        <w:rPr>
          <w:rFonts w:ascii="Arial" w:hAnsi="Arial" w:cs="Arial"/>
        </w:rPr>
        <w:t>1 November 2017</w:t>
      </w:r>
      <w:r w:rsidR="00653E7F" w:rsidRPr="00F1400C">
        <w:rPr>
          <w:rFonts w:ascii="Arial" w:hAnsi="Arial" w:cs="Arial"/>
        </w:rPr>
        <w:t>,</w:t>
      </w:r>
      <w:r w:rsidR="00CD5AD5" w:rsidRPr="00F1400C">
        <w:rPr>
          <w:rFonts w:ascii="Arial" w:hAnsi="Arial" w:cs="Arial"/>
        </w:rPr>
        <w:t xml:space="preserve"> &lt; </w:t>
      </w:r>
      <w:hyperlink r:id="rId9" w:history="1">
        <w:r w:rsidR="00CD5AD5" w:rsidRPr="00F1400C">
          <w:rPr>
            <w:rStyle w:val="Hyperlink"/>
            <w:rFonts w:ascii="Arial" w:hAnsi="Arial" w:cs="Arial"/>
            <w:color w:val="auto"/>
          </w:rPr>
          <w:t>https://www.britannica.com/topic/Deism</w:t>
        </w:r>
      </w:hyperlink>
      <w:r w:rsidR="00CD5AD5" w:rsidRPr="00F1400C">
        <w:rPr>
          <w:rFonts w:ascii="Arial" w:hAnsi="Arial" w:cs="Arial"/>
        </w:rPr>
        <w:t xml:space="preserve"> </w:t>
      </w:r>
      <w:proofErr w:type="gramStart"/>
      <w:r w:rsidR="00CD5AD5" w:rsidRPr="00F1400C">
        <w:rPr>
          <w:rFonts w:ascii="Arial" w:hAnsi="Arial" w:cs="Arial"/>
        </w:rPr>
        <w:t>&gt;[</w:t>
      </w:r>
      <w:proofErr w:type="gramEnd"/>
      <w:r w:rsidR="00CD5AD5" w:rsidRPr="00F1400C">
        <w:rPr>
          <w:rFonts w:ascii="Arial" w:hAnsi="Arial" w:cs="Arial"/>
        </w:rPr>
        <w:t>Accessed 4 October 2018].</w:t>
      </w:r>
    </w:p>
    <w:bookmarkEnd w:id="15"/>
  </w:footnote>
  <w:footnote w:id="23">
    <w:p w14:paraId="02FC07D0" w14:textId="1E4364EB" w:rsidR="008B68FA" w:rsidRDefault="008B68FA">
      <w:pPr>
        <w:pStyle w:val="FootnoteText"/>
      </w:pPr>
      <w:r w:rsidRPr="00F1400C">
        <w:rPr>
          <w:rStyle w:val="FootnoteReference"/>
          <w:rFonts w:ascii="Arial" w:hAnsi="Arial" w:cs="Arial"/>
        </w:rPr>
        <w:footnoteRef/>
      </w:r>
      <w:r w:rsidRPr="00F1400C">
        <w:rPr>
          <w:rFonts w:ascii="Arial" w:hAnsi="Arial" w:cs="Arial"/>
        </w:rPr>
        <w:t xml:space="preserve"> </w:t>
      </w:r>
      <w:r w:rsidR="00CD5AD5" w:rsidRPr="00F1400C">
        <w:rPr>
          <w:rFonts w:ascii="Arial" w:hAnsi="Arial" w:cs="Arial"/>
        </w:rPr>
        <w:t xml:space="preserve">Frank Edward Manuel and David A. </w:t>
      </w:r>
      <w:proofErr w:type="spellStart"/>
      <w:r w:rsidR="00CD5AD5" w:rsidRPr="00F1400C">
        <w:rPr>
          <w:rFonts w:ascii="Arial" w:hAnsi="Arial" w:cs="Arial"/>
        </w:rPr>
        <w:t>Pailin</w:t>
      </w:r>
      <w:proofErr w:type="spellEnd"/>
      <w:r w:rsidR="00CD5AD5" w:rsidRPr="00F1400C">
        <w:rPr>
          <w:rFonts w:ascii="Arial" w:hAnsi="Arial" w:cs="Arial"/>
        </w:rPr>
        <w:t>, ‘Deism’.</w:t>
      </w:r>
    </w:p>
  </w:footnote>
  <w:footnote w:id="24">
    <w:p w14:paraId="6FE39101" w14:textId="07420DB8" w:rsidR="008C07D4" w:rsidRPr="00F1400C" w:rsidRDefault="008C07D4">
      <w:pPr>
        <w:pStyle w:val="FootnoteText"/>
        <w:rPr>
          <w:rFonts w:ascii="Arial" w:hAnsi="Arial" w:cs="Arial"/>
        </w:rPr>
      </w:pPr>
      <w:r w:rsidRPr="00F1400C">
        <w:rPr>
          <w:rStyle w:val="FootnoteReference"/>
          <w:rFonts w:ascii="Arial" w:hAnsi="Arial" w:cs="Arial"/>
        </w:rPr>
        <w:footnoteRef/>
      </w:r>
      <w:r w:rsidRPr="00F1400C">
        <w:rPr>
          <w:rFonts w:ascii="Arial" w:hAnsi="Arial" w:cs="Arial"/>
        </w:rPr>
        <w:t xml:space="preserve"> </w:t>
      </w:r>
      <w:bookmarkStart w:id="16" w:name="_Hlk527029082"/>
      <w:r w:rsidR="00CD5AD5" w:rsidRPr="00F1400C">
        <w:rPr>
          <w:rFonts w:ascii="Arial" w:hAnsi="Arial" w:cs="Arial"/>
        </w:rPr>
        <w:t xml:space="preserve">Peter </w:t>
      </w:r>
      <w:r w:rsidRPr="00F1400C">
        <w:rPr>
          <w:rFonts w:ascii="Arial" w:hAnsi="Arial" w:cs="Arial"/>
        </w:rPr>
        <w:t>Gay</w:t>
      </w:r>
      <w:r w:rsidR="00F43EEC" w:rsidRPr="00F1400C">
        <w:rPr>
          <w:rFonts w:ascii="Arial" w:hAnsi="Arial" w:cs="Arial"/>
        </w:rPr>
        <w:t xml:space="preserve">, ‘Toward an Interpretation’, In </w:t>
      </w:r>
      <w:r w:rsidR="00F43EEC" w:rsidRPr="00F1400C">
        <w:rPr>
          <w:rFonts w:ascii="Arial" w:hAnsi="Arial" w:cs="Arial"/>
          <w:i/>
        </w:rPr>
        <w:t xml:space="preserve">Deism: An Anthology, </w:t>
      </w:r>
      <w:r w:rsidR="00F43EEC" w:rsidRPr="00F1400C">
        <w:rPr>
          <w:rFonts w:ascii="Arial" w:hAnsi="Arial" w:cs="Arial"/>
        </w:rPr>
        <w:t>(D.V</w:t>
      </w:r>
      <w:r w:rsidR="00653E7F" w:rsidRPr="00F1400C">
        <w:rPr>
          <w:rFonts w:ascii="Arial" w:hAnsi="Arial" w:cs="Arial"/>
        </w:rPr>
        <w:t>AN Nostrand Company,1968),</w:t>
      </w:r>
      <w:r w:rsidR="00F43EEC" w:rsidRPr="00F1400C">
        <w:rPr>
          <w:rFonts w:ascii="Arial" w:hAnsi="Arial" w:cs="Arial"/>
        </w:rPr>
        <w:t xml:space="preserve"> </w:t>
      </w:r>
      <w:r w:rsidRPr="00F1400C">
        <w:rPr>
          <w:rFonts w:ascii="Arial" w:hAnsi="Arial" w:cs="Arial"/>
        </w:rPr>
        <w:t>P</w:t>
      </w:r>
      <w:r w:rsidR="00653E7F" w:rsidRPr="00F1400C">
        <w:rPr>
          <w:rFonts w:ascii="Arial" w:hAnsi="Arial" w:cs="Arial"/>
        </w:rPr>
        <w:t>.</w:t>
      </w:r>
      <w:r w:rsidRPr="00F1400C">
        <w:rPr>
          <w:rFonts w:ascii="Arial" w:hAnsi="Arial" w:cs="Arial"/>
        </w:rPr>
        <w:t>11</w:t>
      </w:r>
      <w:r w:rsidR="00653E7F" w:rsidRPr="00F1400C">
        <w:rPr>
          <w:rFonts w:ascii="Arial" w:hAnsi="Arial" w:cs="Arial"/>
        </w:rPr>
        <w:t>.</w:t>
      </w:r>
    </w:p>
    <w:bookmarkEnd w:id="16"/>
  </w:footnote>
  <w:footnote w:id="25">
    <w:p w14:paraId="6064BBAD" w14:textId="7BBDCE4C" w:rsidR="004004B3" w:rsidRPr="00F1400C" w:rsidRDefault="004004B3">
      <w:pPr>
        <w:pStyle w:val="FootnoteText"/>
        <w:rPr>
          <w:rFonts w:ascii="Arial" w:hAnsi="Arial" w:cs="Arial"/>
        </w:rPr>
      </w:pPr>
      <w:r w:rsidRPr="00F1400C">
        <w:rPr>
          <w:rStyle w:val="FootnoteReference"/>
          <w:rFonts w:ascii="Arial" w:hAnsi="Arial" w:cs="Arial"/>
        </w:rPr>
        <w:footnoteRef/>
      </w:r>
      <w:r w:rsidRPr="00F1400C">
        <w:rPr>
          <w:rFonts w:ascii="Arial" w:hAnsi="Arial" w:cs="Arial"/>
        </w:rPr>
        <w:t xml:space="preserve"> </w:t>
      </w:r>
      <w:bookmarkStart w:id="17" w:name="_Hlk527029160"/>
      <w:r w:rsidR="00653E7F" w:rsidRPr="00F1400C">
        <w:rPr>
          <w:rFonts w:ascii="Arial" w:hAnsi="Arial" w:cs="Arial"/>
        </w:rPr>
        <w:t>‘</w:t>
      </w:r>
      <w:r w:rsidRPr="00F1400C">
        <w:rPr>
          <w:rFonts w:ascii="Arial" w:hAnsi="Arial" w:cs="Arial"/>
        </w:rPr>
        <w:t>Jesuit</w:t>
      </w:r>
      <w:r w:rsidR="00653E7F" w:rsidRPr="00F1400C">
        <w:rPr>
          <w:rFonts w:ascii="Arial" w:hAnsi="Arial" w:cs="Arial"/>
        </w:rPr>
        <w:t>’,</w:t>
      </w:r>
      <w:r w:rsidRPr="00F1400C">
        <w:rPr>
          <w:rFonts w:ascii="Arial" w:hAnsi="Arial" w:cs="Arial"/>
        </w:rPr>
        <w:t xml:space="preserve"> </w:t>
      </w:r>
      <w:proofErr w:type="spellStart"/>
      <w:r w:rsidR="00653E7F" w:rsidRPr="00F1400C">
        <w:rPr>
          <w:rFonts w:ascii="Arial" w:hAnsi="Arial" w:cs="Arial"/>
          <w:i/>
        </w:rPr>
        <w:t>Encyclopædia</w:t>
      </w:r>
      <w:proofErr w:type="spellEnd"/>
      <w:r w:rsidR="00653E7F" w:rsidRPr="00F1400C">
        <w:rPr>
          <w:rFonts w:ascii="Arial" w:hAnsi="Arial" w:cs="Arial"/>
          <w:i/>
        </w:rPr>
        <w:t xml:space="preserve"> Britannica, </w:t>
      </w:r>
      <w:r w:rsidR="00653E7F" w:rsidRPr="00F1400C">
        <w:rPr>
          <w:rFonts w:ascii="Arial" w:hAnsi="Arial" w:cs="Arial"/>
        </w:rPr>
        <w:t xml:space="preserve">15 August 2018, &lt; </w:t>
      </w:r>
      <w:hyperlink r:id="rId10" w:history="1">
        <w:r w:rsidR="00653E7F" w:rsidRPr="00F1400C">
          <w:rPr>
            <w:rStyle w:val="Hyperlink"/>
            <w:rFonts w:ascii="Arial" w:hAnsi="Arial" w:cs="Arial"/>
            <w:color w:val="auto"/>
          </w:rPr>
          <w:t>https://www.britannica.com/topic/Jesuits</w:t>
        </w:r>
      </w:hyperlink>
      <w:r w:rsidR="00653E7F" w:rsidRPr="00F1400C">
        <w:rPr>
          <w:rFonts w:ascii="Arial" w:hAnsi="Arial" w:cs="Arial"/>
        </w:rPr>
        <w:t xml:space="preserve"> &gt; [Accessed 7 October 2018].</w:t>
      </w:r>
      <w:bookmarkEnd w:id="17"/>
    </w:p>
  </w:footnote>
  <w:footnote w:id="26">
    <w:p w14:paraId="685BEDFC" w14:textId="122F5EE6" w:rsidR="004004B3" w:rsidRPr="00F1400C" w:rsidRDefault="004004B3">
      <w:pPr>
        <w:pStyle w:val="FootnoteText"/>
        <w:rPr>
          <w:rFonts w:ascii="Arial" w:hAnsi="Arial" w:cs="Arial"/>
        </w:rPr>
      </w:pPr>
      <w:r w:rsidRPr="00F1400C">
        <w:rPr>
          <w:rStyle w:val="FootnoteReference"/>
          <w:rFonts w:ascii="Arial" w:hAnsi="Arial" w:cs="Arial"/>
        </w:rPr>
        <w:footnoteRef/>
      </w:r>
      <w:r w:rsidRPr="00F1400C">
        <w:rPr>
          <w:rFonts w:ascii="Arial" w:hAnsi="Arial" w:cs="Arial"/>
        </w:rPr>
        <w:t xml:space="preserve"> </w:t>
      </w:r>
      <w:bookmarkStart w:id="18" w:name="_Hlk527029181"/>
      <w:r w:rsidR="00653E7F" w:rsidRPr="00F1400C">
        <w:rPr>
          <w:rFonts w:ascii="Arial" w:hAnsi="Arial" w:cs="Arial"/>
        </w:rPr>
        <w:t xml:space="preserve">‘About the Jesuits’, </w:t>
      </w:r>
      <w:r w:rsidR="00653E7F" w:rsidRPr="00F1400C">
        <w:rPr>
          <w:rFonts w:ascii="Arial" w:hAnsi="Arial" w:cs="Arial"/>
          <w:i/>
        </w:rPr>
        <w:t>Marquette.edu/Faith</w:t>
      </w:r>
      <w:r w:rsidR="0057333F" w:rsidRPr="00F1400C">
        <w:rPr>
          <w:rFonts w:ascii="Arial" w:hAnsi="Arial" w:cs="Arial"/>
          <w:i/>
        </w:rPr>
        <w:t xml:space="preserve">, </w:t>
      </w:r>
      <w:r w:rsidR="0057333F" w:rsidRPr="00F1400C">
        <w:rPr>
          <w:rFonts w:ascii="Arial" w:hAnsi="Arial" w:cs="Arial"/>
        </w:rPr>
        <w:t xml:space="preserve">&lt; </w:t>
      </w:r>
      <w:hyperlink r:id="rId11" w:history="1">
        <w:r w:rsidR="0057333F" w:rsidRPr="00F1400C">
          <w:rPr>
            <w:rStyle w:val="Hyperlink"/>
            <w:rFonts w:ascii="Arial" w:hAnsi="Arial" w:cs="Arial"/>
            <w:color w:val="auto"/>
          </w:rPr>
          <w:t>http://www.marquette.edu/faith/about-the-jesuits.php</w:t>
        </w:r>
      </w:hyperlink>
      <w:r w:rsidR="0057333F" w:rsidRPr="00F1400C">
        <w:rPr>
          <w:rFonts w:ascii="Arial" w:hAnsi="Arial" w:cs="Arial"/>
        </w:rPr>
        <w:t xml:space="preserve"> &gt; [Accessed 7 October 2018].</w:t>
      </w:r>
      <w:bookmarkEnd w:id="18"/>
    </w:p>
  </w:footnote>
  <w:footnote w:id="27">
    <w:p w14:paraId="1BA59797" w14:textId="7F3AA70F" w:rsidR="00946899" w:rsidRPr="00F1400C" w:rsidRDefault="00946899">
      <w:pPr>
        <w:pStyle w:val="FootnoteText"/>
        <w:rPr>
          <w:rFonts w:ascii="Arial" w:hAnsi="Arial" w:cs="Arial"/>
        </w:rPr>
      </w:pPr>
      <w:r w:rsidRPr="00F1400C">
        <w:rPr>
          <w:rStyle w:val="FootnoteReference"/>
          <w:rFonts w:ascii="Arial" w:hAnsi="Arial" w:cs="Arial"/>
        </w:rPr>
        <w:footnoteRef/>
      </w:r>
      <w:r w:rsidRPr="00F1400C">
        <w:rPr>
          <w:rFonts w:ascii="Arial" w:hAnsi="Arial" w:cs="Arial"/>
        </w:rPr>
        <w:t xml:space="preserve"> </w:t>
      </w:r>
      <w:r w:rsidR="0057333F" w:rsidRPr="00F1400C">
        <w:rPr>
          <w:rFonts w:ascii="Arial" w:hAnsi="Arial" w:cs="Arial"/>
        </w:rPr>
        <w:t>‘About the Jesuits’, Marquette.edu</w:t>
      </w:r>
      <w:r w:rsidR="0057333F" w:rsidRPr="00F1400C">
        <w:rPr>
          <w:rFonts w:ascii="Arial" w:hAnsi="Arial" w:cs="Arial"/>
          <w:i/>
        </w:rPr>
        <w:t>/Faith</w:t>
      </w:r>
    </w:p>
  </w:footnote>
  <w:footnote w:id="28">
    <w:p w14:paraId="082E6E3F" w14:textId="795CC8F9" w:rsidR="00381A47" w:rsidRDefault="00381A47">
      <w:pPr>
        <w:pStyle w:val="FootnoteText"/>
      </w:pPr>
      <w:bookmarkStart w:id="19" w:name="_Hlk527029210"/>
      <w:bookmarkStart w:id="20" w:name="_Hlk527029211"/>
      <w:r w:rsidRPr="00F1400C">
        <w:rPr>
          <w:rStyle w:val="FootnoteReference"/>
          <w:rFonts w:ascii="Arial" w:hAnsi="Arial" w:cs="Arial"/>
        </w:rPr>
        <w:footnoteRef/>
      </w:r>
      <w:proofErr w:type="spellStart"/>
      <w:r w:rsidR="0057333F" w:rsidRPr="00F1400C">
        <w:rPr>
          <w:rFonts w:ascii="Arial" w:hAnsi="Arial" w:cs="Arial"/>
        </w:rPr>
        <w:t>R.</w:t>
      </w:r>
      <w:proofErr w:type="gramStart"/>
      <w:r w:rsidR="0057333F" w:rsidRPr="00F1400C">
        <w:rPr>
          <w:rFonts w:ascii="Arial" w:hAnsi="Arial" w:cs="Arial"/>
        </w:rPr>
        <w:t>R.Palmer</w:t>
      </w:r>
      <w:proofErr w:type="spellEnd"/>
      <w:proofErr w:type="gramEnd"/>
      <w:r w:rsidR="0057333F" w:rsidRPr="00F1400C">
        <w:rPr>
          <w:rFonts w:ascii="Arial" w:hAnsi="Arial" w:cs="Arial"/>
        </w:rPr>
        <w:t xml:space="preserve">, ‘The French Jesuits in the Age of </w:t>
      </w:r>
      <w:proofErr w:type="spellStart"/>
      <w:r w:rsidR="0057333F" w:rsidRPr="00F1400C">
        <w:rPr>
          <w:rFonts w:ascii="Arial" w:hAnsi="Arial" w:cs="Arial"/>
        </w:rPr>
        <w:t>Enlightement</w:t>
      </w:r>
      <w:proofErr w:type="spellEnd"/>
      <w:r w:rsidR="0057333F" w:rsidRPr="00F1400C">
        <w:rPr>
          <w:rFonts w:ascii="Arial" w:hAnsi="Arial" w:cs="Arial"/>
        </w:rPr>
        <w:t xml:space="preserve">’,  </w:t>
      </w:r>
      <w:r w:rsidR="0057333F" w:rsidRPr="00F1400C">
        <w:rPr>
          <w:rFonts w:ascii="Arial" w:hAnsi="Arial" w:cs="Arial"/>
          <w:i/>
        </w:rPr>
        <w:t>The American Historical Review,</w:t>
      </w:r>
      <w:r w:rsidR="0057333F" w:rsidRPr="00F1400C">
        <w:rPr>
          <w:rFonts w:ascii="Arial" w:hAnsi="Arial" w:cs="Arial"/>
        </w:rPr>
        <w:t xml:space="preserve"> 45,1,</w:t>
      </w:r>
      <w:r w:rsidRPr="00F1400C">
        <w:rPr>
          <w:rFonts w:ascii="Arial" w:hAnsi="Arial" w:cs="Arial"/>
        </w:rPr>
        <w:t xml:space="preserve"> </w:t>
      </w:r>
      <w:r w:rsidR="0057333F" w:rsidRPr="00F1400C">
        <w:rPr>
          <w:rFonts w:ascii="Arial" w:hAnsi="Arial" w:cs="Arial"/>
        </w:rPr>
        <w:t>(1939</w:t>
      </w:r>
      <w:r w:rsidR="007C04E1" w:rsidRPr="00F1400C">
        <w:rPr>
          <w:rFonts w:ascii="Arial" w:hAnsi="Arial" w:cs="Arial"/>
        </w:rPr>
        <w:t xml:space="preserve">) P.44. Available at </w:t>
      </w:r>
      <w:hyperlink r:id="rId12" w:history="1">
        <w:r w:rsidR="007C04E1" w:rsidRPr="00F1400C">
          <w:rPr>
            <w:rStyle w:val="Hyperlink"/>
            <w:rFonts w:ascii="Arial" w:hAnsi="Arial" w:cs="Arial"/>
            <w:color w:val="auto"/>
          </w:rPr>
          <w:t>https://www.jstor.org/stable/pdf/1905048.pdf</w:t>
        </w:r>
      </w:hyperlink>
      <w:r w:rsidR="007C04E1" w:rsidRPr="00F1400C">
        <w:rPr>
          <w:rFonts w:ascii="Arial" w:hAnsi="Arial" w:cs="Arial"/>
          <w:u w:val="single"/>
        </w:rPr>
        <w:t xml:space="preserve"> </w:t>
      </w:r>
      <w:r w:rsidR="0014211A" w:rsidRPr="00F1400C">
        <w:rPr>
          <w:rFonts w:ascii="Arial" w:hAnsi="Arial" w:cs="Arial"/>
          <w:u w:val="single"/>
        </w:rPr>
        <w:t>[</w:t>
      </w:r>
      <w:r w:rsidR="007C04E1" w:rsidRPr="00F1400C">
        <w:rPr>
          <w:rFonts w:ascii="Arial" w:hAnsi="Arial" w:cs="Arial"/>
        </w:rPr>
        <w:t>accessed 8 October 2018</w:t>
      </w:r>
      <w:r w:rsidR="0014211A">
        <w:t>]</w:t>
      </w:r>
      <w:bookmarkEnd w:id="19"/>
      <w:bookmarkEnd w:id="2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34E3E8" w14:textId="7BD8895B" w:rsidR="009235AC" w:rsidRDefault="009235AC">
    <w:pPr>
      <w:pStyle w:val="Header"/>
    </w:pPr>
    <w:r w:rsidRPr="009235AC">
      <w:t>What were the main challenges put forward by Enlightenment thinkers towards established religion?</w:t>
    </w:r>
    <w:r w:rsidR="00AE6BAF">
      <w:t xml:space="preserve"> Assignment 1- Essay                                                                                  Joshua Kemp 1702828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414016"/>
    <w:multiLevelType w:val="hybridMultilevel"/>
    <w:tmpl w:val="011601BE"/>
    <w:lvl w:ilvl="0" w:tplc="1110FF92">
      <w:start w:val="1"/>
      <w:numFmt w:val="decimal"/>
      <w:lvlText w:val="%1."/>
      <w:lvlJc w:val="left"/>
      <w:pPr>
        <w:ind w:left="360" w:hanging="360"/>
      </w:pPr>
      <w:rPr>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D4F"/>
    <w:rsid w:val="0001320F"/>
    <w:rsid w:val="00017702"/>
    <w:rsid w:val="00067FD7"/>
    <w:rsid w:val="00073206"/>
    <w:rsid w:val="000A2922"/>
    <w:rsid w:val="000B0253"/>
    <w:rsid w:val="000C5F0C"/>
    <w:rsid w:val="000C64A4"/>
    <w:rsid w:val="000E5110"/>
    <w:rsid w:val="0010506E"/>
    <w:rsid w:val="0011471B"/>
    <w:rsid w:val="00136D10"/>
    <w:rsid w:val="0014211A"/>
    <w:rsid w:val="00146A47"/>
    <w:rsid w:val="00146D4F"/>
    <w:rsid w:val="001536C4"/>
    <w:rsid w:val="00172557"/>
    <w:rsid w:val="00173E9D"/>
    <w:rsid w:val="0019585B"/>
    <w:rsid w:val="001A1092"/>
    <w:rsid w:val="001C1CB4"/>
    <w:rsid w:val="001C60B5"/>
    <w:rsid w:val="001D17E8"/>
    <w:rsid w:val="001F16AA"/>
    <w:rsid w:val="001F537B"/>
    <w:rsid w:val="00224CEB"/>
    <w:rsid w:val="00225B9C"/>
    <w:rsid w:val="002273E2"/>
    <w:rsid w:val="00240734"/>
    <w:rsid w:val="002423C7"/>
    <w:rsid w:val="002619B2"/>
    <w:rsid w:val="00282AF1"/>
    <w:rsid w:val="002D1114"/>
    <w:rsid w:val="002D266E"/>
    <w:rsid w:val="002E3D72"/>
    <w:rsid w:val="002F4C64"/>
    <w:rsid w:val="00314F76"/>
    <w:rsid w:val="0033188F"/>
    <w:rsid w:val="00345B02"/>
    <w:rsid w:val="00360A85"/>
    <w:rsid w:val="0037425F"/>
    <w:rsid w:val="00381A47"/>
    <w:rsid w:val="003C2C10"/>
    <w:rsid w:val="003D17CF"/>
    <w:rsid w:val="003D76B1"/>
    <w:rsid w:val="004004B3"/>
    <w:rsid w:val="004105C9"/>
    <w:rsid w:val="004464EC"/>
    <w:rsid w:val="004827B0"/>
    <w:rsid w:val="0048684E"/>
    <w:rsid w:val="00515C0F"/>
    <w:rsid w:val="00525963"/>
    <w:rsid w:val="005460D2"/>
    <w:rsid w:val="005564DD"/>
    <w:rsid w:val="00560F43"/>
    <w:rsid w:val="005610CD"/>
    <w:rsid w:val="0057333F"/>
    <w:rsid w:val="00586440"/>
    <w:rsid w:val="005E0AB4"/>
    <w:rsid w:val="00643705"/>
    <w:rsid w:val="006444A5"/>
    <w:rsid w:val="00651BE3"/>
    <w:rsid w:val="00653E7F"/>
    <w:rsid w:val="00682C42"/>
    <w:rsid w:val="0069473B"/>
    <w:rsid w:val="006E7655"/>
    <w:rsid w:val="00710E44"/>
    <w:rsid w:val="00712917"/>
    <w:rsid w:val="00764F09"/>
    <w:rsid w:val="00791987"/>
    <w:rsid w:val="00795D5B"/>
    <w:rsid w:val="007A67A9"/>
    <w:rsid w:val="007B64F9"/>
    <w:rsid w:val="007C04E1"/>
    <w:rsid w:val="007C11C4"/>
    <w:rsid w:val="007C3F52"/>
    <w:rsid w:val="007D69C9"/>
    <w:rsid w:val="007D6EA1"/>
    <w:rsid w:val="007F219F"/>
    <w:rsid w:val="00816D1F"/>
    <w:rsid w:val="008321D4"/>
    <w:rsid w:val="008755B1"/>
    <w:rsid w:val="008A0D4A"/>
    <w:rsid w:val="008A6672"/>
    <w:rsid w:val="008B68FA"/>
    <w:rsid w:val="008C07D4"/>
    <w:rsid w:val="008D3959"/>
    <w:rsid w:val="008E2821"/>
    <w:rsid w:val="009235AC"/>
    <w:rsid w:val="00940ADA"/>
    <w:rsid w:val="00946899"/>
    <w:rsid w:val="009D03D6"/>
    <w:rsid w:val="00A16345"/>
    <w:rsid w:val="00A3086D"/>
    <w:rsid w:val="00A34891"/>
    <w:rsid w:val="00A563A3"/>
    <w:rsid w:val="00A56589"/>
    <w:rsid w:val="00A71433"/>
    <w:rsid w:val="00A7492E"/>
    <w:rsid w:val="00A91184"/>
    <w:rsid w:val="00AB4C18"/>
    <w:rsid w:val="00AE6BAF"/>
    <w:rsid w:val="00AF160C"/>
    <w:rsid w:val="00B32A4E"/>
    <w:rsid w:val="00B36096"/>
    <w:rsid w:val="00B37C21"/>
    <w:rsid w:val="00B74816"/>
    <w:rsid w:val="00B90C21"/>
    <w:rsid w:val="00BB54E7"/>
    <w:rsid w:val="00BD71CF"/>
    <w:rsid w:val="00BF5791"/>
    <w:rsid w:val="00C14EE0"/>
    <w:rsid w:val="00C16DCF"/>
    <w:rsid w:val="00C31DE8"/>
    <w:rsid w:val="00C32890"/>
    <w:rsid w:val="00C32DF1"/>
    <w:rsid w:val="00C440F2"/>
    <w:rsid w:val="00C95026"/>
    <w:rsid w:val="00CC30EC"/>
    <w:rsid w:val="00CD17DD"/>
    <w:rsid w:val="00CD5AD5"/>
    <w:rsid w:val="00CE01C3"/>
    <w:rsid w:val="00CF0309"/>
    <w:rsid w:val="00CF06B9"/>
    <w:rsid w:val="00D164C8"/>
    <w:rsid w:val="00D25800"/>
    <w:rsid w:val="00D31172"/>
    <w:rsid w:val="00D64986"/>
    <w:rsid w:val="00D85372"/>
    <w:rsid w:val="00D86485"/>
    <w:rsid w:val="00D93AA0"/>
    <w:rsid w:val="00D97D01"/>
    <w:rsid w:val="00DA33B0"/>
    <w:rsid w:val="00DC53FD"/>
    <w:rsid w:val="00DD06DE"/>
    <w:rsid w:val="00E11419"/>
    <w:rsid w:val="00E37FAB"/>
    <w:rsid w:val="00E43F94"/>
    <w:rsid w:val="00E47C97"/>
    <w:rsid w:val="00E62A1C"/>
    <w:rsid w:val="00E82109"/>
    <w:rsid w:val="00F0014D"/>
    <w:rsid w:val="00F1400C"/>
    <w:rsid w:val="00F35BB5"/>
    <w:rsid w:val="00F43EEC"/>
    <w:rsid w:val="00F618DD"/>
    <w:rsid w:val="00F9101A"/>
    <w:rsid w:val="00FD1B57"/>
    <w:rsid w:val="00FD666B"/>
    <w:rsid w:val="00FE55AF"/>
    <w:rsid w:val="00FF2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782F8B"/>
  <w15:chartTrackingRefBased/>
  <w15:docId w15:val="{1FD5DCA0-0E4F-49BC-A7B1-CF3EF5AFE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36C4"/>
    <w:pPr>
      <w:spacing w:after="0" w:line="240" w:lineRule="auto"/>
      <w:ind w:left="720"/>
    </w:pPr>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E8210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2109"/>
    <w:rPr>
      <w:sz w:val="20"/>
      <w:szCs w:val="20"/>
    </w:rPr>
  </w:style>
  <w:style w:type="character" w:styleId="FootnoteReference">
    <w:name w:val="footnote reference"/>
    <w:basedOn w:val="DefaultParagraphFont"/>
    <w:uiPriority w:val="99"/>
    <w:semiHidden/>
    <w:unhideWhenUsed/>
    <w:rsid w:val="00E82109"/>
    <w:rPr>
      <w:vertAlign w:val="superscript"/>
    </w:rPr>
  </w:style>
  <w:style w:type="paragraph" w:styleId="Header">
    <w:name w:val="header"/>
    <w:basedOn w:val="Normal"/>
    <w:link w:val="HeaderChar"/>
    <w:uiPriority w:val="99"/>
    <w:unhideWhenUsed/>
    <w:rsid w:val="009235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35AC"/>
  </w:style>
  <w:style w:type="paragraph" w:styleId="Footer">
    <w:name w:val="footer"/>
    <w:basedOn w:val="Normal"/>
    <w:link w:val="FooterChar"/>
    <w:uiPriority w:val="99"/>
    <w:unhideWhenUsed/>
    <w:rsid w:val="009235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35AC"/>
  </w:style>
  <w:style w:type="paragraph" w:customStyle="1" w:styleId="sense">
    <w:name w:val="sense"/>
    <w:basedOn w:val="Normal"/>
    <w:rsid w:val="006947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72557"/>
    <w:rPr>
      <w:color w:val="0000FF" w:themeColor="hyperlink"/>
      <w:u w:val="single"/>
    </w:rPr>
  </w:style>
  <w:style w:type="character" w:styleId="UnresolvedMention">
    <w:name w:val="Unresolved Mention"/>
    <w:basedOn w:val="DefaultParagraphFont"/>
    <w:uiPriority w:val="99"/>
    <w:semiHidden/>
    <w:unhideWhenUsed/>
    <w:rsid w:val="001725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534146">
      <w:bodyDiv w:val="1"/>
      <w:marLeft w:val="0"/>
      <w:marRight w:val="0"/>
      <w:marTop w:val="0"/>
      <w:marBottom w:val="0"/>
      <w:divBdr>
        <w:top w:val="none" w:sz="0" w:space="0" w:color="auto"/>
        <w:left w:val="none" w:sz="0" w:space="0" w:color="auto"/>
        <w:bottom w:val="none" w:sz="0" w:space="0" w:color="auto"/>
        <w:right w:val="none" w:sz="0" w:space="0" w:color="auto"/>
      </w:divBdr>
    </w:div>
    <w:div w:id="1029331911">
      <w:bodyDiv w:val="1"/>
      <w:marLeft w:val="0"/>
      <w:marRight w:val="0"/>
      <w:marTop w:val="0"/>
      <w:marBottom w:val="0"/>
      <w:divBdr>
        <w:top w:val="none" w:sz="0" w:space="0" w:color="auto"/>
        <w:left w:val="none" w:sz="0" w:space="0" w:color="auto"/>
        <w:bottom w:val="none" w:sz="0" w:space="0" w:color="auto"/>
        <w:right w:val="none" w:sz="0" w:space="0" w:color="auto"/>
      </w:divBdr>
    </w:div>
    <w:div w:id="1106193610">
      <w:bodyDiv w:val="1"/>
      <w:marLeft w:val="0"/>
      <w:marRight w:val="0"/>
      <w:marTop w:val="0"/>
      <w:marBottom w:val="0"/>
      <w:divBdr>
        <w:top w:val="none" w:sz="0" w:space="0" w:color="auto"/>
        <w:left w:val="none" w:sz="0" w:space="0" w:color="auto"/>
        <w:bottom w:val="none" w:sz="0" w:space="0" w:color="auto"/>
        <w:right w:val="none" w:sz="0" w:space="0" w:color="auto"/>
      </w:divBdr>
      <w:divsChild>
        <w:div w:id="106505849">
          <w:marLeft w:val="0"/>
          <w:marRight w:val="0"/>
          <w:marTop w:val="0"/>
          <w:marBottom w:val="0"/>
          <w:divBdr>
            <w:top w:val="none" w:sz="0" w:space="0" w:color="auto"/>
            <w:left w:val="none" w:sz="0" w:space="0" w:color="auto"/>
            <w:bottom w:val="none" w:sz="0" w:space="0" w:color="auto"/>
            <w:right w:val="none" w:sz="0" w:space="0" w:color="auto"/>
          </w:divBdr>
          <w:divsChild>
            <w:div w:id="98793350">
              <w:marLeft w:val="0"/>
              <w:marRight w:val="0"/>
              <w:marTop w:val="0"/>
              <w:marBottom w:val="0"/>
              <w:divBdr>
                <w:top w:val="none" w:sz="0" w:space="0" w:color="auto"/>
                <w:left w:val="none" w:sz="0" w:space="0" w:color="auto"/>
                <w:bottom w:val="none" w:sz="0" w:space="0" w:color="auto"/>
                <w:right w:val="none" w:sz="0" w:space="0" w:color="auto"/>
              </w:divBdr>
              <w:divsChild>
                <w:div w:id="16968413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47059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utenberg.org/files/7319/7319-h/7319-h.htm" TargetMode="External"/><Relationship Id="rId13" Type="http://schemas.openxmlformats.org/officeDocument/2006/relationships/hyperlink" Target="https://www.britannica.com/topic/Jesuits" TargetMode="External"/><Relationship Id="rId18" Type="http://schemas.openxmlformats.org/officeDocument/2006/relationships/hyperlink" Target="https://www.merriam-webster.com/dictionary/theis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ritannica.com/biography/David-Hume" TargetMode="External"/><Relationship Id="rId17" Type="http://schemas.openxmlformats.org/officeDocument/2006/relationships/hyperlink" Target="https://www.jstor.org/stable/pdf/1905048.pdf" TargetMode="External"/><Relationship Id="rId2" Type="http://schemas.openxmlformats.org/officeDocument/2006/relationships/numbering" Target="numbering.xml"/><Relationship Id="rId16" Type="http://schemas.openxmlformats.org/officeDocument/2006/relationships/hyperlink" Target="https://www.history.com/topics/middle-ages/middle-age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rquette.edu/faith/about-the-jesuits.php" TargetMode="External"/><Relationship Id="rId5" Type="http://schemas.openxmlformats.org/officeDocument/2006/relationships/webSettings" Target="webSettings.xml"/><Relationship Id="rId15" Type="http://schemas.openxmlformats.org/officeDocument/2006/relationships/hyperlink" Target="https://www.britannica.com/topic/Deism" TargetMode="External"/><Relationship Id="rId10" Type="http://schemas.openxmlformats.org/officeDocument/2006/relationships/hyperlink" Target="https://www.stmarys-ca.edu/sites/default/files/attachments/files/Kant--What%20Is%20Enlightenment_.pdf" TargetMode="External"/><Relationship Id="rId19" Type="http://schemas.openxmlformats.org/officeDocument/2006/relationships/hyperlink" Target="http://www.informationphilosopher.com/solutions/scientists/schrodinger/what_is_a_law_of_nature.html" TargetMode="External"/><Relationship Id="rId4" Type="http://schemas.openxmlformats.org/officeDocument/2006/relationships/settings" Target="settings.xml"/><Relationship Id="rId9" Type="http://schemas.openxmlformats.org/officeDocument/2006/relationships/hyperlink" Target="https://people.rit.edu/wlrgsh/HumeTreatise.pdf" TargetMode="External"/><Relationship Id="rId14" Type="http://schemas.openxmlformats.org/officeDocument/2006/relationships/hyperlink" Target="https://www.iep.utm.edu/hume-rel/"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merriam-webster.com/dictionary/theism" TargetMode="External"/><Relationship Id="rId3" Type="http://schemas.openxmlformats.org/officeDocument/2006/relationships/hyperlink" Target="https://www.history.com/topics/middle-ages/middle-ages" TargetMode="External"/><Relationship Id="rId7" Type="http://schemas.openxmlformats.org/officeDocument/2006/relationships/hyperlink" Target="https://people.rit.edu/wlrgsh/HumeTreatise.pdf" TargetMode="External"/><Relationship Id="rId12" Type="http://schemas.openxmlformats.org/officeDocument/2006/relationships/hyperlink" Target="https://www.jstor.org/stable/pdf/1905048.pdf" TargetMode="External"/><Relationship Id="rId2" Type="http://schemas.openxmlformats.org/officeDocument/2006/relationships/hyperlink" Target="https://www.stmarys-ca.edu/sites/default/files/attachments/files/Kant--What%20Is%20Enlightenment_.pdf" TargetMode="External"/><Relationship Id="rId1" Type="http://schemas.openxmlformats.org/officeDocument/2006/relationships/hyperlink" Target="https://www.gutenberg.org/files/7319/7319-h/7319-h.htm" TargetMode="External"/><Relationship Id="rId6" Type="http://schemas.openxmlformats.org/officeDocument/2006/relationships/hyperlink" Target="http://www.informationphilosopher.com/solutions/scientists/schrodinger/what_is_a_law_of_nature.html" TargetMode="External"/><Relationship Id="rId11" Type="http://schemas.openxmlformats.org/officeDocument/2006/relationships/hyperlink" Target="http://www.marquette.edu/faith/about-the-jesuits.php" TargetMode="External"/><Relationship Id="rId5" Type="http://schemas.openxmlformats.org/officeDocument/2006/relationships/hyperlink" Target="https://www.iep.utm.edu/hume-rel/" TargetMode="External"/><Relationship Id="rId10" Type="http://schemas.openxmlformats.org/officeDocument/2006/relationships/hyperlink" Target="https://www.britannica.com/topic/Jesuits" TargetMode="External"/><Relationship Id="rId4" Type="http://schemas.openxmlformats.org/officeDocument/2006/relationships/hyperlink" Target="https://www.britannica.com/biography/David-Hume" TargetMode="External"/><Relationship Id="rId9" Type="http://schemas.openxmlformats.org/officeDocument/2006/relationships/hyperlink" Target="https://www.britannica.com/topic/De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55A27-C2BA-43E8-B0DA-F5D7A4534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1423</TotalTime>
  <Pages>9</Pages>
  <Words>2715</Words>
  <Characters>15476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Kemp</dc:creator>
  <cp:keywords/>
  <dc:description/>
  <cp:lastModifiedBy>Joshua Kemp</cp:lastModifiedBy>
  <cp:revision>49</cp:revision>
  <dcterms:created xsi:type="dcterms:W3CDTF">2018-09-20T14:56:00Z</dcterms:created>
  <dcterms:modified xsi:type="dcterms:W3CDTF">2018-10-12T17:59:00Z</dcterms:modified>
</cp:coreProperties>
</file>