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3338BDCC" w:rsidR="00E611D9" w:rsidRDefault="00E611D9" w:rsidP="00E611D9">
      <w:pPr>
        <w:pStyle w:val="AssignBody"/>
      </w:pPr>
    </w:p>
    <w:tbl>
      <w:tblPr>
        <w:tblStyle w:val="TableGrid"/>
        <w:tblW w:w="0" w:type="auto"/>
        <w:tblLook w:val="04A0" w:firstRow="1" w:lastRow="0" w:firstColumn="1" w:lastColumn="0" w:noHBand="0" w:noVBand="1"/>
      </w:tblPr>
      <w:tblGrid>
        <w:gridCol w:w="1838"/>
        <w:gridCol w:w="3531"/>
        <w:gridCol w:w="3647"/>
      </w:tblGrid>
      <w:tr w:rsidR="00AD4EBD" w14:paraId="706C5A24" w14:textId="09F3EA57" w:rsidTr="00357689">
        <w:tc>
          <w:tcPr>
            <w:tcW w:w="1838" w:type="dxa"/>
          </w:tcPr>
          <w:p w14:paraId="28E17A5A" w14:textId="77777777" w:rsidR="00AD4EBD" w:rsidRDefault="00AD4EBD" w:rsidP="00AE1A4C">
            <w:pPr>
              <w:pStyle w:val="AssignBody"/>
            </w:pPr>
          </w:p>
        </w:tc>
        <w:tc>
          <w:tcPr>
            <w:tcW w:w="3531" w:type="dxa"/>
          </w:tcPr>
          <w:p w14:paraId="6D1F9A38" w14:textId="52025B33" w:rsidR="00AD4EBD" w:rsidRDefault="004177E4" w:rsidP="00AE1A4C">
            <w:pPr>
              <w:pStyle w:val="AssignBody"/>
            </w:pPr>
            <w:r>
              <w:t>T</w:t>
            </w:r>
            <w:r w:rsidR="00AD4EBD">
              <w:t>arget</w:t>
            </w:r>
          </w:p>
        </w:tc>
        <w:tc>
          <w:tcPr>
            <w:tcW w:w="3647" w:type="dxa"/>
          </w:tcPr>
          <w:p w14:paraId="6D71B5B6" w14:textId="3F71820D" w:rsidR="00AD4EBD" w:rsidRPr="004177E4" w:rsidRDefault="00AD4EBD" w:rsidP="004177E4">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tc>
      </w:tr>
      <w:tr w:rsidR="00AD4EBD" w14:paraId="4072E411" w14:textId="3E550A78" w:rsidTr="00357689">
        <w:tc>
          <w:tcPr>
            <w:tcW w:w="1838"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531" w:type="dxa"/>
          </w:tcPr>
          <w:p w14:paraId="394C5558" w14:textId="740C44D9" w:rsidR="00AD4EBD" w:rsidRDefault="0065549D" w:rsidP="00AE1A4C">
            <w:pPr>
              <w:pStyle w:val="AssignBody"/>
            </w:pPr>
            <w:r>
              <w:t>Synthesis</w:t>
            </w:r>
            <w:r w:rsidR="00520542">
              <w:t>e</w:t>
            </w:r>
            <w:r>
              <w:t xml:space="preserve"> your own supported arguments based on literature.</w:t>
            </w:r>
          </w:p>
        </w:tc>
        <w:tc>
          <w:tcPr>
            <w:tcW w:w="3647" w:type="dxa"/>
          </w:tcPr>
          <w:p w14:paraId="5F7F611A" w14:textId="2CE45F8E" w:rsidR="00AD4EBD" w:rsidRDefault="00127EDA" w:rsidP="00AE1A4C">
            <w:pPr>
              <w:pStyle w:val="AssignBody"/>
            </w:pPr>
            <w:r>
              <w:t xml:space="preserve">I have </w:t>
            </w:r>
            <w:r w:rsidR="006D6E8B">
              <w:t xml:space="preserve">aimed to advise and support my arguments with literature to make the point </w:t>
            </w:r>
            <w:r w:rsidR="00302CF6">
              <w:t>more</w:t>
            </w:r>
            <w:r w:rsidR="006D6E8B">
              <w:t xml:space="preserve"> credible.</w:t>
            </w:r>
          </w:p>
        </w:tc>
      </w:tr>
    </w:tbl>
    <w:p w14:paraId="45E34BBD" w14:textId="77777777" w:rsidR="002229F0" w:rsidRDefault="002229F0" w:rsidP="00E611D9">
      <w:pPr>
        <w:pStyle w:val="AssignBody"/>
      </w:pPr>
    </w:p>
    <w:p w14:paraId="118CB437" w14:textId="727C09D7" w:rsidR="006419C3" w:rsidRDefault="006F4A47" w:rsidP="00E611D9">
      <w:pPr>
        <w:pStyle w:val="AssignHeader"/>
      </w:pPr>
      <w:r>
        <w:t>How a school develops one aspect of its SDP: a report that critically reflects on the actions, impact and evidence base.</w:t>
      </w:r>
    </w:p>
    <w:p w14:paraId="47941E5A" w14:textId="4E1F7A09" w:rsidR="0065549D" w:rsidRDefault="0065549D" w:rsidP="00E611D9">
      <w:pPr>
        <w:pStyle w:val="AssignBody"/>
      </w:pPr>
    </w:p>
    <w:p w14:paraId="28998DBA" w14:textId="2BAC4AB6" w:rsidR="009F486A" w:rsidRDefault="009F486A" w:rsidP="00E611D9">
      <w:pPr>
        <w:pStyle w:val="AssignBody"/>
        <w:rPr>
          <w:b/>
          <w:bCs/>
          <w:sz w:val="28"/>
          <w:szCs w:val="28"/>
        </w:rPr>
      </w:pPr>
      <w:r>
        <w:rPr>
          <w:b/>
          <w:bCs/>
          <w:sz w:val="28"/>
          <w:szCs w:val="28"/>
        </w:rPr>
        <w:t>Introduction</w:t>
      </w:r>
    </w:p>
    <w:p w14:paraId="73294D48" w14:textId="2562F1B2" w:rsidR="009F486A" w:rsidRDefault="00D90C9A" w:rsidP="00E611D9">
      <w:pPr>
        <w:pStyle w:val="AssignBody"/>
      </w:pPr>
      <w:r>
        <w:t>In this report</w:t>
      </w:r>
      <w:r w:rsidR="00164908">
        <w:t>,</w:t>
      </w:r>
      <w:r>
        <w:t xml:space="preserve"> I will be examining and discussing the school development plan process within a school context. This will lead onto an examination of a particular aspect of the plan which will be on the topic of additional learning needs (ALN). I have chosen this topic </w:t>
      </w:r>
      <w:r w:rsidR="00164908">
        <w:t>because</w:t>
      </w:r>
      <w:r>
        <w:t xml:space="preserve"> it is an area of personal interest and there </w:t>
      </w:r>
      <w:r w:rsidR="00164908">
        <w:t>will be changes occurring within this area in due course that I believe make ALN a relevant and important topic to research. The aforementioned changes</w:t>
      </w:r>
      <w:r>
        <w:t xml:space="preserve"> will be discussed</w:t>
      </w:r>
      <w:r w:rsidR="007A4141">
        <w:t xml:space="preserve"> </w:t>
      </w:r>
      <w:r w:rsidR="00164908">
        <w:t xml:space="preserve">later on </w:t>
      </w:r>
      <w:r w:rsidR="007A4141">
        <w:t>in this report</w:t>
      </w:r>
      <w:r>
        <w:t xml:space="preserve">. </w:t>
      </w:r>
    </w:p>
    <w:p w14:paraId="4A50DF19" w14:textId="1B8B8FC9" w:rsidR="00D90C9A" w:rsidRDefault="00D90C9A" w:rsidP="00E611D9">
      <w:pPr>
        <w:pStyle w:val="AssignBody"/>
      </w:pPr>
    </w:p>
    <w:p w14:paraId="5417D35B" w14:textId="6C17058A" w:rsidR="00D90C9A" w:rsidRDefault="00D90C9A" w:rsidP="00E611D9">
      <w:pPr>
        <w:pStyle w:val="AssignBody"/>
      </w:pPr>
      <w:r>
        <w:t>In this report</w:t>
      </w:r>
      <w:r w:rsidR="00164908">
        <w:t>,</w:t>
      </w:r>
      <w:r>
        <w:t xml:space="preserve"> I will not disclose the name of the school to abide by BERA Guidelines</w:t>
      </w:r>
      <w:r w:rsidR="007A4141">
        <w:t xml:space="preserve"> (2018). The school is an English-medium comprehensive school for pupils of ages 11-16 situated in South Wales. The percentage of pupils eligible for free school meals is approximately 29% and approximately 34% are statemented as having special education needs. Additionally, approximately 15% of pupils have English as an additional language</w:t>
      </w:r>
      <w:r w:rsidR="00792015">
        <w:t xml:space="preserve"> (Estyn, 2020)</w:t>
      </w:r>
      <w:r w:rsidR="007A4141">
        <w:t>.</w:t>
      </w:r>
    </w:p>
    <w:p w14:paraId="55F8FE11" w14:textId="77777777" w:rsidR="009F486A" w:rsidRDefault="009F486A" w:rsidP="00E611D9">
      <w:pPr>
        <w:pStyle w:val="AssignBody"/>
      </w:pPr>
    </w:p>
    <w:p w14:paraId="2703B4E0" w14:textId="63E80183" w:rsidR="00DA4A0C" w:rsidRDefault="00DA4A0C" w:rsidP="00E611D9">
      <w:pPr>
        <w:pStyle w:val="AssignBody"/>
        <w:rPr>
          <w:b/>
          <w:bCs/>
          <w:sz w:val="28"/>
          <w:szCs w:val="28"/>
        </w:rPr>
      </w:pPr>
      <w:r>
        <w:rPr>
          <w:b/>
          <w:bCs/>
          <w:sz w:val="28"/>
          <w:szCs w:val="28"/>
        </w:rPr>
        <w:t>Literature Review</w:t>
      </w:r>
    </w:p>
    <w:p w14:paraId="7B66AB10" w14:textId="1DCEB9A3" w:rsidR="00A06E5D" w:rsidRDefault="00A075E5" w:rsidP="00E611D9">
      <w:pPr>
        <w:pStyle w:val="AssignBody"/>
      </w:pPr>
      <w:r>
        <w:t>A</w:t>
      </w:r>
      <w:r w:rsidR="00DA4A0C">
        <w:t xml:space="preserve"> school development plan</w:t>
      </w:r>
      <w:r w:rsidR="009B268B">
        <w:t xml:space="preserve"> (SDP)</w:t>
      </w:r>
      <w:r w:rsidR="00DA4A0C">
        <w:t xml:space="preserve"> </w:t>
      </w:r>
      <w:r>
        <w:t xml:space="preserve">is a strategic plan composed </w:t>
      </w:r>
      <w:r w:rsidR="00164908">
        <w:t>of</w:t>
      </w:r>
      <w:r>
        <w:t xml:space="preserve"> the goal of school improvement advised by external </w:t>
      </w:r>
      <w:r w:rsidR="009F3580">
        <w:t xml:space="preserve">and </w:t>
      </w:r>
      <w:r>
        <w:t>internal evaluation</w:t>
      </w:r>
      <w:r w:rsidR="009F3580">
        <w:t xml:space="preserve"> (</w:t>
      </w:r>
      <w:proofErr w:type="spellStart"/>
      <w:r w:rsidR="009F3580">
        <w:t>Agi</w:t>
      </w:r>
      <w:proofErr w:type="spellEnd"/>
      <w:r w:rsidR="009F3580">
        <w:t xml:space="preserve">, 2017; Hanover Research, 2014; Welsh Government, 2014). </w:t>
      </w:r>
      <w:r w:rsidR="00D204CC">
        <w:t>I</w:t>
      </w:r>
      <w:r w:rsidR="002D3645">
        <w:t>t also outlines the resources needed, both human and material, for the action points to be implemented.</w:t>
      </w:r>
      <w:r w:rsidR="008C1FB5">
        <w:t xml:space="preserve"> It is paramount that the SDP contains clear timescales, actions and responsibilities for each action point</w:t>
      </w:r>
      <w:r w:rsidR="00357689">
        <w:t xml:space="preserve"> </w:t>
      </w:r>
      <w:r w:rsidR="008C1FB5">
        <w:t>to ensure accountability and to monitor progress.</w:t>
      </w:r>
      <w:r w:rsidR="002D3645">
        <w:t xml:space="preserve"> Wales has a requirement that schools address the national priorities of literacy, numeracy and poverty</w:t>
      </w:r>
      <w:r w:rsidR="00357689">
        <w:t>,</w:t>
      </w:r>
      <w:r w:rsidR="002D3645">
        <w:t xml:space="preserve"> </w:t>
      </w:r>
      <w:r w:rsidR="00CD2D04">
        <w:t>as well as</w:t>
      </w:r>
      <w:r w:rsidR="00A06E5D">
        <w:t xml:space="preserve"> any other priorities which have been identified prior </w:t>
      </w:r>
      <w:r w:rsidR="00A11DCE">
        <w:t xml:space="preserve">in a three year cycle </w:t>
      </w:r>
      <w:r w:rsidR="00A06E5D">
        <w:t>(Welsh Government, 2014).</w:t>
      </w:r>
    </w:p>
    <w:p w14:paraId="4FE09D95" w14:textId="2779FE09" w:rsidR="00AD3C89" w:rsidRDefault="00D92091" w:rsidP="00E611D9">
      <w:pPr>
        <w:pStyle w:val="AssignBody"/>
      </w:pPr>
      <w:r>
        <w:lastRenderedPageBreak/>
        <w:t>Firstly,</w:t>
      </w:r>
      <w:r w:rsidR="00A06E5D">
        <w:t xml:space="preserve"> when developing </w:t>
      </w:r>
      <w:r w:rsidR="00FE07C1">
        <w:t xml:space="preserve">a </w:t>
      </w:r>
      <w:r w:rsidR="009B268B">
        <w:t>SDP</w:t>
      </w:r>
      <w:r>
        <w:t xml:space="preserve">, </w:t>
      </w:r>
      <w:r w:rsidR="00FE07C1">
        <w:t>the school development planning cycle</w:t>
      </w:r>
      <w:r>
        <w:t xml:space="preserve"> must be considered</w:t>
      </w:r>
      <w:r w:rsidR="00FE07C1">
        <w:t xml:space="preserve">. </w:t>
      </w:r>
      <w:r w:rsidR="00AF04EF">
        <w:t xml:space="preserve">The </w:t>
      </w:r>
      <w:r w:rsidR="00FE07C1">
        <w:t>Welsh Government</w:t>
      </w:r>
      <w:r w:rsidR="00AA0A04">
        <w:t xml:space="preserve"> (2014)</w:t>
      </w:r>
      <w:r w:rsidR="00FE07C1">
        <w:t xml:space="preserve"> advise</w:t>
      </w:r>
      <w:r w:rsidR="00AA0A04">
        <w:t>s</w:t>
      </w:r>
      <w:r w:rsidR="00FE07C1">
        <w:t xml:space="preserve"> a four</w:t>
      </w:r>
      <w:r w:rsidR="003D5570">
        <w:t>-</w:t>
      </w:r>
      <w:r w:rsidR="00FE07C1">
        <w:t xml:space="preserve">stage cycle composing of: </w:t>
      </w:r>
      <w:r w:rsidR="00AA0A04">
        <w:t>s</w:t>
      </w:r>
      <w:r w:rsidR="00FE07C1">
        <w:t xml:space="preserve">elf-evaluation; </w:t>
      </w:r>
      <w:r w:rsidR="00AA0A04">
        <w:t>s</w:t>
      </w:r>
      <w:r w:rsidR="00FE07C1">
        <w:t xml:space="preserve">trategic </w:t>
      </w:r>
      <w:r w:rsidR="00AA0A04">
        <w:t>p</w:t>
      </w:r>
      <w:r w:rsidR="00FE07C1">
        <w:t>lanning</w:t>
      </w:r>
      <w:r w:rsidR="00AA0A04">
        <w:t xml:space="preserve">; making improvements; and reviewing impact. </w:t>
      </w:r>
      <w:r w:rsidR="00B85ECD">
        <w:t>Before this cycle begins, the school’s vision is considered so that it can be implemented throughout each stage of the cycle.</w:t>
      </w:r>
      <w:r w:rsidR="00F952B3">
        <w:t xml:space="preserve"> This is important </w:t>
      </w:r>
      <w:r w:rsidR="00B85ECD">
        <w:t xml:space="preserve">because the </w:t>
      </w:r>
      <w:r>
        <w:t>cycle</w:t>
      </w:r>
      <w:r w:rsidR="00B85ECD">
        <w:t xml:space="preserve"> </w:t>
      </w:r>
      <w:r w:rsidR="00F952B3">
        <w:t xml:space="preserve">sets out to practically achieve the school’s vision through each stage. </w:t>
      </w:r>
      <w:r w:rsidR="00A11DCE">
        <w:t xml:space="preserve">However, Hanover Research (2014) offers a slightly different </w:t>
      </w:r>
      <w:r w:rsidR="00053468">
        <w:t>cycle</w:t>
      </w:r>
      <w:r w:rsidR="00A11DCE">
        <w:t xml:space="preserve"> </w:t>
      </w:r>
      <w:r w:rsidR="00171124">
        <w:t xml:space="preserve">composing of: </w:t>
      </w:r>
      <w:r w:rsidR="00053468">
        <w:t xml:space="preserve">setting the direction; revising the plan; monitoring the plan; evaluating success; and analysing the data. </w:t>
      </w:r>
      <w:r w:rsidR="00F952B3">
        <w:t xml:space="preserve">In this cycle, setting the direction is the equivalent of considering what the school’s vision is within </w:t>
      </w:r>
      <w:r w:rsidR="00AF04EF">
        <w:t xml:space="preserve">the Welsh Government (2014). </w:t>
      </w:r>
      <w:r w:rsidR="00053468">
        <w:t>Although the two cycles appear different on the surface</w:t>
      </w:r>
      <w:r w:rsidR="003D5570">
        <w:t>,</w:t>
      </w:r>
      <w:r w:rsidR="00053468">
        <w:t xml:space="preserve"> the underlying principles remain the same </w:t>
      </w:r>
      <w:r w:rsidR="003D5570">
        <w:t>because</w:t>
      </w:r>
      <w:r w:rsidR="00053468">
        <w:t xml:space="preserve"> they seek to accomplish the same goals. This </w:t>
      </w:r>
      <w:r w:rsidR="003D5570">
        <w:t xml:space="preserve">is </w:t>
      </w:r>
      <w:r w:rsidR="00053468">
        <w:t xml:space="preserve">an important agreement in literature </w:t>
      </w:r>
      <w:r w:rsidR="00AF04EF">
        <w:t>because</w:t>
      </w:r>
      <w:r w:rsidR="00053468">
        <w:t xml:space="preserve"> it shows the </w:t>
      </w:r>
      <w:r w:rsidR="006E675B">
        <w:t>relevance</w:t>
      </w:r>
      <w:r w:rsidR="00053468">
        <w:t xml:space="preserve"> of </w:t>
      </w:r>
      <w:r w:rsidR="006E675B">
        <w:t>developing a SDP</w:t>
      </w:r>
      <w:r w:rsidR="00053468">
        <w:t xml:space="preserve"> </w:t>
      </w:r>
      <w:r w:rsidR="006E675B">
        <w:t>due to these sources</w:t>
      </w:r>
      <w:r w:rsidR="00053468">
        <w:t xml:space="preserve"> </w:t>
      </w:r>
      <w:r>
        <w:t>being</w:t>
      </w:r>
      <w:r w:rsidR="00053468">
        <w:t xml:space="preserve"> published independently of each other. It further solidifies that </w:t>
      </w:r>
      <w:r w:rsidR="00AF04EF">
        <w:t xml:space="preserve">the </w:t>
      </w:r>
      <w:r w:rsidR="00053468">
        <w:t>Welsh Government ha</w:t>
      </w:r>
      <w:r w:rsidR="00AF04EF">
        <w:t>s</w:t>
      </w:r>
      <w:r w:rsidR="00053468">
        <w:t xml:space="preserve"> incorporated a </w:t>
      </w:r>
      <w:r w:rsidR="00F65116">
        <w:t>well-informed structure to advise schools.</w:t>
      </w:r>
    </w:p>
    <w:p w14:paraId="66B71B74" w14:textId="77777777" w:rsidR="007C72CC" w:rsidRDefault="007C72CC" w:rsidP="00E611D9">
      <w:pPr>
        <w:pStyle w:val="AssignBody"/>
      </w:pPr>
    </w:p>
    <w:p w14:paraId="7217A465" w14:textId="75E1C199" w:rsidR="00C4422C" w:rsidRDefault="006E675B" w:rsidP="00E611D9">
      <w:pPr>
        <w:pStyle w:val="AssignBody"/>
      </w:pPr>
      <w:r>
        <w:t>Secondly</w:t>
      </w:r>
      <w:r w:rsidR="00C94244">
        <w:t xml:space="preserve">, </w:t>
      </w:r>
      <w:r w:rsidR="008857AF">
        <w:t xml:space="preserve">key elements of </w:t>
      </w:r>
      <w:r w:rsidR="00C94244">
        <w:t>the four stages of the cycle set out by Welsh Government (2014)</w:t>
      </w:r>
      <w:r w:rsidR="00D92091">
        <w:t xml:space="preserve"> will be inspected</w:t>
      </w:r>
      <w:r w:rsidR="008857AF">
        <w:t>, beginning with self-evaluation</w:t>
      </w:r>
      <w:r w:rsidR="00045077">
        <w:t>.</w:t>
      </w:r>
      <w:r w:rsidR="003933FC">
        <w:t xml:space="preserve"> School self-evaluation (SSE) is a strategy used alongside external observations</w:t>
      </w:r>
      <w:r w:rsidR="005B092F">
        <w:t>,</w:t>
      </w:r>
      <w:r w:rsidR="003933FC">
        <w:t xml:space="preserve"> with the aim of informing strategies for self-improvement (</w:t>
      </w:r>
      <w:proofErr w:type="spellStart"/>
      <w:r w:rsidR="003933FC">
        <w:t>Cinkir</w:t>
      </w:r>
      <w:proofErr w:type="spellEnd"/>
      <w:r w:rsidR="003933FC">
        <w:t xml:space="preserve"> and </w:t>
      </w:r>
      <w:proofErr w:type="spellStart"/>
      <w:r w:rsidR="003933FC">
        <w:t>Kurum</w:t>
      </w:r>
      <w:proofErr w:type="spellEnd"/>
      <w:r w:rsidR="003933FC">
        <w:t>,</w:t>
      </w:r>
      <w:r w:rsidR="00A11E38">
        <w:t xml:space="preserve"> </w:t>
      </w:r>
      <w:r w:rsidR="003933FC">
        <w:t xml:space="preserve">2019; Chen et al. 2019; De </w:t>
      </w:r>
      <w:proofErr w:type="spellStart"/>
      <w:r w:rsidR="003933FC">
        <w:t>Maeyer</w:t>
      </w:r>
      <w:proofErr w:type="spellEnd"/>
      <w:r w:rsidR="003933FC">
        <w:t xml:space="preserve">, </w:t>
      </w:r>
      <w:proofErr w:type="spellStart"/>
      <w:r w:rsidR="003933FC">
        <w:t>Faddar</w:t>
      </w:r>
      <w:proofErr w:type="spellEnd"/>
      <w:r w:rsidR="003933FC">
        <w:t xml:space="preserve"> and </w:t>
      </w:r>
      <w:proofErr w:type="spellStart"/>
      <w:r w:rsidR="003933FC">
        <w:t>Vanhoof</w:t>
      </w:r>
      <w:proofErr w:type="spellEnd"/>
      <w:r w:rsidR="003933FC">
        <w:t xml:space="preserve">, 2018). This can be a powerful tool if used correctly </w:t>
      </w:r>
      <w:r w:rsidR="005B092F">
        <w:t>because</w:t>
      </w:r>
      <w:r w:rsidR="003933FC">
        <w:t xml:space="preserve"> the teachers and stakeholders involved in the school can provide feedback on key issues to provide insights </w:t>
      </w:r>
      <w:r w:rsidR="00ED3CB0">
        <w:t>because</w:t>
      </w:r>
      <w:r w:rsidR="003933FC">
        <w:t xml:space="preserve"> they are</w:t>
      </w:r>
      <w:r w:rsidR="00ED3CB0">
        <w:t xml:space="preserve"> so heavily involved. However, this is </w:t>
      </w:r>
      <w:r w:rsidR="00D92091">
        <w:t>based on</w:t>
      </w:r>
      <w:r w:rsidR="00ED3CB0">
        <w:t xml:space="preserve"> staff </w:t>
      </w:r>
      <w:r w:rsidR="00D92091">
        <w:t>being</w:t>
      </w:r>
      <w:r w:rsidR="00ED3CB0">
        <w:t xml:space="preserve"> honest with their opinions</w:t>
      </w:r>
      <w:r w:rsidR="005B092F">
        <w:t>,</w:t>
      </w:r>
      <w:r w:rsidR="00ED3CB0">
        <w:t xml:space="preserve"> and display no bias when answering questions and giving opinions. Bias reduces the credibility, and benefits, of the whole approach</w:t>
      </w:r>
      <w:r w:rsidR="00D92091">
        <w:t>, which</w:t>
      </w:r>
      <w:r w:rsidR="00ED3CB0">
        <w:t xml:space="preserve"> has been noted by De </w:t>
      </w:r>
      <w:proofErr w:type="spellStart"/>
      <w:r w:rsidR="00ED3CB0">
        <w:t>Ma</w:t>
      </w:r>
      <w:r w:rsidR="00533290">
        <w:t>e</w:t>
      </w:r>
      <w:r w:rsidR="00ED3CB0">
        <w:t>yer</w:t>
      </w:r>
      <w:proofErr w:type="spellEnd"/>
      <w:r w:rsidR="00ED3CB0">
        <w:t xml:space="preserve">, </w:t>
      </w:r>
      <w:proofErr w:type="spellStart"/>
      <w:r w:rsidR="00ED3CB0">
        <w:t>Faddor</w:t>
      </w:r>
      <w:proofErr w:type="spellEnd"/>
      <w:r w:rsidR="00ED3CB0">
        <w:t xml:space="preserve"> and </w:t>
      </w:r>
      <w:proofErr w:type="spellStart"/>
      <w:r w:rsidR="00ED3CB0">
        <w:t>Vanhoof</w:t>
      </w:r>
      <w:proofErr w:type="spellEnd"/>
      <w:r w:rsidR="00ED3CB0">
        <w:t xml:space="preserve"> (2018)</w:t>
      </w:r>
      <w:r w:rsidR="005B092F">
        <w:t>,</w:t>
      </w:r>
      <w:r w:rsidR="00ED3CB0">
        <w:t xml:space="preserve"> where they use the term ‘</w:t>
      </w:r>
      <w:r w:rsidR="00ED3CB0">
        <w:rPr>
          <w:i/>
          <w:iCs/>
        </w:rPr>
        <w:t>socially desirable responding’.</w:t>
      </w:r>
      <w:r w:rsidR="00ED3CB0">
        <w:t xml:space="preserve"> This occurs when those involved in research present ‘</w:t>
      </w:r>
      <w:r w:rsidR="00ED3CB0" w:rsidRPr="00ED3CB0">
        <w:rPr>
          <w:i/>
          <w:iCs/>
        </w:rPr>
        <w:t>overly favourable self-descriptions’</w:t>
      </w:r>
      <w:r w:rsidR="00ED3CB0">
        <w:rPr>
          <w:i/>
          <w:iCs/>
        </w:rPr>
        <w:t xml:space="preserve"> </w:t>
      </w:r>
      <w:r w:rsidR="00ED3CB0">
        <w:t xml:space="preserve">which can skew data and wrongly inform the SSE. </w:t>
      </w:r>
      <w:r w:rsidR="00D92091">
        <w:t>T</w:t>
      </w:r>
      <w:r w:rsidR="00533290">
        <w:t>his approach requires the desire by staff, and the school, to want to improve. If those involved have no desire fo</w:t>
      </w:r>
      <w:r w:rsidR="00D92091">
        <w:t xml:space="preserve">r </w:t>
      </w:r>
      <w:r w:rsidR="00533290">
        <w:t>improvement</w:t>
      </w:r>
      <w:r w:rsidR="005B092F">
        <w:t xml:space="preserve">, </w:t>
      </w:r>
      <w:r w:rsidR="00D92091">
        <w:t>it</w:t>
      </w:r>
      <w:r w:rsidR="00533290">
        <w:t xml:space="preserve"> is rendered almost obsolete (De </w:t>
      </w:r>
      <w:proofErr w:type="spellStart"/>
      <w:r w:rsidR="00533290">
        <w:t>Maeyer</w:t>
      </w:r>
      <w:proofErr w:type="spellEnd"/>
      <w:r w:rsidR="00533290">
        <w:t xml:space="preserve">, </w:t>
      </w:r>
      <w:proofErr w:type="spellStart"/>
      <w:r w:rsidR="00533290">
        <w:t>Faddor</w:t>
      </w:r>
      <w:proofErr w:type="spellEnd"/>
      <w:r w:rsidR="00533290">
        <w:t xml:space="preserve"> and </w:t>
      </w:r>
      <w:proofErr w:type="spellStart"/>
      <w:r w:rsidR="00533290">
        <w:t>Vanhoof</w:t>
      </w:r>
      <w:proofErr w:type="spellEnd"/>
      <w:r w:rsidR="00533290">
        <w:t xml:space="preserve">, 2018). </w:t>
      </w:r>
      <w:r w:rsidR="00D92091">
        <w:t>However</w:t>
      </w:r>
      <w:r w:rsidR="00533290">
        <w:t xml:space="preserve">, if all stakeholders are involved and led by the headteacher, </w:t>
      </w:r>
      <w:r w:rsidR="00D92091">
        <w:t>and</w:t>
      </w:r>
      <w:r w:rsidR="00533290">
        <w:t xml:space="preserve"> hav</w:t>
      </w:r>
      <w:r w:rsidR="00D92091">
        <w:t>e</w:t>
      </w:r>
      <w:r w:rsidR="00533290">
        <w:t xml:space="preserve"> all </w:t>
      </w:r>
      <w:r w:rsidR="005B092F">
        <w:t xml:space="preserve">the </w:t>
      </w:r>
      <w:r w:rsidR="00533290">
        <w:t>necessary resources</w:t>
      </w:r>
      <w:r w:rsidR="005B092F">
        <w:t>,</w:t>
      </w:r>
      <w:r w:rsidR="00533290">
        <w:t xml:space="preserve"> such as training and time, then a successful SSE can be established (Chen et al. 2019).</w:t>
      </w:r>
      <w:r w:rsidR="00FD0667">
        <w:t xml:space="preserve"> </w:t>
      </w:r>
      <w:proofErr w:type="spellStart"/>
      <w:r w:rsidR="00FD0667">
        <w:t>E</w:t>
      </w:r>
      <w:r w:rsidR="000C6836">
        <w:t>t</w:t>
      </w:r>
      <w:r w:rsidR="00FD0667">
        <w:t>kins</w:t>
      </w:r>
      <w:proofErr w:type="spellEnd"/>
      <w:r w:rsidR="00FD0667">
        <w:t xml:space="preserve"> and Grimes (2009) state that schools perform at their best when all stakeholders are involved in the SSE process</w:t>
      </w:r>
      <w:r w:rsidR="005B092F">
        <w:t>,</w:t>
      </w:r>
      <w:r w:rsidR="00FD0667">
        <w:t xml:space="preserve"> which agrees with what De </w:t>
      </w:r>
      <w:proofErr w:type="spellStart"/>
      <w:r w:rsidR="00FD0667">
        <w:t>Maeyer</w:t>
      </w:r>
      <w:proofErr w:type="spellEnd"/>
      <w:r w:rsidR="00FD0667">
        <w:t xml:space="preserve">, </w:t>
      </w:r>
      <w:proofErr w:type="spellStart"/>
      <w:r w:rsidR="00FD0667">
        <w:t>Faddor</w:t>
      </w:r>
      <w:proofErr w:type="spellEnd"/>
      <w:r w:rsidR="00FD0667">
        <w:t xml:space="preserve"> and </w:t>
      </w:r>
      <w:proofErr w:type="spellStart"/>
      <w:r w:rsidR="00FD0667">
        <w:t>Vanhoof</w:t>
      </w:r>
      <w:proofErr w:type="spellEnd"/>
      <w:r w:rsidR="00FD0667">
        <w:t xml:space="preserve"> (2018) have said</w:t>
      </w:r>
      <w:r w:rsidR="005B092F">
        <w:t>. Consequently, this</w:t>
      </w:r>
      <w:r w:rsidR="00FD0667">
        <w:t xml:space="preserve"> display</w:t>
      </w:r>
      <w:r w:rsidR="005B092F">
        <w:t>s</w:t>
      </w:r>
      <w:r w:rsidR="00FD0667">
        <w:t xml:space="preserve"> a concurrent census on stakeholder involvement</w:t>
      </w:r>
      <w:r w:rsidR="00D92091">
        <w:t>’s importance</w:t>
      </w:r>
      <w:r w:rsidR="00FD0667">
        <w:t xml:space="preserve"> on the SSE.</w:t>
      </w:r>
    </w:p>
    <w:p w14:paraId="6EFE95A6" w14:textId="37BFF478" w:rsidR="007C72CC" w:rsidRDefault="007C72CC" w:rsidP="00E611D9">
      <w:pPr>
        <w:pStyle w:val="AssignBody"/>
      </w:pPr>
    </w:p>
    <w:p w14:paraId="5A12807A" w14:textId="6C1C51C6" w:rsidR="007C72CC" w:rsidRDefault="005B092F" w:rsidP="00E611D9">
      <w:pPr>
        <w:pStyle w:val="AssignBody"/>
      </w:pPr>
      <w:r>
        <w:lastRenderedPageBreak/>
        <w:t>Thirdly, d</w:t>
      </w:r>
      <w:r w:rsidR="00EA54B3">
        <w:t xml:space="preserve">ata plays an important role in the </w:t>
      </w:r>
      <w:r w:rsidR="009B268B">
        <w:t>SDP</w:t>
      </w:r>
      <w:r w:rsidR="00EA54B3">
        <w:t xml:space="preserve"> process </w:t>
      </w:r>
      <w:r>
        <w:t>because</w:t>
      </w:r>
      <w:r w:rsidR="00EA54B3">
        <w:t xml:space="preserve"> it can be used to fuel decisions made by stakeholders. </w:t>
      </w:r>
      <w:r w:rsidR="005B06CF">
        <w:t xml:space="preserve">It has been suggested by research that </w:t>
      </w:r>
      <w:r w:rsidR="001A2ACB">
        <w:t>valid</w:t>
      </w:r>
      <w:r w:rsidR="005B06CF">
        <w:t xml:space="preserve"> data can aid school development, increase learning and can support teachers’ professional development (</w:t>
      </w:r>
      <w:proofErr w:type="spellStart"/>
      <w:r w:rsidR="005B06CF">
        <w:t>Qvortrup</w:t>
      </w:r>
      <w:proofErr w:type="spellEnd"/>
      <w:r w:rsidR="005B06CF">
        <w:t xml:space="preserve">, 2019; </w:t>
      </w:r>
      <w:proofErr w:type="spellStart"/>
      <w:r w:rsidR="005B06CF">
        <w:t>Schildkamp</w:t>
      </w:r>
      <w:proofErr w:type="spellEnd"/>
      <w:r w:rsidR="005B06CF">
        <w:t xml:space="preserve">, 2019). </w:t>
      </w:r>
      <w:r w:rsidR="00EE1D9B">
        <w:t>D</w:t>
      </w:r>
      <w:r w:rsidR="005B06CF">
        <w:t xml:space="preserve">ata can provide a strong method </w:t>
      </w:r>
      <w:r w:rsidR="001A2ACB">
        <w:t>of</w:t>
      </w:r>
      <w:r w:rsidR="005B06CF">
        <w:t xml:space="preserve"> minimis</w:t>
      </w:r>
      <w:r w:rsidR="001A2ACB">
        <w:t>ing</w:t>
      </w:r>
      <w:r w:rsidR="005B06CF">
        <w:t xml:space="preserve"> human error when attempting to implement a new strategy. Failure to consult data can result in unnecessary resources being used and spent to combat a problem</w:t>
      </w:r>
      <w:r w:rsidR="001A2ACB">
        <w:t>,</w:t>
      </w:r>
      <w:r w:rsidR="005B06CF">
        <w:t xml:space="preserve"> when the </w:t>
      </w:r>
      <w:r w:rsidR="001A2ACB">
        <w:t xml:space="preserve">real </w:t>
      </w:r>
      <w:r w:rsidR="005B06CF">
        <w:t>issue lies elsewhere (</w:t>
      </w:r>
      <w:proofErr w:type="spellStart"/>
      <w:r w:rsidR="005B06CF">
        <w:t>Qvortrup</w:t>
      </w:r>
      <w:proofErr w:type="spellEnd"/>
      <w:r w:rsidR="005B06CF">
        <w:t xml:space="preserve">, 2019). Data can highlight the problem far more effectively and be interpreted to advise what plans need to be implemented for improvement. </w:t>
      </w:r>
      <w:r w:rsidR="009E0EE3">
        <w:t>To strengthen the argument for the importance of data</w:t>
      </w:r>
      <w:r w:rsidR="001A2ACB">
        <w:t>,</w:t>
      </w:r>
      <w:r w:rsidR="009E0EE3">
        <w:t xml:space="preserve"> Cheng (2013) states that ‘</w:t>
      </w:r>
      <w:r w:rsidR="009E0EE3">
        <w:rPr>
          <w:i/>
          <w:iCs/>
        </w:rPr>
        <w:t>the reasons for the failure of strategic planning are a lack of reliable data and information’.</w:t>
      </w:r>
      <w:r w:rsidR="009E0EE3">
        <w:t xml:space="preserve"> This shows that data not only minimises errors</w:t>
      </w:r>
      <w:r w:rsidR="00EE1D9B">
        <w:t>,</w:t>
      </w:r>
      <w:r w:rsidR="009E0EE3">
        <w:t xml:space="preserve"> but is</w:t>
      </w:r>
      <w:r w:rsidR="001A2ACB">
        <w:t xml:space="preserve"> </w:t>
      </w:r>
      <w:r w:rsidR="009E0EE3">
        <w:t xml:space="preserve">a key factor in advising the strategic planning of the </w:t>
      </w:r>
      <w:r w:rsidR="009B268B">
        <w:t>SDP</w:t>
      </w:r>
      <w:r w:rsidR="009E0EE3">
        <w:t>.</w:t>
      </w:r>
      <w:r w:rsidR="00466141">
        <w:t xml:space="preserve"> </w:t>
      </w:r>
      <w:r w:rsidR="006F73D3">
        <w:t xml:space="preserve">Cheng (2013) further elaborates and mentions that schools can improve their strategic planning process by using knowledge they possess, </w:t>
      </w:r>
      <w:r w:rsidR="00EE1D9B">
        <w:t>as well as</w:t>
      </w:r>
      <w:r w:rsidR="006F73D3">
        <w:t xml:space="preserve"> data and information, to support </w:t>
      </w:r>
      <w:r w:rsidR="00EE1D9B">
        <w:t xml:space="preserve">staff and stakeholders’ </w:t>
      </w:r>
      <w:r w:rsidR="006F73D3">
        <w:t>continuous professional development.</w:t>
      </w:r>
      <w:r w:rsidR="005F5BEE">
        <w:t xml:space="preserve"> Brighouse and Woods (1999) note th</w:t>
      </w:r>
      <w:r w:rsidR="00EE1D9B">
        <w:t xml:space="preserve">at </w:t>
      </w:r>
      <w:r w:rsidR="005F5BEE">
        <w:t xml:space="preserve">governors </w:t>
      </w:r>
      <w:r w:rsidR="00EE1D9B">
        <w:t>are important</w:t>
      </w:r>
      <w:r w:rsidR="005F5BEE">
        <w:t xml:space="preserve"> in </w:t>
      </w:r>
      <w:r w:rsidR="009B268B">
        <w:t>SDP</w:t>
      </w:r>
      <w:r w:rsidR="00EE1D9B">
        <w:t xml:space="preserve"> development</w:t>
      </w:r>
      <w:r w:rsidR="009713DE">
        <w:t xml:space="preserve"> </w:t>
      </w:r>
      <w:r w:rsidR="00EE1D9B">
        <w:t>because</w:t>
      </w:r>
      <w:r w:rsidR="009713DE">
        <w:t xml:space="preserve"> they can provide a strategic view for the direction of the school. As they are not present in the school on a daily basis</w:t>
      </w:r>
      <w:r w:rsidR="001A2ACB">
        <w:t>,</w:t>
      </w:r>
      <w:r w:rsidR="009713DE">
        <w:t xml:space="preserve"> it enables them to provide a less biased view of the ongoing </w:t>
      </w:r>
      <w:r w:rsidR="00DD280A">
        <w:t xml:space="preserve">development </w:t>
      </w:r>
      <w:r w:rsidR="009713DE">
        <w:t>of the school</w:t>
      </w:r>
      <w:r w:rsidR="00DD280A">
        <w:t xml:space="preserve"> because this creates an objective standpoint purely based on the presented evidence. This</w:t>
      </w:r>
      <w:r w:rsidR="009713DE">
        <w:t xml:space="preserve"> giv</w:t>
      </w:r>
      <w:r w:rsidR="00DD280A">
        <w:t>es</w:t>
      </w:r>
      <w:r w:rsidR="009713DE">
        <w:t xml:space="preserve"> them the ability to be more critical of the results </w:t>
      </w:r>
      <w:r w:rsidR="00DD280A">
        <w:t>that</w:t>
      </w:r>
      <w:r w:rsidR="009713DE">
        <w:t xml:space="preserve"> they see</w:t>
      </w:r>
      <w:r w:rsidR="00DD280A">
        <w:t xml:space="preserve"> because they </w:t>
      </w:r>
      <w:r w:rsidR="004C4904">
        <w:t>have less</w:t>
      </w:r>
      <w:r w:rsidR="00EE1D9B">
        <w:t xml:space="preserve"> </w:t>
      </w:r>
      <w:r w:rsidR="004C4904">
        <w:t>personal involvement in the physical implementation of the action points</w:t>
      </w:r>
      <w:r w:rsidR="009713DE">
        <w:t xml:space="preserve">. </w:t>
      </w:r>
      <w:r w:rsidR="004C4904">
        <w:t>However, l</w:t>
      </w:r>
      <w:r w:rsidR="009713DE">
        <w:t xml:space="preserve">ike any other stakeholder, </w:t>
      </w:r>
      <w:r w:rsidR="004C4904">
        <w:t>individuals are susceptible to inherent bias,</w:t>
      </w:r>
      <w:r w:rsidR="009713DE">
        <w:t xml:space="preserve"> so it is still important for </w:t>
      </w:r>
      <w:r w:rsidR="004C4904">
        <w:t>governors</w:t>
      </w:r>
      <w:r w:rsidR="009713DE">
        <w:t xml:space="preserve"> to discuss their opinions with the headteacher and other senior members of staff</w:t>
      </w:r>
      <w:r w:rsidR="00EE1D9B">
        <w:t xml:space="preserve"> </w:t>
      </w:r>
      <w:r w:rsidR="009713DE">
        <w:t>to obtain a viewpoint which encompasses all areas.</w:t>
      </w:r>
      <w:r w:rsidR="00537D52">
        <w:t xml:space="preserve"> </w:t>
      </w:r>
      <w:r w:rsidR="00EE1D9B">
        <w:t>G</w:t>
      </w:r>
      <w:r w:rsidR="00537D52">
        <w:t xml:space="preserve">overnors </w:t>
      </w:r>
      <w:r w:rsidR="00EE1D9B">
        <w:t>are vital</w:t>
      </w:r>
      <w:r w:rsidR="00537D52">
        <w:t xml:space="preserve"> in measuring the impact of the SDP</w:t>
      </w:r>
      <w:r w:rsidR="008F01E3">
        <w:t xml:space="preserve"> (Welsh Government, 2014)</w:t>
      </w:r>
      <w:r w:rsidR="00537D52">
        <w:t xml:space="preserve">. The SDP should be annually reviewed and updated, at </w:t>
      </w:r>
      <w:r w:rsidR="004C4904">
        <w:t xml:space="preserve">the </w:t>
      </w:r>
      <w:r w:rsidR="00537D52">
        <w:t>minimum, and the governing body should monitor and review each aspect of the SDP at this stage</w:t>
      </w:r>
      <w:r w:rsidR="004C4904">
        <w:t xml:space="preserve"> </w:t>
      </w:r>
      <w:r w:rsidR="00537D52">
        <w:t>(Welsh Government, 2014)</w:t>
      </w:r>
      <w:r w:rsidR="004C4904">
        <w:t xml:space="preserve">. </w:t>
      </w:r>
      <w:r w:rsidR="00537D52">
        <w:t>This is to inspect the progress of each area of the SDP so that the next year</w:t>
      </w:r>
      <w:r w:rsidR="00C53235">
        <w:t>’</w:t>
      </w:r>
      <w:r w:rsidR="00537D52">
        <w:t xml:space="preserve">s SDP is well-informed with complete information. </w:t>
      </w:r>
      <w:r w:rsidR="00EE1D9B">
        <w:t>T</w:t>
      </w:r>
      <w:r w:rsidR="00537D52">
        <w:t xml:space="preserve">here is a responsibility on key staff to be involved in the review process so that it is </w:t>
      </w:r>
      <w:r w:rsidR="002C5C72">
        <w:t xml:space="preserve">as </w:t>
      </w:r>
      <w:r w:rsidR="00537D52">
        <w:t>accurate as possible.</w:t>
      </w:r>
    </w:p>
    <w:p w14:paraId="539E8793" w14:textId="03C3EF05" w:rsidR="00285B9A" w:rsidRDefault="00285B9A" w:rsidP="00E611D9">
      <w:pPr>
        <w:pStyle w:val="AssignBody"/>
      </w:pPr>
    </w:p>
    <w:p w14:paraId="382B8BF5" w14:textId="04B91E95" w:rsidR="00285B9A" w:rsidRDefault="00285B9A" w:rsidP="00E611D9">
      <w:pPr>
        <w:pStyle w:val="AssignBody"/>
      </w:pPr>
      <w:r>
        <w:t xml:space="preserve">Finally, in addition to the priorities outlined by </w:t>
      </w:r>
      <w:r w:rsidR="00FC15A5">
        <w:t xml:space="preserve">the </w:t>
      </w:r>
      <w:r>
        <w:t>Welsh Government (2014)</w:t>
      </w:r>
      <w:r w:rsidR="00FC15A5">
        <w:t>,</w:t>
      </w:r>
      <w:r>
        <w:t xml:space="preserve"> </w:t>
      </w:r>
      <w:r w:rsidR="00FC15A5">
        <w:t xml:space="preserve">it is </w:t>
      </w:r>
      <w:r>
        <w:t>necess</w:t>
      </w:r>
      <w:r w:rsidR="00FC15A5">
        <w:t>ary</w:t>
      </w:r>
      <w:r>
        <w:t xml:space="preserve"> </w:t>
      </w:r>
      <w:r w:rsidR="00FC15A5">
        <w:t>to</w:t>
      </w:r>
      <w:r>
        <w:t xml:space="preserve"> consider outlining plans for the area of </w:t>
      </w:r>
      <w:r w:rsidR="00D90C9A">
        <w:t>ALN</w:t>
      </w:r>
      <w:r>
        <w:t xml:space="preserve">. The importance of this has led to the passing of the Additional Learning Needs and Education Tribunal Bill </w:t>
      </w:r>
      <w:r w:rsidR="009F486A">
        <w:t xml:space="preserve">(ALNET Bill) </w:t>
      </w:r>
      <w:r>
        <w:t xml:space="preserve">in 2017 and </w:t>
      </w:r>
      <w:r w:rsidR="00FC15A5">
        <w:t xml:space="preserve">the </w:t>
      </w:r>
      <w:r>
        <w:t>Welsh Government (2018a) ha</w:t>
      </w:r>
      <w:r w:rsidR="00FC15A5">
        <w:t xml:space="preserve">s </w:t>
      </w:r>
      <w:r>
        <w:t xml:space="preserve">outlined the steps </w:t>
      </w:r>
      <w:r w:rsidR="00FC15A5">
        <w:t>that</w:t>
      </w:r>
      <w:r>
        <w:t xml:space="preserve"> schools needs to take in</w:t>
      </w:r>
      <w:r w:rsidR="00FC15A5">
        <w:t>to</w:t>
      </w:r>
      <w:r>
        <w:t xml:space="preserve"> account when undergoing their planning. </w:t>
      </w:r>
      <w:r w:rsidR="00FC15A5">
        <w:t xml:space="preserve">This includes </w:t>
      </w:r>
      <w:r>
        <w:t xml:space="preserve">the introduction of the individual development plan </w:t>
      </w:r>
      <w:r w:rsidR="00134CA6">
        <w:t>(IDP)</w:t>
      </w:r>
      <w:r w:rsidR="00FC15A5">
        <w:t>,</w:t>
      </w:r>
      <w:r w:rsidR="00134CA6">
        <w:t xml:space="preserve"> </w:t>
      </w:r>
      <w:r>
        <w:t>which replaces any previous plan a learner with additional learning needs may possess</w:t>
      </w:r>
      <w:r w:rsidR="00571C7A">
        <w:t xml:space="preserve">. </w:t>
      </w:r>
      <w:r w:rsidR="00727AEE">
        <w:t>It also places greater emphasis on pupil and parental involvement in advising IDP</w:t>
      </w:r>
      <w:r w:rsidR="00EE1D9B">
        <w:t>s</w:t>
      </w:r>
      <w:r w:rsidR="00727AEE">
        <w:t>.</w:t>
      </w:r>
      <w:r w:rsidR="00EE1D9B">
        <w:t xml:space="preserve"> </w:t>
      </w:r>
      <w:r w:rsidR="00EE1D9B">
        <w:lastRenderedPageBreak/>
        <w:t>I</w:t>
      </w:r>
      <w:r w:rsidR="00571C7A">
        <w:t xml:space="preserve">t now covers learners up until they reach </w:t>
      </w:r>
      <w:r w:rsidR="00FC15A5">
        <w:t xml:space="preserve">the </w:t>
      </w:r>
      <w:r w:rsidR="00571C7A">
        <w:t>age</w:t>
      </w:r>
      <w:r w:rsidR="00FC15A5">
        <w:t xml:space="preserve"> of</w:t>
      </w:r>
      <w:r w:rsidR="00571C7A">
        <w:t xml:space="preserve"> 25</w:t>
      </w:r>
      <w:r>
        <w:t xml:space="preserve">. </w:t>
      </w:r>
      <w:r w:rsidR="00FC15A5">
        <w:t>Furthermore</w:t>
      </w:r>
      <w:r w:rsidR="00571C7A">
        <w:t xml:space="preserve">, </w:t>
      </w:r>
      <w:r w:rsidR="00FC15A5">
        <w:t xml:space="preserve">the </w:t>
      </w:r>
      <w:r w:rsidR="00571C7A">
        <w:t>Welsh Government (2018b) h</w:t>
      </w:r>
      <w:r w:rsidR="00FC15A5">
        <w:t>as</w:t>
      </w:r>
      <w:r w:rsidR="00571C7A">
        <w:t xml:space="preserve"> released </w:t>
      </w:r>
      <w:r w:rsidR="000E49EB">
        <w:t xml:space="preserve">a document </w:t>
      </w:r>
      <w:r w:rsidR="00302CF6">
        <w:t xml:space="preserve">outlining support for schools, which aims </w:t>
      </w:r>
      <w:r w:rsidR="000E49EB">
        <w:t xml:space="preserve">to </w:t>
      </w:r>
      <w:r w:rsidR="00302CF6">
        <w:t>make it easier for schools to implement the</w:t>
      </w:r>
      <w:r w:rsidR="00EE1D9B">
        <w:t xml:space="preserve"> </w:t>
      </w:r>
      <w:r w:rsidR="00302CF6">
        <w:t>Bill</w:t>
      </w:r>
      <w:r w:rsidR="000E49EB">
        <w:t xml:space="preserve">. </w:t>
      </w:r>
      <w:r w:rsidR="00FC15A5">
        <w:t>This document is important because</w:t>
      </w:r>
      <w:r w:rsidR="000E49EB">
        <w:t xml:space="preserve"> </w:t>
      </w:r>
      <w:r w:rsidR="00FC15A5">
        <w:t xml:space="preserve">it shows </w:t>
      </w:r>
      <w:r w:rsidR="000E49EB">
        <w:t>that</w:t>
      </w:r>
      <w:r w:rsidR="00FC15A5">
        <w:t xml:space="preserve"> the</w:t>
      </w:r>
      <w:r w:rsidR="000E49EB">
        <w:t xml:space="preserve"> Welsh Government (2018b) followed processes similar to a </w:t>
      </w:r>
      <w:r w:rsidR="009B268B">
        <w:t>SDP</w:t>
      </w:r>
      <w:r w:rsidR="000E49EB">
        <w:t xml:space="preserve"> because it was advised by stakeholder views. This agrees with Brighouse and Woods (1999), and Welsh Government (2014) which gives it even further credibility.</w:t>
      </w:r>
    </w:p>
    <w:p w14:paraId="0289831C" w14:textId="77777777" w:rsidR="00FC15A5" w:rsidRDefault="00FC15A5" w:rsidP="00E611D9">
      <w:pPr>
        <w:pStyle w:val="AssignBody"/>
      </w:pPr>
    </w:p>
    <w:p w14:paraId="31AB3757" w14:textId="77777777" w:rsidR="009F486A" w:rsidRDefault="009F486A" w:rsidP="00E611D9">
      <w:pPr>
        <w:pStyle w:val="AssignBody"/>
      </w:pPr>
    </w:p>
    <w:p w14:paraId="4C328514" w14:textId="773307E0" w:rsidR="00285B9A" w:rsidRDefault="00285B9A" w:rsidP="00E611D9">
      <w:pPr>
        <w:pStyle w:val="AssignBody"/>
        <w:rPr>
          <w:b/>
          <w:bCs/>
          <w:sz w:val="28"/>
          <w:szCs w:val="28"/>
        </w:rPr>
      </w:pPr>
      <w:r w:rsidRPr="00285B9A">
        <w:rPr>
          <w:b/>
          <w:bCs/>
          <w:sz w:val="28"/>
          <w:szCs w:val="28"/>
        </w:rPr>
        <w:t>Developing an Action Point</w:t>
      </w:r>
    </w:p>
    <w:p w14:paraId="7BC22710" w14:textId="0DA534EE" w:rsidR="00597A01" w:rsidRDefault="009F486A" w:rsidP="00E611D9">
      <w:pPr>
        <w:pStyle w:val="AssignBody"/>
      </w:pPr>
      <w:r>
        <w:t>Similar to the aforementioned section</w:t>
      </w:r>
      <w:r w:rsidR="00302CF6">
        <w:t>,</w:t>
      </w:r>
      <w:r>
        <w:t xml:space="preserve"> I will</w:t>
      </w:r>
      <w:r w:rsidR="00EE1D9B">
        <w:t xml:space="preserve"> </w:t>
      </w:r>
      <w:r>
        <w:t xml:space="preserve">consider the four points outlined by </w:t>
      </w:r>
      <w:r w:rsidR="00302CF6">
        <w:t xml:space="preserve">the </w:t>
      </w:r>
      <w:r>
        <w:t>Welsh Government (2014). With the implementation of the ALNET B</w:t>
      </w:r>
      <w:r w:rsidR="00A27DC3">
        <w:t>i</w:t>
      </w:r>
      <w:r>
        <w:t>l</w:t>
      </w:r>
      <w:r w:rsidR="00A27DC3">
        <w:t xml:space="preserve">l </w:t>
      </w:r>
      <w:r w:rsidR="00302CF6">
        <w:t xml:space="preserve">(Welsh Government, 2018a) </w:t>
      </w:r>
      <w:r w:rsidR="00A27DC3">
        <w:t>coming into fruition soon</w:t>
      </w:r>
      <w:r w:rsidR="00302CF6">
        <w:t>,</w:t>
      </w:r>
      <w:r w:rsidR="00A27DC3">
        <w:t xml:space="preserve"> there has been a demand for schools to prepare a plan to enable this process. Taking this into consideration</w:t>
      </w:r>
      <w:r w:rsidR="00CC5D63">
        <w:t>,</w:t>
      </w:r>
      <w:r w:rsidR="00A27DC3">
        <w:t xml:space="preserve"> I will now discuss </w:t>
      </w:r>
      <w:r w:rsidR="007B757B">
        <w:t xml:space="preserve">how the school has prepared for and included this in their </w:t>
      </w:r>
      <w:r w:rsidR="009B268B">
        <w:t>SDP</w:t>
      </w:r>
      <w:r w:rsidR="007B757B">
        <w:t>.</w:t>
      </w:r>
    </w:p>
    <w:p w14:paraId="0FA483AE" w14:textId="355C6ED9" w:rsidR="00690BF6" w:rsidRDefault="00690BF6" w:rsidP="00E611D9">
      <w:pPr>
        <w:pStyle w:val="AssignBody"/>
      </w:pPr>
    </w:p>
    <w:p w14:paraId="36153CFF" w14:textId="244C4ECA" w:rsidR="00690BF6" w:rsidRDefault="00554493" w:rsidP="00E611D9">
      <w:pPr>
        <w:pStyle w:val="AssignBody"/>
      </w:pPr>
      <w:r>
        <w:t>Prior to beginning any implementation</w:t>
      </w:r>
      <w:r w:rsidR="00302CF6">
        <w:t>,</w:t>
      </w:r>
      <w:r>
        <w:t xml:space="preserve"> it was important for the school to evaluate themselves to highlight areas which need to improve or remain the same.</w:t>
      </w:r>
      <w:r w:rsidR="00A11E38">
        <w:t xml:space="preserve"> As this is a specialised area</w:t>
      </w:r>
      <w:r w:rsidR="00E07F4B">
        <w:t>,</w:t>
      </w:r>
      <w:r w:rsidR="00A11E38">
        <w:t xml:space="preserve"> the staff involved within the additional learning needs department discussed what needed to be done and the final actions implemented were created by the ALN co-ordinator (</w:t>
      </w:r>
      <w:proofErr w:type="spellStart"/>
      <w:r w:rsidR="00A11E38">
        <w:t>ALNCo</w:t>
      </w:r>
      <w:proofErr w:type="spellEnd"/>
      <w:r w:rsidR="00A11E38">
        <w:t xml:space="preserve">). This process showed </w:t>
      </w:r>
      <w:r w:rsidR="00EE1D9B">
        <w:t xml:space="preserve">that </w:t>
      </w:r>
      <w:r w:rsidR="00A11E38">
        <w:t>stakeholders were taken into account when developing the points as outlined by</w:t>
      </w:r>
      <w:r w:rsidR="000F0B72">
        <w:t xml:space="preserve"> Chen et al (2019)</w:t>
      </w:r>
      <w:r w:rsidR="000C6836">
        <w:t xml:space="preserve">, </w:t>
      </w:r>
      <w:proofErr w:type="spellStart"/>
      <w:r w:rsidR="000C6836">
        <w:t>Etkins</w:t>
      </w:r>
      <w:proofErr w:type="spellEnd"/>
      <w:r w:rsidR="000F0B72">
        <w:t xml:space="preserve"> </w:t>
      </w:r>
      <w:r w:rsidR="000C6836">
        <w:t>and Grimes (20</w:t>
      </w:r>
      <w:r w:rsidR="008A24E1">
        <w:t xml:space="preserve">09), </w:t>
      </w:r>
      <w:r w:rsidR="000F0B72">
        <w:t xml:space="preserve">and De </w:t>
      </w:r>
      <w:proofErr w:type="spellStart"/>
      <w:r w:rsidR="000F0B72">
        <w:t>Maeyer</w:t>
      </w:r>
      <w:proofErr w:type="spellEnd"/>
      <w:r w:rsidR="000F0B72">
        <w:t xml:space="preserve">, </w:t>
      </w:r>
      <w:proofErr w:type="spellStart"/>
      <w:r w:rsidR="000F0B72">
        <w:t>Faddar</w:t>
      </w:r>
      <w:proofErr w:type="spellEnd"/>
      <w:r w:rsidR="000F0B72">
        <w:t xml:space="preserve"> and </w:t>
      </w:r>
      <w:proofErr w:type="spellStart"/>
      <w:r w:rsidR="000F0B72">
        <w:t>Vanhoof</w:t>
      </w:r>
      <w:proofErr w:type="spellEnd"/>
      <w:r w:rsidR="000F0B72">
        <w:t xml:space="preserve"> (2018)</w:t>
      </w:r>
      <w:r w:rsidR="007C142F">
        <w:t>.</w:t>
      </w:r>
      <w:r w:rsidR="00953671">
        <w:t xml:space="preserve"> </w:t>
      </w:r>
      <w:r w:rsidR="00EE1D9B">
        <w:t>T</w:t>
      </w:r>
      <w:r w:rsidR="009B268B">
        <w:t>he SDP</w:t>
      </w:r>
      <w:r w:rsidR="00134CA6">
        <w:t xml:space="preserve"> </w:t>
      </w:r>
      <w:r w:rsidR="00EE1D9B">
        <w:t>stated that</w:t>
      </w:r>
      <w:r w:rsidR="00134CA6">
        <w:t xml:space="preserve"> all primary schools in the cluster should use a consistent approach in the development of </w:t>
      </w:r>
      <w:r w:rsidR="00E35D7A">
        <w:t>IDPs so all pupils will have the same data available upon transition from key stage two to key stage three.</w:t>
      </w:r>
      <w:r w:rsidR="008C1FB5">
        <w:t xml:space="preserve"> </w:t>
      </w:r>
      <w:r w:rsidR="00953671">
        <w:t xml:space="preserve">This is </w:t>
      </w:r>
      <w:r w:rsidR="007C142F">
        <w:t xml:space="preserve">an </w:t>
      </w:r>
      <w:r w:rsidR="00953671">
        <w:t xml:space="preserve">important </w:t>
      </w:r>
      <w:r w:rsidR="00EE1D9B">
        <w:t xml:space="preserve">on a </w:t>
      </w:r>
      <w:r w:rsidR="00953671">
        <w:t>practical standpoint because having different pupils at different stages of the plan induces further workload on the staff, thus limiting their ability to work on implement</w:t>
      </w:r>
      <w:r w:rsidR="00776B53">
        <w:t>ing other areas</w:t>
      </w:r>
      <w:r w:rsidR="00953671">
        <w:t xml:space="preserve">. </w:t>
      </w:r>
      <w:r w:rsidR="00D47AC1">
        <w:t xml:space="preserve">The school was guided by their self-evaluation in this area because they had been using this practice in a previous iteration of the SDP, so </w:t>
      </w:r>
      <w:r w:rsidR="004B53E0">
        <w:t>maint</w:t>
      </w:r>
      <w:r w:rsidR="00776B53">
        <w:t>a</w:t>
      </w:r>
      <w:r w:rsidR="004B53E0">
        <w:t>ined</w:t>
      </w:r>
      <w:r w:rsidR="00D47AC1">
        <w:t xml:space="preserve"> good practice. </w:t>
      </w:r>
      <w:r w:rsidR="00D204CC">
        <w:t>T</w:t>
      </w:r>
      <w:r w:rsidR="008C1FB5">
        <w:t>he SDP has a time</w:t>
      </w:r>
      <w:r w:rsidR="009839E2">
        <w:t>scale</w:t>
      </w:r>
      <w:r w:rsidR="008C1FB5">
        <w:t xml:space="preserve"> for the implementation of this process</w:t>
      </w:r>
      <w:r w:rsidR="00776B53">
        <w:t xml:space="preserve"> that</w:t>
      </w:r>
      <w:r w:rsidR="0099634B">
        <w:t xml:space="preserve"> can be used to place accountability </w:t>
      </w:r>
      <w:r w:rsidR="00013805">
        <w:t>on</w:t>
      </w:r>
      <w:r w:rsidR="0099634B">
        <w:t xml:space="preserve"> those involved in this process</w:t>
      </w:r>
      <w:r w:rsidR="00776B53">
        <w:t>,</w:t>
      </w:r>
      <w:r w:rsidR="0099634B">
        <w:t xml:space="preserve"> to ensure that the plan ha</w:t>
      </w:r>
      <w:r w:rsidR="00CA2A64">
        <w:t>s</w:t>
      </w:r>
      <w:r w:rsidR="0099634B">
        <w:t xml:space="preserve"> been addressed</w:t>
      </w:r>
      <w:r w:rsidR="00776B53">
        <w:t>. This</w:t>
      </w:r>
      <w:r w:rsidR="0099634B">
        <w:t xml:space="preserve"> </w:t>
      </w:r>
      <w:r w:rsidR="00BC1589">
        <w:t>aligns</w:t>
      </w:r>
      <w:r w:rsidR="0099634B">
        <w:t xml:space="preserve"> with guidance from Welsh Government (2014).</w:t>
      </w:r>
      <w:r w:rsidR="00957EE7">
        <w:t xml:space="preserve"> </w:t>
      </w:r>
    </w:p>
    <w:p w14:paraId="565D147E" w14:textId="4BE80981" w:rsidR="00EB0D35" w:rsidRDefault="00EB0D35" w:rsidP="00E611D9">
      <w:pPr>
        <w:pStyle w:val="AssignBody"/>
      </w:pPr>
    </w:p>
    <w:p w14:paraId="1FC16AA3" w14:textId="34529807" w:rsidR="00EB0D35" w:rsidRDefault="00EB0D35" w:rsidP="00E611D9">
      <w:pPr>
        <w:pStyle w:val="AssignBody"/>
      </w:pPr>
      <w:r>
        <w:t>Expanding on involv</w:t>
      </w:r>
      <w:r w:rsidR="00D204CC">
        <w:t>ing s</w:t>
      </w:r>
      <w:r>
        <w:t>takeholders, the school wants to work on its pupil and parental participation</w:t>
      </w:r>
      <w:r w:rsidR="00727AEE">
        <w:t xml:space="preserve"> as per guidelines by </w:t>
      </w:r>
      <w:r w:rsidR="00776B53">
        <w:t xml:space="preserve">the </w:t>
      </w:r>
      <w:r w:rsidR="00727AEE">
        <w:t>Welsh Government (2018a)</w:t>
      </w:r>
      <w:r>
        <w:t>.</w:t>
      </w:r>
      <w:r w:rsidR="00B7316B">
        <w:t xml:space="preserve"> </w:t>
      </w:r>
      <w:r w:rsidR="00CC37B2">
        <w:t>P</w:t>
      </w:r>
      <w:r w:rsidR="005327A3">
        <w:t xml:space="preserve">upil and parental participation </w:t>
      </w:r>
      <w:r w:rsidR="00776B53">
        <w:t>are</w:t>
      </w:r>
      <w:r w:rsidR="005327A3">
        <w:t xml:space="preserve"> </w:t>
      </w:r>
      <w:r w:rsidR="00CC37B2">
        <w:t xml:space="preserve">used </w:t>
      </w:r>
      <w:r w:rsidR="005327A3">
        <w:t>in constructi</w:t>
      </w:r>
      <w:r w:rsidR="00D204CC">
        <w:t>ng</w:t>
      </w:r>
      <w:r w:rsidR="005327A3">
        <w:t xml:space="preserve"> IDPs</w:t>
      </w:r>
      <w:r w:rsidR="00CC37B2">
        <w:t xml:space="preserve"> and </w:t>
      </w:r>
      <w:r w:rsidR="00D204CC">
        <w:t>t</w:t>
      </w:r>
      <w:r w:rsidR="005327A3">
        <w:t>he annual review process</w:t>
      </w:r>
      <w:r w:rsidR="00CC37B2">
        <w:t xml:space="preserve">, </w:t>
      </w:r>
      <w:r w:rsidR="00D204CC">
        <w:t>where</w:t>
      </w:r>
      <w:r w:rsidR="00CC37B2">
        <w:t xml:space="preserve"> </w:t>
      </w:r>
      <w:r w:rsidR="005327A3">
        <w:t>all key stakeholders in a pupil</w:t>
      </w:r>
      <w:r w:rsidR="00CC37B2">
        <w:t>’</w:t>
      </w:r>
      <w:r w:rsidR="005327A3">
        <w:t xml:space="preserve">s education attend a meeting to discuss the current plan and advise </w:t>
      </w:r>
      <w:r w:rsidR="005327A3">
        <w:lastRenderedPageBreak/>
        <w:t xml:space="preserve">any updates or changes to it. It is </w:t>
      </w:r>
      <w:r w:rsidR="00CC37B2">
        <w:t>a</w:t>
      </w:r>
      <w:r w:rsidR="005327A3">
        <w:t xml:space="preserve">n integral part of the IDP process and </w:t>
      </w:r>
      <w:r w:rsidR="00D204CC">
        <w:t>the</w:t>
      </w:r>
      <w:r w:rsidR="005327A3">
        <w:t xml:space="preserve"> ALNET Bill</w:t>
      </w:r>
      <w:r w:rsidR="00CC37B2">
        <w:t xml:space="preserve"> because IDP</w:t>
      </w:r>
      <w:r w:rsidR="00D204CC">
        <w:t>s</w:t>
      </w:r>
      <w:r w:rsidR="00C40041">
        <w:t xml:space="preserve"> </w:t>
      </w:r>
      <w:r w:rsidR="00D204CC">
        <w:t>are</w:t>
      </w:r>
      <w:r w:rsidR="00C40041">
        <w:t xml:space="preserve"> unique and personal to individual</w:t>
      </w:r>
      <w:r w:rsidR="00D204CC">
        <w:t>s</w:t>
      </w:r>
      <w:r w:rsidR="00C40041">
        <w:t>, so it is important that the learner and</w:t>
      </w:r>
      <w:r w:rsidR="00D204CC">
        <w:t xml:space="preserve"> </w:t>
      </w:r>
      <w:r w:rsidR="00C40041">
        <w:t xml:space="preserve">stakeholders, such as parents, are involved in the process </w:t>
      </w:r>
      <w:r w:rsidR="00D204CC">
        <w:t>and</w:t>
      </w:r>
      <w:r w:rsidR="00C40041">
        <w:t xml:space="preserve"> their views are taken into account</w:t>
      </w:r>
      <w:r w:rsidR="005327A3">
        <w:t xml:space="preserve">. Similar to the prior paragraph, the school is following the advice of Chen et al (2019), </w:t>
      </w:r>
      <w:proofErr w:type="spellStart"/>
      <w:r w:rsidR="005327A3">
        <w:t>Etkins</w:t>
      </w:r>
      <w:proofErr w:type="spellEnd"/>
      <w:r w:rsidR="005327A3">
        <w:t xml:space="preserve"> and Grimes (2009), and De </w:t>
      </w:r>
      <w:proofErr w:type="spellStart"/>
      <w:r w:rsidR="005327A3">
        <w:t>Maeyer</w:t>
      </w:r>
      <w:proofErr w:type="spellEnd"/>
      <w:r w:rsidR="005327A3">
        <w:t xml:space="preserve">, </w:t>
      </w:r>
      <w:proofErr w:type="spellStart"/>
      <w:r w:rsidR="005327A3">
        <w:t>Faddar</w:t>
      </w:r>
      <w:proofErr w:type="spellEnd"/>
      <w:r w:rsidR="005327A3">
        <w:t xml:space="preserve"> and </w:t>
      </w:r>
      <w:proofErr w:type="spellStart"/>
      <w:r w:rsidR="005327A3">
        <w:t>Vanhoof</w:t>
      </w:r>
      <w:proofErr w:type="spellEnd"/>
      <w:r w:rsidR="005327A3">
        <w:t xml:space="preserve"> (2018).</w:t>
      </w:r>
      <w:r w:rsidR="00B41393">
        <w:t xml:space="preserve"> </w:t>
      </w:r>
      <w:r w:rsidR="00D204CC">
        <w:t>I</w:t>
      </w:r>
      <w:r w:rsidR="00B41393">
        <w:t>n the composition of IDP</w:t>
      </w:r>
      <w:r w:rsidR="00D204CC">
        <w:t>s</w:t>
      </w:r>
      <w:r w:rsidR="00C40041">
        <w:t>,</w:t>
      </w:r>
      <w:r w:rsidR="00B41393">
        <w:t xml:space="preserve"> other stakeholders are involved</w:t>
      </w:r>
      <w:r w:rsidR="00C40041">
        <w:t>,</w:t>
      </w:r>
      <w:r w:rsidR="00B41393">
        <w:t xml:space="preserve"> such as class teachers. It is </w:t>
      </w:r>
      <w:r w:rsidR="00192141">
        <w:t xml:space="preserve">important for teachers to be involved </w:t>
      </w:r>
      <w:r w:rsidR="00C40041">
        <w:t>because</w:t>
      </w:r>
      <w:r w:rsidR="00192141">
        <w:t xml:space="preserve"> they can provide insight into the pupil’s behaviour to form a complete picture of the pupil and to give the most well-rounded overview possible for IDP</w:t>
      </w:r>
      <w:r w:rsidR="00D204CC">
        <w:t>s</w:t>
      </w:r>
      <w:r w:rsidR="00192141">
        <w:t>. This involvement i</w:t>
      </w:r>
      <w:r w:rsidR="00D204CC">
        <w:t>ncludes</w:t>
      </w:r>
      <w:r w:rsidR="00192141">
        <w:t xml:space="preserve"> providing data which the </w:t>
      </w:r>
      <w:proofErr w:type="spellStart"/>
      <w:r w:rsidR="00192141">
        <w:t>ALNC</w:t>
      </w:r>
      <w:r w:rsidR="00E436CD">
        <w:t>o</w:t>
      </w:r>
      <w:proofErr w:type="spellEnd"/>
      <w:r w:rsidR="00192141">
        <w:t xml:space="preserve"> can inspect to advise the IDP further. If the pupil has an exclusive teaching assistant, they would be involved instead. Both the teachers and the teaching assistants are required to provide data on all pupils with ALN to further advise this process. The compilation of all these aspects </w:t>
      </w:r>
      <w:r w:rsidR="00BC1589">
        <w:t>aligns with</w:t>
      </w:r>
      <w:r w:rsidR="00192141">
        <w:t xml:space="preserve"> </w:t>
      </w:r>
      <w:proofErr w:type="spellStart"/>
      <w:r w:rsidR="00192141">
        <w:t>Qvortrup</w:t>
      </w:r>
      <w:proofErr w:type="spellEnd"/>
      <w:r w:rsidR="00192141">
        <w:t xml:space="preserve"> (2019) and </w:t>
      </w:r>
      <w:proofErr w:type="spellStart"/>
      <w:r w:rsidR="00192141">
        <w:t>Schildkamp</w:t>
      </w:r>
      <w:proofErr w:type="spellEnd"/>
      <w:r w:rsidR="00192141">
        <w:t xml:space="preserve"> </w:t>
      </w:r>
      <w:r w:rsidR="00C40041">
        <w:t>(2019)</w:t>
      </w:r>
      <w:r w:rsidR="00192141">
        <w:t xml:space="preserve"> on data</w:t>
      </w:r>
      <w:r w:rsidR="00BC1589">
        <w:t xml:space="preserve"> utilisation</w:t>
      </w:r>
      <w:r w:rsidR="00192141">
        <w:t xml:space="preserve"> in the </w:t>
      </w:r>
      <w:r w:rsidR="00BC1589">
        <w:t>SDP</w:t>
      </w:r>
      <w:r w:rsidR="00FF191D">
        <w:t xml:space="preserve"> because the school is using data from stakeholders to advise the student’s learning. Additionally, it</w:t>
      </w:r>
      <w:r w:rsidR="00192141">
        <w:t xml:space="preserve"> </w:t>
      </w:r>
      <w:r w:rsidR="00FF191D">
        <w:t>aligns with what</w:t>
      </w:r>
      <w:r w:rsidR="00192141">
        <w:t xml:space="preserve"> </w:t>
      </w:r>
      <w:r w:rsidR="008206E7">
        <w:t xml:space="preserve">Cheng (2013) mentions about </w:t>
      </w:r>
      <w:r w:rsidR="00C40041">
        <w:t xml:space="preserve">the </w:t>
      </w:r>
      <w:r w:rsidR="008206E7">
        <w:t>minimisation of error</w:t>
      </w:r>
      <w:r w:rsidR="00FF191D">
        <w:t xml:space="preserve"> because the school is utilising a comprehensive level of data, which decreases the likelihood of error</w:t>
      </w:r>
      <w:r w:rsidR="008206E7">
        <w:t xml:space="preserve">. This </w:t>
      </w:r>
      <w:r w:rsidR="00D204CC">
        <w:t>demonstrates</w:t>
      </w:r>
      <w:r w:rsidR="008206E7">
        <w:t xml:space="preserve"> </w:t>
      </w:r>
      <w:r w:rsidR="00D204CC">
        <w:t>how</w:t>
      </w:r>
      <w:r w:rsidR="008206E7">
        <w:t xml:space="preserve"> the school has </w:t>
      </w:r>
      <w:r w:rsidR="00D204CC">
        <w:t>shown</w:t>
      </w:r>
      <w:r w:rsidR="008206E7">
        <w:t xml:space="preserve"> careful consideration when developing and devising this action point</w:t>
      </w:r>
      <w:r w:rsidR="00C40041">
        <w:t xml:space="preserve"> because </w:t>
      </w:r>
      <w:r w:rsidR="008206E7">
        <w:t>they have relied on</w:t>
      </w:r>
      <w:r w:rsidR="00D204CC">
        <w:t xml:space="preserve"> </w:t>
      </w:r>
      <w:r w:rsidR="008206E7">
        <w:t>data and stakeholders to fully inform their decision making.</w:t>
      </w:r>
    </w:p>
    <w:p w14:paraId="629A5997" w14:textId="566BE473" w:rsidR="001C15CB" w:rsidRDefault="001C15CB" w:rsidP="00E611D9">
      <w:pPr>
        <w:pStyle w:val="AssignBody"/>
      </w:pPr>
    </w:p>
    <w:p w14:paraId="0427ED84" w14:textId="5892843B" w:rsidR="001C15CB" w:rsidRDefault="00C40041" w:rsidP="00E611D9">
      <w:pPr>
        <w:pStyle w:val="AssignBody"/>
      </w:pPr>
      <w:r>
        <w:t>Finally</w:t>
      </w:r>
      <w:r w:rsidR="00CC2825">
        <w:t xml:space="preserve">, </w:t>
      </w:r>
      <w:r w:rsidR="00BC1589">
        <w:t>t</w:t>
      </w:r>
      <w:r w:rsidR="00CC2825">
        <w:t>h</w:t>
      </w:r>
      <w:r w:rsidR="00E36EE5">
        <w:t>is action point’s</w:t>
      </w:r>
      <w:r w:rsidR="00E436CD">
        <w:t xml:space="preserve"> impact </w:t>
      </w:r>
      <w:r w:rsidR="00E36EE5">
        <w:t>is measured by inspection of all IDPs. They are scrutinised to ensure that there is no incomplete information and</w:t>
      </w:r>
      <w:r w:rsidR="00554A70">
        <w:t xml:space="preserve"> to ensure</w:t>
      </w:r>
      <w:r w:rsidR="00E36EE5">
        <w:t xml:space="preserve"> that they are all up to the correct standards ahead of the ALNET Bil</w:t>
      </w:r>
      <w:r w:rsidR="00554A70">
        <w:t>l</w:t>
      </w:r>
      <w:r w:rsidR="00E36EE5">
        <w:t xml:space="preserve">. </w:t>
      </w:r>
      <w:r w:rsidR="009D5E42">
        <w:t xml:space="preserve">This process is done on a termly basis to ensure that the school is on track to meet its deadline. </w:t>
      </w:r>
      <w:r w:rsidR="00E36EE5">
        <w:t xml:space="preserve">The </w:t>
      </w:r>
      <w:proofErr w:type="spellStart"/>
      <w:r w:rsidR="00E36EE5">
        <w:t>ALNC</w:t>
      </w:r>
      <w:r w:rsidR="003E174F">
        <w:t>o</w:t>
      </w:r>
      <w:proofErr w:type="spellEnd"/>
      <w:r w:rsidR="00E36EE5">
        <w:t xml:space="preserve"> plays a key part in this</w:t>
      </w:r>
      <w:r>
        <w:t xml:space="preserve"> because</w:t>
      </w:r>
      <w:r w:rsidR="00E36EE5">
        <w:t xml:space="preserve"> once all IDPs are inspected and made up to standard</w:t>
      </w:r>
      <w:r w:rsidR="00554A70">
        <w:t>,</w:t>
      </w:r>
      <w:r w:rsidR="00E36EE5">
        <w:t xml:space="preserve"> they are required to present a report to the senior leadership team and governors so that this progress can be monitored</w:t>
      </w:r>
      <w:r w:rsidR="002242F5">
        <w:t>,</w:t>
      </w:r>
      <w:r w:rsidR="00E36EE5">
        <w:t xml:space="preserve"> and its impact evaluated.</w:t>
      </w:r>
      <w:r w:rsidR="00554A70">
        <w:t xml:space="preserve"> </w:t>
      </w:r>
    </w:p>
    <w:p w14:paraId="389D5E5C" w14:textId="0839CDE9" w:rsidR="00B96D75" w:rsidRDefault="00B96D75" w:rsidP="00E611D9">
      <w:pPr>
        <w:pStyle w:val="AssignBody"/>
      </w:pPr>
    </w:p>
    <w:p w14:paraId="16D66769" w14:textId="77777777" w:rsidR="002242F5" w:rsidRDefault="002242F5" w:rsidP="00E611D9">
      <w:pPr>
        <w:pStyle w:val="AssignBody"/>
        <w:rPr>
          <w:b/>
          <w:bCs/>
          <w:sz w:val="28"/>
          <w:szCs w:val="28"/>
        </w:rPr>
      </w:pPr>
    </w:p>
    <w:p w14:paraId="2C9D18FF" w14:textId="024B1E4F" w:rsidR="00B96D75" w:rsidRDefault="00B96D75" w:rsidP="00E611D9">
      <w:pPr>
        <w:pStyle w:val="AssignBody"/>
        <w:rPr>
          <w:b/>
          <w:bCs/>
          <w:sz w:val="28"/>
          <w:szCs w:val="28"/>
        </w:rPr>
      </w:pPr>
      <w:r>
        <w:rPr>
          <w:b/>
          <w:bCs/>
          <w:sz w:val="28"/>
          <w:szCs w:val="28"/>
        </w:rPr>
        <w:t>Reflection and Evaluation</w:t>
      </w:r>
    </w:p>
    <w:p w14:paraId="78B1CE4D" w14:textId="6C4F20EB" w:rsidR="00B70AFA" w:rsidRDefault="004C5DC9" w:rsidP="00E611D9">
      <w:pPr>
        <w:pStyle w:val="AssignBody"/>
      </w:pPr>
      <w:r>
        <w:t>Upon inspection of how the school has implemented this particular aspect of the SDP, I rate the school highly</w:t>
      </w:r>
      <w:r w:rsidR="00C40041">
        <w:t>,</w:t>
      </w:r>
      <w:r>
        <w:t xml:space="preserve"> but there are some areas which I believe the school could improve on</w:t>
      </w:r>
      <w:r w:rsidR="00B70AFA">
        <w:t>. I will begin by highlighting what the school has done and then move on to my suggested improvements.</w:t>
      </w:r>
    </w:p>
    <w:p w14:paraId="7E0F02A0" w14:textId="77777777" w:rsidR="00C40041" w:rsidRDefault="00C40041" w:rsidP="00E611D9">
      <w:pPr>
        <w:pStyle w:val="AssignBody"/>
      </w:pPr>
    </w:p>
    <w:p w14:paraId="509AE1FF" w14:textId="3DFA6800" w:rsidR="00B70AFA" w:rsidRDefault="00A34759" w:rsidP="00E611D9">
      <w:pPr>
        <w:pStyle w:val="AssignBody"/>
      </w:pPr>
      <w:r>
        <w:t xml:space="preserve">I </w:t>
      </w:r>
      <w:r w:rsidR="00C40041">
        <w:t>believe</w:t>
      </w:r>
      <w:r>
        <w:t xml:space="preserve"> </w:t>
      </w:r>
      <w:r w:rsidR="00C40041">
        <w:t>that</w:t>
      </w:r>
      <w:r>
        <w:t xml:space="preserve"> the school</w:t>
      </w:r>
      <w:r w:rsidR="00C40041">
        <w:t>’</w:t>
      </w:r>
      <w:r>
        <w:t xml:space="preserve">s strategic planning was excellent. The school fully incorporated stakeholders into developing their strategic planning, which was advised by Chen et al </w:t>
      </w:r>
      <w:r>
        <w:lastRenderedPageBreak/>
        <w:t xml:space="preserve">(2019), </w:t>
      </w:r>
      <w:proofErr w:type="spellStart"/>
      <w:r>
        <w:t>Etkins</w:t>
      </w:r>
      <w:proofErr w:type="spellEnd"/>
      <w:r>
        <w:t xml:space="preserve"> and Grimes (2009), and De </w:t>
      </w:r>
      <w:proofErr w:type="spellStart"/>
      <w:r>
        <w:t>Maeyer</w:t>
      </w:r>
      <w:proofErr w:type="spellEnd"/>
      <w:r>
        <w:t xml:space="preserve">, </w:t>
      </w:r>
      <w:proofErr w:type="spellStart"/>
      <w:r>
        <w:t>Faddar</w:t>
      </w:r>
      <w:proofErr w:type="spellEnd"/>
      <w:r>
        <w:t xml:space="preserve"> and </w:t>
      </w:r>
      <w:proofErr w:type="spellStart"/>
      <w:r>
        <w:t>Vanhoof</w:t>
      </w:r>
      <w:proofErr w:type="spellEnd"/>
      <w:r>
        <w:t xml:space="preserve"> (2018), in addition to being led by the </w:t>
      </w:r>
      <w:proofErr w:type="spellStart"/>
      <w:r>
        <w:t>ALNCo</w:t>
      </w:r>
      <w:proofErr w:type="spellEnd"/>
      <w:r>
        <w:t xml:space="preserve"> in their field of expertise. The school showed strong leadership skills at all levels in developing this point</w:t>
      </w:r>
      <w:r w:rsidR="002242F5">
        <w:t xml:space="preserve"> because key stakeholders were involved at all levels, which demonstrates a unified approach</w:t>
      </w:r>
      <w:r>
        <w:t>. The only point which I could suggest any possible improvement on is in providing more specific time</w:t>
      </w:r>
      <w:r w:rsidR="009839E2">
        <w:t>scales</w:t>
      </w:r>
      <w:r>
        <w:t xml:space="preserve"> rather than using the term ‘</w:t>
      </w:r>
      <w:r>
        <w:rPr>
          <w:i/>
          <w:iCs/>
        </w:rPr>
        <w:t>termly’.</w:t>
      </w:r>
      <w:r>
        <w:t xml:space="preserve"> I believe </w:t>
      </w:r>
      <w:r w:rsidR="002242F5">
        <w:t xml:space="preserve">that </w:t>
      </w:r>
      <w:r>
        <w:t xml:space="preserve">by </w:t>
      </w:r>
      <w:r w:rsidR="009839E2">
        <w:t>providing a more concrete deadline</w:t>
      </w:r>
      <w:r w:rsidR="002242F5">
        <w:t>,</w:t>
      </w:r>
      <w:r w:rsidR="009839E2">
        <w:t xml:space="preserve"> the school would benefit </w:t>
      </w:r>
      <w:r w:rsidR="002242F5">
        <w:t>because</w:t>
      </w:r>
      <w:r w:rsidR="009839E2">
        <w:t xml:space="preserve"> it would allow key stakeholders to monitor progress more closely which is </w:t>
      </w:r>
      <w:r w:rsidR="00AA0AFC">
        <w:t xml:space="preserve">also </w:t>
      </w:r>
      <w:r w:rsidR="009839E2">
        <w:t>sugges</w:t>
      </w:r>
      <w:r w:rsidR="00AA0AFC">
        <w:t xml:space="preserve">ted </w:t>
      </w:r>
      <w:r w:rsidR="009839E2">
        <w:t>by Welsh Government (2014)</w:t>
      </w:r>
      <w:r w:rsidR="00AA0AFC">
        <w:t>.</w:t>
      </w:r>
      <w:r w:rsidR="00CC6279">
        <w:t xml:space="preserve"> Additionally, I believe that the school self-evaluation was very strong</w:t>
      </w:r>
      <w:r w:rsidR="002242F5">
        <w:t xml:space="preserve"> because t</w:t>
      </w:r>
      <w:r w:rsidR="00CC6279">
        <w:t>he school had clearly evaluated what had worked in previous years and used this to advise their future practice. The staff in the school showed clear desire for improvement</w:t>
      </w:r>
      <w:r w:rsidR="002242F5">
        <w:t>,</w:t>
      </w:r>
      <w:r w:rsidR="00CC6279">
        <w:t xml:space="preserve"> which eliminated the problem presented by De </w:t>
      </w:r>
      <w:proofErr w:type="spellStart"/>
      <w:r w:rsidR="00CC6279">
        <w:t>Maeyer</w:t>
      </w:r>
      <w:proofErr w:type="spellEnd"/>
      <w:r w:rsidR="00CC6279">
        <w:t xml:space="preserve">, </w:t>
      </w:r>
      <w:proofErr w:type="spellStart"/>
      <w:r w:rsidR="00CC6279">
        <w:t>Faddar</w:t>
      </w:r>
      <w:proofErr w:type="spellEnd"/>
      <w:r w:rsidR="00CC6279">
        <w:t xml:space="preserve"> and </w:t>
      </w:r>
      <w:proofErr w:type="spellStart"/>
      <w:r w:rsidR="00CC6279">
        <w:t>Vanhoof</w:t>
      </w:r>
      <w:proofErr w:type="spellEnd"/>
      <w:r w:rsidR="00CC6279">
        <w:t xml:space="preserve"> (2018) when staff do not have a desire to engage. However, I cannot make a judgement on the bias of staff in the construction process of the SDP </w:t>
      </w:r>
      <w:r w:rsidR="002242F5">
        <w:t>because</w:t>
      </w:r>
      <w:r w:rsidR="00CC6279">
        <w:t xml:space="preserve"> I was not involved. I can say that the ALN staff </w:t>
      </w:r>
      <w:r w:rsidR="0009189F">
        <w:t>were very critical of all processes which eased any possible concern.</w:t>
      </w:r>
    </w:p>
    <w:p w14:paraId="086C859F" w14:textId="464EC85A" w:rsidR="00CC6279" w:rsidRDefault="00CC6279" w:rsidP="00E611D9">
      <w:pPr>
        <w:pStyle w:val="AssignBody"/>
      </w:pPr>
    </w:p>
    <w:p w14:paraId="5769093F" w14:textId="3843FE5E" w:rsidR="00CC6279" w:rsidRDefault="00CC6279" w:rsidP="00E611D9">
      <w:pPr>
        <w:pStyle w:val="AssignBody"/>
      </w:pPr>
      <w:r>
        <w:t xml:space="preserve">Secondly, I believe that </w:t>
      </w:r>
      <w:r w:rsidR="00824D8D">
        <w:t>the data analysis performed by the school was exemplary. All decision</w:t>
      </w:r>
      <w:r w:rsidR="002242F5">
        <w:t>s</w:t>
      </w:r>
      <w:r w:rsidR="00824D8D">
        <w:t xml:space="preserve"> were informed by data</w:t>
      </w:r>
      <w:r w:rsidR="002242F5">
        <w:t xml:space="preserve"> which</w:t>
      </w:r>
      <w:r w:rsidR="00824D8D">
        <w:t xml:space="preserve"> had been collected in extensive capacity</w:t>
      </w:r>
      <w:r w:rsidR="002242F5">
        <w:t xml:space="preserve"> and</w:t>
      </w:r>
      <w:r w:rsidR="00824D8D">
        <w:t xml:space="preserve"> advised all decisions made. This was a perfect example of what </w:t>
      </w:r>
      <w:proofErr w:type="spellStart"/>
      <w:r w:rsidR="00824D8D">
        <w:t>Qvortrup</w:t>
      </w:r>
      <w:proofErr w:type="spellEnd"/>
      <w:r w:rsidR="00824D8D">
        <w:t xml:space="preserve"> (2019) and </w:t>
      </w:r>
      <w:proofErr w:type="spellStart"/>
      <w:r w:rsidR="00824D8D">
        <w:t>Schildkamp</w:t>
      </w:r>
      <w:proofErr w:type="spellEnd"/>
      <w:r w:rsidR="00824D8D">
        <w:t xml:space="preserve"> (2019) advised and I have </w:t>
      </w:r>
      <w:r w:rsidR="00CB5F9C">
        <w:t>no suggestions for improvement.</w:t>
      </w:r>
    </w:p>
    <w:p w14:paraId="6DFB6E0C" w14:textId="61B9B84B" w:rsidR="00824D8D" w:rsidRDefault="00824D8D" w:rsidP="00E611D9">
      <w:pPr>
        <w:pStyle w:val="AssignBody"/>
      </w:pPr>
    </w:p>
    <w:p w14:paraId="2CE011DA" w14:textId="13C8297E" w:rsidR="00824D8D" w:rsidRDefault="00824D8D" w:rsidP="00E611D9">
      <w:pPr>
        <w:pStyle w:val="AssignBody"/>
      </w:pPr>
      <w:r>
        <w:t>Stakeholder involvement was generally very good. Key stakeholders such as pupils and parents were well informed of all information regarding IDP involvement</w:t>
      </w:r>
      <w:r w:rsidR="002242F5">
        <w:t>,</w:t>
      </w:r>
      <w:r w:rsidR="00BC1B5E">
        <w:t xml:space="preserve"> which is suggested by Welsh Government (2018a), and was an area which I was incredibly impressed with</w:t>
      </w:r>
      <w:r>
        <w:t>. However, I feel there was a lack of communication towards teachers</w:t>
      </w:r>
      <w:r w:rsidR="009416DA">
        <w:t xml:space="preserve"> because when I spoke with class teachers, they were not well-informed on the process</w:t>
      </w:r>
      <w:r>
        <w:t xml:space="preserve">. I believe </w:t>
      </w:r>
      <w:r w:rsidR="009416DA">
        <w:t xml:space="preserve">that </w:t>
      </w:r>
      <w:r>
        <w:t>by informing teachers of what exactly was required of them when it came to supplying data for an IDP that it would run more smoothly and benefit all stakeholders involved in the pupil</w:t>
      </w:r>
      <w:r w:rsidR="009416DA">
        <w:t>’</w:t>
      </w:r>
      <w:r>
        <w:t>s education.</w:t>
      </w:r>
    </w:p>
    <w:p w14:paraId="020DAEF5" w14:textId="61FDA7F9" w:rsidR="00CB5F9C" w:rsidRDefault="00CB5F9C" w:rsidP="00E611D9">
      <w:pPr>
        <w:pStyle w:val="AssignBody"/>
      </w:pPr>
    </w:p>
    <w:p w14:paraId="34DE67FF" w14:textId="6EA5B7D6" w:rsidR="00FC15A5" w:rsidRDefault="00CB5F9C" w:rsidP="00E611D9">
      <w:pPr>
        <w:pStyle w:val="AssignBody"/>
      </w:pPr>
      <w:r>
        <w:t>Finally, I believe that the methods of measuring the impact of the implementations was strong. All IDPs were evaluated termly</w:t>
      </w:r>
      <w:r w:rsidR="009416DA">
        <w:t>,</w:t>
      </w:r>
      <w:r>
        <w:t xml:space="preserve"> which ensured that the school was on track to convert all pupils onto the new IDP system prior to the deadline set by Welsh Government (2018a). They were scrutinised by the </w:t>
      </w:r>
      <w:proofErr w:type="spellStart"/>
      <w:r>
        <w:t>ALNCo</w:t>
      </w:r>
      <w:proofErr w:type="spellEnd"/>
      <w:r w:rsidR="009416DA">
        <w:t>,</w:t>
      </w:r>
      <w:r>
        <w:t xml:space="preserve"> who is the expert in this area</w:t>
      </w:r>
      <w:r w:rsidR="009416DA">
        <w:t>, in order</w:t>
      </w:r>
      <w:r>
        <w:t xml:space="preserve"> to ensure that they were at the correct standard. My only suggested improvement is that a second stakeholder is involved in this evaluation process so that the chance of a biased opinion is eliminated.</w:t>
      </w:r>
    </w:p>
    <w:p w14:paraId="0A8261C8" w14:textId="77777777" w:rsidR="009416DA" w:rsidRPr="00C40041" w:rsidRDefault="009416DA" w:rsidP="00E611D9">
      <w:pPr>
        <w:pStyle w:val="AssignBody"/>
      </w:pPr>
    </w:p>
    <w:p w14:paraId="73A71F64" w14:textId="70778962" w:rsidR="00D90C9A" w:rsidRDefault="00D90C9A" w:rsidP="00E611D9">
      <w:pPr>
        <w:pStyle w:val="AssignBody"/>
        <w:rPr>
          <w:b/>
          <w:bCs/>
          <w:sz w:val="28"/>
          <w:szCs w:val="28"/>
        </w:rPr>
      </w:pPr>
      <w:r w:rsidRPr="00D90C9A">
        <w:rPr>
          <w:b/>
          <w:bCs/>
          <w:sz w:val="28"/>
          <w:szCs w:val="28"/>
        </w:rPr>
        <w:lastRenderedPageBreak/>
        <w:t>Conclusion</w:t>
      </w:r>
    </w:p>
    <w:p w14:paraId="44B1BC79" w14:textId="2AEA2B30" w:rsidR="00A061AE" w:rsidRDefault="00997294" w:rsidP="00E611D9">
      <w:pPr>
        <w:pStyle w:val="AssignBody"/>
      </w:pPr>
      <w:r>
        <w:t xml:space="preserve">In conclusion, this report has enhanced my knowledge and understanding of the SDP process. It has enabled me to research the area extensively and provided me with insights into the planning within the school to produce it. Furthermore, it has expanded my awareness of the requirements within schools in preparation for the ALNET Bill. This report has </w:t>
      </w:r>
      <w:r w:rsidR="00BC1589">
        <w:t>shown</w:t>
      </w:r>
      <w:r>
        <w:t xml:space="preserve"> me the nuances of what makes a successful </w:t>
      </w:r>
      <w:r w:rsidR="00BC1589">
        <w:t>SDP</w:t>
      </w:r>
      <w:r>
        <w:t xml:space="preserve"> </w:t>
      </w:r>
      <w:r w:rsidR="00BC1589">
        <w:t>and</w:t>
      </w:r>
      <w:r>
        <w:t xml:space="preserve"> how to advise improvements.</w:t>
      </w:r>
      <w:r w:rsidR="00A061AE">
        <w:t xml:space="preserve"> I will utilise </w:t>
      </w:r>
      <w:r w:rsidR="00BC1589">
        <w:t>this to</w:t>
      </w:r>
      <w:r w:rsidR="00A061AE">
        <w:t xml:space="preserve"> inform my future practice because I have the aspiration of becoming a head of department, where I will be more heavily involved in the SDP process. I believe that having an understanding of </w:t>
      </w:r>
      <w:r w:rsidR="00BC1589">
        <w:t>this</w:t>
      </w:r>
      <w:r w:rsidR="00A061AE">
        <w:t xml:space="preserve"> is vital to becoming a successful teacher because it allows you to be critical of the decisions </w:t>
      </w:r>
      <w:r w:rsidR="005752DB">
        <w:t>made concerning school improvement. Possessing this knowledge prepares you to help advise the</w:t>
      </w:r>
      <w:r w:rsidR="00BC1589">
        <w:t xml:space="preserve"> </w:t>
      </w:r>
      <w:r w:rsidR="005752DB">
        <w:t>process regardless of your position in the school.</w:t>
      </w:r>
    </w:p>
    <w:p w14:paraId="6EB05ACD" w14:textId="7E986607" w:rsidR="00997294" w:rsidRDefault="00997294" w:rsidP="00E611D9">
      <w:pPr>
        <w:pStyle w:val="AssignBody"/>
      </w:pPr>
    </w:p>
    <w:p w14:paraId="378F089D" w14:textId="77777777" w:rsidR="00997294" w:rsidRPr="00997294" w:rsidRDefault="00997294" w:rsidP="00E611D9">
      <w:pPr>
        <w:pStyle w:val="AssignBody"/>
      </w:pPr>
    </w:p>
    <w:p w14:paraId="64EE3A91" w14:textId="2249B8A6" w:rsidR="00D90C9A" w:rsidRDefault="00D90C9A" w:rsidP="00E611D9">
      <w:pPr>
        <w:pStyle w:val="AssignBody"/>
        <w:rPr>
          <w:b/>
          <w:bCs/>
          <w:sz w:val="28"/>
          <w:szCs w:val="28"/>
        </w:rPr>
      </w:pPr>
    </w:p>
    <w:p w14:paraId="013D8855" w14:textId="30A3D80E" w:rsidR="00D90C9A" w:rsidRDefault="00D90C9A" w:rsidP="00E611D9">
      <w:pPr>
        <w:pStyle w:val="AssignBody"/>
        <w:rPr>
          <w:b/>
          <w:bCs/>
          <w:sz w:val="28"/>
          <w:szCs w:val="28"/>
        </w:rPr>
      </w:pPr>
    </w:p>
    <w:p w14:paraId="18A46D40" w14:textId="76FFFF42" w:rsidR="00D90C9A" w:rsidRDefault="00D90C9A" w:rsidP="00E611D9">
      <w:pPr>
        <w:pStyle w:val="AssignBody"/>
        <w:rPr>
          <w:b/>
          <w:bCs/>
          <w:sz w:val="28"/>
          <w:szCs w:val="28"/>
        </w:rPr>
      </w:pPr>
    </w:p>
    <w:p w14:paraId="55F088B7" w14:textId="07B9AEC6" w:rsidR="00D90C9A" w:rsidRDefault="00D90C9A" w:rsidP="00E611D9">
      <w:pPr>
        <w:pStyle w:val="AssignBody"/>
        <w:rPr>
          <w:b/>
          <w:bCs/>
          <w:sz w:val="28"/>
          <w:szCs w:val="28"/>
        </w:rPr>
      </w:pPr>
    </w:p>
    <w:p w14:paraId="797290AF" w14:textId="3B25709A" w:rsidR="00D90C9A" w:rsidRDefault="00D90C9A" w:rsidP="00E611D9">
      <w:pPr>
        <w:pStyle w:val="AssignBody"/>
        <w:rPr>
          <w:b/>
          <w:bCs/>
          <w:sz w:val="28"/>
          <w:szCs w:val="28"/>
        </w:rPr>
      </w:pPr>
    </w:p>
    <w:p w14:paraId="265D947F" w14:textId="6F1689BA" w:rsidR="00D90C9A" w:rsidRDefault="00D90C9A" w:rsidP="00E611D9">
      <w:pPr>
        <w:pStyle w:val="AssignBody"/>
        <w:rPr>
          <w:b/>
          <w:bCs/>
          <w:sz w:val="28"/>
          <w:szCs w:val="28"/>
        </w:rPr>
      </w:pPr>
    </w:p>
    <w:p w14:paraId="4EAE8A3F" w14:textId="18FA7F76" w:rsidR="00D90C9A" w:rsidRDefault="00D90C9A" w:rsidP="00E611D9">
      <w:pPr>
        <w:pStyle w:val="AssignBody"/>
        <w:rPr>
          <w:b/>
          <w:bCs/>
          <w:sz w:val="28"/>
          <w:szCs w:val="28"/>
        </w:rPr>
      </w:pPr>
    </w:p>
    <w:p w14:paraId="5CF88CE9" w14:textId="4642A594" w:rsidR="00D90C9A" w:rsidRDefault="00D90C9A" w:rsidP="00E611D9">
      <w:pPr>
        <w:pStyle w:val="AssignBody"/>
        <w:rPr>
          <w:b/>
          <w:bCs/>
          <w:sz w:val="28"/>
          <w:szCs w:val="28"/>
        </w:rPr>
      </w:pPr>
    </w:p>
    <w:p w14:paraId="05D6FDEE" w14:textId="23D83ACD" w:rsidR="00D90C9A" w:rsidRDefault="00D90C9A" w:rsidP="00E611D9">
      <w:pPr>
        <w:pStyle w:val="AssignBody"/>
        <w:rPr>
          <w:b/>
          <w:bCs/>
          <w:sz w:val="28"/>
          <w:szCs w:val="28"/>
        </w:rPr>
      </w:pPr>
    </w:p>
    <w:p w14:paraId="32A758C0" w14:textId="77777777" w:rsidR="00627D0D" w:rsidRDefault="00627D0D" w:rsidP="00E611D9">
      <w:pPr>
        <w:pStyle w:val="AssignBody"/>
        <w:rPr>
          <w:b/>
          <w:bCs/>
          <w:sz w:val="28"/>
          <w:szCs w:val="28"/>
        </w:rPr>
      </w:pPr>
    </w:p>
    <w:p w14:paraId="2B0AC17D" w14:textId="77777777" w:rsidR="00EB63D8" w:rsidRDefault="00EB63D8" w:rsidP="00627D0D">
      <w:pPr>
        <w:pStyle w:val="AssignBody"/>
        <w:rPr>
          <w:b/>
          <w:bCs/>
          <w:sz w:val="28"/>
          <w:szCs w:val="28"/>
        </w:rPr>
      </w:pPr>
    </w:p>
    <w:p w14:paraId="5D0FBBCA" w14:textId="77777777" w:rsidR="00EB63D8" w:rsidRDefault="00EB63D8" w:rsidP="00627D0D">
      <w:pPr>
        <w:pStyle w:val="AssignBody"/>
        <w:rPr>
          <w:b/>
          <w:bCs/>
          <w:sz w:val="28"/>
          <w:szCs w:val="28"/>
        </w:rPr>
      </w:pPr>
    </w:p>
    <w:p w14:paraId="1360B6C7" w14:textId="77777777" w:rsidR="00EB63D8" w:rsidRDefault="00EB63D8" w:rsidP="00627D0D">
      <w:pPr>
        <w:pStyle w:val="AssignBody"/>
        <w:rPr>
          <w:b/>
          <w:bCs/>
          <w:sz w:val="28"/>
          <w:szCs w:val="28"/>
        </w:rPr>
      </w:pPr>
    </w:p>
    <w:p w14:paraId="345663D2" w14:textId="77777777" w:rsidR="00EB63D8" w:rsidRDefault="00EB63D8" w:rsidP="00627D0D">
      <w:pPr>
        <w:pStyle w:val="AssignBody"/>
        <w:rPr>
          <w:b/>
          <w:bCs/>
          <w:sz w:val="28"/>
          <w:szCs w:val="28"/>
        </w:rPr>
      </w:pPr>
    </w:p>
    <w:p w14:paraId="48D82757" w14:textId="77777777" w:rsidR="00EB63D8" w:rsidRDefault="00EB63D8" w:rsidP="00627D0D">
      <w:pPr>
        <w:pStyle w:val="AssignBody"/>
        <w:rPr>
          <w:b/>
          <w:bCs/>
          <w:sz w:val="28"/>
          <w:szCs w:val="28"/>
        </w:rPr>
      </w:pPr>
    </w:p>
    <w:p w14:paraId="2D0362B4" w14:textId="77777777" w:rsidR="00EB63D8" w:rsidRDefault="00EB63D8" w:rsidP="00627D0D">
      <w:pPr>
        <w:pStyle w:val="AssignBody"/>
        <w:rPr>
          <w:b/>
          <w:bCs/>
          <w:sz w:val="28"/>
          <w:szCs w:val="28"/>
        </w:rPr>
      </w:pPr>
    </w:p>
    <w:p w14:paraId="574E7D31" w14:textId="77777777" w:rsidR="00EB63D8" w:rsidRDefault="00EB63D8" w:rsidP="00627D0D">
      <w:pPr>
        <w:pStyle w:val="AssignBody"/>
        <w:rPr>
          <w:b/>
          <w:bCs/>
          <w:sz w:val="28"/>
          <w:szCs w:val="28"/>
        </w:rPr>
      </w:pPr>
    </w:p>
    <w:p w14:paraId="32205D75" w14:textId="6B9213C1" w:rsidR="00EB63D8" w:rsidRPr="00862442" w:rsidRDefault="00862442" w:rsidP="00862442">
      <w:pPr>
        <w:pStyle w:val="AssignBody"/>
        <w:jc w:val="right"/>
        <w:rPr>
          <w:b/>
          <w:bCs/>
          <w:i/>
          <w:iCs/>
          <w:sz w:val="28"/>
          <w:szCs w:val="28"/>
        </w:rPr>
      </w:pPr>
      <w:r>
        <w:rPr>
          <w:b/>
          <w:bCs/>
          <w:i/>
          <w:iCs/>
          <w:sz w:val="28"/>
          <w:szCs w:val="28"/>
        </w:rPr>
        <w:t xml:space="preserve">Word Count: 2718 </w:t>
      </w:r>
    </w:p>
    <w:p w14:paraId="089A65E4" w14:textId="7925970A" w:rsidR="00627D0D" w:rsidRDefault="00D90C9A" w:rsidP="00627D0D">
      <w:pPr>
        <w:pStyle w:val="AssignBody"/>
        <w:rPr>
          <w:b/>
          <w:bCs/>
          <w:sz w:val="28"/>
          <w:szCs w:val="28"/>
        </w:rPr>
      </w:pPr>
      <w:r>
        <w:rPr>
          <w:b/>
          <w:bCs/>
          <w:sz w:val="28"/>
          <w:szCs w:val="28"/>
        </w:rPr>
        <w:lastRenderedPageBreak/>
        <w:t>Bibliography</w:t>
      </w:r>
    </w:p>
    <w:p w14:paraId="3F8BD7A0" w14:textId="77777777" w:rsidR="0054492E" w:rsidRDefault="0054492E" w:rsidP="00627D0D">
      <w:pPr>
        <w:pStyle w:val="AssignBody"/>
        <w:rPr>
          <w:b/>
          <w:bCs/>
          <w:sz w:val="28"/>
          <w:szCs w:val="28"/>
        </w:rPr>
      </w:pPr>
    </w:p>
    <w:p w14:paraId="70A24CD6" w14:textId="6D59EDE6" w:rsidR="00627D0D" w:rsidRPr="00D4746D" w:rsidRDefault="00627D0D" w:rsidP="00D67E65">
      <w:pPr>
        <w:pStyle w:val="AssignBody"/>
        <w:numPr>
          <w:ilvl w:val="0"/>
          <w:numId w:val="1"/>
        </w:numPr>
      </w:pPr>
      <w:proofErr w:type="spellStart"/>
      <w:r w:rsidRPr="00D4746D">
        <w:t>Agi</w:t>
      </w:r>
      <w:proofErr w:type="spellEnd"/>
      <w:r w:rsidRPr="00D4746D">
        <w:t xml:space="preserve">, U. (2017). </w:t>
      </w:r>
      <w:r w:rsidRPr="00D4746D">
        <w:rPr>
          <w:i/>
          <w:iCs/>
        </w:rPr>
        <w:t>School development planning: A strategic tool for secondary school improvement in rivers state, Nigeria.</w:t>
      </w:r>
      <w:r w:rsidRPr="00D4746D">
        <w:t xml:space="preserve"> </w:t>
      </w:r>
    </w:p>
    <w:p w14:paraId="2E08752F" w14:textId="187CAD96" w:rsidR="00627D0D" w:rsidRPr="00D4746D" w:rsidRDefault="00627D0D" w:rsidP="00D67E65">
      <w:pPr>
        <w:pStyle w:val="AssignBody"/>
        <w:ind w:left="720"/>
      </w:pPr>
      <w:r w:rsidRPr="00D4746D">
        <w:t>JISTE, Vol. 21, No. 1, 2017.</w:t>
      </w:r>
    </w:p>
    <w:p w14:paraId="35A8E118" w14:textId="77777777" w:rsidR="00627D0D" w:rsidRPr="00D4746D" w:rsidRDefault="00627D0D" w:rsidP="00627D0D">
      <w:pPr>
        <w:pStyle w:val="AssignBody"/>
      </w:pPr>
    </w:p>
    <w:p w14:paraId="1D2DE4A9" w14:textId="77777777" w:rsidR="00D90C9A" w:rsidRPr="00D4746D" w:rsidRDefault="00D90C9A" w:rsidP="00D67E65">
      <w:pPr>
        <w:pStyle w:val="Default"/>
        <w:numPr>
          <w:ilvl w:val="0"/>
          <w:numId w:val="1"/>
        </w:numPr>
        <w:spacing w:line="360" w:lineRule="auto"/>
        <w:rPr>
          <w:sz w:val="22"/>
          <w:szCs w:val="22"/>
        </w:rPr>
      </w:pPr>
      <w:r w:rsidRPr="00D4746D">
        <w:rPr>
          <w:sz w:val="22"/>
          <w:szCs w:val="22"/>
        </w:rPr>
        <w:t xml:space="preserve">BERA (2018). </w:t>
      </w:r>
      <w:r w:rsidRPr="00D4746D">
        <w:rPr>
          <w:i/>
          <w:iCs/>
          <w:sz w:val="22"/>
          <w:szCs w:val="22"/>
        </w:rPr>
        <w:t>Ethical Guidelines for Educational Research, fourth edition.</w:t>
      </w:r>
      <w:r w:rsidRPr="00D4746D">
        <w:rPr>
          <w:sz w:val="22"/>
          <w:szCs w:val="22"/>
        </w:rPr>
        <w:t xml:space="preserve"> https://www.bera.ac.uk/publication/ethical-guidelines-for-educational-research-2018-online </w:t>
      </w:r>
    </w:p>
    <w:p w14:paraId="24705D24" w14:textId="054F2090" w:rsidR="00D90C9A" w:rsidRPr="00D4746D" w:rsidRDefault="00D90C9A" w:rsidP="00627D0D">
      <w:pPr>
        <w:pStyle w:val="AssignBody"/>
        <w:rPr>
          <w:sz w:val="28"/>
          <w:szCs w:val="28"/>
        </w:rPr>
      </w:pPr>
    </w:p>
    <w:p w14:paraId="47A0EAF9" w14:textId="2FB46FE0" w:rsidR="00627D0D" w:rsidRPr="00D4746D" w:rsidRDefault="00627D0D" w:rsidP="00D67E65">
      <w:pPr>
        <w:pStyle w:val="AssignBody"/>
        <w:numPr>
          <w:ilvl w:val="0"/>
          <w:numId w:val="1"/>
        </w:numPr>
      </w:pPr>
      <w:r w:rsidRPr="00D4746D">
        <w:t xml:space="preserve">Brighouse, T and Woods, D. (1999). </w:t>
      </w:r>
      <w:r w:rsidRPr="00D4746D">
        <w:rPr>
          <w:i/>
          <w:iCs/>
        </w:rPr>
        <w:t>How to Improve your School.</w:t>
      </w:r>
    </w:p>
    <w:p w14:paraId="3834A1D1" w14:textId="42319305" w:rsidR="00627D0D" w:rsidRPr="00D4746D" w:rsidRDefault="00627D0D" w:rsidP="00D67E65">
      <w:pPr>
        <w:pStyle w:val="AssignBody"/>
        <w:ind w:left="720"/>
      </w:pPr>
      <w:r w:rsidRPr="00D4746D">
        <w:t>London, Routledge.</w:t>
      </w:r>
    </w:p>
    <w:p w14:paraId="02E1F50C" w14:textId="318272C0" w:rsidR="006303E6" w:rsidRPr="00D4746D" w:rsidRDefault="006303E6" w:rsidP="00627D0D">
      <w:pPr>
        <w:pStyle w:val="AssignBody"/>
      </w:pPr>
    </w:p>
    <w:p w14:paraId="7478FBBA" w14:textId="38D99162" w:rsidR="006303E6" w:rsidRPr="00D4746D" w:rsidRDefault="006303E6" w:rsidP="00D67E65">
      <w:pPr>
        <w:pStyle w:val="AssignBody"/>
        <w:numPr>
          <w:ilvl w:val="0"/>
          <w:numId w:val="1"/>
        </w:numPr>
        <w:rPr>
          <w:i/>
          <w:iCs/>
        </w:rPr>
      </w:pPr>
      <w:r w:rsidRPr="00D4746D">
        <w:t xml:space="preserve">Chen et al. (2019). </w:t>
      </w:r>
      <w:r w:rsidRPr="00D4746D">
        <w:rPr>
          <w:i/>
          <w:iCs/>
        </w:rPr>
        <w:t>Towards an operationalized and effective school self-evaluation system: An ongoing action research study in Chinese secondary schools since 2011.</w:t>
      </w:r>
    </w:p>
    <w:p w14:paraId="0DAB3DF0" w14:textId="668F7E86" w:rsidR="006303E6" w:rsidRPr="00D4746D" w:rsidRDefault="006303E6" w:rsidP="00D67E65">
      <w:pPr>
        <w:pStyle w:val="AssignBody"/>
        <w:ind w:left="720"/>
      </w:pPr>
      <w:r w:rsidRPr="00D4746D">
        <w:t xml:space="preserve">Studies in Educational Evaluation. </w:t>
      </w:r>
    </w:p>
    <w:p w14:paraId="29F5D005" w14:textId="563A1486" w:rsidR="00D068FC" w:rsidRPr="00D4746D" w:rsidRDefault="00D068FC" w:rsidP="00627D0D">
      <w:pPr>
        <w:pStyle w:val="AssignBody"/>
      </w:pPr>
    </w:p>
    <w:p w14:paraId="0D32482D" w14:textId="2FA3341E" w:rsidR="00D068FC" w:rsidRPr="00D4746D" w:rsidRDefault="00D068FC" w:rsidP="00D67E65">
      <w:pPr>
        <w:pStyle w:val="AssignBody"/>
        <w:numPr>
          <w:ilvl w:val="0"/>
          <w:numId w:val="1"/>
        </w:numPr>
        <w:rPr>
          <w:i/>
          <w:iCs/>
        </w:rPr>
      </w:pPr>
      <w:r w:rsidRPr="00D4746D">
        <w:t xml:space="preserve">Cheng, E. (2013). </w:t>
      </w:r>
      <w:r w:rsidRPr="00D4746D">
        <w:rPr>
          <w:i/>
          <w:iCs/>
        </w:rPr>
        <w:t xml:space="preserve">Applying knowledge management for school strategic planning. </w:t>
      </w:r>
    </w:p>
    <w:p w14:paraId="23133BEA" w14:textId="76B4E5DC" w:rsidR="00D068FC" w:rsidRPr="00D4746D" w:rsidRDefault="00D068FC" w:rsidP="00D67E65">
      <w:pPr>
        <w:pStyle w:val="AssignBody"/>
        <w:ind w:left="720"/>
      </w:pPr>
      <w:r w:rsidRPr="00D4746D">
        <w:t>KJEP 10:2 (2013), pp. 339-356.</w:t>
      </w:r>
    </w:p>
    <w:p w14:paraId="14E3284E" w14:textId="698DE3B8" w:rsidR="00C44388" w:rsidRPr="00D4746D" w:rsidRDefault="00C44388" w:rsidP="00627D0D">
      <w:pPr>
        <w:pStyle w:val="AssignBody"/>
      </w:pPr>
    </w:p>
    <w:p w14:paraId="0365EA35" w14:textId="0ECAE456" w:rsidR="00C44388" w:rsidRPr="00D4746D" w:rsidRDefault="00C44388" w:rsidP="00D67E65">
      <w:pPr>
        <w:pStyle w:val="AssignBody"/>
        <w:numPr>
          <w:ilvl w:val="0"/>
          <w:numId w:val="1"/>
        </w:numPr>
      </w:pPr>
      <w:proofErr w:type="spellStart"/>
      <w:r w:rsidRPr="00D4746D">
        <w:t>Cinkir</w:t>
      </w:r>
      <w:proofErr w:type="spellEnd"/>
      <w:r w:rsidRPr="00D4746D">
        <w:t xml:space="preserve">, S and </w:t>
      </w:r>
      <w:proofErr w:type="spellStart"/>
      <w:r w:rsidRPr="00D4746D">
        <w:t>Kurum</w:t>
      </w:r>
      <w:proofErr w:type="spellEnd"/>
      <w:r w:rsidRPr="00D4746D">
        <w:t xml:space="preserve">, G. (2019). </w:t>
      </w:r>
      <w:r w:rsidRPr="00D4746D">
        <w:rPr>
          <w:i/>
          <w:iCs/>
        </w:rPr>
        <w:t>An Authentic Look at Evaluation in Education: A School Self-Evaluation Model Supporting School Development</w:t>
      </w:r>
      <w:r w:rsidRPr="00D4746D">
        <w:t xml:space="preserve">. </w:t>
      </w:r>
    </w:p>
    <w:p w14:paraId="18A67BA8" w14:textId="3ADF639F" w:rsidR="00C44388" w:rsidRPr="00D4746D" w:rsidRDefault="00C44388" w:rsidP="00D67E65">
      <w:pPr>
        <w:pStyle w:val="AssignBody"/>
        <w:ind w:left="720"/>
      </w:pPr>
      <w:r w:rsidRPr="00D4746D">
        <w:t>Eurasian Journal of Educational Research 83 (2019) 253-286.</w:t>
      </w:r>
    </w:p>
    <w:p w14:paraId="26FDA9EC" w14:textId="6C6C906F" w:rsidR="00355FB4" w:rsidRPr="00D4746D" w:rsidRDefault="00355FB4" w:rsidP="00627D0D">
      <w:pPr>
        <w:pStyle w:val="AssignBody"/>
      </w:pPr>
    </w:p>
    <w:p w14:paraId="1BEDDA07" w14:textId="0D86F589" w:rsidR="00355FB4" w:rsidRPr="00D4746D" w:rsidRDefault="004774E5" w:rsidP="00D67E65">
      <w:pPr>
        <w:pStyle w:val="AssignBody"/>
        <w:numPr>
          <w:ilvl w:val="0"/>
          <w:numId w:val="1"/>
        </w:numPr>
        <w:rPr>
          <w:i/>
          <w:iCs/>
        </w:rPr>
      </w:pPr>
      <w:r w:rsidRPr="00D4746D">
        <w:t xml:space="preserve">De </w:t>
      </w:r>
      <w:proofErr w:type="spellStart"/>
      <w:r w:rsidRPr="00D4746D">
        <w:t>Maeyer</w:t>
      </w:r>
      <w:proofErr w:type="spellEnd"/>
      <w:r w:rsidRPr="00D4746D">
        <w:t xml:space="preserve">, S, </w:t>
      </w:r>
      <w:proofErr w:type="spellStart"/>
      <w:r w:rsidRPr="00D4746D">
        <w:t>Faddar</w:t>
      </w:r>
      <w:proofErr w:type="spellEnd"/>
      <w:r w:rsidRPr="00D4746D">
        <w:t xml:space="preserve">, J and </w:t>
      </w:r>
      <w:proofErr w:type="spellStart"/>
      <w:r w:rsidRPr="00D4746D">
        <w:t>Vanhoof</w:t>
      </w:r>
      <w:proofErr w:type="spellEnd"/>
      <w:r w:rsidRPr="00D4746D">
        <w:t xml:space="preserve">, J. (2018). </w:t>
      </w:r>
      <w:r w:rsidRPr="00D4746D">
        <w:rPr>
          <w:i/>
          <w:iCs/>
        </w:rPr>
        <w:t>School self-evaluation: self-perception or self-deception? The impact of motivation and socially desirable responding on self-evaluation results.</w:t>
      </w:r>
    </w:p>
    <w:p w14:paraId="0D862E03" w14:textId="721A980B" w:rsidR="004774E5" w:rsidRPr="00D4746D" w:rsidRDefault="004774E5" w:rsidP="00D67E65">
      <w:pPr>
        <w:pStyle w:val="AssignBody"/>
        <w:ind w:left="720"/>
      </w:pPr>
      <w:r w:rsidRPr="00D4746D">
        <w:t>School Effectiveness and School Improvement, 29:4, 660-678.</w:t>
      </w:r>
    </w:p>
    <w:p w14:paraId="07849B86" w14:textId="77777777" w:rsidR="00627D0D" w:rsidRPr="00D4746D" w:rsidRDefault="00627D0D" w:rsidP="00627D0D">
      <w:pPr>
        <w:pStyle w:val="AssignBody"/>
        <w:rPr>
          <w:sz w:val="28"/>
          <w:szCs w:val="28"/>
        </w:rPr>
      </w:pPr>
    </w:p>
    <w:p w14:paraId="78EEAFB7" w14:textId="15FCDB4D" w:rsidR="00C2785B" w:rsidRPr="00D4746D" w:rsidRDefault="00E73F21" w:rsidP="00D67E65">
      <w:pPr>
        <w:pStyle w:val="AssignBody"/>
        <w:numPr>
          <w:ilvl w:val="0"/>
          <w:numId w:val="1"/>
        </w:numPr>
      </w:pPr>
      <w:r w:rsidRPr="00D4746D">
        <w:t xml:space="preserve">Estyn. (2020). </w:t>
      </w:r>
      <w:r w:rsidRPr="00D4746D">
        <w:rPr>
          <w:i/>
          <w:iCs/>
        </w:rPr>
        <w:t>Report for school X</w:t>
      </w:r>
      <w:r w:rsidRPr="00D4746D">
        <w:t xml:space="preserve">. </w:t>
      </w:r>
      <w:hyperlink r:id="rId10" w:history="1">
        <w:r w:rsidR="00476A7C" w:rsidRPr="00D4746D">
          <w:rPr>
            <w:rStyle w:val="Hyperlink"/>
            <w:color w:val="000000" w:themeColor="text1"/>
          </w:rPr>
          <w:t>https://www.estyn.gov.wales/sites/www.estyn.gov.wales/files/documents/</w:t>
        </w:r>
        <w:r w:rsidR="00476A7C" w:rsidRPr="00D4746D">
          <w:rPr>
            <w:rStyle w:val="Hyperlink"/>
            <w:color w:val="000000" w:themeColor="text1"/>
            <w:highlight w:val="black"/>
          </w:rPr>
          <w:t>Pentrehafod</w:t>
        </w:r>
        <w:r w:rsidR="00476A7C" w:rsidRPr="00D4746D">
          <w:rPr>
            <w:rStyle w:val="Hyperlink"/>
            <w:color w:val="000000" w:themeColor="text1"/>
          </w:rPr>
          <w:t>%20School_0.pdf</w:t>
        </w:r>
      </w:hyperlink>
    </w:p>
    <w:p w14:paraId="06559F9C" w14:textId="5A67934B" w:rsidR="00476A7C" w:rsidRPr="00D4746D" w:rsidRDefault="00476A7C" w:rsidP="00627D0D">
      <w:pPr>
        <w:pStyle w:val="AssignBody"/>
      </w:pPr>
    </w:p>
    <w:p w14:paraId="528A8008" w14:textId="63F410B6" w:rsidR="001732DB" w:rsidRPr="00D4746D" w:rsidRDefault="001732DB" w:rsidP="00D67E65">
      <w:pPr>
        <w:pStyle w:val="AssignBody"/>
        <w:numPr>
          <w:ilvl w:val="0"/>
          <w:numId w:val="1"/>
        </w:numPr>
        <w:rPr>
          <w:i/>
          <w:iCs/>
        </w:rPr>
      </w:pPr>
      <w:proofErr w:type="spellStart"/>
      <w:r w:rsidRPr="00D4746D">
        <w:t>Etkins</w:t>
      </w:r>
      <w:proofErr w:type="spellEnd"/>
      <w:r w:rsidRPr="00D4746D">
        <w:t xml:space="preserve">, A and Grimes, P. (2009). </w:t>
      </w:r>
      <w:r w:rsidRPr="00D4746D">
        <w:rPr>
          <w:i/>
          <w:iCs/>
        </w:rPr>
        <w:t>Inclusion</w:t>
      </w:r>
      <w:r w:rsidR="009C51E8" w:rsidRPr="00D4746D">
        <w:rPr>
          <w:i/>
          <w:iCs/>
        </w:rPr>
        <w:t>: developing an effective whole school approach.</w:t>
      </w:r>
    </w:p>
    <w:p w14:paraId="2531F787" w14:textId="5FBADCB8" w:rsidR="009C51E8" w:rsidRPr="00D4746D" w:rsidRDefault="00A82439" w:rsidP="00D67E65">
      <w:pPr>
        <w:pStyle w:val="AssignBody"/>
        <w:ind w:left="720"/>
      </w:pPr>
      <w:r w:rsidRPr="00D4746D">
        <w:t>Maidenhead, Berks: McGraw Hill Open University Press c2009.</w:t>
      </w:r>
    </w:p>
    <w:p w14:paraId="1EB25C35" w14:textId="3B881D2B" w:rsidR="009F5B54" w:rsidRPr="00D4746D" w:rsidRDefault="009F5B54" w:rsidP="00627D0D">
      <w:pPr>
        <w:pStyle w:val="AssignBody"/>
      </w:pPr>
    </w:p>
    <w:p w14:paraId="6FD3D222" w14:textId="51CF5581" w:rsidR="009F5B54" w:rsidRPr="00D4746D" w:rsidRDefault="009F5B54" w:rsidP="00D67E65">
      <w:pPr>
        <w:pStyle w:val="AssignBody"/>
        <w:numPr>
          <w:ilvl w:val="0"/>
          <w:numId w:val="1"/>
        </w:numPr>
      </w:pPr>
      <w:r w:rsidRPr="00D4746D">
        <w:t xml:space="preserve">Hanover Research. (2014). </w:t>
      </w:r>
      <w:r w:rsidRPr="00D4746D">
        <w:rPr>
          <w:i/>
          <w:iCs/>
        </w:rPr>
        <w:t>Best Practices for School Improvement Planning.</w:t>
      </w:r>
    </w:p>
    <w:p w14:paraId="1A101ED7" w14:textId="79EB1510" w:rsidR="00FF4E60" w:rsidRPr="00D4746D" w:rsidRDefault="00862442" w:rsidP="00D67E65">
      <w:pPr>
        <w:pStyle w:val="AssignBody"/>
        <w:ind w:left="720"/>
      </w:pPr>
      <w:hyperlink r:id="rId11" w:history="1">
        <w:r w:rsidR="00D67E65" w:rsidRPr="00D4746D">
          <w:rPr>
            <w:rStyle w:val="Hyperlink"/>
          </w:rPr>
          <w:t>https://www.hanoverresearch.com/media/Best-Practices-for-School-Improvement-Planning.pdf</w:t>
        </w:r>
      </w:hyperlink>
    </w:p>
    <w:p w14:paraId="7BA7B21C" w14:textId="289344B1" w:rsidR="00F609E0" w:rsidRPr="00D4746D" w:rsidRDefault="00F609E0" w:rsidP="00627D0D">
      <w:pPr>
        <w:pStyle w:val="AssignBody"/>
      </w:pPr>
    </w:p>
    <w:p w14:paraId="34BEF066" w14:textId="430D6671" w:rsidR="00F609E0" w:rsidRPr="00D4746D" w:rsidRDefault="00F609E0" w:rsidP="00D67E65">
      <w:pPr>
        <w:pStyle w:val="AssignBody"/>
        <w:numPr>
          <w:ilvl w:val="0"/>
          <w:numId w:val="1"/>
        </w:numPr>
      </w:pPr>
      <w:proofErr w:type="spellStart"/>
      <w:r w:rsidRPr="00D4746D">
        <w:t>Qvortrup</w:t>
      </w:r>
      <w:proofErr w:type="spellEnd"/>
      <w:r w:rsidRPr="00D4746D">
        <w:t xml:space="preserve">, L. (2019). </w:t>
      </w:r>
      <w:r w:rsidRPr="00D4746D">
        <w:rPr>
          <w:i/>
          <w:iCs/>
        </w:rPr>
        <w:t>Provision of School Data and Research Based Teacher Professional Development: Does It Work? Data- and Research-Informed Development of Schools in the Danish “Program for Learning Leadership”</w:t>
      </w:r>
      <w:r w:rsidR="00D4746D">
        <w:rPr>
          <w:i/>
          <w:iCs/>
        </w:rPr>
        <w:t>.</w:t>
      </w:r>
    </w:p>
    <w:p w14:paraId="3F81DB82" w14:textId="5D284434" w:rsidR="00F609E0" w:rsidRPr="00D4746D" w:rsidRDefault="004B7C7F" w:rsidP="00D67E65">
      <w:pPr>
        <w:pStyle w:val="AssignBody"/>
        <w:ind w:left="720"/>
      </w:pPr>
      <w:r w:rsidRPr="00D4746D">
        <w:t>Educ. Sci. 2019. 9, 92.</w:t>
      </w:r>
    </w:p>
    <w:p w14:paraId="6CCD70EE" w14:textId="207245D6" w:rsidR="00D26891" w:rsidRPr="00D4746D" w:rsidRDefault="00D26891" w:rsidP="00627D0D">
      <w:pPr>
        <w:pStyle w:val="AssignBody"/>
      </w:pPr>
    </w:p>
    <w:p w14:paraId="5AEDE175" w14:textId="54ED7BBD" w:rsidR="00D26891" w:rsidRPr="00D4746D" w:rsidRDefault="00D26891" w:rsidP="00D67E65">
      <w:pPr>
        <w:pStyle w:val="AssignBody"/>
        <w:numPr>
          <w:ilvl w:val="0"/>
          <w:numId w:val="1"/>
        </w:numPr>
        <w:rPr>
          <w:i/>
          <w:iCs/>
        </w:rPr>
      </w:pPr>
      <w:proofErr w:type="spellStart"/>
      <w:r w:rsidRPr="00D4746D">
        <w:t>Schildkamp</w:t>
      </w:r>
      <w:proofErr w:type="spellEnd"/>
      <w:r w:rsidRPr="00D4746D">
        <w:t xml:space="preserve">, K. (2019). </w:t>
      </w:r>
      <w:r w:rsidRPr="00D4746D">
        <w:rPr>
          <w:i/>
          <w:iCs/>
        </w:rPr>
        <w:t>Data-based decision-making for school improvement: Research insights and gaps.</w:t>
      </w:r>
    </w:p>
    <w:p w14:paraId="35B0DAAD" w14:textId="04FBBCA7" w:rsidR="00D26891" w:rsidRPr="00D4746D" w:rsidRDefault="00D26891" w:rsidP="00D67E65">
      <w:pPr>
        <w:pStyle w:val="AssignBody"/>
        <w:ind w:left="720"/>
      </w:pPr>
      <w:r w:rsidRPr="00D4746D">
        <w:t>Educational Research, 61:3, 257-273.</w:t>
      </w:r>
    </w:p>
    <w:p w14:paraId="4880FCDB" w14:textId="177126A6" w:rsidR="00B900E5" w:rsidRPr="00D4746D" w:rsidRDefault="00B900E5" w:rsidP="00627D0D">
      <w:pPr>
        <w:pStyle w:val="AssignBody"/>
      </w:pPr>
    </w:p>
    <w:p w14:paraId="6AE474A9" w14:textId="2C7CCF94" w:rsidR="00B900E5" w:rsidRPr="00D4746D" w:rsidRDefault="00B900E5" w:rsidP="00D67E65">
      <w:pPr>
        <w:pStyle w:val="AssignBody"/>
        <w:numPr>
          <w:ilvl w:val="0"/>
          <w:numId w:val="1"/>
        </w:numPr>
      </w:pPr>
      <w:r w:rsidRPr="00D4746D">
        <w:t xml:space="preserve">Welsh Government. (2014). </w:t>
      </w:r>
      <w:r w:rsidR="00D36DB6" w:rsidRPr="00D4746D">
        <w:rPr>
          <w:i/>
          <w:iCs/>
        </w:rPr>
        <w:t>School development plans.</w:t>
      </w:r>
    </w:p>
    <w:p w14:paraId="6B8FB69E" w14:textId="3D643A49" w:rsidR="00B900E5" w:rsidRPr="00D4746D" w:rsidRDefault="002F26BC" w:rsidP="00D67E65">
      <w:pPr>
        <w:pStyle w:val="AssignBody"/>
        <w:ind w:left="720"/>
      </w:pPr>
      <w:r w:rsidRPr="00D4746D">
        <w:t>https://gov.wales/sites/default/files/publications/2018-03/school-development-plans.pdf</w:t>
      </w:r>
    </w:p>
    <w:p w14:paraId="3FE2CA12" w14:textId="7A6EE502" w:rsidR="00B900E5" w:rsidRPr="00D4746D" w:rsidRDefault="00B900E5" w:rsidP="00627D0D">
      <w:pPr>
        <w:pStyle w:val="AssignBody"/>
      </w:pPr>
    </w:p>
    <w:p w14:paraId="43E89FC7" w14:textId="20666324" w:rsidR="00B900E5" w:rsidRPr="00D4746D" w:rsidRDefault="00B900E5" w:rsidP="00D67E65">
      <w:pPr>
        <w:pStyle w:val="AssignBody"/>
        <w:numPr>
          <w:ilvl w:val="0"/>
          <w:numId w:val="1"/>
        </w:numPr>
      </w:pPr>
      <w:r w:rsidRPr="00D4746D">
        <w:t>Welsh Government. (2018a).</w:t>
      </w:r>
      <w:r w:rsidR="00E85E30" w:rsidRPr="00D4746D">
        <w:t xml:space="preserve"> </w:t>
      </w:r>
      <w:r w:rsidR="00E85E30" w:rsidRPr="00D4746D">
        <w:rPr>
          <w:i/>
          <w:iCs/>
        </w:rPr>
        <w:t xml:space="preserve">Additional learning needs (ALN) transformation programme. </w:t>
      </w:r>
    </w:p>
    <w:p w14:paraId="0B548114" w14:textId="5EED5474" w:rsidR="00B900E5" w:rsidRPr="00D4746D" w:rsidRDefault="002F26BC" w:rsidP="00D67E65">
      <w:pPr>
        <w:pStyle w:val="AssignBody"/>
        <w:ind w:left="720"/>
      </w:pPr>
      <w:r w:rsidRPr="00D4746D">
        <w:t>https://gov.wales/sites/default/files/publications/2018-09/additional-learning-needs-aln-transformation-programme-v2.pdf</w:t>
      </w:r>
    </w:p>
    <w:p w14:paraId="7D2B33A7" w14:textId="7D6985B3" w:rsidR="00B900E5" w:rsidRPr="00D4746D" w:rsidRDefault="00B900E5" w:rsidP="00627D0D">
      <w:pPr>
        <w:pStyle w:val="AssignBody"/>
      </w:pPr>
    </w:p>
    <w:p w14:paraId="315931FC" w14:textId="657CBB35" w:rsidR="00B900E5" w:rsidRPr="00D4746D" w:rsidRDefault="00B900E5" w:rsidP="00D67E65">
      <w:pPr>
        <w:pStyle w:val="AssignBody"/>
        <w:numPr>
          <w:ilvl w:val="0"/>
          <w:numId w:val="1"/>
        </w:numPr>
        <w:rPr>
          <w:i/>
          <w:iCs/>
        </w:rPr>
      </w:pPr>
      <w:r w:rsidRPr="00D4746D">
        <w:t>Welsh Government. (2018b).</w:t>
      </w:r>
      <w:r w:rsidR="003C3C34" w:rsidRPr="00D4746D">
        <w:t xml:space="preserve"> </w:t>
      </w:r>
      <w:r w:rsidR="003C3C34" w:rsidRPr="00D4746D">
        <w:rPr>
          <w:i/>
          <w:iCs/>
        </w:rPr>
        <w:t>Implementing the Additional Learning Needs and Education Tribunal (Wales) Act 2018.</w:t>
      </w:r>
    </w:p>
    <w:p w14:paraId="17F1C682" w14:textId="1F99CFB7" w:rsidR="00B900E5" w:rsidRPr="00D4746D" w:rsidRDefault="002F26BC" w:rsidP="00D67E65">
      <w:pPr>
        <w:pStyle w:val="AssignBody"/>
        <w:ind w:left="720"/>
      </w:pPr>
      <w:r w:rsidRPr="00D4746D">
        <w:t>https://gov.wales/sites/default/files/publications/2018-06/additional-learning-needs-and-education-tribunal-wales-act-2018-implementation-guide-for-individual-development-plans.pdf</w:t>
      </w:r>
    </w:p>
    <w:p w14:paraId="54AB85FB" w14:textId="77777777" w:rsidR="00FF4E60" w:rsidRPr="009F5B54" w:rsidRDefault="00FF4E60" w:rsidP="00627D0D">
      <w:pPr>
        <w:pStyle w:val="AssignBody"/>
        <w:rPr>
          <w:i/>
          <w:iCs/>
        </w:rPr>
      </w:pPr>
    </w:p>
    <w:p w14:paraId="282F86E9" w14:textId="19FEAE0B" w:rsidR="00476A7C" w:rsidRPr="00C2785B" w:rsidRDefault="00476A7C" w:rsidP="00627D0D">
      <w:pPr>
        <w:pStyle w:val="AssignBody"/>
      </w:pPr>
    </w:p>
    <w:p w14:paraId="4EE667D5" w14:textId="77777777" w:rsidR="009162D4" w:rsidRDefault="009162D4" w:rsidP="00627D0D">
      <w:pPr>
        <w:pStyle w:val="AssignBody"/>
      </w:pPr>
    </w:p>
    <w:p w14:paraId="08FB1E51" w14:textId="77777777" w:rsidR="009162D4" w:rsidRDefault="009162D4" w:rsidP="00627D0D">
      <w:pPr>
        <w:pStyle w:val="AssignBody"/>
      </w:pPr>
    </w:p>
    <w:p w14:paraId="0806522B" w14:textId="758AE8E0" w:rsidR="004C5DC9" w:rsidRDefault="004C5DC9" w:rsidP="00627D0D">
      <w:pPr>
        <w:pStyle w:val="AssignBody"/>
      </w:pPr>
    </w:p>
    <w:p w14:paraId="6D14CE7C" w14:textId="77777777" w:rsidR="004C5DC9" w:rsidRPr="00B96D75" w:rsidRDefault="004C5DC9" w:rsidP="00627D0D">
      <w:pPr>
        <w:pStyle w:val="AssignBody"/>
      </w:pPr>
    </w:p>
    <w:p w14:paraId="78F15A83" w14:textId="5E2A44CE" w:rsidR="00F83B58" w:rsidRDefault="00F83B58" w:rsidP="00627D0D">
      <w:pPr>
        <w:pStyle w:val="AssignBody"/>
      </w:pPr>
    </w:p>
    <w:p w14:paraId="169E7E5C" w14:textId="77777777" w:rsidR="00F83B58" w:rsidRDefault="00F83B58" w:rsidP="00627D0D">
      <w:pPr>
        <w:pStyle w:val="AssignBody"/>
      </w:pPr>
    </w:p>
    <w:p w14:paraId="7B5689D0" w14:textId="77777777" w:rsidR="0065549D" w:rsidRPr="00E611D9" w:rsidRDefault="0065549D" w:rsidP="00E611D9">
      <w:pPr>
        <w:pStyle w:val="AssignBody"/>
      </w:pPr>
    </w:p>
    <w:sectPr w:rsidR="0065549D" w:rsidRPr="00E611D9">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E37083" w14:textId="77777777" w:rsidR="00EB355D" w:rsidRDefault="00EB355D" w:rsidP="00E611D9">
      <w:pPr>
        <w:spacing w:after="0" w:line="240" w:lineRule="auto"/>
      </w:pPr>
      <w:r>
        <w:separator/>
      </w:r>
    </w:p>
  </w:endnote>
  <w:endnote w:type="continuationSeparator" w:id="0">
    <w:p w14:paraId="0ECE1F63" w14:textId="77777777" w:rsidR="00EB355D" w:rsidRDefault="00EB355D"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9C8B27" w14:textId="77777777" w:rsidR="00EB355D" w:rsidRDefault="00EB355D" w:rsidP="00E611D9">
      <w:pPr>
        <w:spacing w:after="0" w:line="240" w:lineRule="auto"/>
      </w:pPr>
      <w:r>
        <w:separator/>
      </w:r>
    </w:p>
  </w:footnote>
  <w:footnote w:type="continuationSeparator" w:id="0">
    <w:p w14:paraId="375562A9" w14:textId="77777777" w:rsidR="00EB355D" w:rsidRDefault="00EB355D"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69114EF2"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EB0D35">
            <w:rPr>
              <w:rFonts w:ascii="Arial" w:hAnsi="Arial" w:cs="Arial"/>
            </w:rPr>
            <w:t>7003-B</w:t>
          </w:r>
        </w:p>
      </w:tc>
      <w:tc>
        <w:tcPr>
          <w:tcW w:w="4508" w:type="dxa"/>
        </w:tcPr>
        <w:p w14:paraId="51D506A0" w14:textId="20A7290D"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r w:rsidR="00EB0D35">
            <w:rPr>
              <w:rFonts w:ascii="Arial" w:hAnsi="Arial" w:cs="Arial"/>
            </w:rPr>
            <w:t>1905646</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1E2CDD"/>
    <w:multiLevelType w:val="hybridMultilevel"/>
    <w:tmpl w:val="970E8E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13805"/>
    <w:rsid w:val="00027A90"/>
    <w:rsid w:val="00044331"/>
    <w:rsid w:val="00045077"/>
    <w:rsid w:val="00053468"/>
    <w:rsid w:val="00087723"/>
    <w:rsid w:val="00087FFD"/>
    <w:rsid w:val="0009189F"/>
    <w:rsid w:val="000B0409"/>
    <w:rsid w:val="000C6836"/>
    <w:rsid w:val="000E49EB"/>
    <w:rsid w:val="000F0B72"/>
    <w:rsid w:val="00127EDA"/>
    <w:rsid w:val="00134CA6"/>
    <w:rsid w:val="00164908"/>
    <w:rsid w:val="00171124"/>
    <w:rsid w:val="0017233C"/>
    <w:rsid w:val="00172B55"/>
    <w:rsid w:val="001732DB"/>
    <w:rsid w:val="00192141"/>
    <w:rsid w:val="001A2ACB"/>
    <w:rsid w:val="001C15CB"/>
    <w:rsid w:val="002229F0"/>
    <w:rsid w:val="002242F5"/>
    <w:rsid w:val="002375EE"/>
    <w:rsid w:val="00285B9A"/>
    <w:rsid w:val="002C5C72"/>
    <w:rsid w:val="002D3645"/>
    <w:rsid w:val="002F26BC"/>
    <w:rsid w:val="002F3C30"/>
    <w:rsid w:val="002F5BE9"/>
    <w:rsid w:val="00302CF6"/>
    <w:rsid w:val="0031202A"/>
    <w:rsid w:val="0034686A"/>
    <w:rsid w:val="00355FB4"/>
    <w:rsid w:val="00357689"/>
    <w:rsid w:val="003820F0"/>
    <w:rsid w:val="003933FC"/>
    <w:rsid w:val="003C3C34"/>
    <w:rsid w:val="003D5570"/>
    <w:rsid w:val="003E174F"/>
    <w:rsid w:val="003E55AE"/>
    <w:rsid w:val="003F7C12"/>
    <w:rsid w:val="004177E4"/>
    <w:rsid w:val="00433F17"/>
    <w:rsid w:val="00466141"/>
    <w:rsid w:val="00476A7C"/>
    <w:rsid w:val="004774E5"/>
    <w:rsid w:val="00481D1F"/>
    <w:rsid w:val="004B53E0"/>
    <w:rsid w:val="004B7C7F"/>
    <w:rsid w:val="004C4904"/>
    <w:rsid w:val="004C4F09"/>
    <w:rsid w:val="004C5DC9"/>
    <w:rsid w:val="00520542"/>
    <w:rsid w:val="005327A3"/>
    <w:rsid w:val="00533290"/>
    <w:rsid w:val="00536BD1"/>
    <w:rsid w:val="00537D52"/>
    <w:rsid w:val="0054492E"/>
    <w:rsid w:val="00554493"/>
    <w:rsid w:val="00554A70"/>
    <w:rsid w:val="00571C7A"/>
    <w:rsid w:val="005752DB"/>
    <w:rsid w:val="00597A01"/>
    <w:rsid w:val="005B06CF"/>
    <w:rsid w:val="005B092F"/>
    <w:rsid w:val="005F1810"/>
    <w:rsid w:val="005F5BEE"/>
    <w:rsid w:val="0060391F"/>
    <w:rsid w:val="00627D0D"/>
    <w:rsid w:val="006303E6"/>
    <w:rsid w:val="006419C3"/>
    <w:rsid w:val="00650CBA"/>
    <w:rsid w:val="0065549D"/>
    <w:rsid w:val="00670672"/>
    <w:rsid w:val="00690BF6"/>
    <w:rsid w:val="00691A46"/>
    <w:rsid w:val="006B5861"/>
    <w:rsid w:val="006D6E8B"/>
    <w:rsid w:val="006E675B"/>
    <w:rsid w:val="006F4A47"/>
    <w:rsid w:val="006F73D3"/>
    <w:rsid w:val="00727AEE"/>
    <w:rsid w:val="00776B53"/>
    <w:rsid w:val="00792015"/>
    <w:rsid w:val="007A4141"/>
    <w:rsid w:val="007B757B"/>
    <w:rsid w:val="007C142F"/>
    <w:rsid w:val="007C72CC"/>
    <w:rsid w:val="00817F7A"/>
    <w:rsid w:val="008206E7"/>
    <w:rsid w:val="00824D8D"/>
    <w:rsid w:val="00862442"/>
    <w:rsid w:val="008857AF"/>
    <w:rsid w:val="008A1918"/>
    <w:rsid w:val="008A24E1"/>
    <w:rsid w:val="008C1FB5"/>
    <w:rsid w:val="008C2CC0"/>
    <w:rsid w:val="008F01E3"/>
    <w:rsid w:val="009162D4"/>
    <w:rsid w:val="009416DA"/>
    <w:rsid w:val="00950C4D"/>
    <w:rsid w:val="00953671"/>
    <w:rsid w:val="00957EE7"/>
    <w:rsid w:val="009713DE"/>
    <w:rsid w:val="009839E2"/>
    <w:rsid w:val="0099634B"/>
    <w:rsid w:val="00997294"/>
    <w:rsid w:val="009B268B"/>
    <w:rsid w:val="009C51E8"/>
    <w:rsid w:val="009D5E42"/>
    <w:rsid w:val="009D6ADE"/>
    <w:rsid w:val="009E0EE3"/>
    <w:rsid w:val="009F3580"/>
    <w:rsid w:val="009F486A"/>
    <w:rsid w:val="009F5B54"/>
    <w:rsid w:val="00A061AE"/>
    <w:rsid w:val="00A06E5D"/>
    <w:rsid w:val="00A075E5"/>
    <w:rsid w:val="00A11DCE"/>
    <w:rsid w:val="00A11E38"/>
    <w:rsid w:val="00A25105"/>
    <w:rsid w:val="00A27DC3"/>
    <w:rsid w:val="00A34759"/>
    <w:rsid w:val="00A82439"/>
    <w:rsid w:val="00AA0A04"/>
    <w:rsid w:val="00AA0AFC"/>
    <w:rsid w:val="00AC049B"/>
    <w:rsid w:val="00AD3C89"/>
    <w:rsid w:val="00AD4EBD"/>
    <w:rsid w:val="00AF04EF"/>
    <w:rsid w:val="00B3296E"/>
    <w:rsid w:val="00B41393"/>
    <w:rsid w:val="00B70AFA"/>
    <w:rsid w:val="00B7316B"/>
    <w:rsid w:val="00B85ECD"/>
    <w:rsid w:val="00B900E5"/>
    <w:rsid w:val="00B96D75"/>
    <w:rsid w:val="00BC1589"/>
    <w:rsid w:val="00BC1B5E"/>
    <w:rsid w:val="00BC527F"/>
    <w:rsid w:val="00BC651E"/>
    <w:rsid w:val="00C2785B"/>
    <w:rsid w:val="00C40041"/>
    <w:rsid w:val="00C43BC7"/>
    <w:rsid w:val="00C4422C"/>
    <w:rsid w:val="00C44388"/>
    <w:rsid w:val="00C53235"/>
    <w:rsid w:val="00C61671"/>
    <w:rsid w:val="00C94244"/>
    <w:rsid w:val="00CA2A64"/>
    <w:rsid w:val="00CB5F9C"/>
    <w:rsid w:val="00CC2825"/>
    <w:rsid w:val="00CC37B2"/>
    <w:rsid w:val="00CC5D63"/>
    <w:rsid w:val="00CC6279"/>
    <w:rsid w:val="00CD1240"/>
    <w:rsid w:val="00CD2D04"/>
    <w:rsid w:val="00D068FC"/>
    <w:rsid w:val="00D135B8"/>
    <w:rsid w:val="00D204CC"/>
    <w:rsid w:val="00D26891"/>
    <w:rsid w:val="00D36DB6"/>
    <w:rsid w:val="00D4746D"/>
    <w:rsid w:val="00D47AC1"/>
    <w:rsid w:val="00D67E65"/>
    <w:rsid w:val="00D90C9A"/>
    <w:rsid w:val="00D92091"/>
    <w:rsid w:val="00DA4A0C"/>
    <w:rsid w:val="00DD280A"/>
    <w:rsid w:val="00DD322D"/>
    <w:rsid w:val="00E07F4B"/>
    <w:rsid w:val="00E35D7A"/>
    <w:rsid w:val="00E36EE5"/>
    <w:rsid w:val="00E436CD"/>
    <w:rsid w:val="00E611D9"/>
    <w:rsid w:val="00E73F21"/>
    <w:rsid w:val="00E85E30"/>
    <w:rsid w:val="00EA0F26"/>
    <w:rsid w:val="00EA1A98"/>
    <w:rsid w:val="00EA54B3"/>
    <w:rsid w:val="00EB0D35"/>
    <w:rsid w:val="00EB355D"/>
    <w:rsid w:val="00EB63D8"/>
    <w:rsid w:val="00ED3CB0"/>
    <w:rsid w:val="00EE1D9B"/>
    <w:rsid w:val="00F446DD"/>
    <w:rsid w:val="00F475B6"/>
    <w:rsid w:val="00F529A3"/>
    <w:rsid w:val="00F609E0"/>
    <w:rsid w:val="00F65116"/>
    <w:rsid w:val="00F83B58"/>
    <w:rsid w:val="00F94D88"/>
    <w:rsid w:val="00F952B3"/>
    <w:rsid w:val="00FA1ABF"/>
    <w:rsid w:val="00FC15A5"/>
    <w:rsid w:val="00FD0667"/>
    <w:rsid w:val="00FE07C1"/>
    <w:rsid w:val="00FE0DB9"/>
    <w:rsid w:val="00FF191D"/>
    <w:rsid w:val="00FF4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D90C9A"/>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476A7C"/>
    <w:rPr>
      <w:color w:val="0563C1" w:themeColor="hyperlink"/>
      <w:u w:val="single"/>
    </w:rPr>
  </w:style>
  <w:style w:type="character" w:styleId="UnresolvedMention">
    <w:name w:val="Unresolved Mention"/>
    <w:basedOn w:val="DefaultParagraphFont"/>
    <w:uiPriority w:val="99"/>
    <w:semiHidden/>
    <w:unhideWhenUsed/>
    <w:rsid w:val="00476A7C"/>
    <w:rPr>
      <w:color w:val="605E5C"/>
      <w:shd w:val="clear" w:color="auto" w:fill="E1DFDD"/>
    </w:rPr>
  </w:style>
  <w:style w:type="character" w:styleId="FollowedHyperlink">
    <w:name w:val="FollowedHyperlink"/>
    <w:basedOn w:val="DefaultParagraphFont"/>
    <w:uiPriority w:val="99"/>
    <w:semiHidden/>
    <w:unhideWhenUsed/>
    <w:rsid w:val="00476A7C"/>
    <w:rPr>
      <w:color w:val="954F72" w:themeColor="followedHyperlink"/>
      <w:u w:val="single"/>
    </w:rPr>
  </w:style>
  <w:style w:type="character" w:styleId="CommentReference">
    <w:name w:val="annotation reference"/>
    <w:basedOn w:val="DefaultParagraphFont"/>
    <w:uiPriority w:val="99"/>
    <w:semiHidden/>
    <w:unhideWhenUsed/>
    <w:rsid w:val="00027A90"/>
    <w:rPr>
      <w:sz w:val="16"/>
      <w:szCs w:val="16"/>
    </w:rPr>
  </w:style>
  <w:style w:type="paragraph" w:styleId="CommentText">
    <w:name w:val="annotation text"/>
    <w:basedOn w:val="Normal"/>
    <w:link w:val="CommentTextChar"/>
    <w:uiPriority w:val="99"/>
    <w:semiHidden/>
    <w:unhideWhenUsed/>
    <w:rsid w:val="00027A90"/>
    <w:pPr>
      <w:spacing w:line="240" w:lineRule="auto"/>
    </w:pPr>
    <w:rPr>
      <w:sz w:val="20"/>
      <w:szCs w:val="20"/>
    </w:rPr>
  </w:style>
  <w:style w:type="character" w:customStyle="1" w:styleId="CommentTextChar">
    <w:name w:val="Comment Text Char"/>
    <w:basedOn w:val="DefaultParagraphFont"/>
    <w:link w:val="CommentText"/>
    <w:uiPriority w:val="99"/>
    <w:semiHidden/>
    <w:rsid w:val="00027A90"/>
    <w:rPr>
      <w:sz w:val="20"/>
      <w:szCs w:val="20"/>
    </w:rPr>
  </w:style>
  <w:style w:type="paragraph" w:styleId="CommentSubject">
    <w:name w:val="annotation subject"/>
    <w:basedOn w:val="CommentText"/>
    <w:next w:val="CommentText"/>
    <w:link w:val="CommentSubjectChar"/>
    <w:uiPriority w:val="99"/>
    <w:semiHidden/>
    <w:unhideWhenUsed/>
    <w:rsid w:val="00027A90"/>
    <w:rPr>
      <w:b/>
      <w:bCs/>
    </w:rPr>
  </w:style>
  <w:style w:type="character" w:customStyle="1" w:styleId="CommentSubjectChar">
    <w:name w:val="Comment Subject Char"/>
    <w:basedOn w:val="CommentTextChar"/>
    <w:link w:val="CommentSubject"/>
    <w:uiPriority w:val="99"/>
    <w:semiHidden/>
    <w:rsid w:val="00027A90"/>
    <w:rPr>
      <w:b/>
      <w:bCs/>
      <w:sz w:val="20"/>
      <w:szCs w:val="20"/>
    </w:rPr>
  </w:style>
  <w:style w:type="paragraph" w:styleId="BalloonText">
    <w:name w:val="Balloon Text"/>
    <w:basedOn w:val="Normal"/>
    <w:link w:val="BalloonTextChar"/>
    <w:uiPriority w:val="99"/>
    <w:semiHidden/>
    <w:unhideWhenUsed/>
    <w:rsid w:val="00027A9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27A90"/>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anoverresearch.com/media/Best-Practices-for-School-Improvement-Planning.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estyn.gov.wales/sites/www.estyn.gov.wales/files/documents/Pentrehafod%20School_0.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2998</Words>
  <Characters>17095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David Battell</cp:lastModifiedBy>
  <cp:revision>3</cp:revision>
  <dcterms:created xsi:type="dcterms:W3CDTF">2020-04-17T16:29:00Z</dcterms:created>
  <dcterms:modified xsi:type="dcterms:W3CDTF">2020-04-17T16:30:00Z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