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1C3ABB7" wp14:paraId="14916D2A" wp14:textId="7391A5DB">
      <w:pPr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Gan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ddefnyddio'r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proffil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disgybl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a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roddir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,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nodwch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sut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y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gellid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cwrdd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ag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agweddau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penodol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o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ddatblygiad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cyfannol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y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plentyn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mewn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lleoliad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addysgol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.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Defnyddiwch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gyfeiriadau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at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ddamcaniaethau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perthnasol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,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ymchwil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ac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enghreifftiau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o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arfer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rhagorol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fel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sail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i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hyn</w:t>
      </w:r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>.</w:t>
      </w:r>
    </w:p>
    <w:p xmlns:wp14="http://schemas.microsoft.com/office/word/2010/wordml" wp14:paraId="75CEA521" wp14:textId="217D7D0D">
      <w:r w:rsidRPr="71C3ABB7" w:rsidR="422ED49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p14:paraId="6DC2ECDB" wp14:textId="5280CC06">
      <w:r w:rsidRPr="71C3ABB7" w:rsidR="422ED494">
        <w:rPr>
          <w:rFonts w:ascii="Calibri" w:hAnsi="Calibri" w:eastAsia="Calibri" w:cs="Calibri"/>
          <w:sz w:val="24"/>
          <w:szCs w:val="24"/>
        </w:rPr>
        <w:t xml:space="preserve">Yn </w:t>
      </w:r>
      <w:r w:rsidRPr="71C3ABB7" w:rsidR="422ED494">
        <w:rPr>
          <w:rFonts w:ascii="Calibri" w:hAnsi="Calibri" w:eastAsia="Calibri" w:cs="Calibri"/>
          <w:sz w:val="24"/>
          <w:szCs w:val="24"/>
        </w:rPr>
        <w:t>yr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aseiniad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hwn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byddaf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defnyddio’r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wybodaeth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dwi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wedi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casglu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am </w:t>
      </w:r>
      <w:r w:rsidRPr="71C3ABB7" w:rsidR="422ED494">
        <w:rPr>
          <w:rFonts w:ascii="Calibri" w:hAnsi="Calibri" w:eastAsia="Calibri" w:cs="Calibri"/>
          <w:sz w:val="24"/>
          <w:szCs w:val="24"/>
        </w:rPr>
        <w:t>ddamcaniaethau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dysgu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, </w:t>
      </w:r>
      <w:r w:rsidRPr="71C3ABB7" w:rsidR="422ED494">
        <w:rPr>
          <w:rFonts w:ascii="Calibri" w:hAnsi="Calibri" w:eastAsia="Calibri" w:cs="Calibri"/>
          <w:sz w:val="24"/>
          <w:szCs w:val="24"/>
        </w:rPr>
        <w:t>arbenigwyr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gwahanol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fy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mhrofiadau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pontio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weithio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allan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sut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fyddwn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ddeall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chwrdd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ag </w:t>
      </w:r>
      <w:r w:rsidRPr="71C3ABB7" w:rsidR="422ED494">
        <w:rPr>
          <w:rFonts w:ascii="Calibri" w:hAnsi="Calibri" w:eastAsia="Calibri" w:cs="Calibri"/>
          <w:sz w:val="24"/>
          <w:szCs w:val="24"/>
        </w:rPr>
        <w:t>anghenion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Ella a </w:t>
      </w:r>
      <w:r w:rsidRPr="71C3ABB7" w:rsidR="422ED494">
        <w:rPr>
          <w:rFonts w:ascii="Calibri" w:hAnsi="Calibri" w:eastAsia="Calibri" w:cs="Calibri"/>
          <w:sz w:val="24"/>
          <w:szCs w:val="24"/>
        </w:rPr>
        <w:t>sut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fyddwn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ymateb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rain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y </w:t>
      </w:r>
      <w:r w:rsidRPr="71C3ABB7" w:rsidR="422ED494">
        <w:rPr>
          <w:rFonts w:ascii="Calibri" w:hAnsi="Calibri" w:eastAsia="Calibri" w:cs="Calibri"/>
          <w:sz w:val="24"/>
          <w:szCs w:val="24"/>
        </w:rPr>
        <w:t>dosbarth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</w:t>
      </w:r>
      <w:r w:rsidRPr="71C3ABB7" w:rsidR="422ED494">
        <w:rPr>
          <w:rFonts w:ascii="Calibri" w:hAnsi="Calibri" w:eastAsia="Calibri" w:cs="Calibri"/>
          <w:sz w:val="24"/>
          <w:szCs w:val="24"/>
        </w:rPr>
        <w:t>Wrth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ddarllen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proffil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disgybl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Ella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fanwl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, </w:t>
      </w:r>
      <w:r w:rsidRPr="71C3ABB7" w:rsidR="422ED494">
        <w:rPr>
          <w:rFonts w:ascii="Calibri" w:hAnsi="Calibri" w:eastAsia="Calibri" w:cs="Calibri"/>
          <w:sz w:val="24"/>
          <w:szCs w:val="24"/>
        </w:rPr>
        <w:t>rwyf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wedi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ystyried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anghenion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y </w:t>
      </w:r>
      <w:r w:rsidRPr="71C3ABB7" w:rsidR="422ED494">
        <w:rPr>
          <w:rFonts w:ascii="Calibri" w:hAnsi="Calibri" w:eastAsia="Calibri" w:cs="Calibri"/>
          <w:sz w:val="24"/>
          <w:szCs w:val="24"/>
        </w:rPr>
        <w:t>camau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ymddygiadol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Y tri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fyddaf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trafod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ac </w:t>
      </w:r>
      <w:r w:rsidRPr="71C3ABB7" w:rsidR="422ED494">
        <w:rPr>
          <w:rFonts w:ascii="Calibri" w:hAnsi="Calibri" w:eastAsia="Calibri" w:cs="Calibri"/>
          <w:sz w:val="24"/>
          <w:szCs w:val="24"/>
        </w:rPr>
        <w:t>ymateb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fydd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hymddygiad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emosiynol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, </w:t>
      </w:r>
      <w:r w:rsidRPr="71C3ABB7" w:rsidR="422ED494">
        <w:rPr>
          <w:rFonts w:ascii="Calibri" w:hAnsi="Calibri" w:eastAsia="Calibri" w:cs="Calibri"/>
          <w:sz w:val="24"/>
          <w:szCs w:val="24"/>
        </w:rPr>
        <w:t>cymdeithasol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gwybyddol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</w:t>
      </w:r>
      <w:r w:rsidRPr="71C3ABB7" w:rsidR="422ED494">
        <w:rPr>
          <w:rFonts w:ascii="Calibri" w:hAnsi="Calibri" w:eastAsia="Calibri" w:cs="Calibri"/>
          <w:sz w:val="24"/>
          <w:szCs w:val="24"/>
        </w:rPr>
        <w:t>Trwy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gydol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wythnosau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diwethaf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rwyf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wedi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sylweddoli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dod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i’r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casgliad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e’n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holl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bwysig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athrawon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cael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dealltwriaeth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fanwl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o </w:t>
      </w:r>
      <w:r w:rsidRPr="71C3ABB7" w:rsidR="422ED494">
        <w:rPr>
          <w:rFonts w:ascii="Calibri" w:hAnsi="Calibri" w:eastAsia="Calibri" w:cs="Calibri"/>
          <w:sz w:val="24"/>
          <w:szCs w:val="24"/>
        </w:rPr>
        <w:t>ddatblygiad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plant. Mae </w:t>
      </w:r>
      <w:r w:rsidRPr="71C3ABB7" w:rsidR="422ED494">
        <w:rPr>
          <w:rFonts w:ascii="Calibri" w:hAnsi="Calibri" w:eastAsia="Calibri" w:cs="Calibri"/>
          <w:sz w:val="24"/>
          <w:szCs w:val="24"/>
        </w:rPr>
        <w:t>hyn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er </w:t>
      </w:r>
      <w:r w:rsidRPr="71C3ABB7" w:rsidR="422ED494">
        <w:rPr>
          <w:rFonts w:ascii="Calibri" w:hAnsi="Calibri" w:eastAsia="Calibri" w:cs="Calibri"/>
          <w:sz w:val="24"/>
          <w:szCs w:val="24"/>
        </w:rPr>
        <w:t>mwyn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athrawon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deall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sut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helpu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disgyblion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thyfu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iach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Mae </w:t>
      </w:r>
      <w:r w:rsidRPr="71C3ABB7" w:rsidR="422ED494">
        <w:rPr>
          <w:rFonts w:ascii="Calibri" w:hAnsi="Calibri" w:eastAsia="Calibri" w:cs="Calibri"/>
          <w:sz w:val="24"/>
          <w:szCs w:val="24"/>
        </w:rPr>
        <w:t>cael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y </w:t>
      </w:r>
      <w:r w:rsidRPr="71C3ABB7" w:rsidR="422ED494">
        <w:rPr>
          <w:rFonts w:ascii="Calibri" w:hAnsi="Calibri" w:eastAsia="Calibri" w:cs="Calibri"/>
          <w:sz w:val="24"/>
          <w:szCs w:val="24"/>
        </w:rPr>
        <w:t>ddealltwriaeth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hon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paratoi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athrawon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weithio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efo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plant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gwrdd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â’i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anghenion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corfforol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, </w:t>
      </w:r>
      <w:r w:rsidRPr="71C3ABB7" w:rsidR="422ED494">
        <w:rPr>
          <w:rFonts w:ascii="Calibri" w:hAnsi="Calibri" w:eastAsia="Calibri" w:cs="Calibri"/>
          <w:sz w:val="24"/>
          <w:szCs w:val="24"/>
        </w:rPr>
        <w:t>gwybyddol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, </w:t>
      </w:r>
      <w:r w:rsidRPr="71C3ABB7" w:rsidR="422ED494">
        <w:rPr>
          <w:rFonts w:ascii="Calibri" w:hAnsi="Calibri" w:eastAsia="Calibri" w:cs="Calibri"/>
          <w:sz w:val="24"/>
          <w:szCs w:val="24"/>
        </w:rPr>
        <w:t>emosiynol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chymdeithasol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>. “For children to achieve their full potential… they need responsive caregiving – like talking, singing and playing – with parents and caregivers who love them.’ (UNICEF, 2020).</w:t>
      </w:r>
    </w:p>
    <w:p xmlns:wp14="http://schemas.microsoft.com/office/word/2010/wordml" wp14:paraId="1AC7841E" wp14:textId="7750C8EE"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</w:p>
    <w:p xmlns:wp14="http://schemas.microsoft.com/office/word/2010/wordml" wp14:paraId="1AC615C6" wp14:textId="6E809247">
      <w:r w:rsidRPr="71C3ABB7" w:rsidR="422ED494">
        <w:rPr>
          <w:rFonts w:ascii="Calibri" w:hAnsi="Calibri" w:eastAsia="Calibri" w:cs="Calibri"/>
          <w:sz w:val="24"/>
          <w:szCs w:val="24"/>
        </w:rPr>
        <w:t xml:space="preserve">Y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cyntaf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rwyf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am </w:t>
      </w:r>
      <w:r w:rsidRPr="71C3ABB7" w:rsidR="422ED494">
        <w:rPr>
          <w:rFonts w:ascii="Calibri" w:hAnsi="Calibri" w:eastAsia="Calibri" w:cs="Calibri"/>
          <w:sz w:val="24"/>
          <w:szCs w:val="24"/>
        </w:rPr>
        <w:t>trafod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yw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Mae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datblygiad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plant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blynyddau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cynnar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holl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bwysig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er </w:t>
      </w:r>
      <w:r w:rsidRPr="71C3ABB7" w:rsidR="422ED494">
        <w:rPr>
          <w:rFonts w:ascii="Calibri" w:hAnsi="Calibri" w:eastAsia="Calibri" w:cs="Calibri"/>
          <w:sz w:val="24"/>
          <w:szCs w:val="24"/>
        </w:rPr>
        <w:t>mwyn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wneud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siwr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ansawdd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profiadau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a’r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perthnasoedd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y </w:t>
      </w:r>
      <w:r w:rsidRPr="71C3ABB7" w:rsidR="422ED494">
        <w:rPr>
          <w:rFonts w:ascii="Calibri" w:hAnsi="Calibri" w:eastAsia="Calibri" w:cs="Calibri"/>
          <w:sz w:val="24"/>
          <w:szCs w:val="24"/>
        </w:rPr>
        <w:t>maent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datblygu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rhai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sydd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iach</w:t>
      </w:r>
      <w:r w:rsidRPr="71C3ABB7" w:rsidR="422ED494">
        <w:rPr>
          <w:rFonts w:ascii="Calibri" w:hAnsi="Calibri" w:eastAsia="Calibri" w:cs="Calibri"/>
          <w:sz w:val="24"/>
          <w:szCs w:val="24"/>
        </w:rPr>
        <w:t>, “</w:t>
      </w:r>
      <w:r w:rsidRPr="71C3ABB7" w:rsidR="422ED49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Forming healthy, positive relationships helps children and young people feel safe and supported as they grow up” (NSPCC, 2021)</w:t>
      </w:r>
      <w:r w:rsidRPr="71C3ABB7" w:rsidR="422ED49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.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 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Mae plant </w:t>
      </w:r>
      <w:r w:rsidRPr="71C3ABB7" w:rsidR="422ED494">
        <w:rPr>
          <w:rFonts w:ascii="Calibri" w:hAnsi="Calibri" w:eastAsia="Calibri" w:cs="Calibri"/>
          <w:sz w:val="24"/>
          <w:szCs w:val="24"/>
        </w:rPr>
        <w:t>sydd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â </w:t>
      </w:r>
      <w:r w:rsidRPr="71C3ABB7" w:rsidR="422ED494">
        <w:rPr>
          <w:rFonts w:ascii="Calibri" w:hAnsi="Calibri" w:eastAsia="Calibri" w:cs="Calibri"/>
          <w:sz w:val="24"/>
          <w:szCs w:val="24"/>
        </w:rPr>
        <w:t>sgiliau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cryf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tueddu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gymryd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mwy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o ran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y broses </w:t>
      </w:r>
      <w:r w:rsidRPr="71C3ABB7" w:rsidR="422ED494">
        <w:rPr>
          <w:rFonts w:ascii="Calibri" w:hAnsi="Calibri" w:eastAsia="Calibri" w:cs="Calibri"/>
          <w:sz w:val="24"/>
          <w:szCs w:val="24"/>
        </w:rPr>
        <w:t>addysgu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 </w:t>
      </w:r>
      <w:r w:rsidRPr="71C3ABB7" w:rsidR="422ED494">
        <w:rPr>
          <w:rFonts w:ascii="Calibri" w:hAnsi="Calibri" w:eastAsia="Calibri" w:cs="Calibri"/>
          <w:sz w:val="24"/>
          <w:szCs w:val="24"/>
        </w:rPr>
        <w:t>pherformio’n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well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ysgol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Mae </w:t>
      </w:r>
      <w:r w:rsidRPr="71C3ABB7" w:rsidR="422ED494">
        <w:rPr>
          <w:rFonts w:ascii="Calibri" w:hAnsi="Calibri" w:eastAsia="Calibri" w:cs="Calibri"/>
          <w:sz w:val="24"/>
          <w:szCs w:val="24"/>
        </w:rPr>
        <w:t>Vegotsky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cytuno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efo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hwn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gan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e’n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ddweud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ddamcaniaeth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dysgu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broses </w:t>
      </w:r>
      <w:r w:rsidRPr="71C3ABB7" w:rsidR="422ED494">
        <w:rPr>
          <w:rFonts w:ascii="Calibri" w:hAnsi="Calibri" w:eastAsia="Calibri" w:cs="Calibri"/>
          <w:sz w:val="24"/>
          <w:szCs w:val="24"/>
        </w:rPr>
        <w:t>gymdeithasol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hytrach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na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thaith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ddarganfod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annibynol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</w:t>
      </w:r>
    </w:p>
    <w:p xmlns:wp14="http://schemas.microsoft.com/office/word/2010/wordml" w:rsidP="71C3ABB7" wp14:paraId="3D478B60" wp14:textId="34BD1955">
      <w:pPr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71C3ABB7" wp14:paraId="21EF284C" wp14:textId="3F09F9DC">
      <w:pPr>
        <w:pStyle w:val="Heading3"/>
        <w:rPr>
          <w:rFonts w:ascii="Calibri" w:hAnsi="Calibri" w:eastAsia="Calibri" w:cs="Calibri"/>
          <w:color w:val="auto"/>
          <w:sz w:val="24"/>
          <w:szCs w:val="24"/>
        </w:rPr>
      </w:pP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Y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peth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cyntaf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wnaeth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sefyll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allan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proffil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disgybl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Ella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fi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fel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athro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oedd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y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ffaith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Ella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ar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adegau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ddim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hapus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wahani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oddi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wrth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ei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mam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y bore.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Mae’n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glir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fi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efallai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mae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ganddo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hi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pryder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gwahanu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(separation anxiety). I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taclo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hon,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fe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fyddaf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gwobrywo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hi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pob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tro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maent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dod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mewn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i’r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dosbarth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y bore a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chymryd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32114270">
        <w:rPr>
          <w:rFonts w:ascii="Calibri" w:hAnsi="Calibri" w:eastAsia="Calibri" w:cs="Calibri"/>
          <w:color w:val="auto"/>
          <w:sz w:val="24"/>
          <w:szCs w:val="24"/>
        </w:rPr>
        <w:t xml:space="preserve">rhan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yr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amser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>cylch</w:t>
      </w:r>
      <w:r w:rsidRPr="71C3ABB7" w:rsidR="422ED494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  <w:r w:rsidRPr="71C3ABB7" w:rsidR="09481CEE">
        <w:rPr>
          <w:rFonts w:ascii="Calibri" w:hAnsi="Calibri" w:eastAsia="Calibri" w:cs="Calibri"/>
          <w:color w:val="auto"/>
          <w:sz w:val="24"/>
          <w:szCs w:val="24"/>
        </w:rPr>
        <w:t xml:space="preserve">O fy mhrofiad gweithio fel cynorthywydd dosbarth yn y cyfnod sylfaen </w:t>
      </w:r>
      <w:r w:rsidRPr="71C3ABB7" w:rsidR="6DFFF204">
        <w:rPr>
          <w:rFonts w:ascii="Calibri" w:hAnsi="Calibri" w:eastAsia="Calibri" w:cs="Calibri"/>
          <w:color w:val="auto"/>
          <w:sz w:val="24"/>
          <w:szCs w:val="24"/>
        </w:rPr>
        <w:t>rwyf wedi gweld yn blaen llaw bod y strate</w:t>
      </w:r>
      <w:r w:rsidRPr="71C3ABB7" w:rsidR="5D365692">
        <w:rPr>
          <w:rFonts w:ascii="Calibri" w:hAnsi="Calibri" w:eastAsia="Calibri" w:cs="Calibri"/>
          <w:color w:val="auto"/>
          <w:sz w:val="24"/>
          <w:szCs w:val="24"/>
        </w:rPr>
        <w:t>gaeth</w:t>
      </w:r>
      <w:r w:rsidRPr="71C3ABB7" w:rsidR="5102C564">
        <w:rPr>
          <w:rFonts w:ascii="Calibri" w:hAnsi="Calibri" w:eastAsia="Calibri" w:cs="Calibri"/>
          <w:color w:val="auto"/>
          <w:sz w:val="24"/>
          <w:szCs w:val="24"/>
        </w:rPr>
        <w:t xml:space="preserve"> hon yn gweithio. </w:t>
      </w:r>
      <w:r w:rsidRPr="71C3ABB7" w:rsidR="620694A1">
        <w:rPr>
          <w:rFonts w:ascii="Calibri" w:hAnsi="Calibri" w:eastAsia="Calibri" w:cs="Calibri"/>
          <w:color w:val="auto"/>
          <w:sz w:val="24"/>
          <w:szCs w:val="24"/>
        </w:rPr>
        <w:t xml:space="preserve">I wella’r tebygolrwydd o’r gweithrediad </w:t>
      </w:r>
      <w:r w:rsidRPr="71C3ABB7" w:rsidR="620694A1">
        <w:rPr>
          <w:rFonts w:ascii="Calibri" w:hAnsi="Calibri" w:eastAsia="Calibri" w:cs="Calibri"/>
          <w:color w:val="auto"/>
          <w:sz w:val="24"/>
          <w:szCs w:val="24"/>
        </w:rPr>
        <w:t>cyflyrru</w:t>
      </w:r>
      <w:r w:rsidRPr="71C3ABB7" w:rsidR="620694A1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686D2B05">
        <w:rPr>
          <w:rFonts w:ascii="Calibri" w:hAnsi="Calibri" w:eastAsia="Calibri" w:cs="Calibri"/>
          <w:color w:val="auto"/>
          <w:sz w:val="24"/>
          <w:szCs w:val="24"/>
        </w:rPr>
        <w:t xml:space="preserve">hyn i weithio byddaf yn wneud yn </w:t>
      </w:r>
      <w:r w:rsidRPr="71C3ABB7" w:rsidR="686D2B05">
        <w:rPr>
          <w:rFonts w:ascii="Calibri" w:hAnsi="Calibri" w:eastAsia="Calibri" w:cs="Calibri"/>
          <w:color w:val="auto"/>
          <w:sz w:val="24"/>
          <w:szCs w:val="24"/>
        </w:rPr>
        <w:t>siwr</w:t>
      </w:r>
      <w:r w:rsidRPr="71C3ABB7" w:rsidR="686D2B05">
        <w:rPr>
          <w:rFonts w:ascii="Calibri" w:hAnsi="Calibri" w:eastAsia="Calibri" w:cs="Calibri"/>
          <w:color w:val="auto"/>
          <w:sz w:val="24"/>
          <w:szCs w:val="24"/>
        </w:rPr>
        <w:t xml:space="preserve"> bod </w:t>
      </w:r>
      <w:r w:rsidRPr="71C3ABB7" w:rsidR="4E263402">
        <w:rPr>
          <w:rFonts w:ascii="Calibri" w:hAnsi="Calibri" w:eastAsia="Calibri" w:cs="Calibri"/>
          <w:color w:val="auto"/>
          <w:sz w:val="24"/>
          <w:szCs w:val="24"/>
        </w:rPr>
        <w:t>yr amgylchedd dosbarth yn un sy’n groesawgar, diogel a chysurus</w:t>
      </w:r>
      <w:r w:rsidRPr="71C3ABB7" w:rsidR="0A971E81">
        <w:rPr>
          <w:rFonts w:ascii="Calibri" w:hAnsi="Calibri" w:eastAsia="Calibri" w:cs="Calibri"/>
          <w:color w:val="auto"/>
          <w:sz w:val="24"/>
          <w:szCs w:val="24"/>
        </w:rPr>
        <w:t xml:space="preserve">. </w:t>
      </w:r>
      <w:r w:rsidRPr="71C3ABB7" w:rsidR="5B684392">
        <w:rPr>
          <w:rFonts w:ascii="Calibri" w:hAnsi="Calibri" w:eastAsia="Calibri" w:cs="Calibri"/>
          <w:color w:val="auto"/>
          <w:sz w:val="24"/>
          <w:szCs w:val="24"/>
        </w:rPr>
        <w:t xml:space="preserve">Yn ôl damcaniaeth </w:t>
      </w:r>
      <w:r w:rsidRPr="71C3ABB7" w:rsidR="5B684392">
        <w:rPr>
          <w:rFonts w:ascii="Calibri" w:hAnsi="Calibri" w:eastAsia="Calibri" w:cs="Calibri"/>
          <w:color w:val="auto"/>
          <w:sz w:val="24"/>
          <w:szCs w:val="24"/>
        </w:rPr>
        <w:t>Bowlby</w:t>
      </w:r>
      <w:r w:rsidRPr="71C3ABB7" w:rsidR="434C474E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71C3ABB7" w:rsidR="7FE0711F">
        <w:rPr>
          <w:rFonts w:ascii="Calibri" w:hAnsi="Calibri" w:eastAsia="Calibri" w:cs="Calibri"/>
          <w:color w:val="auto"/>
          <w:sz w:val="24"/>
          <w:szCs w:val="24"/>
        </w:rPr>
        <w:t>‘</w:t>
      </w:r>
      <w:r w:rsidRPr="71C3ABB7" w:rsidR="434C4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Formation</w:t>
      </w:r>
      <w:r w:rsidRPr="71C3ABB7" w:rsidR="434C4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of a </w:t>
      </w:r>
      <w:r w:rsidRPr="71C3ABB7" w:rsidR="434C4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Reciprocal</w:t>
      </w:r>
      <w:r w:rsidRPr="71C3ABB7" w:rsidR="434C4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71C3ABB7" w:rsidR="434C4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Relationship</w:t>
      </w:r>
      <w:r w:rsidRPr="71C3ABB7" w:rsidR="5EDE3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’ (</w:t>
      </w:r>
      <w:r w:rsidRPr="71C3ABB7" w:rsidR="5EDE3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SimplyPsychology</w:t>
      </w:r>
      <w:r w:rsidRPr="71C3ABB7" w:rsidR="5EDE3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2023), </w:t>
      </w:r>
      <w:r w:rsidRPr="71C3ABB7" w:rsidR="5B684392">
        <w:rPr>
          <w:rFonts w:ascii="Calibri" w:hAnsi="Calibri" w:eastAsia="Calibri" w:cs="Calibri"/>
          <w:color w:val="auto"/>
          <w:sz w:val="24"/>
          <w:szCs w:val="24"/>
        </w:rPr>
        <w:t xml:space="preserve">fe ddylai Ella </w:t>
      </w:r>
      <w:r w:rsidRPr="71C3ABB7" w:rsidR="66B00A52">
        <w:rPr>
          <w:rFonts w:ascii="Calibri" w:hAnsi="Calibri" w:eastAsia="Calibri" w:cs="Calibri"/>
          <w:color w:val="auto"/>
          <w:sz w:val="24"/>
          <w:szCs w:val="24"/>
        </w:rPr>
        <w:t xml:space="preserve">yn goddef </w:t>
      </w:r>
      <w:r w:rsidRPr="71C3ABB7" w:rsidR="56AC850A">
        <w:rPr>
          <w:rFonts w:ascii="Calibri" w:hAnsi="Calibri" w:eastAsia="Calibri" w:cs="Calibri"/>
          <w:color w:val="auto"/>
          <w:sz w:val="24"/>
          <w:szCs w:val="24"/>
        </w:rPr>
        <w:t xml:space="preserve">gwahaniadau </w:t>
      </w:r>
      <w:r w:rsidRPr="71C3ABB7" w:rsidR="66B00A52">
        <w:rPr>
          <w:rFonts w:ascii="Calibri" w:hAnsi="Calibri" w:eastAsia="Calibri" w:cs="Calibri"/>
          <w:color w:val="auto"/>
          <w:sz w:val="24"/>
          <w:szCs w:val="24"/>
        </w:rPr>
        <w:t>o’i fam gyda llai o ofid</w:t>
      </w:r>
      <w:r w:rsidRPr="71C3ABB7" w:rsidR="498F2A6F">
        <w:rPr>
          <w:rFonts w:ascii="Calibri" w:hAnsi="Calibri" w:eastAsia="Calibri" w:cs="Calibri"/>
          <w:color w:val="auto"/>
          <w:sz w:val="24"/>
          <w:szCs w:val="24"/>
        </w:rPr>
        <w:t>.</w:t>
      </w:r>
      <w:r w:rsidRPr="71C3ABB7" w:rsidR="24509A7F">
        <w:rPr>
          <w:rFonts w:ascii="Calibri" w:hAnsi="Calibri" w:eastAsia="Calibri" w:cs="Calibri"/>
          <w:color w:val="auto"/>
          <w:sz w:val="24"/>
          <w:szCs w:val="24"/>
        </w:rPr>
        <w:t xml:space="preserve"> Gyda’r strategaethau dwi wedi nodi</w:t>
      </w:r>
      <w:r w:rsidRPr="71C3ABB7" w:rsidR="3EB92F8F">
        <w:rPr>
          <w:rFonts w:ascii="Calibri" w:hAnsi="Calibri" w:eastAsia="Calibri" w:cs="Calibri"/>
          <w:color w:val="auto"/>
          <w:sz w:val="24"/>
          <w:szCs w:val="24"/>
        </w:rPr>
        <w:t xml:space="preserve"> rwy’n credu gyda amser bydd Ella yn dod I'r arfer o dod mewn I'r dosbarth yn dawel a</w:t>
      </w:r>
      <w:r w:rsidRPr="71C3ABB7" w:rsidR="3C658E07">
        <w:rPr>
          <w:rFonts w:ascii="Calibri" w:hAnsi="Calibri" w:eastAsia="Calibri" w:cs="Calibri"/>
          <w:color w:val="auto"/>
          <w:sz w:val="24"/>
          <w:szCs w:val="24"/>
        </w:rPr>
        <w:t>g anghofio am ei ofidion o gadael I'w fam I'r ysgol.</w:t>
      </w:r>
    </w:p>
    <w:p xmlns:wp14="http://schemas.microsoft.com/office/word/2010/wordml" w:rsidP="71C3ABB7" wp14:paraId="4A83917C" wp14:textId="69675695">
      <w:pPr>
        <w:pStyle w:val="Normal"/>
      </w:pPr>
    </w:p>
    <w:p xmlns:wp14="http://schemas.microsoft.com/office/word/2010/wordml" w:rsidP="71C3ABB7" wp14:paraId="1D8D6990" wp14:textId="06DD7655">
      <w:pPr>
        <w:pStyle w:val="Normal"/>
      </w:pPr>
      <w:r w:rsidR="352A23D3">
        <w:rPr/>
        <w:t>F</w:t>
      </w:r>
      <w:r w:rsidR="0F1733EE">
        <w:rPr/>
        <w:t xml:space="preserve">e sylwais fod ni all Ella drafod atebion posib i unrhyw wrthdaro heb ymyrraeth oedolion. </w:t>
      </w:r>
      <w:r w:rsidR="4356BE79">
        <w:rPr/>
        <w:t xml:space="preserve">Y peth cyntaf aeth </w:t>
      </w:r>
      <w:r w:rsidR="4356BE79">
        <w:rPr/>
        <w:t xml:space="preserve">trwy fy meddwl i oedd y posibilrwydd o Ella cael problemau </w:t>
      </w:r>
      <w:r w:rsidR="18D1E49B">
        <w:rPr/>
        <w:t>synhwyraidd</w:t>
      </w:r>
      <w:r w:rsidR="429C3E03">
        <w:rPr/>
        <w:t>. O fy mhrofiad yn fod yn LSA</w:t>
      </w:r>
      <w:r w:rsidR="21EEB09C">
        <w:rPr/>
        <w:t xml:space="preserve"> yn ysgol uwchradd a gweithio efo pobl sydd â’r un problemau, </w:t>
      </w:r>
      <w:r w:rsidR="609395CD">
        <w:rPr/>
        <w:t xml:space="preserve">dwi’n gwybod bod weithiau mae cael ymlyniad gryf gyson tuag at oedolion yn arwydd o anhwylder </w:t>
      </w:r>
      <w:r w:rsidR="0B00DB24">
        <w:rPr/>
        <w:t>synhwyr</w:t>
      </w:r>
      <w:r w:rsidR="51103368">
        <w:rPr/>
        <w:t>aidd neu bryder.</w:t>
      </w:r>
    </w:p>
    <w:p xmlns:wp14="http://schemas.microsoft.com/office/word/2010/wordml" w:rsidP="71C3ABB7" wp14:paraId="2AF0E37A" wp14:textId="3B753B0D">
      <w:pPr>
        <w:pStyle w:val="Normal"/>
      </w:pPr>
    </w:p>
    <w:p xmlns:wp14="http://schemas.microsoft.com/office/word/2010/wordml" w:rsidP="71C3ABB7" wp14:paraId="500FCE80" wp14:textId="49CED463">
      <w:pPr>
        <w:pStyle w:val="Normal"/>
      </w:pPr>
    </w:p>
    <w:p xmlns:wp14="http://schemas.microsoft.com/office/word/2010/wordml" w:rsidP="71C3ABB7" wp14:paraId="567D9D80" wp14:textId="4908AAB7">
      <w:pPr>
        <w:pStyle w:val="Normal"/>
      </w:pPr>
      <w:r w:rsidR="603F4A13">
        <w:rPr/>
        <w:t xml:space="preserve">Peth arall wnaeth sefyll allan i fi oedd y ffaith ei fod hi’n ar adegau, yn </w:t>
      </w:r>
      <w:r w:rsidR="39AF586A">
        <w:rPr/>
        <w:t xml:space="preserve">amharod i rannu adnoddau yn ystod gweithgareddau chwarae gydag eraill. Mae Ella hefyd yn tueddu o chwarae llawer ar ei </w:t>
      </w:r>
      <w:r w:rsidR="71EDA737">
        <w:rPr/>
        <w:t xml:space="preserve">phen ei hun. </w:t>
      </w:r>
    </w:p>
    <w:p xmlns:wp14="http://schemas.microsoft.com/office/word/2010/wordml" wp14:paraId="61C7E67C" wp14:textId="23EB4B3A"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</w:p>
    <w:p xmlns:wp14="http://schemas.microsoft.com/office/word/2010/wordml" wp14:paraId="7E64BB9C" wp14:textId="7CF6EABC">
      <w:r w:rsidRPr="71C3ABB7" w:rsidR="422ED494">
        <w:rPr>
          <w:rFonts w:ascii="Calibri" w:hAnsi="Calibri" w:eastAsia="Calibri" w:cs="Calibri"/>
          <w:sz w:val="24"/>
          <w:szCs w:val="24"/>
        </w:rPr>
        <w:t xml:space="preserve">Mae </w:t>
      </w:r>
      <w:r w:rsidRPr="71C3ABB7" w:rsidR="422ED494">
        <w:rPr>
          <w:rFonts w:ascii="Calibri" w:hAnsi="Calibri" w:eastAsia="Calibri" w:cs="Calibri"/>
          <w:sz w:val="24"/>
          <w:szCs w:val="24"/>
        </w:rPr>
        <w:t>Mae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syml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ddamcaniaeth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Piaget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oherwydd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mae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llawer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o’i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theori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ffocysu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ar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ddysgu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wrth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chwarae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Mae </w:t>
      </w:r>
      <w:r w:rsidRPr="71C3ABB7" w:rsidR="422ED494">
        <w:rPr>
          <w:rFonts w:ascii="Calibri" w:hAnsi="Calibri" w:eastAsia="Calibri" w:cs="Calibri"/>
          <w:sz w:val="24"/>
          <w:szCs w:val="24"/>
        </w:rPr>
        <w:t>Piaget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pwysleisio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bod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cael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caniatâd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arbrofi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ac </w:t>
      </w:r>
      <w:r w:rsidRPr="71C3ABB7" w:rsidR="422ED494">
        <w:rPr>
          <w:rFonts w:ascii="Calibri" w:hAnsi="Calibri" w:eastAsia="Calibri" w:cs="Calibri"/>
          <w:sz w:val="24"/>
          <w:szCs w:val="24"/>
        </w:rPr>
        <w:t>archwilio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trwy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chwarae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rhoi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cyfleoedd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blant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adeiladu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gwybodaeth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. Mae </w:t>
      </w:r>
      <w:r w:rsidRPr="71C3ABB7" w:rsidR="422ED494">
        <w:rPr>
          <w:rFonts w:ascii="Calibri" w:hAnsi="Calibri" w:eastAsia="Calibri" w:cs="Calibri"/>
          <w:sz w:val="24"/>
          <w:szCs w:val="24"/>
        </w:rPr>
        <w:t>hyn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atgyfnerthu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pwysigrwydd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amgylcheddau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chwarae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ysgogol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sy’n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caniatáu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i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blant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ddilyn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diddordebau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eu</w:t>
      </w:r>
      <w:r w:rsidRPr="71C3ABB7" w:rsidR="422ED494">
        <w:rPr>
          <w:rFonts w:ascii="Calibri" w:hAnsi="Calibri" w:eastAsia="Calibri" w:cs="Calibri"/>
          <w:sz w:val="24"/>
          <w:szCs w:val="24"/>
        </w:rPr>
        <w:t xml:space="preserve"> </w:t>
      </w:r>
      <w:r w:rsidRPr="71C3ABB7" w:rsidR="422ED494">
        <w:rPr>
          <w:rFonts w:ascii="Calibri" w:hAnsi="Calibri" w:eastAsia="Calibri" w:cs="Calibri"/>
          <w:sz w:val="24"/>
          <w:szCs w:val="24"/>
        </w:rPr>
        <w:t>hun</w:t>
      </w:r>
      <w:r w:rsidRPr="71C3ABB7" w:rsidR="422ED494">
        <w:rPr>
          <w:rFonts w:ascii="Calibri" w:hAnsi="Calibri" w:eastAsia="Calibri" w:cs="Calibri"/>
          <w:sz w:val="24"/>
          <w:szCs w:val="24"/>
        </w:rPr>
        <w:t>.</w:t>
      </w:r>
    </w:p>
    <w:p xmlns:wp14="http://schemas.microsoft.com/office/word/2010/wordml" w:rsidP="71C3ABB7" wp14:paraId="43B93BB1" wp14:textId="3C0394A1">
      <w:pPr>
        <w:pStyle w:val="Normal"/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71C3ABB7" wp14:paraId="7ADF9B6A" wp14:textId="1125C21B">
      <w:pPr>
        <w:pStyle w:val="Normal"/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71C3ABB7" wp14:paraId="0CB677B6" wp14:textId="4A452830">
      <w:pPr>
        <w:pStyle w:val="Normal"/>
      </w:pPr>
      <w:r w:rsidRPr="71C3ABB7" w:rsidR="14A0BD8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7"/>
          <w:szCs w:val="27"/>
          <w:lang w:val="cy-GB"/>
        </w:rPr>
        <w:t xml:space="preserve">Bowlby, J. (1969). </w:t>
      </w:r>
      <w:r w:rsidRPr="71C3ABB7" w:rsidR="14A0BD8A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282828"/>
          <w:sz w:val="27"/>
          <w:szCs w:val="27"/>
          <w:lang w:val="cy-GB"/>
        </w:rPr>
        <w:t>Attachment. Attachment and loss: Vol. 1. Loss</w:t>
      </w:r>
      <w:r w:rsidRPr="71C3ABB7" w:rsidR="14A0BD8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7"/>
          <w:szCs w:val="27"/>
          <w:lang w:val="cy-GB"/>
        </w:rPr>
        <w:t>. New York: Basic Books.</w:t>
      </w:r>
    </w:p>
    <w:p xmlns:wp14="http://schemas.microsoft.com/office/word/2010/wordml" w:rsidP="71C3ABB7" wp14:paraId="2C078E63" wp14:textId="4DAF4FEB">
      <w:pPr>
        <w:pStyle w:val="Normal"/>
      </w:pPr>
      <w:hyperlink w:anchor="skip-to-content" r:id="R4bcb7ce86cbf411a">
        <w:r w:rsidRPr="71C3ABB7" w:rsidR="2CD6F92D">
          <w:rPr>
            <w:rStyle w:val="Hyperlink"/>
          </w:rPr>
          <w:t>https://learning.nspcc.org.uk/safeguarding-child-protection/healthy-and-unhealthy-relationships#skip-to-content</w:t>
        </w:r>
      </w:hyperlink>
      <w:r w:rsidR="2CD6F92D">
        <w:rPr/>
        <w:t xml:space="preserve"> </w:t>
      </w:r>
    </w:p>
    <w:p w:rsidR="2CD6F92D" w:rsidP="71C3ABB7" w:rsidRDefault="2CD6F92D" w14:paraId="15761F40" w14:textId="504DBF5E">
      <w:pPr>
        <w:pStyle w:val="Normal"/>
      </w:pPr>
      <w:hyperlink r:id="Ra02e26b6ad0c420c">
        <w:r w:rsidRPr="71C3ABB7" w:rsidR="2CD6F92D">
          <w:rPr>
            <w:rStyle w:val="Hyperlink"/>
          </w:rPr>
          <w:t>https://www.unicef.org/early-childhood-development</w:t>
        </w:r>
      </w:hyperlink>
      <w:r w:rsidR="2CD6F92D">
        <w:rPr/>
        <w:t xml:space="preserve"> </w:t>
      </w:r>
    </w:p>
    <w:p w:rsidR="68DCDE9D" w:rsidP="71C3ABB7" w:rsidRDefault="68DCDE9D" w14:paraId="2560981A" w14:textId="0BE174AC">
      <w:pPr>
        <w:pStyle w:val="Normal"/>
      </w:pPr>
      <w:hyperlink w:anchor=":~:text=Higher%20levels%20of%20adult%20attachment,authoritarian%20and%20permissive%20parenting%20styles" r:id="Rd97029228c56417f">
        <w:r w:rsidRPr="71C3ABB7" w:rsidR="68DCDE9D">
          <w:rPr>
            <w:rStyle w:val="Hyperlink"/>
          </w:rPr>
          <w:t>https://www.ncbi.nlm.nih.gov/pmc/articles/PMC6326416/#:~:text=Higher%20levels%20of%20adult%20attachment,authoritarian%20and%20permissive%20parenting%20styles</w:t>
        </w:r>
      </w:hyperlink>
      <w:r w:rsidR="68DCDE9D">
        <w:rPr/>
        <w:t xml:space="preserve">. </w:t>
      </w:r>
    </w:p>
    <w:p w:rsidR="71C3ABB7" w:rsidP="71C3ABB7" w:rsidRDefault="71C3ABB7" w14:paraId="7AB79DA0" w14:textId="43DBAFE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E4DC4"/>
    <w:rsid w:val="03371519"/>
    <w:rsid w:val="05EBA633"/>
    <w:rsid w:val="09481CEE"/>
    <w:rsid w:val="09F2A39A"/>
    <w:rsid w:val="0A971E81"/>
    <w:rsid w:val="0AA653A0"/>
    <w:rsid w:val="0B00DB24"/>
    <w:rsid w:val="0B7DA863"/>
    <w:rsid w:val="0C422401"/>
    <w:rsid w:val="0C6AD4F9"/>
    <w:rsid w:val="0D2A445C"/>
    <w:rsid w:val="0DDDF462"/>
    <w:rsid w:val="0E642C33"/>
    <w:rsid w:val="0F1180EA"/>
    <w:rsid w:val="0F1733EE"/>
    <w:rsid w:val="0F79C4C3"/>
    <w:rsid w:val="0FFFFC94"/>
    <w:rsid w:val="10F05CC3"/>
    <w:rsid w:val="12C66A95"/>
    <w:rsid w:val="13B3EA82"/>
    <w:rsid w:val="14A0BD8A"/>
    <w:rsid w:val="17A8C511"/>
    <w:rsid w:val="18D1E49B"/>
    <w:rsid w:val="1AC1FE37"/>
    <w:rsid w:val="1DFC05B2"/>
    <w:rsid w:val="2015AA45"/>
    <w:rsid w:val="21EEB09C"/>
    <w:rsid w:val="23B1AC80"/>
    <w:rsid w:val="24509A7F"/>
    <w:rsid w:val="272C2776"/>
    <w:rsid w:val="27B5A259"/>
    <w:rsid w:val="27B75495"/>
    <w:rsid w:val="29FA9BE7"/>
    <w:rsid w:val="2AB5264D"/>
    <w:rsid w:val="2CD6F92D"/>
    <w:rsid w:val="2CFC90EC"/>
    <w:rsid w:val="2D567A7E"/>
    <w:rsid w:val="2F889770"/>
    <w:rsid w:val="2FECACF9"/>
    <w:rsid w:val="32114270"/>
    <w:rsid w:val="33C7D04A"/>
    <w:rsid w:val="344D9ADB"/>
    <w:rsid w:val="352A23D3"/>
    <w:rsid w:val="35618C63"/>
    <w:rsid w:val="35F7D8F4"/>
    <w:rsid w:val="36335A59"/>
    <w:rsid w:val="3710FE54"/>
    <w:rsid w:val="39AF586A"/>
    <w:rsid w:val="3B06CB7C"/>
    <w:rsid w:val="3BDACFB5"/>
    <w:rsid w:val="3C658E07"/>
    <w:rsid w:val="3CA29BDD"/>
    <w:rsid w:val="3EB92F8F"/>
    <w:rsid w:val="3F02E7DC"/>
    <w:rsid w:val="3F086EA9"/>
    <w:rsid w:val="3F127077"/>
    <w:rsid w:val="415A9BCB"/>
    <w:rsid w:val="422ED494"/>
    <w:rsid w:val="429C3E03"/>
    <w:rsid w:val="434C474E"/>
    <w:rsid w:val="4356BE79"/>
    <w:rsid w:val="43E5E19A"/>
    <w:rsid w:val="48B611C6"/>
    <w:rsid w:val="498F2A6F"/>
    <w:rsid w:val="4A776E68"/>
    <w:rsid w:val="4DEA4AB9"/>
    <w:rsid w:val="4DF6DA6F"/>
    <w:rsid w:val="4E263402"/>
    <w:rsid w:val="50CAFAFF"/>
    <w:rsid w:val="5102C564"/>
    <w:rsid w:val="51103368"/>
    <w:rsid w:val="5134E75B"/>
    <w:rsid w:val="533ACF99"/>
    <w:rsid w:val="560B95A5"/>
    <w:rsid w:val="5672705B"/>
    <w:rsid w:val="56AC850A"/>
    <w:rsid w:val="59AA111D"/>
    <w:rsid w:val="5A3E4966"/>
    <w:rsid w:val="5B45E17E"/>
    <w:rsid w:val="5B684392"/>
    <w:rsid w:val="5B98D00C"/>
    <w:rsid w:val="5CC6753A"/>
    <w:rsid w:val="5D365692"/>
    <w:rsid w:val="5EDE3A03"/>
    <w:rsid w:val="5FA42C6A"/>
    <w:rsid w:val="601952A1"/>
    <w:rsid w:val="603F4A13"/>
    <w:rsid w:val="609395CD"/>
    <w:rsid w:val="613FFCCB"/>
    <w:rsid w:val="6152E4FC"/>
    <w:rsid w:val="6202D907"/>
    <w:rsid w:val="620694A1"/>
    <w:rsid w:val="62749265"/>
    <w:rsid w:val="6284DCB0"/>
    <w:rsid w:val="64779D8D"/>
    <w:rsid w:val="6580FC0D"/>
    <w:rsid w:val="66B00A52"/>
    <w:rsid w:val="686D2B05"/>
    <w:rsid w:val="68DCDE9D"/>
    <w:rsid w:val="69AC88FF"/>
    <w:rsid w:val="69B63319"/>
    <w:rsid w:val="6A85E1CC"/>
    <w:rsid w:val="6A90CDAF"/>
    <w:rsid w:val="6B672494"/>
    <w:rsid w:val="6B7BDE5E"/>
    <w:rsid w:val="6D02F4F5"/>
    <w:rsid w:val="6DB6AD94"/>
    <w:rsid w:val="6DFFF204"/>
    <w:rsid w:val="6E8C0AF5"/>
    <w:rsid w:val="700278E9"/>
    <w:rsid w:val="71C3ABB7"/>
    <w:rsid w:val="71EDA737"/>
    <w:rsid w:val="7292A3B5"/>
    <w:rsid w:val="74F4DE7D"/>
    <w:rsid w:val="75CA4477"/>
    <w:rsid w:val="78387408"/>
    <w:rsid w:val="79A95B2F"/>
    <w:rsid w:val="7A1F8179"/>
    <w:rsid w:val="7B452B90"/>
    <w:rsid w:val="7D023B11"/>
    <w:rsid w:val="7D3572D6"/>
    <w:rsid w:val="7E9E4DC4"/>
    <w:rsid w:val="7F70B882"/>
    <w:rsid w:val="7FE07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E4DC4"/>
  <w15:chartTrackingRefBased/>
  <w15:docId w15:val="{787A590B-D71A-47BD-BF9B-2B253FA0D4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1C3ABB7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1C3ABB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1C3ABB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1C3ABB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1C3ABB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1C3ABB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1C3ABB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71C3ABB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71C3ABB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71C3ABB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71C3ABB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71C3ABB7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1C3ABB7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71C3ABB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1C3ABB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1C3ABB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1C3ABB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1C3ABB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1C3ABB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1C3ABB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1C3ABB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1C3ABB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1C3ABB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1C3ABB7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71C3ABB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1C3ABB7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1C3ABB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1C3ABB7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71C3ABB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1C3ABB7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earning.nspcc.org.uk/safeguarding-child-protection/healthy-and-unhealthy-relationships" TargetMode="External" Id="R4bcb7ce86cbf411a" /><Relationship Type="http://schemas.openxmlformats.org/officeDocument/2006/relationships/hyperlink" Target="https://www.unicef.org/early-childhood-development" TargetMode="External" Id="Ra02e26b6ad0c420c" /><Relationship Type="http://schemas.openxmlformats.org/officeDocument/2006/relationships/hyperlink" Target="https://www.ncbi.nlm.nih.gov/pmc/articles/PMC6326416/" TargetMode="External" Id="Rd97029228c5641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2023-09-04T18:47:06.5791034Z</dcterms:created>
  <dcterms:modified xsi:type="dcterms:W3CDTF">2023-10-25T08:34:16.2920141Z</dcterms:modified>
  <dc:creator>Rhys Cassell</dc:creator>
  <lastModifiedBy>Rhys Cassell (2300862)</lastModifiedBy>
</coreProperties>
</file>