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A94218" w14:textId="1240A953" w:rsidR="000B0BDF" w:rsidRDefault="00723637">
      <w:pPr>
        <w:rPr>
          <w:rFonts w:ascii="Times New Roman" w:hAnsi="Times New Roman" w:cs="Times New Roman"/>
          <w:b/>
          <w:bCs/>
          <w:sz w:val="24"/>
          <w:szCs w:val="24"/>
        </w:rPr>
      </w:pPr>
      <w:r w:rsidRPr="00723637">
        <w:rPr>
          <w:rFonts w:ascii="Times New Roman" w:hAnsi="Times New Roman" w:cs="Times New Roman"/>
          <w:b/>
          <w:bCs/>
          <w:sz w:val="24"/>
          <w:szCs w:val="24"/>
        </w:rPr>
        <w:t xml:space="preserve">Seminar notes </w:t>
      </w:r>
    </w:p>
    <w:p w14:paraId="55AC96F0" w14:textId="2E47EB52" w:rsidR="00723637" w:rsidRDefault="00723637">
      <w:pPr>
        <w:rPr>
          <w:rFonts w:ascii="Times New Roman" w:hAnsi="Times New Roman" w:cs="Times New Roman"/>
          <w:b/>
          <w:bCs/>
          <w:sz w:val="24"/>
          <w:szCs w:val="24"/>
        </w:rPr>
      </w:pPr>
    </w:p>
    <w:p w14:paraId="181B8255" w14:textId="360956FE" w:rsidR="00723637" w:rsidRPr="00723637" w:rsidRDefault="00723637">
      <w:pPr>
        <w:rPr>
          <w:rFonts w:ascii="Times New Roman" w:hAnsi="Times New Roman" w:cs="Times New Roman"/>
          <w:b/>
          <w:bCs/>
          <w:sz w:val="24"/>
          <w:szCs w:val="24"/>
          <w:u w:val="single"/>
        </w:rPr>
      </w:pPr>
      <w:r w:rsidRPr="00723637">
        <w:rPr>
          <w:rFonts w:ascii="Times New Roman" w:hAnsi="Times New Roman" w:cs="Times New Roman"/>
          <w:b/>
          <w:bCs/>
          <w:sz w:val="24"/>
          <w:szCs w:val="24"/>
          <w:u w:val="single"/>
        </w:rPr>
        <w:t>Slide 4</w:t>
      </w:r>
    </w:p>
    <w:p w14:paraId="16ECB466"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u w:val="single"/>
          <w:lang w:val="en-US"/>
        </w:rPr>
        <w:t xml:space="preserve">Facts </w:t>
      </w:r>
    </w:p>
    <w:p w14:paraId="11D15C90"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lang w:val="en-US"/>
        </w:rPr>
        <w:t xml:space="preserve">‘1 in 3 girls and 1 in 5 boys aged 13-18 have experienced new or worsening </w:t>
      </w:r>
      <w:proofErr w:type="gramStart"/>
      <w:r w:rsidRPr="00723637">
        <w:rPr>
          <w:rFonts w:ascii="Times New Roman" w:hAnsi="Times New Roman" w:cs="Times New Roman"/>
          <w:sz w:val="24"/>
          <w:szCs w:val="24"/>
          <w:lang w:val="en-US"/>
        </w:rPr>
        <w:t>anxiety</w:t>
      </w:r>
      <w:proofErr w:type="gramEnd"/>
      <w:r w:rsidRPr="00723637">
        <w:rPr>
          <w:rFonts w:ascii="Times New Roman" w:hAnsi="Times New Roman" w:cs="Times New Roman"/>
          <w:sz w:val="24"/>
          <w:szCs w:val="24"/>
          <w:lang w:val="en-US"/>
        </w:rPr>
        <w:t>’</w:t>
      </w:r>
    </w:p>
    <w:p w14:paraId="27D8B9EF"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lang w:val="en-US"/>
        </w:rPr>
        <w:t xml:space="preserve">‘14.3% of teenagers will be affected by depression and bipolar </w:t>
      </w:r>
      <w:proofErr w:type="gramStart"/>
      <w:r w:rsidRPr="00723637">
        <w:rPr>
          <w:rFonts w:ascii="Times New Roman" w:hAnsi="Times New Roman" w:cs="Times New Roman"/>
          <w:sz w:val="24"/>
          <w:szCs w:val="24"/>
          <w:lang w:val="en-US"/>
        </w:rPr>
        <w:t>disorder</w:t>
      </w:r>
      <w:proofErr w:type="gramEnd"/>
      <w:r w:rsidRPr="00723637">
        <w:rPr>
          <w:rFonts w:ascii="Times New Roman" w:hAnsi="Times New Roman" w:cs="Times New Roman"/>
          <w:sz w:val="24"/>
          <w:szCs w:val="24"/>
          <w:lang w:val="en-US"/>
        </w:rPr>
        <w:t>’</w:t>
      </w:r>
    </w:p>
    <w:p w14:paraId="4061D373"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lang w:val="en-US"/>
        </w:rPr>
        <w:t xml:space="preserve">‘3 in 4 parents reporting a negative impact on their teenager’s connection to </w:t>
      </w:r>
      <w:proofErr w:type="gramStart"/>
      <w:r w:rsidRPr="00723637">
        <w:rPr>
          <w:rFonts w:ascii="Times New Roman" w:hAnsi="Times New Roman" w:cs="Times New Roman"/>
          <w:sz w:val="24"/>
          <w:szCs w:val="24"/>
          <w:lang w:val="en-US"/>
        </w:rPr>
        <w:t>friends’</w:t>
      </w:r>
      <w:proofErr w:type="gramEnd"/>
    </w:p>
    <w:p w14:paraId="03F9C384"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lang w:val="en-US"/>
        </w:rPr>
        <w:t>This is not a surprise as adolescence is a period of rapid social development. This can be impacted when there are major social changes,</w:t>
      </w:r>
    </w:p>
    <w:p w14:paraId="1FCE3F2D"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lang w:val="en-US"/>
        </w:rPr>
        <w:t xml:space="preserve">Which brings in Sue Palme. </w:t>
      </w:r>
    </w:p>
    <w:p w14:paraId="465A58DF"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lang w:val="en-US"/>
        </w:rPr>
        <w:t xml:space="preserve">Sue Palmer wrote a book titled ‘toxic childhood’- explores 6 social factors/ social changes that </w:t>
      </w:r>
      <w:proofErr w:type="gramStart"/>
      <w:r w:rsidRPr="00723637">
        <w:rPr>
          <w:rFonts w:ascii="Times New Roman" w:hAnsi="Times New Roman" w:cs="Times New Roman"/>
          <w:sz w:val="24"/>
          <w:szCs w:val="24"/>
          <w:lang w:val="en-US"/>
        </w:rPr>
        <w:t>have an effect on</w:t>
      </w:r>
      <w:proofErr w:type="gramEnd"/>
      <w:r w:rsidRPr="00723637">
        <w:rPr>
          <w:rFonts w:ascii="Times New Roman" w:hAnsi="Times New Roman" w:cs="Times New Roman"/>
          <w:sz w:val="24"/>
          <w:szCs w:val="24"/>
          <w:lang w:val="en-US"/>
        </w:rPr>
        <w:t xml:space="preserve"> young people’s development. </w:t>
      </w:r>
    </w:p>
    <w:p w14:paraId="13102D58" w14:textId="1F5B2DA9" w:rsidR="00723637" w:rsidRDefault="00723637" w:rsidP="00723637">
      <w:pPr>
        <w:rPr>
          <w:rFonts w:ascii="Times New Roman" w:hAnsi="Times New Roman" w:cs="Times New Roman"/>
          <w:sz w:val="24"/>
          <w:szCs w:val="24"/>
          <w:lang w:val="en-US"/>
        </w:rPr>
      </w:pPr>
      <w:r w:rsidRPr="00723637">
        <w:rPr>
          <w:rFonts w:ascii="Times New Roman" w:hAnsi="Times New Roman" w:cs="Times New Roman"/>
          <w:sz w:val="24"/>
          <w:szCs w:val="24"/>
          <w:lang w:val="en-US"/>
        </w:rPr>
        <w:t>2 of which are….</w:t>
      </w:r>
    </w:p>
    <w:p w14:paraId="07F368A4" w14:textId="2002108E" w:rsidR="00723637" w:rsidRDefault="00723637" w:rsidP="00723637">
      <w:pPr>
        <w:rPr>
          <w:rFonts w:ascii="Times New Roman" w:hAnsi="Times New Roman" w:cs="Times New Roman"/>
          <w:sz w:val="24"/>
          <w:szCs w:val="24"/>
          <w:lang w:val="en-US"/>
        </w:rPr>
      </w:pPr>
    </w:p>
    <w:p w14:paraId="0A41DB2D" w14:textId="79A05C16" w:rsidR="00723637" w:rsidRDefault="00723637" w:rsidP="00723637">
      <w:pPr>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t>Slide 5</w:t>
      </w:r>
    </w:p>
    <w:p w14:paraId="67DA0BE6"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We have looked at the impact of mental health in the last slide.</w:t>
      </w:r>
    </w:p>
    <w:p w14:paraId="33077795" w14:textId="051D9054"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Let’s</w:t>
      </w:r>
      <w:r w:rsidRPr="00723637">
        <w:rPr>
          <w:rFonts w:ascii="Times New Roman" w:hAnsi="Times New Roman" w:cs="Times New Roman"/>
          <w:sz w:val="24"/>
          <w:szCs w:val="24"/>
        </w:rPr>
        <w:t xml:space="preserve"> looks at outdoor play</w:t>
      </w:r>
      <w:proofErr w:type="gramStart"/>
      <w:r w:rsidRPr="00723637">
        <w:rPr>
          <w:rFonts w:ascii="Times New Roman" w:hAnsi="Times New Roman" w:cs="Times New Roman"/>
          <w:sz w:val="24"/>
          <w:szCs w:val="24"/>
        </w:rPr>
        <w:t>….or</w:t>
      </w:r>
      <w:proofErr w:type="gramEnd"/>
      <w:r w:rsidRPr="00723637">
        <w:rPr>
          <w:rFonts w:ascii="Times New Roman" w:hAnsi="Times New Roman" w:cs="Times New Roman"/>
          <w:sz w:val="24"/>
          <w:szCs w:val="24"/>
        </w:rPr>
        <w:t xml:space="preserve"> the lack of it and its affect. </w:t>
      </w:r>
    </w:p>
    <w:p w14:paraId="408360BA"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According to Manning (2020) despite the vital importance of outdoor play in a person’s life, it is often squeezed and shaped to be more productive than just simply playing. </w:t>
      </w:r>
    </w:p>
    <w:p w14:paraId="0B2291FF"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‘play is increasingly being recognised as the engine of optimal child development, future happiness and achievement.’</w:t>
      </w:r>
    </w:p>
    <w:p w14:paraId="48478F9F"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Outdoor play is being reduced more so than indoor which is why it is relevant to lockdown. Not just for children, but young people and adults alike. </w:t>
      </w:r>
    </w:p>
    <w:p w14:paraId="7C5D9223" w14:textId="7C373183"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Teenagers and </w:t>
      </w:r>
      <w:proofErr w:type="gramStart"/>
      <w:r w:rsidRPr="00723637">
        <w:rPr>
          <w:rFonts w:ascii="Times New Roman" w:hAnsi="Times New Roman" w:cs="Times New Roman"/>
          <w:sz w:val="24"/>
          <w:szCs w:val="24"/>
        </w:rPr>
        <w:t>myself</w:t>
      </w:r>
      <w:proofErr w:type="gramEnd"/>
      <w:r w:rsidRPr="00723637">
        <w:rPr>
          <w:rFonts w:ascii="Times New Roman" w:hAnsi="Times New Roman" w:cs="Times New Roman"/>
          <w:sz w:val="24"/>
          <w:szCs w:val="24"/>
        </w:rPr>
        <w:t xml:space="preserve"> included as a teenager </w:t>
      </w:r>
      <w:r w:rsidRPr="00723637">
        <w:rPr>
          <w:rFonts w:ascii="Times New Roman" w:hAnsi="Times New Roman" w:cs="Times New Roman"/>
          <w:sz w:val="24"/>
          <w:szCs w:val="24"/>
        </w:rPr>
        <w:t>would be</w:t>
      </w:r>
      <w:r w:rsidRPr="00723637">
        <w:rPr>
          <w:rFonts w:ascii="Times New Roman" w:hAnsi="Times New Roman" w:cs="Times New Roman"/>
          <w:sz w:val="24"/>
          <w:szCs w:val="24"/>
        </w:rPr>
        <w:t xml:space="preserve"> out and about with friends enjoying </w:t>
      </w:r>
      <w:r w:rsidRPr="00723637">
        <w:rPr>
          <w:rFonts w:ascii="Times New Roman" w:hAnsi="Times New Roman" w:cs="Times New Roman"/>
          <w:sz w:val="24"/>
          <w:szCs w:val="24"/>
        </w:rPr>
        <w:t>each other’s</w:t>
      </w:r>
      <w:r w:rsidRPr="00723637">
        <w:rPr>
          <w:rFonts w:ascii="Times New Roman" w:hAnsi="Times New Roman" w:cs="Times New Roman"/>
          <w:sz w:val="24"/>
          <w:szCs w:val="24"/>
        </w:rPr>
        <w:t xml:space="preserve"> company and probably hanging out in town or the park…because of lockdown this is not possible. </w:t>
      </w:r>
    </w:p>
    <w:p w14:paraId="2CBC3E94"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This can impact social development due to the lack in social connection and interaction. </w:t>
      </w:r>
    </w:p>
    <w:p w14:paraId="4CB982F7" w14:textId="6C735AB6" w:rsid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The BBC (2020) summarises that adolescence is a vulnerable stage many cognitive changes are happening, where young people want to spend more time with friends. </w:t>
      </w:r>
    </w:p>
    <w:p w14:paraId="206BD628" w14:textId="64036E82" w:rsidR="00723637" w:rsidRDefault="00723637" w:rsidP="00723637">
      <w:pPr>
        <w:rPr>
          <w:rFonts w:ascii="Times New Roman" w:hAnsi="Times New Roman" w:cs="Times New Roman"/>
          <w:sz w:val="24"/>
          <w:szCs w:val="24"/>
        </w:rPr>
      </w:pPr>
    </w:p>
    <w:p w14:paraId="72B350FB" w14:textId="6436B2A1" w:rsidR="00723637" w:rsidRDefault="00723637" w:rsidP="00723637">
      <w:pPr>
        <w:rPr>
          <w:rFonts w:ascii="Times New Roman" w:hAnsi="Times New Roman" w:cs="Times New Roman"/>
          <w:sz w:val="24"/>
          <w:szCs w:val="24"/>
        </w:rPr>
      </w:pPr>
    </w:p>
    <w:p w14:paraId="216FB7A9" w14:textId="55E59AD2" w:rsidR="00723637" w:rsidRDefault="00723637" w:rsidP="00723637">
      <w:pPr>
        <w:rPr>
          <w:rFonts w:ascii="Times New Roman" w:hAnsi="Times New Roman" w:cs="Times New Roman"/>
          <w:sz w:val="24"/>
          <w:szCs w:val="24"/>
        </w:rPr>
      </w:pPr>
    </w:p>
    <w:p w14:paraId="64714E9E" w14:textId="69E1E58D" w:rsidR="00723637" w:rsidRDefault="00723637" w:rsidP="00723637">
      <w:pPr>
        <w:rPr>
          <w:rFonts w:ascii="Times New Roman" w:hAnsi="Times New Roman" w:cs="Times New Roman"/>
          <w:sz w:val="24"/>
          <w:szCs w:val="24"/>
        </w:rPr>
      </w:pPr>
    </w:p>
    <w:p w14:paraId="7FCBFC4C" w14:textId="2360B1C5" w:rsidR="00723637" w:rsidRDefault="00723637" w:rsidP="00723637">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Slide 6</w:t>
      </w:r>
    </w:p>
    <w:p w14:paraId="49A8722C"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Summarising Carter (2018) This can be due to lack of face-to-face interaction, the ease in socially isolating oneself (with a mobile device and the entertainment that comes with it </w:t>
      </w:r>
      <w:r w:rsidRPr="00723637">
        <w:rPr>
          <w:rFonts w:ascii="Times New Roman" w:hAnsi="Times New Roman" w:cs="Times New Roman"/>
          <w:b/>
          <w:bCs/>
          <w:sz w:val="24"/>
          <w:szCs w:val="24"/>
        </w:rPr>
        <w:t>EXPLAIN HOW EASY IT IS</w:t>
      </w:r>
      <w:r w:rsidRPr="00723637">
        <w:rPr>
          <w:rFonts w:ascii="Times New Roman" w:hAnsi="Times New Roman" w:cs="Times New Roman"/>
          <w:sz w:val="24"/>
          <w:szCs w:val="24"/>
        </w:rPr>
        <w:t xml:space="preserve">) and another point is that social media often creates a toxic environment of envy as young people compare themselves to peers or influencers. </w:t>
      </w:r>
    </w:p>
    <w:p w14:paraId="5E30D959"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We often judge our own worth on the achievements of someone else. This demoralization and perhaps addiction like behaviour to social media is an explanation into the corelation between increased screen time and increases in mental health issues among young people. </w:t>
      </w:r>
    </w:p>
    <w:p w14:paraId="130F2398" w14:textId="356E677E"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Carters’</w:t>
      </w:r>
      <w:r w:rsidRPr="00723637">
        <w:rPr>
          <w:rFonts w:ascii="Times New Roman" w:hAnsi="Times New Roman" w:cs="Times New Roman"/>
          <w:sz w:val="24"/>
          <w:szCs w:val="24"/>
        </w:rPr>
        <w:t xml:space="preserve"> </w:t>
      </w:r>
      <w:r>
        <w:rPr>
          <w:rFonts w:ascii="Times New Roman" w:hAnsi="Times New Roman" w:cs="Times New Roman"/>
          <w:sz w:val="24"/>
          <w:szCs w:val="24"/>
        </w:rPr>
        <w:t xml:space="preserve">(2018) </w:t>
      </w:r>
      <w:r w:rsidRPr="00723637">
        <w:rPr>
          <w:rFonts w:ascii="Times New Roman" w:hAnsi="Times New Roman" w:cs="Times New Roman"/>
          <w:sz w:val="24"/>
          <w:szCs w:val="24"/>
        </w:rPr>
        <w:t xml:space="preserve">argument is that around 2012 there was a surge in mental health disorders which was the same sort of time smartphones and tablets became widespread among teenagers. </w:t>
      </w:r>
    </w:p>
    <w:p w14:paraId="4F908B49" w14:textId="1941CB96" w:rsidR="00723637" w:rsidRDefault="00723637" w:rsidP="00723637">
      <w:pPr>
        <w:rPr>
          <w:rFonts w:ascii="Times New Roman" w:hAnsi="Times New Roman" w:cs="Times New Roman"/>
          <w:sz w:val="24"/>
          <w:szCs w:val="24"/>
        </w:rPr>
      </w:pPr>
    </w:p>
    <w:p w14:paraId="0C2BEA93" w14:textId="67852509" w:rsidR="00723637" w:rsidRDefault="00723637" w:rsidP="00723637">
      <w:pPr>
        <w:rPr>
          <w:rFonts w:ascii="Times New Roman" w:hAnsi="Times New Roman" w:cs="Times New Roman"/>
          <w:b/>
          <w:bCs/>
          <w:sz w:val="24"/>
          <w:szCs w:val="24"/>
          <w:u w:val="single"/>
        </w:rPr>
      </w:pPr>
      <w:r>
        <w:rPr>
          <w:rFonts w:ascii="Times New Roman" w:hAnsi="Times New Roman" w:cs="Times New Roman"/>
          <w:b/>
          <w:bCs/>
          <w:sz w:val="24"/>
          <w:szCs w:val="24"/>
          <w:u w:val="single"/>
        </w:rPr>
        <w:t>Slide 7</w:t>
      </w:r>
    </w:p>
    <w:p w14:paraId="110309C2"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You cannot always know how someone is doing just by looking at them.</w:t>
      </w:r>
    </w:p>
    <w:p w14:paraId="3C9A18D1"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Although you can sometimes read body language, where face-to-face interaction is not possible, body language can be difficult to read. </w:t>
      </w:r>
    </w:p>
    <w:p w14:paraId="7EB6CC62"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Which brings up my Visiting Tutor’s favourite advice to give me- ‘if you don’t know something, always ask’. </w:t>
      </w:r>
    </w:p>
    <w:p w14:paraId="45CBD03A" w14:textId="7805E1DA"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The same principle can be applied to us as youth workers when seeing how young people are thinking and feeling during lockdown</w:t>
      </w:r>
      <w:r>
        <w:rPr>
          <w:rFonts w:ascii="Times New Roman" w:hAnsi="Times New Roman" w:cs="Times New Roman"/>
          <w:sz w:val="24"/>
          <w:szCs w:val="24"/>
        </w:rPr>
        <w:t>.</w:t>
      </w:r>
    </w:p>
    <w:p w14:paraId="37000807"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It is common curtesy to ask someone who they are doing, but sometimes it is good to ask twice. </w:t>
      </w:r>
    </w:p>
    <w:p w14:paraId="1740CEE9"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(ask questions such as ‘how are you feeling?’, ‘how is home life?’, ‘are you worried about anything’. </w:t>
      </w:r>
    </w:p>
    <w:p w14:paraId="2C4E765F"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If we are overly worried about a young person and we are not in a position to effectively help them, signposting young people or parents/guardians can be highly beneficial to is providing support and advice. </w:t>
      </w:r>
    </w:p>
    <w:p w14:paraId="79EAC96B" w14:textId="77777777" w:rsidR="00723637" w:rsidRPr="00723637" w:rsidRDefault="00723637" w:rsidP="00723637">
      <w:pPr>
        <w:rPr>
          <w:rFonts w:ascii="Times New Roman" w:hAnsi="Times New Roman" w:cs="Times New Roman"/>
          <w:sz w:val="24"/>
          <w:szCs w:val="24"/>
        </w:rPr>
      </w:pPr>
    </w:p>
    <w:p w14:paraId="611B6472" w14:textId="72E940DA" w:rsidR="00723637" w:rsidRDefault="00723637" w:rsidP="00723637">
      <w:pPr>
        <w:rPr>
          <w:rFonts w:ascii="Times New Roman" w:hAnsi="Times New Roman" w:cs="Times New Roman"/>
          <w:sz w:val="24"/>
          <w:szCs w:val="24"/>
        </w:rPr>
      </w:pPr>
    </w:p>
    <w:p w14:paraId="7969EA6C" w14:textId="77777777" w:rsidR="00723637" w:rsidRPr="00723637" w:rsidRDefault="00723637" w:rsidP="00723637">
      <w:pPr>
        <w:rPr>
          <w:rFonts w:ascii="Times New Roman" w:hAnsi="Times New Roman" w:cs="Times New Roman"/>
          <w:sz w:val="24"/>
          <w:szCs w:val="24"/>
        </w:rPr>
      </w:pPr>
    </w:p>
    <w:p w14:paraId="17F9AADC" w14:textId="493B2707" w:rsidR="00723637" w:rsidRDefault="00723637" w:rsidP="00723637">
      <w:pPr>
        <w:rPr>
          <w:rFonts w:ascii="Times New Roman" w:hAnsi="Times New Roman" w:cs="Times New Roman"/>
          <w:b/>
          <w:bCs/>
          <w:sz w:val="24"/>
          <w:szCs w:val="24"/>
          <w:u w:val="single"/>
        </w:rPr>
      </w:pPr>
      <w:r>
        <w:rPr>
          <w:rFonts w:ascii="Times New Roman" w:hAnsi="Times New Roman" w:cs="Times New Roman"/>
          <w:b/>
          <w:bCs/>
          <w:sz w:val="24"/>
          <w:szCs w:val="24"/>
          <w:u w:val="single"/>
        </w:rPr>
        <w:t>Slide 8</w:t>
      </w:r>
    </w:p>
    <w:p w14:paraId="0C620110"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Creativity and learning new skills </w:t>
      </w:r>
      <w:proofErr w:type="gramStart"/>
      <w:r w:rsidRPr="00723637">
        <w:rPr>
          <w:rFonts w:ascii="Times New Roman" w:hAnsi="Times New Roman" w:cs="Times New Roman"/>
          <w:sz w:val="24"/>
          <w:szCs w:val="24"/>
        </w:rPr>
        <w:t>has</w:t>
      </w:r>
      <w:proofErr w:type="gramEnd"/>
      <w:r w:rsidRPr="00723637">
        <w:rPr>
          <w:rFonts w:ascii="Times New Roman" w:hAnsi="Times New Roman" w:cs="Times New Roman"/>
          <w:sz w:val="24"/>
          <w:szCs w:val="24"/>
        </w:rPr>
        <w:t xml:space="preserve"> been proven to help young people in dealing with trauma, helps expresses feelings and is linked with lowering anxiety and mental health issues. </w:t>
      </w:r>
    </w:p>
    <w:p w14:paraId="26CF8B6B" w14:textId="77777777" w:rsidR="00723637" w:rsidRPr="00723637" w:rsidRDefault="00723637" w:rsidP="00723637">
      <w:pPr>
        <w:rPr>
          <w:rFonts w:ascii="Times New Roman" w:hAnsi="Times New Roman" w:cs="Times New Roman"/>
          <w:sz w:val="24"/>
          <w:szCs w:val="24"/>
        </w:rPr>
      </w:pPr>
      <w:r w:rsidRPr="00723637">
        <w:rPr>
          <w:rFonts w:ascii="Times New Roman" w:hAnsi="Times New Roman" w:cs="Times New Roman"/>
          <w:sz w:val="24"/>
          <w:szCs w:val="24"/>
        </w:rPr>
        <w:t xml:space="preserve">It is also linked with boosting self-confidence and self- esteem. It also drawn young people away from their screens. </w:t>
      </w:r>
    </w:p>
    <w:p w14:paraId="7D5512BA" w14:textId="77777777" w:rsidR="00723637" w:rsidRPr="00723637" w:rsidRDefault="00723637" w:rsidP="00723637">
      <w:pPr>
        <w:rPr>
          <w:rFonts w:ascii="Times New Roman" w:hAnsi="Times New Roman" w:cs="Times New Roman"/>
          <w:sz w:val="24"/>
          <w:szCs w:val="24"/>
        </w:rPr>
      </w:pPr>
    </w:p>
    <w:p w14:paraId="74E452B8" w14:textId="58411F33" w:rsidR="00723637" w:rsidRPr="00723637" w:rsidRDefault="00723637">
      <w:pPr>
        <w:rPr>
          <w:rFonts w:ascii="Times New Roman" w:hAnsi="Times New Roman" w:cs="Times New Roman"/>
          <w:b/>
          <w:bCs/>
          <w:sz w:val="24"/>
          <w:szCs w:val="24"/>
          <w:u w:val="single"/>
        </w:rPr>
      </w:pPr>
      <w:r w:rsidRPr="00723637">
        <w:rPr>
          <w:rFonts w:ascii="Times New Roman" w:hAnsi="Times New Roman" w:cs="Times New Roman"/>
          <w:b/>
          <w:bCs/>
          <w:sz w:val="24"/>
          <w:szCs w:val="24"/>
          <w:u w:val="single"/>
        </w:rPr>
        <w:lastRenderedPageBreak/>
        <w:t>Slide 9</w:t>
      </w:r>
    </w:p>
    <w:p w14:paraId="5556CB68" w14:textId="7DC6337D" w:rsidR="00723637" w:rsidRPr="00723637" w:rsidRDefault="00723637">
      <w:pPr>
        <w:rPr>
          <w:rFonts w:ascii="Times New Roman" w:hAnsi="Times New Roman" w:cs="Times New Roman"/>
          <w:sz w:val="24"/>
          <w:szCs w:val="24"/>
        </w:rPr>
      </w:pPr>
    </w:p>
    <w:p w14:paraId="37B23307" w14:textId="77777777" w:rsidR="00723637" w:rsidRPr="00723637" w:rsidRDefault="00723637">
      <w:pPr>
        <w:rPr>
          <w:rFonts w:ascii="Times New Roman" w:hAnsi="Times New Roman" w:cs="Times New Roman"/>
          <w:sz w:val="24"/>
          <w:szCs w:val="24"/>
          <w:u w:val="single"/>
        </w:rPr>
      </w:pPr>
    </w:p>
    <w:sectPr w:rsidR="00723637" w:rsidRPr="007236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37"/>
    <w:rsid w:val="00534BF1"/>
    <w:rsid w:val="00723637"/>
    <w:rsid w:val="009C7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4BBC4"/>
  <w15:chartTrackingRefBased/>
  <w15:docId w15:val="{168CC9E6-EB64-4775-AA09-066842543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284751">
      <w:bodyDiv w:val="1"/>
      <w:marLeft w:val="0"/>
      <w:marRight w:val="0"/>
      <w:marTop w:val="0"/>
      <w:marBottom w:val="0"/>
      <w:divBdr>
        <w:top w:val="none" w:sz="0" w:space="0" w:color="auto"/>
        <w:left w:val="none" w:sz="0" w:space="0" w:color="auto"/>
        <w:bottom w:val="none" w:sz="0" w:space="0" w:color="auto"/>
        <w:right w:val="none" w:sz="0" w:space="0" w:color="auto"/>
      </w:divBdr>
    </w:div>
    <w:div w:id="845243142">
      <w:bodyDiv w:val="1"/>
      <w:marLeft w:val="0"/>
      <w:marRight w:val="0"/>
      <w:marTop w:val="0"/>
      <w:marBottom w:val="0"/>
      <w:divBdr>
        <w:top w:val="none" w:sz="0" w:space="0" w:color="auto"/>
        <w:left w:val="none" w:sz="0" w:space="0" w:color="auto"/>
        <w:bottom w:val="none" w:sz="0" w:space="0" w:color="auto"/>
        <w:right w:val="none" w:sz="0" w:space="0" w:color="auto"/>
      </w:divBdr>
    </w:div>
    <w:div w:id="849762846">
      <w:bodyDiv w:val="1"/>
      <w:marLeft w:val="0"/>
      <w:marRight w:val="0"/>
      <w:marTop w:val="0"/>
      <w:marBottom w:val="0"/>
      <w:divBdr>
        <w:top w:val="none" w:sz="0" w:space="0" w:color="auto"/>
        <w:left w:val="none" w:sz="0" w:space="0" w:color="auto"/>
        <w:bottom w:val="none" w:sz="0" w:space="0" w:color="auto"/>
        <w:right w:val="none" w:sz="0" w:space="0" w:color="auto"/>
      </w:divBdr>
    </w:div>
    <w:div w:id="922102491">
      <w:bodyDiv w:val="1"/>
      <w:marLeft w:val="0"/>
      <w:marRight w:val="0"/>
      <w:marTop w:val="0"/>
      <w:marBottom w:val="0"/>
      <w:divBdr>
        <w:top w:val="none" w:sz="0" w:space="0" w:color="auto"/>
        <w:left w:val="none" w:sz="0" w:space="0" w:color="auto"/>
        <w:bottom w:val="none" w:sz="0" w:space="0" w:color="auto"/>
        <w:right w:val="none" w:sz="0" w:space="0" w:color="auto"/>
      </w:divBdr>
    </w:div>
    <w:div w:id="170375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540</Words>
  <Characters>3081</Characters>
  <Application>Microsoft Office Word</Application>
  <DocSecurity>0</DocSecurity>
  <Lines>25</Lines>
  <Paragraphs>7</Paragraphs>
  <ScaleCrop>false</ScaleCrop>
  <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Brewer</dc:creator>
  <cp:keywords/>
  <dc:description/>
  <cp:lastModifiedBy>Paul Brewer</cp:lastModifiedBy>
  <cp:revision>1</cp:revision>
  <dcterms:created xsi:type="dcterms:W3CDTF">2021-04-13T15:46:00Z</dcterms:created>
  <dcterms:modified xsi:type="dcterms:W3CDTF">2021-04-13T15:50:00Z</dcterms:modified>
</cp:coreProperties>
</file>