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pPr>
      <w:r w:rsidDel="00000000" w:rsidR="00000000" w:rsidRPr="00000000">
        <w:rPr>
          <w:rtl w:val="0"/>
        </w:rPr>
        <w:t xml:space="preserve">Carrie Saunders                                      ECES5010                                                       1203455</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sz w:val="24"/>
          <w:szCs w:val="24"/>
          <w:u w:val="single"/>
        </w:rPr>
      </w:pPr>
      <w:hyperlink r:id="rId6">
        <w:r w:rsidDel="00000000" w:rsidR="00000000" w:rsidRPr="00000000">
          <w:rPr>
            <w:color w:val="1155cc"/>
            <w:sz w:val="24"/>
            <w:szCs w:val="24"/>
            <w:u w:val="single"/>
            <w:rtl w:val="0"/>
          </w:rPr>
          <w:t xml:space="preserve">https://web.microsoftstream.com/video/c6888d7b-92cb-465b-a2f9-a67682a72186</w:t>
        </w:r>
      </w:hyperlink>
      <w:r w:rsidDel="00000000" w:rsidR="00000000" w:rsidRPr="00000000">
        <w:rPr>
          <w:sz w:val="24"/>
          <w:szCs w:val="24"/>
          <w:u w:val="single"/>
          <w:rtl w:val="0"/>
        </w:rPr>
        <w:t xml:space="preserve"> </w:t>
      </w:r>
    </w:p>
    <w:p w:rsidR="00000000" w:rsidDel="00000000" w:rsidP="00000000" w:rsidRDefault="00000000" w:rsidRPr="00000000" w14:paraId="00000005">
      <w:pPr>
        <w:rPr>
          <w:sz w:val="24"/>
          <w:szCs w:val="24"/>
          <w:u w:val="single"/>
        </w:rPr>
      </w:pPr>
      <w:r w:rsidDel="00000000" w:rsidR="00000000" w:rsidRPr="00000000">
        <w:rPr>
          <w:rtl w:val="0"/>
        </w:rPr>
      </w:r>
    </w:p>
    <w:p w:rsidR="00000000" w:rsidDel="00000000" w:rsidP="00000000" w:rsidRDefault="00000000" w:rsidRPr="00000000" w14:paraId="00000006">
      <w:pPr>
        <w:rPr>
          <w:sz w:val="24"/>
          <w:szCs w:val="24"/>
          <w:u w:val="single"/>
        </w:rPr>
      </w:pPr>
      <w:r w:rsidDel="00000000" w:rsidR="00000000" w:rsidRPr="00000000">
        <w:rPr>
          <w:sz w:val="24"/>
          <w:szCs w:val="24"/>
          <w:u w:val="single"/>
          <w:rtl w:val="0"/>
        </w:rPr>
        <w:t xml:space="preserve">Academic speakers notes</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numPr>
          <w:ilvl w:val="0"/>
          <w:numId w:val="4"/>
        </w:numPr>
        <w:ind w:left="720" w:hanging="360"/>
        <w:rPr/>
      </w:pPr>
      <w:r w:rsidDel="00000000" w:rsidR="00000000" w:rsidRPr="00000000">
        <w:rPr>
          <w:rtl w:val="0"/>
        </w:rPr>
        <w:t xml:space="preserve">Bydd yr ysgrifennydd yn rhoi gwybodaeth i chi ynghlyn a ddatblygiad hanesyddol am yr iaith Cymraeg, yr fanteision ac yr anfanteision o fod yn dwyieithog ac yr polisiau sydd yn ymwneud a siarad y ddwy iaith. </w:t>
      </w:r>
    </w:p>
    <w:p w:rsidR="00000000" w:rsidDel="00000000" w:rsidP="00000000" w:rsidRDefault="00000000" w:rsidRPr="00000000" w14:paraId="00000009">
      <w:pPr>
        <w:rPr>
          <w:u w:val="single"/>
        </w:rPr>
      </w:pPr>
      <w:r w:rsidDel="00000000" w:rsidR="00000000" w:rsidRPr="00000000">
        <w:rPr>
          <w:rtl w:val="0"/>
        </w:rPr>
      </w:r>
    </w:p>
    <w:p w:rsidR="00000000" w:rsidDel="00000000" w:rsidP="00000000" w:rsidRDefault="00000000" w:rsidRPr="00000000" w14:paraId="0000000A">
      <w:pPr>
        <w:numPr>
          <w:ilvl w:val="0"/>
          <w:numId w:val="7"/>
        </w:numPr>
        <w:ind w:left="720" w:hanging="360"/>
        <w:rPr/>
      </w:pPr>
      <w:r w:rsidDel="00000000" w:rsidR="00000000" w:rsidRPr="00000000">
        <w:rPr>
          <w:rtl w:val="0"/>
        </w:rPr>
        <w:t xml:space="preserve">Bydd y ddogfen yn cynnwys Welsh not, Llyfrau brad y Gleision ac polisi dwyieithrwydd.</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numPr>
          <w:ilvl w:val="0"/>
          <w:numId w:val="18"/>
        </w:numPr>
        <w:ind w:left="720" w:hanging="360"/>
        <w:rPr/>
      </w:pPr>
      <w:r w:rsidDel="00000000" w:rsidR="00000000" w:rsidRPr="00000000">
        <w:rPr>
          <w:rtl w:val="0"/>
        </w:rPr>
        <w:t xml:space="preserve">Cyntaf bydd yr ysgrifennydd yn sôn am y Welsh Not.</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numPr>
          <w:ilvl w:val="0"/>
          <w:numId w:val="5"/>
        </w:numPr>
        <w:ind w:left="720" w:hanging="360"/>
        <w:rPr/>
      </w:pPr>
      <w:r w:rsidDel="00000000" w:rsidR="00000000" w:rsidRPr="00000000">
        <w:rPr>
          <w:rtl w:val="0"/>
        </w:rPr>
        <w:t xml:space="preserve">Welsh Not yn cael eu ddefnyddio i cywilyddio plant sydd yn siarad Cymraeg.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numPr>
          <w:ilvl w:val="0"/>
          <w:numId w:val="13"/>
        </w:numPr>
        <w:ind w:left="720" w:hanging="360"/>
        <w:rPr/>
      </w:pPr>
      <w:r w:rsidDel="00000000" w:rsidR="00000000" w:rsidRPr="00000000">
        <w:rPr>
          <w:rtl w:val="0"/>
        </w:rPr>
        <w:t xml:space="preserve">Roedd y Llywodraeth Cymru ( dim dyddiad) wedi nodi am Bwrdd prên a llythrennau ‘WN’ arno. Bydd y plant yn gwisgo y fwrdd dros eu gwddf tan y plentyn nesaf sydd yn cael ei ddal.</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numPr>
          <w:ilvl w:val="0"/>
          <w:numId w:val="11"/>
        </w:numPr>
        <w:ind w:left="720" w:hanging="360"/>
        <w:rPr/>
      </w:pPr>
      <w:r w:rsidDel="00000000" w:rsidR="00000000" w:rsidRPr="00000000">
        <w:rPr>
          <w:rtl w:val="0"/>
        </w:rPr>
        <w:t xml:space="preserve">Cymeradwyaeth o’r rhieni i Phlant i mynychu’r ysgolion sydd yn defnyddio’r Welsh Not (BBC Wales, 2014).</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numPr>
          <w:ilvl w:val="0"/>
          <w:numId w:val="31"/>
        </w:numPr>
        <w:ind w:left="720" w:hanging="360"/>
        <w:rPr/>
      </w:pPr>
      <w:r w:rsidDel="00000000" w:rsidR="00000000" w:rsidRPr="00000000">
        <w:rPr>
          <w:rtl w:val="0"/>
        </w:rPr>
        <w:t xml:space="preserve">Bydd y sleid nesaf yn sôn am Brad y Llyfrau gleision.</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numPr>
          <w:ilvl w:val="0"/>
          <w:numId w:val="8"/>
        </w:numPr>
        <w:ind w:left="720" w:hanging="360"/>
        <w:rPr/>
      </w:pPr>
      <w:r w:rsidDel="00000000" w:rsidR="00000000" w:rsidRPr="00000000">
        <w:rPr>
          <w:rtl w:val="0"/>
        </w:rPr>
        <w:t xml:space="preserve">William Williams yn aelod o’r seneddol Coventry yn 1847 ac ymchwiliodd mewn i’r addysg Cymraeg (Nelson, R, 2014, p. 14).</w:t>
      </w:r>
      <w:r w:rsidDel="00000000" w:rsidR="00000000" w:rsidRPr="00000000">
        <w:rPr>
          <w:rFonts w:ascii="Roboto" w:cs="Roboto" w:eastAsia="Roboto" w:hAnsi="Roboto"/>
          <w:color w:val="ffffff"/>
          <w:rtl w:val="0"/>
        </w:rPr>
        <w:t xml:space="preserve">N 2014, p. 14).</w:t>
      </w:r>
      <w:r w:rsidDel="00000000" w:rsidR="00000000" w:rsidRPr="00000000">
        <w:rPr>
          <w:rtl w:val="0"/>
        </w:rPr>
        <w:t xml:space="preserve"> </w:t>
      </w:r>
      <w:r w:rsidDel="00000000" w:rsidR="00000000" w:rsidRPr="00000000">
        <w:rPr>
          <w:rFonts w:ascii="Roboto" w:cs="Roboto" w:eastAsia="Roboto" w:hAnsi="Roboto"/>
          <w:color w:val="ffffff"/>
          <w:rtl w:val="0"/>
        </w:rPr>
        <w:t xml:space="preserve">Nelson,R. 2014, p. 14).</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numPr>
          <w:ilvl w:val="0"/>
          <w:numId w:val="28"/>
        </w:numPr>
        <w:ind w:left="720" w:hanging="360"/>
        <w:rPr/>
      </w:pPr>
      <w:r w:rsidDel="00000000" w:rsidR="00000000" w:rsidRPr="00000000">
        <w:rPr>
          <w:rtl w:val="0"/>
        </w:rPr>
        <w:t xml:space="preserve">Davies (2014) wedi nodi,  pwrpas y adroddiad wnaeth William Williams ysgrifennu yw i rhoi fwy o </w:t>
      </w:r>
      <w:r w:rsidDel="00000000" w:rsidR="00000000" w:rsidRPr="00000000">
        <w:rPr>
          <w:rtl w:val="0"/>
        </w:rPr>
        <w:t xml:space="preserve">ymwybyddiaeth</w:t>
      </w:r>
      <w:r w:rsidDel="00000000" w:rsidR="00000000" w:rsidRPr="00000000">
        <w:rPr>
          <w:rtl w:val="0"/>
        </w:rPr>
        <w:t xml:space="preserve"> a technegau i helpu athrawon i ddysgu.</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numPr>
          <w:ilvl w:val="0"/>
          <w:numId w:val="14"/>
        </w:numPr>
        <w:ind w:left="720" w:hanging="360"/>
        <w:rPr/>
      </w:pPr>
      <w:r w:rsidDel="00000000" w:rsidR="00000000" w:rsidRPr="00000000">
        <w:rPr>
          <w:rtl w:val="0"/>
        </w:rPr>
        <w:t xml:space="preserve">Tri comisiynydd meddwl bod pobl sydd yn siarad Cymraeg yn anllythrennog ac athrawon wedi meddwi. Hefyd roedd Llyfrgell Genedlaethol Cymru (dim dyddiad wedi nodi bod y tri comisiynydd yn dangos agwedd draheud.</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ind w:left="720" w:firstLine="0"/>
        <w:rPr/>
      </w:pPr>
      <w:r w:rsidDel="00000000" w:rsidR="00000000" w:rsidRPr="00000000">
        <w:rPr>
          <w:rtl w:val="0"/>
        </w:rPr>
      </w:r>
    </w:p>
    <w:p w:rsidR="00000000" w:rsidDel="00000000" w:rsidP="00000000" w:rsidRDefault="00000000" w:rsidRPr="00000000" w14:paraId="0000001E">
      <w:pPr>
        <w:ind w:left="720" w:firstLine="0"/>
        <w:rPr/>
      </w:pPr>
      <w:r w:rsidDel="00000000" w:rsidR="00000000" w:rsidRPr="00000000">
        <w:rPr>
          <w:rtl w:val="0"/>
        </w:rPr>
      </w:r>
    </w:p>
    <w:p w:rsidR="00000000" w:rsidDel="00000000" w:rsidP="00000000" w:rsidRDefault="00000000" w:rsidRPr="00000000" w14:paraId="0000001F">
      <w:pPr>
        <w:ind w:left="720" w:firstLine="0"/>
        <w:rPr/>
      </w:pPr>
      <w:r w:rsidDel="00000000" w:rsidR="00000000" w:rsidRPr="00000000">
        <w:rPr>
          <w:rtl w:val="0"/>
        </w:rPr>
      </w:r>
    </w:p>
    <w:p w:rsidR="00000000" w:rsidDel="00000000" w:rsidP="00000000" w:rsidRDefault="00000000" w:rsidRPr="00000000" w14:paraId="00000020">
      <w:pPr>
        <w:ind w:left="720" w:firstLine="0"/>
        <w:rPr/>
      </w:pPr>
      <w:r w:rsidDel="00000000" w:rsidR="00000000" w:rsidRPr="00000000">
        <w:rPr>
          <w:rtl w:val="0"/>
        </w:rPr>
      </w:r>
    </w:p>
    <w:p w:rsidR="00000000" w:rsidDel="00000000" w:rsidP="00000000" w:rsidRDefault="00000000" w:rsidRPr="00000000" w14:paraId="00000021">
      <w:pPr>
        <w:ind w:left="720" w:firstLine="0"/>
        <w:rPr/>
      </w:pPr>
      <w:r w:rsidDel="00000000" w:rsidR="00000000" w:rsidRPr="00000000">
        <w:rPr>
          <w:rtl w:val="0"/>
        </w:rPr>
      </w:r>
    </w:p>
    <w:p w:rsidR="00000000" w:rsidDel="00000000" w:rsidP="00000000" w:rsidRDefault="00000000" w:rsidRPr="00000000" w14:paraId="00000022">
      <w:pPr>
        <w:ind w:left="720" w:firstLine="0"/>
        <w:rPr/>
      </w:pPr>
      <w:r w:rsidDel="00000000" w:rsidR="00000000" w:rsidRPr="00000000">
        <w:rPr>
          <w:rtl w:val="0"/>
        </w:rPr>
      </w:r>
    </w:p>
    <w:p w:rsidR="00000000" w:rsidDel="00000000" w:rsidP="00000000" w:rsidRDefault="00000000" w:rsidRPr="00000000" w14:paraId="00000023">
      <w:pPr>
        <w:ind w:left="1440" w:firstLine="0"/>
        <w:rPr/>
      </w:pPr>
      <w:r w:rsidDel="00000000" w:rsidR="00000000" w:rsidRPr="00000000">
        <w:rPr>
          <w:rtl w:val="0"/>
        </w:rPr>
      </w:r>
    </w:p>
    <w:p w:rsidR="00000000" w:rsidDel="00000000" w:rsidP="00000000" w:rsidRDefault="00000000" w:rsidRPr="00000000" w14:paraId="00000024">
      <w:pPr>
        <w:numPr>
          <w:ilvl w:val="0"/>
          <w:numId w:val="21"/>
        </w:numPr>
        <w:ind w:left="720" w:hanging="360"/>
        <w:rPr>
          <w:u w:val="none"/>
        </w:rPr>
      </w:pPr>
      <w:r w:rsidDel="00000000" w:rsidR="00000000" w:rsidRPr="00000000">
        <w:rPr>
          <w:rtl w:val="0"/>
        </w:rPr>
        <w:t xml:space="preserve">Sleid nesaf yn cynnwys y fanteision ac yr anfanteision o fod yn dwyieithrwydd.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numPr>
          <w:ilvl w:val="0"/>
          <w:numId w:val="33"/>
        </w:numPr>
        <w:ind w:left="720" w:hanging="360"/>
        <w:rPr/>
      </w:pPr>
      <w:r w:rsidDel="00000000" w:rsidR="00000000" w:rsidRPr="00000000">
        <w:rPr>
          <w:rtl w:val="0"/>
        </w:rPr>
        <w:t xml:space="preserve">Nododd Baker (2014) bod plant sydd yn dwyieithrwydd yn </w:t>
      </w:r>
      <w:r w:rsidDel="00000000" w:rsidR="00000000" w:rsidRPr="00000000">
        <w:rPr>
          <w:rtl w:val="0"/>
        </w:rPr>
        <w:t xml:space="preserve">tueddu</w:t>
      </w:r>
      <w:r w:rsidDel="00000000" w:rsidR="00000000" w:rsidRPr="00000000">
        <w:rPr>
          <w:rtl w:val="0"/>
        </w:rPr>
        <w:t xml:space="preserve"> fod yn fwy llwyddiannus oherwydd mae nhw yn gallu canolbwyntio ar un tasg.</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numPr>
          <w:ilvl w:val="0"/>
          <w:numId w:val="15"/>
        </w:numPr>
        <w:ind w:left="720" w:hanging="360"/>
        <w:rPr/>
      </w:pPr>
      <w:r w:rsidDel="00000000" w:rsidR="00000000" w:rsidRPr="00000000">
        <w:rPr>
          <w:rtl w:val="0"/>
        </w:rPr>
        <w:t xml:space="preserve">Hawsach i blant dwyieithog i ddysgu iaith ychwanegol.</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numPr>
          <w:ilvl w:val="0"/>
          <w:numId w:val="29"/>
        </w:numPr>
        <w:ind w:left="720" w:hanging="360"/>
        <w:rPr/>
      </w:pPr>
      <w:r w:rsidDel="00000000" w:rsidR="00000000" w:rsidRPr="00000000">
        <w:rPr>
          <w:rtl w:val="0"/>
        </w:rPr>
        <w:t xml:space="preserve">Fod yn dwyieithrwydd yn rhoi effaith ar bywydau plant a’u rhieni (Baker,2014).</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numPr>
          <w:ilvl w:val="0"/>
          <w:numId w:val="19"/>
        </w:numPr>
        <w:ind w:left="720" w:hanging="360"/>
        <w:rPr/>
      </w:pPr>
      <w:r w:rsidDel="00000000" w:rsidR="00000000" w:rsidRPr="00000000">
        <w:rPr>
          <w:rtl w:val="0"/>
        </w:rPr>
        <w:t xml:space="preserve">Yn ôl Cyngor Sir Gar (2021), dwyieithrwydd yn datblygu sgiliau creadigol, </w:t>
      </w:r>
      <w:r w:rsidDel="00000000" w:rsidR="00000000" w:rsidRPr="00000000">
        <w:rPr>
          <w:rtl w:val="0"/>
        </w:rPr>
        <w:t xml:space="preserve">gwybyddol</w:t>
      </w:r>
      <w:r w:rsidDel="00000000" w:rsidR="00000000" w:rsidRPr="00000000">
        <w:rPr>
          <w:rtl w:val="0"/>
        </w:rPr>
        <w:t xml:space="preserve"> a hyblyg.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numPr>
          <w:ilvl w:val="0"/>
          <w:numId w:val="26"/>
        </w:numPr>
        <w:ind w:left="720" w:hanging="360"/>
        <w:rPr/>
      </w:pPr>
      <w:r w:rsidDel="00000000" w:rsidR="00000000" w:rsidRPr="00000000">
        <w:rPr>
          <w:rtl w:val="0"/>
        </w:rPr>
        <w:t xml:space="preserve">Mae’r sleig olaf yn sôn am Polisi Cymru 2050.</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numPr>
          <w:ilvl w:val="0"/>
          <w:numId w:val="34"/>
        </w:numPr>
        <w:ind w:left="720" w:hanging="360"/>
        <w:rPr/>
      </w:pPr>
      <w:r w:rsidDel="00000000" w:rsidR="00000000" w:rsidRPr="00000000">
        <w:rPr>
          <w:rtl w:val="0"/>
        </w:rPr>
        <w:t xml:space="preserve">Erbyn 2050 dyle miliwn o pobl yn siarad yr iaith i gefnogi yr iaith Cymraeg (Llywodraeth Cymru, 2017).</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numPr>
          <w:ilvl w:val="0"/>
          <w:numId w:val="23"/>
        </w:numPr>
        <w:ind w:left="720" w:hanging="360"/>
        <w:rPr/>
      </w:pPr>
      <w:r w:rsidDel="00000000" w:rsidR="00000000" w:rsidRPr="00000000">
        <w:rPr>
          <w:rtl w:val="0"/>
        </w:rPr>
        <w:t xml:space="preserve">Mae’r Llywodraeth Cymru (2017) wedi nodi y tri thema strategaethau.</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numPr>
          <w:ilvl w:val="0"/>
          <w:numId w:val="16"/>
        </w:numPr>
        <w:ind w:left="720" w:hanging="360"/>
        <w:rPr/>
      </w:pPr>
      <w:r w:rsidDel="00000000" w:rsidR="00000000" w:rsidRPr="00000000">
        <w:rPr>
          <w:rtl w:val="0"/>
        </w:rPr>
        <w:t xml:space="preserve">Morgan (2018) wedi nodi bod y ddogfen yn parhau i cefnogi addysg cyfrwng y Gymraeg ac yn rhoi fwy o cyfleoedd yn eu gyrfa. </w:t>
      </w:r>
    </w:p>
    <w:p w:rsidR="00000000" w:rsidDel="00000000" w:rsidP="00000000" w:rsidRDefault="00000000" w:rsidRPr="00000000" w14:paraId="00000039">
      <w:pPr>
        <w:rPr>
          <w:sz w:val="28"/>
          <w:szCs w:val="28"/>
        </w:rPr>
      </w:pPr>
      <w:r w:rsidDel="00000000" w:rsidR="00000000" w:rsidRPr="00000000">
        <w:rPr>
          <w:rtl w:val="0"/>
        </w:rPr>
      </w:r>
    </w:p>
    <w:p w:rsidR="00000000" w:rsidDel="00000000" w:rsidP="00000000" w:rsidRDefault="00000000" w:rsidRPr="00000000" w14:paraId="0000003A">
      <w:pPr>
        <w:rPr>
          <w:sz w:val="28"/>
          <w:szCs w:val="28"/>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rtl w:val="0"/>
        </w:rPr>
      </w:r>
    </w:p>
    <w:p w:rsidR="00000000" w:rsidDel="00000000" w:rsidP="00000000" w:rsidRDefault="00000000" w:rsidRPr="00000000" w14:paraId="0000003C">
      <w:pPr>
        <w:rPr>
          <w:sz w:val="28"/>
          <w:szCs w:val="28"/>
        </w:rPr>
      </w:pPr>
      <w:r w:rsidDel="00000000" w:rsidR="00000000" w:rsidRPr="00000000">
        <w:rPr>
          <w:rtl w:val="0"/>
        </w:rPr>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rtl w:val="0"/>
        </w:rPr>
      </w:r>
    </w:p>
    <w:p w:rsidR="00000000" w:rsidDel="00000000" w:rsidP="00000000" w:rsidRDefault="00000000" w:rsidRPr="00000000" w14:paraId="0000003F">
      <w:pPr>
        <w:rPr>
          <w:sz w:val="28"/>
          <w:szCs w:val="28"/>
        </w:rPr>
      </w:pPr>
      <w:r w:rsidDel="00000000" w:rsidR="00000000" w:rsidRPr="00000000">
        <w:rPr>
          <w:rtl w:val="0"/>
        </w:rPr>
      </w:r>
    </w:p>
    <w:p w:rsidR="00000000" w:rsidDel="00000000" w:rsidP="00000000" w:rsidRDefault="00000000" w:rsidRPr="00000000" w14:paraId="00000040">
      <w:pPr>
        <w:ind w:left="720" w:firstLine="0"/>
        <w:rPr>
          <w:sz w:val="28"/>
          <w:szCs w:val="28"/>
        </w:rPr>
      </w:pPr>
      <w:r w:rsidDel="00000000" w:rsidR="00000000" w:rsidRPr="00000000">
        <w:rPr>
          <w:sz w:val="28"/>
          <w:szCs w:val="28"/>
          <w:rtl w:val="0"/>
        </w:rPr>
        <w:t xml:space="preserve"> </w:t>
      </w:r>
    </w:p>
    <w:p w:rsidR="00000000" w:rsidDel="00000000" w:rsidP="00000000" w:rsidRDefault="00000000" w:rsidRPr="00000000" w14:paraId="00000041">
      <w:pPr>
        <w:rPr>
          <w:sz w:val="28"/>
          <w:szCs w:val="28"/>
        </w:rPr>
      </w:pPr>
      <w:r w:rsidDel="00000000" w:rsidR="00000000" w:rsidRPr="00000000">
        <w:rPr>
          <w:rtl w:val="0"/>
        </w:rPr>
      </w:r>
    </w:p>
    <w:p w:rsidR="00000000" w:rsidDel="00000000" w:rsidP="00000000" w:rsidRDefault="00000000" w:rsidRPr="00000000" w14:paraId="00000042">
      <w:pPr>
        <w:rPr>
          <w:sz w:val="28"/>
          <w:szCs w:val="28"/>
        </w:rPr>
      </w:pPr>
      <w:r w:rsidDel="00000000" w:rsidR="00000000" w:rsidRPr="00000000">
        <w:rPr>
          <w:rtl w:val="0"/>
        </w:rPr>
      </w:r>
    </w:p>
    <w:p w:rsidR="00000000" w:rsidDel="00000000" w:rsidP="00000000" w:rsidRDefault="00000000" w:rsidRPr="00000000" w14:paraId="00000043">
      <w:pPr>
        <w:rPr>
          <w:sz w:val="28"/>
          <w:szCs w:val="28"/>
        </w:rPr>
      </w:pPr>
      <w:r w:rsidDel="00000000" w:rsidR="00000000" w:rsidRPr="00000000">
        <w:rPr>
          <w:rtl w:val="0"/>
        </w:rPr>
      </w:r>
    </w:p>
    <w:p w:rsidR="00000000" w:rsidDel="00000000" w:rsidP="00000000" w:rsidRDefault="00000000" w:rsidRPr="00000000" w14:paraId="00000044">
      <w:pPr>
        <w:rPr>
          <w:sz w:val="28"/>
          <w:szCs w:val="28"/>
        </w:rPr>
      </w:pPr>
      <w:r w:rsidDel="00000000" w:rsidR="00000000" w:rsidRPr="00000000">
        <w:rPr>
          <w:rtl w:val="0"/>
        </w:rPr>
      </w:r>
    </w:p>
    <w:p w:rsidR="00000000" w:rsidDel="00000000" w:rsidP="00000000" w:rsidRDefault="00000000" w:rsidRPr="00000000" w14:paraId="00000045">
      <w:pPr>
        <w:rPr>
          <w:sz w:val="28"/>
          <w:szCs w:val="28"/>
        </w:rPr>
      </w:pPr>
      <w:r w:rsidDel="00000000" w:rsidR="00000000" w:rsidRPr="00000000">
        <w:rPr>
          <w:rtl w:val="0"/>
        </w:rPr>
      </w:r>
    </w:p>
    <w:p w:rsidR="00000000" w:rsidDel="00000000" w:rsidP="00000000" w:rsidRDefault="00000000" w:rsidRPr="00000000" w14:paraId="00000046">
      <w:pPr>
        <w:rPr>
          <w:sz w:val="28"/>
          <w:szCs w:val="28"/>
          <w:u w:val="single"/>
        </w:rPr>
      </w:pPr>
      <w:r w:rsidDel="00000000" w:rsidR="00000000" w:rsidRPr="00000000">
        <w:rPr>
          <w:rtl w:val="0"/>
        </w:rPr>
      </w:r>
    </w:p>
    <w:p w:rsidR="00000000" w:rsidDel="00000000" w:rsidP="00000000" w:rsidRDefault="00000000" w:rsidRPr="00000000" w14:paraId="00000047">
      <w:pPr>
        <w:rPr>
          <w:sz w:val="28"/>
          <w:szCs w:val="28"/>
          <w:u w:val="single"/>
        </w:rPr>
      </w:pPr>
      <w:r w:rsidDel="00000000" w:rsidR="00000000" w:rsidRPr="00000000">
        <w:rPr>
          <w:rtl w:val="0"/>
        </w:rPr>
      </w:r>
    </w:p>
    <w:p w:rsidR="00000000" w:rsidDel="00000000" w:rsidP="00000000" w:rsidRDefault="00000000" w:rsidRPr="00000000" w14:paraId="00000048">
      <w:pPr>
        <w:rPr>
          <w:sz w:val="28"/>
          <w:szCs w:val="28"/>
          <w:u w:val="single"/>
        </w:rPr>
      </w:pPr>
      <w:r w:rsidDel="00000000" w:rsidR="00000000" w:rsidRPr="00000000">
        <w:rPr>
          <w:rtl w:val="0"/>
        </w:rPr>
      </w:r>
    </w:p>
    <w:p w:rsidR="00000000" w:rsidDel="00000000" w:rsidP="00000000" w:rsidRDefault="00000000" w:rsidRPr="00000000" w14:paraId="00000049">
      <w:pPr>
        <w:rPr>
          <w:sz w:val="28"/>
          <w:szCs w:val="28"/>
          <w:u w:val="single"/>
        </w:rPr>
      </w:pPr>
      <w:hyperlink r:id="rId7">
        <w:r w:rsidDel="00000000" w:rsidR="00000000" w:rsidRPr="00000000">
          <w:rPr>
            <w:color w:val="1155cc"/>
            <w:sz w:val="28"/>
            <w:szCs w:val="28"/>
            <w:u w:val="single"/>
            <w:rtl w:val="0"/>
          </w:rPr>
          <w:t xml:space="preserve">https://web.microsoftstream.com/video/06306c63-5f7f-4db2-bfa7-1922568d58f4</w:t>
        </w:r>
      </w:hyperlink>
      <w:r w:rsidDel="00000000" w:rsidR="00000000" w:rsidRPr="00000000">
        <w:rPr>
          <w:sz w:val="28"/>
          <w:szCs w:val="28"/>
          <w:u w:val="single"/>
          <w:rtl w:val="0"/>
        </w:rPr>
        <w:t xml:space="preserve"> </w:t>
      </w:r>
    </w:p>
    <w:p w:rsidR="00000000" w:rsidDel="00000000" w:rsidP="00000000" w:rsidRDefault="00000000" w:rsidRPr="00000000" w14:paraId="0000004A">
      <w:pPr>
        <w:rPr>
          <w:sz w:val="28"/>
          <w:szCs w:val="28"/>
          <w:u w:val="single"/>
        </w:rPr>
      </w:pPr>
      <w:r w:rsidDel="00000000" w:rsidR="00000000" w:rsidRPr="00000000">
        <w:rPr>
          <w:rtl w:val="0"/>
        </w:rPr>
      </w:r>
    </w:p>
    <w:p w:rsidR="00000000" w:rsidDel="00000000" w:rsidP="00000000" w:rsidRDefault="00000000" w:rsidRPr="00000000" w14:paraId="0000004B">
      <w:pPr>
        <w:rPr>
          <w:sz w:val="28"/>
          <w:szCs w:val="28"/>
          <w:u w:val="single"/>
        </w:rPr>
      </w:pPr>
      <w:r w:rsidDel="00000000" w:rsidR="00000000" w:rsidRPr="00000000">
        <w:rPr>
          <w:sz w:val="28"/>
          <w:szCs w:val="28"/>
          <w:u w:val="single"/>
          <w:rtl w:val="0"/>
        </w:rPr>
        <w:t xml:space="preserve">Theory and pedagogy</w:t>
      </w:r>
    </w:p>
    <w:p w:rsidR="00000000" w:rsidDel="00000000" w:rsidP="00000000" w:rsidRDefault="00000000" w:rsidRPr="00000000" w14:paraId="0000004C">
      <w:pPr>
        <w:rPr>
          <w:sz w:val="28"/>
          <w:szCs w:val="28"/>
          <w:u w:val="single"/>
        </w:rPr>
      </w:pPr>
      <w:r w:rsidDel="00000000" w:rsidR="00000000" w:rsidRPr="00000000">
        <w:rPr>
          <w:rtl w:val="0"/>
        </w:rPr>
      </w:r>
    </w:p>
    <w:p w:rsidR="00000000" w:rsidDel="00000000" w:rsidP="00000000" w:rsidRDefault="00000000" w:rsidRPr="00000000" w14:paraId="0000004D">
      <w:pPr>
        <w:numPr>
          <w:ilvl w:val="0"/>
          <w:numId w:val="32"/>
        </w:numPr>
        <w:ind w:left="720" w:hanging="360"/>
        <w:rPr>
          <w:sz w:val="24"/>
          <w:szCs w:val="24"/>
        </w:rPr>
      </w:pPr>
      <w:r w:rsidDel="00000000" w:rsidR="00000000" w:rsidRPr="00000000">
        <w:rPr>
          <w:sz w:val="24"/>
          <w:szCs w:val="24"/>
          <w:rtl w:val="0"/>
        </w:rPr>
        <w:t xml:space="preserve">Introduction of the powerpoint, powerpoint will include best practices of teaching Welsh in schools, the writer will also be looking at Skinner’s theory of language acquisition and the importance of positive attitude towards the Welsh language. </w:t>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numPr>
          <w:ilvl w:val="0"/>
          <w:numId w:val="30"/>
        </w:numPr>
        <w:ind w:left="720" w:hanging="360"/>
        <w:rPr>
          <w:sz w:val="24"/>
          <w:szCs w:val="24"/>
          <w:u w:val="none"/>
        </w:rPr>
      </w:pPr>
      <w:r w:rsidDel="00000000" w:rsidR="00000000" w:rsidRPr="00000000">
        <w:rPr>
          <w:sz w:val="24"/>
          <w:szCs w:val="24"/>
          <w:rtl w:val="0"/>
        </w:rPr>
        <w:t xml:space="preserve">Estyn (2021) stated that introducing the Welsh alphabet will promote the Welsh language and help children learn about welsh letters and words.</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numPr>
          <w:ilvl w:val="0"/>
          <w:numId w:val="1"/>
        </w:numPr>
        <w:ind w:left="720" w:hanging="360"/>
        <w:rPr>
          <w:sz w:val="24"/>
          <w:szCs w:val="24"/>
          <w:u w:val="none"/>
        </w:rPr>
      </w:pPr>
      <w:r w:rsidDel="00000000" w:rsidR="00000000" w:rsidRPr="00000000">
        <w:rPr>
          <w:sz w:val="24"/>
          <w:szCs w:val="24"/>
          <w:rtl w:val="0"/>
        </w:rPr>
        <w:t xml:space="preserve">It is important that children have the opportunity to sing, rhyme, read or listen to Welsh books in their childhood (Estyn,2021).</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numPr>
          <w:ilvl w:val="0"/>
          <w:numId w:val="17"/>
        </w:numPr>
        <w:ind w:left="720" w:hanging="360"/>
        <w:rPr>
          <w:sz w:val="24"/>
          <w:szCs w:val="24"/>
          <w:u w:val="none"/>
        </w:rPr>
      </w:pPr>
      <w:r w:rsidDel="00000000" w:rsidR="00000000" w:rsidRPr="00000000">
        <w:rPr>
          <w:sz w:val="24"/>
          <w:szCs w:val="24"/>
          <w:rtl w:val="0"/>
        </w:rPr>
        <w:t xml:space="preserve">Staff could promote the Welsh language by modeling through speaking to one another in Welsh and using good vocabulary (Estyn,2021).</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numPr>
          <w:ilvl w:val="0"/>
          <w:numId w:val="12"/>
        </w:numPr>
        <w:ind w:left="720" w:hanging="360"/>
        <w:rPr>
          <w:sz w:val="24"/>
          <w:szCs w:val="24"/>
          <w:u w:val="none"/>
        </w:rPr>
      </w:pPr>
      <w:r w:rsidDel="00000000" w:rsidR="00000000" w:rsidRPr="00000000">
        <w:rPr>
          <w:sz w:val="24"/>
          <w:szCs w:val="24"/>
          <w:rtl w:val="0"/>
        </w:rPr>
        <w:t xml:space="preserve">Introduce circle time daily, discussing the weather, days of the week in Welsh (Primary resources,1997-2020).</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numPr>
          <w:ilvl w:val="0"/>
          <w:numId w:val="3"/>
        </w:numPr>
        <w:ind w:left="720" w:hanging="360"/>
        <w:rPr>
          <w:sz w:val="24"/>
          <w:szCs w:val="24"/>
          <w:u w:val="none"/>
        </w:rPr>
      </w:pPr>
      <w:r w:rsidDel="00000000" w:rsidR="00000000" w:rsidRPr="00000000">
        <w:rPr>
          <w:sz w:val="24"/>
          <w:szCs w:val="24"/>
          <w:rtl w:val="0"/>
        </w:rPr>
        <w:t xml:space="preserve">Displaying Welsh boards in the classroom e.g colours in Welsh, Numbers in Welsh (Welsh Assembly Government,2008).</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numPr>
          <w:ilvl w:val="0"/>
          <w:numId w:val="2"/>
        </w:numPr>
        <w:ind w:left="720" w:hanging="360"/>
        <w:rPr>
          <w:sz w:val="24"/>
          <w:szCs w:val="24"/>
          <w:u w:val="none"/>
        </w:rPr>
      </w:pPr>
      <w:r w:rsidDel="00000000" w:rsidR="00000000" w:rsidRPr="00000000">
        <w:rPr>
          <w:sz w:val="24"/>
          <w:szCs w:val="24"/>
          <w:rtl w:val="0"/>
        </w:rPr>
        <w:t xml:space="preserve">Next slide will be discussing theory of the Welsh language</w:t>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numPr>
          <w:ilvl w:val="0"/>
          <w:numId w:val="22"/>
        </w:numPr>
        <w:ind w:left="720" w:hanging="360"/>
        <w:rPr>
          <w:sz w:val="24"/>
          <w:szCs w:val="24"/>
          <w:u w:val="none"/>
        </w:rPr>
      </w:pPr>
      <w:r w:rsidDel="00000000" w:rsidR="00000000" w:rsidRPr="00000000">
        <w:rPr>
          <w:sz w:val="24"/>
          <w:szCs w:val="24"/>
          <w:rtl w:val="0"/>
        </w:rPr>
        <w:t xml:space="preserve">Khan Academy (2021) noted that children learn about language acquisition by repeating the same activity for example - tying their own shoes, learning how to count. By repeating things they will remember what they would need to do.</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numPr>
          <w:ilvl w:val="0"/>
          <w:numId w:val="10"/>
        </w:numPr>
        <w:ind w:left="720" w:hanging="360"/>
        <w:rPr>
          <w:sz w:val="24"/>
          <w:szCs w:val="24"/>
          <w:u w:val="none"/>
        </w:rPr>
      </w:pPr>
      <w:r w:rsidDel="00000000" w:rsidR="00000000" w:rsidRPr="00000000">
        <w:rPr>
          <w:sz w:val="24"/>
          <w:szCs w:val="24"/>
          <w:rtl w:val="0"/>
        </w:rPr>
        <w:t xml:space="preserve">According to Lemetyinen (2012), Skinner believed that children learn better through behaviourism reinforcement, where they would get positive reinforcement by getting rewarded with a sticker for doing something good.</w:t>
      </w:r>
    </w:p>
    <w:p w:rsidR="00000000" w:rsidDel="00000000" w:rsidP="00000000" w:rsidRDefault="00000000" w:rsidRPr="00000000" w14:paraId="00000060">
      <w:pPr>
        <w:rPr>
          <w:sz w:val="24"/>
          <w:szCs w:val="24"/>
        </w:rPr>
      </w:pPr>
      <w:r w:rsidDel="00000000" w:rsidR="00000000" w:rsidRPr="00000000">
        <w:rPr>
          <w:rtl w:val="0"/>
        </w:rPr>
      </w:r>
    </w:p>
    <w:p w:rsidR="00000000" w:rsidDel="00000000" w:rsidP="00000000" w:rsidRDefault="00000000" w:rsidRPr="00000000" w14:paraId="00000061">
      <w:pPr>
        <w:numPr>
          <w:ilvl w:val="0"/>
          <w:numId w:val="35"/>
        </w:numPr>
        <w:ind w:left="720" w:hanging="360"/>
        <w:rPr>
          <w:sz w:val="24"/>
          <w:szCs w:val="24"/>
          <w:u w:val="none"/>
        </w:rPr>
      </w:pPr>
      <w:r w:rsidDel="00000000" w:rsidR="00000000" w:rsidRPr="00000000">
        <w:rPr>
          <w:sz w:val="24"/>
          <w:szCs w:val="24"/>
          <w:rtl w:val="0"/>
        </w:rPr>
        <w:t xml:space="preserve">McLeod (2018) stated that Skinner thought that children would not repeat bad behaviour by using negative reinforcement as they would learn from their mistakes and not getting rewarded. </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numPr>
          <w:ilvl w:val="0"/>
          <w:numId w:val="6"/>
        </w:numPr>
        <w:ind w:left="720" w:hanging="360"/>
        <w:rPr>
          <w:sz w:val="24"/>
          <w:szCs w:val="24"/>
          <w:u w:val="none"/>
        </w:rPr>
      </w:pPr>
      <w:r w:rsidDel="00000000" w:rsidR="00000000" w:rsidRPr="00000000">
        <w:rPr>
          <w:sz w:val="24"/>
          <w:szCs w:val="24"/>
          <w:rtl w:val="0"/>
        </w:rPr>
        <w:t xml:space="preserve">However, children tend to imitates their parents or carers languages by listening to them talk to one another (Montsaye, no date). </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numPr>
          <w:ilvl w:val="0"/>
          <w:numId w:val="9"/>
        </w:numPr>
        <w:ind w:left="720" w:hanging="360"/>
        <w:rPr>
          <w:sz w:val="24"/>
          <w:szCs w:val="24"/>
          <w:u w:val="none"/>
        </w:rPr>
      </w:pPr>
      <w:r w:rsidDel="00000000" w:rsidR="00000000" w:rsidRPr="00000000">
        <w:rPr>
          <w:sz w:val="24"/>
          <w:szCs w:val="24"/>
          <w:rtl w:val="0"/>
        </w:rPr>
        <w:t xml:space="preserve">The last slide will be discussing positive attitudes towards the Welsh language.</w:t>
      </w:r>
    </w:p>
    <w:p w:rsidR="00000000" w:rsidDel="00000000" w:rsidP="00000000" w:rsidRDefault="00000000" w:rsidRPr="00000000" w14:paraId="00000066">
      <w:pPr>
        <w:ind w:left="720" w:firstLine="0"/>
        <w:rPr>
          <w:sz w:val="24"/>
          <w:szCs w:val="24"/>
        </w:rPr>
      </w:pPr>
      <w:r w:rsidDel="00000000" w:rsidR="00000000" w:rsidRPr="00000000">
        <w:rPr>
          <w:rtl w:val="0"/>
        </w:rPr>
      </w:r>
    </w:p>
    <w:p w:rsidR="00000000" w:rsidDel="00000000" w:rsidP="00000000" w:rsidRDefault="00000000" w:rsidRPr="00000000" w14:paraId="00000067">
      <w:pPr>
        <w:numPr>
          <w:ilvl w:val="0"/>
          <w:numId w:val="24"/>
        </w:numPr>
        <w:ind w:left="720" w:hanging="360"/>
        <w:rPr>
          <w:sz w:val="24"/>
          <w:szCs w:val="24"/>
          <w:u w:val="none"/>
        </w:rPr>
      </w:pPr>
      <w:r w:rsidDel="00000000" w:rsidR="00000000" w:rsidRPr="00000000">
        <w:rPr>
          <w:sz w:val="24"/>
          <w:szCs w:val="24"/>
          <w:rtl w:val="0"/>
        </w:rPr>
        <w:t xml:space="preserve">Estyn (2021) states that learners should be very proud to be able to speak the Welsh language, as it is our identity and our culture that we celebrate.</w:t>
      </w:r>
    </w:p>
    <w:p w:rsidR="00000000" w:rsidDel="00000000" w:rsidP="00000000" w:rsidRDefault="00000000" w:rsidRPr="00000000" w14:paraId="00000068">
      <w:pPr>
        <w:ind w:left="1440" w:firstLine="0"/>
        <w:rPr>
          <w:sz w:val="24"/>
          <w:szCs w:val="24"/>
        </w:rPr>
      </w:pPr>
      <w:r w:rsidDel="00000000" w:rsidR="00000000" w:rsidRPr="00000000">
        <w:rPr>
          <w:rtl w:val="0"/>
        </w:rPr>
      </w:r>
    </w:p>
    <w:p w:rsidR="00000000" w:rsidDel="00000000" w:rsidP="00000000" w:rsidRDefault="00000000" w:rsidRPr="00000000" w14:paraId="00000069">
      <w:pPr>
        <w:numPr>
          <w:ilvl w:val="0"/>
          <w:numId w:val="20"/>
        </w:numPr>
        <w:ind w:left="720" w:hanging="360"/>
        <w:rPr>
          <w:sz w:val="24"/>
          <w:szCs w:val="24"/>
          <w:u w:val="none"/>
        </w:rPr>
      </w:pPr>
      <w:r w:rsidDel="00000000" w:rsidR="00000000" w:rsidRPr="00000000">
        <w:rPr>
          <w:sz w:val="24"/>
          <w:szCs w:val="24"/>
          <w:rtl w:val="0"/>
        </w:rPr>
        <w:t xml:space="preserve">The Welsh Government (2018) noted that there are 62% of people that cannot speak Welsh but would like to be able to. There are night classes available. </w:t>
      </w:r>
    </w:p>
    <w:p w:rsidR="00000000" w:rsidDel="00000000" w:rsidP="00000000" w:rsidRDefault="00000000" w:rsidRPr="00000000" w14:paraId="0000006A">
      <w:pPr>
        <w:ind w:left="2160" w:firstLine="0"/>
        <w:rPr>
          <w:sz w:val="24"/>
          <w:szCs w:val="24"/>
        </w:rPr>
      </w:pPr>
      <w:r w:rsidDel="00000000" w:rsidR="00000000" w:rsidRPr="00000000">
        <w:rPr>
          <w:rtl w:val="0"/>
        </w:rPr>
      </w:r>
    </w:p>
    <w:p w:rsidR="00000000" w:rsidDel="00000000" w:rsidP="00000000" w:rsidRDefault="00000000" w:rsidRPr="00000000" w14:paraId="0000006B">
      <w:pPr>
        <w:ind w:left="2160" w:firstLine="0"/>
        <w:rPr>
          <w:sz w:val="24"/>
          <w:szCs w:val="24"/>
        </w:rPr>
      </w:pPr>
      <w:r w:rsidDel="00000000" w:rsidR="00000000" w:rsidRPr="00000000">
        <w:rPr>
          <w:rtl w:val="0"/>
        </w:rPr>
      </w:r>
    </w:p>
    <w:p w:rsidR="00000000" w:rsidDel="00000000" w:rsidP="00000000" w:rsidRDefault="00000000" w:rsidRPr="00000000" w14:paraId="0000006C">
      <w:pPr>
        <w:numPr>
          <w:ilvl w:val="0"/>
          <w:numId w:val="27"/>
        </w:numPr>
        <w:ind w:left="720" w:hanging="360"/>
        <w:rPr>
          <w:sz w:val="24"/>
          <w:szCs w:val="24"/>
          <w:u w:val="none"/>
        </w:rPr>
      </w:pPr>
      <w:r w:rsidDel="00000000" w:rsidR="00000000" w:rsidRPr="00000000">
        <w:rPr>
          <w:sz w:val="24"/>
          <w:szCs w:val="24"/>
          <w:rtl w:val="0"/>
        </w:rPr>
        <w:t xml:space="preserve">The Welsh Government (2018) stated that there are more Welsh speakers that feel more positively about the language than those that do not. </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numPr>
          <w:ilvl w:val="0"/>
          <w:numId w:val="25"/>
        </w:numPr>
        <w:ind w:left="720" w:hanging="360"/>
        <w:rPr>
          <w:sz w:val="24"/>
          <w:szCs w:val="24"/>
          <w:u w:val="none"/>
        </w:rPr>
      </w:pPr>
      <w:r w:rsidDel="00000000" w:rsidR="00000000" w:rsidRPr="00000000">
        <w:rPr>
          <w:sz w:val="24"/>
          <w:szCs w:val="24"/>
          <w:rtl w:val="0"/>
        </w:rPr>
        <w:t xml:space="preserve">Jess's story explained that children pick up languages quickly by attending Welsh primary schools, and Jess </w:t>
      </w:r>
      <w:r w:rsidDel="00000000" w:rsidR="00000000" w:rsidRPr="00000000">
        <w:rPr>
          <w:sz w:val="24"/>
          <w:szCs w:val="24"/>
          <w:rtl w:val="0"/>
        </w:rPr>
        <w:t xml:space="preserve">is child</w:t>
      </w:r>
      <w:r w:rsidDel="00000000" w:rsidR="00000000" w:rsidRPr="00000000">
        <w:rPr>
          <w:sz w:val="24"/>
          <w:szCs w:val="24"/>
          <w:rtl w:val="0"/>
        </w:rPr>
        <w:t xml:space="preserve"> who learnt her parents some key words in Welsh. They thought that it was important to send their child to a Welsh primary school to learn and understand more about Wales and the Welsh language (Welsh Government, no date).</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8"/>
          <w:szCs w:val="28"/>
        </w:rPr>
      </w:pPr>
      <w:r w:rsidDel="00000000" w:rsidR="00000000" w:rsidRPr="00000000">
        <w:rPr>
          <w:rtl w:val="0"/>
        </w:rPr>
      </w:r>
    </w:p>
    <w:p w:rsidR="00000000" w:rsidDel="00000000" w:rsidP="00000000" w:rsidRDefault="00000000" w:rsidRPr="00000000" w14:paraId="00000071">
      <w:pPr>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eb.microsoftstream.com/video/c6888d7b-92cb-465b-a2f9-a67682a72186" TargetMode="External"/><Relationship Id="rId7" Type="http://schemas.openxmlformats.org/officeDocument/2006/relationships/hyperlink" Target="https://web.microsoftstream.com/video/06306c63-5f7f-4db2-bfa7-1922568d58f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