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914B71" w14:textId="59A332D1" w:rsidR="00787E96" w:rsidRDefault="00787E96">
      <w:r>
        <w:t>Module Name: BMIH500</w:t>
      </w:r>
      <w:r w:rsidR="006276B9">
        <w:t xml:space="preserve">6 Sustainable hospitality &amp; tourism management </w:t>
      </w:r>
    </w:p>
    <w:p w14:paraId="37FD7B24" w14:textId="00564CC8" w:rsidR="00787E96" w:rsidRDefault="00787E96">
      <w:r>
        <w:t>Student name: Iulia Maria Lazar</w:t>
      </w:r>
    </w:p>
    <w:p w14:paraId="35B4FA14" w14:textId="0250063C" w:rsidR="006276B9" w:rsidRDefault="006276B9">
      <w:r>
        <w:t>Student number: 2210859</w:t>
      </w:r>
    </w:p>
    <w:p w14:paraId="0792E85A" w14:textId="2560F383" w:rsidR="006276B9" w:rsidRDefault="006276B9">
      <w:r>
        <w:t xml:space="preserve">Lecturers name: Scott James </w:t>
      </w:r>
    </w:p>
    <w:p w14:paraId="05AAF89B" w14:textId="77777777" w:rsidR="00787E96" w:rsidRDefault="00787E96"/>
    <w:p w14:paraId="019257FF" w14:textId="77777777" w:rsidR="00787E96" w:rsidRDefault="00787E96"/>
    <w:p w14:paraId="3A08DFBC" w14:textId="77777777" w:rsidR="00787E96" w:rsidRDefault="00787E96"/>
    <w:p w14:paraId="0EBC5249" w14:textId="77777777" w:rsidR="00787E96" w:rsidRDefault="00787E96"/>
    <w:p w14:paraId="3FBD51A7" w14:textId="77777777" w:rsidR="00787E96" w:rsidRDefault="00787E96"/>
    <w:p w14:paraId="557D7271" w14:textId="77777777" w:rsidR="00787E96" w:rsidRDefault="00787E96"/>
    <w:p w14:paraId="2DB1EB79" w14:textId="77777777" w:rsidR="00787E96" w:rsidRDefault="00787E96"/>
    <w:p w14:paraId="1C35D46F" w14:textId="77777777" w:rsidR="00787E96" w:rsidRDefault="00787E96"/>
    <w:p w14:paraId="61CB2187" w14:textId="77777777" w:rsidR="00787E96" w:rsidRDefault="00787E96"/>
    <w:p w14:paraId="4040E30A" w14:textId="77777777" w:rsidR="00787E96" w:rsidRDefault="00787E96"/>
    <w:p w14:paraId="45D87D5D" w14:textId="77777777" w:rsidR="00787E96" w:rsidRDefault="00787E96"/>
    <w:p w14:paraId="18477321" w14:textId="77777777" w:rsidR="00787E96" w:rsidRDefault="00787E96"/>
    <w:p w14:paraId="2B25ACFE" w14:textId="77777777" w:rsidR="00787E96" w:rsidRDefault="00787E96"/>
    <w:p w14:paraId="0C38E21D" w14:textId="77777777" w:rsidR="00787E96" w:rsidRDefault="00787E96"/>
    <w:p w14:paraId="00000001" w14:textId="5F6A4DD6" w:rsidR="00846DCA" w:rsidRDefault="00000000">
      <w:r>
        <w:t xml:space="preserve">This Essay will cover the importance of CSR within the hospitality industry and more specifically Marriot hotels. It will further expand on the challenges that corporate social responsibility policies may cause for Marriot, while also looking at the opportunities it may bring for the Hotel. And finally, this essay will cover what good CSR policies look like, and the key areas where these initiatives can have the most significant impact on sustainability within Marriot. </w:t>
      </w:r>
    </w:p>
    <w:p w14:paraId="00000002" w14:textId="77777777" w:rsidR="00846DCA" w:rsidRDefault="00846DCA"/>
    <w:p w14:paraId="00000003" w14:textId="77777777" w:rsidR="00846DCA" w:rsidRDefault="00000000">
      <w:proofErr w:type="gramStart"/>
      <w:r>
        <w:t>Firstly</w:t>
      </w:r>
      <w:proofErr w:type="gramEnd"/>
      <w:r>
        <w:t xml:space="preserve"> We will identify what CSR is, and its importance within the industry. Corporate social responsibility is a concept within management that promotes the integration of social and environmental concerns when running a business. Usually, Businesses try to install good CSR  policies to appease their internal stakeholders, such as investors. (Lougee, 2008) </w:t>
      </w:r>
    </w:p>
    <w:p w14:paraId="00000004" w14:textId="77777777" w:rsidR="00846DCA" w:rsidRDefault="00846DCA"/>
    <w:p w14:paraId="00000005" w14:textId="77777777" w:rsidR="00846DCA" w:rsidRDefault="00000000">
      <w:r>
        <w:t>One Key area where CSR initiatives can have the most impact at a Marriot hotel is their Energy consumption, As hotels charge customers a fixed amount per night, some guests tend to be more wasteful when staying at a Marriot hotel, such as leaving lights on in empty rooms, Turning the heating on a high temperature although they may not need it, and leaving plugs on while not being used are just a few examples of how guests may waste power at a Marriot hotel. (Sayegh, 2021) Water conservation is another area in which CSR can have an impact as guests are also inclined to use more water while staying abroad than they would usually use at home. And finally, the last key area is waste reduction and recycling, as Marriot has a breakfast buffet, they must implement CSR policies to reduce food wastage, as well as plastic recycling from the free bathroom amenities that they provide. (Goh, 2022)</w:t>
      </w:r>
    </w:p>
    <w:p w14:paraId="00000006" w14:textId="77777777" w:rsidR="00846DCA" w:rsidRDefault="00846DCA"/>
    <w:p w14:paraId="00000007" w14:textId="77777777" w:rsidR="00846DCA" w:rsidRDefault="00000000">
      <w:r>
        <w:t xml:space="preserve">Moreover, analysing </w:t>
      </w:r>
      <w:proofErr w:type="spellStart"/>
      <w:r>
        <w:t>Marriots</w:t>
      </w:r>
      <w:proofErr w:type="spellEnd"/>
      <w:r>
        <w:t xml:space="preserve"> current policies </w:t>
      </w:r>
      <w:proofErr w:type="gramStart"/>
      <w:r>
        <w:t>it is clear that their</w:t>
      </w:r>
      <w:proofErr w:type="gramEnd"/>
      <w:r>
        <w:t xml:space="preserve"> policies aren't as clear and transparent as advertised. They are focused on their ‘’Serve360’’ program, holding the motto ‘’doing good in every direction’’. Their current policies include: </w:t>
      </w:r>
    </w:p>
    <w:p w14:paraId="00000008" w14:textId="77777777" w:rsidR="00846DCA" w:rsidRDefault="00846DCA"/>
    <w:p w14:paraId="00000009" w14:textId="77777777" w:rsidR="00846DCA" w:rsidRDefault="00000000">
      <w:pPr>
        <w:numPr>
          <w:ilvl w:val="0"/>
          <w:numId w:val="1"/>
        </w:numPr>
      </w:pPr>
      <w:r>
        <w:t xml:space="preserve">‘’Building and operating sustainable </w:t>
      </w:r>
      <w:proofErr w:type="gramStart"/>
      <w:r>
        <w:t>hotels</w:t>
      </w:r>
      <w:proofErr w:type="gramEnd"/>
      <w:r>
        <w:t xml:space="preserve"> </w:t>
      </w:r>
    </w:p>
    <w:p w14:paraId="0000000A" w14:textId="77777777" w:rsidR="00846DCA" w:rsidRDefault="00000000">
      <w:pPr>
        <w:numPr>
          <w:ilvl w:val="0"/>
          <w:numId w:val="1"/>
        </w:numPr>
      </w:pPr>
      <w:r>
        <w:t xml:space="preserve">Communicating and reporting their progress </w:t>
      </w:r>
    </w:p>
    <w:p w14:paraId="0000000B" w14:textId="77777777" w:rsidR="00846DCA" w:rsidRDefault="00000000">
      <w:pPr>
        <w:numPr>
          <w:ilvl w:val="0"/>
          <w:numId w:val="1"/>
        </w:numPr>
      </w:pPr>
      <w:r>
        <w:t xml:space="preserve">Developing innovative sustainability initiatives </w:t>
      </w:r>
    </w:p>
    <w:p w14:paraId="0000000C" w14:textId="77777777" w:rsidR="00846DCA" w:rsidRDefault="00000000">
      <w:pPr>
        <w:numPr>
          <w:ilvl w:val="0"/>
          <w:numId w:val="1"/>
        </w:numPr>
      </w:pPr>
      <w:r>
        <w:t xml:space="preserve">Educating and training externally and internally </w:t>
      </w:r>
    </w:p>
    <w:p w14:paraId="0000000D" w14:textId="77777777" w:rsidR="00846DCA" w:rsidRDefault="00000000">
      <w:pPr>
        <w:numPr>
          <w:ilvl w:val="0"/>
          <w:numId w:val="1"/>
        </w:numPr>
      </w:pPr>
      <w:r>
        <w:t xml:space="preserve">Integrating sustainability throughout their supply chain’’ (Marriot International, 2024) </w:t>
      </w:r>
    </w:p>
    <w:p w14:paraId="0000000E" w14:textId="77777777" w:rsidR="00846DCA" w:rsidRDefault="00846DCA"/>
    <w:p w14:paraId="0000000F" w14:textId="77777777" w:rsidR="00846DCA" w:rsidRDefault="00000000">
      <w:r>
        <w:t xml:space="preserve">Critically analysing the above points from the </w:t>
      </w:r>
      <w:proofErr w:type="spellStart"/>
      <w:r>
        <w:t>Marriots</w:t>
      </w:r>
      <w:proofErr w:type="spellEnd"/>
      <w:r>
        <w:t xml:space="preserve"> website, they are incredibly broad and unspecific about what actions they are currently doing towards building more sustainable and socially responsible hotels. This may be </w:t>
      </w:r>
      <w:proofErr w:type="gramStart"/>
      <w:r>
        <w:t>due to the fact that</w:t>
      </w:r>
      <w:proofErr w:type="gramEnd"/>
      <w:r>
        <w:t xml:space="preserve"> they are preserving their competitive advantage in sustainability by holding this information privately, and only realising their goals as opposed to the means to reach that goal. (Ibrahim, 2014) </w:t>
      </w:r>
    </w:p>
    <w:p w14:paraId="00000010" w14:textId="77777777" w:rsidR="00846DCA" w:rsidRDefault="00846DCA"/>
    <w:p w14:paraId="00000011" w14:textId="77777777" w:rsidR="00846DCA" w:rsidRDefault="00000000">
      <w:r>
        <w:t xml:space="preserve">While these policies aren't extremely clear, other hypothetical measures could benefit Marriot in the key areas mentioned above. Such as, for the Energy Consumption area, Marriot should install smart lightbulbs, with a timer being activated as soon as the bulb is turned on, if the lightbulb stays on for over 2 hours it will turn itself off as a measure to prevent energy consumption if guests forget lights on in their rooms. </w:t>
      </w:r>
    </w:p>
    <w:p w14:paraId="00000012" w14:textId="77777777" w:rsidR="00846DCA" w:rsidRDefault="00846DCA"/>
    <w:p w14:paraId="00000013" w14:textId="77777777" w:rsidR="00846DCA" w:rsidRDefault="00000000">
      <w:r>
        <w:t xml:space="preserve">Another measure that could be useful for Marriot's pledge to sustainability may be a limit to how much water guests can use per 2 hours to prevent water wastage, or a reasonable food limit at their breakfasts, to ensure guests do not fill up their plates and change their mind </w:t>
      </w:r>
      <w:proofErr w:type="gramStart"/>
      <w:r>
        <w:t>later on</w:t>
      </w:r>
      <w:proofErr w:type="gramEnd"/>
      <w:r>
        <w:t xml:space="preserve"> only to throw perfectly good food into the bin. (A </w:t>
      </w:r>
      <w:proofErr w:type="spellStart"/>
      <w:r>
        <w:t>kasim</w:t>
      </w:r>
      <w:proofErr w:type="spellEnd"/>
      <w:r>
        <w:t>, 2014)</w:t>
      </w:r>
    </w:p>
    <w:p w14:paraId="00000014" w14:textId="77777777" w:rsidR="00846DCA" w:rsidRDefault="00846DCA"/>
    <w:p w14:paraId="00000015" w14:textId="77777777" w:rsidR="00846DCA" w:rsidRDefault="00000000">
      <w:r>
        <w:t xml:space="preserve">These hypothetical measures may be able to help Marriot reach their 2025  goals that they stated publicly of ‘’Reducing water intensity by 15%, reduce carbon footprint by 30%, reduce waste to landfill by 45%, reduce food waste by 50%, Achieve a minimum of 30% renewable electricity use” - (Marriot international, 2022) </w:t>
      </w:r>
    </w:p>
    <w:p w14:paraId="00000016" w14:textId="77777777" w:rsidR="00846DCA" w:rsidRDefault="00846DCA"/>
    <w:p w14:paraId="00000017" w14:textId="77777777" w:rsidR="00846DCA" w:rsidRDefault="00000000">
      <w:r>
        <w:t xml:space="preserve">However, while these goals sound excellent on paper, applying such CSR policies can come with many challenges, such as the financial challenge of achieving significant reductions in their waste. Their main priority is building the business and starting up new hotels around the world, </w:t>
      </w:r>
      <w:proofErr w:type="gramStart"/>
      <w:r>
        <w:t>More</w:t>
      </w:r>
      <w:proofErr w:type="gramEnd"/>
      <w:r>
        <w:t xml:space="preserve"> sustainable operations are a secondary priority, which may be challenging during a financial downturn or harsh economic period. For example, a typical hotel as 1,500 rooms. Implementing a small change such as LED lighting to reduce the carbon footprint, would cost a significant account not just for the LED equipment, but for the price of manual labour, and that’s just for one hotel. (Jones, 2016)</w:t>
      </w:r>
    </w:p>
    <w:p w14:paraId="00000018" w14:textId="77777777" w:rsidR="00846DCA" w:rsidRDefault="00846DCA"/>
    <w:p w14:paraId="00000019" w14:textId="77777777" w:rsidR="00846DCA" w:rsidRDefault="00000000">
      <w:r>
        <w:t xml:space="preserve">Another challenge is the changes required to their infrastructure for such changes. For example, </w:t>
      </w:r>
      <w:proofErr w:type="gramStart"/>
      <w:r>
        <w:t>They</w:t>
      </w:r>
      <w:proofErr w:type="gramEnd"/>
      <w:r>
        <w:t xml:space="preserve"> would need brand-new training for their employees to bring every employee up to speed on the new changes they would employ. Not to mention the guest engagement and education, to notify guests about new information regarding eco-friendly practices. </w:t>
      </w:r>
    </w:p>
    <w:p w14:paraId="0000001A" w14:textId="77777777" w:rsidR="00846DCA" w:rsidRDefault="00846DCA"/>
    <w:p w14:paraId="0000001B" w14:textId="77777777" w:rsidR="00846DCA" w:rsidRDefault="00000000">
      <w:r>
        <w:t xml:space="preserve">Continuing, another challenge for </w:t>
      </w:r>
      <w:proofErr w:type="spellStart"/>
      <w:r>
        <w:t>Marriots</w:t>
      </w:r>
      <w:proofErr w:type="spellEnd"/>
      <w:r>
        <w:t xml:space="preserve"> CSR policies may be external factors such as natural disasters, geopolitical instability, or climate change. An example of how natural disasters may impact Marriot is how they will need to allocate resources immediately to fix the damages, this would push their CSR goals further down the priority list for a period as responding to damages would be a higher priority. Next is how geopolitical instabilities will pose a challenge to the implementation of good CSR policies. Political instabilities may pose a challenge to the social aspects of good CSR policies, as countries with less friendly policies towards suppressed groups such as LGBTQ+, may make it challenging for a </w:t>
      </w:r>
      <w:proofErr w:type="gramStart"/>
      <w:r>
        <w:t>business like</w:t>
      </w:r>
      <w:proofErr w:type="gramEnd"/>
      <w:r>
        <w:t xml:space="preserve"> Marriot to install Friendly social policies for these groups due to a conflict of interests. Marriot will therefore need to be careful when creating CSR policies and in which locations to enforce them. (</w:t>
      </w:r>
      <w:proofErr w:type="spellStart"/>
      <w:r>
        <w:t>Vogvisitsin</w:t>
      </w:r>
      <w:proofErr w:type="spellEnd"/>
      <w:r>
        <w:t>, 2021)</w:t>
      </w:r>
    </w:p>
    <w:p w14:paraId="0000001C" w14:textId="77777777" w:rsidR="00846DCA" w:rsidRDefault="00846DCA"/>
    <w:p w14:paraId="0000001D" w14:textId="77777777" w:rsidR="00846DCA" w:rsidRDefault="00000000">
      <w:r>
        <w:t xml:space="preserve">And lastly, Climate change may impact </w:t>
      </w:r>
      <w:proofErr w:type="spellStart"/>
      <w:r>
        <w:t>Marriots</w:t>
      </w:r>
      <w:proofErr w:type="spellEnd"/>
      <w:r>
        <w:t xml:space="preserve"> ability to install great CSR policies, as due to the rapid changes in climate, their policies may quickly become obsolete, and in need of an update, this makes it challenging for a business the size of Marriot, as new policies require multiple meetings with several parties involved. Another challenge climate change possess is the threat of turning technology designed to reduce carbon footprints less effective, meaning Marriot may need to step up its goals for reducing carbon footprint and their measures and replacing technology in thousands of hotels and a </w:t>
      </w:r>
      <w:proofErr w:type="gramStart"/>
      <w:r>
        <w:t>further tens of thousands of rooms</w:t>
      </w:r>
      <w:proofErr w:type="gramEnd"/>
      <w:r>
        <w:t xml:space="preserve"> is a costly endeavour. (Liang 2020)</w:t>
      </w:r>
    </w:p>
    <w:p w14:paraId="0000001E" w14:textId="77777777" w:rsidR="00846DCA" w:rsidRDefault="00846DCA"/>
    <w:p w14:paraId="0000001F" w14:textId="77777777" w:rsidR="00846DCA" w:rsidRDefault="00000000">
      <w:r>
        <w:t xml:space="preserve">However, this </w:t>
      </w:r>
      <w:proofErr w:type="spellStart"/>
      <w:r>
        <w:t>doesnt</w:t>
      </w:r>
      <w:proofErr w:type="spellEnd"/>
      <w:r>
        <w:t xml:space="preserve"> mean that CSR policies only bring challenges and hardship for Marriot, </w:t>
      </w:r>
      <w:proofErr w:type="gramStart"/>
      <w:r>
        <w:t>In</w:t>
      </w:r>
      <w:proofErr w:type="gramEnd"/>
      <w:r>
        <w:t xml:space="preserve"> fact, good CSR policies come with many </w:t>
      </w:r>
      <w:proofErr w:type="spellStart"/>
      <w:r>
        <w:t>opportunites</w:t>
      </w:r>
      <w:proofErr w:type="spellEnd"/>
      <w:r>
        <w:t xml:space="preserve"> for growth, profit, and reputation building. </w:t>
      </w:r>
    </w:p>
    <w:p w14:paraId="00000020" w14:textId="77777777" w:rsidR="00846DCA" w:rsidRDefault="00846DCA"/>
    <w:p w14:paraId="00000021" w14:textId="77777777" w:rsidR="00846DCA" w:rsidRDefault="00000000">
      <w:r>
        <w:t xml:space="preserve">Such as the opportunity for bettering their reputation as a hotel and as a business among customers and stakeholders. By implementing CSR policies and targets such as reducing food wastage by 50%, it firstly makes them a much safer investment for investors looking to buy shares into the company, as in stocks the safer and more profitable choices are businesses that are </w:t>
      </w:r>
      <w:proofErr w:type="spellStart"/>
      <w:r>
        <w:t>forwardthinking</w:t>
      </w:r>
      <w:proofErr w:type="spellEnd"/>
      <w:r>
        <w:t xml:space="preserve"> when it comes to social issues. And secondly, Guests that prioritise awareness in current social and </w:t>
      </w:r>
      <w:proofErr w:type="spellStart"/>
      <w:r>
        <w:t>enviromental</w:t>
      </w:r>
      <w:proofErr w:type="spellEnd"/>
      <w:r>
        <w:t xml:space="preserve"> issues may choose Marriot’s hotels due to their policies, as consumers are taking these factors into account. (Pirani, 2016) </w:t>
      </w:r>
    </w:p>
    <w:p w14:paraId="00000022" w14:textId="77777777" w:rsidR="00846DCA" w:rsidRDefault="00846DCA"/>
    <w:p w14:paraId="00000023" w14:textId="77777777" w:rsidR="00846DCA" w:rsidRDefault="00000000">
      <w:r>
        <w:t xml:space="preserve">One notable example of Customers boycotting a hotel was during the beginning of the twenty-first century, people remember one distinctive example where the Hilton Hotels Corporation has been heavily boycotted due to its part in a controversial construction project. This initiative was aimed at building a hotel on the untouched coast of Baja California Sur in Mexico. They said that suchlike enterprises will cause harm to many ecosystems that are vulnerable because they have such things as coral reefs or natural habitats for endangered species. (LaVan, 2013) </w:t>
      </w:r>
    </w:p>
    <w:p w14:paraId="00000024" w14:textId="77777777" w:rsidR="00846DCA" w:rsidRDefault="00846DCA"/>
    <w:p w14:paraId="00000025" w14:textId="77777777" w:rsidR="00846DCA" w:rsidRDefault="00000000">
      <w:r>
        <w:t xml:space="preserve">Opponents of this scheme gained strength and various environmental groups started launching campaigns calling on tourists not to stay at any Hilton hotel anywhere worldwide. It was also through social media platforms that word spread, which made other different hotels benefit from those who were unhappy with how Hilton was handling its environment-related issues. </w:t>
      </w:r>
    </w:p>
    <w:p w14:paraId="00000026" w14:textId="77777777" w:rsidR="00846DCA" w:rsidRDefault="00846DCA"/>
    <w:p w14:paraId="00000027" w14:textId="77777777" w:rsidR="00846DCA" w:rsidRDefault="00000000">
      <w:r>
        <w:t xml:space="preserve">Eventually, under pressure from ecological societies plus having lost business due to clients boycotting their services altogether; </w:t>
      </w:r>
      <w:proofErr w:type="gramStart"/>
      <w:r>
        <w:t>thus</w:t>
      </w:r>
      <w:proofErr w:type="gramEnd"/>
      <w:r>
        <w:t xml:space="preserve"> forcing them into closing down some resorts – Hilton withdrew all plans concerning Baja California Sur. Throughout this event consumer power could be seen as pivotal when it comes down upon companies about what they do environmentally responsible or not. (Labreque, 2013) </w:t>
      </w:r>
    </w:p>
    <w:p w14:paraId="00000028" w14:textId="77777777" w:rsidR="00846DCA" w:rsidRDefault="00846DCA"/>
    <w:p w14:paraId="00000029" w14:textId="77777777" w:rsidR="00846DCA" w:rsidRDefault="00000000">
      <w:r>
        <w:t xml:space="preserve">If Marriot can build a reputation for being eco-friendly and socially responsible, customers may choose them over other hotels in the same idea that may even have better pricing, as this is their other opportunity associated with good CSR policies, increased profit. (Ramkissoon, 2017) </w:t>
      </w:r>
    </w:p>
    <w:p w14:paraId="0000002A" w14:textId="77777777" w:rsidR="00846DCA" w:rsidRDefault="00846DCA"/>
    <w:p w14:paraId="0000002B" w14:textId="77777777" w:rsidR="00846DCA" w:rsidRDefault="00000000">
      <w:r>
        <w:t xml:space="preserve">Lastly, there are plenty of Growth opportunities that come with adding CSR policies to </w:t>
      </w:r>
      <w:proofErr w:type="spellStart"/>
      <w:r>
        <w:t>Marriots</w:t>
      </w:r>
      <w:proofErr w:type="spellEnd"/>
      <w:r>
        <w:t xml:space="preserve"> business model. One aspect for growth is that Marriot may be able to save resources </w:t>
      </w:r>
      <w:proofErr w:type="spellStart"/>
      <w:r>
        <w:t>ie</w:t>
      </w:r>
      <w:proofErr w:type="spellEnd"/>
      <w:r>
        <w:t xml:space="preserve"> money by wasting less food, water, energy, gas etc. Over an extended </w:t>
      </w:r>
      <w:proofErr w:type="gramStart"/>
      <w:r>
        <w:t>period of time</w:t>
      </w:r>
      <w:proofErr w:type="gramEnd"/>
      <w:r>
        <w:t xml:space="preserve">, the compounding effect of saving resources will translate into a noticeable cut in costs, leaving more money for building new hotels, extra rooms or any other important business activity. (Achmad, 2022) </w:t>
      </w:r>
    </w:p>
    <w:p w14:paraId="0000002C" w14:textId="77777777" w:rsidR="00846DCA" w:rsidRDefault="00846DCA"/>
    <w:p w14:paraId="0000002D" w14:textId="77777777" w:rsidR="00846DCA" w:rsidRDefault="00000000">
      <w:r>
        <w:t xml:space="preserve">Other growth opportunities can come in the form of recruiting and retaining top talent on board with Eco-friendly policies, </w:t>
      </w:r>
      <w:proofErr w:type="gramStart"/>
      <w:r>
        <w:t>This</w:t>
      </w:r>
      <w:proofErr w:type="gramEnd"/>
      <w:r>
        <w:t xml:space="preserve"> can make business activity much easier when Marriot has skilled workers motivated by their policies working for them. (Jamil, 2023)</w:t>
      </w:r>
    </w:p>
    <w:p w14:paraId="0000002E" w14:textId="77777777" w:rsidR="00846DCA" w:rsidRDefault="00846DCA"/>
    <w:p w14:paraId="0000002F" w14:textId="77777777" w:rsidR="00846DCA" w:rsidRDefault="00000000">
      <w:r>
        <w:t xml:space="preserve">Additionally good policies can give Marriot access to new markets by attracting attention in the areas they operate </w:t>
      </w:r>
      <w:proofErr w:type="gramStart"/>
      <w:r>
        <w:t>in,</w:t>
      </w:r>
      <w:proofErr w:type="gramEnd"/>
      <w:r>
        <w:t xml:space="preserve"> they can build relationships with local communities. Such relationships may open opportunities for increased business activity in that area. (Sigala, 2016)</w:t>
      </w:r>
    </w:p>
    <w:p w14:paraId="00000030" w14:textId="77777777" w:rsidR="00846DCA" w:rsidRDefault="00846DCA"/>
    <w:p w14:paraId="00000031" w14:textId="77777777" w:rsidR="00846DCA" w:rsidRDefault="00000000">
      <w:r>
        <w:t xml:space="preserve">Partnerships and collaborations can help Marriott maximize the impact of its CSR efforts by drawing on other organizations’ expertise, resources, and networks. </w:t>
      </w:r>
    </w:p>
    <w:p w14:paraId="00000032" w14:textId="77777777" w:rsidR="00846DCA" w:rsidRDefault="00846DCA"/>
    <w:p w14:paraId="00000033" w14:textId="77777777" w:rsidR="00846DCA" w:rsidRDefault="00000000">
      <w:r>
        <w:t xml:space="preserve"> If it collaborates with NGOs or academic institutions or sustainability professionals, Marriott will be able to gain knowledge in environmental conservation, community development among others. This will enable the organization </w:t>
      </w:r>
      <w:proofErr w:type="gramStart"/>
      <w:r>
        <w:t>come</w:t>
      </w:r>
      <w:proofErr w:type="gramEnd"/>
      <w:r>
        <w:t xml:space="preserve"> up with better programs that are capable of dealing with complicated social and environmental </w:t>
      </w:r>
      <w:proofErr w:type="spellStart"/>
      <w:r>
        <w:t>problems.With</w:t>
      </w:r>
      <w:proofErr w:type="spellEnd"/>
      <w:r>
        <w:t xml:space="preserve"> its partners’ collaboration. (Jamali, 2009)</w:t>
      </w:r>
    </w:p>
    <w:p w14:paraId="00000034" w14:textId="77777777" w:rsidR="00846DCA" w:rsidRDefault="00846DCA"/>
    <w:p w14:paraId="00000035" w14:textId="77777777" w:rsidR="00846DCA" w:rsidRDefault="00000000">
      <w:r>
        <w:t xml:space="preserve">Marriott can combine funds together as well as cost sharing which makes doing a corporate social responsibility project possible. For </w:t>
      </w:r>
      <w:proofErr w:type="gramStart"/>
      <w:r>
        <w:t>instance</w:t>
      </w:r>
      <w:proofErr w:type="gramEnd"/>
      <w:r>
        <w:t xml:space="preserve"> they may work hand in hand with some local bodies to undertake water management schemes within areas experiencing scarcity of this commodity hence dividing the costs involved in infrastructural setup and </w:t>
      </w:r>
      <w:proofErr w:type="spellStart"/>
      <w:r>
        <w:t>maintenance.Being</w:t>
      </w:r>
      <w:proofErr w:type="spellEnd"/>
      <w:r>
        <w:t xml:space="preserve"> in alliance with well-known establishments lets Marriott access fresh communities and people who would not have been reached before. (Gupta, 2022)</w:t>
      </w:r>
    </w:p>
    <w:p w14:paraId="00000036" w14:textId="77777777" w:rsidR="00846DCA" w:rsidRDefault="00846DCA"/>
    <w:p w14:paraId="00000037" w14:textId="77777777" w:rsidR="00846DCA" w:rsidRDefault="00000000">
      <w:r>
        <w:t>The hotel chain can use their connections too so that more individuals may get involved thereby creating wider positive influence through these initiatives for Corporate Social Responsibility. During this process there is need for working together between non-governmental organizations or industry associations since they help identify potential risks arising out from social and environmental spheres connected to what takes place during business operations at Marriott hotels worldwide. Involving many different groups like customers/stakeholders should thus ensure all concerns are addressed early enough while still being proactive about them hence protecting against any damage occurring either locally or globally due to negative publicity about such issues. (Manetti, 2012)</w:t>
      </w:r>
    </w:p>
    <w:p w14:paraId="00000038" w14:textId="77777777" w:rsidR="00846DCA" w:rsidRDefault="00846DCA"/>
    <w:p w14:paraId="00000039" w14:textId="77777777" w:rsidR="00846DCA" w:rsidRDefault="00000000">
      <w:r>
        <w:t xml:space="preserve">To conclude, </w:t>
      </w:r>
      <w:proofErr w:type="gramStart"/>
      <w:r>
        <w:t>Implementing</w:t>
      </w:r>
      <w:proofErr w:type="gramEnd"/>
      <w:r>
        <w:t xml:space="preserve"> good CSR policies has Challenges but also opportunities attached to it. A </w:t>
      </w:r>
      <w:proofErr w:type="gramStart"/>
      <w:r>
        <w:t>business like</w:t>
      </w:r>
      <w:proofErr w:type="gramEnd"/>
      <w:r>
        <w:t xml:space="preserve"> Marriot can profit greatly, not just monetarily by overcoming said challenges and benefiting from the opportunities that will be the fruit of their labour. The benefits include a better reputation amongst customers and stakeholders, Opportunities to save resources and therefore capital through limiting waste, and growth aspects such as recruiting skilled talent. </w:t>
      </w:r>
    </w:p>
    <w:p w14:paraId="0000003A" w14:textId="77777777" w:rsidR="00846DCA" w:rsidRDefault="00846DCA">
      <w:pPr>
        <w:pStyle w:val="Heading2"/>
      </w:pPr>
      <w:bookmarkStart w:id="0" w:name="_fblhi16gf0bu" w:colFirst="0" w:colLast="0"/>
      <w:bookmarkEnd w:id="0"/>
    </w:p>
    <w:p w14:paraId="0000003B" w14:textId="77777777" w:rsidR="00846DCA" w:rsidRDefault="00000000">
      <w:pPr>
        <w:pStyle w:val="Heading2"/>
      </w:pPr>
      <w:bookmarkStart w:id="1" w:name="_8l6v43rgdsyx" w:colFirst="0" w:colLast="0"/>
      <w:bookmarkEnd w:id="1"/>
      <w:r>
        <w:t xml:space="preserve">References: </w:t>
      </w:r>
    </w:p>
    <w:p w14:paraId="0000003C" w14:textId="77777777" w:rsidR="00846DCA" w:rsidRDefault="00846DCA"/>
    <w:p w14:paraId="7CAFBFD0" w14:textId="77777777" w:rsidR="006276B9" w:rsidRDefault="006276B9"/>
    <w:p w14:paraId="7D5E82D9" w14:textId="77777777" w:rsidR="006276B9" w:rsidRDefault="006276B9">
      <w:r>
        <w:t xml:space="preserve"> </w:t>
      </w:r>
    </w:p>
    <w:p w14:paraId="2DCEBB70" w14:textId="77777777" w:rsidR="006276B9" w:rsidRDefault="006276B9"/>
    <w:p w14:paraId="6EF99439" w14:textId="77777777" w:rsidR="006276B9" w:rsidRDefault="006276B9"/>
    <w:p w14:paraId="77B8350E" w14:textId="77777777" w:rsidR="006276B9" w:rsidRDefault="006276B9"/>
    <w:p w14:paraId="70D85F15" w14:textId="77777777" w:rsidR="006276B9" w:rsidRDefault="006276B9"/>
    <w:p w14:paraId="37C4925B" w14:textId="77777777" w:rsidR="006276B9" w:rsidRDefault="006276B9"/>
    <w:p w14:paraId="0B2F6BED" w14:textId="77777777" w:rsidR="006276B9" w:rsidRDefault="006276B9"/>
    <w:p w14:paraId="354C25C9" w14:textId="77777777" w:rsidR="006276B9" w:rsidRDefault="006276B9"/>
    <w:p w14:paraId="45525CD2" w14:textId="77777777" w:rsidR="006276B9" w:rsidRDefault="006276B9"/>
    <w:p w14:paraId="03BFC51A" w14:textId="77777777" w:rsidR="006276B9" w:rsidRDefault="006276B9"/>
    <w:p w14:paraId="6EF91DA1" w14:textId="77777777" w:rsidR="006276B9" w:rsidRDefault="006276B9"/>
    <w:p w14:paraId="65F2A99D" w14:textId="77777777" w:rsidR="006276B9" w:rsidRDefault="006276B9"/>
    <w:p w14:paraId="2961DD41" w14:textId="77777777" w:rsidR="006276B9" w:rsidRDefault="006276B9"/>
    <w:p w14:paraId="2A71CBB3" w14:textId="77777777" w:rsidR="006276B9" w:rsidRDefault="006276B9"/>
    <w:p w14:paraId="6AA057A2" w14:textId="77777777" w:rsidR="006276B9" w:rsidRDefault="006276B9"/>
    <w:p w14:paraId="244ED83E" w14:textId="77777777" w:rsidR="006276B9" w:rsidRDefault="006276B9"/>
    <w:p w14:paraId="7FCA75B2" w14:textId="77777777" w:rsidR="006276B9" w:rsidRDefault="006276B9"/>
    <w:p w14:paraId="15123031" w14:textId="77777777" w:rsidR="006276B9" w:rsidRDefault="006276B9"/>
    <w:p w14:paraId="75CF8B75" w14:textId="77777777" w:rsidR="006276B9" w:rsidRDefault="006276B9">
      <w:r>
        <w:t xml:space="preserve">Achmad, W. and </w:t>
      </w:r>
      <w:proofErr w:type="spellStart"/>
      <w:r>
        <w:t>Yulianah</w:t>
      </w:r>
      <w:proofErr w:type="spellEnd"/>
      <w:r>
        <w:t>, Y., 2022. Corporate social responsibility of the hospitality industry in realizing sustainable tourism development. Enrichment: Journal of Management, 12(2), pp.1610-1616.</w:t>
      </w:r>
    </w:p>
    <w:p w14:paraId="36260888" w14:textId="77777777" w:rsidR="006276B9" w:rsidRDefault="006276B9">
      <w:r>
        <w:t xml:space="preserve">Goh, E., </w:t>
      </w:r>
      <w:proofErr w:type="spellStart"/>
      <w:r>
        <w:t>Okumus</w:t>
      </w:r>
      <w:proofErr w:type="spellEnd"/>
      <w:r>
        <w:t xml:space="preserve">, B., Jie, F., </w:t>
      </w:r>
      <w:proofErr w:type="spellStart"/>
      <w:r>
        <w:t>Djajadikerta</w:t>
      </w:r>
      <w:proofErr w:type="spellEnd"/>
      <w:r>
        <w:t>, H.G. and Lemy, D.M., 2022. Managing food wastage in hotels: discrepancies between injunctive and descriptive norms amongst hotel food and beverage managers. British Food Journal, 124(12), pp.4666-4685.</w:t>
      </w:r>
    </w:p>
    <w:p w14:paraId="6C221B27" w14:textId="77777777" w:rsidR="006276B9" w:rsidRDefault="006276B9">
      <w:r>
        <w:t>Gupta, M. and Hasnain, A., 2022. Sustainable tourism: Elevating collaboration between the hospitality industry and local citizens. ECS Transactions, 107(1), p.18611.</w:t>
      </w:r>
    </w:p>
    <w:p w14:paraId="73788786" w14:textId="77777777" w:rsidR="006276B9" w:rsidRDefault="006276B9">
      <w:r>
        <w:t>Ibrahim, M. and Musah, A., 2014. Record keeping and the bottom line: Exploring the relationship between record keeping and business performance among small and medium enterprises (SMEs) in the Tamale Metropolis of Ghana.</w:t>
      </w:r>
    </w:p>
    <w:p w14:paraId="71F4104B" w14:textId="77777777" w:rsidR="006276B9" w:rsidRDefault="006276B9">
      <w:r>
        <w:t>International, M. (2022) Serve 360 goals [Hospitality]. https://serve360.marriott.com/wp-content/uploads/2019/10/Serve-360-goals-page-tabloid_2-updated-20180916-English.pdf.</w:t>
      </w:r>
    </w:p>
    <w:p w14:paraId="3B220DC0" w14:textId="77777777" w:rsidR="006276B9" w:rsidRDefault="006276B9">
      <w:r>
        <w:t xml:space="preserve">International, M. (2024) Home - CSR, </w:t>
      </w:r>
      <w:proofErr w:type="spellStart"/>
      <w:r>
        <w:t>marriott</w:t>
      </w:r>
      <w:proofErr w:type="spellEnd"/>
      <w:r>
        <w:t xml:space="preserve">. Available at: https://serve360.marriott.com/ </w:t>
      </w:r>
    </w:p>
    <w:p w14:paraId="24764602" w14:textId="77777777" w:rsidR="006276B9" w:rsidRDefault="006276B9">
      <w:r>
        <w:t>Jamali, D. and Keshishian, T., 2009. Uneasy alliances: Lessons learned from partnerships between businesses and NGOs in the context of CSR. Journal of business Ethics, 84, pp.277-295.</w:t>
      </w:r>
    </w:p>
    <w:p w14:paraId="68688A99" w14:textId="77777777" w:rsidR="006276B9" w:rsidRDefault="006276B9">
      <w:r>
        <w:t xml:space="preserve">Jamil, S., Zaman, S.I., </w:t>
      </w:r>
      <w:proofErr w:type="spellStart"/>
      <w:r>
        <w:t>Kayikci</w:t>
      </w:r>
      <w:proofErr w:type="spellEnd"/>
      <w:r>
        <w:t>, Y. and Khan, S.A., 2023. The role of green recruitment on organizational sustainability performance: A study within the context of green human resource management. Sustainability, 15(21), p.15567.</w:t>
      </w:r>
    </w:p>
    <w:p w14:paraId="0D9A018D" w14:textId="77777777" w:rsidR="006276B9" w:rsidRDefault="006276B9">
      <w:r>
        <w:t>Jones, P., Hillier, D. and Comfort, D., 2016. Sustainability in the hospitality industry: Some personal reflections on corporate challenges and research agendas. International Journal of Contemporary Hospitality Management, 28(1), pp.36-67.</w:t>
      </w:r>
    </w:p>
    <w:p w14:paraId="683A3C43" w14:textId="77777777" w:rsidR="006276B9" w:rsidRDefault="006276B9">
      <w:r>
        <w:t xml:space="preserve">Kasim, A., Gursoy, D., </w:t>
      </w:r>
      <w:proofErr w:type="spellStart"/>
      <w:r>
        <w:t>Okumus</w:t>
      </w:r>
      <w:proofErr w:type="spellEnd"/>
      <w:r>
        <w:t>, F. and Wong, A., 2014. The importance of water management in hotels: a framework for sustainability through innovation. Journal of Sustainable Tourism, 22(7), pp.1090-1107.</w:t>
      </w:r>
    </w:p>
    <w:p w14:paraId="1D26BF77" w14:textId="77777777" w:rsidR="006276B9" w:rsidRDefault="006276B9">
      <w:r>
        <w:t xml:space="preserve">Labrecque, L.I., </w:t>
      </w:r>
      <w:proofErr w:type="spellStart"/>
      <w:r>
        <w:t>Vor</w:t>
      </w:r>
      <w:proofErr w:type="spellEnd"/>
      <w:r>
        <w:t xml:space="preserve"> Dem Esche, J., </w:t>
      </w:r>
      <w:proofErr w:type="spellStart"/>
      <w:r>
        <w:t>Mathwick</w:t>
      </w:r>
      <w:proofErr w:type="spellEnd"/>
      <w:r>
        <w:t>, C., Novak, T.P. and Hofacker, C.F., 2013. Consumer power: Evolution in the digital age. Journal of interactive marketing, 27(4), pp.257-269.</w:t>
      </w:r>
    </w:p>
    <w:p w14:paraId="728C0BFF" w14:textId="77777777" w:rsidR="006276B9" w:rsidRDefault="006276B9">
      <w:r>
        <w:t>LaVan, H. and Katz, M., 2013. Current state of management/union relations in hospitality sector. Hospitality Review, 30(2), p.4.</w:t>
      </w:r>
    </w:p>
    <w:p w14:paraId="01B538B1" w14:textId="77777777" w:rsidR="006276B9" w:rsidRDefault="006276B9">
      <w:r>
        <w:t>Liang, T.C. and Wong, E.S.F., 2020. Sustainable development: an adaptive re-use solution for the hospitality industry. Worldwide Hospitality and Tourism Themes, 12(5), pp.623-637.</w:t>
      </w:r>
    </w:p>
    <w:p w14:paraId="204C85F1" w14:textId="77777777" w:rsidR="006276B9" w:rsidRDefault="006276B9">
      <w:r>
        <w:t>Lougee, B. and Wallace, J., 2008. The corporate social responsibility (CSR) trend. Journal of Applied Corporate Finance, 20(1), pp.96-108.</w:t>
      </w:r>
    </w:p>
    <w:p w14:paraId="32BB2567" w14:textId="77777777" w:rsidR="006276B9" w:rsidRDefault="006276B9">
      <w:r>
        <w:t>Manetti, G. and Toccafondi, S., 2012. The role of stakeholders in sustainability reporting assurance. Journal of business ethics, 107, pp.363-377.</w:t>
      </w:r>
    </w:p>
    <w:p w14:paraId="5096A966" w14:textId="77777777" w:rsidR="006276B9" w:rsidRDefault="006276B9">
      <w:r>
        <w:t>Pirani, S.I. and Arafat, H.A., 2016. Reduction of food waste generation in the hospitality industry. Journal of cleaner production, 132, pp.129-145.</w:t>
      </w:r>
    </w:p>
    <w:p w14:paraId="3EED84BF" w14:textId="77777777" w:rsidR="006276B9" w:rsidRDefault="006276B9">
      <w:r>
        <w:t>Ramkissoon, H., 2017. Hospitality consumers’ decision-making. In Routledge handbook of hospitality marketing (pp. 271-283). Routledge.</w:t>
      </w:r>
    </w:p>
    <w:p w14:paraId="390A734C" w14:textId="77777777" w:rsidR="006276B9" w:rsidRDefault="006276B9">
      <w:r>
        <w:t xml:space="preserve">Sayegh, M.A., </w:t>
      </w:r>
      <w:proofErr w:type="spellStart"/>
      <w:r>
        <w:t>Ludwińska</w:t>
      </w:r>
      <w:proofErr w:type="spellEnd"/>
      <w:r>
        <w:t>, A., Rajski, K. and Dudkiewicz, E., 2021. Environmental and energy saving potential from greywater in hotels. Science of The Total Environment, 761, p.143220.</w:t>
      </w:r>
    </w:p>
    <w:p w14:paraId="60F5F144" w14:textId="77777777" w:rsidR="006276B9" w:rsidRDefault="006276B9">
      <w:r>
        <w:t>Sigala, M., 2016. Learning with the market: A market approach and framework for developing social entrepreneurship in tourism and hospitality. International Journal of Contemporary Hospitality Management, 28(6), pp.1245-1286.</w:t>
      </w:r>
    </w:p>
    <w:p w14:paraId="5635A28E" w14:textId="77777777" w:rsidR="006276B9" w:rsidRDefault="006276B9">
      <w:proofErr w:type="spellStart"/>
      <w:r>
        <w:t>Vongvisitsin</w:t>
      </w:r>
      <w:proofErr w:type="spellEnd"/>
      <w:r>
        <w:t>, T.B. and Wong, A.K.F., 2021. Organisational change towards LGBTQ+ inclusion in hospitality and tourism: Managerial perspectives. Tourism Management, 86, p.104331.</w:t>
      </w:r>
    </w:p>
    <w:sectPr w:rsidR="006276B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D57064"/>
    <w:multiLevelType w:val="multilevel"/>
    <w:tmpl w:val="E6865B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320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6DCA"/>
    <w:rsid w:val="006276B9"/>
    <w:rsid w:val="00787E96"/>
    <w:rsid w:val="00846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46EE8A"/>
  <w15:docId w15:val="{E062FA1D-2BC6-42CE-A577-A0AD34C55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2371</Words>
  <Characters>13659</Characters>
  <Application>Microsoft Office Word</Application>
  <DocSecurity>0</DocSecurity>
  <Lines>254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 Lazar</cp:lastModifiedBy>
  <cp:revision>2</cp:revision>
  <dcterms:created xsi:type="dcterms:W3CDTF">2024-05-03T21:23:00Z</dcterms:created>
  <dcterms:modified xsi:type="dcterms:W3CDTF">2024-05-03T21:23:00Z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560c5c02a57d02473289bde11ef7a82f7a7bb67f0cd6ce1dc0f9377cfd84a768</vt:lpwstr>
  </property>
</Properties>
</file>