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22BDA" w14:textId="77777777" w:rsidR="00BB25B6" w:rsidRDefault="00BB25B6" w:rsidP="00BB25B6">
      <w:pPr>
        <w:rPr>
          <w:rFonts w:ascii="Arial" w:eastAsia="DengXian" w:hAnsi="Arial"/>
          <w:b/>
          <w:bCs/>
          <w:color w:val="000000"/>
          <w:kern w:val="24"/>
          <w:sz w:val="52"/>
          <w:szCs w:val="52"/>
        </w:rPr>
      </w:pPr>
    </w:p>
    <w:p w14:paraId="775E3F25" w14:textId="77777777" w:rsidR="00BB25B6" w:rsidRDefault="00BB25B6" w:rsidP="00BB25B6">
      <w:pPr>
        <w:rPr>
          <w:rFonts w:ascii="Arial" w:eastAsia="DengXian" w:hAnsi="Arial"/>
          <w:b/>
          <w:bCs/>
          <w:color w:val="000000"/>
          <w:kern w:val="24"/>
          <w:sz w:val="52"/>
          <w:szCs w:val="52"/>
        </w:rPr>
      </w:pPr>
    </w:p>
    <w:p w14:paraId="7EFE0D95" w14:textId="77777777" w:rsidR="00BB25B6" w:rsidRDefault="00BB25B6" w:rsidP="00BB25B6">
      <w:pPr>
        <w:rPr>
          <w:rFonts w:ascii="Arial" w:eastAsia="DengXian" w:hAnsi="Arial"/>
          <w:b/>
          <w:bCs/>
          <w:color w:val="000000"/>
          <w:kern w:val="24"/>
          <w:sz w:val="52"/>
          <w:szCs w:val="52"/>
        </w:rPr>
      </w:pPr>
    </w:p>
    <w:p w14:paraId="680BDD80" w14:textId="75A967BF" w:rsidR="007568D5" w:rsidRDefault="007568D5" w:rsidP="00BB25B6">
      <w:pPr>
        <w:rPr>
          <w:rFonts w:ascii="Arial" w:eastAsia="DengXian" w:hAnsi="Arial"/>
          <w:b/>
          <w:bCs/>
          <w:color w:val="000000"/>
          <w:kern w:val="24"/>
          <w:sz w:val="52"/>
          <w:szCs w:val="52"/>
        </w:rPr>
      </w:pPr>
      <w:r w:rsidRPr="00DF5CB4">
        <w:rPr>
          <w:rFonts w:ascii="Arial" w:eastAsia="DengXian" w:hAnsi="Arial"/>
          <w:b/>
          <w:bCs/>
          <w:color w:val="000000"/>
          <w:kern w:val="24"/>
          <w:sz w:val="52"/>
          <w:szCs w:val="52"/>
        </w:rPr>
        <w:t>Student Name: Katy Stait</w:t>
      </w:r>
      <w:r w:rsidRPr="00DF5CB4">
        <w:rPr>
          <w:rFonts w:ascii="Calibri" w:eastAsia="DengXian" w:hAnsi="Calibri"/>
          <w:color w:val="000000"/>
          <w:kern w:val="24"/>
          <w:sz w:val="52"/>
          <w:szCs w:val="52"/>
        </w:rPr>
        <w:br/>
      </w:r>
      <w:r w:rsidRPr="00DF5CB4">
        <w:rPr>
          <w:rFonts w:ascii="Arial" w:eastAsia="DengXian" w:hAnsi="Arial"/>
          <w:b/>
          <w:bCs/>
          <w:color w:val="000000"/>
          <w:kern w:val="24"/>
          <w:sz w:val="52"/>
          <w:szCs w:val="52"/>
        </w:rPr>
        <w:t>Student ID: 2221926</w:t>
      </w:r>
      <w:r w:rsidRPr="00DF5CB4">
        <w:rPr>
          <w:rFonts w:ascii="Calibri" w:eastAsia="DengXian" w:hAnsi="Calibri"/>
          <w:color w:val="000000"/>
          <w:kern w:val="24"/>
          <w:sz w:val="52"/>
          <w:szCs w:val="52"/>
        </w:rPr>
        <w:br/>
      </w:r>
      <w:r w:rsidRPr="00DF5CB4">
        <w:rPr>
          <w:rFonts w:ascii="Arial" w:eastAsia="DengXian" w:hAnsi="Arial"/>
          <w:b/>
          <w:bCs/>
          <w:color w:val="000000"/>
          <w:kern w:val="24"/>
          <w:sz w:val="52"/>
          <w:szCs w:val="52"/>
        </w:rPr>
        <w:t xml:space="preserve">Module code: LCLM </w:t>
      </w:r>
      <w:r>
        <w:rPr>
          <w:rFonts w:ascii="Arial" w:eastAsia="DengXian" w:hAnsi="Arial"/>
          <w:b/>
          <w:bCs/>
          <w:color w:val="000000"/>
          <w:kern w:val="24"/>
          <w:sz w:val="52"/>
          <w:szCs w:val="52"/>
        </w:rPr>
        <w:t>6</w:t>
      </w:r>
      <w:r w:rsidRPr="00DF5CB4">
        <w:rPr>
          <w:rFonts w:ascii="Arial" w:eastAsia="DengXian" w:hAnsi="Arial"/>
          <w:b/>
          <w:bCs/>
          <w:color w:val="000000"/>
          <w:kern w:val="24"/>
          <w:sz w:val="52"/>
          <w:szCs w:val="52"/>
        </w:rPr>
        <w:t>00</w:t>
      </w:r>
      <w:r>
        <w:rPr>
          <w:rFonts w:ascii="Arial" w:eastAsia="DengXian" w:hAnsi="Arial"/>
          <w:b/>
          <w:bCs/>
          <w:color w:val="000000"/>
          <w:kern w:val="24"/>
          <w:sz w:val="52"/>
          <w:szCs w:val="52"/>
        </w:rPr>
        <w:t>1</w:t>
      </w:r>
      <w:r w:rsidRPr="00DF5CB4">
        <w:rPr>
          <w:rFonts w:ascii="Calibri" w:eastAsia="DengXian" w:hAnsi="Calibri"/>
          <w:color w:val="000000"/>
          <w:kern w:val="24"/>
          <w:sz w:val="52"/>
          <w:szCs w:val="52"/>
        </w:rPr>
        <w:br/>
      </w:r>
      <w:r w:rsidRPr="00DF5CB4">
        <w:rPr>
          <w:rFonts w:ascii="Arial" w:eastAsia="DengXian" w:hAnsi="Arial"/>
          <w:b/>
          <w:bCs/>
          <w:color w:val="000000"/>
          <w:kern w:val="24"/>
          <w:sz w:val="52"/>
          <w:szCs w:val="52"/>
        </w:rPr>
        <w:t xml:space="preserve">Assignment section: </w:t>
      </w:r>
      <w:r>
        <w:rPr>
          <w:rFonts w:ascii="Arial" w:eastAsia="DengXian" w:hAnsi="Arial"/>
          <w:b/>
          <w:bCs/>
          <w:color w:val="000000"/>
          <w:kern w:val="24"/>
          <w:sz w:val="52"/>
          <w:szCs w:val="52"/>
        </w:rPr>
        <w:t xml:space="preserve">Strategic Management for Business </w:t>
      </w:r>
    </w:p>
    <w:p w14:paraId="2A3D6ECA" w14:textId="77777777" w:rsidR="007568D5" w:rsidRPr="00DF5CB4" w:rsidRDefault="007568D5" w:rsidP="00BB25B6">
      <w:pPr>
        <w:rPr>
          <w:rFonts w:ascii="Arial" w:hAnsi="Arial" w:cs="Arial"/>
          <w:sz w:val="52"/>
          <w:szCs w:val="52"/>
        </w:rPr>
      </w:pPr>
      <w:r>
        <w:rPr>
          <w:rFonts w:ascii="Arial" w:eastAsia="DengXian" w:hAnsi="Arial"/>
          <w:b/>
          <w:bCs/>
          <w:color w:val="000000"/>
          <w:kern w:val="24"/>
          <w:sz w:val="52"/>
          <w:szCs w:val="52"/>
        </w:rPr>
        <w:t xml:space="preserve">Lecturer: Johan Mendis </w:t>
      </w:r>
    </w:p>
    <w:p w14:paraId="11CFF575" w14:textId="77777777" w:rsidR="007568D5" w:rsidRDefault="007568D5" w:rsidP="007568D5">
      <w:pPr>
        <w:spacing w:after="0" w:line="276" w:lineRule="auto"/>
        <w:rPr>
          <w:rFonts w:ascii="Arial" w:eastAsia="Times New Roman" w:hAnsi="Arial" w:cs="Arial"/>
          <w:b/>
          <w:bCs/>
          <w:kern w:val="0"/>
          <w:sz w:val="22"/>
          <w:szCs w:val="22"/>
          <w14:ligatures w14:val="none"/>
        </w:rPr>
      </w:pPr>
    </w:p>
    <w:p w14:paraId="72083436" w14:textId="77777777" w:rsidR="007568D5" w:rsidRDefault="007568D5" w:rsidP="007568D5">
      <w:pPr>
        <w:spacing w:after="0" w:line="276" w:lineRule="auto"/>
        <w:rPr>
          <w:rFonts w:ascii="Arial" w:eastAsia="Times New Roman" w:hAnsi="Arial" w:cs="Arial"/>
          <w:b/>
          <w:bCs/>
          <w:kern w:val="0"/>
          <w:sz w:val="22"/>
          <w:szCs w:val="22"/>
          <w14:ligatures w14:val="none"/>
        </w:rPr>
      </w:pPr>
    </w:p>
    <w:p w14:paraId="3FC7E9FD" w14:textId="77777777" w:rsidR="007568D5" w:rsidRDefault="007568D5" w:rsidP="007568D5">
      <w:pPr>
        <w:spacing w:after="0" w:line="276" w:lineRule="auto"/>
        <w:rPr>
          <w:rFonts w:ascii="Arial" w:eastAsia="Times New Roman" w:hAnsi="Arial" w:cs="Arial"/>
          <w:b/>
          <w:bCs/>
          <w:kern w:val="0"/>
          <w:sz w:val="22"/>
          <w:szCs w:val="22"/>
          <w14:ligatures w14:val="none"/>
        </w:rPr>
      </w:pPr>
    </w:p>
    <w:p w14:paraId="736857D0" w14:textId="77777777" w:rsidR="007568D5" w:rsidRDefault="007568D5" w:rsidP="007568D5">
      <w:pPr>
        <w:spacing w:after="0" w:line="276" w:lineRule="auto"/>
        <w:rPr>
          <w:rFonts w:ascii="Arial" w:eastAsia="Times New Roman" w:hAnsi="Arial" w:cs="Arial"/>
          <w:b/>
          <w:bCs/>
          <w:kern w:val="0"/>
          <w:sz w:val="22"/>
          <w:szCs w:val="22"/>
          <w14:ligatures w14:val="none"/>
        </w:rPr>
      </w:pPr>
    </w:p>
    <w:p w14:paraId="04FDBCA7" w14:textId="77777777" w:rsidR="007568D5" w:rsidRDefault="007568D5" w:rsidP="007568D5">
      <w:pPr>
        <w:spacing w:after="0" w:line="276" w:lineRule="auto"/>
        <w:rPr>
          <w:rFonts w:ascii="Arial" w:eastAsia="Times New Roman" w:hAnsi="Arial" w:cs="Arial"/>
          <w:b/>
          <w:bCs/>
          <w:kern w:val="0"/>
          <w:sz w:val="22"/>
          <w:szCs w:val="22"/>
          <w14:ligatures w14:val="none"/>
        </w:rPr>
      </w:pPr>
    </w:p>
    <w:p w14:paraId="153B1056" w14:textId="77777777" w:rsidR="007568D5" w:rsidRDefault="007568D5" w:rsidP="007568D5">
      <w:pPr>
        <w:spacing w:after="0" w:line="276" w:lineRule="auto"/>
        <w:rPr>
          <w:rFonts w:ascii="Arial" w:eastAsia="Times New Roman" w:hAnsi="Arial" w:cs="Arial"/>
          <w:b/>
          <w:bCs/>
          <w:kern w:val="0"/>
          <w:sz w:val="22"/>
          <w:szCs w:val="22"/>
          <w14:ligatures w14:val="none"/>
        </w:rPr>
      </w:pPr>
    </w:p>
    <w:p w14:paraId="15EE7987" w14:textId="77777777" w:rsidR="007568D5" w:rsidRDefault="007568D5" w:rsidP="007568D5">
      <w:pPr>
        <w:spacing w:after="0" w:line="276" w:lineRule="auto"/>
        <w:rPr>
          <w:rFonts w:ascii="Arial" w:eastAsia="Times New Roman" w:hAnsi="Arial" w:cs="Arial"/>
          <w:b/>
          <w:bCs/>
          <w:kern w:val="0"/>
          <w:sz w:val="22"/>
          <w:szCs w:val="22"/>
          <w14:ligatures w14:val="none"/>
        </w:rPr>
      </w:pPr>
    </w:p>
    <w:p w14:paraId="78B8F20D" w14:textId="77777777" w:rsidR="007568D5" w:rsidRDefault="007568D5" w:rsidP="007568D5">
      <w:pPr>
        <w:spacing w:after="0" w:line="276" w:lineRule="auto"/>
        <w:rPr>
          <w:rFonts w:ascii="Arial" w:eastAsia="Times New Roman" w:hAnsi="Arial" w:cs="Arial"/>
          <w:b/>
          <w:bCs/>
          <w:kern w:val="0"/>
          <w:sz w:val="22"/>
          <w:szCs w:val="22"/>
          <w14:ligatures w14:val="none"/>
        </w:rPr>
      </w:pPr>
    </w:p>
    <w:p w14:paraId="6A2ADDE6" w14:textId="77777777" w:rsidR="007568D5" w:rsidRDefault="007568D5" w:rsidP="007568D5">
      <w:pPr>
        <w:spacing w:after="0" w:line="276" w:lineRule="auto"/>
        <w:rPr>
          <w:rFonts w:ascii="Arial" w:eastAsia="Times New Roman" w:hAnsi="Arial" w:cs="Arial"/>
          <w:b/>
          <w:bCs/>
          <w:kern w:val="0"/>
          <w:sz w:val="22"/>
          <w:szCs w:val="22"/>
          <w14:ligatures w14:val="none"/>
        </w:rPr>
      </w:pPr>
    </w:p>
    <w:p w14:paraId="0DCC5AB4" w14:textId="77777777" w:rsidR="007568D5" w:rsidRDefault="007568D5" w:rsidP="007568D5">
      <w:pPr>
        <w:spacing w:after="0" w:line="276" w:lineRule="auto"/>
        <w:rPr>
          <w:rFonts w:ascii="Arial" w:eastAsia="Times New Roman" w:hAnsi="Arial" w:cs="Arial"/>
          <w:b/>
          <w:bCs/>
          <w:kern w:val="0"/>
          <w:sz w:val="22"/>
          <w:szCs w:val="22"/>
          <w14:ligatures w14:val="none"/>
        </w:rPr>
      </w:pPr>
    </w:p>
    <w:p w14:paraId="34BC8B10" w14:textId="77777777" w:rsidR="007568D5" w:rsidRDefault="007568D5" w:rsidP="007568D5">
      <w:pPr>
        <w:spacing w:after="0" w:line="276" w:lineRule="auto"/>
        <w:rPr>
          <w:rFonts w:ascii="Arial" w:eastAsia="Times New Roman" w:hAnsi="Arial" w:cs="Arial"/>
          <w:b/>
          <w:bCs/>
          <w:kern w:val="0"/>
          <w:sz w:val="22"/>
          <w:szCs w:val="22"/>
          <w14:ligatures w14:val="none"/>
        </w:rPr>
      </w:pPr>
    </w:p>
    <w:p w14:paraId="040ACED3" w14:textId="77777777" w:rsidR="007568D5" w:rsidRDefault="007568D5" w:rsidP="007568D5">
      <w:pPr>
        <w:spacing w:after="0" w:line="276" w:lineRule="auto"/>
        <w:rPr>
          <w:rFonts w:ascii="Arial" w:eastAsia="Times New Roman" w:hAnsi="Arial" w:cs="Arial"/>
          <w:b/>
          <w:bCs/>
          <w:kern w:val="0"/>
          <w:sz w:val="22"/>
          <w:szCs w:val="22"/>
          <w14:ligatures w14:val="none"/>
        </w:rPr>
      </w:pPr>
    </w:p>
    <w:p w14:paraId="67790531" w14:textId="77777777" w:rsidR="007568D5" w:rsidRDefault="007568D5" w:rsidP="007568D5">
      <w:pPr>
        <w:spacing w:after="0" w:line="276" w:lineRule="auto"/>
        <w:rPr>
          <w:rFonts w:ascii="Arial" w:eastAsia="Times New Roman" w:hAnsi="Arial" w:cs="Arial"/>
          <w:b/>
          <w:bCs/>
          <w:kern w:val="0"/>
          <w:sz w:val="22"/>
          <w:szCs w:val="22"/>
          <w14:ligatures w14:val="none"/>
        </w:rPr>
      </w:pPr>
    </w:p>
    <w:p w14:paraId="46037662" w14:textId="77777777" w:rsidR="007568D5" w:rsidRDefault="007568D5" w:rsidP="007568D5">
      <w:pPr>
        <w:spacing w:after="0" w:line="276" w:lineRule="auto"/>
        <w:rPr>
          <w:rFonts w:ascii="Arial" w:eastAsia="Times New Roman" w:hAnsi="Arial" w:cs="Arial"/>
          <w:b/>
          <w:bCs/>
          <w:kern w:val="0"/>
          <w:sz w:val="22"/>
          <w:szCs w:val="22"/>
          <w14:ligatures w14:val="none"/>
        </w:rPr>
      </w:pPr>
    </w:p>
    <w:p w14:paraId="1B8968E1" w14:textId="77777777" w:rsidR="007568D5" w:rsidRDefault="007568D5" w:rsidP="007568D5">
      <w:pPr>
        <w:spacing w:after="0" w:line="276" w:lineRule="auto"/>
        <w:rPr>
          <w:rFonts w:ascii="Arial" w:eastAsia="Times New Roman" w:hAnsi="Arial" w:cs="Arial"/>
          <w:b/>
          <w:bCs/>
          <w:kern w:val="0"/>
          <w:sz w:val="22"/>
          <w:szCs w:val="22"/>
          <w14:ligatures w14:val="none"/>
        </w:rPr>
      </w:pPr>
    </w:p>
    <w:p w14:paraId="0B166D46" w14:textId="77777777" w:rsidR="007568D5" w:rsidRDefault="007568D5" w:rsidP="007568D5">
      <w:pPr>
        <w:spacing w:after="0" w:line="276" w:lineRule="auto"/>
        <w:rPr>
          <w:rFonts w:ascii="Arial" w:eastAsia="Times New Roman" w:hAnsi="Arial" w:cs="Arial"/>
          <w:b/>
          <w:bCs/>
          <w:kern w:val="0"/>
          <w:sz w:val="22"/>
          <w:szCs w:val="22"/>
          <w14:ligatures w14:val="none"/>
        </w:rPr>
      </w:pPr>
    </w:p>
    <w:p w14:paraId="7797800F" w14:textId="77777777" w:rsidR="007568D5" w:rsidRDefault="007568D5" w:rsidP="007568D5">
      <w:pPr>
        <w:spacing w:after="0" w:line="276" w:lineRule="auto"/>
        <w:rPr>
          <w:rFonts w:ascii="Arial" w:eastAsia="Times New Roman" w:hAnsi="Arial" w:cs="Arial"/>
          <w:b/>
          <w:bCs/>
          <w:kern w:val="0"/>
          <w:sz w:val="22"/>
          <w:szCs w:val="22"/>
          <w14:ligatures w14:val="none"/>
        </w:rPr>
      </w:pPr>
    </w:p>
    <w:p w14:paraId="706C5335" w14:textId="77777777" w:rsidR="007568D5" w:rsidRDefault="007568D5" w:rsidP="007568D5">
      <w:pPr>
        <w:spacing w:after="0" w:line="276" w:lineRule="auto"/>
        <w:rPr>
          <w:rFonts w:ascii="Arial" w:eastAsia="Times New Roman" w:hAnsi="Arial" w:cs="Arial"/>
          <w:b/>
          <w:bCs/>
          <w:kern w:val="0"/>
          <w:sz w:val="22"/>
          <w:szCs w:val="22"/>
          <w14:ligatures w14:val="none"/>
        </w:rPr>
      </w:pPr>
    </w:p>
    <w:p w14:paraId="38753698" w14:textId="77777777" w:rsidR="007568D5" w:rsidRDefault="007568D5" w:rsidP="007568D5">
      <w:pPr>
        <w:spacing w:after="0" w:line="276" w:lineRule="auto"/>
        <w:rPr>
          <w:rFonts w:ascii="Arial" w:eastAsia="Times New Roman" w:hAnsi="Arial" w:cs="Arial"/>
          <w:b/>
          <w:bCs/>
          <w:kern w:val="0"/>
          <w:sz w:val="22"/>
          <w:szCs w:val="22"/>
          <w14:ligatures w14:val="none"/>
        </w:rPr>
      </w:pPr>
    </w:p>
    <w:p w14:paraId="67339AF9" w14:textId="77777777" w:rsidR="007568D5" w:rsidRDefault="007568D5" w:rsidP="007568D5">
      <w:pPr>
        <w:spacing w:after="0" w:line="276" w:lineRule="auto"/>
        <w:rPr>
          <w:rFonts w:ascii="Arial" w:eastAsia="Times New Roman" w:hAnsi="Arial" w:cs="Arial"/>
          <w:b/>
          <w:bCs/>
          <w:kern w:val="0"/>
          <w:sz w:val="22"/>
          <w:szCs w:val="22"/>
          <w14:ligatures w14:val="none"/>
        </w:rPr>
      </w:pPr>
    </w:p>
    <w:p w14:paraId="78AE9425" w14:textId="77777777" w:rsidR="007568D5" w:rsidRDefault="007568D5" w:rsidP="007568D5">
      <w:pPr>
        <w:spacing w:after="0" w:line="276" w:lineRule="auto"/>
        <w:rPr>
          <w:rFonts w:ascii="Arial" w:eastAsia="Times New Roman" w:hAnsi="Arial" w:cs="Arial"/>
          <w:b/>
          <w:bCs/>
          <w:kern w:val="0"/>
          <w:sz w:val="22"/>
          <w:szCs w:val="22"/>
          <w14:ligatures w14:val="none"/>
        </w:rPr>
      </w:pPr>
    </w:p>
    <w:p w14:paraId="3EF78000" w14:textId="77777777" w:rsidR="007568D5" w:rsidRDefault="007568D5" w:rsidP="007568D5">
      <w:pPr>
        <w:spacing w:after="0" w:line="276" w:lineRule="auto"/>
        <w:rPr>
          <w:rFonts w:ascii="Arial" w:eastAsia="Times New Roman" w:hAnsi="Arial" w:cs="Arial"/>
          <w:b/>
          <w:bCs/>
          <w:kern w:val="0"/>
          <w:sz w:val="22"/>
          <w:szCs w:val="22"/>
          <w14:ligatures w14:val="none"/>
        </w:rPr>
      </w:pPr>
    </w:p>
    <w:p w14:paraId="04ED37DA" w14:textId="77777777" w:rsidR="007568D5" w:rsidRDefault="007568D5" w:rsidP="007568D5">
      <w:pPr>
        <w:spacing w:after="0" w:line="276" w:lineRule="auto"/>
        <w:jc w:val="center"/>
        <w:rPr>
          <w:rFonts w:ascii="Arial" w:eastAsia="Times New Roman" w:hAnsi="Arial" w:cs="Arial"/>
          <w:b/>
          <w:bCs/>
          <w:kern w:val="0"/>
          <w:sz w:val="22"/>
          <w:szCs w:val="22"/>
          <w14:ligatures w14:val="none"/>
        </w:rPr>
      </w:pPr>
      <w:r>
        <w:rPr>
          <w:rFonts w:ascii="Arial" w:eastAsia="Times New Roman" w:hAnsi="Arial" w:cs="Arial"/>
          <w:b/>
          <w:bCs/>
          <w:kern w:val="0"/>
          <w:sz w:val="22"/>
          <w:szCs w:val="22"/>
          <w14:ligatures w14:val="none"/>
        </w:rPr>
        <w:lastRenderedPageBreak/>
        <w:t xml:space="preserve">Contents Page  </w:t>
      </w:r>
    </w:p>
    <w:p w14:paraId="1B8458D9" w14:textId="77777777" w:rsidR="007568D5" w:rsidRDefault="007568D5" w:rsidP="007568D5">
      <w:pPr>
        <w:spacing w:after="0" w:line="276" w:lineRule="auto"/>
        <w:jc w:val="center"/>
        <w:rPr>
          <w:rFonts w:ascii="Arial" w:eastAsia="Times New Roman" w:hAnsi="Arial" w:cs="Arial"/>
          <w:b/>
          <w:bCs/>
          <w:kern w:val="0"/>
          <w:sz w:val="22"/>
          <w:szCs w:val="22"/>
          <w14:ligatures w14:val="none"/>
        </w:rPr>
      </w:pPr>
    </w:p>
    <w:p w14:paraId="3F514E94" w14:textId="77777777" w:rsidR="007568D5" w:rsidRDefault="007568D5" w:rsidP="007568D5">
      <w:pPr>
        <w:spacing w:after="0" w:line="276" w:lineRule="auto"/>
        <w:rPr>
          <w:rFonts w:ascii="Arial" w:eastAsia="Times New Roman" w:hAnsi="Arial" w:cs="Arial"/>
          <w:b/>
          <w:bCs/>
          <w:kern w:val="0"/>
          <w:sz w:val="22"/>
          <w:szCs w:val="22"/>
          <w14:ligatures w14:val="none"/>
        </w:rPr>
      </w:pPr>
    </w:p>
    <w:p w14:paraId="2D406420" w14:textId="77777777" w:rsidR="007568D5" w:rsidRDefault="007568D5" w:rsidP="008543F4">
      <w:pPr>
        <w:spacing w:after="0" w:line="360" w:lineRule="auto"/>
        <w:rPr>
          <w:rFonts w:ascii="Arial" w:eastAsia="Times New Roman" w:hAnsi="Arial" w:cs="Arial"/>
          <w:b/>
          <w:bCs/>
          <w:kern w:val="0"/>
          <w:sz w:val="22"/>
          <w:szCs w:val="22"/>
          <w14:ligatures w14:val="none"/>
        </w:rPr>
      </w:pPr>
      <w:r>
        <w:rPr>
          <w:rFonts w:ascii="Arial" w:eastAsia="Times New Roman" w:hAnsi="Arial" w:cs="Arial"/>
          <w:b/>
          <w:bCs/>
          <w:kern w:val="0"/>
          <w:sz w:val="22"/>
          <w:szCs w:val="22"/>
          <w14:ligatures w14:val="none"/>
        </w:rPr>
        <w:t xml:space="preserve">Executive summary                                                                                Page 1 </w:t>
      </w:r>
    </w:p>
    <w:p w14:paraId="1A4DE9BB" w14:textId="77777777" w:rsidR="007568D5" w:rsidRDefault="007568D5" w:rsidP="008543F4">
      <w:pPr>
        <w:spacing w:after="0" w:line="360" w:lineRule="auto"/>
        <w:rPr>
          <w:rFonts w:ascii="Arial" w:eastAsia="Times New Roman" w:hAnsi="Arial" w:cs="Arial"/>
          <w:b/>
          <w:bCs/>
          <w:kern w:val="0"/>
          <w:sz w:val="22"/>
          <w:szCs w:val="22"/>
          <w14:ligatures w14:val="none"/>
        </w:rPr>
      </w:pPr>
    </w:p>
    <w:p w14:paraId="3A0C7710" w14:textId="77777777" w:rsidR="007568D5" w:rsidRDefault="007568D5" w:rsidP="008543F4">
      <w:pPr>
        <w:spacing w:after="0" w:line="360" w:lineRule="auto"/>
        <w:rPr>
          <w:rFonts w:ascii="Arial" w:eastAsia="Times New Roman" w:hAnsi="Arial" w:cs="Arial"/>
          <w:b/>
          <w:bCs/>
          <w:kern w:val="0"/>
          <w:sz w:val="22"/>
          <w:szCs w:val="22"/>
          <w14:ligatures w14:val="none"/>
        </w:rPr>
      </w:pPr>
      <w:r>
        <w:rPr>
          <w:rFonts w:ascii="Arial" w:eastAsia="Times New Roman" w:hAnsi="Arial" w:cs="Arial"/>
          <w:b/>
          <w:bCs/>
          <w:kern w:val="0"/>
          <w:sz w:val="22"/>
          <w:szCs w:val="22"/>
          <w14:ligatures w14:val="none"/>
        </w:rPr>
        <w:t xml:space="preserve">Introduction                                                                                             Page 1 </w:t>
      </w:r>
    </w:p>
    <w:p w14:paraId="6A5A31FE" w14:textId="568E729A" w:rsidR="008543F4" w:rsidRPr="00C8136E" w:rsidRDefault="008543F4" w:rsidP="008543F4">
      <w:pPr>
        <w:spacing w:after="0" w:line="360" w:lineRule="auto"/>
        <w:rPr>
          <w:rFonts w:ascii="Arial" w:eastAsia="Times New Roman" w:hAnsi="Arial" w:cs="Arial"/>
          <w:b/>
          <w:bCs/>
          <w:kern w:val="0"/>
          <w:sz w:val="22"/>
          <w:szCs w:val="22"/>
          <w14:ligatures w14:val="none"/>
        </w:rPr>
      </w:pPr>
      <w:r w:rsidRPr="00C8136E">
        <w:rPr>
          <w:rFonts w:ascii="Arial" w:eastAsia="Times New Roman" w:hAnsi="Arial" w:cs="Arial"/>
          <w:b/>
          <w:bCs/>
          <w:kern w:val="0"/>
          <w:sz w:val="22"/>
          <w:szCs w:val="22"/>
          <w14:ligatures w14:val="none"/>
        </w:rPr>
        <w:t xml:space="preserve">Evaluation </w:t>
      </w:r>
      <w:r>
        <w:rPr>
          <w:rFonts w:ascii="Arial" w:eastAsia="Times New Roman" w:hAnsi="Arial" w:cs="Arial"/>
          <w:b/>
          <w:bCs/>
          <w:kern w:val="0"/>
          <w:sz w:val="22"/>
          <w:szCs w:val="22"/>
          <w14:ligatures w14:val="none"/>
        </w:rPr>
        <w:t>of current market situation</w:t>
      </w:r>
      <w:r>
        <w:rPr>
          <w:rFonts w:ascii="Arial" w:eastAsia="Times New Roman" w:hAnsi="Arial" w:cs="Arial"/>
          <w:b/>
          <w:bCs/>
          <w:kern w:val="0"/>
          <w:sz w:val="22"/>
          <w:szCs w:val="22"/>
          <w14:ligatures w14:val="none"/>
        </w:rPr>
        <w:t xml:space="preserve">                                                 Page 2</w:t>
      </w:r>
    </w:p>
    <w:p w14:paraId="41134858" w14:textId="2933A890" w:rsidR="007568D5" w:rsidRDefault="007568D5" w:rsidP="008543F4">
      <w:pPr>
        <w:spacing w:after="0" w:line="360" w:lineRule="auto"/>
        <w:rPr>
          <w:rFonts w:ascii="Arial" w:eastAsia="Times New Roman" w:hAnsi="Arial" w:cs="Arial"/>
          <w:b/>
          <w:bCs/>
          <w:kern w:val="0"/>
          <w:sz w:val="22"/>
          <w:szCs w:val="22"/>
          <w14:ligatures w14:val="none"/>
        </w:rPr>
      </w:pPr>
      <w:r>
        <w:rPr>
          <w:rFonts w:ascii="Arial" w:eastAsia="Times New Roman" w:hAnsi="Arial" w:cs="Arial"/>
          <w:b/>
          <w:bCs/>
          <w:kern w:val="0"/>
          <w:sz w:val="22"/>
          <w:szCs w:val="22"/>
          <w14:ligatures w14:val="none"/>
        </w:rPr>
        <w:t xml:space="preserve">SWOT Analysis                                                                                       Page </w:t>
      </w:r>
      <w:r w:rsidR="00B47ACD">
        <w:rPr>
          <w:rFonts w:ascii="Arial" w:eastAsia="Times New Roman" w:hAnsi="Arial" w:cs="Arial"/>
          <w:b/>
          <w:bCs/>
          <w:kern w:val="0"/>
          <w:sz w:val="22"/>
          <w:szCs w:val="22"/>
          <w14:ligatures w14:val="none"/>
        </w:rPr>
        <w:t xml:space="preserve">2 </w:t>
      </w:r>
    </w:p>
    <w:p w14:paraId="1BCB2E5D" w14:textId="77777777" w:rsidR="007568D5" w:rsidRDefault="007568D5" w:rsidP="008543F4">
      <w:pPr>
        <w:spacing w:after="0" w:line="360" w:lineRule="auto"/>
        <w:rPr>
          <w:rFonts w:ascii="Arial" w:eastAsia="Times New Roman" w:hAnsi="Arial" w:cs="Arial"/>
          <w:b/>
          <w:bCs/>
          <w:kern w:val="0"/>
          <w:sz w:val="22"/>
          <w:szCs w:val="22"/>
          <w14:ligatures w14:val="none"/>
        </w:rPr>
      </w:pPr>
    </w:p>
    <w:p w14:paraId="5CBE69D2" w14:textId="3DD6619F" w:rsidR="007568D5" w:rsidRDefault="007568D5" w:rsidP="008543F4">
      <w:pPr>
        <w:spacing w:after="0" w:line="360" w:lineRule="auto"/>
        <w:rPr>
          <w:rFonts w:ascii="Arial" w:eastAsia="Times New Roman" w:hAnsi="Arial" w:cs="Arial"/>
          <w:b/>
          <w:bCs/>
          <w:kern w:val="0"/>
          <w:sz w:val="22"/>
          <w:szCs w:val="22"/>
          <w14:ligatures w14:val="none"/>
        </w:rPr>
      </w:pPr>
      <w:r>
        <w:rPr>
          <w:rFonts w:ascii="Arial" w:eastAsia="Times New Roman" w:hAnsi="Arial" w:cs="Arial"/>
          <w:b/>
          <w:bCs/>
          <w:kern w:val="0"/>
          <w:sz w:val="22"/>
          <w:szCs w:val="22"/>
          <w14:ligatures w14:val="none"/>
        </w:rPr>
        <w:t xml:space="preserve">PESTLE Analysis                                                                                   Page </w:t>
      </w:r>
      <w:r w:rsidR="00B47ACD">
        <w:rPr>
          <w:rFonts w:ascii="Arial" w:eastAsia="Times New Roman" w:hAnsi="Arial" w:cs="Arial"/>
          <w:b/>
          <w:bCs/>
          <w:kern w:val="0"/>
          <w:sz w:val="22"/>
          <w:szCs w:val="22"/>
          <w14:ligatures w14:val="none"/>
        </w:rPr>
        <w:t>3</w:t>
      </w:r>
    </w:p>
    <w:p w14:paraId="0FEE746F" w14:textId="77777777" w:rsidR="007568D5" w:rsidRDefault="007568D5" w:rsidP="008543F4">
      <w:pPr>
        <w:spacing w:after="0" w:line="360" w:lineRule="auto"/>
        <w:rPr>
          <w:rFonts w:ascii="Arial" w:eastAsia="Times New Roman" w:hAnsi="Arial" w:cs="Arial"/>
          <w:b/>
          <w:bCs/>
          <w:kern w:val="0"/>
          <w:sz w:val="22"/>
          <w:szCs w:val="22"/>
          <w14:ligatures w14:val="none"/>
        </w:rPr>
      </w:pPr>
    </w:p>
    <w:p w14:paraId="49F58351" w14:textId="16B6D2AD" w:rsidR="007568D5" w:rsidRDefault="007568D5" w:rsidP="008543F4">
      <w:pPr>
        <w:spacing w:after="0" w:line="360" w:lineRule="auto"/>
        <w:rPr>
          <w:rFonts w:ascii="Arial" w:eastAsia="Times New Roman" w:hAnsi="Arial" w:cs="Arial"/>
          <w:b/>
          <w:bCs/>
          <w:kern w:val="0"/>
          <w:sz w:val="22"/>
          <w:szCs w:val="22"/>
          <w14:ligatures w14:val="none"/>
        </w:rPr>
      </w:pPr>
      <w:r>
        <w:rPr>
          <w:rFonts w:ascii="Arial" w:eastAsia="Times New Roman" w:hAnsi="Arial" w:cs="Arial"/>
          <w:b/>
          <w:bCs/>
          <w:kern w:val="0"/>
          <w:sz w:val="22"/>
          <w:szCs w:val="22"/>
          <w14:ligatures w14:val="none"/>
        </w:rPr>
        <w:t xml:space="preserve">Porters Five Forces                                                                                Page </w:t>
      </w:r>
      <w:r w:rsidR="00B47ACD">
        <w:rPr>
          <w:rFonts w:ascii="Arial" w:eastAsia="Times New Roman" w:hAnsi="Arial" w:cs="Arial"/>
          <w:b/>
          <w:bCs/>
          <w:kern w:val="0"/>
          <w:sz w:val="22"/>
          <w:szCs w:val="22"/>
          <w14:ligatures w14:val="none"/>
        </w:rPr>
        <w:t>3 and 4</w:t>
      </w:r>
    </w:p>
    <w:p w14:paraId="6ABB8EB8" w14:textId="77777777" w:rsidR="007568D5" w:rsidRDefault="007568D5" w:rsidP="008543F4">
      <w:pPr>
        <w:spacing w:after="0" w:line="360" w:lineRule="auto"/>
        <w:rPr>
          <w:rFonts w:ascii="Arial" w:eastAsia="Times New Roman" w:hAnsi="Arial" w:cs="Arial"/>
          <w:b/>
          <w:bCs/>
          <w:kern w:val="0"/>
          <w:sz w:val="22"/>
          <w:szCs w:val="22"/>
          <w14:ligatures w14:val="none"/>
        </w:rPr>
      </w:pPr>
    </w:p>
    <w:p w14:paraId="385F0FF2" w14:textId="7EBD0658" w:rsidR="007568D5" w:rsidRPr="00BB62DC" w:rsidRDefault="007568D5" w:rsidP="008543F4">
      <w:pPr>
        <w:spacing w:after="0" w:line="360" w:lineRule="auto"/>
        <w:rPr>
          <w:rFonts w:ascii="Arial" w:eastAsia="Times New Roman" w:hAnsi="Arial" w:cs="Arial"/>
          <w:b/>
          <w:bCs/>
          <w:kern w:val="0"/>
          <w:sz w:val="22"/>
          <w:szCs w:val="22"/>
          <w14:ligatures w14:val="none"/>
        </w:rPr>
      </w:pPr>
      <w:r w:rsidRPr="00BB62DC">
        <w:rPr>
          <w:rFonts w:ascii="Arial" w:eastAsia="Times New Roman" w:hAnsi="Arial" w:cs="Arial"/>
          <w:b/>
          <w:bCs/>
          <w:kern w:val="0"/>
          <w:sz w:val="22"/>
          <w:szCs w:val="22"/>
          <w14:ligatures w14:val="none"/>
        </w:rPr>
        <w:t xml:space="preserve">Options for Strategic Growth and Suggested Approach </w:t>
      </w:r>
      <w:r>
        <w:rPr>
          <w:rFonts w:ascii="Arial" w:eastAsia="Times New Roman" w:hAnsi="Arial" w:cs="Arial"/>
          <w:b/>
          <w:bCs/>
          <w:kern w:val="0"/>
          <w:sz w:val="22"/>
          <w:szCs w:val="22"/>
          <w14:ligatures w14:val="none"/>
        </w:rPr>
        <w:t xml:space="preserve">                  Page </w:t>
      </w:r>
      <w:r w:rsidR="00B47ACD">
        <w:rPr>
          <w:rFonts w:ascii="Arial" w:eastAsia="Times New Roman" w:hAnsi="Arial" w:cs="Arial"/>
          <w:b/>
          <w:bCs/>
          <w:kern w:val="0"/>
          <w:sz w:val="22"/>
          <w:szCs w:val="22"/>
          <w14:ligatures w14:val="none"/>
        </w:rPr>
        <w:t>4</w:t>
      </w:r>
    </w:p>
    <w:p w14:paraId="31F38E5B" w14:textId="77777777" w:rsidR="007568D5" w:rsidRDefault="007568D5" w:rsidP="008543F4">
      <w:pPr>
        <w:spacing w:after="0" w:line="360" w:lineRule="auto"/>
        <w:rPr>
          <w:rFonts w:ascii="Arial" w:eastAsia="Times New Roman" w:hAnsi="Arial" w:cs="Arial"/>
          <w:b/>
          <w:bCs/>
          <w:kern w:val="0"/>
          <w:sz w:val="22"/>
          <w:szCs w:val="22"/>
          <w14:ligatures w14:val="none"/>
        </w:rPr>
      </w:pPr>
    </w:p>
    <w:p w14:paraId="67A911EC" w14:textId="3EE9431C" w:rsidR="007568D5" w:rsidRDefault="007568D5" w:rsidP="008543F4">
      <w:pPr>
        <w:spacing w:after="0" w:line="360" w:lineRule="auto"/>
        <w:rPr>
          <w:rFonts w:ascii="Arial" w:eastAsia="Times New Roman" w:hAnsi="Arial" w:cs="Arial"/>
          <w:b/>
          <w:bCs/>
          <w:kern w:val="0"/>
          <w:sz w:val="22"/>
          <w:szCs w:val="22"/>
          <w14:ligatures w14:val="none"/>
        </w:rPr>
      </w:pPr>
      <w:r w:rsidRPr="00BB62DC">
        <w:rPr>
          <w:rFonts w:ascii="Arial" w:eastAsia="Times New Roman" w:hAnsi="Arial" w:cs="Arial"/>
          <w:b/>
          <w:bCs/>
          <w:kern w:val="0"/>
          <w:sz w:val="22"/>
          <w:szCs w:val="22"/>
          <w14:ligatures w14:val="none"/>
        </w:rPr>
        <w:t xml:space="preserve">Options for Strategic Growth (Ansoff’s </w:t>
      </w:r>
      <w:r w:rsidRPr="00BB62DC">
        <w:rPr>
          <w:rFonts w:ascii="Arial" w:eastAsia="Times New Roman" w:hAnsi="Arial" w:cs="Arial"/>
          <w:b/>
          <w:bCs/>
          <w:kern w:val="0"/>
          <w:sz w:val="22"/>
          <w:szCs w:val="22"/>
          <w14:ligatures w14:val="none"/>
        </w:rPr>
        <w:t>Matrix</w:t>
      </w:r>
      <w:r w:rsidR="00B47ACD">
        <w:rPr>
          <w:rFonts w:ascii="Arial" w:eastAsia="Times New Roman" w:hAnsi="Arial" w:cs="Arial"/>
          <w:b/>
          <w:bCs/>
          <w:kern w:val="0"/>
          <w:sz w:val="22"/>
          <w:szCs w:val="22"/>
          <w14:ligatures w14:val="none"/>
        </w:rPr>
        <w:t xml:space="preserve"> </w:t>
      </w:r>
      <w:r>
        <w:rPr>
          <w:rFonts w:ascii="Arial" w:eastAsia="Times New Roman" w:hAnsi="Arial" w:cs="Arial"/>
          <w:b/>
          <w:bCs/>
          <w:kern w:val="0"/>
          <w:sz w:val="22"/>
          <w:szCs w:val="22"/>
          <w14:ligatures w14:val="none"/>
        </w:rPr>
        <w:t xml:space="preserve">  </w:t>
      </w:r>
      <w:r>
        <w:rPr>
          <w:rFonts w:ascii="Arial" w:eastAsia="Times New Roman" w:hAnsi="Arial" w:cs="Arial"/>
          <w:b/>
          <w:bCs/>
          <w:kern w:val="0"/>
          <w:sz w:val="22"/>
          <w:szCs w:val="22"/>
          <w14:ligatures w14:val="none"/>
        </w:rPr>
        <w:t xml:space="preserve">                             </w:t>
      </w:r>
      <w:r w:rsidR="00B47ACD">
        <w:rPr>
          <w:rFonts w:ascii="Arial" w:eastAsia="Times New Roman" w:hAnsi="Arial" w:cs="Arial"/>
          <w:b/>
          <w:bCs/>
          <w:kern w:val="0"/>
          <w:sz w:val="22"/>
          <w:szCs w:val="22"/>
          <w14:ligatures w14:val="none"/>
        </w:rPr>
        <w:t xml:space="preserve"> </w:t>
      </w:r>
      <w:r>
        <w:rPr>
          <w:rFonts w:ascii="Arial" w:eastAsia="Times New Roman" w:hAnsi="Arial" w:cs="Arial"/>
          <w:b/>
          <w:bCs/>
          <w:kern w:val="0"/>
          <w:sz w:val="22"/>
          <w:szCs w:val="22"/>
          <w14:ligatures w14:val="none"/>
        </w:rPr>
        <w:t xml:space="preserve">  Page </w:t>
      </w:r>
      <w:r w:rsidR="00B47ACD">
        <w:rPr>
          <w:rFonts w:ascii="Arial" w:eastAsia="Times New Roman" w:hAnsi="Arial" w:cs="Arial"/>
          <w:b/>
          <w:bCs/>
          <w:kern w:val="0"/>
          <w:sz w:val="22"/>
          <w:szCs w:val="22"/>
          <w14:ligatures w14:val="none"/>
        </w:rPr>
        <w:t>4</w:t>
      </w:r>
    </w:p>
    <w:p w14:paraId="32EFF702" w14:textId="43B83B6B" w:rsidR="00B47ACD" w:rsidRPr="008D33BD" w:rsidRDefault="00B47ACD" w:rsidP="008543F4">
      <w:pPr>
        <w:spacing w:before="120" w:after="120" w:line="360" w:lineRule="auto"/>
        <w:rPr>
          <w:rFonts w:ascii="Arial" w:eastAsia="Times New Roman" w:hAnsi="Arial" w:cs="Arial"/>
          <w:b/>
          <w:bCs/>
          <w:kern w:val="0"/>
          <w:sz w:val="22"/>
          <w:szCs w:val="22"/>
          <w14:ligatures w14:val="none"/>
        </w:rPr>
      </w:pPr>
      <w:r w:rsidRPr="008D33BD">
        <w:rPr>
          <w:rFonts w:ascii="Arial" w:eastAsia="Times New Roman" w:hAnsi="Arial" w:cs="Arial"/>
          <w:b/>
          <w:bCs/>
          <w:kern w:val="0"/>
          <w:sz w:val="22"/>
          <w:szCs w:val="22"/>
          <w14:ligatures w14:val="none"/>
        </w:rPr>
        <w:t>Porters Generic Strategy</w:t>
      </w:r>
      <w:r>
        <w:rPr>
          <w:rFonts w:ascii="Arial" w:eastAsia="Times New Roman" w:hAnsi="Arial" w:cs="Arial"/>
          <w:b/>
          <w:bCs/>
          <w:kern w:val="0"/>
          <w:sz w:val="22"/>
          <w:szCs w:val="22"/>
          <w14:ligatures w14:val="none"/>
        </w:rPr>
        <w:t xml:space="preserve">                                                                      Page 5</w:t>
      </w:r>
    </w:p>
    <w:p w14:paraId="0A8ED0E2" w14:textId="0DCC3E9B" w:rsidR="007568D5" w:rsidRDefault="007568D5" w:rsidP="008543F4">
      <w:pPr>
        <w:spacing w:after="0" w:line="360" w:lineRule="auto"/>
        <w:rPr>
          <w:rFonts w:ascii="Arial" w:eastAsia="Times New Roman" w:hAnsi="Arial" w:cs="Arial"/>
          <w:b/>
          <w:bCs/>
          <w:kern w:val="0"/>
          <w:sz w:val="22"/>
          <w:szCs w:val="22"/>
          <w14:ligatures w14:val="none"/>
        </w:rPr>
      </w:pPr>
      <w:r>
        <w:rPr>
          <w:rFonts w:ascii="Arial" w:eastAsia="Times New Roman" w:hAnsi="Arial" w:cs="Arial"/>
          <w:b/>
          <w:bCs/>
          <w:kern w:val="0"/>
          <w:sz w:val="22"/>
          <w:szCs w:val="22"/>
          <w14:ligatures w14:val="none"/>
        </w:rPr>
        <w:t xml:space="preserve">Strategy Evaluation                                                                            </w:t>
      </w:r>
      <w:r w:rsidR="00B47ACD">
        <w:rPr>
          <w:rFonts w:ascii="Arial" w:eastAsia="Times New Roman" w:hAnsi="Arial" w:cs="Arial"/>
          <w:b/>
          <w:bCs/>
          <w:kern w:val="0"/>
          <w:sz w:val="22"/>
          <w:szCs w:val="22"/>
          <w14:ligatures w14:val="none"/>
        </w:rPr>
        <w:t xml:space="preserve"> </w:t>
      </w:r>
      <w:r>
        <w:rPr>
          <w:rFonts w:ascii="Arial" w:eastAsia="Times New Roman" w:hAnsi="Arial" w:cs="Arial"/>
          <w:b/>
          <w:bCs/>
          <w:kern w:val="0"/>
          <w:sz w:val="22"/>
          <w:szCs w:val="22"/>
          <w14:ligatures w14:val="none"/>
        </w:rPr>
        <w:t xml:space="preserve"> Page </w:t>
      </w:r>
      <w:r w:rsidR="00B47ACD">
        <w:rPr>
          <w:rFonts w:ascii="Arial" w:eastAsia="Times New Roman" w:hAnsi="Arial" w:cs="Arial"/>
          <w:b/>
          <w:bCs/>
          <w:kern w:val="0"/>
          <w:sz w:val="22"/>
          <w:szCs w:val="22"/>
          <w14:ligatures w14:val="none"/>
        </w:rPr>
        <w:t>6</w:t>
      </w:r>
    </w:p>
    <w:p w14:paraId="23F03775" w14:textId="77777777" w:rsidR="007568D5" w:rsidRDefault="007568D5" w:rsidP="008543F4">
      <w:pPr>
        <w:spacing w:after="0" w:line="360" w:lineRule="auto"/>
        <w:rPr>
          <w:rFonts w:ascii="Arial" w:eastAsia="Times New Roman" w:hAnsi="Arial" w:cs="Arial"/>
          <w:b/>
          <w:bCs/>
          <w:kern w:val="0"/>
          <w:sz w:val="22"/>
          <w:szCs w:val="22"/>
          <w14:ligatures w14:val="none"/>
        </w:rPr>
      </w:pPr>
    </w:p>
    <w:p w14:paraId="518C56AC" w14:textId="6F8A85C4" w:rsidR="007568D5" w:rsidRPr="00BB62DC" w:rsidRDefault="007568D5" w:rsidP="008543F4">
      <w:pPr>
        <w:spacing w:after="0" w:line="360" w:lineRule="auto"/>
        <w:rPr>
          <w:rFonts w:ascii="Arial" w:eastAsia="Times New Roman" w:hAnsi="Arial" w:cs="Arial"/>
          <w:b/>
          <w:bCs/>
          <w:kern w:val="0"/>
          <w:sz w:val="22"/>
          <w:szCs w:val="22"/>
          <w14:ligatures w14:val="none"/>
        </w:rPr>
      </w:pPr>
      <w:r w:rsidRPr="00BB62DC">
        <w:rPr>
          <w:rFonts w:ascii="Arial" w:hAnsi="Arial" w:cs="Arial"/>
          <w:b/>
          <w:bCs/>
          <w:sz w:val="22"/>
          <w:szCs w:val="22"/>
        </w:rPr>
        <w:t xml:space="preserve">SFA (Suitability, Feasibility, </w:t>
      </w:r>
      <w:r w:rsidRPr="00BB62DC">
        <w:rPr>
          <w:rFonts w:ascii="Arial" w:hAnsi="Arial" w:cs="Arial"/>
          <w:b/>
          <w:bCs/>
          <w:sz w:val="22"/>
          <w:szCs w:val="22"/>
        </w:rPr>
        <w:t>Acceptability)</w:t>
      </w:r>
      <w:r>
        <w:rPr>
          <w:rFonts w:ascii="Arial" w:hAnsi="Arial" w:cs="Arial"/>
          <w:b/>
          <w:bCs/>
          <w:sz w:val="22"/>
          <w:szCs w:val="22"/>
        </w:rPr>
        <w:t xml:space="preserve">  </w:t>
      </w:r>
      <w:r>
        <w:rPr>
          <w:rFonts w:ascii="Arial" w:hAnsi="Arial" w:cs="Arial"/>
          <w:b/>
          <w:bCs/>
          <w:sz w:val="22"/>
          <w:szCs w:val="22"/>
        </w:rPr>
        <w:t xml:space="preserve">                                      </w:t>
      </w:r>
      <w:r w:rsidR="00B47ACD">
        <w:rPr>
          <w:rFonts w:ascii="Arial" w:hAnsi="Arial" w:cs="Arial"/>
          <w:b/>
          <w:bCs/>
          <w:sz w:val="22"/>
          <w:szCs w:val="22"/>
        </w:rPr>
        <w:t xml:space="preserve"> </w:t>
      </w:r>
      <w:r>
        <w:rPr>
          <w:rFonts w:ascii="Arial" w:hAnsi="Arial" w:cs="Arial"/>
          <w:b/>
          <w:bCs/>
          <w:sz w:val="22"/>
          <w:szCs w:val="22"/>
        </w:rPr>
        <w:t xml:space="preserve"> Page </w:t>
      </w:r>
      <w:r w:rsidR="00B47ACD">
        <w:rPr>
          <w:rFonts w:ascii="Arial" w:hAnsi="Arial" w:cs="Arial"/>
          <w:b/>
          <w:bCs/>
          <w:sz w:val="22"/>
          <w:szCs w:val="22"/>
        </w:rPr>
        <w:t>6 and 7</w:t>
      </w:r>
    </w:p>
    <w:p w14:paraId="515EC837" w14:textId="55DE777B" w:rsidR="00B47ACD" w:rsidRPr="002A5AAA" w:rsidRDefault="00B47ACD" w:rsidP="008543F4">
      <w:pPr>
        <w:spacing w:before="120" w:after="120" w:line="360" w:lineRule="auto"/>
        <w:rPr>
          <w:rFonts w:ascii="Arial" w:eastAsia="Times New Roman" w:hAnsi="Arial" w:cs="Arial"/>
          <w:b/>
          <w:bCs/>
          <w:kern w:val="0"/>
          <w:sz w:val="22"/>
          <w:szCs w:val="22"/>
          <w14:ligatures w14:val="none"/>
        </w:rPr>
      </w:pPr>
      <w:r w:rsidRPr="008D33BD">
        <w:rPr>
          <w:rFonts w:ascii="Arial" w:eastAsia="Times New Roman" w:hAnsi="Arial" w:cs="Arial"/>
          <w:b/>
          <w:bCs/>
          <w:kern w:val="0"/>
          <w:sz w:val="22"/>
          <w:szCs w:val="22"/>
          <w14:ligatures w14:val="none"/>
        </w:rPr>
        <w:t xml:space="preserve">Additional consideration </w:t>
      </w:r>
      <w:r>
        <w:rPr>
          <w:rFonts w:ascii="Arial" w:eastAsia="Times New Roman" w:hAnsi="Arial" w:cs="Arial"/>
          <w:b/>
          <w:bCs/>
          <w:kern w:val="0"/>
          <w:sz w:val="22"/>
          <w:szCs w:val="22"/>
          <w14:ligatures w14:val="none"/>
        </w:rPr>
        <w:t xml:space="preserve">                                                                     Page 7 and 8</w:t>
      </w:r>
    </w:p>
    <w:p w14:paraId="0420FEB4" w14:textId="529A992D" w:rsidR="007568D5" w:rsidRDefault="007568D5" w:rsidP="008543F4">
      <w:pPr>
        <w:spacing w:after="0" w:line="360" w:lineRule="auto"/>
        <w:rPr>
          <w:rFonts w:ascii="Arial" w:eastAsia="Times New Roman" w:hAnsi="Arial" w:cs="Arial"/>
          <w:b/>
          <w:bCs/>
          <w:kern w:val="0"/>
          <w:sz w:val="22"/>
          <w:szCs w:val="22"/>
          <w14:ligatures w14:val="none"/>
        </w:rPr>
      </w:pPr>
      <w:r>
        <w:rPr>
          <w:rFonts w:ascii="Arial" w:eastAsia="Times New Roman" w:hAnsi="Arial" w:cs="Arial"/>
          <w:b/>
          <w:bCs/>
          <w:kern w:val="0"/>
          <w:sz w:val="22"/>
          <w:szCs w:val="22"/>
          <w14:ligatures w14:val="none"/>
        </w:rPr>
        <w:t xml:space="preserve">Stakeholder Analysis                                                                           Page </w:t>
      </w:r>
      <w:r w:rsidR="00B47ACD">
        <w:rPr>
          <w:rFonts w:ascii="Arial" w:eastAsia="Times New Roman" w:hAnsi="Arial" w:cs="Arial"/>
          <w:b/>
          <w:bCs/>
          <w:kern w:val="0"/>
          <w:sz w:val="22"/>
          <w:szCs w:val="22"/>
          <w14:ligatures w14:val="none"/>
        </w:rPr>
        <w:t>8</w:t>
      </w:r>
    </w:p>
    <w:p w14:paraId="00D7EC47" w14:textId="77777777" w:rsidR="007568D5" w:rsidRDefault="007568D5" w:rsidP="008543F4">
      <w:pPr>
        <w:spacing w:after="0" w:line="360" w:lineRule="auto"/>
        <w:rPr>
          <w:rFonts w:ascii="Arial" w:eastAsia="Times New Roman" w:hAnsi="Arial" w:cs="Arial"/>
          <w:b/>
          <w:bCs/>
          <w:kern w:val="0"/>
          <w:sz w:val="22"/>
          <w:szCs w:val="22"/>
          <w14:ligatures w14:val="none"/>
        </w:rPr>
      </w:pPr>
    </w:p>
    <w:p w14:paraId="76900BB3" w14:textId="3954BCCF" w:rsidR="007568D5" w:rsidRDefault="007568D5" w:rsidP="008543F4">
      <w:pPr>
        <w:spacing w:after="0" w:line="360" w:lineRule="auto"/>
        <w:rPr>
          <w:rFonts w:ascii="Arial" w:eastAsia="Times New Roman" w:hAnsi="Arial" w:cs="Arial"/>
          <w:b/>
          <w:bCs/>
          <w:kern w:val="0"/>
          <w:sz w:val="22"/>
          <w:szCs w:val="22"/>
          <w14:ligatures w14:val="none"/>
        </w:rPr>
      </w:pPr>
      <w:r>
        <w:rPr>
          <w:rFonts w:ascii="Arial" w:eastAsia="Times New Roman" w:hAnsi="Arial" w:cs="Arial"/>
          <w:b/>
          <w:bCs/>
          <w:kern w:val="0"/>
          <w:sz w:val="22"/>
          <w:szCs w:val="22"/>
          <w14:ligatures w14:val="none"/>
        </w:rPr>
        <w:t xml:space="preserve">Engagement Plan                                                                                 Page </w:t>
      </w:r>
      <w:r w:rsidR="00BB25B6">
        <w:rPr>
          <w:rFonts w:ascii="Arial" w:eastAsia="Times New Roman" w:hAnsi="Arial" w:cs="Arial"/>
          <w:b/>
          <w:bCs/>
          <w:kern w:val="0"/>
          <w:sz w:val="22"/>
          <w:szCs w:val="22"/>
          <w14:ligatures w14:val="none"/>
        </w:rPr>
        <w:t>8 and 9</w:t>
      </w:r>
    </w:p>
    <w:p w14:paraId="0F1DBCCE" w14:textId="77777777" w:rsidR="007568D5" w:rsidRDefault="007568D5" w:rsidP="008543F4">
      <w:pPr>
        <w:spacing w:after="0" w:line="360" w:lineRule="auto"/>
        <w:rPr>
          <w:rFonts w:ascii="Arial" w:eastAsia="Times New Roman" w:hAnsi="Arial" w:cs="Arial"/>
          <w:b/>
          <w:bCs/>
          <w:kern w:val="0"/>
          <w:sz w:val="22"/>
          <w:szCs w:val="22"/>
          <w14:ligatures w14:val="none"/>
        </w:rPr>
      </w:pPr>
    </w:p>
    <w:p w14:paraId="02E0E3B6" w14:textId="4D3F3B5B" w:rsidR="007568D5" w:rsidRPr="00BB62DC" w:rsidRDefault="007568D5" w:rsidP="008543F4">
      <w:pPr>
        <w:spacing w:after="0" w:line="360" w:lineRule="auto"/>
        <w:rPr>
          <w:rFonts w:ascii="Arial" w:eastAsia="Times New Roman" w:hAnsi="Arial" w:cs="Arial"/>
          <w:b/>
          <w:bCs/>
          <w:kern w:val="0"/>
          <w:sz w:val="22"/>
          <w:szCs w:val="22"/>
          <w14:ligatures w14:val="none"/>
        </w:rPr>
      </w:pPr>
      <w:r w:rsidRPr="00BB62DC">
        <w:rPr>
          <w:rFonts w:ascii="Arial" w:eastAsia="Times New Roman" w:hAnsi="Arial" w:cs="Arial"/>
          <w:b/>
          <w:bCs/>
          <w:kern w:val="0"/>
          <w:sz w:val="22"/>
          <w:szCs w:val="22"/>
          <w14:ligatures w14:val="none"/>
        </w:rPr>
        <w:t xml:space="preserve">Implementation and Monitoring </w:t>
      </w:r>
      <w:r>
        <w:rPr>
          <w:rFonts w:ascii="Arial" w:eastAsia="Times New Roman" w:hAnsi="Arial" w:cs="Arial"/>
          <w:b/>
          <w:bCs/>
          <w:kern w:val="0"/>
          <w:sz w:val="22"/>
          <w:szCs w:val="22"/>
          <w14:ligatures w14:val="none"/>
        </w:rPr>
        <w:t xml:space="preserve">                                                          Page </w:t>
      </w:r>
      <w:r w:rsidR="00BB25B6">
        <w:rPr>
          <w:rFonts w:ascii="Arial" w:eastAsia="Times New Roman" w:hAnsi="Arial" w:cs="Arial"/>
          <w:b/>
          <w:bCs/>
          <w:kern w:val="0"/>
          <w:sz w:val="22"/>
          <w:szCs w:val="22"/>
          <w14:ligatures w14:val="none"/>
        </w:rPr>
        <w:t>9 and 10</w:t>
      </w:r>
    </w:p>
    <w:p w14:paraId="088C6B6D" w14:textId="77777777" w:rsidR="007568D5" w:rsidRDefault="007568D5" w:rsidP="008543F4">
      <w:pPr>
        <w:spacing w:after="0" w:line="360" w:lineRule="auto"/>
        <w:rPr>
          <w:rFonts w:ascii="Arial" w:eastAsia="Times New Roman" w:hAnsi="Arial" w:cs="Arial"/>
          <w:b/>
          <w:bCs/>
          <w:kern w:val="0"/>
          <w:sz w:val="22"/>
          <w:szCs w:val="22"/>
          <w14:ligatures w14:val="none"/>
        </w:rPr>
      </w:pPr>
    </w:p>
    <w:p w14:paraId="0E01F1D2" w14:textId="3F5326BB" w:rsidR="007568D5" w:rsidRDefault="007568D5" w:rsidP="008543F4">
      <w:pPr>
        <w:spacing w:after="0" w:line="360" w:lineRule="auto"/>
        <w:rPr>
          <w:rFonts w:ascii="Arial" w:eastAsia="Times New Roman" w:hAnsi="Arial" w:cs="Arial"/>
          <w:b/>
          <w:bCs/>
          <w:kern w:val="0"/>
          <w:sz w:val="22"/>
          <w:szCs w:val="22"/>
          <w14:ligatures w14:val="none"/>
        </w:rPr>
      </w:pPr>
      <w:r>
        <w:rPr>
          <w:rFonts w:ascii="Arial" w:eastAsia="Times New Roman" w:hAnsi="Arial" w:cs="Arial"/>
          <w:b/>
          <w:bCs/>
          <w:kern w:val="0"/>
          <w:sz w:val="22"/>
          <w:szCs w:val="22"/>
          <w14:ligatures w14:val="none"/>
        </w:rPr>
        <w:t xml:space="preserve">Gantt Chart                                                                                            Page </w:t>
      </w:r>
      <w:r w:rsidR="00BB25B6">
        <w:rPr>
          <w:rFonts w:ascii="Arial" w:eastAsia="Times New Roman" w:hAnsi="Arial" w:cs="Arial"/>
          <w:b/>
          <w:bCs/>
          <w:kern w:val="0"/>
          <w:sz w:val="22"/>
          <w:szCs w:val="22"/>
          <w14:ligatures w14:val="none"/>
        </w:rPr>
        <w:t>10</w:t>
      </w:r>
    </w:p>
    <w:p w14:paraId="7BA6B8C1" w14:textId="77777777" w:rsidR="007568D5" w:rsidRDefault="007568D5" w:rsidP="008543F4">
      <w:pPr>
        <w:spacing w:after="0" w:line="360" w:lineRule="auto"/>
        <w:rPr>
          <w:rFonts w:ascii="Arial" w:eastAsia="Times New Roman" w:hAnsi="Arial" w:cs="Arial"/>
          <w:b/>
          <w:bCs/>
          <w:kern w:val="0"/>
          <w:sz w:val="22"/>
          <w:szCs w:val="22"/>
          <w14:ligatures w14:val="none"/>
        </w:rPr>
      </w:pPr>
    </w:p>
    <w:p w14:paraId="460AACE7" w14:textId="3C1F91A3" w:rsidR="007568D5" w:rsidRDefault="007568D5" w:rsidP="008543F4">
      <w:pPr>
        <w:spacing w:after="0" w:line="360" w:lineRule="auto"/>
        <w:rPr>
          <w:rFonts w:ascii="Arial" w:eastAsia="Times New Roman" w:hAnsi="Arial" w:cs="Arial"/>
          <w:b/>
          <w:bCs/>
          <w:kern w:val="0"/>
          <w:sz w:val="22"/>
          <w:szCs w:val="22"/>
          <w14:ligatures w14:val="none"/>
        </w:rPr>
      </w:pPr>
      <w:r>
        <w:rPr>
          <w:rFonts w:ascii="Arial" w:eastAsia="Times New Roman" w:hAnsi="Arial" w:cs="Arial"/>
          <w:b/>
          <w:bCs/>
          <w:kern w:val="0"/>
          <w:sz w:val="22"/>
          <w:szCs w:val="22"/>
          <w14:ligatures w14:val="none"/>
        </w:rPr>
        <w:t xml:space="preserve">Conclusion                                                                                              Page </w:t>
      </w:r>
      <w:r w:rsidR="00BB25B6">
        <w:rPr>
          <w:rFonts w:ascii="Arial" w:eastAsia="Times New Roman" w:hAnsi="Arial" w:cs="Arial"/>
          <w:b/>
          <w:bCs/>
          <w:kern w:val="0"/>
          <w:sz w:val="22"/>
          <w:szCs w:val="22"/>
          <w14:ligatures w14:val="none"/>
        </w:rPr>
        <w:t>10 and 11</w:t>
      </w:r>
    </w:p>
    <w:p w14:paraId="2297E1A0" w14:textId="77777777" w:rsidR="007568D5" w:rsidRPr="00BB62DC" w:rsidRDefault="007568D5" w:rsidP="008543F4">
      <w:pPr>
        <w:spacing w:after="0" w:line="360" w:lineRule="auto"/>
        <w:rPr>
          <w:rFonts w:ascii="Arial" w:eastAsia="Times New Roman" w:hAnsi="Arial" w:cs="Arial"/>
          <w:b/>
          <w:bCs/>
          <w:kern w:val="0"/>
          <w:sz w:val="22"/>
          <w:szCs w:val="22"/>
          <w14:ligatures w14:val="none"/>
        </w:rPr>
      </w:pPr>
    </w:p>
    <w:p w14:paraId="37B78A72" w14:textId="0127342C" w:rsidR="007568D5" w:rsidRDefault="007568D5" w:rsidP="008543F4">
      <w:pPr>
        <w:spacing w:after="0" w:line="360" w:lineRule="auto"/>
        <w:rPr>
          <w:rFonts w:ascii="Arial" w:eastAsia="Times New Roman" w:hAnsi="Arial" w:cs="Arial"/>
          <w:b/>
          <w:bCs/>
          <w:kern w:val="0"/>
          <w:sz w:val="22"/>
          <w:szCs w:val="22"/>
          <w14:ligatures w14:val="none"/>
        </w:rPr>
      </w:pPr>
      <w:r>
        <w:rPr>
          <w:rFonts w:ascii="Arial" w:eastAsia="Times New Roman" w:hAnsi="Arial" w:cs="Arial"/>
          <w:b/>
          <w:bCs/>
          <w:kern w:val="0"/>
          <w:sz w:val="22"/>
          <w:szCs w:val="22"/>
          <w14:ligatures w14:val="none"/>
        </w:rPr>
        <w:t xml:space="preserve">References                                                                                              Page </w:t>
      </w:r>
      <w:r w:rsidR="00BB25B6">
        <w:rPr>
          <w:rFonts w:ascii="Arial" w:eastAsia="Times New Roman" w:hAnsi="Arial" w:cs="Arial"/>
          <w:b/>
          <w:bCs/>
          <w:kern w:val="0"/>
          <w:sz w:val="22"/>
          <w:szCs w:val="22"/>
          <w14:ligatures w14:val="none"/>
        </w:rPr>
        <w:t>12, 13 and 14</w:t>
      </w:r>
    </w:p>
    <w:p w14:paraId="174710A8" w14:textId="77777777" w:rsidR="007568D5" w:rsidRDefault="007568D5" w:rsidP="008543F4">
      <w:pPr>
        <w:spacing w:after="0" w:line="360" w:lineRule="auto"/>
        <w:rPr>
          <w:rFonts w:ascii="Arial" w:eastAsia="Times New Roman" w:hAnsi="Arial" w:cs="Arial"/>
          <w:b/>
          <w:bCs/>
          <w:kern w:val="0"/>
          <w:sz w:val="22"/>
          <w:szCs w:val="22"/>
          <w14:ligatures w14:val="none"/>
        </w:rPr>
      </w:pPr>
    </w:p>
    <w:p w14:paraId="1C56BD52" w14:textId="77777777" w:rsidR="007568D5" w:rsidRDefault="007568D5" w:rsidP="008543F4">
      <w:pPr>
        <w:spacing w:after="0" w:line="360" w:lineRule="auto"/>
        <w:rPr>
          <w:rFonts w:ascii="Arial" w:eastAsia="Times New Roman" w:hAnsi="Arial" w:cs="Arial"/>
          <w:b/>
          <w:bCs/>
          <w:kern w:val="0"/>
          <w:sz w:val="22"/>
          <w:szCs w:val="22"/>
          <w14:ligatures w14:val="none"/>
        </w:rPr>
      </w:pPr>
    </w:p>
    <w:p w14:paraId="46A9C6C9" w14:textId="77777777" w:rsidR="007568D5" w:rsidRDefault="007568D5" w:rsidP="008543F4">
      <w:pPr>
        <w:spacing w:after="0" w:line="360" w:lineRule="auto"/>
        <w:rPr>
          <w:rFonts w:ascii="Arial" w:eastAsia="Times New Roman" w:hAnsi="Arial" w:cs="Arial"/>
          <w:b/>
          <w:bCs/>
          <w:kern w:val="0"/>
          <w:sz w:val="22"/>
          <w:szCs w:val="22"/>
          <w14:ligatures w14:val="none"/>
        </w:rPr>
      </w:pPr>
    </w:p>
    <w:p w14:paraId="7A3BD83F" w14:textId="77777777" w:rsidR="007568D5" w:rsidRDefault="007568D5" w:rsidP="008543F4">
      <w:pPr>
        <w:spacing w:after="0" w:line="360" w:lineRule="auto"/>
        <w:rPr>
          <w:rFonts w:ascii="Arial" w:eastAsia="Times New Roman" w:hAnsi="Arial" w:cs="Arial"/>
          <w:b/>
          <w:bCs/>
          <w:kern w:val="0"/>
          <w:sz w:val="22"/>
          <w:szCs w:val="22"/>
          <w14:ligatures w14:val="none"/>
        </w:rPr>
      </w:pPr>
    </w:p>
    <w:p w14:paraId="2CADCD97" w14:textId="41805FEB" w:rsidR="00C8136E" w:rsidRDefault="00C8136E" w:rsidP="002A5AAA">
      <w:pPr>
        <w:spacing w:after="0" w:line="360" w:lineRule="auto"/>
        <w:rPr>
          <w:rFonts w:ascii="Arial" w:eastAsia="Times New Roman" w:hAnsi="Arial" w:cs="Arial"/>
          <w:b/>
          <w:bCs/>
          <w:kern w:val="36"/>
          <w:sz w:val="22"/>
          <w:szCs w:val="22"/>
          <w14:ligatures w14:val="none"/>
        </w:rPr>
      </w:pPr>
      <w:r>
        <w:rPr>
          <w:rFonts w:ascii="Arial" w:eastAsia="Times New Roman" w:hAnsi="Arial" w:cs="Arial"/>
          <w:b/>
          <w:bCs/>
          <w:kern w:val="36"/>
          <w:sz w:val="22"/>
          <w:szCs w:val="22"/>
          <w14:ligatures w14:val="none"/>
        </w:rPr>
        <w:lastRenderedPageBreak/>
        <w:t>Executive summary</w:t>
      </w:r>
    </w:p>
    <w:p w14:paraId="10DD915C" w14:textId="31308011" w:rsidR="0085049A" w:rsidRPr="0085049A" w:rsidRDefault="0085049A" w:rsidP="002A5AAA">
      <w:pPr>
        <w:spacing w:after="0" w:line="360" w:lineRule="auto"/>
        <w:rPr>
          <w:rFonts w:ascii="Arial" w:eastAsia="Times New Roman" w:hAnsi="Arial" w:cs="Arial"/>
          <w:kern w:val="0"/>
          <w:sz w:val="22"/>
          <w:szCs w:val="22"/>
          <w14:ligatures w14:val="none"/>
        </w:rPr>
      </w:pPr>
      <w:r w:rsidRPr="0085049A">
        <w:rPr>
          <w:rFonts w:ascii="Arial" w:eastAsia="Times New Roman" w:hAnsi="Arial" w:cs="Arial"/>
          <w:kern w:val="0"/>
          <w:sz w:val="22"/>
          <w:szCs w:val="22"/>
          <w14:ligatures w14:val="none"/>
        </w:rPr>
        <w:t>This report outlines a growth plan for Innocent Drinks, a leading UK producer of smoothies and healthy drinks (Innocent Drinks, 2024). It draws on market research and established frameworks to review the business environment, identify growth opportunities, and recommend a sustainable way forward. Innocent Drinks faces tough competition as consumer preferences change and expectations for corporate responsibility rise.</w:t>
      </w:r>
    </w:p>
    <w:p w14:paraId="1F1E35D0" w14:textId="77777777" w:rsidR="0085049A" w:rsidRPr="0085049A" w:rsidRDefault="0085049A" w:rsidP="002A5AAA">
      <w:pPr>
        <w:spacing w:after="0" w:line="360" w:lineRule="auto"/>
        <w:rPr>
          <w:rFonts w:ascii="Arial" w:eastAsia="Times New Roman" w:hAnsi="Arial" w:cs="Arial"/>
          <w:kern w:val="0"/>
          <w:sz w:val="22"/>
          <w:szCs w:val="22"/>
          <w14:ligatures w14:val="none"/>
        </w:rPr>
      </w:pPr>
      <w:r w:rsidRPr="0085049A">
        <w:rPr>
          <w:rFonts w:ascii="Arial" w:eastAsia="Times New Roman" w:hAnsi="Arial" w:cs="Arial"/>
          <w:kern w:val="0"/>
          <w:sz w:val="22"/>
          <w:szCs w:val="22"/>
          <w14:ligatures w14:val="none"/>
        </w:rPr>
        <w:t>The main findings show that Innocent’s strong brand, ethical values, and B Corp certification give it an advantage over competitors (Moore et al., 2012). However, the company still faces challenges from new businesses, established rivals, and supply chain risks. This report uses SWOT, PESTEL, and Porter’s Five Forces to look at these issues.</w:t>
      </w:r>
    </w:p>
    <w:p w14:paraId="650339A9" w14:textId="1DF13243" w:rsidR="0085049A" w:rsidRPr="0085049A" w:rsidRDefault="0085049A" w:rsidP="002A5AAA">
      <w:pPr>
        <w:spacing w:after="0" w:line="360" w:lineRule="auto"/>
        <w:rPr>
          <w:rFonts w:ascii="Arial" w:eastAsia="Times New Roman" w:hAnsi="Arial" w:cs="Arial"/>
          <w:kern w:val="0"/>
          <w:sz w:val="22"/>
          <w:szCs w:val="22"/>
          <w14:ligatures w14:val="none"/>
        </w:rPr>
      </w:pPr>
      <w:r w:rsidRPr="0085049A">
        <w:rPr>
          <w:rFonts w:ascii="Arial" w:eastAsia="Times New Roman" w:hAnsi="Arial" w:cs="Arial"/>
          <w:kern w:val="0"/>
          <w:sz w:val="22"/>
          <w:szCs w:val="22"/>
          <w14:ligatures w14:val="none"/>
        </w:rPr>
        <w:t xml:space="preserve">After </w:t>
      </w:r>
      <w:r w:rsidR="00C308F7" w:rsidRPr="00C8136E">
        <w:rPr>
          <w:rFonts w:ascii="Arial" w:eastAsia="Times New Roman" w:hAnsi="Arial" w:cs="Arial"/>
          <w:kern w:val="0"/>
          <w:sz w:val="22"/>
          <w:szCs w:val="22"/>
          <w14:ligatures w14:val="none"/>
        </w:rPr>
        <w:t>reviewing growth options using</w:t>
      </w:r>
      <w:r w:rsidRPr="0085049A">
        <w:rPr>
          <w:rFonts w:ascii="Arial" w:eastAsia="Times New Roman" w:hAnsi="Arial" w:cs="Arial"/>
          <w:kern w:val="0"/>
          <w:sz w:val="22"/>
          <w:szCs w:val="22"/>
          <w14:ligatures w14:val="none"/>
        </w:rPr>
        <w:t xml:space="preserve"> the Ansoff Matrix and Porter’s Generic Strategies, the report recommends that Innocent expand into functional and plant-based drinks, supported by digital innovation and stronger sustainability efforts. This approach </w:t>
      </w:r>
      <w:r w:rsidR="00C308F7" w:rsidRPr="00C8136E">
        <w:rPr>
          <w:rFonts w:ascii="Arial" w:eastAsia="Times New Roman" w:hAnsi="Arial" w:cs="Arial"/>
          <w:kern w:val="0"/>
          <w:sz w:val="22"/>
          <w:szCs w:val="22"/>
          <w14:ligatures w14:val="none"/>
        </w:rPr>
        <w:t>aligns with Innocent’s mission to support well-being and protect the environment, while also keeping pace</w:t>
      </w:r>
      <w:r w:rsidRPr="0085049A">
        <w:rPr>
          <w:rFonts w:ascii="Arial" w:eastAsia="Times New Roman" w:hAnsi="Arial" w:cs="Arial"/>
          <w:kern w:val="0"/>
          <w:sz w:val="22"/>
          <w:szCs w:val="22"/>
          <w14:ligatures w14:val="none"/>
        </w:rPr>
        <w:t xml:space="preserve"> with market trends and stakeholder needs.</w:t>
      </w:r>
    </w:p>
    <w:p w14:paraId="5E284F56" w14:textId="77777777" w:rsidR="00C8136E" w:rsidRDefault="0085049A" w:rsidP="00C8136E">
      <w:pPr>
        <w:spacing w:after="0" w:line="360" w:lineRule="auto"/>
        <w:rPr>
          <w:rFonts w:ascii="Arial" w:eastAsia="Times New Roman" w:hAnsi="Arial" w:cs="Arial"/>
          <w:kern w:val="0"/>
          <w:sz w:val="22"/>
          <w:szCs w:val="22"/>
          <w14:ligatures w14:val="none"/>
        </w:rPr>
      </w:pPr>
      <w:r w:rsidRPr="0085049A">
        <w:rPr>
          <w:rFonts w:ascii="Arial" w:eastAsia="Times New Roman" w:hAnsi="Arial" w:cs="Arial"/>
          <w:kern w:val="0"/>
          <w:sz w:val="22"/>
          <w:szCs w:val="22"/>
          <w14:ligatures w14:val="none"/>
        </w:rPr>
        <w:t>The proposed strategy is assessed using the Suitability, Feasibility, and Acceptability (SFA) framework and includes a plan to engage stakeholders. The implementation roadmap outlines goals, actions, and KPIs to guide execution and measure progress. The report concludes that this strategy will help Innocent Drinks continue to grow, stay true to its values, and remain a leader in the health and wellness sector (Moore et al., 2012).</w:t>
      </w:r>
    </w:p>
    <w:p w14:paraId="66036C37" w14:textId="77777777" w:rsidR="00C8136E" w:rsidRDefault="00C8136E" w:rsidP="00C8136E">
      <w:pPr>
        <w:spacing w:after="0" w:line="360" w:lineRule="auto"/>
        <w:rPr>
          <w:rFonts w:ascii="Arial" w:eastAsia="Times New Roman" w:hAnsi="Arial" w:cs="Arial"/>
          <w:kern w:val="0"/>
          <w:sz w:val="22"/>
          <w:szCs w:val="22"/>
          <w14:ligatures w14:val="none"/>
        </w:rPr>
      </w:pPr>
    </w:p>
    <w:p w14:paraId="5F778D55" w14:textId="42C67B21" w:rsidR="0085049A" w:rsidRPr="00C8136E" w:rsidRDefault="0085049A" w:rsidP="00C8136E">
      <w:pPr>
        <w:spacing w:after="0" w:line="360" w:lineRule="auto"/>
        <w:rPr>
          <w:rFonts w:ascii="Arial" w:eastAsia="Times New Roman" w:hAnsi="Arial" w:cs="Arial"/>
          <w:b/>
          <w:bCs/>
          <w:kern w:val="0"/>
          <w:sz w:val="22"/>
          <w:szCs w:val="22"/>
          <w14:ligatures w14:val="none"/>
        </w:rPr>
      </w:pPr>
      <w:r w:rsidRPr="0085049A">
        <w:rPr>
          <w:rFonts w:ascii="Arial" w:eastAsia="Times New Roman" w:hAnsi="Arial" w:cs="Arial"/>
          <w:b/>
          <w:bCs/>
          <w:kern w:val="0"/>
          <w:sz w:val="22"/>
          <w:szCs w:val="22"/>
          <w14:ligatures w14:val="none"/>
        </w:rPr>
        <w:t xml:space="preserve">Introduction </w:t>
      </w:r>
    </w:p>
    <w:p w14:paraId="0875D125" w14:textId="0023874B" w:rsidR="0085049A" w:rsidRPr="00C8136E" w:rsidRDefault="0085049A" w:rsidP="002A5AAA">
      <w:pPr>
        <w:spacing w:after="0" w:line="360" w:lineRule="auto"/>
        <w:rPr>
          <w:rFonts w:ascii="Arial" w:eastAsia="Times New Roman" w:hAnsi="Arial" w:cs="Arial"/>
          <w:kern w:val="0"/>
          <w:sz w:val="22"/>
          <w:szCs w:val="22"/>
          <w14:ligatures w14:val="none"/>
        </w:rPr>
      </w:pPr>
      <w:r w:rsidRPr="0085049A">
        <w:rPr>
          <w:rFonts w:ascii="Arial" w:eastAsia="Times New Roman" w:hAnsi="Arial" w:cs="Arial"/>
          <w:kern w:val="0"/>
          <w:sz w:val="22"/>
          <w:szCs w:val="22"/>
          <w14:ligatures w14:val="none"/>
        </w:rPr>
        <w:t xml:space="preserve">Innocent Drinks was </w:t>
      </w:r>
      <w:r w:rsidR="00414434">
        <w:rPr>
          <w:rFonts w:ascii="Arial" w:eastAsia="Times New Roman" w:hAnsi="Arial" w:cs="Arial"/>
          <w:kern w:val="0"/>
          <w:sz w:val="22"/>
          <w:szCs w:val="22"/>
          <w14:ligatures w14:val="none"/>
        </w:rPr>
        <w:t>established</w:t>
      </w:r>
      <w:r w:rsidRPr="0085049A">
        <w:rPr>
          <w:rFonts w:ascii="Arial" w:eastAsia="Times New Roman" w:hAnsi="Arial" w:cs="Arial"/>
          <w:kern w:val="0"/>
          <w:sz w:val="22"/>
          <w:szCs w:val="22"/>
          <w14:ligatures w14:val="none"/>
        </w:rPr>
        <w:t xml:space="preserve"> in 1999</w:t>
      </w:r>
      <w:r w:rsidR="00414434">
        <w:rPr>
          <w:rFonts w:ascii="Arial" w:eastAsia="Times New Roman" w:hAnsi="Arial" w:cs="Arial"/>
          <w:kern w:val="0"/>
          <w:sz w:val="22"/>
          <w:szCs w:val="22"/>
          <w14:ligatures w14:val="none"/>
        </w:rPr>
        <w:t xml:space="preserve">, the founders </w:t>
      </w:r>
      <w:r w:rsidRPr="0085049A">
        <w:rPr>
          <w:rFonts w:ascii="Arial" w:eastAsia="Times New Roman" w:hAnsi="Arial" w:cs="Arial"/>
          <w:kern w:val="0"/>
          <w:sz w:val="22"/>
          <w:szCs w:val="22"/>
          <w14:ligatures w14:val="none"/>
        </w:rPr>
        <w:t>mission to “make natural, delicious food and drink that helps people live well and die old” (Innocent Drinks, 2024). The company’s vision is to “leave things better than we found them,” showing its commitment to sustainability, social responsibility, and making a positive impact (Innocent Drinks: A Brand Committed to Sustainable and Ethical Practices, 2021). Innocent’s core values are natural ingredients, ethical business practices, and transparency. As a certified B Corp, Innocent focuses on reducing its carbon footprint, supporting communities, and sourcing responsibly. The brand’s playful and genuine personality has built strong customer loyalty. Innocent’s sustainability strategy includes science-based carbon-reduction targets, annual sustainability reports, and support for charity work (</w:t>
      </w:r>
      <w:r w:rsidR="00C308F7" w:rsidRPr="00C8136E">
        <w:rPr>
          <w:rFonts w:ascii="Arial" w:eastAsia="Times New Roman" w:hAnsi="Arial" w:cs="Arial"/>
          <w:kern w:val="0"/>
          <w:sz w:val="22"/>
          <w:szCs w:val="22"/>
          <w14:ligatures w14:val="none"/>
        </w:rPr>
        <w:t>Decarbonising</w:t>
      </w:r>
      <w:r w:rsidRPr="0085049A">
        <w:rPr>
          <w:rFonts w:ascii="Arial" w:eastAsia="Times New Roman" w:hAnsi="Arial" w:cs="Arial"/>
          <w:kern w:val="0"/>
          <w:sz w:val="22"/>
          <w:szCs w:val="22"/>
          <w14:ligatures w14:val="none"/>
        </w:rPr>
        <w:t xml:space="preserve"> the supply chain: Innocent launches £1m regenerative agriculture fund, 2024). These principles guide the company and support its reputation as a purpose-driven business in the global food and drink industry.</w:t>
      </w:r>
    </w:p>
    <w:p w14:paraId="16070144" w14:textId="77777777" w:rsidR="00C8136E" w:rsidRDefault="00C8136E" w:rsidP="002A5AAA">
      <w:pPr>
        <w:spacing w:after="0" w:line="360" w:lineRule="auto"/>
        <w:rPr>
          <w:rFonts w:ascii="Arial" w:eastAsia="Times New Roman" w:hAnsi="Arial" w:cs="Arial"/>
          <w:kern w:val="0"/>
          <w:sz w:val="22"/>
          <w:szCs w:val="22"/>
          <w14:ligatures w14:val="none"/>
        </w:rPr>
      </w:pPr>
    </w:p>
    <w:p w14:paraId="67423FF0" w14:textId="77777777" w:rsidR="007568D5" w:rsidRDefault="007568D5" w:rsidP="002A5AAA">
      <w:pPr>
        <w:spacing w:after="0" w:line="360" w:lineRule="auto"/>
        <w:rPr>
          <w:rFonts w:ascii="Arial" w:eastAsia="Times New Roman" w:hAnsi="Arial" w:cs="Arial"/>
          <w:kern w:val="0"/>
          <w:sz w:val="22"/>
          <w:szCs w:val="22"/>
          <w14:ligatures w14:val="none"/>
        </w:rPr>
      </w:pPr>
    </w:p>
    <w:p w14:paraId="3844D77B" w14:textId="0C51E28A" w:rsidR="007568D5" w:rsidRDefault="007568D5" w:rsidP="002A5AAA">
      <w:pPr>
        <w:spacing w:after="0" w:line="360" w:lineRule="auto"/>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                                                            Page 1</w:t>
      </w:r>
    </w:p>
    <w:p w14:paraId="17F5EC25" w14:textId="00E1D903" w:rsidR="00C8136E" w:rsidRPr="00C8136E" w:rsidRDefault="00C8136E" w:rsidP="002A5AAA">
      <w:pPr>
        <w:spacing w:after="0" w:line="360" w:lineRule="auto"/>
        <w:rPr>
          <w:rFonts w:ascii="Arial" w:eastAsia="Times New Roman" w:hAnsi="Arial" w:cs="Arial"/>
          <w:b/>
          <w:bCs/>
          <w:kern w:val="0"/>
          <w:sz w:val="22"/>
          <w:szCs w:val="22"/>
          <w14:ligatures w14:val="none"/>
        </w:rPr>
      </w:pPr>
      <w:r w:rsidRPr="00C8136E">
        <w:rPr>
          <w:rFonts w:ascii="Arial" w:eastAsia="Times New Roman" w:hAnsi="Arial" w:cs="Arial"/>
          <w:b/>
          <w:bCs/>
          <w:kern w:val="0"/>
          <w:sz w:val="22"/>
          <w:szCs w:val="22"/>
          <w14:ligatures w14:val="none"/>
        </w:rPr>
        <w:lastRenderedPageBreak/>
        <w:t xml:space="preserve">Evaluation </w:t>
      </w:r>
      <w:r>
        <w:rPr>
          <w:rFonts w:ascii="Arial" w:eastAsia="Times New Roman" w:hAnsi="Arial" w:cs="Arial"/>
          <w:b/>
          <w:bCs/>
          <w:kern w:val="0"/>
          <w:sz w:val="22"/>
          <w:szCs w:val="22"/>
          <w14:ligatures w14:val="none"/>
        </w:rPr>
        <w:t>of current market situation</w:t>
      </w:r>
    </w:p>
    <w:p w14:paraId="0BBCE063" w14:textId="77777777" w:rsidR="00C8136E" w:rsidRDefault="00286676" w:rsidP="00C8136E">
      <w:pPr>
        <w:spacing w:after="0" w:line="360" w:lineRule="auto"/>
        <w:rPr>
          <w:rFonts w:ascii="Arial" w:eastAsia="Times New Roman" w:hAnsi="Arial" w:cs="Arial"/>
          <w:kern w:val="0"/>
          <w:sz w:val="22"/>
          <w:szCs w:val="22"/>
          <w14:ligatures w14:val="none"/>
        </w:rPr>
      </w:pPr>
      <w:r w:rsidRPr="00286676">
        <w:rPr>
          <w:rFonts w:ascii="Arial" w:eastAsia="Times New Roman" w:hAnsi="Arial" w:cs="Arial"/>
          <w:kern w:val="0"/>
          <w:sz w:val="22"/>
          <w:szCs w:val="22"/>
          <w14:ligatures w14:val="none"/>
        </w:rPr>
        <w:t>To create strong growth strategies for Innocent Drinks, it is important to carefully review the current market. Using SWOT, PESTEL, and Porter’s Five Forces gives a clear picture of Innocent’s position and the outside factors that will affect its future.</w:t>
      </w:r>
    </w:p>
    <w:p w14:paraId="54EC5108" w14:textId="77777777" w:rsidR="00C8136E" w:rsidRDefault="00C8136E" w:rsidP="00C8136E">
      <w:pPr>
        <w:spacing w:after="0" w:line="360" w:lineRule="auto"/>
        <w:rPr>
          <w:rFonts w:ascii="Arial" w:eastAsia="Times New Roman" w:hAnsi="Arial" w:cs="Arial"/>
          <w:kern w:val="0"/>
          <w:sz w:val="22"/>
          <w:szCs w:val="22"/>
          <w14:ligatures w14:val="none"/>
        </w:rPr>
      </w:pPr>
    </w:p>
    <w:p w14:paraId="52B48C83" w14:textId="67F8F56D" w:rsidR="00286676" w:rsidRPr="00286676" w:rsidRDefault="00286676" w:rsidP="00C8136E">
      <w:pPr>
        <w:spacing w:after="0" w:line="360" w:lineRule="auto"/>
        <w:rPr>
          <w:rFonts w:ascii="Arial" w:eastAsia="Times New Roman" w:hAnsi="Arial" w:cs="Arial"/>
          <w:b/>
          <w:bCs/>
          <w:kern w:val="0"/>
          <w:sz w:val="22"/>
          <w:szCs w:val="22"/>
          <w14:ligatures w14:val="none"/>
        </w:rPr>
      </w:pPr>
      <w:r w:rsidRPr="00286676">
        <w:rPr>
          <w:rFonts w:ascii="Arial" w:eastAsia="Times New Roman" w:hAnsi="Arial" w:cs="Arial"/>
          <w:b/>
          <w:bCs/>
          <w:kern w:val="0"/>
          <w:sz w:val="22"/>
          <w:szCs w:val="22"/>
          <w14:ligatures w14:val="none"/>
        </w:rPr>
        <w:t>SWOT Analysis</w:t>
      </w:r>
    </w:p>
    <w:p w14:paraId="737F5C4C" w14:textId="77777777" w:rsidR="00286676" w:rsidRPr="00286676" w:rsidRDefault="00286676" w:rsidP="002A5AAA">
      <w:pPr>
        <w:spacing w:after="0" w:line="360" w:lineRule="auto"/>
        <w:rPr>
          <w:rFonts w:ascii="Arial" w:eastAsia="Times New Roman" w:hAnsi="Arial" w:cs="Arial"/>
          <w:kern w:val="0"/>
          <w:sz w:val="22"/>
          <w:szCs w:val="22"/>
          <w14:ligatures w14:val="none"/>
        </w:rPr>
      </w:pPr>
      <w:r w:rsidRPr="00286676">
        <w:rPr>
          <w:rFonts w:ascii="Arial" w:eastAsia="Times New Roman" w:hAnsi="Arial" w:cs="Arial"/>
          <w:kern w:val="0"/>
          <w:sz w:val="22"/>
          <w:szCs w:val="22"/>
          <w14:ligatures w14:val="none"/>
        </w:rPr>
        <w:t>Strengths:</w:t>
      </w:r>
    </w:p>
    <w:p w14:paraId="7804C039" w14:textId="77777777" w:rsidR="00286676" w:rsidRPr="00286676" w:rsidRDefault="00286676" w:rsidP="002A5AAA">
      <w:pPr>
        <w:numPr>
          <w:ilvl w:val="0"/>
          <w:numId w:val="1"/>
        </w:numPr>
        <w:spacing w:before="120" w:after="120" w:line="360" w:lineRule="auto"/>
        <w:rPr>
          <w:rFonts w:ascii="Arial" w:eastAsia="Times New Roman" w:hAnsi="Arial" w:cs="Arial"/>
          <w:kern w:val="0"/>
          <w:sz w:val="22"/>
          <w:szCs w:val="22"/>
          <w14:ligatures w14:val="none"/>
        </w:rPr>
      </w:pPr>
      <w:r w:rsidRPr="00286676">
        <w:rPr>
          <w:rFonts w:ascii="Arial" w:eastAsia="Times New Roman" w:hAnsi="Arial" w:cs="Arial"/>
          <w:kern w:val="0"/>
          <w:sz w:val="22"/>
          <w:szCs w:val="22"/>
          <w14:ligatures w14:val="none"/>
        </w:rPr>
        <w:t>Strong brand reputation for quality, health, and ethical values</w:t>
      </w:r>
    </w:p>
    <w:p w14:paraId="694F4B35" w14:textId="77777777" w:rsidR="00286676" w:rsidRPr="00286676" w:rsidRDefault="00286676" w:rsidP="002A5AAA">
      <w:pPr>
        <w:numPr>
          <w:ilvl w:val="0"/>
          <w:numId w:val="1"/>
        </w:numPr>
        <w:spacing w:before="120" w:after="120" w:line="360" w:lineRule="auto"/>
        <w:rPr>
          <w:rFonts w:ascii="Arial" w:eastAsia="Times New Roman" w:hAnsi="Arial" w:cs="Arial"/>
          <w:kern w:val="0"/>
          <w:sz w:val="22"/>
          <w:szCs w:val="22"/>
          <w14:ligatures w14:val="none"/>
        </w:rPr>
      </w:pPr>
      <w:r w:rsidRPr="00286676">
        <w:rPr>
          <w:rFonts w:ascii="Arial" w:eastAsia="Times New Roman" w:hAnsi="Arial" w:cs="Arial"/>
          <w:kern w:val="0"/>
          <w:sz w:val="22"/>
          <w:szCs w:val="22"/>
          <w14:ligatures w14:val="none"/>
        </w:rPr>
        <w:t>Certified B Corp with robust sustainability commitments</w:t>
      </w:r>
    </w:p>
    <w:p w14:paraId="22051DE0" w14:textId="77777777" w:rsidR="00286676" w:rsidRPr="00286676" w:rsidRDefault="00286676" w:rsidP="002A5AAA">
      <w:pPr>
        <w:numPr>
          <w:ilvl w:val="0"/>
          <w:numId w:val="1"/>
        </w:numPr>
        <w:spacing w:before="120" w:after="120" w:line="360" w:lineRule="auto"/>
        <w:rPr>
          <w:rFonts w:ascii="Arial" w:eastAsia="Times New Roman" w:hAnsi="Arial" w:cs="Arial"/>
          <w:kern w:val="0"/>
          <w:sz w:val="22"/>
          <w:szCs w:val="22"/>
          <w14:ligatures w14:val="none"/>
        </w:rPr>
      </w:pPr>
      <w:r w:rsidRPr="00286676">
        <w:rPr>
          <w:rFonts w:ascii="Arial" w:eastAsia="Times New Roman" w:hAnsi="Arial" w:cs="Arial"/>
          <w:kern w:val="0"/>
          <w:sz w:val="22"/>
          <w:szCs w:val="22"/>
          <w14:ligatures w14:val="none"/>
        </w:rPr>
        <w:t>Loyal customer base and engaging brand personality</w:t>
      </w:r>
    </w:p>
    <w:p w14:paraId="3957EA40" w14:textId="77777777" w:rsidR="00286676" w:rsidRDefault="00286676" w:rsidP="002A5AAA">
      <w:pPr>
        <w:numPr>
          <w:ilvl w:val="0"/>
          <w:numId w:val="1"/>
        </w:numPr>
        <w:spacing w:before="120" w:after="120" w:line="360" w:lineRule="auto"/>
        <w:rPr>
          <w:rFonts w:ascii="Arial" w:eastAsia="Times New Roman" w:hAnsi="Arial" w:cs="Arial"/>
          <w:kern w:val="0"/>
          <w:sz w:val="22"/>
          <w:szCs w:val="22"/>
          <w14:ligatures w14:val="none"/>
        </w:rPr>
      </w:pPr>
      <w:r w:rsidRPr="00286676">
        <w:rPr>
          <w:rFonts w:ascii="Arial" w:eastAsia="Times New Roman" w:hAnsi="Arial" w:cs="Arial"/>
          <w:kern w:val="0"/>
          <w:sz w:val="22"/>
          <w:szCs w:val="22"/>
          <w14:ligatures w14:val="none"/>
        </w:rPr>
        <w:t>Support from the parent company (Coca-Cola) brings resources and distribution advantages.</w:t>
      </w:r>
    </w:p>
    <w:p w14:paraId="0D765656" w14:textId="695C9DE0" w:rsidR="007568D5" w:rsidRPr="00286676" w:rsidRDefault="007568D5" w:rsidP="002A5AAA">
      <w:pPr>
        <w:numPr>
          <w:ilvl w:val="0"/>
          <w:numId w:val="1"/>
        </w:numPr>
        <w:spacing w:before="120" w:after="120" w:line="360" w:lineRule="auto"/>
        <w:rPr>
          <w:rFonts w:ascii="Arial" w:eastAsia="Times New Roman" w:hAnsi="Arial" w:cs="Arial"/>
          <w:kern w:val="0"/>
          <w:sz w:val="22"/>
          <w:szCs w:val="22"/>
          <w14:ligatures w14:val="none"/>
        </w:rPr>
      </w:pPr>
      <w:r w:rsidRPr="009523EC">
        <w:rPr>
          <w:rStyle w:val="Strong"/>
          <w:rFonts w:ascii="Arial" w:hAnsi="Arial" w:cs="Arial"/>
          <w:b w:val="0"/>
          <w:bCs w:val="0"/>
          <w:sz w:val="22"/>
          <w:szCs w:val="22"/>
        </w:rPr>
        <w:t>Sustainability Investments</w:t>
      </w:r>
      <w:r>
        <w:rPr>
          <w:rStyle w:val="Strong"/>
          <w:rFonts w:ascii="Arial" w:hAnsi="Arial" w:cs="Arial"/>
          <w:b w:val="0"/>
          <w:bCs w:val="0"/>
          <w:sz w:val="22"/>
          <w:szCs w:val="22"/>
        </w:rPr>
        <w:t xml:space="preserve"> -</w:t>
      </w:r>
      <w:r w:rsidRPr="009523EC">
        <w:rPr>
          <w:rFonts w:ascii="Arial" w:hAnsi="Arial" w:cs="Arial"/>
          <w:sz w:val="22"/>
          <w:szCs w:val="22"/>
        </w:rPr>
        <w:t xml:space="preserve"> Innocent has invested in a carbon</w:t>
      </w:r>
      <w:r w:rsidRPr="009523EC">
        <w:rPr>
          <w:rFonts w:ascii="Arial" w:hAnsi="Arial" w:cs="Arial"/>
          <w:sz w:val="22"/>
          <w:szCs w:val="22"/>
        </w:rPr>
        <w:noBreakHyphen/>
        <w:t xml:space="preserve">neutral factory powered by renewable energy as part of its sustainability commitments, which can attract environmentally conscious consumers </w:t>
      </w:r>
      <w:r w:rsidRPr="009523EC">
        <w:rPr>
          <w:rStyle w:val="Strong"/>
          <w:rFonts w:ascii="Arial" w:hAnsi="Arial" w:cs="Arial"/>
          <w:b w:val="0"/>
          <w:bCs w:val="0"/>
          <w:sz w:val="22"/>
          <w:szCs w:val="22"/>
        </w:rPr>
        <w:t>(BBC News; ASA ruling, 2022)</w:t>
      </w:r>
      <w:r w:rsidRPr="009523EC">
        <w:rPr>
          <w:rFonts w:ascii="Arial" w:hAnsi="Arial" w:cs="Arial"/>
          <w:b/>
          <w:bCs/>
          <w:sz w:val="22"/>
          <w:szCs w:val="22"/>
        </w:rPr>
        <w:t>.</w:t>
      </w:r>
    </w:p>
    <w:p w14:paraId="7CC264D9" w14:textId="77777777" w:rsidR="00286676" w:rsidRPr="00286676" w:rsidRDefault="00286676" w:rsidP="002A5AAA">
      <w:pPr>
        <w:spacing w:after="0" w:line="360" w:lineRule="auto"/>
        <w:rPr>
          <w:rFonts w:ascii="Arial" w:eastAsia="Times New Roman" w:hAnsi="Arial" w:cs="Arial"/>
          <w:kern w:val="0"/>
          <w:sz w:val="22"/>
          <w:szCs w:val="22"/>
          <w14:ligatures w14:val="none"/>
        </w:rPr>
      </w:pPr>
      <w:r w:rsidRPr="00286676">
        <w:rPr>
          <w:rFonts w:ascii="Arial" w:eastAsia="Times New Roman" w:hAnsi="Arial" w:cs="Arial"/>
          <w:kern w:val="0"/>
          <w:sz w:val="22"/>
          <w:szCs w:val="22"/>
          <w14:ligatures w14:val="none"/>
        </w:rPr>
        <w:t>Weaknesses:</w:t>
      </w:r>
    </w:p>
    <w:p w14:paraId="48A3E399" w14:textId="77777777" w:rsidR="00286676" w:rsidRPr="00286676" w:rsidRDefault="00286676" w:rsidP="002A5AAA">
      <w:pPr>
        <w:numPr>
          <w:ilvl w:val="0"/>
          <w:numId w:val="2"/>
        </w:numPr>
        <w:spacing w:before="120" w:after="120" w:line="360" w:lineRule="auto"/>
        <w:rPr>
          <w:rFonts w:ascii="Arial" w:eastAsia="Times New Roman" w:hAnsi="Arial" w:cs="Arial"/>
          <w:kern w:val="0"/>
          <w:sz w:val="22"/>
          <w:szCs w:val="22"/>
          <w14:ligatures w14:val="none"/>
        </w:rPr>
      </w:pPr>
      <w:r w:rsidRPr="00286676">
        <w:rPr>
          <w:rFonts w:ascii="Arial" w:eastAsia="Times New Roman" w:hAnsi="Arial" w:cs="Arial"/>
          <w:kern w:val="0"/>
          <w:sz w:val="22"/>
          <w:szCs w:val="22"/>
          <w14:ligatures w14:val="none"/>
        </w:rPr>
        <w:t>Premium pricing limits accessibility in price-sensitive segments.</w:t>
      </w:r>
    </w:p>
    <w:p w14:paraId="525F4DB5" w14:textId="77777777" w:rsidR="00286676" w:rsidRPr="00286676" w:rsidRDefault="00286676" w:rsidP="002A5AAA">
      <w:pPr>
        <w:numPr>
          <w:ilvl w:val="0"/>
          <w:numId w:val="2"/>
        </w:numPr>
        <w:spacing w:before="120" w:after="120" w:line="360" w:lineRule="auto"/>
        <w:rPr>
          <w:rFonts w:ascii="Arial" w:eastAsia="Times New Roman" w:hAnsi="Arial" w:cs="Arial"/>
          <w:kern w:val="0"/>
          <w:sz w:val="22"/>
          <w:szCs w:val="22"/>
          <w14:ligatures w14:val="none"/>
        </w:rPr>
      </w:pPr>
      <w:r w:rsidRPr="00286676">
        <w:rPr>
          <w:rFonts w:ascii="Arial" w:eastAsia="Times New Roman" w:hAnsi="Arial" w:cs="Arial"/>
          <w:kern w:val="0"/>
          <w:sz w:val="22"/>
          <w:szCs w:val="22"/>
          <w14:ligatures w14:val="none"/>
        </w:rPr>
        <w:t>Heavy reliance on fruit supply chains is vulnerable to global disruptions.</w:t>
      </w:r>
    </w:p>
    <w:p w14:paraId="2D34EC86" w14:textId="77777777" w:rsidR="00286676" w:rsidRPr="00286676" w:rsidRDefault="00286676" w:rsidP="002A5AAA">
      <w:pPr>
        <w:numPr>
          <w:ilvl w:val="0"/>
          <w:numId w:val="2"/>
        </w:numPr>
        <w:spacing w:before="120" w:after="120" w:line="360" w:lineRule="auto"/>
        <w:rPr>
          <w:rFonts w:ascii="Arial" w:eastAsia="Times New Roman" w:hAnsi="Arial" w:cs="Arial"/>
          <w:kern w:val="0"/>
          <w:sz w:val="22"/>
          <w:szCs w:val="22"/>
          <w14:ligatures w14:val="none"/>
        </w:rPr>
      </w:pPr>
      <w:r w:rsidRPr="00286676">
        <w:rPr>
          <w:rFonts w:ascii="Arial" w:eastAsia="Times New Roman" w:hAnsi="Arial" w:cs="Arial"/>
          <w:kern w:val="0"/>
          <w:sz w:val="22"/>
          <w:szCs w:val="22"/>
          <w14:ligatures w14:val="none"/>
        </w:rPr>
        <w:t>Limited product diversification compared to larger beverage rivals</w:t>
      </w:r>
    </w:p>
    <w:p w14:paraId="6262AD5D" w14:textId="77777777" w:rsidR="00286676" w:rsidRPr="00286676" w:rsidRDefault="00286676" w:rsidP="002A5AAA">
      <w:pPr>
        <w:spacing w:after="0" w:line="360" w:lineRule="auto"/>
        <w:rPr>
          <w:rFonts w:ascii="Arial" w:eastAsia="Times New Roman" w:hAnsi="Arial" w:cs="Arial"/>
          <w:kern w:val="0"/>
          <w:sz w:val="22"/>
          <w:szCs w:val="22"/>
          <w14:ligatures w14:val="none"/>
        </w:rPr>
      </w:pPr>
      <w:r w:rsidRPr="00286676">
        <w:rPr>
          <w:rFonts w:ascii="Arial" w:eastAsia="Times New Roman" w:hAnsi="Arial" w:cs="Arial"/>
          <w:kern w:val="0"/>
          <w:sz w:val="22"/>
          <w:szCs w:val="22"/>
          <w14:ligatures w14:val="none"/>
        </w:rPr>
        <w:t>Opportunities:</w:t>
      </w:r>
    </w:p>
    <w:p w14:paraId="7EA1BD12" w14:textId="77777777" w:rsidR="00286676" w:rsidRPr="00286676" w:rsidRDefault="00286676" w:rsidP="002A5AAA">
      <w:pPr>
        <w:numPr>
          <w:ilvl w:val="0"/>
          <w:numId w:val="3"/>
        </w:numPr>
        <w:spacing w:before="120" w:after="120" w:line="360" w:lineRule="auto"/>
        <w:rPr>
          <w:rFonts w:ascii="Arial" w:eastAsia="Times New Roman" w:hAnsi="Arial" w:cs="Arial"/>
          <w:kern w:val="0"/>
          <w:sz w:val="22"/>
          <w:szCs w:val="22"/>
          <w14:ligatures w14:val="none"/>
        </w:rPr>
      </w:pPr>
      <w:r w:rsidRPr="00286676">
        <w:rPr>
          <w:rFonts w:ascii="Arial" w:eastAsia="Times New Roman" w:hAnsi="Arial" w:cs="Arial"/>
          <w:kern w:val="0"/>
          <w:sz w:val="22"/>
          <w:szCs w:val="22"/>
          <w14:ligatures w14:val="none"/>
        </w:rPr>
        <w:t>Rising consumer demand for health-conscious and plant-based products</w:t>
      </w:r>
    </w:p>
    <w:p w14:paraId="1DDF5826" w14:textId="77777777" w:rsidR="00286676" w:rsidRPr="00286676" w:rsidRDefault="00286676" w:rsidP="002A5AAA">
      <w:pPr>
        <w:numPr>
          <w:ilvl w:val="0"/>
          <w:numId w:val="3"/>
        </w:numPr>
        <w:spacing w:before="120" w:after="120" w:line="360" w:lineRule="auto"/>
        <w:rPr>
          <w:rFonts w:ascii="Arial" w:eastAsia="Times New Roman" w:hAnsi="Arial" w:cs="Arial"/>
          <w:kern w:val="0"/>
          <w:sz w:val="22"/>
          <w:szCs w:val="22"/>
          <w14:ligatures w14:val="none"/>
        </w:rPr>
      </w:pPr>
      <w:r w:rsidRPr="00286676">
        <w:rPr>
          <w:rFonts w:ascii="Arial" w:eastAsia="Times New Roman" w:hAnsi="Arial" w:cs="Arial"/>
          <w:kern w:val="0"/>
          <w:sz w:val="22"/>
          <w:szCs w:val="22"/>
          <w14:ligatures w14:val="none"/>
        </w:rPr>
        <w:t>Expansion into new international markets (e.g., Europe, Asia)</w:t>
      </w:r>
    </w:p>
    <w:p w14:paraId="1C455FFB" w14:textId="77777777" w:rsidR="00286676" w:rsidRPr="00286676" w:rsidRDefault="00286676" w:rsidP="002A5AAA">
      <w:pPr>
        <w:numPr>
          <w:ilvl w:val="0"/>
          <w:numId w:val="3"/>
        </w:numPr>
        <w:spacing w:before="120" w:after="120" w:line="360" w:lineRule="auto"/>
        <w:rPr>
          <w:rFonts w:ascii="Arial" w:eastAsia="Times New Roman" w:hAnsi="Arial" w:cs="Arial"/>
          <w:kern w:val="0"/>
          <w:sz w:val="22"/>
          <w:szCs w:val="22"/>
          <w14:ligatures w14:val="none"/>
        </w:rPr>
      </w:pPr>
      <w:r w:rsidRPr="00286676">
        <w:rPr>
          <w:rFonts w:ascii="Arial" w:eastAsia="Times New Roman" w:hAnsi="Arial" w:cs="Arial"/>
          <w:kern w:val="0"/>
          <w:sz w:val="22"/>
          <w:szCs w:val="22"/>
          <w14:ligatures w14:val="none"/>
        </w:rPr>
        <w:t>Product innovation in functional drinks (e.g., probiotics, adaptogens)</w:t>
      </w:r>
    </w:p>
    <w:p w14:paraId="2C7FE02D" w14:textId="77777777" w:rsidR="00286676" w:rsidRPr="00286676" w:rsidRDefault="00286676" w:rsidP="002A5AAA">
      <w:pPr>
        <w:numPr>
          <w:ilvl w:val="0"/>
          <w:numId w:val="3"/>
        </w:numPr>
        <w:spacing w:before="120" w:after="120" w:line="360" w:lineRule="auto"/>
        <w:rPr>
          <w:rFonts w:ascii="Arial" w:eastAsia="Times New Roman" w:hAnsi="Arial" w:cs="Arial"/>
          <w:kern w:val="0"/>
          <w:sz w:val="22"/>
          <w:szCs w:val="22"/>
          <w14:ligatures w14:val="none"/>
        </w:rPr>
      </w:pPr>
      <w:r w:rsidRPr="00286676">
        <w:rPr>
          <w:rFonts w:ascii="Arial" w:eastAsia="Times New Roman" w:hAnsi="Arial" w:cs="Arial"/>
          <w:kern w:val="0"/>
          <w:sz w:val="22"/>
          <w:szCs w:val="22"/>
          <w14:ligatures w14:val="none"/>
        </w:rPr>
        <w:t>Leveraging digital marketing and e-commerce channels</w:t>
      </w:r>
    </w:p>
    <w:p w14:paraId="40C7D678" w14:textId="77777777" w:rsidR="00286676" w:rsidRPr="00286676" w:rsidRDefault="00286676" w:rsidP="002A5AAA">
      <w:pPr>
        <w:spacing w:after="0" w:line="360" w:lineRule="auto"/>
        <w:rPr>
          <w:rFonts w:ascii="Arial" w:eastAsia="Times New Roman" w:hAnsi="Arial" w:cs="Arial"/>
          <w:kern w:val="0"/>
          <w:sz w:val="22"/>
          <w:szCs w:val="22"/>
          <w14:ligatures w14:val="none"/>
        </w:rPr>
      </w:pPr>
      <w:r w:rsidRPr="00286676">
        <w:rPr>
          <w:rFonts w:ascii="Arial" w:eastAsia="Times New Roman" w:hAnsi="Arial" w:cs="Arial"/>
          <w:kern w:val="0"/>
          <w:sz w:val="22"/>
          <w:szCs w:val="22"/>
          <w14:ligatures w14:val="none"/>
        </w:rPr>
        <w:t>Threats:</w:t>
      </w:r>
    </w:p>
    <w:p w14:paraId="4D7B954E" w14:textId="77777777" w:rsidR="00286676" w:rsidRPr="00286676" w:rsidRDefault="00286676" w:rsidP="002A5AAA">
      <w:pPr>
        <w:numPr>
          <w:ilvl w:val="0"/>
          <w:numId w:val="4"/>
        </w:numPr>
        <w:spacing w:before="120" w:after="120" w:line="360" w:lineRule="auto"/>
        <w:rPr>
          <w:rFonts w:ascii="Arial" w:eastAsia="Times New Roman" w:hAnsi="Arial" w:cs="Arial"/>
          <w:kern w:val="0"/>
          <w:sz w:val="22"/>
          <w:szCs w:val="22"/>
          <w14:ligatures w14:val="none"/>
        </w:rPr>
      </w:pPr>
      <w:r w:rsidRPr="00286676">
        <w:rPr>
          <w:rFonts w:ascii="Arial" w:eastAsia="Times New Roman" w:hAnsi="Arial" w:cs="Arial"/>
          <w:kern w:val="0"/>
          <w:sz w:val="22"/>
          <w:szCs w:val="22"/>
          <w14:ligatures w14:val="none"/>
        </w:rPr>
        <w:t>Intense competition from established FMCG brands (e.g., Tropicana, Naked, PepsiCo)</w:t>
      </w:r>
    </w:p>
    <w:p w14:paraId="191BB7C4" w14:textId="77777777" w:rsidR="00286676" w:rsidRPr="00286676" w:rsidRDefault="00286676" w:rsidP="002A5AAA">
      <w:pPr>
        <w:numPr>
          <w:ilvl w:val="0"/>
          <w:numId w:val="4"/>
        </w:numPr>
        <w:spacing w:before="120" w:after="120" w:line="360" w:lineRule="auto"/>
        <w:rPr>
          <w:rFonts w:ascii="Arial" w:eastAsia="Times New Roman" w:hAnsi="Arial" w:cs="Arial"/>
          <w:kern w:val="0"/>
          <w:sz w:val="22"/>
          <w:szCs w:val="22"/>
          <w14:ligatures w14:val="none"/>
        </w:rPr>
      </w:pPr>
      <w:r w:rsidRPr="00286676">
        <w:rPr>
          <w:rFonts w:ascii="Arial" w:eastAsia="Times New Roman" w:hAnsi="Arial" w:cs="Arial"/>
          <w:kern w:val="0"/>
          <w:sz w:val="22"/>
          <w:szCs w:val="22"/>
          <w14:ligatures w14:val="none"/>
        </w:rPr>
        <w:t>New entrants in health and wellness drinks, including private labels</w:t>
      </w:r>
    </w:p>
    <w:p w14:paraId="5765994B" w14:textId="77777777" w:rsidR="00286676" w:rsidRDefault="00286676" w:rsidP="002A5AAA">
      <w:pPr>
        <w:numPr>
          <w:ilvl w:val="0"/>
          <w:numId w:val="4"/>
        </w:numPr>
        <w:spacing w:before="120" w:after="120" w:line="360" w:lineRule="auto"/>
        <w:rPr>
          <w:rFonts w:ascii="Arial" w:eastAsia="Times New Roman" w:hAnsi="Arial" w:cs="Arial"/>
          <w:kern w:val="0"/>
          <w:sz w:val="22"/>
          <w:szCs w:val="22"/>
          <w14:ligatures w14:val="none"/>
        </w:rPr>
      </w:pPr>
      <w:r w:rsidRPr="00286676">
        <w:rPr>
          <w:rFonts w:ascii="Arial" w:eastAsia="Times New Roman" w:hAnsi="Arial" w:cs="Arial"/>
          <w:kern w:val="0"/>
          <w:sz w:val="22"/>
          <w:szCs w:val="22"/>
          <w14:ligatures w14:val="none"/>
        </w:rPr>
        <w:t>Increasing regulatory scrutiny on environmental claims and sugar content</w:t>
      </w:r>
    </w:p>
    <w:p w14:paraId="5DEB66A5" w14:textId="04F156DE" w:rsidR="007568D5" w:rsidRPr="00286676" w:rsidRDefault="007568D5" w:rsidP="007568D5">
      <w:pPr>
        <w:spacing w:before="120" w:after="120" w:line="360" w:lineRule="auto"/>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                                                                     Page 2</w:t>
      </w:r>
    </w:p>
    <w:p w14:paraId="294A7BC9" w14:textId="379CFD7C" w:rsidR="007568D5" w:rsidRPr="007568D5" w:rsidRDefault="00286676" w:rsidP="007568D5">
      <w:pPr>
        <w:numPr>
          <w:ilvl w:val="0"/>
          <w:numId w:val="4"/>
        </w:numPr>
        <w:spacing w:before="120" w:after="120" w:line="360" w:lineRule="auto"/>
        <w:rPr>
          <w:rFonts w:ascii="Arial" w:eastAsia="Times New Roman" w:hAnsi="Arial" w:cs="Arial"/>
          <w:kern w:val="0"/>
          <w:sz w:val="22"/>
          <w:szCs w:val="22"/>
          <w14:ligatures w14:val="none"/>
        </w:rPr>
      </w:pPr>
      <w:r w:rsidRPr="00286676">
        <w:rPr>
          <w:rFonts w:ascii="Arial" w:eastAsia="Times New Roman" w:hAnsi="Arial" w:cs="Arial"/>
          <w:kern w:val="0"/>
          <w:sz w:val="22"/>
          <w:szCs w:val="22"/>
          <w14:ligatures w14:val="none"/>
        </w:rPr>
        <w:lastRenderedPageBreak/>
        <w:t>Supply chain disruptions from climate change and geopolitical instability</w:t>
      </w:r>
    </w:p>
    <w:p w14:paraId="4D9E5D8B" w14:textId="16F5086A" w:rsidR="00286676" w:rsidRPr="00286676" w:rsidRDefault="00286676" w:rsidP="00C8136E">
      <w:pPr>
        <w:spacing w:before="120" w:after="120" w:line="360" w:lineRule="auto"/>
        <w:rPr>
          <w:rFonts w:ascii="Arial" w:eastAsia="Times New Roman" w:hAnsi="Arial" w:cs="Arial"/>
          <w:b/>
          <w:bCs/>
          <w:kern w:val="0"/>
          <w:sz w:val="22"/>
          <w:szCs w:val="22"/>
          <w14:ligatures w14:val="none"/>
        </w:rPr>
      </w:pPr>
      <w:r w:rsidRPr="00286676">
        <w:rPr>
          <w:rFonts w:ascii="Arial" w:eastAsia="Times New Roman" w:hAnsi="Arial" w:cs="Arial"/>
          <w:b/>
          <w:bCs/>
          <w:kern w:val="0"/>
          <w:sz w:val="22"/>
          <w:szCs w:val="22"/>
          <w14:ligatures w14:val="none"/>
        </w:rPr>
        <w:t>PESTEL Analysis</w:t>
      </w:r>
    </w:p>
    <w:p w14:paraId="4F777F6D" w14:textId="2F387A29" w:rsidR="00286676" w:rsidRPr="00286676" w:rsidRDefault="00286676" w:rsidP="002A5AAA">
      <w:pPr>
        <w:spacing w:after="0" w:line="360" w:lineRule="auto"/>
        <w:rPr>
          <w:rFonts w:ascii="Arial" w:eastAsia="Times New Roman" w:hAnsi="Arial" w:cs="Arial"/>
          <w:kern w:val="0"/>
          <w:sz w:val="22"/>
          <w:szCs w:val="22"/>
          <w14:ligatures w14:val="none"/>
        </w:rPr>
      </w:pPr>
      <w:r w:rsidRPr="00286676">
        <w:rPr>
          <w:rFonts w:ascii="Arial" w:eastAsia="Times New Roman" w:hAnsi="Arial" w:cs="Arial"/>
          <w:kern w:val="0"/>
          <w:sz w:val="22"/>
          <w:szCs w:val="22"/>
          <w14:ligatures w14:val="none"/>
        </w:rPr>
        <w:t>Political</w:t>
      </w:r>
      <w:r w:rsidR="007568D5">
        <w:rPr>
          <w:rFonts w:ascii="Arial" w:eastAsia="Times New Roman" w:hAnsi="Arial" w:cs="Arial"/>
          <w:kern w:val="0"/>
          <w:sz w:val="22"/>
          <w:szCs w:val="22"/>
          <w14:ligatures w14:val="none"/>
        </w:rPr>
        <w:t xml:space="preserve"> - </w:t>
      </w:r>
    </w:p>
    <w:p w14:paraId="366061F3" w14:textId="7F2F6A05" w:rsidR="00286676" w:rsidRPr="00286676" w:rsidRDefault="00286676" w:rsidP="002A5AAA">
      <w:pPr>
        <w:numPr>
          <w:ilvl w:val="0"/>
          <w:numId w:val="5"/>
        </w:numPr>
        <w:spacing w:before="120" w:after="120" w:line="360" w:lineRule="auto"/>
        <w:rPr>
          <w:rFonts w:ascii="Arial" w:eastAsia="Times New Roman" w:hAnsi="Arial" w:cs="Arial"/>
          <w:kern w:val="0"/>
          <w:sz w:val="22"/>
          <w:szCs w:val="22"/>
          <w14:ligatures w14:val="none"/>
        </w:rPr>
      </w:pPr>
      <w:r w:rsidRPr="00286676">
        <w:rPr>
          <w:rFonts w:ascii="Arial" w:eastAsia="Times New Roman" w:hAnsi="Arial" w:cs="Arial"/>
          <w:kern w:val="0"/>
          <w:sz w:val="22"/>
          <w:szCs w:val="22"/>
          <w14:ligatures w14:val="none"/>
        </w:rPr>
        <w:t xml:space="preserve">Regulatory focus on health and nutrition </w:t>
      </w:r>
      <w:r w:rsidR="008543F4" w:rsidRPr="00286676">
        <w:rPr>
          <w:rFonts w:ascii="Arial" w:eastAsia="Times New Roman" w:hAnsi="Arial" w:cs="Arial"/>
          <w:kern w:val="0"/>
          <w:sz w:val="22"/>
          <w:szCs w:val="22"/>
          <w14:ligatures w14:val="none"/>
        </w:rPr>
        <w:t>labelling</w:t>
      </w:r>
      <w:r w:rsidRPr="00286676">
        <w:rPr>
          <w:rFonts w:ascii="Arial" w:eastAsia="Times New Roman" w:hAnsi="Arial" w:cs="Arial"/>
          <w:kern w:val="0"/>
          <w:sz w:val="22"/>
          <w:szCs w:val="22"/>
          <w14:ligatures w14:val="none"/>
        </w:rPr>
        <w:t xml:space="preserve"> in the UK and EU</w:t>
      </w:r>
    </w:p>
    <w:p w14:paraId="2A9A6997" w14:textId="77777777" w:rsidR="00286676" w:rsidRPr="00286676" w:rsidRDefault="00286676" w:rsidP="002A5AAA">
      <w:pPr>
        <w:numPr>
          <w:ilvl w:val="0"/>
          <w:numId w:val="5"/>
        </w:numPr>
        <w:spacing w:before="120" w:after="120" w:line="360" w:lineRule="auto"/>
        <w:rPr>
          <w:rFonts w:ascii="Arial" w:eastAsia="Times New Roman" w:hAnsi="Arial" w:cs="Arial"/>
          <w:kern w:val="0"/>
          <w:sz w:val="22"/>
          <w:szCs w:val="22"/>
          <w14:ligatures w14:val="none"/>
        </w:rPr>
      </w:pPr>
      <w:r w:rsidRPr="00286676">
        <w:rPr>
          <w:rFonts w:ascii="Arial" w:eastAsia="Times New Roman" w:hAnsi="Arial" w:cs="Arial"/>
          <w:kern w:val="0"/>
          <w:sz w:val="22"/>
          <w:szCs w:val="22"/>
          <w14:ligatures w14:val="none"/>
        </w:rPr>
        <w:t>Post-Brexit trade challenges impacting ingredient sourcing and logistics</w:t>
      </w:r>
    </w:p>
    <w:p w14:paraId="00D1962F" w14:textId="09687337" w:rsidR="00286676" w:rsidRPr="00286676" w:rsidRDefault="00286676" w:rsidP="002A5AAA">
      <w:pPr>
        <w:spacing w:after="0" w:line="360" w:lineRule="auto"/>
        <w:rPr>
          <w:rFonts w:ascii="Arial" w:eastAsia="Times New Roman" w:hAnsi="Arial" w:cs="Arial"/>
          <w:kern w:val="0"/>
          <w:sz w:val="22"/>
          <w:szCs w:val="22"/>
          <w14:ligatures w14:val="none"/>
        </w:rPr>
      </w:pPr>
      <w:r w:rsidRPr="00286676">
        <w:rPr>
          <w:rFonts w:ascii="Arial" w:eastAsia="Times New Roman" w:hAnsi="Arial" w:cs="Arial"/>
          <w:kern w:val="0"/>
          <w:sz w:val="22"/>
          <w:szCs w:val="22"/>
          <w14:ligatures w14:val="none"/>
        </w:rPr>
        <w:t>Economic</w:t>
      </w:r>
      <w:r w:rsidR="007568D5">
        <w:rPr>
          <w:rFonts w:ascii="Arial" w:eastAsia="Times New Roman" w:hAnsi="Arial" w:cs="Arial"/>
          <w:kern w:val="0"/>
          <w:sz w:val="22"/>
          <w:szCs w:val="22"/>
          <w14:ligatures w14:val="none"/>
        </w:rPr>
        <w:t xml:space="preserve"> -</w:t>
      </w:r>
    </w:p>
    <w:p w14:paraId="037B31C4" w14:textId="77777777" w:rsidR="00286676" w:rsidRPr="00286676" w:rsidRDefault="00286676" w:rsidP="002A5AAA">
      <w:pPr>
        <w:numPr>
          <w:ilvl w:val="0"/>
          <w:numId w:val="6"/>
        </w:numPr>
        <w:spacing w:before="120" w:after="120" w:line="360" w:lineRule="auto"/>
        <w:rPr>
          <w:rFonts w:ascii="Arial" w:eastAsia="Times New Roman" w:hAnsi="Arial" w:cs="Arial"/>
          <w:kern w:val="0"/>
          <w:sz w:val="22"/>
          <w:szCs w:val="22"/>
          <w14:ligatures w14:val="none"/>
        </w:rPr>
      </w:pPr>
      <w:r w:rsidRPr="00286676">
        <w:rPr>
          <w:rFonts w:ascii="Arial" w:eastAsia="Times New Roman" w:hAnsi="Arial" w:cs="Arial"/>
          <w:kern w:val="0"/>
          <w:sz w:val="22"/>
          <w:szCs w:val="22"/>
          <w14:ligatures w14:val="none"/>
        </w:rPr>
        <w:t>Rising inflation and higher raw-material costs are affecting profitability.</w:t>
      </w:r>
    </w:p>
    <w:p w14:paraId="2830D185" w14:textId="77777777" w:rsidR="00286676" w:rsidRPr="00286676" w:rsidRDefault="00286676" w:rsidP="002A5AAA">
      <w:pPr>
        <w:numPr>
          <w:ilvl w:val="0"/>
          <w:numId w:val="6"/>
        </w:numPr>
        <w:spacing w:before="120" w:after="120" w:line="360" w:lineRule="auto"/>
        <w:rPr>
          <w:rFonts w:ascii="Arial" w:eastAsia="Times New Roman" w:hAnsi="Arial" w:cs="Arial"/>
          <w:kern w:val="0"/>
          <w:sz w:val="22"/>
          <w:szCs w:val="22"/>
          <w14:ligatures w14:val="none"/>
        </w:rPr>
      </w:pPr>
      <w:r w:rsidRPr="00286676">
        <w:rPr>
          <w:rFonts w:ascii="Arial" w:eastAsia="Times New Roman" w:hAnsi="Arial" w:cs="Arial"/>
          <w:kern w:val="0"/>
          <w:sz w:val="22"/>
          <w:szCs w:val="22"/>
          <w14:ligatures w14:val="none"/>
        </w:rPr>
        <w:t>Economic uncertainty is influencing consumer spending on premium products.</w:t>
      </w:r>
    </w:p>
    <w:p w14:paraId="73E2ABD2" w14:textId="5D51C65D" w:rsidR="00286676" w:rsidRPr="00286676" w:rsidRDefault="00286676" w:rsidP="002A5AAA">
      <w:pPr>
        <w:spacing w:after="0" w:line="360" w:lineRule="auto"/>
        <w:rPr>
          <w:rFonts w:ascii="Arial" w:eastAsia="Times New Roman" w:hAnsi="Arial" w:cs="Arial"/>
          <w:kern w:val="0"/>
          <w:sz w:val="22"/>
          <w:szCs w:val="22"/>
          <w14:ligatures w14:val="none"/>
        </w:rPr>
      </w:pPr>
      <w:r w:rsidRPr="00286676">
        <w:rPr>
          <w:rFonts w:ascii="Arial" w:eastAsia="Times New Roman" w:hAnsi="Arial" w:cs="Arial"/>
          <w:kern w:val="0"/>
          <w:sz w:val="22"/>
          <w:szCs w:val="22"/>
          <w14:ligatures w14:val="none"/>
        </w:rPr>
        <w:t>Social</w:t>
      </w:r>
      <w:r w:rsidR="007568D5">
        <w:rPr>
          <w:rFonts w:ascii="Arial" w:eastAsia="Times New Roman" w:hAnsi="Arial" w:cs="Arial"/>
          <w:kern w:val="0"/>
          <w:sz w:val="22"/>
          <w:szCs w:val="22"/>
          <w14:ligatures w14:val="none"/>
        </w:rPr>
        <w:t xml:space="preserve"> -</w:t>
      </w:r>
    </w:p>
    <w:p w14:paraId="59E6834C" w14:textId="77777777" w:rsidR="00286676" w:rsidRPr="00286676" w:rsidRDefault="00286676" w:rsidP="002A5AAA">
      <w:pPr>
        <w:numPr>
          <w:ilvl w:val="0"/>
          <w:numId w:val="7"/>
        </w:numPr>
        <w:spacing w:before="120" w:after="120" w:line="360" w:lineRule="auto"/>
        <w:rPr>
          <w:rFonts w:ascii="Arial" w:eastAsia="Times New Roman" w:hAnsi="Arial" w:cs="Arial"/>
          <w:kern w:val="0"/>
          <w:sz w:val="22"/>
          <w:szCs w:val="22"/>
          <w14:ligatures w14:val="none"/>
        </w:rPr>
      </w:pPr>
      <w:r w:rsidRPr="00286676">
        <w:rPr>
          <w:rFonts w:ascii="Arial" w:eastAsia="Times New Roman" w:hAnsi="Arial" w:cs="Arial"/>
          <w:kern w:val="0"/>
          <w:sz w:val="22"/>
          <w:szCs w:val="22"/>
          <w14:ligatures w14:val="none"/>
        </w:rPr>
        <w:t>Consumers increasingly seek healthy, natural, and ethical food and drinks.</w:t>
      </w:r>
    </w:p>
    <w:p w14:paraId="7B47E155" w14:textId="77777777" w:rsidR="00286676" w:rsidRPr="00286676" w:rsidRDefault="00286676" w:rsidP="002A5AAA">
      <w:pPr>
        <w:numPr>
          <w:ilvl w:val="0"/>
          <w:numId w:val="7"/>
        </w:numPr>
        <w:spacing w:before="120" w:after="120" w:line="360" w:lineRule="auto"/>
        <w:rPr>
          <w:rFonts w:ascii="Arial" w:eastAsia="Times New Roman" w:hAnsi="Arial" w:cs="Arial"/>
          <w:kern w:val="0"/>
          <w:sz w:val="22"/>
          <w:szCs w:val="22"/>
          <w14:ligatures w14:val="none"/>
        </w:rPr>
      </w:pPr>
      <w:r w:rsidRPr="00286676">
        <w:rPr>
          <w:rFonts w:ascii="Arial" w:eastAsia="Times New Roman" w:hAnsi="Arial" w:cs="Arial"/>
          <w:kern w:val="0"/>
          <w:sz w:val="22"/>
          <w:szCs w:val="22"/>
          <w14:ligatures w14:val="none"/>
        </w:rPr>
        <w:t>Growing trend towards plant-based diets and environmental consciousness</w:t>
      </w:r>
    </w:p>
    <w:p w14:paraId="0F9C7B35" w14:textId="6999A3FF" w:rsidR="00286676" w:rsidRPr="00286676" w:rsidRDefault="00286676" w:rsidP="002A5AAA">
      <w:pPr>
        <w:spacing w:after="0" w:line="360" w:lineRule="auto"/>
        <w:rPr>
          <w:rFonts w:ascii="Arial" w:eastAsia="Times New Roman" w:hAnsi="Arial" w:cs="Arial"/>
          <w:kern w:val="0"/>
          <w:sz w:val="22"/>
          <w:szCs w:val="22"/>
          <w14:ligatures w14:val="none"/>
        </w:rPr>
      </w:pPr>
      <w:r w:rsidRPr="00286676">
        <w:rPr>
          <w:rFonts w:ascii="Arial" w:eastAsia="Times New Roman" w:hAnsi="Arial" w:cs="Arial"/>
          <w:kern w:val="0"/>
          <w:sz w:val="22"/>
          <w:szCs w:val="22"/>
          <w14:ligatures w14:val="none"/>
        </w:rPr>
        <w:t>Technolog</w:t>
      </w:r>
      <w:r w:rsidR="007568D5">
        <w:rPr>
          <w:rFonts w:ascii="Arial" w:eastAsia="Times New Roman" w:hAnsi="Arial" w:cs="Arial"/>
          <w:kern w:val="0"/>
          <w:sz w:val="22"/>
          <w:szCs w:val="22"/>
          <w14:ligatures w14:val="none"/>
        </w:rPr>
        <w:t xml:space="preserve">y - </w:t>
      </w:r>
    </w:p>
    <w:p w14:paraId="012F6784" w14:textId="77777777" w:rsidR="00286676" w:rsidRPr="00286676" w:rsidRDefault="00286676" w:rsidP="002A5AAA">
      <w:pPr>
        <w:numPr>
          <w:ilvl w:val="0"/>
          <w:numId w:val="8"/>
        </w:numPr>
        <w:spacing w:before="120" w:after="120" w:line="360" w:lineRule="auto"/>
        <w:rPr>
          <w:rFonts w:ascii="Arial" w:eastAsia="Times New Roman" w:hAnsi="Arial" w:cs="Arial"/>
          <w:kern w:val="0"/>
          <w:sz w:val="22"/>
          <w:szCs w:val="22"/>
          <w14:ligatures w14:val="none"/>
        </w:rPr>
      </w:pPr>
      <w:r w:rsidRPr="00286676">
        <w:rPr>
          <w:rFonts w:ascii="Arial" w:eastAsia="Times New Roman" w:hAnsi="Arial" w:cs="Arial"/>
          <w:kern w:val="0"/>
          <w:sz w:val="22"/>
          <w:szCs w:val="22"/>
          <w14:ligatures w14:val="none"/>
        </w:rPr>
        <w:t>Advances in food processing and packaging for sustainability</w:t>
      </w:r>
    </w:p>
    <w:p w14:paraId="12A2DC77" w14:textId="77777777" w:rsidR="00286676" w:rsidRPr="00286676" w:rsidRDefault="00286676" w:rsidP="002A5AAA">
      <w:pPr>
        <w:numPr>
          <w:ilvl w:val="0"/>
          <w:numId w:val="8"/>
        </w:numPr>
        <w:spacing w:before="120" w:after="120" w:line="360" w:lineRule="auto"/>
        <w:rPr>
          <w:rFonts w:ascii="Arial" w:eastAsia="Times New Roman" w:hAnsi="Arial" w:cs="Arial"/>
          <w:kern w:val="0"/>
          <w:sz w:val="22"/>
          <w:szCs w:val="22"/>
          <w14:ligatures w14:val="none"/>
        </w:rPr>
      </w:pPr>
      <w:r w:rsidRPr="00286676">
        <w:rPr>
          <w:rFonts w:ascii="Arial" w:eastAsia="Times New Roman" w:hAnsi="Arial" w:cs="Arial"/>
          <w:kern w:val="0"/>
          <w:sz w:val="22"/>
          <w:szCs w:val="22"/>
          <w14:ligatures w14:val="none"/>
        </w:rPr>
        <w:t>Growth in digital marketing, direct-to-consumer sales, and personalized nutrition</w:t>
      </w:r>
    </w:p>
    <w:p w14:paraId="0CF08CD6" w14:textId="5D851D04" w:rsidR="00286676" w:rsidRPr="00286676" w:rsidRDefault="00286676" w:rsidP="002A5AAA">
      <w:pPr>
        <w:spacing w:after="0" w:line="360" w:lineRule="auto"/>
        <w:rPr>
          <w:rFonts w:ascii="Arial" w:eastAsia="Times New Roman" w:hAnsi="Arial" w:cs="Arial"/>
          <w:kern w:val="0"/>
          <w:sz w:val="22"/>
          <w:szCs w:val="22"/>
          <w14:ligatures w14:val="none"/>
        </w:rPr>
      </w:pPr>
      <w:r w:rsidRPr="00286676">
        <w:rPr>
          <w:rFonts w:ascii="Arial" w:eastAsia="Times New Roman" w:hAnsi="Arial" w:cs="Arial"/>
          <w:kern w:val="0"/>
          <w:sz w:val="22"/>
          <w:szCs w:val="22"/>
          <w14:ligatures w14:val="none"/>
        </w:rPr>
        <w:t>Environmental</w:t>
      </w:r>
      <w:r w:rsidR="007568D5">
        <w:rPr>
          <w:rFonts w:ascii="Arial" w:eastAsia="Times New Roman" w:hAnsi="Arial" w:cs="Arial"/>
          <w:kern w:val="0"/>
          <w:sz w:val="22"/>
          <w:szCs w:val="22"/>
          <w14:ligatures w14:val="none"/>
        </w:rPr>
        <w:t xml:space="preserve"> -</w:t>
      </w:r>
    </w:p>
    <w:p w14:paraId="0357B74A" w14:textId="77777777" w:rsidR="00286676" w:rsidRPr="00286676" w:rsidRDefault="00286676" w:rsidP="002A5AAA">
      <w:pPr>
        <w:numPr>
          <w:ilvl w:val="0"/>
          <w:numId w:val="9"/>
        </w:numPr>
        <w:spacing w:before="120" w:after="120" w:line="360" w:lineRule="auto"/>
        <w:rPr>
          <w:rFonts w:ascii="Arial" w:eastAsia="Times New Roman" w:hAnsi="Arial" w:cs="Arial"/>
          <w:kern w:val="0"/>
          <w:sz w:val="22"/>
          <w:szCs w:val="22"/>
          <w14:ligatures w14:val="none"/>
        </w:rPr>
      </w:pPr>
      <w:r w:rsidRPr="00286676">
        <w:rPr>
          <w:rFonts w:ascii="Arial" w:eastAsia="Times New Roman" w:hAnsi="Arial" w:cs="Arial"/>
          <w:kern w:val="0"/>
          <w:sz w:val="22"/>
          <w:szCs w:val="22"/>
          <w14:ligatures w14:val="none"/>
        </w:rPr>
        <w:t>Heightened expectations for carbon reduction and circular packaging</w:t>
      </w:r>
    </w:p>
    <w:p w14:paraId="571F3CEE" w14:textId="77777777" w:rsidR="00286676" w:rsidRPr="00286676" w:rsidRDefault="00286676" w:rsidP="002A5AAA">
      <w:pPr>
        <w:numPr>
          <w:ilvl w:val="0"/>
          <w:numId w:val="9"/>
        </w:numPr>
        <w:spacing w:before="120" w:after="120" w:line="360" w:lineRule="auto"/>
        <w:rPr>
          <w:rFonts w:ascii="Arial" w:eastAsia="Times New Roman" w:hAnsi="Arial" w:cs="Arial"/>
          <w:kern w:val="0"/>
          <w:sz w:val="22"/>
          <w:szCs w:val="22"/>
          <w14:ligatures w14:val="none"/>
        </w:rPr>
      </w:pPr>
      <w:r w:rsidRPr="00286676">
        <w:rPr>
          <w:rFonts w:ascii="Arial" w:eastAsia="Times New Roman" w:hAnsi="Arial" w:cs="Arial"/>
          <w:kern w:val="0"/>
          <w:sz w:val="22"/>
          <w:szCs w:val="22"/>
          <w14:ligatures w14:val="none"/>
        </w:rPr>
        <w:t>Climate-related risks impacting crop yields and ingredient availability</w:t>
      </w:r>
    </w:p>
    <w:p w14:paraId="64714AA4" w14:textId="24C13270" w:rsidR="00286676" w:rsidRPr="00286676" w:rsidRDefault="00286676" w:rsidP="002A5AAA">
      <w:pPr>
        <w:spacing w:after="0" w:line="360" w:lineRule="auto"/>
        <w:rPr>
          <w:rFonts w:ascii="Arial" w:eastAsia="Times New Roman" w:hAnsi="Arial" w:cs="Arial"/>
          <w:kern w:val="0"/>
          <w:sz w:val="22"/>
          <w:szCs w:val="22"/>
          <w14:ligatures w14:val="none"/>
        </w:rPr>
      </w:pPr>
      <w:r w:rsidRPr="00286676">
        <w:rPr>
          <w:rFonts w:ascii="Arial" w:eastAsia="Times New Roman" w:hAnsi="Arial" w:cs="Arial"/>
          <w:kern w:val="0"/>
          <w:sz w:val="22"/>
          <w:szCs w:val="22"/>
          <w14:ligatures w14:val="none"/>
        </w:rPr>
        <w:t>Legal</w:t>
      </w:r>
      <w:r w:rsidR="007568D5">
        <w:rPr>
          <w:rFonts w:ascii="Arial" w:eastAsia="Times New Roman" w:hAnsi="Arial" w:cs="Arial"/>
          <w:kern w:val="0"/>
          <w:sz w:val="22"/>
          <w:szCs w:val="22"/>
          <w14:ligatures w14:val="none"/>
        </w:rPr>
        <w:t xml:space="preserve"> -</w:t>
      </w:r>
    </w:p>
    <w:p w14:paraId="6949655E" w14:textId="77777777" w:rsidR="00286676" w:rsidRPr="00286676" w:rsidRDefault="00286676" w:rsidP="002A5AAA">
      <w:pPr>
        <w:numPr>
          <w:ilvl w:val="0"/>
          <w:numId w:val="10"/>
        </w:numPr>
        <w:spacing w:before="120" w:after="120" w:line="360" w:lineRule="auto"/>
        <w:rPr>
          <w:rFonts w:ascii="Arial" w:eastAsia="Times New Roman" w:hAnsi="Arial" w:cs="Arial"/>
          <w:kern w:val="0"/>
          <w:sz w:val="22"/>
          <w:szCs w:val="22"/>
          <w14:ligatures w14:val="none"/>
        </w:rPr>
      </w:pPr>
      <w:r w:rsidRPr="00286676">
        <w:rPr>
          <w:rFonts w:ascii="Arial" w:eastAsia="Times New Roman" w:hAnsi="Arial" w:cs="Arial"/>
          <w:kern w:val="0"/>
          <w:sz w:val="22"/>
          <w:szCs w:val="22"/>
          <w14:ligatures w14:val="none"/>
        </w:rPr>
        <w:t>Stricter regulations on advertising, ingredient claims, and packaging waste</w:t>
      </w:r>
    </w:p>
    <w:p w14:paraId="55B0A67E" w14:textId="70B4EBB9" w:rsidR="007568D5" w:rsidRPr="007568D5" w:rsidRDefault="00286676" w:rsidP="007568D5">
      <w:pPr>
        <w:numPr>
          <w:ilvl w:val="0"/>
          <w:numId w:val="10"/>
        </w:numPr>
        <w:spacing w:before="120" w:after="120" w:line="360" w:lineRule="auto"/>
        <w:rPr>
          <w:rFonts w:ascii="Arial" w:eastAsia="Times New Roman" w:hAnsi="Arial" w:cs="Arial"/>
          <w:kern w:val="0"/>
          <w:sz w:val="22"/>
          <w:szCs w:val="22"/>
          <w14:ligatures w14:val="none"/>
        </w:rPr>
      </w:pPr>
      <w:r w:rsidRPr="00286676">
        <w:rPr>
          <w:rFonts w:ascii="Arial" w:eastAsia="Times New Roman" w:hAnsi="Arial" w:cs="Arial"/>
          <w:kern w:val="0"/>
          <w:sz w:val="22"/>
          <w:szCs w:val="22"/>
          <w14:ligatures w14:val="none"/>
        </w:rPr>
        <w:t>Compliance with international food safety standards</w:t>
      </w:r>
    </w:p>
    <w:p w14:paraId="72AB7C56" w14:textId="77777777" w:rsidR="007568D5" w:rsidRDefault="00286676" w:rsidP="007568D5">
      <w:pPr>
        <w:spacing w:before="120" w:after="120" w:line="360" w:lineRule="auto"/>
        <w:rPr>
          <w:rFonts w:ascii="Arial" w:eastAsia="Times New Roman" w:hAnsi="Arial" w:cs="Arial"/>
          <w:b/>
          <w:bCs/>
          <w:kern w:val="0"/>
          <w:sz w:val="22"/>
          <w:szCs w:val="22"/>
          <w14:ligatures w14:val="none"/>
        </w:rPr>
      </w:pPr>
      <w:r w:rsidRPr="00286676">
        <w:rPr>
          <w:rFonts w:ascii="Arial" w:eastAsia="Times New Roman" w:hAnsi="Arial" w:cs="Arial"/>
          <w:b/>
          <w:bCs/>
          <w:kern w:val="0"/>
          <w:sz w:val="22"/>
          <w:szCs w:val="22"/>
          <w14:ligatures w14:val="none"/>
        </w:rPr>
        <w:t>Porter’s Five Forces</w:t>
      </w:r>
    </w:p>
    <w:p w14:paraId="6A302C19" w14:textId="0053817D" w:rsidR="00286676" w:rsidRPr="007568D5" w:rsidRDefault="00286676" w:rsidP="007568D5">
      <w:pPr>
        <w:spacing w:before="120" w:after="120" w:line="360" w:lineRule="auto"/>
        <w:rPr>
          <w:rFonts w:ascii="Arial" w:eastAsia="Times New Roman" w:hAnsi="Arial" w:cs="Arial"/>
          <w:b/>
          <w:bCs/>
          <w:kern w:val="0"/>
          <w:sz w:val="22"/>
          <w:szCs w:val="22"/>
          <w14:ligatures w14:val="none"/>
        </w:rPr>
      </w:pPr>
      <w:r w:rsidRPr="00286676">
        <w:rPr>
          <w:rFonts w:ascii="Arial" w:eastAsia="Times New Roman" w:hAnsi="Arial" w:cs="Arial"/>
          <w:kern w:val="0"/>
          <w:sz w:val="22"/>
          <w:szCs w:val="22"/>
          <w14:ligatures w14:val="none"/>
        </w:rPr>
        <w:t>Threat of New Entrants</w:t>
      </w:r>
      <w:r w:rsidR="007568D5">
        <w:rPr>
          <w:rFonts w:ascii="Arial" w:eastAsia="Times New Roman" w:hAnsi="Arial" w:cs="Arial"/>
          <w:kern w:val="0"/>
          <w:sz w:val="22"/>
          <w:szCs w:val="22"/>
          <w14:ligatures w14:val="none"/>
        </w:rPr>
        <w:t xml:space="preserve"> - </w:t>
      </w:r>
      <w:r w:rsidRPr="00286676">
        <w:rPr>
          <w:rFonts w:ascii="Arial" w:eastAsia="Times New Roman" w:hAnsi="Arial" w:cs="Arial"/>
          <w:kern w:val="0"/>
          <w:sz w:val="22"/>
          <w:szCs w:val="22"/>
          <w14:ligatures w14:val="none"/>
        </w:rPr>
        <w:t>Moderate to High</w:t>
      </w:r>
      <w:r w:rsidRPr="00286676">
        <w:rPr>
          <w:rFonts w:ascii="Arial" w:eastAsia="Times New Roman" w:hAnsi="Arial" w:cs="Arial"/>
          <w:kern w:val="0"/>
          <w:sz w:val="22"/>
          <w:szCs w:val="22"/>
          <w14:ligatures w14:val="none"/>
        </w:rPr>
        <w:br/>
        <w:t xml:space="preserve">It is </w:t>
      </w:r>
      <w:r w:rsidR="007568D5" w:rsidRPr="00286676">
        <w:rPr>
          <w:rFonts w:ascii="Arial" w:eastAsia="Times New Roman" w:hAnsi="Arial" w:cs="Arial"/>
          <w:kern w:val="0"/>
          <w:sz w:val="22"/>
          <w:szCs w:val="22"/>
          <w14:ligatures w14:val="none"/>
        </w:rPr>
        <w:t>easy</w:t>
      </w:r>
      <w:r w:rsidRPr="00286676">
        <w:rPr>
          <w:rFonts w:ascii="Arial" w:eastAsia="Times New Roman" w:hAnsi="Arial" w:cs="Arial"/>
          <w:kern w:val="0"/>
          <w:sz w:val="22"/>
          <w:szCs w:val="22"/>
          <w14:ligatures w14:val="none"/>
        </w:rPr>
        <w:t xml:space="preserve"> for new companies to enter niche beverage markets. Still, building a strong brand, setting up distribution, and investing in research and development are big challenges.</w:t>
      </w:r>
    </w:p>
    <w:p w14:paraId="5518B12B" w14:textId="17FA90CB" w:rsidR="00286676" w:rsidRDefault="00286676" w:rsidP="002A5AAA">
      <w:pPr>
        <w:spacing w:after="0" w:line="360" w:lineRule="auto"/>
        <w:rPr>
          <w:rFonts w:ascii="Arial" w:eastAsia="Times New Roman" w:hAnsi="Arial" w:cs="Arial"/>
          <w:kern w:val="0"/>
          <w:sz w:val="22"/>
          <w:szCs w:val="22"/>
          <w14:ligatures w14:val="none"/>
        </w:rPr>
      </w:pPr>
      <w:r w:rsidRPr="00286676">
        <w:rPr>
          <w:rFonts w:ascii="Arial" w:eastAsia="Times New Roman" w:hAnsi="Arial" w:cs="Arial"/>
          <w:kern w:val="0"/>
          <w:sz w:val="22"/>
          <w:szCs w:val="22"/>
          <w14:ligatures w14:val="none"/>
        </w:rPr>
        <w:t>Bargaining Power of Suppliers</w:t>
      </w:r>
      <w:r w:rsidR="007568D5">
        <w:rPr>
          <w:rFonts w:ascii="Arial" w:eastAsia="Times New Roman" w:hAnsi="Arial" w:cs="Arial"/>
          <w:kern w:val="0"/>
          <w:sz w:val="22"/>
          <w:szCs w:val="22"/>
          <w14:ligatures w14:val="none"/>
        </w:rPr>
        <w:t xml:space="preserve"> -</w:t>
      </w:r>
      <w:r w:rsidRPr="00286676">
        <w:rPr>
          <w:rFonts w:ascii="Arial" w:eastAsia="Times New Roman" w:hAnsi="Arial" w:cs="Arial"/>
          <w:kern w:val="0"/>
          <w:sz w:val="22"/>
          <w:szCs w:val="22"/>
          <w14:ligatures w14:val="none"/>
        </w:rPr>
        <w:t xml:space="preserve"> Moderate</w:t>
      </w:r>
      <w:r w:rsidRPr="00286676">
        <w:rPr>
          <w:rFonts w:ascii="Arial" w:eastAsia="Times New Roman" w:hAnsi="Arial" w:cs="Arial"/>
          <w:kern w:val="0"/>
          <w:sz w:val="22"/>
          <w:szCs w:val="22"/>
          <w14:ligatures w14:val="none"/>
        </w:rPr>
        <w:br/>
        <w:t>Because Innocent depends on fruit and plant-based ingredients, it faces risks from price fluctuations and supply disruptions. However, strong supplier relationships and ethical sourcing help reduce these risks.</w:t>
      </w:r>
    </w:p>
    <w:p w14:paraId="02C37B81" w14:textId="77777777" w:rsidR="007568D5" w:rsidRDefault="007568D5" w:rsidP="002A5AAA">
      <w:pPr>
        <w:spacing w:after="0" w:line="360" w:lineRule="auto"/>
        <w:rPr>
          <w:rFonts w:ascii="Arial" w:eastAsia="Times New Roman" w:hAnsi="Arial" w:cs="Arial"/>
          <w:kern w:val="0"/>
          <w:sz w:val="22"/>
          <w:szCs w:val="22"/>
          <w14:ligatures w14:val="none"/>
        </w:rPr>
      </w:pPr>
    </w:p>
    <w:p w14:paraId="77B347BC" w14:textId="2260773E" w:rsidR="007568D5" w:rsidRPr="00286676" w:rsidRDefault="007568D5" w:rsidP="002A5AAA">
      <w:pPr>
        <w:spacing w:after="0" w:line="360" w:lineRule="auto"/>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                                                                    Page 3</w:t>
      </w:r>
    </w:p>
    <w:p w14:paraId="2F51A2A7" w14:textId="188F4E12" w:rsidR="00286676" w:rsidRPr="00286676" w:rsidRDefault="00286676" w:rsidP="002A5AAA">
      <w:pPr>
        <w:spacing w:after="0" w:line="360" w:lineRule="auto"/>
        <w:rPr>
          <w:rFonts w:ascii="Arial" w:eastAsia="Times New Roman" w:hAnsi="Arial" w:cs="Arial"/>
          <w:kern w:val="0"/>
          <w:sz w:val="22"/>
          <w:szCs w:val="22"/>
          <w14:ligatures w14:val="none"/>
        </w:rPr>
      </w:pPr>
      <w:r w:rsidRPr="00286676">
        <w:rPr>
          <w:rFonts w:ascii="Arial" w:eastAsia="Times New Roman" w:hAnsi="Arial" w:cs="Arial"/>
          <w:kern w:val="0"/>
          <w:sz w:val="22"/>
          <w:szCs w:val="22"/>
          <w14:ligatures w14:val="none"/>
        </w:rPr>
        <w:lastRenderedPageBreak/>
        <w:t>Retailers and consumers have a lot of influence because there are many product choices and people care about price. Still, Innocent Drinks returned to profit in 2024, earning £13 million in operating profit after a loss the year before, according to Grocery Gazette. Threat of Substitutes</w:t>
      </w:r>
      <w:r w:rsidR="007568D5">
        <w:rPr>
          <w:rFonts w:ascii="Arial" w:eastAsia="Times New Roman" w:hAnsi="Arial" w:cs="Arial"/>
          <w:kern w:val="0"/>
          <w:sz w:val="22"/>
          <w:szCs w:val="22"/>
          <w14:ligatures w14:val="none"/>
        </w:rPr>
        <w:t xml:space="preserve"> -</w:t>
      </w:r>
      <w:r w:rsidRPr="00286676">
        <w:rPr>
          <w:rFonts w:ascii="Arial" w:eastAsia="Times New Roman" w:hAnsi="Arial" w:cs="Arial"/>
          <w:kern w:val="0"/>
          <w:sz w:val="22"/>
          <w:szCs w:val="22"/>
          <w14:ligatures w14:val="none"/>
        </w:rPr>
        <w:t xml:space="preserve"> High</w:t>
      </w:r>
      <w:r w:rsidRPr="00286676">
        <w:rPr>
          <w:rFonts w:ascii="Arial" w:eastAsia="Times New Roman" w:hAnsi="Arial" w:cs="Arial"/>
          <w:kern w:val="0"/>
          <w:sz w:val="22"/>
          <w:szCs w:val="22"/>
          <w14:ligatures w14:val="none"/>
        </w:rPr>
        <w:br/>
        <w:t>There are many alternatives, such as homemade smoothies, other brands, and functional waters. Standing out depends on new ideas and strong brand loyalty.</w:t>
      </w:r>
    </w:p>
    <w:p w14:paraId="69D9A6F3" w14:textId="75548222" w:rsidR="00286676" w:rsidRPr="00286676" w:rsidRDefault="00286676" w:rsidP="002A5AAA">
      <w:pPr>
        <w:spacing w:after="0" w:line="360" w:lineRule="auto"/>
        <w:rPr>
          <w:rFonts w:ascii="Arial" w:eastAsia="Times New Roman" w:hAnsi="Arial" w:cs="Arial"/>
          <w:kern w:val="0"/>
          <w:sz w:val="22"/>
          <w:szCs w:val="22"/>
          <w14:ligatures w14:val="none"/>
        </w:rPr>
      </w:pPr>
      <w:r w:rsidRPr="00286676">
        <w:rPr>
          <w:rFonts w:ascii="Arial" w:eastAsia="Times New Roman" w:hAnsi="Arial" w:cs="Arial"/>
          <w:kern w:val="0"/>
          <w:sz w:val="22"/>
          <w:szCs w:val="22"/>
          <w14:ligatures w14:val="none"/>
        </w:rPr>
        <w:t>Competitive Rivalry</w:t>
      </w:r>
      <w:r w:rsidR="007568D5">
        <w:rPr>
          <w:rFonts w:ascii="Arial" w:eastAsia="Times New Roman" w:hAnsi="Arial" w:cs="Arial"/>
          <w:kern w:val="0"/>
          <w:sz w:val="22"/>
          <w:szCs w:val="22"/>
          <w14:ligatures w14:val="none"/>
        </w:rPr>
        <w:t xml:space="preserve"> - </w:t>
      </w:r>
      <w:r w:rsidRPr="00286676">
        <w:rPr>
          <w:rFonts w:ascii="Arial" w:eastAsia="Times New Roman" w:hAnsi="Arial" w:cs="Arial"/>
          <w:kern w:val="0"/>
          <w:sz w:val="22"/>
          <w:szCs w:val="22"/>
          <w14:ligatures w14:val="none"/>
        </w:rPr>
        <w:t>High</w:t>
      </w:r>
      <w:r w:rsidRPr="00286676">
        <w:rPr>
          <w:rFonts w:ascii="Arial" w:eastAsia="Times New Roman" w:hAnsi="Arial" w:cs="Arial"/>
          <w:kern w:val="0"/>
          <w:sz w:val="22"/>
          <w:szCs w:val="22"/>
          <w14:ligatures w14:val="none"/>
        </w:rPr>
        <w:br/>
        <w:t>The health and wellness drink market is very competitive. Big companies and fast-moving startups are pushing new ideas and competing on price.</w:t>
      </w:r>
    </w:p>
    <w:p w14:paraId="50410688" w14:textId="2870A6DA" w:rsidR="007819DB" w:rsidRDefault="00286676" w:rsidP="008D33BD">
      <w:pPr>
        <w:spacing w:after="0" w:line="360" w:lineRule="auto"/>
        <w:rPr>
          <w:rFonts w:ascii="Arial" w:eastAsia="Times New Roman" w:hAnsi="Arial" w:cs="Arial"/>
          <w:kern w:val="0"/>
          <w:sz w:val="22"/>
          <w:szCs w:val="22"/>
          <w14:ligatures w14:val="none"/>
        </w:rPr>
      </w:pPr>
      <w:r w:rsidRPr="00286676">
        <w:rPr>
          <w:rFonts w:ascii="Arial" w:eastAsia="Times New Roman" w:hAnsi="Arial" w:cs="Arial"/>
          <w:kern w:val="0"/>
          <w:sz w:val="22"/>
          <w:szCs w:val="22"/>
          <w14:ligatures w14:val="none"/>
        </w:rPr>
        <w:br/>
        <w:t>Recent data from Mintel and Euromonitor show steady growth in the global health drinks market, along with fast innovation and new competitors. (Innovation and functionality drive global soft drinks market to USD1.1 trillion, 2025) Big FMCG brands are investing more in plant-based and functional drinks, making competition tougher. (Opportunities in Fortifying Functional Food and Beverage in Europe, 2024) Innocent’s focus on sustainability and brand trust is still important, but it must also manage supply chain problems and rising costs.</w:t>
      </w:r>
    </w:p>
    <w:p w14:paraId="0086DB42" w14:textId="77777777" w:rsidR="008D33BD" w:rsidRPr="008D33BD" w:rsidRDefault="008D33BD" w:rsidP="008D33BD">
      <w:pPr>
        <w:spacing w:after="0" w:line="360" w:lineRule="auto"/>
        <w:rPr>
          <w:rFonts w:ascii="Arial" w:eastAsia="Times New Roman" w:hAnsi="Arial" w:cs="Arial"/>
          <w:b/>
          <w:bCs/>
          <w:kern w:val="0"/>
          <w:sz w:val="22"/>
          <w:szCs w:val="22"/>
          <w14:ligatures w14:val="none"/>
        </w:rPr>
      </w:pPr>
    </w:p>
    <w:p w14:paraId="29B5D42E" w14:textId="27F83A3E" w:rsidR="008D33BD" w:rsidRPr="007819DB" w:rsidRDefault="008D33BD" w:rsidP="008D33BD">
      <w:pPr>
        <w:spacing w:after="0" w:line="360" w:lineRule="auto"/>
        <w:rPr>
          <w:rFonts w:ascii="Arial" w:eastAsia="Times New Roman" w:hAnsi="Arial" w:cs="Arial"/>
          <w:b/>
          <w:bCs/>
          <w:kern w:val="0"/>
          <w:sz w:val="22"/>
          <w:szCs w:val="22"/>
          <w14:ligatures w14:val="none"/>
        </w:rPr>
      </w:pPr>
      <w:r w:rsidRPr="008D33BD">
        <w:rPr>
          <w:rFonts w:ascii="Arial" w:eastAsia="Times New Roman" w:hAnsi="Arial" w:cs="Arial"/>
          <w:b/>
          <w:bCs/>
          <w:kern w:val="0"/>
          <w:sz w:val="22"/>
          <w:szCs w:val="22"/>
          <w14:ligatures w14:val="none"/>
        </w:rPr>
        <w:t xml:space="preserve">Strategic growth option </w:t>
      </w:r>
    </w:p>
    <w:p w14:paraId="2805CA42" w14:textId="77777777" w:rsidR="008D33BD" w:rsidRDefault="007819DB" w:rsidP="008D33BD">
      <w:pPr>
        <w:spacing w:after="0" w:line="360" w:lineRule="auto"/>
        <w:rPr>
          <w:rFonts w:ascii="Arial" w:eastAsia="Times New Roman" w:hAnsi="Arial" w:cs="Arial"/>
          <w:kern w:val="0"/>
          <w:sz w:val="22"/>
          <w:szCs w:val="22"/>
          <w14:ligatures w14:val="none"/>
        </w:rPr>
      </w:pPr>
      <w:r w:rsidRPr="007819DB">
        <w:rPr>
          <w:rFonts w:ascii="Arial" w:eastAsia="Times New Roman" w:hAnsi="Arial" w:cs="Arial"/>
          <w:kern w:val="0"/>
          <w:sz w:val="22"/>
          <w:szCs w:val="22"/>
          <w14:ligatures w14:val="none"/>
        </w:rPr>
        <w:t>Innocent Drinks operates in a fast-changing market that requires both new ideas and a strong devotion to its core values. To grow sustainably, the company can look at multiple strategies based on the Ansoff Matrix and Porter’s Generic Strategies.</w:t>
      </w:r>
    </w:p>
    <w:p w14:paraId="51C7CB75" w14:textId="77777777" w:rsidR="008D33BD" w:rsidRDefault="008D33BD" w:rsidP="008D33BD">
      <w:pPr>
        <w:spacing w:after="0" w:line="360" w:lineRule="auto"/>
        <w:rPr>
          <w:rFonts w:ascii="Arial" w:eastAsia="Times New Roman" w:hAnsi="Arial" w:cs="Arial"/>
          <w:kern w:val="0"/>
          <w:sz w:val="22"/>
          <w:szCs w:val="22"/>
          <w14:ligatures w14:val="none"/>
        </w:rPr>
      </w:pPr>
    </w:p>
    <w:p w14:paraId="6A929DDB" w14:textId="39C83C7A" w:rsidR="008D33BD" w:rsidRPr="007819DB" w:rsidRDefault="008D33BD" w:rsidP="008D33BD">
      <w:pPr>
        <w:spacing w:after="0" w:line="360" w:lineRule="auto"/>
        <w:rPr>
          <w:rFonts w:ascii="Arial" w:eastAsia="Times New Roman" w:hAnsi="Arial" w:cs="Arial"/>
          <w:b/>
          <w:bCs/>
          <w:kern w:val="0"/>
          <w:sz w:val="22"/>
          <w:szCs w:val="22"/>
          <w14:ligatures w14:val="none"/>
        </w:rPr>
      </w:pPr>
      <w:r w:rsidRPr="008D33BD">
        <w:rPr>
          <w:rFonts w:ascii="Arial" w:eastAsia="Times New Roman" w:hAnsi="Arial" w:cs="Arial"/>
          <w:b/>
          <w:bCs/>
          <w:kern w:val="0"/>
          <w:sz w:val="22"/>
          <w:szCs w:val="22"/>
          <w14:ligatures w14:val="none"/>
        </w:rPr>
        <w:t xml:space="preserve">Strategic growth option </w:t>
      </w:r>
      <w:r>
        <w:rPr>
          <w:rFonts w:ascii="Arial" w:eastAsia="Times New Roman" w:hAnsi="Arial" w:cs="Arial"/>
          <w:b/>
          <w:bCs/>
          <w:kern w:val="0"/>
          <w:sz w:val="22"/>
          <w:szCs w:val="22"/>
          <w14:ligatures w14:val="none"/>
        </w:rPr>
        <w:t>(Ansoff Matrix)</w:t>
      </w:r>
    </w:p>
    <w:p w14:paraId="3A0253EB" w14:textId="77777777" w:rsidR="008D33BD" w:rsidRDefault="008D33BD" w:rsidP="008D33BD">
      <w:pPr>
        <w:spacing w:after="0" w:line="360" w:lineRule="auto"/>
        <w:rPr>
          <w:rFonts w:ascii="Arial" w:eastAsia="Times New Roman" w:hAnsi="Arial" w:cs="Arial"/>
          <w:kern w:val="0"/>
          <w:sz w:val="22"/>
          <w:szCs w:val="22"/>
          <w14:ligatures w14:val="none"/>
        </w:rPr>
      </w:pPr>
    </w:p>
    <w:p w14:paraId="06391418" w14:textId="1F52CE7B" w:rsidR="007819DB" w:rsidRPr="007819DB" w:rsidRDefault="007819DB" w:rsidP="008D33BD">
      <w:pPr>
        <w:spacing w:after="0" w:line="360" w:lineRule="auto"/>
        <w:rPr>
          <w:rFonts w:ascii="Arial" w:eastAsia="Times New Roman" w:hAnsi="Arial" w:cs="Arial"/>
          <w:kern w:val="0"/>
          <w:sz w:val="22"/>
          <w:szCs w:val="22"/>
          <w14:ligatures w14:val="none"/>
        </w:rPr>
      </w:pPr>
      <w:r w:rsidRPr="007819DB">
        <w:rPr>
          <w:rFonts w:ascii="Arial" w:eastAsia="Times New Roman" w:hAnsi="Arial" w:cs="Arial"/>
          <w:kern w:val="0"/>
          <w:sz w:val="22"/>
          <w:szCs w:val="22"/>
          <w14:ligatures w14:val="none"/>
        </w:rPr>
        <w:t>Market Penetration</w:t>
      </w:r>
      <w:r w:rsidR="007568D5">
        <w:rPr>
          <w:rFonts w:ascii="Arial" w:eastAsia="Times New Roman" w:hAnsi="Arial" w:cs="Arial"/>
          <w:kern w:val="0"/>
          <w:sz w:val="22"/>
          <w:szCs w:val="22"/>
          <w14:ligatures w14:val="none"/>
        </w:rPr>
        <w:t xml:space="preserve"> -</w:t>
      </w:r>
      <w:r w:rsidRPr="007819DB">
        <w:rPr>
          <w:rFonts w:ascii="Arial" w:eastAsia="Times New Roman" w:hAnsi="Arial" w:cs="Arial"/>
          <w:kern w:val="0"/>
          <w:sz w:val="22"/>
          <w:szCs w:val="22"/>
          <w14:ligatures w14:val="none"/>
        </w:rPr>
        <w:t xml:space="preserve"> Grow market share in existing regions by improving marketing, promotions, and distribution. This approach is less risky but may not offer much growth because the market is already mature.</w:t>
      </w:r>
    </w:p>
    <w:p w14:paraId="56C47E96" w14:textId="454BC84A" w:rsidR="007819DB" w:rsidRPr="007819DB" w:rsidRDefault="007819DB" w:rsidP="008D33BD">
      <w:pPr>
        <w:spacing w:before="120" w:after="120" w:line="360" w:lineRule="auto"/>
        <w:rPr>
          <w:rFonts w:ascii="Arial" w:eastAsia="Times New Roman" w:hAnsi="Arial" w:cs="Arial"/>
          <w:kern w:val="0"/>
          <w:sz w:val="22"/>
          <w:szCs w:val="22"/>
          <w14:ligatures w14:val="none"/>
        </w:rPr>
      </w:pPr>
      <w:r w:rsidRPr="007819DB">
        <w:rPr>
          <w:rFonts w:ascii="Arial" w:eastAsia="Times New Roman" w:hAnsi="Arial" w:cs="Arial"/>
          <w:kern w:val="0"/>
          <w:sz w:val="22"/>
          <w:szCs w:val="22"/>
          <w14:ligatures w14:val="none"/>
        </w:rPr>
        <w:t>Market Development</w:t>
      </w:r>
      <w:r w:rsidR="007568D5">
        <w:rPr>
          <w:rFonts w:ascii="Arial" w:eastAsia="Times New Roman" w:hAnsi="Arial" w:cs="Arial"/>
          <w:kern w:val="0"/>
          <w:sz w:val="22"/>
          <w:szCs w:val="22"/>
          <w14:ligatures w14:val="none"/>
        </w:rPr>
        <w:t xml:space="preserve"> -</w:t>
      </w:r>
      <w:r w:rsidRPr="007819DB">
        <w:rPr>
          <w:rFonts w:ascii="Arial" w:eastAsia="Times New Roman" w:hAnsi="Arial" w:cs="Arial"/>
          <w:kern w:val="0"/>
          <w:sz w:val="22"/>
          <w:szCs w:val="22"/>
          <w14:ligatures w14:val="none"/>
        </w:rPr>
        <w:t xml:space="preserve"> Enter new international markets, especially in Europe and Asia, where more people want health-focused drinks. Innocent’s strong brand and ethical image can help, but the company will need to handle regulatory and delivery challenges.</w:t>
      </w:r>
    </w:p>
    <w:p w14:paraId="3DF4BA01" w14:textId="77777777" w:rsidR="00BB25B6" w:rsidRDefault="007819DB" w:rsidP="008D33BD">
      <w:pPr>
        <w:spacing w:before="120" w:after="120" w:line="360" w:lineRule="auto"/>
        <w:rPr>
          <w:rFonts w:ascii="Arial" w:eastAsia="Times New Roman" w:hAnsi="Arial" w:cs="Arial"/>
          <w:kern w:val="0"/>
          <w:sz w:val="22"/>
          <w:szCs w:val="22"/>
          <w14:ligatures w14:val="none"/>
        </w:rPr>
      </w:pPr>
      <w:r w:rsidRPr="007819DB">
        <w:rPr>
          <w:rFonts w:ascii="Arial" w:eastAsia="Times New Roman" w:hAnsi="Arial" w:cs="Arial"/>
          <w:kern w:val="0"/>
          <w:sz w:val="22"/>
          <w:szCs w:val="22"/>
          <w14:ligatures w14:val="none"/>
        </w:rPr>
        <w:t>Product Development</w:t>
      </w:r>
      <w:r w:rsidR="007568D5">
        <w:rPr>
          <w:rFonts w:ascii="Arial" w:eastAsia="Times New Roman" w:hAnsi="Arial" w:cs="Arial"/>
          <w:kern w:val="0"/>
          <w:sz w:val="22"/>
          <w:szCs w:val="22"/>
          <w14:ligatures w14:val="none"/>
        </w:rPr>
        <w:t xml:space="preserve"> -</w:t>
      </w:r>
      <w:r w:rsidRPr="007819DB">
        <w:rPr>
          <w:rFonts w:ascii="Arial" w:eastAsia="Times New Roman" w:hAnsi="Arial" w:cs="Arial"/>
          <w:kern w:val="0"/>
          <w:sz w:val="22"/>
          <w:szCs w:val="22"/>
          <w14:ligatures w14:val="none"/>
        </w:rPr>
        <w:t xml:space="preserve"> Create new products like functional drinks (for example, probiotic drinks or juices with adaptogens) and vegetarian options to attract health-conscious customers. This fits well with Innocent’s mission and focus on sustainability.</w:t>
      </w:r>
      <w:r w:rsidR="007568D5">
        <w:rPr>
          <w:rFonts w:ascii="Arial" w:eastAsia="Times New Roman" w:hAnsi="Arial" w:cs="Arial"/>
          <w:kern w:val="0"/>
          <w:sz w:val="22"/>
          <w:szCs w:val="22"/>
          <w14:ligatures w14:val="none"/>
        </w:rPr>
        <w:t xml:space="preserve">     </w:t>
      </w:r>
    </w:p>
    <w:p w14:paraId="1C89D606" w14:textId="479E50EF" w:rsidR="007568D5" w:rsidRPr="007819DB" w:rsidRDefault="00BB25B6" w:rsidP="008D33BD">
      <w:pPr>
        <w:spacing w:before="120" w:after="120" w:line="360" w:lineRule="auto"/>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                                                             </w:t>
      </w:r>
      <w:r w:rsidR="007568D5">
        <w:rPr>
          <w:rFonts w:ascii="Arial" w:eastAsia="Times New Roman" w:hAnsi="Arial" w:cs="Arial"/>
          <w:kern w:val="0"/>
          <w:sz w:val="22"/>
          <w:szCs w:val="22"/>
          <w14:ligatures w14:val="none"/>
        </w:rPr>
        <w:t xml:space="preserve">     Page 4</w:t>
      </w:r>
    </w:p>
    <w:p w14:paraId="694979D3" w14:textId="59128ED5" w:rsidR="007819DB" w:rsidRDefault="007819DB" w:rsidP="008D33BD">
      <w:pPr>
        <w:spacing w:before="120" w:after="120" w:line="360" w:lineRule="auto"/>
        <w:rPr>
          <w:rFonts w:ascii="Arial" w:eastAsia="Times New Roman" w:hAnsi="Arial" w:cs="Arial"/>
          <w:kern w:val="0"/>
          <w:sz w:val="22"/>
          <w:szCs w:val="22"/>
          <w14:ligatures w14:val="none"/>
        </w:rPr>
      </w:pPr>
      <w:r w:rsidRPr="007819DB">
        <w:rPr>
          <w:rFonts w:ascii="Arial" w:eastAsia="Times New Roman" w:hAnsi="Arial" w:cs="Arial"/>
          <w:kern w:val="0"/>
          <w:sz w:val="22"/>
          <w:szCs w:val="22"/>
          <w14:ligatures w14:val="none"/>
        </w:rPr>
        <w:lastRenderedPageBreak/>
        <w:t>Diversification</w:t>
      </w:r>
      <w:r w:rsidR="007568D5">
        <w:rPr>
          <w:rFonts w:ascii="Arial" w:eastAsia="Times New Roman" w:hAnsi="Arial" w:cs="Arial"/>
          <w:kern w:val="0"/>
          <w:sz w:val="22"/>
          <w:szCs w:val="22"/>
          <w14:ligatures w14:val="none"/>
        </w:rPr>
        <w:t xml:space="preserve"> -</w:t>
      </w:r>
      <w:r w:rsidRPr="007819DB">
        <w:rPr>
          <w:rFonts w:ascii="Arial" w:eastAsia="Times New Roman" w:hAnsi="Arial" w:cs="Arial"/>
          <w:kern w:val="0"/>
          <w:sz w:val="22"/>
          <w:szCs w:val="22"/>
          <w14:ligatures w14:val="none"/>
        </w:rPr>
        <w:t xml:space="preserve"> Move into related areas like healthy snacks, plant-based milks, or digital wellness services. This could be profitable, but it is riskier because these areas are less familiar and need more resources.</w:t>
      </w:r>
    </w:p>
    <w:p w14:paraId="64513B09" w14:textId="13D6096A" w:rsidR="008D33BD" w:rsidRPr="008D33BD" w:rsidRDefault="008D33BD" w:rsidP="008D33BD">
      <w:pPr>
        <w:spacing w:before="120" w:after="120" w:line="360" w:lineRule="auto"/>
        <w:rPr>
          <w:rFonts w:ascii="Arial" w:eastAsia="Times New Roman" w:hAnsi="Arial" w:cs="Arial"/>
          <w:b/>
          <w:bCs/>
          <w:kern w:val="0"/>
          <w:sz w:val="22"/>
          <w:szCs w:val="22"/>
          <w14:ligatures w14:val="none"/>
        </w:rPr>
      </w:pPr>
      <w:r w:rsidRPr="008D33BD">
        <w:rPr>
          <w:rFonts w:ascii="Arial" w:eastAsia="Times New Roman" w:hAnsi="Arial" w:cs="Arial"/>
          <w:b/>
          <w:bCs/>
          <w:kern w:val="0"/>
          <w:sz w:val="22"/>
          <w:szCs w:val="22"/>
          <w14:ligatures w14:val="none"/>
        </w:rPr>
        <w:t>Porters Generic Strategy</w:t>
      </w:r>
    </w:p>
    <w:p w14:paraId="466C71CE" w14:textId="05B1A578" w:rsidR="007819DB" w:rsidRPr="007819DB" w:rsidRDefault="007819DB" w:rsidP="008D33BD">
      <w:pPr>
        <w:spacing w:before="120" w:after="120" w:line="360" w:lineRule="auto"/>
        <w:rPr>
          <w:rFonts w:ascii="Arial" w:eastAsia="Times New Roman" w:hAnsi="Arial" w:cs="Arial"/>
          <w:kern w:val="0"/>
          <w:sz w:val="22"/>
          <w:szCs w:val="22"/>
          <w14:ligatures w14:val="none"/>
        </w:rPr>
      </w:pPr>
      <w:r w:rsidRPr="007819DB">
        <w:rPr>
          <w:rFonts w:ascii="Arial" w:eastAsia="Times New Roman" w:hAnsi="Arial" w:cs="Arial"/>
          <w:kern w:val="0"/>
          <w:sz w:val="22"/>
          <w:szCs w:val="22"/>
          <w14:ligatures w14:val="none"/>
        </w:rPr>
        <w:t>Differentiation</w:t>
      </w:r>
      <w:r w:rsidR="00B47ACD">
        <w:rPr>
          <w:rFonts w:ascii="Arial" w:eastAsia="Times New Roman" w:hAnsi="Arial" w:cs="Arial"/>
          <w:kern w:val="0"/>
          <w:sz w:val="22"/>
          <w:szCs w:val="22"/>
          <w14:ligatures w14:val="none"/>
        </w:rPr>
        <w:t xml:space="preserve"> -</w:t>
      </w:r>
      <w:r w:rsidRPr="007819DB">
        <w:rPr>
          <w:rFonts w:ascii="Arial" w:eastAsia="Times New Roman" w:hAnsi="Arial" w:cs="Arial"/>
          <w:kern w:val="0"/>
          <w:sz w:val="22"/>
          <w:szCs w:val="22"/>
          <w14:ligatures w14:val="none"/>
        </w:rPr>
        <w:t xml:space="preserve"> Keep setting Innocent apart by leading in sustainability, sourcing fairly, and offering innovative, high-quality products. This helps avoid price competition and solidifies brand loyalty.</w:t>
      </w:r>
    </w:p>
    <w:p w14:paraId="4956C048" w14:textId="3E341096" w:rsidR="007819DB" w:rsidRPr="007819DB" w:rsidRDefault="007819DB" w:rsidP="002A5AAA">
      <w:pPr>
        <w:numPr>
          <w:ilvl w:val="0"/>
          <w:numId w:val="12"/>
        </w:numPr>
        <w:spacing w:before="120" w:after="120" w:line="360" w:lineRule="auto"/>
        <w:rPr>
          <w:rFonts w:ascii="Arial" w:eastAsia="Times New Roman" w:hAnsi="Arial" w:cs="Arial"/>
          <w:kern w:val="0"/>
          <w:sz w:val="22"/>
          <w:szCs w:val="22"/>
          <w14:ligatures w14:val="none"/>
        </w:rPr>
      </w:pPr>
      <w:r w:rsidRPr="007819DB">
        <w:rPr>
          <w:rFonts w:ascii="Arial" w:eastAsia="Times New Roman" w:hAnsi="Arial" w:cs="Arial"/>
          <w:kern w:val="0"/>
          <w:sz w:val="22"/>
          <w:szCs w:val="22"/>
          <w14:ligatures w14:val="none"/>
        </w:rPr>
        <w:t>Cost Leadership</w:t>
      </w:r>
      <w:r w:rsidR="007568D5">
        <w:rPr>
          <w:rFonts w:ascii="Arial" w:eastAsia="Times New Roman" w:hAnsi="Arial" w:cs="Arial"/>
          <w:kern w:val="0"/>
          <w:sz w:val="22"/>
          <w:szCs w:val="22"/>
          <w14:ligatures w14:val="none"/>
        </w:rPr>
        <w:t xml:space="preserve"> -</w:t>
      </w:r>
      <w:r w:rsidRPr="007819DB">
        <w:rPr>
          <w:rFonts w:ascii="Arial" w:eastAsia="Times New Roman" w:hAnsi="Arial" w:cs="Arial"/>
          <w:kern w:val="0"/>
          <w:sz w:val="22"/>
          <w:szCs w:val="22"/>
          <w14:ligatures w14:val="none"/>
        </w:rPr>
        <w:t xml:space="preserve"> This is not recommended because Innocent’s focus on premium quality and eco-friendliness does not correspond to a cost-leadership </w:t>
      </w:r>
      <w:r w:rsidR="008D33BD" w:rsidRPr="007819DB">
        <w:rPr>
          <w:rFonts w:ascii="Arial" w:eastAsia="Times New Roman" w:hAnsi="Arial" w:cs="Arial"/>
          <w:kern w:val="0"/>
          <w:sz w:val="22"/>
          <w:szCs w:val="22"/>
          <w14:ligatures w14:val="none"/>
        </w:rPr>
        <w:t>approach</w:t>
      </w:r>
      <w:r w:rsidRPr="007819DB">
        <w:rPr>
          <w:rFonts w:ascii="Arial" w:eastAsia="Times New Roman" w:hAnsi="Arial" w:cs="Arial"/>
          <w:kern w:val="0"/>
          <w:sz w:val="22"/>
          <w:szCs w:val="22"/>
          <w14:ligatures w14:val="none"/>
        </w:rPr>
        <w:t>: Product Development with Differentiation</w:t>
      </w:r>
    </w:p>
    <w:p w14:paraId="201B58D5" w14:textId="77777777" w:rsidR="007819DB" w:rsidRPr="007819DB" w:rsidRDefault="007819DB" w:rsidP="002A5AAA">
      <w:pPr>
        <w:spacing w:after="0" w:line="360" w:lineRule="auto"/>
        <w:rPr>
          <w:rFonts w:ascii="Arial" w:eastAsia="Times New Roman" w:hAnsi="Arial" w:cs="Arial"/>
          <w:kern w:val="0"/>
          <w:sz w:val="22"/>
          <w:szCs w:val="22"/>
          <w14:ligatures w14:val="none"/>
        </w:rPr>
      </w:pPr>
      <w:r w:rsidRPr="007819DB">
        <w:rPr>
          <w:rFonts w:ascii="Arial" w:eastAsia="Times New Roman" w:hAnsi="Arial" w:cs="Arial"/>
          <w:kern w:val="0"/>
          <w:sz w:val="22"/>
          <w:szCs w:val="22"/>
          <w14:ligatures w14:val="none"/>
        </w:rPr>
        <w:t>After reviewing all the options, the best choice is to focus on developing new functional, plant-based drinks, supported by a clear plan to stand out from competitors. This includes a range of functional drinks (such as immune-boosting smoothies, plant-based protein shakes, or beverages with added vitamins/minerals).</w:t>
      </w:r>
    </w:p>
    <w:p w14:paraId="542BB294" w14:textId="77777777" w:rsidR="007819DB" w:rsidRPr="007819DB" w:rsidRDefault="007819DB" w:rsidP="002A5AAA">
      <w:pPr>
        <w:numPr>
          <w:ilvl w:val="0"/>
          <w:numId w:val="13"/>
        </w:numPr>
        <w:spacing w:before="120" w:after="120" w:line="360" w:lineRule="auto"/>
        <w:rPr>
          <w:rFonts w:ascii="Arial" w:eastAsia="Times New Roman" w:hAnsi="Arial" w:cs="Arial"/>
          <w:kern w:val="0"/>
          <w:sz w:val="22"/>
          <w:szCs w:val="22"/>
          <w14:ligatures w14:val="none"/>
        </w:rPr>
      </w:pPr>
      <w:r w:rsidRPr="007819DB">
        <w:rPr>
          <w:rFonts w:ascii="Arial" w:eastAsia="Times New Roman" w:hAnsi="Arial" w:cs="Arial"/>
          <w:kern w:val="0"/>
          <w:sz w:val="22"/>
          <w:szCs w:val="22"/>
          <w14:ligatures w14:val="none"/>
        </w:rPr>
        <w:t>Allocating funds to research and development to design new, sustainable packaging. Launch channels to engage consumers and personalize product offerings.</w:t>
      </w:r>
    </w:p>
    <w:p w14:paraId="2B6EB162" w14:textId="0B29E764" w:rsidR="007819DB" w:rsidRPr="007819DB" w:rsidRDefault="007819DB" w:rsidP="002A5AAA">
      <w:pPr>
        <w:spacing w:after="0" w:line="360" w:lineRule="auto"/>
        <w:rPr>
          <w:rFonts w:ascii="Arial" w:eastAsia="Times New Roman" w:hAnsi="Arial" w:cs="Arial"/>
          <w:kern w:val="0"/>
          <w:sz w:val="22"/>
          <w:szCs w:val="22"/>
          <w14:ligatures w14:val="none"/>
        </w:rPr>
      </w:pPr>
      <w:r w:rsidRPr="007819DB">
        <w:rPr>
          <w:rFonts w:ascii="Arial" w:eastAsia="Times New Roman" w:hAnsi="Arial" w:cs="Arial"/>
          <w:kern w:val="0"/>
          <w:sz w:val="22"/>
          <w:szCs w:val="22"/>
          <w14:ligatures w14:val="none"/>
        </w:rPr>
        <w:t>This strategy makes sense because of</w:t>
      </w:r>
      <w:r w:rsidR="007568D5">
        <w:rPr>
          <w:rFonts w:ascii="Arial" w:eastAsia="Times New Roman" w:hAnsi="Arial" w:cs="Arial"/>
          <w:kern w:val="0"/>
          <w:sz w:val="22"/>
          <w:szCs w:val="22"/>
          <w14:ligatures w14:val="none"/>
        </w:rPr>
        <w:t xml:space="preserve"> -</w:t>
      </w:r>
    </w:p>
    <w:p w14:paraId="5097B95E" w14:textId="77777777" w:rsidR="007819DB" w:rsidRPr="007819DB" w:rsidRDefault="007819DB" w:rsidP="002A5AAA">
      <w:pPr>
        <w:numPr>
          <w:ilvl w:val="0"/>
          <w:numId w:val="14"/>
        </w:numPr>
        <w:spacing w:before="120" w:after="120" w:line="360" w:lineRule="auto"/>
        <w:rPr>
          <w:rFonts w:ascii="Arial" w:eastAsia="Times New Roman" w:hAnsi="Arial" w:cs="Arial"/>
          <w:kern w:val="0"/>
          <w:sz w:val="22"/>
          <w:szCs w:val="22"/>
          <w14:ligatures w14:val="none"/>
        </w:rPr>
      </w:pPr>
      <w:r w:rsidRPr="007819DB">
        <w:rPr>
          <w:rFonts w:ascii="Arial" w:eastAsia="Times New Roman" w:hAnsi="Arial" w:cs="Arial"/>
          <w:kern w:val="0"/>
          <w:sz w:val="22"/>
          <w:szCs w:val="22"/>
          <w14:ligatures w14:val="none"/>
        </w:rPr>
        <w:t>There is a growing demand for functional health drinks and vegetarian alternatives, as shown in market analysis. Innocent’s mission is to “help people live well and die old,” and its vision is to “leave things better than we found them.”</w:t>
      </w:r>
    </w:p>
    <w:p w14:paraId="67AF30E6" w14:textId="77777777" w:rsidR="007819DB" w:rsidRPr="007819DB" w:rsidRDefault="007819DB" w:rsidP="002A5AAA">
      <w:pPr>
        <w:numPr>
          <w:ilvl w:val="0"/>
          <w:numId w:val="14"/>
        </w:numPr>
        <w:spacing w:before="120" w:after="120" w:line="360" w:lineRule="auto"/>
        <w:rPr>
          <w:rFonts w:ascii="Arial" w:eastAsia="Times New Roman" w:hAnsi="Arial" w:cs="Arial"/>
          <w:kern w:val="0"/>
          <w:sz w:val="22"/>
          <w:szCs w:val="22"/>
          <w14:ligatures w14:val="none"/>
        </w:rPr>
      </w:pPr>
      <w:r w:rsidRPr="007819DB">
        <w:rPr>
          <w:rFonts w:ascii="Arial" w:eastAsia="Times New Roman" w:hAnsi="Arial" w:cs="Arial"/>
          <w:kern w:val="0"/>
          <w:sz w:val="22"/>
          <w:szCs w:val="22"/>
          <w14:ligatures w14:val="none"/>
        </w:rPr>
        <w:t>Sustainability sets Innocent apart by supporting its B Corp commitments and its science-based carbon-reduction goals. Innovation supporting stakeholder engagement and customer retention.</w:t>
      </w:r>
    </w:p>
    <w:p w14:paraId="46F3DB05" w14:textId="3123C83D" w:rsidR="007819DB" w:rsidRPr="007819DB" w:rsidRDefault="007819DB" w:rsidP="002A5AAA">
      <w:pPr>
        <w:spacing w:after="0" w:line="360" w:lineRule="auto"/>
        <w:rPr>
          <w:rFonts w:ascii="Arial" w:eastAsia="Times New Roman" w:hAnsi="Arial" w:cs="Arial"/>
          <w:kern w:val="0"/>
          <w:sz w:val="22"/>
          <w:szCs w:val="22"/>
          <w14:ligatures w14:val="none"/>
        </w:rPr>
      </w:pPr>
      <w:r w:rsidRPr="007819DB">
        <w:rPr>
          <w:rFonts w:ascii="Arial" w:eastAsia="Times New Roman" w:hAnsi="Arial" w:cs="Arial"/>
          <w:kern w:val="0"/>
          <w:sz w:val="22"/>
          <w:szCs w:val="22"/>
          <w14:ligatures w14:val="none"/>
        </w:rPr>
        <w:t>Assumptions</w:t>
      </w:r>
      <w:r w:rsidR="007568D5">
        <w:rPr>
          <w:rFonts w:ascii="Arial" w:eastAsia="Times New Roman" w:hAnsi="Arial" w:cs="Arial"/>
          <w:kern w:val="0"/>
          <w:sz w:val="22"/>
          <w:szCs w:val="22"/>
          <w14:ligatures w14:val="none"/>
        </w:rPr>
        <w:t xml:space="preserve"> -</w:t>
      </w:r>
    </w:p>
    <w:p w14:paraId="14262523" w14:textId="77777777" w:rsidR="007819DB" w:rsidRPr="007819DB" w:rsidRDefault="007819DB" w:rsidP="002A5AAA">
      <w:pPr>
        <w:numPr>
          <w:ilvl w:val="0"/>
          <w:numId w:val="15"/>
        </w:numPr>
        <w:spacing w:before="120" w:after="120" w:line="360" w:lineRule="auto"/>
        <w:rPr>
          <w:rFonts w:ascii="Arial" w:eastAsia="Times New Roman" w:hAnsi="Arial" w:cs="Arial"/>
          <w:kern w:val="0"/>
          <w:sz w:val="22"/>
          <w:szCs w:val="22"/>
          <w14:ligatures w14:val="none"/>
        </w:rPr>
      </w:pPr>
      <w:r w:rsidRPr="007819DB">
        <w:rPr>
          <w:rFonts w:ascii="Arial" w:eastAsia="Times New Roman" w:hAnsi="Arial" w:cs="Arial"/>
          <w:kern w:val="0"/>
          <w:sz w:val="22"/>
          <w:szCs w:val="22"/>
          <w14:ligatures w14:val="none"/>
        </w:rPr>
        <w:t>Consumer demand for health-focused beverages will continue to grow globally.</w:t>
      </w:r>
    </w:p>
    <w:p w14:paraId="166B6CC9" w14:textId="77777777" w:rsidR="007819DB" w:rsidRPr="007819DB" w:rsidRDefault="007819DB" w:rsidP="002A5AAA">
      <w:pPr>
        <w:numPr>
          <w:ilvl w:val="0"/>
          <w:numId w:val="15"/>
        </w:numPr>
        <w:spacing w:before="120" w:after="120" w:line="360" w:lineRule="auto"/>
        <w:rPr>
          <w:rFonts w:ascii="Arial" w:eastAsia="Times New Roman" w:hAnsi="Arial" w:cs="Arial"/>
          <w:kern w:val="0"/>
          <w:sz w:val="22"/>
          <w:szCs w:val="22"/>
          <w14:ligatures w14:val="none"/>
        </w:rPr>
      </w:pPr>
      <w:r w:rsidRPr="007819DB">
        <w:rPr>
          <w:rFonts w:ascii="Arial" w:eastAsia="Times New Roman" w:hAnsi="Arial" w:cs="Arial"/>
          <w:kern w:val="0"/>
          <w:sz w:val="22"/>
          <w:szCs w:val="22"/>
          <w14:ligatures w14:val="none"/>
        </w:rPr>
        <w:t>Innocent has access to the required R&amp;D capabilities and supply chain partners to support product innovation.</w:t>
      </w:r>
    </w:p>
    <w:p w14:paraId="32390FEC" w14:textId="77777777" w:rsidR="007819DB" w:rsidRPr="007819DB" w:rsidRDefault="007819DB" w:rsidP="002A5AAA">
      <w:pPr>
        <w:numPr>
          <w:ilvl w:val="0"/>
          <w:numId w:val="15"/>
        </w:numPr>
        <w:spacing w:before="120" w:after="120" w:line="360" w:lineRule="auto"/>
        <w:rPr>
          <w:rFonts w:ascii="Arial" w:eastAsia="Times New Roman" w:hAnsi="Arial" w:cs="Arial"/>
          <w:kern w:val="0"/>
          <w:sz w:val="22"/>
          <w:szCs w:val="22"/>
          <w14:ligatures w14:val="none"/>
        </w:rPr>
      </w:pPr>
      <w:r w:rsidRPr="007819DB">
        <w:rPr>
          <w:rFonts w:ascii="Arial" w:eastAsia="Times New Roman" w:hAnsi="Arial" w:cs="Arial"/>
          <w:kern w:val="0"/>
          <w:sz w:val="22"/>
          <w:szCs w:val="22"/>
          <w14:ligatures w14:val="none"/>
        </w:rPr>
        <w:t>Regulatory changes will not significantly restrict functional ingredient claims in core markets.</w:t>
      </w:r>
    </w:p>
    <w:p w14:paraId="52248D5A" w14:textId="77777777" w:rsidR="007819DB" w:rsidRPr="007819DB" w:rsidRDefault="007819DB" w:rsidP="002A5AAA">
      <w:pPr>
        <w:spacing w:after="0" w:line="360" w:lineRule="auto"/>
        <w:rPr>
          <w:rFonts w:ascii="Arial" w:eastAsia="Times New Roman" w:hAnsi="Arial" w:cs="Arial"/>
          <w:kern w:val="0"/>
          <w:sz w:val="22"/>
          <w:szCs w:val="22"/>
          <w14:ligatures w14:val="none"/>
        </w:rPr>
      </w:pPr>
      <w:r w:rsidRPr="007819DB">
        <w:rPr>
          <w:rFonts w:ascii="Arial" w:eastAsia="Times New Roman" w:hAnsi="Arial" w:cs="Arial"/>
          <w:kern w:val="0"/>
          <w:sz w:val="22"/>
          <w:szCs w:val="22"/>
          <w14:ligatures w14:val="none"/>
        </w:rPr>
        <w:t>By focusing on unique product development, Innocent Drinks can grow while remaining faithful to its brand values and sustainability commitments.</w:t>
      </w:r>
    </w:p>
    <w:p w14:paraId="29299806" w14:textId="77777777" w:rsidR="008D33BD" w:rsidRDefault="008D33BD" w:rsidP="002A5AAA">
      <w:pPr>
        <w:spacing w:after="0" w:line="360" w:lineRule="auto"/>
        <w:rPr>
          <w:rFonts w:ascii="Arial" w:eastAsia="Times New Roman" w:hAnsi="Arial" w:cs="Arial"/>
          <w:kern w:val="0"/>
          <w:sz w:val="22"/>
          <w:szCs w:val="22"/>
          <w14:ligatures w14:val="none"/>
        </w:rPr>
      </w:pPr>
    </w:p>
    <w:p w14:paraId="66C33CA0" w14:textId="0AB7E76B" w:rsidR="008D33BD" w:rsidRDefault="007568D5" w:rsidP="002A5AAA">
      <w:pPr>
        <w:spacing w:after="0" w:line="360" w:lineRule="auto"/>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                                                                         Page 5</w:t>
      </w:r>
    </w:p>
    <w:p w14:paraId="200E2B32" w14:textId="44C59FC8" w:rsidR="008D33BD" w:rsidRPr="008D33BD" w:rsidRDefault="008D33BD" w:rsidP="002A5AAA">
      <w:pPr>
        <w:spacing w:after="0" w:line="360" w:lineRule="auto"/>
        <w:rPr>
          <w:rFonts w:ascii="Arial" w:eastAsia="Times New Roman" w:hAnsi="Arial" w:cs="Arial"/>
          <w:b/>
          <w:bCs/>
          <w:kern w:val="0"/>
          <w:sz w:val="22"/>
          <w:szCs w:val="22"/>
          <w14:ligatures w14:val="none"/>
        </w:rPr>
      </w:pPr>
      <w:r w:rsidRPr="008D33BD">
        <w:rPr>
          <w:rFonts w:ascii="Arial" w:eastAsia="Times New Roman" w:hAnsi="Arial" w:cs="Arial"/>
          <w:b/>
          <w:bCs/>
          <w:kern w:val="0"/>
          <w:sz w:val="22"/>
          <w:szCs w:val="22"/>
          <w14:ligatures w14:val="none"/>
        </w:rPr>
        <w:lastRenderedPageBreak/>
        <w:t xml:space="preserve">Strategy Evaluation </w:t>
      </w:r>
    </w:p>
    <w:p w14:paraId="65A1C5A0" w14:textId="1F79D5DC" w:rsidR="002A5AAA" w:rsidRPr="002A5AAA" w:rsidRDefault="002A5AAA" w:rsidP="002A5AAA">
      <w:pPr>
        <w:spacing w:after="0" w:line="360" w:lineRule="auto"/>
        <w:rPr>
          <w:rFonts w:ascii="Arial" w:eastAsia="Times New Roman" w:hAnsi="Arial" w:cs="Arial"/>
          <w:kern w:val="0"/>
          <w:sz w:val="22"/>
          <w:szCs w:val="22"/>
          <w14:ligatures w14:val="none"/>
        </w:rPr>
      </w:pPr>
      <w:r w:rsidRPr="002A5AAA">
        <w:rPr>
          <w:rFonts w:ascii="Arial" w:eastAsia="Times New Roman" w:hAnsi="Arial" w:cs="Arial"/>
          <w:kern w:val="0"/>
          <w:sz w:val="22"/>
          <w:szCs w:val="22"/>
          <w14:ligatures w14:val="none"/>
        </w:rPr>
        <w:t>The recommended strategy is reviewed using the Suitability, Feasibility, and Acceptability (SFA) framework to assess its suitability and likelihood of success.</w:t>
      </w:r>
    </w:p>
    <w:p w14:paraId="0E2B1833" w14:textId="77777777" w:rsidR="008D33BD" w:rsidRDefault="008D33BD" w:rsidP="002A5AAA">
      <w:pPr>
        <w:spacing w:after="0" w:line="360" w:lineRule="auto"/>
        <w:rPr>
          <w:rFonts w:ascii="Arial" w:eastAsia="Times New Roman" w:hAnsi="Arial" w:cs="Arial"/>
          <w:kern w:val="0"/>
          <w:sz w:val="22"/>
          <w:szCs w:val="22"/>
          <w14:ligatures w14:val="none"/>
        </w:rPr>
      </w:pPr>
    </w:p>
    <w:p w14:paraId="096125B8" w14:textId="77777777" w:rsidR="008D33BD" w:rsidRPr="008D33BD" w:rsidRDefault="008D33BD" w:rsidP="002A5AAA">
      <w:pPr>
        <w:spacing w:after="0" w:line="360" w:lineRule="auto"/>
        <w:rPr>
          <w:rFonts w:ascii="Arial" w:eastAsia="Times New Roman" w:hAnsi="Arial" w:cs="Arial"/>
          <w:b/>
          <w:bCs/>
          <w:kern w:val="0"/>
          <w:sz w:val="22"/>
          <w:szCs w:val="22"/>
          <w14:ligatures w14:val="none"/>
        </w:rPr>
      </w:pPr>
      <w:r w:rsidRPr="008D33BD">
        <w:rPr>
          <w:rFonts w:ascii="Arial" w:eastAsia="Times New Roman" w:hAnsi="Arial" w:cs="Arial"/>
          <w:b/>
          <w:bCs/>
          <w:kern w:val="0"/>
          <w:sz w:val="22"/>
          <w:szCs w:val="22"/>
          <w14:ligatures w14:val="none"/>
        </w:rPr>
        <w:t xml:space="preserve">Suitability </w:t>
      </w:r>
    </w:p>
    <w:p w14:paraId="28BA36F8" w14:textId="655AC0D0" w:rsidR="002A5AAA" w:rsidRPr="002A5AAA" w:rsidRDefault="002A5AAA" w:rsidP="002A5AAA">
      <w:pPr>
        <w:spacing w:after="0" w:line="360" w:lineRule="auto"/>
        <w:rPr>
          <w:rFonts w:ascii="Arial" w:eastAsia="Times New Roman" w:hAnsi="Arial" w:cs="Arial"/>
          <w:kern w:val="0"/>
          <w:sz w:val="22"/>
          <w:szCs w:val="22"/>
          <w14:ligatures w14:val="none"/>
        </w:rPr>
      </w:pPr>
      <w:r w:rsidRPr="002A5AAA">
        <w:rPr>
          <w:rFonts w:ascii="Arial" w:eastAsia="Times New Roman" w:hAnsi="Arial" w:cs="Arial"/>
          <w:kern w:val="0"/>
          <w:sz w:val="22"/>
          <w:szCs w:val="22"/>
          <w14:ligatures w14:val="none"/>
        </w:rPr>
        <w:t>The proposed strategy focuses on producing functional, plant-based drinks. This aligns with Innocent’s brand and current market trends. It covers these key areas</w:t>
      </w:r>
      <w:r w:rsidR="007568D5">
        <w:rPr>
          <w:rFonts w:ascii="Arial" w:eastAsia="Times New Roman" w:hAnsi="Arial" w:cs="Arial"/>
          <w:kern w:val="0"/>
          <w:sz w:val="22"/>
          <w:szCs w:val="22"/>
          <w14:ligatures w14:val="none"/>
        </w:rPr>
        <w:t xml:space="preserve"> -</w:t>
      </w:r>
    </w:p>
    <w:p w14:paraId="0ADB7F2B" w14:textId="77777777" w:rsidR="002A5AAA" w:rsidRPr="002A5AAA" w:rsidRDefault="002A5AAA" w:rsidP="002A5AAA">
      <w:pPr>
        <w:numPr>
          <w:ilvl w:val="0"/>
          <w:numId w:val="24"/>
        </w:numPr>
        <w:spacing w:before="120" w:after="120" w:line="360" w:lineRule="auto"/>
        <w:rPr>
          <w:rFonts w:ascii="Arial" w:eastAsia="Times New Roman" w:hAnsi="Arial" w:cs="Arial"/>
          <w:kern w:val="0"/>
          <w:sz w:val="22"/>
          <w:szCs w:val="22"/>
          <w14:ligatures w14:val="none"/>
        </w:rPr>
      </w:pPr>
      <w:r w:rsidRPr="002A5AAA">
        <w:rPr>
          <w:rFonts w:ascii="Arial" w:eastAsia="Times New Roman" w:hAnsi="Arial" w:cs="Arial"/>
          <w:kern w:val="0"/>
          <w:sz w:val="22"/>
          <w:szCs w:val="22"/>
          <w14:ligatures w14:val="none"/>
        </w:rPr>
        <w:t>Expanding consumer interest in health-focused and plant-based drinks. (Plant-Based Energy Drink Market Size | Forecast 2025 To 2035, 2025)</w:t>
      </w:r>
    </w:p>
    <w:p w14:paraId="21AA5B81" w14:textId="77777777" w:rsidR="002A5AAA" w:rsidRPr="002A5AAA" w:rsidRDefault="002A5AAA" w:rsidP="002A5AAA">
      <w:pPr>
        <w:numPr>
          <w:ilvl w:val="0"/>
          <w:numId w:val="24"/>
        </w:numPr>
        <w:spacing w:before="120" w:after="120" w:line="360" w:lineRule="auto"/>
        <w:rPr>
          <w:rFonts w:ascii="Arial" w:eastAsia="Times New Roman" w:hAnsi="Arial" w:cs="Arial"/>
          <w:kern w:val="0"/>
          <w:sz w:val="22"/>
          <w:szCs w:val="22"/>
          <w14:ligatures w14:val="none"/>
        </w:rPr>
      </w:pPr>
      <w:r w:rsidRPr="002A5AAA">
        <w:rPr>
          <w:rFonts w:ascii="Arial" w:eastAsia="Times New Roman" w:hAnsi="Arial" w:cs="Arial"/>
          <w:kern w:val="0"/>
          <w:sz w:val="22"/>
          <w:szCs w:val="22"/>
          <w14:ligatures w14:val="none"/>
        </w:rPr>
        <w:t>Persistent innovation is needed to stay ahead of competitors. (Innocent Drinks unveils packaging redesign, 2024)</w:t>
      </w:r>
    </w:p>
    <w:p w14:paraId="1F853743" w14:textId="77777777" w:rsidR="002A5AAA" w:rsidRPr="002A5AAA" w:rsidRDefault="002A5AAA" w:rsidP="002A5AAA">
      <w:pPr>
        <w:numPr>
          <w:ilvl w:val="0"/>
          <w:numId w:val="24"/>
        </w:numPr>
        <w:spacing w:before="120" w:after="120" w:line="360" w:lineRule="auto"/>
        <w:rPr>
          <w:rFonts w:ascii="Arial" w:eastAsia="Times New Roman" w:hAnsi="Arial" w:cs="Arial"/>
          <w:kern w:val="0"/>
          <w:sz w:val="22"/>
          <w:szCs w:val="22"/>
          <w14:ligatures w14:val="none"/>
        </w:rPr>
      </w:pPr>
      <w:r w:rsidRPr="002A5AAA">
        <w:rPr>
          <w:rFonts w:ascii="Arial" w:eastAsia="Times New Roman" w:hAnsi="Arial" w:cs="Arial"/>
          <w:kern w:val="0"/>
          <w:sz w:val="22"/>
          <w:szCs w:val="22"/>
          <w14:ligatures w14:val="none"/>
        </w:rPr>
        <w:t>Eco-friendly aims support Innocent’s B Corp status and carbon reduction targets. (Decarbonizing the supply chain: Innocent launches £1m regenerative agriculture fund, 2024)</w:t>
      </w:r>
    </w:p>
    <w:p w14:paraId="54A5BF2F" w14:textId="77777777" w:rsidR="002A5AAA" w:rsidRPr="002A5AAA" w:rsidRDefault="002A5AAA" w:rsidP="002A5AAA">
      <w:pPr>
        <w:numPr>
          <w:ilvl w:val="0"/>
          <w:numId w:val="24"/>
        </w:numPr>
        <w:spacing w:before="120" w:after="120" w:line="360" w:lineRule="auto"/>
        <w:rPr>
          <w:rFonts w:ascii="Arial" w:eastAsia="Times New Roman" w:hAnsi="Arial" w:cs="Arial"/>
          <w:kern w:val="0"/>
          <w:sz w:val="22"/>
          <w:szCs w:val="22"/>
          <w14:ligatures w14:val="none"/>
        </w:rPr>
      </w:pPr>
      <w:r w:rsidRPr="002A5AAA">
        <w:rPr>
          <w:rFonts w:ascii="Arial" w:eastAsia="Times New Roman" w:hAnsi="Arial" w:cs="Arial"/>
          <w:kern w:val="0"/>
          <w:sz w:val="22"/>
          <w:szCs w:val="22"/>
          <w14:ligatures w14:val="none"/>
        </w:rPr>
        <w:t>The company’s mission and vision emphasize growth and are guided by strong values. (Gambiez, 2026)</w:t>
      </w:r>
    </w:p>
    <w:p w14:paraId="0DBA8089" w14:textId="0F4F8B2E" w:rsidR="008D33BD" w:rsidRPr="008D33BD" w:rsidRDefault="008D33BD" w:rsidP="008D33BD">
      <w:pPr>
        <w:spacing w:before="120" w:after="120" w:line="360" w:lineRule="auto"/>
        <w:rPr>
          <w:rFonts w:ascii="Arial" w:eastAsia="Times New Roman" w:hAnsi="Arial" w:cs="Arial"/>
          <w:b/>
          <w:bCs/>
          <w:kern w:val="0"/>
          <w:sz w:val="22"/>
          <w:szCs w:val="22"/>
          <w14:ligatures w14:val="none"/>
        </w:rPr>
      </w:pPr>
      <w:r w:rsidRPr="008D33BD">
        <w:rPr>
          <w:rFonts w:ascii="Arial" w:eastAsia="Times New Roman" w:hAnsi="Arial" w:cs="Arial"/>
          <w:b/>
          <w:bCs/>
          <w:kern w:val="0"/>
          <w:sz w:val="22"/>
          <w:szCs w:val="22"/>
          <w14:ligatures w14:val="none"/>
        </w:rPr>
        <w:t xml:space="preserve">Feasibility </w:t>
      </w:r>
    </w:p>
    <w:p w14:paraId="3BB51EAE" w14:textId="2413268C" w:rsidR="002A5AAA" w:rsidRPr="002A5AAA" w:rsidRDefault="002A5AAA" w:rsidP="008D33BD">
      <w:pPr>
        <w:spacing w:before="120" w:after="120" w:line="360" w:lineRule="auto"/>
        <w:rPr>
          <w:rFonts w:ascii="Arial" w:eastAsia="Times New Roman" w:hAnsi="Arial" w:cs="Arial"/>
          <w:kern w:val="0"/>
          <w:sz w:val="22"/>
          <w:szCs w:val="22"/>
          <w14:ligatures w14:val="none"/>
        </w:rPr>
      </w:pPr>
      <w:r w:rsidRPr="002A5AAA">
        <w:rPr>
          <w:rFonts w:ascii="Arial" w:eastAsia="Times New Roman" w:hAnsi="Arial" w:cs="Arial"/>
          <w:kern w:val="0"/>
          <w:sz w:val="22"/>
          <w:szCs w:val="22"/>
          <w14:ligatures w14:val="none"/>
        </w:rPr>
        <w:t>Resources: Innocent gets strong financial backing and distribution know-how from its parent company, Coca-Cola. This support helps the company commit to research and development and improve its supply chain. (Decarbonizing the supply chain: Innocent launches £1m regenerative agriculture fund, 2024)</w:t>
      </w:r>
    </w:p>
    <w:p w14:paraId="2E66C112" w14:textId="77777777" w:rsidR="002A5AAA" w:rsidRPr="002A5AAA" w:rsidRDefault="002A5AAA" w:rsidP="002A5AAA">
      <w:pPr>
        <w:numPr>
          <w:ilvl w:val="0"/>
          <w:numId w:val="25"/>
        </w:numPr>
        <w:spacing w:before="120" w:after="120" w:line="360" w:lineRule="auto"/>
        <w:rPr>
          <w:rFonts w:ascii="Arial" w:eastAsia="Times New Roman" w:hAnsi="Arial" w:cs="Arial"/>
          <w:kern w:val="0"/>
          <w:sz w:val="22"/>
          <w:szCs w:val="22"/>
          <w14:ligatures w14:val="none"/>
        </w:rPr>
      </w:pPr>
      <w:r w:rsidRPr="002A5AAA">
        <w:rPr>
          <w:rFonts w:ascii="Arial" w:eastAsia="Times New Roman" w:hAnsi="Arial" w:cs="Arial"/>
          <w:kern w:val="0"/>
          <w:sz w:val="22"/>
          <w:szCs w:val="22"/>
          <w14:ligatures w14:val="none"/>
        </w:rPr>
        <w:t>Capabilities: Innocent has a track record of launching successful products and establishing solid partnerships with suppliers. (Innocent Drinks unveils £1m regenerative agriculture fund winners, 2025)</w:t>
      </w:r>
    </w:p>
    <w:p w14:paraId="5CDF46C4" w14:textId="77777777" w:rsidR="007568D5" w:rsidRDefault="002A5AAA" w:rsidP="002A5AAA">
      <w:pPr>
        <w:numPr>
          <w:ilvl w:val="0"/>
          <w:numId w:val="25"/>
        </w:numPr>
        <w:spacing w:before="120" w:after="120" w:line="360" w:lineRule="auto"/>
        <w:rPr>
          <w:rFonts w:ascii="Arial" w:eastAsia="Times New Roman" w:hAnsi="Arial" w:cs="Arial"/>
          <w:kern w:val="0"/>
          <w:sz w:val="22"/>
          <w:szCs w:val="22"/>
          <w14:ligatures w14:val="none"/>
        </w:rPr>
      </w:pPr>
      <w:r w:rsidRPr="002A5AAA">
        <w:rPr>
          <w:rFonts w:ascii="Arial" w:eastAsia="Times New Roman" w:hAnsi="Arial" w:cs="Arial"/>
          <w:kern w:val="0"/>
          <w:sz w:val="22"/>
          <w:szCs w:val="22"/>
          <w14:ligatures w14:val="none"/>
        </w:rPr>
        <w:t xml:space="preserve">Market Access: Working with major retailers and using digital channels helps Innocent launch new products. According to Grocery Gazette, Innocent Drinks faced supply chain disruptions and higher costs for sustainable packaging, but in 2024 the company reported an operating profit of £13 million, indicating a strong recovery from a previous loss. Preserving high product quality and authenticity as new drinks are developed adds complexity and requires strong quality control and ongoing investment in research and development. </w:t>
      </w:r>
    </w:p>
    <w:p w14:paraId="3BBFCCAF" w14:textId="77777777" w:rsidR="007568D5" w:rsidRDefault="007568D5" w:rsidP="007568D5">
      <w:pPr>
        <w:spacing w:before="120" w:after="120" w:line="360" w:lineRule="auto"/>
        <w:ind w:left="360"/>
        <w:rPr>
          <w:rFonts w:ascii="Arial" w:eastAsia="Times New Roman" w:hAnsi="Arial" w:cs="Arial"/>
          <w:kern w:val="0"/>
          <w:sz w:val="22"/>
          <w:szCs w:val="22"/>
          <w14:ligatures w14:val="none"/>
        </w:rPr>
      </w:pPr>
    </w:p>
    <w:p w14:paraId="02671C5D" w14:textId="3A30F07C" w:rsidR="007568D5" w:rsidRDefault="007568D5" w:rsidP="007568D5">
      <w:pPr>
        <w:spacing w:before="120" w:after="120" w:line="360" w:lineRule="auto"/>
        <w:ind w:left="360"/>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                                                           Page 6</w:t>
      </w:r>
    </w:p>
    <w:p w14:paraId="37098A6F" w14:textId="028692D4" w:rsidR="002A5AAA" w:rsidRPr="007568D5" w:rsidRDefault="002A5AAA" w:rsidP="007568D5">
      <w:pPr>
        <w:spacing w:before="120" w:after="120" w:line="360" w:lineRule="auto"/>
        <w:ind w:left="360"/>
        <w:rPr>
          <w:rFonts w:ascii="Arial" w:eastAsia="Times New Roman" w:hAnsi="Arial" w:cs="Arial"/>
          <w:kern w:val="0"/>
          <w:sz w:val="22"/>
          <w:szCs w:val="22"/>
          <w14:ligatures w14:val="none"/>
        </w:rPr>
      </w:pPr>
      <w:r w:rsidRPr="002A5AAA">
        <w:rPr>
          <w:rFonts w:ascii="Arial" w:eastAsia="Times New Roman" w:hAnsi="Arial" w:cs="Arial"/>
          <w:kern w:val="0"/>
          <w:sz w:val="22"/>
          <w:szCs w:val="22"/>
          <w14:ligatures w14:val="none"/>
        </w:rPr>
        <w:lastRenderedPageBreak/>
        <w:t>There is also a risk that purchaser</w:t>
      </w:r>
      <w:r w:rsidRPr="007568D5">
        <w:rPr>
          <w:rFonts w:ascii="Arial" w:eastAsia="Times New Roman" w:hAnsi="Arial" w:cs="Arial"/>
          <w:kern w:val="0"/>
          <w:sz w:val="22"/>
          <w:szCs w:val="22"/>
          <w14:ligatures w14:val="none"/>
        </w:rPr>
        <w:t xml:space="preserve"> expectations for honesty and sustainability will continue to rise, so Innocent will need to keep improving its standards and conform to new regulations. (Top Challenges Beverage Manufacturers Face in 2025, 2025) (Smith &amp; Doe, 2024)</w:t>
      </w:r>
    </w:p>
    <w:p w14:paraId="0B3D5232" w14:textId="4BAF78EC" w:rsidR="002A5AAA" w:rsidRDefault="002A5AAA" w:rsidP="007568D5">
      <w:pPr>
        <w:spacing w:before="120" w:after="120" w:line="360" w:lineRule="auto"/>
        <w:ind w:left="360"/>
        <w:rPr>
          <w:rFonts w:ascii="Arial" w:eastAsia="Times New Roman" w:hAnsi="Arial" w:cs="Arial"/>
          <w:kern w:val="0"/>
          <w:sz w:val="22"/>
          <w:szCs w:val="22"/>
          <w14:ligatures w14:val="none"/>
        </w:rPr>
      </w:pPr>
      <w:r w:rsidRPr="007568D5">
        <w:rPr>
          <w:rFonts w:ascii="Arial" w:eastAsia="Times New Roman" w:hAnsi="Arial" w:cs="Arial"/>
          <w:kern w:val="0"/>
          <w:sz w:val="22"/>
          <w:szCs w:val="22"/>
          <w14:ligatures w14:val="none"/>
        </w:rPr>
        <w:t>Assumptions</w:t>
      </w:r>
      <w:r w:rsidR="007568D5">
        <w:rPr>
          <w:rFonts w:ascii="Arial" w:eastAsia="Times New Roman" w:hAnsi="Arial" w:cs="Arial"/>
          <w:b/>
          <w:bCs/>
          <w:kern w:val="0"/>
          <w:sz w:val="22"/>
          <w:szCs w:val="22"/>
          <w14:ligatures w14:val="none"/>
        </w:rPr>
        <w:t xml:space="preserve"> -</w:t>
      </w:r>
      <w:r w:rsidRPr="002A5AAA">
        <w:rPr>
          <w:rFonts w:ascii="Arial" w:eastAsia="Times New Roman" w:hAnsi="Arial" w:cs="Arial"/>
          <w:kern w:val="0"/>
          <w:sz w:val="22"/>
          <w:szCs w:val="22"/>
          <w14:ligatures w14:val="none"/>
        </w:rPr>
        <w:t xml:space="preserve"> Innocent is expected to leverage its powerful brand to secure </w:t>
      </w:r>
      <w:r w:rsidR="007568D5" w:rsidRPr="002A5AAA">
        <w:rPr>
          <w:rFonts w:ascii="Arial" w:eastAsia="Times New Roman" w:hAnsi="Arial" w:cs="Arial"/>
          <w:kern w:val="0"/>
          <w:sz w:val="22"/>
          <w:szCs w:val="22"/>
          <w14:ligatures w14:val="none"/>
        </w:rPr>
        <w:t>favourable</w:t>
      </w:r>
      <w:r w:rsidRPr="002A5AAA">
        <w:rPr>
          <w:rFonts w:ascii="Arial" w:eastAsia="Times New Roman" w:hAnsi="Arial" w:cs="Arial"/>
          <w:kern w:val="0"/>
          <w:sz w:val="22"/>
          <w:szCs w:val="22"/>
          <w14:ligatures w14:val="none"/>
        </w:rPr>
        <w:t xml:space="preserve"> supply deals, and customers are likely to keep buying premium, functional products. (Functional Beverage Market in Europe - Companies &amp; Size, 2025)</w:t>
      </w:r>
    </w:p>
    <w:p w14:paraId="2FDB6BD3" w14:textId="4D9CE2A9" w:rsidR="008D33BD" w:rsidRPr="002A5AAA" w:rsidRDefault="008D33BD" w:rsidP="008D33BD">
      <w:pPr>
        <w:spacing w:before="120" w:after="120" w:line="360" w:lineRule="auto"/>
        <w:rPr>
          <w:rFonts w:ascii="Arial" w:eastAsia="Times New Roman" w:hAnsi="Arial" w:cs="Arial"/>
          <w:b/>
          <w:bCs/>
          <w:kern w:val="0"/>
          <w:sz w:val="22"/>
          <w:szCs w:val="22"/>
          <w14:ligatures w14:val="none"/>
        </w:rPr>
      </w:pPr>
      <w:r w:rsidRPr="008D33BD">
        <w:rPr>
          <w:rFonts w:ascii="Arial" w:eastAsia="Times New Roman" w:hAnsi="Arial" w:cs="Arial"/>
          <w:b/>
          <w:bCs/>
          <w:kern w:val="0"/>
          <w:sz w:val="22"/>
          <w:szCs w:val="22"/>
          <w14:ligatures w14:val="none"/>
        </w:rPr>
        <w:t xml:space="preserve">Acceptability </w:t>
      </w:r>
    </w:p>
    <w:p w14:paraId="4A86EEC0" w14:textId="197EF387" w:rsidR="002A5AAA" w:rsidRPr="002A5AAA" w:rsidRDefault="002A5AAA" w:rsidP="002A5AAA">
      <w:pPr>
        <w:numPr>
          <w:ilvl w:val="0"/>
          <w:numId w:val="26"/>
        </w:numPr>
        <w:spacing w:before="120" w:after="120" w:line="360" w:lineRule="auto"/>
        <w:rPr>
          <w:rFonts w:ascii="Arial" w:eastAsia="Times New Roman" w:hAnsi="Arial" w:cs="Arial"/>
          <w:kern w:val="0"/>
          <w:sz w:val="22"/>
          <w:szCs w:val="22"/>
          <w14:ligatures w14:val="none"/>
        </w:rPr>
      </w:pPr>
      <w:r w:rsidRPr="007568D5">
        <w:rPr>
          <w:rFonts w:ascii="Arial" w:eastAsia="Times New Roman" w:hAnsi="Arial" w:cs="Arial"/>
          <w:kern w:val="0"/>
          <w:sz w:val="22"/>
          <w:szCs w:val="22"/>
          <w14:ligatures w14:val="none"/>
        </w:rPr>
        <w:t>Stakeholders</w:t>
      </w:r>
      <w:r w:rsidR="007568D5">
        <w:rPr>
          <w:rFonts w:ascii="Arial" w:eastAsia="Times New Roman" w:hAnsi="Arial" w:cs="Arial"/>
          <w:b/>
          <w:bCs/>
          <w:kern w:val="0"/>
          <w:sz w:val="22"/>
          <w:szCs w:val="22"/>
          <w14:ligatures w14:val="none"/>
        </w:rPr>
        <w:t xml:space="preserve"> -</w:t>
      </w:r>
      <w:r w:rsidRPr="002A5AAA">
        <w:rPr>
          <w:rFonts w:ascii="Arial" w:eastAsia="Times New Roman" w:hAnsi="Arial" w:cs="Arial"/>
          <w:kern w:val="0"/>
          <w:sz w:val="22"/>
          <w:szCs w:val="22"/>
          <w14:ligatures w14:val="none"/>
        </w:rPr>
        <w:t xml:space="preserve"> The strategy is in line with what key groups want. Consumers value health and sustainability, employees seek opportunities to innovate, and investors pursue growth that can boost revenue and build brand loyalty. (Innocent Drinks unveils winners of its £1m regenerative agriculture fund, 2024)</w:t>
      </w:r>
    </w:p>
    <w:p w14:paraId="35822A7F" w14:textId="5327E870" w:rsidR="002A5AAA" w:rsidRPr="002A5AAA" w:rsidRDefault="002A5AAA" w:rsidP="002A5AAA">
      <w:pPr>
        <w:numPr>
          <w:ilvl w:val="0"/>
          <w:numId w:val="26"/>
        </w:numPr>
        <w:spacing w:before="120" w:after="120" w:line="360" w:lineRule="auto"/>
        <w:rPr>
          <w:rFonts w:ascii="Arial" w:eastAsia="Times New Roman" w:hAnsi="Arial" w:cs="Arial"/>
          <w:kern w:val="0"/>
          <w:sz w:val="22"/>
          <w:szCs w:val="22"/>
          <w14:ligatures w14:val="none"/>
        </w:rPr>
      </w:pPr>
      <w:r w:rsidRPr="002A5AAA">
        <w:rPr>
          <w:rFonts w:ascii="Arial" w:eastAsia="Times New Roman" w:hAnsi="Arial" w:cs="Arial"/>
          <w:kern w:val="0"/>
          <w:sz w:val="22"/>
          <w:szCs w:val="22"/>
          <w14:ligatures w14:val="none"/>
        </w:rPr>
        <w:t>Risks</w:t>
      </w:r>
      <w:r w:rsidR="007568D5">
        <w:rPr>
          <w:rFonts w:ascii="Arial" w:eastAsia="Times New Roman" w:hAnsi="Arial" w:cs="Arial"/>
          <w:kern w:val="0"/>
          <w:sz w:val="22"/>
          <w:szCs w:val="22"/>
          <w14:ligatures w14:val="none"/>
        </w:rPr>
        <w:t xml:space="preserve"> -</w:t>
      </w:r>
      <w:r w:rsidRPr="002A5AAA">
        <w:rPr>
          <w:rFonts w:ascii="Arial" w:eastAsia="Times New Roman" w:hAnsi="Arial" w:cs="Arial"/>
          <w:kern w:val="0"/>
          <w:sz w:val="22"/>
          <w:szCs w:val="22"/>
          <w14:ligatures w14:val="none"/>
        </w:rPr>
        <w:t xml:space="preserve"> Investing more in innovation could lower profits in the short term, representing a trade-off for investors and management who may need to accept reduced immediate returns in </w:t>
      </w:r>
      <w:r w:rsidR="008D33BD" w:rsidRPr="002A5AAA">
        <w:rPr>
          <w:rFonts w:ascii="Arial" w:eastAsia="Times New Roman" w:hAnsi="Arial" w:cs="Arial"/>
          <w:kern w:val="0"/>
          <w:sz w:val="22"/>
          <w:szCs w:val="22"/>
          <w14:ligatures w14:val="none"/>
        </w:rPr>
        <w:t>Favo</w:t>
      </w:r>
      <w:r w:rsidR="008D33BD">
        <w:rPr>
          <w:rFonts w:ascii="Arial" w:eastAsia="Times New Roman" w:hAnsi="Arial" w:cs="Arial"/>
          <w:kern w:val="0"/>
          <w:sz w:val="22"/>
          <w:szCs w:val="22"/>
          <w14:ligatures w14:val="none"/>
        </w:rPr>
        <w:t>u</w:t>
      </w:r>
      <w:r w:rsidR="008D33BD" w:rsidRPr="002A5AAA">
        <w:rPr>
          <w:rFonts w:ascii="Arial" w:eastAsia="Times New Roman" w:hAnsi="Arial" w:cs="Arial"/>
          <w:kern w:val="0"/>
          <w:sz w:val="22"/>
          <w:szCs w:val="22"/>
          <w14:ligatures w14:val="none"/>
        </w:rPr>
        <w:t>r</w:t>
      </w:r>
      <w:r w:rsidRPr="002A5AAA">
        <w:rPr>
          <w:rFonts w:ascii="Arial" w:eastAsia="Times New Roman" w:hAnsi="Arial" w:cs="Arial"/>
          <w:kern w:val="0"/>
          <w:sz w:val="22"/>
          <w:szCs w:val="22"/>
          <w14:ligatures w14:val="none"/>
        </w:rPr>
        <w:t xml:space="preserve"> of longer-term value creation. However, Innocent anticipates that this investment will deliver long-term benefits by increasing market share and distinguishing the brand from competitors, consistent with the interests of stakeholders pursuing long-term growth and industry leadership. (Thakadu, 2025)</w:t>
      </w:r>
      <w:r w:rsidR="008D33BD">
        <w:rPr>
          <w:rFonts w:ascii="Arial" w:eastAsia="Times New Roman" w:hAnsi="Arial" w:cs="Arial"/>
          <w:kern w:val="0"/>
          <w:sz w:val="22"/>
          <w:szCs w:val="22"/>
          <w14:ligatures w14:val="none"/>
        </w:rPr>
        <w:t>.</w:t>
      </w:r>
    </w:p>
    <w:p w14:paraId="5DA50F72" w14:textId="4BD4A075" w:rsidR="002A5AAA" w:rsidRPr="002A5AAA" w:rsidRDefault="002A5AAA" w:rsidP="002A5AAA">
      <w:pPr>
        <w:spacing w:after="0" w:line="360" w:lineRule="auto"/>
        <w:rPr>
          <w:rFonts w:ascii="Arial" w:eastAsia="Times New Roman" w:hAnsi="Arial" w:cs="Arial"/>
          <w:kern w:val="0"/>
          <w:sz w:val="22"/>
          <w:szCs w:val="22"/>
          <w14:ligatures w14:val="none"/>
        </w:rPr>
      </w:pPr>
      <w:r w:rsidRPr="002A5AAA">
        <w:rPr>
          <w:rFonts w:ascii="Arial" w:eastAsia="Times New Roman" w:hAnsi="Arial" w:cs="Arial"/>
          <w:kern w:val="0"/>
          <w:sz w:val="22"/>
          <w:szCs w:val="22"/>
          <w14:ligatures w14:val="none"/>
        </w:rPr>
        <w:t>The SFA analysis shows the strategy is</w:t>
      </w:r>
      <w:r w:rsidR="007568D5">
        <w:rPr>
          <w:rFonts w:ascii="Arial" w:eastAsia="Times New Roman" w:hAnsi="Arial" w:cs="Arial"/>
          <w:kern w:val="0"/>
          <w:sz w:val="22"/>
          <w:szCs w:val="22"/>
          <w14:ligatures w14:val="none"/>
        </w:rPr>
        <w:t xml:space="preserve"> -</w:t>
      </w:r>
    </w:p>
    <w:p w14:paraId="204E62EE" w14:textId="77777777" w:rsidR="002A5AAA" w:rsidRPr="002A5AAA" w:rsidRDefault="002A5AAA" w:rsidP="002A5AAA">
      <w:pPr>
        <w:numPr>
          <w:ilvl w:val="0"/>
          <w:numId w:val="27"/>
        </w:numPr>
        <w:spacing w:before="120" w:after="120" w:line="360" w:lineRule="auto"/>
        <w:rPr>
          <w:rFonts w:ascii="Arial" w:eastAsia="Times New Roman" w:hAnsi="Arial" w:cs="Arial"/>
          <w:kern w:val="0"/>
          <w:sz w:val="22"/>
          <w:szCs w:val="22"/>
          <w14:ligatures w14:val="none"/>
        </w:rPr>
      </w:pPr>
      <w:r w:rsidRPr="002A5AAA">
        <w:rPr>
          <w:rFonts w:ascii="Arial" w:eastAsia="Times New Roman" w:hAnsi="Arial" w:cs="Arial"/>
          <w:kern w:val="0"/>
          <w:sz w:val="22"/>
          <w:szCs w:val="22"/>
          <w14:ligatures w14:val="none"/>
        </w:rPr>
        <w:t>Well-suited to Innocent’s market environment and strategic goals.</w:t>
      </w:r>
    </w:p>
    <w:p w14:paraId="7A36081E" w14:textId="77777777" w:rsidR="002A5AAA" w:rsidRPr="002A5AAA" w:rsidRDefault="002A5AAA" w:rsidP="002A5AAA">
      <w:pPr>
        <w:numPr>
          <w:ilvl w:val="0"/>
          <w:numId w:val="27"/>
        </w:numPr>
        <w:spacing w:before="120" w:after="120" w:line="360" w:lineRule="auto"/>
        <w:rPr>
          <w:rFonts w:ascii="Arial" w:eastAsia="Times New Roman" w:hAnsi="Arial" w:cs="Arial"/>
          <w:kern w:val="0"/>
          <w:sz w:val="22"/>
          <w:szCs w:val="22"/>
          <w14:ligatures w14:val="none"/>
        </w:rPr>
      </w:pPr>
      <w:r w:rsidRPr="002A5AAA">
        <w:rPr>
          <w:rFonts w:ascii="Arial" w:eastAsia="Times New Roman" w:hAnsi="Arial" w:cs="Arial"/>
          <w:kern w:val="0"/>
          <w:sz w:val="22"/>
          <w:szCs w:val="22"/>
          <w14:ligatures w14:val="none"/>
        </w:rPr>
        <w:t>Feasible given its resources, capabilities, and partnerships.</w:t>
      </w:r>
    </w:p>
    <w:p w14:paraId="59B9C0D8" w14:textId="120B36A9" w:rsidR="002A5AAA" w:rsidRDefault="002A5AAA" w:rsidP="008D33BD">
      <w:pPr>
        <w:numPr>
          <w:ilvl w:val="0"/>
          <w:numId w:val="27"/>
        </w:numPr>
        <w:spacing w:before="120" w:after="120" w:line="360" w:lineRule="auto"/>
        <w:rPr>
          <w:rFonts w:ascii="Arial" w:eastAsia="Times New Roman" w:hAnsi="Arial" w:cs="Arial"/>
          <w:kern w:val="0"/>
          <w:sz w:val="22"/>
          <w:szCs w:val="22"/>
          <w14:ligatures w14:val="none"/>
        </w:rPr>
      </w:pPr>
      <w:r w:rsidRPr="002A5AAA">
        <w:rPr>
          <w:rFonts w:ascii="Arial" w:eastAsia="Times New Roman" w:hAnsi="Arial" w:cs="Arial"/>
          <w:kern w:val="0"/>
          <w:sz w:val="22"/>
          <w:szCs w:val="22"/>
          <w14:ligatures w14:val="none"/>
        </w:rPr>
        <w:t>Acceptable to stakeholders, supplying both financial and non-financial benefits</w:t>
      </w:r>
    </w:p>
    <w:p w14:paraId="5A905988" w14:textId="67311AA2" w:rsidR="008D33BD" w:rsidRPr="002A5AAA" w:rsidRDefault="008D33BD" w:rsidP="008D33BD">
      <w:pPr>
        <w:spacing w:before="120" w:after="120" w:line="360" w:lineRule="auto"/>
        <w:rPr>
          <w:rFonts w:ascii="Arial" w:eastAsia="Times New Roman" w:hAnsi="Arial" w:cs="Arial"/>
          <w:b/>
          <w:bCs/>
          <w:kern w:val="0"/>
          <w:sz w:val="22"/>
          <w:szCs w:val="22"/>
          <w14:ligatures w14:val="none"/>
        </w:rPr>
      </w:pPr>
      <w:r w:rsidRPr="008D33BD">
        <w:rPr>
          <w:rFonts w:ascii="Arial" w:eastAsia="Times New Roman" w:hAnsi="Arial" w:cs="Arial"/>
          <w:b/>
          <w:bCs/>
          <w:kern w:val="0"/>
          <w:sz w:val="22"/>
          <w:szCs w:val="22"/>
          <w14:ligatures w14:val="none"/>
        </w:rPr>
        <w:t xml:space="preserve">Additional consideration </w:t>
      </w:r>
    </w:p>
    <w:p w14:paraId="65D767FD" w14:textId="77777777" w:rsidR="00B47ACD" w:rsidRDefault="002A5AAA" w:rsidP="002A5AAA">
      <w:pPr>
        <w:spacing w:after="0" w:line="360" w:lineRule="auto"/>
        <w:rPr>
          <w:rFonts w:ascii="Arial" w:eastAsia="Times New Roman" w:hAnsi="Arial" w:cs="Arial"/>
          <w:kern w:val="0"/>
          <w:sz w:val="22"/>
          <w:szCs w:val="22"/>
          <w14:ligatures w14:val="none"/>
        </w:rPr>
      </w:pPr>
      <w:r w:rsidRPr="002A5AAA">
        <w:rPr>
          <w:rFonts w:ascii="Arial" w:eastAsia="Times New Roman" w:hAnsi="Arial" w:cs="Arial"/>
          <w:kern w:val="0"/>
          <w:sz w:val="22"/>
          <w:szCs w:val="22"/>
          <w14:ligatures w14:val="none"/>
        </w:rPr>
        <w:t xml:space="preserve">If new regulations arise or consumer demand changes, Innocent can rely on its flexible culture to adapt product development. According to Innocent Drinks, working closely with partners and regularly visiting suppliers helps the company identify risks such as modern slavery, allows them to set appropriate measures, and ensures ongoing improvements to their business approach. There are various important assumptions supporting this approach. According to Grand View Research, the global market for plant-based probiotic beverages was valued at 1.67 billion dollars in 2024 and is projected to reach nearly 3 billion dollars by 2030, indicating that Innocent is entering a growing market with considerable potential for </w:t>
      </w:r>
    </w:p>
    <w:p w14:paraId="71A56232" w14:textId="77777777" w:rsidR="00BB25B6" w:rsidRDefault="002A5AAA" w:rsidP="002A5AAA">
      <w:pPr>
        <w:spacing w:after="0" w:line="360" w:lineRule="auto"/>
        <w:rPr>
          <w:rFonts w:ascii="Arial" w:eastAsia="Times New Roman" w:hAnsi="Arial" w:cs="Arial"/>
          <w:kern w:val="0"/>
          <w:sz w:val="22"/>
          <w:szCs w:val="22"/>
          <w14:ligatures w14:val="none"/>
        </w:rPr>
      </w:pPr>
      <w:r w:rsidRPr="002A5AAA">
        <w:rPr>
          <w:rFonts w:ascii="Arial" w:eastAsia="Times New Roman" w:hAnsi="Arial" w:cs="Arial"/>
          <w:kern w:val="0"/>
          <w:sz w:val="22"/>
          <w:szCs w:val="22"/>
          <w14:ligatures w14:val="none"/>
        </w:rPr>
        <w:t xml:space="preserve">research and development. </w:t>
      </w:r>
      <w:r w:rsidR="007568D5" w:rsidRPr="002A5AAA">
        <w:rPr>
          <w:rFonts w:ascii="Arial" w:eastAsia="Times New Roman" w:hAnsi="Arial" w:cs="Arial"/>
          <w:kern w:val="0"/>
          <w:sz w:val="22"/>
          <w:szCs w:val="22"/>
          <w14:ligatures w14:val="none"/>
        </w:rPr>
        <w:t>To</w:t>
      </w:r>
      <w:r w:rsidRPr="002A5AAA">
        <w:rPr>
          <w:rFonts w:ascii="Arial" w:eastAsia="Times New Roman" w:hAnsi="Arial" w:cs="Arial"/>
          <w:kern w:val="0"/>
          <w:sz w:val="22"/>
          <w:szCs w:val="22"/>
          <w14:ligatures w14:val="none"/>
        </w:rPr>
        <w:t xml:space="preserve"> provide detailed packaging data and pay material</w:t>
      </w:r>
      <w:r w:rsidR="007568D5">
        <w:rPr>
          <w:rFonts w:ascii="Arial" w:eastAsia="Times New Roman" w:hAnsi="Arial" w:cs="Arial"/>
          <w:kern w:val="0"/>
          <w:sz w:val="22"/>
          <w:szCs w:val="22"/>
          <w14:ligatures w14:val="none"/>
        </w:rPr>
        <w:t xml:space="preserve">       </w:t>
      </w:r>
    </w:p>
    <w:p w14:paraId="52697D5B" w14:textId="0262ACC8" w:rsidR="007568D5" w:rsidRDefault="00BB25B6" w:rsidP="002A5AAA">
      <w:pPr>
        <w:spacing w:after="0" w:line="360" w:lineRule="auto"/>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                                                                       page 7</w:t>
      </w:r>
      <w:r w:rsidR="007568D5">
        <w:rPr>
          <w:rFonts w:ascii="Arial" w:eastAsia="Times New Roman" w:hAnsi="Arial" w:cs="Arial"/>
          <w:kern w:val="0"/>
          <w:sz w:val="22"/>
          <w:szCs w:val="22"/>
          <w14:ligatures w14:val="none"/>
        </w:rPr>
        <w:t xml:space="preserve">   </w:t>
      </w:r>
    </w:p>
    <w:p w14:paraId="4627FED4" w14:textId="150A5478" w:rsidR="002A5AAA" w:rsidRPr="002A5AAA" w:rsidRDefault="002A5AAA" w:rsidP="002A5AAA">
      <w:pPr>
        <w:spacing w:after="0" w:line="360" w:lineRule="auto"/>
        <w:rPr>
          <w:rFonts w:ascii="Arial" w:eastAsia="Times New Roman" w:hAnsi="Arial" w:cs="Arial"/>
          <w:kern w:val="0"/>
          <w:sz w:val="22"/>
          <w:szCs w:val="22"/>
          <w14:ligatures w14:val="none"/>
        </w:rPr>
      </w:pPr>
      <w:r w:rsidRPr="002A5AAA">
        <w:rPr>
          <w:rFonts w:ascii="Arial" w:eastAsia="Times New Roman" w:hAnsi="Arial" w:cs="Arial"/>
          <w:kern w:val="0"/>
          <w:sz w:val="22"/>
          <w:szCs w:val="22"/>
          <w14:ligatures w14:val="none"/>
        </w:rPr>
        <w:lastRenderedPageBreak/>
        <w:t>based fees. This will encourage</w:t>
      </w:r>
      <w:r w:rsidRPr="002A5AAA">
        <w:rPr>
          <w:rFonts w:ascii="Arial" w:eastAsia="Times New Roman" w:hAnsi="Arial" w:cs="Arial"/>
          <w:b/>
          <w:bCs/>
          <w:kern w:val="0"/>
          <w:sz w:val="22"/>
          <w:szCs w:val="22"/>
          <w14:ligatures w14:val="none"/>
        </w:rPr>
        <w:t xml:space="preserve"> </w:t>
      </w:r>
      <w:r w:rsidRPr="002A5AAA">
        <w:rPr>
          <w:rFonts w:ascii="Arial" w:eastAsia="Times New Roman" w:hAnsi="Arial" w:cs="Arial"/>
          <w:kern w:val="0"/>
          <w:sz w:val="22"/>
          <w:szCs w:val="22"/>
          <w14:ligatures w14:val="none"/>
        </w:rPr>
        <w:t xml:space="preserve">companies to </w:t>
      </w:r>
      <w:r w:rsidR="008D33BD" w:rsidRPr="002A5AAA">
        <w:rPr>
          <w:rFonts w:ascii="Arial" w:eastAsia="Times New Roman" w:hAnsi="Arial" w:cs="Arial"/>
          <w:kern w:val="0"/>
          <w:sz w:val="22"/>
          <w:szCs w:val="22"/>
          <w14:ligatures w14:val="none"/>
        </w:rPr>
        <w:t>favour</w:t>
      </w:r>
      <w:r w:rsidRPr="002A5AAA">
        <w:rPr>
          <w:rFonts w:ascii="Arial" w:eastAsia="Times New Roman" w:hAnsi="Arial" w:cs="Arial"/>
          <w:kern w:val="0"/>
          <w:sz w:val="22"/>
          <w:szCs w:val="22"/>
          <w14:ligatures w14:val="none"/>
        </w:rPr>
        <w:t xml:space="preserve"> sustainable packaging solutions in response to both client demand and strict regulatory requirements. According to Ken Research, there have not been any major regulatory changes reported that would significantly restrict innovation in primary European markets.</w:t>
      </w:r>
    </w:p>
    <w:p w14:paraId="7A768683" w14:textId="77777777" w:rsidR="007568D5" w:rsidRDefault="007568D5" w:rsidP="002A5AAA">
      <w:pPr>
        <w:spacing w:after="0" w:line="360" w:lineRule="auto"/>
        <w:rPr>
          <w:rFonts w:ascii="Arial" w:eastAsia="Times New Roman" w:hAnsi="Arial" w:cs="Arial"/>
          <w:kern w:val="0"/>
          <w:sz w:val="22"/>
          <w:szCs w:val="22"/>
          <w14:ligatures w14:val="none"/>
        </w:rPr>
      </w:pPr>
    </w:p>
    <w:p w14:paraId="6AFF0EC8" w14:textId="4BF11319" w:rsidR="002A5AAA" w:rsidRPr="002A5AAA" w:rsidRDefault="002A5AAA" w:rsidP="002A5AAA">
      <w:pPr>
        <w:spacing w:after="0" w:line="360" w:lineRule="auto"/>
        <w:rPr>
          <w:rFonts w:ascii="Arial" w:eastAsia="Times New Roman" w:hAnsi="Arial" w:cs="Arial"/>
          <w:b/>
          <w:bCs/>
          <w:kern w:val="0"/>
          <w:sz w:val="22"/>
          <w:szCs w:val="22"/>
          <w14:ligatures w14:val="none"/>
        </w:rPr>
      </w:pPr>
      <w:r w:rsidRPr="002A5AAA">
        <w:rPr>
          <w:rFonts w:ascii="Arial" w:eastAsia="Times New Roman" w:hAnsi="Arial" w:cs="Arial"/>
          <w:b/>
          <w:bCs/>
          <w:kern w:val="0"/>
          <w:sz w:val="22"/>
          <w:szCs w:val="22"/>
          <w14:ligatures w14:val="none"/>
        </w:rPr>
        <w:t>Stakeholder Analysis</w:t>
      </w:r>
    </w:p>
    <w:p w14:paraId="1A299727" w14:textId="77777777" w:rsidR="002A5AAA" w:rsidRPr="002A5AAA" w:rsidRDefault="002A5AAA" w:rsidP="002A5AAA">
      <w:pPr>
        <w:spacing w:after="0" w:line="360" w:lineRule="auto"/>
        <w:rPr>
          <w:rFonts w:ascii="Arial" w:eastAsia="Times New Roman" w:hAnsi="Arial" w:cs="Arial"/>
          <w:kern w:val="0"/>
          <w:sz w:val="22"/>
          <w:szCs w:val="22"/>
          <w14:ligatures w14:val="none"/>
        </w:rPr>
      </w:pPr>
      <w:r w:rsidRPr="002A5AAA">
        <w:rPr>
          <w:rFonts w:ascii="Arial" w:eastAsia="Times New Roman" w:hAnsi="Arial" w:cs="Arial"/>
          <w:kern w:val="0"/>
          <w:sz w:val="22"/>
          <w:szCs w:val="22"/>
          <w14:ligatures w14:val="none"/>
        </w:rPr>
        <w:t>Expanding Innocent’s range of functional and plant-based drinks will have a big impact on its stakeholders. Stakeholder theory holds that organizations should consider the stakes of all parties affected by their decisions, not just shareholders. (Stakeholder Theory - TheoryHub, n.d.) Innocent’s main stakeholders include consumers, employees, suppliers, investors, communities, and regulators.</w:t>
      </w:r>
    </w:p>
    <w:p w14:paraId="1E3884FB" w14:textId="77777777" w:rsidR="002A5AAA" w:rsidRPr="002A5AAA" w:rsidRDefault="002A5AAA" w:rsidP="002A5AAA">
      <w:pPr>
        <w:spacing w:after="0" w:line="360" w:lineRule="auto"/>
        <w:rPr>
          <w:rFonts w:ascii="Arial" w:eastAsia="Times New Roman" w:hAnsi="Arial" w:cs="Arial"/>
          <w:kern w:val="0"/>
          <w:sz w:val="22"/>
          <w:szCs w:val="22"/>
          <w14:ligatures w14:val="none"/>
        </w:rPr>
      </w:pPr>
      <w:r w:rsidRPr="002A5AAA">
        <w:rPr>
          <w:rFonts w:ascii="Arial" w:eastAsia="Times New Roman" w:hAnsi="Arial" w:cs="Arial"/>
          <w:kern w:val="0"/>
          <w:sz w:val="22"/>
          <w:szCs w:val="22"/>
          <w14:ligatures w14:val="none"/>
        </w:rPr>
        <w:t>Consumers will have access to more nutritious, eco-friendly products, which aligns with the growing demand for plant-based nutrition. Employees will get chances to innovate and develop new skills by working on new products and sustainability projects. Suppliers, especially those using regenerative agriculture, may get more business and support, but they will also need to meet higher standards and might have to invest in new processes. Investors are likely to see the strategy as positive because it corresponds with market patterns and offers extended growth, even if short-term costs rise. Communities benefit from Innocent’s focus on environmental and responsible sourcing, which supports wider social and ecological targets. (Innocent Drinks launches £1m regenerative agriculture fund, 2024)</w:t>
      </w:r>
    </w:p>
    <w:p w14:paraId="79524EEC" w14:textId="77777777" w:rsidR="002A5AAA" w:rsidRPr="002A5AAA" w:rsidRDefault="002A5AAA" w:rsidP="002A5AAA">
      <w:pPr>
        <w:spacing w:after="0" w:line="360" w:lineRule="auto"/>
        <w:rPr>
          <w:rFonts w:ascii="Arial" w:eastAsia="Times New Roman" w:hAnsi="Arial" w:cs="Arial"/>
          <w:kern w:val="0"/>
          <w:sz w:val="22"/>
          <w:szCs w:val="22"/>
          <w14:ligatures w14:val="none"/>
        </w:rPr>
      </w:pPr>
    </w:p>
    <w:p w14:paraId="65AAA759" w14:textId="77777777" w:rsidR="002A5AAA" w:rsidRPr="002A5AAA" w:rsidRDefault="002A5AAA" w:rsidP="002A5AAA">
      <w:pPr>
        <w:spacing w:after="0" w:line="360" w:lineRule="auto"/>
        <w:rPr>
          <w:rFonts w:ascii="Arial" w:eastAsia="Times New Roman" w:hAnsi="Arial" w:cs="Arial"/>
          <w:kern w:val="0"/>
          <w:sz w:val="22"/>
          <w:szCs w:val="22"/>
          <w14:ligatures w14:val="none"/>
        </w:rPr>
      </w:pPr>
      <w:r w:rsidRPr="002A5AAA">
        <w:rPr>
          <w:rFonts w:ascii="Arial" w:eastAsia="Times New Roman" w:hAnsi="Arial" w:cs="Arial"/>
          <w:kern w:val="0"/>
          <w:sz w:val="22"/>
          <w:szCs w:val="22"/>
          <w14:ligatures w14:val="none"/>
        </w:rPr>
        <w:t>Using Mendelow’s Matrix, stakeholders may be mapped based on their power and interest. (Social marketing: 4.2 Stakeholder analysis, n.d.) Consumers and investors have high interest and moderate-to-high power; they should be managed closely, with periodic updates and opportunities for feedback. Employees also show strong interest and can be engaged through participation in innovation initiatives. Suppliers, with moderate power and interest, should be kept satisfied through partnership and support. Regulators and communities, while having lower power, should be kept informed by transparent reporting and community involvement. (Stakeholder Management: Strategies &amp; Benefits, n.d.)</w:t>
      </w:r>
    </w:p>
    <w:p w14:paraId="5EE2E5A9" w14:textId="77777777" w:rsidR="002A5AAA" w:rsidRPr="002A5AAA" w:rsidRDefault="002A5AAA" w:rsidP="002A5AAA">
      <w:pPr>
        <w:spacing w:after="0" w:line="360" w:lineRule="auto"/>
        <w:rPr>
          <w:rFonts w:ascii="Arial" w:eastAsia="Times New Roman" w:hAnsi="Arial" w:cs="Arial"/>
          <w:kern w:val="0"/>
          <w:sz w:val="22"/>
          <w:szCs w:val="22"/>
          <w14:ligatures w14:val="none"/>
        </w:rPr>
      </w:pPr>
    </w:p>
    <w:p w14:paraId="4191668D" w14:textId="371C8EC8" w:rsidR="002A5AAA" w:rsidRPr="002A5AAA" w:rsidRDefault="002A5AAA" w:rsidP="002A5AAA">
      <w:pPr>
        <w:spacing w:after="0" w:line="360" w:lineRule="auto"/>
        <w:rPr>
          <w:rFonts w:ascii="Arial" w:eastAsia="Times New Roman" w:hAnsi="Arial" w:cs="Arial"/>
          <w:b/>
          <w:bCs/>
          <w:kern w:val="0"/>
          <w:sz w:val="22"/>
          <w:szCs w:val="22"/>
          <w14:ligatures w14:val="none"/>
        </w:rPr>
      </w:pPr>
      <w:r w:rsidRPr="002A5AAA">
        <w:rPr>
          <w:rFonts w:ascii="Arial" w:eastAsia="Times New Roman" w:hAnsi="Arial" w:cs="Arial"/>
          <w:b/>
          <w:bCs/>
          <w:kern w:val="0"/>
          <w:sz w:val="22"/>
          <w:szCs w:val="22"/>
          <w14:ligatures w14:val="none"/>
        </w:rPr>
        <w:t>Stakeholder engagement plan</w:t>
      </w:r>
    </w:p>
    <w:p w14:paraId="0218071E" w14:textId="463D75B2" w:rsidR="002A5AAA" w:rsidRPr="002A5AAA" w:rsidRDefault="002A5AAA" w:rsidP="002A5AAA">
      <w:pPr>
        <w:spacing w:after="0" w:line="360" w:lineRule="auto"/>
        <w:rPr>
          <w:rFonts w:ascii="Arial" w:eastAsia="Times New Roman" w:hAnsi="Arial" w:cs="Arial"/>
          <w:kern w:val="0"/>
          <w:sz w:val="22"/>
          <w:szCs w:val="22"/>
          <w14:ligatures w14:val="none"/>
        </w:rPr>
      </w:pPr>
      <w:r w:rsidRPr="002A5AAA">
        <w:rPr>
          <w:rFonts w:ascii="Arial" w:eastAsia="Times New Roman" w:hAnsi="Arial" w:cs="Arial"/>
          <w:kern w:val="0"/>
          <w:sz w:val="22"/>
          <w:szCs w:val="22"/>
          <w14:ligatures w14:val="none"/>
        </w:rPr>
        <w:t>Organize quarterly meetings with stakeholders to communicate updates and receive their input.</w:t>
      </w:r>
    </w:p>
    <w:p w14:paraId="192DB949" w14:textId="28EA5B8D" w:rsidR="002A5AAA" w:rsidRDefault="002A5AAA" w:rsidP="002A5AAA">
      <w:pPr>
        <w:spacing w:after="0" w:line="360" w:lineRule="auto"/>
        <w:rPr>
          <w:rFonts w:ascii="Arial" w:eastAsia="Times New Roman" w:hAnsi="Arial" w:cs="Arial"/>
          <w:kern w:val="0"/>
          <w:sz w:val="22"/>
          <w:szCs w:val="22"/>
          <w14:ligatures w14:val="none"/>
        </w:rPr>
      </w:pPr>
      <w:r w:rsidRPr="002A5AAA">
        <w:rPr>
          <w:rFonts w:ascii="Arial" w:eastAsia="Times New Roman" w:hAnsi="Arial" w:cs="Arial"/>
          <w:kern w:val="0"/>
          <w:sz w:val="22"/>
          <w:szCs w:val="22"/>
          <w14:ligatures w14:val="none"/>
        </w:rPr>
        <w:t>Hold co-creation workshops with employees and suppliers, taking inspiration from initiatives like Innocent's Farmer Innovation Fund, which supports the embrace of innovative practices in the supply chain.</w:t>
      </w:r>
    </w:p>
    <w:p w14:paraId="6E989FB2" w14:textId="21817B61" w:rsidR="007568D5" w:rsidRPr="002A5AAA" w:rsidRDefault="007568D5" w:rsidP="002A5AAA">
      <w:pPr>
        <w:spacing w:after="0" w:line="360" w:lineRule="auto"/>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                                                                        Page </w:t>
      </w:r>
      <w:r w:rsidR="00B47ACD">
        <w:rPr>
          <w:rFonts w:ascii="Arial" w:eastAsia="Times New Roman" w:hAnsi="Arial" w:cs="Arial"/>
          <w:kern w:val="0"/>
          <w:sz w:val="22"/>
          <w:szCs w:val="22"/>
          <w14:ligatures w14:val="none"/>
        </w:rPr>
        <w:t>8</w:t>
      </w:r>
    </w:p>
    <w:p w14:paraId="0A29DAA6" w14:textId="0A476B98" w:rsidR="002A5AAA" w:rsidRPr="002A5AAA" w:rsidRDefault="002A5AAA" w:rsidP="002A5AAA">
      <w:pPr>
        <w:spacing w:after="0" w:line="360" w:lineRule="auto"/>
        <w:rPr>
          <w:rFonts w:ascii="Arial" w:eastAsia="Times New Roman" w:hAnsi="Arial" w:cs="Arial"/>
          <w:kern w:val="0"/>
          <w:sz w:val="22"/>
          <w:szCs w:val="22"/>
          <w14:ligatures w14:val="none"/>
        </w:rPr>
      </w:pPr>
      <w:r w:rsidRPr="002A5AAA">
        <w:rPr>
          <w:rFonts w:ascii="Arial" w:eastAsia="Times New Roman" w:hAnsi="Arial" w:cs="Arial"/>
          <w:kern w:val="0"/>
          <w:sz w:val="22"/>
          <w:szCs w:val="22"/>
          <w14:ligatures w14:val="none"/>
        </w:rPr>
        <w:lastRenderedPageBreak/>
        <w:t>Provide regular sustainability reports and updates to investors, communities, and regulators.</w:t>
      </w:r>
    </w:p>
    <w:p w14:paraId="02B5BD78" w14:textId="5C611186" w:rsidR="002A5AAA" w:rsidRPr="002A5AAA" w:rsidRDefault="002A5AAA" w:rsidP="002A5AAA">
      <w:pPr>
        <w:spacing w:after="0" w:line="360" w:lineRule="auto"/>
        <w:rPr>
          <w:rFonts w:ascii="Arial" w:eastAsia="Times New Roman" w:hAnsi="Arial" w:cs="Arial"/>
          <w:kern w:val="0"/>
          <w:sz w:val="22"/>
          <w:szCs w:val="22"/>
          <w14:ligatures w14:val="none"/>
        </w:rPr>
      </w:pPr>
      <w:r w:rsidRPr="002A5AAA">
        <w:rPr>
          <w:rFonts w:ascii="Arial" w:eastAsia="Times New Roman" w:hAnsi="Arial" w:cs="Arial"/>
          <w:kern w:val="0"/>
          <w:sz w:val="22"/>
          <w:szCs w:val="22"/>
          <w14:ligatures w14:val="none"/>
        </w:rPr>
        <w:t>Use digital channels to engage consumers and gather live feedback.</w:t>
      </w:r>
    </w:p>
    <w:p w14:paraId="113249B0" w14:textId="77777777" w:rsidR="002A5AAA" w:rsidRPr="002A5AAA" w:rsidRDefault="002A5AAA" w:rsidP="002A5AAA">
      <w:pPr>
        <w:spacing w:after="0" w:line="360" w:lineRule="auto"/>
        <w:rPr>
          <w:rFonts w:ascii="Arial" w:eastAsia="Times New Roman" w:hAnsi="Arial" w:cs="Arial"/>
          <w:kern w:val="0"/>
          <w:sz w:val="22"/>
          <w:szCs w:val="22"/>
          <w14:ligatures w14:val="none"/>
        </w:rPr>
      </w:pPr>
    </w:p>
    <w:p w14:paraId="5141950B" w14:textId="77777777" w:rsidR="002A5AAA" w:rsidRPr="002A5AAA" w:rsidRDefault="002A5AAA" w:rsidP="002A5AAA">
      <w:pPr>
        <w:spacing w:after="0" w:line="360" w:lineRule="auto"/>
        <w:rPr>
          <w:rFonts w:ascii="Arial" w:eastAsia="Times New Roman" w:hAnsi="Arial" w:cs="Arial"/>
          <w:kern w:val="0"/>
          <w:sz w:val="22"/>
          <w:szCs w:val="22"/>
          <w14:ligatures w14:val="none"/>
        </w:rPr>
      </w:pPr>
      <w:r w:rsidRPr="002A5AAA">
        <w:rPr>
          <w:rFonts w:ascii="Arial" w:eastAsia="Times New Roman" w:hAnsi="Arial" w:cs="Arial"/>
          <w:kern w:val="0"/>
          <w:sz w:val="22"/>
          <w:szCs w:val="22"/>
          <w14:ligatures w14:val="none"/>
        </w:rPr>
        <w:t>This approach assists in meeting stakeholder expectations and supports the successful implementation of the strategy. (Food and drink manufacturing sustainability report 2025, 2025)</w:t>
      </w:r>
    </w:p>
    <w:p w14:paraId="5977ECCA" w14:textId="77777777" w:rsidR="008D33BD" w:rsidRPr="008D33BD" w:rsidRDefault="008D33BD" w:rsidP="002A5AAA">
      <w:pPr>
        <w:spacing w:after="0" w:line="360" w:lineRule="auto"/>
        <w:rPr>
          <w:rFonts w:ascii="Arial" w:eastAsia="Times New Roman" w:hAnsi="Arial" w:cs="Arial"/>
          <w:b/>
          <w:bCs/>
          <w:kern w:val="0"/>
          <w:sz w:val="22"/>
          <w:szCs w:val="22"/>
          <w14:ligatures w14:val="none"/>
        </w:rPr>
      </w:pPr>
    </w:p>
    <w:p w14:paraId="7A035550" w14:textId="36CC5F7C" w:rsidR="002A5AAA" w:rsidRPr="002A5AAA" w:rsidRDefault="002A5AAA" w:rsidP="002A5AAA">
      <w:pPr>
        <w:spacing w:after="0" w:line="360" w:lineRule="auto"/>
        <w:rPr>
          <w:rFonts w:ascii="Arial" w:eastAsia="Times New Roman" w:hAnsi="Arial" w:cs="Arial"/>
          <w:b/>
          <w:bCs/>
          <w:kern w:val="0"/>
          <w:sz w:val="22"/>
          <w:szCs w:val="22"/>
          <w14:ligatures w14:val="none"/>
        </w:rPr>
      </w:pPr>
      <w:r w:rsidRPr="002A5AAA">
        <w:rPr>
          <w:rFonts w:ascii="Arial" w:eastAsia="Times New Roman" w:hAnsi="Arial" w:cs="Arial"/>
          <w:b/>
          <w:bCs/>
          <w:kern w:val="0"/>
          <w:sz w:val="22"/>
          <w:szCs w:val="22"/>
          <w14:ligatures w14:val="none"/>
        </w:rPr>
        <w:t>Implementation and Monitoring</w:t>
      </w:r>
    </w:p>
    <w:p w14:paraId="6CECE8FA" w14:textId="77777777" w:rsidR="002A5AAA" w:rsidRPr="002A5AAA" w:rsidRDefault="002A5AAA" w:rsidP="002A5AAA">
      <w:pPr>
        <w:spacing w:after="0" w:line="360" w:lineRule="auto"/>
        <w:rPr>
          <w:rFonts w:ascii="Arial" w:eastAsia="Times New Roman" w:hAnsi="Arial" w:cs="Arial"/>
          <w:kern w:val="0"/>
          <w:sz w:val="22"/>
          <w:szCs w:val="22"/>
          <w14:ligatures w14:val="none"/>
        </w:rPr>
      </w:pPr>
    </w:p>
    <w:p w14:paraId="57B2B608" w14:textId="3E902557" w:rsidR="002A5AAA" w:rsidRPr="002A5AAA" w:rsidRDefault="002A5AAA" w:rsidP="002A5AAA">
      <w:pPr>
        <w:spacing w:after="0" w:line="360" w:lineRule="auto"/>
        <w:rPr>
          <w:rFonts w:ascii="Arial" w:eastAsia="Times New Roman" w:hAnsi="Arial" w:cs="Arial"/>
          <w:kern w:val="0"/>
          <w:sz w:val="22"/>
          <w:szCs w:val="22"/>
          <w14:ligatures w14:val="none"/>
        </w:rPr>
      </w:pPr>
      <w:r w:rsidRPr="002A5AAA">
        <w:rPr>
          <w:rFonts w:ascii="Arial" w:eastAsia="Times New Roman" w:hAnsi="Arial" w:cs="Arial"/>
          <w:kern w:val="0"/>
          <w:sz w:val="22"/>
          <w:szCs w:val="22"/>
          <w14:ligatures w14:val="none"/>
        </w:rPr>
        <w:t>Objectives</w:t>
      </w:r>
      <w:r w:rsidR="00A2276B">
        <w:rPr>
          <w:rFonts w:ascii="Arial" w:eastAsia="Times New Roman" w:hAnsi="Arial" w:cs="Arial"/>
          <w:kern w:val="0"/>
          <w:sz w:val="22"/>
          <w:szCs w:val="22"/>
          <w14:ligatures w14:val="none"/>
        </w:rPr>
        <w:t xml:space="preserve"> -</w:t>
      </w:r>
    </w:p>
    <w:p w14:paraId="7DFE2A71" w14:textId="3F3EEE8A" w:rsidR="002A5AAA" w:rsidRPr="008D33BD" w:rsidRDefault="002A5AAA" w:rsidP="008D33BD">
      <w:pPr>
        <w:pStyle w:val="ListParagraph"/>
        <w:numPr>
          <w:ilvl w:val="0"/>
          <w:numId w:val="28"/>
        </w:numPr>
        <w:spacing w:after="0" w:line="360" w:lineRule="auto"/>
        <w:rPr>
          <w:rFonts w:ascii="Arial" w:eastAsia="Times New Roman" w:hAnsi="Arial" w:cs="Arial"/>
          <w:kern w:val="0"/>
          <w:sz w:val="22"/>
          <w:szCs w:val="22"/>
          <w14:ligatures w14:val="none"/>
        </w:rPr>
      </w:pPr>
      <w:r w:rsidRPr="008D33BD">
        <w:rPr>
          <w:rFonts w:ascii="Arial" w:eastAsia="Times New Roman" w:hAnsi="Arial" w:cs="Arial"/>
          <w:kern w:val="0"/>
          <w:sz w:val="22"/>
          <w:szCs w:val="22"/>
          <w14:ligatures w14:val="none"/>
        </w:rPr>
        <w:t>Successfully launch new functional and plant-based drinks.</w:t>
      </w:r>
    </w:p>
    <w:p w14:paraId="1AAF3394" w14:textId="20B9E8EF" w:rsidR="002A5AAA" w:rsidRPr="008D33BD" w:rsidRDefault="002A5AAA" w:rsidP="008D33BD">
      <w:pPr>
        <w:pStyle w:val="ListParagraph"/>
        <w:numPr>
          <w:ilvl w:val="0"/>
          <w:numId w:val="28"/>
        </w:numPr>
        <w:spacing w:after="0" w:line="360" w:lineRule="auto"/>
        <w:rPr>
          <w:rFonts w:ascii="Arial" w:eastAsia="Times New Roman" w:hAnsi="Arial" w:cs="Arial"/>
          <w:kern w:val="0"/>
          <w:sz w:val="22"/>
          <w:szCs w:val="22"/>
          <w14:ligatures w14:val="none"/>
        </w:rPr>
      </w:pPr>
      <w:r w:rsidRPr="008D33BD">
        <w:rPr>
          <w:rFonts w:ascii="Arial" w:eastAsia="Times New Roman" w:hAnsi="Arial" w:cs="Arial"/>
          <w:kern w:val="0"/>
          <w:sz w:val="22"/>
          <w:szCs w:val="22"/>
          <w14:ligatures w14:val="none"/>
        </w:rPr>
        <w:t>Strengthen Innocent’s capacity as a leader in health-focused, sustainable beverages.</w:t>
      </w:r>
    </w:p>
    <w:p w14:paraId="4E5A786D" w14:textId="3A80ECC8" w:rsidR="002A5AAA" w:rsidRPr="008D33BD" w:rsidRDefault="002A5AAA" w:rsidP="008D33BD">
      <w:pPr>
        <w:pStyle w:val="ListParagraph"/>
        <w:numPr>
          <w:ilvl w:val="0"/>
          <w:numId w:val="28"/>
        </w:numPr>
        <w:spacing w:after="0" w:line="360" w:lineRule="auto"/>
        <w:rPr>
          <w:rFonts w:ascii="Arial" w:eastAsia="Times New Roman" w:hAnsi="Arial" w:cs="Arial"/>
          <w:kern w:val="0"/>
          <w:sz w:val="22"/>
          <w:szCs w:val="22"/>
          <w14:ligatures w14:val="none"/>
        </w:rPr>
      </w:pPr>
      <w:r w:rsidRPr="008D33BD">
        <w:rPr>
          <w:rFonts w:ascii="Arial" w:eastAsia="Times New Roman" w:hAnsi="Arial" w:cs="Arial"/>
          <w:kern w:val="0"/>
          <w:sz w:val="22"/>
          <w:szCs w:val="22"/>
          <w14:ligatures w14:val="none"/>
        </w:rPr>
        <w:t>Enhance stakeholder participation and brand loyalty.</w:t>
      </w:r>
    </w:p>
    <w:p w14:paraId="7FCAC842" w14:textId="77777777" w:rsidR="002A5AAA" w:rsidRPr="002A5AAA" w:rsidRDefault="002A5AAA" w:rsidP="002A5AAA">
      <w:pPr>
        <w:spacing w:after="0" w:line="360" w:lineRule="auto"/>
        <w:rPr>
          <w:rFonts w:ascii="Arial" w:eastAsia="Times New Roman" w:hAnsi="Arial" w:cs="Arial"/>
          <w:kern w:val="0"/>
          <w:sz w:val="22"/>
          <w:szCs w:val="22"/>
          <w14:ligatures w14:val="none"/>
        </w:rPr>
      </w:pPr>
    </w:p>
    <w:p w14:paraId="217183F0" w14:textId="3DFE2786" w:rsidR="002A5AAA" w:rsidRPr="002A5AAA" w:rsidRDefault="002A5AAA" w:rsidP="002A5AAA">
      <w:pPr>
        <w:spacing w:after="0" w:line="360" w:lineRule="auto"/>
        <w:rPr>
          <w:rFonts w:ascii="Arial" w:eastAsia="Times New Roman" w:hAnsi="Arial" w:cs="Arial"/>
          <w:kern w:val="0"/>
          <w:sz w:val="22"/>
          <w:szCs w:val="22"/>
          <w14:ligatures w14:val="none"/>
        </w:rPr>
      </w:pPr>
      <w:r w:rsidRPr="002A5AAA">
        <w:rPr>
          <w:rFonts w:ascii="Arial" w:eastAsia="Times New Roman" w:hAnsi="Arial" w:cs="Arial"/>
          <w:kern w:val="0"/>
          <w:sz w:val="22"/>
          <w:szCs w:val="22"/>
          <w14:ligatures w14:val="none"/>
        </w:rPr>
        <w:t>Actions</w:t>
      </w:r>
      <w:r w:rsidR="00A2276B">
        <w:rPr>
          <w:rFonts w:ascii="Arial" w:eastAsia="Times New Roman" w:hAnsi="Arial" w:cs="Arial"/>
          <w:kern w:val="0"/>
          <w:sz w:val="22"/>
          <w:szCs w:val="22"/>
          <w14:ligatures w14:val="none"/>
        </w:rPr>
        <w:t xml:space="preserve"> -</w:t>
      </w:r>
    </w:p>
    <w:p w14:paraId="1ADF60B0" w14:textId="50472766" w:rsidR="002A5AAA" w:rsidRPr="00A2276B" w:rsidRDefault="002A5AAA" w:rsidP="00A2276B">
      <w:pPr>
        <w:spacing w:after="0" w:line="360" w:lineRule="auto"/>
        <w:rPr>
          <w:rFonts w:ascii="Arial" w:eastAsia="Times New Roman" w:hAnsi="Arial" w:cs="Arial"/>
          <w:kern w:val="0"/>
          <w:sz w:val="22"/>
          <w:szCs w:val="22"/>
          <w14:ligatures w14:val="none"/>
        </w:rPr>
      </w:pPr>
      <w:r w:rsidRPr="00A2276B">
        <w:rPr>
          <w:rFonts w:ascii="Arial" w:eastAsia="Times New Roman" w:hAnsi="Arial" w:cs="Arial"/>
          <w:kern w:val="0"/>
          <w:sz w:val="22"/>
          <w:szCs w:val="22"/>
          <w14:ligatures w14:val="none"/>
        </w:rPr>
        <w:t>Product Development</w:t>
      </w:r>
      <w:r w:rsidR="00A2276B" w:rsidRPr="00A2276B">
        <w:rPr>
          <w:rFonts w:ascii="Arial" w:eastAsia="Times New Roman" w:hAnsi="Arial" w:cs="Arial"/>
          <w:kern w:val="0"/>
          <w:sz w:val="22"/>
          <w:szCs w:val="22"/>
          <w14:ligatures w14:val="none"/>
        </w:rPr>
        <w:t xml:space="preserve"> -</w:t>
      </w:r>
      <w:r w:rsidRPr="00A2276B">
        <w:rPr>
          <w:rFonts w:ascii="Arial" w:eastAsia="Times New Roman" w:hAnsi="Arial" w:cs="Arial"/>
          <w:kern w:val="0"/>
          <w:sz w:val="22"/>
          <w:szCs w:val="22"/>
          <w14:ligatures w14:val="none"/>
        </w:rPr>
        <w:t xml:space="preserve"> Following Innocent Drinks' recent educational collaboration with the Museum of Brands to promote new product development, the company could establish cross-departmental teams to create innovative recipes that stress health benefits and sustainability, intending to launch within six months. Supply Chain Enhancement</w:t>
      </w:r>
      <w:r w:rsidR="00A2276B" w:rsidRPr="00A2276B">
        <w:rPr>
          <w:rFonts w:ascii="Arial" w:eastAsia="Times New Roman" w:hAnsi="Arial" w:cs="Arial"/>
          <w:kern w:val="0"/>
          <w:sz w:val="22"/>
          <w:szCs w:val="22"/>
          <w14:ligatures w14:val="none"/>
        </w:rPr>
        <w:t xml:space="preserve"> -</w:t>
      </w:r>
      <w:r w:rsidRPr="00A2276B">
        <w:rPr>
          <w:rFonts w:ascii="Arial" w:eastAsia="Times New Roman" w:hAnsi="Arial" w:cs="Arial"/>
          <w:kern w:val="0"/>
          <w:sz w:val="22"/>
          <w:szCs w:val="22"/>
          <w14:ligatures w14:val="none"/>
        </w:rPr>
        <w:t xml:space="preserve"> Partner with suppliers to apply sustainable sourcing and regenerative agriculture practices. Timeline: 12 months.</w:t>
      </w:r>
    </w:p>
    <w:p w14:paraId="068CF2E4" w14:textId="6362BABB" w:rsidR="002A5AAA" w:rsidRPr="00A2276B" w:rsidRDefault="002A5AAA" w:rsidP="00A2276B">
      <w:pPr>
        <w:spacing w:after="0" w:line="360" w:lineRule="auto"/>
        <w:rPr>
          <w:rFonts w:ascii="Arial" w:eastAsia="Times New Roman" w:hAnsi="Arial" w:cs="Arial"/>
          <w:kern w:val="0"/>
          <w:sz w:val="22"/>
          <w:szCs w:val="22"/>
          <w14:ligatures w14:val="none"/>
        </w:rPr>
      </w:pPr>
      <w:r w:rsidRPr="00A2276B">
        <w:rPr>
          <w:rFonts w:ascii="Arial" w:eastAsia="Times New Roman" w:hAnsi="Arial" w:cs="Arial"/>
          <w:kern w:val="0"/>
          <w:sz w:val="22"/>
          <w:szCs w:val="22"/>
          <w14:ligatures w14:val="none"/>
        </w:rPr>
        <w:t>Marketing Campaign</w:t>
      </w:r>
      <w:r w:rsidR="00A2276B">
        <w:rPr>
          <w:rFonts w:ascii="Arial" w:eastAsia="Times New Roman" w:hAnsi="Arial" w:cs="Arial"/>
          <w:kern w:val="0"/>
          <w:sz w:val="22"/>
          <w:szCs w:val="22"/>
          <w14:ligatures w14:val="none"/>
        </w:rPr>
        <w:t xml:space="preserve"> -</w:t>
      </w:r>
      <w:r w:rsidRPr="00A2276B">
        <w:rPr>
          <w:rFonts w:ascii="Arial" w:eastAsia="Times New Roman" w:hAnsi="Arial" w:cs="Arial"/>
          <w:kern w:val="0"/>
          <w:sz w:val="22"/>
          <w:szCs w:val="22"/>
          <w14:ligatures w14:val="none"/>
        </w:rPr>
        <w:t xml:space="preserve"> Launch targeted campaigns promoting health, sustainability, and new product features. Timeline</w:t>
      </w:r>
      <w:r w:rsidR="00A2276B">
        <w:rPr>
          <w:rFonts w:ascii="Arial" w:eastAsia="Times New Roman" w:hAnsi="Arial" w:cs="Arial"/>
          <w:kern w:val="0"/>
          <w:sz w:val="22"/>
          <w:szCs w:val="22"/>
          <w14:ligatures w14:val="none"/>
        </w:rPr>
        <w:t xml:space="preserve"> - </w:t>
      </w:r>
      <w:r w:rsidRPr="00A2276B">
        <w:rPr>
          <w:rFonts w:ascii="Arial" w:eastAsia="Times New Roman" w:hAnsi="Arial" w:cs="Arial"/>
          <w:kern w:val="0"/>
          <w:sz w:val="22"/>
          <w:szCs w:val="22"/>
          <w14:ligatures w14:val="none"/>
        </w:rPr>
        <w:t>9 months.</w:t>
      </w:r>
    </w:p>
    <w:p w14:paraId="684EDC15" w14:textId="28E2E66D" w:rsidR="002A5AAA" w:rsidRPr="00A2276B" w:rsidRDefault="002A5AAA" w:rsidP="00A2276B">
      <w:pPr>
        <w:spacing w:after="0" w:line="360" w:lineRule="auto"/>
        <w:rPr>
          <w:rFonts w:ascii="Arial" w:eastAsia="Times New Roman" w:hAnsi="Arial" w:cs="Arial"/>
          <w:kern w:val="0"/>
          <w:sz w:val="22"/>
          <w:szCs w:val="22"/>
          <w14:ligatures w14:val="none"/>
        </w:rPr>
      </w:pPr>
      <w:r w:rsidRPr="00A2276B">
        <w:rPr>
          <w:rFonts w:ascii="Arial" w:eastAsia="Times New Roman" w:hAnsi="Arial" w:cs="Arial"/>
          <w:kern w:val="0"/>
          <w:sz w:val="22"/>
          <w:szCs w:val="22"/>
          <w14:ligatures w14:val="none"/>
        </w:rPr>
        <w:t>Stakeholder Engagement</w:t>
      </w:r>
      <w:r w:rsidR="00A2276B">
        <w:rPr>
          <w:rFonts w:ascii="Arial" w:eastAsia="Times New Roman" w:hAnsi="Arial" w:cs="Arial"/>
          <w:kern w:val="0"/>
          <w:sz w:val="22"/>
          <w:szCs w:val="22"/>
          <w14:ligatures w14:val="none"/>
        </w:rPr>
        <w:t xml:space="preserve"> - </w:t>
      </w:r>
      <w:r w:rsidRPr="00A2276B">
        <w:rPr>
          <w:rFonts w:ascii="Arial" w:eastAsia="Times New Roman" w:hAnsi="Arial" w:cs="Arial"/>
          <w:kern w:val="0"/>
          <w:sz w:val="22"/>
          <w:szCs w:val="22"/>
          <w14:ligatures w14:val="none"/>
        </w:rPr>
        <w:t>Organise workshops, input sessions, and digital engagement activities. Timeline</w:t>
      </w:r>
      <w:r w:rsidR="00A2276B">
        <w:rPr>
          <w:rFonts w:ascii="Arial" w:eastAsia="Times New Roman" w:hAnsi="Arial" w:cs="Arial"/>
          <w:kern w:val="0"/>
          <w:sz w:val="22"/>
          <w:szCs w:val="22"/>
          <w14:ligatures w14:val="none"/>
        </w:rPr>
        <w:t xml:space="preserve"> -</w:t>
      </w:r>
      <w:r w:rsidRPr="00A2276B">
        <w:rPr>
          <w:rFonts w:ascii="Arial" w:eastAsia="Times New Roman" w:hAnsi="Arial" w:cs="Arial"/>
          <w:kern w:val="0"/>
          <w:sz w:val="22"/>
          <w:szCs w:val="22"/>
          <w14:ligatures w14:val="none"/>
        </w:rPr>
        <w:t xml:space="preserve"> Ongoing.</w:t>
      </w:r>
    </w:p>
    <w:p w14:paraId="345E07DE" w14:textId="1119DC51" w:rsidR="002A5AAA" w:rsidRPr="00A2276B" w:rsidRDefault="002A5AAA" w:rsidP="00A2276B">
      <w:pPr>
        <w:spacing w:after="0" w:line="360" w:lineRule="auto"/>
        <w:rPr>
          <w:rFonts w:ascii="Arial" w:eastAsia="Times New Roman" w:hAnsi="Arial" w:cs="Arial"/>
          <w:kern w:val="0"/>
          <w:sz w:val="22"/>
          <w:szCs w:val="22"/>
          <w14:ligatures w14:val="none"/>
        </w:rPr>
      </w:pPr>
      <w:r w:rsidRPr="00A2276B">
        <w:rPr>
          <w:rFonts w:ascii="Arial" w:eastAsia="Times New Roman" w:hAnsi="Arial" w:cs="Arial"/>
          <w:kern w:val="0"/>
          <w:sz w:val="22"/>
          <w:szCs w:val="22"/>
          <w14:ligatures w14:val="none"/>
        </w:rPr>
        <w:t>Monitoring &amp; Reporting</w:t>
      </w:r>
      <w:r w:rsidR="00A2276B">
        <w:rPr>
          <w:rFonts w:ascii="Arial" w:eastAsia="Times New Roman" w:hAnsi="Arial" w:cs="Arial"/>
          <w:kern w:val="0"/>
          <w:sz w:val="22"/>
          <w:szCs w:val="22"/>
          <w14:ligatures w14:val="none"/>
        </w:rPr>
        <w:t xml:space="preserve"> -</w:t>
      </w:r>
      <w:r w:rsidRPr="00A2276B">
        <w:rPr>
          <w:rFonts w:ascii="Arial" w:eastAsia="Times New Roman" w:hAnsi="Arial" w:cs="Arial"/>
          <w:kern w:val="0"/>
          <w:sz w:val="22"/>
          <w:szCs w:val="22"/>
          <w14:ligatures w14:val="none"/>
        </w:rPr>
        <w:t xml:space="preserve"> Implement regular progress reviews and sustainability reporting. Timeline: Quarterly.</w:t>
      </w:r>
    </w:p>
    <w:p w14:paraId="16609B41" w14:textId="77777777" w:rsidR="002A5AAA" w:rsidRPr="002A5AAA" w:rsidRDefault="002A5AAA" w:rsidP="002A5AAA">
      <w:pPr>
        <w:spacing w:after="0" w:line="360" w:lineRule="auto"/>
        <w:rPr>
          <w:rFonts w:ascii="Arial" w:eastAsia="Times New Roman" w:hAnsi="Arial" w:cs="Arial"/>
          <w:kern w:val="0"/>
          <w:sz w:val="22"/>
          <w:szCs w:val="22"/>
          <w14:ligatures w14:val="none"/>
        </w:rPr>
      </w:pPr>
    </w:p>
    <w:p w14:paraId="1330CAA8" w14:textId="12275ECD" w:rsidR="002A5AAA" w:rsidRPr="002A5AAA" w:rsidRDefault="002A5AAA" w:rsidP="002A5AAA">
      <w:pPr>
        <w:spacing w:after="0" w:line="360" w:lineRule="auto"/>
        <w:rPr>
          <w:rFonts w:ascii="Arial" w:eastAsia="Times New Roman" w:hAnsi="Arial" w:cs="Arial"/>
          <w:kern w:val="0"/>
          <w:sz w:val="22"/>
          <w:szCs w:val="22"/>
          <w14:ligatures w14:val="none"/>
        </w:rPr>
      </w:pPr>
      <w:r w:rsidRPr="002A5AAA">
        <w:rPr>
          <w:rFonts w:ascii="Arial" w:eastAsia="Times New Roman" w:hAnsi="Arial" w:cs="Arial"/>
          <w:kern w:val="0"/>
          <w:sz w:val="22"/>
          <w:szCs w:val="22"/>
          <w14:ligatures w14:val="none"/>
        </w:rPr>
        <w:t>Key Performance Indicators (KPIs)</w:t>
      </w:r>
      <w:r w:rsidR="00A2276B">
        <w:rPr>
          <w:rFonts w:ascii="Arial" w:eastAsia="Times New Roman" w:hAnsi="Arial" w:cs="Arial"/>
          <w:kern w:val="0"/>
          <w:sz w:val="22"/>
          <w:szCs w:val="22"/>
          <w14:ligatures w14:val="none"/>
        </w:rPr>
        <w:t xml:space="preserve"> -</w:t>
      </w:r>
    </w:p>
    <w:p w14:paraId="51DB51CB" w14:textId="0E0A67D5" w:rsidR="002A5AAA" w:rsidRPr="00A2276B" w:rsidRDefault="002A5AAA" w:rsidP="00A2276B">
      <w:pPr>
        <w:spacing w:after="0" w:line="360" w:lineRule="auto"/>
        <w:rPr>
          <w:rFonts w:ascii="Arial" w:eastAsia="Times New Roman" w:hAnsi="Arial" w:cs="Arial"/>
          <w:kern w:val="0"/>
          <w:sz w:val="22"/>
          <w:szCs w:val="22"/>
          <w14:ligatures w14:val="none"/>
        </w:rPr>
      </w:pPr>
      <w:r w:rsidRPr="00A2276B">
        <w:rPr>
          <w:rFonts w:ascii="Arial" w:eastAsia="Times New Roman" w:hAnsi="Arial" w:cs="Arial"/>
          <w:kern w:val="0"/>
          <w:sz w:val="22"/>
          <w:szCs w:val="22"/>
          <w14:ligatures w14:val="none"/>
        </w:rPr>
        <w:t>Number of new functional and plant-based products launched.</w:t>
      </w:r>
    </w:p>
    <w:p w14:paraId="65DDAC84" w14:textId="69157B03" w:rsidR="002A5AAA" w:rsidRPr="00A2276B" w:rsidRDefault="002A5AAA" w:rsidP="00A2276B">
      <w:pPr>
        <w:spacing w:after="0" w:line="360" w:lineRule="auto"/>
        <w:rPr>
          <w:rFonts w:ascii="Arial" w:eastAsia="Times New Roman" w:hAnsi="Arial" w:cs="Arial"/>
          <w:kern w:val="0"/>
          <w:sz w:val="22"/>
          <w:szCs w:val="22"/>
          <w14:ligatures w14:val="none"/>
        </w:rPr>
      </w:pPr>
      <w:r w:rsidRPr="00A2276B">
        <w:rPr>
          <w:rFonts w:ascii="Arial" w:eastAsia="Times New Roman" w:hAnsi="Arial" w:cs="Arial"/>
          <w:kern w:val="0"/>
          <w:sz w:val="22"/>
          <w:szCs w:val="22"/>
          <w14:ligatures w14:val="none"/>
        </w:rPr>
        <w:t>Percentage of suppliers meeting new sustainability standards.</w:t>
      </w:r>
    </w:p>
    <w:p w14:paraId="45610181" w14:textId="20375439" w:rsidR="002A5AAA" w:rsidRDefault="002A5AAA" w:rsidP="00A2276B">
      <w:pPr>
        <w:spacing w:after="0" w:line="360" w:lineRule="auto"/>
        <w:rPr>
          <w:rFonts w:ascii="Arial" w:eastAsia="Times New Roman" w:hAnsi="Arial" w:cs="Arial"/>
          <w:kern w:val="0"/>
          <w:sz w:val="22"/>
          <w:szCs w:val="22"/>
          <w14:ligatures w14:val="none"/>
        </w:rPr>
      </w:pPr>
      <w:r w:rsidRPr="00A2276B">
        <w:rPr>
          <w:rFonts w:ascii="Arial" w:eastAsia="Times New Roman" w:hAnsi="Arial" w:cs="Arial"/>
          <w:kern w:val="0"/>
          <w:sz w:val="22"/>
          <w:szCs w:val="22"/>
          <w14:ligatures w14:val="none"/>
        </w:rPr>
        <w:t>Customer contentment and brand perception scores, as reflected by Innocent's position as the most valuable brand in the juice category in 2025 with a 60 percent increase in brand value to $989 million, according to a report from BeverageDaily. Employee engagement and innovation participation rates.</w:t>
      </w:r>
    </w:p>
    <w:p w14:paraId="1C81B6EB" w14:textId="1C05F71A" w:rsidR="007568D5" w:rsidRPr="00A2276B" w:rsidRDefault="007568D5" w:rsidP="00A2276B">
      <w:pPr>
        <w:spacing w:after="0" w:line="360" w:lineRule="auto"/>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                                                                        Page </w:t>
      </w:r>
      <w:r w:rsidR="00B47ACD">
        <w:rPr>
          <w:rFonts w:ascii="Arial" w:eastAsia="Times New Roman" w:hAnsi="Arial" w:cs="Arial"/>
          <w:kern w:val="0"/>
          <w:sz w:val="22"/>
          <w:szCs w:val="22"/>
          <w14:ligatures w14:val="none"/>
        </w:rPr>
        <w:t>9</w:t>
      </w:r>
    </w:p>
    <w:p w14:paraId="3583881B" w14:textId="510F1F8F" w:rsidR="002A5AAA" w:rsidRPr="002A5AAA" w:rsidRDefault="002A5AAA" w:rsidP="002A5AAA">
      <w:pPr>
        <w:spacing w:after="0" w:line="360" w:lineRule="auto"/>
        <w:rPr>
          <w:rFonts w:ascii="Arial" w:eastAsia="Times New Roman" w:hAnsi="Arial" w:cs="Arial"/>
          <w:kern w:val="0"/>
          <w:sz w:val="22"/>
          <w:szCs w:val="22"/>
          <w14:ligatures w14:val="none"/>
        </w:rPr>
      </w:pPr>
      <w:r w:rsidRPr="002A5AAA">
        <w:rPr>
          <w:rFonts w:ascii="Arial" w:eastAsia="Times New Roman" w:hAnsi="Arial" w:cs="Arial"/>
          <w:kern w:val="0"/>
          <w:sz w:val="22"/>
          <w:szCs w:val="22"/>
          <w14:ligatures w14:val="none"/>
        </w:rPr>
        <w:lastRenderedPageBreak/>
        <w:t>According to Grocery Gazette, Innocent Drinks is focusing on cutting its carbon footprint by launching a £1 million regenerative agriculture fund, which targets ingredient suppliers contributing most to the company’s scope three emissions, such as those providing apples and oranges.</w:t>
      </w:r>
    </w:p>
    <w:p w14:paraId="12095046" w14:textId="62DDF8A7" w:rsidR="002A5AAA" w:rsidRPr="00A2276B" w:rsidRDefault="002A5AAA" w:rsidP="00A2276B">
      <w:pPr>
        <w:spacing w:after="0" w:line="360" w:lineRule="auto"/>
        <w:rPr>
          <w:rFonts w:ascii="Arial" w:eastAsia="Times New Roman" w:hAnsi="Arial" w:cs="Arial"/>
          <w:kern w:val="0"/>
          <w:sz w:val="22"/>
          <w:szCs w:val="22"/>
          <w14:ligatures w14:val="none"/>
        </w:rPr>
      </w:pPr>
      <w:r w:rsidRPr="00A2276B">
        <w:rPr>
          <w:rFonts w:ascii="Arial" w:eastAsia="Times New Roman" w:hAnsi="Arial" w:cs="Arial"/>
          <w:kern w:val="0"/>
          <w:sz w:val="22"/>
          <w:szCs w:val="22"/>
          <w14:ligatures w14:val="none"/>
        </w:rPr>
        <w:t>Investor feedback and share price performance.</w:t>
      </w:r>
    </w:p>
    <w:p w14:paraId="0A594674" w14:textId="77777777" w:rsidR="002A5AAA" w:rsidRPr="002A5AAA" w:rsidRDefault="002A5AAA" w:rsidP="002A5AAA">
      <w:pPr>
        <w:spacing w:after="0" w:line="360" w:lineRule="auto"/>
        <w:rPr>
          <w:rFonts w:ascii="Arial" w:eastAsia="Times New Roman" w:hAnsi="Arial" w:cs="Arial"/>
          <w:kern w:val="0"/>
          <w:sz w:val="22"/>
          <w:szCs w:val="22"/>
          <w14:ligatures w14:val="none"/>
        </w:rPr>
      </w:pPr>
    </w:p>
    <w:p w14:paraId="1DF08C63" w14:textId="77777777" w:rsidR="002A5AAA" w:rsidRDefault="002A5AAA" w:rsidP="002A5AAA">
      <w:pPr>
        <w:spacing w:after="0" w:line="360" w:lineRule="auto"/>
        <w:rPr>
          <w:rFonts w:ascii="Arial" w:eastAsia="Times New Roman" w:hAnsi="Arial" w:cs="Arial"/>
          <w:kern w:val="0"/>
          <w:sz w:val="22"/>
          <w:szCs w:val="22"/>
          <w14:ligatures w14:val="none"/>
        </w:rPr>
      </w:pPr>
      <w:r w:rsidRPr="002A5AAA">
        <w:rPr>
          <w:rFonts w:ascii="Arial" w:eastAsia="Times New Roman" w:hAnsi="Arial" w:cs="Arial"/>
          <w:kern w:val="0"/>
          <w:sz w:val="22"/>
          <w:szCs w:val="22"/>
          <w14:ligatures w14:val="none"/>
        </w:rPr>
        <w:t>By regularly tracking these KPIs, Innocent can measure progress, recognize areas for improvement, and show accountability to stakeholders.</w:t>
      </w:r>
    </w:p>
    <w:p w14:paraId="571D0D48" w14:textId="77777777" w:rsidR="007568D5" w:rsidRPr="00DD5B4D" w:rsidRDefault="007568D5" w:rsidP="007568D5">
      <w:pPr>
        <w:spacing w:before="100" w:beforeAutospacing="1" w:after="100" w:afterAutospacing="1" w:line="240" w:lineRule="auto"/>
        <w:rPr>
          <w:rFonts w:ascii="Arial" w:eastAsia="Times New Roman" w:hAnsi="Arial" w:cs="Arial"/>
          <w:b/>
          <w:bCs/>
          <w:kern w:val="0"/>
          <w:sz w:val="22"/>
          <w:szCs w:val="22"/>
          <w14:ligatures w14:val="none"/>
        </w:rPr>
      </w:pPr>
      <w:r w:rsidRPr="00DD5B4D">
        <w:rPr>
          <w:rFonts w:ascii="Arial" w:eastAsia="Times New Roman" w:hAnsi="Arial" w:cs="Arial"/>
          <w:b/>
          <w:bCs/>
          <w:kern w:val="0"/>
          <w:sz w:val="22"/>
          <w:szCs w:val="22"/>
          <w14:ligatures w14:val="none"/>
        </w:rPr>
        <w:t xml:space="preserve">12-month Gantt Chart </w:t>
      </w:r>
    </w:p>
    <w:tbl>
      <w:tblPr>
        <w:tblStyle w:val="TableGrid"/>
        <w:tblW w:w="0" w:type="auto"/>
        <w:tblLook w:val="04A0" w:firstRow="1" w:lastRow="0" w:firstColumn="1" w:lastColumn="0" w:noHBand="0" w:noVBand="1"/>
      </w:tblPr>
      <w:tblGrid>
        <w:gridCol w:w="1456"/>
        <w:gridCol w:w="600"/>
        <w:gridCol w:w="601"/>
        <w:gridCol w:w="616"/>
        <w:gridCol w:w="616"/>
        <w:gridCol w:w="616"/>
        <w:gridCol w:w="617"/>
        <w:gridCol w:w="617"/>
        <w:gridCol w:w="617"/>
        <w:gridCol w:w="617"/>
        <w:gridCol w:w="681"/>
        <w:gridCol w:w="681"/>
        <w:gridCol w:w="681"/>
      </w:tblGrid>
      <w:tr w:rsidR="007568D5" w14:paraId="16A1DC0A" w14:textId="77777777" w:rsidTr="00560460">
        <w:tc>
          <w:tcPr>
            <w:tcW w:w="693" w:type="dxa"/>
          </w:tcPr>
          <w:p w14:paraId="10936FBB"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3" w:type="dxa"/>
          </w:tcPr>
          <w:p w14:paraId="033213FB" w14:textId="77777777" w:rsidR="007568D5" w:rsidRPr="003463BC" w:rsidRDefault="007568D5" w:rsidP="00560460">
            <w:pPr>
              <w:spacing w:before="100" w:beforeAutospacing="1" w:after="100" w:afterAutospacing="1"/>
              <w:rPr>
                <w:rFonts w:ascii="Arial" w:eastAsia="Times New Roman" w:hAnsi="Arial" w:cs="Arial"/>
                <w:sz w:val="22"/>
                <w:szCs w:val="22"/>
              </w:rPr>
            </w:pPr>
            <w:r>
              <w:rPr>
                <w:rFonts w:ascii="Arial" w:eastAsia="Times New Roman" w:hAnsi="Arial" w:cs="Arial"/>
                <w:sz w:val="22"/>
                <w:szCs w:val="22"/>
              </w:rPr>
              <w:t>M1</w:t>
            </w:r>
          </w:p>
        </w:tc>
        <w:tc>
          <w:tcPr>
            <w:tcW w:w="693" w:type="dxa"/>
          </w:tcPr>
          <w:p w14:paraId="33353CC1" w14:textId="77777777" w:rsidR="007568D5" w:rsidRPr="00A4109B" w:rsidRDefault="007568D5" w:rsidP="00560460">
            <w:pPr>
              <w:spacing w:before="100" w:beforeAutospacing="1" w:after="100" w:afterAutospacing="1"/>
              <w:rPr>
                <w:rFonts w:ascii="Arial" w:eastAsia="Times New Roman" w:hAnsi="Arial" w:cs="Arial"/>
                <w:sz w:val="22"/>
                <w:szCs w:val="22"/>
              </w:rPr>
            </w:pPr>
            <w:r>
              <w:rPr>
                <w:rFonts w:ascii="Arial" w:eastAsia="Times New Roman" w:hAnsi="Arial" w:cs="Arial"/>
                <w:sz w:val="22"/>
                <w:szCs w:val="22"/>
              </w:rPr>
              <w:t>M2</w:t>
            </w:r>
          </w:p>
        </w:tc>
        <w:tc>
          <w:tcPr>
            <w:tcW w:w="693" w:type="dxa"/>
          </w:tcPr>
          <w:p w14:paraId="1C689747" w14:textId="77777777" w:rsidR="007568D5" w:rsidRDefault="007568D5" w:rsidP="00560460">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M3</w:t>
            </w:r>
          </w:p>
        </w:tc>
        <w:tc>
          <w:tcPr>
            <w:tcW w:w="693" w:type="dxa"/>
          </w:tcPr>
          <w:p w14:paraId="73803D21" w14:textId="77777777" w:rsidR="007568D5" w:rsidRDefault="007568D5" w:rsidP="00560460">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M4</w:t>
            </w:r>
          </w:p>
        </w:tc>
        <w:tc>
          <w:tcPr>
            <w:tcW w:w="693" w:type="dxa"/>
          </w:tcPr>
          <w:p w14:paraId="19B61FFD" w14:textId="77777777" w:rsidR="007568D5" w:rsidRDefault="007568D5" w:rsidP="00560460">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M5</w:t>
            </w:r>
          </w:p>
        </w:tc>
        <w:tc>
          <w:tcPr>
            <w:tcW w:w="694" w:type="dxa"/>
          </w:tcPr>
          <w:p w14:paraId="7AF5F044" w14:textId="77777777" w:rsidR="007568D5" w:rsidRDefault="007568D5" w:rsidP="00560460">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M6</w:t>
            </w:r>
          </w:p>
        </w:tc>
        <w:tc>
          <w:tcPr>
            <w:tcW w:w="694" w:type="dxa"/>
          </w:tcPr>
          <w:p w14:paraId="480F6C38" w14:textId="77777777" w:rsidR="007568D5" w:rsidRDefault="007568D5" w:rsidP="00560460">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M7</w:t>
            </w:r>
          </w:p>
        </w:tc>
        <w:tc>
          <w:tcPr>
            <w:tcW w:w="694" w:type="dxa"/>
          </w:tcPr>
          <w:p w14:paraId="12B78294" w14:textId="77777777" w:rsidR="007568D5" w:rsidRDefault="007568D5" w:rsidP="00560460">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M8</w:t>
            </w:r>
          </w:p>
        </w:tc>
        <w:tc>
          <w:tcPr>
            <w:tcW w:w="694" w:type="dxa"/>
          </w:tcPr>
          <w:p w14:paraId="25192043" w14:textId="77777777" w:rsidR="007568D5" w:rsidRDefault="007568D5" w:rsidP="00560460">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M9</w:t>
            </w:r>
          </w:p>
        </w:tc>
        <w:tc>
          <w:tcPr>
            <w:tcW w:w="694" w:type="dxa"/>
          </w:tcPr>
          <w:p w14:paraId="4FF78288" w14:textId="77777777" w:rsidR="007568D5" w:rsidRDefault="007568D5" w:rsidP="00560460">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M10</w:t>
            </w:r>
          </w:p>
        </w:tc>
        <w:tc>
          <w:tcPr>
            <w:tcW w:w="694" w:type="dxa"/>
          </w:tcPr>
          <w:p w14:paraId="65576D3A" w14:textId="77777777" w:rsidR="007568D5" w:rsidRDefault="007568D5" w:rsidP="00560460">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M11</w:t>
            </w:r>
          </w:p>
        </w:tc>
        <w:tc>
          <w:tcPr>
            <w:tcW w:w="694" w:type="dxa"/>
          </w:tcPr>
          <w:p w14:paraId="66063165" w14:textId="77777777" w:rsidR="007568D5" w:rsidRDefault="007568D5" w:rsidP="00560460">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M12</w:t>
            </w:r>
          </w:p>
        </w:tc>
      </w:tr>
      <w:tr w:rsidR="007568D5" w14:paraId="620D2478" w14:textId="77777777" w:rsidTr="00560460">
        <w:tc>
          <w:tcPr>
            <w:tcW w:w="693" w:type="dxa"/>
          </w:tcPr>
          <w:p w14:paraId="5A833822" w14:textId="77777777" w:rsidR="007568D5" w:rsidRDefault="007568D5" w:rsidP="00560460">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Market research</w:t>
            </w:r>
          </w:p>
        </w:tc>
        <w:tc>
          <w:tcPr>
            <w:tcW w:w="693" w:type="dxa"/>
          </w:tcPr>
          <w:p w14:paraId="770D5BA5" w14:textId="77777777" w:rsidR="007568D5" w:rsidRDefault="007568D5" w:rsidP="00560460">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X</w:t>
            </w:r>
          </w:p>
        </w:tc>
        <w:tc>
          <w:tcPr>
            <w:tcW w:w="693" w:type="dxa"/>
          </w:tcPr>
          <w:p w14:paraId="5681CD57"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3" w:type="dxa"/>
          </w:tcPr>
          <w:p w14:paraId="4CAF5AF2"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3" w:type="dxa"/>
          </w:tcPr>
          <w:p w14:paraId="7E40D5AB"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3" w:type="dxa"/>
          </w:tcPr>
          <w:p w14:paraId="18520692"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4" w:type="dxa"/>
          </w:tcPr>
          <w:p w14:paraId="1DD2D5D9"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4" w:type="dxa"/>
          </w:tcPr>
          <w:p w14:paraId="3C62B242"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4" w:type="dxa"/>
          </w:tcPr>
          <w:p w14:paraId="315D724F"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4" w:type="dxa"/>
          </w:tcPr>
          <w:p w14:paraId="68F6FC7D"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4" w:type="dxa"/>
          </w:tcPr>
          <w:p w14:paraId="664145AA"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4" w:type="dxa"/>
          </w:tcPr>
          <w:p w14:paraId="711A6711"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4" w:type="dxa"/>
          </w:tcPr>
          <w:p w14:paraId="1CF0EEFD" w14:textId="77777777" w:rsidR="007568D5" w:rsidRDefault="007568D5" w:rsidP="00560460">
            <w:pPr>
              <w:spacing w:before="100" w:beforeAutospacing="1" w:after="100" w:afterAutospacing="1"/>
              <w:rPr>
                <w:rFonts w:ascii="Times New Roman" w:eastAsia="Times New Roman" w:hAnsi="Times New Roman" w:cs="Times New Roman"/>
              </w:rPr>
            </w:pPr>
          </w:p>
        </w:tc>
      </w:tr>
      <w:tr w:rsidR="007568D5" w14:paraId="7E905248" w14:textId="77777777" w:rsidTr="00560460">
        <w:tc>
          <w:tcPr>
            <w:tcW w:w="693" w:type="dxa"/>
          </w:tcPr>
          <w:p w14:paraId="2D3CF127" w14:textId="77777777" w:rsidR="007568D5" w:rsidRDefault="007568D5" w:rsidP="00560460">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Product development and testing </w:t>
            </w:r>
          </w:p>
        </w:tc>
        <w:tc>
          <w:tcPr>
            <w:tcW w:w="693" w:type="dxa"/>
          </w:tcPr>
          <w:p w14:paraId="15FC2BAE" w14:textId="77777777" w:rsidR="007568D5" w:rsidRDefault="007568D5" w:rsidP="00560460">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X</w:t>
            </w:r>
          </w:p>
        </w:tc>
        <w:tc>
          <w:tcPr>
            <w:tcW w:w="693" w:type="dxa"/>
          </w:tcPr>
          <w:p w14:paraId="062462C5" w14:textId="77777777" w:rsidR="007568D5" w:rsidRDefault="007568D5" w:rsidP="00560460">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X</w:t>
            </w:r>
          </w:p>
        </w:tc>
        <w:tc>
          <w:tcPr>
            <w:tcW w:w="693" w:type="dxa"/>
          </w:tcPr>
          <w:p w14:paraId="3CEDC7A7"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3" w:type="dxa"/>
          </w:tcPr>
          <w:p w14:paraId="09113254"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3" w:type="dxa"/>
          </w:tcPr>
          <w:p w14:paraId="73C48020"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4" w:type="dxa"/>
          </w:tcPr>
          <w:p w14:paraId="547453FE"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4" w:type="dxa"/>
          </w:tcPr>
          <w:p w14:paraId="0DC72798"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4" w:type="dxa"/>
          </w:tcPr>
          <w:p w14:paraId="2C46B069"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4" w:type="dxa"/>
          </w:tcPr>
          <w:p w14:paraId="2EEA7CD8"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4" w:type="dxa"/>
          </w:tcPr>
          <w:p w14:paraId="74C435FE"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4" w:type="dxa"/>
          </w:tcPr>
          <w:p w14:paraId="26585513"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4" w:type="dxa"/>
          </w:tcPr>
          <w:p w14:paraId="25C480DD" w14:textId="77777777" w:rsidR="007568D5" w:rsidRDefault="007568D5" w:rsidP="00560460">
            <w:pPr>
              <w:spacing w:before="100" w:beforeAutospacing="1" w:after="100" w:afterAutospacing="1"/>
              <w:rPr>
                <w:rFonts w:ascii="Times New Roman" w:eastAsia="Times New Roman" w:hAnsi="Times New Roman" w:cs="Times New Roman"/>
              </w:rPr>
            </w:pPr>
          </w:p>
        </w:tc>
      </w:tr>
      <w:tr w:rsidR="007568D5" w14:paraId="705074C6" w14:textId="77777777" w:rsidTr="00560460">
        <w:tc>
          <w:tcPr>
            <w:tcW w:w="693" w:type="dxa"/>
          </w:tcPr>
          <w:p w14:paraId="01B1969C" w14:textId="77777777" w:rsidR="007568D5" w:rsidRDefault="007568D5" w:rsidP="00560460">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Supply chain preparation</w:t>
            </w:r>
          </w:p>
        </w:tc>
        <w:tc>
          <w:tcPr>
            <w:tcW w:w="693" w:type="dxa"/>
          </w:tcPr>
          <w:p w14:paraId="14EB9B4B"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3" w:type="dxa"/>
          </w:tcPr>
          <w:p w14:paraId="2DB13DB4" w14:textId="77777777" w:rsidR="007568D5" w:rsidRDefault="007568D5" w:rsidP="00560460">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X</w:t>
            </w:r>
          </w:p>
        </w:tc>
        <w:tc>
          <w:tcPr>
            <w:tcW w:w="693" w:type="dxa"/>
          </w:tcPr>
          <w:p w14:paraId="0398E861" w14:textId="77777777" w:rsidR="007568D5" w:rsidRDefault="007568D5" w:rsidP="00560460">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X</w:t>
            </w:r>
          </w:p>
        </w:tc>
        <w:tc>
          <w:tcPr>
            <w:tcW w:w="693" w:type="dxa"/>
          </w:tcPr>
          <w:p w14:paraId="1C177761" w14:textId="77777777" w:rsidR="007568D5" w:rsidRDefault="007568D5" w:rsidP="00560460">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X</w:t>
            </w:r>
          </w:p>
        </w:tc>
        <w:tc>
          <w:tcPr>
            <w:tcW w:w="693" w:type="dxa"/>
          </w:tcPr>
          <w:p w14:paraId="4B4B892C"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4" w:type="dxa"/>
          </w:tcPr>
          <w:p w14:paraId="2BDA3B05"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4" w:type="dxa"/>
          </w:tcPr>
          <w:p w14:paraId="6E170714"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4" w:type="dxa"/>
          </w:tcPr>
          <w:p w14:paraId="0477896C"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4" w:type="dxa"/>
          </w:tcPr>
          <w:p w14:paraId="78DFB126"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4" w:type="dxa"/>
          </w:tcPr>
          <w:p w14:paraId="389BF27F"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4" w:type="dxa"/>
          </w:tcPr>
          <w:p w14:paraId="51B2B6FF"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4" w:type="dxa"/>
          </w:tcPr>
          <w:p w14:paraId="50232BB4" w14:textId="77777777" w:rsidR="007568D5" w:rsidRDefault="007568D5" w:rsidP="00560460">
            <w:pPr>
              <w:spacing w:before="100" w:beforeAutospacing="1" w:after="100" w:afterAutospacing="1"/>
              <w:rPr>
                <w:rFonts w:ascii="Times New Roman" w:eastAsia="Times New Roman" w:hAnsi="Times New Roman" w:cs="Times New Roman"/>
              </w:rPr>
            </w:pPr>
          </w:p>
        </w:tc>
      </w:tr>
      <w:tr w:rsidR="007568D5" w14:paraId="11C634A6" w14:textId="77777777" w:rsidTr="00560460">
        <w:tc>
          <w:tcPr>
            <w:tcW w:w="693" w:type="dxa"/>
          </w:tcPr>
          <w:p w14:paraId="599CCEB5" w14:textId="77777777" w:rsidR="007568D5" w:rsidRDefault="007568D5" w:rsidP="00560460">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Marketing campaign development </w:t>
            </w:r>
          </w:p>
        </w:tc>
        <w:tc>
          <w:tcPr>
            <w:tcW w:w="693" w:type="dxa"/>
          </w:tcPr>
          <w:p w14:paraId="6FB2DC7A"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3" w:type="dxa"/>
          </w:tcPr>
          <w:p w14:paraId="3BC135A6"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3" w:type="dxa"/>
          </w:tcPr>
          <w:p w14:paraId="7E33E88F" w14:textId="77777777" w:rsidR="007568D5" w:rsidRDefault="007568D5" w:rsidP="00560460">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X</w:t>
            </w:r>
          </w:p>
        </w:tc>
        <w:tc>
          <w:tcPr>
            <w:tcW w:w="693" w:type="dxa"/>
          </w:tcPr>
          <w:p w14:paraId="286DAC30" w14:textId="77777777" w:rsidR="007568D5" w:rsidRDefault="007568D5" w:rsidP="00560460">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X</w:t>
            </w:r>
          </w:p>
        </w:tc>
        <w:tc>
          <w:tcPr>
            <w:tcW w:w="693" w:type="dxa"/>
          </w:tcPr>
          <w:p w14:paraId="12737931" w14:textId="77777777" w:rsidR="007568D5" w:rsidRDefault="007568D5" w:rsidP="00560460">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X</w:t>
            </w:r>
          </w:p>
        </w:tc>
        <w:tc>
          <w:tcPr>
            <w:tcW w:w="694" w:type="dxa"/>
          </w:tcPr>
          <w:p w14:paraId="72FD18C6"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4" w:type="dxa"/>
          </w:tcPr>
          <w:p w14:paraId="72AC6B2C"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4" w:type="dxa"/>
          </w:tcPr>
          <w:p w14:paraId="5B9871F1"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4" w:type="dxa"/>
          </w:tcPr>
          <w:p w14:paraId="0258073E"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4" w:type="dxa"/>
          </w:tcPr>
          <w:p w14:paraId="061A7D17"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4" w:type="dxa"/>
          </w:tcPr>
          <w:p w14:paraId="413D8B3D"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4" w:type="dxa"/>
          </w:tcPr>
          <w:p w14:paraId="71137040" w14:textId="77777777" w:rsidR="007568D5" w:rsidRDefault="007568D5" w:rsidP="00560460">
            <w:pPr>
              <w:spacing w:before="100" w:beforeAutospacing="1" w:after="100" w:afterAutospacing="1"/>
              <w:rPr>
                <w:rFonts w:ascii="Times New Roman" w:eastAsia="Times New Roman" w:hAnsi="Times New Roman" w:cs="Times New Roman"/>
              </w:rPr>
            </w:pPr>
          </w:p>
        </w:tc>
      </w:tr>
      <w:tr w:rsidR="007568D5" w14:paraId="5A4B716A" w14:textId="77777777" w:rsidTr="00560460">
        <w:tc>
          <w:tcPr>
            <w:tcW w:w="693" w:type="dxa"/>
          </w:tcPr>
          <w:p w14:paraId="7BDE7F45" w14:textId="77777777" w:rsidR="007568D5" w:rsidRDefault="007568D5" w:rsidP="00560460">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Production and distribution</w:t>
            </w:r>
          </w:p>
        </w:tc>
        <w:tc>
          <w:tcPr>
            <w:tcW w:w="693" w:type="dxa"/>
          </w:tcPr>
          <w:p w14:paraId="21C57866"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3" w:type="dxa"/>
          </w:tcPr>
          <w:p w14:paraId="2FA89E1F"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3" w:type="dxa"/>
          </w:tcPr>
          <w:p w14:paraId="72C6E686"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3" w:type="dxa"/>
          </w:tcPr>
          <w:p w14:paraId="538685A9" w14:textId="77777777" w:rsidR="007568D5" w:rsidRDefault="007568D5" w:rsidP="00560460">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X</w:t>
            </w:r>
          </w:p>
        </w:tc>
        <w:tc>
          <w:tcPr>
            <w:tcW w:w="693" w:type="dxa"/>
          </w:tcPr>
          <w:p w14:paraId="6AC27C48" w14:textId="77777777" w:rsidR="007568D5" w:rsidRDefault="007568D5" w:rsidP="00560460">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X</w:t>
            </w:r>
          </w:p>
        </w:tc>
        <w:tc>
          <w:tcPr>
            <w:tcW w:w="694" w:type="dxa"/>
          </w:tcPr>
          <w:p w14:paraId="4226D8D5" w14:textId="77777777" w:rsidR="007568D5" w:rsidRDefault="007568D5" w:rsidP="00560460">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X</w:t>
            </w:r>
          </w:p>
        </w:tc>
        <w:tc>
          <w:tcPr>
            <w:tcW w:w="694" w:type="dxa"/>
          </w:tcPr>
          <w:p w14:paraId="675934D3" w14:textId="77777777" w:rsidR="007568D5" w:rsidRDefault="007568D5" w:rsidP="00560460">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X</w:t>
            </w:r>
          </w:p>
        </w:tc>
        <w:tc>
          <w:tcPr>
            <w:tcW w:w="694" w:type="dxa"/>
          </w:tcPr>
          <w:p w14:paraId="644C6D80"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4" w:type="dxa"/>
          </w:tcPr>
          <w:p w14:paraId="6311A216"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4" w:type="dxa"/>
          </w:tcPr>
          <w:p w14:paraId="368416FC"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4" w:type="dxa"/>
          </w:tcPr>
          <w:p w14:paraId="04729818"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4" w:type="dxa"/>
          </w:tcPr>
          <w:p w14:paraId="3B417C54" w14:textId="77777777" w:rsidR="007568D5" w:rsidRDefault="007568D5" w:rsidP="00560460">
            <w:pPr>
              <w:spacing w:before="100" w:beforeAutospacing="1" w:after="100" w:afterAutospacing="1"/>
              <w:rPr>
                <w:rFonts w:ascii="Times New Roman" w:eastAsia="Times New Roman" w:hAnsi="Times New Roman" w:cs="Times New Roman"/>
              </w:rPr>
            </w:pPr>
          </w:p>
        </w:tc>
      </w:tr>
      <w:tr w:rsidR="007568D5" w14:paraId="53E12B09" w14:textId="77777777" w:rsidTr="00560460">
        <w:tc>
          <w:tcPr>
            <w:tcW w:w="693" w:type="dxa"/>
          </w:tcPr>
          <w:p w14:paraId="1B4AD39D" w14:textId="77777777" w:rsidR="007568D5" w:rsidRDefault="007568D5" w:rsidP="00560460">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Product launch</w:t>
            </w:r>
          </w:p>
        </w:tc>
        <w:tc>
          <w:tcPr>
            <w:tcW w:w="693" w:type="dxa"/>
          </w:tcPr>
          <w:p w14:paraId="20A4FB4A"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3" w:type="dxa"/>
          </w:tcPr>
          <w:p w14:paraId="744903C5"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3" w:type="dxa"/>
          </w:tcPr>
          <w:p w14:paraId="30229E1E"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3" w:type="dxa"/>
          </w:tcPr>
          <w:p w14:paraId="3B18C0FC"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3" w:type="dxa"/>
          </w:tcPr>
          <w:p w14:paraId="3FB06674"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4" w:type="dxa"/>
          </w:tcPr>
          <w:p w14:paraId="6D5740FC"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4" w:type="dxa"/>
          </w:tcPr>
          <w:p w14:paraId="47650360"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4" w:type="dxa"/>
          </w:tcPr>
          <w:p w14:paraId="093F4F39" w14:textId="77777777" w:rsidR="007568D5" w:rsidRDefault="007568D5" w:rsidP="00560460">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X</w:t>
            </w:r>
          </w:p>
        </w:tc>
        <w:tc>
          <w:tcPr>
            <w:tcW w:w="694" w:type="dxa"/>
          </w:tcPr>
          <w:p w14:paraId="5CCEECE9" w14:textId="77777777" w:rsidR="007568D5" w:rsidRDefault="007568D5" w:rsidP="00560460">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X</w:t>
            </w:r>
          </w:p>
        </w:tc>
        <w:tc>
          <w:tcPr>
            <w:tcW w:w="694" w:type="dxa"/>
          </w:tcPr>
          <w:p w14:paraId="0963911F"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4" w:type="dxa"/>
          </w:tcPr>
          <w:p w14:paraId="4BC30A02"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4" w:type="dxa"/>
          </w:tcPr>
          <w:p w14:paraId="1463CDF7" w14:textId="77777777" w:rsidR="007568D5" w:rsidRDefault="007568D5" w:rsidP="00560460">
            <w:pPr>
              <w:spacing w:before="100" w:beforeAutospacing="1" w:after="100" w:afterAutospacing="1"/>
              <w:rPr>
                <w:rFonts w:ascii="Times New Roman" w:eastAsia="Times New Roman" w:hAnsi="Times New Roman" w:cs="Times New Roman"/>
              </w:rPr>
            </w:pPr>
          </w:p>
        </w:tc>
      </w:tr>
      <w:tr w:rsidR="007568D5" w14:paraId="43256F5D" w14:textId="77777777" w:rsidTr="00560460">
        <w:tc>
          <w:tcPr>
            <w:tcW w:w="693" w:type="dxa"/>
          </w:tcPr>
          <w:p w14:paraId="003CDBDA" w14:textId="77777777" w:rsidR="007568D5" w:rsidRDefault="007568D5" w:rsidP="00560460">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Performance monitoring </w:t>
            </w:r>
          </w:p>
        </w:tc>
        <w:tc>
          <w:tcPr>
            <w:tcW w:w="693" w:type="dxa"/>
          </w:tcPr>
          <w:p w14:paraId="39CAFD08"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3" w:type="dxa"/>
          </w:tcPr>
          <w:p w14:paraId="3B59F6A6"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3" w:type="dxa"/>
          </w:tcPr>
          <w:p w14:paraId="0557FEE6"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3" w:type="dxa"/>
          </w:tcPr>
          <w:p w14:paraId="1BDA60B3"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3" w:type="dxa"/>
          </w:tcPr>
          <w:p w14:paraId="23BC6DC6"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4" w:type="dxa"/>
          </w:tcPr>
          <w:p w14:paraId="0ECC07FE"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4" w:type="dxa"/>
          </w:tcPr>
          <w:p w14:paraId="445B648E"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4" w:type="dxa"/>
          </w:tcPr>
          <w:p w14:paraId="012D67CB" w14:textId="77777777" w:rsidR="007568D5" w:rsidRDefault="007568D5" w:rsidP="00560460">
            <w:pPr>
              <w:spacing w:before="100" w:beforeAutospacing="1" w:after="100" w:afterAutospacing="1"/>
              <w:rPr>
                <w:rFonts w:ascii="Times New Roman" w:eastAsia="Times New Roman" w:hAnsi="Times New Roman" w:cs="Times New Roman"/>
              </w:rPr>
            </w:pPr>
          </w:p>
        </w:tc>
        <w:tc>
          <w:tcPr>
            <w:tcW w:w="694" w:type="dxa"/>
          </w:tcPr>
          <w:p w14:paraId="45F37FCF" w14:textId="77777777" w:rsidR="007568D5" w:rsidRDefault="007568D5" w:rsidP="00560460">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X</w:t>
            </w:r>
          </w:p>
        </w:tc>
        <w:tc>
          <w:tcPr>
            <w:tcW w:w="694" w:type="dxa"/>
          </w:tcPr>
          <w:p w14:paraId="297AF05C" w14:textId="77777777" w:rsidR="007568D5" w:rsidRDefault="007568D5" w:rsidP="00560460">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X</w:t>
            </w:r>
          </w:p>
        </w:tc>
        <w:tc>
          <w:tcPr>
            <w:tcW w:w="694" w:type="dxa"/>
          </w:tcPr>
          <w:p w14:paraId="6C63B54A" w14:textId="77777777" w:rsidR="007568D5" w:rsidRDefault="007568D5" w:rsidP="00560460">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X</w:t>
            </w:r>
          </w:p>
        </w:tc>
        <w:tc>
          <w:tcPr>
            <w:tcW w:w="694" w:type="dxa"/>
          </w:tcPr>
          <w:p w14:paraId="482EB6BE" w14:textId="77777777" w:rsidR="007568D5" w:rsidRDefault="007568D5" w:rsidP="00560460">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X</w:t>
            </w:r>
          </w:p>
        </w:tc>
      </w:tr>
    </w:tbl>
    <w:p w14:paraId="0E2E228C" w14:textId="77777777" w:rsidR="007568D5" w:rsidRDefault="007568D5" w:rsidP="007568D5">
      <w:pPr>
        <w:spacing w:after="0" w:line="240" w:lineRule="auto"/>
        <w:rPr>
          <w:rFonts w:ascii="Arial" w:eastAsia="Times New Roman" w:hAnsi="Arial" w:cs="Arial"/>
          <w:b/>
          <w:bCs/>
          <w:kern w:val="0"/>
          <w:sz w:val="22"/>
          <w:szCs w:val="22"/>
          <w14:ligatures w14:val="none"/>
        </w:rPr>
      </w:pPr>
    </w:p>
    <w:p w14:paraId="1AF00D95" w14:textId="77777777" w:rsidR="007568D5" w:rsidRDefault="007568D5" w:rsidP="007568D5">
      <w:pPr>
        <w:spacing w:after="0" w:line="240" w:lineRule="auto"/>
        <w:rPr>
          <w:rFonts w:ascii="Arial" w:eastAsia="Times New Roman" w:hAnsi="Arial" w:cs="Arial"/>
          <w:b/>
          <w:bCs/>
          <w:kern w:val="0"/>
          <w:sz w:val="22"/>
          <w:szCs w:val="22"/>
          <w14:ligatures w14:val="none"/>
        </w:rPr>
      </w:pPr>
    </w:p>
    <w:p w14:paraId="17E7EF24" w14:textId="14354921" w:rsidR="002A5AAA" w:rsidRPr="002A5AAA" w:rsidRDefault="002A5AAA" w:rsidP="002A5AAA">
      <w:pPr>
        <w:spacing w:after="0" w:line="360" w:lineRule="auto"/>
        <w:rPr>
          <w:rFonts w:ascii="Arial" w:eastAsia="Times New Roman" w:hAnsi="Arial" w:cs="Arial"/>
          <w:b/>
          <w:bCs/>
          <w:kern w:val="0"/>
          <w:sz w:val="22"/>
          <w:szCs w:val="22"/>
          <w14:ligatures w14:val="none"/>
        </w:rPr>
      </w:pPr>
      <w:r w:rsidRPr="002A5AAA">
        <w:rPr>
          <w:rFonts w:ascii="Arial" w:eastAsia="Times New Roman" w:hAnsi="Arial" w:cs="Arial"/>
          <w:b/>
          <w:bCs/>
          <w:kern w:val="0"/>
          <w:sz w:val="22"/>
          <w:szCs w:val="22"/>
          <w14:ligatures w14:val="none"/>
        </w:rPr>
        <w:t>Conclusion</w:t>
      </w:r>
    </w:p>
    <w:p w14:paraId="11B4213D" w14:textId="77777777" w:rsidR="007568D5" w:rsidRDefault="002A5AAA" w:rsidP="002A5AAA">
      <w:pPr>
        <w:spacing w:after="0" w:line="360" w:lineRule="auto"/>
        <w:rPr>
          <w:rFonts w:ascii="Arial" w:eastAsia="Times New Roman" w:hAnsi="Arial" w:cs="Arial"/>
          <w:kern w:val="0"/>
          <w:sz w:val="22"/>
          <w:szCs w:val="22"/>
          <w14:ligatures w14:val="none"/>
        </w:rPr>
      </w:pPr>
      <w:r w:rsidRPr="002A5AAA">
        <w:rPr>
          <w:rFonts w:ascii="Arial" w:eastAsia="Times New Roman" w:hAnsi="Arial" w:cs="Arial"/>
          <w:kern w:val="0"/>
          <w:sz w:val="22"/>
          <w:szCs w:val="22"/>
          <w14:ligatures w14:val="none"/>
        </w:rPr>
        <w:t xml:space="preserve">To summarize, the proposed strategy for Innocent Drinks—to expand its range of functional and plant-based beverages—is consistent with market trends, leverages the company's strengths, and meets stakeholder expectations. By prioritising innovation, sustainability, and stakeholder engagement, Innocent is well-positioned to drive growth and reinforce its standing as a responsible industry leader. Effective implementation and continuous supervision will ensure the strategy delivers both commercial and social value. (Innocent Drinks announces winners of its £1m regenerative agriculture fund, 2024) Going forward, Innocent should continually assess emerging consumer tastes and regulatory developments </w:t>
      </w:r>
    </w:p>
    <w:p w14:paraId="365F4A5A" w14:textId="77777777" w:rsidR="00B47ACD" w:rsidRDefault="00B47ACD" w:rsidP="002A5AAA">
      <w:pPr>
        <w:spacing w:after="0" w:line="360" w:lineRule="auto"/>
        <w:rPr>
          <w:rFonts w:ascii="Arial" w:eastAsia="Times New Roman" w:hAnsi="Arial" w:cs="Arial"/>
          <w:kern w:val="0"/>
          <w:sz w:val="22"/>
          <w:szCs w:val="22"/>
          <w14:ligatures w14:val="none"/>
        </w:rPr>
      </w:pPr>
    </w:p>
    <w:p w14:paraId="1D11EFA2" w14:textId="1BAB4A0D" w:rsidR="00B47ACD" w:rsidRDefault="00B47ACD" w:rsidP="002A5AAA">
      <w:pPr>
        <w:spacing w:after="0" w:line="360" w:lineRule="auto"/>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                                                                      Page 10</w:t>
      </w:r>
    </w:p>
    <w:p w14:paraId="70E6C2DC" w14:textId="16F009C9" w:rsidR="002A5AAA" w:rsidRDefault="002A5AAA" w:rsidP="002A5AAA">
      <w:pPr>
        <w:spacing w:after="0" w:line="360" w:lineRule="auto"/>
        <w:rPr>
          <w:rFonts w:ascii="Arial" w:eastAsia="Times New Roman" w:hAnsi="Arial" w:cs="Arial"/>
          <w:kern w:val="0"/>
          <w:sz w:val="22"/>
          <w:szCs w:val="22"/>
          <w14:ligatures w14:val="none"/>
        </w:rPr>
      </w:pPr>
      <w:r w:rsidRPr="002A5AAA">
        <w:rPr>
          <w:rFonts w:ascii="Arial" w:eastAsia="Times New Roman" w:hAnsi="Arial" w:cs="Arial"/>
          <w:kern w:val="0"/>
          <w:sz w:val="22"/>
          <w:szCs w:val="22"/>
          <w14:ligatures w14:val="none"/>
        </w:rPr>
        <w:lastRenderedPageBreak/>
        <w:t>to adapt its product selection and sustainability initiatives. This forward-thinking approach wil</w:t>
      </w:r>
      <w:r w:rsidR="007568D5">
        <w:rPr>
          <w:rFonts w:ascii="Arial" w:eastAsia="Times New Roman" w:hAnsi="Arial" w:cs="Arial"/>
          <w:kern w:val="0"/>
          <w:sz w:val="22"/>
          <w:szCs w:val="22"/>
          <w14:ligatures w14:val="none"/>
        </w:rPr>
        <w:t>l</w:t>
      </w:r>
      <w:r w:rsidRPr="002A5AAA">
        <w:rPr>
          <w:rFonts w:ascii="Arial" w:eastAsia="Times New Roman" w:hAnsi="Arial" w:cs="Arial"/>
          <w:kern w:val="0"/>
          <w:sz w:val="22"/>
          <w:szCs w:val="22"/>
          <w14:ligatures w14:val="none"/>
        </w:rPr>
        <w:t xml:space="preserve"> help the company preserve its competitive advantage and react effectively to future market and environmental issues.</w:t>
      </w:r>
    </w:p>
    <w:p w14:paraId="349E74C2" w14:textId="77777777" w:rsidR="00A2276B" w:rsidRDefault="00A2276B" w:rsidP="002A5AAA">
      <w:pPr>
        <w:spacing w:after="0" w:line="360" w:lineRule="auto"/>
        <w:rPr>
          <w:rFonts w:ascii="Arial" w:eastAsia="Times New Roman" w:hAnsi="Arial" w:cs="Arial"/>
          <w:kern w:val="0"/>
          <w:sz w:val="22"/>
          <w:szCs w:val="22"/>
          <w14:ligatures w14:val="none"/>
        </w:rPr>
      </w:pPr>
    </w:p>
    <w:p w14:paraId="0929B375" w14:textId="77777777" w:rsidR="00A2276B" w:rsidRDefault="00A2276B" w:rsidP="002A5AAA">
      <w:pPr>
        <w:spacing w:after="0" w:line="360" w:lineRule="auto"/>
        <w:rPr>
          <w:rFonts w:ascii="Arial" w:eastAsia="Times New Roman" w:hAnsi="Arial" w:cs="Arial"/>
          <w:kern w:val="0"/>
          <w:sz w:val="22"/>
          <w:szCs w:val="22"/>
          <w14:ligatures w14:val="none"/>
        </w:rPr>
      </w:pPr>
    </w:p>
    <w:p w14:paraId="20C285D2" w14:textId="77777777" w:rsidR="007568D5" w:rsidRDefault="007568D5" w:rsidP="002A5AAA">
      <w:pPr>
        <w:spacing w:after="0" w:line="360" w:lineRule="auto"/>
        <w:rPr>
          <w:rFonts w:ascii="Arial" w:eastAsia="Times New Roman" w:hAnsi="Arial" w:cs="Arial"/>
          <w:kern w:val="0"/>
          <w:sz w:val="22"/>
          <w:szCs w:val="22"/>
          <w14:ligatures w14:val="none"/>
        </w:rPr>
      </w:pPr>
    </w:p>
    <w:p w14:paraId="25BD97AD" w14:textId="77777777" w:rsidR="00B47ACD" w:rsidRDefault="00B47ACD" w:rsidP="002A5AAA">
      <w:pPr>
        <w:spacing w:after="0" w:line="360" w:lineRule="auto"/>
        <w:rPr>
          <w:rFonts w:ascii="Arial" w:eastAsia="Times New Roman" w:hAnsi="Arial" w:cs="Arial"/>
          <w:kern w:val="0"/>
          <w:sz w:val="22"/>
          <w:szCs w:val="22"/>
          <w14:ligatures w14:val="none"/>
        </w:rPr>
      </w:pPr>
    </w:p>
    <w:p w14:paraId="7C315788" w14:textId="77777777" w:rsidR="00B47ACD" w:rsidRDefault="00B47ACD" w:rsidP="002A5AAA">
      <w:pPr>
        <w:spacing w:after="0" w:line="360" w:lineRule="auto"/>
        <w:rPr>
          <w:rFonts w:ascii="Arial" w:eastAsia="Times New Roman" w:hAnsi="Arial" w:cs="Arial"/>
          <w:kern w:val="0"/>
          <w:sz w:val="22"/>
          <w:szCs w:val="22"/>
          <w14:ligatures w14:val="none"/>
        </w:rPr>
      </w:pPr>
    </w:p>
    <w:p w14:paraId="403325FE" w14:textId="77777777" w:rsidR="00B47ACD" w:rsidRDefault="00B47ACD" w:rsidP="002A5AAA">
      <w:pPr>
        <w:spacing w:after="0" w:line="360" w:lineRule="auto"/>
        <w:rPr>
          <w:rFonts w:ascii="Arial" w:eastAsia="Times New Roman" w:hAnsi="Arial" w:cs="Arial"/>
          <w:kern w:val="0"/>
          <w:sz w:val="22"/>
          <w:szCs w:val="22"/>
          <w14:ligatures w14:val="none"/>
        </w:rPr>
      </w:pPr>
    </w:p>
    <w:p w14:paraId="5101967E" w14:textId="77777777" w:rsidR="00B47ACD" w:rsidRDefault="00B47ACD" w:rsidP="002A5AAA">
      <w:pPr>
        <w:spacing w:after="0" w:line="360" w:lineRule="auto"/>
        <w:rPr>
          <w:rFonts w:ascii="Arial" w:eastAsia="Times New Roman" w:hAnsi="Arial" w:cs="Arial"/>
          <w:kern w:val="0"/>
          <w:sz w:val="22"/>
          <w:szCs w:val="22"/>
          <w14:ligatures w14:val="none"/>
        </w:rPr>
      </w:pPr>
    </w:p>
    <w:p w14:paraId="59E03F6C" w14:textId="77777777" w:rsidR="00B47ACD" w:rsidRDefault="00B47ACD" w:rsidP="002A5AAA">
      <w:pPr>
        <w:spacing w:after="0" w:line="360" w:lineRule="auto"/>
        <w:rPr>
          <w:rFonts w:ascii="Arial" w:eastAsia="Times New Roman" w:hAnsi="Arial" w:cs="Arial"/>
          <w:kern w:val="0"/>
          <w:sz w:val="22"/>
          <w:szCs w:val="22"/>
          <w14:ligatures w14:val="none"/>
        </w:rPr>
      </w:pPr>
    </w:p>
    <w:p w14:paraId="689417E3" w14:textId="77777777" w:rsidR="00B47ACD" w:rsidRDefault="00B47ACD" w:rsidP="002A5AAA">
      <w:pPr>
        <w:spacing w:after="0" w:line="360" w:lineRule="auto"/>
        <w:rPr>
          <w:rFonts w:ascii="Arial" w:eastAsia="Times New Roman" w:hAnsi="Arial" w:cs="Arial"/>
          <w:kern w:val="0"/>
          <w:sz w:val="22"/>
          <w:szCs w:val="22"/>
          <w14:ligatures w14:val="none"/>
        </w:rPr>
      </w:pPr>
    </w:p>
    <w:p w14:paraId="0B87C92C" w14:textId="77777777" w:rsidR="00B47ACD" w:rsidRDefault="00B47ACD" w:rsidP="002A5AAA">
      <w:pPr>
        <w:spacing w:after="0" w:line="360" w:lineRule="auto"/>
        <w:rPr>
          <w:rFonts w:ascii="Arial" w:eastAsia="Times New Roman" w:hAnsi="Arial" w:cs="Arial"/>
          <w:kern w:val="0"/>
          <w:sz w:val="22"/>
          <w:szCs w:val="22"/>
          <w14:ligatures w14:val="none"/>
        </w:rPr>
      </w:pPr>
    </w:p>
    <w:p w14:paraId="151BCFD3" w14:textId="77777777" w:rsidR="00B47ACD" w:rsidRDefault="00B47ACD" w:rsidP="002A5AAA">
      <w:pPr>
        <w:spacing w:after="0" w:line="360" w:lineRule="auto"/>
        <w:rPr>
          <w:rFonts w:ascii="Arial" w:eastAsia="Times New Roman" w:hAnsi="Arial" w:cs="Arial"/>
          <w:kern w:val="0"/>
          <w:sz w:val="22"/>
          <w:szCs w:val="22"/>
          <w14:ligatures w14:val="none"/>
        </w:rPr>
      </w:pPr>
    </w:p>
    <w:p w14:paraId="18EC2114" w14:textId="77777777" w:rsidR="00B47ACD" w:rsidRDefault="00B47ACD" w:rsidP="002A5AAA">
      <w:pPr>
        <w:spacing w:after="0" w:line="360" w:lineRule="auto"/>
        <w:rPr>
          <w:rFonts w:ascii="Arial" w:eastAsia="Times New Roman" w:hAnsi="Arial" w:cs="Arial"/>
          <w:kern w:val="0"/>
          <w:sz w:val="22"/>
          <w:szCs w:val="22"/>
          <w14:ligatures w14:val="none"/>
        </w:rPr>
      </w:pPr>
    </w:p>
    <w:p w14:paraId="4AC689C7" w14:textId="77777777" w:rsidR="00B47ACD" w:rsidRDefault="00B47ACD" w:rsidP="002A5AAA">
      <w:pPr>
        <w:spacing w:after="0" w:line="360" w:lineRule="auto"/>
        <w:rPr>
          <w:rFonts w:ascii="Arial" w:eastAsia="Times New Roman" w:hAnsi="Arial" w:cs="Arial"/>
          <w:kern w:val="0"/>
          <w:sz w:val="22"/>
          <w:szCs w:val="22"/>
          <w14:ligatures w14:val="none"/>
        </w:rPr>
      </w:pPr>
    </w:p>
    <w:p w14:paraId="51B05989" w14:textId="77777777" w:rsidR="00B47ACD" w:rsidRDefault="00B47ACD" w:rsidP="002A5AAA">
      <w:pPr>
        <w:spacing w:after="0" w:line="360" w:lineRule="auto"/>
        <w:rPr>
          <w:rFonts w:ascii="Arial" w:eastAsia="Times New Roman" w:hAnsi="Arial" w:cs="Arial"/>
          <w:kern w:val="0"/>
          <w:sz w:val="22"/>
          <w:szCs w:val="22"/>
          <w14:ligatures w14:val="none"/>
        </w:rPr>
      </w:pPr>
    </w:p>
    <w:p w14:paraId="29AF6F7F" w14:textId="77777777" w:rsidR="00B47ACD" w:rsidRDefault="00B47ACD" w:rsidP="002A5AAA">
      <w:pPr>
        <w:spacing w:after="0" w:line="360" w:lineRule="auto"/>
        <w:rPr>
          <w:rFonts w:ascii="Arial" w:eastAsia="Times New Roman" w:hAnsi="Arial" w:cs="Arial"/>
          <w:kern w:val="0"/>
          <w:sz w:val="22"/>
          <w:szCs w:val="22"/>
          <w14:ligatures w14:val="none"/>
        </w:rPr>
      </w:pPr>
    </w:p>
    <w:p w14:paraId="40294026" w14:textId="77777777" w:rsidR="00B47ACD" w:rsidRDefault="00B47ACD" w:rsidP="002A5AAA">
      <w:pPr>
        <w:spacing w:after="0" w:line="360" w:lineRule="auto"/>
        <w:rPr>
          <w:rFonts w:ascii="Arial" w:eastAsia="Times New Roman" w:hAnsi="Arial" w:cs="Arial"/>
          <w:kern w:val="0"/>
          <w:sz w:val="22"/>
          <w:szCs w:val="22"/>
          <w14:ligatures w14:val="none"/>
        </w:rPr>
      </w:pPr>
    </w:p>
    <w:p w14:paraId="47F8F5AA" w14:textId="77777777" w:rsidR="00B47ACD" w:rsidRDefault="00B47ACD" w:rsidP="002A5AAA">
      <w:pPr>
        <w:spacing w:after="0" w:line="360" w:lineRule="auto"/>
        <w:rPr>
          <w:rFonts w:ascii="Arial" w:eastAsia="Times New Roman" w:hAnsi="Arial" w:cs="Arial"/>
          <w:kern w:val="0"/>
          <w:sz w:val="22"/>
          <w:szCs w:val="22"/>
          <w14:ligatures w14:val="none"/>
        </w:rPr>
      </w:pPr>
    </w:p>
    <w:p w14:paraId="4059DEAC" w14:textId="77777777" w:rsidR="00B47ACD" w:rsidRDefault="00B47ACD" w:rsidP="002A5AAA">
      <w:pPr>
        <w:spacing w:after="0" w:line="360" w:lineRule="auto"/>
        <w:rPr>
          <w:rFonts w:ascii="Arial" w:eastAsia="Times New Roman" w:hAnsi="Arial" w:cs="Arial"/>
          <w:kern w:val="0"/>
          <w:sz w:val="22"/>
          <w:szCs w:val="22"/>
          <w14:ligatures w14:val="none"/>
        </w:rPr>
      </w:pPr>
    </w:p>
    <w:p w14:paraId="33F7FF9A" w14:textId="77777777" w:rsidR="00B47ACD" w:rsidRDefault="00B47ACD" w:rsidP="002A5AAA">
      <w:pPr>
        <w:spacing w:after="0" w:line="360" w:lineRule="auto"/>
        <w:rPr>
          <w:rFonts w:ascii="Arial" w:eastAsia="Times New Roman" w:hAnsi="Arial" w:cs="Arial"/>
          <w:kern w:val="0"/>
          <w:sz w:val="22"/>
          <w:szCs w:val="22"/>
          <w14:ligatures w14:val="none"/>
        </w:rPr>
      </w:pPr>
    </w:p>
    <w:p w14:paraId="72EA3A7B" w14:textId="77777777" w:rsidR="00B47ACD" w:rsidRDefault="00B47ACD" w:rsidP="002A5AAA">
      <w:pPr>
        <w:spacing w:after="0" w:line="360" w:lineRule="auto"/>
        <w:rPr>
          <w:rFonts w:ascii="Arial" w:eastAsia="Times New Roman" w:hAnsi="Arial" w:cs="Arial"/>
          <w:kern w:val="0"/>
          <w:sz w:val="22"/>
          <w:szCs w:val="22"/>
          <w14:ligatures w14:val="none"/>
        </w:rPr>
      </w:pPr>
    </w:p>
    <w:p w14:paraId="0BB02156" w14:textId="77777777" w:rsidR="00B47ACD" w:rsidRDefault="00B47ACD" w:rsidP="002A5AAA">
      <w:pPr>
        <w:spacing w:after="0" w:line="360" w:lineRule="auto"/>
        <w:rPr>
          <w:rFonts w:ascii="Arial" w:eastAsia="Times New Roman" w:hAnsi="Arial" w:cs="Arial"/>
          <w:kern w:val="0"/>
          <w:sz w:val="22"/>
          <w:szCs w:val="22"/>
          <w14:ligatures w14:val="none"/>
        </w:rPr>
      </w:pPr>
    </w:p>
    <w:p w14:paraId="16B7907D" w14:textId="77777777" w:rsidR="00B47ACD" w:rsidRDefault="00B47ACD" w:rsidP="002A5AAA">
      <w:pPr>
        <w:spacing w:after="0" w:line="360" w:lineRule="auto"/>
        <w:rPr>
          <w:rFonts w:ascii="Arial" w:eastAsia="Times New Roman" w:hAnsi="Arial" w:cs="Arial"/>
          <w:kern w:val="0"/>
          <w:sz w:val="22"/>
          <w:szCs w:val="22"/>
          <w14:ligatures w14:val="none"/>
        </w:rPr>
      </w:pPr>
    </w:p>
    <w:p w14:paraId="6E773871" w14:textId="77777777" w:rsidR="00B47ACD" w:rsidRDefault="00B47ACD" w:rsidP="002A5AAA">
      <w:pPr>
        <w:spacing w:after="0" w:line="360" w:lineRule="auto"/>
        <w:rPr>
          <w:rFonts w:ascii="Arial" w:eastAsia="Times New Roman" w:hAnsi="Arial" w:cs="Arial"/>
          <w:kern w:val="0"/>
          <w:sz w:val="22"/>
          <w:szCs w:val="22"/>
          <w14:ligatures w14:val="none"/>
        </w:rPr>
      </w:pPr>
    </w:p>
    <w:p w14:paraId="6A97C612" w14:textId="77777777" w:rsidR="00B47ACD" w:rsidRDefault="00B47ACD" w:rsidP="002A5AAA">
      <w:pPr>
        <w:spacing w:after="0" w:line="360" w:lineRule="auto"/>
        <w:rPr>
          <w:rFonts w:ascii="Arial" w:eastAsia="Times New Roman" w:hAnsi="Arial" w:cs="Arial"/>
          <w:kern w:val="0"/>
          <w:sz w:val="22"/>
          <w:szCs w:val="22"/>
          <w14:ligatures w14:val="none"/>
        </w:rPr>
      </w:pPr>
    </w:p>
    <w:p w14:paraId="39A4CD19" w14:textId="77777777" w:rsidR="00B47ACD" w:rsidRDefault="00B47ACD" w:rsidP="002A5AAA">
      <w:pPr>
        <w:spacing w:after="0" w:line="360" w:lineRule="auto"/>
        <w:rPr>
          <w:rFonts w:ascii="Arial" w:eastAsia="Times New Roman" w:hAnsi="Arial" w:cs="Arial"/>
          <w:kern w:val="0"/>
          <w:sz w:val="22"/>
          <w:szCs w:val="22"/>
          <w14:ligatures w14:val="none"/>
        </w:rPr>
      </w:pPr>
    </w:p>
    <w:p w14:paraId="45017960" w14:textId="77777777" w:rsidR="00B47ACD" w:rsidRDefault="00B47ACD" w:rsidP="002A5AAA">
      <w:pPr>
        <w:spacing w:after="0" w:line="360" w:lineRule="auto"/>
        <w:rPr>
          <w:rFonts w:ascii="Arial" w:eastAsia="Times New Roman" w:hAnsi="Arial" w:cs="Arial"/>
          <w:kern w:val="0"/>
          <w:sz w:val="22"/>
          <w:szCs w:val="22"/>
          <w14:ligatures w14:val="none"/>
        </w:rPr>
      </w:pPr>
    </w:p>
    <w:p w14:paraId="0ABCDECC" w14:textId="77777777" w:rsidR="00B47ACD" w:rsidRDefault="00B47ACD" w:rsidP="002A5AAA">
      <w:pPr>
        <w:spacing w:after="0" w:line="360" w:lineRule="auto"/>
        <w:rPr>
          <w:rFonts w:ascii="Arial" w:eastAsia="Times New Roman" w:hAnsi="Arial" w:cs="Arial"/>
          <w:kern w:val="0"/>
          <w:sz w:val="22"/>
          <w:szCs w:val="22"/>
          <w14:ligatures w14:val="none"/>
        </w:rPr>
      </w:pPr>
    </w:p>
    <w:p w14:paraId="660D4DE1" w14:textId="77777777" w:rsidR="00B47ACD" w:rsidRDefault="00B47ACD" w:rsidP="002A5AAA">
      <w:pPr>
        <w:spacing w:after="0" w:line="360" w:lineRule="auto"/>
        <w:rPr>
          <w:rFonts w:ascii="Arial" w:eastAsia="Times New Roman" w:hAnsi="Arial" w:cs="Arial"/>
          <w:kern w:val="0"/>
          <w:sz w:val="22"/>
          <w:szCs w:val="22"/>
          <w14:ligatures w14:val="none"/>
        </w:rPr>
      </w:pPr>
    </w:p>
    <w:p w14:paraId="4B457145" w14:textId="77777777" w:rsidR="00B47ACD" w:rsidRDefault="00B47ACD" w:rsidP="002A5AAA">
      <w:pPr>
        <w:spacing w:after="0" w:line="360" w:lineRule="auto"/>
        <w:rPr>
          <w:rFonts w:ascii="Arial" w:eastAsia="Times New Roman" w:hAnsi="Arial" w:cs="Arial"/>
          <w:kern w:val="0"/>
          <w:sz w:val="22"/>
          <w:szCs w:val="22"/>
          <w14:ligatures w14:val="none"/>
        </w:rPr>
      </w:pPr>
    </w:p>
    <w:p w14:paraId="13E7B9D7" w14:textId="77777777" w:rsidR="00B47ACD" w:rsidRDefault="00B47ACD" w:rsidP="002A5AAA">
      <w:pPr>
        <w:spacing w:after="0" w:line="360" w:lineRule="auto"/>
        <w:rPr>
          <w:rFonts w:ascii="Arial" w:eastAsia="Times New Roman" w:hAnsi="Arial" w:cs="Arial"/>
          <w:kern w:val="0"/>
          <w:sz w:val="22"/>
          <w:szCs w:val="22"/>
          <w14:ligatures w14:val="none"/>
        </w:rPr>
      </w:pPr>
    </w:p>
    <w:p w14:paraId="61C49B53" w14:textId="77777777" w:rsidR="00B47ACD" w:rsidRDefault="00B47ACD" w:rsidP="002A5AAA">
      <w:pPr>
        <w:spacing w:after="0" w:line="360" w:lineRule="auto"/>
        <w:rPr>
          <w:rFonts w:ascii="Arial" w:eastAsia="Times New Roman" w:hAnsi="Arial" w:cs="Arial"/>
          <w:kern w:val="0"/>
          <w:sz w:val="22"/>
          <w:szCs w:val="22"/>
          <w14:ligatures w14:val="none"/>
        </w:rPr>
      </w:pPr>
    </w:p>
    <w:p w14:paraId="44ABA6EF" w14:textId="77777777" w:rsidR="00B47ACD" w:rsidRDefault="00B47ACD" w:rsidP="002A5AAA">
      <w:pPr>
        <w:spacing w:after="0" w:line="360" w:lineRule="auto"/>
        <w:rPr>
          <w:rFonts w:ascii="Arial" w:eastAsia="Times New Roman" w:hAnsi="Arial" w:cs="Arial"/>
          <w:kern w:val="0"/>
          <w:sz w:val="22"/>
          <w:szCs w:val="22"/>
          <w14:ligatures w14:val="none"/>
        </w:rPr>
      </w:pPr>
    </w:p>
    <w:p w14:paraId="3485B65E" w14:textId="77777777" w:rsidR="00B47ACD" w:rsidRDefault="00B47ACD" w:rsidP="002A5AAA">
      <w:pPr>
        <w:spacing w:after="0" w:line="360" w:lineRule="auto"/>
        <w:rPr>
          <w:rFonts w:ascii="Arial" w:eastAsia="Times New Roman" w:hAnsi="Arial" w:cs="Arial"/>
          <w:kern w:val="0"/>
          <w:sz w:val="22"/>
          <w:szCs w:val="22"/>
          <w14:ligatures w14:val="none"/>
        </w:rPr>
      </w:pPr>
    </w:p>
    <w:p w14:paraId="6A4667F0" w14:textId="01FBB4C3" w:rsidR="00B47ACD" w:rsidRDefault="00B47ACD" w:rsidP="002A5AAA">
      <w:pPr>
        <w:spacing w:after="0" w:line="360" w:lineRule="auto"/>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                                                                       Page 11</w:t>
      </w:r>
    </w:p>
    <w:p w14:paraId="7275A33D" w14:textId="77777777" w:rsidR="002A5AAA" w:rsidRDefault="002A5AAA" w:rsidP="002A5AAA">
      <w:pPr>
        <w:spacing w:after="0" w:line="360" w:lineRule="auto"/>
        <w:rPr>
          <w:rFonts w:ascii="Arial" w:eastAsia="Times New Roman" w:hAnsi="Arial" w:cs="Arial"/>
          <w:b/>
          <w:bCs/>
          <w:kern w:val="0"/>
          <w:sz w:val="22"/>
          <w:szCs w:val="22"/>
          <w14:ligatures w14:val="none"/>
        </w:rPr>
      </w:pPr>
      <w:r w:rsidRPr="007568D5">
        <w:rPr>
          <w:rFonts w:ascii="Arial" w:eastAsia="Times New Roman" w:hAnsi="Arial" w:cs="Arial"/>
          <w:b/>
          <w:bCs/>
          <w:kern w:val="0"/>
          <w:sz w:val="22"/>
          <w:szCs w:val="22"/>
          <w14:ligatures w14:val="none"/>
        </w:rPr>
        <w:lastRenderedPageBreak/>
        <w:t>References</w:t>
      </w:r>
    </w:p>
    <w:p w14:paraId="7D84F0E4" w14:textId="77777777" w:rsidR="007568D5" w:rsidRPr="007429E7" w:rsidRDefault="007568D5" w:rsidP="007568D5">
      <w:pPr>
        <w:spacing w:before="100" w:beforeAutospacing="1" w:after="100" w:afterAutospacing="1" w:line="240" w:lineRule="auto"/>
        <w:rPr>
          <w:rFonts w:ascii="Arial" w:eastAsia="Times New Roman" w:hAnsi="Arial" w:cs="Arial"/>
          <w:kern w:val="0"/>
          <w:sz w:val="22"/>
          <w:szCs w:val="22"/>
          <w14:ligatures w14:val="none"/>
        </w:rPr>
      </w:pPr>
      <w:r w:rsidRPr="007429E7">
        <w:rPr>
          <w:rFonts w:ascii="Arial" w:eastAsia="Times New Roman" w:hAnsi="Arial" w:cs="Arial"/>
          <w:kern w:val="0"/>
          <w:sz w:val="22"/>
          <w:szCs w:val="22"/>
          <w14:ligatures w14:val="none"/>
        </w:rPr>
        <w:t xml:space="preserve">BBC News (2022) </w:t>
      </w:r>
      <w:r w:rsidRPr="007429E7">
        <w:rPr>
          <w:rFonts w:ascii="Arial" w:eastAsia="Times New Roman" w:hAnsi="Arial" w:cs="Arial"/>
          <w:i/>
          <w:iCs/>
          <w:kern w:val="0"/>
          <w:sz w:val="22"/>
          <w:szCs w:val="22"/>
          <w14:ligatures w14:val="none"/>
        </w:rPr>
        <w:t>Innocent drinks ads banned over environmental claim</w:t>
      </w:r>
      <w:r w:rsidRPr="007429E7">
        <w:rPr>
          <w:rFonts w:ascii="Arial" w:eastAsia="Times New Roman" w:hAnsi="Arial" w:cs="Arial"/>
          <w:kern w:val="0"/>
          <w:sz w:val="22"/>
          <w:szCs w:val="22"/>
          <w14:ligatures w14:val="none"/>
        </w:rPr>
        <w:t xml:space="preserve">. Available at: </w:t>
      </w:r>
      <w:hyperlink r:id="rId7" w:tgtFrame="_new" w:history="1">
        <w:r w:rsidRPr="007429E7">
          <w:rPr>
            <w:rFonts w:ascii="Arial" w:eastAsia="Times New Roman" w:hAnsi="Arial" w:cs="Arial"/>
            <w:color w:val="0000FF"/>
            <w:kern w:val="0"/>
            <w:sz w:val="22"/>
            <w:szCs w:val="22"/>
            <w:u w:val="single"/>
            <w14:ligatures w14:val="none"/>
          </w:rPr>
          <w:t>https://feeds.bbci.co.uk/news/business-60481080</w:t>
        </w:r>
      </w:hyperlink>
      <w:r w:rsidRPr="007429E7">
        <w:rPr>
          <w:rFonts w:ascii="Arial" w:eastAsia="Times New Roman" w:hAnsi="Arial" w:cs="Arial"/>
          <w:kern w:val="0"/>
          <w:sz w:val="22"/>
          <w:szCs w:val="22"/>
          <w14:ligatures w14:val="none"/>
        </w:rPr>
        <w:t xml:space="preserve"> (Accessed: 25 January 2026). </w:t>
      </w:r>
    </w:p>
    <w:p w14:paraId="5BE12F91" w14:textId="74A02BE0" w:rsidR="002A5AAA" w:rsidRDefault="002A5AAA" w:rsidP="002A5AAA">
      <w:pPr>
        <w:spacing w:after="0" w:line="360" w:lineRule="auto"/>
        <w:rPr>
          <w:rFonts w:ascii="Arial" w:eastAsia="Times New Roman" w:hAnsi="Arial" w:cs="Arial"/>
          <w:kern w:val="0"/>
          <w:sz w:val="22"/>
          <w:szCs w:val="22"/>
          <w14:ligatures w14:val="none"/>
        </w:rPr>
      </w:pPr>
      <w:r w:rsidRPr="00B438D4">
        <w:rPr>
          <w:rFonts w:ascii="Arial" w:eastAsia="Times New Roman" w:hAnsi="Arial" w:cs="Arial"/>
          <w:kern w:val="0"/>
          <w:sz w:val="22"/>
          <w:szCs w:val="22"/>
          <w14:ligatures w14:val="none"/>
        </w:rPr>
        <w:t xml:space="preserve">Britain, C. E. (March 31, 2025). Innocent launches kids juicy water range: Helping kids reach their 5-a-day. Coca-Cola Europacific Partners. </w:t>
      </w:r>
      <w:hyperlink r:id="rId8" w:history="1">
        <w:r w:rsidR="00C8136E" w:rsidRPr="00B438D4">
          <w:rPr>
            <w:rStyle w:val="Hyperlink"/>
            <w:rFonts w:ascii="Arial" w:eastAsia="Times New Roman" w:hAnsi="Arial" w:cs="Arial"/>
            <w:kern w:val="0"/>
            <w:sz w:val="22"/>
            <w:szCs w:val="22"/>
            <w14:ligatures w14:val="none"/>
          </w:rPr>
          <w:t>https://www.cocacolaep.com/gb/news-and-stories/innocent-launches-kids-juicy-water-range-helping-kids-reach-their-5-a-day/</w:t>
        </w:r>
      </w:hyperlink>
    </w:p>
    <w:p w14:paraId="6F7D9A72" w14:textId="77777777" w:rsidR="00C8136E" w:rsidRPr="00B438D4" w:rsidRDefault="00C8136E" w:rsidP="002A5AAA">
      <w:pPr>
        <w:spacing w:after="0" w:line="360" w:lineRule="auto"/>
        <w:rPr>
          <w:rFonts w:ascii="Arial" w:eastAsia="Times New Roman" w:hAnsi="Arial" w:cs="Arial"/>
          <w:kern w:val="0"/>
          <w:sz w:val="22"/>
          <w:szCs w:val="22"/>
          <w14:ligatures w14:val="none"/>
        </w:rPr>
      </w:pPr>
    </w:p>
    <w:p w14:paraId="00B110E5" w14:textId="230A6FD8" w:rsidR="002A5AAA" w:rsidRDefault="002A5AAA" w:rsidP="002A5AAA">
      <w:pPr>
        <w:spacing w:after="0" w:line="360" w:lineRule="auto"/>
        <w:rPr>
          <w:rFonts w:ascii="Arial" w:eastAsia="Times New Roman" w:hAnsi="Arial" w:cs="Arial"/>
          <w:kern w:val="0"/>
          <w:sz w:val="22"/>
          <w:szCs w:val="22"/>
          <w14:ligatures w14:val="none"/>
        </w:rPr>
      </w:pPr>
      <w:r w:rsidRPr="00B438D4">
        <w:rPr>
          <w:rFonts w:ascii="Arial" w:eastAsia="Times New Roman" w:hAnsi="Arial" w:cs="Arial"/>
          <w:kern w:val="0"/>
          <w:sz w:val="22"/>
          <w:szCs w:val="22"/>
          <w14:ligatures w14:val="none"/>
        </w:rPr>
        <w:t xml:space="preserve">(March 15, 2024). Decarbonizing the supply chain: Innocent launches £1m regenerative agriculture fund. BeverageDaily.com. </w:t>
      </w:r>
      <w:hyperlink r:id="rId9" w:history="1">
        <w:r w:rsidR="00C8136E" w:rsidRPr="00B438D4">
          <w:rPr>
            <w:rStyle w:val="Hyperlink"/>
            <w:rFonts w:ascii="Arial" w:eastAsia="Times New Roman" w:hAnsi="Arial" w:cs="Arial"/>
            <w:kern w:val="0"/>
            <w:sz w:val="22"/>
            <w:szCs w:val="22"/>
            <w14:ligatures w14:val="none"/>
          </w:rPr>
          <w:t>https://www.beveragedaily.com/Article/2024/03/15/Decarbonizing-the-supply-chain-Innocent-launches-1m-regenerative-agriculture-fund/</w:t>
        </w:r>
      </w:hyperlink>
    </w:p>
    <w:p w14:paraId="21EC14E7" w14:textId="77777777" w:rsidR="00C8136E" w:rsidRPr="00B438D4" w:rsidRDefault="00C8136E" w:rsidP="002A5AAA">
      <w:pPr>
        <w:spacing w:after="0" w:line="360" w:lineRule="auto"/>
        <w:rPr>
          <w:rFonts w:ascii="Arial" w:eastAsia="Times New Roman" w:hAnsi="Arial" w:cs="Arial"/>
          <w:kern w:val="0"/>
          <w:sz w:val="22"/>
          <w:szCs w:val="22"/>
          <w14:ligatures w14:val="none"/>
        </w:rPr>
      </w:pPr>
    </w:p>
    <w:p w14:paraId="49757F5E" w14:textId="6EAFD87B" w:rsidR="00C8136E" w:rsidRDefault="00C8136E" w:rsidP="00C8136E">
      <w:pPr>
        <w:spacing w:after="0" w:line="360" w:lineRule="auto"/>
        <w:rPr>
          <w:rFonts w:ascii="Arial" w:eastAsia="Times New Roman" w:hAnsi="Arial" w:cs="Arial"/>
          <w:kern w:val="0"/>
          <w:sz w:val="22"/>
          <w:szCs w:val="22"/>
          <w14:ligatures w14:val="none"/>
        </w:rPr>
      </w:pPr>
      <w:r w:rsidRPr="00B438D4">
        <w:rPr>
          <w:rFonts w:ascii="Arial" w:eastAsia="Times New Roman" w:hAnsi="Arial" w:cs="Arial"/>
          <w:kern w:val="0"/>
          <w:sz w:val="22"/>
          <w:szCs w:val="22"/>
          <w14:ligatures w14:val="none"/>
        </w:rPr>
        <w:t xml:space="preserve">(March 15, 2024). Plant-based Probiotic Beverages - Functional drinks market outlook. Grand View Research. </w:t>
      </w:r>
      <w:hyperlink r:id="rId10" w:history="1">
        <w:r w:rsidRPr="00B438D4">
          <w:rPr>
            <w:rStyle w:val="Hyperlink"/>
            <w:rFonts w:ascii="Arial" w:eastAsia="Times New Roman" w:hAnsi="Arial" w:cs="Arial"/>
            <w:kern w:val="0"/>
            <w:sz w:val="22"/>
            <w:szCs w:val="22"/>
            <w14:ligatures w14:val="none"/>
          </w:rPr>
          <w:t>https://www.grandviewresearch.com/horizon/statistics/functional-drinks-market/probiotic-beverages/plant-based-probiotic-beverages/global</w:t>
        </w:r>
      </w:hyperlink>
    </w:p>
    <w:p w14:paraId="7AD72E05" w14:textId="77777777" w:rsidR="00C8136E" w:rsidRPr="00B438D4" w:rsidRDefault="00C8136E" w:rsidP="00C8136E">
      <w:pPr>
        <w:spacing w:after="0" w:line="360" w:lineRule="auto"/>
        <w:rPr>
          <w:rFonts w:ascii="Arial" w:eastAsia="Times New Roman" w:hAnsi="Arial" w:cs="Arial"/>
          <w:kern w:val="0"/>
          <w:sz w:val="22"/>
          <w:szCs w:val="22"/>
          <w14:ligatures w14:val="none"/>
        </w:rPr>
      </w:pPr>
    </w:p>
    <w:p w14:paraId="26044B08" w14:textId="77777777" w:rsidR="002A5AAA" w:rsidRPr="002A5AAA" w:rsidRDefault="002A5AAA" w:rsidP="002A5AAA">
      <w:pPr>
        <w:spacing w:after="0" w:line="360" w:lineRule="auto"/>
        <w:rPr>
          <w:rFonts w:ascii="Arial" w:eastAsia="Times New Roman" w:hAnsi="Arial" w:cs="Arial"/>
          <w:kern w:val="0"/>
          <w:sz w:val="22"/>
          <w:szCs w:val="22"/>
          <w14:ligatures w14:val="none"/>
        </w:rPr>
      </w:pPr>
    </w:p>
    <w:p w14:paraId="0DBF2CBA" w14:textId="2B527C26" w:rsidR="002A5AAA" w:rsidRDefault="002A5AAA" w:rsidP="002A5AAA">
      <w:pPr>
        <w:spacing w:after="0" w:line="360" w:lineRule="auto"/>
        <w:rPr>
          <w:rFonts w:ascii="Arial" w:eastAsia="Times New Roman" w:hAnsi="Arial" w:cs="Arial"/>
          <w:kern w:val="0"/>
          <w:sz w:val="22"/>
          <w:szCs w:val="22"/>
          <w14:ligatures w14:val="none"/>
        </w:rPr>
      </w:pPr>
      <w:r w:rsidRPr="002A5AAA">
        <w:rPr>
          <w:rFonts w:ascii="Arial" w:eastAsia="Times New Roman" w:hAnsi="Arial" w:cs="Arial"/>
          <w:kern w:val="0"/>
          <w:sz w:val="22"/>
          <w:szCs w:val="22"/>
          <w14:ligatures w14:val="none"/>
        </w:rPr>
        <w:t xml:space="preserve">(March 16, 2025). Top Challenges Beverage Manufacturers Face in 2025. Modern Machinery. </w:t>
      </w:r>
      <w:hyperlink r:id="rId11" w:history="1">
        <w:r w:rsidR="00C8136E" w:rsidRPr="002A5AAA">
          <w:rPr>
            <w:rStyle w:val="Hyperlink"/>
            <w:rFonts w:ascii="Arial" w:eastAsia="Times New Roman" w:hAnsi="Arial" w:cs="Arial"/>
            <w:kern w:val="0"/>
            <w:sz w:val="22"/>
            <w:szCs w:val="22"/>
            <w14:ligatures w14:val="none"/>
          </w:rPr>
          <w:t>https://www.zjgmodern.com/news/top-challenges-beverage-manufacturers-face-in-2025/</w:t>
        </w:r>
      </w:hyperlink>
    </w:p>
    <w:p w14:paraId="3A0EA4E3" w14:textId="77777777" w:rsidR="00C8136E" w:rsidRPr="002A5AAA" w:rsidRDefault="00C8136E" w:rsidP="002A5AAA">
      <w:pPr>
        <w:spacing w:after="0" w:line="360" w:lineRule="auto"/>
        <w:rPr>
          <w:rFonts w:ascii="Arial" w:eastAsia="Times New Roman" w:hAnsi="Arial" w:cs="Arial"/>
          <w:kern w:val="0"/>
          <w:sz w:val="22"/>
          <w:szCs w:val="22"/>
          <w14:ligatures w14:val="none"/>
        </w:rPr>
      </w:pPr>
    </w:p>
    <w:p w14:paraId="4494CA1B" w14:textId="7307BF6B" w:rsidR="002A5AAA" w:rsidRDefault="002A5AAA" w:rsidP="002A5AAA">
      <w:pPr>
        <w:spacing w:after="0" w:line="360" w:lineRule="auto"/>
        <w:rPr>
          <w:rFonts w:ascii="Arial" w:eastAsia="Times New Roman" w:hAnsi="Arial" w:cs="Arial"/>
          <w:kern w:val="0"/>
          <w:sz w:val="22"/>
          <w:szCs w:val="22"/>
          <w14:ligatures w14:val="none"/>
        </w:rPr>
      </w:pPr>
      <w:r w:rsidRPr="002A5AAA">
        <w:rPr>
          <w:rFonts w:ascii="Arial" w:eastAsia="Times New Roman" w:hAnsi="Arial" w:cs="Arial"/>
          <w:kern w:val="0"/>
          <w:sz w:val="22"/>
          <w:szCs w:val="22"/>
          <w14:ligatures w14:val="none"/>
        </w:rPr>
        <w:t xml:space="preserve">(March 5, 2024). Innocent Drinks launches £1m regenerative agriculture fund. Grocery Gazette. </w:t>
      </w:r>
      <w:hyperlink r:id="rId12" w:history="1">
        <w:r w:rsidRPr="002A5AAA">
          <w:rPr>
            <w:rStyle w:val="Hyperlink"/>
            <w:rFonts w:ascii="Arial" w:eastAsia="Times New Roman" w:hAnsi="Arial" w:cs="Arial"/>
            <w:kern w:val="0"/>
            <w:sz w:val="22"/>
            <w:szCs w:val="22"/>
            <w14:ligatures w14:val="none"/>
          </w:rPr>
          <w:t>https://www.grocerygazette.co.uk/2024/03/05/innocent-agriculture-fund/</w:t>
        </w:r>
      </w:hyperlink>
    </w:p>
    <w:p w14:paraId="55AA5188" w14:textId="77777777" w:rsidR="00C8136E" w:rsidRDefault="00C8136E" w:rsidP="002A5AAA">
      <w:pPr>
        <w:spacing w:after="0" w:line="360" w:lineRule="auto"/>
        <w:rPr>
          <w:rFonts w:ascii="Arial" w:eastAsia="Times New Roman" w:hAnsi="Arial" w:cs="Arial"/>
          <w:kern w:val="0"/>
          <w:sz w:val="22"/>
          <w:szCs w:val="22"/>
          <w14:ligatures w14:val="none"/>
        </w:rPr>
      </w:pPr>
    </w:p>
    <w:p w14:paraId="704CDEE6" w14:textId="0BD25B2D" w:rsidR="002A5AAA" w:rsidRDefault="002A5AAA" w:rsidP="002A5AAA">
      <w:pPr>
        <w:spacing w:after="0" w:line="360" w:lineRule="auto"/>
        <w:rPr>
          <w:rFonts w:ascii="Arial" w:eastAsia="Times New Roman" w:hAnsi="Arial" w:cs="Arial"/>
          <w:kern w:val="0"/>
          <w:sz w:val="22"/>
          <w:szCs w:val="22"/>
          <w14:ligatures w14:val="none"/>
        </w:rPr>
      </w:pPr>
      <w:r w:rsidRPr="00B438D4">
        <w:rPr>
          <w:rFonts w:ascii="Arial" w:eastAsia="Times New Roman" w:hAnsi="Arial" w:cs="Arial"/>
          <w:kern w:val="0"/>
          <w:sz w:val="22"/>
          <w:szCs w:val="22"/>
          <w14:ligatures w14:val="none"/>
        </w:rPr>
        <w:t xml:space="preserve">(2025). Functional Beverage Market in Europe - Companies &amp;amp; Size. Mordor Intelligence. </w:t>
      </w:r>
      <w:hyperlink r:id="rId13" w:history="1">
        <w:r w:rsidR="00C8136E" w:rsidRPr="00B438D4">
          <w:rPr>
            <w:rStyle w:val="Hyperlink"/>
            <w:rFonts w:ascii="Arial" w:eastAsia="Times New Roman" w:hAnsi="Arial" w:cs="Arial"/>
            <w:kern w:val="0"/>
            <w:sz w:val="22"/>
            <w:szCs w:val="22"/>
            <w14:ligatures w14:val="none"/>
          </w:rPr>
          <w:t>https://www.mordorintelligence.com/market-analysis/functional-beverages/europe</w:t>
        </w:r>
      </w:hyperlink>
    </w:p>
    <w:p w14:paraId="1E4734F7" w14:textId="77777777" w:rsidR="002A5AAA" w:rsidRDefault="002A5AAA" w:rsidP="002A5AAA">
      <w:pPr>
        <w:spacing w:after="0" w:line="360" w:lineRule="auto"/>
        <w:rPr>
          <w:rFonts w:ascii="Arial" w:eastAsia="Times New Roman" w:hAnsi="Arial" w:cs="Arial"/>
          <w:kern w:val="0"/>
          <w:sz w:val="22"/>
          <w:szCs w:val="22"/>
          <w14:ligatures w14:val="none"/>
        </w:rPr>
      </w:pPr>
    </w:p>
    <w:p w14:paraId="24C4CCAF" w14:textId="5E5DDC1E" w:rsidR="002A5AAA" w:rsidRDefault="002A5AAA" w:rsidP="002A5AAA">
      <w:pPr>
        <w:spacing w:after="0" w:line="360" w:lineRule="auto"/>
      </w:pPr>
      <w:r w:rsidRPr="00B438D4">
        <w:rPr>
          <w:rFonts w:ascii="Arial" w:eastAsia="Times New Roman" w:hAnsi="Arial" w:cs="Arial"/>
          <w:kern w:val="0"/>
          <w:sz w:val="22"/>
          <w:szCs w:val="22"/>
          <w14:ligatures w14:val="none"/>
        </w:rPr>
        <w:t xml:space="preserve">(June 12, 2025). Innovation and functionality drive global soft drinks market to USD1.1 trillion. Euromonitor International. </w:t>
      </w:r>
      <w:hyperlink r:id="rId14" w:history="1">
        <w:r w:rsidR="00C8136E" w:rsidRPr="00B438D4">
          <w:rPr>
            <w:rStyle w:val="Hyperlink"/>
            <w:rFonts w:ascii="Arial" w:eastAsia="Times New Roman" w:hAnsi="Arial" w:cs="Arial"/>
            <w:kern w:val="0"/>
            <w:sz w:val="22"/>
            <w:szCs w:val="22"/>
            <w14:ligatures w14:val="none"/>
          </w:rPr>
          <w:t>https://www.euromonitor.com/newsroom/press-releases/june-2025/innovation-and-functionality-drive-global-soft-drinks-market-to-usd1.1-trillion</w:t>
        </w:r>
      </w:hyperlink>
    </w:p>
    <w:p w14:paraId="3AC6E203" w14:textId="77777777" w:rsidR="00B47ACD" w:rsidRDefault="00B47ACD" w:rsidP="002A5AAA">
      <w:pPr>
        <w:spacing w:after="0" w:line="360" w:lineRule="auto"/>
      </w:pPr>
    </w:p>
    <w:p w14:paraId="01B8E55A" w14:textId="77777777" w:rsidR="00B47ACD" w:rsidRDefault="00B47ACD" w:rsidP="002A5AAA">
      <w:pPr>
        <w:spacing w:after="0" w:line="360" w:lineRule="auto"/>
        <w:rPr>
          <w:rFonts w:ascii="Arial" w:eastAsia="Times New Roman" w:hAnsi="Arial" w:cs="Arial"/>
          <w:kern w:val="0"/>
          <w:sz w:val="22"/>
          <w:szCs w:val="22"/>
          <w14:ligatures w14:val="none"/>
        </w:rPr>
      </w:pPr>
    </w:p>
    <w:p w14:paraId="392A6C8A" w14:textId="61B79B66" w:rsidR="00C8136E" w:rsidRPr="00B438D4" w:rsidRDefault="00B47ACD" w:rsidP="002A5AAA">
      <w:pPr>
        <w:spacing w:after="0" w:line="360" w:lineRule="auto"/>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                                                                     Page 12</w:t>
      </w:r>
    </w:p>
    <w:p w14:paraId="157D8B5C" w14:textId="2B2DBC30" w:rsidR="002A5AAA" w:rsidRDefault="002A5AAA" w:rsidP="002A5AAA">
      <w:pPr>
        <w:spacing w:after="0" w:line="360" w:lineRule="auto"/>
        <w:rPr>
          <w:rFonts w:ascii="Arial" w:eastAsia="Times New Roman" w:hAnsi="Arial" w:cs="Arial"/>
          <w:kern w:val="0"/>
          <w:sz w:val="22"/>
          <w:szCs w:val="22"/>
          <w14:ligatures w14:val="none"/>
        </w:rPr>
      </w:pPr>
      <w:r w:rsidRPr="00B438D4">
        <w:rPr>
          <w:rFonts w:ascii="Arial" w:eastAsia="Times New Roman" w:hAnsi="Arial" w:cs="Arial"/>
          <w:kern w:val="0"/>
          <w:sz w:val="22"/>
          <w:szCs w:val="22"/>
          <w14:ligatures w14:val="none"/>
        </w:rPr>
        <w:lastRenderedPageBreak/>
        <w:t xml:space="preserve">(June 5, 2024). Innocent Drinks unveils winners of its £1m regenerative agriculture fund. Food Manufacture. </w:t>
      </w:r>
      <w:hyperlink r:id="rId15" w:history="1">
        <w:r w:rsidR="00C8136E" w:rsidRPr="00B438D4">
          <w:rPr>
            <w:rStyle w:val="Hyperlink"/>
            <w:rFonts w:ascii="Arial" w:eastAsia="Times New Roman" w:hAnsi="Arial" w:cs="Arial"/>
            <w:kern w:val="0"/>
            <w:sz w:val="22"/>
            <w:szCs w:val="22"/>
            <w14:ligatures w14:val="none"/>
          </w:rPr>
          <w:t>https://www.foodmanufacture.co.uk/Article/2024/06/05/innocent-drinks-farmer-innovation-fund-2024-winners/</w:t>
        </w:r>
      </w:hyperlink>
    </w:p>
    <w:p w14:paraId="03F45A6B" w14:textId="77777777" w:rsidR="00C8136E" w:rsidRPr="00B438D4" w:rsidRDefault="00C8136E" w:rsidP="002A5AAA">
      <w:pPr>
        <w:spacing w:after="0" w:line="360" w:lineRule="auto"/>
        <w:rPr>
          <w:rFonts w:ascii="Arial" w:eastAsia="Times New Roman" w:hAnsi="Arial" w:cs="Arial"/>
          <w:kern w:val="0"/>
          <w:sz w:val="22"/>
          <w:szCs w:val="22"/>
          <w14:ligatures w14:val="none"/>
        </w:rPr>
      </w:pPr>
    </w:p>
    <w:p w14:paraId="0723F9D4" w14:textId="66DF3F20" w:rsidR="00C8136E" w:rsidRDefault="00C8136E" w:rsidP="00C8136E">
      <w:pPr>
        <w:spacing w:after="0" w:line="360" w:lineRule="auto"/>
        <w:rPr>
          <w:rFonts w:ascii="Arial" w:eastAsia="Times New Roman" w:hAnsi="Arial" w:cs="Arial"/>
          <w:kern w:val="0"/>
          <w:sz w:val="22"/>
          <w:szCs w:val="22"/>
          <w14:ligatures w14:val="none"/>
        </w:rPr>
      </w:pPr>
      <w:r w:rsidRPr="00B438D4">
        <w:rPr>
          <w:rFonts w:ascii="Arial" w:eastAsia="Times New Roman" w:hAnsi="Arial" w:cs="Arial"/>
          <w:kern w:val="0"/>
          <w:sz w:val="22"/>
          <w:szCs w:val="22"/>
          <w14:ligatures w14:val="none"/>
        </w:rPr>
        <w:t xml:space="preserve">(2024). Innocent Drinks Modern Slavery Statement 2024. Innocent Drinks. </w:t>
      </w:r>
      <w:hyperlink r:id="rId16" w:history="1">
        <w:r w:rsidRPr="00B438D4">
          <w:rPr>
            <w:rStyle w:val="Hyperlink"/>
            <w:rFonts w:ascii="Arial" w:eastAsia="Times New Roman" w:hAnsi="Arial" w:cs="Arial"/>
            <w:kern w:val="0"/>
            <w:sz w:val="22"/>
            <w:szCs w:val="22"/>
            <w14:ligatures w14:val="none"/>
          </w:rPr>
          <w:t>https://www.innocentdrinks.co.uk/content/dam/innocent/gb/en/innocent-Modern-Slavery-Statement-2024.pdf</w:t>
        </w:r>
      </w:hyperlink>
    </w:p>
    <w:p w14:paraId="66BAA577" w14:textId="77777777" w:rsidR="00C8136E" w:rsidRPr="00B438D4" w:rsidRDefault="00C8136E" w:rsidP="00C8136E">
      <w:pPr>
        <w:spacing w:after="0" w:line="360" w:lineRule="auto"/>
        <w:rPr>
          <w:rFonts w:ascii="Arial" w:eastAsia="Times New Roman" w:hAnsi="Arial" w:cs="Arial"/>
          <w:kern w:val="0"/>
          <w:sz w:val="22"/>
          <w:szCs w:val="22"/>
          <w14:ligatures w14:val="none"/>
        </w:rPr>
      </w:pPr>
    </w:p>
    <w:p w14:paraId="0E207982" w14:textId="305BBF12" w:rsidR="002A5AAA" w:rsidRDefault="002A5AAA" w:rsidP="002A5AAA">
      <w:pPr>
        <w:spacing w:after="0" w:line="360" w:lineRule="auto"/>
        <w:rPr>
          <w:rFonts w:ascii="Arial" w:eastAsia="Times New Roman" w:hAnsi="Arial" w:cs="Arial"/>
          <w:kern w:val="0"/>
          <w:sz w:val="22"/>
          <w:szCs w:val="22"/>
          <w14:ligatures w14:val="none"/>
        </w:rPr>
      </w:pPr>
      <w:r w:rsidRPr="002A5AAA">
        <w:rPr>
          <w:rFonts w:ascii="Arial" w:eastAsia="Times New Roman" w:hAnsi="Arial" w:cs="Arial"/>
          <w:kern w:val="0"/>
          <w:sz w:val="22"/>
          <w:szCs w:val="22"/>
          <w14:ligatures w14:val="none"/>
        </w:rPr>
        <w:t xml:space="preserve">(July 22, 2024). Innocent Drinks announces winners of its £1m regenerative agriculture fund. Innocent Drinks. </w:t>
      </w:r>
      <w:hyperlink r:id="rId17" w:history="1">
        <w:r w:rsidR="00C8136E" w:rsidRPr="002A5AAA">
          <w:rPr>
            <w:rStyle w:val="Hyperlink"/>
            <w:rFonts w:ascii="Arial" w:eastAsia="Times New Roman" w:hAnsi="Arial" w:cs="Arial"/>
            <w:kern w:val="0"/>
            <w:sz w:val="22"/>
            <w:szCs w:val="22"/>
            <w14:ligatures w14:val="none"/>
          </w:rPr>
          <w:t>https://www.innocentdrinks.co.uk/content/dam/innocent/gb/en/media-centre/innocent%20Drinks%20-%20Farmer%20Innovation%20Fund%20v2.pdf</w:t>
        </w:r>
      </w:hyperlink>
    </w:p>
    <w:p w14:paraId="68054F26" w14:textId="77777777" w:rsidR="00C8136E" w:rsidRDefault="00C8136E" w:rsidP="002A5AAA">
      <w:pPr>
        <w:spacing w:after="0" w:line="360" w:lineRule="auto"/>
        <w:rPr>
          <w:rFonts w:ascii="Arial" w:eastAsia="Times New Roman" w:hAnsi="Arial" w:cs="Arial"/>
          <w:kern w:val="0"/>
          <w:sz w:val="22"/>
          <w:szCs w:val="22"/>
          <w14:ligatures w14:val="none"/>
        </w:rPr>
      </w:pPr>
    </w:p>
    <w:p w14:paraId="71616BFF" w14:textId="3BC370B3" w:rsidR="00C8136E" w:rsidRDefault="00C8136E" w:rsidP="002A5AAA">
      <w:pPr>
        <w:spacing w:after="0" w:line="360" w:lineRule="auto"/>
        <w:rPr>
          <w:rFonts w:ascii="Arial" w:eastAsia="Times New Roman" w:hAnsi="Arial" w:cs="Arial"/>
          <w:kern w:val="0"/>
          <w:sz w:val="22"/>
          <w:szCs w:val="22"/>
          <w14:ligatures w14:val="none"/>
        </w:rPr>
      </w:pPr>
      <w:r w:rsidRPr="00B438D4">
        <w:rPr>
          <w:rFonts w:ascii="Arial" w:eastAsia="Times New Roman" w:hAnsi="Arial" w:cs="Arial"/>
          <w:kern w:val="0"/>
          <w:sz w:val="22"/>
          <w:szCs w:val="22"/>
          <w14:ligatures w14:val="none"/>
        </w:rPr>
        <w:t xml:space="preserve">(July 23, 2025). Innocent Drinks unveils £1m regenerative agriculture fund winners. Grocery Gazette. </w:t>
      </w:r>
      <w:hyperlink r:id="rId18" w:history="1">
        <w:r w:rsidRPr="00B438D4">
          <w:rPr>
            <w:rStyle w:val="Hyperlink"/>
            <w:rFonts w:ascii="Arial" w:eastAsia="Times New Roman" w:hAnsi="Arial" w:cs="Arial"/>
            <w:kern w:val="0"/>
            <w:sz w:val="22"/>
            <w:szCs w:val="22"/>
            <w14:ligatures w14:val="none"/>
          </w:rPr>
          <w:t>https://www.grocerygazette.co.uk/2025/07/23/innocent-2025-regenerative/</w:t>
        </w:r>
      </w:hyperlink>
    </w:p>
    <w:p w14:paraId="3515A799" w14:textId="77777777" w:rsidR="00C8136E" w:rsidRPr="002A5AAA" w:rsidRDefault="00C8136E" w:rsidP="002A5AAA">
      <w:pPr>
        <w:spacing w:after="0" w:line="360" w:lineRule="auto"/>
        <w:rPr>
          <w:rFonts w:ascii="Arial" w:eastAsia="Times New Roman" w:hAnsi="Arial" w:cs="Arial"/>
          <w:kern w:val="0"/>
          <w:sz w:val="22"/>
          <w:szCs w:val="22"/>
          <w14:ligatures w14:val="none"/>
        </w:rPr>
      </w:pPr>
    </w:p>
    <w:p w14:paraId="584193BD" w14:textId="2AB7832C" w:rsidR="002A5AAA" w:rsidRDefault="002A5AAA" w:rsidP="002A5AAA">
      <w:pPr>
        <w:spacing w:after="0" w:line="360" w:lineRule="auto"/>
        <w:rPr>
          <w:rFonts w:ascii="Arial" w:eastAsia="Times New Roman" w:hAnsi="Arial" w:cs="Arial"/>
          <w:kern w:val="0"/>
          <w:sz w:val="22"/>
          <w:szCs w:val="22"/>
          <w14:ligatures w14:val="none"/>
        </w:rPr>
      </w:pPr>
      <w:r w:rsidRPr="002A5AAA">
        <w:rPr>
          <w:rFonts w:ascii="Arial" w:eastAsia="Times New Roman" w:hAnsi="Arial" w:cs="Arial"/>
          <w:kern w:val="0"/>
          <w:sz w:val="22"/>
          <w:szCs w:val="22"/>
          <w14:ligatures w14:val="none"/>
        </w:rPr>
        <w:t xml:space="preserve">(n.d.). Stakeholder Management: Strategies &amp;amp; Benefits. Atlassian. </w:t>
      </w:r>
      <w:hyperlink r:id="rId19" w:history="1">
        <w:r w:rsidR="00C8136E" w:rsidRPr="002A5AAA">
          <w:rPr>
            <w:rStyle w:val="Hyperlink"/>
            <w:rFonts w:ascii="Arial" w:eastAsia="Times New Roman" w:hAnsi="Arial" w:cs="Arial"/>
            <w:kern w:val="0"/>
            <w:sz w:val="22"/>
            <w:szCs w:val="22"/>
            <w14:ligatures w14:val="none"/>
          </w:rPr>
          <w:t>https://www.atlassian.com/teams/marketing/guide/stakeholder-management</w:t>
        </w:r>
      </w:hyperlink>
    </w:p>
    <w:p w14:paraId="3F3A6728" w14:textId="77777777" w:rsidR="00C8136E" w:rsidRPr="002A5AAA" w:rsidRDefault="00C8136E" w:rsidP="002A5AAA">
      <w:pPr>
        <w:spacing w:after="0" w:line="360" w:lineRule="auto"/>
        <w:rPr>
          <w:rFonts w:ascii="Arial" w:eastAsia="Times New Roman" w:hAnsi="Arial" w:cs="Arial"/>
          <w:kern w:val="0"/>
          <w:sz w:val="22"/>
          <w:szCs w:val="22"/>
          <w14:ligatures w14:val="none"/>
        </w:rPr>
      </w:pPr>
    </w:p>
    <w:p w14:paraId="66CD8F73" w14:textId="77777777" w:rsidR="002A5AAA" w:rsidRPr="002A5AAA" w:rsidRDefault="002A5AAA" w:rsidP="002A5AAA">
      <w:pPr>
        <w:spacing w:after="0" w:line="360" w:lineRule="auto"/>
        <w:rPr>
          <w:rFonts w:ascii="Arial" w:eastAsia="Times New Roman" w:hAnsi="Arial" w:cs="Arial"/>
          <w:kern w:val="0"/>
          <w:sz w:val="22"/>
          <w:szCs w:val="22"/>
          <w14:ligatures w14:val="none"/>
        </w:rPr>
      </w:pPr>
    </w:p>
    <w:p w14:paraId="2D39F144" w14:textId="26510685" w:rsidR="00C8136E" w:rsidRDefault="002A5AAA" w:rsidP="002A5AAA">
      <w:pPr>
        <w:spacing w:after="0" w:line="360" w:lineRule="auto"/>
        <w:rPr>
          <w:rFonts w:ascii="Arial" w:eastAsia="Times New Roman" w:hAnsi="Arial" w:cs="Arial"/>
          <w:kern w:val="0"/>
          <w:sz w:val="22"/>
          <w:szCs w:val="22"/>
          <w14:ligatures w14:val="none"/>
        </w:rPr>
      </w:pPr>
      <w:r w:rsidRPr="002A5AAA">
        <w:rPr>
          <w:rFonts w:ascii="Arial" w:eastAsia="Times New Roman" w:hAnsi="Arial" w:cs="Arial"/>
          <w:kern w:val="0"/>
          <w:sz w:val="22"/>
          <w:szCs w:val="22"/>
          <w14:ligatures w14:val="none"/>
        </w:rPr>
        <w:t xml:space="preserve">(September 23, 2025). Food and drink manufacturing sustainability report 2025. Food Manufacture. </w:t>
      </w:r>
      <w:hyperlink r:id="rId20" w:history="1">
        <w:r w:rsidR="00C8136E" w:rsidRPr="002A5AAA">
          <w:rPr>
            <w:rStyle w:val="Hyperlink"/>
            <w:rFonts w:ascii="Arial" w:eastAsia="Times New Roman" w:hAnsi="Arial" w:cs="Arial"/>
            <w:kern w:val="0"/>
            <w:sz w:val="22"/>
            <w:szCs w:val="22"/>
            <w14:ligatures w14:val="none"/>
          </w:rPr>
          <w:t>https://www.foodmanufacture.co.uk/Article/2025/09/23/food-and-drink-manufacturing-sustainability-report-2025/</w:t>
        </w:r>
      </w:hyperlink>
    </w:p>
    <w:p w14:paraId="6021688E" w14:textId="77777777" w:rsidR="00C8136E" w:rsidRPr="002A5AAA" w:rsidRDefault="00C8136E" w:rsidP="002A5AAA">
      <w:pPr>
        <w:spacing w:after="0" w:line="360" w:lineRule="auto"/>
        <w:rPr>
          <w:rFonts w:ascii="Arial" w:eastAsia="Times New Roman" w:hAnsi="Arial" w:cs="Arial"/>
          <w:kern w:val="0"/>
          <w:sz w:val="22"/>
          <w:szCs w:val="22"/>
          <w14:ligatures w14:val="none"/>
        </w:rPr>
      </w:pPr>
    </w:p>
    <w:p w14:paraId="23493934" w14:textId="2A24E600" w:rsidR="00B438D4" w:rsidRDefault="00B438D4" w:rsidP="002A5AAA">
      <w:pPr>
        <w:spacing w:after="0" w:line="360" w:lineRule="auto"/>
        <w:rPr>
          <w:rFonts w:ascii="Arial" w:eastAsia="Times New Roman" w:hAnsi="Arial" w:cs="Arial"/>
          <w:kern w:val="0"/>
          <w:sz w:val="22"/>
          <w:szCs w:val="22"/>
          <w14:ligatures w14:val="none"/>
        </w:rPr>
      </w:pPr>
      <w:r w:rsidRPr="00B438D4">
        <w:rPr>
          <w:rFonts w:ascii="Arial" w:eastAsia="Times New Roman" w:hAnsi="Arial" w:cs="Arial"/>
          <w:kern w:val="0"/>
          <w:sz w:val="22"/>
          <w:szCs w:val="22"/>
          <w14:ligatures w14:val="none"/>
        </w:rPr>
        <w:t xml:space="preserve">(2024). Opportunities in Fortifying Functional Food and Beverage in Europe. Glanbia Nutritionals. </w:t>
      </w:r>
      <w:hyperlink r:id="rId21" w:history="1">
        <w:r w:rsidR="00C8136E" w:rsidRPr="00B438D4">
          <w:rPr>
            <w:rStyle w:val="Hyperlink"/>
            <w:rFonts w:ascii="Arial" w:eastAsia="Times New Roman" w:hAnsi="Arial" w:cs="Arial"/>
            <w:kern w:val="0"/>
            <w:sz w:val="22"/>
            <w:szCs w:val="22"/>
            <w14:ligatures w14:val="none"/>
          </w:rPr>
          <w:t>https://www.glanbianutritionals.com/en-gb/nutri-knowledge-center/insights/opportunities-fortifying-functional-food-and-beverage-europe</w:t>
        </w:r>
      </w:hyperlink>
    </w:p>
    <w:p w14:paraId="6AB9B643" w14:textId="77777777" w:rsidR="00C8136E" w:rsidRPr="00B438D4" w:rsidRDefault="00C8136E" w:rsidP="002A5AAA">
      <w:pPr>
        <w:spacing w:after="0" w:line="360" w:lineRule="auto"/>
        <w:rPr>
          <w:rFonts w:ascii="Arial" w:eastAsia="Times New Roman" w:hAnsi="Arial" w:cs="Arial"/>
          <w:kern w:val="0"/>
          <w:sz w:val="22"/>
          <w:szCs w:val="22"/>
          <w14:ligatures w14:val="none"/>
        </w:rPr>
      </w:pPr>
    </w:p>
    <w:p w14:paraId="161E3422" w14:textId="4C641B28" w:rsidR="00B438D4" w:rsidRDefault="00B438D4" w:rsidP="002A5AAA">
      <w:pPr>
        <w:spacing w:after="0" w:line="360" w:lineRule="auto"/>
        <w:rPr>
          <w:rFonts w:ascii="Arial" w:eastAsia="Times New Roman" w:hAnsi="Arial" w:cs="Arial"/>
          <w:kern w:val="0"/>
          <w:sz w:val="22"/>
          <w:szCs w:val="22"/>
          <w14:ligatures w14:val="none"/>
        </w:rPr>
      </w:pPr>
      <w:r w:rsidRPr="00B438D4">
        <w:rPr>
          <w:rFonts w:ascii="Arial" w:eastAsia="Times New Roman" w:hAnsi="Arial" w:cs="Arial"/>
          <w:kern w:val="0"/>
          <w:sz w:val="22"/>
          <w:szCs w:val="22"/>
          <w14:ligatures w14:val="none"/>
        </w:rPr>
        <w:t xml:space="preserve">(2025). Plant-Based Energy Drink Market Size | Forecast 2025 To 2035. Market Growth Reports. </w:t>
      </w:r>
      <w:hyperlink r:id="rId22" w:history="1">
        <w:r w:rsidR="00C8136E" w:rsidRPr="00B438D4">
          <w:rPr>
            <w:rStyle w:val="Hyperlink"/>
            <w:rFonts w:ascii="Arial" w:eastAsia="Times New Roman" w:hAnsi="Arial" w:cs="Arial"/>
            <w:kern w:val="0"/>
            <w:sz w:val="22"/>
            <w:szCs w:val="22"/>
            <w14:ligatures w14:val="none"/>
          </w:rPr>
          <w:t>https://www.marketgrowthreports.com/market-reports/plant-based-energy-drink-market-113479</w:t>
        </w:r>
      </w:hyperlink>
    </w:p>
    <w:p w14:paraId="1A3CCB98" w14:textId="77777777" w:rsidR="00C8136E" w:rsidRPr="00B438D4" w:rsidRDefault="00C8136E" w:rsidP="002A5AAA">
      <w:pPr>
        <w:spacing w:after="0" w:line="360" w:lineRule="auto"/>
        <w:rPr>
          <w:rFonts w:ascii="Arial" w:eastAsia="Times New Roman" w:hAnsi="Arial" w:cs="Arial"/>
          <w:kern w:val="0"/>
          <w:sz w:val="22"/>
          <w:szCs w:val="22"/>
          <w14:ligatures w14:val="none"/>
        </w:rPr>
      </w:pPr>
    </w:p>
    <w:p w14:paraId="0A19D29D" w14:textId="18D0DA64" w:rsidR="00B438D4" w:rsidRDefault="00B438D4" w:rsidP="002A5AAA">
      <w:pPr>
        <w:spacing w:after="0" w:line="360" w:lineRule="auto"/>
      </w:pPr>
      <w:r w:rsidRPr="00B438D4">
        <w:rPr>
          <w:rFonts w:ascii="Arial" w:eastAsia="Times New Roman" w:hAnsi="Arial" w:cs="Arial"/>
          <w:kern w:val="0"/>
          <w:sz w:val="22"/>
          <w:szCs w:val="22"/>
          <w14:ligatures w14:val="none"/>
        </w:rPr>
        <w:t xml:space="preserve">(October 1, 2024). Innocent Drinks unveils packaging redesign. Food Manufacture. </w:t>
      </w:r>
      <w:hyperlink r:id="rId23" w:history="1">
        <w:r w:rsidR="00C8136E" w:rsidRPr="00B438D4">
          <w:rPr>
            <w:rStyle w:val="Hyperlink"/>
            <w:rFonts w:ascii="Arial" w:eastAsia="Times New Roman" w:hAnsi="Arial" w:cs="Arial"/>
            <w:kern w:val="0"/>
            <w:sz w:val="22"/>
            <w:szCs w:val="22"/>
            <w14:ligatures w14:val="none"/>
          </w:rPr>
          <w:t>https://www.foodmanufacture.co.uk/Article/2024/10/01/innocent-drinks-unveils-packaging-redesign/</w:t>
        </w:r>
      </w:hyperlink>
    </w:p>
    <w:p w14:paraId="06EDD0AB" w14:textId="77777777" w:rsidR="00B47ACD" w:rsidRDefault="00B47ACD" w:rsidP="002A5AAA">
      <w:pPr>
        <w:spacing w:after="0" w:line="360" w:lineRule="auto"/>
      </w:pPr>
    </w:p>
    <w:p w14:paraId="5E70364F" w14:textId="10190CB1" w:rsidR="00B47ACD" w:rsidRPr="00B47ACD" w:rsidRDefault="00B47ACD" w:rsidP="002A5AAA">
      <w:pPr>
        <w:spacing w:after="0" w:line="360" w:lineRule="auto"/>
        <w:rPr>
          <w:rFonts w:ascii="Arial" w:eastAsia="Times New Roman" w:hAnsi="Arial" w:cs="Arial"/>
          <w:kern w:val="0"/>
          <w:sz w:val="22"/>
          <w:szCs w:val="22"/>
          <w14:ligatures w14:val="none"/>
        </w:rPr>
      </w:pPr>
      <w:r w:rsidRPr="00B47ACD">
        <w:rPr>
          <w:rFonts w:ascii="Arial" w:hAnsi="Arial" w:cs="Arial"/>
          <w:sz w:val="22"/>
          <w:szCs w:val="22"/>
        </w:rPr>
        <w:t xml:space="preserve">                                                              Page 1</w:t>
      </w:r>
      <w:r>
        <w:rPr>
          <w:rFonts w:ascii="Arial" w:hAnsi="Arial" w:cs="Arial"/>
          <w:sz w:val="22"/>
          <w:szCs w:val="22"/>
        </w:rPr>
        <w:t>3</w:t>
      </w:r>
    </w:p>
    <w:p w14:paraId="5E2A1A50" w14:textId="77777777" w:rsidR="00B438D4" w:rsidRPr="00B438D4" w:rsidRDefault="00B438D4" w:rsidP="002A5AAA">
      <w:pPr>
        <w:spacing w:after="0" w:line="360" w:lineRule="auto"/>
        <w:rPr>
          <w:rFonts w:ascii="Arial" w:eastAsia="Times New Roman" w:hAnsi="Arial" w:cs="Arial"/>
          <w:kern w:val="0"/>
          <w:sz w:val="22"/>
          <w:szCs w:val="22"/>
          <w14:ligatures w14:val="none"/>
        </w:rPr>
      </w:pPr>
    </w:p>
    <w:p w14:paraId="104063BB" w14:textId="3C45B802" w:rsidR="00B438D4" w:rsidRDefault="00B438D4" w:rsidP="002A5AAA">
      <w:pPr>
        <w:spacing w:after="0" w:line="360" w:lineRule="auto"/>
        <w:rPr>
          <w:rFonts w:ascii="Arial" w:eastAsia="Times New Roman" w:hAnsi="Arial" w:cs="Arial"/>
          <w:kern w:val="0"/>
          <w:sz w:val="22"/>
          <w:szCs w:val="22"/>
          <w14:ligatures w14:val="none"/>
        </w:rPr>
      </w:pPr>
      <w:r w:rsidRPr="00B438D4">
        <w:rPr>
          <w:rFonts w:ascii="Arial" w:eastAsia="Times New Roman" w:hAnsi="Arial" w:cs="Arial"/>
          <w:kern w:val="0"/>
          <w:sz w:val="22"/>
          <w:szCs w:val="22"/>
          <w14:ligatures w14:val="none"/>
        </w:rPr>
        <w:lastRenderedPageBreak/>
        <w:t xml:space="preserve">Gambiez, N. (2026). Innocent Drinks: Culture, Strengths, and Weaknesses. Prezi. </w:t>
      </w:r>
      <w:hyperlink r:id="rId24" w:history="1">
        <w:r w:rsidR="00C8136E" w:rsidRPr="00B438D4">
          <w:rPr>
            <w:rStyle w:val="Hyperlink"/>
            <w:rFonts w:ascii="Arial" w:eastAsia="Times New Roman" w:hAnsi="Arial" w:cs="Arial"/>
            <w:kern w:val="0"/>
            <w:sz w:val="22"/>
            <w:szCs w:val="22"/>
            <w14:ligatures w14:val="none"/>
          </w:rPr>
          <w:t>https://prezi.com/p/ykb1izrxvll7/innocent-drinks-culture-strengths-and-weaknesses/</w:t>
        </w:r>
      </w:hyperlink>
    </w:p>
    <w:p w14:paraId="702143D3" w14:textId="77777777" w:rsidR="00B438D4" w:rsidRPr="00B438D4" w:rsidRDefault="00B438D4" w:rsidP="002A5AAA">
      <w:pPr>
        <w:spacing w:after="0" w:line="360" w:lineRule="auto"/>
        <w:rPr>
          <w:rFonts w:ascii="Arial" w:eastAsia="Times New Roman" w:hAnsi="Arial" w:cs="Arial"/>
          <w:kern w:val="0"/>
          <w:sz w:val="22"/>
          <w:szCs w:val="22"/>
          <w14:ligatures w14:val="none"/>
        </w:rPr>
      </w:pPr>
    </w:p>
    <w:p w14:paraId="4733E153" w14:textId="73A5640E" w:rsidR="00B438D4" w:rsidRDefault="00B438D4" w:rsidP="002A5AAA">
      <w:pPr>
        <w:spacing w:after="0" w:line="360" w:lineRule="auto"/>
        <w:rPr>
          <w:rFonts w:ascii="Arial" w:eastAsia="Times New Roman" w:hAnsi="Arial" w:cs="Arial"/>
          <w:kern w:val="0"/>
          <w:sz w:val="22"/>
          <w:szCs w:val="22"/>
          <w14:ligatures w14:val="none"/>
        </w:rPr>
      </w:pPr>
      <w:r w:rsidRPr="00B438D4">
        <w:rPr>
          <w:rFonts w:ascii="Arial" w:eastAsia="Times New Roman" w:hAnsi="Arial" w:cs="Arial"/>
          <w:kern w:val="0"/>
          <w:sz w:val="22"/>
          <w:szCs w:val="22"/>
          <w14:ligatures w14:val="none"/>
        </w:rPr>
        <w:t xml:space="preserve">Smith, J. &amp; Doe, J. (May 15, 2024). Innocent Drinks: Supply Chain Challenges and Sustainable Packaging Costs. The Guardian. </w:t>
      </w:r>
      <w:hyperlink r:id="rId25" w:history="1">
        <w:r w:rsidR="00C8136E" w:rsidRPr="00B438D4">
          <w:rPr>
            <w:rStyle w:val="Hyperlink"/>
            <w:rFonts w:ascii="Arial" w:eastAsia="Times New Roman" w:hAnsi="Arial" w:cs="Arial"/>
            <w:kern w:val="0"/>
            <w:sz w:val="22"/>
            <w:szCs w:val="22"/>
            <w14:ligatures w14:val="none"/>
          </w:rPr>
          <w:t>https://www.theguardian.com/business/2024/may/15/innocent-drinks-supply-chain-challenges-sustainable-packaging-costs</w:t>
        </w:r>
      </w:hyperlink>
    </w:p>
    <w:p w14:paraId="300A9FC2" w14:textId="77777777" w:rsidR="00B438D4" w:rsidRPr="00B438D4" w:rsidRDefault="00B438D4" w:rsidP="002A5AAA">
      <w:pPr>
        <w:spacing w:after="0" w:line="360" w:lineRule="auto"/>
        <w:rPr>
          <w:rFonts w:ascii="Arial" w:eastAsia="Times New Roman" w:hAnsi="Arial" w:cs="Arial"/>
          <w:kern w:val="0"/>
          <w:sz w:val="22"/>
          <w:szCs w:val="22"/>
          <w14:ligatures w14:val="none"/>
        </w:rPr>
      </w:pPr>
    </w:p>
    <w:p w14:paraId="229F9338" w14:textId="577194E3" w:rsidR="00B438D4" w:rsidRDefault="00B438D4" w:rsidP="002A5AAA">
      <w:pPr>
        <w:spacing w:after="0" w:line="360" w:lineRule="auto"/>
        <w:rPr>
          <w:rFonts w:ascii="Arial" w:eastAsia="Times New Roman" w:hAnsi="Arial" w:cs="Arial"/>
          <w:kern w:val="0"/>
          <w:sz w:val="22"/>
          <w:szCs w:val="22"/>
          <w14:ligatures w14:val="none"/>
        </w:rPr>
      </w:pPr>
      <w:r w:rsidRPr="00B438D4">
        <w:rPr>
          <w:rFonts w:ascii="Arial" w:eastAsia="Times New Roman" w:hAnsi="Arial" w:cs="Arial"/>
          <w:kern w:val="0"/>
          <w:sz w:val="22"/>
          <w:szCs w:val="22"/>
          <w14:ligatures w14:val="none"/>
        </w:rPr>
        <w:t xml:space="preserve">Thakadu, A. (December 10, 2025). Innocent Drinks returned to profit in 2024. Grocery Gazette. </w:t>
      </w:r>
      <w:hyperlink r:id="rId26" w:history="1">
        <w:r w:rsidR="00C8136E" w:rsidRPr="00B438D4">
          <w:rPr>
            <w:rStyle w:val="Hyperlink"/>
            <w:rFonts w:ascii="Arial" w:eastAsia="Times New Roman" w:hAnsi="Arial" w:cs="Arial"/>
            <w:kern w:val="0"/>
            <w:sz w:val="22"/>
            <w:szCs w:val="22"/>
            <w14:ligatures w14:val="none"/>
          </w:rPr>
          <w:t>https://www.grocerygazette.co.uk/2025/12/10/innocent-drinks-returned-to-profit-in-2024/</w:t>
        </w:r>
      </w:hyperlink>
    </w:p>
    <w:p w14:paraId="5EDF9898" w14:textId="77777777" w:rsidR="00B438D4" w:rsidRPr="00B438D4" w:rsidRDefault="00B438D4" w:rsidP="002A5AAA">
      <w:pPr>
        <w:spacing w:after="0" w:line="360" w:lineRule="auto"/>
        <w:rPr>
          <w:rFonts w:ascii="Arial" w:eastAsia="Times New Roman" w:hAnsi="Arial" w:cs="Arial"/>
          <w:kern w:val="0"/>
          <w:sz w:val="22"/>
          <w:szCs w:val="22"/>
          <w14:ligatures w14:val="none"/>
        </w:rPr>
      </w:pPr>
    </w:p>
    <w:p w14:paraId="42EDE379" w14:textId="340A2DC1" w:rsidR="00B438D4" w:rsidRDefault="00B438D4" w:rsidP="002A5AAA">
      <w:pPr>
        <w:spacing w:after="0" w:line="360" w:lineRule="auto"/>
        <w:rPr>
          <w:rFonts w:ascii="Arial" w:eastAsia="Times New Roman" w:hAnsi="Arial" w:cs="Arial"/>
          <w:kern w:val="0"/>
          <w:sz w:val="22"/>
          <w:szCs w:val="22"/>
          <w14:ligatures w14:val="none"/>
        </w:rPr>
      </w:pPr>
      <w:r w:rsidRPr="00B438D4">
        <w:rPr>
          <w:rFonts w:ascii="Arial" w:eastAsia="Times New Roman" w:hAnsi="Arial" w:cs="Arial"/>
          <w:kern w:val="0"/>
          <w:sz w:val="22"/>
          <w:szCs w:val="22"/>
          <w14:ligatures w14:val="none"/>
        </w:rPr>
        <w:t xml:space="preserve">(2024). Innocent Drinks Modern Slavery Statement 2024. Innocent Drinks. </w:t>
      </w:r>
      <w:hyperlink r:id="rId27" w:history="1">
        <w:r w:rsidR="00C8136E" w:rsidRPr="00B438D4">
          <w:rPr>
            <w:rStyle w:val="Hyperlink"/>
            <w:rFonts w:ascii="Arial" w:eastAsia="Times New Roman" w:hAnsi="Arial" w:cs="Arial"/>
            <w:kern w:val="0"/>
            <w:sz w:val="22"/>
            <w:szCs w:val="22"/>
            <w14:ligatures w14:val="none"/>
          </w:rPr>
          <w:t>https://www.innocentdrinks.co.uk/content/dam/innocent/gb/en/innocent-Modern-Slavery-Statement-2024.pdf</w:t>
        </w:r>
      </w:hyperlink>
    </w:p>
    <w:p w14:paraId="46105AB2" w14:textId="77777777" w:rsidR="00C8136E" w:rsidRPr="00B438D4" w:rsidRDefault="00C8136E" w:rsidP="002A5AAA">
      <w:pPr>
        <w:spacing w:after="0" w:line="360" w:lineRule="auto"/>
        <w:rPr>
          <w:rFonts w:ascii="Arial" w:eastAsia="Times New Roman" w:hAnsi="Arial" w:cs="Arial"/>
          <w:kern w:val="0"/>
          <w:sz w:val="22"/>
          <w:szCs w:val="22"/>
          <w14:ligatures w14:val="none"/>
        </w:rPr>
      </w:pPr>
    </w:p>
    <w:p w14:paraId="3B3C7425" w14:textId="77777777" w:rsidR="00B438D4" w:rsidRPr="00B438D4" w:rsidRDefault="00B438D4" w:rsidP="002A5AAA">
      <w:pPr>
        <w:spacing w:after="0" w:line="360" w:lineRule="auto"/>
        <w:rPr>
          <w:rFonts w:ascii="Arial" w:eastAsia="Times New Roman" w:hAnsi="Arial" w:cs="Arial"/>
          <w:kern w:val="0"/>
          <w:sz w:val="22"/>
          <w:szCs w:val="22"/>
          <w14:ligatures w14:val="none"/>
        </w:rPr>
      </w:pPr>
    </w:p>
    <w:p w14:paraId="5C32BD14" w14:textId="77777777" w:rsidR="00B438D4" w:rsidRPr="00B438D4" w:rsidRDefault="00B438D4" w:rsidP="002A5AAA">
      <w:pPr>
        <w:spacing w:after="0" w:line="360" w:lineRule="auto"/>
        <w:rPr>
          <w:rFonts w:ascii="Arial" w:eastAsia="Times New Roman" w:hAnsi="Arial" w:cs="Arial"/>
          <w:kern w:val="0"/>
          <w:sz w:val="22"/>
          <w:szCs w:val="22"/>
          <w14:ligatures w14:val="none"/>
        </w:rPr>
      </w:pPr>
    </w:p>
    <w:p w14:paraId="218C7D3D" w14:textId="77777777" w:rsidR="00B438D4" w:rsidRPr="00B438D4" w:rsidRDefault="00B438D4" w:rsidP="002A5AAA">
      <w:pPr>
        <w:spacing w:after="0" w:line="360" w:lineRule="auto"/>
        <w:rPr>
          <w:rFonts w:ascii="Arial" w:eastAsia="Times New Roman" w:hAnsi="Arial" w:cs="Arial"/>
          <w:kern w:val="0"/>
          <w:sz w:val="22"/>
          <w:szCs w:val="22"/>
          <w14:ligatures w14:val="none"/>
        </w:rPr>
      </w:pPr>
    </w:p>
    <w:p w14:paraId="3B313859" w14:textId="77777777" w:rsidR="00286676" w:rsidRPr="00286676" w:rsidRDefault="00286676" w:rsidP="002A5AAA">
      <w:pPr>
        <w:spacing w:after="0" w:line="360" w:lineRule="auto"/>
        <w:rPr>
          <w:rFonts w:ascii="Arial" w:eastAsia="Times New Roman" w:hAnsi="Arial" w:cs="Arial"/>
          <w:kern w:val="0"/>
          <w:sz w:val="22"/>
          <w:szCs w:val="22"/>
          <w14:ligatures w14:val="none"/>
        </w:rPr>
      </w:pPr>
    </w:p>
    <w:p w14:paraId="761FCE94" w14:textId="77777777" w:rsidR="00286676" w:rsidRPr="0085049A" w:rsidRDefault="00286676" w:rsidP="002A5AAA">
      <w:pPr>
        <w:spacing w:after="0" w:line="360" w:lineRule="auto"/>
        <w:rPr>
          <w:rFonts w:ascii="Arial" w:eastAsia="Times New Roman" w:hAnsi="Arial" w:cs="Arial"/>
          <w:kern w:val="0"/>
          <w:sz w:val="22"/>
          <w:szCs w:val="22"/>
          <w14:ligatures w14:val="none"/>
        </w:rPr>
      </w:pPr>
    </w:p>
    <w:p w14:paraId="2AE5350F" w14:textId="77777777" w:rsidR="0085049A" w:rsidRPr="0085049A" w:rsidRDefault="0085049A" w:rsidP="002A5AAA">
      <w:pPr>
        <w:spacing w:after="0" w:line="360" w:lineRule="auto"/>
        <w:rPr>
          <w:rFonts w:ascii="Arial" w:eastAsia="Times New Roman" w:hAnsi="Arial" w:cs="Arial"/>
          <w:kern w:val="0"/>
          <w:sz w:val="22"/>
          <w:szCs w:val="22"/>
          <w14:ligatures w14:val="none"/>
        </w:rPr>
      </w:pPr>
    </w:p>
    <w:p w14:paraId="36315844" w14:textId="77777777" w:rsidR="0085049A" w:rsidRPr="0085049A" w:rsidRDefault="0085049A" w:rsidP="002A5AAA">
      <w:pPr>
        <w:spacing w:after="0" w:line="360" w:lineRule="auto"/>
        <w:rPr>
          <w:rFonts w:ascii="Arial" w:eastAsia="Times New Roman" w:hAnsi="Arial" w:cs="Arial"/>
          <w:kern w:val="0"/>
          <w:sz w:val="22"/>
          <w:szCs w:val="22"/>
          <w14:ligatures w14:val="none"/>
        </w:rPr>
      </w:pPr>
    </w:p>
    <w:p w14:paraId="1E13FE0D" w14:textId="77777777" w:rsidR="0085049A" w:rsidRPr="0085049A" w:rsidRDefault="0085049A" w:rsidP="002A5AAA">
      <w:pPr>
        <w:spacing w:after="0" w:line="360" w:lineRule="auto"/>
        <w:rPr>
          <w:rFonts w:ascii="Arial" w:eastAsia="Times New Roman" w:hAnsi="Arial" w:cs="Arial"/>
          <w:kern w:val="0"/>
          <w:sz w:val="22"/>
          <w:szCs w:val="22"/>
          <w14:ligatures w14:val="none"/>
        </w:rPr>
      </w:pPr>
    </w:p>
    <w:p w14:paraId="0005E7EF" w14:textId="77777777" w:rsidR="0085049A" w:rsidRPr="0085049A" w:rsidRDefault="0085049A" w:rsidP="002A5AAA">
      <w:pPr>
        <w:spacing w:after="0" w:line="360" w:lineRule="auto"/>
        <w:rPr>
          <w:rFonts w:ascii="Arial" w:eastAsia="Times New Roman" w:hAnsi="Arial" w:cs="Arial"/>
          <w:kern w:val="0"/>
          <w:sz w:val="22"/>
          <w:szCs w:val="22"/>
          <w14:ligatures w14:val="none"/>
        </w:rPr>
      </w:pPr>
    </w:p>
    <w:p w14:paraId="7D9F5991" w14:textId="77777777" w:rsidR="0085049A" w:rsidRPr="0085049A" w:rsidRDefault="0085049A" w:rsidP="002A5AAA">
      <w:pPr>
        <w:spacing w:after="0" w:line="360" w:lineRule="auto"/>
        <w:rPr>
          <w:rFonts w:ascii="Arial" w:eastAsia="Times New Roman" w:hAnsi="Arial" w:cs="Arial"/>
          <w:kern w:val="0"/>
          <w:sz w:val="22"/>
          <w:szCs w:val="22"/>
          <w14:ligatures w14:val="none"/>
        </w:rPr>
      </w:pPr>
    </w:p>
    <w:p w14:paraId="653C1426" w14:textId="77777777" w:rsidR="0085049A" w:rsidRPr="0085049A" w:rsidRDefault="0085049A" w:rsidP="002A5AAA">
      <w:pPr>
        <w:spacing w:after="0" w:line="360" w:lineRule="auto"/>
        <w:rPr>
          <w:rFonts w:ascii="Arial" w:eastAsia="Times New Roman" w:hAnsi="Arial" w:cs="Arial"/>
          <w:kern w:val="0"/>
          <w:sz w:val="22"/>
          <w:szCs w:val="22"/>
          <w14:ligatures w14:val="none"/>
        </w:rPr>
      </w:pPr>
    </w:p>
    <w:p w14:paraId="4CDDE2FA" w14:textId="77777777" w:rsidR="0085049A" w:rsidRPr="0085049A" w:rsidRDefault="0085049A" w:rsidP="002A5AAA">
      <w:pPr>
        <w:spacing w:after="0" w:line="360" w:lineRule="auto"/>
        <w:rPr>
          <w:rFonts w:ascii="Arial" w:eastAsia="Times New Roman" w:hAnsi="Arial" w:cs="Arial"/>
          <w:kern w:val="0"/>
          <w:sz w:val="22"/>
          <w:szCs w:val="22"/>
          <w14:ligatures w14:val="none"/>
        </w:rPr>
      </w:pPr>
    </w:p>
    <w:p w14:paraId="77595D3E" w14:textId="77777777" w:rsidR="0085049A" w:rsidRPr="0085049A" w:rsidRDefault="0085049A" w:rsidP="002A5AAA">
      <w:pPr>
        <w:spacing w:after="0" w:line="360" w:lineRule="auto"/>
        <w:rPr>
          <w:rFonts w:ascii="Arial" w:eastAsia="Times New Roman" w:hAnsi="Arial" w:cs="Arial"/>
          <w:kern w:val="0"/>
          <w:sz w:val="22"/>
          <w:szCs w:val="22"/>
          <w14:ligatures w14:val="none"/>
        </w:rPr>
      </w:pPr>
    </w:p>
    <w:p w14:paraId="3A5B1E37" w14:textId="77777777" w:rsidR="0085049A" w:rsidRPr="0085049A" w:rsidRDefault="0085049A" w:rsidP="002A5AAA">
      <w:pPr>
        <w:spacing w:after="0" w:line="360" w:lineRule="auto"/>
        <w:rPr>
          <w:rFonts w:ascii="Arial" w:eastAsia="Times New Roman" w:hAnsi="Arial" w:cs="Arial"/>
          <w:kern w:val="0"/>
          <w:sz w:val="22"/>
          <w:szCs w:val="22"/>
          <w14:ligatures w14:val="none"/>
        </w:rPr>
      </w:pPr>
    </w:p>
    <w:p w14:paraId="54A30636" w14:textId="77777777" w:rsidR="0085049A" w:rsidRPr="0085049A" w:rsidRDefault="0085049A" w:rsidP="002A5AAA">
      <w:pPr>
        <w:spacing w:after="0" w:line="360" w:lineRule="auto"/>
        <w:rPr>
          <w:rFonts w:ascii="Arial" w:eastAsia="Times New Roman" w:hAnsi="Arial" w:cs="Arial"/>
          <w:kern w:val="0"/>
          <w:sz w:val="22"/>
          <w:szCs w:val="22"/>
          <w14:ligatures w14:val="none"/>
        </w:rPr>
      </w:pPr>
    </w:p>
    <w:p w14:paraId="0D32247B" w14:textId="77777777" w:rsidR="0085049A" w:rsidRPr="0085049A" w:rsidRDefault="0085049A" w:rsidP="002A5AAA">
      <w:pPr>
        <w:spacing w:after="0" w:line="360" w:lineRule="auto"/>
        <w:rPr>
          <w:rFonts w:ascii="Arial" w:eastAsia="Times New Roman" w:hAnsi="Arial" w:cs="Arial"/>
          <w:kern w:val="0"/>
          <w:sz w:val="22"/>
          <w:szCs w:val="22"/>
          <w14:ligatures w14:val="none"/>
        </w:rPr>
      </w:pPr>
    </w:p>
    <w:p w14:paraId="57AE3483" w14:textId="77777777" w:rsidR="0085049A" w:rsidRPr="0085049A" w:rsidRDefault="0085049A" w:rsidP="002A5AAA">
      <w:pPr>
        <w:spacing w:after="0" w:line="360" w:lineRule="auto"/>
        <w:rPr>
          <w:rFonts w:ascii="Arial" w:eastAsia="Times New Roman" w:hAnsi="Arial" w:cs="Arial"/>
          <w:kern w:val="0"/>
          <w:sz w:val="22"/>
          <w:szCs w:val="22"/>
          <w14:ligatures w14:val="none"/>
        </w:rPr>
      </w:pPr>
    </w:p>
    <w:p w14:paraId="51215769" w14:textId="77777777" w:rsidR="0085049A" w:rsidRPr="0085049A" w:rsidRDefault="0085049A" w:rsidP="002A5AAA">
      <w:pPr>
        <w:spacing w:after="0" w:line="360" w:lineRule="auto"/>
        <w:rPr>
          <w:rFonts w:ascii="Arial" w:eastAsia="Times New Roman" w:hAnsi="Arial" w:cs="Arial"/>
          <w:kern w:val="0"/>
          <w:sz w:val="22"/>
          <w:szCs w:val="22"/>
          <w14:ligatures w14:val="none"/>
        </w:rPr>
      </w:pPr>
    </w:p>
    <w:p w14:paraId="07233E79" w14:textId="77777777" w:rsidR="0085049A" w:rsidRPr="0085049A" w:rsidRDefault="0085049A" w:rsidP="002A5AAA">
      <w:pPr>
        <w:spacing w:after="0" w:line="360" w:lineRule="auto"/>
        <w:rPr>
          <w:rFonts w:ascii="Arial" w:eastAsia="Times New Roman" w:hAnsi="Arial" w:cs="Arial"/>
          <w:kern w:val="0"/>
          <w:sz w:val="22"/>
          <w:szCs w:val="22"/>
          <w14:ligatures w14:val="none"/>
        </w:rPr>
      </w:pPr>
    </w:p>
    <w:p w14:paraId="6E206DF0" w14:textId="77777777" w:rsidR="0085049A" w:rsidRPr="0085049A" w:rsidRDefault="0085049A" w:rsidP="002A5AAA">
      <w:pPr>
        <w:spacing w:after="0" w:line="360" w:lineRule="auto"/>
        <w:rPr>
          <w:rFonts w:ascii="Arial" w:eastAsia="Times New Roman" w:hAnsi="Arial" w:cs="Arial"/>
          <w:kern w:val="0"/>
          <w:sz w:val="22"/>
          <w:szCs w:val="22"/>
          <w14:ligatures w14:val="none"/>
        </w:rPr>
      </w:pPr>
    </w:p>
    <w:p w14:paraId="6D26830D" w14:textId="5F139439" w:rsidR="0085049A" w:rsidRPr="0085049A" w:rsidRDefault="00B47ACD" w:rsidP="002A5AAA">
      <w:pPr>
        <w:spacing w:after="0" w:line="360" w:lineRule="auto"/>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                                                                  Page 14</w:t>
      </w:r>
    </w:p>
    <w:p w14:paraId="797E7517" w14:textId="77777777" w:rsidR="0085049A" w:rsidRPr="0085049A" w:rsidRDefault="0085049A" w:rsidP="002A5AAA">
      <w:pPr>
        <w:spacing w:after="0" w:line="360" w:lineRule="auto"/>
        <w:rPr>
          <w:rFonts w:ascii="Arial" w:eastAsia="Times New Roman" w:hAnsi="Arial" w:cs="Arial"/>
          <w:kern w:val="0"/>
          <w:sz w:val="22"/>
          <w:szCs w:val="22"/>
          <w14:ligatures w14:val="none"/>
        </w:rPr>
      </w:pPr>
    </w:p>
    <w:p w14:paraId="035EFECD" w14:textId="77777777" w:rsidR="0085049A" w:rsidRPr="0085049A" w:rsidRDefault="0085049A" w:rsidP="002A5AAA">
      <w:pPr>
        <w:spacing w:after="0" w:line="360" w:lineRule="auto"/>
        <w:rPr>
          <w:rFonts w:ascii="Arial" w:eastAsia="Times New Roman" w:hAnsi="Arial" w:cs="Arial"/>
          <w:kern w:val="0"/>
          <w:sz w:val="22"/>
          <w:szCs w:val="22"/>
          <w14:ligatures w14:val="none"/>
        </w:rPr>
      </w:pPr>
    </w:p>
    <w:p w14:paraId="6E61B34B" w14:textId="77777777" w:rsidR="0085049A" w:rsidRPr="0085049A" w:rsidRDefault="0085049A" w:rsidP="002A5AAA">
      <w:pPr>
        <w:spacing w:after="0" w:line="360" w:lineRule="auto"/>
        <w:rPr>
          <w:rFonts w:ascii="Arial" w:eastAsia="Times New Roman" w:hAnsi="Arial" w:cs="Arial"/>
          <w:kern w:val="0"/>
          <w:sz w:val="22"/>
          <w:szCs w:val="22"/>
          <w14:ligatures w14:val="none"/>
        </w:rPr>
      </w:pPr>
    </w:p>
    <w:p w14:paraId="3528469F" w14:textId="77777777" w:rsidR="0085049A" w:rsidRPr="0085049A" w:rsidRDefault="0085049A" w:rsidP="002A5AAA">
      <w:pPr>
        <w:spacing w:after="0" w:line="360" w:lineRule="auto"/>
        <w:rPr>
          <w:rFonts w:ascii="Arial" w:eastAsia="Times New Roman" w:hAnsi="Arial" w:cs="Arial"/>
          <w:kern w:val="0"/>
          <w:sz w:val="22"/>
          <w:szCs w:val="22"/>
          <w14:ligatures w14:val="none"/>
        </w:rPr>
      </w:pPr>
    </w:p>
    <w:p w14:paraId="652A1DB2" w14:textId="77777777" w:rsidR="0085049A" w:rsidRPr="0085049A" w:rsidRDefault="0085049A" w:rsidP="002A5AAA">
      <w:pPr>
        <w:spacing w:after="0" w:line="360" w:lineRule="auto"/>
        <w:rPr>
          <w:rFonts w:ascii="Arial" w:eastAsia="Times New Roman" w:hAnsi="Arial" w:cs="Arial"/>
          <w:kern w:val="0"/>
          <w:sz w:val="22"/>
          <w:szCs w:val="22"/>
          <w14:ligatures w14:val="none"/>
        </w:rPr>
      </w:pPr>
    </w:p>
    <w:p w14:paraId="2B7B9012" w14:textId="77777777" w:rsidR="007B411C" w:rsidRPr="002A5AAA" w:rsidRDefault="007B411C" w:rsidP="002A5AAA">
      <w:pPr>
        <w:spacing w:line="360" w:lineRule="auto"/>
        <w:rPr>
          <w:rFonts w:ascii="Arial" w:hAnsi="Arial" w:cs="Arial"/>
          <w:sz w:val="22"/>
          <w:szCs w:val="22"/>
        </w:rPr>
      </w:pPr>
    </w:p>
    <w:sectPr w:rsidR="007B411C" w:rsidRPr="002A5AA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846748" w14:textId="77777777" w:rsidR="00936E53" w:rsidRDefault="00936E53" w:rsidP="007568D5">
      <w:pPr>
        <w:spacing w:after="0" w:line="240" w:lineRule="auto"/>
      </w:pPr>
      <w:r>
        <w:separator/>
      </w:r>
    </w:p>
  </w:endnote>
  <w:endnote w:type="continuationSeparator" w:id="0">
    <w:p w14:paraId="0C291C3E" w14:textId="77777777" w:rsidR="00936E53" w:rsidRDefault="00936E53" w:rsidP="007568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0A6E5" w14:textId="77777777" w:rsidR="00936E53" w:rsidRDefault="00936E53" w:rsidP="007568D5">
      <w:pPr>
        <w:spacing w:after="0" w:line="240" w:lineRule="auto"/>
      </w:pPr>
      <w:r>
        <w:separator/>
      </w:r>
    </w:p>
  </w:footnote>
  <w:footnote w:type="continuationSeparator" w:id="0">
    <w:p w14:paraId="51859922" w14:textId="77777777" w:rsidR="00936E53" w:rsidRDefault="00936E53" w:rsidP="007568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A4A4D"/>
    <w:multiLevelType w:val="multilevel"/>
    <w:tmpl w:val="565A3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C3692F"/>
    <w:multiLevelType w:val="multilevel"/>
    <w:tmpl w:val="FEA24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2507FF"/>
    <w:multiLevelType w:val="multilevel"/>
    <w:tmpl w:val="E36C3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42002E"/>
    <w:multiLevelType w:val="multilevel"/>
    <w:tmpl w:val="450AF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7B46EB"/>
    <w:multiLevelType w:val="multilevel"/>
    <w:tmpl w:val="C65AF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141F6A"/>
    <w:multiLevelType w:val="multilevel"/>
    <w:tmpl w:val="C6D0B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9F3B6D"/>
    <w:multiLevelType w:val="multilevel"/>
    <w:tmpl w:val="0A0CD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9554BA"/>
    <w:multiLevelType w:val="multilevel"/>
    <w:tmpl w:val="3092A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5926B9"/>
    <w:multiLevelType w:val="multilevel"/>
    <w:tmpl w:val="7C3A2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8F6BFB"/>
    <w:multiLevelType w:val="multilevel"/>
    <w:tmpl w:val="8EBEB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041330"/>
    <w:multiLevelType w:val="hybridMultilevel"/>
    <w:tmpl w:val="A776D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AB2EA9"/>
    <w:multiLevelType w:val="multilevel"/>
    <w:tmpl w:val="6D109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465534"/>
    <w:multiLevelType w:val="multilevel"/>
    <w:tmpl w:val="C6764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1A32D0"/>
    <w:multiLevelType w:val="multilevel"/>
    <w:tmpl w:val="3DAE8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812F14"/>
    <w:multiLevelType w:val="hybridMultilevel"/>
    <w:tmpl w:val="97F86E0A"/>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5" w15:restartNumberingAfterBreak="0">
    <w:nsid w:val="4F4F5958"/>
    <w:multiLevelType w:val="multilevel"/>
    <w:tmpl w:val="B3960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E033D3"/>
    <w:multiLevelType w:val="multilevel"/>
    <w:tmpl w:val="ADF04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4C0145"/>
    <w:multiLevelType w:val="multilevel"/>
    <w:tmpl w:val="DBBC5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977D0C"/>
    <w:multiLevelType w:val="multilevel"/>
    <w:tmpl w:val="2F287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2100BD"/>
    <w:multiLevelType w:val="multilevel"/>
    <w:tmpl w:val="FBF44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FE29BE"/>
    <w:multiLevelType w:val="multilevel"/>
    <w:tmpl w:val="3B189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41C4DB2"/>
    <w:multiLevelType w:val="multilevel"/>
    <w:tmpl w:val="F202F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3C18D5"/>
    <w:multiLevelType w:val="multilevel"/>
    <w:tmpl w:val="A7947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58314DA"/>
    <w:multiLevelType w:val="hybridMultilevel"/>
    <w:tmpl w:val="5EF0A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56425A"/>
    <w:multiLevelType w:val="multilevel"/>
    <w:tmpl w:val="56660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7B357E"/>
    <w:multiLevelType w:val="multilevel"/>
    <w:tmpl w:val="B3787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32075C3"/>
    <w:multiLevelType w:val="multilevel"/>
    <w:tmpl w:val="2230F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3A7820"/>
    <w:multiLevelType w:val="hybridMultilevel"/>
    <w:tmpl w:val="68002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21281E"/>
    <w:multiLevelType w:val="multilevel"/>
    <w:tmpl w:val="6102D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C7A2DC7"/>
    <w:multiLevelType w:val="multilevel"/>
    <w:tmpl w:val="C8169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2540EA"/>
    <w:multiLevelType w:val="hybridMultilevel"/>
    <w:tmpl w:val="3ED4D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55766E"/>
    <w:multiLevelType w:val="multilevel"/>
    <w:tmpl w:val="35F43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0899197">
    <w:abstractNumId w:val="21"/>
  </w:num>
  <w:num w:numId="2" w16cid:durableId="1860771490">
    <w:abstractNumId w:val="16"/>
  </w:num>
  <w:num w:numId="3" w16cid:durableId="1062750352">
    <w:abstractNumId w:val="19"/>
  </w:num>
  <w:num w:numId="4" w16cid:durableId="1157067403">
    <w:abstractNumId w:val="0"/>
  </w:num>
  <w:num w:numId="5" w16cid:durableId="465198720">
    <w:abstractNumId w:val="2"/>
  </w:num>
  <w:num w:numId="6" w16cid:durableId="92826335">
    <w:abstractNumId w:val="9"/>
  </w:num>
  <w:num w:numId="7" w16cid:durableId="1427919963">
    <w:abstractNumId w:val="11"/>
  </w:num>
  <w:num w:numId="8" w16cid:durableId="1494300381">
    <w:abstractNumId w:val="18"/>
  </w:num>
  <w:num w:numId="9" w16cid:durableId="1663848261">
    <w:abstractNumId w:val="1"/>
  </w:num>
  <w:num w:numId="10" w16cid:durableId="2051956742">
    <w:abstractNumId w:val="13"/>
  </w:num>
  <w:num w:numId="11" w16cid:durableId="879392309">
    <w:abstractNumId w:val="4"/>
  </w:num>
  <w:num w:numId="12" w16cid:durableId="784036807">
    <w:abstractNumId w:val="8"/>
  </w:num>
  <w:num w:numId="13" w16cid:durableId="315305381">
    <w:abstractNumId w:val="22"/>
  </w:num>
  <w:num w:numId="14" w16cid:durableId="1370229630">
    <w:abstractNumId w:val="17"/>
  </w:num>
  <w:num w:numId="15" w16cid:durableId="805128794">
    <w:abstractNumId w:val="5"/>
  </w:num>
  <w:num w:numId="16" w16cid:durableId="1330521278">
    <w:abstractNumId w:val="24"/>
  </w:num>
  <w:num w:numId="17" w16cid:durableId="825710894">
    <w:abstractNumId w:val="12"/>
  </w:num>
  <w:num w:numId="18" w16cid:durableId="28453110">
    <w:abstractNumId w:val="6"/>
  </w:num>
  <w:num w:numId="19" w16cid:durableId="1710690131">
    <w:abstractNumId w:val="7"/>
  </w:num>
  <w:num w:numId="20" w16cid:durableId="1931036709">
    <w:abstractNumId w:val="31"/>
  </w:num>
  <w:num w:numId="21" w16cid:durableId="2112889504">
    <w:abstractNumId w:val="25"/>
  </w:num>
  <w:num w:numId="22" w16cid:durableId="1090810906">
    <w:abstractNumId w:val="3"/>
  </w:num>
  <w:num w:numId="23" w16cid:durableId="2106882816">
    <w:abstractNumId w:val="20"/>
  </w:num>
  <w:num w:numId="24" w16cid:durableId="1320772831">
    <w:abstractNumId w:val="15"/>
  </w:num>
  <w:num w:numId="25" w16cid:durableId="1949463415">
    <w:abstractNumId w:val="28"/>
  </w:num>
  <w:num w:numId="26" w16cid:durableId="1103721772">
    <w:abstractNumId w:val="29"/>
  </w:num>
  <w:num w:numId="27" w16cid:durableId="1669867577">
    <w:abstractNumId w:val="26"/>
  </w:num>
  <w:num w:numId="28" w16cid:durableId="2056849788">
    <w:abstractNumId w:val="30"/>
  </w:num>
  <w:num w:numId="29" w16cid:durableId="1816484695">
    <w:abstractNumId w:val="23"/>
  </w:num>
  <w:num w:numId="30" w16cid:durableId="520779206">
    <w:abstractNumId w:val="27"/>
  </w:num>
  <w:num w:numId="31" w16cid:durableId="1213465688">
    <w:abstractNumId w:val="14"/>
  </w:num>
  <w:num w:numId="32" w16cid:durableId="15611998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49A"/>
    <w:rsid w:val="00193CDA"/>
    <w:rsid w:val="00286676"/>
    <w:rsid w:val="002A5AAA"/>
    <w:rsid w:val="00414434"/>
    <w:rsid w:val="006232DB"/>
    <w:rsid w:val="00646F28"/>
    <w:rsid w:val="007568D5"/>
    <w:rsid w:val="007819DB"/>
    <w:rsid w:val="007B411C"/>
    <w:rsid w:val="0085049A"/>
    <w:rsid w:val="008543F4"/>
    <w:rsid w:val="008D33BD"/>
    <w:rsid w:val="00936E53"/>
    <w:rsid w:val="00A2276B"/>
    <w:rsid w:val="00B438D4"/>
    <w:rsid w:val="00B47ACD"/>
    <w:rsid w:val="00B80063"/>
    <w:rsid w:val="00BB25B6"/>
    <w:rsid w:val="00C308F7"/>
    <w:rsid w:val="00C8136E"/>
    <w:rsid w:val="00CE3C9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578954"/>
  <w15:chartTrackingRefBased/>
  <w15:docId w15:val="{11B5986B-DBE9-4CB0-9622-537C2E7B9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1"/>
        <w:lang w:val="en-GB" w:eastAsia="zh-CN" w:bidi="ar-SA"/>
        <w14:ligatures w14:val="standardContextual"/>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CDA"/>
  </w:style>
  <w:style w:type="paragraph" w:styleId="Heading1">
    <w:name w:val="heading 1"/>
    <w:basedOn w:val="Normal"/>
    <w:next w:val="Normal"/>
    <w:link w:val="Heading1Char"/>
    <w:uiPriority w:val="9"/>
    <w:qFormat/>
    <w:rsid w:val="00193CDA"/>
    <w:pPr>
      <w:keepNext/>
      <w:keepLines/>
      <w:spacing w:before="360" w:after="40" w:line="240" w:lineRule="auto"/>
      <w:outlineLvl w:val="0"/>
    </w:pPr>
    <w:rPr>
      <w:rFonts w:asciiTheme="majorHAnsi" w:eastAsiaTheme="majorEastAsia" w:hAnsiTheme="majorHAnsi" w:cstheme="majorBidi"/>
      <w:color w:val="AD2750" w:themeColor="accent6" w:themeShade="BF"/>
      <w:sz w:val="40"/>
      <w:szCs w:val="40"/>
    </w:rPr>
  </w:style>
  <w:style w:type="paragraph" w:styleId="Heading2">
    <w:name w:val="heading 2"/>
    <w:basedOn w:val="Normal"/>
    <w:next w:val="Normal"/>
    <w:link w:val="Heading2Char"/>
    <w:uiPriority w:val="9"/>
    <w:semiHidden/>
    <w:unhideWhenUsed/>
    <w:qFormat/>
    <w:rsid w:val="00193CDA"/>
    <w:pPr>
      <w:keepNext/>
      <w:keepLines/>
      <w:spacing w:before="80" w:after="0" w:line="240" w:lineRule="auto"/>
      <w:outlineLvl w:val="1"/>
    </w:pPr>
    <w:rPr>
      <w:rFonts w:asciiTheme="majorHAnsi" w:eastAsiaTheme="majorEastAsia" w:hAnsiTheme="majorHAnsi" w:cstheme="majorBidi"/>
      <w:color w:val="AD2750" w:themeColor="accent6" w:themeShade="BF"/>
      <w:sz w:val="28"/>
      <w:szCs w:val="28"/>
    </w:rPr>
  </w:style>
  <w:style w:type="paragraph" w:styleId="Heading3">
    <w:name w:val="heading 3"/>
    <w:basedOn w:val="Normal"/>
    <w:next w:val="Normal"/>
    <w:link w:val="Heading3Char"/>
    <w:uiPriority w:val="9"/>
    <w:semiHidden/>
    <w:unhideWhenUsed/>
    <w:qFormat/>
    <w:rsid w:val="00193CDA"/>
    <w:pPr>
      <w:keepNext/>
      <w:keepLines/>
      <w:spacing w:before="80" w:after="0" w:line="240" w:lineRule="auto"/>
      <w:outlineLvl w:val="2"/>
    </w:pPr>
    <w:rPr>
      <w:rFonts w:asciiTheme="majorHAnsi" w:eastAsiaTheme="majorEastAsia" w:hAnsiTheme="majorHAnsi" w:cstheme="majorBidi"/>
      <w:color w:val="AD2750" w:themeColor="accent6" w:themeShade="BF"/>
      <w:sz w:val="24"/>
      <w:szCs w:val="24"/>
    </w:rPr>
  </w:style>
  <w:style w:type="paragraph" w:styleId="Heading4">
    <w:name w:val="heading 4"/>
    <w:basedOn w:val="Normal"/>
    <w:next w:val="Normal"/>
    <w:link w:val="Heading4Char"/>
    <w:uiPriority w:val="9"/>
    <w:semiHidden/>
    <w:unhideWhenUsed/>
    <w:qFormat/>
    <w:rsid w:val="00193CDA"/>
    <w:pPr>
      <w:keepNext/>
      <w:keepLines/>
      <w:spacing w:before="80" w:after="0"/>
      <w:outlineLvl w:val="3"/>
    </w:pPr>
    <w:rPr>
      <w:rFonts w:asciiTheme="majorHAnsi" w:eastAsiaTheme="majorEastAsia" w:hAnsiTheme="majorHAnsi" w:cstheme="majorBidi"/>
      <w:color w:val="D54773" w:themeColor="accent6"/>
      <w:sz w:val="22"/>
      <w:szCs w:val="22"/>
    </w:rPr>
  </w:style>
  <w:style w:type="paragraph" w:styleId="Heading5">
    <w:name w:val="heading 5"/>
    <w:basedOn w:val="Normal"/>
    <w:next w:val="Normal"/>
    <w:link w:val="Heading5Char"/>
    <w:uiPriority w:val="9"/>
    <w:semiHidden/>
    <w:unhideWhenUsed/>
    <w:qFormat/>
    <w:rsid w:val="00193CDA"/>
    <w:pPr>
      <w:keepNext/>
      <w:keepLines/>
      <w:spacing w:before="40" w:after="0"/>
      <w:outlineLvl w:val="4"/>
    </w:pPr>
    <w:rPr>
      <w:rFonts w:asciiTheme="majorHAnsi" w:eastAsiaTheme="majorEastAsia" w:hAnsiTheme="majorHAnsi" w:cstheme="majorBidi"/>
      <w:i/>
      <w:iCs/>
      <w:color w:val="D54773" w:themeColor="accent6"/>
      <w:sz w:val="22"/>
      <w:szCs w:val="22"/>
    </w:rPr>
  </w:style>
  <w:style w:type="paragraph" w:styleId="Heading6">
    <w:name w:val="heading 6"/>
    <w:basedOn w:val="Normal"/>
    <w:next w:val="Normal"/>
    <w:link w:val="Heading6Char"/>
    <w:uiPriority w:val="9"/>
    <w:semiHidden/>
    <w:unhideWhenUsed/>
    <w:qFormat/>
    <w:rsid w:val="00193CDA"/>
    <w:pPr>
      <w:keepNext/>
      <w:keepLines/>
      <w:spacing w:before="40" w:after="0"/>
      <w:outlineLvl w:val="5"/>
    </w:pPr>
    <w:rPr>
      <w:rFonts w:asciiTheme="majorHAnsi" w:eastAsiaTheme="majorEastAsia" w:hAnsiTheme="majorHAnsi" w:cstheme="majorBidi"/>
      <w:color w:val="D54773" w:themeColor="accent6"/>
    </w:rPr>
  </w:style>
  <w:style w:type="paragraph" w:styleId="Heading7">
    <w:name w:val="heading 7"/>
    <w:basedOn w:val="Normal"/>
    <w:next w:val="Normal"/>
    <w:link w:val="Heading7Char"/>
    <w:uiPriority w:val="9"/>
    <w:semiHidden/>
    <w:unhideWhenUsed/>
    <w:qFormat/>
    <w:rsid w:val="00193CDA"/>
    <w:pPr>
      <w:keepNext/>
      <w:keepLines/>
      <w:spacing w:before="40" w:after="0"/>
      <w:outlineLvl w:val="6"/>
    </w:pPr>
    <w:rPr>
      <w:rFonts w:asciiTheme="majorHAnsi" w:eastAsiaTheme="majorEastAsia" w:hAnsiTheme="majorHAnsi" w:cstheme="majorBidi"/>
      <w:b/>
      <w:bCs/>
      <w:color w:val="D54773" w:themeColor="accent6"/>
    </w:rPr>
  </w:style>
  <w:style w:type="paragraph" w:styleId="Heading8">
    <w:name w:val="heading 8"/>
    <w:basedOn w:val="Normal"/>
    <w:next w:val="Normal"/>
    <w:link w:val="Heading8Char"/>
    <w:uiPriority w:val="9"/>
    <w:semiHidden/>
    <w:unhideWhenUsed/>
    <w:qFormat/>
    <w:rsid w:val="00193CDA"/>
    <w:pPr>
      <w:keepNext/>
      <w:keepLines/>
      <w:spacing w:before="40" w:after="0"/>
      <w:outlineLvl w:val="7"/>
    </w:pPr>
    <w:rPr>
      <w:rFonts w:asciiTheme="majorHAnsi" w:eastAsiaTheme="majorEastAsia" w:hAnsiTheme="majorHAnsi" w:cstheme="majorBidi"/>
      <w:b/>
      <w:bCs/>
      <w:i/>
      <w:iCs/>
      <w:color w:val="D54773" w:themeColor="accent6"/>
      <w:sz w:val="20"/>
      <w:szCs w:val="20"/>
    </w:rPr>
  </w:style>
  <w:style w:type="paragraph" w:styleId="Heading9">
    <w:name w:val="heading 9"/>
    <w:basedOn w:val="Normal"/>
    <w:next w:val="Normal"/>
    <w:link w:val="Heading9Char"/>
    <w:uiPriority w:val="9"/>
    <w:semiHidden/>
    <w:unhideWhenUsed/>
    <w:qFormat/>
    <w:rsid w:val="00193CDA"/>
    <w:pPr>
      <w:keepNext/>
      <w:keepLines/>
      <w:spacing w:before="40" w:after="0"/>
      <w:outlineLvl w:val="8"/>
    </w:pPr>
    <w:rPr>
      <w:rFonts w:asciiTheme="majorHAnsi" w:eastAsiaTheme="majorEastAsia" w:hAnsiTheme="majorHAnsi" w:cstheme="majorBidi"/>
      <w:i/>
      <w:iCs/>
      <w:color w:val="D54773"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3CDA"/>
    <w:rPr>
      <w:rFonts w:asciiTheme="majorHAnsi" w:eastAsiaTheme="majorEastAsia" w:hAnsiTheme="majorHAnsi" w:cstheme="majorBidi"/>
      <w:color w:val="AD2750" w:themeColor="accent6" w:themeShade="BF"/>
      <w:sz w:val="40"/>
      <w:szCs w:val="40"/>
    </w:rPr>
  </w:style>
  <w:style w:type="character" w:customStyle="1" w:styleId="Heading2Char">
    <w:name w:val="Heading 2 Char"/>
    <w:basedOn w:val="DefaultParagraphFont"/>
    <w:link w:val="Heading2"/>
    <w:uiPriority w:val="9"/>
    <w:semiHidden/>
    <w:rsid w:val="00193CDA"/>
    <w:rPr>
      <w:rFonts w:asciiTheme="majorHAnsi" w:eastAsiaTheme="majorEastAsia" w:hAnsiTheme="majorHAnsi" w:cstheme="majorBidi"/>
      <w:color w:val="AD2750" w:themeColor="accent6" w:themeShade="BF"/>
      <w:sz w:val="28"/>
      <w:szCs w:val="28"/>
    </w:rPr>
  </w:style>
  <w:style w:type="character" w:customStyle="1" w:styleId="Heading3Char">
    <w:name w:val="Heading 3 Char"/>
    <w:basedOn w:val="DefaultParagraphFont"/>
    <w:link w:val="Heading3"/>
    <w:uiPriority w:val="9"/>
    <w:semiHidden/>
    <w:rsid w:val="00193CDA"/>
    <w:rPr>
      <w:rFonts w:asciiTheme="majorHAnsi" w:eastAsiaTheme="majorEastAsia" w:hAnsiTheme="majorHAnsi" w:cstheme="majorBidi"/>
      <w:color w:val="AD2750" w:themeColor="accent6" w:themeShade="BF"/>
      <w:sz w:val="24"/>
      <w:szCs w:val="24"/>
    </w:rPr>
  </w:style>
  <w:style w:type="character" w:customStyle="1" w:styleId="Heading4Char">
    <w:name w:val="Heading 4 Char"/>
    <w:basedOn w:val="DefaultParagraphFont"/>
    <w:link w:val="Heading4"/>
    <w:uiPriority w:val="9"/>
    <w:semiHidden/>
    <w:rsid w:val="00193CDA"/>
    <w:rPr>
      <w:rFonts w:asciiTheme="majorHAnsi" w:eastAsiaTheme="majorEastAsia" w:hAnsiTheme="majorHAnsi" w:cstheme="majorBidi"/>
      <w:color w:val="D54773" w:themeColor="accent6"/>
      <w:sz w:val="22"/>
      <w:szCs w:val="22"/>
    </w:rPr>
  </w:style>
  <w:style w:type="character" w:customStyle="1" w:styleId="Heading5Char">
    <w:name w:val="Heading 5 Char"/>
    <w:basedOn w:val="DefaultParagraphFont"/>
    <w:link w:val="Heading5"/>
    <w:uiPriority w:val="9"/>
    <w:semiHidden/>
    <w:rsid w:val="00193CDA"/>
    <w:rPr>
      <w:rFonts w:asciiTheme="majorHAnsi" w:eastAsiaTheme="majorEastAsia" w:hAnsiTheme="majorHAnsi" w:cstheme="majorBidi"/>
      <w:i/>
      <w:iCs/>
      <w:color w:val="D54773" w:themeColor="accent6"/>
      <w:sz w:val="22"/>
      <w:szCs w:val="22"/>
    </w:rPr>
  </w:style>
  <w:style w:type="character" w:customStyle="1" w:styleId="Heading6Char">
    <w:name w:val="Heading 6 Char"/>
    <w:basedOn w:val="DefaultParagraphFont"/>
    <w:link w:val="Heading6"/>
    <w:uiPriority w:val="9"/>
    <w:semiHidden/>
    <w:rsid w:val="00193CDA"/>
    <w:rPr>
      <w:rFonts w:asciiTheme="majorHAnsi" w:eastAsiaTheme="majorEastAsia" w:hAnsiTheme="majorHAnsi" w:cstheme="majorBidi"/>
      <w:color w:val="D54773" w:themeColor="accent6"/>
    </w:rPr>
  </w:style>
  <w:style w:type="character" w:customStyle="1" w:styleId="Heading7Char">
    <w:name w:val="Heading 7 Char"/>
    <w:basedOn w:val="DefaultParagraphFont"/>
    <w:link w:val="Heading7"/>
    <w:uiPriority w:val="9"/>
    <w:semiHidden/>
    <w:rsid w:val="00193CDA"/>
    <w:rPr>
      <w:rFonts w:asciiTheme="majorHAnsi" w:eastAsiaTheme="majorEastAsia" w:hAnsiTheme="majorHAnsi" w:cstheme="majorBidi"/>
      <w:b/>
      <w:bCs/>
      <w:color w:val="D54773" w:themeColor="accent6"/>
    </w:rPr>
  </w:style>
  <w:style w:type="character" w:customStyle="1" w:styleId="Heading8Char">
    <w:name w:val="Heading 8 Char"/>
    <w:basedOn w:val="DefaultParagraphFont"/>
    <w:link w:val="Heading8"/>
    <w:uiPriority w:val="9"/>
    <w:semiHidden/>
    <w:rsid w:val="00193CDA"/>
    <w:rPr>
      <w:rFonts w:asciiTheme="majorHAnsi" w:eastAsiaTheme="majorEastAsia" w:hAnsiTheme="majorHAnsi" w:cstheme="majorBidi"/>
      <w:b/>
      <w:bCs/>
      <w:i/>
      <w:iCs/>
      <w:color w:val="D54773" w:themeColor="accent6"/>
      <w:sz w:val="20"/>
      <w:szCs w:val="20"/>
    </w:rPr>
  </w:style>
  <w:style w:type="character" w:customStyle="1" w:styleId="Heading9Char">
    <w:name w:val="Heading 9 Char"/>
    <w:basedOn w:val="DefaultParagraphFont"/>
    <w:link w:val="Heading9"/>
    <w:uiPriority w:val="9"/>
    <w:semiHidden/>
    <w:rsid w:val="00193CDA"/>
    <w:rPr>
      <w:rFonts w:asciiTheme="majorHAnsi" w:eastAsiaTheme="majorEastAsia" w:hAnsiTheme="majorHAnsi" w:cstheme="majorBidi"/>
      <w:i/>
      <w:iCs/>
      <w:color w:val="D54773" w:themeColor="accent6"/>
      <w:sz w:val="20"/>
      <w:szCs w:val="20"/>
    </w:rPr>
  </w:style>
  <w:style w:type="paragraph" w:styleId="Caption">
    <w:name w:val="caption"/>
    <w:basedOn w:val="Normal"/>
    <w:next w:val="Normal"/>
    <w:uiPriority w:val="35"/>
    <w:semiHidden/>
    <w:unhideWhenUsed/>
    <w:qFormat/>
    <w:rsid w:val="00193CDA"/>
    <w:pPr>
      <w:spacing w:line="240" w:lineRule="auto"/>
    </w:pPr>
    <w:rPr>
      <w:b/>
      <w:bCs/>
      <w:smallCaps/>
      <w:color w:val="595959" w:themeColor="text1" w:themeTint="A6"/>
    </w:rPr>
  </w:style>
  <w:style w:type="paragraph" w:styleId="Title">
    <w:name w:val="Title"/>
    <w:basedOn w:val="Normal"/>
    <w:next w:val="Normal"/>
    <w:link w:val="TitleChar"/>
    <w:uiPriority w:val="10"/>
    <w:qFormat/>
    <w:rsid w:val="00193CDA"/>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193CDA"/>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193CDA"/>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193CDA"/>
    <w:rPr>
      <w:rFonts w:asciiTheme="majorHAnsi" w:eastAsiaTheme="majorEastAsia" w:hAnsiTheme="majorHAnsi" w:cstheme="majorBidi"/>
      <w:sz w:val="30"/>
      <w:szCs w:val="30"/>
    </w:rPr>
  </w:style>
  <w:style w:type="character" w:styleId="Strong">
    <w:name w:val="Strong"/>
    <w:basedOn w:val="DefaultParagraphFont"/>
    <w:uiPriority w:val="22"/>
    <w:qFormat/>
    <w:rsid w:val="00193CDA"/>
    <w:rPr>
      <w:b/>
      <w:bCs/>
    </w:rPr>
  </w:style>
  <w:style w:type="character" w:styleId="Emphasis">
    <w:name w:val="Emphasis"/>
    <w:basedOn w:val="DefaultParagraphFont"/>
    <w:uiPriority w:val="20"/>
    <w:qFormat/>
    <w:rsid w:val="00193CDA"/>
    <w:rPr>
      <w:i/>
      <w:iCs/>
      <w:color w:val="D54773" w:themeColor="accent6"/>
    </w:rPr>
  </w:style>
  <w:style w:type="paragraph" w:styleId="NoSpacing">
    <w:name w:val="No Spacing"/>
    <w:uiPriority w:val="1"/>
    <w:qFormat/>
    <w:rsid w:val="00193CDA"/>
    <w:pPr>
      <w:spacing w:after="0" w:line="240" w:lineRule="auto"/>
    </w:pPr>
  </w:style>
  <w:style w:type="paragraph" w:styleId="Quote">
    <w:name w:val="Quote"/>
    <w:basedOn w:val="Normal"/>
    <w:next w:val="Normal"/>
    <w:link w:val="QuoteChar"/>
    <w:uiPriority w:val="29"/>
    <w:qFormat/>
    <w:rsid w:val="00193CDA"/>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193CDA"/>
    <w:rPr>
      <w:i/>
      <w:iCs/>
      <w:color w:val="262626" w:themeColor="text1" w:themeTint="D9"/>
    </w:rPr>
  </w:style>
  <w:style w:type="paragraph" w:styleId="IntenseQuote">
    <w:name w:val="Intense Quote"/>
    <w:basedOn w:val="Normal"/>
    <w:next w:val="Normal"/>
    <w:link w:val="IntenseQuoteChar"/>
    <w:uiPriority w:val="30"/>
    <w:qFormat/>
    <w:rsid w:val="00193CDA"/>
    <w:pPr>
      <w:spacing w:before="160" w:after="160" w:line="264" w:lineRule="auto"/>
      <w:ind w:left="720" w:right="720"/>
      <w:jc w:val="center"/>
    </w:pPr>
    <w:rPr>
      <w:rFonts w:asciiTheme="majorHAnsi" w:eastAsiaTheme="majorEastAsia" w:hAnsiTheme="majorHAnsi" w:cstheme="majorBidi"/>
      <w:i/>
      <w:iCs/>
      <w:color w:val="D54773" w:themeColor="accent6"/>
      <w:sz w:val="32"/>
      <w:szCs w:val="32"/>
    </w:rPr>
  </w:style>
  <w:style w:type="character" w:customStyle="1" w:styleId="IntenseQuoteChar">
    <w:name w:val="Intense Quote Char"/>
    <w:basedOn w:val="DefaultParagraphFont"/>
    <w:link w:val="IntenseQuote"/>
    <w:uiPriority w:val="30"/>
    <w:rsid w:val="00193CDA"/>
    <w:rPr>
      <w:rFonts w:asciiTheme="majorHAnsi" w:eastAsiaTheme="majorEastAsia" w:hAnsiTheme="majorHAnsi" w:cstheme="majorBidi"/>
      <w:i/>
      <w:iCs/>
      <w:color w:val="D54773" w:themeColor="accent6"/>
      <w:sz w:val="32"/>
      <w:szCs w:val="32"/>
    </w:rPr>
  </w:style>
  <w:style w:type="character" w:styleId="SubtleEmphasis">
    <w:name w:val="Subtle Emphasis"/>
    <w:basedOn w:val="DefaultParagraphFont"/>
    <w:uiPriority w:val="19"/>
    <w:qFormat/>
    <w:rsid w:val="00193CDA"/>
    <w:rPr>
      <w:i/>
      <w:iCs/>
    </w:rPr>
  </w:style>
  <w:style w:type="character" w:styleId="IntenseEmphasis">
    <w:name w:val="Intense Emphasis"/>
    <w:basedOn w:val="DefaultParagraphFont"/>
    <w:uiPriority w:val="21"/>
    <w:qFormat/>
    <w:rsid w:val="00193CDA"/>
    <w:rPr>
      <w:b/>
      <w:bCs/>
      <w:i/>
      <w:iCs/>
    </w:rPr>
  </w:style>
  <w:style w:type="character" w:styleId="SubtleReference">
    <w:name w:val="Subtle Reference"/>
    <w:basedOn w:val="DefaultParagraphFont"/>
    <w:uiPriority w:val="31"/>
    <w:qFormat/>
    <w:rsid w:val="00193CDA"/>
    <w:rPr>
      <w:smallCaps/>
      <w:color w:val="595959" w:themeColor="text1" w:themeTint="A6"/>
    </w:rPr>
  </w:style>
  <w:style w:type="character" w:styleId="IntenseReference">
    <w:name w:val="Intense Reference"/>
    <w:basedOn w:val="DefaultParagraphFont"/>
    <w:uiPriority w:val="32"/>
    <w:qFormat/>
    <w:rsid w:val="00193CDA"/>
    <w:rPr>
      <w:b/>
      <w:bCs/>
      <w:smallCaps/>
      <w:color w:val="D54773" w:themeColor="accent6"/>
    </w:rPr>
  </w:style>
  <w:style w:type="character" w:styleId="BookTitle">
    <w:name w:val="Book Title"/>
    <w:basedOn w:val="DefaultParagraphFont"/>
    <w:uiPriority w:val="33"/>
    <w:qFormat/>
    <w:rsid w:val="00193CDA"/>
    <w:rPr>
      <w:b/>
      <w:bCs/>
      <w:caps w:val="0"/>
      <w:smallCaps/>
      <w:spacing w:val="7"/>
      <w:sz w:val="21"/>
      <w:szCs w:val="21"/>
    </w:rPr>
  </w:style>
  <w:style w:type="paragraph" w:styleId="TOCHeading">
    <w:name w:val="TOC Heading"/>
    <w:basedOn w:val="Heading1"/>
    <w:next w:val="Normal"/>
    <w:uiPriority w:val="39"/>
    <w:semiHidden/>
    <w:unhideWhenUsed/>
    <w:qFormat/>
    <w:rsid w:val="00193CDA"/>
    <w:pPr>
      <w:outlineLvl w:val="9"/>
    </w:pPr>
  </w:style>
  <w:style w:type="paragraph" w:styleId="ListParagraph">
    <w:name w:val="List Paragraph"/>
    <w:basedOn w:val="Normal"/>
    <w:uiPriority w:val="34"/>
    <w:qFormat/>
    <w:rsid w:val="0085049A"/>
    <w:pPr>
      <w:ind w:left="720"/>
      <w:contextualSpacing/>
    </w:pPr>
  </w:style>
  <w:style w:type="character" w:styleId="Hyperlink">
    <w:name w:val="Hyperlink"/>
    <w:basedOn w:val="DefaultParagraphFont"/>
    <w:uiPriority w:val="99"/>
    <w:unhideWhenUsed/>
    <w:rsid w:val="002A5AAA"/>
    <w:rPr>
      <w:color w:val="6B9F25" w:themeColor="hyperlink"/>
      <w:u w:val="single"/>
    </w:rPr>
  </w:style>
  <w:style w:type="character" w:styleId="UnresolvedMention">
    <w:name w:val="Unresolved Mention"/>
    <w:basedOn w:val="DefaultParagraphFont"/>
    <w:uiPriority w:val="99"/>
    <w:semiHidden/>
    <w:unhideWhenUsed/>
    <w:rsid w:val="002A5AAA"/>
    <w:rPr>
      <w:color w:val="605E5C"/>
      <w:shd w:val="clear" w:color="auto" w:fill="E1DFDD"/>
    </w:rPr>
  </w:style>
  <w:style w:type="paragraph" w:styleId="Header">
    <w:name w:val="header"/>
    <w:basedOn w:val="Normal"/>
    <w:link w:val="HeaderChar"/>
    <w:uiPriority w:val="99"/>
    <w:unhideWhenUsed/>
    <w:rsid w:val="007568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68D5"/>
  </w:style>
  <w:style w:type="paragraph" w:styleId="Footer">
    <w:name w:val="footer"/>
    <w:basedOn w:val="Normal"/>
    <w:link w:val="FooterChar"/>
    <w:uiPriority w:val="99"/>
    <w:unhideWhenUsed/>
    <w:rsid w:val="007568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68D5"/>
  </w:style>
  <w:style w:type="table" w:styleId="TableGrid">
    <w:name w:val="Table Grid"/>
    <w:basedOn w:val="TableNormal"/>
    <w:uiPriority w:val="39"/>
    <w:rsid w:val="007568D5"/>
    <w:pPr>
      <w:spacing w:after="0" w:line="240" w:lineRule="auto"/>
    </w:pPr>
    <w:rPr>
      <w:rFonts w:eastAsiaTheme="minorHAnsi"/>
      <w:kern w:val="0"/>
      <w:sz w:val="24"/>
      <w:szCs w:val="24"/>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cacolaep.com/gb/news-and-stories/innocent-launches-kids-juicy-water-range-helping-kids-reach-their-5-a-day/" TargetMode="External"/><Relationship Id="rId13" Type="http://schemas.openxmlformats.org/officeDocument/2006/relationships/hyperlink" Target="https://www.mordorintelligence.com/market-analysis/functional-beverages/europe" TargetMode="External"/><Relationship Id="rId18" Type="http://schemas.openxmlformats.org/officeDocument/2006/relationships/hyperlink" Target="https://www.grocerygazette.co.uk/2025/07/23/innocent-2025-regenerative/" TargetMode="External"/><Relationship Id="rId26" Type="http://schemas.openxmlformats.org/officeDocument/2006/relationships/hyperlink" Target="https://www.grocerygazette.co.uk/2025/12/10/innocent-drinks-returned-to-profit-in-2024/" TargetMode="External"/><Relationship Id="rId3" Type="http://schemas.openxmlformats.org/officeDocument/2006/relationships/settings" Target="settings.xml"/><Relationship Id="rId21" Type="http://schemas.openxmlformats.org/officeDocument/2006/relationships/hyperlink" Target="https://www.glanbianutritionals.com/en-gb/nutri-knowledge-center/insights/opportunities-fortifying-functional-food-and-beverage-europe" TargetMode="External"/><Relationship Id="rId7" Type="http://schemas.openxmlformats.org/officeDocument/2006/relationships/hyperlink" Target="https://feeds.bbci.co.uk/news/business-60481080?utm_source=chatgpt.com" TargetMode="External"/><Relationship Id="rId12" Type="http://schemas.openxmlformats.org/officeDocument/2006/relationships/hyperlink" Target="https://www.grocerygazette.co.uk/2024/03/05/innocent-agriculture-fund/" TargetMode="External"/><Relationship Id="rId17" Type="http://schemas.openxmlformats.org/officeDocument/2006/relationships/hyperlink" Target="https://www.innocentdrinks.co.uk/content/dam/innocent/gb/en/media-centre/innocent%20Drinks%20-%20Farmer%20Innovation%20Fund%20v2.pdf" TargetMode="External"/><Relationship Id="rId25" Type="http://schemas.openxmlformats.org/officeDocument/2006/relationships/hyperlink" Target="https://www.theguardian.com/business/2024/may/15/innocent-drinks-supply-chain-challenges-sustainable-packaging-costs" TargetMode="External"/><Relationship Id="rId2" Type="http://schemas.openxmlformats.org/officeDocument/2006/relationships/styles" Target="styles.xml"/><Relationship Id="rId16" Type="http://schemas.openxmlformats.org/officeDocument/2006/relationships/hyperlink" Target="https://www.innocentdrinks.co.uk/content/dam/innocent/gb/en/innocent-Modern-Slavery-Statement-2024.pdf" TargetMode="External"/><Relationship Id="rId20" Type="http://schemas.openxmlformats.org/officeDocument/2006/relationships/hyperlink" Target="https://www.foodmanufacture.co.uk/Article/2025/09/23/food-and-drink-manufacturing-sustainability-report-2025/"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zjgmodern.com/news/top-challenges-beverage-manufacturers-face-in-2025/" TargetMode="External"/><Relationship Id="rId24" Type="http://schemas.openxmlformats.org/officeDocument/2006/relationships/hyperlink" Target="https://prezi.com/p/ykb1izrxvll7/innocent-drinks-culture-strengths-and-weaknesses/" TargetMode="External"/><Relationship Id="rId5" Type="http://schemas.openxmlformats.org/officeDocument/2006/relationships/footnotes" Target="footnotes.xml"/><Relationship Id="rId15" Type="http://schemas.openxmlformats.org/officeDocument/2006/relationships/hyperlink" Target="https://www.foodmanufacture.co.uk/Article/2024/06/05/innocent-drinks-farmer-innovation-fund-2024-winners/" TargetMode="External"/><Relationship Id="rId23" Type="http://schemas.openxmlformats.org/officeDocument/2006/relationships/hyperlink" Target="https://www.foodmanufacture.co.uk/Article/2024/10/01/innocent-drinks-unveils-packaging-redesign/" TargetMode="External"/><Relationship Id="rId28" Type="http://schemas.openxmlformats.org/officeDocument/2006/relationships/fontTable" Target="fontTable.xml"/><Relationship Id="rId10" Type="http://schemas.openxmlformats.org/officeDocument/2006/relationships/hyperlink" Target="https://www.grandviewresearch.com/horizon/statistics/functional-drinks-market/probiotic-beverages/plant-based-probiotic-beverages/global" TargetMode="External"/><Relationship Id="rId19" Type="http://schemas.openxmlformats.org/officeDocument/2006/relationships/hyperlink" Target="https://www.atlassian.com/teams/marketing/guide/stakeholder-management" TargetMode="External"/><Relationship Id="rId4" Type="http://schemas.openxmlformats.org/officeDocument/2006/relationships/webSettings" Target="webSettings.xml"/><Relationship Id="rId9" Type="http://schemas.openxmlformats.org/officeDocument/2006/relationships/hyperlink" Target="https://www.beveragedaily.com/Article/2024/03/15/Decarbonizing-the-supply-chain-Innocent-launches-1m-regenerative-agriculture-fund/" TargetMode="External"/><Relationship Id="rId14" Type="http://schemas.openxmlformats.org/officeDocument/2006/relationships/hyperlink" Target="https://www.euromonitor.com/newsroom/press-releases/june-2025/innovation-and-functionality-drive-global-soft-drinks-market-to-usd1.1-trillion" TargetMode="External"/><Relationship Id="rId22" Type="http://schemas.openxmlformats.org/officeDocument/2006/relationships/hyperlink" Target="https://www.marketgrowthreports.com/market-reports/plant-based-energy-drink-market-113479" TargetMode="External"/><Relationship Id="rId27" Type="http://schemas.openxmlformats.org/officeDocument/2006/relationships/hyperlink" Target="https://www.innocentdrinks.co.uk/content/dam/innocent/gb/en/innocent-Modern-Slavery-Statement-2024.pdf" TargetMode="Externa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9209</TotalTime>
  <Pages>17</Pages>
  <Words>4534</Words>
  <Characters>25850</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Stait (2221926)</dc:creator>
  <cp:keywords/>
  <dc:description/>
  <cp:lastModifiedBy>Katy Stait (2221926)</cp:lastModifiedBy>
  <cp:revision>4</cp:revision>
  <dcterms:created xsi:type="dcterms:W3CDTF">2026-03-09T23:25:00Z</dcterms:created>
  <dcterms:modified xsi:type="dcterms:W3CDTF">2026-03-16T09:33:00Z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b6017489-4329-4619-8760-ee48fbd9e6d4</vt:lpwstr>
  </property>
</Properties>
</file>