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FAA8DD" w14:textId="77777777" w:rsidR="005D0879" w:rsidRDefault="004661D2">
      <w:pPr>
        <w:rPr>
          <w:lang w:val="en-US"/>
        </w:rPr>
      </w:pPr>
      <w:r>
        <w:rPr>
          <w:lang w:val="en-US"/>
        </w:rPr>
        <w:t>History and Theory 2</w:t>
      </w:r>
      <w:r w:rsidR="005D0879" w:rsidRPr="005D0879">
        <w:rPr>
          <w:lang w:val="en-US"/>
        </w:rPr>
        <w:t xml:space="preserve"> </w:t>
      </w:r>
    </w:p>
    <w:p w14:paraId="2EC9A758" w14:textId="2AC12551" w:rsidR="000C5738" w:rsidRDefault="005D0879">
      <w:pPr>
        <w:rPr>
          <w:lang w:val="en-US"/>
        </w:rPr>
      </w:pPr>
      <w:r>
        <w:rPr>
          <w:lang w:val="en-US"/>
        </w:rPr>
        <w:t>M5X01981</w:t>
      </w:r>
    </w:p>
    <w:p w14:paraId="0422483A" w14:textId="4CDAC73C" w:rsidR="0053427C" w:rsidRDefault="00EC772F" w:rsidP="004C0E0C">
      <w:pPr>
        <w:rPr>
          <w:b/>
          <w:bCs/>
        </w:rPr>
      </w:pPr>
      <w:r w:rsidRPr="0053427C">
        <w:rPr>
          <w:b/>
          <w:bCs/>
        </w:rPr>
        <w:t>Imagine that you have won a RIBA Award for a building that you designed, but which the client changed throughout the build process. You feel that the building is no longer your original design. What are your emotions about winning the award? (25 marks available)</w:t>
      </w:r>
    </w:p>
    <w:p w14:paraId="001A330D" w14:textId="3E00D9DE" w:rsidR="00F158F2" w:rsidRDefault="003E7BDB" w:rsidP="004C0E0C">
      <w:r>
        <w:t xml:space="preserve">Winning an RIBA Award would be a huge personal and professional achievement </w:t>
      </w:r>
      <w:r w:rsidR="004E260F">
        <w:t xml:space="preserve">acting as recognition for the hard work and </w:t>
      </w:r>
      <w:r w:rsidR="00BF7DE6">
        <w:t>development that has been put in throughout an architectural career</w:t>
      </w:r>
      <w:r w:rsidR="00F535AD">
        <w:t xml:space="preserve">. </w:t>
      </w:r>
      <w:r w:rsidR="00DF03C2">
        <w:t xml:space="preserve">It would of course be a humbling and </w:t>
      </w:r>
      <w:r w:rsidR="00023FA3">
        <w:t xml:space="preserve">professionally advantageous award to be granted. However, if awarded and a client were to change </w:t>
      </w:r>
      <w:r w:rsidR="008B2349">
        <w:t>the design and the work was no longer or</w:t>
      </w:r>
      <w:r w:rsidR="00580453">
        <w:t>iginal</w:t>
      </w:r>
      <w:r w:rsidR="008E6BC6">
        <w:t xml:space="preserve">, </w:t>
      </w:r>
      <w:r w:rsidR="00580453">
        <w:t>this would undermine and dimi</w:t>
      </w:r>
      <w:r w:rsidR="009708FD">
        <w:t>ni</w:t>
      </w:r>
      <w:r w:rsidR="00580453">
        <w:t xml:space="preserve">sh the achievement. </w:t>
      </w:r>
    </w:p>
    <w:p w14:paraId="1F070889" w14:textId="01CE4E5E" w:rsidR="00F25930" w:rsidRDefault="00F25930" w:rsidP="004C0E0C">
      <w:r>
        <w:t xml:space="preserve">The positive emotions that would go along with winning an award would be </w:t>
      </w:r>
      <w:r w:rsidR="009708FD">
        <w:t xml:space="preserve">lessened knowing the design is not original. </w:t>
      </w:r>
      <w:r w:rsidR="00B8191F">
        <w:t xml:space="preserve">A major positive that would come with winning said award would be </w:t>
      </w:r>
      <w:r w:rsidR="00D623AC">
        <w:t xml:space="preserve">gaining a </w:t>
      </w:r>
      <w:r w:rsidR="00D5475D">
        <w:t xml:space="preserve">better professional reputation. It would show my colleagues and competitors that </w:t>
      </w:r>
      <w:r w:rsidR="00C13DB9">
        <w:t xml:space="preserve">my practice is highly regarded </w:t>
      </w:r>
      <w:r w:rsidR="00383B98">
        <w:t>and would prove my skills. Ho</w:t>
      </w:r>
      <w:r w:rsidR="00270B1D">
        <w:t xml:space="preserve">wever, knowing that I did not </w:t>
      </w:r>
      <w:r w:rsidR="0045587F">
        <w:t xml:space="preserve">complete the design </w:t>
      </w:r>
      <w:r w:rsidR="00071125">
        <w:t xml:space="preserve">individually </w:t>
      </w:r>
      <w:r w:rsidR="00AA6E67">
        <w:t xml:space="preserve">would put this reputation into question. On top of this, when others find out that the client changed the design, the award would have an opposite effect </w:t>
      </w:r>
      <w:r w:rsidR="00F61531">
        <w:t xml:space="preserve">and would tarnish my reputation. </w:t>
      </w:r>
    </w:p>
    <w:p w14:paraId="62A11369" w14:textId="65976ABB" w:rsidR="00F61531" w:rsidRDefault="00F61531" w:rsidP="004C0E0C">
      <w:r>
        <w:t xml:space="preserve">As well as a professional opinion on myself and my work, accepting an award where I </w:t>
      </w:r>
      <w:r w:rsidR="00AB1983">
        <w:t xml:space="preserve">would not be able to take full credit for the design would influence me to </w:t>
      </w:r>
      <w:r w:rsidR="008D7E50">
        <w:t xml:space="preserve">change my opinion </w:t>
      </w:r>
      <w:r w:rsidR="00AB1983">
        <w:t xml:space="preserve">of myself. </w:t>
      </w:r>
      <w:r w:rsidR="0009166D">
        <w:t>It would make me question my integrity</w:t>
      </w:r>
      <w:r w:rsidR="00642550">
        <w:t xml:space="preserve"> as I would be going against the professional standards set out by the RIBA and by myself. It would also make me question my ability going forward as</w:t>
      </w:r>
      <w:r w:rsidR="004E0F47">
        <w:t xml:space="preserve"> I might not have won the award if not for the clients changes. I would also feel that I am doing an injustice to the client as they could have possibly won an award such as client of the </w:t>
      </w:r>
      <w:r w:rsidR="005C6DB1">
        <w:t>y</w:t>
      </w:r>
      <w:r w:rsidR="004E0F47">
        <w:t xml:space="preserve">ear for their input. </w:t>
      </w:r>
    </w:p>
    <w:p w14:paraId="02AB1BDE" w14:textId="77777777" w:rsidR="00EE2AAA" w:rsidRDefault="00EE2AAA" w:rsidP="00EE2AAA">
      <w:r>
        <w:t xml:space="preserve">If it was a RIBA House of the Year Award for example and the client wanted to change the design, this could be achieved during the conceptual stage, it would be highly disheartening if they did not raise concerns and proceeded to change the design without my knowing during the build process. This would not only make the design unoriginal but it would make me feel like the relationship between myself and the client was not strong enough leading me to possibly need to change my relationships and how I work with clients. </w:t>
      </w:r>
    </w:p>
    <w:p w14:paraId="43425C63" w14:textId="3A54FA92" w:rsidR="00BB3B00" w:rsidRDefault="00BB3B00" w:rsidP="004C0E0C">
      <w:r>
        <w:t>A</w:t>
      </w:r>
      <w:r w:rsidR="00A217C8">
        <w:t xml:space="preserve"> further positive of gaining an award however would be gaining a larger client base.</w:t>
      </w:r>
      <w:r w:rsidR="001F6D52">
        <w:t xml:space="preserve"> If my practice was recognised as an RIBA Award winning </w:t>
      </w:r>
      <w:r w:rsidR="000E6BDE">
        <w:t xml:space="preserve">company the number and degree of clientele that might want my services would be higher. </w:t>
      </w:r>
      <w:r w:rsidR="00506B96">
        <w:t xml:space="preserve">If however, they understand that a previous client was able to change my design </w:t>
      </w:r>
      <w:r w:rsidR="004C3593">
        <w:t>it might incline them to do the same</w:t>
      </w:r>
      <w:r w:rsidR="00A96D52">
        <w:t xml:space="preserve"> which</w:t>
      </w:r>
      <w:r w:rsidR="004C3593">
        <w:t xml:space="preserve"> could further worsen my reputation</w:t>
      </w:r>
      <w:r w:rsidR="00A96D52">
        <w:t>. This might also</w:t>
      </w:r>
      <w:r w:rsidR="00B22B89">
        <w:t xml:space="preserve"> cause </w:t>
      </w:r>
      <w:r w:rsidR="00A96D52">
        <w:t xml:space="preserve">faults in the structure and detailing of the building if it is not checked by myself or another professional. This </w:t>
      </w:r>
      <w:r w:rsidR="0058056B">
        <w:t xml:space="preserve">might not only leave me with </w:t>
      </w:r>
      <w:r w:rsidR="00777F6B">
        <w:t xml:space="preserve">a greater risk of liability resulting in increased insurance premiums but also could </w:t>
      </w:r>
      <w:r w:rsidR="00F87383">
        <w:t xml:space="preserve">be a health and safety danger for the occupants and those around the building. </w:t>
      </w:r>
      <w:r w:rsidR="00DA749E">
        <w:t xml:space="preserve">This might result in suspension from the RIBA or ARB with professional </w:t>
      </w:r>
      <w:r w:rsidR="00F61D12">
        <w:t>accreditations being removed.</w:t>
      </w:r>
    </w:p>
    <w:p w14:paraId="266B48B0" w14:textId="26F4EB32" w:rsidR="00FC683A" w:rsidRDefault="00EE33EF" w:rsidP="004C0E0C">
      <w:r>
        <w:t>Increased fees would be a further advantage of winning an RIBA Award</w:t>
      </w:r>
      <w:r w:rsidR="003E79E0">
        <w:t xml:space="preserve"> however, a question of ethics comes into play. </w:t>
      </w:r>
      <w:r w:rsidR="00156A1B">
        <w:t xml:space="preserve">If the client solely wanted my services as a result of the award it would be unethical to </w:t>
      </w:r>
      <w:r w:rsidR="006D34C8">
        <w:t xml:space="preserve">take more money off of them for a reputation that I did not gain on my own. </w:t>
      </w:r>
      <w:r w:rsidR="009D0CD3">
        <w:t xml:space="preserve">Depending on the extent of the clients input, future clients might want my </w:t>
      </w:r>
      <w:r w:rsidR="00687D41">
        <w:t xml:space="preserve">services for something that the past client had designed. This would be wrong to accept the job let alone </w:t>
      </w:r>
      <w:r w:rsidR="008A02DD">
        <w:t xml:space="preserve">charge </w:t>
      </w:r>
      <w:r w:rsidR="00687D41">
        <w:t>extra fees</w:t>
      </w:r>
      <w:r w:rsidR="008A02DD">
        <w:t xml:space="preserve">. This would </w:t>
      </w:r>
      <w:r w:rsidR="008A02DD">
        <w:lastRenderedPageBreak/>
        <w:t xml:space="preserve">not only impact my integrity but also the integrity of the entire profession by abandoning the code of ethics set out. </w:t>
      </w:r>
    </w:p>
    <w:p w14:paraId="1CEFB3A2" w14:textId="2B032745" w:rsidR="008F7594" w:rsidRDefault="008F7594" w:rsidP="004C0E0C">
      <w:r>
        <w:t>However, the fact that the client changed part of the design during the building process should not diminish the work that</w:t>
      </w:r>
      <w:r w:rsidR="004D3793">
        <w:t xml:space="preserve"> I put in throughout the rest of the project. After all, the client did this without my knowing and therefore I could not intervene</w:t>
      </w:r>
      <w:r w:rsidR="00EA096D">
        <w:t xml:space="preserve">. Though it would still feel wrong to accept the award I did put a lot of work into the whole process which makes it somewhat unfair for the client to change something without my approval as </w:t>
      </w:r>
      <w:r w:rsidR="00E016C7">
        <w:t xml:space="preserve">it would inevitably </w:t>
      </w:r>
      <w:r w:rsidR="00FB2CD5">
        <w:t>lessen my achievements</w:t>
      </w:r>
      <w:r w:rsidR="00D95DB1">
        <w:t xml:space="preserve">. This could have been resolved through better communication and a more collaborative relationship </w:t>
      </w:r>
      <w:r w:rsidR="00064FF6">
        <w:t xml:space="preserve">in which credit could go to both parties. </w:t>
      </w:r>
    </w:p>
    <w:p w14:paraId="483C3A21" w14:textId="50D7ABE4" w:rsidR="008A02DD" w:rsidRPr="00F158F2" w:rsidRDefault="00C02E41" w:rsidP="004C0E0C">
      <w:r>
        <w:t xml:space="preserve">In conclusion, I would feel like the RIBA Award presented to me would be </w:t>
      </w:r>
      <w:r w:rsidR="008F7594">
        <w:t>somewhat unfair.</w:t>
      </w:r>
      <w:r w:rsidR="008F2870">
        <w:t xml:space="preserve"> It would be an extremely unfortunate situation as receiving an award would be such a huge accomplishment but knowing that the award was given for a project that was not </w:t>
      </w:r>
      <w:r w:rsidR="00626B33">
        <w:t xml:space="preserve">my original design, it would feel wrong for me to take credit and reap the benefits that </w:t>
      </w:r>
      <w:r w:rsidR="00246E5B">
        <w:t xml:space="preserve">come with such a high honour. </w:t>
      </w:r>
    </w:p>
    <w:p w14:paraId="2B1CD21C" w14:textId="2BD36488" w:rsidR="00726984" w:rsidRPr="0053427C" w:rsidRDefault="00726984" w:rsidP="004C0E0C">
      <w:pPr>
        <w:rPr>
          <w:b/>
          <w:bCs/>
        </w:rPr>
      </w:pPr>
      <w:r w:rsidRPr="0053427C">
        <w:rPr>
          <w:b/>
          <w:bCs/>
        </w:rPr>
        <w:t>Consider the term ‘organic architecture’?  What is your understanding of this term and does it have any relevance to architecture today? Discuss (25 marks available)</w:t>
      </w:r>
    </w:p>
    <w:p w14:paraId="5B7FE450" w14:textId="3784F915" w:rsidR="00F70794" w:rsidRDefault="0054210A" w:rsidP="004C0E0C">
      <w:r>
        <w:t xml:space="preserve">The term ‘organic architecture’ can be interpretated in a multitude of ways and has done throughout history. </w:t>
      </w:r>
      <w:r w:rsidR="00CE148E">
        <w:t xml:space="preserve">The way in which the public and architects view the term ‘organic’ has a deep history which continues to unfold. </w:t>
      </w:r>
      <w:r w:rsidR="00937126">
        <w:t xml:space="preserve">It might be argued that </w:t>
      </w:r>
      <w:r w:rsidR="00406AC7">
        <w:t xml:space="preserve">the ‘organic’ is at the root of everything because after all, is all architecture not organic as it </w:t>
      </w:r>
      <w:r w:rsidR="00F47884">
        <w:t>is created by humans who are in</w:t>
      </w:r>
      <w:r w:rsidR="003D30E1">
        <w:t>herently</w:t>
      </w:r>
      <w:r w:rsidR="00F47884">
        <w:t xml:space="preserve"> a part of nature</w:t>
      </w:r>
      <w:r w:rsidR="00637F62">
        <w:t xml:space="preserve">? </w:t>
      </w:r>
    </w:p>
    <w:p w14:paraId="36778290" w14:textId="3399DE5D" w:rsidR="00F47884" w:rsidRDefault="0052648E" w:rsidP="004C0E0C">
      <w:r>
        <w:t xml:space="preserve">To understand the term the past interpretations and roots must be considered. </w:t>
      </w:r>
      <w:r w:rsidR="008D2417">
        <w:t>The geometry and mathematics that come along with organic forms and shapes can be traced back to the Golden Section which has been studie</w:t>
      </w:r>
      <w:r w:rsidR="004C16FD">
        <w:t>d</w:t>
      </w:r>
      <w:r w:rsidR="008D2417">
        <w:t xml:space="preserve"> and seen in architecture throughout history. </w:t>
      </w:r>
      <w:r w:rsidR="004C16FD">
        <w:t xml:space="preserve">One might infer that ‘organic architecture’ </w:t>
      </w:r>
      <w:r w:rsidR="00867AD6">
        <w:t>can be traced back to proportion and geometry</w:t>
      </w:r>
      <w:r w:rsidR="00967A06">
        <w:t xml:space="preserve"> which has been used for centuries. This c</w:t>
      </w:r>
      <w:r w:rsidR="008B2C17">
        <w:t xml:space="preserve">ould be </w:t>
      </w:r>
      <w:r w:rsidR="0037707C">
        <w:t xml:space="preserve">traced all the way back to Egyptian times </w:t>
      </w:r>
      <w:r w:rsidR="008B3742">
        <w:t xml:space="preserve">where the proportions of temples were used to show spirituality which might also be seen as a form of </w:t>
      </w:r>
      <w:r w:rsidR="00803487">
        <w:t>‘</w:t>
      </w:r>
      <w:r w:rsidR="008B3742">
        <w:t>organic architecture</w:t>
      </w:r>
      <w:r w:rsidR="00803487">
        <w:t>’</w:t>
      </w:r>
      <w:r w:rsidR="008B3742">
        <w:t xml:space="preserve">. </w:t>
      </w:r>
    </w:p>
    <w:p w14:paraId="011763C6" w14:textId="5C9446E2" w:rsidR="009A63B9" w:rsidRDefault="009A63B9" w:rsidP="004C0E0C">
      <w:r>
        <w:t>An</w:t>
      </w:r>
      <w:r w:rsidR="00803487">
        <w:t>other</w:t>
      </w:r>
      <w:r>
        <w:t xml:space="preserve"> interpretation of ‘organic architecture’ might be a focus on the direct</w:t>
      </w:r>
      <w:r w:rsidR="00246A73">
        <w:t>, pure</w:t>
      </w:r>
      <w:r>
        <w:t xml:space="preserve"> use of nature within a design. </w:t>
      </w:r>
      <w:r w:rsidR="002D110C">
        <w:t xml:space="preserve">This is </w:t>
      </w:r>
      <w:r w:rsidR="00A71736">
        <w:t xml:space="preserve">can be </w:t>
      </w:r>
      <w:r w:rsidR="008B7115">
        <w:t xml:space="preserve">seen through looking at the primitive hut. Early forms of domestic architecture employed </w:t>
      </w:r>
      <w:r w:rsidR="00B766C4">
        <w:t xml:space="preserve">the method of using natural materials from the site in which the building sits. </w:t>
      </w:r>
      <w:r w:rsidR="00644625">
        <w:t xml:space="preserve">This form of ‘organic’ is pure in the sense that </w:t>
      </w:r>
      <w:r w:rsidR="00E341E4">
        <w:t xml:space="preserve">the materials and </w:t>
      </w:r>
      <w:r w:rsidR="00EC21E7">
        <w:t xml:space="preserve">intent behind it is to be natural and to utilise what is available. </w:t>
      </w:r>
      <w:r w:rsidR="009F014D">
        <w:t>A pure example of this is at Sakr</w:t>
      </w:r>
      <w:r w:rsidR="00481B38">
        <w:t xml:space="preserve">a Brae 2500 BCE where natural materials and flow of construction creates an organic cell like formation of houses. </w:t>
      </w:r>
      <w:r w:rsidR="00B6558E">
        <w:t xml:space="preserve">This idea that is explored in Vitruvius’ </w:t>
      </w:r>
      <w:r w:rsidR="00437820">
        <w:t>Ten Books of Architecture</w:t>
      </w:r>
      <w:r w:rsidR="00481B38">
        <w:t xml:space="preserve"> which</w:t>
      </w:r>
      <w:r w:rsidR="00437820">
        <w:t xml:space="preserve"> could be applied to the ‘organic architecture’ of the twenty first century. </w:t>
      </w:r>
      <w:r w:rsidR="00F8289C">
        <w:t xml:space="preserve">One might say that while over time we have moved away from this pure sense of ‘organic’, we are </w:t>
      </w:r>
      <w:r w:rsidR="00A8368C">
        <w:t xml:space="preserve">coming back to it through environmentally conscious architecture. </w:t>
      </w:r>
      <w:r w:rsidR="001D2EF0">
        <w:t>Utzon’s poignant statement that if it naturally grows then the architecture is preserved on its own</w:t>
      </w:r>
      <w:r w:rsidR="001D2EF0">
        <w:t xml:space="preserve"> can be applied </w:t>
      </w:r>
      <w:r w:rsidR="00BD034C">
        <w:t>when discussing sustainability</w:t>
      </w:r>
      <w:r w:rsidR="005441A1">
        <w:t xml:space="preserve"> and can be interpreted that during use the building is </w:t>
      </w:r>
      <w:r w:rsidR="001C0FDC">
        <w:t>cared for by nature then at the end of life the building reunites with nature and reaches an organic end.</w:t>
      </w:r>
    </w:p>
    <w:p w14:paraId="014CBAC0" w14:textId="0062D007" w:rsidR="00836308" w:rsidRDefault="0047465A" w:rsidP="004C0E0C">
      <w:r>
        <w:t xml:space="preserve">One literal interpretation of ‘organic architecture’ is through mimicking </w:t>
      </w:r>
      <w:r w:rsidR="004041FA">
        <w:t xml:space="preserve">nature within a design. This is not a new concept; </w:t>
      </w:r>
      <w:r w:rsidR="00E34318">
        <w:t xml:space="preserve">the Romans would embellish their architecture with </w:t>
      </w:r>
      <w:r w:rsidR="00414E6D">
        <w:t xml:space="preserve">carvings of foliage as seen in column capitals for example. The precisely carved </w:t>
      </w:r>
      <w:r w:rsidR="00893FC3">
        <w:t xml:space="preserve">leaves within scrollwork might be seen as organic architecture. However, </w:t>
      </w:r>
      <w:r w:rsidR="00C85DD5">
        <w:t xml:space="preserve">this might be considered to be false or simply </w:t>
      </w:r>
      <w:r w:rsidR="00E212C0">
        <w:t xml:space="preserve">ornamental as the carvings might not relate to the environment in which it sits. </w:t>
      </w:r>
      <w:r w:rsidR="0065705E">
        <w:t>The work of Antoni Gaudi support</w:t>
      </w:r>
      <w:r w:rsidR="0016117A">
        <w:t>s</w:t>
      </w:r>
      <w:r w:rsidR="0065705E">
        <w:t xml:space="preserve"> this </w:t>
      </w:r>
      <w:r w:rsidR="00B2484F">
        <w:t xml:space="preserve">method of integrating nature into design. This can be seen through his embellishment </w:t>
      </w:r>
      <w:r w:rsidR="00672A1E">
        <w:t xml:space="preserve">Sagrada </w:t>
      </w:r>
      <w:r w:rsidR="00672A1E">
        <w:lastRenderedPageBreak/>
        <w:t>Familia 1884. Th</w:t>
      </w:r>
      <w:r w:rsidR="007B15C3">
        <w:t>is</w:t>
      </w:r>
      <w:r w:rsidR="00672A1E">
        <w:t xml:space="preserve"> the </w:t>
      </w:r>
      <w:r w:rsidR="007836F8">
        <w:t>integration of nature into the design might be considered to be false</w:t>
      </w:r>
      <w:r w:rsidR="007B15C3">
        <w:t xml:space="preserve"> but, </w:t>
      </w:r>
      <w:r w:rsidR="007836F8">
        <w:t xml:space="preserve">the way in which </w:t>
      </w:r>
      <w:r w:rsidR="007B15C3">
        <w:t>Gaudi</w:t>
      </w:r>
      <w:r w:rsidR="007836F8">
        <w:t xml:space="preserve"> worked </w:t>
      </w:r>
      <w:r w:rsidR="007B15C3">
        <w:t>to develop his designs on site</w:t>
      </w:r>
      <w:r w:rsidR="00246A73">
        <w:t xml:space="preserve"> as a whole</w:t>
      </w:r>
      <w:r w:rsidR="007B15C3">
        <w:t xml:space="preserve"> </w:t>
      </w:r>
      <w:r w:rsidR="007836F8">
        <w:t xml:space="preserve">might be considered to be an organic approach. </w:t>
      </w:r>
    </w:p>
    <w:p w14:paraId="24039C75" w14:textId="63DB7149" w:rsidR="00DA0205" w:rsidRDefault="00DA0205" w:rsidP="004C0E0C">
      <w:r>
        <w:t xml:space="preserve">The idea of considering the building as a whole </w:t>
      </w:r>
      <w:r w:rsidR="000815CA">
        <w:t>is expressed by Ulrich Conrads. Conrads (</w:t>
      </w:r>
      <w:r w:rsidR="00762E52">
        <w:t xml:space="preserve">1971, p.25) </w:t>
      </w:r>
      <w:r w:rsidR="00D24E2D">
        <w:t xml:space="preserve">states the importance of the occupant in determining the architecture. He </w:t>
      </w:r>
      <w:r w:rsidR="00660C2A">
        <w:t>considers the</w:t>
      </w:r>
      <w:r w:rsidR="00A16686">
        <w:t xml:space="preserve"> building’s “spirit” to be determined by the </w:t>
      </w:r>
      <w:r w:rsidR="005C093C">
        <w:t xml:space="preserve">individuals who occupy the building. This </w:t>
      </w:r>
      <w:r w:rsidR="00580EF6">
        <w:t>creates an argument</w:t>
      </w:r>
      <w:r w:rsidR="00F55F22">
        <w:t xml:space="preserve"> that for a building to be entirely organic the end user of the building must be considered. If </w:t>
      </w:r>
      <w:r w:rsidR="00537982">
        <w:t>the building follows all organic principles and is natural in every</w:t>
      </w:r>
      <w:r w:rsidR="00580EF6">
        <w:t xml:space="preserve"> </w:t>
      </w:r>
      <w:r w:rsidR="00537982">
        <w:t xml:space="preserve">way but its function is </w:t>
      </w:r>
      <w:r w:rsidR="00FD4735">
        <w:t>completely separate</w:t>
      </w:r>
      <w:r w:rsidR="00580EF6">
        <w:t>,</w:t>
      </w:r>
      <w:r w:rsidR="00FD4735">
        <w:t xml:space="preserve"> the building might not be considered organic. </w:t>
      </w:r>
      <w:r w:rsidR="00D45E41">
        <w:t xml:space="preserve">The way in which humans impact the </w:t>
      </w:r>
      <w:r w:rsidR="0091255C">
        <w:t>organic nature of a building must therefore be deeply considered. Pearson (</w:t>
      </w:r>
      <w:r w:rsidR="00290F22">
        <w:t xml:space="preserve">2001, p.14) backs this point up through </w:t>
      </w:r>
      <w:r w:rsidR="00093AFD">
        <w:t xml:space="preserve">talking about how the movement of forces both dynamic and </w:t>
      </w:r>
      <w:r w:rsidR="00387F76">
        <w:t xml:space="preserve">human alike influence the building. </w:t>
      </w:r>
      <w:r w:rsidR="00536A16">
        <w:t xml:space="preserve">Louis Sullivan explored this idea coining the phrase </w:t>
      </w:r>
      <w:r w:rsidR="00A02454">
        <w:t xml:space="preserve">“form follows function”. </w:t>
      </w:r>
      <w:r w:rsidR="00FB0585">
        <w:t xml:space="preserve">His interpretation of organic architecture subsequently influenced arguably </w:t>
      </w:r>
      <w:r w:rsidR="00152155">
        <w:t xml:space="preserve">the most influential pioneer of ‘organic architecture’, Frank Lloyd Wright. </w:t>
      </w:r>
    </w:p>
    <w:p w14:paraId="2D9FDB26" w14:textId="33AD88B2" w:rsidR="007B15C3" w:rsidRDefault="00152155" w:rsidP="004C0E0C">
      <w:r>
        <w:t xml:space="preserve">Wright </w:t>
      </w:r>
      <w:r w:rsidR="007F5F95">
        <w:t xml:space="preserve">approached ‘organic architecture’ through </w:t>
      </w:r>
      <w:r w:rsidR="00441829">
        <w:t xml:space="preserve">the relationship between the building and the site. </w:t>
      </w:r>
      <w:r w:rsidR="00881C65">
        <w:t xml:space="preserve">His buildings </w:t>
      </w:r>
      <w:r w:rsidR="002568EB">
        <w:t xml:space="preserve">beautifully link the environment to the building through </w:t>
      </w:r>
      <w:r w:rsidR="00D927D1">
        <w:t xml:space="preserve">the use of form and material. This is exemplified in his Prairie house </w:t>
      </w:r>
      <w:r w:rsidR="009E48E5">
        <w:t xml:space="preserve">style such as </w:t>
      </w:r>
      <w:r w:rsidR="00D927D1">
        <w:t>the Robie House</w:t>
      </w:r>
      <w:r w:rsidR="00DF5923">
        <w:t xml:space="preserve"> 1909</w:t>
      </w:r>
      <w:r w:rsidR="009E48E5">
        <w:t xml:space="preserve">. His use of cantilevers, </w:t>
      </w:r>
      <w:r w:rsidR="0009491D">
        <w:t xml:space="preserve">warm robust materials and overlapping horizontal forms are reminiscent of </w:t>
      </w:r>
      <w:r w:rsidR="0050381B">
        <w:t xml:space="preserve">the American planes in which it sits. The epitome of </w:t>
      </w:r>
      <w:r w:rsidR="002363DD">
        <w:t>his organic design</w:t>
      </w:r>
      <w:r w:rsidR="00F31E4A">
        <w:t xml:space="preserve"> is Falling Water 1936. Wright’s approach to organic architecture is seen here </w:t>
      </w:r>
      <w:r w:rsidR="009D24DC">
        <w:t xml:space="preserve">as he moves away from the idea that natural materials make the </w:t>
      </w:r>
      <w:r w:rsidR="00545048">
        <w:t xml:space="preserve">building organic and instead takes inspiration from the rocks and forms of the woodlands to make the building organic. </w:t>
      </w:r>
      <w:r w:rsidR="00677F16">
        <w:t>Wright (</w:t>
      </w:r>
      <w:r w:rsidR="0042132A">
        <w:t xml:space="preserve">2017, p.31) </w:t>
      </w:r>
      <w:r w:rsidR="00677F16">
        <w:t xml:space="preserve">explains this as </w:t>
      </w:r>
      <w:r w:rsidR="0042132A">
        <w:t xml:space="preserve">bringing the outside inside and vice versa. This idea of blurring the lines between </w:t>
      </w:r>
      <w:r w:rsidR="008D02CA">
        <w:t xml:space="preserve">a building and its environment through form rather than natural materials </w:t>
      </w:r>
      <w:r w:rsidR="0098402D">
        <w:t xml:space="preserve">is a unique interpretation of organic architecture that went on to be highly influential. </w:t>
      </w:r>
    </w:p>
    <w:p w14:paraId="792411B1" w14:textId="43B5EFDD" w:rsidR="00775293" w:rsidRDefault="00793040" w:rsidP="004C0E0C">
      <w:r>
        <w:t>The question of what organic architecture is has caused some controversy in the architectural</w:t>
      </w:r>
      <w:r w:rsidR="009F7532">
        <w:t xml:space="preserve"> profession. Namely what constitutes as organic and how far can we stray before it becomes inorganic. </w:t>
      </w:r>
      <w:r w:rsidR="00F92176">
        <w:t>This was mainly in the 19</w:t>
      </w:r>
      <w:r w:rsidR="00F92176" w:rsidRPr="00F92176">
        <w:rPr>
          <w:vertAlign w:val="superscript"/>
        </w:rPr>
        <w:t>th</w:t>
      </w:r>
      <w:r w:rsidR="00F92176">
        <w:t xml:space="preserve"> century </w:t>
      </w:r>
      <w:r w:rsidR="00CF4524">
        <w:t xml:space="preserve">through John Ruskin and Viollet Le Duc’s </w:t>
      </w:r>
      <w:r w:rsidR="00CE4E1A">
        <w:t xml:space="preserve">belief that </w:t>
      </w:r>
      <w:r w:rsidR="00CF6E23">
        <w:t xml:space="preserve">architecture should be inspired by nature through the honest use of materiality during the gothic revival era. </w:t>
      </w:r>
      <w:r w:rsidR="00E31D1B">
        <w:t xml:space="preserve">From a different interpretation, during </w:t>
      </w:r>
      <w:r w:rsidR="00272B48">
        <w:t xml:space="preserve">the Arts and Crafts movement </w:t>
      </w:r>
      <w:r w:rsidR="00E31D1B">
        <w:t xml:space="preserve">William Morris expressed the importance of </w:t>
      </w:r>
      <w:r w:rsidR="00155BD1">
        <w:t xml:space="preserve">craftsmanship and opposing modernity. This might suggest that Morris viewed organic architecture as being traditionally made by humans and not by machinery. </w:t>
      </w:r>
      <w:r w:rsidR="00625EE3">
        <w:t xml:space="preserve">Both interpretations as what constitutes as organic are valid as the use of natural materials is organic and the </w:t>
      </w:r>
      <w:r w:rsidR="00143FCC">
        <w:t xml:space="preserve">construction by humans is organic as we are inherently natural beings. Therefore </w:t>
      </w:r>
      <w:r w:rsidR="00FE7AE7">
        <w:t xml:space="preserve">one might question why we are keen to distinguish between humanity and the rest of nature. </w:t>
      </w:r>
      <w:r w:rsidR="00775293">
        <w:t xml:space="preserve">David Pearson backs this idea up through his ‘Gaia’ philosophy. </w:t>
      </w:r>
      <w:r w:rsidR="00771170">
        <w:t xml:space="preserve">Saying that </w:t>
      </w:r>
      <w:r w:rsidR="00C846CC">
        <w:t xml:space="preserve">earth is a living entity with humanity being only a small proportion of this. </w:t>
      </w:r>
      <w:r w:rsidR="00A413D5">
        <w:t xml:space="preserve">Therefore from his philosophy humans are </w:t>
      </w:r>
      <w:r w:rsidR="000406F4">
        <w:t>natural.</w:t>
      </w:r>
    </w:p>
    <w:p w14:paraId="6F18DE81" w14:textId="1E0D17B1" w:rsidR="00152155" w:rsidRDefault="00DF29C1" w:rsidP="004C0E0C">
      <w:r>
        <w:t>In conclusion, the ques</w:t>
      </w:r>
      <w:r w:rsidR="009C02D5">
        <w:t xml:space="preserve">tioning the definition of organic architecture would cause great controversy depending on who you ask. It is all down to interpretation and </w:t>
      </w:r>
      <w:r w:rsidR="003E12B6">
        <w:t xml:space="preserve">personal view. However, it is possible to categorise </w:t>
      </w:r>
      <w:r w:rsidR="00926741">
        <w:t>these views into pure forms such as primitive houses, applied forms such as the capitals of Roman columns</w:t>
      </w:r>
      <w:r w:rsidR="007244C5">
        <w:t>, how the user interacts with the flow of the building and how it directly impacts the environment.</w:t>
      </w:r>
      <w:r>
        <w:t xml:space="preserve"> </w:t>
      </w:r>
      <w:r w:rsidR="007B15C3">
        <w:t>One might suggest that for a building to be truly organic then it must be considered as an entire entity and not simply components</w:t>
      </w:r>
      <w:r w:rsidR="00981A49">
        <w:t xml:space="preserve">. Or someone might argue that all architecture is organic and would </w:t>
      </w:r>
      <w:r w:rsidR="0065520C">
        <w:t xml:space="preserve">oppose that there is a difference in what constitutes as inorganic or natural. </w:t>
      </w:r>
      <w:r w:rsidR="0034655D">
        <w:t xml:space="preserve">Organic architecture retains relevance today as it is more important now then ever to think about sustainability. </w:t>
      </w:r>
      <w:r w:rsidR="006567D9">
        <w:t xml:space="preserve">Therefore, arguably the most important interpretation of organic </w:t>
      </w:r>
      <w:r w:rsidR="006567D9">
        <w:lastRenderedPageBreak/>
        <w:t xml:space="preserve">architecture in the twenty first century is </w:t>
      </w:r>
      <w:r w:rsidR="0007092B">
        <w:t xml:space="preserve">thinking about how we use natural materials and how we impact on the earth. </w:t>
      </w:r>
      <w:r w:rsidR="008432C7">
        <w:t xml:space="preserve">We must therefore think, can we use past interpretations of organic architecture such as the </w:t>
      </w:r>
      <w:r w:rsidR="005D3D69">
        <w:t>basis behind the primitive hut to benefit us today</w:t>
      </w:r>
      <w:r w:rsidR="0003639C">
        <w:t xml:space="preserve"> and question whether </w:t>
      </w:r>
      <w:r w:rsidR="00DA56B1">
        <w:t>sustainable technologies now while still using inorganic materials is going far enough.</w:t>
      </w:r>
    </w:p>
    <w:p w14:paraId="3F8A7484" w14:textId="35BA112D" w:rsidR="00915F9F" w:rsidRDefault="00915F9F" w:rsidP="004C0E0C">
      <w:pPr>
        <w:rPr>
          <w:b/>
          <w:bCs/>
        </w:rPr>
      </w:pPr>
      <w:r w:rsidRPr="0053427C">
        <w:rPr>
          <w:b/>
          <w:bCs/>
        </w:rPr>
        <w:t>What does the inclusion of ‘ornament’ actually signify, in architectural terms? Discuss (25 marks available)</w:t>
      </w:r>
    </w:p>
    <w:p w14:paraId="3E31B527" w14:textId="66D72793" w:rsidR="005228ED" w:rsidRDefault="00C827DC" w:rsidP="004C0E0C">
      <w:r>
        <w:t xml:space="preserve">Ornamentation in architecture </w:t>
      </w:r>
      <w:r w:rsidR="0077681C">
        <w:t xml:space="preserve">is a wide subject that can be interpretated in a range of ways. </w:t>
      </w:r>
      <w:r w:rsidR="007C3FC6">
        <w:t xml:space="preserve">We have seen how the view </w:t>
      </w:r>
      <w:r w:rsidR="00F47BD6">
        <w:t xml:space="preserve">and use </w:t>
      </w:r>
      <w:r w:rsidR="007C3FC6">
        <w:t xml:space="preserve">of ornamentation has </w:t>
      </w:r>
      <w:r w:rsidR="00F47BD6">
        <w:t xml:space="preserve">developed throughout history. From </w:t>
      </w:r>
      <w:r w:rsidR="00EE5F22">
        <w:t xml:space="preserve">pre-industrial to the development of new technologies, the use and interpretation of how ornament can be utilised has </w:t>
      </w:r>
      <w:r w:rsidR="00934B1D">
        <w:t>drasticall</w:t>
      </w:r>
      <w:r w:rsidR="005671E8">
        <w:t>y differed.</w:t>
      </w:r>
      <w:r w:rsidR="006A144A">
        <w:t xml:space="preserve"> Ruskin describes ornament as being the </w:t>
      </w:r>
      <w:r w:rsidR="001C1158">
        <w:t xml:space="preserve">“origin of architecture”, this held merit in his time however due to the everchanging society we live in </w:t>
      </w:r>
      <w:r w:rsidR="00C4572A">
        <w:t>and the abundance of new technologies this stance might be discredited.</w:t>
      </w:r>
    </w:p>
    <w:p w14:paraId="53257E83" w14:textId="5D9F1925" w:rsidR="005671E8" w:rsidRDefault="005671E8" w:rsidP="004C0E0C">
      <w:r>
        <w:t xml:space="preserve">One way of interpretating ornamentation and what it signifies is questioning whether it reflects the function of the building. </w:t>
      </w:r>
      <w:r w:rsidR="005A1C70">
        <w:t>A prime example of this is through studying government buildings</w:t>
      </w:r>
      <w:r w:rsidR="001E4F84">
        <w:t xml:space="preserve"> such as the </w:t>
      </w:r>
      <w:r w:rsidR="008645A1">
        <w:t xml:space="preserve">famously ornamental building </w:t>
      </w:r>
      <w:r w:rsidR="00311A3A">
        <w:t xml:space="preserve">Big Ben 1840-70. The rich embellishment and </w:t>
      </w:r>
      <w:r w:rsidR="00BC2AEF">
        <w:t xml:space="preserve">iconic details of the exterior do not necessarily reflect the function of a government building. </w:t>
      </w:r>
      <w:r w:rsidR="00827AD0">
        <w:t>In a case such as this, the building</w:t>
      </w:r>
      <w:r w:rsidR="001E4F84">
        <w:t>’</w:t>
      </w:r>
      <w:r w:rsidR="00827AD0">
        <w:t xml:space="preserve">s ornament is symbolic as opposed to being functional. During the period in which it was built more ornament </w:t>
      </w:r>
      <w:r w:rsidR="00AA326B">
        <w:t xml:space="preserve">presented a prestigious front of wealth and prosperity. The sheer amount of labour and therefore costs went into the ornament of this building was used to signify </w:t>
      </w:r>
      <w:r w:rsidR="009E62CE">
        <w:t xml:space="preserve">wealth prior to the industrial revolution. </w:t>
      </w:r>
      <w:r w:rsidR="00572E09">
        <w:t>While this does not reflect the function of a government building it does reflect the wealthy image they wanted to present to the world.</w:t>
      </w:r>
    </w:p>
    <w:p w14:paraId="3977D4AC" w14:textId="2381C305" w:rsidR="0050754D" w:rsidRDefault="0050754D" w:rsidP="004C0E0C">
      <w:r>
        <w:t xml:space="preserve">Post industrial revolution however, ornamentation signified something completely different. </w:t>
      </w:r>
      <w:r w:rsidR="00BF7D08">
        <w:t xml:space="preserve">Once </w:t>
      </w:r>
      <w:r w:rsidR="0094442E">
        <w:t xml:space="preserve">machinery became more utilised and widespread, the creation of ornamentation became easier </w:t>
      </w:r>
      <w:r w:rsidR="001D5B55">
        <w:t xml:space="preserve">and cheaper. </w:t>
      </w:r>
      <w:r w:rsidR="006632B0">
        <w:t>Once something becomes more widespread it becomes less exclusive and luxurious and becomes something of the masses. This is what happened to ornamentation</w:t>
      </w:r>
      <w:r w:rsidR="00040179">
        <w:t xml:space="preserve">. </w:t>
      </w:r>
      <w:r w:rsidR="00E10C12">
        <w:t xml:space="preserve">This shouldn’t however undermine the achievements and </w:t>
      </w:r>
      <w:r w:rsidR="00DF7C58">
        <w:t xml:space="preserve">impact that machinery had on architecture and perception when it was first developed. </w:t>
      </w:r>
      <w:r w:rsidR="00B25A47">
        <w:t>During a similar period to Big Ben, the Natural History Museum was erected. Th</w:t>
      </w:r>
      <w:r w:rsidR="005D6823">
        <w:t xml:space="preserve">e architect, </w:t>
      </w:r>
      <w:r w:rsidR="009F7196">
        <w:t xml:space="preserve">Alfred Waterhouse utilised new technologies to </w:t>
      </w:r>
      <w:r w:rsidR="006963CE">
        <w:t xml:space="preserve">create exquisitely detailed </w:t>
      </w:r>
      <w:r w:rsidR="001A180E">
        <w:t xml:space="preserve">standardised columns. Though the value of standardisation declined, </w:t>
      </w:r>
      <w:r w:rsidR="009C5100">
        <w:t xml:space="preserve">in its age it was </w:t>
      </w:r>
      <w:r w:rsidR="00AA4725">
        <w:t>undoubtedly</w:t>
      </w:r>
      <w:r w:rsidR="00AA4725">
        <w:t xml:space="preserve"> </w:t>
      </w:r>
      <w:r w:rsidR="009C5100">
        <w:t>revolutionary for architects and public perception</w:t>
      </w:r>
      <w:r w:rsidR="00107500">
        <w:t xml:space="preserve"> as exemplified in the museum. </w:t>
      </w:r>
    </w:p>
    <w:p w14:paraId="6A31BCE6" w14:textId="084C5A27" w:rsidR="005F44CF" w:rsidRDefault="00DD0EDE" w:rsidP="004C0E0C">
      <w:r>
        <w:t xml:space="preserve">Public perception is a huge influence on what ornamentation signifies architecturally. </w:t>
      </w:r>
      <w:r w:rsidR="004E2D49">
        <w:t xml:space="preserve">There </w:t>
      </w:r>
      <w:r w:rsidR="009034A3">
        <w:t xml:space="preserve">might be </w:t>
      </w:r>
      <w:r w:rsidR="004E2D49">
        <w:t xml:space="preserve">two opposing views, one that ornament can look cheap and </w:t>
      </w:r>
      <w:r w:rsidR="009034A3">
        <w:t>outdated and two that ornament is expensive and unnecessary.</w:t>
      </w:r>
      <w:r w:rsidR="007536FB">
        <w:t xml:space="preserve"> Architects must therefore campaign if they believe ornamentation is needed</w:t>
      </w:r>
      <w:r w:rsidR="000E221C">
        <w:t>. An example of a practice that does this in modern times is FAT</w:t>
      </w:r>
      <w:r w:rsidR="00D13387">
        <w:t xml:space="preserve">. FAT are known for their outlandish </w:t>
      </w:r>
      <w:r w:rsidR="0044046A">
        <w:t xml:space="preserve">ornamentation. One could interpret that it would be </w:t>
      </w:r>
      <w:r w:rsidR="00210C2D">
        <w:t>difficult</w:t>
      </w:r>
      <w:r w:rsidR="0044046A">
        <w:t xml:space="preserve"> to convince a client to </w:t>
      </w:r>
      <w:r w:rsidR="00210C2D">
        <w:t xml:space="preserve">choose their ornamented designs unless that was what they desired as often they serve no purpose. This is seen in their </w:t>
      </w:r>
      <w:r w:rsidR="00912988">
        <w:t xml:space="preserve">New Islington Square 2009 scheme. </w:t>
      </w:r>
      <w:r w:rsidR="00EB249E">
        <w:t xml:space="preserve">The ornamentation here is simply a front and </w:t>
      </w:r>
      <w:r w:rsidR="00F445C0">
        <w:t xml:space="preserve">is not serving architectural honesty. </w:t>
      </w:r>
      <w:r w:rsidR="0000766C">
        <w:t xml:space="preserve">In a case such as this ornamentation </w:t>
      </w:r>
      <w:r w:rsidR="00270188">
        <w:t xml:space="preserve">architecturally </w:t>
      </w:r>
      <w:r w:rsidR="0000766C">
        <w:t xml:space="preserve">signifies </w:t>
      </w:r>
      <w:r w:rsidR="00270188">
        <w:t xml:space="preserve">falsities and </w:t>
      </w:r>
      <w:r w:rsidR="00146A46">
        <w:t xml:space="preserve">embellishment. </w:t>
      </w:r>
      <w:r w:rsidR="0031115B">
        <w:t xml:space="preserve">This </w:t>
      </w:r>
      <w:r w:rsidR="005F7343">
        <w:t xml:space="preserve">idea of false decoration </w:t>
      </w:r>
      <w:r w:rsidR="0031115B">
        <w:t xml:space="preserve">has been seen throughout history, for example the Colosseum </w:t>
      </w:r>
      <w:r w:rsidR="0071045E">
        <w:t xml:space="preserve">is embellished with false columns acting as pilasters with no structural support. </w:t>
      </w:r>
      <w:r w:rsidR="005F7343">
        <w:t>However, t</w:t>
      </w:r>
      <w:r w:rsidR="0071045E">
        <w:t xml:space="preserve">he iconic nature of </w:t>
      </w:r>
      <w:r w:rsidR="005F7343">
        <w:t>the Col</w:t>
      </w:r>
      <w:r w:rsidR="00CB091D">
        <w:t xml:space="preserve">osseum </w:t>
      </w:r>
      <w:r w:rsidR="0071045E">
        <w:t>raises the interpretation that ornamentation does not always have to be honest</w:t>
      </w:r>
      <w:r w:rsidR="00CB091D">
        <w:t xml:space="preserve"> if done sensitively and for the correct project.</w:t>
      </w:r>
    </w:p>
    <w:p w14:paraId="759E531B" w14:textId="1A0F4DA5" w:rsidR="006317BC" w:rsidRDefault="00BB70C1" w:rsidP="006317BC">
      <w:r>
        <w:t>Ornament</w:t>
      </w:r>
      <w:r w:rsidR="00146A46">
        <w:t xml:space="preserve"> could be used as a structural advantage. </w:t>
      </w:r>
      <w:r>
        <w:t>The detailing of the building itself might offer ornamental interest and intrigue. This is clearly seen in the Pomp</w:t>
      </w:r>
      <w:r w:rsidR="0031115B">
        <w:t>idou Centre</w:t>
      </w:r>
      <w:r w:rsidR="00137AB1">
        <w:t xml:space="preserve"> where the structure </w:t>
      </w:r>
      <w:r w:rsidR="00137AB1">
        <w:lastRenderedPageBreak/>
        <w:t xml:space="preserve">and pipework is expressed as an aesthetic. </w:t>
      </w:r>
      <w:r w:rsidR="00805A2F">
        <w:t xml:space="preserve">This presents architectural honestly and integrity </w:t>
      </w:r>
      <w:r w:rsidR="009B0D4D">
        <w:t xml:space="preserve">which could be highly advantageous in public buildings in order to communicate with the users. </w:t>
      </w:r>
    </w:p>
    <w:p w14:paraId="30F1DAA2" w14:textId="4F76BADD" w:rsidR="000F4667" w:rsidRDefault="00763D4A" w:rsidP="004C0E0C">
      <w:r>
        <w:t xml:space="preserve">The type of ornament used should be appropriate to the location and function of the building to retain said architectural integrity. </w:t>
      </w:r>
      <w:r w:rsidR="004E3D0A">
        <w:t>This follows the principles laid out by Kenneth Frampton (200</w:t>
      </w:r>
      <w:r w:rsidR="00B81DF8">
        <w:t xml:space="preserve">2) principles on ‘Critical Regionalism’. </w:t>
      </w:r>
      <w:r w:rsidR="009515D5">
        <w:t xml:space="preserve">He expresses the significance of designing to the </w:t>
      </w:r>
      <w:r w:rsidR="0023346B">
        <w:t xml:space="preserve">location and how sensitivity can </w:t>
      </w:r>
      <w:r w:rsidR="006A68D7">
        <w:t xml:space="preserve">increase the architectural value of the project. Therefore, the ornamentation or lack there of should consider the environment. </w:t>
      </w:r>
      <w:r w:rsidR="000F4667">
        <w:t>For example, Alvar Aalto would be inclined to use nature as decoration</w:t>
      </w:r>
      <w:r w:rsidR="00FD5F76">
        <w:t xml:space="preserve"> such as in his Villa M</w:t>
      </w:r>
      <w:r w:rsidR="001248F6">
        <w:t>airea 1937-9. He uses subtle decoration to mimic the forms of the trees such as irregular placed columns</w:t>
      </w:r>
      <w:r w:rsidR="00E12BB1">
        <w:t xml:space="preserve"> (Stewart, </w:t>
      </w:r>
      <w:r w:rsidR="00516E37">
        <w:t xml:space="preserve">2017, </w:t>
      </w:r>
      <w:r w:rsidR="00A24B7E">
        <w:t>p.</w:t>
      </w:r>
      <w:r w:rsidR="00DE0D1D">
        <w:t xml:space="preserve">109). This proves how ornamentation can be used subtly </w:t>
      </w:r>
      <w:r w:rsidR="00A033EB">
        <w:t xml:space="preserve">to suit the site. </w:t>
      </w:r>
    </w:p>
    <w:p w14:paraId="47C9C753" w14:textId="4FD73EC1" w:rsidR="00207474" w:rsidRDefault="00A033EB" w:rsidP="004C0E0C">
      <w:r>
        <w:t xml:space="preserve">Modern </w:t>
      </w:r>
      <w:r w:rsidR="00EF11D7">
        <w:t>architects such as Mies Van Der Rohe would argue that ornamentation is not necessar</w:t>
      </w:r>
      <w:r>
        <w:t xml:space="preserve">y. </w:t>
      </w:r>
      <w:r w:rsidR="00F96F6E">
        <w:t xml:space="preserve">His famous phrase “less is more” clearly </w:t>
      </w:r>
      <w:r w:rsidR="00C816CE">
        <w:t xml:space="preserve">depicts his standpoint on ornamentation. He is known for his </w:t>
      </w:r>
      <w:r w:rsidR="00861E1D">
        <w:t xml:space="preserve">understated, minimalist designs such as that of Farnsworth House 1951. </w:t>
      </w:r>
      <w:r w:rsidR="0067142A">
        <w:t xml:space="preserve">This internationalist </w:t>
      </w:r>
      <w:r w:rsidR="002A76DF">
        <w:t xml:space="preserve">style is famous for </w:t>
      </w:r>
      <w:r w:rsidR="00035BED">
        <w:t xml:space="preserve">its lack of ornamentation. This perhaps was a precursor for the minimalist </w:t>
      </w:r>
      <w:r w:rsidR="00EB4800">
        <w:t xml:space="preserve">domestic houses that we see in the twenty first century. The stigma around ornamentation has lead to the desire of </w:t>
      </w:r>
      <w:r w:rsidR="00DA6AD6">
        <w:t>clean, undecorated domestic architecture</w:t>
      </w:r>
      <w:r w:rsidR="002B6C23">
        <w:t xml:space="preserve"> of the wealthy. </w:t>
      </w:r>
    </w:p>
    <w:p w14:paraId="3AD659D6" w14:textId="388C929A" w:rsidR="002B6C23" w:rsidRDefault="00207474" w:rsidP="004C0E0C">
      <w:r>
        <w:t xml:space="preserve">There is a question of whether </w:t>
      </w:r>
      <w:r w:rsidR="00096F5A">
        <w:t xml:space="preserve">people </w:t>
      </w:r>
      <w:r>
        <w:t>are more intrigued to public buildings that are more ornamental. Architects must consider how ornament is signified and how function is communicated to the public through their designs. The inclusion of ornament might signify</w:t>
      </w:r>
      <w:r w:rsidR="00096F5A">
        <w:t xml:space="preserve"> </w:t>
      </w:r>
      <w:r w:rsidR="00694082">
        <w:t>the use</w:t>
      </w:r>
      <w:r w:rsidR="00961CF9">
        <w:t xml:space="preserve"> of the building or become an attraction. </w:t>
      </w:r>
      <w:r w:rsidR="00F51EB4">
        <w:t xml:space="preserve">Heathcote (2015) suggests that this phenomenon is seen through </w:t>
      </w:r>
      <w:r w:rsidR="006B4834">
        <w:t xml:space="preserve">Gaudi’s Sagrada Familia with the number of visitors being </w:t>
      </w:r>
      <w:r w:rsidR="006B7536">
        <w:t xml:space="preserve">significantly higher each year than the population of the city itself. </w:t>
      </w:r>
      <w:r w:rsidR="00AB1FE6">
        <w:t xml:space="preserve">This suggests that the public view buildings with ornament to be an attraction or </w:t>
      </w:r>
      <w:r w:rsidR="00892C53">
        <w:t xml:space="preserve">visitors site. This with my earlier point about the attraction to minimalist houses </w:t>
      </w:r>
      <w:r w:rsidR="00122C4F">
        <w:t xml:space="preserve">suggest public perception </w:t>
      </w:r>
      <w:r w:rsidR="0077010C">
        <w:t>to be crucial in what ornament signifies.</w:t>
      </w:r>
    </w:p>
    <w:p w14:paraId="46DDD10B" w14:textId="454E1709" w:rsidR="005F44CF" w:rsidRPr="005228ED" w:rsidRDefault="00966D3A" w:rsidP="004C0E0C">
      <w:r>
        <w:t xml:space="preserve">To conclude, ornament has </w:t>
      </w:r>
      <w:r w:rsidR="00356C47">
        <w:t xml:space="preserve">been signified in many different ways throughout history. This continues to </w:t>
      </w:r>
      <w:r w:rsidR="00B64525">
        <w:t xml:space="preserve">change especially as we continue to develop technology. </w:t>
      </w:r>
      <w:r w:rsidR="0024592C">
        <w:t xml:space="preserve">Picon (2014) backs this theory up by explaining that as we become more digitally inclined </w:t>
      </w:r>
      <w:r w:rsidR="003B0C62">
        <w:t xml:space="preserve">and more advanced in materiality, ornament is set to return. </w:t>
      </w:r>
      <w:r w:rsidR="00645700">
        <w:t xml:space="preserve">However, the lack of craft and skill that goes behind creating an ornamental building in the twenty first century </w:t>
      </w:r>
      <w:r w:rsidR="00F158F2">
        <w:t>alludes t</w:t>
      </w:r>
      <w:r w:rsidR="00703873">
        <w:t xml:space="preserve">o ornament retaining less value in terms of money and architectural value. </w:t>
      </w:r>
    </w:p>
    <w:p w14:paraId="28BB2586" w14:textId="4B82490C" w:rsidR="002175F9" w:rsidRDefault="002175F9" w:rsidP="004C0E0C">
      <w:pPr>
        <w:rPr>
          <w:b/>
          <w:bCs/>
        </w:rPr>
      </w:pPr>
      <w:r w:rsidRPr="0053427C">
        <w:rPr>
          <w:b/>
          <w:bCs/>
        </w:rPr>
        <w:t>Briefly describe the distinctive qualities of the architecture, influences and design approach of the Italian architect Carlo Scarpa. (15 marks available)</w:t>
      </w:r>
    </w:p>
    <w:p w14:paraId="603931CA" w14:textId="55127320" w:rsidR="008D3D3F" w:rsidRDefault="00AA358E" w:rsidP="004C0E0C">
      <w:r>
        <w:t xml:space="preserve">Upon study of Carlo Scarpa’s architecture, </w:t>
      </w:r>
      <w:r w:rsidR="00385665">
        <w:t xml:space="preserve">his Venetian influence is abundant. </w:t>
      </w:r>
      <w:r w:rsidR="00D62FB0">
        <w:t xml:space="preserve">However, </w:t>
      </w:r>
      <w:r w:rsidR="004E6228">
        <w:t xml:space="preserve">it is also clear to see the modern influences in his work. This is why Scarpa is unique as he has </w:t>
      </w:r>
      <w:r w:rsidR="00A34816">
        <w:t xml:space="preserve">strong ties to Venetian history but is also a part of the modern architecture movement. </w:t>
      </w:r>
      <w:r w:rsidR="004E3581">
        <w:t xml:space="preserve">It is the combination of the two that allowed him to create historically sensitive </w:t>
      </w:r>
      <w:r w:rsidR="00AB0BFB">
        <w:t xml:space="preserve">designs that were architecturally merited to the modern movement. </w:t>
      </w:r>
    </w:p>
    <w:p w14:paraId="2F827B4F" w14:textId="48F09518" w:rsidR="00AF7803" w:rsidRDefault="00550B3C" w:rsidP="004C0E0C">
      <w:r>
        <w:t xml:space="preserve">One of the main influences on Scarpa was the work of </w:t>
      </w:r>
      <w:r w:rsidR="00F85FEA">
        <w:t xml:space="preserve">Andrea </w:t>
      </w:r>
      <w:r w:rsidR="00640E25">
        <w:t xml:space="preserve">Palladio. </w:t>
      </w:r>
      <w:r w:rsidR="00807F19">
        <w:t xml:space="preserve">Palladio influenced Scarpa in a multitude of ways </w:t>
      </w:r>
      <w:r w:rsidR="004046CF">
        <w:t xml:space="preserve">both directly and indirectly. Being around the architecture of Palladio in Venice would have </w:t>
      </w:r>
      <w:r w:rsidR="00C343D9">
        <w:t xml:space="preserve">been a key </w:t>
      </w:r>
      <w:r w:rsidR="003F2080">
        <w:t>driver in inspiring him. However, Scarpa’s summers spent in the Itali</w:t>
      </w:r>
      <w:r w:rsidR="00E75EC9">
        <w:t>a</w:t>
      </w:r>
      <w:r w:rsidR="003F2080">
        <w:t xml:space="preserve">n countryside also built </w:t>
      </w:r>
      <w:r w:rsidR="00E75EC9">
        <w:t xml:space="preserve">on Palladio’s influence – </w:t>
      </w:r>
      <w:r w:rsidR="00774373">
        <w:t xml:space="preserve">at the time the countryside was full of Palladian Villas </w:t>
      </w:r>
      <w:r w:rsidR="00AF6336">
        <w:t xml:space="preserve">that Scarpa would have seen and admired. Furthermore, Scarpa’s first studio was near Palladio’s Villa </w:t>
      </w:r>
      <w:r w:rsidR="00EF6FB7">
        <w:t>Rotonda</w:t>
      </w:r>
      <w:r w:rsidR="00AB4AB6">
        <w:t xml:space="preserve"> acting</w:t>
      </w:r>
      <w:r w:rsidR="00EF6FB7">
        <w:t xml:space="preserve"> as a constant source of inspiration. We see Palladio’s influence </w:t>
      </w:r>
      <w:r w:rsidR="00474459">
        <w:t xml:space="preserve">in Scarpa’s </w:t>
      </w:r>
      <w:r w:rsidR="00474459">
        <w:lastRenderedPageBreak/>
        <w:t xml:space="preserve">architecture </w:t>
      </w:r>
      <w:r w:rsidR="004C3F54">
        <w:t>through his unified approach to public architecture</w:t>
      </w:r>
      <w:r w:rsidR="00E90B67">
        <w:t xml:space="preserve"> and how he sensitively balances proportions.</w:t>
      </w:r>
    </w:p>
    <w:p w14:paraId="3FD773A8" w14:textId="7822E76C" w:rsidR="00AB0BFB" w:rsidRDefault="004C3F54" w:rsidP="004C0E0C">
      <w:r>
        <w:t xml:space="preserve">We know that Scarpa had a clear affinity and appreciation for </w:t>
      </w:r>
      <w:r w:rsidR="00A2284B">
        <w:t xml:space="preserve">historic architecture as much of his architecture was renovations of historic buildings. </w:t>
      </w:r>
      <w:r w:rsidR="00AF7803">
        <w:t xml:space="preserve">This is how Scarpa’s architectural career began and continued. </w:t>
      </w:r>
      <w:r w:rsidR="00BA746E">
        <w:t>His first jobs as an architect were for glass companies</w:t>
      </w:r>
      <w:r w:rsidR="00DB7E86">
        <w:t>; Scarpa had experience in glass des</w:t>
      </w:r>
      <w:r w:rsidR="00E9539B">
        <w:t>ign so combining his experience in glass and his talent for architecture made perfect sense</w:t>
      </w:r>
      <w:r w:rsidR="00BA746E">
        <w:t xml:space="preserve">. </w:t>
      </w:r>
      <w:r w:rsidR="00334401">
        <w:t xml:space="preserve">We see his </w:t>
      </w:r>
      <w:r w:rsidR="002C0D90">
        <w:t xml:space="preserve">expertise of glass in </w:t>
      </w:r>
      <w:proofErr w:type="spellStart"/>
      <w:r w:rsidR="002C0D90">
        <w:t>Gipsoteca</w:t>
      </w:r>
      <w:proofErr w:type="spellEnd"/>
      <w:r w:rsidR="002C0D90">
        <w:t xml:space="preserve"> </w:t>
      </w:r>
      <w:proofErr w:type="spellStart"/>
      <w:r w:rsidR="002C0D90">
        <w:t>Canoviana</w:t>
      </w:r>
      <w:proofErr w:type="spellEnd"/>
      <w:r w:rsidR="002C0D90">
        <w:t xml:space="preserve"> Museum </w:t>
      </w:r>
      <w:r w:rsidR="009F65C6">
        <w:t>1955-57</w:t>
      </w:r>
      <w:r w:rsidR="00687995">
        <w:t xml:space="preserve"> with his unique corner window</w:t>
      </w:r>
      <w:r w:rsidR="009F65C6">
        <w:t xml:space="preserve">. </w:t>
      </w:r>
    </w:p>
    <w:p w14:paraId="7B588C67" w14:textId="556A6A22" w:rsidR="0033296F" w:rsidRDefault="0033296F" w:rsidP="004C0E0C">
      <w:r>
        <w:t xml:space="preserve">Since Scarpa was part of the </w:t>
      </w:r>
      <w:r w:rsidR="005D38DD">
        <w:t xml:space="preserve">modern movement he also had the influences of </w:t>
      </w:r>
      <w:r w:rsidR="002A6DAA">
        <w:t xml:space="preserve">the pioneering modern architects of the time. The main being Frank Lloyd Wright. </w:t>
      </w:r>
      <w:r w:rsidR="00E057ED">
        <w:t xml:space="preserve">We see similarities between their designs such as Wright’s </w:t>
      </w:r>
      <w:r w:rsidR="00685940">
        <w:t>Avery Coonley House and Scarpa’s Romanelli House. The similarities are de</w:t>
      </w:r>
      <w:r w:rsidR="00596C6D">
        <w:t>tectable</w:t>
      </w:r>
      <w:r w:rsidR="00685940">
        <w:t xml:space="preserve"> through their integration </w:t>
      </w:r>
      <w:r w:rsidR="00596C6D">
        <w:t>of the buildings with</w:t>
      </w:r>
      <w:r w:rsidR="00685940">
        <w:t xml:space="preserve"> the environment, their material choice and the composition </w:t>
      </w:r>
      <w:r w:rsidR="004E72B0">
        <w:t xml:space="preserve">and proportions </w:t>
      </w:r>
      <w:r w:rsidR="00685940">
        <w:t>of the building</w:t>
      </w:r>
      <w:r w:rsidR="004E72B0">
        <w:t>s, which Palladio’s work also exemplifies.</w:t>
      </w:r>
      <w:r w:rsidR="009378A8">
        <w:t xml:space="preserve"> Wright and Scarpa have a common influence being that of Japanese architecture. They both</w:t>
      </w:r>
      <w:r w:rsidR="005C0063">
        <w:t xml:space="preserve"> take inspiration from the quality of material, light and </w:t>
      </w:r>
      <w:r w:rsidR="0039201A">
        <w:t>methods of division as seen in Japanese architecture which might also be reason for their commonalities in some designs.</w:t>
      </w:r>
      <w:r w:rsidR="00D4717B">
        <w:t xml:space="preserve"> This influence can be further seen through his use of plinths and planes and how these interact with each other to create dramatic </w:t>
      </w:r>
      <w:r w:rsidR="002E0B80">
        <w:t>visuals along with private zoning.</w:t>
      </w:r>
    </w:p>
    <w:p w14:paraId="43B0FDC4" w14:textId="1B5E90D3" w:rsidR="0039201A" w:rsidRDefault="00204881" w:rsidP="004C0E0C">
      <w:r>
        <w:t xml:space="preserve">One thing that is clear in </w:t>
      </w:r>
      <w:r>
        <w:t>Scarpa’s</w:t>
      </w:r>
      <w:r>
        <w:t xml:space="preserve"> designs is his understanding and admiration of the finer details. Scarpa credits this to his Venetian background but it can also be inferred that this was due to his background in glass design. </w:t>
      </w:r>
      <w:r w:rsidR="007B539B">
        <w:t>Kenneth Frampton (2002, p.</w:t>
      </w:r>
      <w:r w:rsidR="00D6613B">
        <w:t>95)</w:t>
      </w:r>
      <w:r w:rsidR="0064298D">
        <w:t xml:space="preserve"> backs this up by stating that Scarpa follows the principle of making the joints of the building and integral, </w:t>
      </w:r>
      <w:r w:rsidR="008456DD">
        <w:t>deliberately designed detail as apposed to a simple</w:t>
      </w:r>
      <w:r w:rsidR="00A44810">
        <w:t>, uninspired</w:t>
      </w:r>
      <w:r w:rsidR="008456DD">
        <w:t xml:space="preserve"> connection</w:t>
      </w:r>
      <w:r w:rsidR="000725ED">
        <w:t>.</w:t>
      </w:r>
    </w:p>
    <w:p w14:paraId="7B42800B" w14:textId="533242C2" w:rsidR="004476F2" w:rsidRPr="008D3D3F" w:rsidRDefault="00722B80" w:rsidP="004C0E0C">
      <w:r>
        <w:t xml:space="preserve">His inspirations and approach to design was extremely unique. Some might say he was very fortunate to have the influence of Palladio and </w:t>
      </w:r>
      <w:r w:rsidR="00E20E8B">
        <w:t>the modern movement. His integration of them both makes it clear as to why Scarpa is so highly regarded as a designer.</w:t>
      </w:r>
    </w:p>
    <w:p w14:paraId="2E9B4719" w14:textId="77777777" w:rsidR="002175F9" w:rsidRPr="0053427C" w:rsidRDefault="002175F9" w:rsidP="002175F9">
      <w:pPr>
        <w:rPr>
          <w:b/>
          <w:bCs/>
        </w:rPr>
      </w:pPr>
      <w:r w:rsidRPr="0053427C">
        <w:rPr>
          <w:b/>
          <w:bCs/>
        </w:rPr>
        <w:t>Give examples of buildings that best display his work. Do you believe the intellectual heritage of his architecture is relevant today? (10 marks available)</w:t>
      </w:r>
    </w:p>
    <w:p w14:paraId="4EC16832" w14:textId="2F2B4FC5" w:rsidR="00726984" w:rsidRDefault="000725ED">
      <w:r>
        <w:t>Th</w:t>
      </w:r>
      <w:r>
        <w:t>e</w:t>
      </w:r>
      <w:r>
        <w:t xml:space="preserve"> level of exquisite detailing can be seen throughout Scarpa’s Castelvecchio Museum renovations</w:t>
      </w:r>
      <w:r w:rsidR="00154559">
        <w:t xml:space="preserve"> 19</w:t>
      </w:r>
      <w:r w:rsidR="003E6278">
        <w:t xml:space="preserve">59-73. This is a </w:t>
      </w:r>
      <w:r w:rsidR="00A569C8">
        <w:t xml:space="preserve">key example of how Scarpa renovated a building while being sensitive and </w:t>
      </w:r>
      <w:r w:rsidR="00BE725C">
        <w:t xml:space="preserve">complementary of the historic fabric. </w:t>
      </w:r>
      <w:r w:rsidR="00BE05E1">
        <w:t xml:space="preserve">The detailing interface can be seen through how the connections between rooms work from the </w:t>
      </w:r>
      <w:r w:rsidR="0048676A">
        <w:t xml:space="preserve">arches even down to handrails – everything is </w:t>
      </w:r>
      <w:r w:rsidR="00E72DCE">
        <w:t>thoughtfully</w:t>
      </w:r>
      <w:r w:rsidR="0048676A">
        <w:t xml:space="preserve"> designed. Scarpa uses the </w:t>
      </w:r>
      <w:r w:rsidR="00130B57">
        <w:t xml:space="preserve">connections between the rooms to frame specific views such as </w:t>
      </w:r>
      <w:r w:rsidR="00F90635">
        <w:t xml:space="preserve">the sculptures or artwork. He does the </w:t>
      </w:r>
      <w:r w:rsidR="0056007E">
        <w:t xml:space="preserve">existing building justice, </w:t>
      </w:r>
      <w:r w:rsidR="00921998">
        <w:t>he draws the eyes away from the outside and brings the attention inside</w:t>
      </w:r>
      <w:r w:rsidR="00226FA3">
        <w:t xml:space="preserve"> to give the design the appreciation it deserves</w:t>
      </w:r>
      <w:r w:rsidR="00921998">
        <w:t xml:space="preserve">. </w:t>
      </w:r>
      <w:r w:rsidR="00CE0006">
        <w:t>His placement of sculptures and artwork is all calculated to impact the way in which the viewer interprets them</w:t>
      </w:r>
      <w:r w:rsidR="005E39E0">
        <w:t xml:space="preserve"> through strategic framing</w:t>
      </w:r>
      <w:r w:rsidR="00CE0006">
        <w:t xml:space="preserve">. In a sense the building </w:t>
      </w:r>
      <w:r w:rsidR="00CB73C1">
        <w:t xml:space="preserve">enhances the artwork and becomes a holistic design. </w:t>
      </w:r>
      <w:r w:rsidR="009A52F8">
        <w:t xml:space="preserve">This building is a perfect example in showing how he appreciated the historic fabric and </w:t>
      </w:r>
      <w:r w:rsidR="008C2839">
        <w:t>contents of the building while also being able to bring it into a modern day Italy.</w:t>
      </w:r>
    </w:p>
    <w:p w14:paraId="1CD16D78" w14:textId="66FD3B13" w:rsidR="000F1722" w:rsidRDefault="000F1722">
      <w:r>
        <w:t xml:space="preserve">His design of </w:t>
      </w:r>
      <w:proofErr w:type="spellStart"/>
      <w:r>
        <w:t>Gipsoteca</w:t>
      </w:r>
      <w:proofErr w:type="spellEnd"/>
      <w:r>
        <w:t xml:space="preserve"> </w:t>
      </w:r>
      <w:proofErr w:type="spellStart"/>
      <w:r>
        <w:t>Canoviana</w:t>
      </w:r>
      <w:proofErr w:type="spellEnd"/>
      <w:r>
        <w:t xml:space="preserve"> Museum 1955-57</w:t>
      </w:r>
      <w:r>
        <w:t xml:space="preserve"> is a clear representation of his skills in glass</w:t>
      </w:r>
      <w:r>
        <w:t>. Here he adds a beautiful glass box that adds a unique view and quality of light to the space that was likely an influence of his past in glass design.</w:t>
      </w:r>
      <w:r w:rsidR="00A67DC5">
        <w:t xml:space="preserve"> Furthermore, his work on the Brion Cemetery 1970-75 further shows his understanding of light and how this can influence a space through spirituality in architecture. The divisions and </w:t>
      </w:r>
      <w:r w:rsidR="00F67639">
        <w:t xml:space="preserve">composition of the interiors was possibly influenced by that of Japanese Temples as the two have a comparatively similar quality. </w:t>
      </w:r>
      <w:r w:rsidR="00A461AF">
        <w:t xml:space="preserve">The quality of his renovation </w:t>
      </w:r>
      <w:r w:rsidR="00A461AF">
        <w:lastRenderedPageBreak/>
        <w:t xml:space="preserve">work can be further seen </w:t>
      </w:r>
      <w:r w:rsidR="00CF6322">
        <w:t xml:space="preserve">in the Ca’ Foscari Renovations 1955-6. Here we further see his influence from Frank Lloyd Wright </w:t>
      </w:r>
      <w:r w:rsidR="0032486F">
        <w:t xml:space="preserve">through the use of beautifully carved </w:t>
      </w:r>
      <w:r w:rsidR="008939AB">
        <w:t xml:space="preserve">timber supports acting as mullions and transoms to the extensive windows which gives a similar effect to that of the Robie House. </w:t>
      </w:r>
      <w:r w:rsidR="002E0B80">
        <w:t xml:space="preserve">Scarpa’s use of plinths and levels is seen in his </w:t>
      </w:r>
      <w:r w:rsidR="00C850F9">
        <w:t xml:space="preserve">Fondazione </w:t>
      </w:r>
      <w:proofErr w:type="spellStart"/>
      <w:r w:rsidR="00C850F9">
        <w:t>Querini</w:t>
      </w:r>
      <w:proofErr w:type="spellEnd"/>
      <w:r w:rsidR="00C850F9">
        <w:t xml:space="preserve"> </w:t>
      </w:r>
      <w:proofErr w:type="spellStart"/>
      <w:r w:rsidR="00C850F9">
        <w:t>Stampalia</w:t>
      </w:r>
      <w:proofErr w:type="spellEnd"/>
      <w:r w:rsidR="00C850F9">
        <w:t xml:space="preserve"> 1961-3. Here we see how he works with proportions and levels to create different spaces almost using levels as a tectonic feature.</w:t>
      </w:r>
    </w:p>
    <w:p w14:paraId="0B854CB8" w14:textId="0E5C4CB7" w:rsidR="003258D5" w:rsidRDefault="003258D5">
      <w:r>
        <w:t xml:space="preserve">I believe that the intellectual heritage of his architecture is extremely relevant today. I believe that architects can learn a lot from the fact that he </w:t>
      </w:r>
      <w:r w:rsidR="005D3BA0">
        <w:t xml:space="preserve">was so open to integrating history with the modern </w:t>
      </w:r>
      <w:r w:rsidR="009A52F8">
        <w:t>aesthetic and ideas of the period.</w:t>
      </w:r>
      <w:r w:rsidR="00F64A28">
        <w:t xml:space="preserve"> I think that architects should take inspiration from how he designs a building as a whole right down to minute details</w:t>
      </w:r>
      <w:r w:rsidR="00320FAF">
        <w:t xml:space="preserve">; this shows a great understanding and appreciation for design. </w:t>
      </w:r>
      <w:r w:rsidR="0056625E">
        <w:t xml:space="preserve">Architects do use his buildings as a precedent. This can be seen in </w:t>
      </w:r>
      <w:r w:rsidR="00ED5C8F">
        <w:t xml:space="preserve">David Chipperfield’s Neues Museum. Designed in 1997-2009 in Berlin, the </w:t>
      </w:r>
      <w:r w:rsidR="003A307C">
        <w:t>way in which the interior materials interact with the human movement and artefacts are reminiscent of Cast</w:t>
      </w:r>
      <w:r w:rsidR="00300657">
        <w:t xml:space="preserve">elvecchio. Chipperfield proves that though Scarpa was inherently influenced by Venice, his philosophies can be applied elsewhere. </w:t>
      </w:r>
      <w:r w:rsidR="00A52B72">
        <w:t xml:space="preserve">It is his Venetian roots and modernist learnings that mean his architectural philosophies can be universally utilised. </w:t>
      </w:r>
    </w:p>
    <w:p w14:paraId="55AD978F" w14:textId="7EAEE00D" w:rsidR="00124ADD" w:rsidRDefault="00124ADD">
      <w:r>
        <w:t xml:space="preserve">I further believe in the importance of Scarpa’s intellectual heritage being applied today </w:t>
      </w:r>
      <w:r w:rsidR="000E299A">
        <w:t xml:space="preserve">through his willingness and </w:t>
      </w:r>
      <w:r w:rsidR="009B18AA">
        <w:t xml:space="preserve">skill in renovation. Scarpa proved that architecture does not always have to be from scratch. His works were mainly renovations </w:t>
      </w:r>
      <w:r w:rsidR="00C34655">
        <w:t xml:space="preserve">on existing buildings that he made his own. In the twenty first century where we are increasingly concerned about sustainability, Scarpa’s principles of utilising what is already there </w:t>
      </w:r>
      <w:r w:rsidR="00A620F1">
        <w:t xml:space="preserve">could be applied to existing buildings all around the world. Furthermore, his appreciation for his </w:t>
      </w:r>
      <w:r w:rsidR="00882352">
        <w:t>cities history and culture is something that as a whole</w:t>
      </w:r>
      <w:r w:rsidR="002D5726">
        <w:t xml:space="preserve"> could be used by other architects to apply the philosophies of Scarpa but make them relevant to their location as a part of Critical Regionalism. </w:t>
      </w:r>
    </w:p>
    <w:p w14:paraId="15D65A92" w14:textId="5FC18577" w:rsidR="007C0056" w:rsidRPr="007C0056" w:rsidRDefault="007C0056">
      <w:r w:rsidRPr="007C0056">
        <w:t>In conclusion, Scarpa retains influence and</w:t>
      </w:r>
      <w:r>
        <w:t xml:space="preserve"> relevance today. It is </w:t>
      </w:r>
      <w:r w:rsidR="00735126">
        <w:t xml:space="preserve">through architects and designers using his work as precedent that his design philosophies can live on and </w:t>
      </w:r>
      <w:r w:rsidR="00811B51">
        <w:t>possibly enhance other countries heritage around the world.</w:t>
      </w:r>
    </w:p>
    <w:p w14:paraId="3BF4975F" w14:textId="394FF078" w:rsidR="00D202E4" w:rsidRPr="007C0056" w:rsidRDefault="00D202E4">
      <w:pPr>
        <w:rPr>
          <w:b/>
          <w:bCs/>
          <w:lang w:val="it-IT"/>
        </w:rPr>
      </w:pPr>
      <w:proofErr w:type="spellStart"/>
      <w:r w:rsidRPr="007C0056">
        <w:rPr>
          <w:b/>
          <w:bCs/>
          <w:lang w:val="it-IT"/>
        </w:rPr>
        <w:t>References</w:t>
      </w:r>
      <w:proofErr w:type="spellEnd"/>
      <w:r w:rsidRPr="007C0056">
        <w:rPr>
          <w:b/>
          <w:bCs/>
          <w:lang w:val="it-IT"/>
        </w:rPr>
        <w:t>:</w:t>
      </w:r>
    </w:p>
    <w:p w14:paraId="20AE1758" w14:textId="3987C4DA" w:rsidR="00043E9A" w:rsidRDefault="00043E9A">
      <w:r>
        <w:t>(Lecture notes and talks by Ian Standen and Elizabeth Walder)</w:t>
      </w:r>
    </w:p>
    <w:p w14:paraId="447FF8BF" w14:textId="5776BFE5" w:rsidR="00F54A47" w:rsidRDefault="00F54A47">
      <w:r>
        <w:t xml:space="preserve">Conrads, U. (1971) Programs and Manifestoes </w:t>
      </w:r>
      <w:r w:rsidR="005106FF">
        <w:t>on 20</w:t>
      </w:r>
      <w:r w:rsidR="005106FF" w:rsidRPr="005106FF">
        <w:rPr>
          <w:vertAlign w:val="superscript"/>
        </w:rPr>
        <w:t>th</w:t>
      </w:r>
      <w:r w:rsidR="005106FF">
        <w:t xml:space="preserve">-Century Architecture. </w:t>
      </w:r>
      <w:r w:rsidR="002829CC">
        <w:t>Massachusetts:</w:t>
      </w:r>
      <w:r w:rsidR="0018738A">
        <w:t xml:space="preserve"> </w:t>
      </w:r>
      <w:r w:rsidR="00C96C2C">
        <w:t>MIT Press</w:t>
      </w:r>
    </w:p>
    <w:p w14:paraId="01AC9348" w14:textId="7119F30B" w:rsidR="00B30F94" w:rsidRDefault="00B30F94">
      <w:r>
        <w:t xml:space="preserve">Frampton, K. </w:t>
      </w:r>
      <w:r w:rsidR="00296D03">
        <w:t xml:space="preserve">(2002) </w:t>
      </w:r>
      <w:r w:rsidR="00B56B28">
        <w:t xml:space="preserve">Labour, work and architecture. London: </w:t>
      </w:r>
      <w:proofErr w:type="spellStart"/>
      <w:r w:rsidR="00B56B28">
        <w:t>Phaidon</w:t>
      </w:r>
      <w:proofErr w:type="spellEnd"/>
      <w:r w:rsidR="00B56B28">
        <w:t xml:space="preserve"> </w:t>
      </w:r>
      <w:r w:rsidR="00F62FD6">
        <w:t>Press Limited</w:t>
      </w:r>
    </w:p>
    <w:p w14:paraId="1C183BAC" w14:textId="06C01D9E" w:rsidR="003C245A" w:rsidRDefault="003C245A">
      <w:r>
        <w:t xml:space="preserve">Heathcote, E. (2015) </w:t>
      </w:r>
      <w:r w:rsidR="00F9049B">
        <w:t xml:space="preserve">Ornament is the Language Through Which Architecture Communicates With a </w:t>
      </w:r>
      <w:r w:rsidR="00EB0DC3">
        <w:t>Broader Public</w:t>
      </w:r>
      <w:r w:rsidR="00C850F9">
        <w:t xml:space="preserve">. Available at: </w:t>
      </w:r>
      <w:r w:rsidR="00594FCF">
        <w:t>The Architectural Review</w:t>
      </w:r>
    </w:p>
    <w:p w14:paraId="27C9E580" w14:textId="403A678D" w:rsidR="00FB555C" w:rsidRDefault="00FB555C">
      <w:r>
        <w:t>Pearson, D. (2001) New Organic Architecture</w:t>
      </w:r>
      <w:r w:rsidR="00E40584">
        <w:t xml:space="preserve"> : The Breaking Wave. University of California Press</w:t>
      </w:r>
    </w:p>
    <w:p w14:paraId="45FA1FE2" w14:textId="2FC96D79" w:rsidR="00D202E4" w:rsidRDefault="00BE612B">
      <w:r>
        <w:t xml:space="preserve">Picon, A. </w:t>
      </w:r>
      <w:r w:rsidR="00882D52">
        <w:t xml:space="preserve">(2014) </w:t>
      </w:r>
      <w:r>
        <w:t>Reinventing the meaning of ornament</w:t>
      </w:r>
      <w:r w:rsidR="00594FCF">
        <w:t>. Available at: The RIBA Journal</w:t>
      </w:r>
    </w:p>
    <w:p w14:paraId="5CA1086B" w14:textId="1B484D03" w:rsidR="00F62FD6" w:rsidRDefault="00F62FD6">
      <w:r w:rsidRPr="00594FCF">
        <w:t xml:space="preserve">Stewart, </w:t>
      </w:r>
      <w:r w:rsidR="00F966C2" w:rsidRPr="00594FCF">
        <w:t xml:space="preserve">J. </w:t>
      </w:r>
      <w:r w:rsidR="00C33CBC" w:rsidRPr="00594FCF">
        <w:t>(</w:t>
      </w:r>
      <w:r w:rsidR="008135F7" w:rsidRPr="00594FCF">
        <w:t xml:space="preserve">2017) </w:t>
      </w:r>
      <w:r w:rsidR="00516E37" w:rsidRPr="00594FCF">
        <w:t xml:space="preserve">Alvar Aalto Architect. </w:t>
      </w:r>
      <w:r w:rsidR="00516E37">
        <w:t>London: Merrell</w:t>
      </w:r>
    </w:p>
    <w:p w14:paraId="329527D8" w14:textId="491552ED" w:rsidR="00F81579" w:rsidRDefault="00F81579">
      <w:r>
        <w:t xml:space="preserve">Wright, F.L. (1939) An Organic Architecture </w:t>
      </w:r>
      <w:r w:rsidR="0018738A">
        <w:t>The Architecture of Democracy. London: Lund Hump</w:t>
      </w:r>
      <w:r w:rsidR="00492DB4">
        <w:t xml:space="preserve">hries </w:t>
      </w:r>
    </w:p>
    <w:p w14:paraId="521B24DD" w14:textId="77777777" w:rsidR="0083441D" w:rsidRPr="004661D2" w:rsidRDefault="0083441D">
      <w:pPr>
        <w:rPr>
          <w:lang w:val="en-US"/>
        </w:rPr>
      </w:pPr>
    </w:p>
    <w:sectPr w:rsidR="0083441D" w:rsidRPr="004661D2">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A765EF" w14:textId="77777777" w:rsidR="00D00566" w:rsidRDefault="00D00566" w:rsidP="00D00566">
      <w:pPr>
        <w:spacing w:after="0" w:line="240" w:lineRule="auto"/>
      </w:pPr>
      <w:r>
        <w:separator/>
      </w:r>
    </w:p>
  </w:endnote>
  <w:endnote w:type="continuationSeparator" w:id="0">
    <w:p w14:paraId="40101C77" w14:textId="77777777" w:rsidR="00D00566" w:rsidRDefault="00D00566" w:rsidP="00D005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6967726"/>
      <w:docPartObj>
        <w:docPartGallery w:val="Page Numbers (Bottom of Page)"/>
        <w:docPartUnique/>
      </w:docPartObj>
    </w:sdtPr>
    <w:sdtEndPr>
      <w:rPr>
        <w:noProof/>
      </w:rPr>
    </w:sdtEndPr>
    <w:sdtContent>
      <w:p w14:paraId="1F8975B5" w14:textId="704BF221" w:rsidR="00EF6D71" w:rsidRDefault="00EF6D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F90F41" w14:textId="77777777" w:rsidR="00EF6D71" w:rsidRDefault="00EF6D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0F05B1" w14:textId="77777777" w:rsidR="00D00566" w:rsidRDefault="00D00566" w:rsidP="00D00566">
      <w:pPr>
        <w:spacing w:after="0" w:line="240" w:lineRule="auto"/>
      </w:pPr>
      <w:r>
        <w:separator/>
      </w:r>
    </w:p>
  </w:footnote>
  <w:footnote w:type="continuationSeparator" w:id="0">
    <w:p w14:paraId="4AED3E98" w14:textId="77777777" w:rsidR="00D00566" w:rsidRDefault="00D00566" w:rsidP="00D005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8FDCAA" w14:textId="4EE4136D" w:rsidR="00D00566" w:rsidRPr="004661D2" w:rsidRDefault="004661D2">
    <w:pPr>
      <w:pStyle w:val="Header"/>
      <w:rPr>
        <w:lang w:val="en-US"/>
      </w:rPr>
    </w:pPr>
    <w:r>
      <w:rPr>
        <w:lang w:val="en-US"/>
      </w:rPr>
      <w:t>Abbie Messer 2011661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B80C0E"/>
    <w:multiLevelType w:val="hybridMultilevel"/>
    <w:tmpl w:val="77849588"/>
    <w:lvl w:ilvl="0" w:tplc="A788AF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E64E97"/>
    <w:multiLevelType w:val="hybridMultilevel"/>
    <w:tmpl w:val="029424AC"/>
    <w:lvl w:ilvl="0" w:tplc="8570A8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F12384"/>
    <w:multiLevelType w:val="hybridMultilevel"/>
    <w:tmpl w:val="5BDA2AD0"/>
    <w:lvl w:ilvl="0" w:tplc="08090011">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 w15:restartNumberingAfterBreak="0">
    <w:nsid w:val="7F9E3735"/>
    <w:multiLevelType w:val="hybridMultilevel"/>
    <w:tmpl w:val="56EE7B8E"/>
    <w:lvl w:ilvl="0" w:tplc="244E393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388111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151868636">
    <w:abstractNumId w:val="3"/>
  </w:num>
  <w:num w:numId="3" w16cid:durableId="1657613472">
    <w:abstractNumId w:val="1"/>
  </w:num>
  <w:num w:numId="4" w16cid:durableId="20937452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A82"/>
    <w:rsid w:val="0000766C"/>
    <w:rsid w:val="00023FA3"/>
    <w:rsid w:val="00032561"/>
    <w:rsid w:val="00035BED"/>
    <w:rsid w:val="0003639C"/>
    <w:rsid w:val="00040179"/>
    <w:rsid w:val="000406F4"/>
    <w:rsid w:val="00043E9A"/>
    <w:rsid w:val="00064FF6"/>
    <w:rsid w:val="0007092B"/>
    <w:rsid w:val="00071125"/>
    <w:rsid w:val="000725ED"/>
    <w:rsid w:val="000815CA"/>
    <w:rsid w:val="0009166D"/>
    <w:rsid w:val="00093AFD"/>
    <w:rsid w:val="0009491D"/>
    <w:rsid w:val="00096F5A"/>
    <w:rsid w:val="000A220B"/>
    <w:rsid w:val="000B0A96"/>
    <w:rsid w:val="000B6179"/>
    <w:rsid w:val="000C5738"/>
    <w:rsid w:val="000D18CF"/>
    <w:rsid w:val="000E221C"/>
    <w:rsid w:val="000E299A"/>
    <w:rsid w:val="000E6BDE"/>
    <w:rsid w:val="000F1722"/>
    <w:rsid w:val="000F4667"/>
    <w:rsid w:val="00107500"/>
    <w:rsid w:val="00122C4F"/>
    <w:rsid w:val="001248F6"/>
    <w:rsid w:val="00124ADD"/>
    <w:rsid w:val="00130B56"/>
    <w:rsid w:val="00130B57"/>
    <w:rsid w:val="00137AB1"/>
    <w:rsid w:val="00143FCC"/>
    <w:rsid w:val="00146A46"/>
    <w:rsid w:val="00152155"/>
    <w:rsid w:val="00154559"/>
    <w:rsid w:val="00155BD1"/>
    <w:rsid w:val="00156A1B"/>
    <w:rsid w:val="0016117A"/>
    <w:rsid w:val="00166814"/>
    <w:rsid w:val="0018738A"/>
    <w:rsid w:val="001A180E"/>
    <w:rsid w:val="001A248F"/>
    <w:rsid w:val="001C0FDC"/>
    <w:rsid w:val="001C1158"/>
    <w:rsid w:val="001D2EF0"/>
    <w:rsid w:val="001D5B55"/>
    <w:rsid w:val="001E4F84"/>
    <w:rsid w:val="001F6D52"/>
    <w:rsid w:val="00204881"/>
    <w:rsid w:val="00207474"/>
    <w:rsid w:val="00210C2D"/>
    <w:rsid w:val="002175F9"/>
    <w:rsid w:val="00226FA3"/>
    <w:rsid w:val="0023346B"/>
    <w:rsid w:val="002363DD"/>
    <w:rsid w:val="0024592C"/>
    <w:rsid w:val="00246A73"/>
    <w:rsid w:val="00246E5B"/>
    <w:rsid w:val="002568EB"/>
    <w:rsid w:val="00270188"/>
    <w:rsid w:val="00270B1D"/>
    <w:rsid w:val="00272B48"/>
    <w:rsid w:val="00272EF8"/>
    <w:rsid w:val="002829CC"/>
    <w:rsid w:val="00290F22"/>
    <w:rsid w:val="00296D03"/>
    <w:rsid w:val="002A0C4C"/>
    <w:rsid w:val="002A6DAA"/>
    <w:rsid w:val="002A76DF"/>
    <w:rsid w:val="002B6C23"/>
    <w:rsid w:val="002C0D90"/>
    <w:rsid w:val="002D110C"/>
    <w:rsid w:val="002D5726"/>
    <w:rsid w:val="002E0B80"/>
    <w:rsid w:val="00300657"/>
    <w:rsid w:val="0031115B"/>
    <w:rsid w:val="00311A3A"/>
    <w:rsid w:val="00320FAF"/>
    <w:rsid w:val="0032486F"/>
    <w:rsid w:val="003258D5"/>
    <w:rsid w:val="0033296F"/>
    <w:rsid w:val="00334401"/>
    <w:rsid w:val="0034655D"/>
    <w:rsid w:val="00356C47"/>
    <w:rsid w:val="0037707C"/>
    <w:rsid w:val="00383B98"/>
    <w:rsid w:val="00385665"/>
    <w:rsid w:val="00387F76"/>
    <w:rsid w:val="0039201A"/>
    <w:rsid w:val="003A2213"/>
    <w:rsid w:val="003A307C"/>
    <w:rsid w:val="003B0C62"/>
    <w:rsid w:val="003C245A"/>
    <w:rsid w:val="003D30E1"/>
    <w:rsid w:val="003D764B"/>
    <w:rsid w:val="003E12B6"/>
    <w:rsid w:val="003E6278"/>
    <w:rsid w:val="003E79E0"/>
    <w:rsid w:val="003E7BDB"/>
    <w:rsid w:val="003F2080"/>
    <w:rsid w:val="004041FA"/>
    <w:rsid w:val="004046CF"/>
    <w:rsid w:val="00406AC7"/>
    <w:rsid w:val="00414E6D"/>
    <w:rsid w:val="0042132A"/>
    <w:rsid w:val="00437820"/>
    <w:rsid w:val="0044046A"/>
    <w:rsid w:val="00441829"/>
    <w:rsid w:val="004476F2"/>
    <w:rsid w:val="0045587F"/>
    <w:rsid w:val="004661D2"/>
    <w:rsid w:val="00474459"/>
    <w:rsid w:val="0047465A"/>
    <w:rsid w:val="00481B38"/>
    <w:rsid w:val="0048676A"/>
    <w:rsid w:val="00492DB4"/>
    <w:rsid w:val="004C0E0C"/>
    <w:rsid w:val="004C16FD"/>
    <w:rsid w:val="004C3593"/>
    <w:rsid w:val="004C3F54"/>
    <w:rsid w:val="004D3793"/>
    <w:rsid w:val="004E0F47"/>
    <w:rsid w:val="004E260F"/>
    <w:rsid w:val="004E2D49"/>
    <w:rsid w:val="004E3581"/>
    <w:rsid w:val="004E3D0A"/>
    <w:rsid w:val="004E6228"/>
    <w:rsid w:val="004E72B0"/>
    <w:rsid w:val="0050381B"/>
    <w:rsid w:val="00506B96"/>
    <w:rsid w:val="0050754D"/>
    <w:rsid w:val="005106FF"/>
    <w:rsid w:val="00516E37"/>
    <w:rsid w:val="005228ED"/>
    <w:rsid w:val="00525B58"/>
    <w:rsid w:val="0052648E"/>
    <w:rsid w:val="00532BA9"/>
    <w:rsid w:val="0053427C"/>
    <w:rsid w:val="00536A16"/>
    <w:rsid w:val="00537982"/>
    <w:rsid w:val="0054210A"/>
    <w:rsid w:val="005441A1"/>
    <w:rsid w:val="005446AE"/>
    <w:rsid w:val="00545048"/>
    <w:rsid w:val="00550B3C"/>
    <w:rsid w:val="0056007E"/>
    <w:rsid w:val="0056625E"/>
    <w:rsid w:val="005671E8"/>
    <w:rsid w:val="00572E09"/>
    <w:rsid w:val="0057641F"/>
    <w:rsid w:val="00580453"/>
    <w:rsid w:val="0058056B"/>
    <w:rsid w:val="00580EF6"/>
    <w:rsid w:val="00591BD3"/>
    <w:rsid w:val="00594FCF"/>
    <w:rsid w:val="00596C6D"/>
    <w:rsid w:val="005A1C70"/>
    <w:rsid w:val="005B577C"/>
    <w:rsid w:val="005C0063"/>
    <w:rsid w:val="005C093C"/>
    <w:rsid w:val="005C3F26"/>
    <w:rsid w:val="005C6DB1"/>
    <w:rsid w:val="005D0879"/>
    <w:rsid w:val="005D38DD"/>
    <w:rsid w:val="005D3BA0"/>
    <w:rsid w:val="005D3D69"/>
    <w:rsid w:val="005D6823"/>
    <w:rsid w:val="005E22C6"/>
    <w:rsid w:val="005E39E0"/>
    <w:rsid w:val="005F44CF"/>
    <w:rsid w:val="005F7343"/>
    <w:rsid w:val="00625EE3"/>
    <w:rsid w:val="00626A7B"/>
    <w:rsid w:val="00626B33"/>
    <w:rsid w:val="006317BC"/>
    <w:rsid w:val="00633060"/>
    <w:rsid w:val="00634A82"/>
    <w:rsid w:val="00637F62"/>
    <w:rsid w:val="00640E25"/>
    <w:rsid w:val="00642550"/>
    <w:rsid w:val="0064298D"/>
    <w:rsid w:val="00644625"/>
    <w:rsid w:val="00645700"/>
    <w:rsid w:val="0065520C"/>
    <w:rsid w:val="006567D9"/>
    <w:rsid w:val="0065705E"/>
    <w:rsid w:val="00660C2A"/>
    <w:rsid w:val="006632B0"/>
    <w:rsid w:val="0067142A"/>
    <w:rsid w:val="00672A1E"/>
    <w:rsid w:val="00677F16"/>
    <w:rsid w:val="00685940"/>
    <w:rsid w:val="00687995"/>
    <w:rsid w:val="00687D41"/>
    <w:rsid w:val="00694082"/>
    <w:rsid w:val="006963CE"/>
    <w:rsid w:val="006A144A"/>
    <w:rsid w:val="006A68D7"/>
    <w:rsid w:val="006B4834"/>
    <w:rsid w:val="006B60AC"/>
    <w:rsid w:val="006B7536"/>
    <w:rsid w:val="006C2CEA"/>
    <w:rsid w:val="006D34C8"/>
    <w:rsid w:val="006E0019"/>
    <w:rsid w:val="00703873"/>
    <w:rsid w:val="0071045E"/>
    <w:rsid w:val="00722B80"/>
    <w:rsid w:val="0072412B"/>
    <w:rsid w:val="007244C5"/>
    <w:rsid w:val="00726984"/>
    <w:rsid w:val="00735126"/>
    <w:rsid w:val="007536FB"/>
    <w:rsid w:val="00762E52"/>
    <w:rsid w:val="00763D4A"/>
    <w:rsid w:val="0077010C"/>
    <w:rsid w:val="00771170"/>
    <w:rsid w:val="00774373"/>
    <w:rsid w:val="00775293"/>
    <w:rsid w:val="0077681C"/>
    <w:rsid w:val="00777F6B"/>
    <w:rsid w:val="007836F8"/>
    <w:rsid w:val="00792BAA"/>
    <w:rsid w:val="00793040"/>
    <w:rsid w:val="00797AD1"/>
    <w:rsid w:val="007A640B"/>
    <w:rsid w:val="007B15C3"/>
    <w:rsid w:val="007B539B"/>
    <w:rsid w:val="007C0056"/>
    <w:rsid w:val="007C3FC6"/>
    <w:rsid w:val="007F5F95"/>
    <w:rsid w:val="00803487"/>
    <w:rsid w:val="00805A2F"/>
    <w:rsid w:val="00807F19"/>
    <w:rsid w:val="00811B51"/>
    <w:rsid w:val="008135F7"/>
    <w:rsid w:val="00813C3A"/>
    <w:rsid w:val="00827AD0"/>
    <w:rsid w:val="0083441D"/>
    <w:rsid w:val="00836308"/>
    <w:rsid w:val="00841CDD"/>
    <w:rsid w:val="008432C7"/>
    <w:rsid w:val="008456DD"/>
    <w:rsid w:val="00861E1D"/>
    <w:rsid w:val="008645A1"/>
    <w:rsid w:val="00867AD6"/>
    <w:rsid w:val="00881C65"/>
    <w:rsid w:val="00882352"/>
    <w:rsid w:val="00882D52"/>
    <w:rsid w:val="00892C53"/>
    <w:rsid w:val="008939AB"/>
    <w:rsid w:val="00893FC3"/>
    <w:rsid w:val="008A02DD"/>
    <w:rsid w:val="008A60E2"/>
    <w:rsid w:val="008B2349"/>
    <w:rsid w:val="008B2C17"/>
    <w:rsid w:val="008B3742"/>
    <w:rsid w:val="008B7115"/>
    <w:rsid w:val="008C2839"/>
    <w:rsid w:val="008D02CA"/>
    <w:rsid w:val="008D2417"/>
    <w:rsid w:val="008D2D87"/>
    <w:rsid w:val="008D3D3F"/>
    <w:rsid w:val="008D7E50"/>
    <w:rsid w:val="008E2919"/>
    <w:rsid w:val="008E6BC6"/>
    <w:rsid w:val="008F2870"/>
    <w:rsid w:val="008F7594"/>
    <w:rsid w:val="009034A3"/>
    <w:rsid w:val="0091255C"/>
    <w:rsid w:val="00912988"/>
    <w:rsid w:val="00915F9F"/>
    <w:rsid w:val="00921998"/>
    <w:rsid w:val="00926741"/>
    <w:rsid w:val="00934B1D"/>
    <w:rsid w:val="00937126"/>
    <w:rsid w:val="009378A8"/>
    <w:rsid w:val="0094442E"/>
    <w:rsid w:val="009515D5"/>
    <w:rsid w:val="00961CF9"/>
    <w:rsid w:val="00966D3A"/>
    <w:rsid w:val="00967A06"/>
    <w:rsid w:val="009708FD"/>
    <w:rsid w:val="00981A49"/>
    <w:rsid w:val="0098402D"/>
    <w:rsid w:val="009A52F8"/>
    <w:rsid w:val="009A63B9"/>
    <w:rsid w:val="009B0D4D"/>
    <w:rsid w:val="009B18AA"/>
    <w:rsid w:val="009C02D5"/>
    <w:rsid w:val="009C5100"/>
    <w:rsid w:val="009D0CD3"/>
    <w:rsid w:val="009D24DC"/>
    <w:rsid w:val="009E48E5"/>
    <w:rsid w:val="009E62CE"/>
    <w:rsid w:val="009F014D"/>
    <w:rsid w:val="009F65C6"/>
    <w:rsid w:val="009F7196"/>
    <w:rsid w:val="009F7532"/>
    <w:rsid w:val="00A02454"/>
    <w:rsid w:val="00A033EB"/>
    <w:rsid w:val="00A16686"/>
    <w:rsid w:val="00A217C8"/>
    <w:rsid w:val="00A2284B"/>
    <w:rsid w:val="00A24B7E"/>
    <w:rsid w:val="00A34816"/>
    <w:rsid w:val="00A413D5"/>
    <w:rsid w:val="00A44810"/>
    <w:rsid w:val="00A461AF"/>
    <w:rsid w:val="00A52B72"/>
    <w:rsid w:val="00A569C8"/>
    <w:rsid w:val="00A620F1"/>
    <w:rsid w:val="00A67DC5"/>
    <w:rsid w:val="00A71736"/>
    <w:rsid w:val="00A8368C"/>
    <w:rsid w:val="00A96D52"/>
    <w:rsid w:val="00AA326B"/>
    <w:rsid w:val="00AA358E"/>
    <w:rsid w:val="00AA41F1"/>
    <w:rsid w:val="00AA4725"/>
    <w:rsid w:val="00AA6E67"/>
    <w:rsid w:val="00AB0BFB"/>
    <w:rsid w:val="00AB1983"/>
    <w:rsid w:val="00AB1FE6"/>
    <w:rsid w:val="00AB4AB6"/>
    <w:rsid w:val="00AD2DBB"/>
    <w:rsid w:val="00AF6336"/>
    <w:rsid w:val="00AF7803"/>
    <w:rsid w:val="00B114E2"/>
    <w:rsid w:val="00B22B89"/>
    <w:rsid w:val="00B2484F"/>
    <w:rsid w:val="00B25A47"/>
    <w:rsid w:val="00B30F94"/>
    <w:rsid w:val="00B56B28"/>
    <w:rsid w:val="00B64525"/>
    <w:rsid w:val="00B6558E"/>
    <w:rsid w:val="00B766C4"/>
    <w:rsid w:val="00B8191F"/>
    <w:rsid w:val="00B81DF8"/>
    <w:rsid w:val="00B96A3C"/>
    <w:rsid w:val="00BA1653"/>
    <w:rsid w:val="00BA746E"/>
    <w:rsid w:val="00BB3B00"/>
    <w:rsid w:val="00BB70C1"/>
    <w:rsid w:val="00BC2AEF"/>
    <w:rsid w:val="00BD034C"/>
    <w:rsid w:val="00BE033D"/>
    <w:rsid w:val="00BE05E1"/>
    <w:rsid w:val="00BE612B"/>
    <w:rsid w:val="00BE725C"/>
    <w:rsid w:val="00BF7D08"/>
    <w:rsid w:val="00BF7DE6"/>
    <w:rsid w:val="00C02E41"/>
    <w:rsid w:val="00C13DB9"/>
    <w:rsid w:val="00C33CBC"/>
    <w:rsid w:val="00C343D9"/>
    <w:rsid w:val="00C34655"/>
    <w:rsid w:val="00C36767"/>
    <w:rsid w:val="00C40CAB"/>
    <w:rsid w:val="00C4572A"/>
    <w:rsid w:val="00C816CE"/>
    <w:rsid w:val="00C827DC"/>
    <w:rsid w:val="00C846CC"/>
    <w:rsid w:val="00C850F9"/>
    <w:rsid w:val="00C85DD5"/>
    <w:rsid w:val="00C92BE3"/>
    <w:rsid w:val="00C96C2C"/>
    <w:rsid w:val="00CA3EC8"/>
    <w:rsid w:val="00CB091D"/>
    <w:rsid w:val="00CB25D1"/>
    <w:rsid w:val="00CB73C1"/>
    <w:rsid w:val="00CE0006"/>
    <w:rsid w:val="00CE148E"/>
    <w:rsid w:val="00CE4E1A"/>
    <w:rsid w:val="00CF4524"/>
    <w:rsid w:val="00CF6322"/>
    <w:rsid w:val="00CF6E23"/>
    <w:rsid w:val="00D00566"/>
    <w:rsid w:val="00D13387"/>
    <w:rsid w:val="00D202E4"/>
    <w:rsid w:val="00D24E2D"/>
    <w:rsid w:val="00D45E41"/>
    <w:rsid w:val="00D4717B"/>
    <w:rsid w:val="00D5475D"/>
    <w:rsid w:val="00D623AC"/>
    <w:rsid w:val="00D62FB0"/>
    <w:rsid w:val="00D6613B"/>
    <w:rsid w:val="00D927D1"/>
    <w:rsid w:val="00D95DB1"/>
    <w:rsid w:val="00DA0205"/>
    <w:rsid w:val="00DA56B1"/>
    <w:rsid w:val="00DA6AD6"/>
    <w:rsid w:val="00DA749E"/>
    <w:rsid w:val="00DB7E86"/>
    <w:rsid w:val="00DD0EDE"/>
    <w:rsid w:val="00DE0D1D"/>
    <w:rsid w:val="00DF03C2"/>
    <w:rsid w:val="00DF29C1"/>
    <w:rsid w:val="00DF5923"/>
    <w:rsid w:val="00DF7C58"/>
    <w:rsid w:val="00E016C7"/>
    <w:rsid w:val="00E057ED"/>
    <w:rsid w:val="00E10C12"/>
    <w:rsid w:val="00E12BB1"/>
    <w:rsid w:val="00E20E8B"/>
    <w:rsid w:val="00E212C0"/>
    <w:rsid w:val="00E31D1B"/>
    <w:rsid w:val="00E341E4"/>
    <w:rsid w:val="00E34318"/>
    <w:rsid w:val="00E40584"/>
    <w:rsid w:val="00E41FDC"/>
    <w:rsid w:val="00E72DCE"/>
    <w:rsid w:val="00E75EC9"/>
    <w:rsid w:val="00E90B67"/>
    <w:rsid w:val="00E9539B"/>
    <w:rsid w:val="00EA096D"/>
    <w:rsid w:val="00EA7AFE"/>
    <w:rsid w:val="00EB0DC3"/>
    <w:rsid w:val="00EB249E"/>
    <w:rsid w:val="00EB4800"/>
    <w:rsid w:val="00EC21E7"/>
    <w:rsid w:val="00EC772F"/>
    <w:rsid w:val="00ED5C8F"/>
    <w:rsid w:val="00ED6940"/>
    <w:rsid w:val="00EE2AAA"/>
    <w:rsid w:val="00EE33EF"/>
    <w:rsid w:val="00EE5F22"/>
    <w:rsid w:val="00EF11D7"/>
    <w:rsid w:val="00EF6D71"/>
    <w:rsid w:val="00EF6FB7"/>
    <w:rsid w:val="00F158F2"/>
    <w:rsid w:val="00F25930"/>
    <w:rsid w:val="00F31E4A"/>
    <w:rsid w:val="00F445C0"/>
    <w:rsid w:val="00F47884"/>
    <w:rsid w:val="00F47BD6"/>
    <w:rsid w:val="00F51EB4"/>
    <w:rsid w:val="00F535AD"/>
    <w:rsid w:val="00F54A47"/>
    <w:rsid w:val="00F55F22"/>
    <w:rsid w:val="00F61531"/>
    <w:rsid w:val="00F61D12"/>
    <w:rsid w:val="00F62FD6"/>
    <w:rsid w:val="00F64A28"/>
    <w:rsid w:val="00F67639"/>
    <w:rsid w:val="00F70794"/>
    <w:rsid w:val="00F81579"/>
    <w:rsid w:val="00F8289C"/>
    <w:rsid w:val="00F85FEA"/>
    <w:rsid w:val="00F87383"/>
    <w:rsid w:val="00F9049B"/>
    <w:rsid w:val="00F90635"/>
    <w:rsid w:val="00F92176"/>
    <w:rsid w:val="00F966C2"/>
    <w:rsid w:val="00F96F6E"/>
    <w:rsid w:val="00FA1A62"/>
    <w:rsid w:val="00FB0585"/>
    <w:rsid w:val="00FB2CD5"/>
    <w:rsid w:val="00FB555C"/>
    <w:rsid w:val="00FC683A"/>
    <w:rsid w:val="00FD4735"/>
    <w:rsid w:val="00FD4F37"/>
    <w:rsid w:val="00FD5F76"/>
    <w:rsid w:val="00FE1B94"/>
    <w:rsid w:val="00FE7A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0602D"/>
  <w15:chartTrackingRefBased/>
  <w15:docId w15:val="{8C1F1093-7069-4CF6-8306-0854D27AC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05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0566"/>
  </w:style>
  <w:style w:type="paragraph" w:styleId="Footer">
    <w:name w:val="footer"/>
    <w:basedOn w:val="Normal"/>
    <w:link w:val="FooterChar"/>
    <w:uiPriority w:val="99"/>
    <w:unhideWhenUsed/>
    <w:rsid w:val="00D005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0566"/>
  </w:style>
  <w:style w:type="paragraph" w:styleId="ListParagraph">
    <w:name w:val="List Paragraph"/>
    <w:basedOn w:val="Normal"/>
    <w:uiPriority w:val="34"/>
    <w:qFormat/>
    <w:rsid w:val="00726984"/>
    <w:pPr>
      <w:spacing w:line="25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834979">
      <w:bodyDiv w:val="1"/>
      <w:marLeft w:val="0"/>
      <w:marRight w:val="0"/>
      <w:marTop w:val="0"/>
      <w:marBottom w:val="0"/>
      <w:divBdr>
        <w:top w:val="none" w:sz="0" w:space="0" w:color="auto"/>
        <w:left w:val="none" w:sz="0" w:space="0" w:color="auto"/>
        <w:bottom w:val="none" w:sz="0" w:space="0" w:color="auto"/>
        <w:right w:val="none" w:sz="0" w:space="0" w:color="auto"/>
      </w:divBdr>
    </w:div>
    <w:div w:id="1297175113">
      <w:bodyDiv w:val="1"/>
      <w:marLeft w:val="0"/>
      <w:marRight w:val="0"/>
      <w:marTop w:val="0"/>
      <w:marBottom w:val="0"/>
      <w:divBdr>
        <w:top w:val="none" w:sz="0" w:space="0" w:color="auto"/>
        <w:left w:val="none" w:sz="0" w:space="0" w:color="auto"/>
        <w:bottom w:val="none" w:sz="0" w:space="0" w:color="auto"/>
        <w:right w:val="none" w:sz="0" w:space="0" w:color="auto"/>
      </w:divBdr>
    </w:div>
    <w:div w:id="1660842558">
      <w:bodyDiv w:val="1"/>
      <w:marLeft w:val="0"/>
      <w:marRight w:val="0"/>
      <w:marTop w:val="0"/>
      <w:marBottom w:val="0"/>
      <w:divBdr>
        <w:top w:val="none" w:sz="0" w:space="0" w:color="auto"/>
        <w:left w:val="none" w:sz="0" w:space="0" w:color="auto"/>
        <w:bottom w:val="none" w:sz="0" w:space="0" w:color="auto"/>
        <w:right w:val="none" w:sz="0" w:space="0" w:color="auto"/>
      </w:divBdr>
    </w:div>
    <w:div w:id="1735465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0" ma:contentTypeDescription="Create a new document." ma:contentTypeScope="" ma:versionID="60d89fc898d94517c924541cbb9738f9">
  <xsd:schema xmlns:xsd="http://www.w3.org/2001/XMLSchema" xmlns:xs="http://www.w3.org/2001/XMLSchema" xmlns:p="http://schemas.microsoft.com/office/2006/metadata/properties" xmlns:ns3="f54e4810-f1f5-4bce-aa8e-e4722dc561be" xmlns:ns4="7b23fa32-4003-4364-bee1-595462966394" targetNamespace="http://schemas.microsoft.com/office/2006/metadata/properties" ma:root="true" ma:fieldsID="9fd32a04753184521fc1d35e12799167" ns3:_="" ns4:_="">
    <xsd:import namespace="f54e4810-f1f5-4bce-aa8e-e4722dc561be"/>
    <xsd:import namespace="7b23fa32-4003-4364-bee1-59546296639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8AA1619-6F0A-4095-8A17-C005289EF6FB}">
  <ds:schemaRefs>
    <ds:schemaRef ds:uri="http://schemas.microsoft.com/office/2006/documentManagement/types"/>
    <ds:schemaRef ds:uri="7b23fa32-4003-4364-bee1-595462966394"/>
    <ds:schemaRef ds:uri="http://purl.org/dc/dcmitype/"/>
    <ds:schemaRef ds:uri="http://purl.org/dc/elements/1.1/"/>
    <ds:schemaRef ds:uri="http://www.w3.org/XML/1998/namespace"/>
    <ds:schemaRef ds:uri="f54e4810-f1f5-4bce-aa8e-e4722dc561be"/>
    <ds:schemaRef ds:uri="http://purl.org/dc/terms/"/>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2.xml><?xml version="1.0" encoding="utf-8"?>
<ds:datastoreItem xmlns:ds="http://schemas.openxmlformats.org/officeDocument/2006/customXml" ds:itemID="{EF0785D4-A582-404D-95D7-D34AA2081F2D}">
  <ds:schemaRefs>
    <ds:schemaRef ds:uri="http://schemas.microsoft.com/sharepoint/v3/contenttype/forms"/>
  </ds:schemaRefs>
</ds:datastoreItem>
</file>

<file path=customXml/itemProps3.xml><?xml version="1.0" encoding="utf-8"?>
<ds:datastoreItem xmlns:ds="http://schemas.openxmlformats.org/officeDocument/2006/customXml" ds:itemID="{93F29246-26A6-4D26-B306-37003793A2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4e4810-f1f5-4bce-aa8e-e4722dc561be"/>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4055</Words>
  <Characters>23119</Characters>
  <Application>Microsoft Office Word</Application>
  <DocSecurity>0</DocSecurity>
  <Lines>192</Lines>
  <Paragraphs>54</Paragraphs>
  <ScaleCrop>false</ScaleCrop>
  <Company/>
  <LinksUpToDate>false</LinksUpToDate>
  <CharactersWithSpaces>27120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Messer (2011661)</dc:creator>
  <cp:keywords/>
  <dc:description/>
  <cp:lastModifiedBy>Abbie Messer</cp:lastModifiedBy>
  <cp:revision>2</cp:revision>
  <dcterms:created xsi:type="dcterms:W3CDTF">2022-05-18T14:10:00Z</dcterms:created>
  <dcterms:modified xsi:type="dcterms:W3CDTF">2022-05-18T14:10:00Z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