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ajorEastAsia" w:hAnsi="Times New Roman" w:cs="Times New Roman"/>
          <w:color w:val="0F4761" w:themeColor="accent1" w:themeShade="BF"/>
          <w:kern w:val="2"/>
          <w:sz w:val="24"/>
          <w:szCs w:val="24"/>
          <w:lang w:val="en-GB" w:eastAsia="zh-CN"/>
          <w14:ligatures w14:val="standardContextual"/>
        </w:rPr>
        <w:id w:val="459547944"/>
        <w:docPartObj>
          <w:docPartGallery w:val="Cover Pages"/>
          <w:docPartUnique/>
        </w:docPartObj>
      </w:sdtPr>
      <w:sdtEndPr>
        <w:rPr>
          <w:sz w:val="40"/>
          <w:szCs w:val="40"/>
          <w:lang w:eastAsia="en-US"/>
        </w:rPr>
      </w:sdtEndPr>
      <w:sdtContent>
        <w:p w14:paraId="20F546C0" w14:textId="49904273" w:rsidR="00F650B8" w:rsidRPr="00EA5969" w:rsidRDefault="00F650B8" w:rsidP="00F650B8">
          <w:pPr>
            <w:pStyle w:val="NoSpacing"/>
            <w:spacing w:line="360" w:lineRule="auto"/>
            <w:jc w:val="both"/>
            <w:rPr>
              <w:rFonts w:ascii="Times New Roman" w:hAnsi="Times New Roman" w:cs="Times New Roman"/>
              <w:sz w:val="24"/>
              <w:szCs w:val="24"/>
            </w:rPr>
          </w:pPr>
          <w:r w:rsidRPr="00EA5969">
            <w:rPr>
              <w:rFonts w:ascii="Times New Roman" w:hAnsi="Times New Roman" w:cs="Times New Roman"/>
              <w:noProof/>
              <w:sz w:val="24"/>
              <w:szCs w:val="24"/>
            </w:rPr>
            <mc:AlternateContent>
              <mc:Choice Requires="wpg">
                <w:drawing>
                  <wp:anchor distT="0" distB="0" distL="114300" distR="114300" simplePos="0" relativeHeight="251658240" behindDoc="1" locked="0" layoutInCell="1" allowOverlap="1" wp14:anchorId="52CE31AD" wp14:editId="291604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2700" b="25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87778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73CBCF5F" w14:textId="001830DE" w:rsidR="00F650B8" w:rsidRDefault="00C24622" w:rsidP="00F650B8">
                                      <w:pPr>
                                        <w:pStyle w:val="NoSpacing"/>
                                        <w:jc w:val="right"/>
                                        <w:rPr>
                                          <w:color w:val="FFFFFF" w:themeColor="background1"/>
                                          <w:sz w:val="28"/>
                                          <w:szCs w:val="28"/>
                                        </w:rPr>
                                      </w:pPr>
                                      <w:r>
                                        <w:rPr>
                                          <w:color w:val="FFFFFF" w:themeColor="background1"/>
                                          <w:sz w:val="28"/>
                                          <w:szCs w:val="28"/>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2CE31AD" id="Group 26"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6TgVyQAAF4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8777;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" adj="18425"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73CBCF5F" w14:textId="001830DE" w:rsidR="00F650B8" w:rsidRDefault="00C24622" w:rsidP="00F650B8">
                                <w:pPr>
                                  <w:pStyle w:val="NoSpacing"/>
                                  <w:jc w:val="right"/>
                                  <w:rPr>
                                    <w:color w:val="FFFFFF" w:themeColor="background1"/>
                                    <w:sz w:val="28"/>
                                    <w:szCs w:val="28"/>
                                  </w:rPr>
                                </w:pPr>
                                <w:r>
                                  <w:rPr>
                                    <w:color w:val="FFFFFF" w:themeColor="background1"/>
                                    <w:sz w:val="28"/>
                                    <w:szCs w:val="28"/>
                                  </w:rPr>
                                  <w:t>8/12/2026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206A4ED" w14:textId="0C298AD7" w:rsidR="00F33E08" w:rsidRPr="00EA5969" w:rsidRDefault="00770811" w:rsidP="00F650B8">
          <w:pPr>
            <w:spacing w:line="360" w:lineRule="auto"/>
            <w:jc w:val="both"/>
            <w:rPr>
              <w:rFonts w:cs="Times New Roman"/>
            </w:rPr>
          </w:pPr>
          <w:r w:rsidRPr="00EA5969">
            <w:rPr>
              <w:rFonts w:cs="Times New Roman"/>
              <w:noProof/>
            </w:rPr>
            <mc:AlternateContent>
              <mc:Choice Requires="wps">
                <w:drawing>
                  <wp:anchor distT="0" distB="0" distL="114300" distR="114300" simplePos="0" relativeHeight="251658242" behindDoc="0" locked="0" layoutInCell="1" allowOverlap="1" wp14:anchorId="0A9AEB9C" wp14:editId="02C1D119">
                    <wp:simplePos x="0" y="0"/>
                    <wp:positionH relativeFrom="page">
                      <wp:posOffset>3114675</wp:posOffset>
                    </wp:positionH>
                    <wp:positionV relativeFrom="page">
                      <wp:posOffset>9048750</wp:posOffset>
                    </wp:positionV>
                    <wp:extent cx="311658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1165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66CE7" w14:textId="77777777" w:rsidR="00F650B8" w:rsidRDefault="00F650B8" w:rsidP="00F650B8">
                                <w:pPr>
                                  <w:pStyle w:val="NoSpacing"/>
                                  <w:rPr>
                                    <w:color w:val="156082" w:themeColor="accent1"/>
                                    <w:sz w:val="26"/>
                                    <w:szCs w:val="26"/>
                                  </w:rPr>
                                </w:pPr>
                                <w:r>
                                  <w:rPr>
                                    <w:color w:val="156082" w:themeColor="accent1"/>
                                    <w:sz w:val="26"/>
                                    <w:szCs w:val="26"/>
                                  </w:rPr>
                                  <w:t>University of Wales Trinity Saint David</w:t>
                                </w:r>
                              </w:p>
                              <w:p w14:paraId="046CB9E8" w14:textId="77777777" w:rsidR="00F650B8" w:rsidRDefault="001A0BF0" w:rsidP="00F650B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650B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A9AEB9C" id="_x0000_t202" coordsize="21600,21600" o:spt="202" path="m,l,21600r21600,l21600,xe">
                    <v:stroke joinstyle="miter"/>
                    <v:path gradientshapeok="t" o:connecttype="rect"/>
                  </v:shapetype>
                  <v:shape id="Text Box 28" o:spid="_x0000_s1055" type="#_x0000_t202" style="position:absolute;left:0;text-align:left;margin-left:245.25pt;margin-top:712.5pt;width:245.4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" filled="f" stroked="f" strokeweight=".5pt">
                    <v:textbox style="mso-fit-shape-to-text:t" inset="0,0,0,0">
                      <w:txbxContent>
                        <w:p w14:paraId="50666CE7" w14:textId="77777777" w:rsidR="00F650B8" w:rsidRDefault="00F650B8" w:rsidP="00F650B8">
                          <w:pPr>
                            <w:pStyle w:val="NoSpacing"/>
                            <w:rPr>
                              <w:color w:val="156082" w:themeColor="accent1"/>
                              <w:sz w:val="26"/>
                              <w:szCs w:val="26"/>
                            </w:rPr>
                          </w:pPr>
                          <w:r>
                            <w:rPr>
                              <w:color w:val="156082" w:themeColor="accent1"/>
                              <w:sz w:val="26"/>
                              <w:szCs w:val="26"/>
                            </w:rPr>
                            <w:t>University of Wales Trinity Saint David</w:t>
                          </w:r>
                        </w:p>
                        <w:p w14:paraId="046CB9E8" w14:textId="77777777" w:rsidR="00F650B8" w:rsidRDefault="001A0BF0" w:rsidP="00F650B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650B8">
                                <w:rPr>
                                  <w:caps/>
                                  <w:color w:val="595959" w:themeColor="text1" w:themeTint="A6"/>
                                  <w:sz w:val="20"/>
                                  <w:szCs w:val="20"/>
                                </w:rPr>
                                <w:t xml:space="preserve">     </w:t>
                              </w:r>
                            </w:sdtContent>
                          </w:sdt>
                        </w:p>
                      </w:txbxContent>
                    </v:textbox>
                    <w10:wrap anchorx="page" anchory="page"/>
                  </v:shape>
                </w:pict>
              </mc:Fallback>
            </mc:AlternateContent>
          </w:r>
          <w:r>
            <w:rPr>
              <w:rFonts w:cs="Times New Roman"/>
              <w:noProof/>
            </w:rPr>
            <mc:AlternateContent>
              <mc:Choice Requires="wps">
                <w:drawing>
                  <wp:anchor distT="0" distB="0" distL="114300" distR="114300" simplePos="0" relativeHeight="251658244" behindDoc="0" locked="0" layoutInCell="1" allowOverlap="1" wp14:anchorId="6DFAF960" wp14:editId="0CD2E1C0">
                    <wp:simplePos x="0" y="0"/>
                    <wp:positionH relativeFrom="column">
                      <wp:posOffset>2914650</wp:posOffset>
                    </wp:positionH>
                    <wp:positionV relativeFrom="paragraph">
                      <wp:posOffset>6309360</wp:posOffset>
                    </wp:positionV>
                    <wp:extent cx="1828800" cy="1807210"/>
                    <wp:effectExtent l="0" t="0" r="19050" b="21590"/>
                    <wp:wrapNone/>
                    <wp:docPr id="672166663" name="Text Box 32"/>
                    <wp:cNvGraphicFramePr/>
                    <a:graphic xmlns:a="http://schemas.openxmlformats.org/drawingml/2006/main">
                      <a:graphicData uri="http://schemas.microsoft.com/office/word/2010/wordprocessingShape">
                        <wps:wsp>
                          <wps:cNvSpPr txBox="1"/>
                          <wps:spPr>
                            <a:xfrm>
                              <a:off x="0" y="0"/>
                              <a:ext cx="1828800" cy="1807210"/>
                            </a:xfrm>
                            <a:prstGeom prst="rect">
                              <a:avLst/>
                            </a:prstGeom>
                            <a:solidFill>
                              <a:schemeClr val="lt1"/>
                            </a:solidFill>
                            <a:ln w="6350">
                              <a:solidFill>
                                <a:prstClr val="black"/>
                              </a:solidFill>
                            </a:ln>
                          </wps:spPr>
                          <wps:txbx>
                            <w:txbxContent>
                              <w:p w14:paraId="6B3EDAFC" w14:textId="05CA3B75" w:rsidR="00770811" w:rsidRDefault="00770811">
                                <w:r w:rsidRPr="00770811">
                                  <w:drawing>
                                    <wp:inline distT="0" distB="0" distL="0" distR="0" wp14:anchorId="53CA6BA2" wp14:editId="13025401">
                                      <wp:extent cx="1685925" cy="1724025"/>
                                      <wp:effectExtent l="0" t="0" r="9525" b="9525"/>
                                      <wp:docPr id="3577691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85925" cy="17240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AF960" id="Text Box 32" o:spid="_x0000_s1056" type="#_x0000_t202" style="position:absolute;left:0;text-align:left;margin-left:229.5pt;margin-top:496.8pt;width:2in;height:142.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" fillcolor="white [3201]" strokeweight=".5pt">
                    <v:textbox>
                      <w:txbxContent>
                        <w:p w14:paraId="6B3EDAFC" w14:textId="05CA3B75" w:rsidR="00770811" w:rsidRDefault="00770811">
                          <w:r w:rsidRPr="00770811">
                            <w:drawing>
                              <wp:inline distT="0" distB="0" distL="0" distR="0" wp14:anchorId="53CA6BA2" wp14:editId="13025401">
                                <wp:extent cx="1685925" cy="1724025"/>
                                <wp:effectExtent l="0" t="0" r="9525" b="9525"/>
                                <wp:docPr id="3577691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85925" cy="1724025"/>
                                        </a:xfrm>
                                        <a:prstGeom prst="rect">
                                          <a:avLst/>
                                        </a:prstGeom>
                                        <a:noFill/>
                                        <a:ln>
                                          <a:noFill/>
                                        </a:ln>
                                      </pic:spPr>
                                    </pic:pic>
                                  </a:graphicData>
                                </a:graphic>
                              </wp:inline>
                            </w:drawing>
                          </w:r>
                        </w:p>
                      </w:txbxContent>
                    </v:textbox>
                  </v:shape>
                </w:pict>
              </mc:Fallback>
            </mc:AlternateContent>
          </w:r>
          <w:r w:rsidR="00A0646A" w:rsidRPr="00EA5969">
            <w:rPr>
              <w:rFonts w:cs="Times New Roman"/>
              <w:noProof/>
            </w:rPr>
            <mc:AlternateContent>
              <mc:Choice Requires="wps">
                <w:drawing>
                  <wp:anchor distT="0" distB="0" distL="114300" distR="114300" simplePos="0" relativeHeight="251658241" behindDoc="0" locked="0" layoutInCell="1" allowOverlap="1" wp14:anchorId="5802A499" wp14:editId="6344C057">
                    <wp:simplePos x="0" y="0"/>
                    <wp:positionH relativeFrom="margin">
                      <wp:posOffset>1722664</wp:posOffset>
                    </wp:positionH>
                    <wp:positionV relativeFrom="page">
                      <wp:posOffset>1673679</wp:posOffset>
                    </wp:positionV>
                    <wp:extent cx="4631690" cy="1689825"/>
                    <wp:effectExtent l="0" t="0" r="3810" b="0"/>
                    <wp:wrapNone/>
                    <wp:docPr id="1" name="Text Box 30"/>
                    <wp:cNvGraphicFramePr/>
                    <a:graphic xmlns:a="http://schemas.openxmlformats.org/drawingml/2006/main">
                      <a:graphicData uri="http://schemas.microsoft.com/office/word/2010/wordprocessingShape">
                        <wps:wsp>
                          <wps:cNvSpPr txBox="1"/>
                          <wps:spPr>
                            <a:xfrm>
                              <a:off x="0" y="0"/>
                              <a:ext cx="4631690" cy="1689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FD53A" w14:textId="77777777" w:rsidR="00F650B8" w:rsidRPr="003A12C8" w:rsidRDefault="001A0BF0" w:rsidP="00F650B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F650B8">
                                      <w:rPr>
                                        <w:rFonts w:asciiTheme="majorHAnsi" w:eastAsiaTheme="majorEastAsia" w:hAnsiTheme="majorHAnsi" w:cstheme="majorBidi"/>
                                        <w:color w:val="262626" w:themeColor="text1" w:themeTint="D9"/>
                                        <w:sz w:val="56"/>
                                        <w:szCs w:val="56"/>
                                      </w:rPr>
                                      <w:t xml:space="preserve">     </w:t>
                                    </w:r>
                                  </w:sdtContent>
                                </w:sdt>
                              </w:p>
                              <w:p w14:paraId="6522090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Assignment Title: Research and case scenario</w:t>
                                </w:r>
                              </w:p>
                              <w:p w14:paraId="65C1014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in Data Security and</w:t>
                                </w:r>
                              </w:p>
                              <w:p w14:paraId="385AA8F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Compliance</w:t>
                                </w:r>
                              </w:p>
                              <w:p w14:paraId="2813FF05" w14:textId="7FFB420E" w:rsidR="00F650B8" w:rsidRDefault="00F650B8" w:rsidP="0060699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02A499" id="Text Box 30" o:spid="_x0000_s1057" type="#_x0000_t202" style="position:absolute;left:0;text-align:left;margin-left:135.65pt;margin-top:131.8pt;width:364.7pt;height:133.0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" filled="f" stroked="f" strokeweight=".5pt">
                    <v:textbox inset="0,0,0,0">
                      <w:txbxContent>
                        <w:p w14:paraId="4A2FD53A" w14:textId="77777777" w:rsidR="00F650B8" w:rsidRPr="003A12C8" w:rsidRDefault="001A0BF0" w:rsidP="00F650B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F650B8">
                                <w:rPr>
                                  <w:rFonts w:asciiTheme="majorHAnsi" w:eastAsiaTheme="majorEastAsia" w:hAnsiTheme="majorHAnsi" w:cstheme="majorBidi"/>
                                  <w:color w:val="262626" w:themeColor="text1" w:themeTint="D9"/>
                                  <w:sz w:val="56"/>
                                  <w:szCs w:val="56"/>
                                </w:rPr>
                                <w:t xml:space="preserve">     </w:t>
                              </w:r>
                            </w:sdtContent>
                          </w:sdt>
                        </w:p>
                        <w:p w14:paraId="6522090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Assignment Title: Research and case scenario</w:t>
                          </w:r>
                        </w:p>
                        <w:p w14:paraId="65C1014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in Data Security and</w:t>
                          </w:r>
                        </w:p>
                        <w:p w14:paraId="385AA8F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Compliance</w:t>
                          </w:r>
                        </w:p>
                        <w:p w14:paraId="2813FF05" w14:textId="7FFB420E" w:rsidR="00F650B8" w:rsidRDefault="00F650B8" w:rsidP="00606993">
                          <w:pPr>
                            <w:spacing w:before="120"/>
                            <w:rPr>
                              <w:color w:val="404040" w:themeColor="text1" w:themeTint="BF"/>
                              <w:sz w:val="36"/>
                              <w:szCs w:val="36"/>
                            </w:rPr>
                          </w:pPr>
                        </w:p>
                      </w:txbxContent>
                    </v:textbox>
                    <w10:wrap anchorx="margin" anchory="page"/>
                  </v:shape>
                </w:pict>
              </mc:Fallback>
            </mc:AlternateContent>
          </w:r>
          <w:r w:rsidR="004724A7" w:rsidRPr="00EA5969">
            <w:rPr>
              <w:rFonts w:cs="Times New Roman"/>
              <w:noProof/>
            </w:rPr>
            <mc:AlternateContent>
              <mc:Choice Requires="wps">
                <w:drawing>
                  <wp:anchor distT="45720" distB="45720" distL="114300" distR="114300" simplePos="0" relativeHeight="251658243" behindDoc="0" locked="0" layoutInCell="1" allowOverlap="1" wp14:anchorId="33C0E262" wp14:editId="11523A39">
                    <wp:simplePos x="0" y="0"/>
                    <wp:positionH relativeFrom="margin">
                      <wp:posOffset>1624330</wp:posOffset>
                    </wp:positionH>
                    <wp:positionV relativeFrom="paragraph">
                      <wp:posOffset>3010535</wp:posOffset>
                    </wp:positionV>
                    <wp:extent cx="4206875" cy="2179320"/>
                    <wp:effectExtent l="0" t="0" r="952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6875" cy="2179320"/>
                            </a:xfrm>
                            <a:prstGeom prst="rect">
                              <a:avLst/>
                            </a:prstGeom>
                            <a:solidFill>
                              <a:srgbClr val="FFFFFF"/>
                            </a:solidFill>
                            <a:ln w="9525">
                              <a:solidFill>
                                <a:srgbClr val="000000"/>
                              </a:solidFill>
                              <a:miter lim="800000"/>
                              <a:headEnd/>
                              <a:tailEnd/>
                            </a:ln>
                          </wps:spPr>
                          <wps:txbx>
                            <w:txbxContent>
                              <w:p w14:paraId="6A9E45EF" w14:textId="3F323B46" w:rsidR="00F650B8" w:rsidRPr="00832042" w:rsidRDefault="00F650B8" w:rsidP="00E03CD0">
                                <w:pPr>
                                  <w:pStyle w:val="p1"/>
                                  <w:spacing w:line="360" w:lineRule="auto"/>
                                  <w:jc w:val="both"/>
                                  <w:rPr>
                                    <w:rFonts w:ascii="Times New Roman" w:hAnsi="Times New Roman" w:cs="Times New Roman"/>
                                    <w:sz w:val="32"/>
                                    <w:szCs w:val="32"/>
                                  </w:rPr>
                                </w:pPr>
                                <w:r w:rsidRPr="00832042">
                                  <w:rPr>
                                    <w:rFonts w:ascii="Times New Roman" w:hAnsi="Times New Roman" w:cs="Times New Roman"/>
                                    <w:sz w:val="32"/>
                                    <w:szCs w:val="32"/>
                                  </w:rPr>
                                  <w:t xml:space="preserve">Module Name: </w:t>
                                </w:r>
                                <w:r w:rsidR="00BB5D39" w:rsidRPr="00832042">
                                  <w:rPr>
                                    <w:rFonts w:ascii="Times New Roman" w:hAnsi="Times New Roman" w:cs="Times New Roman"/>
                                    <w:sz w:val="32"/>
                                    <w:szCs w:val="32"/>
                                  </w:rPr>
                                  <w:t>Data Security and Compliance</w:t>
                                </w:r>
                              </w:p>
                              <w:p w14:paraId="433F914B" w14:textId="77777777" w:rsidR="00E03CD0" w:rsidRDefault="00F650B8" w:rsidP="00E03CD0">
                                <w:pPr>
                                  <w:spacing w:line="360" w:lineRule="auto"/>
                                  <w:jc w:val="both"/>
                                  <w:rPr>
                                    <w:rFonts w:cs="Times New Roman"/>
                                    <w:sz w:val="32"/>
                                    <w:szCs w:val="32"/>
                                  </w:rPr>
                                </w:pPr>
                                <w:r w:rsidRPr="00832042">
                                  <w:rPr>
                                    <w:rFonts w:cs="Times New Roman"/>
                                    <w:sz w:val="32"/>
                                    <w:szCs w:val="32"/>
                                  </w:rPr>
                                  <w:t>Module Code: ACCA 503</w:t>
                                </w:r>
                                <w:r w:rsidR="004724A7" w:rsidRPr="00832042">
                                  <w:rPr>
                                    <w:rFonts w:cs="Times New Roman"/>
                                    <w:sz w:val="32"/>
                                    <w:szCs w:val="32"/>
                                  </w:rPr>
                                  <w:t>4</w:t>
                                </w:r>
                              </w:p>
                              <w:p w14:paraId="38471CDB" w14:textId="459131AC"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Student Name: </w:t>
                                </w:r>
                                <w:r w:rsidR="004724A7" w:rsidRPr="00832042">
                                  <w:rPr>
                                    <w:rFonts w:cs="Times New Roman"/>
                                    <w:sz w:val="32"/>
                                    <w:szCs w:val="32"/>
                                  </w:rPr>
                                  <w:t>J</w:t>
                                </w:r>
                                <w:r w:rsidR="00815DD1">
                                  <w:rPr>
                                    <w:rFonts w:cs="Times New Roman"/>
                                    <w:sz w:val="32"/>
                                    <w:szCs w:val="32"/>
                                  </w:rPr>
                                  <w:t>asin</w:t>
                                </w:r>
                                <w:r w:rsidR="004724A7" w:rsidRPr="00832042">
                                  <w:rPr>
                                    <w:rFonts w:cs="Times New Roman"/>
                                    <w:sz w:val="32"/>
                                    <w:szCs w:val="32"/>
                                  </w:rPr>
                                  <w:t xml:space="preserve"> N</w:t>
                                </w:r>
                                <w:r w:rsidR="00815DD1">
                                  <w:rPr>
                                    <w:rFonts w:cs="Times New Roman"/>
                                    <w:sz w:val="32"/>
                                    <w:szCs w:val="32"/>
                                  </w:rPr>
                                  <w:t>avas</w:t>
                                </w:r>
                              </w:p>
                              <w:p w14:paraId="537CADE9" w14:textId="08B9C027" w:rsidR="00F650B8" w:rsidRPr="00832042" w:rsidRDefault="00F650B8" w:rsidP="00E03CD0">
                                <w:pPr>
                                  <w:spacing w:line="360" w:lineRule="auto"/>
                                  <w:jc w:val="both"/>
                                  <w:rPr>
                                    <w:rFonts w:cs="Times New Roman"/>
                                    <w:sz w:val="32"/>
                                    <w:szCs w:val="32"/>
                                  </w:rPr>
                                </w:pPr>
                                <w:r w:rsidRPr="00832042">
                                  <w:rPr>
                                    <w:rFonts w:cs="Times New Roman"/>
                                    <w:sz w:val="32"/>
                                    <w:szCs w:val="32"/>
                                  </w:rPr>
                                  <w:t>Student ID:</w:t>
                                </w:r>
                                <w:r w:rsidR="004724A7" w:rsidRPr="00832042">
                                  <w:rPr>
                                    <w:rFonts w:cs="Times New Roman"/>
                                    <w:sz w:val="32"/>
                                    <w:szCs w:val="32"/>
                                  </w:rPr>
                                  <w:t>2426726</w:t>
                                </w:r>
                              </w:p>
                              <w:p w14:paraId="7128A067" w14:textId="30A0C0A7"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Lecturer’s Name: </w:t>
                                </w:r>
                                <w:r w:rsidR="00832042" w:rsidRPr="00832042">
                                  <w:rPr>
                                    <w:rFonts w:cs="Times New Roman"/>
                                    <w:color w:val="242130"/>
                                    <w:sz w:val="32"/>
                                    <w:szCs w:val="32"/>
                                    <w:shd w:val="clear" w:color="auto" w:fill="FFFFFF"/>
                                  </w:rPr>
                                  <w:t>Ayman El Hajjar</w:t>
                                </w:r>
                              </w:p>
                              <w:p w14:paraId="3E9E8AAD" w14:textId="77777777" w:rsidR="00F650B8" w:rsidRPr="00832042" w:rsidRDefault="00F650B8" w:rsidP="00832042">
                                <w:pPr>
                                  <w:spacing w:line="360" w:lineRule="auto"/>
                                  <w:jc w:val="both"/>
                                  <w:rPr>
                                    <w:rFonts w:cs="Times New Roman"/>
                                    <w:sz w:val="32"/>
                                    <w:szCs w:val="32"/>
                                  </w:rPr>
                                </w:pPr>
                              </w:p>
                              <w:p w14:paraId="633AE10B" w14:textId="77777777" w:rsidR="00F650B8" w:rsidRDefault="00F650B8" w:rsidP="00F650B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0E262" id="Text Box 2" o:spid="_x0000_s1058" type="#_x0000_t202" style="position:absolute;left:0;text-align:left;margin-left:127.9pt;margin-top:237.05pt;width:331.25pt;height:171.6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">
                    <v:textbox>
                      <w:txbxContent>
                        <w:p w14:paraId="6A9E45EF" w14:textId="3F323B46" w:rsidR="00F650B8" w:rsidRPr="00832042" w:rsidRDefault="00F650B8" w:rsidP="00E03CD0">
                          <w:pPr>
                            <w:pStyle w:val="p1"/>
                            <w:spacing w:line="360" w:lineRule="auto"/>
                            <w:jc w:val="both"/>
                            <w:rPr>
                              <w:rFonts w:ascii="Times New Roman" w:hAnsi="Times New Roman" w:cs="Times New Roman"/>
                              <w:sz w:val="32"/>
                              <w:szCs w:val="32"/>
                            </w:rPr>
                          </w:pPr>
                          <w:r w:rsidRPr="00832042">
                            <w:rPr>
                              <w:rFonts w:ascii="Times New Roman" w:hAnsi="Times New Roman" w:cs="Times New Roman"/>
                              <w:sz w:val="32"/>
                              <w:szCs w:val="32"/>
                            </w:rPr>
                            <w:t xml:space="preserve">Module Name: </w:t>
                          </w:r>
                          <w:r w:rsidR="00BB5D39" w:rsidRPr="00832042">
                            <w:rPr>
                              <w:rFonts w:ascii="Times New Roman" w:hAnsi="Times New Roman" w:cs="Times New Roman"/>
                              <w:sz w:val="32"/>
                              <w:szCs w:val="32"/>
                            </w:rPr>
                            <w:t>Data Security and Compliance</w:t>
                          </w:r>
                        </w:p>
                        <w:p w14:paraId="433F914B" w14:textId="77777777" w:rsidR="00E03CD0" w:rsidRDefault="00F650B8" w:rsidP="00E03CD0">
                          <w:pPr>
                            <w:spacing w:line="360" w:lineRule="auto"/>
                            <w:jc w:val="both"/>
                            <w:rPr>
                              <w:rFonts w:cs="Times New Roman"/>
                              <w:sz w:val="32"/>
                              <w:szCs w:val="32"/>
                            </w:rPr>
                          </w:pPr>
                          <w:r w:rsidRPr="00832042">
                            <w:rPr>
                              <w:rFonts w:cs="Times New Roman"/>
                              <w:sz w:val="32"/>
                              <w:szCs w:val="32"/>
                            </w:rPr>
                            <w:t>Module Code: ACCA 503</w:t>
                          </w:r>
                          <w:r w:rsidR="004724A7" w:rsidRPr="00832042">
                            <w:rPr>
                              <w:rFonts w:cs="Times New Roman"/>
                              <w:sz w:val="32"/>
                              <w:szCs w:val="32"/>
                            </w:rPr>
                            <w:t>4</w:t>
                          </w:r>
                        </w:p>
                        <w:p w14:paraId="38471CDB" w14:textId="459131AC"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Student Name: </w:t>
                          </w:r>
                          <w:r w:rsidR="004724A7" w:rsidRPr="00832042">
                            <w:rPr>
                              <w:rFonts w:cs="Times New Roman"/>
                              <w:sz w:val="32"/>
                              <w:szCs w:val="32"/>
                            </w:rPr>
                            <w:t>J</w:t>
                          </w:r>
                          <w:r w:rsidR="00815DD1">
                            <w:rPr>
                              <w:rFonts w:cs="Times New Roman"/>
                              <w:sz w:val="32"/>
                              <w:szCs w:val="32"/>
                            </w:rPr>
                            <w:t>asin</w:t>
                          </w:r>
                          <w:r w:rsidR="004724A7" w:rsidRPr="00832042">
                            <w:rPr>
                              <w:rFonts w:cs="Times New Roman"/>
                              <w:sz w:val="32"/>
                              <w:szCs w:val="32"/>
                            </w:rPr>
                            <w:t xml:space="preserve"> N</w:t>
                          </w:r>
                          <w:r w:rsidR="00815DD1">
                            <w:rPr>
                              <w:rFonts w:cs="Times New Roman"/>
                              <w:sz w:val="32"/>
                              <w:szCs w:val="32"/>
                            </w:rPr>
                            <w:t>avas</w:t>
                          </w:r>
                        </w:p>
                        <w:p w14:paraId="537CADE9" w14:textId="08B9C027" w:rsidR="00F650B8" w:rsidRPr="00832042" w:rsidRDefault="00F650B8" w:rsidP="00E03CD0">
                          <w:pPr>
                            <w:spacing w:line="360" w:lineRule="auto"/>
                            <w:jc w:val="both"/>
                            <w:rPr>
                              <w:rFonts w:cs="Times New Roman"/>
                              <w:sz w:val="32"/>
                              <w:szCs w:val="32"/>
                            </w:rPr>
                          </w:pPr>
                          <w:r w:rsidRPr="00832042">
                            <w:rPr>
                              <w:rFonts w:cs="Times New Roman"/>
                              <w:sz w:val="32"/>
                              <w:szCs w:val="32"/>
                            </w:rPr>
                            <w:t>Student ID:</w:t>
                          </w:r>
                          <w:r w:rsidR="004724A7" w:rsidRPr="00832042">
                            <w:rPr>
                              <w:rFonts w:cs="Times New Roman"/>
                              <w:sz w:val="32"/>
                              <w:szCs w:val="32"/>
                            </w:rPr>
                            <w:t>2426726</w:t>
                          </w:r>
                        </w:p>
                        <w:p w14:paraId="7128A067" w14:textId="30A0C0A7"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Lecturer’s Name: </w:t>
                          </w:r>
                          <w:r w:rsidR="00832042" w:rsidRPr="00832042">
                            <w:rPr>
                              <w:rFonts w:cs="Times New Roman"/>
                              <w:color w:val="242130"/>
                              <w:sz w:val="32"/>
                              <w:szCs w:val="32"/>
                              <w:shd w:val="clear" w:color="auto" w:fill="FFFFFF"/>
                            </w:rPr>
                            <w:t>Ayman El Hajjar</w:t>
                          </w:r>
                        </w:p>
                        <w:p w14:paraId="3E9E8AAD" w14:textId="77777777" w:rsidR="00F650B8" w:rsidRPr="00832042" w:rsidRDefault="00F650B8" w:rsidP="00832042">
                          <w:pPr>
                            <w:spacing w:line="360" w:lineRule="auto"/>
                            <w:jc w:val="both"/>
                            <w:rPr>
                              <w:rFonts w:cs="Times New Roman"/>
                              <w:sz w:val="32"/>
                              <w:szCs w:val="32"/>
                            </w:rPr>
                          </w:pPr>
                        </w:p>
                        <w:p w14:paraId="633AE10B" w14:textId="77777777" w:rsidR="00F650B8" w:rsidRDefault="00F650B8" w:rsidP="00F650B8"/>
                      </w:txbxContent>
                    </v:textbox>
                    <w10:wrap type="square" anchorx="margin"/>
                  </v:shape>
                </w:pict>
              </mc:Fallback>
            </mc:AlternateContent>
          </w:r>
          <w:r w:rsidR="00F650B8" w:rsidRPr="00EA5969">
            <w:rPr>
              <w:rFonts w:cs="Times New Roman"/>
            </w:rPr>
            <w:br w:type="page"/>
          </w:r>
        </w:p>
        <w:sdt>
          <w:sdtPr>
            <w:rPr>
              <w:rFonts w:eastAsiaTheme="minorEastAsia" w:cs="Times New Roman"/>
              <w:b w:val="0"/>
              <w:bCs w:val="0"/>
              <w:color w:val="auto"/>
              <w:kern w:val="2"/>
              <w:sz w:val="24"/>
              <w:szCs w:val="24"/>
              <w:lang w:val="en-GB" w:eastAsia="zh-CN"/>
              <w14:ligatures w14:val="standardContextual"/>
            </w:rPr>
            <w:id w:val="1760944595"/>
            <w:docPartObj>
              <w:docPartGallery w:val="Table of Contents"/>
              <w:docPartUnique/>
            </w:docPartObj>
          </w:sdtPr>
          <w:sdtEndPr>
            <w:rPr>
              <w:noProof/>
            </w:rPr>
          </w:sdtEndPr>
          <w:sdtContent>
            <w:p w14:paraId="33F1FF93" w14:textId="3C4EC227" w:rsidR="00F33E08" w:rsidRPr="00EA5969" w:rsidRDefault="00F33E08">
              <w:pPr>
                <w:pStyle w:val="TOCHeading"/>
                <w:rPr>
                  <w:rFonts w:cs="Times New Roman"/>
                  <w:b w:val="0"/>
                  <w:bCs w:val="0"/>
                </w:rPr>
              </w:pPr>
              <w:r w:rsidRPr="00EA5969">
                <w:rPr>
                  <w:rFonts w:cs="Times New Roman"/>
                  <w:b w:val="0"/>
                  <w:bCs w:val="0"/>
                </w:rPr>
                <w:t>Table of Contents</w:t>
              </w:r>
            </w:p>
            <w:p w14:paraId="47167BAE" w14:textId="1C249C71" w:rsidR="0033323B" w:rsidRDefault="00F33E08">
              <w:pPr>
                <w:pStyle w:val="TOC1"/>
                <w:tabs>
                  <w:tab w:val="right" w:leader="dot" w:pos="10456"/>
                </w:tabs>
                <w:rPr>
                  <w:rFonts w:asciiTheme="minorHAnsi" w:hAnsiTheme="minorHAnsi"/>
                  <w:b w:val="0"/>
                  <w:bCs w:val="0"/>
                  <w:caps w:val="0"/>
                  <w:noProof/>
                  <w:sz w:val="24"/>
                  <w:szCs w:val="24"/>
                </w:rPr>
              </w:pPr>
              <w:r w:rsidRPr="00EA5969">
                <w:rPr>
                  <w:rFonts w:cs="Times New Roman"/>
                  <w:b w:val="0"/>
                  <w:bCs w:val="0"/>
                </w:rPr>
                <w:fldChar w:fldCharType="begin"/>
              </w:r>
              <w:r w:rsidRPr="00EA5969">
                <w:rPr>
                  <w:rFonts w:cs="Times New Roman"/>
                  <w:b w:val="0"/>
                  <w:bCs w:val="0"/>
                </w:rPr>
                <w:instrText xml:space="preserve"> TOC \o "1-3" \h \z \u </w:instrText>
              </w:r>
              <w:r w:rsidRPr="00EA5969">
                <w:rPr>
                  <w:rFonts w:cs="Times New Roman"/>
                  <w:b w:val="0"/>
                  <w:bCs w:val="0"/>
                </w:rPr>
                <w:fldChar w:fldCharType="separate"/>
              </w:r>
              <w:hyperlink w:anchor="_Toc237353714" w:history="1">
                <w:r w:rsidR="0033323B" w:rsidRPr="007D58A6">
                  <w:rPr>
                    <w:rStyle w:val="Hyperlink"/>
                    <w:rFonts w:cs="Times New Roman"/>
                    <w:noProof/>
                  </w:rPr>
                  <w:t>Abstract</w:t>
                </w:r>
                <w:r w:rsidR="0033323B">
                  <w:rPr>
                    <w:noProof/>
                    <w:webHidden/>
                  </w:rPr>
                  <w:tab/>
                </w:r>
                <w:r w:rsidR="0033323B">
                  <w:rPr>
                    <w:noProof/>
                    <w:webHidden/>
                  </w:rPr>
                  <w:fldChar w:fldCharType="begin"/>
                </w:r>
                <w:r w:rsidR="0033323B">
                  <w:rPr>
                    <w:noProof/>
                    <w:webHidden/>
                  </w:rPr>
                  <w:instrText xml:space="preserve"> PAGEREF _Toc237353714 \h </w:instrText>
                </w:r>
                <w:r w:rsidR="0033323B">
                  <w:rPr>
                    <w:noProof/>
                    <w:webHidden/>
                  </w:rPr>
                </w:r>
                <w:r w:rsidR="0033323B">
                  <w:rPr>
                    <w:noProof/>
                    <w:webHidden/>
                  </w:rPr>
                  <w:fldChar w:fldCharType="separate"/>
                </w:r>
                <w:r w:rsidR="0033323B">
                  <w:rPr>
                    <w:noProof/>
                    <w:webHidden/>
                  </w:rPr>
                  <w:t>3</w:t>
                </w:r>
                <w:r w:rsidR="0033323B">
                  <w:rPr>
                    <w:noProof/>
                    <w:webHidden/>
                  </w:rPr>
                  <w:fldChar w:fldCharType="end"/>
                </w:r>
              </w:hyperlink>
            </w:p>
            <w:p w14:paraId="44939515" w14:textId="5E5168EC" w:rsidR="0033323B" w:rsidRDefault="0033323B">
              <w:pPr>
                <w:pStyle w:val="TOC1"/>
                <w:tabs>
                  <w:tab w:val="right" w:leader="dot" w:pos="10456"/>
                </w:tabs>
                <w:rPr>
                  <w:rFonts w:asciiTheme="minorHAnsi" w:hAnsiTheme="minorHAnsi"/>
                  <w:b w:val="0"/>
                  <w:bCs w:val="0"/>
                  <w:caps w:val="0"/>
                  <w:noProof/>
                  <w:sz w:val="24"/>
                  <w:szCs w:val="24"/>
                </w:rPr>
              </w:pPr>
              <w:hyperlink w:anchor="_Toc237353715" w:history="1">
                <w:r w:rsidRPr="007D58A6">
                  <w:rPr>
                    <w:rStyle w:val="Hyperlink"/>
                    <w:rFonts w:cs="Times New Roman"/>
                    <w:noProof/>
                  </w:rPr>
                  <w:t>Introduction</w:t>
                </w:r>
                <w:r>
                  <w:rPr>
                    <w:noProof/>
                    <w:webHidden/>
                  </w:rPr>
                  <w:tab/>
                </w:r>
                <w:r>
                  <w:rPr>
                    <w:noProof/>
                    <w:webHidden/>
                  </w:rPr>
                  <w:fldChar w:fldCharType="begin"/>
                </w:r>
                <w:r>
                  <w:rPr>
                    <w:noProof/>
                    <w:webHidden/>
                  </w:rPr>
                  <w:instrText xml:space="preserve"> PAGEREF _Toc237353715 \h </w:instrText>
                </w:r>
                <w:r>
                  <w:rPr>
                    <w:noProof/>
                    <w:webHidden/>
                  </w:rPr>
                </w:r>
                <w:r>
                  <w:rPr>
                    <w:noProof/>
                    <w:webHidden/>
                  </w:rPr>
                  <w:fldChar w:fldCharType="separate"/>
                </w:r>
                <w:r>
                  <w:rPr>
                    <w:noProof/>
                    <w:webHidden/>
                  </w:rPr>
                  <w:t>3</w:t>
                </w:r>
                <w:r>
                  <w:rPr>
                    <w:noProof/>
                    <w:webHidden/>
                  </w:rPr>
                  <w:fldChar w:fldCharType="end"/>
                </w:r>
              </w:hyperlink>
            </w:p>
            <w:p w14:paraId="6CCB1C6B" w14:textId="64583281" w:rsidR="0033323B" w:rsidRDefault="0033323B">
              <w:pPr>
                <w:pStyle w:val="TOC1"/>
                <w:tabs>
                  <w:tab w:val="right" w:leader="dot" w:pos="10456"/>
                </w:tabs>
                <w:rPr>
                  <w:rFonts w:asciiTheme="minorHAnsi" w:hAnsiTheme="minorHAnsi"/>
                  <w:b w:val="0"/>
                  <w:bCs w:val="0"/>
                  <w:caps w:val="0"/>
                  <w:noProof/>
                  <w:sz w:val="24"/>
                  <w:szCs w:val="24"/>
                </w:rPr>
              </w:pPr>
              <w:hyperlink w:anchor="_Toc237353716" w:history="1">
                <w:r w:rsidRPr="007D58A6">
                  <w:rPr>
                    <w:rStyle w:val="Hyperlink"/>
                    <w:rFonts w:cs="Times New Roman"/>
                    <w:noProof/>
                  </w:rPr>
                  <w:t>The Need for a New Security Model</w:t>
                </w:r>
                <w:r>
                  <w:rPr>
                    <w:noProof/>
                    <w:webHidden/>
                  </w:rPr>
                  <w:tab/>
                </w:r>
                <w:r>
                  <w:rPr>
                    <w:noProof/>
                    <w:webHidden/>
                  </w:rPr>
                  <w:fldChar w:fldCharType="begin"/>
                </w:r>
                <w:r>
                  <w:rPr>
                    <w:noProof/>
                    <w:webHidden/>
                  </w:rPr>
                  <w:instrText xml:space="preserve"> PAGEREF _Toc237353716 \h </w:instrText>
                </w:r>
                <w:r>
                  <w:rPr>
                    <w:noProof/>
                    <w:webHidden/>
                  </w:rPr>
                </w:r>
                <w:r>
                  <w:rPr>
                    <w:noProof/>
                    <w:webHidden/>
                  </w:rPr>
                  <w:fldChar w:fldCharType="separate"/>
                </w:r>
                <w:r>
                  <w:rPr>
                    <w:noProof/>
                    <w:webHidden/>
                  </w:rPr>
                  <w:t>4</w:t>
                </w:r>
                <w:r>
                  <w:rPr>
                    <w:noProof/>
                    <w:webHidden/>
                  </w:rPr>
                  <w:fldChar w:fldCharType="end"/>
                </w:r>
              </w:hyperlink>
            </w:p>
            <w:p w14:paraId="470E3440" w14:textId="710F4079" w:rsidR="0033323B" w:rsidRDefault="0033323B">
              <w:pPr>
                <w:pStyle w:val="TOC1"/>
                <w:tabs>
                  <w:tab w:val="right" w:leader="dot" w:pos="10456"/>
                </w:tabs>
                <w:rPr>
                  <w:rFonts w:asciiTheme="minorHAnsi" w:hAnsiTheme="minorHAnsi"/>
                  <w:b w:val="0"/>
                  <w:bCs w:val="0"/>
                  <w:caps w:val="0"/>
                  <w:noProof/>
                  <w:sz w:val="24"/>
                  <w:szCs w:val="24"/>
                </w:rPr>
              </w:pPr>
              <w:hyperlink w:anchor="_Toc237353717" w:history="1">
                <w:r w:rsidRPr="007D58A6">
                  <w:rPr>
                    <w:rStyle w:val="Hyperlink"/>
                    <w:rFonts w:cs="Times New Roman"/>
                    <w:noProof/>
                  </w:rPr>
                  <w:t>Traditional Perimeter Security: Strengths and Limitations</w:t>
                </w:r>
                <w:r>
                  <w:rPr>
                    <w:noProof/>
                    <w:webHidden/>
                  </w:rPr>
                  <w:tab/>
                </w:r>
                <w:r>
                  <w:rPr>
                    <w:noProof/>
                    <w:webHidden/>
                  </w:rPr>
                  <w:fldChar w:fldCharType="begin"/>
                </w:r>
                <w:r>
                  <w:rPr>
                    <w:noProof/>
                    <w:webHidden/>
                  </w:rPr>
                  <w:instrText xml:space="preserve"> PAGEREF _Toc237353717 \h </w:instrText>
                </w:r>
                <w:r>
                  <w:rPr>
                    <w:noProof/>
                    <w:webHidden/>
                  </w:rPr>
                </w:r>
                <w:r>
                  <w:rPr>
                    <w:noProof/>
                    <w:webHidden/>
                  </w:rPr>
                  <w:fldChar w:fldCharType="separate"/>
                </w:r>
                <w:r>
                  <w:rPr>
                    <w:noProof/>
                    <w:webHidden/>
                  </w:rPr>
                  <w:t>5</w:t>
                </w:r>
                <w:r>
                  <w:rPr>
                    <w:noProof/>
                    <w:webHidden/>
                  </w:rPr>
                  <w:fldChar w:fldCharType="end"/>
                </w:r>
              </w:hyperlink>
            </w:p>
            <w:p w14:paraId="06F74D00" w14:textId="5ABBDB3F" w:rsidR="0033323B" w:rsidRDefault="0033323B">
              <w:pPr>
                <w:pStyle w:val="TOC2"/>
                <w:tabs>
                  <w:tab w:val="right" w:leader="dot" w:pos="10456"/>
                </w:tabs>
                <w:rPr>
                  <w:rFonts w:asciiTheme="minorHAnsi" w:hAnsiTheme="minorHAnsi"/>
                  <w:smallCaps w:val="0"/>
                  <w:noProof/>
                  <w:sz w:val="24"/>
                  <w:szCs w:val="24"/>
                </w:rPr>
              </w:pPr>
              <w:hyperlink w:anchor="_Toc237353718" w:history="1">
                <w:r w:rsidRPr="007D58A6">
                  <w:rPr>
                    <w:rStyle w:val="Hyperlink"/>
                    <w:rFonts w:cs="Times New Roman"/>
                    <w:noProof/>
                  </w:rPr>
                  <w:t>Strengths of Perimeter Security</w:t>
                </w:r>
                <w:r>
                  <w:rPr>
                    <w:noProof/>
                    <w:webHidden/>
                  </w:rPr>
                  <w:tab/>
                </w:r>
                <w:r>
                  <w:rPr>
                    <w:noProof/>
                    <w:webHidden/>
                  </w:rPr>
                  <w:fldChar w:fldCharType="begin"/>
                </w:r>
                <w:r>
                  <w:rPr>
                    <w:noProof/>
                    <w:webHidden/>
                  </w:rPr>
                  <w:instrText xml:space="preserve"> PAGEREF _Toc237353718 \h </w:instrText>
                </w:r>
                <w:r>
                  <w:rPr>
                    <w:noProof/>
                    <w:webHidden/>
                  </w:rPr>
                </w:r>
                <w:r>
                  <w:rPr>
                    <w:noProof/>
                    <w:webHidden/>
                  </w:rPr>
                  <w:fldChar w:fldCharType="separate"/>
                </w:r>
                <w:r>
                  <w:rPr>
                    <w:noProof/>
                    <w:webHidden/>
                  </w:rPr>
                  <w:t>5</w:t>
                </w:r>
                <w:r>
                  <w:rPr>
                    <w:noProof/>
                    <w:webHidden/>
                  </w:rPr>
                  <w:fldChar w:fldCharType="end"/>
                </w:r>
              </w:hyperlink>
            </w:p>
            <w:p w14:paraId="5851B2FE" w14:textId="144EC78A" w:rsidR="0033323B" w:rsidRDefault="0033323B">
              <w:pPr>
                <w:pStyle w:val="TOC2"/>
                <w:tabs>
                  <w:tab w:val="right" w:leader="dot" w:pos="10456"/>
                </w:tabs>
                <w:rPr>
                  <w:rFonts w:asciiTheme="minorHAnsi" w:hAnsiTheme="minorHAnsi"/>
                  <w:smallCaps w:val="0"/>
                  <w:noProof/>
                  <w:sz w:val="24"/>
                  <w:szCs w:val="24"/>
                </w:rPr>
              </w:pPr>
              <w:hyperlink w:anchor="_Toc237353719" w:history="1">
                <w:r w:rsidRPr="007D58A6">
                  <w:rPr>
                    <w:rStyle w:val="Hyperlink"/>
                    <w:rFonts w:cs="Times New Roman"/>
                    <w:noProof/>
                  </w:rPr>
                  <w:t>Limitations of Perimeter Security</w:t>
                </w:r>
                <w:r>
                  <w:rPr>
                    <w:noProof/>
                    <w:webHidden/>
                  </w:rPr>
                  <w:tab/>
                </w:r>
                <w:r>
                  <w:rPr>
                    <w:noProof/>
                    <w:webHidden/>
                  </w:rPr>
                  <w:fldChar w:fldCharType="begin"/>
                </w:r>
                <w:r>
                  <w:rPr>
                    <w:noProof/>
                    <w:webHidden/>
                  </w:rPr>
                  <w:instrText xml:space="preserve"> PAGEREF _Toc237353719 \h </w:instrText>
                </w:r>
                <w:r>
                  <w:rPr>
                    <w:noProof/>
                    <w:webHidden/>
                  </w:rPr>
                </w:r>
                <w:r>
                  <w:rPr>
                    <w:noProof/>
                    <w:webHidden/>
                  </w:rPr>
                  <w:fldChar w:fldCharType="separate"/>
                </w:r>
                <w:r>
                  <w:rPr>
                    <w:noProof/>
                    <w:webHidden/>
                  </w:rPr>
                  <w:t>5</w:t>
                </w:r>
                <w:r>
                  <w:rPr>
                    <w:noProof/>
                    <w:webHidden/>
                  </w:rPr>
                  <w:fldChar w:fldCharType="end"/>
                </w:r>
              </w:hyperlink>
            </w:p>
            <w:p w14:paraId="514CAABD" w14:textId="7ECBAA34" w:rsidR="0033323B" w:rsidRDefault="0033323B">
              <w:pPr>
                <w:pStyle w:val="TOC2"/>
                <w:tabs>
                  <w:tab w:val="right" w:leader="dot" w:pos="10456"/>
                </w:tabs>
                <w:rPr>
                  <w:rFonts w:asciiTheme="minorHAnsi" w:hAnsiTheme="minorHAnsi"/>
                  <w:smallCaps w:val="0"/>
                  <w:noProof/>
                  <w:sz w:val="24"/>
                  <w:szCs w:val="24"/>
                </w:rPr>
              </w:pPr>
              <w:hyperlink w:anchor="_Toc237353720" w:history="1">
                <w:r w:rsidRPr="007D58A6">
                  <w:rPr>
                    <w:rStyle w:val="Hyperlink"/>
                    <w:rFonts w:cs="Times New Roman"/>
                    <w:noProof/>
                  </w:rPr>
                  <w:t>Zero Trust Principles</w:t>
                </w:r>
                <w:r>
                  <w:rPr>
                    <w:noProof/>
                    <w:webHidden/>
                  </w:rPr>
                  <w:tab/>
                </w:r>
                <w:r>
                  <w:rPr>
                    <w:noProof/>
                    <w:webHidden/>
                  </w:rPr>
                  <w:fldChar w:fldCharType="begin"/>
                </w:r>
                <w:r>
                  <w:rPr>
                    <w:noProof/>
                    <w:webHidden/>
                  </w:rPr>
                  <w:instrText xml:space="preserve"> PAGEREF _Toc237353720 \h </w:instrText>
                </w:r>
                <w:r>
                  <w:rPr>
                    <w:noProof/>
                    <w:webHidden/>
                  </w:rPr>
                </w:r>
                <w:r>
                  <w:rPr>
                    <w:noProof/>
                    <w:webHidden/>
                  </w:rPr>
                  <w:fldChar w:fldCharType="separate"/>
                </w:r>
                <w:r>
                  <w:rPr>
                    <w:noProof/>
                    <w:webHidden/>
                  </w:rPr>
                  <w:t>6</w:t>
                </w:r>
                <w:r>
                  <w:rPr>
                    <w:noProof/>
                    <w:webHidden/>
                  </w:rPr>
                  <w:fldChar w:fldCharType="end"/>
                </w:r>
              </w:hyperlink>
            </w:p>
            <w:p w14:paraId="053F0728" w14:textId="45958136" w:rsidR="0033323B" w:rsidRDefault="0033323B">
              <w:pPr>
                <w:pStyle w:val="TOC3"/>
                <w:tabs>
                  <w:tab w:val="right" w:leader="dot" w:pos="10456"/>
                </w:tabs>
                <w:rPr>
                  <w:rFonts w:asciiTheme="minorHAnsi" w:hAnsiTheme="minorHAnsi"/>
                  <w:i w:val="0"/>
                  <w:iCs w:val="0"/>
                  <w:noProof/>
                  <w:sz w:val="24"/>
                  <w:szCs w:val="24"/>
                </w:rPr>
              </w:pPr>
              <w:hyperlink w:anchor="_Toc237353721" w:history="1">
                <w:r w:rsidRPr="007D58A6">
                  <w:rPr>
                    <w:rStyle w:val="Hyperlink"/>
                    <w:rFonts w:cs="Times New Roman"/>
                    <w:noProof/>
                  </w:rPr>
                  <w:t>Verify Explicitly</w:t>
                </w:r>
                <w:r>
                  <w:rPr>
                    <w:noProof/>
                    <w:webHidden/>
                  </w:rPr>
                  <w:tab/>
                </w:r>
                <w:r>
                  <w:rPr>
                    <w:noProof/>
                    <w:webHidden/>
                  </w:rPr>
                  <w:fldChar w:fldCharType="begin"/>
                </w:r>
                <w:r>
                  <w:rPr>
                    <w:noProof/>
                    <w:webHidden/>
                  </w:rPr>
                  <w:instrText xml:space="preserve"> PAGEREF _Toc237353721 \h </w:instrText>
                </w:r>
                <w:r>
                  <w:rPr>
                    <w:noProof/>
                    <w:webHidden/>
                  </w:rPr>
                </w:r>
                <w:r>
                  <w:rPr>
                    <w:noProof/>
                    <w:webHidden/>
                  </w:rPr>
                  <w:fldChar w:fldCharType="separate"/>
                </w:r>
                <w:r>
                  <w:rPr>
                    <w:noProof/>
                    <w:webHidden/>
                  </w:rPr>
                  <w:t>6</w:t>
                </w:r>
                <w:r>
                  <w:rPr>
                    <w:noProof/>
                    <w:webHidden/>
                  </w:rPr>
                  <w:fldChar w:fldCharType="end"/>
                </w:r>
              </w:hyperlink>
            </w:p>
            <w:p w14:paraId="5E022B9F" w14:textId="4E6A1853" w:rsidR="0033323B" w:rsidRDefault="0033323B">
              <w:pPr>
                <w:pStyle w:val="TOC3"/>
                <w:tabs>
                  <w:tab w:val="right" w:leader="dot" w:pos="10456"/>
                </w:tabs>
                <w:rPr>
                  <w:rFonts w:asciiTheme="minorHAnsi" w:hAnsiTheme="minorHAnsi"/>
                  <w:i w:val="0"/>
                  <w:iCs w:val="0"/>
                  <w:noProof/>
                  <w:sz w:val="24"/>
                  <w:szCs w:val="24"/>
                </w:rPr>
              </w:pPr>
              <w:hyperlink w:anchor="_Toc237353722" w:history="1">
                <w:r w:rsidRPr="007D58A6">
                  <w:rPr>
                    <w:rStyle w:val="Hyperlink"/>
                    <w:rFonts w:cs="Times New Roman"/>
                    <w:noProof/>
                  </w:rPr>
                  <w:t>Least</w:t>
                </w:r>
                <w:r w:rsidRPr="007D58A6">
                  <w:rPr>
                    <w:rStyle w:val="Hyperlink"/>
                    <w:rFonts w:cs="Times New Roman"/>
                    <w:noProof/>
                  </w:rPr>
                  <w:noBreakHyphen/>
                  <w:t>Privilege Access</w:t>
                </w:r>
                <w:r>
                  <w:rPr>
                    <w:noProof/>
                    <w:webHidden/>
                  </w:rPr>
                  <w:tab/>
                </w:r>
                <w:r>
                  <w:rPr>
                    <w:noProof/>
                    <w:webHidden/>
                  </w:rPr>
                  <w:fldChar w:fldCharType="begin"/>
                </w:r>
                <w:r>
                  <w:rPr>
                    <w:noProof/>
                    <w:webHidden/>
                  </w:rPr>
                  <w:instrText xml:space="preserve"> PAGEREF _Toc237353722 \h </w:instrText>
                </w:r>
                <w:r>
                  <w:rPr>
                    <w:noProof/>
                    <w:webHidden/>
                  </w:rPr>
                </w:r>
                <w:r>
                  <w:rPr>
                    <w:noProof/>
                    <w:webHidden/>
                  </w:rPr>
                  <w:fldChar w:fldCharType="separate"/>
                </w:r>
                <w:r>
                  <w:rPr>
                    <w:noProof/>
                    <w:webHidden/>
                  </w:rPr>
                  <w:t>6</w:t>
                </w:r>
                <w:r>
                  <w:rPr>
                    <w:noProof/>
                    <w:webHidden/>
                  </w:rPr>
                  <w:fldChar w:fldCharType="end"/>
                </w:r>
              </w:hyperlink>
            </w:p>
            <w:p w14:paraId="14506568" w14:textId="7FD5EF1C" w:rsidR="0033323B" w:rsidRDefault="0033323B">
              <w:pPr>
                <w:pStyle w:val="TOC3"/>
                <w:tabs>
                  <w:tab w:val="right" w:leader="dot" w:pos="10456"/>
                </w:tabs>
                <w:rPr>
                  <w:rFonts w:asciiTheme="minorHAnsi" w:hAnsiTheme="minorHAnsi"/>
                  <w:i w:val="0"/>
                  <w:iCs w:val="0"/>
                  <w:noProof/>
                  <w:sz w:val="24"/>
                  <w:szCs w:val="24"/>
                </w:rPr>
              </w:pPr>
              <w:hyperlink w:anchor="_Toc237353723" w:history="1">
                <w:r w:rsidRPr="007D58A6">
                  <w:rPr>
                    <w:rStyle w:val="Hyperlink"/>
                    <w:rFonts w:cs="Times New Roman"/>
                    <w:noProof/>
                  </w:rPr>
                  <w:t>Assume Breach</w:t>
                </w:r>
                <w:r>
                  <w:rPr>
                    <w:noProof/>
                    <w:webHidden/>
                  </w:rPr>
                  <w:tab/>
                </w:r>
                <w:r>
                  <w:rPr>
                    <w:noProof/>
                    <w:webHidden/>
                  </w:rPr>
                  <w:fldChar w:fldCharType="begin"/>
                </w:r>
                <w:r>
                  <w:rPr>
                    <w:noProof/>
                    <w:webHidden/>
                  </w:rPr>
                  <w:instrText xml:space="preserve"> PAGEREF _Toc237353723 \h </w:instrText>
                </w:r>
                <w:r>
                  <w:rPr>
                    <w:noProof/>
                    <w:webHidden/>
                  </w:rPr>
                </w:r>
                <w:r>
                  <w:rPr>
                    <w:noProof/>
                    <w:webHidden/>
                  </w:rPr>
                  <w:fldChar w:fldCharType="separate"/>
                </w:r>
                <w:r>
                  <w:rPr>
                    <w:noProof/>
                    <w:webHidden/>
                  </w:rPr>
                  <w:t>6</w:t>
                </w:r>
                <w:r>
                  <w:rPr>
                    <w:noProof/>
                    <w:webHidden/>
                  </w:rPr>
                  <w:fldChar w:fldCharType="end"/>
                </w:r>
              </w:hyperlink>
            </w:p>
            <w:p w14:paraId="6B4EF6CF" w14:textId="1BD68C38" w:rsidR="0033323B" w:rsidRDefault="0033323B">
              <w:pPr>
                <w:pStyle w:val="TOC3"/>
                <w:tabs>
                  <w:tab w:val="right" w:leader="dot" w:pos="10456"/>
                </w:tabs>
                <w:rPr>
                  <w:rFonts w:asciiTheme="minorHAnsi" w:hAnsiTheme="minorHAnsi"/>
                  <w:i w:val="0"/>
                  <w:iCs w:val="0"/>
                  <w:noProof/>
                  <w:sz w:val="24"/>
                  <w:szCs w:val="24"/>
                </w:rPr>
              </w:pPr>
              <w:hyperlink w:anchor="_Toc237353724" w:history="1">
                <w:r w:rsidRPr="007D58A6">
                  <w:rPr>
                    <w:rStyle w:val="Hyperlink"/>
                    <w:rFonts w:cs="Times New Roman"/>
                    <w:noProof/>
                  </w:rPr>
                  <w:t>Micro</w:t>
                </w:r>
                <w:r w:rsidRPr="007D58A6">
                  <w:rPr>
                    <w:rStyle w:val="Hyperlink"/>
                    <w:rFonts w:cs="Times New Roman"/>
                    <w:noProof/>
                  </w:rPr>
                  <w:noBreakHyphen/>
                  <w:t>Segmentation</w:t>
                </w:r>
                <w:r>
                  <w:rPr>
                    <w:noProof/>
                    <w:webHidden/>
                  </w:rPr>
                  <w:tab/>
                </w:r>
                <w:r>
                  <w:rPr>
                    <w:noProof/>
                    <w:webHidden/>
                  </w:rPr>
                  <w:fldChar w:fldCharType="begin"/>
                </w:r>
                <w:r>
                  <w:rPr>
                    <w:noProof/>
                    <w:webHidden/>
                  </w:rPr>
                  <w:instrText xml:space="preserve"> PAGEREF _Toc237353724 \h </w:instrText>
                </w:r>
                <w:r>
                  <w:rPr>
                    <w:noProof/>
                    <w:webHidden/>
                  </w:rPr>
                </w:r>
                <w:r>
                  <w:rPr>
                    <w:noProof/>
                    <w:webHidden/>
                  </w:rPr>
                  <w:fldChar w:fldCharType="separate"/>
                </w:r>
                <w:r>
                  <w:rPr>
                    <w:noProof/>
                    <w:webHidden/>
                  </w:rPr>
                  <w:t>6</w:t>
                </w:r>
                <w:r>
                  <w:rPr>
                    <w:noProof/>
                    <w:webHidden/>
                  </w:rPr>
                  <w:fldChar w:fldCharType="end"/>
                </w:r>
              </w:hyperlink>
            </w:p>
            <w:p w14:paraId="4F5F4D99" w14:textId="48ADA9D9" w:rsidR="0033323B" w:rsidRDefault="0033323B">
              <w:pPr>
                <w:pStyle w:val="TOC3"/>
                <w:tabs>
                  <w:tab w:val="right" w:leader="dot" w:pos="10456"/>
                </w:tabs>
                <w:rPr>
                  <w:rFonts w:asciiTheme="minorHAnsi" w:hAnsiTheme="minorHAnsi"/>
                  <w:i w:val="0"/>
                  <w:iCs w:val="0"/>
                  <w:noProof/>
                  <w:sz w:val="24"/>
                  <w:szCs w:val="24"/>
                </w:rPr>
              </w:pPr>
              <w:hyperlink w:anchor="_Toc237353725" w:history="1">
                <w:r w:rsidRPr="007D58A6">
                  <w:rPr>
                    <w:rStyle w:val="Hyperlink"/>
                    <w:rFonts w:cs="Times New Roman"/>
                    <w:noProof/>
                  </w:rPr>
                  <w:t>Continuous Monitoring and Analytics</w:t>
                </w:r>
                <w:r>
                  <w:rPr>
                    <w:noProof/>
                    <w:webHidden/>
                  </w:rPr>
                  <w:tab/>
                </w:r>
                <w:r>
                  <w:rPr>
                    <w:noProof/>
                    <w:webHidden/>
                  </w:rPr>
                  <w:fldChar w:fldCharType="begin"/>
                </w:r>
                <w:r>
                  <w:rPr>
                    <w:noProof/>
                    <w:webHidden/>
                  </w:rPr>
                  <w:instrText xml:space="preserve"> PAGEREF _Toc237353725 \h </w:instrText>
                </w:r>
                <w:r>
                  <w:rPr>
                    <w:noProof/>
                    <w:webHidden/>
                  </w:rPr>
                </w:r>
                <w:r>
                  <w:rPr>
                    <w:noProof/>
                    <w:webHidden/>
                  </w:rPr>
                  <w:fldChar w:fldCharType="separate"/>
                </w:r>
                <w:r>
                  <w:rPr>
                    <w:noProof/>
                    <w:webHidden/>
                  </w:rPr>
                  <w:t>6</w:t>
                </w:r>
                <w:r>
                  <w:rPr>
                    <w:noProof/>
                    <w:webHidden/>
                  </w:rPr>
                  <w:fldChar w:fldCharType="end"/>
                </w:r>
              </w:hyperlink>
            </w:p>
            <w:p w14:paraId="1630BDBA" w14:textId="142A49DB" w:rsidR="0033323B" w:rsidRDefault="0033323B">
              <w:pPr>
                <w:pStyle w:val="TOC3"/>
                <w:tabs>
                  <w:tab w:val="right" w:leader="dot" w:pos="10456"/>
                </w:tabs>
                <w:rPr>
                  <w:rFonts w:asciiTheme="minorHAnsi" w:hAnsiTheme="minorHAnsi"/>
                  <w:i w:val="0"/>
                  <w:iCs w:val="0"/>
                  <w:noProof/>
                  <w:sz w:val="24"/>
                  <w:szCs w:val="24"/>
                </w:rPr>
              </w:pPr>
              <w:hyperlink w:anchor="_Toc237353726" w:history="1">
                <w:r w:rsidRPr="007D58A6">
                  <w:rPr>
                    <w:rStyle w:val="Hyperlink"/>
                    <w:rFonts w:cs="Times New Roman"/>
                    <w:noProof/>
                  </w:rPr>
                  <w:t>Strong Identity and Device Management</w:t>
                </w:r>
                <w:r>
                  <w:rPr>
                    <w:noProof/>
                    <w:webHidden/>
                  </w:rPr>
                  <w:tab/>
                </w:r>
                <w:r>
                  <w:rPr>
                    <w:noProof/>
                    <w:webHidden/>
                  </w:rPr>
                  <w:fldChar w:fldCharType="begin"/>
                </w:r>
                <w:r>
                  <w:rPr>
                    <w:noProof/>
                    <w:webHidden/>
                  </w:rPr>
                  <w:instrText xml:space="preserve"> PAGEREF _Toc237353726 \h </w:instrText>
                </w:r>
                <w:r>
                  <w:rPr>
                    <w:noProof/>
                    <w:webHidden/>
                  </w:rPr>
                </w:r>
                <w:r>
                  <w:rPr>
                    <w:noProof/>
                    <w:webHidden/>
                  </w:rPr>
                  <w:fldChar w:fldCharType="separate"/>
                </w:r>
                <w:r>
                  <w:rPr>
                    <w:noProof/>
                    <w:webHidden/>
                  </w:rPr>
                  <w:t>7</w:t>
                </w:r>
                <w:r>
                  <w:rPr>
                    <w:noProof/>
                    <w:webHidden/>
                  </w:rPr>
                  <w:fldChar w:fldCharType="end"/>
                </w:r>
              </w:hyperlink>
            </w:p>
            <w:p w14:paraId="66EB458F" w14:textId="43C94646" w:rsidR="0033323B" w:rsidRDefault="0033323B">
              <w:pPr>
                <w:pStyle w:val="TOC2"/>
                <w:tabs>
                  <w:tab w:val="right" w:leader="dot" w:pos="10456"/>
                </w:tabs>
                <w:rPr>
                  <w:rFonts w:asciiTheme="minorHAnsi" w:hAnsiTheme="minorHAnsi"/>
                  <w:smallCaps w:val="0"/>
                  <w:noProof/>
                  <w:sz w:val="24"/>
                  <w:szCs w:val="24"/>
                </w:rPr>
              </w:pPr>
              <w:hyperlink w:anchor="_Toc237353727" w:history="1">
                <w:r w:rsidRPr="007D58A6">
                  <w:rPr>
                    <w:rStyle w:val="Hyperlink"/>
                    <w:rFonts w:cs="Times New Roman"/>
                    <w:noProof/>
                  </w:rPr>
                  <w:t>Zero Trust as an Identity</w:t>
                </w:r>
                <w:r w:rsidRPr="007D58A6">
                  <w:rPr>
                    <w:rStyle w:val="Hyperlink"/>
                    <w:rFonts w:cs="Times New Roman"/>
                    <w:noProof/>
                  </w:rPr>
                  <w:noBreakHyphen/>
                  <w:t>Centred Architecture</w:t>
                </w:r>
                <w:r>
                  <w:rPr>
                    <w:noProof/>
                    <w:webHidden/>
                  </w:rPr>
                  <w:tab/>
                </w:r>
                <w:r>
                  <w:rPr>
                    <w:noProof/>
                    <w:webHidden/>
                  </w:rPr>
                  <w:fldChar w:fldCharType="begin"/>
                </w:r>
                <w:r>
                  <w:rPr>
                    <w:noProof/>
                    <w:webHidden/>
                  </w:rPr>
                  <w:instrText xml:space="preserve"> PAGEREF _Toc237353727 \h </w:instrText>
                </w:r>
                <w:r>
                  <w:rPr>
                    <w:noProof/>
                    <w:webHidden/>
                  </w:rPr>
                </w:r>
                <w:r>
                  <w:rPr>
                    <w:noProof/>
                    <w:webHidden/>
                  </w:rPr>
                  <w:fldChar w:fldCharType="separate"/>
                </w:r>
                <w:r>
                  <w:rPr>
                    <w:noProof/>
                    <w:webHidden/>
                  </w:rPr>
                  <w:t>7</w:t>
                </w:r>
                <w:r>
                  <w:rPr>
                    <w:noProof/>
                    <w:webHidden/>
                  </w:rPr>
                  <w:fldChar w:fldCharType="end"/>
                </w:r>
              </w:hyperlink>
            </w:p>
            <w:p w14:paraId="6AD8799B" w14:textId="74712266" w:rsidR="0033323B" w:rsidRDefault="0033323B">
              <w:pPr>
                <w:pStyle w:val="TOC2"/>
                <w:tabs>
                  <w:tab w:val="right" w:leader="dot" w:pos="10456"/>
                </w:tabs>
                <w:rPr>
                  <w:rFonts w:asciiTheme="minorHAnsi" w:hAnsiTheme="minorHAnsi"/>
                  <w:smallCaps w:val="0"/>
                  <w:noProof/>
                  <w:sz w:val="24"/>
                  <w:szCs w:val="24"/>
                </w:rPr>
              </w:pPr>
              <w:hyperlink w:anchor="_Toc237353728" w:history="1">
                <w:r w:rsidRPr="007D58A6">
                  <w:rPr>
                    <w:rStyle w:val="Hyperlink"/>
                    <w:rFonts w:cs="Times New Roman"/>
                    <w:noProof/>
                  </w:rPr>
                  <w:t>Enabling Technologies and Operational Controls</w:t>
                </w:r>
                <w:r>
                  <w:rPr>
                    <w:noProof/>
                    <w:webHidden/>
                  </w:rPr>
                  <w:tab/>
                </w:r>
                <w:r>
                  <w:rPr>
                    <w:noProof/>
                    <w:webHidden/>
                  </w:rPr>
                  <w:fldChar w:fldCharType="begin"/>
                </w:r>
                <w:r>
                  <w:rPr>
                    <w:noProof/>
                    <w:webHidden/>
                  </w:rPr>
                  <w:instrText xml:space="preserve"> PAGEREF _Toc237353728 \h </w:instrText>
                </w:r>
                <w:r>
                  <w:rPr>
                    <w:noProof/>
                    <w:webHidden/>
                  </w:rPr>
                </w:r>
                <w:r>
                  <w:rPr>
                    <w:noProof/>
                    <w:webHidden/>
                  </w:rPr>
                  <w:fldChar w:fldCharType="separate"/>
                </w:r>
                <w:r>
                  <w:rPr>
                    <w:noProof/>
                    <w:webHidden/>
                  </w:rPr>
                  <w:t>8</w:t>
                </w:r>
                <w:r>
                  <w:rPr>
                    <w:noProof/>
                    <w:webHidden/>
                  </w:rPr>
                  <w:fldChar w:fldCharType="end"/>
                </w:r>
              </w:hyperlink>
            </w:p>
            <w:p w14:paraId="0DBE166A" w14:textId="79320082" w:rsidR="0033323B" w:rsidRDefault="0033323B">
              <w:pPr>
                <w:pStyle w:val="TOC3"/>
                <w:tabs>
                  <w:tab w:val="right" w:leader="dot" w:pos="10456"/>
                </w:tabs>
                <w:rPr>
                  <w:rFonts w:asciiTheme="minorHAnsi" w:hAnsiTheme="minorHAnsi"/>
                  <w:i w:val="0"/>
                  <w:iCs w:val="0"/>
                  <w:noProof/>
                  <w:sz w:val="24"/>
                  <w:szCs w:val="24"/>
                </w:rPr>
              </w:pPr>
              <w:hyperlink w:anchor="_Toc237353729" w:history="1">
                <w:r w:rsidRPr="007D58A6">
                  <w:rPr>
                    <w:rStyle w:val="Hyperlink"/>
                    <w:rFonts w:cs="Times New Roman"/>
                    <w:noProof/>
                  </w:rPr>
                  <w:t>Enabling Technologies</w:t>
                </w:r>
                <w:r>
                  <w:rPr>
                    <w:noProof/>
                    <w:webHidden/>
                  </w:rPr>
                  <w:tab/>
                </w:r>
                <w:r>
                  <w:rPr>
                    <w:noProof/>
                    <w:webHidden/>
                  </w:rPr>
                  <w:fldChar w:fldCharType="begin"/>
                </w:r>
                <w:r>
                  <w:rPr>
                    <w:noProof/>
                    <w:webHidden/>
                  </w:rPr>
                  <w:instrText xml:space="preserve"> PAGEREF _Toc237353729 \h </w:instrText>
                </w:r>
                <w:r>
                  <w:rPr>
                    <w:noProof/>
                    <w:webHidden/>
                  </w:rPr>
                </w:r>
                <w:r>
                  <w:rPr>
                    <w:noProof/>
                    <w:webHidden/>
                  </w:rPr>
                  <w:fldChar w:fldCharType="separate"/>
                </w:r>
                <w:r>
                  <w:rPr>
                    <w:noProof/>
                    <w:webHidden/>
                  </w:rPr>
                  <w:t>9</w:t>
                </w:r>
                <w:r>
                  <w:rPr>
                    <w:noProof/>
                    <w:webHidden/>
                  </w:rPr>
                  <w:fldChar w:fldCharType="end"/>
                </w:r>
              </w:hyperlink>
            </w:p>
            <w:p w14:paraId="506E9196" w14:textId="5B459315" w:rsidR="0033323B" w:rsidRDefault="0033323B">
              <w:pPr>
                <w:pStyle w:val="TOC3"/>
                <w:tabs>
                  <w:tab w:val="right" w:leader="dot" w:pos="10456"/>
                </w:tabs>
                <w:rPr>
                  <w:rFonts w:asciiTheme="minorHAnsi" w:hAnsiTheme="minorHAnsi"/>
                  <w:i w:val="0"/>
                  <w:iCs w:val="0"/>
                  <w:noProof/>
                  <w:sz w:val="24"/>
                  <w:szCs w:val="24"/>
                </w:rPr>
              </w:pPr>
              <w:hyperlink w:anchor="_Toc237353730" w:history="1">
                <w:r w:rsidRPr="007D58A6">
                  <w:rPr>
                    <w:rStyle w:val="Hyperlink"/>
                    <w:rFonts w:cs="Times New Roman"/>
                    <w:noProof/>
                  </w:rPr>
                  <w:t>Operational Controls:</w:t>
                </w:r>
                <w:r>
                  <w:rPr>
                    <w:noProof/>
                    <w:webHidden/>
                  </w:rPr>
                  <w:tab/>
                </w:r>
                <w:r>
                  <w:rPr>
                    <w:noProof/>
                    <w:webHidden/>
                  </w:rPr>
                  <w:fldChar w:fldCharType="begin"/>
                </w:r>
                <w:r>
                  <w:rPr>
                    <w:noProof/>
                    <w:webHidden/>
                  </w:rPr>
                  <w:instrText xml:space="preserve"> PAGEREF _Toc237353730 \h </w:instrText>
                </w:r>
                <w:r>
                  <w:rPr>
                    <w:noProof/>
                    <w:webHidden/>
                  </w:rPr>
                </w:r>
                <w:r>
                  <w:rPr>
                    <w:noProof/>
                    <w:webHidden/>
                  </w:rPr>
                  <w:fldChar w:fldCharType="separate"/>
                </w:r>
                <w:r>
                  <w:rPr>
                    <w:noProof/>
                    <w:webHidden/>
                  </w:rPr>
                  <w:t>10</w:t>
                </w:r>
                <w:r>
                  <w:rPr>
                    <w:noProof/>
                    <w:webHidden/>
                  </w:rPr>
                  <w:fldChar w:fldCharType="end"/>
                </w:r>
              </w:hyperlink>
            </w:p>
            <w:p w14:paraId="3CD4005C" w14:textId="05A1E7BE" w:rsidR="0033323B" w:rsidRDefault="0033323B">
              <w:pPr>
                <w:pStyle w:val="TOC2"/>
                <w:tabs>
                  <w:tab w:val="right" w:leader="dot" w:pos="10456"/>
                </w:tabs>
                <w:rPr>
                  <w:rFonts w:asciiTheme="minorHAnsi" w:hAnsiTheme="minorHAnsi"/>
                  <w:smallCaps w:val="0"/>
                  <w:noProof/>
                  <w:sz w:val="24"/>
                  <w:szCs w:val="24"/>
                </w:rPr>
              </w:pPr>
              <w:hyperlink w:anchor="_Toc237353731" w:history="1">
                <w:r w:rsidRPr="007D58A6">
                  <w:rPr>
                    <w:rStyle w:val="Hyperlink"/>
                    <w:rFonts w:cs="Times New Roman"/>
                    <w:noProof/>
                  </w:rPr>
                  <w:t>Critical Comparison with Traditional Models</w:t>
                </w:r>
                <w:r>
                  <w:rPr>
                    <w:noProof/>
                    <w:webHidden/>
                  </w:rPr>
                  <w:tab/>
                </w:r>
                <w:r>
                  <w:rPr>
                    <w:noProof/>
                    <w:webHidden/>
                  </w:rPr>
                  <w:fldChar w:fldCharType="begin"/>
                </w:r>
                <w:r>
                  <w:rPr>
                    <w:noProof/>
                    <w:webHidden/>
                  </w:rPr>
                  <w:instrText xml:space="preserve"> PAGEREF _Toc237353731 \h </w:instrText>
                </w:r>
                <w:r>
                  <w:rPr>
                    <w:noProof/>
                    <w:webHidden/>
                  </w:rPr>
                </w:r>
                <w:r>
                  <w:rPr>
                    <w:noProof/>
                    <w:webHidden/>
                  </w:rPr>
                  <w:fldChar w:fldCharType="separate"/>
                </w:r>
                <w:r>
                  <w:rPr>
                    <w:noProof/>
                    <w:webHidden/>
                  </w:rPr>
                  <w:t>10</w:t>
                </w:r>
                <w:r>
                  <w:rPr>
                    <w:noProof/>
                    <w:webHidden/>
                  </w:rPr>
                  <w:fldChar w:fldCharType="end"/>
                </w:r>
              </w:hyperlink>
            </w:p>
            <w:p w14:paraId="2C1E8D3C" w14:textId="60F04A8F" w:rsidR="0033323B" w:rsidRDefault="0033323B">
              <w:pPr>
                <w:pStyle w:val="TOC2"/>
                <w:tabs>
                  <w:tab w:val="right" w:leader="dot" w:pos="10456"/>
                </w:tabs>
                <w:rPr>
                  <w:rFonts w:asciiTheme="minorHAnsi" w:hAnsiTheme="minorHAnsi"/>
                  <w:smallCaps w:val="0"/>
                  <w:noProof/>
                  <w:sz w:val="24"/>
                  <w:szCs w:val="24"/>
                </w:rPr>
              </w:pPr>
              <w:hyperlink w:anchor="_Toc237353732" w:history="1">
                <w:r w:rsidRPr="007D58A6">
                  <w:rPr>
                    <w:rStyle w:val="Hyperlink"/>
                    <w:rFonts w:cs="Times New Roman"/>
                    <w:noProof/>
                  </w:rPr>
                  <w:t>Governance, Compliance and Business Continuity</w:t>
                </w:r>
                <w:r>
                  <w:rPr>
                    <w:noProof/>
                    <w:webHidden/>
                  </w:rPr>
                  <w:tab/>
                </w:r>
                <w:r>
                  <w:rPr>
                    <w:noProof/>
                    <w:webHidden/>
                  </w:rPr>
                  <w:fldChar w:fldCharType="begin"/>
                </w:r>
                <w:r>
                  <w:rPr>
                    <w:noProof/>
                    <w:webHidden/>
                  </w:rPr>
                  <w:instrText xml:space="preserve"> PAGEREF _Toc237353732 \h </w:instrText>
                </w:r>
                <w:r>
                  <w:rPr>
                    <w:noProof/>
                    <w:webHidden/>
                  </w:rPr>
                </w:r>
                <w:r>
                  <w:rPr>
                    <w:noProof/>
                    <w:webHidden/>
                  </w:rPr>
                  <w:fldChar w:fldCharType="separate"/>
                </w:r>
                <w:r>
                  <w:rPr>
                    <w:noProof/>
                    <w:webHidden/>
                  </w:rPr>
                  <w:t>11</w:t>
                </w:r>
                <w:r>
                  <w:rPr>
                    <w:noProof/>
                    <w:webHidden/>
                  </w:rPr>
                  <w:fldChar w:fldCharType="end"/>
                </w:r>
              </w:hyperlink>
            </w:p>
            <w:p w14:paraId="2B1CF909" w14:textId="4AE468F8" w:rsidR="0033323B" w:rsidRDefault="0033323B">
              <w:pPr>
                <w:pStyle w:val="TOC2"/>
                <w:tabs>
                  <w:tab w:val="right" w:leader="dot" w:pos="10456"/>
                </w:tabs>
                <w:rPr>
                  <w:rFonts w:asciiTheme="minorHAnsi" w:hAnsiTheme="minorHAnsi"/>
                  <w:smallCaps w:val="0"/>
                  <w:noProof/>
                  <w:sz w:val="24"/>
                  <w:szCs w:val="24"/>
                </w:rPr>
              </w:pPr>
              <w:hyperlink w:anchor="_Toc237353733" w:history="1">
                <w:r w:rsidRPr="007D58A6">
                  <w:rPr>
                    <w:rStyle w:val="Hyperlink"/>
                    <w:rFonts w:cs="Times New Roman"/>
                    <w:noProof/>
                  </w:rPr>
                  <w:t>Implementation Challenges and Limits</w:t>
                </w:r>
                <w:r>
                  <w:rPr>
                    <w:noProof/>
                    <w:webHidden/>
                  </w:rPr>
                  <w:tab/>
                </w:r>
                <w:r>
                  <w:rPr>
                    <w:noProof/>
                    <w:webHidden/>
                  </w:rPr>
                  <w:fldChar w:fldCharType="begin"/>
                </w:r>
                <w:r>
                  <w:rPr>
                    <w:noProof/>
                    <w:webHidden/>
                  </w:rPr>
                  <w:instrText xml:space="preserve"> PAGEREF _Toc237353733 \h </w:instrText>
                </w:r>
                <w:r>
                  <w:rPr>
                    <w:noProof/>
                    <w:webHidden/>
                  </w:rPr>
                </w:r>
                <w:r>
                  <w:rPr>
                    <w:noProof/>
                    <w:webHidden/>
                  </w:rPr>
                  <w:fldChar w:fldCharType="separate"/>
                </w:r>
                <w:r>
                  <w:rPr>
                    <w:noProof/>
                    <w:webHidden/>
                  </w:rPr>
                  <w:t>11</w:t>
                </w:r>
                <w:r>
                  <w:rPr>
                    <w:noProof/>
                    <w:webHidden/>
                  </w:rPr>
                  <w:fldChar w:fldCharType="end"/>
                </w:r>
              </w:hyperlink>
            </w:p>
            <w:p w14:paraId="118A97A1" w14:textId="72217C82" w:rsidR="0033323B" w:rsidRDefault="0033323B">
              <w:pPr>
                <w:pStyle w:val="TOC2"/>
                <w:tabs>
                  <w:tab w:val="right" w:leader="dot" w:pos="10456"/>
                </w:tabs>
                <w:rPr>
                  <w:rFonts w:asciiTheme="minorHAnsi" w:hAnsiTheme="minorHAnsi"/>
                  <w:smallCaps w:val="0"/>
                  <w:noProof/>
                  <w:sz w:val="24"/>
                  <w:szCs w:val="24"/>
                </w:rPr>
              </w:pPr>
              <w:hyperlink w:anchor="_Toc237353734" w:history="1">
                <w:r w:rsidRPr="007D58A6">
                  <w:rPr>
                    <w:rStyle w:val="Hyperlink"/>
                    <w:rFonts w:cs="Times New Roman"/>
                    <w:noProof/>
                  </w:rPr>
                  <w:t>Recommended Implementation Roadmap</w:t>
                </w:r>
                <w:r>
                  <w:rPr>
                    <w:noProof/>
                    <w:webHidden/>
                  </w:rPr>
                  <w:tab/>
                </w:r>
                <w:r>
                  <w:rPr>
                    <w:noProof/>
                    <w:webHidden/>
                  </w:rPr>
                  <w:fldChar w:fldCharType="begin"/>
                </w:r>
                <w:r>
                  <w:rPr>
                    <w:noProof/>
                    <w:webHidden/>
                  </w:rPr>
                  <w:instrText xml:space="preserve"> PAGEREF _Toc237353734 \h </w:instrText>
                </w:r>
                <w:r>
                  <w:rPr>
                    <w:noProof/>
                    <w:webHidden/>
                  </w:rPr>
                </w:r>
                <w:r>
                  <w:rPr>
                    <w:noProof/>
                    <w:webHidden/>
                  </w:rPr>
                  <w:fldChar w:fldCharType="separate"/>
                </w:r>
                <w:r>
                  <w:rPr>
                    <w:noProof/>
                    <w:webHidden/>
                  </w:rPr>
                  <w:t>12</w:t>
                </w:r>
                <w:r>
                  <w:rPr>
                    <w:noProof/>
                    <w:webHidden/>
                  </w:rPr>
                  <w:fldChar w:fldCharType="end"/>
                </w:r>
              </w:hyperlink>
            </w:p>
            <w:p w14:paraId="0CE7A84D" w14:textId="1CC98956" w:rsidR="0033323B" w:rsidRDefault="0033323B">
              <w:pPr>
                <w:pStyle w:val="TOC2"/>
                <w:tabs>
                  <w:tab w:val="right" w:leader="dot" w:pos="10456"/>
                </w:tabs>
                <w:rPr>
                  <w:rFonts w:asciiTheme="minorHAnsi" w:hAnsiTheme="minorHAnsi"/>
                  <w:smallCaps w:val="0"/>
                  <w:noProof/>
                  <w:sz w:val="24"/>
                  <w:szCs w:val="24"/>
                </w:rPr>
              </w:pPr>
              <w:hyperlink w:anchor="_Toc237353735" w:history="1">
                <w:r w:rsidRPr="007D58A6">
                  <w:rPr>
                    <w:rStyle w:val="Hyperlink"/>
                    <w:rFonts w:cs="Times New Roman"/>
                    <w:noProof/>
                  </w:rPr>
                  <w:t>Conclusion</w:t>
                </w:r>
                <w:r>
                  <w:rPr>
                    <w:noProof/>
                    <w:webHidden/>
                  </w:rPr>
                  <w:tab/>
                </w:r>
                <w:r>
                  <w:rPr>
                    <w:noProof/>
                    <w:webHidden/>
                  </w:rPr>
                  <w:fldChar w:fldCharType="begin"/>
                </w:r>
                <w:r>
                  <w:rPr>
                    <w:noProof/>
                    <w:webHidden/>
                  </w:rPr>
                  <w:instrText xml:space="preserve"> PAGEREF _Toc237353735 \h </w:instrText>
                </w:r>
                <w:r>
                  <w:rPr>
                    <w:noProof/>
                    <w:webHidden/>
                  </w:rPr>
                </w:r>
                <w:r>
                  <w:rPr>
                    <w:noProof/>
                    <w:webHidden/>
                  </w:rPr>
                  <w:fldChar w:fldCharType="separate"/>
                </w:r>
                <w:r>
                  <w:rPr>
                    <w:noProof/>
                    <w:webHidden/>
                  </w:rPr>
                  <w:t>12</w:t>
                </w:r>
                <w:r>
                  <w:rPr>
                    <w:noProof/>
                    <w:webHidden/>
                  </w:rPr>
                  <w:fldChar w:fldCharType="end"/>
                </w:r>
              </w:hyperlink>
            </w:p>
            <w:p w14:paraId="2E3036EA" w14:textId="5E526E66" w:rsidR="0033323B" w:rsidRDefault="0033323B">
              <w:pPr>
                <w:pStyle w:val="TOC1"/>
                <w:tabs>
                  <w:tab w:val="right" w:leader="dot" w:pos="10456"/>
                </w:tabs>
                <w:rPr>
                  <w:rFonts w:asciiTheme="minorHAnsi" w:hAnsiTheme="minorHAnsi"/>
                  <w:b w:val="0"/>
                  <w:bCs w:val="0"/>
                  <w:caps w:val="0"/>
                  <w:noProof/>
                  <w:sz w:val="24"/>
                  <w:szCs w:val="24"/>
                </w:rPr>
              </w:pPr>
              <w:hyperlink w:anchor="_Toc237353736" w:history="1">
                <w:r w:rsidRPr="007D58A6">
                  <w:rPr>
                    <w:rStyle w:val="Hyperlink"/>
                    <w:rFonts w:cs="Times New Roman"/>
                    <w:noProof/>
                  </w:rPr>
                  <w:t>Task2</w:t>
                </w:r>
                <w:r>
                  <w:rPr>
                    <w:noProof/>
                    <w:webHidden/>
                  </w:rPr>
                  <w:tab/>
                </w:r>
                <w:r>
                  <w:rPr>
                    <w:noProof/>
                    <w:webHidden/>
                  </w:rPr>
                  <w:fldChar w:fldCharType="begin"/>
                </w:r>
                <w:r>
                  <w:rPr>
                    <w:noProof/>
                    <w:webHidden/>
                  </w:rPr>
                  <w:instrText xml:space="preserve"> PAGEREF _Toc237353736 \h </w:instrText>
                </w:r>
                <w:r>
                  <w:rPr>
                    <w:noProof/>
                    <w:webHidden/>
                  </w:rPr>
                </w:r>
                <w:r>
                  <w:rPr>
                    <w:noProof/>
                    <w:webHidden/>
                  </w:rPr>
                  <w:fldChar w:fldCharType="separate"/>
                </w:r>
                <w:r>
                  <w:rPr>
                    <w:noProof/>
                    <w:webHidden/>
                  </w:rPr>
                  <w:t>13</w:t>
                </w:r>
                <w:r>
                  <w:rPr>
                    <w:noProof/>
                    <w:webHidden/>
                  </w:rPr>
                  <w:fldChar w:fldCharType="end"/>
                </w:r>
              </w:hyperlink>
            </w:p>
            <w:p w14:paraId="0AB7778B" w14:textId="1E4D9043" w:rsidR="0033323B" w:rsidRDefault="0033323B">
              <w:pPr>
                <w:pStyle w:val="TOC2"/>
                <w:tabs>
                  <w:tab w:val="right" w:leader="dot" w:pos="10456"/>
                </w:tabs>
                <w:rPr>
                  <w:rFonts w:asciiTheme="minorHAnsi" w:hAnsiTheme="minorHAnsi"/>
                  <w:smallCaps w:val="0"/>
                  <w:noProof/>
                  <w:sz w:val="24"/>
                  <w:szCs w:val="24"/>
                </w:rPr>
              </w:pPr>
              <w:hyperlink w:anchor="_Toc237353737" w:history="1">
                <w:r w:rsidRPr="007D58A6">
                  <w:rPr>
                    <w:rStyle w:val="Hyperlink"/>
                    <w:rFonts w:cs="Times New Roman"/>
                    <w:noProof/>
                  </w:rPr>
                  <w:t>Abstract</w:t>
                </w:r>
                <w:r>
                  <w:rPr>
                    <w:noProof/>
                    <w:webHidden/>
                  </w:rPr>
                  <w:tab/>
                </w:r>
                <w:r>
                  <w:rPr>
                    <w:noProof/>
                    <w:webHidden/>
                  </w:rPr>
                  <w:fldChar w:fldCharType="begin"/>
                </w:r>
                <w:r>
                  <w:rPr>
                    <w:noProof/>
                    <w:webHidden/>
                  </w:rPr>
                  <w:instrText xml:space="preserve"> PAGEREF _Toc237353737 \h </w:instrText>
                </w:r>
                <w:r>
                  <w:rPr>
                    <w:noProof/>
                    <w:webHidden/>
                  </w:rPr>
                </w:r>
                <w:r>
                  <w:rPr>
                    <w:noProof/>
                    <w:webHidden/>
                  </w:rPr>
                  <w:fldChar w:fldCharType="separate"/>
                </w:r>
                <w:r>
                  <w:rPr>
                    <w:noProof/>
                    <w:webHidden/>
                  </w:rPr>
                  <w:t>13</w:t>
                </w:r>
                <w:r>
                  <w:rPr>
                    <w:noProof/>
                    <w:webHidden/>
                  </w:rPr>
                  <w:fldChar w:fldCharType="end"/>
                </w:r>
              </w:hyperlink>
            </w:p>
            <w:p w14:paraId="3B71BC61" w14:textId="51BB50B3" w:rsidR="0033323B" w:rsidRDefault="0033323B">
              <w:pPr>
                <w:pStyle w:val="TOC2"/>
                <w:tabs>
                  <w:tab w:val="right" w:leader="dot" w:pos="10456"/>
                </w:tabs>
                <w:rPr>
                  <w:rFonts w:asciiTheme="minorHAnsi" w:hAnsiTheme="minorHAnsi"/>
                  <w:smallCaps w:val="0"/>
                  <w:noProof/>
                  <w:sz w:val="24"/>
                  <w:szCs w:val="24"/>
                </w:rPr>
              </w:pPr>
              <w:hyperlink w:anchor="_Toc237353738" w:history="1">
                <w:r w:rsidRPr="007D58A6">
                  <w:rPr>
                    <w:rStyle w:val="Hyperlink"/>
                    <w:rFonts w:cs="Times New Roman"/>
                    <w:noProof/>
                  </w:rPr>
                  <w:t>Introduction</w:t>
                </w:r>
                <w:r>
                  <w:rPr>
                    <w:noProof/>
                    <w:webHidden/>
                  </w:rPr>
                  <w:tab/>
                </w:r>
                <w:r>
                  <w:rPr>
                    <w:noProof/>
                    <w:webHidden/>
                  </w:rPr>
                  <w:fldChar w:fldCharType="begin"/>
                </w:r>
                <w:r>
                  <w:rPr>
                    <w:noProof/>
                    <w:webHidden/>
                  </w:rPr>
                  <w:instrText xml:space="preserve"> PAGEREF _Toc237353738 \h </w:instrText>
                </w:r>
                <w:r>
                  <w:rPr>
                    <w:noProof/>
                    <w:webHidden/>
                  </w:rPr>
                </w:r>
                <w:r>
                  <w:rPr>
                    <w:noProof/>
                    <w:webHidden/>
                  </w:rPr>
                  <w:fldChar w:fldCharType="separate"/>
                </w:r>
                <w:r>
                  <w:rPr>
                    <w:noProof/>
                    <w:webHidden/>
                  </w:rPr>
                  <w:t>13</w:t>
                </w:r>
                <w:r>
                  <w:rPr>
                    <w:noProof/>
                    <w:webHidden/>
                  </w:rPr>
                  <w:fldChar w:fldCharType="end"/>
                </w:r>
              </w:hyperlink>
            </w:p>
            <w:p w14:paraId="1554A783" w14:textId="02DC9B57" w:rsidR="0033323B" w:rsidRDefault="0033323B">
              <w:pPr>
                <w:pStyle w:val="TOC2"/>
                <w:tabs>
                  <w:tab w:val="right" w:leader="dot" w:pos="10456"/>
                </w:tabs>
                <w:rPr>
                  <w:rFonts w:asciiTheme="minorHAnsi" w:hAnsiTheme="minorHAnsi"/>
                  <w:smallCaps w:val="0"/>
                  <w:noProof/>
                  <w:sz w:val="24"/>
                  <w:szCs w:val="24"/>
                </w:rPr>
              </w:pPr>
              <w:hyperlink w:anchor="_Toc237353739" w:history="1">
                <w:r w:rsidRPr="007D58A6">
                  <w:rPr>
                    <w:rStyle w:val="Hyperlink"/>
                    <w:rFonts w:cs="Times New Roman"/>
                    <w:noProof/>
                  </w:rPr>
                  <w:t>Strategic Objectives and Design Principles</w:t>
                </w:r>
                <w:r>
                  <w:rPr>
                    <w:noProof/>
                    <w:webHidden/>
                  </w:rPr>
                  <w:tab/>
                </w:r>
                <w:r>
                  <w:rPr>
                    <w:noProof/>
                    <w:webHidden/>
                  </w:rPr>
                  <w:fldChar w:fldCharType="begin"/>
                </w:r>
                <w:r>
                  <w:rPr>
                    <w:noProof/>
                    <w:webHidden/>
                  </w:rPr>
                  <w:instrText xml:space="preserve"> PAGEREF _Toc237353739 \h </w:instrText>
                </w:r>
                <w:r>
                  <w:rPr>
                    <w:noProof/>
                    <w:webHidden/>
                  </w:rPr>
                </w:r>
                <w:r>
                  <w:rPr>
                    <w:noProof/>
                    <w:webHidden/>
                  </w:rPr>
                  <w:fldChar w:fldCharType="separate"/>
                </w:r>
                <w:r>
                  <w:rPr>
                    <w:noProof/>
                    <w:webHidden/>
                  </w:rPr>
                  <w:t>13</w:t>
                </w:r>
                <w:r>
                  <w:rPr>
                    <w:noProof/>
                    <w:webHidden/>
                  </w:rPr>
                  <w:fldChar w:fldCharType="end"/>
                </w:r>
              </w:hyperlink>
            </w:p>
            <w:p w14:paraId="6BAB10FF" w14:textId="093046E4" w:rsidR="0033323B" w:rsidRDefault="0033323B">
              <w:pPr>
                <w:pStyle w:val="TOC2"/>
                <w:tabs>
                  <w:tab w:val="right" w:leader="dot" w:pos="10456"/>
                </w:tabs>
                <w:rPr>
                  <w:rFonts w:asciiTheme="minorHAnsi" w:hAnsiTheme="minorHAnsi"/>
                  <w:smallCaps w:val="0"/>
                  <w:noProof/>
                  <w:sz w:val="24"/>
                  <w:szCs w:val="24"/>
                </w:rPr>
              </w:pPr>
              <w:hyperlink w:anchor="_Toc237353740" w:history="1">
                <w:r w:rsidRPr="007D58A6">
                  <w:rPr>
                    <w:rStyle w:val="Hyperlink"/>
                    <w:rFonts w:cs="Times New Roman"/>
                    <w:noProof/>
                  </w:rPr>
                  <w:t>Organisational Structure &amp; Accountability</w:t>
                </w:r>
                <w:r>
                  <w:rPr>
                    <w:noProof/>
                    <w:webHidden/>
                  </w:rPr>
                  <w:tab/>
                </w:r>
                <w:r>
                  <w:rPr>
                    <w:noProof/>
                    <w:webHidden/>
                  </w:rPr>
                  <w:fldChar w:fldCharType="begin"/>
                </w:r>
                <w:r>
                  <w:rPr>
                    <w:noProof/>
                    <w:webHidden/>
                  </w:rPr>
                  <w:instrText xml:space="preserve"> PAGEREF _Toc237353740 \h </w:instrText>
                </w:r>
                <w:r>
                  <w:rPr>
                    <w:noProof/>
                    <w:webHidden/>
                  </w:rPr>
                </w:r>
                <w:r>
                  <w:rPr>
                    <w:noProof/>
                    <w:webHidden/>
                  </w:rPr>
                  <w:fldChar w:fldCharType="separate"/>
                </w:r>
                <w:r>
                  <w:rPr>
                    <w:noProof/>
                    <w:webHidden/>
                  </w:rPr>
                  <w:t>14</w:t>
                </w:r>
                <w:r>
                  <w:rPr>
                    <w:noProof/>
                    <w:webHidden/>
                  </w:rPr>
                  <w:fldChar w:fldCharType="end"/>
                </w:r>
              </w:hyperlink>
            </w:p>
            <w:p w14:paraId="1CB8009F" w14:textId="063D6BC7" w:rsidR="0033323B" w:rsidRDefault="0033323B">
              <w:pPr>
                <w:pStyle w:val="TOC2"/>
                <w:tabs>
                  <w:tab w:val="right" w:leader="dot" w:pos="10456"/>
                </w:tabs>
                <w:rPr>
                  <w:rFonts w:asciiTheme="minorHAnsi" w:hAnsiTheme="minorHAnsi"/>
                  <w:smallCaps w:val="0"/>
                  <w:noProof/>
                  <w:sz w:val="24"/>
                  <w:szCs w:val="24"/>
                </w:rPr>
              </w:pPr>
              <w:hyperlink w:anchor="_Toc237353741" w:history="1">
                <w:r w:rsidRPr="007D58A6">
                  <w:rPr>
                    <w:rStyle w:val="Hyperlink"/>
                    <w:rFonts w:cs="Times New Roman"/>
                    <w:noProof/>
                  </w:rPr>
                  <w:t>Policies and Procedures</w:t>
                </w:r>
                <w:r>
                  <w:rPr>
                    <w:noProof/>
                    <w:webHidden/>
                  </w:rPr>
                  <w:tab/>
                </w:r>
                <w:r>
                  <w:rPr>
                    <w:noProof/>
                    <w:webHidden/>
                  </w:rPr>
                  <w:fldChar w:fldCharType="begin"/>
                </w:r>
                <w:r>
                  <w:rPr>
                    <w:noProof/>
                    <w:webHidden/>
                  </w:rPr>
                  <w:instrText xml:space="preserve"> PAGEREF _Toc237353741 \h </w:instrText>
                </w:r>
                <w:r>
                  <w:rPr>
                    <w:noProof/>
                    <w:webHidden/>
                  </w:rPr>
                </w:r>
                <w:r>
                  <w:rPr>
                    <w:noProof/>
                    <w:webHidden/>
                  </w:rPr>
                  <w:fldChar w:fldCharType="separate"/>
                </w:r>
                <w:r>
                  <w:rPr>
                    <w:noProof/>
                    <w:webHidden/>
                  </w:rPr>
                  <w:t>14</w:t>
                </w:r>
                <w:r>
                  <w:rPr>
                    <w:noProof/>
                    <w:webHidden/>
                  </w:rPr>
                  <w:fldChar w:fldCharType="end"/>
                </w:r>
              </w:hyperlink>
            </w:p>
            <w:p w14:paraId="59FCA283" w14:textId="5BA9D5B6" w:rsidR="0033323B" w:rsidRDefault="0033323B">
              <w:pPr>
                <w:pStyle w:val="TOC2"/>
                <w:tabs>
                  <w:tab w:val="right" w:leader="dot" w:pos="10456"/>
                </w:tabs>
                <w:rPr>
                  <w:rFonts w:asciiTheme="minorHAnsi" w:hAnsiTheme="minorHAnsi"/>
                  <w:smallCaps w:val="0"/>
                  <w:noProof/>
                  <w:sz w:val="24"/>
                  <w:szCs w:val="24"/>
                </w:rPr>
              </w:pPr>
              <w:hyperlink w:anchor="_Toc237353742" w:history="1">
                <w:r w:rsidRPr="007D58A6">
                  <w:rPr>
                    <w:rStyle w:val="Hyperlink"/>
                    <w:rFonts w:cs="Times New Roman"/>
                    <w:noProof/>
                  </w:rPr>
                  <w:t>Governance and Strategic Alignment</w:t>
                </w:r>
                <w:r>
                  <w:rPr>
                    <w:noProof/>
                    <w:webHidden/>
                  </w:rPr>
                  <w:tab/>
                </w:r>
                <w:r>
                  <w:rPr>
                    <w:noProof/>
                    <w:webHidden/>
                  </w:rPr>
                  <w:fldChar w:fldCharType="begin"/>
                </w:r>
                <w:r>
                  <w:rPr>
                    <w:noProof/>
                    <w:webHidden/>
                  </w:rPr>
                  <w:instrText xml:space="preserve"> PAGEREF _Toc237353742 \h </w:instrText>
                </w:r>
                <w:r>
                  <w:rPr>
                    <w:noProof/>
                    <w:webHidden/>
                  </w:rPr>
                </w:r>
                <w:r>
                  <w:rPr>
                    <w:noProof/>
                    <w:webHidden/>
                  </w:rPr>
                  <w:fldChar w:fldCharType="separate"/>
                </w:r>
                <w:r>
                  <w:rPr>
                    <w:noProof/>
                    <w:webHidden/>
                  </w:rPr>
                  <w:t>15</w:t>
                </w:r>
                <w:r>
                  <w:rPr>
                    <w:noProof/>
                    <w:webHidden/>
                  </w:rPr>
                  <w:fldChar w:fldCharType="end"/>
                </w:r>
              </w:hyperlink>
            </w:p>
            <w:p w14:paraId="4BF351C2" w14:textId="36F19AE5" w:rsidR="0033323B" w:rsidRDefault="0033323B">
              <w:pPr>
                <w:pStyle w:val="TOC2"/>
                <w:tabs>
                  <w:tab w:val="right" w:leader="dot" w:pos="10456"/>
                </w:tabs>
                <w:rPr>
                  <w:rFonts w:asciiTheme="minorHAnsi" w:hAnsiTheme="minorHAnsi"/>
                  <w:smallCaps w:val="0"/>
                  <w:noProof/>
                  <w:sz w:val="24"/>
                  <w:szCs w:val="24"/>
                </w:rPr>
              </w:pPr>
              <w:hyperlink w:anchor="_Toc237353743" w:history="1">
                <w:r w:rsidRPr="007D58A6">
                  <w:rPr>
                    <w:rStyle w:val="Hyperlink"/>
                    <w:rFonts w:cs="Times New Roman"/>
                    <w:noProof/>
                  </w:rPr>
                  <w:t>Risk Management and Assessment</w:t>
                </w:r>
                <w:r>
                  <w:rPr>
                    <w:noProof/>
                    <w:webHidden/>
                  </w:rPr>
                  <w:tab/>
                </w:r>
                <w:r>
                  <w:rPr>
                    <w:noProof/>
                    <w:webHidden/>
                  </w:rPr>
                  <w:fldChar w:fldCharType="begin"/>
                </w:r>
                <w:r>
                  <w:rPr>
                    <w:noProof/>
                    <w:webHidden/>
                  </w:rPr>
                  <w:instrText xml:space="preserve"> PAGEREF _Toc237353743 \h </w:instrText>
                </w:r>
                <w:r>
                  <w:rPr>
                    <w:noProof/>
                    <w:webHidden/>
                  </w:rPr>
                </w:r>
                <w:r>
                  <w:rPr>
                    <w:noProof/>
                    <w:webHidden/>
                  </w:rPr>
                  <w:fldChar w:fldCharType="separate"/>
                </w:r>
                <w:r>
                  <w:rPr>
                    <w:noProof/>
                    <w:webHidden/>
                  </w:rPr>
                  <w:t>16</w:t>
                </w:r>
                <w:r>
                  <w:rPr>
                    <w:noProof/>
                    <w:webHidden/>
                  </w:rPr>
                  <w:fldChar w:fldCharType="end"/>
                </w:r>
              </w:hyperlink>
            </w:p>
            <w:p w14:paraId="509454F8" w14:textId="63BD102A" w:rsidR="0033323B" w:rsidRDefault="0033323B">
              <w:pPr>
                <w:pStyle w:val="TOC2"/>
                <w:tabs>
                  <w:tab w:val="right" w:leader="dot" w:pos="10456"/>
                </w:tabs>
                <w:rPr>
                  <w:rFonts w:asciiTheme="minorHAnsi" w:hAnsiTheme="minorHAnsi"/>
                  <w:smallCaps w:val="0"/>
                  <w:noProof/>
                  <w:sz w:val="24"/>
                  <w:szCs w:val="24"/>
                </w:rPr>
              </w:pPr>
              <w:hyperlink w:anchor="_Toc237353744" w:history="1">
                <w:r w:rsidRPr="007D58A6">
                  <w:rPr>
                    <w:rStyle w:val="Hyperlink"/>
                    <w:rFonts w:cs="Times New Roman"/>
                    <w:noProof/>
                  </w:rPr>
                  <w:t>Compliance, Incident Response, and Protection Controls</w:t>
                </w:r>
                <w:r>
                  <w:rPr>
                    <w:noProof/>
                    <w:webHidden/>
                  </w:rPr>
                  <w:tab/>
                </w:r>
                <w:r>
                  <w:rPr>
                    <w:noProof/>
                    <w:webHidden/>
                  </w:rPr>
                  <w:fldChar w:fldCharType="begin"/>
                </w:r>
                <w:r>
                  <w:rPr>
                    <w:noProof/>
                    <w:webHidden/>
                  </w:rPr>
                  <w:instrText xml:space="preserve"> PAGEREF _Toc237353744 \h </w:instrText>
                </w:r>
                <w:r>
                  <w:rPr>
                    <w:noProof/>
                    <w:webHidden/>
                  </w:rPr>
                </w:r>
                <w:r>
                  <w:rPr>
                    <w:noProof/>
                    <w:webHidden/>
                  </w:rPr>
                  <w:fldChar w:fldCharType="separate"/>
                </w:r>
                <w:r>
                  <w:rPr>
                    <w:noProof/>
                    <w:webHidden/>
                  </w:rPr>
                  <w:t>17</w:t>
                </w:r>
                <w:r>
                  <w:rPr>
                    <w:noProof/>
                    <w:webHidden/>
                  </w:rPr>
                  <w:fldChar w:fldCharType="end"/>
                </w:r>
              </w:hyperlink>
            </w:p>
            <w:p w14:paraId="658C9199" w14:textId="1D938872" w:rsidR="0033323B" w:rsidRDefault="0033323B">
              <w:pPr>
                <w:pStyle w:val="TOC3"/>
                <w:tabs>
                  <w:tab w:val="right" w:leader="dot" w:pos="10456"/>
                </w:tabs>
                <w:rPr>
                  <w:rFonts w:asciiTheme="minorHAnsi" w:hAnsiTheme="minorHAnsi"/>
                  <w:i w:val="0"/>
                  <w:iCs w:val="0"/>
                  <w:noProof/>
                  <w:sz w:val="24"/>
                  <w:szCs w:val="24"/>
                </w:rPr>
              </w:pPr>
              <w:hyperlink w:anchor="_Toc237353745" w:history="1">
                <w:r w:rsidRPr="007D58A6">
                  <w:rPr>
                    <w:rStyle w:val="Hyperlink"/>
                    <w:rFonts w:cs="Times New Roman"/>
                    <w:noProof/>
                  </w:rPr>
                  <w:t>Regulatory alignment and breach notification</w:t>
                </w:r>
                <w:r>
                  <w:rPr>
                    <w:noProof/>
                    <w:webHidden/>
                  </w:rPr>
                  <w:tab/>
                </w:r>
                <w:r>
                  <w:rPr>
                    <w:noProof/>
                    <w:webHidden/>
                  </w:rPr>
                  <w:fldChar w:fldCharType="begin"/>
                </w:r>
                <w:r>
                  <w:rPr>
                    <w:noProof/>
                    <w:webHidden/>
                  </w:rPr>
                  <w:instrText xml:space="preserve"> PAGEREF _Toc237353745 \h </w:instrText>
                </w:r>
                <w:r>
                  <w:rPr>
                    <w:noProof/>
                    <w:webHidden/>
                  </w:rPr>
                </w:r>
                <w:r>
                  <w:rPr>
                    <w:noProof/>
                    <w:webHidden/>
                  </w:rPr>
                  <w:fldChar w:fldCharType="separate"/>
                </w:r>
                <w:r>
                  <w:rPr>
                    <w:noProof/>
                    <w:webHidden/>
                  </w:rPr>
                  <w:t>17</w:t>
                </w:r>
                <w:r>
                  <w:rPr>
                    <w:noProof/>
                    <w:webHidden/>
                  </w:rPr>
                  <w:fldChar w:fldCharType="end"/>
                </w:r>
              </w:hyperlink>
            </w:p>
            <w:p w14:paraId="5CBA7CD0" w14:textId="7E641BAF" w:rsidR="0033323B" w:rsidRDefault="0033323B">
              <w:pPr>
                <w:pStyle w:val="TOC3"/>
                <w:tabs>
                  <w:tab w:val="right" w:leader="dot" w:pos="10456"/>
                </w:tabs>
                <w:rPr>
                  <w:rFonts w:asciiTheme="minorHAnsi" w:hAnsiTheme="minorHAnsi"/>
                  <w:i w:val="0"/>
                  <w:iCs w:val="0"/>
                  <w:noProof/>
                  <w:sz w:val="24"/>
                  <w:szCs w:val="24"/>
                </w:rPr>
              </w:pPr>
              <w:hyperlink w:anchor="_Toc237353746" w:history="1">
                <w:r w:rsidRPr="007D58A6">
                  <w:rPr>
                    <w:rStyle w:val="Hyperlink"/>
                    <w:rFonts w:cs="Times New Roman"/>
                    <w:noProof/>
                  </w:rPr>
                  <w:t>Incident response and disaster recovery planning</w:t>
                </w:r>
                <w:r>
                  <w:rPr>
                    <w:noProof/>
                    <w:webHidden/>
                  </w:rPr>
                  <w:tab/>
                </w:r>
                <w:r>
                  <w:rPr>
                    <w:noProof/>
                    <w:webHidden/>
                  </w:rPr>
                  <w:fldChar w:fldCharType="begin"/>
                </w:r>
                <w:r>
                  <w:rPr>
                    <w:noProof/>
                    <w:webHidden/>
                  </w:rPr>
                  <w:instrText xml:space="preserve"> PAGEREF _Toc237353746 \h </w:instrText>
                </w:r>
                <w:r>
                  <w:rPr>
                    <w:noProof/>
                    <w:webHidden/>
                  </w:rPr>
                </w:r>
                <w:r>
                  <w:rPr>
                    <w:noProof/>
                    <w:webHidden/>
                  </w:rPr>
                  <w:fldChar w:fldCharType="separate"/>
                </w:r>
                <w:r>
                  <w:rPr>
                    <w:noProof/>
                    <w:webHidden/>
                  </w:rPr>
                  <w:t>17</w:t>
                </w:r>
                <w:r>
                  <w:rPr>
                    <w:noProof/>
                    <w:webHidden/>
                  </w:rPr>
                  <w:fldChar w:fldCharType="end"/>
                </w:r>
              </w:hyperlink>
            </w:p>
            <w:p w14:paraId="7953166B" w14:textId="148B0A7E" w:rsidR="0033323B" w:rsidRDefault="0033323B">
              <w:pPr>
                <w:pStyle w:val="TOC3"/>
                <w:tabs>
                  <w:tab w:val="right" w:leader="dot" w:pos="10456"/>
                </w:tabs>
                <w:rPr>
                  <w:rFonts w:asciiTheme="minorHAnsi" w:hAnsiTheme="minorHAnsi"/>
                  <w:i w:val="0"/>
                  <w:iCs w:val="0"/>
                  <w:noProof/>
                  <w:sz w:val="24"/>
                  <w:szCs w:val="24"/>
                </w:rPr>
              </w:pPr>
              <w:hyperlink w:anchor="_Toc237353747" w:history="1">
                <w:r w:rsidRPr="007D58A6">
                  <w:rPr>
                    <w:rStyle w:val="Hyperlink"/>
                    <w:rFonts w:cs="Times New Roman"/>
                    <w:noProof/>
                  </w:rPr>
                  <w:t>Technical safeguards</w:t>
                </w:r>
                <w:r>
                  <w:rPr>
                    <w:noProof/>
                    <w:webHidden/>
                  </w:rPr>
                  <w:tab/>
                </w:r>
                <w:r>
                  <w:rPr>
                    <w:noProof/>
                    <w:webHidden/>
                  </w:rPr>
                  <w:fldChar w:fldCharType="begin"/>
                </w:r>
                <w:r>
                  <w:rPr>
                    <w:noProof/>
                    <w:webHidden/>
                  </w:rPr>
                  <w:instrText xml:space="preserve"> PAGEREF _Toc237353747 \h </w:instrText>
                </w:r>
                <w:r>
                  <w:rPr>
                    <w:noProof/>
                    <w:webHidden/>
                  </w:rPr>
                </w:r>
                <w:r>
                  <w:rPr>
                    <w:noProof/>
                    <w:webHidden/>
                  </w:rPr>
                  <w:fldChar w:fldCharType="separate"/>
                </w:r>
                <w:r>
                  <w:rPr>
                    <w:noProof/>
                    <w:webHidden/>
                  </w:rPr>
                  <w:t>17</w:t>
                </w:r>
                <w:r>
                  <w:rPr>
                    <w:noProof/>
                    <w:webHidden/>
                  </w:rPr>
                  <w:fldChar w:fldCharType="end"/>
                </w:r>
              </w:hyperlink>
            </w:p>
            <w:p w14:paraId="0390056E" w14:textId="628B0BCF" w:rsidR="0033323B" w:rsidRDefault="0033323B">
              <w:pPr>
                <w:pStyle w:val="TOC3"/>
                <w:tabs>
                  <w:tab w:val="right" w:leader="dot" w:pos="10456"/>
                </w:tabs>
                <w:rPr>
                  <w:rFonts w:asciiTheme="minorHAnsi" w:hAnsiTheme="minorHAnsi"/>
                  <w:i w:val="0"/>
                  <w:iCs w:val="0"/>
                  <w:noProof/>
                  <w:sz w:val="24"/>
                  <w:szCs w:val="24"/>
                </w:rPr>
              </w:pPr>
              <w:hyperlink w:anchor="_Toc237353748" w:history="1">
                <w:r w:rsidRPr="007D58A6">
                  <w:rPr>
                    <w:rStyle w:val="Hyperlink"/>
                    <w:rFonts w:cs="Times New Roman"/>
                    <w:noProof/>
                  </w:rPr>
                  <w:t>How these controls reduce dwell time and impact</w:t>
                </w:r>
                <w:r>
                  <w:rPr>
                    <w:noProof/>
                    <w:webHidden/>
                  </w:rPr>
                  <w:tab/>
                </w:r>
                <w:r>
                  <w:rPr>
                    <w:noProof/>
                    <w:webHidden/>
                  </w:rPr>
                  <w:fldChar w:fldCharType="begin"/>
                </w:r>
                <w:r>
                  <w:rPr>
                    <w:noProof/>
                    <w:webHidden/>
                  </w:rPr>
                  <w:instrText xml:space="preserve"> PAGEREF _Toc237353748 \h </w:instrText>
                </w:r>
                <w:r>
                  <w:rPr>
                    <w:noProof/>
                    <w:webHidden/>
                  </w:rPr>
                </w:r>
                <w:r>
                  <w:rPr>
                    <w:noProof/>
                    <w:webHidden/>
                  </w:rPr>
                  <w:fldChar w:fldCharType="separate"/>
                </w:r>
                <w:r>
                  <w:rPr>
                    <w:noProof/>
                    <w:webHidden/>
                  </w:rPr>
                  <w:t>18</w:t>
                </w:r>
                <w:r>
                  <w:rPr>
                    <w:noProof/>
                    <w:webHidden/>
                  </w:rPr>
                  <w:fldChar w:fldCharType="end"/>
                </w:r>
              </w:hyperlink>
            </w:p>
            <w:p w14:paraId="472CF87F" w14:textId="3B7F337B" w:rsidR="0033323B" w:rsidRDefault="0033323B">
              <w:pPr>
                <w:pStyle w:val="TOC2"/>
                <w:tabs>
                  <w:tab w:val="right" w:leader="dot" w:pos="10456"/>
                </w:tabs>
                <w:rPr>
                  <w:rFonts w:asciiTheme="minorHAnsi" w:hAnsiTheme="minorHAnsi"/>
                  <w:smallCaps w:val="0"/>
                  <w:noProof/>
                  <w:sz w:val="24"/>
                  <w:szCs w:val="24"/>
                </w:rPr>
              </w:pPr>
              <w:hyperlink w:anchor="_Toc237353749" w:history="1">
                <w:r w:rsidRPr="007D58A6">
                  <w:rPr>
                    <w:rStyle w:val="Hyperlink"/>
                    <w:rFonts w:cs="Times New Roman"/>
                    <w:noProof/>
                  </w:rPr>
                  <w:t>Conclusion</w:t>
                </w:r>
                <w:r>
                  <w:rPr>
                    <w:noProof/>
                    <w:webHidden/>
                  </w:rPr>
                  <w:tab/>
                </w:r>
                <w:r>
                  <w:rPr>
                    <w:noProof/>
                    <w:webHidden/>
                  </w:rPr>
                  <w:fldChar w:fldCharType="begin"/>
                </w:r>
                <w:r>
                  <w:rPr>
                    <w:noProof/>
                    <w:webHidden/>
                  </w:rPr>
                  <w:instrText xml:space="preserve"> PAGEREF _Toc237353749 \h </w:instrText>
                </w:r>
                <w:r>
                  <w:rPr>
                    <w:noProof/>
                    <w:webHidden/>
                  </w:rPr>
                </w:r>
                <w:r>
                  <w:rPr>
                    <w:noProof/>
                    <w:webHidden/>
                  </w:rPr>
                  <w:fldChar w:fldCharType="separate"/>
                </w:r>
                <w:r>
                  <w:rPr>
                    <w:noProof/>
                    <w:webHidden/>
                  </w:rPr>
                  <w:t>19</w:t>
                </w:r>
                <w:r>
                  <w:rPr>
                    <w:noProof/>
                    <w:webHidden/>
                  </w:rPr>
                  <w:fldChar w:fldCharType="end"/>
                </w:r>
              </w:hyperlink>
            </w:p>
            <w:p w14:paraId="2345E812" w14:textId="480A29F6" w:rsidR="0033323B" w:rsidRDefault="0033323B">
              <w:pPr>
                <w:pStyle w:val="TOC1"/>
                <w:tabs>
                  <w:tab w:val="right" w:leader="dot" w:pos="10456"/>
                </w:tabs>
                <w:rPr>
                  <w:rFonts w:asciiTheme="minorHAnsi" w:hAnsiTheme="minorHAnsi"/>
                  <w:b w:val="0"/>
                  <w:bCs w:val="0"/>
                  <w:caps w:val="0"/>
                  <w:noProof/>
                  <w:sz w:val="24"/>
                  <w:szCs w:val="24"/>
                </w:rPr>
              </w:pPr>
              <w:hyperlink w:anchor="_Toc237353750" w:history="1">
                <w:r w:rsidRPr="007D58A6">
                  <w:rPr>
                    <w:rStyle w:val="Hyperlink"/>
                    <w:noProof/>
                  </w:rPr>
                  <w:t>References</w:t>
                </w:r>
                <w:r>
                  <w:rPr>
                    <w:noProof/>
                    <w:webHidden/>
                  </w:rPr>
                  <w:tab/>
                </w:r>
                <w:r>
                  <w:rPr>
                    <w:noProof/>
                    <w:webHidden/>
                  </w:rPr>
                  <w:fldChar w:fldCharType="begin"/>
                </w:r>
                <w:r>
                  <w:rPr>
                    <w:noProof/>
                    <w:webHidden/>
                  </w:rPr>
                  <w:instrText xml:space="preserve"> PAGEREF _Toc237353750 \h </w:instrText>
                </w:r>
                <w:r>
                  <w:rPr>
                    <w:noProof/>
                    <w:webHidden/>
                  </w:rPr>
                </w:r>
                <w:r>
                  <w:rPr>
                    <w:noProof/>
                    <w:webHidden/>
                  </w:rPr>
                  <w:fldChar w:fldCharType="separate"/>
                </w:r>
                <w:r>
                  <w:rPr>
                    <w:noProof/>
                    <w:webHidden/>
                  </w:rPr>
                  <w:t>20</w:t>
                </w:r>
                <w:r>
                  <w:rPr>
                    <w:noProof/>
                    <w:webHidden/>
                  </w:rPr>
                  <w:fldChar w:fldCharType="end"/>
                </w:r>
              </w:hyperlink>
            </w:p>
            <w:p w14:paraId="65E67E52" w14:textId="4BE4BC67" w:rsidR="00F33E08" w:rsidRPr="00EA5969" w:rsidRDefault="00F33E08">
              <w:pPr>
                <w:rPr>
                  <w:rFonts w:cs="Times New Roman"/>
                </w:rPr>
              </w:pPr>
              <w:r w:rsidRPr="00EA5969">
                <w:rPr>
                  <w:rFonts w:cs="Times New Roman"/>
                  <w:noProof/>
                </w:rPr>
                <w:fldChar w:fldCharType="end"/>
              </w:r>
            </w:p>
          </w:sdtContent>
        </w:sdt>
        <w:p w14:paraId="7CA7F77B" w14:textId="2A6439B5" w:rsidR="00F650B8" w:rsidRPr="00EA5969" w:rsidRDefault="001A0BF0" w:rsidP="00F33E08">
          <w:pPr>
            <w:pStyle w:val="Heading1"/>
            <w:rPr>
              <w:rFonts w:cs="Times New Roman"/>
            </w:rPr>
          </w:pPr>
        </w:p>
      </w:sdtContent>
    </w:sdt>
    <w:p w14:paraId="11B7C84E" w14:textId="3699027B" w:rsidR="00F33E08" w:rsidRPr="00EA5969" w:rsidRDefault="00F33E08" w:rsidP="00EA5969">
      <w:pPr>
        <w:tabs>
          <w:tab w:val="left" w:pos="3176"/>
        </w:tabs>
        <w:rPr>
          <w:rFonts w:cs="Times New Roman"/>
        </w:rPr>
      </w:pPr>
    </w:p>
    <w:p w14:paraId="65543234" w14:textId="77777777" w:rsidR="00F33E08" w:rsidRPr="00EA5969" w:rsidRDefault="00F33E08">
      <w:pPr>
        <w:rPr>
          <w:rFonts w:cs="Times New Roman"/>
        </w:rPr>
      </w:pPr>
    </w:p>
    <w:p w14:paraId="0875C891" w14:textId="77777777" w:rsidR="00F33E08" w:rsidRPr="00EA5969" w:rsidRDefault="00F33E08">
      <w:pPr>
        <w:rPr>
          <w:rFonts w:cs="Times New Roman"/>
        </w:rPr>
      </w:pPr>
    </w:p>
    <w:p w14:paraId="333FFA0A" w14:textId="13790DA5" w:rsidR="00043B90" w:rsidRPr="00EA5969" w:rsidRDefault="00043B90" w:rsidP="00137FEC">
      <w:pPr>
        <w:pStyle w:val="Heading1"/>
        <w:rPr>
          <w:rFonts w:cs="Times New Roman"/>
        </w:rPr>
      </w:pPr>
      <w:bookmarkStart w:id="0" w:name="_Toc237353714"/>
      <w:r w:rsidRPr="00EA5969">
        <w:rPr>
          <w:rFonts w:cs="Times New Roman"/>
        </w:rPr>
        <w:t>Abstract</w:t>
      </w:r>
      <w:bookmarkEnd w:id="0"/>
      <w:r w:rsidRPr="00EA5969">
        <w:rPr>
          <w:rStyle w:val="apple-converted-space"/>
          <w:rFonts w:cs="Times New Roman"/>
          <w:color w:val="000000"/>
        </w:rPr>
        <w:t> </w:t>
      </w:r>
    </w:p>
    <w:p w14:paraId="3577A85A" w14:textId="77777777" w:rsidR="002103B2" w:rsidRPr="00EA5969" w:rsidRDefault="00FE0A3D" w:rsidP="00E13D8C">
      <w:pPr>
        <w:pStyle w:val="NormalWeb"/>
        <w:spacing w:line="360" w:lineRule="auto"/>
        <w:ind w:firstLine="720"/>
        <w:jc w:val="both"/>
        <w:rPr>
          <w:color w:val="000000"/>
        </w:rPr>
      </w:pPr>
      <w:r w:rsidRPr="00EA5969">
        <w:rPr>
          <w:color w:val="000000"/>
        </w:rPr>
        <w:t xml:space="preserve">Zero Trust Architecture (ZTA) is a modern security approach that removes automatic trust from computer systems. It works by assuming that any user, device, or application could be unsafe, so every access request must be checked and verified each time. This paper explains the main ideas of Zero Trust, the problems organisations face when trying to use it, and how well it works compared to older security methods that depend on a strong network perimeter. </w:t>
      </w:r>
    </w:p>
    <w:p w14:paraId="3DFCE195" w14:textId="20AA0467" w:rsidR="00466D1F" w:rsidRPr="00EA5969" w:rsidRDefault="00FE0A3D" w:rsidP="00E13D8C">
      <w:pPr>
        <w:pStyle w:val="NormalWeb"/>
        <w:spacing w:line="360" w:lineRule="auto"/>
        <w:ind w:firstLine="720"/>
        <w:jc w:val="both"/>
        <w:rPr>
          <w:color w:val="000000"/>
        </w:rPr>
      </w:pPr>
      <w:r w:rsidRPr="00EA5969">
        <w:rPr>
          <w:color w:val="000000"/>
        </w:rPr>
        <w:t>The paper uses information from academic studies and industry reports to show how Zero Trust helps organisations protect data, find threats quickly, and respond automatically in cloud and hybrid environments. The results show that Zero Trust can make security stronger and improve compliance, but it needs good leadership, strong identity controls, and a mature organisation to be successful.</w:t>
      </w:r>
    </w:p>
    <w:p w14:paraId="31164C13" w14:textId="0317AAB7" w:rsidR="00F33E08" w:rsidRPr="00EA5969" w:rsidRDefault="00F33E08" w:rsidP="00E13D8C">
      <w:pPr>
        <w:pStyle w:val="Heading1"/>
        <w:rPr>
          <w:rFonts w:cs="Times New Roman"/>
          <w:color w:val="000000"/>
        </w:rPr>
      </w:pPr>
      <w:bookmarkStart w:id="1" w:name="_Toc237353715"/>
      <w:r w:rsidRPr="00EA5969">
        <w:rPr>
          <w:rFonts w:cs="Times New Roman"/>
        </w:rPr>
        <w:t>Introduction</w:t>
      </w:r>
      <w:bookmarkEnd w:id="1"/>
    </w:p>
    <w:p w14:paraId="6259A350" w14:textId="57871306" w:rsidR="009F7FF6" w:rsidRPr="00EA5969" w:rsidRDefault="009F7FF6" w:rsidP="00356AA1">
      <w:pPr>
        <w:pStyle w:val="NormalWeb"/>
        <w:spacing w:line="360" w:lineRule="auto"/>
        <w:jc w:val="both"/>
        <w:rPr>
          <w:color w:val="000000"/>
        </w:rPr>
      </w:pPr>
      <w:r w:rsidRPr="00EA5969">
        <w:rPr>
          <w:color w:val="000000"/>
        </w:rPr>
        <w:t>Modern organisations face new cybersecurity challenges because employees now work from home, use cloud services, and access data from many different locations. The old security method, called perimeter security, assumed that everything inside the company network was safe. Today, this is no longer true. Attackers can enter through stolen passwords, cloud mistakes, or weak remote access systems. Studies show that traditional perimeter security cannot protect modern digital environments</w:t>
      </w:r>
      <w:r w:rsidR="00AF1EB3" w:rsidRPr="00EA5969">
        <w:rPr>
          <w:color w:val="000000"/>
        </w:rPr>
        <w:t>.</w:t>
      </w:r>
      <w:r w:rsidR="00E20A6C" w:rsidRPr="00EA5969">
        <w:rPr>
          <w:noProof/>
          <w:color w:val="000000"/>
        </w:rPr>
        <w:t xml:space="preserve"> </w:t>
      </w:r>
      <w:sdt>
        <w:sdtPr>
          <w:rPr>
            <w:color w:val="000000"/>
          </w:rPr>
          <w:id w:val="750383985"/>
          <w:citation/>
        </w:sdtPr>
        <w:sdtEndPr/>
        <w:sdtContent>
          <w:r w:rsidR="00E20A6C" w:rsidRPr="00EA5969">
            <w:rPr>
              <w:color w:val="000000"/>
            </w:rPr>
            <w:fldChar w:fldCharType="begin"/>
          </w:r>
          <w:r w:rsidR="00E20A6C" w:rsidRPr="00EA5969">
            <w:rPr>
              <w:color w:val="000000"/>
            </w:rPr>
            <w:instrText xml:space="preserve"> CITATION htt1 \l 2057 </w:instrText>
          </w:r>
          <w:r w:rsidR="00E20A6C" w:rsidRPr="00EA5969">
            <w:rPr>
              <w:color w:val="000000"/>
            </w:rPr>
            <w:fldChar w:fldCharType="separate"/>
          </w:r>
          <w:r w:rsidR="009F220A" w:rsidRPr="009F220A">
            <w:rPr>
              <w:noProof/>
              <w:color w:val="000000"/>
            </w:rPr>
            <w:t>[1]</w:t>
          </w:r>
          <w:r w:rsidR="00E20A6C" w:rsidRPr="00EA5969">
            <w:rPr>
              <w:color w:val="000000"/>
            </w:rPr>
            <w:fldChar w:fldCharType="end"/>
          </w:r>
        </w:sdtContent>
      </w:sdt>
    </w:p>
    <w:p w14:paraId="23DB23A2" w14:textId="68A14497" w:rsidR="009F7FF6" w:rsidRPr="00EA5969" w:rsidRDefault="009F7FF6" w:rsidP="00356AA1">
      <w:pPr>
        <w:pStyle w:val="NormalWeb"/>
        <w:spacing w:line="360" w:lineRule="auto"/>
        <w:jc w:val="both"/>
        <w:rPr>
          <w:color w:val="000000"/>
        </w:rPr>
      </w:pPr>
      <w:r w:rsidRPr="00EA5969">
        <w:rPr>
          <w:color w:val="000000"/>
        </w:rPr>
        <w:t xml:space="preserve">Zero Trust Architecture (ZTA) was created to solve these problems. Zero Trust follows the idea of </w:t>
      </w:r>
      <w:r w:rsidRPr="00EA5969">
        <w:rPr>
          <w:rStyle w:val="Strong"/>
          <w:rFonts w:eastAsiaTheme="majorEastAsia"/>
          <w:b w:val="0"/>
          <w:bCs w:val="0"/>
          <w:color w:val="000000"/>
        </w:rPr>
        <w:t>“never trust, always verify.”</w:t>
      </w:r>
      <w:r w:rsidRPr="00EA5969">
        <w:rPr>
          <w:color w:val="000000"/>
        </w:rPr>
        <w:t xml:space="preserve"> This means every user, device, and application must be checked each time it tries to access data. Research shows that identity</w:t>
      </w:r>
      <w:r w:rsidRPr="00EA5969">
        <w:rPr>
          <w:color w:val="000000"/>
        </w:rPr>
        <w:noBreakHyphen/>
        <w:t>based security and continuous verification reduce the chance of attackers moving inside the network</w:t>
      </w:r>
      <w:r w:rsidR="004A7867" w:rsidRPr="00EA5969">
        <w:rPr>
          <w:noProof/>
          <w:color w:val="000000"/>
        </w:rPr>
        <w:t xml:space="preserve"> </w:t>
      </w:r>
      <w:r w:rsidRPr="00EA5969">
        <w:rPr>
          <w:color w:val="000000"/>
        </w:rPr>
        <w:t> </w:t>
      </w:r>
      <w:sdt>
        <w:sdtPr>
          <w:rPr>
            <w:color w:val="000000"/>
          </w:rPr>
          <w:id w:val="-79523122"/>
          <w:citation/>
        </w:sdtPr>
        <w:sdtEndPr/>
        <w:sdtContent>
          <w:r w:rsidR="004A7867" w:rsidRPr="00EA5969">
            <w:rPr>
              <w:color w:val="000000"/>
            </w:rPr>
            <w:fldChar w:fldCharType="begin"/>
          </w:r>
          <w:r w:rsidR="004206D4" w:rsidRPr="00EA5969">
            <w:rPr>
              <w:color w:val="000000"/>
            </w:rPr>
            <w:instrText xml:space="preserve">CITATION htt \l 2057 </w:instrText>
          </w:r>
          <w:r w:rsidR="004A7867" w:rsidRPr="00EA5969">
            <w:rPr>
              <w:color w:val="000000"/>
            </w:rPr>
            <w:fldChar w:fldCharType="separate"/>
          </w:r>
          <w:r w:rsidR="009F220A">
            <w:rPr>
              <w:noProof/>
              <w:color w:val="000000"/>
            </w:rPr>
            <w:t xml:space="preserve"> </w:t>
          </w:r>
          <w:r w:rsidR="009F220A" w:rsidRPr="009F220A">
            <w:rPr>
              <w:noProof/>
              <w:color w:val="000000"/>
            </w:rPr>
            <w:t>[2]</w:t>
          </w:r>
          <w:r w:rsidR="004A7867" w:rsidRPr="00EA5969">
            <w:rPr>
              <w:color w:val="000000"/>
            </w:rPr>
            <w:fldChar w:fldCharType="end"/>
          </w:r>
        </w:sdtContent>
      </w:sdt>
      <w:r w:rsidRPr="00EA5969">
        <w:rPr>
          <w:color w:val="000000"/>
        </w:rPr>
        <w:t>.</w:t>
      </w:r>
    </w:p>
    <w:p w14:paraId="39931D05" w14:textId="3F30E922" w:rsidR="00304043" w:rsidRPr="00EA5969" w:rsidRDefault="002B501B" w:rsidP="006D566A">
      <w:pPr>
        <w:spacing w:before="100" w:beforeAutospacing="1" w:after="100" w:afterAutospacing="1" w:line="360" w:lineRule="auto"/>
        <w:ind w:firstLine="720"/>
        <w:jc w:val="distribute"/>
        <w:rPr>
          <w:rFonts w:eastAsia="Times New Roman" w:cs="Times New Roman"/>
          <w:kern w:val="0"/>
          <w14:ligatures w14:val="none"/>
        </w:rPr>
      </w:pPr>
      <w:r w:rsidRPr="00EA5969">
        <w:rPr>
          <w:rFonts w:eastAsia="Times New Roman" w:cs="Times New Roman"/>
          <w:kern w:val="0"/>
          <w14:ligatures w14:val="none"/>
        </w:rPr>
        <w:t>The need for Zero Trust became stronger after several major cyber</w:t>
      </w:r>
      <w:r w:rsidRPr="00EA5969">
        <w:rPr>
          <w:rFonts w:eastAsia="Times New Roman" w:cs="Times New Roman"/>
          <w:kern w:val="0"/>
          <w14:ligatures w14:val="none"/>
        </w:rPr>
        <w:noBreakHyphen/>
        <w:t>attacks, including the SolarWinds incident, where attackers used trusted software updates to enter internal company networks. This showed that traditional security models cannot stop attackers once they gain initial access. Reports from ENISA and other security researchers confirm that supply</w:t>
      </w:r>
      <w:r w:rsidRPr="00EA5969">
        <w:rPr>
          <w:rFonts w:eastAsia="Times New Roman" w:cs="Times New Roman"/>
          <w:kern w:val="0"/>
          <w14:ligatures w14:val="none"/>
        </w:rPr>
        <w:noBreakHyphen/>
        <w:t>chain attacks, cloud</w:t>
      </w:r>
      <w:r w:rsidRPr="00EA5969">
        <w:rPr>
          <w:rFonts w:eastAsia="Times New Roman" w:cs="Times New Roman"/>
          <w:kern w:val="0"/>
          <w14:ligatures w14:val="none"/>
        </w:rPr>
        <w:noBreakHyphen/>
        <w:t>based threats, and identity</w:t>
      </w:r>
      <w:r w:rsidRPr="00EA5969">
        <w:rPr>
          <w:rFonts w:eastAsia="Times New Roman" w:cs="Times New Roman"/>
          <w:kern w:val="0"/>
          <w14:ligatures w14:val="none"/>
        </w:rPr>
        <w:noBreakHyphen/>
        <w:t>related breaches are increasing every year, which makes Zero Trust an essential model for modern organisations </w:t>
      </w:r>
      <w:sdt>
        <w:sdtPr>
          <w:rPr>
            <w:rFonts w:eastAsia="Times New Roman" w:cs="Times New Roman"/>
            <w:kern w:val="0"/>
            <w14:ligatures w14:val="none"/>
          </w:rPr>
          <w:id w:val="-910232242"/>
          <w:citation/>
        </w:sdtPr>
        <w:sdtEndPr/>
        <w:sdtContent>
          <w:r w:rsidR="005D1D02" w:rsidRPr="00EA5969">
            <w:rPr>
              <w:rFonts w:eastAsia="Times New Roman" w:cs="Times New Roman"/>
              <w:kern w:val="0"/>
              <w14:ligatures w14:val="none"/>
            </w:rPr>
            <w:fldChar w:fldCharType="begin"/>
          </w:r>
          <w:r w:rsidR="005D1D02" w:rsidRPr="00EA5969">
            <w:rPr>
              <w:rFonts w:eastAsia="Times New Roman" w:cs="Times New Roman"/>
              <w:kern w:val="0"/>
              <w14:ligatures w14:val="none"/>
            </w:rPr>
            <w:instrText xml:space="preserve"> CITATION Placeholder1 \l 2057 </w:instrText>
          </w:r>
          <w:r w:rsidR="005D1D02"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[3]</w:t>
          </w:r>
          <w:r w:rsidR="005D1D02"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xml:space="preserve"> </w:t>
      </w:r>
      <w:hyperlink r:id="rId8" w:history="1"/>
      <w:r w:rsidRPr="00EA5969">
        <w:rPr>
          <w:rFonts w:eastAsia="Times New Roman" w:cs="Times New Roman"/>
          <w:kern w:val="0"/>
          <w14:ligatures w14:val="none"/>
        </w:rPr>
        <w:t>.</w:t>
      </w:r>
    </w:p>
    <w:p w14:paraId="60BEC857" w14:textId="626078E2" w:rsidR="002B501B" w:rsidRPr="00EA5969" w:rsidRDefault="002B501B" w:rsidP="00C16875">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 xml:space="preserve"> Zero Trust also supports today’s hybrid working environments, where employees use personal devices (BYOD), home Wi</w:t>
      </w:r>
      <w:r w:rsidRPr="00EA5969">
        <w:rPr>
          <w:rFonts w:eastAsia="Times New Roman" w:cs="Times New Roman"/>
          <w:kern w:val="0"/>
          <w14:ligatures w14:val="none"/>
        </w:rPr>
        <w:noBreakHyphen/>
        <w:t>Fi, and cloud applications. Traditional VPNs give broad access once a user logs in, which creates a high risk of over</w:t>
      </w:r>
      <w:r w:rsidRPr="00EA5969">
        <w:rPr>
          <w:rFonts w:eastAsia="Times New Roman" w:cs="Times New Roman"/>
          <w:kern w:val="0"/>
          <w14:ligatures w14:val="none"/>
        </w:rPr>
        <w:noBreakHyphen/>
        <w:t>privileged access. In contrast, Zero Trust Network Access (ZTNA) checks every request and only allows access to specific applications. Studies show that ZTNA provides stronger protection for remote workers and reduces the chance of attackers moving inside the network </w:t>
      </w:r>
      <w:sdt>
        <w:sdtPr>
          <w:rPr>
            <w:rFonts w:eastAsia="Times New Roman" w:cs="Times New Roman"/>
            <w:kern w:val="0"/>
            <w14:ligatures w14:val="none"/>
          </w:rPr>
          <w:id w:val="-1260825655"/>
          <w:citation/>
        </w:sdtPr>
        <w:sdtEndPr/>
        <w:sdtContent>
          <w:r w:rsidR="00CD56EA" w:rsidRPr="00EA5969">
            <w:rPr>
              <w:rFonts w:eastAsia="Times New Roman" w:cs="Times New Roman"/>
              <w:kern w:val="0"/>
              <w14:ligatures w14:val="none"/>
            </w:rPr>
            <w:fldChar w:fldCharType="begin"/>
          </w:r>
          <w:r w:rsidR="008846DD" w:rsidRPr="00EA5969">
            <w:rPr>
              <w:rFonts w:eastAsia="Times New Roman" w:cs="Times New Roman"/>
              <w:kern w:val="0"/>
              <w14:ligatures w14:val="none"/>
            </w:rPr>
            <w:instrText xml:space="preserve">CITATION htt1 \l 2057 </w:instrText>
          </w:r>
          <w:r w:rsidR="00CD56EA"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[1]</w:t>
          </w:r>
          <w:r w:rsidR="00CD56EA" w:rsidRPr="00EA5969">
            <w:rPr>
              <w:rFonts w:eastAsia="Times New Roman" w:cs="Times New Roman"/>
              <w:kern w:val="0"/>
              <w14:ligatures w14:val="none"/>
            </w:rPr>
            <w:fldChar w:fldCharType="end"/>
          </w:r>
        </w:sdtContent>
      </w:sdt>
    </w:p>
    <w:p w14:paraId="1218944A" w14:textId="77777777" w:rsidR="002B501B" w:rsidRPr="00EA5969" w:rsidRDefault="002B501B" w:rsidP="00C16875">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Because of these changes, organisations are now focusing on identity</w:t>
      </w:r>
      <w:r w:rsidRPr="00EA5969">
        <w:rPr>
          <w:rFonts w:eastAsia="Times New Roman" w:cs="Times New Roman"/>
          <w:kern w:val="0"/>
          <w14:ligatures w14:val="none"/>
        </w:rPr>
        <w:noBreakHyphen/>
        <w:t>based security, continuous monitoring, and strict access controls. Zero Trust helps companies protect sensitive data, detect unusual behaviour quickly, and respond automatically to threats using tools such as SIEM and SOAR. This paper explains the main principles of Zero Trust, compares it with traditional perimeter</w:t>
      </w:r>
      <w:r w:rsidRPr="00EA5969">
        <w:rPr>
          <w:rFonts w:eastAsia="Times New Roman" w:cs="Times New Roman"/>
          <w:kern w:val="0"/>
          <w14:ligatures w14:val="none"/>
        </w:rPr>
        <w:noBreakHyphen/>
        <w:t>based security, and discusses the practical challenges organisations face when trying to adopt Zero Trust in real environments. It also highlights how Zero Trust supports modern regulations such as GDPR, NIS2, and DORA, which require stronger protection for personal data and critical infrastructure.</w:t>
      </w:r>
    </w:p>
    <w:p w14:paraId="097B05FB" w14:textId="617A49F1" w:rsidR="00064584" w:rsidRPr="00EA5969" w:rsidRDefault="00064584" w:rsidP="00064584">
      <w:pPr>
        <w:pStyle w:val="Heading1"/>
        <w:rPr>
          <w:rFonts w:cs="Times New Roman"/>
        </w:rPr>
      </w:pPr>
      <w:bookmarkStart w:id="2" w:name="_Toc237353716"/>
      <w:r w:rsidRPr="00EA5969">
        <w:rPr>
          <w:rFonts w:cs="Times New Roman"/>
        </w:rPr>
        <w:t>The Need for a New Security Model</w:t>
      </w:r>
      <w:bookmarkEnd w:id="2"/>
    </w:p>
    <w:p w14:paraId="7306F677" w14:textId="47648D78" w:rsidR="006D05BF" w:rsidRPr="00EA5969" w:rsidRDefault="00064584" w:rsidP="00D52188">
      <w:pPr>
        <w:spacing w:line="360" w:lineRule="auto"/>
        <w:jc w:val="both"/>
        <w:rPr>
          <w:rFonts w:cs="Times New Roman"/>
          <w:lang w:eastAsia="en-US"/>
        </w:rPr>
      </w:pPr>
      <w:r w:rsidRPr="00EA5969">
        <w:rPr>
          <w:rFonts w:cs="Times New Roman"/>
          <w:lang w:eastAsia="en-US"/>
        </w:rPr>
        <w:tab/>
      </w:r>
      <w:r w:rsidR="006D05BF" w:rsidRPr="00EA5969">
        <w:rPr>
          <w:rFonts w:cs="Times New Roman"/>
          <w:lang w:eastAsia="en-US"/>
        </w:rPr>
        <w:t>Modern organisations no longer operate inside one protected network. Today, employees work from home, use cloud services, connect through mobile devices, and rely on third</w:t>
      </w:r>
      <w:r w:rsidR="006D05BF" w:rsidRPr="00EA5969">
        <w:rPr>
          <w:rFonts w:cs="Times New Roman"/>
          <w:lang w:eastAsia="en-US"/>
        </w:rPr>
        <w:noBreakHyphen/>
        <w:t>party applications. Because of this, the old perimeter</w:t>
      </w:r>
      <w:r w:rsidR="006D05BF" w:rsidRPr="00EA5969">
        <w:rPr>
          <w:rFonts w:cs="Times New Roman"/>
          <w:lang w:eastAsia="en-US"/>
        </w:rPr>
        <w:noBreakHyphen/>
        <w:t>based security model is no longer effective. Perimeter security assumes that everything inside the company network is safe, and only the outside world is dangerous. This idea worked when all systems were inside one building, but it does not work in modern environments where data and users move across many locations. Research shows that attackers often enter networks through weak cloud settings, stolen passwords, or remote access tools, which traditional perimeter security cannot stop </w:t>
      </w:r>
      <w:sdt>
        <w:sdtPr>
          <w:rPr>
            <w:rFonts w:cs="Times New Roman"/>
            <w:lang w:eastAsia="en-US"/>
          </w:rPr>
          <w:id w:val="1695497212"/>
          <w:citation/>
        </w:sdtPr>
        <w:sdtEndPr/>
        <w:sdtContent>
          <w:r w:rsidR="007D5BA8" w:rsidRPr="00EA5969">
            <w:rPr>
              <w:rFonts w:cs="Times New Roman"/>
              <w:lang w:eastAsia="en-US"/>
            </w:rPr>
            <w:fldChar w:fldCharType="begin"/>
          </w:r>
          <w:r w:rsidR="004206D4" w:rsidRPr="00EA5969">
            <w:rPr>
              <w:rFonts w:cs="Times New Roman"/>
              <w:lang w:eastAsia="en-US"/>
            </w:rPr>
            <w:instrText xml:space="preserve">CITATION htt \l 2057 </w:instrText>
          </w:r>
          <w:r w:rsidR="007D5BA8"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[2]</w:t>
          </w:r>
          <w:r w:rsidR="007D5BA8" w:rsidRPr="00EA5969">
            <w:rPr>
              <w:rFonts w:cs="Times New Roman"/>
              <w:lang w:eastAsia="en-US"/>
            </w:rPr>
            <w:fldChar w:fldCharType="end"/>
          </w:r>
        </w:sdtContent>
      </w:sdt>
      <w:r w:rsidR="006D05BF" w:rsidRPr="00EA5969">
        <w:rPr>
          <w:rFonts w:cs="Times New Roman"/>
          <w:lang w:eastAsia="en-US"/>
        </w:rPr>
        <w:t>.</w:t>
      </w:r>
    </w:p>
    <w:p w14:paraId="6D2A1B01" w14:textId="1FAFB67B" w:rsidR="006D05BF" w:rsidRPr="00EA5969" w:rsidRDefault="006D05BF" w:rsidP="00936333">
      <w:pPr>
        <w:spacing w:line="360" w:lineRule="auto"/>
        <w:ind w:firstLine="720"/>
        <w:jc w:val="both"/>
        <w:rPr>
          <w:rFonts w:cs="Times New Roman"/>
          <w:lang w:eastAsia="en-US"/>
        </w:rPr>
      </w:pPr>
      <w:r w:rsidRPr="00EA5969">
        <w:rPr>
          <w:rFonts w:cs="Times New Roman"/>
          <w:lang w:eastAsia="en-US"/>
        </w:rPr>
        <w:t>Cyber</w:t>
      </w:r>
      <w:r w:rsidRPr="00EA5969">
        <w:rPr>
          <w:rFonts w:cs="Times New Roman"/>
          <w:lang w:eastAsia="en-US"/>
        </w:rPr>
        <w:noBreakHyphen/>
        <w:t>attacks have also become more advanced. Major incidents such as SolarWinds proved that attackers can use trusted software updates to enter internal systems. This means that even “safe” or “approved” tools can be used to break into networks. Reports from ENISA</w:t>
      </w:r>
      <w:r w:rsidR="00952EAF" w:rsidRPr="00EA5969">
        <w:rPr>
          <w:rFonts w:cs="Times New Roman"/>
          <w:lang w:eastAsia="en-US"/>
        </w:rPr>
        <w:t xml:space="preserve"> </w:t>
      </w:r>
      <w:r w:rsidR="00476AA5" w:rsidRPr="00EA5969">
        <w:rPr>
          <w:rFonts w:cs="Times New Roman"/>
          <w:lang w:eastAsia="en-US"/>
        </w:rPr>
        <w:t>(</w:t>
      </w:r>
      <w:r w:rsidR="00A25D5B" w:rsidRPr="00EA5969">
        <w:rPr>
          <w:rFonts w:cs="Times New Roman"/>
        </w:rPr>
        <w:t xml:space="preserve">European Union Agency for Cybersecurity) </w:t>
      </w:r>
      <w:r w:rsidRPr="00EA5969">
        <w:rPr>
          <w:rFonts w:cs="Times New Roman"/>
          <w:lang w:eastAsia="en-US"/>
        </w:rPr>
        <w:t>show that supply</w:t>
      </w:r>
      <w:r w:rsidRPr="00EA5969">
        <w:rPr>
          <w:rFonts w:cs="Times New Roman"/>
          <w:lang w:eastAsia="en-US"/>
        </w:rPr>
        <w:noBreakHyphen/>
        <w:t>chain attacks, cloud</w:t>
      </w:r>
      <w:r w:rsidRPr="00EA5969">
        <w:rPr>
          <w:rFonts w:cs="Times New Roman"/>
          <w:lang w:eastAsia="en-US"/>
        </w:rPr>
        <w:noBreakHyphen/>
        <w:t>based attacks, and identity</w:t>
      </w:r>
      <w:r w:rsidRPr="00EA5969">
        <w:rPr>
          <w:rFonts w:cs="Times New Roman"/>
          <w:lang w:eastAsia="en-US"/>
        </w:rPr>
        <w:noBreakHyphen/>
        <w:t>related breaches are increasing every year, which makes the traditional security model even weaker </w:t>
      </w:r>
      <w:sdt>
        <w:sdtPr>
          <w:rPr>
            <w:rFonts w:cs="Times New Roman"/>
            <w:lang w:eastAsia="en-US"/>
          </w:rPr>
          <w:id w:val="-309249147"/>
          <w:citation/>
        </w:sdtPr>
        <w:sdtEndPr/>
        <w:sdtContent>
          <w:r w:rsidR="00A25D5B" w:rsidRPr="00EA5969">
            <w:rPr>
              <w:rFonts w:cs="Times New Roman"/>
              <w:lang w:eastAsia="en-US"/>
            </w:rPr>
            <w:fldChar w:fldCharType="begin"/>
          </w:r>
          <w:r w:rsidR="00A25D5B" w:rsidRPr="00EA5969">
            <w:rPr>
              <w:rFonts w:cs="Times New Roman"/>
              <w:lang w:eastAsia="en-US"/>
            </w:rPr>
            <w:instrText xml:space="preserve"> CITATION Ifi \l 2057 </w:instrText>
          </w:r>
          <w:r w:rsidR="00A25D5B"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[4]</w:t>
          </w:r>
          <w:r w:rsidR="00A25D5B" w:rsidRPr="00EA5969">
            <w:rPr>
              <w:rFonts w:cs="Times New Roman"/>
              <w:lang w:eastAsia="en-US"/>
            </w:rPr>
            <w:fldChar w:fldCharType="end"/>
          </w:r>
        </w:sdtContent>
      </w:sdt>
      <w:r w:rsidRPr="00EA5969">
        <w:rPr>
          <w:rFonts w:cs="Times New Roman"/>
          <w:lang w:eastAsia="en-US"/>
        </w:rPr>
        <w:t>.</w:t>
      </w:r>
    </w:p>
    <w:p w14:paraId="035AE53C" w14:textId="5485295D" w:rsidR="006D05BF" w:rsidRPr="00EA5969" w:rsidRDefault="006D05BF" w:rsidP="00D52188">
      <w:pPr>
        <w:spacing w:line="360" w:lineRule="auto"/>
        <w:jc w:val="both"/>
        <w:rPr>
          <w:rFonts w:cs="Times New Roman"/>
          <w:lang w:eastAsia="en-US"/>
        </w:rPr>
      </w:pPr>
      <w:r w:rsidRPr="00EA5969">
        <w:rPr>
          <w:rFonts w:cs="Times New Roman"/>
          <w:lang w:eastAsia="en-US"/>
        </w:rPr>
        <w:t xml:space="preserve">Another problem is lateral movement. Once attackers enter a network, they can move from one system to another without being detected. Perimeter security does not monitor internal movement closely, so attackers can stay inside the network for weeks or months. Studies show that many breaches happen because attackers move freely inside trusted networks  </w:t>
      </w:r>
      <w:sdt>
        <w:sdtPr>
          <w:rPr>
            <w:rFonts w:cs="Times New Roman"/>
            <w:lang w:eastAsia="en-US"/>
          </w:rPr>
          <w:id w:val="1310677987"/>
          <w:citation/>
        </w:sdtPr>
        <w:sdtEndPr/>
        <w:sdtContent>
          <w:r w:rsidR="00C152AF" w:rsidRPr="00EA5969">
            <w:rPr>
              <w:rFonts w:cs="Times New Roman"/>
              <w:lang w:eastAsia="en-US"/>
            </w:rPr>
            <w:fldChar w:fldCharType="begin"/>
          </w:r>
          <w:r w:rsidR="004206D4" w:rsidRPr="00EA5969">
            <w:rPr>
              <w:rFonts w:cs="Times New Roman"/>
              <w:lang w:eastAsia="en-US"/>
            </w:rPr>
            <w:instrText xml:space="preserve">CITATION htt \l 2057 </w:instrText>
          </w:r>
          <w:r w:rsidR="00C152AF" w:rsidRPr="00EA5969">
            <w:rPr>
              <w:rFonts w:cs="Times New Roman"/>
              <w:lang w:eastAsia="en-US"/>
            </w:rPr>
            <w:fldChar w:fldCharType="separate"/>
          </w:r>
          <w:r w:rsidR="009F220A" w:rsidRPr="009F220A">
            <w:rPr>
              <w:rFonts w:cs="Times New Roman"/>
              <w:noProof/>
              <w:lang w:eastAsia="en-US"/>
            </w:rPr>
            <w:t>[2]</w:t>
          </w:r>
          <w:r w:rsidR="00C152AF" w:rsidRPr="00EA5969">
            <w:rPr>
              <w:rFonts w:cs="Times New Roman"/>
              <w:lang w:eastAsia="en-US"/>
            </w:rPr>
            <w:fldChar w:fldCharType="end"/>
          </w:r>
        </w:sdtContent>
      </w:sdt>
      <w:r w:rsidRPr="00EA5969">
        <w:rPr>
          <w:rFonts w:cs="Times New Roman"/>
          <w:lang w:eastAsia="en-US"/>
        </w:rPr>
        <w:t>.</w:t>
      </w:r>
    </w:p>
    <w:p w14:paraId="5118E99D" w14:textId="0BB3E22C" w:rsidR="006D05BF" w:rsidRPr="00EA5969" w:rsidRDefault="006D05BF" w:rsidP="00D52188">
      <w:pPr>
        <w:spacing w:line="360" w:lineRule="auto"/>
        <w:jc w:val="both"/>
        <w:rPr>
          <w:rFonts w:cs="Times New Roman"/>
          <w:lang w:eastAsia="en-US"/>
        </w:rPr>
      </w:pPr>
      <w:r w:rsidRPr="00EA5969">
        <w:rPr>
          <w:rFonts w:cs="Times New Roman"/>
          <w:lang w:eastAsia="en-US"/>
        </w:rPr>
        <w:t>Modern work environments also create new risks. Many organisations now use hybrid work, where employees connect from home networks and personal devices (BYOD). Traditional VPNs give broad access once a user logs in, which increases the risk of over</w:t>
      </w:r>
      <w:r w:rsidRPr="00EA5969">
        <w:rPr>
          <w:rFonts w:cs="Times New Roman"/>
          <w:lang w:eastAsia="en-US"/>
        </w:rPr>
        <w:noBreakHyphen/>
        <w:t>privileged access. If an attacker steals a VPN password, they may gain access to many internal systems. Research shows that Zero Trust Network Access (ZTNA) provides stronger protection because it checks every access request and only allows users to reach specific applications </w:t>
      </w:r>
      <w:sdt>
        <w:sdtPr>
          <w:rPr>
            <w:rFonts w:cs="Times New Roman"/>
            <w:lang w:eastAsia="en-US"/>
          </w:rPr>
          <w:id w:val="-1739779171"/>
          <w:citation/>
        </w:sdtPr>
        <w:sdtEndPr/>
        <w:sdtContent>
          <w:r w:rsidR="00553012" w:rsidRPr="00EA5969">
            <w:rPr>
              <w:rFonts w:cs="Times New Roman"/>
              <w:lang w:eastAsia="en-US"/>
            </w:rPr>
            <w:fldChar w:fldCharType="begin"/>
          </w:r>
          <w:r w:rsidR="00553012" w:rsidRPr="00EA5969">
            <w:rPr>
              <w:rFonts w:cs="Times New Roman"/>
              <w:lang w:eastAsia="en-US"/>
            </w:rPr>
            <w:instrText xml:space="preserve"> CITATION htt1 \l 2057 </w:instrText>
          </w:r>
          <w:r w:rsidR="00553012"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[1]</w:t>
          </w:r>
          <w:r w:rsidR="00553012" w:rsidRPr="00EA5969">
            <w:rPr>
              <w:rFonts w:cs="Times New Roman"/>
              <w:lang w:eastAsia="en-US"/>
            </w:rPr>
            <w:fldChar w:fldCharType="end"/>
          </w:r>
        </w:sdtContent>
      </w:sdt>
      <w:r w:rsidRPr="00EA5969">
        <w:rPr>
          <w:rFonts w:cs="Times New Roman"/>
          <w:lang w:eastAsia="en-US"/>
        </w:rPr>
        <w:t>.</w:t>
      </w:r>
    </w:p>
    <w:p w14:paraId="10E2E47B" w14:textId="24F9937F" w:rsidR="00064584" w:rsidRPr="00EA5969" w:rsidRDefault="006D05BF" w:rsidP="006561BF">
      <w:pPr>
        <w:spacing w:line="360" w:lineRule="auto"/>
        <w:jc w:val="both"/>
        <w:rPr>
          <w:rFonts w:cs="Times New Roman"/>
          <w:lang w:eastAsia="en-US"/>
        </w:rPr>
      </w:pPr>
      <w:r w:rsidRPr="00EA5969">
        <w:rPr>
          <w:rFonts w:cs="Times New Roman"/>
          <w:lang w:eastAsia="en-US"/>
        </w:rPr>
        <w:t>Because of these challenges, organisations need a new security model that does not rely on trust based on network location. Zero Trust solves this by verifying identity, device health, and behaviour every time access is requested. It also uses continuous monitoring, segmentation, and automated response to reduce the impact of attacks. Zero Trust is now recommended by NIST, ENISA, and many industry experts as the modern approach for protecting cloud systems, remote workers, and critical infrastructure.</w:t>
      </w:r>
    </w:p>
    <w:p w14:paraId="70897857" w14:textId="00A20E39" w:rsidR="00486D8C" w:rsidRPr="00EA5969" w:rsidRDefault="00486D8C" w:rsidP="00331477">
      <w:pPr>
        <w:pStyle w:val="Heading1"/>
        <w:rPr>
          <w:rFonts w:cs="Times New Roman"/>
        </w:rPr>
      </w:pPr>
      <w:bookmarkStart w:id="3" w:name="_Toc237353717"/>
      <w:r w:rsidRPr="00EA5969">
        <w:rPr>
          <w:rFonts w:cs="Times New Roman"/>
        </w:rPr>
        <w:t>Traditional Perimeter Security: Strengths and Limitations</w:t>
      </w:r>
      <w:bookmarkEnd w:id="3"/>
    </w:p>
    <w:p w14:paraId="64DA94C5" w14:textId="77777777" w:rsidR="00486D8C" w:rsidRPr="00EA5969" w:rsidRDefault="00486D8C" w:rsidP="00331477">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Traditional perimeter security is the older method organisations used to protect their networks. It is based on the idea that everything inside the company network is safe, and everything outside is dangerous. This model uses tools such as firewalls, VPNs, and network gateways to create a strong boundary around internal systems. For many years, this approach worked well because employees worked inside the office, used company devices, and accessed local servers.</w:t>
      </w:r>
    </w:p>
    <w:p w14:paraId="308A2A73" w14:textId="77777777" w:rsidR="00486D8C" w:rsidRPr="00EA5969" w:rsidRDefault="00486D8C" w:rsidP="00331477">
      <w:pPr>
        <w:pStyle w:val="Heading2"/>
        <w:spacing w:line="360" w:lineRule="auto"/>
        <w:jc w:val="both"/>
        <w:rPr>
          <w:rFonts w:cs="Times New Roman"/>
          <w:sz w:val="24"/>
          <w:szCs w:val="24"/>
        </w:rPr>
      </w:pPr>
      <w:bookmarkStart w:id="4" w:name="_Toc237353718"/>
      <w:r w:rsidRPr="00EA5969">
        <w:rPr>
          <w:rFonts w:cs="Times New Roman"/>
          <w:sz w:val="24"/>
          <w:szCs w:val="24"/>
        </w:rPr>
        <w:t>Strengths of Perimeter Security</w:t>
      </w:r>
      <w:bookmarkEnd w:id="4"/>
    </w:p>
    <w:p w14:paraId="3F8B524C"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is simple to understand and easy to set up.</w:t>
      </w:r>
    </w:p>
    <w:p w14:paraId="5EE10340"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Firewalls and VPNs provide a clear boundary between internal and external networks.</w:t>
      </w:r>
    </w:p>
    <w:p w14:paraId="79469FB0"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works well when all users and systems are located inside one physical building.</w:t>
      </w:r>
    </w:p>
    <w:p w14:paraId="2569234B"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has low initial cost and requires fewer advanced tools.</w:t>
      </w:r>
    </w:p>
    <w:p w14:paraId="4D7BAD91" w14:textId="77777777" w:rsidR="00486D8C" w:rsidRPr="00EA5969" w:rsidRDefault="00486D8C" w:rsidP="00331477">
      <w:pPr>
        <w:pStyle w:val="Heading2"/>
        <w:spacing w:line="360" w:lineRule="auto"/>
        <w:jc w:val="both"/>
        <w:rPr>
          <w:rFonts w:cs="Times New Roman"/>
          <w:sz w:val="24"/>
          <w:szCs w:val="24"/>
        </w:rPr>
      </w:pPr>
      <w:bookmarkStart w:id="5" w:name="_Toc237353719"/>
      <w:r w:rsidRPr="00EA5969">
        <w:rPr>
          <w:rFonts w:cs="Times New Roman"/>
          <w:sz w:val="24"/>
          <w:szCs w:val="24"/>
        </w:rPr>
        <w:t>Limitations of Perimeter Security</w:t>
      </w:r>
      <w:bookmarkEnd w:id="5"/>
    </w:p>
    <w:p w14:paraId="1CBE6BCB" w14:textId="77777777" w:rsidR="00486D8C" w:rsidRPr="00EA5969" w:rsidRDefault="00486D8C" w:rsidP="00331477">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However, modern organisations no longer operate inside one protected network. Employees now work from home, use cloud services, and access data from many different locations. Because of this, perimeter security has several weaknesses:</w:t>
      </w:r>
    </w:p>
    <w:p w14:paraId="503A1599"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assumes internal users are trustworthy, which is no longer true.</w:t>
      </w:r>
    </w:p>
    <w:p w14:paraId="5F5B7A07"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If attackers enter the network, they can move freely (lateral movement).</w:t>
      </w:r>
    </w:p>
    <w:p w14:paraId="53654A84"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VPNs give too much access once a user logs in.</w:t>
      </w:r>
    </w:p>
    <w:p w14:paraId="6FE879F9"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cannot protect cloud applications or SaaS platforms.</w:t>
      </w:r>
    </w:p>
    <w:p w14:paraId="449C455C"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does not monitor identity, device health, or user behaviour.</w:t>
      </w:r>
    </w:p>
    <w:p w14:paraId="3A1DB6A9"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is weak against supply</w:t>
      </w:r>
      <w:r w:rsidRPr="00EA5969">
        <w:rPr>
          <w:rFonts w:eastAsia="Times New Roman" w:cs="Times New Roman"/>
          <w:kern w:val="0"/>
          <w14:ligatures w14:val="none"/>
        </w:rPr>
        <w:noBreakHyphen/>
        <w:t>chain attacks and remote access threats.</w:t>
      </w:r>
    </w:p>
    <w:p w14:paraId="20F53BE0" w14:textId="38BF2FD2" w:rsidR="00486D8C" w:rsidRPr="00EA5969" w:rsidRDefault="00486D8C" w:rsidP="00331477">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Research shows that perimeter</w:t>
      </w:r>
      <w:r w:rsidRPr="00EA5969">
        <w:rPr>
          <w:rFonts w:eastAsia="Times New Roman" w:cs="Times New Roman"/>
          <w:kern w:val="0"/>
          <w14:ligatures w14:val="none"/>
        </w:rPr>
        <w:noBreakHyphen/>
        <w:t>based security cannot protect modern digital environments because attackers often enter through stolen passwords, cloud misconfigurations, or compromised third</w:t>
      </w:r>
      <w:r w:rsidRPr="00EA5969">
        <w:rPr>
          <w:rFonts w:eastAsia="Times New Roman" w:cs="Times New Roman"/>
          <w:kern w:val="0"/>
          <w14:ligatures w14:val="none"/>
        </w:rPr>
        <w:noBreakHyphen/>
        <w:t>party tools</w:t>
      </w:r>
      <w:sdt>
        <w:sdtPr>
          <w:rPr>
            <w:rFonts w:eastAsia="Times New Roman" w:cs="Times New Roman"/>
            <w:kern w:val="0"/>
            <w14:ligatures w14:val="none"/>
          </w:rPr>
          <w:id w:val="1589583736"/>
          <w:citation/>
        </w:sdtPr>
        <w:sdtEndPr/>
        <w:sdtContent>
          <w:r w:rsidR="00E00E93" w:rsidRPr="00EA5969">
            <w:rPr>
              <w:rFonts w:eastAsia="Times New Roman" w:cs="Times New Roman"/>
              <w:kern w:val="0"/>
              <w14:ligatures w14:val="none"/>
            </w:rPr>
            <w:fldChar w:fldCharType="begin"/>
          </w:r>
          <w:r w:rsidR="004206D4" w:rsidRPr="00EA5969">
            <w:rPr>
              <w:rFonts w:eastAsia="Times New Roman" w:cs="Times New Roman"/>
              <w:kern w:val="0"/>
              <w14:ligatures w14:val="none"/>
            </w:rPr>
            <w:instrText xml:space="preserve">CITATION htt \l 2057 </w:instrText>
          </w:r>
          <w:r w:rsidR="00E00E93"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[2]</w:t>
          </w:r>
          <w:r w:rsidR="00E00E93"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Studies also show that lateral movement is one of the main reasons attackers stay inside networks for long periods without being detected </w:t>
      </w:r>
      <w:sdt>
        <w:sdtPr>
          <w:rPr>
            <w:rFonts w:eastAsia="Times New Roman" w:cs="Times New Roman"/>
            <w:kern w:val="0"/>
            <w14:ligatures w14:val="none"/>
          </w:rPr>
          <w:id w:val="-1030036475"/>
          <w:citation/>
        </w:sdtPr>
        <w:sdtEndPr/>
        <w:sdtContent>
          <w:r w:rsidR="00E00E93" w:rsidRPr="00EA5969">
            <w:rPr>
              <w:rFonts w:eastAsia="Times New Roman" w:cs="Times New Roman"/>
              <w:kern w:val="0"/>
              <w14:ligatures w14:val="none"/>
            </w:rPr>
            <w:fldChar w:fldCharType="begin"/>
          </w:r>
          <w:r w:rsidR="00E00E93" w:rsidRPr="00EA5969">
            <w:rPr>
              <w:rFonts w:eastAsia="Times New Roman" w:cs="Times New Roman"/>
              <w:kern w:val="0"/>
              <w14:ligatures w14:val="none"/>
            </w:rPr>
            <w:instrText xml:space="preserve"> CITATION htt1 \l 2057 </w:instrText>
          </w:r>
          <w:r w:rsidR="00E00E93"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[1]</w:t>
          </w:r>
          <w:r w:rsidR="00E00E93"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w:t>
      </w:r>
    </w:p>
    <w:p w14:paraId="7B06C8FA" w14:textId="709F1AE3" w:rsidR="00486D8C" w:rsidRPr="00EA5969" w:rsidRDefault="00486D8C" w:rsidP="00331477">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 xml:space="preserve">Because of these limitations, organisations are moving towards Zero Trust, which does not rely on network location. Instead, Zero Trust </w:t>
      </w:r>
      <w:proofErr w:type="gramStart"/>
      <w:r w:rsidR="004F27DA" w:rsidRPr="00EA5969">
        <w:rPr>
          <w:rFonts w:eastAsia="Times New Roman" w:cs="Times New Roman"/>
          <w:kern w:val="0"/>
          <w14:ligatures w14:val="none"/>
        </w:rPr>
        <w:t>checks</w:t>
      </w:r>
      <w:proofErr w:type="gramEnd"/>
      <w:r w:rsidR="004F27DA" w:rsidRPr="00EA5969">
        <w:rPr>
          <w:rFonts w:eastAsia="Times New Roman" w:cs="Times New Roman"/>
          <w:kern w:val="0"/>
          <w14:ligatures w14:val="none"/>
        </w:rPr>
        <w:t xml:space="preserve"> </w:t>
      </w:r>
      <w:r w:rsidRPr="00EA5969">
        <w:rPr>
          <w:rFonts w:eastAsia="Times New Roman" w:cs="Times New Roman"/>
          <w:kern w:val="0"/>
          <w14:ligatures w14:val="none"/>
        </w:rPr>
        <w:t>identity, device health, and behaviour every time access is requested. It also uses segmentation and continuous monitoring to reduce the impact of attacks.</w:t>
      </w:r>
    </w:p>
    <w:p w14:paraId="69DFBFBC" w14:textId="3ABADC83" w:rsidR="002C772B" w:rsidRPr="00EA5969" w:rsidRDefault="00882EE4" w:rsidP="00CD0BBD">
      <w:pPr>
        <w:pStyle w:val="Heading2"/>
        <w:rPr>
          <w:rFonts w:cs="Times New Roman"/>
        </w:rPr>
      </w:pPr>
      <w:bookmarkStart w:id="6" w:name="_Toc237353720"/>
      <w:r w:rsidRPr="00EA5969">
        <w:rPr>
          <w:rFonts w:cs="Times New Roman"/>
        </w:rPr>
        <w:t>Zero Trust Principles</w:t>
      </w:r>
      <w:bookmarkEnd w:id="6"/>
    </w:p>
    <w:p w14:paraId="20CE0EC8" w14:textId="7BBF8B28"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Zero Trust Architecture is based on several core principles that help organisations protect modern digital environments. These principles remove the idea of “trusted internal networks” and require continuous verification of every user, device, and application. Research shows that Zero Trust reduces lateral movement, limits over</w:t>
      </w:r>
      <w:r w:rsidRPr="00EA5969">
        <w:rPr>
          <w:rFonts w:eastAsia="Times New Roman" w:cs="Times New Roman"/>
          <w:kern w:val="0"/>
          <w14:ligatures w14:val="none"/>
        </w:rPr>
        <w:noBreakHyphen/>
        <w:t xml:space="preserve">privileged access, and improves protection for cloud systems and remote </w:t>
      </w:r>
      <w:r w:rsidR="00A85630" w:rsidRPr="00EA5969">
        <w:rPr>
          <w:rFonts w:eastAsia="Times New Roman" w:cs="Times New Roman"/>
          <w:kern w:val="0"/>
          <w14:ligatures w14:val="none"/>
        </w:rPr>
        <w:t>workers </w:t>
      </w:r>
      <w:sdt>
        <w:sdtPr>
          <w:rPr>
            <w:rFonts w:eastAsia="Times New Roman" w:cs="Times New Roman"/>
            <w:noProof/>
            <w:kern w:val="0"/>
            <w14:ligatures w14:val="none"/>
          </w:rPr>
          <w:id w:val="-1838916035"/>
          <w:citation/>
        </w:sdtPr>
        <w:sdtEndPr/>
        <w:sdtContent>
          <w:r w:rsidR="00A85630" w:rsidRPr="00EA5969">
            <w:rPr>
              <w:rFonts w:eastAsia="Times New Roman" w:cs="Times New Roman"/>
              <w:noProof/>
              <w:kern w:val="0"/>
              <w14:ligatures w14:val="none"/>
            </w:rPr>
            <w:fldChar w:fldCharType="begin"/>
          </w:r>
          <w:r w:rsidR="00A85630" w:rsidRPr="00EA5969">
            <w:rPr>
              <w:rFonts w:eastAsia="Times New Roman" w:cs="Times New Roman"/>
              <w:noProof/>
              <w:kern w:val="0"/>
              <w14:ligatures w14:val="none"/>
            </w:rPr>
            <w:instrText xml:space="preserve"> CITATION htt1 \l 2057 </w:instrText>
          </w:r>
          <w:r w:rsidR="00A85630" w:rsidRPr="00EA5969">
            <w:rPr>
              <w:rFonts w:eastAsia="Times New Roman" w:cs="Times New Roman"/>
              <w:noProof/>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[1]</w:t>
          </w:r>
          <w:r w:rsidR="00A85630" w:rsidRPr="00EA5969">
            <w:rPr>
              <w:rFonts w:eastAsia="Times New Roman" w:cs="Times New Roman"/>
              <w:noProof/>
              <w:kern w:val="0"/>
              <w14:ligatures w14:val="none"/>
            </w:rPr>
            <w:fldChar w:fldCharType="end"/>
          </w:r>
        </w:sdtContent>
      </w:sdt>
      <w:r w:rsidRPr="00EA5969">
        <w:rPr>
          <w:rFonts w:eastAsia="Times New Roman" w:cs="Times New Roman"/>
          <w:kern w:val="0"/>
          <w14:ligatures w14:val="none"/>
        </w:rPr>
        <w:t>.</w:t>
      </w:r>
    </w:p>
    <w:p w14:paraId="1C19C9C7" w14:textId="56AEAED3" w:rsidR="00882EE4" w:rsidRPr="00EA5969" w:rsidRDefault="00882EE4" w:rsidP="00CD0BBD">
      <w:pPr>
        <w:pStyle w:val="Heading3"/>
        <w:rPr>
          <w:rFonts w:cs="Times New Roman"/>
        </w:rPr>
      </w:pPr>
      <w:r w:rsidRPr="00EA5969">
        <w:rPr>
          <w:rFonts w:cs="Times New Roman"/>
        </w:rPr>
        <w:t xml:space="preserve"> </w:t>
      </w:r>
      <w:bookmarkStart w:id="7" w:name="_Toc237353721"/>
      <w:r w:rsidRPr="00EA5969">
        <w:rPr>
          <w:rFonts w:cs="Times New Roman"/>
        </w:rPr>
        <w:t>Verify Explicitly</w:t>
      </w:r>
      <w:bookmarkEnd w:id="7"/>
    </w:p>
    <w:p w14:paraId="245E96D6" w14:textId="09D0358F"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highlight w:val="yellow"/>
          <w14:ligatures w14:val="none"/>
        </w:rPr>
        <w:t>Zero Trust</w:t>
      </w:r>
      <w:r w:rsidRPr="00EA5969">
        <w:rPr>
          <w:rFonts w:eastAsia="Times New Roman" w:cs="Times New Roman"/>
          <w:kern w:val="0"/>
          <w14:ligatures w14:val="none"/>
        </w:rPr>
        <w:t xml:space="preserve"> requires organisations to verify identity, device health, and context before granting access. Verification includes checking authentication strength, device security posture, and user behaviour. Studies show that continuous verification reduces account compromise and improves access security </w:t>
      </w:r>
      <w:sdt>
        <w:sdtPr>
          <w:rPr>
            <w:rFonts w:eastAsia="Times New Roman" w:cs="Times New Roman"/>
            <w:kern w:val="0"/>
            <w14:ligatures w14:val="none"/>
          </w:rPr>
          <w:id w:val="1379203093"/>
          <w:citation/>
        </w:sdtPr>
        <w:sdtEndPr/>
        <w:sdtContent>
          <w:r w:rsidR="00B60A6C" w:rsidRPr="00EA5969">
            <w:rPr>
              <w:rFonts w:eastAsia="Times New Roman" w:cs="Times New Roman"/>
              <w:kern w:val="0"/>
              <w14:ligatures w14:val="none"/>
            </w:rPr>
            <w:fldChar w:fldCharType="begin"/>
          </w:r>
          <w:r w:rsidR="00B60A6C" w:rsidRPr="00EA5969">
            <w:rPr>
              <w:rFonts w:eastAsia="Times New Roman" w:cs="Times New Roman"/>
              <w:kern w:val="0"/>
              <w14:ligatures w14:val="none"/>
            </w:rPr>
            <w:instrText xml:space="preserve"> CITATION htt \l 2057 </w:instrText>
          </w:r>
          <w:r w:rsidR="00B60A6C"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[2]</w:t>
          </w:r>
          <w:r w:rsidR="00B60A6C"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identity security and prevents attackers from using stolen credentials.</w:t>
      </w:r>
    </w:p>
    <w:p w14:paraId="5BCD446A" w14:textId="1EC33AA1" w:rsidR="00882EE4" w:rsidRPr="00EA5969" w:rsidRDefault="00882EE4" w:rsidP="00CD0BBD">
      <w:pPr>
        <w:pStyle w:val="Heading3"/>
        <w:rPr>
          <w:rFonts w:cs="Times New Roman"/>
        </w:rPr>
      </w:pPr>
      <w:bookmarkStart w:id="8" w:name="_Toc237353722"/>
      <w:r w:rsidRPr="00EA5969">
        <w:rPr>
          <w:rFonts w:cs="Times New Roman"/>
        </w:rPr>
        <w:t>Least</w:t>
      </w:r>
      <w:r w:rsidRPr="00EA5969">
        <w:rPr>
          <w:rFonts w:cs="Times New Roman"/>
        </w:rPr>
        <w:noBreakHyphen/>
        <w:t>Privilege Access</w:t>
      </w:r>
      <w:bookmarkEnd w:id="8"/>
    </w:p>
    <w:p w14:paraId="6CC68AF2" w14:textId="35C239FA"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Users should only receive the minimum access needed to perform their tasks. Least</w:t>
      </w:r>
      <w:r w:rsidRPr="00EA5969">
        <w:rPr>
          <w:rFonts w:eastAsia="Times New Roman" w:cs="Times New Roman"/>
          <w:kern w:val="0"/>
          <w14:ligatures w14:val="none"/>
        </w:rPr>
        <w:noBreakHyphen/>
        <w:t>privilege access reduces the impact of compromised accounts and limits the ability of attackers to move inside the network. Research confirms that least</w:t>
      </w:r>
      <w:r w:rsidRPr="00EA5969">
        <w:rPr>
          <w:rFonts w:eastAsia="Times New Roman" w:cs="Times New Roman"/>
          <w:kern w:val="0"/>
          <w14:ligatures w14:val="none"/>
        </w:rPr>
        <w:noBreakHyphen/>
        <w:t>privilege policies reduce insider threats and external attack damage </w:t>
      </w:r>
      <w:sdt>
        <w:sdtPr>
          <w:rPr>
            <w:rFonts w:eastAsia="Times New Roman" w:cs="Times New Roman"/>
            <w:kern w:val="0"/>
            <w14:ligatures w14:val="none"/>
          </w:rPr>
          <w:id w:val="-640892415"/>
          <w:citation/>
        </w:sdtPr>
        <w:sdtEndPr/>
        <w:sdtContent>
          <w:r w:rsidR="00B60A6C" w:rsidRPr="00EA5969">
            <w:rPr>
              <w:rFonts w:eastAsia="Times New Roman" w:cs="Times New Roman"/>
              <w:kern w:val="0"/>
              <w14:ligatures w14:val="none"/>
            </w:rPr>
            <w:fldChar w:fldCharType="begin"/>
          </w:r>
          <w:r w:rsidR="00B60A6C" w:rsidRPr="00EA5969">
            <w:rPr>
              <w:rFonts w:eastAsia="Times New Roman" w:cs="Times New Roman"/>
              <w:kern w:val="0"/>
              <w14:ligatures w14:val="none"/>
            </w:rPr>
            <w:instrText xml:space="preserve"> CITATION htt \l 2057 </w:instrText>
          </w:r>
          <w:r w:rsidR="00B60A6C"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[2]</w:t>
          </w:r>
          <w:r w:rsidR="00B60A6C"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access control and helps organisations reduce unnecessary permissions.</w:t>
      </w:r>
    </w:p>
    <w:p w14:paraId="17CD4A19" w14:textId="689B1758" w:rsidR="00882EE4" w:rsidRPr="00EA5969" w:rsidRDefault="00882EE4" w:rsidP="00CD0BBD">
      <w:pPr>
        <w:pStyle w:val="Heading3"/>
        <w:rPr>
          <w:rFonts w:cs="Times New Roman"/>
        </w:rPr>
      </w:pPr>
      <w:bookmarkStart w:id="9" w:name="_Toc237353723"/>
      <w:r w:rsidRPr="00EA5969">
        <w:rPr>
          <w:rFonts w:cs="Times New Roman"/>
        </w:rPr>
        <w:t>Assume Breach</w:t>
      </w:r>
      <w:bookmarkEnd w:id="9"/>
    </w:p>
    <w:p w14:paraId="39A04F04" w14:textId="2ABCA5C2"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Zero Trust works with the idea that attackers may already be inside the network. Because of this, systems must be designed to detect unusual behaviour and limit movement. Studies show that assuming breach improves detection speed and reduces attack impact </w:t>
      </w:r>
      <w:sdt>
        <w:sdtPr>
          <w:rPr>
            <w:rFonts w:eastAsia="Times New Roman" w:cs="Times New Roman"/>
            <w:kern w:val="0"/>
            <w14:ligatures w14:val="none"/>
          </w:rPr>
          <w:id w:val="-439528128"/>
          <w:citation/>
        </w:sdtPr>
        <w:sdtEndPr/>
        <w:sdtContent>
          <w:r w:rsidR="00690190" w:rsidRPr="00EA5969">
            <w:rPr>
              <w:rFonts w:eastAsia="Times New Roman" w:cs="Times New Roman"/>
              <w:kern w:val="0"/>
              <w14:ligatures w14:val="none"/>
            </w:rPr>
            <w:fldChar w:fldCharType="begin"/>
          </w:r>
          <w:r w:rsidR="00690190" w:rsidRPr="00EA5969">
            <w:rPr>
              <w:rFonts w:eastAsia="Times New Roman" w:cs="Times New Roman"/>
              <w:kern w:val="0"/>
              <w14:ligatures w14:val="none"/>
            </w:rPr>
            <w:instrText xml:space="preserve"> CITATION htt1 \l 2057 </w:instrText>
          </w:r>
          <w:r w:rsidR="00690190"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[1]</w:t>
          </w:r>
          <w:r w:rsidR="00690190"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threat detection and encourages continuous monitoring.</w:t>
      </w:r>
    </w:p>
    <w:p w14:paraId="56040D31" w14:textId="28878BBF" w:rsidR="00882EE4" w:rsidRPr="00EA5969" w:rsidRDefault="00882EE4" w:rsidP="00CD0BBD">
      <w:pPr>
        <w:pStyle w:val="Heading3"/>
        <w:rPr>
          <w:rFonts w:cs="Times New Roman"/>
        </w:rPr>
      </w:pPr>
      <w:bookmarkStart w:id="10" w:name="_Toc237353724"/>
      <w:r w:rsidRPr="00EA5969">
        <w:rPr>
          <w:rFonts w:cs="Times New Roman"/>
        </w:rPr>
        <w:t>Micro</w:t>
      </w:r>
      <w:r w:rsidRPr="00EA5969">
        <w:rPr>
          <w:rFonts w:cs="Times New Roman"/>
        </w:rPr>
        <w:noBreakHyphen/>
        <w:t>Segmentation</w:t>
      </w:r>
      <w:bookmarkEnd w:id="10"/>
    </w:p>
    <w:p w14:paraId="747AE83D" w14:textId="32016CEA"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Micro</w:t>
      </w:r>
      <w:r w:rsidRPr="00EA5969">
        <w:rPr>
          <w:rFonts w:eastAsia="Times New Roman" w:cs="Times New Roman"/>
          <w:kern w:val="0"/>
          <w14:ligatures w14:val="none"/>
        </w:rPr>
        <w:noBreakHyphen/>
        <w:t>segmentation divides the network into small, isolated zones. Even if an attacker enters one zone, they cannot reach others. Research shows that micro</w:t>
      </w:r>
      <w:r w:rsidRPr="00EA5969">
        <w:rPr>
          <w:rFonts w:eastAsia="Times New Roman" w:cs="Times New Roman"/>
          <w:kern w:val="0"/>
          <w14:ligatures w14:val="none"/>
        </w:rPr>
        <w:noBreakHyphen/>
        <w:t>segmentation reduces lateral movement and helps contain attacks </w:t>
      </w:r>
      <w:sdt>
        <w:sdtPr>
          <w:rPr>
            <w:rFonts w:eastAsia="Times New Roman" w:cs="Times New Roman"/>
            <w:kern w:val="0"/>
            <w14:ligatures w14:val="none"/>
          </w:rPr>
          <w:id w:val="1419440187"/>
          <w:citation/>
        </w:sdtPr>
        <w:sdtEndPr/>
        <w:sdtContent>
          <w:r w:rsidR="009F2B3F" w:rsidRPr="00EA5969">
            <w:rPr>
              <w:rFonts w:eastAsia="Times New Roman" w:cs="Times New Roman"/>
              <w:kern w:val="0"/>
              <w14:ligatures w14:val="none"/>
            </w:rPr>
            <w:fldChar w:fldCharType="begin"/>
          </w:r>
          <w:r w:rsidR="009F2B3F" w:rsidRPr="00EA5969">
            <w:rPr>
              <w:rFonts w:eastAsia="Times New Roman" w:cs="Times New Roman"/>
              <w:kern w:val="0"/>
              <w14:ligatures w14:val="none"/>
            </w:rPr>
            <w:instrText xml:space="preserve"> CITATION Jos \l 2057 </w:instrText>
          </w:r>
          <w:r w:rsidR="009F2B3F"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[5]</w:t>
          </w:r>
          <w:r w:rsidR="009F2B3F"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network segmentation and improves internal security.</w:t>
      </w:r>
    </w:p>
    <w:p w14:paraId="2A2C6B64" w14:textId="398981DB" w:rsidR="00882EE4" w:rsidRPr="00EA5969" w:rsidRDefault="00882EE4" w:rsidP="00CD0BBD">
      <w:pPr>
        <w:pStyle w:val="Heading3"/>
        <w:rPr>
          <w:rFonts w:cs="Times New Roman"/>
        </w:rPr>
      </w:pPr>
      <w:r w:rsidRPr="00EA5969">
        <w:rPr>
          <w:rFonts w:cs="Times New Roman"/>
        </w:rPr>
        <w:t xml:space="preserve"> </w:t>
      </w:r>
      <w:bookmarkStart w:id="11" w:name="_Toc237353725"/>
      <w:r w:rsidRPr="00EA5969">
        <w:rPr>
          <w:rFonts w:cs="Times New Roman"/>
        </w:rPr>
        <w:t>Continuous Monitoring and Analytics</w:t>
      </w:r>
      <w:bookmarkEnd w:id="11"/>
    </w:p>
    <w:p w14:paraId="05209F4B" w14:textId="52CF7769"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Zero Trust requires continuous monitoring of user behaviour, device activity, and network traffic. Tools such as SIEM and SOAR help detect unusual activity and respond automatically. Studies show that continuous monitoring reduces attacker dwell time and improves incident response </w:t>
      </w:r>
      <w:sdt>
        <w:sdtPr>
          <w:rPr>
            <w:rFonts w:eastAsia="Times New Roman" w:cs="Times New Roman"/>
            <w:kern w:val="0"/>
            <w14:ligatures w14:val="none"/>
          </w:rPr>
          <w:id w:val="-753898986"/>
          <w:citation/>
        </w:sdtPr>
        <w:sdtEndPr/>
        <w:sdtContent>
          <w:r w:rsidR="00CF75A8" w:rsidRPr="00EA5969">
            <w:rPr>
              <w:rFonts w:eastAsia="Times New Roman" w:cs="Times New Roman"/>
              <w:kern w:val="0"/>
              <w14:ligatures w14:val="none"/>
            </w:rPr>
            <w:fldChar w:fldCharType="begin"/>
          </w:r>
          <w:r w:rsidR="00CF75A8" w:rsidRPr="00EA5969">
            <w:rPr>
              <w:rFonts w:eastAsia="Times New Roman" w:cs="Times New Roman"/>
              <w:kern w:val="0"/>
              <w14:ligatures w14:val="none"/>
            </w:rPr>
            <w:instrText xml:space="preserve"> CITATION Wad \l 2057 </w:instrText>
          </w:r>
          <w:r w:rsidR="00CF75A8"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[6]</w:t>
          </w:r>
          <w:r w:rsidR="00CF75A8"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security monitoring and enables faster detection of threats.</w:t>
      </w:r>
    </w:p>
    <w:p w14:paraId="4F8BAA0E" w14:textId="3C7E70CC" w:rsidR="00882EE4" w:rsidRPr="00EA5969" w:rsidRDefault="00882EE4" w:rsidP="00CD0BBD">
      <w:pPr>
        <w:pStyle w:val="Heading3"/>
        <w:rPr>
          <w:rFonts w:cs="Times New Roman"/>
        </w:rPr>
      </w:pPr>
      <w:bookmarkStart w:id="12" w:name="_Toc237353726"/>
      <w:r w:rsidRPr="00EA5969">
        <w:rPr>
          <w:rFonts w:cs="Times New Roman"/>
        </w:rPr>
        <w:t>Strong Identity and Device Management</w:t>
      </w:r>
      <w:bookmarkEnd w:id="12"/>
    </w:p>
    <w:p w14:paraId="3C07C290" w14:textId="363DA6F4"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Zero Trust depends on strong identity controls such as Multi</w:t>
      </w:r>
      <w:r w:rsidRPr="00EA5969">
        <w:rPr>
          <w:rFonts w:eastAsia="Times New Roman" w:cs="Times New Roman"/>
          <w:kern w:val="0"/>
          <w14:ligatures w14:val="none"/>
        </w:rPr>
        <w:noBreakHyphen/>
        <w:t>Factor Authentication (MFA), conditional access, and identity governance. It also requires checking device health before granting access. Research shows that identity and device management are essential for preventing modern cyber</w:t>
      </w:r>
      <w:r w:rsidRPr="00EA5969">
        <w:rPr>
          <w:rFonts w:eastAsia="Times New Roman" w:cs="Times New Roman"/>
          <w:kern w:val="0"/>
          <w14:ligatures w14:val="none"/>
        </w:rPr>
        <w:noBreakHyphen/>
        <w:t>attacks </w:t>
      </w:r>
      <w:sdt>
        <w:sdtPr>
          <w:rPr>
            <w:rFonts w:eastAsia="Times New Roman" w:cs="Times New Roman"/>
            <w:kern w:val="0"/>
            <w14:ligatures w14:val="none"/>
          </w:rPr>
          <w:id w:val="-1483539737"/>
          <w:citation/>
        </w:sdtPr>
        <w:sdtEndPr/>
        <w:sdtContent>
          <w:r w:rsidR="00715A09" w:rsidRPr="00EA5969">
            <w:rPr>
              <w:rFonts w:eastAsia="Times New Roman" w:cs="Times New Roman"/>
              <w:kern w:val="0"/>
              <w14:ligatures w14:val="none"/>
            </w:rPr>
            <w:fldChar w:fldCharType="begin"/>
          </w:r>
          <w:r w:rsidR="00715A09" w:rsidRPr="00EA5969">
            <w:rPr>
              <w:rFonts w:eastAsia="Times New Roman" w:cs="Times New Roman"/>
              <w:kern w:val="0"/>
              <w14:ligatures w14:val="none"/>
            </w:rPr>
            <w:instrText xml:space="preserve"> CITATION htt \l 2057 </w:instrText>
          </w:r>
          <w:r w:rsidR="00715A09" w:rsidRPr="00EA5969">
            <w:rPr>
              <w:rFonts w:eastAsia="Times New Roman" w:cs="Times New Roman"/>
              <w:kern w:val="0"/>
              <w14:ligatures w14:val="none"/>
            </w:rPr>
            <w:fldChar w:fldCharType="separate"/>
          </w:r>
          <w:r w:rsidR="009F220A">
            <w:rPr>
              <w:rFonts w:eastAsia="Times New Roman" w:cs="Times New Roman"/>
              <w:noProof/>
              <w:kern w:val="0"/>
              <w14:ligatures w14:val="none"/>
            </w:rPr>
            <w:t xml:space="preserve"> </w:t>
          </w:r>
          <w:r w:rsidR="009F220A" w:rsidRPr="009F220A">
            <w:rPr>
              <w:rFonts w:eastAsia="Times New Roman" w:cs="Times New Roman"/>
              <w:noProof/>
              <w:kern w:val="0"/>
              <w14:ligatures w14:val="none"/>
            </w:rPr>
            <w:t>[2]</w:t>
          </w:r>
          <w:r w:rsidR="00715A09"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device compliance and ensures only secure devices can access sensitive data.</w:t>
      </w:r>
    </w:p>
    <w:p w14:paraId="10BFE23C" w14:textId="77777777"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These principles form the foundation of Zero Trust Architecture and help organisations protect cloud environments, hybrid workforces, and crit</w:t>
      </w:r>
      <w:r w:rsidRPr="00EA5969">
        <w:rPr>
          <w:rFonts w:eastAsia="Times New Roman" w:cs="Times New Roman"/>
          <w:kern w:val="0"/>
          <w:highlight w:val="yellow"/>
          <w14:ligatures w14:val="none"/>
        </w:rPr>
        <w:t>ical systems.</w:t>
      </w:r>
    </w:p>
    <w:p w14:paraId="659A6CC1" w14:textId="6E1FE025" w:rsidR="00825BA5" w:rsidRPr="00EA5969" w:rsidRDefault="00825BA5" w:rsidP="00013C86">
      <w:pPr>
        <w:pStyle w:val="Heading2"/>
        <w:rPr>
          <w:rFonts w:cs="Times New Roman"/>
        </w:rPr>
      </w:pPr>
      <w:r w:rsidRPr="00EA5969">
        <w:rPr>
          <w:rFonts w:cs="Times New Roman"/>
        </w:rPr>
        <w:t xml:space="preserve"> </w:t>
      </w:r>
      <w:bookmarkStart w:id="13" w:name="_Toc237353727"/>
      <w:r w:rsidRPr="00EA5969">
        <w:rPr>
          <w:rFonts w:cs="Times New Roman"/>
        </w:rPr>
        <w:t>Zero Trust as an Identity</w:t>
      </w:r>
      <w:r w:rsidRPr="00EA5969">
        <w:rPr>
          <w:rFonts w:cs="Times New Roman"/>
        </w:rPr>
        <w:noBreakHyphen/>
        <w:t>Centred Architecture</w:t>
      </w:r>
      <w:bookmarkEnd w:id="13"/>
    </w:p>
    <w:p w14:paraId="229DA55D" w14:textId="2D12E7B6" w:rsidR="009A2DAF" w:rsidRPr="00EA5969" w:rsidRDefault="009A2DAF" w:rsidP="00821FDE">
      <w:pPr>
        <w:pStyle w:val="NormalWeb"/>
        <w:spacing w:line="360" w:lineRule="auto"/>
        <w:ind w:firstLine="720"/>
        <w:jc w:val="both"/>
      </w:pPr>
      <w:r w:rsidRPr="00EA5969">
        <w:t>Zero Trust Architecture (ZTA) focuses on identity instead of the network. In older security models, users were trusted once they connected to the company network, usually through a VPN. Zero Trust changes this by checking identity, device health, and behaviour every time someone tries to access data </w:t>
      </w:r>
      <w:sdt>
        <w:sdtPr>
          <w:id w:val="1282068253"/>
          <w:citation/>
        </w:sdtPr>
        <w:sdtEndPr/>
        <w:sdtContent>
          <w:r w:rsidR="00773CBF" w:rsidRPr="00EA5969">
            <w:fldChar w:fldCharType="begin"/>
          </w:r>
          <w:r w:rsidR="00773CBF" w:rsidRPr="00EA5969">
            <w:instrText xml:space="preserve"> CITATION htt1 \l 2057 </w:instrText>
          </w:r>
          <w:r w:rsidR="00773CBF" w:rsidRPr="00EA5969">
            <w:fldChar w:fldCharType="separate"/>
          </w:r>
          <w:r w:rsidR="009F220A">
            <w:rPr>
              <w:noProof/>
            </w:rPr>
            <w:t xml:space="preserve"> [1]</w:t>
          </w:r>
          <w:r w:rsidR="00773CBF" w:rsidRPr="00EA5969">
            <w:fldChar w:fldCharType="end"/>
          </w:r>
        </w:sdtContent>
      </w:sdt>
      <w:r w:rsidRPr="00EA5969">
        <w:t>. This means users must prove who they are using strong methods like Multi</w:t>
      </w:r>
      <w:r w:rsidRPr="00EA5969">
        <w:noBreakHyphen/>
        <w:t xml:space="preserve">Factor Authentication (MFA) and conditional </w:t>
      </w:r>
      <w:r w:rsidR="009E38A6" w:rsidRPr="00EA5969">
        <w:t>access.</w:t>
      </w:r>
      <w:r w:rsidRPr="00EA5969">
        <w:t xml:space="preserve"> Zero Trust also uses least</w:t>
      </w:r>
      <w:r w:rsidRPr="00EA5969">
        <w:noBreakHyphen/>
        <w:t xml:space="preserve">privilege access, which gives users only the permissions they need. This reduces the damage if an account is </w:t>
      </w:r>
      <w:r w:rsidR="00151AAD" w:rsidRPr="00EA5969">
        <w:t>hacked</w:t>
      </w:r>
      <w:sdt>
        <w:sdtPr>
          <w:id w:val="179550756"/>
          <w:citation/>
        </w:sdtPr>
        <w:sdtEndPr/>
        <w:sdtContent>
          <w:r w:rsidR="009E38A6" w:rsidRPr="00EA5969">
            <w:fldChar w:fldCharType="begin"/>
          </w:r>
          <w:r w:rsidR="009E38A6" w:rsidRPr="00EA5969">
            <w:instrText xml:space="preserve"> CITATION NAE \l 2057 </w:instrText>
          </w:r>
          <w:r w:rsidR="009E38A6" w:rsidRPr="00EA5969">
            <w:fldChar w:fldCharType="separate"/>
          </w:r>
          <w:r w:rsidR="009F220A">
            <w:rPr>
              <w:noProof/>
            </w:rPr>
            <w:t xml:space="preserve"> [7]</w:t>
          </w:r>
          <w:r w:rsidR="009E38A6" w:rsidRPr="00EA5969">
            <w:fldChar w:fldCharType="end"/>
          </w:r>
        </w:sdtContent>
      </w:sdt>
      <w:r w:rsidR="00151AAD" w:rsidRPr="00EA5969">
        <w:t>.</w:t>
      </w:r>
      <w:r w:rsidRPr="00EA5969">
        <w:t xml:space="preserve"> Device security is also linked to identity, so only safe and compliant devices can connect. Tools like Endpoint Detection and Response (EDR) help block risky devices before they cause harm</w:t>
      </w:r>
      <w:sdt>
        <w:sdtPr>
          <w:id w:val="300269042"/>
          <w:citation/>
        </w:sdtPr>
        <w:sdtEndPr/>
        <w:sdtContent>
          <w:r w:rsidR="00773CBF" w:rsidRPr="00EA5969">
            <w:fldChar w:fldCharType="begin"/>
          </w:r>
          <w:r w:rsidR="00773CBF" w:rsidRPr="00EA5969">
            <w:instrText xml:space="preserve"> CITATION htt1 \l 2057 </w:instrText>
          </w:r>
          <w:r w:rsidR="00773CBF" w:rsidRPr="00EA5969">
            <w:fldChar w:fldCharType="separate"/>
          </w:r>
          <w:r w:rsidR="009F220A">
            <w:rPr>
              <w:noProof/>
            </w:rPr>
            <w:t xml:space="preserve"> [1]</w:t>
          </w:r>
          <w:r w:rsidR="00773CBF" w:rsidRPr="00EA5969">
            <w:fldChar w:fldCharType="end"/>
          </w:r>
        </w:sdtContent>
      </w:sdt>
      <w:r w:rsidRPr="00EA5969">
        <w:t> .</w:t>
      </w:r>
    </w:p>
    <w:p w14:paraId="14DD9AB5" w14:textId="75E3BCF1" w:rsidR="009A2DAF" w:rsidRPr="00EA5969" w:rsidRDefault="009A2DAF" w:rsidP="00821FDE">
      <w:pPr>
        <w:pStyle w:val="NormalWeb"/>
        <w:spacing w:line="360" w:lineRule="auto"/>
        <w:ind w:firstLine="720"/>
        <w:jc w:val="both"/>
      </w:pPr>
      <w:r w:rsidRPr="00EA5969">
        <w:t xml:space="preserve">Zero Trust relies heavily on Identity and Access Management (IAM) systems to apply these rules across cloud and hybrid environments. IAM helps organisations control who can access </w:t>
      </w:r>
      <w:r w:rsidR="00FF598A" w:rsidRPr="00EA5969">
        <w:t>what and</w:t>
      </w:r>
      <w:r w:rsidRPr="00EA5969">
        <w:t xml:space="preserve"> ensures consistent security policies </w:t>
      </w:r>
      <w:sdt>
        <w:sdtPr>
          <w:id w:val="-1006361709"/>
          <w:citation/>
        </w:sdtPr>
        <w:sdtEndPr/>
        <w:sdtContent>
          <w:r w:rsidR="009E38A6" w:rsidRPr="00EA5969">
            <w:fldChar w:fldCharType="begin"/>
          </w:r>
          <w:r w:rsidR="009E38A6" w:rsidRPr="00EA5969">
            <w:instrText xml:space="preserve"> CITATION NAE \l 2057 </w:instrText>
          </w:r>
          <w:r w:rsidR="009E38A6" w:rsidRPr="00EA5969">
            <w:fldChar w:fldCharType="separate"/>
          </w:r>
          <w:r w:rsidR="009F220A">
            <w:rPr>
              <w:noProof/>
            </w:rPr>
            <w:t xml:space="preserve"> [7]</w:t>
          </w:r>
          <w:r w:rsidR="009E38A6" w:rsidRPr="00EA5969">
            <w:fldChar w:fldCharType="end"/>
          </w:r>
        </w:sdtContent>
      </w:sdt>
      <w:r w:rsidRPr="00EA5969">
        <w:t>. Behaviour analytics add another layer of protection by spotting unusual activity, such as strange login times or abnormal data access. If something looks suspicious, Zero Trust can restrict or re</w:t>
      </w:r>
      <w:r w:rsidRPr="00EA5969">
        <w:noBreakHyphen/>
        <w:t>check access automatically </w:t>
      </w:r>
      <w:sdt>
        <w:sdtPr>
          <w:id w:val="-1961873056"/>
          <w:citation/>
        </w:sdtPr>
        <w:sdtEndPr/>
        <w:sdtContent>
          <w:r w:rsidR="00773CBF" w:rsidRPr="00EA5969">
            <w:fldChar w:fldCharType="begin"/>
          </w:r>
          <w:r w:rsidR="00773CBF" w:rsidRPr="00EA5969">
            <w:instrText xml:space="preserve"> CITATION htt1 \l 2057 </w:instrText>
          </w:r>
          <w:r w:rsidR="00773CBF" w:rsidRPr="00EA5969">
            <w:fldChar w:fldCharType="separate"/>
          </w:r>
          <w:r w:rsidR="009F220A">
            <w:rPr>
              <w:noProof/>
            </w:rPr>
            <w:t xml:space="preserve"> [1]</w:t>
          </w:r>
          <w:r w:rsidR="00773CBF" w:rsidRPr="00EA5969">
            <w:fldChar w:fldCharType="end"/>
          </w:r>
        </w:sdtContent>
      </w:sdt>
      <w:r w:rsidRPr="00EA5969">
        <w:t>. Overall, Zero Trust removes automatic trust and replaces it with continuous checking, making identity the foundation of modern cybersecurity.</w:t>
      </w:r>
    </w:p>
    <w:p w14:paraId="179ACEF5" w14:textId="77777777" w:rsidR="00086ABA" w:rsidRPr="00EA5969" w:rsidRDefault="00D82B3A" w:rsidP="00E8727A">
      <w:pPr>
        <w:pStyle w:val="NormalWeb"/>
        <w:keepNext/>
        <w:spacing w:line="360" w:lineRule="auto"/>
        <w:ind w:firstLine="720"/>
      </w:pPr>
      <w:r w:rsidRPr="00EA5969">
        <w:rPr>
          <w:noProof/>
        </w:rPr>
        <w:drawing>
          <wp:inline distT="0" distB="0" distL="0" distR="0" wp14:anchorId="0E2E0F42" wp14:editId="43E93372">
            <wp:extent cx="5521005" cy="5152776"/>
            <wp:effectExtent l="0" t="0" r="3810" b="0"/>
            <wp:docPr id="724491676" name="Picture 30" descr="Zero Trust Architecture diagram with IAM hub connected to six security pillars: Identity Verification, Device Security, Network Segmentation, Data Protection, Continuous Monitoring, and Least Privilege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ero Trust Architecture diagram with IAM hub connected to six security pillars: Identity Verification, Device Security, Network Segmentation, Data Protection, Continuous Monitoring, and Least Privilege A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3187" cy="5164146"/>
                    </a:xfrm>
                    <a:prstGeom prst="rect">
                      <a:avLst/>
                    </a:prstGeom>
                    <a:noFill/>
                    <a:ln>
                      <a:noFill/>
                    </a:ln>
                  </pic:spPr>
                </pic:pic>
              </a:graphicData>
            </a:graphic>
          </wp:inline>
        </w:drawing>
      </w:r>
    </w:p>
    <w:p w14:paraId="29024B45" w14:textId="346F7299" w:rsidR="00086ABA" w:rsidRDefault="008C6618" w:rsidP="00086ABA">
      <w:pPr>
        <w:pStyle w:val="Caption"/>
        <w:rPr>
          <w:rFonts w:cs="Times New Roman"/>
          <w:i w:val="0"/>
          <w:iCs w:val="0"/>
          <w:sz w:val="24"/>
          <w:szCs w:val="24"/>
        </w:rPr>
      </w:pPr>
      <w:r w:rsidRPr="00EA5969">
        <w:rPr>
          <w:rFonts w:cs="Times New Roman"/>
          <w:i w:val="0"/>
          <w:iCs w:val="0"/>
          <w:sz w:val="24"/>
          <w:szCs w:val="24"/>
        </w:rPr>
        <w:t xml:space="preserve">                      </w:t>
      </w:r>
      <w:r w:rsidR="00086ABA" w:rsidRPr="00EA5969">
        <w:rPr>
          <w:rFonts w:cs="Times New Roman"/>
          <w:i w:val="0"/>
          <w:iCs w:val="0"/>
          <w:sz w:val="24"/>
          <w:szCs w:val="24"/>
        </w:rPr>
        <w:t>Figure 1: Zero Trust Architecture Framework (Identity‑Centric Security Model)</w:t>
      </w:r>
    </w:p>
    <w:p w14:paraId="7D66F877" w14:textId="77777777" w:rsidR="00E8727A" w:rsidRPr="00E8727A" w:rsidRDefault="00E8727A" w:rsidP="00E8727A"/>
    <w:p w14:paraId="4D46FB08" w14:textId="7EA8145F" w:rsidR="00A57CCF" w:rsidRPr="00EA5969" w:rsidRDefault="00086ABA" w:rsidP="00A57CCF">
      <w:pPr>
        <w:pStyle w:val="NormalWeb"/>
        <w:spacing w:line="360" w:lineRule="auto"/>
        <w:ind w:firstLine="720"/>
        <w:rPr>
          <w:noProof/>
        </w:rPr>
      </w:pPr>
      <w:r w:rsidRPr="00EA5969">
        <w:rPr>
          <w:noProof/>
        </w:rPr>
        <w:t xml:space="preserve">                 </w:t>
      </w:r>
      <w:r w:rsidR="00A57CCF" w:rsidRPr="00EA5969">
        <w:rPr>
          <w:noProof/>
        </w:rPr>
        <w:t>This diagram illustrates the core components of Zero Trust Architecture, emphasising Identity &amp; Access Management (IAM) as the central control element supported by Identity Verification, Device Security, Network Segmentation, Data Protection, Continuous Monitoring, and Least Privilege principles</w:t>
      </w:r>
      <w:sdt>
        <w:sdtPr>
          <w:rPr>
            <w:noProof/>
          </w:rPr>
          <w:id w:val="-1722974016"/>
          <w:citation/>
        </w:sdtPr>
        <w:sdtEndPr/>
        <w:sdtContent>
          <w:r w:rsidR="00A57CCF" w:rsidRPr="00EA5969">
            <w:rPr>
              <w:noProof/>
            </w:rPr>
            <w:fldChar w:fldCharType="begin"/>
          </w:r>
          <w:r w:rsidR="00A57CCF" w:rsidRPr="00EA5969">
            <w:rPr>
              <w:noProof/>
            </w:rPr>
            <w:instrText xml:space="preserve">CITATION Zer \l 2057 </w:instrText>
          </w:r>
          <w:r w:rsidR="00A57CCF" w:rsidRPr="00EA5969">
            <w:rPr>
              <w:noProof/>
            </w:rPr>
            <w:fldChar w:fldCharType="separate"/>
          </w:r>
          <w:r w:rsidR="009F220A">
            <w:rPr>
              <w:noProof/>
            </w:rPr>
            <w:t xml:space="preserve"> [8]</w:t>
          </w:r>
          <w:r w:rsidR="00A57CCF" w:rsidRPr="00EA5969">
            <w:rPr>
              <w:noProof/>
            </w:rPr>
            <w:fldChar w:fldCharType="end"/>
          </w:r>
        </w:sdtContent>
      </w:sdt>
      <w:r w:rsidR="00A57CCF" w:rsidRPr="00EA5969">
        <w:rPr>
          <w:noProof/>
        </w:rPr>
        <w:t>.</w:t>
      </w:r>
    </w:p>
    <w:p w14:paraId="03D558BB" w14:textId="37193CA5" w:rsidR="00FD7DDA" w:rsidRPr="00EA5969" w:rsidRDefault="00FD7DDA" w:rsidP="002D36AB">
      <w:pPr>
        <w:pStyle w:val="NormalWeb"/>
        <w:spacing w:line="360" w:lineRule="auto"/>
        <w:ind w:firstLine="720"/>
      </w:pPr>
    </w:p>
    <w:p w14:paraId="4E585C09" w14:textId="2E63CFFE" w:rsidR="00AA428F" w:rsidRPr="00EA5969" w:rsidRDefault="00AA428F" w:rsidP="00AA428F">
      <w:pPr>
        <w:pStyle w:val="Heading2"/>
        <w:rPr>
          <w:rFonts w:cs="Times New Roman"/>
        </w:rPr>
      </w:pPr>
      <w:bookmarkStart w:id="14" w:name="_Toc237353728"/>
      <w:r w:rsidRPr="00EA5969">
        <w:rPr>
          <w:rFonts w:cs="Times New Roman"/>
        </w:rPr>
        <w:t>Enabling Technologies and Operational Controls</w:t>
      </w:r>
      <w:bookmarkEnd w:id="14"/>
    </w:p>
    <w:p w14:paraId="684F883E" w14:textId="67D62C88" w:rsidR="003C24BB" w:rsidRPr="00EA5969" w:rsidRDefault="003C24BB" w:rsidP="00821FDE">
      <w:pPr>
        <w:pStyle w:val="NormalWeb"/>
        <w:spacing w:line="360" w:lineRule="auto"/>
        <w:ind w:firstLine="720"/>
        <w:jc w:val="both"/>
      </w:pPr>
      <w:r w:rsidRPr="00EA5969">
        <w:t xml:space="preserve">Zero Trust security is supported by a combination of technical mechanisms and operational controls that work together to maintain continuous verification and restricted access. The technologies enable identity validation, device assessment, and ongoing monitoring, while the controls define how access is granted and how threats are managed. This integrated approach strengthens organisational security by ensuring that trust is never assumed and must be continuously confirmed </w:t>
      </w:r>
      <w:r w:rsidRPr="00EA5969">
        <w:rPr>
          <w:rStyle w:val="Strong"/>
          <w:b w:val="0"/>
          <w:bCs w:val="0"/>
        </w:rPr>
        <w:t>[1]</w:t>
      </w:r>
      <w:r w:rsidRPr="00EA5969">
        <w:t>.</w:t>
      </w:r>
    </w:p>
    <w:p w14:paraId="589FE02B" w14:textId="6B39D2F5" w:rsidR="00902A51" w:rsidRPr="00EA5969" w:rsidRDefault="00902A51" w:rsidP="00902A51">
      <w:pPr>
        <w:pStyle w:val="Heading3"/>
        <w:rPr>
          <w:rFonts w:cs="Times New Roman"/>
        </w:rPr>
      </w:pPr>
      <w:bookmarkStart w:id="15" w:name="_Toc237353729"/>
      <w:r w:rsidRPr="00EA5969">
        <w:rPr>
          <w:rFonts w:cs="Times New Roman"/>
        </w:rPr>
        <w:t>Enabling Technologies</w:t>
      </w:r>
      <w:bookmarkEnd w:id="15"/>
    </w:p>
    <w:tbl>
      <w:tblPr>
        <w:tblStyle w:val="GridTable4"/>
        <w:tblW w:w="5000" w:type="pct"/>
        <w:tblLook w:val="04A0" w:firstRow="1" w:lastRow="0" w:firstColumn="1" w:lastColumn="0" w:noHBand="0" w:noVBand="1"/>
      </w:tblPr>
      <w:tblGrid>
        <w:gridCol w:w="2693"/>
        <w:gridCol w:w="2591"/>
        <w:gridCol w:w="2589"/>
        <w:gridCol w:w="2583"/>
      </w:tblGrid>
      <w:tr w:rsidR="00F45E46" w:rsidRPr="00EA5969" w14:paraId="3661F7D1" w14:textId="77777777" w:rsidTr="00573E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55932FAB" w14:textId="63AC3B97" w:rsidR="00902A51" w:rsidRPr="00EA5969" w:rsidRDefault="00B35AA9" w:rsidP="00D23130">
            <w:pPr>
              <w:pStyle w:val="NormalWeb"/>
              <w:spacing w:line="360" w:lineRule="auto"/>
              <w:jc w:val="center"/>
              <w:rPr>
                <w:b w:val="0"/>
                <w:bCs w:val="0"/>
                <w:sz w:val="28"/>
                <w:szCs w:val="28"/>
              </w:rPr>
            </w:pPr>
            <w:r w:rsidRPr="00EA5969">
              <w:rPr>
                <w:b w:val="0"/>
                <w:bCs w:val="0"/>
                <w:sz w:val="28"/>
                <w:szCs w:val="28"/>
              </w:rPr>
              <w:t>Technology / Control</w:t>
            </w:r>
          </w:p>
        </w:tc>
        <w:tc>
          <w:tcPr>
            <w:tcW w:w="1239" w:type="pct"/>
          </w:tcPr>
          <w:p w14:paraId="0A98A2EB" w14:textId="56073A9E" w:rsidR="00F45E46" w:rsidRPr="00EA5969" w:rsidRDefault="002110B4" w:rsidP="00D23130">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EA5969">
              <w:rPr>
                <w:b w:val="0"/>
                <w:bCs w:val="0"/>
                <w:sz w:val="28"/>
                <w:szCs w:val="28"/>
              </w:rPr>
              <w:t>Explanation</w:t>
            </w:r>
          </w:p>
        </w:tc>
        <w:tc>
          <w:tcPr>
            <w:tcW w:w="1238" w:type="pct"/>
          </w:tcPr>
          <w:p w14:paraId="1CAEC526" w14:textId="32FA1587" w:rsidR="00F45E46" w:rsidRPr="00EA5969" w:rsidRDefault="00815BA0" w:rsidP="00D23130">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EA5969">
              <w:rPr>
                <w:b w:val="0"/>
                <w:bCs w:val="0"/>
                <w:sz w:val="28"/>
                <w:szCs w:val="28"/>
              </w:rPr>
              <w:t>Zero Trust Role</w:t>
            </w:r>
          </w:p>
        </w:tc>
        <w:tc>
          <w:tcPr>
            <w:tcW w:w="1235" w:type="pct"/>
          </w:tcPr>
          <w:p w14:paraId="77CE09FC" w14:textId="6B885182" w:rsidR="00F45E46" w:rsidRPr="00EA5969" w:rsidRDefault="00D23130" w:rsidP="00D23130">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EA5969">
              <w:rPr>
                <w:b w:val="0"/>
                <w:bCs w:val="0"/>
                <w:sz w:val="28"/>
                <w:szCs w:val="28"/>
              </w:rPr>
              <w:t>Benefit to Security</w:t>
            </w:r>
          </w:p>
        </w:tc>
      </w:tr>
      <w:tr w:rsidR="001C1AF1" w:rsidRPr="00EA5969" w14:paraId="1296B5C9"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7029E8A9" w14:textId="08070402" w:rsidR="001C1AF1" w:rsidRPr="00EA5969" w:rsidRDefault="001C1AF1" w:rsidP="00101A32">
            <w:pPr>
              <w:pStyle w:val="NormalWeb"/>
              <w:spacing w:line="276" w:lineRule="auto"/>
              <w:rPr>
                <w:b w:val="0"/>
                <w:bCs w:val="0"/>
                <w:sz w:val="28"/>
                <w:szCs w:val="28"/>
              </w:rPr>
            </w:pPr>
            <w:r w:rsidRPr="00EA5969">
              <w:rPr>
                <w:b w:val="0"/>
                <w:bCs w:val="0"/>
              </w:rPr>
              <w:t>Identity and Access Management (IAM)</w:t>
            </w:r>
          </w:p>
        </w:tc>
        <w:tc>
          <w:tcPr>
            <w:tcW w:w="1239" w:type="pct"/>
          </w:tcPr>
          <w:p w14:paraId="12CF8353" w14:textId="7A1E59BA" w:rsidR="001C1AF1" w:rsidRPr="00EA5969" w:rsidRDefault="001C1AF1"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sidRPr="00EA5969">
              <w:t xml:space="preserve">IAM controls user accounts and permissions so only approved users can access </w:t>
            </w:r>
            <w:r w:rsidR="00165403" w:rsidRPr="00EA5969">
              <w:t>systems.</w:t>
            </w:r>
          </w:p>
        </w:tc>
        <w:tc>
          <w:tcPr>
            <w:tcW w:w="1238" w:type="pct"/>
          </w:tcPr>
          <w:p w14:paraId="3DEDB83B" w14:textId="13765A65" w:rsidR="001C1AF1" w:rsidRPr="00EA5969" w:rsidRDefault="0083245B" w:rsidP="0083245B">
            <w:pPr>
              <w:pStyle w:val="NormalWeb"/>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sidRPr="00EA5969">
              <w:t>Provides identity‑based access control by verifying users before granting access.</w:t>
            </w:r>
          </w:p>
        </w:tc>
        <w:tc>
          <w:tcPr>
            <w:tcW w:w="1235" w:type="pct"/>
          </w:tcPr>
          <w:p w14:paraId="63C1884C" w14:textId="3A4211C2" w:rsidR="001C1AF1" w:rsidRPr="00EA5969" w:rsidRDefault="001C1AF1"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sidRPr="00EA5969">
              <w:t>Stops unauthorised access</w:t>
            </w:r>
            <w:sdt>
              <w:sdtPr>
                <w:id w:val="2015486388"/>
                <w:citation/>
              </w:sdtPr>
              <w:sdtEndPr/>
              <w:sdtContent>
                <w:r w:rsidR="00DD0C87" w:rsidRPr="00EA5969">
                  <w:fldChar w:fldCharType="begin"/>
                </w:r>
                <w:r w:rsidR="00DD0C87" w:rsidRPr="00EA5969">
                  <w:instrText xml:space="preserve"> CITATION htt \l 2057 </w:instrText>
                </w:r>
                <w:r w:rsidR="00DD0C87" w:rsidRPr="00EA5969">
                  <w:fldChar w:fldCharType="separate"/>
                </w:r>
                <w:r w:rsidR="009F220A">
                  <w:rPr>
                    <w:noProof/>
                  </w:rPr>
                  <w:t xml:space="preserve"> [2]</w:t>
                </w:r>
                <w:r w:rsidR="00DD0C87" w:rsidRPr="00EA5969">
                  <w:fldChar w:fldCharType="end"/>
                </w:r>
              </w:sdtContent>
            </w:sdt>
            <w:r w:rsidRPr="00EA5969">
              <w:t>.</w:t>
            </w:r>
          </w:p>
        </w:tc>
      </w:tr>
      <w:tr w:rsidR="002376D6" w:rsidRPr="00EA5969" w14:paraId="0364D546"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676CDCB9" w14:textId="484070F4" w:rsidR="002376D6" w:rsidRPr="00EA5969" w:rsidRDefault="002376D6" w:rsidP="00101A32">
            <w:pPr>
              <w:pStyle w:val="NormalWeb"/>
              <w:spacing w:line="276" w:lineRule="auto"/>
              <w:rPr>
                <w:b w:val="0"/>
                <w:bCs w:val="0"/>
              </w:rPr>
            </w:pPr>
            <w:r w:rsidRPr="00EA5969">
              <w:rPr>
                <w:b w:val="0"/>
                <w:bCs w:val="0"/>
              </w:rPr>
              <w:t>Multi‑Factor Authentication (MFA)</w:t>
            </w:r>
          </w:p>
        </w:tc>
        <w:tc>
          <w:tcPr>
            <w:tcW w:w="1239" w:type="pct"/>
          </w:tcPr>
          <w:p w14:paraId="565C9034" w14:textId="15D78F6F" w:rsidR="002376D6" w:rsidRPr="00EA5969" w:rsidRDefault="002376D6"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 xml:space="preserve">MFA adds extra login checks like OTP or biometrics to make accounts harder to break </w:t>
            </w:r>
            <w:r w:rsidR="00165403" w:rsidRPr="00EA5969">
              <w:t>into.</w:t>
            </w:r>
          </w:p>
        </w:tc>
        <w:tc>
          <w:tcPr>
            <w:tcW w:w="1238" w:type="pct"/>
          </w:tcPr>
          <w:p w14:paraId="3815036B" w14:textId="6502C832" w:rsidR="002376D6" w:rsidRPr="00EA5969" w:rsidRDefault="00E129E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 xml:space="preserve">Enhances authentication by requiring multiple proofs of </w:t>
            </w:r>
            <w:r w:rsidR="00B8010F" w:rsidRPr="00EA5969">
              <w:t>identity.</w:t>
            </w:r>
          </w:p>
        </w:tc>
        <w:tc>
          <w:tcPr>
            <w:tcW w:w="1235" w:type="pct"/>
          </w:tcPr>
          <w:p w14:paraId="1930E243" w14:textId="05884265" w:rsidR="002376D6" w:rsidRPr="00EA5969" w:rsidRDefault="002376D6"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Prevents account hacking</w:t>
            </w:r>
            <w:sdt>
              <w:sdtPr>
                <w:id w:val="-1965266848"/>
                <w:citation/>
              </w:sdtPr>
              <w:sdtEndPr/>
              <w:sdtContent>
                <w:r w:rsidR="00DD0C87" w:rsidRPr="00EA5969">
                  <w:fldChar w:fldCharType="begin"/>
                </w:r>
                <w:r w:rsidR="00DD0C87" w:rsidRPr="00EA5969">
                  <w:instrText xml:space="preserve"> CITATION htt \l 2057 </w:instrText>
                </w:r>
                <w:r w:rsidR="00DD0C87" w:rsidRPr="00EA5969">
                  <w:fldChar w:fldCharType="separate"/>
                </w:r>
                <w:r w:rsidR="009F220A">
                  <w:rPr>
                    <w:noProof/>
                  </w:rPr>
                  <w:t xml:space="preserve"> [2]</w:t>
                </w:r>
                <w:r w:rsidR="00DD0C87" w:rsidRPr="00EA5969">
                  <w:fldChar w:fldCharType="end"/>
                </w:r>
              </w:sdtContent>
            </w:sdt>
            <w:r w:rsidRPr="00EA5969">
              <w:t>.</w:t>
            </w:r>
          </w:p>
        </w:tc>
      </w:tr>
      <w:tr w:rsidR="005C0D80" w:rsidRPr="00EA5969" w14:paraId="33AE5AC0"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4E5682FF" w14:textId="1F7EF7D1" w:rsidR="005C0D80" w:rsidRPr="00EA5969" w:rsidRDefault="005C0D80" w:rsidP="00101A32">
            <w:pPr>
              <w:pStyle w:val="NormalWeb"/>
              <w:spacing w:line="276" w:lineRule="auto"/>
              <w:rPr>
                <w:b w:val="0"/>
                <w:bCs w:val="0"/>
              </w:rPr>
            </w:pPr>
            <w:r w:rsidRPr="00EA5969">
              <w:rPr>
                <w:b w:val="0"/>
                <w:bCs w:val="0"/>
              </w:rPr>
              <w:t>Zero Trust Network Access (ZTNA)</w:t>
            </w:r>
          </w:p>
        </w:tc>
        <w:tc>
          <w:tcPr>
            <w:tcW w:w="1239" w:type="pct"/>
          </w:tcPr>
          <w:p w14:paraId="67EC3CB0" w14:textId="5C1EF72C" w:rsidR="005C0D80" w:rsidRPr="00EA5969" w:rsidRDefault="005C0D80"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 xml:space="preserve">ZTNA gives access only to specific apps instead of the whole network, replacing traditional </w:t>
            </w:r>
            <w:r w:rsidR="00B404EB" w:rsidRPr="00EA5969">
              <w:t>VPNs.</w:t>
            </w:r>
          </w:p>
        </w:tc>
        <w:tc>
          <w:tcPr>
            <w:tcW w:w="1238" w:type="pct"/>
          </w:tcPr>
          <w:p w14:paraId="6CE113C9" w14:textId="705CFC33" w:rsidR="005C0D80" w:rsidRPr="00EA5969" w:rsidRDefault="005E25DE"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 xml:space="preserve">Limits lateral movement by granting access only to specific authorised </w:t>
            </w:r>
            <w:r w:rsidR="00B8010F" w:rsidRPr="00EA5969">
              <w:t>applications.</w:t>
            </w:r>
          </w:p>
        </w:tc>
        <w:tc>
          <w:tcPr>
            <w:tcW w:w="1235" w:type="pct"/>
          </w:tcPr>
          <w:p w14:paraId="11C0FCC9" w14:textId="2940C798" w:rsidR="005C0D80" w:rsidRPr="00EA5969" w:rsidRDefault="005C0D80"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Reduces attack paths</w:t>
            </w:r>
            <w:sdt>
              <w:sdtPr>
                <w:id w:val="1918595619"/>
                <w:citation/>
              </w:sdtPr>
              <w:sdtEndPr/>
              <w:sdtContent>
                <w:r w:rsidR="00165403" w:rsidRPr="00EA5969">
                  <w:fldChar w:fldCharType="begin"/>
                </w:r>
                <w:r w:rsidR="00165403" w:rsidRPr="00EA5969">
                  <w:instrText xml:space="preserve"> CITATION htt1 \l 2057 </w:instrText>
                </w:r>
                <w:r w:rsidR="00165403" w:rsidRPr="00EA5969">
                  <w:fldChar w:fldCharType="separate"/>
                </w:r>
                <w:r w:rsidR="009F220A">
                  <w:rPr>
                    <w:noProof/>
                  </w:rPr>
                  <w:t xml:space="preserve"> [1]</w:t>
                </w:r>
                <w:r w:rsidR="00165403" w:rsidRPr="00EA5969">
                  <w:fldChar w:fldCharType="end"/>
                </w:r>
              </w:sdtContent>
            </w:sdt>
            <w:r w:rsidRPr="00EA5969">
              <w:t>.</w:t>
            </w:r>
          </w:p>
        </w:tc>
      </w:tr>
      <w:tr w:rsidR="00B87B13" w:rsidRPr="00EA5969" w14:paraId="1887A342"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42DC4646" w14:textId="13D1F7F5" w:rsidR="00B87B13" w:rsidRPr="00EA5969" w:rsidRDefault="00B87B13" w:rsidP="00101A32">
            <w:pPr>
              <w:pStyle w:val="NormalWeb"/>
              <w:spacing w:line="276" w:lineRule="auto"/>
              <w:rPr>
                <w:b w:val="0"/>
                <w:bCs w:val="0"/>
              </w:rPr>
            </w:pPr>
            <w:r w:rsidRPr="00EA5969">
              <w:rPr>
                <w:b w:val="0"/>
                <w:bCs w:val="0"/>
              </w:rPr>
              <w:t>Secure Access Service Edge (SASE)</w:t>
            </w:r>
          </w:p>
        </w:tc>
        <w:tc>
          <w:tcPr>
            <w:tcW w:w="1239" w:type="pct"/>
          </w:tcPr>
          <w:p w14:paraId="1780D30F" w14:textId="4F961657" w:rsidR="00B87B13" w:rsidRPr="00EA5969" w:rsidRDefault="00B87B13"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 xml:space="preserve">SASE provides cloud‑based security for remote users and cloud </w:t>
            </w:r>
            <w:r w:rsidR="00B404EB" w:rsidRPr="00EA5969">
              <w:t>apps.</w:t>
            </w:r>
          </w:p>
        </w:tc>
        <w:tc>
          <w:tcPr>
            <w:tcW w:w="1238" w:type="pct"/>
          </w:tcPr>
          <w:p w14:paraId="442DA1F1" w14:textId="007CCD11" w:rsidR="00B87B13" w:rsidRPr="00EA5969" w:rsidRDefault="00B8010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Secures access from any location through unified cloud‑based controls.</w:t>
            </w:r>
          </w:p>
        </w:tc>
        <w:tc>
          <w:tcPr>
            <w:tcW w:w="1235" w:type="pct"/>
          </w:tcPr>
          <w:p w14:paraId="25AA7CEF" w14:textId="51008918" w:rsidR="00B87B13" w:rsidRPr="00EA5969" w:rsidRDefault="00B87B13"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Protects remote work consistently</w:t>
            </w:r>
            <w:sdt>
              <w:sdtPr>
                <w:id w:val="-1908600545"/>
                <w:citation/>
              </w:sdtPr>
              <w:sdtEndPr/>
              <w:sdtContent>
                <w:r w:rsidR="0083245B" w:rsidRPr="00EA5969">
                  <w:fldChar w:fldCharType="begin"/>
                </w:r>
                <w:r w:rsidR="0083245B" w:rsidRPr="00EA5969">
                  <w:instrText xml:space="preserve"> CITATION htt1 \l 2057 </w:instrText>
                </w:r>
                <w:r w:rsidR="0083245B" w:rsidRPr="00EA5969">
                  <w:fldChar w:fldCharType="separate"/>
                </w:r>
                <w:r w:rsidR="009F220A">
                  <w:rPr>
                    <w:noProof/>
                  </w:rPr>
                  <w:t xml:space="preserve"> [1]</w:t>
                </w:r>
                <w:r w:rsidR="0083245B" w:rsidRPr="00EA5969">
                  <w:fldChar w:fldCharType="end"/>
                </w:r>
              </w:sdtContent>
            </w:sdt>
            <w:sdt>
              <w:sdtPr>
                <w:id w:val="-1833596201"/>
                <w:citation/>
              </w:sdtPr>
              <w:sdtEndPr/>
              <w:sdtContent>
                <w:r w:rsidR="0083245B" w:rsidRPr="00EA5969">
                  <w:fldChar w:fldCharType="begin"/>
                </w:r>
                <w:r w:rsidR="0083245B" w:rsidRPr="00EA5969">
                  <w:instrText xml:space="preserve"> CITATION htt \l 2057 </w:instrText>
                </w:r>
                <w:r w:rsidR="0083245B" w:rsidRPr="00EA5969">
                  <w:fldChar w:fldCharType="separate"/>
                </w:r>
                <w:r w:rsidR="009F220A">
                  <w:rPr>
                    <w:noProof/>
                  </w:rPr>
                  <w:t xml:space="preserve"> [2]</w:t>
                </w:r>
                <w:r w:rsidR="0083245B" w:rsidRPr="00EA5969">
                  <w:fldChar w:fldCharType="end"/>
                </w:r>
              </w:sdtContent>
            </w:sdt>
          </w:p>
        </w:tc>
      </w:tr>
      <w:tr w:rsidR="00AA3E95" w:rsidRPr="00EA5969" w14:paraId="4F3B379E"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268EEAED" w14:textId="36BFADE4" w:rsidR="00AA3E95" w:rsidRPr="00EA5969" w:rsidRDefault="00AA3E95" w:rsidP="00101A32">
            <w:pPr>
              <w:pStyle w:val="NormalWeb"/>
              <w:spacing w:line="276" w:lineRule="auto"/>
              <w:rPr>
                <w:b w:val="0"/>
                <w:bCs w:val="0"/>
              </w:rPr>
            </w:pPr>
            <w:r w:rsidRPr="00EA5969">
              <w:rPr>
                <w:b w:val="0"/>
                <w:bCs w:val="0"/>
              </w:rPr>
              <w:t>Endpoint Detection and Response (EDR)</w:t>
            </w:r>
          </w:p>
        </w:tc>
        <w:tc>
          <w:tcPr>
            <w:tcW w:w="1239" w:type="pct"/>
          </w:tcPr>
          <w:p w14:paraId="53D758AB" w14:textId="07444719" w:rsidR="00AA3E95" w:rsidRPr="00EA5969" w:rsidRDefault="00AA3E95"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EDR checks devices for malware and blocks unsafe or infected endpoints.</w:t>
            </w:r>
          </w:p>
        </w:tc>
        <w:tc>
          <w:tcPr>
            <w:tcW w:w="1238" w:type="pct"/>
          </w:tcPr>
          <w:p w14:paraId="07717868" w14:textId="74AF3478" w:rsidR="00AA3E95" w:rsidRPr="00EA5969" w:rsidRDefault="00FF2FC5"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Ensures device safety by detecting and responding to endpoint threats</w:t>
            </w:r>
          </w:p>
        </w:tc>
        <w:tc>
          <w:tcPr>
            <w:tcW w:w="1235" w:type="pct"/>
          </w:tcPr>
          <w:p w14:paraId="2724F0EB" w14:textId="59FED772" w:rsidR="00AA3E95" w:rsidRPr="00EA5969" w:rsidRDefault="00AA3E95"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Stops risky devices entering the network</w:t>
            </w:r>
            <w:sdt>
              <w:sdtPr>
                <w:id w:val="-1748027564"/>
                <w:citation/>
              </w:sdtPr>
              <w:sdtEndPr/>
              <w:sdtContent>
                <w:r w:rsidR="00B8010F" w:rsidRPr="00EA5969">
                  <w:fldChar w:fldCharType="begin"/>
                </w:r>
                <w:r w:rsidR="00B8010F" w:rsidRPr="00EA5969">
                  <w:instrText xml:space="preserve"> CITATION htt \l 2057 </w:instrText>
                </w:r>
                <w:r w:rsidR="00B8010F" w:rsidRPr="00EA5969">
                  <w:fldChar w:fldCharType="separate"/>
                </w:r>
                <w:r w:rsidR="009F220A">
                  <w:rPr>
                    <w:noProof/>
                  </w:rPr>
                  <w:t xml:space="preserve"> [2]</w:t>
                </w:r>
                <w:r w:rsidR="00B8010F" w:rsidRPr="00EA5969">
                  <w:fldChar w:fldCharType="end"/>
                </w:r>
              </w:sdtContent>
            </w:sdt>
            <w:r w:rsidRPr="00EA5969">
              <w:t>.</w:t>
            </w:r>
          </w:p>
        </w:tc>
      </w:tr>
      <w:tr w:rsidR="00BA27AF" w:rsidRPr="00EA5969" w14:paraId="10AD87FA"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2DD196D8" w14:textId="3458CE1D" w:rsidR="00BA27AF" w:rsidRPr="00EA5969" w:rsidRDefault="00BA27AF" w:rsidP="00101A32">
            <w:pPr>
              <w:pStyle w:val="NormalWeb"/>
              <w:spacing w:line="276" w:lineRule="auto"/>
              <w:rPr>
                <w:b w:val="0"/>
                <w:bCs w:val="0"/>
              </w:rPr>
            </w:pPr>
            <w:r w:rsidRPr="00EA5969">
              <w:rPr>
                <w:b w:val="0"/>
                <w:bCs w:val="0"/>
              </w:rPr>
              <w:t>Security Information and Event Management (SIEM)</w:t>
            </w:r>
          </w:p>
        </w:tc>
        <w:tc>
          <w:tcPr>
            <w:tcW w:w="1239" w:type="pct"/>
          </w:tcPr>
          <w:p w14:paraId="5C94AC44" w14:textId="05C3ABAB" w:rsidR="00BA27AF" w:rsidRPr="00EA5969" w:rsidRDefault="00BA27A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SIEM collects logs and detects unusual or suspicious activity.</w:t>
            </w:r>
          </w:p>
        </w:tc>
        <w:tc>
          <w:tcPr>
            <w:tcW w:w="1238" w:type="pct"/>
          </w:tcPr>
          <w:p w14:paraId="4EA197B3" w14:textId="3A675C10" w:rsidR="00BA27AF" w:rsidRPr="00EA5969" w:rsidRDefault="00153C43"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Centralises monitoring by analysing events and detecting anomalies.</w:t>
            </w:r>
          </w:p>
        </w:tc>
        <w:tc>
          <w:tcPr>
            <w:tcW w:w="1235" w:type="pct"/>
          </w:tcPr>
          <w:p w14:paraId="2845968E" w14:textId="486C3C8C" w:rsidR="00BA27AF" w:rsidRPr="00EA5969" w:rsidRDefault="00BA27A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Finds threats early</w:t>
            </w:r>
            <w:sdt>
              <w:sdtPr>
                <w:id w:val="1893384222"/>
                <w:citation/>
              </w:sdtPr>
              <w:sdtEndPr/>
              <w:sdtContent>
                <w:r w:rsidR="00153C43" w:rsidRPr="00EA5969">
                  <w:fldChar w:fldCharType="begin"/>
                </w:r>
                <w:r w:rsidR="00153C43" w:rsidRPr="00EA5969">
                  <w:instrText xml:space="preserve"> CITATION NAE \l 2057 </w:instrText>
                </w:r>
                <w:r w:rsidR="00153C43" w:rsidRPr="00EA5969">
                  <w:fldChar w:fldCharType="separate"/>
                </w:r>
                <w:r w:rsidR="009F220A">
                  <w:rPr>
                    <w:noProof/>
                  </w:rPr>
                  <w:t xml:space="preserve"> [7]</w:t>
                </w:r>
                <w:r w:rsidR="00153C43" w:rsidRPr="00EA5969">
                  <w:fldChar w:fldCharType="end"/>
                </w:r>
              </w:sdtContent>
            </w:sdt>
            <w:r w:rsidRPr="00EA5969">
              <w:t>.</w:t>
            </w:r>
          </w:p>
        </w:tc>
      </w:tr>
      <w:tr w:rsidR="008E73EA" w:rsidRPr="00EA5969" w14:paraId="54149DD3"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2362F411" w14:textId="30F7CB90" w:rsidR="008E73EA" w:rsidRPr="00EA5969" w:rsidRDefault="008E73EA" w:rsidP="00101A32">
            <w:pPr>
              <w:pStyle w:val="NormalWeb"/>
              <w:spacing w:line="276" w:lineRule="auto"/>
              <w:rPr>
                <w:b w:val="0"/>
                <w:bCs w:val="0"/>
              </w:rPr>
            </w:pPr>
            <w:r w:rsidRPr="00EA5969">
              <w:rPr>
                <w:b w:val="0"/>
                <w:bCs w:val="0"/>
              </w:rPr>
              <w:t>Security Orchestration, Automation</w:t>
            </w:r>
            <w:r w:rsidR="007E2E5A" w:rsidRPr="00EA5969">
              <w:rPr>
                <w:b w:val="0"/>
                <w:bCs w:val="0"/>
              </w:rPr>
              <w:t xml:space="preserve"> </w:t>
            </w:r>
            <w:r w:rsidRPr="00EA5969">
              <w:rPr>
                <w:b w:val="0"/>
                <w:bCs w:val="0"/>
              </w:rPr>
              <w:t>and Response (SOAR)</w:t>
            </w:r>
          </w:p>
        </w:tc>
        <w:tc>
          <w:tcPr>
            <w:tcW w:w="1239" w:type="pct"/>
          </w:tcPr>
          <w:p w14:paraId="2639F855" w14:textId="54F889D9" w:rsidR="008E73EA" w:rsidRPr="00EA5969" w:rsidRDefault="008E73EA"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 xml:space="preserve">SOAR automates actions like isolating devices or disabling accounts during incidents </w:t>
            </w:r>
            <w:sdt>
              <w:sdtPr>
                <w:id w:val="-664780088"/>
                <w:citation/>
              </w:sdtPr>
              <w:sdtEndPr/>
              <w:sdtContent>
                <w:r w:rsidR="00F810D7" w:rsidRPr="00EA5969">
                  <w:fldChar w:fldCharType="begin"/>
                </w:r>
                <w:r w:rsidR="00F810D7" w:rsidRPr="00EA5969">
                  <w:instrText xml:space="preserve"> CITATION NAE \l 2057 </w:instrText>
                </w:r>
                <w:r w:rsidR="00F810D7" w:rsidRPr="00EA5969">
                  <w:fldChar w:fldCharType="separate"/>
                </w:r>
                <w:r w:rsidR="009F220A">
                  <w:rPr>
                    <w:noProof/>
                  </w:rPr>
                  <w:t>[7]</w:t>
                </w:r>
                <w:r w:rsidR="00F810D7" w:rsidRPr="00EA5969">
                  <w:fldChar w:fldCharType="end"/>
                </w:r>
              </w:sdtContent>
            </w:sdt>
            <w:r w:rsidRPr="00EA5969">
              <w:t>.</w:t>
            </w:r>
          </w:p>
        </w:tc>
        <w:tc>
          <w:tcPr>
            <w:tcW w:w="1238" w:type="pct"/>
          </w:tcPr>
          <w:p w14:paraId="18F8ABA6" w14:textId="1C3D75AB" w:rsidR="008E73EA" w:rsidRPr="00EA5969" w:rsidRDefault="00361A16"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Speeds up response by automating security workflows and actions.</w:t>
            </w:r>
          </w:p>
        </w:tc>
        <w:tc>
          <w:tcPr>
            <w:tcW w:w="1235" w:type="pct"/>
          </w:tcPr>
          <w:p w14:paraId="16DDBFD2" w14:textId="09EC4F2C" w:rsidR="008E73EA" w:rsidRPr="00EA5969" w:rsidRDefault="008E73EA"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Reduces reaction time</w:t>
            </w:r>
            <w:sdt>
              <w:sdtPr>
                <w:id w:val="-826586447"/>
                <w:citation/>
              </w:sdtPr>
              <w:sdtEndPr/>
              <w:sdtContent>
                <w:r w:rsidR="00361A16" w:rsidRPr="00EA5969">
                  <w:fldChar w:fldCharType="begin"/>
                </w:r>
                <w:r w:rsidR="00361A16" w:rsidRPr="00EA5969">
                  <w:instrText xml:space="preserve"> CITATION NAE \l 2057 </w:instrText>
                </w:r>
                <w:r w:rsidR="00361A16" w:rsidRPr="00EA5969">
                  <w:fldChar w:fldCharType="separate"/>
                </w:r>
                <w:r w:rsidR="009F220A">
                  <w:rPr>
                    <w:noProof/>
                  </w:rPr>
                  <w:t xml:space="preserve"> [7]</w:t>
                </w:r>
                <w:r w:rsidR="00361A16" w:rsidRPr="00EA5969">
                  <w:fldChar w:fldCharType="end"/>
                </w:r>
              </w:sdtContent>
            </w:sdt>
            <w:r w:rsidRPr="00EA5969">
              <w:t>.</w:t>
            </w:r>
          </w:p>
        </w:tc>
      </w:tr>
      <w:tr w:rsidR="00F94B6C" w:rsidRPr="00EA5969" w14:paraId="3CD13DE4"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72964010" w14:textId="3D2D40DB" w:rsidR="00F94B6C" w:rsidRPr="00EA5969" w:rsidRDefault="00F94B6C" w:rsidP="00101A32">
            <w:pPr>
              <w:pStyle w:val="NormalWeb"/>
              <w:spacing w:line="276" w:lineRule="auto"/>
              <w:rPr>
                <w:b w:val="0"/>
                <w:bCs w:val="0"/>
              </w:rPr>
            </w:pPr>
            <w:r w:rsidRPr="00EA5969">
              <w:rPr>
                <w:b w:val="0"/>
                <w:bCs w:val="0"/>
              </w:rPr>
              <w:t>Data Loss Prevention (DLP)</w:t>
            </w:r>
          </w:p>
        </w:tc>
        <w:tc>
          <w:tcPr>
            <w:tcW w:w="1239" w:type="pct"/>
          </w:tcPr>
          <w:p w14:paraId="0924A3EC" w14:textId="6D5124FB" w:rsidR="00F94B6C" w:rsidRPr="00EA5969" w:rsidRDefault="00F94B6C"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DLP stops sensitive data from leaking through email, cloud or USB.</w:t>
            </w:r>
          </w:p>
        </w:tc>
        <w:tc>
          <w:tcPr>
            <w:tcW w:w="1238" w:type="pct"/>
          </w:tcPr>
          <w:p w14:paraId="5DB13CD2" w14:textId="2F34F3F4" w:rsidR="00F94B6C" w:rsidRPr="00EA5969" w:rsidRDefault="00F94B6C"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Protects important data.</w:t>
            </w:r>
            <w:r w:rsidR="007627C1" w:rsidRPr="00EA5969">
              <w:t xml:space="preserve"> Protects critical data by monitoring and controlling data movement.</w:t>
            </w:r>
          </w:p>
        </w:tc>
        <w:tc>
          <w:tcPr>
            <w:tcW w:w="1235" w:type="pct"/>
          </w:tcPr>
          <w:p w14:paraId="737724F2" w14:textId="4D5BCD1A" w:rsidR="00F94B6C" w:rsidRPr="00EA5969" w:rsidRDefault="00F94B6C"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Prevents data loss</w:t>
            </w:r>
            <w:sdt>
              <w:sdtPr>
                <w:id w:val="1438798341"/>
                <w:citation/>
              </w:sdtPr>
              <w:sdtEndPr/>
              <w:sdtContent>
                <w:r w:rsidR="007627C1" w:rsidRPr="00EA5969">
                  <w:fldChar w:fldCharType="begin"/>
                </w:r>
                <w:r w:rsidR="007627C1" w:rsidRPr="00EA5969">
                  <w:instrText xml:space="preserve"> CITATION htt1 \l 2057 </w:instrText>
                </w:r>
                <w:r w:rsidR="007627C1" w:rsidRPr="00EA5969">
                  <w:fldChar w:fldCharType="separate"/>
                </w:r>
                <w:r w:rsidR="009F220A">
                  <w:rPr>
                    <w:noProof/>
                  </w:rPr>
                  <w:t xml:space="preserve"> [1]</w:t>
                </w:r>
                <w:r w:rsidR="007627C1" w:rsidRPr="00EA5969">
                  <w:fldChar w:fldCharType="end"/>
                </w:r>
              </w:sdtContent>
            </w:sdt>
            <w:r w:rsidRPr="00EA5969">
              <w:t>.</w:t>
            </w:r>
          </w:p>
        </w:tc>
      </w:tr>
      <w:tr w:rsidR="009360FE" w:rsidRPr="00EA5969" w14:paraId="7B309FAA"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4AA779B4" w14:textId="7C19F12C" w:rsidR="009360FE" w:rsidRPr="00EA5969" w:rsidRDefault="009360FE" w:rsidP="00101A32">
            <w:pPr>
              <w:pStyle w:val="NormalWeb"/>
              <w:spacing w:line="276" w:lineRule="auto"/>
              <w:rPr>
                <w:b w:val="0"/>
                <w:bCs w:val="0"/>
              </w:rPr>
            </w:pPr>
            <w:r w:rsidRPr="00EA5969">
              <w:rPr>
                <w:b w:val="0"/>
                <w:bCs w:val="0"/>
              </w:rPr>
              <w:t>Micro‑Segmentation</w:t>
            </w:r>
          </w:p>
        </w:tc>
        <w:tc>
          <w:tcPr>
            <w:tcW w:w="1239" w:type="pct"/>
          </w:tcPr>
          <w:p w14:paraId="15F4C948" w14:textId="4C253065" w:rsidR="009360FE" w:rsidRPr="00EA5969" w:rsidRDefault="009360FE"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Breaks the network into small sections to stop attackers moving freely.</w:t>
            </w:r>
          </w:p>
        </w:tc>
        <w:tc>
          <w:tcPr>
            <w:tcW w:w="1238" w:type="pct"/>
          </w:tcPr>
          <w:p w14:paraId="6ADA8F4B" w14:textId="7EA9AFBD" w:rsidR="009360FE" w:rsidRPr="00EA5969" w:rsidRDefault="00D34A78"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Contains breaches by isolating workloads and limiting lateral movement.</w:t>
            </w:r>
          </w:p>
        </w:tc>
        <w:tc>
          <w:tcPr>
            <w:tcW w:w="1235" w:type="pct"/>
          </w:tcPr>
          <w:p w14:paraId="5DB81CAA" w14:textId="0F1663E5" w:rsidR="009360FE" w:rsidRPr="00EA5969" w:rsidRDefault="009360FE"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Limits damage from attacks</w:t>
            </w:r>
            <w:sdt>
              <w:sdtPr>
                <w:id w:val="-1488475987"/>
                <w:citation/>
              </w:sdtPr>
              <w:sdtEndPr/>
              <w:sdtContent>
                <w:r w:rsidR="00D34A78" w:rsidRPr="00EA5969">
                  <w:fldChar w:fldCharType="begin"/>
                </w:r>
                <w:r w:rsidR="00D34A78" w:rsidRPr="00EA5969">
                  <w:instrText xml:space="preserve"> CITATION NAE \l 2057 </w:instrText>
                </w:r>
                <w:r w:rsidR="00D34A78" w:rsidRPr="00EA5969">
                  <w:fldChar w:fldCharType="separate"/>
                </w:r>
                <w:r w:rsidR="009F220A">
                  <w:rPr>
                    <w:noProof/>
                  </w:rPr>
                  <w:t xml:space="preserve"> [7]</w:t>
                </w:r>
                <w:r w:rsidR="00D34A78" w:rsidRPr="00EA5969">
                  <w:fldChar w:fldCharType="end"/>
                </w:r>
              </w:sdtContent>
            </w:sdt>
            <w:r w:rsidRPr="00EA5969">
              <w:t>.</w:t>
            </w:r>
          </w:p>
        </w:tc>
      </w:tr>
    </w:tbl>
    <w:p w14:paraId="0252C935" w14:textId="246B4FD2" w:rsidR="001D254C" w:rsidRPr="00EA5969" w:rsidRDefault="00DF33C4" w:rsidP="00DF33C4">
      <w:pPr>
        <w:pStyle w:val="Caption"/>
        <w:rPr>
          <w:rFonts w:cs="Times New Roman"/>
          <w:i w:val="0"/>
          <w:iCs w:val="0"/>
          <w:sz w:val="24"/>
          <w:szCs w:val="24"/>
        </w:rPr>
      </w:pPr>
      <w:r w:rsidRPr="00EA5969">
        <w:rPr>
          <w:rFonts w:cs="Times New Roman"/>
          <w:i w:val="0"/>
          <w:iCs w:val="0"/>
          <w:sz w:val="24"/>
          <w:szCs w:val="24"/>
        </w:rPr>
        <w:t xml:space="preserve">Table </w:t>
      </w:r>
      <w:r w:rsidRPr="00EA5969">
        <w:rPr>
          <w:rFonts w:cs="Times New Roman"/>
          <w:i w:val="0"/>
          <w:iCs w:val="0"/>
          <w:sz w:val="24"/>
          <w:szCs w:val="24"/>
        </w:rPr>
        <w:fldChar w:fldCharType="begin"/>
      </w:r>
      <w:r w:rsidRPr="00EA5969">
        <w:rPr>
          <w:rFonts w:cs="Times New Roman"/>
          <w:i w:val="0"/>
          <w:iCs w:val="0"/>
          <w:sz w:val="24"/>
          <w:szCs w:val="24"/>
        </w:rPr>
        <w:instrText xml:space="preserve"> SEQ Table \* ARABIC </w:instrText>
      </w:r>
      <w:r w:rsidRPr="00EA5969">
        <w:rPr>
          <w:rFonts w:cs="Times New Roman"/>
          <w:i w:val="0"/>
          <w:iCs w:val="0"/>
          <w:sz w:val="24"/>
          <w:szCs w:val="24"/>
        </w:rPr>
        <w:fldChar w:fldCharType="separate"/>
      </w:r>
      <w:r w:rsidRPr="00EA5969">
        <w:rPr>
          <w:rFonts w:cs="Times New Roman"/>
          <w:i w:val="0"/>
          <w:iCs w:val="0"/>
          <w:noProof/>
          <w:sz w:val="24"/>
          <w:szCs w:val="24"/>
        </w:rPr>
        <w:t>1</w:t>
      </w:r>
      <w:r w:rsidRPr="00EA5969">
        <w:rPr>
          <w:rFonts w:cs="Times New Roman"/>
          <w:i w:val="0"/>
          <w:iCs w:val="0"/>
          <w:sz w:val="24"/>
          <w:szCs w:val="24"/>
        </w:rPr>
        <w:fldChar w:fldCharType="end"/>
      </w:r>
      <w:r w:rsidRPr="00EA5969">
        <w:rPr>
          <w:rFonts w:cs="Times New Roman"/>
          <w:i w:val="0"/>
          <w:iCs w:val="0"/>
          <w:sz w:val="24"/>
          <w:szCs w:val="24"/>
        </w:rPr>
        <w:t>:</w:t>
      </w:r>
      <w:r w:rsidR="001064E2" w:rsidRPr="00EA5969">
        <w:rPr>
          <w:rFonts w:cs="Times New Roman"/>
          <w:i w:val="0"/>
          <w:iCs w:val="0"/>
          <w:sz w:val="24"/>
          <w:szCs w:val="24"/>
        </w:rPr>
        <w:t xml:space="preserve"> Enabling Technologies in Zero Trust Architecture and Their Security Impact</w:t>
      </w:r>
    </w:p>
    <w:p w14:paraId="6B07B7F3" w14:textId="77777777" w:rsidR="0034280A" w:rsidRPr="00EA5969" w:rsidRDefault="0034280A" w:rsidP="00821FDE">
      <w:pPr>
        <w:pStyle w:val="NormalWeb"/>
        <w:spacing w:line="360" w:lineRule="auto"/>
        <w:ind w:firstLine="720"/>
        <w:jc w:val="both"/>
      </w:pPr>
    </w:p>
    <w:p w14:paraId="2E94D6F9" w14:textId="276981C9" w:rsidR="003E7B75" w:rsidRPr="00EA5969" w:rsidRDefault="00A13CEE" w:rsidP="0051099E">
      <w:pPr>
        <w:pStyle w:val="Heading3"/>
        <w:rPr>
          <w:rFonts w:cs="Times New Roman"/>
        </w:rPr>
      </w:pPr>
      <w:bookmarkStart w:id="16" w:name="_Toc237353730"/>
      <w:r w:rsidRPr="00EA5969">
        <w:rPr>
          <w:rFonts w:cs="Times New Roman"/>
        </w:rPr>
        <w:t>Operational Controls:</w:t>
      </w:r>
      <w:bookmarkEnd w:id="16"/>
    </w:p>
    <w:tbl>
      <w:tblPr>
        <w:tblStyle w:val="GridTable4"/>
        <w:tblW w:w="5000" w:type="pct"/>
        <w:tblLook w:val="04A0" w:firstRow="1" w:lastRow="0" w:firstColumn="1" w:lastColumn="0" w:noHBand="0" w:noVBand="1"/>
      </w:tblPr>
      <w:tblGrid>
        <w:gridCol w:w="2614"/>
        <w:gridCol w:w="2614"/>
        <w:gridCol w:w="2614"/>
        <w:gridCol w:w="2614"/>
      </w:tblGrid>
      <w:tr w:rsidR="001D4E88" w:rsidRPr="00EA5969" w14:paraId="027B51B0" w14:textId="77777777" w:rsidTr="00573E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3331BF99" w14:textId="28474901" w:rsidR="001D4E88" w:rsidRPr="00EA5969" w:rsidRDefault="00FE3F75" w:rsidP="00A32530">
            <w:pPr>
              <w:spacing w:line="276" w:lineRule="auto"/>
              <w:rPr>
                <w:rFonts w:cs="Times New Roman"/>
                <w:b w:val="0"/>
                <w:bCs w:val="0"/>
                <w:sz w:val="28"/>
                <w:szCs w:val="28"/>
                <w:lang w:eastAsia="en-US"/>
              </w:rPr>
            </w:pPr>
            <w:r w:rsidRPr="00EA5969">
              <w:rPr>
                <w:rFonts w:cs="Times New Roman"/>
                <w:b w:val="0"/>
                <w:bCs w:val="0"/>
                <w:sz w:val="28"/>
                <w:szCs w:val="28"/>
                <w:lang w:eastAsia="en-US"/>
              </w:rPr>
              <w:t>Operational Control</w:t>
            </w:r>
          </w:p>
        </w:tc>
        <w:tc>
          <w:tcPr>
            <w:tcW w:w="1250" w:type="pct"/>
          </w:tcPr>
          <w:p w14:paraId="1690196A" w14:textId="493FBB8B" w:rsidR="001D4E88" w:rsidRPr="00EA5969" w:rsidRDefault="000A2C0A" w:rsidP="00A32530">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sz w:val="28"/>
                <w:szCs w:val="28"/>
                <w:lang w:eastAsia="en-US"/>
              </w:rPr>
            </w:pPr>
            <w:r w:rsidRPr="00EA5969">
              <w:rPr>
                <w:rFonts w:cs="Times New Roman"/>
                <w:b w:val="0"/>
                <w:bCs w:val="0"/>
                <w:sz w:val="28"/>
                <w:szCs w:val="28"/>
                <w:lang w:eastAsia="en-US"/>
              </w:rPr>
              <w:t>Explanation</w:t>
            </w:r>
          </w:p>
        </w:tc>
        <w:tc>
          <w:tcPr>
            <w:tcW w:w="1250" w:type="pct"/>
          </w:tcPr>
          <w:p w14:paraId="312BC044" w14:textId="75F68976" w:rsidR="001D4E88" w:rsidRPr="00EA5969" w:rsidRDefault="0034369C" w:rsidP="00A32530">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sz w:val="28"/>
                <w:szCs w:val="28"/>
                <w:lang w:eastAsia="en-US"/>
              </w:rPr>
            </w:pPr>
            <w:r w:rsidRPr="00EA5969">
              <w:rPr>
                <w:rFonts w:cs="Times New Roman"/>
                <w:b w:val="0"/>
                <w:bCs w:val="0"/>
                <w:sz w:val="28"/>
                <w:szCs w:val="28"/>
                <w:lang w:eastAsia="en-US"/>
              </w:rPr>
              <w:t>Zero Trust Role</w:t>
            </w:r>
          </w:p>
        </w:tc>
        <w:tc>
          <w:tcPr>
            <w:tcW w:w="1250" w:type="pct"/>
          </w:tcPr>
          <w:p w14:paraId="767BB27D" w14:textId="51205855" w:rsidR="001D4E88" w:rsidRPr="00EA5969" w:rsidRDefault="006F6B70" w:rsidP="00A32530">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sz w:val="28"/>
                <w:szCs w:val="28"/>
                <w:lang w:eastAsia="en-US"/>
              </w:rPr>
            </w:pPr>
            <w:r w:rsidRPr="00EA5969">
              <w:rPr>
                <w:rFonts w:cs="Times New Roman"/>
                <w:b w:val="0"/>
                <w:bCs w:val="0"/>
                <w:sz w:val="28"/>
                <w:szCs w:val="28"/>
                <w:lang w:eastAsia="en-US"/>
              </w:rPr>
              <w:t>Benefit to Security</w:t>
            </w:r>
          </w:p>
        </w:tc>
      </w:tr>
      <w:tr w:rsidR="007D0D97" w:rsidRPr="00EA5969" w14:paraId="40BEA20B"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FF96C2F" w14:textId="649A82B6" w:rsidR="007D0D97" w:rsidRPr="00EA5969" w:rsidRDefault="007D0D97" w:rsidP="00A32530">
            <w:pPr>
              <w:spacing w:line="276" w:lineRule="auto"/>
              <w:rPr>
                <w:rFonts w:cs="Times New Roman"/>
                <w:b w:val="0"/>
                <w:bCs w:val="0"/>
                <w:lang w:eastAsia="en-US"/>
              </w:rPr>
            </w:pPr>
            <w:r w:rsidRPr="00EA5969">
              <w:rPr>
                <w:rFonts w:cs="Times New Roman"/>
                <w:b w:val="0"/>
                <w:bCs w:val="0"/>
              </w:rPr>
              <w:t>Continuous Monitoring</w:t>
            </w:r>
          </w:p>
        </w:tc>
        <w:tc>
          <w:tcPr>
            <w:tcW w:w="1250" w:type="pct"/>
          </w:tcPr>
          <w:p w14:paraId="2EB8171A" w14:textId="60761C33" w:rsidR="007D0D97" w:rsidRPr="00EA5969" w:rsidRDefault="007D0D97"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Continuously tracks user activity, device behaviour, and network events to detect suspicious actions.</w:t>
            </w:r>
          </w:p>
        </w:tc>
        <w:tc>
          <w:tcPr>
            <w:tcW w:w="1250" w:type="pct"/>
          </w:tcPr>
          <w:p w14:paraId="675B0A9F" w14:textId="436A4508" w:rsidR="007D0D97" w:rsidRPr="00EA5969" w:rsidRDefault="007D0D97"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Provides ongoing verification by continuously validating users, devices, and network behaviour.</w:t>
            </w:r>
          </w:p>
        </w:tc>
        <w:tc>
          <w:tcPr>
            <w:tcW w:w="1250" w:type="pct"/>
          </w:tcPr>
          <w:p w14:paraId="2AB36F39" w14:textId="4454AC2A" w:rsidR="007D0D97" w:rsidRPr="00EA5969" w:rsidRDefault="007D0D97"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Identifies threats early</w:t>
            </w:r>
            <w:r w:rsidR="007E2235" w:rsidRPr="00EA5969">
              <w:rPr>
                <w:rFonts w:cs="Times New Roman"/>
              </w:rPr>
              <w:t xml:space="preserve"> </w:t>
            </w:r>
            <w:sdt>
              <w:sdtPr>
                <w:rPr>
                  <w:rFonts w:cs="Times New Roman"/>
                </w:rPr>
                <w:id w:val="-356893235"/>
                <w:citation/>
              </w:sdtPr>
              <w:sdtEndPr/>
              <w:sdtContent>
                <w:r w:rsidR="00441E31" w:rsidRPr="00EA5969">
                  <w:rPr>
                    <w:rFonts w:cs="Times New Roman"/>
                  </w:rPr>
                  <w:fldChar w:fldCharType="begin"/>
                </w:r>
                <w:r w:rsidR="00441E31" w:rsidRPr="00EA5969">
                  <w:rPr>
                    <w:rFonts w:cs="Times New Roman"/>
                  </w:rPr>
                  <w:instrText xml:space="preserve"> CITATION NAE \l 2057 </w:instrText>
                </w:r>
                <w:r w:rsidR="00441E31" w:rsidRPr="00EA5969">
                  <w:rPr>
                    <w:rFonts w:cs="Times New Roman"/>
                  </w:rPr>
                  <w:fldChar w:fldCharType="separate"/>
                </w:r>
                <w:r w:rsidR="009F220A" w:rsidRPr="009F220A">
                  <w:rPr>
                    <w:rFonts w:cs="Times New Roman"/>
                    <w:noProof/>
                  </w:rPr>
                  <w:t>[7]</w:t>
                </w:r>
                <w:r w:rsidR="00441E31" w:rsidRPr="00EA5969">
                  <w:rPr>
                    <w:rFonts w:cs="Times New Roman"/>
                  </w:rPr>
                  <w:fldChar w:fldCharType="end"/>
                </w:r>
              </w:sdtContent>
            </w:sdt>
            <w:r w:rsidRPr="00EA5969">
              <w:rPr>
                <w:rFonts w:cs="Times New Roman"/>
              </w:rPr>
              <w:t>.</w:t>
            </w:r>
          </w:p>
        </w:tc>
      </w:tr>
      <w:tr w:rsidR="00C404AC" w:rsidRPr="00EA5969" w14:paraId="5BC6833F" w14:textId="77777777" w:rsidTr="00573ED1">
        <w:tc>
          <w:tcPr>
            <w:cnfStyle w:val="001000000000" w:firstRow="0" w:lastRow="0" w:firstColumn="1" w:lastColumn="0" w:oddVBand="0" w:evenVBand="0" w:oddHBand="0" w:evenHBand="0" w:firstRowFirstColumn="0" w:firstRowLastColumn="0" w:lastRowFirstColumn="0" w:lastRowLastColumn="0"/>
            <w:tcW w:w="1250" w:type="pct"/>
          </w:tcPr>
          <w:p w14:paraId="6C5B4CA5" w14:textId="61524531" w:rsidR="00C404AC" w:rsidRPr="00EA5969" w:rsidRDefault="00C404AC" w:rsidP="00A32530">
            <w:pPr>
              <w:spacing w:line="276" w:lineRule="auto"/>
              <w:rPr>
                <w:rFonts w:cs="Times New Roman"/>
                <w:b w:val="0"/>
                <w:bCs w:val="0"/>
                <w:lang w:eastAsia="en-US"/>
              </w:rPr>
            </w:pPr>
            <w:r w:rsidRPr="00EA5969">
              <w:rPr>
                <w:rFonts w:cs="Times New Roman"/>
                <w:b w:val="0"/>
                <w:bCs w:val="0"/>
              </w:rPr>
              <w:t>Least‑Privilege Access</w:t>
            </w:r>
          </w:p>
        </w:tc>
        <w:tc>
          <w:tcPr>
            <w:tcW w:w="1250" w:type="pct"/>
          </w:tcPr>
          <w:p w14:paraId="05984F2E" w14:textId="2C354663" w:rsidR="00C404AC" w:rsidRPr="00EA5969" w:rsidRDefault="00C404AC"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Users receive only the minimum access required to perform their tasks.</w:t>
            </w:r>
          </w:p>
        </w:tc>
        <w:tc>
          <w:tcPr>
            <w:tcW w:w="1250" w:type="pct"/>
          </w:tcPr>
          <w:p w14:paraId="3F22474A" w14:textId="12DA18C9" w:rsidR="00C404AC" w:rsidRPr="00EA5969" w:rsidRDefault="00C404AC"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Enforces minimal access rights, ensuring users only access what they strictly need.</w:t>
            </w:r>
          </w:p>
        </w:tc>
        <w:tc>
          <w:tcPr>
            <w:tcW w:w="1250" w:type="pct"/>
          </w:tcPr>
          <w:p w14:paraId="2115C8D6" w14:textId="359457E4" w:rsidR="00C404AC" w:rsidRPr="00EA5969" w:rsidRDefault="00C404AC"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 xml:space="preserve">Reduces impact if accounts are compromised </w:t>
            </w:r>
            <w:sdt>
              <w:sdtPr>
                <w:rPr>
                  <w:rFonts w:cs="Times New Roman"/>
                </w:rPr>
                <w:id w:val="1383057921"/>
                <w:citation/>
              </w:sdtPr>
              <w:sdtEndPr/>
              <w:sdtContent>
                <w:r w:rsidR="00441E31" w:rsidRPr="00EA5969">
                  <w:rPr>
                    <w:rFonts w:cs="Times New Roman"/>
                  </w:rPr>
                  <w:fldChar w:fldCharType="begin"/>
                </w:r>
                <w:r w:rsidR="00441E31" w:rsidRPr="00EA5969">
                  <w:rPr>
                    <w:rFonts w:cs="Times New Roman"/>
                  </w:rPr>
                  <w:instrText xml:space="preserve"> CITATION htt \l 2057 </w:instrText>
                </w:r>
                <w:r w:rsidR="00441E31" w:rsidRPr="00EA5969">
                  <w:rPr>
                    <w:rFonts w:cs="Times New Roman"/>
                  </w:rPr>
                  <w:fldChar w:fldCharType="separate"/>
                </w:r>
                <w:r w:rsidR="009F220A" w:rsidRPr="009F220A">
                  <w:rPr>
                    <w:rFonts w:cs="Times New Roman"/>
                    <w:noProof/>
                  </w:rPr>
                  <w:t>[2]</w:t>
                </w:r>
                <w:r w:rsidR="00441E31" w:rsidRPr="00EA5969">
                  <w:rPr>
                    <w:rFonts w:cs="Times New Roman"/>
                  </w:rPr>
                  <w:fldChar w:fldCharType="end"/>
                </w:r>
              </w:sdtContent>
            </w:sdt>
            <w:r w:rsidRPr="00EA5969">
              <w:rPr>
                <w:rFonts w:cs="Times New Roman"/>
              </w:rPr>
              <w:t>.</w:t>
            </w:r>
          </w:p>
        </w:tc>
      </w:tr>
      <w:tr w:rsidR="00811943" w:rsidRPr="00EA5969" w14:paraId="25C50858"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69A5E8FE" w14:textId="45D92514" w:rsidR="00811943" w:rsidRPr="00EA5969" w:rsidRDefault="00811943" w:rsidP="00A32530">
            <w:pPr>
              <w:spacing w:line="276" w:lineRule="auto"/>
              <w:rPr>
                <w:rFonts w:cs="Times New Roman"/>
                <w:b w:val="0"/>
                <w:bCs w:val="0"/>
                <w:lang w:eastAsia="en-US"/>
              </w:rPr>
            </w:pPr>
            <w:r w:rsidRPr="00EA5969">
              <w:rPr>
                <w:rFonts w:cs="Times New Roman"/>
                <w:b w:val="0"/>
                <w:bCs w:val="0"/>
              </w:rPr>
              <w:t>Policy Enforcement Points (PEPs)</w:t>
            </w:r>
          </w:p>
        </w:tc>
        <w:tc>
          <w:tcPr>
            <w:tcW w:w="1250" w:type="pct"/>
          </w:tcPr>
          <w:p w14:paraId="1CE841B3" w14:textId="36703846" w:rsidR="00811943" w:rsidRPr="00EA5969" w:rsidRDefault="00811943"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PEPs verify identity, device health, and risk signals before granting access.</w:t>
            </w:r>
          </w:p>
        </w:tc>
        <w:tc>
          <w:tcPr>
            <w:tcW w:w="1250" w:type="pct"/>
          </w:tcPr>
          <w:p w14:paraId="152D394F" w14:textId="0A2BB544" w:rsidR="00811943" w:rsidRPr="00EA5969" w:rsidRDefault="00811943"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Acts as decision checkpoints that validate identity, device status, and risk before allowing access.</w:t>
            </w:r>
          </w:p>
        </w:tc>
        <w:tc>
          <w:tcPr>
            <w:tcW w:w="1250" w:type="pct"/>
          </w:tcPr>
          <w:p w14:paraId="02FC57E8" w14:textId="4B150E50" w:rsidR="00811943" w:rsidRPr="00EA5969" w:rsidRDefault="00811943"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 xml:space="preserve">Ensures consistent and secure access decisions </w:t>
            </w:r>
            <w:sdt>
              <w:sdtPr>
                <w:rPr>
                  <w:rFonts w:cs="Times New Roman"/>
                </w:rPr>
                <w:id w:val="993464697"/>
                <w:citation/>
              </w:sdtPr>
              <w:sdtEndPr/>
              <w:sdtContent>
                <w:r w:rsidR="00441E31" w:rsidRPr="00EA5969">
                  <w:rPr>
                    <w:rFonts w:cs="Times New Roman"/>
                  </w:rPr>
                  <w:fldChar w:fldCharType="begin"/>
                </w:r>
                <w:r w:rsidR="00441E31" w:rsidRPr="00EA5969">
                  <w:rPr>
                    <w:rFonts w:cs="Times New Roman"/>
                  </w:rPr>
                  <w:instrText xml:space="preserve"> CITATION htt1 \l 2057 </w:instrText>
                </w:r>
                <w:r w:rsidR="00441E31" w:rsidRPr="00EA5969">
                  <w:rPr>
                    <w:rFonts w:cs="Times New Roman"/>
                  </w:rPr>
                  <w:fldChar w:fldCharType="separate"/>
                </w:r>
                <w:r w:rsidR="009F220A" w:rsidRPr="009F220A">
                  <w:rPr>
                    <w:rFonts w:cs="Times New Roman"/>
                    <w:noProof/>
                  </w:rPr>
                  <w:t>[1]</w:t>
                </w:r>
                <w:r w:rsidR="00441E31" w:rsidRPr="00EA5969">
                  <w:rPr>
                    <w:rFonts w:cs="Times New Roman"/>
                  </w:rPr>
                  <w:fldChar w:fldCharType="end"/>
                </w:r>
              </w:sdtContent>
            </w:sdt>
            <w:r w:rsidRPr="00EA5969">
              <w:rPr>
                <w:rFonts w:cs="Times New Roman"/>
              </w:rPr>
              <w:t>.</w:t>
            </w:r>
          </w:p>
        </w:tc>
      </w:tr>
      <w:tr w:rsidR="00B96332" w:rsidRPr="00EA5969" w14:paraId="356EA4DC" w14:textId="77777777" w:rsidTr="00573ED1">
        <w:tc>
          <w:tcPr>
            <w:cnfStyle w:val="001000000000" w:firstRow="0" w:lastRow="0" w:firstColumn="1" w:lastColumn="0" w:oddVBand="0" w:evenVBand="0" w:oddHBand="0" w:evenHBand="0" w:firstRowFirstColumn="0" w:firstRowLastColumn="0" w:lastRowFirstColumn="0" w:lastRowLastColumn="0"/>
            <w:tcW w:w="1250" w:type="pct"/>
          </w:tcPr>
          <w:p w14:paraId="12DDE021" w14:textId="4D688560" w:rsidR="00B96332" w:rsidRPr="00EA5969" w:rsidRDefault="00B96332" w:rsidP="00A32530">
            <w:pPr>
              <w:spacing w:line="276" w:lineRule="auto"/>
              <w:rPr>
                <w:rFonts w:cs="Times New Roman"/>
                <w:b w:val="0"/>
                <w:bCs w:val="0"/>
                <w:lang w:eastAsia="en-US"/>
              </w:rPr>
            </w:pPr>
            <w:r w:rsidRPr="00EA5969">
              <w:rPr>
                <w:rFonts w:cs="Times New Roman"/>
                <w:b w:val="0"/>
                <w:bCs w:val="0"/>
              </w:rPr>
              <w:t>Risk‑Based Access</w:t>
            </w:r>
          </w:p>
        </w:tc>
        <w:tc>
          <w:tcPr>
            <w:tcW w:w="1250" w:type="pct"/>
          </w:tcPr>
          <w:p w14:paraId="64EC1965" w14:textId="3DD18E9D" w:rsidR="00B96332" w:rsidRPr="00EA5969" w:rsidRDefault="00B96332"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Access changes dynamically based on behaviour, location, or detected risk.</w:t>
            </w:r>
          </w:p>
        </w:tc>
        <w:tc>
          <w:tcPr>
            <w:tcW w:w="1250" w:type="pct"/>
          </w:tcPr>
          <w:p w14:paraId="50971580" w14:textId="2B58F59A" w:rsidR="00B96332" w:rsidRPr="00EA5969" w:rsidRDefault="00B96332"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Applies adaptive access control, adjusting permissions based on real‑time risk signals.</w:t>
            </w:r>
          </w:p>
        </w:tc>
        <w:tc>
          <w:tcPr>
            <w:tcW w:w="1250" w:type="pct"/>
          </w:tcPr>
          <w:p w14:paraId="4F20B939" w14:textId="52C8A33D" w:rsidR="00B96332" w:rsidRPr="00EA5969" w:rsidRDefault="00B96332"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 xml:space="preserve">Adds extra protection during abnormal or risky activity </w:t>
            </w:r>
            <w:sdt>
              <w:sdtPr>
                <w:rPr>
                  <w:rFonts w:cs="Times New Roman"/>
                </w:rPr>
                <w:id w:val="-217285475"/>
                <w:citation/>
              </w:sdtPr>
              <w:sdtEndPr/>
              <w:sdtContent>
                <w:r w:rsidR="00441E31" w:rsidRPr="00EA5969">
                  <w:rPr>
                    <w:rFonts w:cs="Times New Roman"/>
                  </w:rPr>
                  <w:fldChar w:fldCharType="begin"/>
                </w:r>
                <w:r w:rsidR="00441E31" w:rsidRPr="00EA5969">
                  <w:rPr>
                    <w:rFonts w:cs="Times New Roman"/>
                  </w:rPr>
                  <w:instrText xml:space="preserve"> CITATION htt \l 2057 </w:instrText>
                </w:r>
                <w:r w:rsidR="00441E31" w:rsidRPr="00EA5969">
                  <w:rPr>
                    <w:rFonts w:cs="Times New Roman"/>
                  </w:rPr>
                  <w:fldChar w:fldCharType="separate"/>
                </w:r>
                <w:r w:rsidR="009F220A" w:rsidRPr="009F220A">
                  <w:rPr>
                    <w:rFonts w:cs="Times New Roman"/>
                    <w:noProof/>
                  </w:rPr>
                  <w:t>[2]</w:t>
                </w:r>
                <w:r w:rsidR="00441E31" w:rsidRPr="00EA5969">
                  <w:rPr>
                    <w:rFonts w:cs="Times New Roman"/>
                  </w:rPr>
                  <w:fldChar w:fldCharType="end"/>
                </w:r>
              </w:sdtContent>
            </w:sdt>
            <w:r w:rsidRPr="00EA5969">
              <w:rPr>
                <w:rFonts w:cs="Times New Roman"/>
              </w:rPr>
              <w:t>.</w:t>
            </w:r>
          </w:p>
        </w:tc>
      </w:tr>
      <w:tr w:rsidR="001D6221" w:rsidRPr="00EA5969" w14:paraId="2AFC627D"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0B76E00" w14:textId="65D551C2" w:rsidR="001D6221" w:rsidRPr="00EA5969" w:rsidRDefault="001D6221" w:rsidP="00A32530">
            <w:pPr>
              <w:spacing w:line="276" w:lineRule="auto"/>
              <w:rPr>
                <w:rFonts w:cs="Times New Roman"/>
                <w:b w:val="0"/>
                <w:bCs w:val="0"/>
                <w:lang w:eastAsia="en-US"/>
              </w:rPr>
            </w:pPr>
            <w:r w:rsidRPr="00EA5969">
              <w:rPr>
                <w:rFonts w:cs="Times New Roman"/>
                <w:b w:val="0"/>
                <w:bCs w:val="0"/>
              </w:rPr>
              <w:t>Device Compliance Checks</w:t>
            </w:r>
          </w:p>
        </w:tc>
        <w:tc>
          <w:tcPr>
            <w:tcW w:w="1250" w:type="pct"/>
          </w:tcPr>
          <w:p w14:paraId="4803ED49" w14:textId="43AE5DE3" w:rsidR="001D6221" w:rsidRPr="00EA5969" w:rsidRDefault="001D6221"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Devices must meet security requirements (patching, antivirus, encryption) before connecting.</w:t>
            </w:r>
          </w:p>
        </w:tc>
        <w:tc>
          <w:tcPr>
            <w:tcW w:w="1250" w:type="pct"/>
          </w:tcPr>
          <w:p w14:paraId="59B2E9F3" w14:textId="1354A236" w:rsidR="001D6221" w:rsidRPr="00EA5969" w:rsidRDefault="001D6221"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Ensures device trustworthiness by validating compliance before granting access.</w:t>
            </w:r>
          </w:p>
        </w:tc>
        <w:tc>
          <w:tcPr>
            <w:tcW w:w="1250" w:type="pct"/>
          </w:tcPr>
          <w:p w14:paraId="3FC606B7" w14:textId="23D9492D" w:rsidR="001D6221" w:rsidRPr="00EA5969" w:rsidRDefault="001D6221"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 xml:space="preserve">Blocks unsafe or outdated devices </w:t>
            </w:r>
            <w:sdt>
              <w:sdtPr>
                <w:rPr>
                  <w:rFonts w:cs="Times New Roman"/>
                </w:rPr>
                <w:id w:val="484449634"/>
                <w:citation/>
              </w:sdtPr>
              <w:sdtEndPr/>
              <w:sdtContent>
                <w:r w:rsidR="00441E31" w:rsidRPr="00EA5969">
                  <w:rPr>
                    <w:rFonts w:cs="Times New Roman"/>
                  </w:rPr>
                  <w:fldChar w:fldCharType="begin"/>
                </w:r>
                <w:r w:rsidR="00441E31" w:rsidRPr="00EA5969">
                  <w:rPr>
                    <w:rFonts w:cs="Times New Roman"/>
                  </w:rPr>
                  <w:instrText xml:space="preserve"> CITATION htt \l 2057 </w:instrText>
                </w:r>
                <w:r w:rsidR="00441E31" w:rsidRPr="00EA5969">
                  <w:rPr>
                    <w:rFonts w:cs="Times New Roman"/>
                  </w:rPr>
                  <w:fldChar w:fldCharType="separate"/>
                </w:r>
                <w:r w:rsidR="009F220A" w:rsidRPr="009F220A">
                  <w:rPr>
                    <w:rFonts w:cs="Times New Roman"/>
                    <w:noProof/>
                  </w:rPr>
                  <w:t>[2]</w:t>
                </w:r>
                <w:r w:rsidR="00441E31" w:rsidRPr="00EA5969">
                  <w:rPr>
                    <w:rFonts w:cs="Times New Roman"/>
                  </w:rPr>
                  <w:fldChar w:fldCharType="end"/>
                </w:r>
              </w:sdtContent>
            </w:sdt>
            <w:r w:rsidRPr="00EA5969">
              <w:rPr>
                <w:rFonts w:cs="Times New Roman"/>
              </w:rPr>
              <w:t>.</w:t>
            </w:r>
          </w:p>
        </w:tc>
      </w:tr>
      <w:tr w:rsidR="00A32530" w:rsidRPr="00EA5969" w14:paraId="665D77B7" w14:textId="77777777" w:rsidTr="00573ED1">
        <w:tc>
          <w:tcPr>
            <w:cnfStyle w:val="001000000000" w:firstRow="0" w:lastRow="0" w:firstColumn="1" w:lastColumn="0" w:oddVBand="0" w:evenVBand="0" w:oddHBand="0" w:evenHBand="0" w:firstRowFirstColumn="0" w:firstRowLastColumn="0" w:lastRowFirstColumn="0" w:lastRowLastColumn="0"/>
            <w:tcW w:w="1250" w:type="pct"/>
          </w:tcPr>
          <w:p w14:paraId="6D022566" w14:textId="30E61A5F" w:rsidR="00A32530" w:rsidRPr="00EA5969" w:rsidRDefault="00A32530" w:rsidP="00A32530">
            <w:pPr>
              <w:spacing w:line="276" w:lineRule="auto"/>
              <w:rPr>
                <w:rFonts w:cs="Times New Roman"/>
                <w:b w:val="0"/>
                <w:bCs w:val="0"/>
              </w:rPr>
            </w:pPr>
            <w:r w:rsidRPr="00EA5969">
              <w:rPr>
                <w:rFonts w:cs="Times New Roman"/>
                <w:b w:val="0"/>
                <w:bCs w:val="0"/>
              </w:rPr>
              <w:t>Automated Response Playbooks</w:t>
            </w:r>
          </w:p>
        </w:tc>
        <w:tc>
          <w:tcPr>
            <w:tcW w:w="1250" w:type="pct"/>
          </w:tcPr>
          <w:p w14:paraId="06619FF6" w14:textId="068E873B" w:rsidR="00A32530" w:rsidRPr="00EA5969" w:rsidRDefault="00A32530"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rPr>
            </w:pPr>
            <w:r w:rsidRPr="00EA5969">
              <w:rPr>
                <w:rFonts w:cs="Times New Roman"/>
              </w:rPr>
              <w:t>SOAR playbooks automatically isolate devices or disable accounts during incidents.</w:t>
            </w:r>
          </w:p>
        </w:tc>
        <w:tc>
          <w:tcPr>
            <w:tcW w:w="1250" w:type="pct"/>
          </w:tcPr>
          <w:p w14:paraId="6A42550A" w14:textId="24E6984F" w:rsidR="00A32530" w:rsidRPr="00EA5969" w:rsidRDefault="00A32530"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rPr>
            </w:pPr>
            <w:r w:rsidRPr="00EA5969">
              <w:rPr>
                <w:rFonts w:cs="Times New Roman"/>
              </w:rPr>
              <w:t>Provides automated incident response, executing rapid actions without human delay.</w:t>
            </w:r>
          </w:p>
        </w:tc>
        <w:tc>
          <w:tcPr>
            <w:tcW w:w="1250" w:type="pct"/>
          </w:tcPr>
          <w:p w14:paraId="0DC55513" w14:textId="67579DBB" w:rsidR="00A32530" w:rsidRPr="00EA5969" w:rsidRDefault="00A32530"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rPr>
            </w:pPr>
            <w:r w:rsidRPr="00EA5969">
              <w:rPr>
                <w:rFonts w:cs="Times New Roman"/>
              </w:rPr>
              <w:t xml:space="preserve">Minimises damage by reacting immediately </w:t>
            </w:r>
            <w:sdt>
              <w:sdtPr>
                <w:rPr>
                  <w:rFonts w:cs="Times New Roman"/>
                </w:rPr>
                <w:id w:val="1565991131"/>
                <w:citation/>
              </w:sdtPr>
              <w:sdtEndPr/>
              <w:sdtContent>
                <w:r w:rsidR="00441E31" w:rsidRPr="00EA5969">
                  <w:rPr>
                    <w:rFonts w:cs="Times New Roman"/>
                  </w:rPr>
                  <w:fldChar w:fldCharType="begin"/>
                </w:r>
                <w:r w:rsidR="00441E31" w:rsidRPr="00EA5969">
                  <w:rPr>
                    <w:rFonts w:cs="Times New Roman"/>
                  </w:rPr>
                  <w:instrText xml:space="preserve"> CITATION NAE \l 2057 </w:instrText>
                </w:r>
                <w:r w:rsidR="00441E31" w:rsidRPr="00EA5969">
                  <w:rPr>
                    <w:rFonts w:cs="Times New Roman"/>
                  </w:rPr>
                  <w:fldChar w:fldCharType="separate"/>
                </w:r>
                <w:r w:rsidR="009F220A" w:rsidRPr="009F220A">
                  <w:rPr>
                    <w:rFonts w:cs="Times New Roman"/>
                    <w:noProof/>
                  </w:rPr>
                  <w:t>[7]</w:t>
                </w:r>
                <w:r w:rsidR="00441E31" w:rsidRPr="00EA5969">
                  <w:rPr>
                    <w:rFonts w:cs="Times New Roman"/>
                  </w:rPr>
                  <w:fldChar w:fldCharType="end"/>
                </w:r>
              </w:sdtContent>
            </w:sdt>
            <w:r w:rsidRPr="00EA5969">
              <w:rPr>
                <w:rFonts w:cs="Times New Roman"/>
              </w:rPr>
              <w:t>.</w:t>
            </w:r>
          </w:p>
        </w:tc>
      </w:tr>
    </w:tbl>
    <w:p w14:paraId="6B493D28" w14:textId="6DCE77AD" w:rsidR="00A13CEE" w:rsidRPr="00573ED1" w:rsidRDefault="00916174" w:rsidP="00916174">
      <w:pPr>
        <w:pStyle w:val="Caption"/>
        <w:rPr>
          <w:rFonts w:cs="Times New Roman"/>
          <w:i w:val="0"/>
          <w:iCs w:val="0"/>
          <w:sz w:val="22"/>
          <w:szCs w:val="22"/>
        </w:rPr>
      </w:pPr>
      <w:r w:rsidRPr="00573ED1">
        <w:rPr>
          <w:rFonts w:cs="Times New Roman"/>
          <w:i w:val="0"/>
          <w:iCs w:val="0"/>
          <w:sz w:val="22"/>
          <w:szCs w:val="22"/>
        </w:rPr>
        <w:t>Table 2:</w:t>
      </w:r>
      <w:r w:rsidR="00720797" w:rsidRPr="00573ED1">
        <w:rPr>
          <w:rFonts w:cs="Times New Roman"/>
          <w:i w:val="0"/>
          <w:iCs w:val="0"/>
          <w:sz w:val="22"/>
          <w:szCs w:val="22"/>
        </w:rPr>
        <w:t xml:space="preserve"> Operational Controls Supporting Zero Trust Architecture and Their Security Contributions</w:t>
      </w:r>
    </w:p>
    <w:p w14:paraId="7ABCEB76" w14:textId="6372E0BD" w:rsidR="00503544" w:rsidRPr="00EA5969" w:rsidRDefault="00503544" w:rsidP="00503544">
      <w:pPr>
        <w:pStyle w:val="Heading2"/>
        <w:spacing w:line="360" w:lineRule="auto"/>
        <w:jc w:val="both"/>
        <w:rPr>
          <w:rFonts w:cs="Times New Roman"/>
          <w:sz w:val="28"/>
          <w:szCs w:val="28"/>
        </w:rPr>
      </w:pPr>
      <w:bookmarkStart w:id="17" w:name="_Toc237353731"/>
      <w:r w:rsidRPr="00EA5969">
        <w:rPr>
          <w:rFonts w:cs="Times New Roman"/>
          <w:sz w:val="28"/>
          <w:szCs w:val="28"/>
        </w:rPr>
        <w:t>Critical Comparison with Traditional Models</w:t>
      </w:r>
      <w:bookmarkEnd w:id="17"/>
      <w:r w:rsidRPr="00EA5969">
        <w:rPr>
          <w:rFonts w:cs="Times New Roman"/>
          <w:sz w:val="28"/>
          <w:szCs w:val="28"/>
        </w:rPr>
        <w:t xml:space="preserve"> </w:t>
      </w:r>
    </w:p>
    <w:p w14:paraId="3CA20D65" w14:textId="4D56BADF" w:rsidR="00503544" w:rsidRPr="00EA5969" w:rsidRDefault="00503544" w:rsidP="00503544">
      <w:pPr>
        <w:spacing w:line="360" w:lineRule="auto"/>
        <w:ind w:firstLine="720"/>
        <w:jc w:val="both"/>
        <w:rPr>
          <w:rFonts w:cs="Times New Roman"/>
        </w:rPr>
      </w:pPr>
      <w:r w:rsidRPr="00EA5969">
        <w:rPr>
          <w:rFonts w:cs="Times New Roman"/>
        </w:rPr>
        <w:t>Traditional perimeter security assumes that anything inside the network is safe. Once a user passes the firewall or logs in through a VPN, they often receive wide access. Research shows this model is weak today because attackers frequently enter through stolen passwords, cloud mistakes, or compromised third</w:t>
      </w:r>
      <w:r w:rsidRPr="00EA5969">
        <w:rPr>
          <w:rFonts w:cs="Times New Roman"/>
        </w:rPr>
        <w:noBreakHyphen/>
        <w:t>party tools, allowing them to move inside the network without being detected </w:t>
      </w:r>
      <w:sdt>
        <w:sdtPr>
          <w:rPr>
            <w:rFonts w:cs="Times New Roman"/>
          </w:rPr>
          <w:id w:val="1569921096"/>
          <w:citation/>
        </w:sdtPr>
        <w:sdtEndPr/>
        <w:sdtContent>
          <w:r w:rsidR="001D0A7F" w:rsidRPr="00EA5969">
            <w:rPr>
              <w:rFonts w:cs="Times New Roman"/>
            </w:rPr>
            <w:fldChar w:fldCharType="begin"/>
          </w:r>
          <w:r w:rsidR="001D0A7F" w:rsidRPr="00EA5969">
            <w:rPr>
              <w:rFonts w:cs="Times New Roman"/>
            </w:rPr>
            <w:instrText xml:space="preserve"> CITATION htt \l 2057 </w:instrText>
          </w:r>
          <w:r w:rsidR="001D0A7F" w:rsidRPr="00EA5969">
            <w:rPr>
              <w:rFonts w:cs="Times New Roman"/>
            </w:rPr>
            <w:fldChar w:fldCharType="separate"/>
          </w:r>
          <w:r w:rsidR="009F220A">
            <w:rPr>
              <w:rFonts w:cs="Times New Roman"/>
              <w:noProof/>
            </w:rPr>
            <w:t xml:space="preserve"> </w:t>
          </w:r>
          <w:r w:rsidR="009F220A" w:rsidRPr="009F220A">
            <w:rPr>
              <w:rFonts w:cs="Times New Roman"/>
              <w:noProof/>
            </w:rPr>
            <w:t>[2]</w:t>
          </w:r>
          <w:r w:rsidR="001D0A7F" w:rsidRPr="00EA5969">
            <w:rPr>
              <w:rFonts w:cs="Times New Roman"/>
            </w:rPr>
            <w:fldChar w:fldCharType="end"/>
          </w:r>
        </w:sdtContent>
      </w:sdt>
      <w:r w:rsidRPr="00EA5969">
        <w:rPr>
          <w:rFonts w:cs="Times New Roman"/>
        </w:rPr>
        <w:t>. This approach also struggles with cloud systems and remote work, where the network boundary is no longer fixed </w:t>
      </w:r>
      <w:sdt>
        <w:sdtPr>
          <w:rPr>
            <w:rFonts w:cs="Times New Roman"/>
          </w:rPr>
          <w:id w:val="-1517696891"/>
          <w:citation/>
        </w:sdtPr>
        <w:sdtEndPr/>
        <w:sdtContent>
          <w:r w:rsidR="008B4EC5" w:rsidRPr="00EA5969">
            <w:rPr>
              <w:rFonts w:cs="Times New Roman"/>
            </w:rPr>
            <w:fldChar w:fldCharType="begin"/>
          </w:r>
          <w:r w:rsidR="008B4EC5" w:rsidRPr="00EA5969">
            <w:rPr>
              <w:rFonts w:cs="Times New Roman"/>
            </w:rPr>
            <w:instrText xml:space="preserve"> CITATION htt1 \l 2057 </w:instrText>
          </w:r>
          <w:r w:rsidR="008B4EC5" w:rsidRPr="00EA5969">
            <w:rPr>
              <w:rFonts w:cs="Times New Roman"/>
            </w:rPr>
            <w:fldChar w:fldCharType="separate"/>
          </w:r>
          <w:r w:rsidR="009F220A">
            <w:rPr>
              <w:rFonts w:cs="Times New Roman"/>
              <w:noProof/>
            </w:rPr>
            <w:t xml:space="preserve"> </w:t>
          </w:r>
          <w:r w:rsidR="009F220A" w:rsidRPr="009F220A">
            <w:rPr>
              <w:rFonts w:cs="Times New Roman"/>
              <w:noProof/>
            </w:rPr>
            <w:t>[1]</w:t>
          </w:r>
          <w:r w:rsidR="008B4EC5" w:rsidRPr="00EA5969">
            <w:rPr>
              <w:rFonts w:cs="Times New Roman"/>
            </w:rPr>
            <w:fldChar w:fldCharType="end"/>
          </w:r>
        </w:sdtContent>
      </w:sdt>
      <w:r w:rsidRPr="00EA5969">
        <w:rPr>
          <w:rFonts w:cs="Times New Roman"/>
        </w:rPr>
        <w:t>.</w:t>
      </w:r>
    </w:p>
    <w:p w14:paraId="2FE8BB87" w14:textId="0AC48337" w:rsidR="00503544" w:rsidRPr="00EA5969" w:rsidRDefault="00503544" w:rsidP="00503544">
      <w:pPr>
        <w:spacing w:line="360" w:lineRule="auto"/>
        <w:ind w:firstLine="720"/>
        <w:jc w:val="both"/>
        <w:rPr>
          <w:rFonts w:cs="Times New Roman"/>
        </w:rPr>
      </w:pPr>
      <w:r w:rsidRPr="00EA5969">
        <w:rPr>
          <w:rFonts w:cs="Times New Roman"/>
        </w:rPr>
        <w:t>Zero Trust removes this idea of automatic internal trust. Instead, it checks identity, device health, and behaviour every time access is requested. Techniques such as least</w:t>
      </w:r>
      <w:r w:rsidRPr="00EA5969">
        <w:rPr>
          <w:rFonts w:cs="Times New Roman"/>
        </w:rPr>
        <w:noBreakHyphen/>
        <w:t>privilege access, micro</w:t>
      </w:r>
      <w:r w:rsidRPr="00EA5969">
        <w:rPr>
          <w:rFonts w:cs="Times New Roman"/>
        </w:rPr>
        <w:noBreakHyphen/>
        <w:t>segmentation, and continuous monitoring limit how far attackers can move if they get in</w:t>
      </w:r>
      <w:sdt>
        <w:sdtPr>
          <w:rPr>
            <w:rFonts w:cs="Times New Roman"/>
          </w:rPr>
          <w:id w:val="-1416634865"/>
          <w:citation/>
        </w:sdtPr>
        <w:sdtEndPr/>
        <w:sdtContent>
          <w:r w:rsidR="002F1E52" w:rsidRPr="00EA5969">
            <w:rPr>
              <w:rFonts w:cs="Times New Roman"/>
            </w:rPr>
            <w:fldChar w:fldCharType="begin"/>
          </w:r>
          <w:r w:rsidR="002F1E52" w:rsidRPr="00EA5969">
            <w:rPr>
              <w:rFonts w:cs="Times New Roman"/>
            </w:rPr>
            <w:instrText xml:space="preserve"> CITATION Jos \l 2057 </w:instrText>
          </w:r>
          <w:r w:rsidR="002F1E52" w:rsidRPr="00EA5969">
            <w:rPr>
              <w:rFonts w:cs="Times New Roman"/>
            </w:rPr>
            <w:fldChar w:fldCharType="separate"/>
          </w:r>
          <w:r w:rsidR="009F220A">
            <w:rPr>
              <w:rFonts w:cs="Times New Roman"/>
              <w:noProof/>
            </w:rPr>
            <w:t xml:space="preserve"> </w:t>
          </w:r>
          <w:r w:rsidR="009F220A" w:rsidRPr="009F220A">
            <w:rPr>
              <w:rFonts w:cs="Times New Roman"/>
              <w:noProof/>
            </w:rPr>
            <w:t>[5]</w:t>
          </w:r>
          <w:r w:rsidR="002F1E52" w:rsidRPr="00EA5969">
            <w:rPr>
              <w:rFonts w:cs="Times New Roman"/>
            </w:rPr>
            <w:fldChar w:fldCharType="end"/>
          </w:r>
        </w:sdtContent>
      </w:sdt>
      <w:r w:rsidRPr="00EA5969">
        <w:rPr>
          <w:rFonts w:cs="Times New Roman"/>
        </w:rPr>
        <w:t>. Studies show that Zero Trust reduces attacker dwell time and improves detection of unusual activity compared to traditional perimeter models </w:t>
      </w:r>
      <w:sdt>
        <w:sdtPr>
          <w:rPr>
            <w:rFonts w:cs="Times New Roman"/>
          </w:rPr>
          <w:id w:val="112024786"/>
          <w:citation/>
        </w:sdtPr>
        <w:sdtEndPr/>
        <w:sdtContent>
          <w:r w:rsidR="008B4EC5" w:rsidRPr="00EA5969">
            <w:rPr>
              <w:rFonts w:cs="Times New Roman"/>
            </w:rPr>
            <w:fldChar w:fldCharType="begin"/>
          </w:r>
          <w:r w:rsidR="008B4EC5" w:rsidRPr="00EA5969">
            <w:rPr>
              <w:rFonts w:cs="Times New Roman"/>
            </w:rPr>
            <w:instrText xml:space="preserve"> CITATION htt1 \l 2057 </w:instrText>
          </w:r>
          <w:r w:rsidR="008B4EC5" w:rsidRPr="00EA5969">
            <w:rPr>
              <w:rFonts w:cs="Times New Roman"/>
            </w:rPr>
            <w:fldChar w:fldCharType="separate"/>
          </w:r>
          <w:r w:rsidR="009F220A">
            <w:rPr>
              <w:rFonts w:cs="Times New Roman"/>
              <w:noProof/>
            </w:rPr>
            <w:t xml:space="preserve"> </w:t>
          </w:r>
          <w:r w:rsidR="009F220A" w:rsidRPr="009F220A">
            <w:rPr>
              <w:rFonts w:cs="Times New Roman"/>
              <w:noProof/>
            </w:rPr>
            <w:t>[1]</w:t>
          </w:r>
          <w:r w:rsidR="008B4EC5" w:rsidRPr="00EA5969">
            <w:rPr>
              <w:rFonts w:cs="Times New Roman"/>
            </w:rPr>
            <w:fldChar w:fldCharType="end"/>
          </w:r>
        </w:sdtContent>
      </w:sdt>
      <w:sdt>
        <w:sdtPr>
          <w:rPr>
            <w:rFonts w:cs="Times New Roman"/>
          </w:rPr>
          <w:id w:val="517508347"/>
          <w:citation/>
        </w:sdtPr>
        <w:sdtEndPr/>
        <w:sdtContent>
          <w:r w:rsidR="008B4EC5" w:rsidRPr="00EA5969">
            <w:rPr>
              <w:rFonts w:cs="Times New Roman"/>
            </w:rPr>
            <w:fldChar w:fldCharType="begin"/>
          </w:r>
          <w:r w:rsidR="008B4EC5" w:rsidRPr="00EA5969">
            <w:rPr>
              <w:rFonts w:cs="Times New Roman"/>
            </w:rPr>
            <w:instrText xml:space="preserve"> CITATION htt \l 2057 </w:instrText>
          </w:r>
          <w:r w:rsidR="008B4EC5" w:rsidRPr="00EA5969">
            <w:rPr>
              <w:rFonts w:cs="Times New Roman"/>
            </w:rPr>
            <w:fldChar w:fldCharType="separate"/>
          </w:r>
          <w:r w:rsidR="009F220A">
            <w:rPr>
              <w:rFonts w:cs="Times New Roman"/>
              <w:noProof/>
            </w:rPr>
            <w:t xml:space="preserve"> </w:t>
          </w:r>
          <w:r w:rsidR="009F220A" w:rsidRPr="009F220A">
            <w:rPr>
              <w:rFonts w:cs="Times New Roman"/>
              <w:noProof/>
            </w:rPr>
            <w:t>[2]</w:t>
          </w:r>
          <w:r w:rsidR="008B4EC5" w:rsidRPr="00EA5969">
            <w:rPr>
              <w:rFonts w:cs="Times New Roman"/>
            </w:rPr>
            <w:fldChar w:fldCharType="end"/>
          </w:r>
        </w:sdtContent>
      </w:sdt>
      <w:r w:rsidRPr="00EA5969">
        <w:rPr>
          <w:rFonts w:cs="Times New Roman"/>
        </w:rPr>
        <w:t>.</w:t>
      </w:r>
    </w:p>
    <w:p w14:paraId="1D3EA869" w14:textId="52B6DDDA" w:rsidR="00242C1B" w:rsidRPr="00EA5969" w:rsidRDefault="00503544" w:rsidP="00242C1B">
      <w:pPr>
        <w:spacing w:line="360" w:lineRule="auto"/>
        <w:ind w:firstLine="720"/>
        <w:jc w:val="both"/>
        <w:rPr>
          <w:rFonts w:cs="Times New Roman"/>
        </w:rPr>
      </w:pPr>
      <w:r w:rsidRPr="00EA5969">
        <w:rPr>
          <w:rFonts w:cs="Times New Roman"/>
        </w:rPr>
        <w:t>Overall, Zero Trust is more suitable for modern organisations because it focuses on continuous verification rather than trusting network location. This makes it stronger for cloud environments, hybrid workforces, and identity</w:t>
      </w:r>
      <w:r w:rsidRPr="00EA5969">
        <w:rPr>
          <w:rFonts w:cs="Times New Roman"/>
        </w:rPr>
        <w:noBreakHyphen/>
        <w:t>related threats.</w:t>
      </w:r>
    </w:p>
    <w:p w14:paraId="10BBF056" w14:textId="0DD907A6" w:rsidR="00242C1B" w:rsidRPr="00EA5969" w:rsidRDefault="00242C1B" w:rsidP="00242C1B">
      <w:pPr>
        <w:pStyle w:val="Heading2"/>
        <w:rPr>
          <w:rFonts w:cs="Times New Roman"/>
        </w:rPr>
      </w:pPr>
      <w:bookmarkStart w:id="18" w:name="_Toc237353732"/>
      <w:r w:rsidRPr="00EA5969">
        <w:rPr>
          <w:rFonts w:cs="Times New Roman"/>
        </w:rPr>
        <w:t>Governance, Compliance and Business Continuity</w:t>
      </w:r>
      <w:bookmarkEnd w:id="18"/>
    </w:p>
    <w:p w14:paraId="763F6319" w14:textId="3490D823" w:rsidR="00833E3D" w:rsidRPr="00EA5969" w:rsidRDefault="00833E3D" w:rsidP="00833E3D">
      <w:pPr>
        <w:spacing w:line="360" w:lineRule="auto"/>
        <w:ind w:firstLine="720"/>
        <w:jc w:val="both"/>
        <w:rPr>
          <w:rFonts w:cs="Times New Roman"/>
          <w:lang w:eastAsia="en-US"/>
        </w:rPr>
      </w:pPr>
      <w:r w:rsidRPr="00EA5969">
        <w:rPr>
          <w:rFonts w:cs="Times New Roman"/>
          <w:lang w:eastAsia="en-US"/>
        </w:rPr>
        <w:t>Good governance is important for making Zero Trust work properly. Governance means having clear rules, leadership support, and defined responsibilities for security teams. Research shows that Zero Trust needs strong identity checks, regular monitoring, and consistent policy enforcement to stay effective </w:t>
      </w:r>
      <w:sdt>
        <w:sdtPr>
          <w:rPr>
            <w:rFonts w:cs="Times New Roman"/>
            <w:lang w:eastAsia="en-US"/>
          </w:rPr>
          <w:id w:val="-648756424"/>
          <w:citation/>
        </w:sdtPr>
        <w:sdtEndPr/>
        <w:sdtContent>
          <w:r w:rsidR="007372A6" w:rsidRPr="00EA5969">
            <w:rPr>
              <w:rFonts w:cs="Times New Roman"/>
              <w:lang w:eastAsia="en-US"/>
            </w:rPr>
            <w:fldChar w:fldCharType="begin"/>
          </w:r>
          <w:r w:rsidR="007372A6" w:rsidRPr="00EA5969">
            <w:rPr>
              <w:rFonts w:cs="Times New Roman"/>
              <w:lang w:eastAsia="en-US"/>
            </w:rPr>
            <w:instrText xml:space="preserve"> CITATION htt1 \l 2057 </w:instrText>
          </w:r>
          <w:r w:rsidR="007372A6"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[1]</w:t>
          </w:r>
          <w:r w:rsidR="007372A6" w:rsidRPr="00EA5969">
            <w:rPr>
              <w:rFonts w:cs="Times New Roman"/>
              <w:lang w:eastAsia="en-US"/>
            </w:rPr>
            <w:fldChar w:fldCharType="end"/>
          </w:r>
        </w:sdtContent>
      </w:sdt>
      <w:r w:rsidRPr="00EA5969">
        <w:rPr>
          <w:rFonts w:cs="Times New Roman"/>
          <w:lang w:eastAsia="en-US"/>
        </w:rPr>
        <w:t>. Without good governance, organisations may apply Zero Trust controls unevenly, which creates gaps attackers can use.</w:t>
      </w:r>
    </w:p>
    <w:p w14:paraId="78C9BE60" w14:textId="4172856C" w:rsidR="00833E3D" w:rsidRPr="00EA5969" w:rsidRDefault="00833E3D" w:rsidP="00833E3D">
      <w:pPr>
        <w:spacing w:line="360" w:lineRule="auto"/>
        <w:ind w:firstLine="720"/>
        <w:jc w:val="both"/>
        <w:rPr>
          <w:rFonts w:cs="Times New Roman"/>
          <w:lang w:eastAsia="en-US"/>
        </w:rPr>
      </w:pPr>
      <w:r w:rsidRPr="00EA5969">
        <w:rPr>
          <w:rFonts w:cs="Times New Roman"/>
          <w:lang w:eastAsia="en-US"/>
        </w:rPr>
        <w:t>Compliance is also a major part of Zero Trust. Modern laws such as the General Data Protection Regulation (GDPR), the Network and Information Systems Directive 2 (NIS2), and the Digital Operational Resilience Act (DORA) require organisations to protect personal data, monitor systems, and report breaches quickly. Zero Trust helps meet these requirements by checking every access request, limiting permissions, and keeping detailed logs of user activity. Studies show that identity</w:t>
      </w:r>
      <w:r w:rsidRPr="00EA5969">
        <w:rPr>
          <w:rFonts w:cs="Times New Roman"/>
          <w:lang w:eastAsia="en-US"/>
        </w:rPr>
        <w:noBreakHyphen/>
        <w:t>based controls and segmentation reduce unauthorised access and support regulatory audits </w:t>
      </w:r>
      <w:sdt>
        <w:sdtPr>
          <w:rPr>
            <w:rFonts w:cs="Times New Roman"/>
            <w:lang w:eastAsia="en-US"/>
          </w:rPr>
          <w:id w:val="-2130924470"/>
          <w:citation/>
        </w:sdtPr>
        <w:sdtEndPr/>
        <w:sdtContent>
          <w:r w:rsidR="00640B08" w:rsidRPr="00EA5969">
            <w:rPr>
              <w:rFonts w:cs="Times New Roman"/>
              <w:lang w:eastAsia="en-US"/>
            </w:rPr>
            <w:fldChar w:fldCharType="begin"/>
          </w:r>
          <w:r w:rsidR="00640B08" w:rsidRPr="00EA5969">
            <w:rPr>
              <w:rFonts w:cs="Times New Roman"/>
              <w:lang w:eastAsia="en-US"/>
            </w:rPr>
            <w:instrText xml:space="preserve"> CITATION Ifi \l 2057 </w:instrText>
          </w:r>
          <w:r w:rsidR="00640B08"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[4]</w:t>
          </w:r>
          <w:r w:rsidR="00640B08" w:rsidRPr="00EA5969">
            <w:rPr>
              <w:rFonts w:cs="Times New Roman"/>
              <w:lang w:eastAsia="en-US"/>
            </w:rPr>
            <w:fldChar w:fldCharType="end"/>
          </w:r>
        </w:sdtContent>
      </w:sdt>
      <w:r w:rsidRPr="00EA5969">
        <w:rPr>
          <w:rFonts w:cs="Times New Roman"/>
          <w:lang w:eastAsia="en-US"/>
        </w:rPr>
        <w:t>.</w:t>
      </w:r>
    </w:p>
    <w:p w14:paraId="6E99524C" w14:textId="0612B22A" w:rsidR="00833E3D" w:rsidRPr="00EA5969" w:rsidRDefault="00833E3D" w:rsidP="00833E3D">
      <w:pPr>
        <w:spacing w:line="360" w:lineRule="auto"/>
        <w:ind w:firstLine="720"/>
        <w:jc w:val="both"/>
        <w:rPr>
          <w:rFonts w:cs="Times New Roman"/>
          <w:lang w:eastAsia="en-US"/>
        </w:rPr>
      </w:pPr>
      <w:r w:rsidRPr="00EA5969">
        <w:rPr>
          <w:rFonts w:cs="Times New Roman"/>
          <w:lang w:eastAsia="en-US"/>
        </w:rPr>
        <w:t>Zero Trust also improves business continuity. Because Zero Trust assumes that breaches can happen, it uses continuous monitoring and automated responses to stop attacks early. Tools like SOAR can isolate risky devices or disable compromised accounts before the problem spreads</w:t>
      </w:r>
      <w:sdt>
        <w:sdtPr>
          <w:rPr>
            <w:rFonts w:cs="Times New Roman"/>
            <w:lang w:eastAsia="en-US"/>
          </w:rPr>
          <w:id w:val="-1990315762"/>
          <w:citation/>
        </w:sdtPr>
        <w:sdtEndPr/>
        <w:sdtContent>
          <w:r w:rsidR="009023B3" w:rsidRPr="00EA5969">
            <w:rPr>
              <w:rFonts w:cs="Times New Roman"/>
              <w:lang w:eastAsia="en-US"/>
            </w:rPr>
            <w:fldChar w:fldCharType="begin"/>
          </w:r>
          <w:r w:rsidR="009023B3" w:rsidRPr="00EA5969">
            <w:rPr>
              <w:rFonts w:cs="Times New Roman"/>
              <w:lang w:eastAsia="en-US"/>
            </w:rPr>
            <w:instrText xml:space="preserve"> CITATION NAE \l 2057 </w:instrText>
          </w:r>
          <w:r w:rsidR="009023B3"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[7]</w:t>
          </w:r>
          <w:r w:rsidR="009023B3" w:rsidRPr="00EA5969">
            <w:rPr>
              <w:rFonts w:cs="Times New Roman"/>
              <w:lang w:eastAsia="en-US"/>
            </w:rPr>
            <w:fldChar w:fldCharType="end"/>
          </w:r>
        </w:sdtContent>
      </w:sdt>
      <w:r w:rsidRPr="00EA5969">
        <w:rPr>
          <w:rFonts w:cs="Times New Roman"/>
          <w:lang w:eastAsia="en-US"/>
        </w:rPr>
        <w:t xml:space="preserve">. This helps organisations keep important services running even during security incidents. Overall, Zero Trust strengthens governance, supports compliance, and improves resilience by creating a security model that is </w:t>
      </w:r>
      <w:r w:rsidR="00B54672" w:rsidRPr="00EA5969">
        <w:rPr>
          <w:rFonts w:cs="Times New Roman"/>
          <w:lang w:eastAsia="en-US"/>
        </w:rPr>
        <w:t>initiative-taking</w:t>
      </w:r>
      <w:r w:rsidRPr="00EA5969">
        <w:rPr>
          <w:rFonts w:cs="Times New Roman"/>
          <w:lang w:eastAsia="en-US"/>
        </w:rPr>
        <w:t xml:space="preserve"> and always verifying.</w:t>
      </w:r>
    </w:p>
    <w:p w14:paraId="5B6BFF95" w14:textId="4FAA7E76" w:rsidR="008C386C" w:rsidRPr="00EA5969" w:rsidRDefault="008C386C" w:rsidP="008C386C">
      <w:pPr>
        <w:pStyle w:val="Heading2"/>
        <w:rPr>
          <w:rFonts w:cs="Times New Roman"/>
        </w:rPr>
      </w:pPr>
      <w:bookmarkStart w:id="19" w:name="_Toc237353733"/>
      <w:r w:rsidRPr="00EA5969">
        <w:rPr>
          <w:rFonts w:cs="Times New Roman"/>
        </w:rPr>
        <w:t>Implementation Challenges and Limits</w:t>
      </w:r>
      <w:bookmarkEnd w:id="19"/>
    </w:p>
    <w:p w14:paraId="27070921" w14:textId="455179F7" w:rsidR="002751CE" w:rsidRPr="00EA5969" w:rsidRDefault="00F34440" w:rsidP="002B6E58">
      <w:pPr>
        <w:spacing w:line="360" w:lineRule="auto"/>
        <w:ind w:firstLine="720"/>
        <w:jc w:val="both"/>
        <w:rPr>
          <w:rFonts w:cs="Times New Roman"/>
          <w:lang w:eastAsia="en-US"/>
        </w:rPr>
      </w:pPr>
      <w:r w:rsidRPr="00EA5969">
        <w:rPr>
          <w:rFonts w:cs="Times New Roman"/>
          <w:lang w:eastAsia="en-US"/>
        </w:rPr>
        <w:t>Zero Trust can be hard to implement because many organisations still use old systems that do not support strong identity checks or continuous monitoring. Research shows that legacy applications often lack modern security features, making it difficult to apply Zero Trust rules everywhere </w:t>
      </w:r>
      <w:sdt>
        <w:sdtPr>
          <w:rPr>
            <w:rFonts w:cs="Times New Roman"/>
            <w:lang w:eastAsia="en-US"/>
          </w:rPr>
          <w:id w:val="1321532746"/>
          <w:citation/>
        </w:sdtPr>
        <w:sdtEndPr/>
        <w:sdtContent>
          <w:r w:rsidR="008410E9" w:rsidRPr="00EA5969">
            <w:rPr>
              <w:rFonts w:cs="Times New Roman"/>
              <w:lang w:eastAsia="en-US"/>
            </w:rPr>
            <w:fldChar w:fldCharType="begin"/>
          </w:r>
          <w:r w:rsidR="008410E9" w:rsidRPr="00EA5969">
            <w:rPr>
              <w:rFonts w:cs="Times New Roman"/>
              <w:lang w:eastAsia="en-US"/>
            </w:rPr>
            <w:instrText xml:space="preserve"> CITATION htt1 \l 2057 </w:instrText>
          </w:r>
          <w:r w:rsidR="008410E9"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[1]</w:t>
          </w:r>
          <w:r w:rsidR="008410E9" w:rsidRPr="00EA5969">
            <w:rPr>
              <w:rFonts w:cs="Times New Roman"/>
              <w:lang w:eastAsia="en-US"/>
            </w:rPr>
            <w:fldChar w:fldCharType="end"/>
          </w:r>
        </w:sdtContent>
      </w:sdt>
      <w:r w:rsidRPr="00EA5969">
        <w:rPr>
          <w:rFonts w:cs="Times New Roman"/>
          <w:lang w:eastAsia="en-US"/>
        </w:rPr>
        <w:t>. Another challenge is asset visibility. Many organisations do not have a complete list of all users, devices, and applications, which makes it harder to enforce Zero Trust controls consistently </w:t>
      </w:r>
      <w:sdt>
        <w:sdtPr>
          <w:rPr>
            <w:rFonts w:cs="Times New Roman"/>
            <w:lang w:eastAsia="en-US"/>
          </w:rPr>
          <w:id w:val="-1344704789"/>
          <w:citation/>
        </w:sdtPr>
        <w:sdtEndPr/>
        <w:sdtContent>
          <w:r w:rsidR="00BC4D0F" w:rsidRPr="00EA5969">
            <w:rPr>
              <w:rFonts w:cs="Times New Roman"/>
              <w:lang w:eastAsia="en-US"/>
            </w:rPr>
            <w:fldChar w:fldCharType="begin"/>
          </w:r>
          <w:r w:rsidR="00BC4D0F" w:rsidRPr="00EA5969">
            <w:rPr>
              <w:rFonts w:cs="Times New Roman"/>
              <w:lang w:eastAsia="en-US"/>
            </w:rPr>
            <w:instrText xml:space="preserve"> CITATION htt \l 2057 </w:instrText>
          </w:r>
          <w:r w:rsidR="00BC4D0F"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[2]</w:t>
          </w:r>
          <w:r w:rsidR="00BC4D0F" w:rsidRPr="00EA5969">
            <w:rPr>
              <w:rFonts w:cs="Times New Roman"/>
              <w:lang w:eastAsia="en-US"/>
            </w:rPr>
            <w:fldChar w:fldCharType="end"/>
          </w:r>
        </w:sdtContent>
      </w:sdt>
      <w:r w:rsidR="002751CE" w:rsidRPr="00EA5969">
        <w:rPr>
          <w:rFonts w:cs="Times New Roman"/>
          <w:lang w:eastAsia="en-US"/>
        </w:rPr>
        <w:t>.</w:t>
      </w:r>
    </w:p>
    <w:p w14:paraId="440E753E" w14:textId="0F260FFB" w:rsidR="00833E3D" w:rsidRPr="00EA5969" w:rsidRDefault="00F34440" w:rsidP="00F34440">
      <w:pPr>
        <w:spacing w:line="360" w:lineRule="auto"/>
        <w:ind w:firstLine="720"/>
        <w:jc w:val="both"/>
        <w:rPr>
          <w:rFonts w:cs="Times New Roman"/>
          <w:lang w:eastAsia="en-US"/>
        </w:rPr>
      </w:pPr>
      <w:r w:rsidRPr="00EA5969">
        <w:rPr>
          <w:rFonts w:cs="Times New Roman"/>
          <w:lang w:eastAsia="en-US"/>
        </w:rPr>
        <w:t>Zero Trust also requires mature identity management, such as Multi‑Factor Authentication (MFA), conditional access, and centralised IAM. These tools improve security but can be difficult to deploy in large or complex environments. Some organisations also face cost and staffing challenges because Zero Trust needs tools like ZTNA, EDR, SIEM, and SOAR, which require skilled security teams to manage </w:t>
      </w:r>
      <w:sdt>
        <w:sdtPr>
          <w:rPr>
            <w:rFonts w:cs="Times New Roman"/>
            <w:lang w:eastAsia="en-US"/>
          </w:rPr>
          <w:id w:val="-562719593"/>
          <w:citation/>
        </w:sdtPr>
        <w:sdtEndPr/>
        <w:sdtContent>
          <w:r w:rsidR="00724650" w:rsidRPr="00EA5969">
            <w:rPr>
              <w:rFonts w:cs="Times New Roman"/>
              <w:lang w:eastAsia="en-US"/>
            </w:rPr>
            <w:fldChar w:fldCharType="begin"/>
          </w:r>
          <w:r w:rsidR="00724650" w:rsidRPr="00EA5969">
            <w:rPr>
              <w:rFonts w:cs="Times New Roman"/>
              <w:lang w:eastAsia="en-US"/>
            </w:rPr>
            <w:instrText xml:space="preserve"> CITATION htt \l 2057 </w:instrText>
          </w:r>
          <w:r w:rsidR="00724650"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[2]</w:t>
          </w:r>
          <w:r w:rsidR="00724650" w:rsidRPr="00EA5969">
            <w:rPr>
              <w:rFonts w:cs="Times New Roman"/>
              <w:lang w:eastAsia="en-US"/>
            </w:rPr>
            <w:fldChar w:fldCharType="end"/>
          </w:r>
        </w:sdtContent>
      </w:sdt>
      <w:r w:rsidRPr="00EA5969">
        <w:rPr>
          <w:rFonts w:cs="Times New Roman"/>
          <w:lang w:eastAsia="en-US"/>
        </w:rPr>
        <w:t>. Finally, Zero Trust can affect user experience if policies are too strict, so organisations must balance security with usability. Studies show that Zero Trust is effective, but it must be treated as a long‑term strategy rather than a quick fix </w:t>
      </w:r>
      <w:sdt>
        <w:sdtPr>
          <w:rPr>
            <w:rFonts w:cs="Times New Roman"/>
            <w:lang w:eastAsia="en-US"/>
          </w:rPr>
          <w:id w:val="-2129081591"/>
          <w:citation/>
        </w:sdtPr>
        <w:sdtEndPr/>
        <w:sdtContent>
          <w:r w:rsidR="00724650" w:rsidRPr="00EA5969">
            <w:rPr>
              <w:rFonts w:cs="Times New Roman"/>
              <w:lang w:eastAsia="en-US"/>
            </w:rPr>
            <w:fldChar w:fldCharType="begin"/>
          </w:r>
          <w:r w:rsidR="00724650" w:rsidRPr="00EA5969">
            <w:rPr>
              <w:rFonts w:cs="Times New Roman"/>
              <w:lang w:eastAsia="en-US"/>
            </w:rPr>
            <w:instrText xml:space="preserve"> CITATION Ifi \l 2057 </w:instrText>
          </w:r>
          <w:r w:rsidR="00724650"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[4]</w:t>
          </w:r>
          <w:r w:rsidR="00724650" w:rsidRPr="00EA5969">
            <w:rPr>
              <w:rFonts w:cs="Times New Roman"/>
              <w:lang w:eastAsia="en-US"/>
            </w:rPr>
            <w:fldChar w:fldCharType="end"/>
          </w:r>
        </w:sdtContent>
      </w:sdt>
      <w:r w:rsidRPr="00EA5969">
        <w:rPr>
          <w:rFonts w:cs="Times New Roman"/>
          <w:lang w:eastAsia="en-US"/>
        </w:rPr>
        <w:t>.</w:t>
      </w:r>
    </w:p>
    <w:p w14:paraId="280B32C1" w14:textId="39769C44" w:rsidR="00877835" w:rsidRPr="00EA5969" w:rsidRDefault="00877835" w:rsidP="00120DA7">
      <w:pPr>
        <w:pStyle w:val="Heading2"/>
        <w:rPr>
          <w:rFonts w:cs="Times New Roman"/>
        </w:rPr>
      </w:pPr>
      <w:bookmarkStart w:id="20" w:name="_Toc237353734"/>
      <w:r w:rsidRPr="00EA5969">
        <w:rPr>
          <w:rFonts w:cs="Times New Roman"/>
        </w:rPr>
        <w:t>Recommended Implementation Roadmap</w:t>
      </w:r>
      <w:bookmarkEnd w:id="20"/>
    </w:p>
    <w:p w14:paraId="54407669" w14:textId="619FEB3D" w:rsidR="000A04EB" w:rsidRPr="00EA5969" w:rsidRDefault="000A04EB" w:rsidP="005C6183">
      <w:pPr>
        <w:spacing w:line="360" w:lineRule="auto"/>
        <w:ind w:firstLine="720"/>
        <w:jc w:val="both"/>
        <w:rPr>
          <w:rFonts w:cs="Times New Roman"/>
        </w:rPr>
      </w:pPr>
      <w:r w:rsidRPr="00EA5969">
        <w:rPr>
          <w:rFonts w:cs="Times New Roman"/>
        </w:rPr>
        <w:t>A Zero Trust roadmap helps organisations introduce security controls step‑by‑step. The first step is improving identity security by enabling Multi‑Factor Authentication (MFA), using centralised Identity and Access Management (IAM), and applying least‑privilege access. Research shows that Zero Trust works best when identity protection is strengthened first because it is the core of all access decisions </w:t>
      </w:r>
      <w:sdt>
        <w:sdtPr>
          <w:rPr>
            <w:rFonts w:cs="Times New Roman"/>
          </w:rPr>
          <w:id w:val="1027065171"/>
          <w:citation/>
        </w:sdtPr>
        <w:sdtEndPr/>
        <w:sdtContent>
          <w:r w:rsidR="00423168" w:rsidRPr="00EA5969">
            <w:rPr>
              <w:rFonts w:cs="Times New Roman"/>
            </w:rPr>
            <w:fldChar w:fldCharType="begin"/>
          </w:r>
          <w:r w:rsidR="00423168" w:rsidRPr="00EA5969">
            <w:rPr>
              <w:rFonts w:cs="Times New Roman"/>
            </w:rPr>
            <w:instrText xml:space="preserve"> CITATION htt1 \l 2057 </w:instrText>
          </w:r>
          <w:r w:rsidR="00423168" w:rsidRPr="00EA5969">
            <w:rPr>
              <w:rFonts w:cs="Times New Roman"/>
            </w:rPr>
            <w:fldChar w:fldCharType="separate"/>
          </w:r>
          <w:r w:rsidR="009F220A">
            <w:rPr>
              <w:rFonts w:cs="Times New Roman"/>
              <w:noProof/>
            </w:rPr>
            <w:t xml:space="preserve"> </w:t>
          </w:r>
          <w:r w:rsidR="009F220A" w:rsidRPr="009F220A">
            <w:rPr>
              <w:rFonts w:cs="Times New Roman"/>
              <w:noProof/>
            </w:rPr>
            <w:t>[1]</w:t>
          </w:r>
          <w:r w:rsidR="00423168" w:rsidRPr="00EA5969">
            <w:rPr>
              <w:rFonts w:cs="Times New Roman"/>
            </w:rPr>
            <w:fldChar w:fldCharType="end"/>
          </w:r>
        </w:sdtContent>
      </w:sdt>
      <w:r w:rsidRPr="00EA5969">
        <w:rPr>
          <w:rFonts w:cs="Times New Roman"/>
        </w:rPr>
        <w:t>.</w:t>
      </w:r>
    </w:p>
    <w:p w14:paraId="480B8CC9" w14:textId="5EED690B" w:rsidR="000A04EB" w:rsidRPr="00EA5969" w:rsidRDefault="000A04EB" w:rsidP="00423168">
      <w:pPr>
        <w:spacing w:line="360" w:lineRule="auto"/>
        <w:ind w:firstLine="720"/>
        <w:jc w:val="both"/>
        <w:rPr>
          <w:rFonts w:cs="Times New Roman"/>
        </w:rPr>
      </w:pPr>
      <w:r w:rsidRPr="00EA5969">
        <w:rPr>
          <w:rFonts w:cs="Times New Roman"/>
        </w:rPr>
        <w:t>The next step is securing devices and networks. Organisations should check device health before allowing access and start using micro‑segmentation to limit lateral movement. Tools like Zero Trust Network Access (ZTNA) and Endpoint Detection and Response (EDR) help ensure only safe devices and authorised applications are used</w:t>
      </w:r>
      <w:sdt>
        <w:sdtPr>
          <w:rPr>
            <w:rFonts w:cs="Times New Roman"/>
          </w:rPr>
          <w:id w:val="276765420"/>
          <w:citation/>
        </w:sdtPr>
        <w:sdtEndPr/>
        <w:sdtContent>
          <w:r w:rsidR="00C053B0" w:rsidRPr="00EA5969">
            <w:rPr>
              <w:rFonts w:cs="Times New Roman"/>
            </w:rPr>
            <w:fldChar w:fldCharType="begin"/>
          </w:r>
          <w:r w:rsidR="00C053B0" w:rsidRPr="00EA5969">
            <w:rPr>
              <w:rFonts w:cs="Times New Roman"/>
            </w:rPr>
            <w:instrText xml:space="preserve"> CITATION htt \l 2057 </w:instrText>
          </w:r>
          <w:r w:rsidR="00C053B0" w:rsidRPr="00EA5969">
            <w:rPr>
              <w:rFonts w:cs="Times New Roman"/>
            </w:rPr>
            <w:fldChar w:fldCharType="separate"/>
          </w:r>
          <w:r w:rsidR="009F220A">
            <w:rPr>
              <w:rFonts w:cs="Times New Roman"/>
              <w:noProof/>
            </w:rPr>
            <w:t xml:space="preserve"> </w:t>
          </w:r>
          <w:r w:rsidR="009F220A" w:rsidRPr="009F220A">
            <w:rPr>
              <w:rFonts w:cs="Times New Roman"/>
              <w:noProof/>
            </w:rPr>
            <w:t>[2]</w:t>
          </w:r>
          <w:r w:rsidR="00C053B0" w:rsidRPr="00EA5969">
            <w:rPr>
              <w:rFonts w:cs="Times New Roman"/>
            </w:rPr>
            <w:fldChar w:fldCharType="end"/>
          </w:r>
        </w:sdtContent>
      </w:sdt>
      <w:r w:rsidRPr="00EA5969">
        <w:rPr>
          <w:rFonts w:cs="Times New Roman"/>
        </w:rPr>
        <w:t>. After this, continuous monitoring should be added using SIEM and automated response tools such as SOAR to detect unusual behaviour quickly </w:t>
      </w:r>
      <w:sdt>
        <w:sdtPr>
          <w:rPr>
            <w:rFonts w:cs="Times New Roman"/>
          </w:rPr>
          <w:id w:val="-930122049"/>
          <w:citation/>
        </w:sdtPr>
        <w:sdtEndPr/>
        <w:sdtContent>
          <w:r w:rsidR="00C053B0" w:rsidRPr="00EA5969">
            <w:rPr>
              <w:rFonts w:cs="Times New Roman"/>
            </w:rPr>
            <w:fldChar w:fldCharType="begin"/>
          </w:r>
          <w:r w:rsidR="00C053B0" w:rsidRPr="00EA5969">
            <w:rPr>
              <w:rFonts w:cs="Times New Roman"/>
            </w:rPr>
            <w:instrText xml:space="preserve"> CITATION Ifi \l 2057 </w:instrText>
          </w:r>
          <w:r w:rsidR="00C053B0" w:rsidRPr="00EA5969">
            <w:rPr>
              <w:rFonts w:cs="Times New Roman"/>
            </w:rPr>
            <w:fldChar w:fldCharType="separate"/>
          </w:r>
          <w:r w:rsidR="009F220A">
            <w:rPr>
              <w:rFonts w:cs="Times New Roman"/>
              <w:noProof/>
            </w:rPr>
            <w:t xml:space="preserve"> </w:t>
          </w:r>
          <w:r w:rsidR="009F220A" w:rsidRPr="009F220A">
            <w:rPr>
              <w:rFonts w:cs="Times New Roman"/>
              <w:noProof/>
            </w:rPr>
            <w:t>[4]</w:t>
          </w:r>
          <w:r w:rsidR="00C053B0" w:rsidRPr="00EA5969">
            <w:rPr>
              <w:rFonts w:cs="Times New Roman"/>
            </w:rPr>
            <w:fldChar w:fldCharType="end"/>
          </w:r>
        </w:sdtContent>
      </w:sdt>
      <w:r w:rsidRPr="00EA5969">
        <w:rPr>
          <w:rFonts w:cs="Times New Roman"/>
        </w:rPr>
        <w:t>.</w:t>
      </w:r>
    </w:p>
    <w:p w14:paraId="372271E8" w14:textId="7569A372" w:rsidR="00806056" w:rsidRPr="00EA5969" w:rsidRDefault="000A04EB" w:rsidP="00423168">
      <w:pPr>
        <w:spacing w:line="360" w:lineRule="auto"/>
        <w:ind w:firstLine="720"/>
        <w:jc w:val="both"/>
        <w:rPr>
          <w:rFonts w:cs="Times New Roman"/>
        </w:rPr>
      </w:pPr>
      <w:r w:rsidRPr="00EA5969">
        <w:rPr>
          <w:rFonts w:cs="Times New Roman"/>
        </w:rPr>
        <w:t>The final step is ongoing improvement. Zero Trust is not a one‑time project; it requires regular updates, policy reviews, and continuous monitoring. Research shows that organisations that treat Zero Trust as a long‑term strategy achieve stronger protection and better compliance with regulations such as GDPR, NIS2, and DORA </w:t>
      </w:r>
      <w:sdt>
        <w:sdtPr>
          <w:rPr>
            <w:rFonts w:cs="Times New Roman"/>
          </w:rPr>
          <w:id w:val="170450856"/>
          <w:citation/>
        </w:sdtPr>
        <w:sdtEndPr/>
        <w:sdtContent>
          <w:r w:rsidR="004F59A5" w:rsidRPr="00EA5969">
            <w:rPr>
              <w:rFonts w:cs="Times New Roman"/>
            </w:rPr>
            <w:fldChar w:fldCharType="begin"/>
          </w:r>
          <w:r w:rsidR="004F59A5" w:rsidRPr="00EA5969">
            <w:rPr>
              <w:rFonts w:cs="Times New Roman"/>
            </w:rPr>
            <w:instrText xml:space="preserve"> CITATION Ifi \l 2057 </w:instrText>
          </w:r>
          <w:r w:rsidR="004F59A5" w:rsidRPr="00EA5969">
            <w:rPr>
              <w:rFonts w:cs="Times New Roman"/>
            </w:rPr>
            <w:fldChar w:fldCharType="separate"/>
          </w:r>
          <w:r w:rsidR="009F220A">
            <w:rPr>
              <w:rFonts w:cs="Times New Roman"/>
              <w:noProof/>
            </w:rPr>
            <w:t xml:space="preserve"> </w:t>
          </w:r>
          <w:r w:rsidR="009F220A" w:rsidRPr="009F220A">
            <w:rPr>
              <w:rFonts w:cs="Times New Roman"/>
              <w:noProof/>
            </w:rPr>
            <w:t>[4]</w:t>
          </w:r>
          <w:r w:rsidR="004F59A5" w:rsidRPr="00EA5969">
            <w:rPr>
              <w:rFonts w:cs="Times New Roman"/>
            </w:rPr>
            <w:fldChar w:fldCharType="end"/>
          </w:r>
        </w:sdtContent>
      </w:sdt>
      <w:r w:rsidRPr="00EA5969">
        <w:rPr>
          <w:rFonts w:cs="Times New Roman"/>
        </w:rPr>
        <w:t>.</w:t>
      </w:r>
    </w:p>
    <w:p w14:paraId="12136B62" w14:textId="5B580F35" w:rsidR="00AC6A51" w:rsidRPr="00EA5969" w:rsidRDefault="00AC6A51" w:rsidP="00AC6A51">
      <w:pPr>
        <w:pStyle w:val="Heading2"/>
        <w:rPr>
          <w:rFonts w:cs="Times New Roman"/>
        </w:rPr>
      </w:pPr>
      <w:bookmarkStart w:id="21" w:name="_Toc237353735"/>
      <w:r w:rsidRPr="00EA5969">
        <w:rPr>
          <w:rFonts w:cs="Times New Roman"/>
        </w:rPr>
        <w:t>Conclusion</w:t>
      </w:r>
      <w:bookmarkEnd w:id="21"/>
    </w:p>
    <w:p w14:paraId="0311F664" w14:textId="77777777" w:rsidR="002F3548" w:rsidRPr="00EA5969" w:rsidRDefault="002F3548" w:rsidP="002F3548">
      <w:pPr>
        <w:spacing w:line="360" w:lineRule="auto"/>
        <w:jc w:val="both"/>
        <w:rPr>
          <w:rFonts w:cs="Times New Roman"/>
          <w:lang w:eastAsia="en-US"/>
        </w:rPr>
      </w:pPr>
      <w:r w:rsidRPr="00EA5969">
        <w:rPr>
          <w:rFonts w:cs="Times New Roman"/>
          <w:lang w:eastAsia="en-US"/>
        </w:rPr>
        <w:tab/>
        <w:t>From this assessment, I learned that traditional perimeter security is no longer enough for modern organisations because people now work remotely, use cloud services, and connect from many different devices. I understood that Zero Trust is a better approach because it does not automatically trust anyone. Instead, it checks identity, device health, and behaviour every time someone tries to access a system.</w:t>
      </w:r>
    </w:p>
    <w:p w14:paraId="63261AB1" w14:textId="77777777" w:rsidR="002F3548" w:rsidRPr="00EA5969" w:rsidRDefault="002F3548" w:rsidP="002F3548">
      <w:pPr>
        <w:spacing w:line="360" w:lineRule="auto"/>
        <w:jc w:val="both"/>
        <w:rPr>
          <w:rFonts w:cs="Times New Roman"/>
          <w:lang w:eastAsia="en-US"/>
        </w:rPr>
      </w:pPr>
      <w:r w:rsidRPr="00EA5969">
        <w:rPr>
          <w:rFonts w:cs="Times New Roman"/>
          <w:lang w:eastAsia="en-US"/>
        </w:rPr>
        <w:t>I also learned how important identity, least</w:t>
      </w:r>
      <w:r w:rsidRPr="00EA5969">
        <w:rPr>
          <w:rFonts w:cs="Times New Roman"/>
          <w:lang w:eastAsia="en-US"/>
        </w:rPr>
        <w:noBreakHyphen/>
        <w:t>privilege access, segmentation, and continuous monitoring are for reducing cyber risks. Zero Trust requires strong governance, clear policies, and ongoing improvements, not just one</w:t>
      </w:r>
      <w:r w:rsidRPr="00EA5969">
        <w:rPr>
          <w:rFonts w:cs="Times New Roman"/>
          <w:lang w:eastAsia="en-US"/>
        </w:rPr>
        <w:noBreakHyphen/>
        <w:t>time changes. Overall, this task helped me understand why Zero Trust is becoming the standard security model and how it helps organisations stay secure, compliant, and resilient in today’s digital environment.</w:t>
      </w:r>
    </w:p>
    <w:p w14:paraId="56405862" w14:textId="4F2FFD10" w:rsidR="004A7CAA" w:rsidRDefault="004A7CAA">
      <w:pPr>
        <w:rPr>
          <w:rFonts w:eastAsia="Times New Roman" w:cs="Times New Roman"/>
          <w:color w:val="000000"/>
          <w:kern w:val="0"/>
          <w:lang w:eastAsia="en-GB"/>
          <w14:ligatures w14:val="none"/>
        </w:rPr>
      </w:pPr>
      <w:r>
        <w:rPr>
          <w:color w:val="000000"/>
        </w:rPr>
        <w:br w:type="page"/>
      </w:r>
    </w:p>
    <w:p w14:paraId="7D7F5AF5" w14:textId="5F5BC970" w:rsidR="004206D4" w:rsidRPr="00EA5969" w:rsidRDefault="00715839" w:rsidP="00715839">
      <w:pPr>
        <w:pStyle w:val="Heading1"/>
        <w:rPr>
          <w:rFonts w:cs="Times New Roman"/>
        </w:rPr>
      </w:pPr>
      <w:bookmarkStart w:id="22" w:name="_Toc237353736"/>
      <w:r w:rsidRPr="00EA5969">
        <w:rPr>
          <w:rFonts w:cs="Times New Roman"/>
        </w:rPr>
        <w:t>Task2</w:t>
      </w:r>
      <w:bookmarkEnd w:id="22"/>
    </w:p>
    <w:p w14:paraId="7F99B98E" w14:textId="0191D23B" w:rsidR="00715839" w:rsidRPr="00EA5969" w:rsidRDefault="007462BD" w:rsidP="00715839">
      <w:pPr>
        <w:pStyle w:val="Heading2"/>
        <w:rPr>
          <w:rFonts w:cs="Times New Roman"/>
        </w:rPr>
      </w:pPr>
      <w:bookmarkStart w:id="23" w:name="_Toc237353737"/>
      <w:r w:rsidRPr="00EA5969">
        <w:rPr>
          <w:rFonts w:cs="Times New Roman"/>
        </w:rPr>
        <w:t>Abstract</w:t>
      </w:r>
      <w:bookmarkEnd w:id="23"/>
    </w:p>
    <w:p w14:paraId="3E6BC565" w14:textId="49B8849F" w:rsidR="007462BD" w:rsidRPr="00EA5969" w:rsidRDefault="005C6CF2" w:rsidP="005C6CF2">
      <w:pPr>
        <w:spacing w:line="360" w:lineRule="auto"/>
        <w:ind w:firstLine="720"/>
        <w:jc w:val="both"/>
        <w:rPr>
          <w:rFonts w:cs="Times New Roman"/>
          <w:lang w:eastAsia="en-US"/>
        </w:rPr>
      </w:pPr>
      <w:r w:rsidRPr="00EA5969">
        <w:rPr>
          <w:rFonts w:cs="Times New Roman"/>
          <w:lang w:eastAsia="en-US"/>
        </w:rPr>
        <w:t>Here I am researched how the 2017 Equifax breach happened because a known Apache Struts vulnerability was not patched, allowing attackers to access sensitive personal data for more than two months. This case shows clear failures in governance, accountability, patch management, monitoring, and risk oversight. It also highlights the need for strong identity‑centric controls, least‑privilege access, continuous monitoring, segmentation, and secure development practices. These researched security principles demonstrate why organisations must adopt structured and proactive cybersecurity measures to reduce attack surfaces and prevent long‑term unauthorised access.</w:t>
      </w:r>
    </w:p>
    <w:p w14:paraId="6DF70671" w14:textId="2EBE446B" w:rsidR="004206D4" w:rsidRPr="00EA5969" w:rsidRDefault="00100D95" w:rsidP="00100D95">
      <w:pPr>
        <w:pStyle w:val="Heading2"/>
        <w:rPr>
          <w:rFonts w:cs="Times New Roman"/>
        </w:rPr>
      </w:pPr>
      <w:bookmarkStart w:id="24" w:name="_Toc237353738"/>
      <w:r w:rsidRPr="00EA5969">
        <w:rPr>
          <w:rFonts w:cs="Times New Roman"/>
        </w:rPr>
        <w:t>Introduction</w:t>
      </w:r>
      <w:bookmarkEnd w:id="24"/>
    </w:p>
    <w:p w14:paraId="30F4CB72" w14:textId="77777777" w:rsidR="001F1F13" w:rsidRPr="00EA5969" w:rsidRDefault="00100D95" w:rsidP="001F1F13">
      <w:pPr>
        <w:spacing w:line="360" w:lineRule="auto"/>
        <w:jc w:val="both"/>
        <w:rPr>
          <w:rFonts w:cs="Times New Roman"/>
          <w:lang w:eastAsia="en-US"/>
        </w:rPr>
      </w:pPr>
      <w:r w:rsidRPr="00EA5969">
        <w:rPr>
          <w:rFonts w:cs="Times New Roman"/>
          <w:lang w:eastAsia="en-US"/>
        </w:rPr>
        <w:tab/>
      </w:r>
      <w:r w:rsidR="001F1F13" w:rsidRPr="00EA5969">
        <w:rPr>
          <w:rFonts w:cs="Times New Roman"/>
          <w:lang w:eastAsia="en-US"/>
        </w:rPr>
        <w:t>The Equifax breach showed how attackers can take advantage of weak security practices inside a company. A single unpatched software flaw allowed them to enter the system and stay hidden for a long time. This revealed problems such as unclear responsibilities, slow updates, and limited visibility over important systems.</w:t>
      </w:r>
    </w:p>
    <w:p w14:paraId="3A2DAA22" w14:textId="77777777" w:rsidR="001F1F13" w:rsidRPr="00EA5969" w:rsidRDefault="001F1F13" w:rsidP="001F1F13">
      <w:pPr>
        <w:spacing w:line="360" w:lineRule="auto"/>
        <w:jc w:val="both"/>
        <w:rPr>
          <w:rFonts w:cs="Times New Roman"/>
          <w:lang w:eastAsia="en-US"/>
        </w:rPr>
      </w:pPr>
      <w:r w:rsidRPr="00EA5969">
        <w:rPr>
          <w:rFonts w:cs="Times New Roman"/>
          <w:lang w:eastAsia="en-US"/>
        </w:rPr>
        <w:t>Because of this, organisations need clearer security roles, better patching routines, and stronger monitoring. Using identity controls, segmentation, and secure development practices helps reduce the chances of attackers moving through the network. These simple but important steps support safer operations and make it harder for threats to stay inside systems unnoticed.</w:t>
      </w:r>
    </w:p>
    <w:p w14:paraId="75FB317D" w14:textId="79A9A898" w:rsidR="003A3396" w:rsidRPr="00EA5969" w:rsidRDefault="003A3396" w:rsidP="003A3396">
      <w:pPr>
        <w:spacing w:line="360" w:lineRule="auto"/>
        <w:ind w:firstLine="720"/>
        <w:jc w:val="both"/>
        <w:rPr>
          <w:rFonts w:cs="Times New Roman"/>
          <w:lang w:eastAsia="en-US"/>
        </w:rPr>
      </w:pPr>
      <w:r w:rsidRPr="00EA5969">
        <w:rPr>
          <w:rFonts w:cs="Times New Roman"/>
          <w:lang w:eastAsia="en-US"/>
        </w:rPr>
        <w:t>Here I discussed how this security needs connect to the lessons learned from the Equifax breach and why organisations must strengthen their internal processes to reduce long</w:t>
      </w:r>
      <w:r w:rsidRPr="00EA5969">
        <w:rPr>
          <w:rFonts w:cs="Times New Roman"/>
          <w:lang w:eastAsia="en-US"/>
        </w:rPr>
        <w:noBreakHyphen/>
        <w:t>term risks and improve overall resilience.</w:t>
      </w:r>
    </w:p>
    <w:p w14:paraId="235AAA6B" w14:textId="675C2A34" w:rsidR="003A3396" w:rsidRPr="00EA5969" w:rsidRDefault="001170C7" w:rsidP="001170C7">
      <w:pPr>
        <w:pStyle w:val="Heading2"/>
        <w:rPr>
          <w:rFonts w:cs="Times New Roman"/>
        </w:rPr>
      </w:pPr>
      <w:bookmarkStart w:id="25" w:name="_Toc237353739"/>
      <w:r w:rsidRPr="00EA5969">
        <w:rPr>
          <w:rFonts w:cs="Times New Roman"/>
        </w:rPr>
        <w:t>Strategic Objectives and Design Principles</w:t>
      </w:r>
      <w:bookmarkEnd w:id="25"/>
    </w:p>
    <w:p w14:paraId="33272A2E" w14:textId="6431062F" w:rsidR="00436687" w:rsidRPr="00EA5969" w:rsidRDefault="00436687" w:rsidP="001170C7">
      <w:pPr>
        <w:spacing w:line="360" w:lineRule="auto"/>
        <w:ind w:firstLine="720"/>
        <w:jc w:val="both"/>
        <w:rPr>
          <w:rFonts w:cs="Times New Roman"/>
          <w:lang w:eastAsia="en-US"/>
        </w:rPr>
      </w:pPr>
      <w:r w:rsidRPr="00EA5969">
        <w:rPr>
          <w:rFonts w:cs="Times New Roman"/>
          <w:lang w:eastAsia="en-US"/>
        </w:rPr>
        <w:t xml:space="preserve">The main goal is to create a secure environment that protects important data and reduces the chance of attackers staying inside systems for a long time. The Equifax breach showed how weak oversight, slow patching, and unclear responsibilities can lead to serious security failures </w:t>
      </w:r>
      <w:sdt>
        <w:sdtPr>
          <w:rPr>
            <w:rFonts w:cs="Times New Roman"/>
            <w:lang w:eastAsia="en-US"/>
          </w:rPr>
          <w:id w:val="1431781596"/>
          <w:citation/>
        </w:sdtPr>
        <w:sdtEndPr/>
        <w:sdtContent>
          <w:r w:rsidR="00CE4C35" w:rsidRPr="00EA5969">
            <w:rPr>
              <w:rFonts w:cs="Times New Roman"/>
              <w:lang w:eastAsia="en-US"/>
            </w:rPr>
            <w:fldChar w:fldCharType="begin"/>
          </w:r>
          <w:r w:rsidR="00CE4C35" w:rsidRPr="00EA5969">
            <w:rPr>
              <w:rFonts w:cs="Times New Roman"/>
              <w:lang w:eastAsia="en-US"/>
            </w:rPr>
            <w:instrText xml:space="preserve"> CITATION Iva21 \l 2057 </w:instrText>
          </w:r>
          <w:r w:rsidR="00CE4C35" w:rsidRPr="00EA5969">
            <w:rPr>
              <w:rFonts w:cs="Times New Roman"/>
              <w:lang w:eastAsia="en-US"/>
            </w:rPr>
            <w:fldChar w:fldCharType="separate"/>
          </w:r>
          <w:r w:rsidR="009F220A" w:rsidRPr="009F220A">
            <w:rPr>
              <w:rFonts w:cs="Times New Roman"/>
              <w:noProof/>
              <w:lang w:eastAsia="en-US"/>
            </w:rPr>
            <w:t>[9]</w:t>
          </w:r>
          <w:r w:rsidR="00CE4C35" w:rsidRPr="00EA5969">
            <w:rPr>
              <w:rFonts w:cs="Times New Roman"/>
              <w:lang w:eastAsia="en-US"/>
            </w:rPr>
            <w:fldChar w:fldCharType="end"/>
          </w:r>
        </w:sdtContent>
      </w:sdt>
      <w:r w:rsidRPr="00EA5969">
        <w:rPr>
          <w:rFonts w:cs="Times New Roman"/>
          <w:lang w:eastAsia="en-US"/>
        </w:rPr>
        <w:t>. A strong security strategy must improve visibility, accountability, and timely updates to avoid similar problems.</w:t>
      </w:r>
    </w:p>
    <w:p w14:paraId="0089E43B" w14:textId="77777777" w:rsidR="00436687" w:rsidRPr="00EA5969" w:rsidRDefault="00436687" w:rsidP="001170C7">
      <w:pPr>
        <w:spacing w:line="360" w:lineRule="auto"/>
        <w:jc w:val="both"/>
        <w:rPr>
          <w:rFonts w:cs="Times New Roman"/>
          <w:lang w:eastAsia="en-US"/>
        </w:rPr>
      </w:pPr>
    </w:p>
    <w:p w14:paraId="183483AE" w14:textId="32C53354" w:rsidR="00100D95" w:rsidRPr="00EA5969" w:rsidRDefault="00436687" w:rsidP="001170C7">
      <w:pPr>
        <w:spacing w:line="360" w:lineRule="auto"/>
        <w:ind w:firstLine="720"/>
        <w:jc w:val="both"/>
        <w:rPr>
          <w:rFonts w:cs="Times New Roman"/>
          <w:lang w:eastAsia="en-US"/>
        </w:rPr>
      </w:pPr>
      <w:r w:rsidRPr="00EA5969">
        <w:rPr>
          <w:rFonts w:cs="Times New Roman"/>
          <w:lang w:eastAsia="en-US"/>
        </w:rPr>
        <w:t xml:space="preserve">Zero Trust design principles support this by removing automatic trust and requiring continuous checks on users and devices. Research shows that identity‑based access, segmentation, and active monitoring help reduce attacker movement and strengthen overall governance </w:t>
      </w:r>
      <w:sdt>
        <w:sdtPr>
          <w:rPr>
            <w:rFonts w:cs="Times New Roman"/>
            <w:lang w:eastAsia="en-US"/>
          </w:rPr>
          <w:id w:val="287094571"/>
          <w:citation/>
        </w:sdtPr>
        <w:sdtEndPr/>
        <w:sdtContent>
          <w:r w:rsidR="008E5CE6" w:rsidRPr="00EA5969">
            <w:rPr>
              <w:rFonts w:cs="Times New Roman"/>
              <w:lang w:eastAsia="en-US"/>
            </w:rPr>
            <w:fldChar w:fldCharType="begin"/>
          </w:r>
          <w:r w:rsidR="008E5CE6" w:rsidRPr="00EA5969">
            <w:rPr>
              <w:rFonts w:cs="Times New Roman"/>
              <w:lang w:eastAsia="en-US"/>
            </w:rPr>
            <w:instrText xml:space="preserve"> CITATION Ali25 \l 2057 </w:instrText>
          </w:r>
          <w:r w:rsidR="008E5CE6" w:rsidRPr="00EA5969">
            <w:rPr>
              <w:rFonts w:cs="Times New Roman"/>
              <w:lang w:eastAsia="en-US"/>
            </w:rPr>
            <w:fldChar w:fldCharType="separate"/>
          </w:r>
          <w:r w:rsidR="009F220A" w:rsidRPr="009F220A">
            <w:rPr>
              <w:rFonts w:cs="Times New Roman"/>
              <w:noProof/>
              <w:lang w:eastAsia="en-US"/>
            </w:rPr>
            <w:t>[10]</w:t>
          </w:r>
          <w:r w:rsidR="008E5CE6" w:rsidRPr="00EA5969">
            <w:rPr>
              <w:rFonts w:cs="Times New Roman"/>
              <w:lang w:eastAsia="en-US"/>
            </w:rPr>
            <w:fldChar w:fldCharType="end"/>
          </w:r>
        </w:sdtContent>
      </w:sdt>
      <w:r w:rsidRPr="00EA5969">
        <w:rPr>
          <w:rFonts w:cs="Times New Roman"/>
          <w:lang w:eastAsia="en-US"/>
        </w:rPr>
        <w:t>. By following these principles, organisations can build a practical security framework that supports daily operations while keeping systems protected.</w:t>
      </w:r>
    </w:p>
    <w:p w14:paraId="639AC0EC" w14:textId="4DBC60ED" w:rsidR="00B72D5E" w:rsidRPr="00EA5969" w:rsidRDefault="00B72D5E" w:rsidP="00B72D5E">
      <w:pPr>
        <w:pStyle w:val="Heading2"/>
        <w:rPr>
          <w:rFonts w:cs="Times New Roman"/>
        </w:rPr>
      </w:pPr>
      <w:bookmarkStart w:id="26" w:name="_Toc237353740"/>
      <w:r w:rsidRPr="00EA5969">
        <w:rPr>
          <w:rFonts w:cs="Times New Roman"/>
        </w:rPr>
        <w:t>Organisational Structure &amp; Accountability</w:t>
      </w:r>
      <w:bookmarkEnd w:id="26"/>
    </w:p>
    <w:p w14:paraId="0B734B6B" w14:textId="00A5CAA9" w:rsidR="00834742" w:rsidRPr="00EA5969" w:rsidRDefault="00C728F3" w:rsidP="00834742">
      <w:pPr>
        <w:pStyle w:val="NormalWeb"/>
        <w:spacing w:line="360" w:lineRule="auto"/>
        <w:ind w:firstLine="720"/>
        <w:jc w:val="both"/>
        <w:rPr>
          <w:color w:val="000000"/>
        </w:rPr>
      </w:pPr>
      <w:r w:rsidRPr="00EA5969">
        <w:rPr>
          <w:color w:val="000000"/>
        </w:rPr>
        <w:t>A clear governance and reporting structure is essential for preventing accountability failures like those seen in the Equifax breach. The incident showed that when leadership visibility is weak and operational roles are not clearly defined, important security tasks such as patching, monitoring, and secure development oversight can be delayed or missed</w:t>
      </w:r>
      <w:r w:rsidR="00585D00" w:rsidRPr="00EA5969">
        <w:rPr>
          <w:color w:val="000000"/>
        </w:rPr>
        <w:t xml:space="preserve"> </w:t>
      </w:r>
      <w:sdt>
        <w:sdtPr>
          <w:rPr>
            <w:color w:val="000000"/>
          </w:rPr>
          <w:id w:val="1386139510"/>
          <w:citation/>
        </w:sdtPr>
        <w:sdtEndPr/>
        <w:sdtContent>
          <w:r w:rsidR="00585D00" w:rsidRPr="00EA5969">
            <w:rPr>
              <w:color w:val="000000"/>
            </w:rPr>
            <w:fldChar w:fldCharType="begin"/>
          </w:r>
          <w:r w:rsidR="00585D00" w:rsidRPr="00EA5969">
            <w:rPr>
              <w:color w:val="000000"/>
            </w:rPr>
            <w:instrText xml:space="preserve"> CITATION Iva21 \l 2057 </w:instrText>
          </w:r>
          <w:r w:rsidR="00585D00" w:rsidRPr="00EA5969">
            <w:rPr>
              <w:color w:val="000000"/>
            </w:rPr>
            <w:fldChar w:fldCharType="separate"/>
          </w:r>
          <w:r w:rsidR="009F220A" w:rsidRPr="009F220A">
            <w:rPr>
              <w:noProof/>
              <w:color w:val="000000"/>
            </w:rPr>
            <w:t>[9]</w:t>
          </w:r>
          <w:r w:rsidR="00585D00" w:rsidRPr="00EA5969">
            <w:rPr>
              <w:color w:val="000000"/>
            </w:rPr>
            <w:fldChar w:fldCharType="end"/>
          </w:r>
        </w:sdtContent>
      </w:sdt>
      <w:r w:rsidRPr="00EA5969">
        <w:rPr>
          <w:color w:val="000000"/>
        </w:rPr>
        <w:t xml:space="preserve">. To avoid these issues, the organisation must establish a structure where responsibilities are clearly </w:t>
      </w:r>
      <w:r w:rsidR="00834742" w:rsidRPr="00EA5969">
        <w:rPr>
          <w:color w:val="000000"/>
        </w:rPr>
        <w:t>assigned,</w:t>
      </w:r>
      <w:r w:rsidRPr="00EA5969">
        <w:rPr>
          <w:color w:val="000000"/>
        </w:rPr>
        <w:t xml:space="preserve"> and security decisions are supported at the executive level.</w:t>
      </w:r>
    </w:p>
    <w:p w14:paraId="659F46F1" w14:textId="1E6DEF1C" w:rsidR="002D2EA8" w:rsidRPr="00EA5969" w:rsidRDefault="00C728F3" w:rsidP="002D2EA8">
      <w:pPr>
        <w:pStyle w:val="NormalWeb"/>
        <w:spacing w:line="360" w:lineRule="auto"/>
        <w:ind w:firstLine="720"/>
        <w:jc w:val="both"/>
        <w:rPr>
          <w:color w:val="000000"/>
        </w:rPr>
      </w:pPr>
      <w:r w:rsidRPr="00EA5969">
        <w:rPr>
          <w:color w:val="000000"/>
        </w:rPr>
        <w:t xml:space="preserve">The organisation should appoint an executive‑level security leader, such as a Chief Information Security Officer (CISO), who reports directly to senior management or the board. This ensures that security risks, patching delays, and system weaknesses receive proper attention at the highest level. Board visibility also helps confirm that security performance is regularly </w:t>
      </w:r>
      <w:r w:rsidR="00F27968" w:rsidRPr="00EA5969">
        <w:rPr>
          <w:color w:val="000000"/>
        </w:rPr>
        <w:t>reviewed,</w:t>
      </w:r>
      <w:r w:rsidRPr="00EA5969">
        <w:rPr>
          <w:color w:val="000000"/>
        </w:rPr>
        <w:t xml:space="preserve"> and that leadership is accountable for maintaining strong protection measures.</w:t>
      </w:r>
    </w:p>
    <w:p w14:paraId="0C61468C" w14:textId="77777777" w:rsidR="002D2EA8" w:rsidRPr="00EA5969" w:rsidRDefault="00C728F3" w:rsidP="002D2EA8">
      <w:pPr>
        <w:pStyle w:val="NormalWeb"/>
        <w:spacing w:line="360" w:lineRule="auto"/>
        <w:ind w:firstLine="720"/>
        <w:jc w:val="both"/>
        <w:rPr>
          <w:color w:val="000000"/>
        </w:rPr>
      </w:pPr>
      <w:r w:rsidRPr="00EA5969">
        <w:rPr>
          <w:color w:val="000000"/>
        </w:rPr>
        <w:t>Operational roles must also be clearly defined. A security architect should oversee system design, identity controls, segmentation, and secure development practices. A secure development lead should ensure that applications follow secure coding standards and that vulnerabilities are addressed quickly. Additional roles may include monitoring analysts, patch management coordinators, and incident response leads. Each role should have specific duties and clear reporting lines so that tasks such as log reviews, access management, and vulnerability remediation are completed on time.</w:t>
      </w:r>
    </w:p>
    <w:p w14:paraId="6B3D9640" w14:textId="3C23F654" w:rsidR="004206D4" w:rsidRPr="00EA5969" w:rsidRDefault="00C728F3" w:rsidP="002D2EA8">
      <w:pPr>
        <w:pStyle w:val="NormalWeb"/>
        <w:spacing w:line="360" w:lineRule="auto"/>
        <w:ind w:firstLine="720"/>
        <w:jc w:val="both"/>
        <w:rPr>
          <w:color w:val="000000"/>
        </w:rPr>
      </w:pPr>
      <w:r w:rsidRPr="00EA5969">
        <w:rPr>
          <w:color w:val="000000"/>
        </w:rPr>
        <w:t>Research on Zero Trust governance shows that strong leadership support and clearly defined responsibilities are essential for maintaining effective security practices and reducing internal weaknesses</w:t>
      </w:r>
      <w:sdt>
        <w:sdtPr>
          <w:rPr>
            <w:color w:val="000000"/>
          </w:rPr>
          <w:id w:val="-213574545"/>
          <w:citation/>
        </w:sdtPr>
        <w:sdtEndPr/>
        <w:sdtContent>
          <w:r w:rsidR="00B46675" w:rsidRPr="00EA5969">
            <w:rPr>
              <w:color w:val="000000"/>
            </w:rPr>
            <w:fldChar w:fldCharType="begin"/>
          </w:r>
          <w:r w:rsidR="00B46675" w:rsidRPr="00EA5969">
            <w:rPr>
              <w:color w:val="000000"/>
            </w:rPr>
            <w:instrText xml:space="preserve"> CITATION Ali25 \l 2057 </w:instrText>
          </w:r>
          <w:r w:rsidR="00B46675" w:rsidRPr="00EA5969">
            <w:rPr>
              <w:color w:val="000000"/>
            </w:rPr>
            <w:fldChar w:fldCharType="separate"/>
          </w:r>
          <w:r w:rsidR="009F220A">
            <w:rPr>
              <w:noProof/>
              <w:color w:val="000000"/>
            </w:rPr>
            <w:t xml:space="preserve"> </w:t>
          </w:r>
          <w:r w:rsidR="009F220A" w:rsidRPr="009F220A">
            <w:rPr>
              <w:noProof/>
              <w:color w:val="000000"/>
            </w:rPr>
            <w:t>[10]</w:t>
          </w:r>
          <w:r w:rsidR="00B46675" w:rsidRPr="00EA5969">
            <w:rPr>
              <w:color w:val="000000"/>
            </w:rPr>
            <w:fldChar w:fldCharType="end"/>
          </w:r>
        </w:sdtContent>
      </w:sdt>
      <w:r w:rsidRPr="00EA5969">
        <w:rPr>
          <w:color w:val="000000"/>
        </w:rPr>
        <w:t>. By allocating roles carefully and establishing direct reporting to senior leadership, the organisation can build a governance structure that improves accountability, reduces long‑term risks, and supports secure operations.</w:t>
      </w:r>
    </w:p>
    <w:p w14:paraId="02E8D1C5" w14:textId="7CA113C6" w:rsidR="008961AF" w:rsidRPr="00EA5969" w:rsidRDefault="008961AF" w:rsidP="008961AF">
      <w:pPr>
        <w:pStyle w:val="Heading2"/>
        <w:rPr>
          <w:rFonts w:cs="Times New Roman"/>
        </w:rPr>
      </w:pPr>
      <w:bookmarkStart w:id="27" w:name="_Toc237353741"/>
      <w:r w:rsidRPr="00EA5969">
        <w:rPr>
          <w:rFonts w:cs="Times New Roman"/>
        </w:rPr>
        <w:t>Policies and Procedures</w:t>
      </w:r>
      <w:bookmarkEnd w:id="27"/>
    </w:p>
    <w:p w14:paraId="4AC4D64E" w14:textId="533114E8" w:rsidR="00E8547F" w:rsidRPr="00EA5969" w:rsidRDefault="00E8547F" w:rsidP="008D68AF">
      <w:pPr>
        <w:pStyle w:val="NormalWeb"/>
        <w:spacing w:line="360" w:lineRule="auto"/>
        <w:ind w:firstLine="720"/>
        <w:jc w:val="both"/>
        <w:rPr>
          <w:color w:val="000000"/>
        </w:rPr>
      </w:pPr>
      <w:r w:rsidRPr="00EA5969">
        <w:rPr>
          <w:color w:val="000000"/>
        </w:rPr>
        <w:t>The organisation needs clear and enforceable policies to reduce security risks and prevent failures like those seen in the Equifax breach. Weak patching routines, poor vulnerability management, and limited monitoring allowed attackers to stay inside systems for months</w:t>
      </w:r>
      <w:sdt>
        <w:sdtPr>
          <w:rPr>
            <w:color w:val="000000"/>
          </w:rPr>
          <w:id w:val="-1257591326"/>
          <w:citation/>
        </w:sdtPr>
        <w:sdtEndPr/>
        <w:sdtContent>
          <w:r w:rsidR="00207C33" w:rsidRPr="00EA5969">
            <w:rPr>
              <w:color w:val="000000"/>
            </w:rPr>
            <w:fldChar w:fldCharType="begin"/>
          </w:r>
          <w:r w:rsidR="00207C33" w:rsidRPr="00EA5969">
            <w:rPr>
              <w:color w:val="000000"/>
            </w:rPr>
            <w:instrText xml:space="preserve"> CITATION Iva21 \l 2057 </w:instrText>
          </w:r>
          <w:r w:rsidR="00207C33" w:rsidRPr="00EA5969">
            <w:rPr>
              <w:color w:val="000000"/>
            </w:rPr>
            <w:fldChar w:fldCharType="separate"/>
          </w:r>
          <w:r w:rsidR="009F220A">
            <w:rPr>
              <w:noProof/>
              <w:color w:val="000000"/>
            </w:rPr>
            <w:t xml:space="preserve"> </w:t>
          </w:r>
          <w:r w:rsidR="009F220A" w:rsidRPr="009F220A">
            <w:rPr>
              <w:noProof/>
              <w:color w:val="000000"/>
            </w:rPr>
            <w:t>[9]</w:t>
          </w:r>
          <w:r w:rsidR="00207C33" w:rsidRPr="00EA5969">
            <w:rPr>
              <w:color w:val="000000"/>
            </w:rPr>
            <w:fldChar w:fldCharType="end"/>
          </w:r>
        </w:sdtContent>
      </w:sdt>
      <w:r w:rsidRPr="00EA5969">
        <w:rPr>
          <w:color w:val="000000"/>
        </w:rPr>
        <w:t>. Formal policies make security tasks consistent, measurable, and aligned with enterprise risk.</w:t>
      </w:r>
    </w:p>
    <w:p w14:paraId="7C5E3AFC" w14:textId="77777777" w:rsidR="00E8547F" w:rsidRPr="00EA5969" w:rsidRDefault="00E8547F" w:rsidP="00E8547F">
      <w:pPr>
        <w:pStyle w:val="NormalWeb"/>
        <w:spacing w:line="360" w:lineRule="auto"/>
        <w:jc w:val="both"/>
        <w:rPr>
          <w:color w:val="000000"/>
        </w:rPr>
      </w:pPr>
    </w:p>
    <w:p w14:paraId="4609CEC8" w14:textId="77777777" w:rsidR="00E8547F" w:rsidRPr="00EA5969" w:rsidRDefault="00E8547F" w:rsidP="0096567B">
      <w:pPr>
        <w:pStyle w:val="NormalWeb"/>
        <w:spacing w:line="360" w:lineRule="auto"/>
        <w:jc w:val="both"/>
        <w:rPr>
          <w:color w:val="000000"/>
        </w:rPr>
      </w:pPr>
      <w:r w:rsidRPr="00EA5969">
        <w:rPr>
          <w:color w:val="000000"/>
        </w:rPr>
        <w:t>Vulnerability management policies should define how weaknesses are found, prioritised, and fixed. Regular scanning, risk‑based ranking, and deadlines for high‑risk issues make the process auditable and ensure leadership visibility.</w:t>
      </w:r>
    </w:p>
    <w:p w14:paraId="199ECBFA" w14:textId="5778914D" w:rsidR="0096567B" w:rsidRPr="00EA5969" w:rsidRDefault="00E8547F" w:rsidP="00E8547F">
      <w:pPr>
        <w:pStyle w:val="NormalWeb"/>
        <w:spacing w:line="360" w:lineRule="auto"/>
        <w:jc w:val="both"/>
        <w:rPr>
          <w:color w:val="000000"/>
        </w:rPr>
      </w:pPr>
      <w:r w:rsidRPr="00EA5969">
        <w:rPr>
          <w:color w:val="000000"/>
        </w:rPr>
        <w:t>Patch management policies must set update schedules, emergency patch steps, and verification checks. Clear timelines help prevent delays and reduce the chance of incidents caused by known vulnerabilities</w:t>
      </w:r>
      <w:sdt>
        <w:sdtPr>
          <w:rPr>
            <w:color w:val="000000"/>
          </w:rPr>
          <w:id w:val="1146318590"/>
          <w:citation/>
        </w:sdtPr>
        <w:sdtEndPr/>
        <w:sdtContent>
          <w:r w:rsidR="00207C33" w:rsidRPr="00EA5969">
            <w:rPr>
              <w:color w:val="000000"/>
            </w:rPr>
            <w:fldChar w:fldCharType="begin"/>
          </w:r>
          <w:r w:rsidR="00207C33" w:rsidRPr="00EA5969">
            <w:rPr>
              <w:color w:val="000000"/>
            </w:rPr>
            <w:instrText xml:space="preserve"> CITATION Iva21 \l 2057 </w:instrText>
          </w:r>
          <w:r w:rsidR="00207C33" w:rsidRPr="00EA5969">
            <w:rPr>
              <w:color w:val="000000"/>
            </w:rPr>
            <w:fldChar w:fldCharType="separate"/>
          </w:r>
          <w:r w:rsidR="009F220A">
            <w:rPr>
              <w:noProof/>
              <w:color w:val="000000"/>
            </w:rPr>
            <w:t xml:space="preserve"> </w:t>
          </w:r>
          <w:r w:rsidR="009F220A" w:rsidRPr="009F220A">
            <w:rPr>
              <w:noProof/>
              <w:color w:val="000000"/>
            </w:rPr>
            <w:t>[9]</w:t>
          </w:r>
          <w:r w:rsidR="00207C33" w:rsidRPr="00EA5969">
            <w:rPr>
              <w:color w:val="000000"/>
            </w:rPr>
            <w:fldChar w:fldCharType="end"/>
          </w:r>
        </w:sdtContent>
      </w:sdt>
      <w:r w:rsidRPr="00EA5969">
        <w:rPr>
          <w:color w:val="000000"/>
        </w:rPr>
        <w:t>.</w:t>
      </w:r>
    </w:p>
    <w:p w14:paraId="79867EFF" w14:textId="6FE11897" w:rsidR="00E8547F" w:rsidRPr="00EA5969" w:rsidRDefault="00E8547F" w:rsidP="00E8547F">
      <w:pPr>
        <w:pStyle w:val="NormalWeb"/>
        <w:spacing w:line="360" w:lineRule="auto"/>
        <w:jc w:val="both"/>
        <w:rPr>
          <w:color w:val="000000"/>
        </w:rPr>
      </w:pPr>
      <w:r w:rsidRPr="00EA5969">
        <w:rPr>
          <w:color w:val="000000"/>
        </w:rPr>
        <w:t xml:space="preserve">Secure SDLC policies should require secure coding, code reviews, dependency checks, and security testing before deployment. Zero Trust research shows that secure development and continuous verification reduce internal weaknesses </w:t>
      </w:r>
      <w:sdt>
        <w:sdtPr>
          <w:rPr>
            <w:color w:val="000000"/>
          </w:rPr>
          <w:id w:val="382994788"/>
          <w:citation/>
        </w:sdtPr>
        <w:sdtEndPr/>
        <w:sdtContent>
          <w:r w:rsidR="008F4F76" w:rsidRPr="00EA5969">
            <w:rPr>
              <w:color w:val="000000"/>
            </w:rPr>
            <w:fldChar w:fldCharType="begin"/>
          </w:r>
          <w:r w:rsidR="008F4F76" w:rsidRPr="00EA5969">
            <w:rPr>
              <w:color w:val="000000"/>
            </w:rPr>
            <w:instrText xml:space="preserve"> CITATION Ali25 \l 2057 </w:instrText>
          </w:r>
          <w:r w:rsidR="008F4F76" w:rsidRPr="00EA5969">
            <w:rPr>
              <w:color w:val="000000"/>
            </w:rPr>
            <w:fldChar w:fldCharType="separate"/>
          </w:r>
          <w:r w:rsidR="009F220A" w:rsidRPr="009F220A">
            <w:rPr>
              <w:noProof/>
              <w:color w:val="000000"/>
            </w:rPr>
            <w:t>[10]</w:t>
          </w:r>
          <w:r w:rsidR="008F4F76" w:rsidRPr="00EA5969">
            <w:rPr>
              <w:color w:val="000000"/>
            </w:rPr>
            <w:fldChar w:fldCharType="end"/>
          </w:r>
        </w:sdtContent>
      </w:sdt>
      <w:r w:rsidRPr="00EA5969">
        <w:rPr>
          <w:color w:val="000000"/>
        </w:rPr>
        <w:t>.</w:t>
      </w:r>
    </w:p>
    <w:p w14:paraId="4F8CE8B7" w14:textId="77777777" w:rsidR="00E8547F" w:rsidRPr="00EA5969" w:rsidRDefault="00E8547F" w:rsidP="00E8547F">
      <w:pPr>
        <w:pStyle w:val="NormalWeb"/>
        <w:spacing w:line="360" w:lineRule="auto"/>
        <w:jc w:val="both"/>
        <w:rPr>
          <w:color w:val="000000"/>
        </w:rPr>
      </w:pPr>
      <w:r w:rsidRPr="00EA5969">
        <w:rPr>
          <w:color w:val="000000"/>
        </w:rPr>
        <w:t>Asset visibility policies must ensure the organisation keeps an updated inventory of devices, applications, cloud services, and data stores. Full visibility supports accurate risk assessment and helps apply controls consistently.</w:t>
      </w:r>
    </w:p>
    <w:p w14:paraId="08D4C848" w14:textId="7EBB7017" w:rsidR="00E8547F" w:rsidRPr="00EA5969" w:rsidRDefault="00E8547F" w:rsidP="00E8547F">
      <w:pPr>
        <w:pStyle w:val="NormalWeb"/>
        <w:spacing w:line="360" w:lineRule="auto"/>
        <w:jc w:val="both"/>
        <w:rPr>
          <w:color w:val="000000"/>
        </w:rPr>
      </w:pPr>
      <w:r w:rsidRPr="00EA5969">
        <w:rPr>
          <w:color w:val="000000"/>
        </w:rPr>
        <w:t xml:space="preserve">Monitoring policies should define log collection, alert handling, and escalation rules. Continuous monitoring is a core Zero Trust requirement and helps detect abnormal behaviour early </w:t>
      </w:r>
      <w:sdt>
        <w:sdtPr>
          <w:rPr>
            <w:color w:val="000000"/>
          </w:rPr>
          <w:id w:val="-1463647040"/>
          <w:citation/>
        </w:sdtPr>
        <w:sdtEndPr/>
        <w:sdtContent>
          <w:r w:rsidR="00247A92" w:rsidRPr="00EA5969">
            <w:rPr>
              <w:color w:val="000000"/>
            </w:rPr>
            <w:fldChar w:fldCharType="begin"/>
          </w:r>
          <w:r w:rsidR="00247A92" w:rsidRPr="00EA5969">
            <w:rPr>
              <w:color w:val="000000"/>
            </w:rPr>
            <w:instrText xml:space="preserve"> CITATION Sad \l 2057 </w:instrText>
          </w:r>
          <w:r w:rsidR="00247A92" w:rsidRPr="00EA5969">
            <w:rPr>
              <w:color w:val="000000"/>
            </w:rPr>
            <w:fldChar w:fldCharType="separate"/>
          </w:r>
          <w:r w:rsidR="009F220A" w:rsidRPr="009F220A">
            <w:rPr>
              <w:noProof/>
              <w:color w:val="000000"/>
            </w:rPr>
            <w:t>[11]</w:t>
          </w:r>
          <w:r w:rsidR="00247A92" w:rsidRPr="00EA5969">
            <w:rPr>
              <w:color w:val="000000"/>
            </w:rPr>
            <w:fldChar w:fldCharType="end"/>
          </w:r>
        </w:sdtContent>
      </w:sdt>
      <w:r w:rsidRPr="00EA5969">
        <w:rPr>
          <w:color w:val="000000"/>
        </w:rPr>
        <w:t>.</w:t>
      </w:r>
    </w:p>
    <w:p w14:paraId="3875A2BC" w14:textId="7E7ED23C" w:rsidR="00E8547F" w:rsidRPr="00EA5969" w:rsidRDefault="00E8547F" w:rsidP="00E8547F">
      <w:pPr>
        <w:pStyle w:val="NormalWeb"/>
        <w:spacing w:line="360" w:lineRule="auto"/>
        <w:jc w:val="both"/>
        <w:rPr>
          <w:color w:val="000000"/>
        </w:rPr>
      </w:pPr>
      <w:r w:rsidRPr="00EA5969">
        <w:rPr>
          <w:color w:val="000000"/>
        </w:rPr>
        <w:t xml:space="preserve">Data protection policies must enforce encryption, access controls, data classification, and secure storage. Regular audits confirm compliance and protect sensitive information. NIST guidance emphasises that data protection must be measurable and tied to enterprise risk </w:t>
      </w:r>
      <w:sdt>
        <w:sdtPr>
          <w:rPr>
            <w:color w:val="000000"/>
          </w:rPr>
          <w:id w:val="-1520224824"/>
          <w:citation/>
        </w:sdtPr>
        <w:sdtEndPr/>
        <w:sdtContent>
          <w:r w:rsidR="00D310C2" w:rsidRPr="00EA5969">
            <w:rPr>
              <w:color w:val="000000"/>
            </w:rPr>
            <w:fldChar w:fldCharType="begin"/>
          </w:r>
          <w:r w:rsidR="00D310C2" w:rsidRPr="00EA5969">
            <w:rPr>
              <w:color w:val="000000"/>
            </w:rPr>
            <w:instrText xml:space="preserve"> CITATION Placeholder1 \l 2057 </w:instrText>
          </w:r>
          <w:r w:rsidR="00D310C2" w:rsidRPr="00EA5969">
            <w:rPr>
              <w:color w:val="000000"/>
            </w:rPr>
            <w:fldChar w:fldCharType="separate"/>
          </w:r>
          <w:r w:rsidR="009F220A" w:rsidRPr="009F220A">
            <w:rPr>
              <w:noProof/>
              <w:color w:val="000000"/>
            </w:rPr>
            <w:t>[3]</w:t>
          </w:r>
          <w:r w:rsidR="00D310C2" w:rsidRPr="00EA5969">
            <w:rPr>
              <w:color w:val="000000"/>
            </w:rPr>
            <w:fldChar w:fldCharType="end"/>
          </w:r>
        </w:sdtContent>
      </w:sdt>
      <w:r w:rsidRPr="00EA5969">
        <w:rPr>
          <w:color w:val="000000"/>
        </w:rPr>
        <w:t>.</w:t>
      </w:r>
    </w:p>
    <w:p w14:paraId="6215120A" w14:textId="13F0CD7B" w:rsidR="004206D4" w:rsidRPr="00EA5969" w:rsidRDefault="00E8547F" w:rsidP="00735DAB">
      <w:pPr>
        <w:pStyle w:val="NormalWeb"/>
        <w:spacing w:line="360" w:lineRule="auto"/>
        <w:ind w:firstLine="720"/>
        <w:jc w:val="both"/>
        <w:rPr>
          <w:color w:val="000000"/>
        </w:rPr>
      </w:pPr>
      <w:r w:rsidRPr="00EA5969">
        <w:rPr>
          <w:color w:val="000000"/>
        </w:rPr>
        <w:t>By creating measurable and auditable policies across vulnerability management, patching, secure development, asset visibility, monitoring, and data protection, the organisation builds a consistent and accountable security environment aligned with enterprise risk.</w:t>
      </w:r>
    </w:p>
    <w:p w14:paraId="750537EC" w14:textId="25C84B02" w:rsidR="00C329AC" w:rsidRDefault="00C329AC" w:rsidP="00C329AC">
      <w:pPr>
        <w:pStyle w:val="Heading2"/>
        <w:rPr>
          <w:rFonts w:cs="Times New Roman"/>
        </w:rPr>
      </w:pPr>
      <w:bookmarkStart w:id="28" w:name="_Toc237353742"/>
      <w:r w:rsidRPr="00EA5969">
        <w:rPr>
          <w:rFonts w:cs="Times New Roman"/>
        </w:rPr>
        <w:t>Governance and Strategic Alignment</w:t>
      </w:r>
      <w:bookmarkEnd w:id="28"/>
    </w:p>
    <w:p w14:paraId="4603E1A3" w14:textId="77777777" w:rsidR="0099676A" w:rsidRPr="0099676A" w:rsidRDefault="0099676A" w:rsidP="0099676A">
      <w:pPr>
        <w:rPr>
          <w:lang w:eastAsia="en-US"/>
        </w:rPr>
      </w:pPr>
    </w:p>
    <w:p w14:paraId="5F96ECDB" w14:textId="7F4B2F33" w:rsidR="002921AC" w:rsidRPr="00EA5969" w:rsidRDefault="00C329AC" w:rsidP="002921AC">
      <w:pPr>
        <w:spacing w:line="360" w:lineRule="auto"/>
        <w:jc w:val="both"/>
        <w:rPr>
          <w:rFonts w:cs="Times New Roman"/>
          <w:lang w:eastAsia="en-US"/>
        </w:rPr>
      </w:pPr>
      <w:r w:rsidRPr="00EA5969">
        <w:rPr>
          <w:rFonts w:cs="Times New Roman"/>
          <w:lang w:eastAsia="en-US"/>
        </w:rPr>
        <w:tab/>
      </w:r>
      <w:r w:rsidR="002921AC" w:rsidRPr="00EA5969">
        <w:rPr>
          <w:rFonts w:cs="Times New Roman"/>
          <w:lang w:eastAsia="en-US"/>
        </w:rPr>
        <w:t>Effective governance ensures that cybersecurity supports organisational goals and prevents failures like those seen in the Equifax breach. Weak oversight and poor strategic direction contributed to patching delays and monitoring gaps</w:t>
      </w:r>
      <w:sdt>
        <w:sdtPr>
          <w:rPr>
            <w:rFonts w:cs="Times New Roman"/>
            <w:lang w:eastAsia="en-US"/>
          </w:rPr>
          <w:id w:val="1996287558"/>
          <w:citation/>
        </w:sdtPr>
        <w:sdtEndPr/>
        <w:sdtContent>
          <w:r w:rsidR="00BC3D15" w:rsidRPr="00EA5969">
            <w:rPr>
              <w:rFonts w:cs="Times New Roman"/>
              <w:lang w:eastAsia="en-US"/>
            </w:rPr>
            <w:fldChar w:fldCharType="begin"/>
          </w:r>
          <w:r w:rsidR="00BC3D15" w:rsidRPr="00EA5969">
            <w:rPr>
              <w:rFonts w:cs="Times New Roman"/>
              <w:lang w:eastAsia="en-US"/>
            </w:rPr>
            <w:instrText xml:space="preserve"> CITATION Iva21 \l 2057 </w:instrText>
          </w:r>
          <w:r w:rsidR="00BC3D15"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[9]</w:t>
          </w:r>
          <w:r w:rsidR="00BC3D15" w:rsidRPr="00EA5969">
            <w:rPr>
              <w:rFonts w:cs="Times New Roman"/>
              <w:lang w:eastAsia="en-US"/>
            </w:rPr>
            <w:fldChar w:fldCharType="end"/>
          </w:r>
        </w:sdtContent>
      </w:sdt>
      <w:r w:rsidR="002921AC" w:rsidRPr="00EA5969">
        <w:rPr>
          <w:rFonts w:cs="Times New Roman"/>
          <w:lang w:eastAsia="en-US"/>
        </w:rPr>
        <w:t>. To avoid similar issues, the organisation should align its cybersecurity strategy with a recognised framework such as the NIST Cybersecurity Framework (CSF) 2.0.</w:t>
      </w:r>
    </w:p>
    <w:p w14:paraId="3C09806D" w14:textId="77777777" w:rsidR="002921AC" w:rsidRPr="00EA5969" w:rsidRDefault="002921AC" w:rsidP="002921AC">
      <w:pPr>
        <w:spacing w:line="360" w:lineRule="auto"/>
        <w:jc w:val="both"/>
        <w:rPr>
          <w:rFonts w:cs="Times New Roman"/>
          <w:lang w:eastAsia="en-US"/>
        </w:rPr>
      </w:pPr>
      <w:r w:rsidRPr="00EA5969">
        <w:rPr>
          <w:rFonts w:cs="Times New Roman"/>
          <w:lang w:eastAsia="en-US"/>
        </w:rPr>
        <w:t>NIST CSF 2.0 provides five core functions—Identify, Protect, Detect, Respond, and Recover—which help link technical controls to business needs. These functions support business continuity by ensuring risks are identified early, protections are applied consistently, and recovery processes maintain service availability. This alignment also strengthens organisational trust by showing that security decisions follow a structured and measurable framework.</w:t>
      </w:r>
    </w:p>
    <w:p w14:paraId="53909A88" w14:textId="26C83349" w:rsidR="002921AC" w:rsidRPr="00EA5969" w:rsidRDefault="002921AC" w:rsidP="002921AC">
      <w:pPr>
        <w:spacing w:line="360" w:lineRule="auto"/>
        <w:jc w:val="both"/>
        <w:rPr>
          <w:rFonts w:cs="Times New Roman"/>
          <w:lang w:eastAsia="en-US"/>
        </w:rPr>
      </w:pPr>
      <w:r w:rsidRPr="00EA5969">
        <w:rPr>
          <w:rFonts w:cs="Times New Roman"/>
          <w:lang w:eastAsia="en-US"/>
        </w:rPr>
        <w:t>Leadership involvement is essential. A CISO or equivalent executive should oversee cybersecurity strategy and ensure it supports organisational objectives such as customer trust, regulatory compliance, and long</w:t>
      </w:r>
      <w:r w:rsidRPr="00EA5969">
        <w:rPr>
          <w:rFonts w:cs="Times New Roman"/>
          <w:lang w:eastAsia="en-US"/>
        </w:rPr>
        <w:noBreakHyphen/>
        <w:t>term resilience. Research shows that strong governance improves the application of Zero Trust principles, including least</w:t>
      </w:r>
      <w:r w:rsidRPr="00EA5969">
        <w:rPr>
          <w:rFonts w:cs="Times New Roman"/>
          <w:lang w:eastAsia="en-US"/>
        </w:rPr>
        <w:noBreakHyphen/>
        <w:t xml:space="preserve">privilege access, segmentation, and continuous verification </w:t>
      </w:r>
      <w:sdt>
        <w:sdtPr>
          <w:rPr>
            <w:rFonts w:cs="Times New Roman"/>
            <w:lang w:eastAsia="en-US"/>
          </w:rPr>
          <w:id w:val="-854720424"/>
          <w:citation/>
        </w:sdtPr>
        <w:sdtEndPr/>
        <w:sdtContent>
          <w:r w:rsidR="00BC3D15" w:rsidRPr="00EA5969">
            <w:rPr>
              <w:rFonts w:cs="Times New Roman"/>
              <w:lang w:eastAsia="en-US"/>
            </w:rPr>
            <w:fldChar w:fldCharType="begin"/>
          </w:r>
          <w:r w:rsidR="00BC3D15" w:rsidRPr="00EA5969">
            <w:rPr>
              <w:rFonts w:cs="Times New Roman"/>
              <w:lang w:eastAsia="en-US"/>
            </w:rPr>
            <w:instrText xml:space="preserve"> CITATION Ali25 \l 2057 </w:instrText>
          </w:r>
          <w:r w:rsidR="00BC3D15" w:rsidRPr="00EA5969">
            <w:rPr>
              <w:rFonts w:cs="Times New Roman"/>
              <w:lang w:eastAsia="en-US"/>
            </w:rPr>
            <w:fldChar w:fldCharType="separate"/>
          </w:r>
          <w:r w:rsidR="009F220A" w:rsidRPr="009F220A">
            <w:rPr>
              <w:rFonts w:cs="Times New Roman"/>
              <w:noProof/>
              <w:lang w:eastAsia="en-US"/>
            </w:rPr>
            <w:t>[10]</w:t>
          </w:r>
          <w:r w:rsidR="00BC3D15" w:rsidRPr="00EA5969">
            <w:rPr>
              <w:rFonts w:cs="Times New Roman"/>
              <w:lang w:eastAsia="en-US"/>
            </w:rPr>
            <w:fldChar w:fldCharType="end"/>
          </w:r>
        </w:sdtContent>
      </w:sdt>
      <w:r w:rsidRPr="00EA5969">
        <w:rPr>
          <w:rFonts w:cs="Times New Roman"/>
          <w:lang w:eastAsia="en-US"/>
        </w:rPr>
        <w:t>.</w:t>
      </w:r>
    </w:p>
    <w:p w14:paraId="6D853170" w14:textId="0419AB9F" w:rsidR="002921AC" w:rsidRPr="00EA5969" w:rsidRDefault="002921AC" w:rsidP="002921AC">
      <w:pPr>
        <w:spacing w:line="360" w:lineRule="auto"/>
        <w:jc w:val="both"/>
        <w:rPr>
          <w:rFonts w:cs="Times New Roman"/>
          <w:lang w:eastAsia="en-US"/>
        </w:rPr>
      </w:pPr>
      <w:r w:rsidRPr="00EA5969">
        <w:rPr>
          <w:rFonts w:cs="Times New Roman"/>
          <w:lang w:eastAsia="en-US"/>
        </w:rPr>
        <w:t xml:space="preserve">Zero Trust further supports strategic alignment by reducing attack surface, limiting lateral movement, and improving visibility across systems. Studies highlight that Zero Trust strengthens resilience through continuous monitoring and strict access controls </w:t>
      </w:r>
      <w:sdt>
        <w:sdtPr>
          <w:rPr>
            <w:rFonts w:cs="Times New Roman"/>
            <w:lang w:eastAsia="en-US"/>
          </w:rPr>
          <w:id w:val="1113411578"/>
          <w:citation/>
        </w:sdtPr>
        <w:sdtEndPr/>
        <w:sdtContent>
          <w:r w:rsidR="00584394" w:rsidRPr="00EA5969">
            <w:rPr>
              <w:rFonts w:cs="Times New Roman"/>
              <w:lang w:eastAsia="en-US"/>
            </w:rPr>
            <w:fldChar w:fldCharType="begin"/>
          </w:r>
          <w:r w:rsidR="00584394" w:rsidRPr="00EA5969">
            <w:rPr>
              <w:rFonts w:cs="Times New Roman"/>
              <w:lang w:eastAsia="en-US"/>
            </w:rPr>
            <w:instrText xml:space="preserve"> CITATION Sad \l 2057 </w:instrText>
          </w:r>
          <w:r w:rsidR="00584394" w:rsidRPr="00EA5969">
            <w:rPr>
              <w:rFonts w:cs="Times New Roman"/>
              <w:lang w:eastAsia="en-US"/>
            </w:rPr>
            <w:fldChar w:fldCharType="separate"/>
          </w:r>
          <w:r w:rsidR="009F220A" w:rsidRPr="009F220A">
            <w:rPr>
              <w:rFonts w:cs="Times New Roman"/>
              <w:noProof/>
              <w:lang w:eastAsia="en-US"/>
            </w:rPr>
            <w:t>[11]</w:t>
          </w:r>
          <w:r w:rsidR="00584394" w:rsidRPr="00EA5969">
            <w:rPr>
              <w:rFonts w:cs="Times New Roman"/>
              <w:lang w:eastAsia="en-US"/>
            </w:rPr>
            <w:fldChar w:fldCharType="end"/>
          </w:r>
        </w:sdtContent>
      </w:sdt>
      <w:r w:rsidRPr="00EA5969">
        <w:rPr>
          <w:rFonts w:cs="Times New Roman"/>
          <w:lang w:eastAsia="en-US"/>
        </w:rPr>
        <w:t>. NIST Zero Trust Architecture (SP 800</w:t>
      </w:r>
      <w:r w:rsidRPr="00EA5969">
        <w:rPr>
          <w:rFonts w:cs="Times New Roman"/>
          <w:lang w:eastAsia="en-US"/>
        </w:rPr>
        <w:noBreakHyphen/>
        <w:t>207) also emphasises linking technical controls to enterprise</w:t>
      </w:r>
      <w:r w:rsidRPr="00EA5969">
        <w:rPr>
          <w:rFonts w:cs="Times New Roman"/>
          <w:lang w:eastAsia="en-US"/>
        </w:rPr>
        <w:noBreakHyphen/>
        <w:t xml:space="preserve">level risk and continuity goals </w:t>
      </w:r>
      <w:sdt>
        <w:sdtPr>
          <w:rPr>
            <w:rFonts w:cs="Times New Roman"/>
            <w:lang w:eastAsia="en-US"/>
          </w:rPr>
          <w:id w:val="-1668396234"/>
          <w:citation/>
        </w:sdtPr>
        <w:sdtEndPr/>
        <w:sdtContent>
          <w:r w:rsidR="00584394" w:rsidRPr="00EA5969">
            <w:rPr>
              <w:rFonts w:cs="Times New Roman"/>
              <w:lang w:eastAsia="en-US"/>
            </w:rPr>
            <w:fldChar w:fldCharType="begin"/>
          </w:r>
          <w:r w:rsidR="00584394" w:rsidRPr="00EA5969">
            <w:rPr>
              <w:rFonts w:cs="Times New Roman"/>
              <w:lang w:eastAsia="en-US"/>
            </w:rPr>
            <w:instrText xml:space="preserve"> CITATION Placeholder1 \l 2057 </w:instrText>
          </w:r>
          <w:r w:rsidR="00584394" w:rsidRPr="00EA5969">
            <w:rPr>
              <w:rFonts w:cs="Times New Roman"/>
              <w:lang w:eastAsia="en-US"/>
            </w:rPr>
            <w:fldChar w:fldCharType="separate"/>
          </w:r>
          <w:r w:rsidR="009F220A" w:rsidRPr="009F220A">
            <w:rPr>
              <w:rFonts w:cs="Times New Roman"/>
              <w:noProof/>
              <w:lang w:eastAsia="en-US"/>
            </w:rPr>
            <w:t>[3]</w:t>
          </w:r>
          <w:r w:rsidR="00584394" w:rsidRPr="00EA5969">
            <w:rPr>
              <w:rFonts w:cs="Times New Roman"/>
              <w:lang w:eastAsia="en-US"/>
            </w:rPr>
            <w:fldChar w:fldCharType="end"/>
          </w:r>
        </w:sdtContent>
      </w:sdt>
      <w:r w:rsidRPr="00EA5969">
        <w:rPr>
          <w:rFonts w:cs="Times New Roman"/>
          <w:lang w:eastAsia="en-US"/>
        </w:rPr>
        <w:t>.</w:t>
      </w:r>
    </w:p>
    <w:p w14:paraId="29C69451" w14:textId="77777777" w:rsidR="002921AC" w:rsidRPr="00EA5969" w:rsidRDefault="002921AC" w:rsidP="002921AC">
      <w:pPr>
        <w:spacing w:line="360" w:lineRule="auto"/>
        <w:jc w:val="both"/>
        <w:rPr>
          <w:rFonts w:cs="Times New Roman"/>
          <w:lang w:eastAsia="en-US"/>
        </w:rPr>
      </w:pPr>
      <w:r w:rsidRPr="00EA5969">
        <w:rPr>
          <w:rFonts w:cs="Times New Roman"/>
          <w:lang w:eastAsia="en-US"/>
        </w:rPr>
        <w:t>By aligning cybersecurity strategy with NIST CSF 2.0 and Zero Trust principles, the organisation builds a governance model that supports business continuity, enhances trust, and improves long</w:t>
      </w:r>
      <w:r w:rsidRPr="00EA5969">
        <w:rPr>
          <w:rFonts w:cs="Times New Roman"/>
          <w:lang w:eastAsia="en-US"/>
        </w:rPr>
        <w:noBreakHyphen/>
        <w:t>term resilience.</w:t>
      </w:r>
    </w:p>
    <w:p w14:paraId="317D6AB8" w14:textId="3496E8C0" w:rsidR="00965226" w:rsidRPr="00EA5969" w:rsidRDefault="00D412BA" w:rsidP="00D412BA">
      <w:pPr>
        <w:pStyle w:val="Heading2"/>
        <w:rPr>
          <w:rFonts w:cs="Times New Roman"/>
        </w:rPr>
      </w:pPr>
      <w:bookmarkStart w:id="29" w:name="_Toc237353743"/>
      <w:r w:rsidRPr="00EA5969">
        <w:rPr>
          <w:rFonts w:cs="Times New Roman"/>
        </w:rPr>
        <w:t>Risk Management and Assessment</w:t>
      </w:r>
      <w:bookmarkEnd w:id="29"/>
    </w:p>
    <w:p w14:paraId="2112A22B" w14:textId="1BAF477A" w:rsidR="00761C0D" w:rsidRPr="00EA5969" w:rsidRDefault="00D412BA" w:rsidP="000C69A7">
      <w:pPr>
        <w:spacing w:line="360" w:lineRule="auto"/>
        <w:jc w:val="both"/>
        <w:rPr>
          <w:rFonts w:cs="Times New Roman"/>
          <w:lang w:eastAsia="en-US"/>
        </w:rPr>
      </w:pPr>
      <w:r w:rsidRPr="00EA5969">
        <w:rPr>
          <w:rFonts w:cs="Times New Roman"/>
          <w:lang w:eastAsia="en-US"/>
        </w:rPr>
        <w:tab/>
      </w:r>
      <w:r w:rsidR="00761C0D" w:rsidRPr="00EA5969">
        <w:rPr>
          <w:rFonts w:cs="Times New Roman"/>
          <w:lang w:eastAsia="en-US"/>
        </w:rPr>
        <w:t>A high‑level risk assessment helps the organisation understand the main weaknesses that allowed the Equifax breach to occur. The case showed failures in identifying exposed systems, applying patches, managing third‑party risks, and controlling movement inside the network</w:t>
      </w:r>
      <w:r w:rsidR="000C69A7" w:rsidRPr="00EA5969">
        <w:rPr>
          <w:rFonts w:cs="Times New Roman"/>
          <w:lang w:eastAsia="en-US"/>
        </w:rPr>
        <w:t xml:space="preserve"> </w:t>
      </w:r>
      <w:sdt>
        <w:sdtPr>
          <w:rPr>
            <w:rFonts w:cs="Times New Roman"/>
            <w:lang w:eastAsia="en-US"/>
          </w:rPr>
          <w:id w:val="-1867522610"/>
          <w:citation/>
        </w:sdtPr>
        <w:sdtEndPr/>
        <w:sdtContent>
          <w:r w:rsidR="000C69A7" w:rsidRPr="00EA5969">
            <w:rPr>
              <w:rFonts w:cs="Times New Roman"/>
              <w:lang w:eastAsia="en-US"/>
            </w:rPr>
            <w:fldChar w:fldCharType="begin"/>
          </w:r>
          <w:r w:rsidR="000C69A7" w:rsidRPr="00EA5969">
            <w:rPr>
              <w:rFonts w:cs="Times New Roman"/>
              <w:lang w:eastAsia="en-US"/>
            </w:rPr>
            <w:instrText xml:space="preserve"> CITATION Iva21 \l 2057 </w:instrText>
          </w:r>
          <w:r w:rsidR="000C69A7" w:rsidRPr="00EA5969">
            <w:rPr>
              <w:rFonts w:cs="Times New Roman"/>
              <w:lang w:eastAsia="en-US"/>
            </w:rPr>
            <w:fldChar w:fldCharType="separate"/>
          </w:r>
          <w:r w:rsidR="009F220A" w:rsidRPr="009F220A">
            <w:rPr>
              <w:rFonts w:cs="Times New Roman"/>
              <w:noProof/>
              <w:lang w:eastAsia="en-US"/>
            </w:rPr>
            <w:t>[9]</w:t>
          </w:r>
          <w:r w:rsidR="000C69A7" w:rsidRPr="00EA5969">
            <w:rPr>
              <w:rFonts w:cs="Times New Roman"/>
              <w:lang w:eastAsia="en-US"/>
            </w:rPr>
            <w:fldChar w:fldCharType="end"/>
          </w:r>
        </w:sdtContent>
      </w:sdt>
      <w:r w:rsidR="00761C0D" w:rsidRPr="00EA5969">
        <w:rPr>
          <w:rFonts w:cs="Times New Roman"/>
          <w:lang w:eastAsia="en-US"/>
        </w:rPr>
        <w:t>. The assessment must therefore focus on internet‑facing assets, patch gaps, supply‑chain exposure, and segmentation weaknesses.</w:t>
      </w:r>
    </w:p>
    <w:p w14:paraId="6372C913" w14:textId="2ACD645A" w:rsidR="00761C0D" w:rsidRPr="00EA5969" w:rsidRDefault="00761C0D" w:rsidP="000C69A7">
      <w:pPr>
        <w:spacing w:line="360" w:lineRule="auto"/>
        <w:jc w:val="both"/>
        <w:rPr>
          <w:rFonts w:cs="Times New Roman"/>
          <w:lang w:eastAsia="en-US"/>
        </w:rPr>
      </w:pPr>
      <w:r w:rsidRPr="00EA5969">
        <w:rPr>
          <w:rFonts w:cs="Times New Roman"/>
          <w:lang w:eastAsia="en-US"/>
        </w:rPr>
        <w:t>Internet‑facing assets are the highest‑risk systems because attackers can reach them directly. In the Equifax breach, the Apache Struts system was public‑facing and unpatched. Regular scanning and updated asset lists help identify these systems early and reduce exposure.</w:t>
      </w:r>
    </w:p>
    <w:p w14:paraId="11E72201" w14:textId="67B05E33" w:rsidR="00761C0D" w:rsidRPr="00EA5969" w:rsidRDefault="00761C0D" w:rsidP="000C69A7">
      <w:pPr>
        <w:spacing w:line="360" w:lineRule="auto"/>
        <w:jc w:val="both"/>
        <w:rPr>
          <w:rFonts w:cs="Times New Roman"/>
          <w:lang w:eastAsia="en-US"/>
        </w:rPr>
      </w:pPr>
      <w:r w:rsidRPr="00EA5969">
        <w:rPr>
          <w:rFonts w:cs="Times New Roman"/>
          <w:lang w:eastAsia="en-US"/>
        </w:rPr>
        <w:t xml:space="preserve">Patch gaps occur when important updates are not applied on time. The Struts vulnerability had a patch available, but it was not installed. Research shows that strong governance and continuous verification reduce patch delays and prevent attackers from exploiting known weaknesses </w:t>
      </w:r>
      <w:sdt>
        <w:sdtPr>
          <w:rPr>
            <w:rFonts w:cs="Times New Roman"/>
            <w:lang w:eastAsia="en-US"/>
          </w:rPr>
          <w:id w:val="-182361314"/>
          <w:citation/>
        </w:sdtPr>
        <w:sdtEndPr/>
        <w:sdtContent>
          <w:r w:rsidR="00F84061" w:rsidRPr="00EA5969">
            <w:rPr>
              <w:rFonts w:cs="Times New Roman"/>
              <w:lang w:eastAsia="en-US"/>
            </w:rPr>
            <w:fldChar w:fldCharType="begin"/>
          </w:r>
          <w:r w:rsidR="00F84061" w:rsidRPr="00EA5969">
            <w:rPr>
              <w:rFonts w:cs="Times New Roman"/>
              <w:lang w:eastAsia="en-US"/>
            </w:rPr>
            <w:instrText xml:space="preserve"> CITATION Ali25 \l 2057 </w:instrText>
          </w:r>
          <w:r w:rsidR="00F84061" w:rsidRPr="00EA5969">
            <w:rPr>
              <w:rFonts w:cs="Times New Roman"/>
              <w:lang w:eastAsia="en-US"/>
            </w:rPr>
            <w:fldChar w:fldCharType="separate"/>
          </w:r>
          <w:r w:rsidR="009F220A" w:rsidRPr="009F220A">
            <w:rPr>
              <w:rFonts w:cs="Times New Roman"/>
              <w:noProof/>
              <w:lang w:eastAsia="en-US"/>
            </w:rPr>
            <w:t>[10]</w:t>
          </w:r>
          <w:r w:rsidR="00F84061" w:rsidRPr="00EA5969">
            <w:rPr>
              <w:rFonts w:cs="Times New Roman"/>
              <w:lang w:eastAsia="en-US"/>
            </w:rPr>
            <w:fldChar w:fldCharType="end"/>
          </w:r>
        </w:sdtContent>
      </w:sdt>
      <w:r w:rsidRPr="00EA5969">
        <w:rPr>
          <w:rFonts w:cs="Times New Roman"/>
          <w:lang w:eastAsia="en-US"/>
        </w:rPr>
        <w:t>.</w:t>
      </w:r>
    </w:p>
    <w:p w14:paraId="6995BA46" w14:textId="0A11B8D9" w:rsidR="00761C0D" w:rsidRPr="00EA5969" w:rsidRDefault="00761C0D" w:rsidP="000C69A7">
      <w:pPr>
        <w:spacing w:line="360" w:lineRule="auto"/>
        <w:jc w:val="both"/>
        <w:rPr>
          <w:rFonts w:cs="Times New Roman"/>
          <w:lang w:eastAsia="en-US"/>
        </w:rPr>
      </w:pPr>
      <w:r w:rsidRPr="00EA5969">
        <w:rPr>
          <w:rFonts w:cs="Times New Roman"/>
          <w:lang w:eastAsia="en-US"/>
        </w:rPr>
        <w:t xml:space="preserve">Supply‑chain exposure includes risks from third‑party software, external services, and cloud components. Weaknesses in external systems can create indirect vulnerabilities. Zero Trust studies show that strict access controls and continuous monitoring help reduce supply‑chain risks </w:t>
      </w:r>
      <w:sdt>
        <w:sdtPr>
          <w:rPr>
            <w:rFonts w:cs="Times New Roman"/>
            <w:lang w:eastAsia="en-US"/>
          </w:rPr>
          <w:id w:val="392164582"/>
          <w:citation/>
        </w:sdtPr>
        <w:sdtEndPr/>
        <w:sdtContent>
          <w:r w:rsidR="00F84061" w:rsidRPr="00EA5969">
            <w:rPr>
              <w:rFonts w:cs="Times New Roman"/>
              <w:lang w:eastAsia="en-US"/>
            </w:rPr>
            <w:fldChar w:fldCharType="begin"/>
          </w:r>
          <w:r w:rsidR="00F84061" w:rsidRPr="00EA5969">
            <w:rPr>
              <w:rFonts w:cs="Times New Roman"/>
              <w:lang w:eastAsia="en-US"/>
            </w:rPr>
            <w:instrText xml:space="preserve"> CITATION Sad \l 2057 </w:instrText>
          </w:r>
          <w:r w:rsidR="00F84061" w:rsidRPr="00EA5969">
            <w:rPr>
              <w:rFonts w:cs="Times New Roman"/>
              <w:lang w:eastAsia="en-US"/>
            </w:rPr>
            <w:fldChar w:fldCharType="separate"/>
          </w:r>
          <w:r w:rsidR="009F220A" w:rsidRPr="009F220A">
            <w:rPr>
              <w:rFonts w:cs="Times New Roman"/>
              <w:noProof/>
              <w:lang w:eastAsia="en-US"/>
            </w:rPr>
            <w:t>[11]</w:t>
          </w:r>
          <w:r w:rsidR="00F84061" w:rsidRPr="00EA5969">
            <w:rPr>
              <w:rFonts w:cs="Times New Roman"/>
              <w:lang w:eastAsia="en-US"/>
            </w:rPr>
            <w:fldChar w:fldCharType="end"/>
          </w:r>
        </w:sdtContent>
      </w:sdt>
      <w:r w:rsidRPr="00EA5969">
        <w:rPr>
          <w:rFonts w:cs="Times New Roman"/>
          <w:lang w:eastAsia="en-US"/>
        </w:rPr>
        <w:t>.</w:t>
      </w:r>
    </w:p>
    <w:p w14:paraId="2211BA15" w14:textId="3D5BB24A" w:rsidR="00761C0D" w:rsidRPr="00EA5969" w:rsidRDefault="00761C0D" w:rsidP="000C69A7">
      <w:pPr>
        <w:spacing w:line="360" w:lineRule="auto"/>
        <w:jc w:val="both"/>
        <w:rPr>
          <w:rFonts w:cs="Times New Roman"/>
          <w:lang w:eastAsia="en-US"/>
        </w:rPr>
      </w:pPr>
      <w:r w:rsidRPr="00EA5969">
        <w:rPr>
          <w:rFonts w:cs="Times New Roman"/>
          <w:lang w:eastAsia="en-US"/>
        </w:rPr>
        <w:t xml:space="preserve">Segmentation weaknesses allow attackers to move freely inside the network once they gain access. Poor segmentation made the Equifax breach more severe. NIST Zero Trust Architecture recommends strong segmentation and least‑privilege access to limit movement and reduce impact </w:t>
      </w:r>
      <w:sdt>
        <w:sdtPr>
          <w:rPr>
            <w:rFonts w:cs="Times New Roman"/>
            <w:lang w:eastAsia="en-US"/>
          </w:rPr>
          <w:id w:val="1095356833"/>
          <w:citation/>
        </w:sdtPr>
        <w:sdtEndPr/>
        <w:sdtContent>
          <w:r w:rsidR="00F84061" w:rsidRPr="00EA5969">
            <w:rPr>
              <w:rFonts w:cs="Times New Roman"/>
              <w:lang w:eastAsia="en-US"/>
            </w:rPr>
            <w:fldChar w:fldCharType="begin"/>
          </w:r>
          <w:r w:rsidR="00F84061" w:rsidRPr="00EA5969">
            <w:rPr>
              <w:rFonts w:cs="Times New Roman"/>
              <w:lang w:eastAsia="en-US"/>
            </w:rPr>
            <w:instrText xml:space="preserve"> CITATION Placeholder1 \l 2057 </w:instrText>
          </w:r>
          <w:r w:rsidR="00F84061" w:rsidRPr="00EA5969">
            <w:rPr>
              <w:rFonts w:cs="Times New Roman"/>
              <w:lang w:eastAsia="en-US"/>
            </w:rPr>
            <w:fldChar w:fldCharType="separate"/>
          </w:r>
          <w:r w:rsidR="009F220A" w:rsidRPr="009F220A">
            <w:rPr>
              <w:rFonts w:cs="Times New Roman"/>
              <w:noProof/>
              <w:lang w:eastAsia="en-US"/>
            </w:rPr>
            <w:t>[3]</w:t>
          </w:r>
          <w:r w:rsidR="00F84061" w:rsidRPr="00EA5969">
            <w:rPr>
              <w:rFonts w:cs="Times New Roman"/>
              <w:lang w:eastAsia="en-US"/>
            </w:rPr>
            <w:fldChar w:fldCharType="end"/>
          </w:r>
        </w:sdtContent>
      </w:sdt>
      <w:r w:rsidRPr="00EA5969">
        <w:rPr>
          <w:rFonts w:cs="Times New Roman"/>
          <w:lang w:eastAsia="en-US"/>
        </w:rPr>
        <w:t>.</w:t>
      </w:r>
    </w:p>
    <w:p w14:paraId="142009CB" w14:textId="77777777" w:rsidR="008846E0" w:rsidRPr="00EA5969" w:rsidRDefault="00761C0D" w:rsidP="008846E0">
      <w:pPr>
        <w:spacing w:line="360" w:lineRule="auto"/>
        <w:ind w:firstLine="720"/>
        <w:jc w:val="both"/>
        <w:rPr>
          <w:rFonts w:cs="Times New Roman"/>
          <w:lang w:eastAsia="en-US"/>
        </w:rPr>
      </w:pPr>
      <w:r w:rsidRPr="00EA5969">
        <w:rPr>
          <w:rFonts w:cs="Times New Roman"/>
          <w:lang w:eastAsia="en-US"/>
        </w:rPr>
        <w:t xml:space="preserve">After identifying these risks, the organisation should prioritise them based on likelihood and impact. High‑risk items—such as unpatched public systems and weak segmentation—should be addressed first. Mitigation actions include timely patching, stronger segmentation, continuous monitoring, improved authentication, and better asset </w:t>
      </w:r>
      <w:r w:rsidR="000C69A7" w:rsidRPr="00EA5969">
        <w:rPr>
          <w:rFonts w:cs="Times New Roman"/>
          <w:lang w:eastAsia="en-US"/>
        </w:rPr>
        <w:t>visibility. This</w:t>
      </w:r>
      <w:r w:rsidRPr="00EA5969">
        <w:rPr>
          <w:rFonts w:cs="Times New Roman"/>
          <w:lang w:eastAsia="en-US"/>
        </w:rPr>
        <w:t xml:space="preserve"> structured risk assessment reduces attack surface, limits attacker movement, and supports long‑term resilience.</w:t>
      </w:r>
    </w:p>
    <w:p w14:paraId="28F6F58B" w14:textId="77777777" w:rsidR="00B4732D" w:rsidRDefault="00B4732D">
      <w:pPr>
        <w:rPr>
          <w:rFonts w:eastAsiaTheme="majorEastAsia" w:cs="Times New Roman"/>
          <w:color w:val="0F4761" w:themeColor="accent1" w:themeShade="BF"/>
          <w:sz w:val="32"/>
          <w:szCs w:val="32"/>
          <w:lang w:eastAsia="en-US"/>
        </w:rPr>
      </w:pPr>
      <w:r>
        <w:rPr>
          <w:rFonts w:cs="Times New Roman"/>
        </w:rPr>
        <w:br w:type="page"/>
      </w:r>
    </w:p>
    <w:p w14:paraId="2BEA7E5C" w14:textId="63F78004" w:rsidR="00891CEB" w:rsidRPr="00EA5969" w:rsidRDefault="008846E0" w:rsidP="008846E0">
      <w:pPr>
        <w:pStyle w:val="Heading2"/>
        <w:rPr>
          <w:rFonts w:cs="Times New Roman"/>
        </w:rPr>
      </w:pPr>
      <w:bookmarkStart w:id="30" w:name="_Toc237353744"/>
      <w:r w:rsidRPr="00EA5969">
        <w:rPr>
          <w:rFonts w:cs="Times New Roman"/>
        </w:rPr>
        <w:t>Compliance, Incident Response, and Protection Controls</w:t>
      </w:r>
      <w:bookmarkEnd w:id="30"/>
    </w:p>
    <w:p w14:paraId="79A04361" w14:textId="6A225A56" w:rsidR="009E590A" w:rsidRPr="00EA5969" w:rsidRDefault="009E590A" w:rsidP="00F613B7">
      <w:pPr>
        <w:spacing w:line="360" w:lineRule="auto"/>
        <w:jc w:val="both"/>
        <w:rPr>
          <w:rFonts w:cs="Times New Roman"/>
          <w:lang w:eastAsia="en-US"/>
        </w:rPr>
      </w:pPr>
      <w:r w:rsidRPr="00EA5969">
        <w:rPr>
          <w:rFonts w:cs="Times New Roman"/>
          <w:lang w:eastAsia="en-US"/>
        </w:rPr>
        <w:tab/>
        <w:t xml:space="preserve">The organisation needs strong compliance and incident response processes to reduce the impact of cyber-attacks. In the Equifax breach, attackers stayed inside the network for more than two months because detection and reporting were slow </w:t>
      </w:r>
      <w:sdt>
        <w:sdtPr>
          <w:rPr>
            <w:rFonts w:cs="Times New Roman"/>
            <w:lang w:eastAsia="en-US"/>
          </w:rPr>
          <w:id w:val="1748925189"/>
          <w:citation/>
        </w:sdtPr>
        <w:sdtEndPr/>
        <w:sdtContent>
          <w:r w:rsidR="00F613B7" w:rsidRPr="00EA5969">
            <w:rPr>
              <w:rFonts w:cs="Times New Roman"/>
              <w:lang w:eastAsia="en-US"/>
            </w:rPr>
            <w:fldChar w:fldCharType="begin"/>
          </w:r>
          <w:r w:rsidR="00F613B7" w:rsidRPr="00EA5969">
            <w:rPr>
              <w:rFonts w:cs="Times New Roman"/>
              <w:lang w:eastAsia="en-US"/>
            </w:rPr>
            <w:instrText xml:space="preserve"> CITATION Iva21 \l 2057 </w:instrText>
          </w:r>
          <w:r w:rsidR="00F613B7" w:rsidRPr="00EA5969">
            <w:rPr>
              <w:rFonts w:cs="Times New Roman"/>
              <w:lang w:eastAsia="en-US"/>
            </w:rPr>
            <w:fldChar w:fldCharType="separate"/>
          </w:r>
          <w:r w:rsidR="009F220A" w:rsidRPr="009F220A">
            <w:rPr>
              <w:rFonts w:cs="Times New Roman"/>
              <w:noProof/>
              <w:lang w:eastAsia="en-US"/>
            </w:rPr>
            <w:t>[9]</w:t>
          </w:r>
          <w:r w:rsidR="00F613B7" w:rsidRPr="00EA5969">
            <w:rPr>
              <w:rFonts w:cs="Times New Roman"/>
              <w:lang w:eastAsia="en-US"/>
            </w:rPr>
            <w:fldChar w:fldCharType="end"/>
          </w:r>
        </w:sdtContent>
      </w:sdt>
      <w:r w:rsidRPr="00EA5969">
        <w:rPr>
          <w:rFonts w:cs="Times New Roman"/>
          <w:lang w:eastAsia="en-US"/>
        </w:rPr>
        <w:t>.</w:t>
      </w:r>
    </w:p>
    <w:p w14:paraId="1445CD90" w14:textId="77777777" w:rsidR="009E590A" w:rsidRPr="00EA5969" w:rsidRDefault="009E590A" w:rsidP="00F613B7">
      <w:pPr>
        <w:pStyle w:val="Heading3"/>
        <w:spacing w:line="360" w:lineRule="auto"/>
        <w:jc w:val="both"/>
        <w:rPr>
          <w:rFonts w:cs="Times New Roman"/>
        </w:rPr>
      </w:pPr>
      <w:bookmarkStart w:id="31" w:name="_Toc237353745"/>
      <w:r w:rsidRPr="00EA5969">
        <w:rPr>
          <w:rFonts w:cs="Times New Roman"/>
        </w:rPr>
        <w:t>Regulatory alignment and breach notification</w:t>
      </w:r>
      <w:bookmarkEnd w:id="31"/>
    </w:p>
    <w:p w14:paraId="54EBC163" w14:textId="77777777" w:rsidR="009E590A" w:rsidRPr="00EA5969" w:rsidRDefault="009E590A" w:rsidP="00F613B7">
      <w:pPr>
        <w:spacing w:line="360" w:lineRule="auto"/>
        <w:ind w:firstLine="720"/>
        <w:jc w:val="both"/>
        <w:rPr>
          <w:rFonts w:cs="Times New Roman"/>
          <w:lang w:eastAsia="en-US"/>
        </w:rPr>
      </w:pPr>
      <w:r w:rsidRPr="00EA5969">
        <w:rPr>
          <w:rFonts w:cs="Times New Roman"/>
          <w:lang w:eastAsia="en-US"/>
        </w:rPr>
        <w:t>The organisation must follow legal rules for reporting security incidents. Clear procedures should explain:</w:t>
      </w:r>
    </w:p>
    <w:p w14:paraId="4B2D5C9A" w14:textId="77777777" w:rsidR="009E590A" w:rsidRPr="00EA5969" w:rsidRDefault="009E590A" w:rsidP="00F613B7">
      <w:pPr>
        <w:pStyle w:val="ListParagraph"/>
        <w:numPr>
          <w:ilvl w:val="0"/>
          <w:numId w:val="3"/>
        </w:numPr>
        <w:spacing w:line="360" w:lineRule="auto"/>
        <w:jc w:val="both"/>
        <w:rPr>
          <w:rFonts w:cs="Times New Roman"/>
        </w:rPr>
      </w:pPr>
      <w:r w:rsidRPr="00EA5969">
        <w:rPr>
          <w:rFonts w:cs="Times New Roman"/>
        </w:rPr>
        <w:t>when a breach must be reported,</w:t>
      </w:r>
    </w:p>
    <w:p w14:paraId="72A7946F" w14:textId="77777777" w:rsidR="009E590A" w:rsidRPr="00EA5969" w:rsidRDefault="009E590A" w:rsidP="00F613B7">
      <w:pPr>
        <w:pStyle w:val="ListParagraph"/>
        <w:numPr>
          <w:ilvl w:val="0"/>
          <w:numId w:val="3"/>
        </w:numPr>
        <w:spacing w:line="360" w:lineRule="auto"/>
        <w:jc w:val="both"/>
        <w:rPr>
          <w:rFonts w:cs="Times New Roman"/>
        </w:rPr>
      </w:pPr>
      <w:r w:rsidRPr="00EA5969">
        <w:rPr>
          <w:rFonts w:cs="Times New Roman"/>
        </w:rPr>
        <w:t>who is responsible for reporting,</w:t>
      </w:r>
    </w:p>
    <w:p w14:paraId="00614D7D" w14:textId="77777777" w:rsidR="009E590A" w:rsidRPr="00EA5969" w:rsidRDefault="009E590A" w:rsidP="00F613B7">
      <w:pPr>
        <w:pStyle w:val="ListParagraph"/>
        <w:numPr>
          <w:ilvl w:val="0"/>
          <w:numId w:val="3"/>
        </w:numPr>
        <w:spacing w:line="360" w:lineRule="auto"/>
        <w:jc w:val="both"/>
        <w:rPr>
          <w:rFonts w:cs="Times New Roman"/>
        </w:rPr>
      </w:pPr>
      <w:r w:rsidRPr="00EA5969">
        <w:rPr>
          <w:rFonts w:cs="Times New Roman"/>
        </w:rPr>
        <w:t>what information must be shared.</w:t>
      </w:r>
    </w:p>
    <w:p w14:paraId="1720E9DC" w14:textId="53429417" w:rsidR="009E590A" w:rsidRPr="00EA5969" w:rsidRDefault="009E590A" w:rsidP="00F613B7">
      <w:pPr>
        <w:spacing w:line="360" w:lineRule="auto"/>
        <w:jc w:val="both"/>
        <w:rPr>
          <w:rFonts w:cs="Times New Roman"/>
          <w:lang w:eastAsia="en-US"/>
        </w:rPr>
      </w:pPr>
      <w:r w:rsidRPr="00EA5969">
        <w:rPr>
          <w:rFonts w:cs="Times New Roman"/>
          <w:lang w:eastAsia="en-US"/>
        </w:rPr>
        <w:t>This helps avoid legal penalties and protects customer trust.</w:t>
      </w:r>
    </w:p>
    <w:p w14:paraId="64B84F32" w14:textId="77777777" w:rsidR="009E590A" w:rsidRPr="00EA5969" w:rsidRDefault="009E590A" w:rsidP="00F613B7">
      <w:pPr>
        <w:pStyle w:val="Heading3"/>
        <w:spacing w:line="360" w:lineRule="auto"/>
        <w:jc w:val="both"/>
        <w:rPr>
          <w:rFonts w:cs="Times New Roman"/>
        </w:rPr>
      </w:pPr>
      <w:bookmarkStart w:id="32" w:name="_Toc237353746"/>
      <w:r w:rsidRPr="00EA5969">
        <w:rPr>
          <w:rFonts w:cs="Times New Roman"/>
        </w:rPr>
        <w:t>Incident response and disaster recovery planning</w:t>
      </w:r>
      <w:bookmarkEnd w:id="32"/>
    </w:p>
    <w:p w14:paraId="139A5CB6" w14:textId="531A3A5A" w:rsidR="009E590A" w:rsidRPr="00EA5969" w:rsidRDefault="009E590A" w:rsidP="00F613B7">
      <w:pPr>
        <w:spacing w:line="360" w:lineRule="auto"/>
        <w:jc w:val="both"/>
        <w:rPr>
          <w:rFonts w:cs="Times New Roman"/>
          <w:lang w:eastAsia="en-US"/>
        </w:rPr>
      </w:pPr>
      <w:r w:rsidRPr="00EA5969">
        <w:rPr>
          <w:rFonts w:cs="Times New Roman"/>
          <w:lang w:eastAsia="en-US"/>
        </w:rPr>
        <w:t>Incident response planning sets out the steps to follow when an attack happens. It defines:</w:t>
      </w:r>
    </w:p>
    <w:p w14:paraId="68D98611" w14:textId="5F94A074" w:rsidR="009E590A" w:rsidRPr="00EA5969" w:rsidRDefault="009E590A" w:rsidP="00F613B7">
      <w:pPr>
        <w:pStyle w:val="ListParagraph"/>
        <w:numPr>
          <w:ilvl w:val="0"/>
          <w:numId w:val="5"/>
        </w:numPr>
        <w:spacing w:line="360" w:lineRule="auto"/>
        <w:jc w:val="both"/>
        <w:rPr>
          <w:rFonts w:cs="Times New Roman"/>
        </w:rPr>
      </w:pPr>
      <w:r w:rsidRPr="00EA5969">
        <w:rPr>
          <w:rFonts w:cs="Times New Roman"/>
        </w:rPr>
        <w:t>roles and responsibilities,</w:t>
      </w:r>
    </w:p>
    <w:p w14:paraId="1ED7BFBD" w14:textId="1368D221" w:rsidR="009E590A" w:rsidRPr="00EA5969" w:rsidRDefault="009E590A" w:rsidP="00F613B7">
      <w:pPr>
        <w:pStyle w:val="ListParagraph"/>
        <w:numPr>
          <w:ilvl w:val="0"/>
          <w:numId w:val="5"/>
        </w:numPr>
        <w:spacing w:line="360" w:lineRule="auto"/>
        <w:jc w:val="both"/>
        <w:rPr>
          <w:rFonts w:cs="Times New Roman"/>
        </w:rPr>
      </w:pPr>
      <w:r w:rsidRPr="00EA5969">
        <w:rPr>
          <w:rFonts w:cs="Times New Roman"/>
        </w:rPr>
        <w:t>communication steps,</w:t>
      </w:r>
    </w:p>
    <w:p w14:paraId="55E37114" w14:textId="77777777" w:rsidR="009E590A" w:rsidRPr="00EA5969" w:rsidRDefault="009E590A" w:rsidP="00F613B7">
      <w:pPr>
        <w:pStyle w:val="ListParagraph"/>
        <w:numPr>
          <w:ilvl w:val="0"/>
          <w:numId w:val="5"/>
        </w:numPr>
        <w:spacing w:line="360" w:lineRule="auto"/>
        <w:jc w:val="both"/>
        <w:rPr>
          <w:rFonts w:cs="Times New Roman"/>
        </w:rPr>
      </w:pPr>
      <w:r w:rsidRPr="00EA5969">
        <w:rPr>
          <w:rFonts w:cs="Times New Roman"/>
        </w:rPr>
        <w:t>technical actions to contain the attack.</w:t>
      </w:r>
    </w:p>
    <w:p w14:paraId="7345C8C3" w14:textId="77777777" w:rsidR="009E590A" w:rsidRPr="00EA5969" w:rsidRDefault="009E590A" w:rsidP="00F613B7">
      <w:pPr>
        <w:spacing w:line="360" w:lineRule="auto"/>
        <w:ind w:firstLine="360"/>
        <w:jc w:val="both"/>
        <w:rPr>
          <w:rFonts w:cs="Times New Roman"/>
          <w:lang w:eastAsia="en-US"/>
        </w:rPr>
      </w:pPr>
      <w:r w:rsidRPr="00EA5969">
        <w:rPr>
          <w:rFonts w:cs="Times New Roman"/>
          <w:lang w:eastAsia="en-US"/>
        </w:rPr>
        <w:t>Disaster recovery planning ensures the organisation can continue operating after an incident. This includes backups, alternative systems, and clear recovery steps. Good recovery planning reduces downtime and supports business continuity.</w:t>
      </w:r>
    </w:p>
    <w:p w14:paraId="7AC36688" w14:textId="77777777" w:rsidR="009E590A" w:rsidRPr="00EA5969" w:rsidRDefault="009E590A" w:rsidP="00F613B7">
      <w:pPr>
        <w:pStyle w:val="Heading3"/>
        <w:spacing w:line="360" w:lineRule="auto"/>
        <w:jc w:val="both"/>
        <w:rPr>
          <w:rFonts w:cs="Times New Roman"/>
        </w:rPr>
      </w:pPr>
      <w:bookmarkStart w:id="33" w:name="_Toc237353747"/>
      <w:r w:rsidRPr="00EA5969">
        <w:rPr>
          <w:rFonts w:cs="Times New Roman"/>
        </w:rPr>
        <w:t>Technical safeguards</w:t>
      </w:r>
      <w:bookmarkEnd w:id="33"/>
    </w:p>
    <w:p w14:paraId="2AC820F8" w14:textId="0B62E500" w:rsidR="009E590A" w:rsidRPr="00EA5969" w:rsidRDefault="009E590A" w:rsidP="00C62F9A">
      <w:pPr>
        <w:spacing w:line="360" w:lineRule="auto"/>
        <w:jc w:val="both"/>
        <w:rPr>
          <w:rFonts w:cs="Times New Roman"/>
          <w:lang w:eastAsia="en-US"/>
        </w:rPr>
      </w:pPr>
      <w:r w:rsidRPr="00EA5969">
        <w:rPr>
          <w:rFonts w:cs="Times New Roman"/>
          <w:lang w:eastAsia="en-US"/>
        </w:rPr>
        <w:t>The organisation must use strong technical controls to detect and block attacks early. These include:</w:t>
      </w:r>
    </w:p>
    <w:p w14:paraId="1D361487" w14:textId="51A63E40" w:rsidR="009E590A" w:rsidRPr="00EA5969" w:rsidRDefault="009E590A" w:rsidP="00C62F9A">
      <w:pPr>
        <w:pStyle w:val="ListParagraph"/>
        <w:numPr>
          <w:ilvl w:val="0"/>
          <w:numId w:val="6"/>
        </w:numPr>
        <w:spacing w:line="360" w:lineRule="auto"/>
        <w:jc w:val="both"/>
        <w:rPr>
          <w:rFonts w:cs="Times New Roman"/>
        </w:rPr>
      </w:pPr>
      <w:r w:rsidRPr="00EA5969">
        <w:rPr>
          <w:rFonts w:cs="Times New Roman"/>
        </w:rPr>
        <w:t>continuous monitoring – watches systems for unusual activity,</w:t>
      </w:r>
    </w:p>
    <w:p w14:paraId="242BACE4" w14:textId="3604F4A8" w:rsidR="009E590A" w:rsidRPr="00EA5969" w:rsidRDefault="009E590A" w:rsidP="00C62F9A">
      <w:pPr>
        <w:pStyle w:val="ListParagraph"/>
        <w:numPr>
          <w:ilvl w:val="0"/>
          <w:numId w:val="6"/>
        </w:numPr>
        <w:spacing w:line="360" w:lineRule="auto"/>
        <w:jc w:val="both"/>
        <w:rPr>
          <w:rFonts w:cs="Times New Roman"/>
        </w:rPr>
      </w:pPr>
      <w:r w:rsidRPr="00EA5969">
        <w:rPr>
          <w:rFonts w:cs="Times New Roman"/>
        </w:rPr>
        <w:t>automated vulnerability scanning – finds weaknesses before attackers use them,</w:t>
      </w:r>
    </w:p>
    <w:p w14:paraId="6D0D9DD1" w14:textId="7822043B" w:rsidR="009E590A" w:rsidRPr="00EA5969" w:rsidRDefault="009E590A" w:rsidP="00C62F9A">
      <w:pPr>
        <w:pStyle w:val="ListParagraph"/>
        <w:numPr>
          <w:ilvl w:val="0"/>
          <w:numId w:val="6"/>
        </w:numPr>
        <w:spacing w:line="360" w:lineRule="auto"/>
        <w:jc w:val="both"/>
        <w:rPr>
          <w:rFonts w:cs="Times New Roman"/>
        </w:rPr>
      </w:pPr>
      <w:r w:rsidRPr="00EA5969">
        <w:rPr>
          <w:rFonts w:cs="Times New Roman"/>
        </w:rPr>
        <w:t>endpoint detection (EDR) – alerts when devices behave abnormally,</w:t>
      </w:r>
    </w:p>
    <w:p w14:paraId="5DD13415" w14:textId="67922C98" w:rsidR="009E590A" w:rsidRPr="00EA5969" w:rsidRDefault="009E590A" w:rsidP="00C62F9A">
      <w:pPr>
        <w:pStyle w:val="ListParagraph"/>
        <w:numPr>
          <w:ilvl w:val="0"/>
          <w:numId w:val="6"/>
        </w:numPr>
        <w:spacing w:line="360" w:lineRule="auto"/>
        <w:jc w:val="both"/>
        <w:rPr>
          <w:rFonts w:cs="Times New Roman"/>
        </w:rPr>
      </w:pPr>
      <w:r w:rsidRPr="00EA5969">
        <w:rPr>
          <w:rFonts w:cs="Times New Roman"/>
        </w:rPr>
        <w:t>encryption – protects sensitive data even if attackers get in,</w:t>
      </w:r>
    </w:p>
    <w:p w14:paraId="39685904" w14:textId="43D7002C" w:rsidR="009E590A" w:rsidRPr="00EA5969" w:rsidRDefault="009E590A" w:rsidP="00C62F9A">
      <w:pPr>
        <w:pStyle w:val="ListParagraph"/>
        <w:numPr>
          <w:ilvl w:val="0"/>
          <w:numId w:val="6"/>
        </w:numPr>
        <w:spacing w:line="360" w:lineRule="auto"/>
        <w:jc w:val="both"/>
        <w:rPr>
          <w:rFonts w:cs="Times New Roman"/>
        </w:rPr>
      </w:pPr>
      <w:r w:rsidRPr="00EA5969">
        <w:rPr>
          <w:rFonts w:cs="Times New Roman"/>
        </w:rPr>
        <w:t>strong authentication – prevents unauthorised access.</w:t>
      </w:r>
    </w:p>
    <w:p w14:paraId="75D2DFD8" w14:textId="534AF2B9" w:rsidR="00C329AC" w:rsidRPr="00EA5969" w:rsidRDefault="009E590A" w:rsidP="00C62F9A">
      <w:pPr>
        <w:spacing w:line="360" w:lineRule="auto"/>
        <w:ind w:firstLine="360"/>
        <w:jc w:val="both"/>
        <w:rPr>
          <w:rFonts w:cs="Times New Roman"/>
          <w:lang w:eastAsia="en-US"/>
        </w:rPr>
      </w:pPr>
      <w:r w:rsidRPr="00EA5969">
        <w:rPr>
          <w:rFonts w:cs="Times New Roman"/>
          <w:lang w:eastAsia="en-US"/>
        </w:rPr>
        <w:t>Research shows that these controls reduce attacker movement inside the network and limit the scale of breaches</w:t>
      </w:r>
      <w:sdt>
        <w:sdtPr>
          <w:rPr>
            <w:rFonts w:cs="Times New Roman"/>
            <w:lang w:eastAsia="en-US"/>
          </w:rPr>
          <w:id w:val="1039399015"/>
          <w:citation/>
        </w:sdtPr>
        <w:sdtEndPr/>
        <w:sdtContent>
          <w:r w:rsidR="00827F2D" w:rsidRPr="00EA5969">
            <w:rPr>
              <w:rFonts w:cs="Times New Roman"/>
              <w:lang w:eastAsia="en-US"/>
            </w:rPr>
            <w:fldChar w:fldCharType="begin"/>
          </w:r>
          <w:r w:rsidR="00827F2D" w:rsidRPr="00EA5969">
            <w:rPr>
              <w:rFonts w:cs="Times New Roman"/>
              <w:lang w:eastAsia="en-US"/>
            </w:rPr>
            <w:instrText xml:space="preserve"> CITATION Sad \l 2057 </w:instrText>
          </w:r>
          <w:r w:rsidR="00827F2D" w:rsidRPr="00EA5969">
            <w:rPr>
              <w:rFonts w:cs="Times New Roman"/>
              <w:lang w:eastAsia="en-US"/>
            </w:rPr>
            <w:fldChar w:fldCharType="separate"/>
          </w:r>
          <w:r w:rsidR="009F220A">
            <w:rPr>
              <w:rFonts w:cs="Times New Roman"/>
              <w:noProof/>
              <w:lang w:eastAsia="en-US"/>
            </w:rPr>
            <w:t xml:space="preserve"> </w:t>
          </w:r>
          <w:r w:rsidR="009F220A" w:rsidRPr="009F220A">
            <w:rPr>
              <w:rFonts w:cs="Times New Roman"/>
              <w:noProof/>
              <w:lang w:eastAsia="en-US"/>
            </w:rPr>
            <w:t>[11]</w:t>
          </w:r>
          <w:r w:rsidR="00827F2D" w:rsidRPr="00EA5969">
            <w:rPr>
              <w:rFonts w:cs="Times New Roman"/>
              <w:lang w:eastAsia="en-US"/>
            </w:rPr>
            <w:fldChar w:fldCharType="end"/>
          </w:r>
        </w:sdtContent>
      </w:sdt>
      <w:r w:rsidRPr="00EA5969">
        <w:rPr>
          <w:rFonts w:cs="Times New Roman"/>
          <w:lang w:eastAsia="en-US"/>
        </w:rPr>
        <w:t xml:space="preserve">. NIST Zero Trust guidance also recommends segmentation and verification to reduce organisational impact </w:t>
      </w:r>
      <w:sdt>
        <w:sdtPr>
          <w:rPr>
            <w:rFonts w:cs="Times New Roman"/>
            <w:lang w:eastAsia="en-US"/>
          </w:rPr>
          <w:id w:val="-1253423413"/>
          <w:citation/>
        </w:sdtPr>
        <w:sdtEndPr/>
        <w:sdtContent>
          <w:r w:rsidR="00827F2D" w:rsidRPr="00EA5969">
            <w:rPr>
              <w:rFonts w:cs="Times New Roman"/>
              <w:lang w:eastAsia="en-US"/>
            </w:rPr>
            <w:fldChar w:fldCharType="begin"/>
          </w:r>
          <w:r w:rsidR="00827F2D" w:rsidRPr="00EA5969">
            <w:rPr>
              <w:rFonts w:cs="Times New Roman"/>
              <w:lang w:eastAsia="en-US"/>
            </w:rPr>
            <w:instrText xml:space="preserve"> CITATION Placeholder1 \l 2057 </w:instrText>
          </w:r>
          <w:r w:rsidR="00827F2D" w:rsidRPr="00EA5969">
            <w:rPr>
              <w:rFonts w:cs="Times New Roman"/>
              <w:lang w:eastAsia="en-US"/>
            </w:rPr>
            <w:fldChar w:fldCharType="separate"/>
          </w:r>
          <w:r w:rsidR="009F220A" w:rsidRPr="009F220A">
            <w:rPr>
              <w:rFonts w:cs="Times New Roman"/>
              <w:noProof/>
              <w:lang w:eastAsia="en-US"/>
            </w:rPr>
            <w:t>[3]</w:t>
          </w:r>
          <w:r w:rsidR="00827F2D" w:rsidRPr="00EA5969">
            <w:rPr>
              <w:rFonts w:cs="Times New Roman"/>
              <w:lang w:eastAsia="en-US"/>
            </w:rPr>
            <w:fldChar w:fldCharType="end"/>
          </w:r>
        </w:sdtContent>
      </w:sdt>
      <w:r w:rsidRPr="00EA5969">
        <w:rPr>
          <w:rFonts w:cs="Times New Roman"/>
          <w:lang w:eastAsia="en-US"/>
        </w:rPr>
        <w:t>.</w:t>
      </w:r>
    </w:p>
    <w:p w14:paraId="467258A3" w14:textId="77777777" w:rsidR="00706F11" w:rsidRPr="00EA5969" w:rsidRDefault="00706F11" w:rsidP="00B17C8E">
      <w:pPr>
        <w:pStyle w:val="Heading3"/>
        <w:spacing w:line="360" w:lineRule="auto"/>
        <w:jc w:val="both"/>
        <w:rPr>
          <w:rFonts w:cs="Times New Roman"/>
        </w:rPr>
      </w:pPr>
      <w:bookmarkStart w:id="34" w:name="_Toc237353748"/>
      <w:r w:rsidRPr="00EA5969">
        <w:rPr>
          <w:rFonts w:cs="Times New Roman"/>
        </w:rPr>
        <w:t>How these controls reduce dwell time and impact</w:t>
      </w:r>
      <w:bookmarkEnd w:id="34"/>
    </w:p>
    <w:p w14:paraId="48A5E7CD" w14:textId="053CA237" w:rsidR="00665445" w:rsidRPr="00EA5969" w:rsidRDefault="000D5600" w:rsidP="00665445">
      <w:pPr>
        <w:pStyle w:val="NormalWeb"/>
        <w:spacing w:line="360" w:lineRule="auto"/>
        <w:ind w:firstLine="720"/>
        <w:jc w:val="both"/>
        <w:rPr>
          <w:color w:val="000000"/>
        </w:rPr>
      </w:pPr>
      <w:r w:rsidRPr="00EA5969">
        <w:rPr>
          <w:color w:val="000000"/>
        </w:rPr>
        <w:t xml:space="preserve">These controls help reduce </w:t>
      </w:r>
      <w:r w:rsidRPr="00EA5969">
        <w:rPr>
          <w:rStyle w:val="Strong"/>
          <w:rFonts w:eastAsiaTheme="majorEastAsia"/>
          <w:b w:val="0"/>
          <w:bCs w:val="0"/>
          <w:color w:val="000000"/>
        </w:rPr>
        <w:t>dwell time (the amount of time an attacker stays inside the network without being detected)</w:t>
      </w:r>
      <w:r w:rsidRPr="00EA5969">
        <w:rPr>
          <w:color w:val="000000"/>
        </w:rPr>
        <w:t xml:space="preserve"> by finding threats earlier, blocking unauthorised access, and preventing attackers from moving deeper into systems. Shorter dwell time means less data loss, less disruption, and faster recovery, which limits the overall impact on the organisation</w:t>
      </w:r>
      <w:sdt>
        <w:sdtPr>
          <w:rPr>
            <w:color w:val="000000"/>
          </w:rPr>
          <w:id w:val="836956583"/>
          <w:citation/>
        </w:sdtPr>
        <w:sdtEndPr/>
        <w:sdtContent>
          <w:r w:rsidR="00B3645D" w:rsidRPr="00EA5969">
            <w:rPr>
              <w:color w:val="000000"/>
            </w:rPr>
            <w:fldChar w:fldCharType="begin"/>
          </w:r>
          <w:r w:rsidR="001B490A" w:rsidRPr="00EA5969">
            <w:rPr>
              <w:color w:val="000000"/>
            </w:rPr>
            <w:instrText xml:space="preserve">CITATION Mar \l 2057 </w:instrText>
          </w:r>
          <w:r w:rsidR="00B3645D" w:rsidRPr="00EA5969">
            <w:rPr>
              <w:color w:val="000000"/>
            </w:rPr>
            <w:fldChar w:fldCharType="separate"/>
          </w:r>
          <w:r w:rsidR="009F220A">
            <w:rPr>
              <w:noProof/>
              <w:color w:val="000000"/>
            </w:rPr>
            <w:t xml:space="preserve"> </w:t>
          </w:r>
          <w:r w:rsidR="009F220A" w:rsidRPr="009F220A">
            <w:rPr>
              <w:noProof/>
              <w:color w:val="000000"/>
            </w:rPr>
            <w:t>[12]</w:t>
          </w:r>
          <w:r w:rsidR="00B3645D" w:rsidRPr="00EA5969">
            <w:rPr>
              <w:color w:val="000000"/>
            </w:rPr>
            <w:fldChar w:fldCharType="end"/>
          </w:r>
        </w:sdtContent>
      </w:sdt>
      <w:r w:rsidRPr="00EA5969">
        <w:rPr>
          <w:color w:val="000000"/>
        </w:rPr>
        <w:t>.</w:t>
      </w:r>
    </w:p>
    <w:p w14:paraId="4EBCCAE0" w14:textId="25D5369D" w:rsidR="00665445" w:rsidRPr="00E96F55" w:rsidRDefault="00DD03C0" w:rsidP="00665445">
      <w:pPr>
        <w:pStyle w:val="NormalWeb"/>
        <w:spacing w:line="360" w:lineRule="auto"/>
        <w:jc w:val="both"/>
        <w:rPr>
          <w:b/>
          <w:bCs/>
          <w:color w:val="000000"/>
          <w:sz w:val="27"/>
          <w:szCs w:val="27"/>
        </w:rPr>
      </w:pPr>
      <w:r w:rsidRPr="00E96F55">
        <w:rPr>
          <w:b/>
          <w:bCs/>
          <w:color w:val="000000"/>
          <w:sz w:val="27"/>
          <w:szCs w:val="27"/>
        </w:rPr>
        <w:t>How these controls reduce dwell time</w:t>
      </w:r>
    </w:p>
    <w:p w14:paraId="5F483322" w14:textId="6EE94F98" w:rsidR="00AE6AC2" w:rsidRPr="00EA5969" w:rsidRDefault="00AE6AC2" w:rsidP="00250008">
      <w:pPr>
        <w:pStyle w:val="NormalWeb"/>
        <w:spacing w:line="360" w:lineRule="auto"/>
        <w:jc w:val="both"/>
        <w:rPr>
          <w:color w:val="000000"/>
        </w:rPr>
      </w:pPr>
      <w:r w:rsidRPr="007F1F3B">
        <w:rPr>
          <w:rStyle w:val="Strong"/>
          <w:rFonts w:eastAsiaTheme="majorEastAsia"/>
          <w:color w:val="000000"/>
        </w:rPr>
        <w:t xml:space="preserve">Detecting attackers </w:t>
      </w:r>
      <w:r w:rsidR="005D5E11" w:rsidRPr="007F1F3B">
        <w:rPr>
          <w:rStyle w:val="Strong"/>
          <w:rFonts w:eastAsiaTheme="majorEastAsia"/>
          <w:color w:val="000000"/>
        </w:rPr>
        <w:t>sooner</w:t>
      </w:r>
      <w:r w:rsidR="005D5E11" w:rsidRPr="00EA5969">
        <w:rPr>
          <w:color w:val="000000"/>
        </w:rPr>
        <w:t>: Continuous</w:t>
      </w:r>
      <w:r w:rsidRPr="00EA5969">
        <w:rPr>
          <w:color w:val="000000"/>
        </w:rPr>
        <w:t xml:space="preserve"> monitoring and EDR identify abnormal behaviour early, allowing security teams to detect intrusions before attackers can hide or expand their access</w:t>
      </w:r>
      <w:sdt>
        <w:sdtPr>
          <w:rPr>
            <w:color w:val="000000"/>
          </w:rPr>
          <w:id w:val="1227032771"/>
          <w:citation/>
        </w:sdtPr>
        <w:sdtEndPr/>
        <w:sdtContent>
          <w:r w:rsidR="000854C6" w:rsidRPr="00EA5969">
            <w:rPr>
              <w:color w:val="000000"/>
            </w:rPr>
            <w:fldChar w:fldCharType="begin"/>
          </w:r>
          <w:r w:rsidR="000854C6" w:rsidRPr="00EA5969">
            <w:rPr>
              <w:color w:val="000000"/>
            </w:rPr>
            <w:instrText xml:space="preserve"> CITATION Mar \l 2057 </w:instrText>
          </w:r>
          <w:r w:rsidR="000854C6" w:rsidRPr="00EA5969">
            <w:rPr>
              <w:color w:val="000000"/>
            </w:rPr>
            <w:fldChar w:fldCharType="separate"/>
          </w:r>
          <w:r w:rsidR="009F220A">
            <w:rPr>
              <w:noProof/>
              <w:color w:val="000000"/>
            </w:rPr>
            <w:t xml:space="preserve"> </w:t>
          </w:r>
          <w:r w:rsidR="009F220A" w:rsidRPr="009F220A">
            <w:rPr>
              <w:noProof/>
              <w:color w:val="000000"/>
            </w:rPr>
            <w:t>[12]</w:t>
          </w:r>
          <w:r w:rsidR="000854C6" w:rsidRPr="00EA5969">
            <w:rPr>
              <w:color w:val="000000"/>
            </w:rPr>
            <w:fldChar w:fldCharType="end"/>
          </w:r>
        </w:sdtContent>
      </w:sdt>
      <w:r w:rsidRPr="00EA5969">
        <w:rPr>
          <w:color w:val="000000"/>
        </w:rPr>
        <w:t>.</w:t>
      </w:r>
    </w:p>
    <w:p w14:paraId="6FDE99B5" w14:textId="4C5D5F45" w:rsidR="00AE6AC2" w:rsidRPr="00EA5969" w:rsidRDefault="00AE6AC2" w:rsidP="00250008">
      <w:pPr>
        <w:pStyle w:val="NormalWeb"/>
        <w:spacing w:line="360" w:lineRule="auto"/>
        <w:jc w:val="both"/>
        <w:rPr>
          <w:color w:val="000000"/>
        </w:rPr>
      </w:pPr>
      <w:r w:rsidRPr="007F1F3B">
        <w:rPr>
          <w:rStyle w:val="Strong"/>
          <w:rFonts w:eastAsiaTheme="majorEastAsia"/>
          <w:color w:val="000000"/>
        </w:rPr>
        <w:t xml:space="preserve">Blocking unauthorised </w:t>
      </w:r>
      <w:r w:rsidR="003F3F1D" w:rsidRPr="007F1F3B">
        <w:rPr>
          <w:rStyle w:val="Strong"/>
          <w:rFonts w:eastAsiaTheme="majorEastAsia"/>
          <w:color w:val="000000"/>
        </w:rPr>
        <w:t>access</w:t>
      </w:r>
      <w:r w:rsidR="003F3F1D" w:rsidRPr="00EA5969">
        <w:rPr>
          <w:color w:val="000000"/>
        </w:rPr>
        <w:t>:</w:t>
      </w:r>
      <w:r w:rsidRPr="00EA5969">
        <w:rPr>
          <w:color w:val="000000"/>
        </w:rPr>
        <w:t xml:space="preserve"> Strong authentication and least</w:t>
      </w:r>
      <w:r w:rsidRPr="00EA5969">
        <w:rPr>
          <w:color w:val="000000"/>
        </w:rPr>
        <w:noBreakHyphen/>
        <w:t>privilege access prevent attackers from using stolen credentials or reaching sensitive systems, reducing the time they can remain inside the network</w:t>
      </w:r>
      <w:sdt>
        <w:sdtPr>
          <w:rPr>
            <w:color w:val="000000"/>
          </w:rPr>
          <w:id w:val="1613090440"/>
          <w:citation/>
        </w:sdtPr>
        <w:sdtEndPr/>
        <w:sdtContent>
          <w:r w:rsidR="00BB7535" w:rsidRPr="00EA5969">
            <w:rPr>
              <w:color w:val="000000"/>
            </w:rPr>
            <w:fldChar w:fldCharType="begin"/>
          </w:r>
          <w:r w:rsidR="00BB7535" w:rsidRPr="00EA5969">
            <w:rPr>
              <w:color w:val="000000"/>
            </w:rPr>
            <w:instrText xml:space="preserve"> CITATION sad \l 2057 </w:instrText>
          </w:r>
          <w:r w:rsidR="00BB7535" w:rsidRPr="00EA5969">
            <w:rPr>
              <w:color w:val="000000"/>
            </w:rPr>
            <w:fldChar w:fldCharType="separate"/>
          </w:r>
          <w:r w:rsidR="009F220A">
            <w:rPr>
              <w:noProof/>
              <w:color w:val="000000"/>
            </w:rPr>
            <w:t xml:space="preserve"> </w:t>
          </w:r>
          <w:r w:rsidR="009F220A" w:rsidRPr="009F220A">
            <w:rPr>
              <w:noProof/>
              <w:color w:val="000000"/>
            </w:rPr>
            <w:t>[13]</w:t>
          </w:r>
          <w:r w:rsidR="00BB7535" w:rsidRPr="00EA5969">
            <w:rPr>
              <w:color w:val="000000"/>
            </w:rPr>
            <w:fldChar w:fldCharType="end"/>
          </w:r>
        </w:sdtContent>
      </w:sdt>
      <w:r w:rsidRPr="00EA5969">
        <w:rPr>
          <w:color w:val="000000"/>
        </w:rPr>
        <w:t>.</w:t>
      </w:r>
    </w:p>
    <w:p w14:paraId="49BBA658" w14:textId="6074CD41" w:rsidR="00AE6AC2" w:rsidRPr="00EA5969" w:rsidRDefault="00AE6AC2" w:rsidP="00926302">
      <w:pPr>
        <w:rPr>
          <w:rFonts w:cs="Times New Roman"/>
        </w:rPr>
      </w:pPr>
      <w:r w:rsidRPr="007F1F3B">
        <w:rPr>
          <w:rStyle w:val="Strong"/>
          <w:rFonts w:cs="Times New Roman"/>
          <w:color w:val="000000"/>
        </w:rPr>
        <w:t xml:space="preserve">Stopping attackers from moving around the </w:t>
      </w:r>
      <w:r w:rsidR="003F3F1D" w:rsidRPr="007F1F3B">
        <w:rPr>
          <w:rStyle w:val="Strong"/>
          <w:rFonts w:cs="Times New Roman"/>
          <w:color w:val="000000"/>
        </w:rPr>
        <w:t>network</w:t>
      </w:r>
      <w:r w:rsidR="003F3F1D" w:rsidRPr="00EA5969">
        <w:rPr>
          <w:rFonts w:cs="Times New Roman"/>
        </w:rPr>
        <w:t>:</w:t>
      </w:r>
      <w:r w:rsidRPr="00EA5969">
        <w:rPr>
          <w:rFonts w:cs="Times New Roman"/>
        </w:rPr>
        <w:t xml:space="preserve"> Segmentation and identity</w:t>
      </w:r>
      <w:r w:rsidRPr="00EA5969">
        <w:rPr>
          <w:rFonts w:cs="Times New Roman"/>
        </w:rPr>
        <w:noBreakHyphen/>
        <w:t xml:space="preserve">based controls limit lateral movement, making it harder for attackers to move between systems and increasing the chance of early </w:t>
      </w:r>
      <w:r w:rsidR="00F8733C" w:rsidRPr="00EA5969">
        <w:rPr>
          <w:rFonts w:cs="Times New Roman"/>
        </w:rPr>
        <w:t>detection</w:t>
      </w:r>
      <w:sdt>
        <w:sdtPr>
          <w:rPr>
            <w:rFonts w:cs="Times New Roman"/>
          </w:rPr>
          <w:id w:val="-867067158"/>
          <w:citation/>
        </w:sdtPr>
        <w:sdtContent>
          <w:r w:rsidR="0091071D">
            <w:rPr>
              <w:rFonts w:cs="Times New Roman"/>
            </w:rPr>
            <w:fldChar w:fldCharType="begin"/>
          </w:r>
          <w:r w:rsidR="0091071D">
            <w:rPr>
              <w:rFonts w:cs="Times New Roman"/>
            </w:rPr>
            <w:instrText xml:space="preserve"> CITATION sad \l 2057 </w:instrText>
          </w:r>
          <w:r w:rsidR="0091071D">
            <w:rPr>
              <w:rFonts w:cs="Times New Roman"/>
            </w:rPr>
            <w:fldChar w:fldCharType="separate"/>
          </w:r>
          <w:r w:rsidR="009F220A">
            <w:rPr>
              <w:rFonts w:cs="Times New Roman"/>
              <w:noProof/>
            </w:rPr>
            <w:t xml:space="preserve"> </w:t>
          </w:r>
          <w:r w:rsidR="009F220A" w:rsidRPr="009F220A">
            <w:rPr>
              <w:rFonts w:cs="Times New Roman"/>
              <w:noProof/>
            </w:rPr>
            <w:t>[13]</w:t>
          </w:r>
          <w:r w:rsidR="0091071D">
            <w:rPr>
              <w:rFonts w:cs="Times New Roman"/>
            </w:rPr>
            <w:fldChar w:fldCharType="end"/>
          </w:r>
        </w:sdtContent>
      </w:sdt>
      <w:r w:rsidR="00F8733C" w:rsidRPr="00EA5969">
        <w:rPr>
          <w:rFonts w:cs="Times New Roman"/>
        </w:rPr>
        <w:t>.</w:t>
      </w:r>
    </w:p>
    <w:p w14:paraId="458014B0" w14:textId="67F8E620" w:rsidR="00E96F55" w:rsidRPr="007E4874" w:rsidRDefault="00E96F55" w:rsidP="005C48DD">
      <w:pPr>
        <w:pStyle w:val="NormalWeb"/>
        <w:spacing w:line="360" w:lineRule="auto"/>
        <w:jc w:val="both"/>
        <w:rPr>
          <w:b/>
          <w:bCs/>
          <w:color w:val="000000"/>
        </w:rPr>
      </w:pPr>
      <w:r w:rsidRPr="007E4874">
        <w:rPr>
          <w:b/>
          <w:bCs/>
          <w:color w:val="000000"/>
        </w:rPr>
        <w:t>How these controls limit organisational impact</w:t>
      </w:r>
    </w:p>
    <w:p w14:paraId="58D23B3E" w14:textId="45BD7BD2" w:rsidR="007E4874" w:rsidRDefault="005C48DD" w:rsidP="005C48DD">
      <w:pPr>
        <w:pStyle w:val="NormalWeb"/>
        <w:spacing w:line="360" w:lineRule="auto"/>
        <w:jc w:val="both"/>
        <w:rPr>
          <w:color w:val="000000"/>
        </w:rPr>
      </w:pPr>
      <w:r w:rsidRPr="007E4874">
        <w:rPr>
          <w:b/>
          <w:bCs/>
          <w:color w:val="000000"/>
        </w:rPr>
        <w:t>Protecting sensitive data</w:t>
      </w:r>
      <w:r w:rsidR="001F6344">
        <w:rPr>
          <w:color w:val="000000"/>
        </w:rPr>
        <w:t>:</w:t>
      </w:r>
      <w:r w:rsidRPr="007E4874">
        <w:rPr>
          <w:color w:val="000000"/>
        </w:rPr>
        <w:t xml:space="preserve"> Encryption and strict access controls ensure attackers cannot read or use stolen information, reducing the severity of the breach</w:t>
      </w:r>
      <w:sdt>
        <w:sdtPr>
          <w:rPr>
            <w:color w:val="000000"/>
          </w:rPr>
          <w:id w:val="-1369752929"/>
          <w:citation/>
        </w:sdtPr>
        <w:sdtContent>
          <w:r w:rsidR="00DF0828">
            <w:rPr>
              <w:color w:val="000000"/>
            </w:rPr>
            <w:fldChar w:fldCharType="begin"/>
          </w:r>
          <w:r w:rsidR="00DF0828">
            <w:rPr>
              <w:color w:val="000000"/>
            </w:rPr>
            <w:instrText xml:space="preserve"> CITATION Placeholder1 \l 2057 </w:instrText>
          </w:r>
          <w:r w:rsidR="00DF0828">
            <w:rPr>
              <w:color w:val="000000"/>
            </w:rPr>
            <w:fldChar w:fldCharType="separate"/>
          </w:r>
          <w:r w:rsidR="009F220A">
            <w:rPr>
              <w:noProof/>
              <w:color w:val="000000"/>
            </w:rPr>
            <w:t xml:space="preserve"> </w:t>
          </w:r>
          <w:r w:rsidR="009F220A" w:rsidRPr="009F220A">
            <w:rPr>
              <w:noProof/>
              <w:color w:val="000000"/>
            </w:rPr>
            <w:t>[3]</w:t>
          </w:r>
          <w:r w:rsidR="00DF0828">
            <w:rPr>
              <w:color w:val="000000"/>
            </w:rPr>
            <w:fldChar w:fldCharType="end"/>
          </w:r>
        </w:sdtContent>
      </w:sdt>
      <w:r w:rsidRPr="007E4874">
        <w:rPr>
          <w:color w:val="000000"/>
        </w:rPr>
        <w:t>.</w:t>
      </w:r>
    </w:p>
    <w:p w14:paraId="371F5A4A" w14:textId="0AF363CF" w:rsidR="005C48DD" w:rsidRPr="007E4874" w:rsidRDefault="005C48DD" w:rsidP="005C48DD">
      <w:pPr>
        <w:pStyle w:val="NormalWeb"/>
        <w:spacing w:line="360" w:lineRule="auto"/>
        <w:jc w:val="both"/>
        <w:rPr>
          <w:color w:val="000000"/>
        </w:rPr>
      </w:pPr>
      <w:r w:rsidRPr="007E4874">
        <w:rPr>
          <w:b/>
          <w:bCs/>
          <w:color w:val="000000"/>
        </w:rPr>
        <w:t>Reducing service downtime</w:t>
      </w:r>
      <w:r w:rsidR="001F6344">
        <w:rPr>
          <w:color w:val="000000"/>
        </w:rPr>
        <w:t xml:space="preserve">: </w:t>
      </w:r>
      <w:r w:rsidRPr="007E4874">
        <w:rPr>
          <w:color w:val="000000"/>
        </w:rPr>
        <w:t xml:space="preserve">Clear incident response and recovery steps allow faster containment and restoration, meaning fewer systems are affected and downtime stays low </w:t>
      </w:r>
      <w:sdt>
        <w:sdtPr>
          <w:rPr>
            <w:color w:val="000000"/>
          </w:rPr>
          <w:id w:val="307905655"/>
          <w:citation/>
        </w:sdtPr>
        <w:sdtContent>
          <w:r w:rsidR="0091071D">
            <w:rPr>
              <w:color w:val="000000"/>
            </w:rPr>
            <w:fldChar w:fldCharType="begin"/>
          </w:r>
          <w:r w:rsidR="0091071D">
            <w:rPr>
              <w:color w:val="000000"/>
            </w:rPr>
            <w:instrText xml:space="preserve"> CITATION Mar \l 2057 </w:instrText>
          </w:r>
          <w:r w:rsidR="0091071D">
            <w:rPr>
              <w:color w:val="000000"/>
            </w:rPr>
            <w:fldChar w:fldCharType="separate"/>
          </w:r>
          <w:r w:rsidR="009F220A" w:rsidRPr="009F220A">
            <w:rPr>
              <w:noProof/>
              <w:color w:val="000000"/>
            </w:rPr>
            <w:t>[12]</w:t>
          </w:r>
          <w:r w:rsidR="0091071D">
            <w:rPr>
              <w:color w:val="000000"/>
            </w:rPr>
            <w:fldChar w:fldCharType="end"/>
          </w:r>
        </w:sdtContent>
      </w:sdt>
      <w:r w:rsidRPr="007E4874">
        <w:rPr>
          <w:color w:val="000000"/>
        </w:rPr>
        <w:t>.</w:t>
      </w:r>
    </w:p>
    <w:p w14:paraId="3FF9E1F3" w14:textId="3A9158FB" w:rsidR="00665445" w:rsidRPr="007E4874" w:rsidRDefault="005C48DD" w:rsidP="005C48DD">
      <w:pPr>
        <w:pStyle w:val="NormalWeb"/>
        <w:spacing w:line="360" w:lineRule="auto"/>
        <w:jc w:val="both"/>
        <w:rPr>
          <w:color w:val="000000"/>
        </w:rPr>
      </w:pPr>
      <w:r w:rsidRPr="001F6344">
        <w:rPr>
          <w:b/>
          <w:bCs/>
          <w:color w:val="000000"/>
        </w:rPr>
        <w:t xml:space="preserve">Supporting faster </w:t>
      </w:r>
      <w:r w:rsidR="001F6344" w:rsidRPr="001F6344">
        <w:rPr>
          <w:b/>
          <w:bCs/>
          <w:color w:val="000000"/>
        </w:rPr>
        <w:t>recovery</w:t>
      </w:r>
      <w:r w:rsidR="001F6344" w:rsidRPr="007E4874">
        <w:rPr>
          <w:color w:val="000000"/>
        </w:rPr>
        <w:t>:</w:t>
      </w:r>
      <w:r w:rsidRPr="007E4874">
        <w:rPr>
          <w:color w:val="000000"/>
        </w:rPr>
        <w:t xml:space="preserve"> Backups, alternative systems, and structured recovery processes help restore operations quickly, especially when attackers are detected early and cause less damage</w:t>
      </w:r>
      <w:sdt>
        <w:sdtPr>
          <w:rPr>
            <w:color w:val="000000"/>
          </w:rPr>
          <w:id w:val="467245512"/>
          <w:citation/>
        </w:sdtPr>
        <w:sdtContent>
          <w:r w:rsidR="00B257BE">
            <w:rPr>
              <w:color w:val="000000"/>
            </w:rPr>
            <w:fldChar w:fldCharType="begin"/>
          </w:r>
          <w:r w:rsidR="00B257BE">
            <w:rPr>
              <w:color w:val="000000"/>
            </w:rPr>
            <w:instrText xml:space="preserve"> CITATION Placeholder1 \l 2057 </w:instrText>
          </w:r>
          <w:r w:rsidR="00B257BE">
            <w:rPr>
              <w:color w:val="000000"/>
            </w:rPr>
            <w:fldChar w:fldCharType="separate"/>
          </w:r>
          <w:r w:rsidR="009F220A">
            <w:rPr>
              <w:noProof/>
              <w:color w:val="000000"/>
            </w:rPr>
            <w:t xml:space="preserve"> </w:t>
          </w:r>
          <w:r w:rsidR="009F220A" w:rsidRPr="009F220A">
            <w:rPr>
              <w:noProof/>
              <w:color w:val="000000"/>
            </w:rPr>
            <w:t>[3]</w:t>
          </w:r>
          <w:r w:rsidR="00B257BE">
            <w:rPr>
              <w:color w:val="000000"/>
            </w:rPr>
            <w:fldChar w:fldCharType="end"/>
          </w:r>
        </w:sdtContent>
      </w:sdt>
      <w:r w:rsidRPr="007E4874">
        <w:rPr>
          <w:color w:val="000000"/>
        </w:rPr>
        <w:t>.</w:t>
      </w:r>
      <w:r w:rsidR="00665445" w:rsidRPr="007E4874">
        <w:rPr>
          <w:color w:val="000000"/>
        </w:rPr>
        <w:tab/>
      </w:r>
    </w:p>
    <w:p w14:paraId="58AAB93C" w14:textId="77777777" w:rsidR="0080480A" w:rsidRPr="00EA5969" w:rsidRDefault="0080480A" w:rsidP="0080480A">
      <w:pPr>
        <w:pStyle w:val="NormalWeb"/>
        <w:spacing w:line="360" w:lineRule="auto"/>
        <w:jc w:val="both"/>
        <w:rPr>
          <w:color w:val="000000"/>
        </w:rPr>
      </w:pPr>
    </w:p>
    <w:p w14:paraId="1F98C239" w14:textId="77777777" w:rsidR="00B4732D" w:rsidRDefault="00B4732D">
      <w:pPr>
        <w:rPr>
          <w:rFonts w:eastAsiaTheme="majorEastAsia" w:cs="Times New Roman"/>
          <w:color w:val="0F4761" w:themeColor="accent1" w:themeShade="BF"/>
          <w:sz w:val="32"/>
          <w:szCs w:val="32"/>
          <w:lang w:eastAsia="en-US"/>
        </w:rPr>
      </w:pPr>
      <w:r>
        <w:rPr>
          <w:rFonts w:cs="Times New Roman"/>
        </w:rPr>
        <w:br w:type="page"/>
      </w:r>
    </w:p>
    <w:p w14:paraId="3F0F5AB4" w14:textId="5C7DEB35" w:rsidR="00706F11" w:rsidRPr="00EA5969" w:rsidRDefault="0083540F" w:rsidP="00FC52AF">
      <w:pPr>
        <w:pStyle w:val="Heading2"/>
        <w:spacing w:line="360" w:lineRule="auto"/>
        <w:rPr>
          <w:rFonts w:cs="Times New Roman"/>
        </w:rPr>
      </w:pPr>
      <w:bookmarkStart w:id="35" w:name="_Toc237353749"/>
      <w:r w:rsidRPr="00EA5969">
        <w:rPr>
          <w:rFonts w:cs="Times New Roman"/>
        </w:rPr>
        <w:t>C</w:t>
      </w:r>
      <w:r w:rsidR="00491C93">
        <w:rPr>
          <w:rFonts w:cs="Times New Roman"/>
        </w:rPr>
        <w:t>onclusion</w:t>
      </w:r>
      <w:bookmarkEnd w:id="35"/>
    </w:p>
    <w:p w14:paraId="3FD7122F" w14:textId="69B5CDAA" w:rsidR="004206D4" w:rsidRPr="00EA5969" w:rsidRDefault="00F744C2" w:rsidP="00FC52AF">
      <w:pPr>
        <w:spacing w:line="360" w:lineRule="auto"/>
        <w:ind w:firstLine="360"/>
        <w:jc w:val="both"/>
        <w:rPr>
          <w:rFonts w:cs="Times New Roman"/>
          <w:color w:val="000000"/>
        </w:rPr>
      </w:pPr>
      <w:r w:rsidRPr="00EA5969">
        <w:rPr>
          <w:rFonts w:cs="Times New Roman"/>
          <w:color w:val="000000"/>
        </w:rPr>
        <w:t>I learned that the Equifax breach demonstrates how a single missed patch, unclear responsibilities, and weak monitoring can create long</w:t>
      </w:r>
      <w:r w:rsidRPr="00EA5969">
        <w:rPr>
          <w:rFonts w:cs="Times New Roman"/>
          <w:color w:val="000000"/>
        </w:rPr>
        <w:noBreakHyphen/>
        <w:t>term exposure inside an organisation. Studying this case helped me understand why strong governance, defined accountability, and measurable policies are essential for preventing similar failures. Designing the security programme showed me how important it is to maintain accurate asset visibility, enforce secure development practices, and apply timely updates. These elements work together to reduce internal weaknesses and ensure that critical systems receive the attention they need before attackers can exploit them.</w:t>
      </w:r>
    </w:p>
    <w:p w14:paraId="7E411541" w14:textId="26B22982" w:rsidR="00B4732D" w:rsidRDefault="0083540F" w:rsidP="00FC52AF">
      <w:pPr>
        <w:spacing w:line="360" w:lineRule="auto"/>
        <w:ind w:firstLine="360"/>
        <w:jc w:val="both"/>
        <w:rPr>
          <w:rFonts w:cs="Times New Roman"/>
          <w:color w:val="000000"/>
        </w:rPr>
      </w:pPr>
      <w:r w:rsidRPr="00EA5969">
        <w:rPr>
          <w:rFonts w:cs="Times New Roman"/>
          <w:color w:val="000000"/>
        </w:rPr>
        <w:t>I also learned how Zero Trust Architecture strengthens resilience by removing automatic trust and requiring continuous verification across users, devices, and applications. Applying Zero Trust principles made it clear why segmentation, least</w:t>
      </w:r>
      <w:r w:rsidRPr="00EA5969">
        <w:rPr>
          <w:rFonts w:cs="Times New Roman"/>
          <w:color w:val="000000"/>
        </w:rPr>
        <w:noBreakHyphen/>
        <w:t>privilege access, and continuous monitoring are necessary to limit attacker movement and reduce dwell time. The task helped me see how governance, risk assessment, compliance processes, and technical safeguards must operate together as one system. Overall, this work improved my understanding of how structured cybersecurity planning supports early detection, faster response, and long</w:t>
      </w:r>
      <w:r w:rsidRPr="00EA5969">
        <w:rPr>
          <w:rFonts w:cs="Times New Roman"/>
          <w:color w:val="000000"/>
        </w:rPr>
        <w:noBreakHyphen/>
        <w:t>term organisational protection.</w:t>
      </w:r>
    </w:p>
    <w:p w14:paraId="1BEF2696" w14:textId="77777777" w:rsidR="00B4732D" w:rsidRDefault="00B4732D">
      <w:pPr>
        <w:rPr>
          <w:rFonts w:cs="Times New Roman"/>
          <w:color w:val="000000"/>
        </w:rPr>
      </w:pPr>
      <w:r>
        <w:rPr>
          <w:rFonts w:cs="Times New Roman"/>
          <w:color w:val="000000"/>
        </w:rPr>
        <w:br w:type="page"/>
      </w:r>
    </w:p>
    <w:bookmarkStart w:id="36" w:name="_Toc237353750" w:displacedByCustomXml="next"/>
    <w:sdt>
      <w:sdtPr>
        <w:id w:val="-574124219"/>
        <w:docPartObj>
          <w:docPartGallery w:val="Bibliographies"/>
          <w:docPartUnique/>
        </w:docPartObj>
      </w:sdtPr>
      <w:sdtEndPr>
        <w:rPr>
          <w:rFonts w:eastAsiaTheme="minorEastAsia" w:cstheme="minorBidi"/>
          <w:color w:val="auto"/>
          <w:sz w:val="24"/>
          <w:szCs w:val="24"/>
          <w:lang w:eastAsia="zh-CN"/>
        </w:rPr>
      </w:sdtEndPr>
      <w:sdtContent>
        <w:p w14:paraId="1B8C2ADF" w14:textId="68E33139" w:rsidR="00456449" w:rsidRDefault="00456449">
          <w:pPr>
            <w:pStyle w:val="Heading1"/>
          </w:pPr>
          <w:r>
            <w:t>References</w:t>
          </w:r>
          <w:bookmarkEnd w:id="36"/>
        </w:p>
        <w:sdt>
          <w:sdtPr>
            <w:id w:val="-573587230"/>
            <w:bibliography/>
          </w:sdtPr>
          <w:sdtContent>
            <w:p w14:paraId="2B220713" w14:textId="77777777" w:rsidR="009F220A" w:rsidRDefault="00456449">
              <w:pPr>
                <w:rPr>
                  <w:rFonts w:asciiTheme="minorHAnsi" w:eastAsiaTheme="minorHAnsi" w:hAnsiTheme="minorHAnsi"/>
                  <w:noProof/>
                  <w:lang w:eastAsia="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9991"/>
              </w:tblGrid>
              <w:tr w:rsidR="009F220A" w14:paraId="423F743C" w14:textId="77777777">
                <w:trPr>
                  <w:divId w:val="1557429130"/>
                  <w:tblCellSpacing w:w="15" w:type="dxa"/>
                </w:trPr>
                <w:tc>
                  <w:tcPr>
                    <w:tcW w:w="50" w:type="pct"/>
                    <w:hideMark/>
                  </w:tcPr>
                  <w:p w14:paraId="18FD3DAB" w14:textId="499DA342" w:rsidR="009F220A" w:rsidRDefault="009F220A">
                    <w:pPr>
                      <w:pStyle w:val="Bibliography"/>
                      <w:rPr>
                        <w:noProof/>
                        <w:kern w:val="0"/>
                        <w14:ligatures w14:val="none"/>
                      </w:rPr>
                    </w:pPr>
                    <w:r>
                      <w:rPr>
                        <w:noProof/>
                      </w:rPr>
                      <w:t xml:space="preserve">[1] </w:t>
                    </w:r>
                  </w:p>
                </w:tc>
                <w:tc>
                  <w:tcPr>
                    <w:tcW w:w="0" w:type="auto"/>
                    <w:hideMark/>
                  </w:tcPr>
                  <w:p w14:paraId="463389EF" w14:textId="77777777" w:rsidR="009F220A" w:rsidRDefault="009F220A">
                    <w:pPr>
                      <w:pStyle w:val="Bibliography"/>
                      <w:rPr>
                        <w:noProof/>
                      </w:rPr>
                    </w:pPr>
                    <w:r>
                      <w:rPr>
                        <w:noProof/>
                      </w:rPr>
                      <w:t xml:space="preserve">Yuanhang He, Daochao Huang, Lei Chen, Yi Ni, Xiangjie Ma, “A Survey on Zero Trust Architecture: Challenges and Future Trends”. </w:t>
                    </w:r>
                  </w:p>
                </w:tc>
              </w:tr>
              <w:tr w:rsidR="009F220A" w14:paraId="7AF45649" w14:textId="77777777">
                <w:trPr>
                  <w:divId w:val="1557429130"/>
                  <w:tblCellSpacing w:w="15" w:type="dxa"/>
                </w:trPr>
                <w:tc>
                  <w:tcPr>
                    <w:tcW w:w="50" w:type="pct"/>
                    <w:hideMark/>
                  </w:tcPr>
                  <w:p w14:paraId="175AF68B" w14:textId="77777777" w:rsidR="009F220A" w:rsidRDefault="009F220A">
                    <w:pPr>
                      <w:pStyle w:val="Bibliography"/>
                      <w:rPr>
                        <w:noProof/>
                      </w:rPr>
                    </w:pPr>
                    <w:r>
                      <w:rPr>
                        <w:noProof/>
                      </w:rPr>
                      <w:t xml:space="preserve">[2] </w:t>
                    </w:r>
                  </w:p>
                </w:tc>
                <w:tc>
                  <w:tcPr>
                    <w:tcW w:w="0" w:type="auto"/>
                    <w:hideMark/>
                  </w:tcPr>
                  <w:p w14:paraId="17B0F6AF" w14:textId="77777777" w:rsidR="009F220A" w:rsidRDefault="009F220A">
                    <w:pPr>
                      <w:pStyle w:val="Bibliography"/>
                      <w:rPr>
                        <w:noProof/>
                      </w:rPr>
                    </w:pPr>
                    <w:r>
                      <w:rPr>
                        <w:noProof/>
                      </w:rPr>
                      <w:t xml:space="preserve">Naeem Firdous Syed, Syed W. Shah, Arash Shaghaghi, Adnan Anwar, Zubair Baig, “Zero Trust Architecture (ZTA): A Comprehensive Survey,” </w:t>
                    </w:r>
                    <w:r>
                      <w:rPr>
                        <w:i/>
                        <w:iCs/>
                        <w:noProof/>
                      </w:rPr>
                      <w:t>IEEE Xplor.</w:t>
                    </w:r>
                    <w:r>
                      <w:rPr>
                        <w:noProof/>
                      </w:rPr>
                      <w:t xml:space="preserve"> </w:t>
                    </w:r>
                  </w:p>
                </w:tc>
              </w:tr>
              <w:tr w:rsidR="009F220A" w14:paraId="7E02D944" w14:textId="77777777">
                <w:trPr>
                  <w:divId w:val="1557429130"/>
                  <w:tblCellSpacing w:w="15" w:type="dxa"/>
                </w:trPr>
                <w:tc>
                  <w:tcPr>
                    <w:tcW w:w="50" w:type="pct"/>
                    <w:hideMark/>
                  </w:tcPr>
                  <w:p w14:paraId="0A9F3000" w14:textId="77777777" w:rsidR="009F220A" w:rsidRDefault="009F220A">
                    <w:pPr>
                      <w:pStyle w:val="Bibliography"/>
                      <w:rPr>
                        <w:noProof/>
                      </w:rPr>
                    </w:pPr>
                    <w:r>
                      <w:rPr>
                        <w:noProof/>
                      </w:rPr>
                      <w:t xml:space="preserve">[3] </w:t>
                    </w:r>
                  </w:p>
                </w:tc>
                <w:tc>
                  <w:tcPr>
                    <w:tcW w:w="0" w:type="auto"/>
                    <w:hideMark/>
                  </w:tcPr>
                  <w:p w14:paraId="18011EAF" w14:textId="77777777" w:rsidR="009F220A" w:rsidRDefault="009F220A">
                    <w:pPr>
                      <w:pStyle w:val="Bibliography"/>
                      <w:rPr>
                        <w:noProof/>
                      </w:rPr>
                    </w:pPr>
                    <w:r>
                      <w:rPr>
                        <w:noProof/>
                      </w:rPr>
                      <w:t>S. Rose, “Planning for a Zero Trust Architecture:,” May 6, 2022.</w:t>
                    </w:r>
                  </w:p>
                </w:tc>
              </w:tr>
              <w:tr w:rsidR="009F220A" w14:paraId="2295638E" w14:textId="77777777">
                <w:trPr>
                  <w:divId w:val="1557429130"/>
                  <w:tblCellSpacing w:w="15" w:type="dxa"/>
                </w:trPr>
                <w:tc>
                  <w:tcPr>
                    <w:tcW w:w="50" w:type="pct"/>
                    <w:hideMark/>
                  </w:tcPr>
                  <w:p w14:paraId="4E5600A9" w14:textId="77777777" w:rsidR="009F220A" w:rsidRDefault="009F220A">
                    <w:pPr>
                      <w:pStyle w:val="Bibliography"/>
                      <w:rPr>
                        <w:noProof/>
                      </w:rPr>
                    </w:pPr>
                    <w:r>
                      <w:rPr>
                        <w:noProof/>
                      </w:rPr>
                      <w:t xml:space="preserve">[4] </w:t>
                    </w:r>
                  </w:p>
                </w:tc>
                <w:tc>
                  <w:tcPr>
                    <w:tcW w:w="0" w:type="auto"/>
                    <w:hideMark/>
                  </w:tcPr>
                  <w:p w14:paraId="54643014" w14:textId="77777777" w:rsidR="009F220A" w:rsidRDefault="009F220A">
                    <w:pPr>
                      <w:pStyle w:val="Bibliography"/>
                      <w:rPr>
                        <w:noProof/>
                      </w:rPr>
                    </w:pPr>
                    <w:r>
                      <w:rPr>
                        <w:noProof/>
                      </w:rPr>
                      <w:t>Ifigeneia Lella, Eleni Tsekmezoglou, Marianthi Theocharidou, Erika Magonara, Apostolos Malatras, Rossen, “ENISA THREATLANDSCAPE 2023”.</w:t>
                    </w:r>
                  </w:p>
                </w:tc>
              </w:tr>
              <w:tr w:rsidR="009F220A" w14:paraId="35B058B4" w14:textId="77777777">
                <w:trPr>
                  <w:divId w:val="1557429130"/>
                  <w:tblCellSpacing w:w="15" w:type="dxa"/>
                </w:trPr>
                <w:tc>
                  <w:tcPr>
                    <w:tcW w:w="50" w:type="pct"/>
                    <w:hideMark/>
                  </w:tcPr>
                  <w:p w14:paraId="581914D4" w14:textId="77777777" w:rsidR="009F220A" w:rsidRDefault="009F220A">
                    <w:pPr>
                      <w:pStyle w:val="Bibliography"/>
                      <w:rPr>
                        <w:noProof/>
                      </w:rPr>
                    </w:pPr>
                    <w:r>
                      <w:rPr>
                        <w:noProof/>
                      </w:rPr>
                      <w:t xml:space="preserve">[5] </w:t>
                    </w:r>
                  </w:p>
                </w:tc>
                <w:tc>
                  <w:tcPr>
                    <w:tcW w:w="0" w:type="auto"/>
                    <w:hideMark/>
                  </w:tcPr>
                  <w:p w14:paraId="5540E57A" w14:textId="77777777" w:rsidR="009F220A" w:rsidRDefault="009F220A">
                    <w:pPr>
                      <w:pStyle w:val="Bibliography"/>
                      <w:rPr>
                        <w:noProof/>
                      </w:rPr>
                    </w:pPr>
                    <w:r>
                      <w:rPr>
                        <w:noProof/>
                      </w:rPr>
                      <w:t xml:space="preserve">A. Joseph, “Micro-Segmentation Anomaly Detection in Zero-Trust Software-Defined Network Fabrics”. </w:t>
                    </w:r>
                  </w:p>
                </w:tc>
              </w:tr>
              <w:tr w:rsidR="009F220A" w14:paraId="0E711269" w14:textId="77777777">
                <w:trPr>
                  <w:divId w:val="1557429130"/>
                  <w:tblCellSpacing w:w="15" w:type="dxa"/>
                </w:trPr>
                <w:tc>
                  <w:tcPr>
                    <w:tcW w:w="50" w:type="pct"/>
                    <w:hideMark/>
                  </w:tcPr>
                  <w:p w14:paraId="4947D3FF" w14:textId="77777777" w:rsidR="009F220A" w:rsidRDefault="009F220A">
                    <w:pPr>
                      <w:pStyle w:val="Bibliography"/>
                      <w:rPr>
                        <w:noProof/>
                      </w:rPr>
                    </w:pPr>
                    <w:r>
                      <w:rPr>
                        <w:noProof/>
                      </w:rPr>
                      <w:t xml:space="preserve">[6] </w:t>
                    </w:r>
                  </w:p>
                </w:tc>
                <w:tc>
                  <w:tcPr>
                    <w:tcW w:w="0" w:type="auto"/>
                    <w:hideMark/>
                  </w:tcPr>
                  <w:p w14:paraId="639CB8F9" w14:textId="77777777" w:rsidR="009F220A" w:rsidRDefault="009F220A">
                    <w:pPr>
                      <w:pStyle w:val="Bibliography"/>
                      <w:rPr>
                        <w:noProof/>
                      </w:rPr>
                    </w:pPr>
                    <w:r>
                      <w:rPr>
                        <w:noProof/>
                      </w:rPr>
                      <w:t>Wade.N.Holmes, “Threat Actor Latereal movement within Hybrid Cloud”.</w:t>
                    </w:r>
                  </w:p>
                </w:tc>
              </w:tr>
              <w:tr w:rsidR="009F220A" w14:paraId="21E902AE" w14:textId="77777777">
                <w:trPr>
                  <w:divId w:val="1557429130"/>
                  <w:tblCellSpacing w:w="15" w:type="dxa"/>
                </w:trPr>
                <w:tc>
                  <w:tcPr>
                    <w:tcW w:w="50" w:type="pct"/>
                    <w:hideMark/>
                  </w:tcPr>
                  <w:p w14:paraId="22DBF37A" w14:textId="77777777" w:rsidR="009F220A" w:rsidRDefault="009F220A">
                    <w:pPr>
                      <w:pStyle w:val="Bibliography"/>
                      <w:rPr>
                        <w:noProof/>
                      </w:rPr>
                    </w:pPr>
                    <w:r>
                      <w:rPr>
                        <w:noProof/>
                      </w:rPr>
                      <w:t xml:space="preserve">[7] </w:t>
                    </w:r>
                  </w:p>
                </w:tc>
                <w:tc>
                  <w:tcPr>
                    <w:tcW w:w="0" w:type="auto"/>
                    <w:hideMark/>
                  </w:tcPr>
                  <w:p w14:paraId="6B186509" w14:textId="77777777" w:rsidR="009F220A" w:rsidRDefault="009F220A">
                    <w:pPr>
                      <w:pStyle w:val="Bibliography"/>
                      <w:rPr>
                        <w:noProof/>
                      </w:rPr>
                    </w:pPr>
                    <w:r>
                      <w:rPr>
                        <w:noProof/>
                      </w:rPr>
                      <w:t>NAEEM FIRDOUS SYED,SYED W. SHAH,ARASH SHAGHAGHI,ADNAN ANWAR,ZUBAIR BAIG,AND ROBIN DOSS, “Zero Trust Architecture (ZTA): A”.</w:t>
                    </w:r>
                  </w:p>
                </w:tc>
              </w:tr>
              <w:tr w:rsidR="009F220A" w14:paraId="74E9CCC4" w14:textId="77777777">
                <w:trPr>
                  <w:divId w:val="1557429130"/>
                  <w:tblCellSpacing w:w="15" w:type="dxa"/>
                </w:trPr>
                <w:tc>
                  <w:tcPr>
                    <w:tcW w:w="50" w:type="pct"/>
                    <w:hideMark/>
                  </w:tcPr>
                  <w:p w14:paraId="0318A328" w14:textId="77777777" w:rsidR="009F220A" w:rsidRDefault="009F220A">
                    <w:pPr>
                      <w:pStyle w:val="Bibliography"/>
                      <w:rPr>
                        <w:noProof/>
                      </w:rPr>
                    </w:pPr>
                    <w:r>
                      <w:rPr>
                        <w:noProof/>
                      </w:rPr>
                      <w:t xml:space="preserve">[8] </w:t>
                    </w:r>
                  </w:p>
                </w:tc>
                <w:tc>
                  <w:tcPr>
                    <w:tcW w:w="0" w:type="auto"/>
                    <w:hideMark/>
                  </w:tcPr>
                  <w:p w14:paraId="6337F61E" w14:textId="77777777" w:rsidR="009F220A" w:rsidRDefault="009F220A">
                    <w:pPr>
                      <w:pStyle w:val="Bibliography"/>
                      <w:rPr>
                        <w:noProof/>
                      </w:rPr>
                    </w:pPr>
                    <w:r>
                      <w:rPr>
                        <w:noProof/>
                      </w:rPr>
                      <w:t>“Zero Trust Security Model”.</w:t>
                    </w:r>
                  </w:p>
                </w:tc>
              </w:tr>
              <w:tr w:rsidR="009F220A" w14:paraId="37606D36" w14:textId="77777777">
                <w:trPr>
                  <w:divId w:val="1557429130"/>
                  <w:tblCellSpacing w:w="15" w:type="dxa"/>
                </w:trPr>
                <w:tc>
                  <w:tcPr>
                    <w:tcW w:w="50" w:type="pct"/>
                    <w:hideMark/>
                  </w:tcPr>
                  <w:p w14:paraId="48617350" w14:textId="77777777" w:rsidR="009F220A" w:rsidRDefault="009F220A">
                    <w:pPr>
                      <w:pStyle w:val="Bibliography"/>
                      <w:rPr>
                        <w:noProof/>
                      </w:rPr>
                    </w:pPr>
                    <w:r>
                      <w:rPr>
                        <w:noProof/>
                      </w:rPr>
                      <w:t xml:space="preserve">[9] </w:t>
                    </w:r>
                  </w:p>
                </w:tc>
                <w:tc>
                  <w:tcPr>
                    <w:tcW w:w="0" w:type="auto"/>
                    <w:hideMark/>
                  </w:tcPr>
                  <w:p w14:paraId="5D91A47E" w14:textId="77777777" w:rsidR="009F220A" w:rsidRDefault="009F220A">
                    <w:pPr>
                      <w:pStyle w:val="Bibliography"/>
                      <w:rPr>
                        <w:noProof/>
                      </w:rPr>
                    </w:pPr>
                    <w:r>
                      <w:rPr>
                        <w:noProof/>
                      </w:rPr>
                      <w:t xml:space="preserve">Ivan Kabanov,Stuart Madnick, “Applying the Lessons from the Equifax Cybersecurity Incident to Build a Better Defense.,” </w:t>
                    </w:r>
                    <w:r>
                      <w:rPr>
                        <w:i/>
                        <w:iCs/>
                        <w:noProof/>
                      </w:rPr>
                      <w:t xml:space="preserve">MIS Quarterly Executive, </w:t>
                    </w:r>
                    <w:r>
                      <w:rPr>
                        <w:noProof/>
                      </w:rPr>
                      <w:t xml:space="preserve">vol. 20, no. 2, 2021. </w:t>
                    </w:r>
                  </w:p>
                </w:tc>
              </w:tr>
              <w:tr w:rsidR="009F220A" w14:paraId="3A6831C3" w14:textId="77777777">
                <w:trPr>
                  <w:divId w:val="1557429130"/>
                  <w:tblCellSpacing w:w="15" w:type="dxa"/>
                </w:trPr>
                <w:tc>
                  <w:tcPr>
                    <w:tcW w:w="50" w:type="pct"/>
                    <w:hideMark/>
                  </w:tcPr>
                  <w:p w14:paraId="094A78A0" w14:textId="77777777" w:rsidR="009F220A" w:rsidRDefault="009F220A">
                    <w:pPr>
                      <w:pStyle w:val="Bibliography"/>
                      <w:rPr>
                        <w:noProof/>
                      </w:rPr>
                    </w:pPr>
                    <w:r>
                      <w:rPr>
                        <w:noProof/>
                      </w:rPr>
                      <w:t xml:space="preserve">[10] </w:t>
                    </w:r>
                  </w:p>
                </w:tc>
                <w:tc>
                  <w:tcPr>
                    <w:tcW w:w="0" w:type="auto"/>
                    <w:hideMark/>
                  </w:tcPr>
                  <w:p w14:paraId="09025AF5" w14:textId="77777777" w:rsidR="009F220A" w:rsidRDefault="009F220A">
                    <w:pPr>
                      <w:pStyle w:val="Bibliography"/>
                      <w:rPr>
                        <w:noProof/>
                      </w:rPr>
                    </w:pPr>
                    <w:r>
                      <w:rPr>
                        <w:noProof/>
                      </w:rPr>
                      <w:t>Aline Pigola,Fernando S. Meirelles, “Zero Trust in Practice: A Mixed</w:t>
                    </w:r>
                    <w:r>
                      <w:rPr>
                        <w:noProof/>
                      </w:rPr>
                      <w:noBreakHyphen/>
                      <w:t xml:space="preserve">Methods Study Under the TOE Framework,” </w:t>
                    </w:r>
                    <w:r>
                      <w:rPr>
                        <w:i/>
                        <w:iCs/>
                        <w:noProof/>
                      </w:rPr>
                      <w:t xml:space="preserve">Journal of Cybersecurity and Privacy, </w:t>
                    </w:r>
                    <w:r>
                      <w:rPr>
                        <w:noProof/>
                      </w:rPr>
                      <w:t xml:space="preserve">vol. 5, no. 4, 2025. </w:t>
                    </w:r>
                  </w:p>
                </w:tc>
              </w:tr>
              <w:tr w:rsidR="009F220A" w14:paraId="367FDB97" w14:textId="77777777">
                <w:trPr>
                  <w:divId w:val="1557429130"/>
                  <w:tblCellSpacing w:w="15" w:type="dxa"/>
                </w:trPr>
                <w:tc>
                  <w:tcPr>
                    <w:tcW w:w="50" w:type="pct"/>
                    <w:hideMark/>
                  </w:tcPr>
                  <w:p w14:paraId="4A49C7A0" w14:textId="77777777" w:rsidR="009F220A" w:rsidRDefault="009F220A">
                    <w:pPr>
                      <w:pStyle w:val="Bibliography"/>
                      <w:rPr>
                        <w:noProof/>
                      </w:rPr>
                    </w:pPr>
                    <w:r>
                      <w:rPr>
                        <w:noProof/>
                      </w:rPr>
                      <w:t xml:space="preserve">[11] </w:t>
                    </w:r>
                  </w:p>
                </w:tc>
                <w:tc>
                  <w:tcPr>
                    <w:tcW w:w="0" w:type="auto"/>
                    <w:hideMark/>
                  </w:tcPr>
                  <w:p w14:paraId="0B7C3166" w14:textId="77777777" w:rsidR="009F220A" w:rsidRDefault="009F220A">
                    <w:pPr>
                      <w:pStyle w:val="Bibliography"/>
                      <w:rPr>
                        <w:noProof/>
                      </w:rPr>
                    </w:pPr>
                    <w:r>
                      <w:rPr>
                        <w:noProof/>
                      </w:rPr>
                      <w:t xml:space="preserve">Sadaf MushtaqMuhammad Mohsin,Muhammad Mujahid Mushtaq, “A Systematic Literature Review on the Implementation and Challenges of Zero Trust Architecture Across Domains,” vol. 25. </w:t>
                    </w:r>
                  </w:p>
                </w:tc>
              </w:tr>
              <w:tr w:rsidR="009F220A" w14:paraId="520DEC1F" w14:textId="77777777">
                <w:trPr>
                  <w:divId w:val="1557429130"/>
                  <w:tblCellSpacing w:w="15" w:type="dxa"/>
                </w:trPr>
                <w:tc>
                  <w:tcPr>
                    <w:tcW w:w="50" w:type="pct"/>
                    <w:hideMark/>
                  </w:tcPr>
                  <w:p w14:paraId="6217F8E9" w14:textId="77777777" w:rsidR="009F220A" w:rsidRDefault="009F220A">
                    <w:pPr>
                      <w:pStyle w:val="Bibliography"/>
                      <w:rPr>
                        <w:noProof/>
                      </w:rPr>
                    </w:pPr>
                    <w:r>
                      <w:rPr>
                        <w:noProof/>
                      </w:rPr>
                      <w:t xml:space="preserve">[12] </w:t>
                    </w:r>
                  </w:p>
                </w:tc>
                <w:tc>
                  <w:tcPr>
                    <w:tcW w:w="0" w:type="auto"/>
                    <w:hideMark/>
                  </w:tcPr>
                  <w:p w14:paraId="4CB4E04E" w14:textId="77777777" w:rsidR="009F220A" w:rsidRDefault="009F220A">
                    <w:pPr>
                      <w:pStyle w:val="Bibliography"/>
                      <w:rPr>
                        <w:noProof/>
                      </w:rPr>
                    </w:pPr>
                    <w:r>
                      <w:rPr>
                        <w:noProof/>
                      </w:rPr>
                      <w:t>Martina Pivarnikova, Pavol Sokol,Thomas Bajtos, “Early-Stage Detection of Cyber Attacks,” [Online]. Available: https://www.mdpi.com/2078-2489/11/12/560.</w:t>
                    </w:r>
                  </w:p>
                </w:tc>
              </w:tr>
              <w:tr w:rsidR="009F220A" w14:paraId="443D1BD3" w14:textId="77777777">
                <w:trPr>
                  <w:divId w:val="1557429130"/>
                  <w:tblCellSpacing w:w="15" w:type="dxa"/>
                </w:trPr>
                <w:tc>
                  <w:tcPr>
                    <w:tcW w:w="50" w:type="pct"/>
                    <w:hideMark/>
                  </w:tcPr>
                  <w:p w14:paraId="7B284EA7" w14:textId="77777777" w:rsidR="009F220A" w:rsidRDefault="009F220A">
                    <w:pPr>
                      <w:pStyle w:val="Bibliography"/>
                      <w:rPr>
                        <w:noProof/>
                      </w:rPr>
                    </w:pPr>
                    <w:r>
                      <w:rPr>
                        <w:noProof/>
                      </w:rPr>
                      <w:t xml:space="preserve">[13] </w:t>
                    </w:r>
                  </w:p>
                </w:tc>
                <w:tc>
                  <w:tcPr>
                    <w:tcW w:w="0" w:type="auto"/>
                    <w:hideMark/>
                  </w:tcPr>
                  <w:p w14:paraId="545E645D" w14:textId="77777777" w:rsidR="009F220A" w:rsidRDefault="009F220A">
                    <w:pPr>
                      <w:pStyle w:val="Bibliography"/>
                      <w:rPr>
                        <w:noProof/>
                      </w:rPr>
                    </w:pPr>
                    <w:r>
                      <w:rPr>
                        <w:noProof/>
                      </w:rPr>
                      <w:t>sadaf Mushtaq,Muhammad Mohsin,Muhammad Mujahid Mushtak, “A Systematic Literature Review on the Implementation and Challenges of Zero Trust Architecture Across Domains,” [Online]. Available: https://www.mdpi.com/1424-8220/25/19/6118.</w:t>
                    </w:r>
                  </w:p>
                </w:tc>
              </w:tr>
              <w:tr w:rsidR="009F220A" w14:paraId="063C4AF0" w14:textId="77777777" w:rsidTr="00F95584">
                <w:trPr>
                  <w:divId w:val="1557429130"/>
                  <w:tblCellSpacing w:w="15" w:type="dxa"/>
                </w:trPr>
                <w:tc>
                  <w:tcPr>
                    <w:tcW w:w="50" w:type="pct"/>
                  </w:tcPr>
                  <w:p w14:paraId="776157E6" w14:textId="7E615345" w:rsidR="009F220A" w:rsidRDefault="009F220A">
                    <w:pPr>
                      <w:pStyle w:val="Bibliography"/>
                      <w:rPr>
                        <w:noProof/>
                      </w:rPr>
                    </w:pPr>
                  </w:p>
                </w:tc>
                <w:tc>
                  <w:tcPr>
                    <w:tcW w:w="0" w:type="auto"/>
                  </w:tcPr>
                  <w:p w14:paraId="6C76021F" w14:textId="5FE56505" w:rsidR="009F220A" w:rsidRDefault="009F220A">
                    <w:pPr>
                      <w:pStyle w:val="Bibliography"/>
                      <w:rPr>
                        <w:noProof/>
                      </w:rPr>
                    </w:pPr>
                  </w:p>
                </w:tc>
              </w:tr>
            </w:tbl>
            <w:p w14:paraId="589CD4DE" w14:textId="77777777" w:rsidR="009F220A" w:rsidRDefault="009F220A">
              <w:pPr>
                <w:divId w:val="1557429130"/>
                <w:rPr>
                  <w:rFonts w:eastAsia="Times New Roman"/>
                  <w:noProof/>
                </w:rPr>
              </w:pPr>
            </w:p>
            <w:p w14:paraId="6B557251" w14:textId="75A227F1" w:rsidR="00456449" w:rsidRDefault="00456449">
              <w:r>
                <w:rPr>
                  <w:b/>
                  <w:bCs/>
                </w:rPr>
                <w:fldChar w:fldCharType="end"/>
              </w:r>
            </w:p>
          </w:sdtContent>
        </w:sdt>
      </w:sdtContent>
    </w:sdt>
    <w:p w14:paraId="49D0F5C3" w14:textId="08CC2AA1" w:rsidR="005820CD" w:rsidRDefault="005820CD"/>
    <w:p w14:paraId="705FCFC2" w14:textId="77777777" w:rsidR="00AA3FEB" w:rsidRPr="00EA5969" w:rsidRDefault="00AA3FEB" w:rsidP="00FC52AF">
      <w:pPr>
        <w:spacing w:line="360" w:lineRule="auto"/>
        <w:ind w:firstLine="360"/>
        <w:jc w:val="both"/>
        <w:rPr>
          <w:rFonts w:cs="Times New Roman"/>
          <w:lang w:eastAsia="en-US"/>
        </w:rPr>
      </w:pPr>
    </w:p>
    <w:sectPr w:rsidR="00AA3FEB" w:rsidRPr="00EA5969" w:rsidSect="00E8727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51BF7"/>
    <w:multiLevelType w:val="hybridMultilevel"/>
    <w:tmpl w:val="5A96B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727EA"/>
    <w:multiLevelType w:val="hybridMultilevel"/>
    <w:tmpl w:val="E856E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D1E94"/>
    <w:multiLevelType w:val="multilevel"/>
    <w:tmpl w:val="93746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5A0676"/>
    <w:multiLevelType w:val="multilevel"/>
    <w:tmpl w:val="0F62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84910"/>
    <w:multiLevelType w:val="hybridMultilevel"/>
    <w:tmpl w:val="749CE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FB5B1E"/>
    <w:multiLevelType w:val="hybridMultilevel"/>
    <w:tmpl w:val="9078D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447F39"/>
    <w:multiLevelType w:val="multilevel"/>
    <w:tmpl w:val="1D5A5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E74F29"/>
    <w:multiLevelType w:val="multilevel"/>
    <w:tmpl w:val="2DC0A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564030">
    <w:abstractNumId w:val="6"/>
  </w:num>
  <w:num w:numId="2" w16cid:durableId="342708506">
    <w:abstractNumId w:val="7"/>
  </w:num>
  <w:num w:numId="3" w16cid:durableId="841318121">
    <w:abstractNumId w:val="0"/>
  </w:num>
  <w:num w:numId="4" w16cid:durableId="956175952">
    <w:abstractNumId w:val="4"/>
  </w:num>
  <w:num w:numId="5" w16cid:durableId="790823057">
    <w:abstractNumId w:val="5"/>
  </w:num>
  <w:num w:numId="6" w16cid:durableId="285817312">
    <w:abstractNumId w:val="1"/>
  </w:num>
  <w:num w:numId="7" w16cid:durableId="1584756410">
    <w:abstractNumId w:val="3"/>
  </w:num>
  <w:num w:numId="8" w16cid:durableId="12835405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0B8"/>
    <w:rsid w:val="00007E15"/>
    <w:rsid w:val="00013C86"/>
    <w:rsid w:val="0002249B"/>
    <w:rsid w:val="000308C0"/>
    <w:rsid w:val="00040D78"/>
    <w:rsid w:val="00043B90"/>
    <w:rsid w:val="00064584"/>
    <w:rsid w:val="00064E2F"/>
    <w:rsid w:val="000854C6"/>
    <w:rsid w:val="00086ABA"/>
    <w:rsid w:val="00093E82"/>
    <w:rsid w:val="000963CD"/>
    <w:rsid w:val="000A04EB"/>
    <w:rsid w:val="000A2068"/>
    <w:rsid w:val="000A2C0A"/>
    <w:rsid w:val="000B27AD"/>
    <w:rsid w:val="000B3EE0"/>
    <w:rsid w:val="000B4ABD"/>
    <w:rsid w:val="000C35FD"/>
    <w:rsid w:val="000C3D93"/>
    <w:rsid w:val="000C69A7"/>
    <w:rsid w:val="000D5600"/>
    <w:rsid w:val="000D7226"/>
    <w:rsid w:val="000D74CE"/>
    <w:rsid w:val="000D799A"/>
    <w:rsid w:val="000E073F"/>
    <w:rsid w:val="000E2E76"/>
    <w:rsid w:val="000F323D"/>
    <w:rsid w:val="00100D95"/>
    <w:rsid w:val="00101A32"/>
    <w:rsid w:val="001064E2"/>
    <w:rsid w:val="00110753"/>
    <w:rsid w:val="001170C7"/>
    <w:rsid w:val="00120DA7"/>
    <w:rsid w:val="001267A4"/>
    <w:rsid w:val="00137FEC"/>
    <w:rsid w:val="00151970"/>
    <w:rsid w:val="00151AAD"/>
    <w:rsid w:val="00153C43"/>
    <w:rsid w:val="00165403"/>
    <w:rsid w:val="00175293"/>
    <w:rsid w:val="0019192F"/>
    <w:rsid w:val="0019452C"/>
    <w:rsid w:val="001A0BF0"/>
    <w:rsid w:val="001A56A2"/>
    <w:rsid w:val="001B490A"/>
    <w:rsid w:val="001B580F"/>
    <w:rsid w:val="001C1AF1"/>
    <w:rsid w:val="001D0A7F"/>
    <w:rsid w:val="001D254C"/>
    <w:rsid w:val="001D4E88"/>
    <w:rsid w:val="001D6221"/>
    <w:rsid w:val="001E7FC4"/>
    <w:rsid w:val="001F1F13"/>
    <w:rsid w:val="001F6344"/>
    <w:rsid w:val="00207C33"/>
    <w:rsid w:val="002103B2"/>
    <w:rsid w:val="00211099"/>
    <w:rsid w:val="002110B4"/>
    <w:rsid w:val="002123E3"/>
    <w:rsid w:val="002376D6"/>
    <w:rsid w:val="00242C1B"/>
    <w:rsid w:val="00246708"/>
    <w:rsid w:val="00247698"/>
    <w:rsid w:val="00247A92"/>
    <w:rsid w:val="00250008"/>
    <w:rsid w:val="002509AB"/>
    <w:rsid w:val="00261AB8"/>
    <w:rsid w:val="002633E8"/>
    <w:rsid w:val="00266E61"/>
    <w:rsid w:val="002751CE"/>
    <w:rsid w:val="002921AC"/>
    <w:rsid w:val="0029304E"/>
    <w:rsid w:val="00295203"/>
    <w:rsid w:val="0029735C"/>
    <w:rsid w:val="00297DCD"/>
    <w:rsid w:val="002B0DAE"/>
    <w:rsid w:val="002B1857"/>
    <w:rsid w:val="002B501B"/>
    <w:rsid w:val="002B6E58"/>
    <w:rsid w:val="002C772B"/>
    <w:rsid w:val="002D2EA8"/>
    <w:rsid w:val="002D36AB"/>
    <w:rsid w:val="002E3E3C"/>
    <w:rsid w:val="002F1E52"/>
    <w:rsid w:val="002F3548"/>
    <w:rsid w:val="002F5A24"/>
    <w:rsid w:val="00301390"/>
    <w:rsid w:val="00303C22"/>
    <w:rsid w:val="00304043"/>
    <w:rsid w:val="0030648C"/>
    <w:rsid w:val="00331477"/>
    <w:rsid w:val="0033323B"/>
    <w:rsid w:val="003358C4"/>
    <w:rsid w:val="0034280A"/>
    <w:rsid w:val="0034369C"/>
    <w:rsid w:val="00345FE3"/>
    <w:rsid w:val="00356AA1"/>
    <w:rsid w:val="00361A16"/>
    <w:rsid w:val="00362A9C"/>
    <w:rsid w:val="003659F0"/>
    <w:rsid w:val="003673EE"/>
    <w:rsid w:val="0037259C"/>
    <w:rsid w:val="00372EEF"/>
    <w:rsid w:val="00377355"/>
    <w:rsid w:val="00386A34"/>
    <w:rsid w:val="003A3396"/>
    <w:rsid w:val="003C24BB"/>
    <w:rsid w:val="003C5E38"/>
    <w:rsid w:val="003D0537"/>
    <w:rsid w:val="003D1B45"/>
    <w:rsid w:val="003D6D94"/>
    <w:rsid w:val="003E58BA"/>
    <w:rsid w:val="003E7B75"/>
    <w:rsid w:val="003F3F1D"/>
    <w:rsid w:val="003F4FE3"/>
    <w:rsid w:val="0042062A"/>
    <w:rsid w:val="004206D4"/>
    <w:rsid w:val="00421B9D"/>
    <w:rsid w:val="00423168"/>
    <w:rsid w:val="00430ABF"/>
    <w:rsid w:val="00436687"/>
    <w:rsid w:val="00436BBD"/>
    <w:rsid w:val="00441E31"/>
    <w:rsid w:val="0044773F"/>
    <w:rsid w:val="004510DE"/>
    <w:rsid w:val="00451C36"/>
    <w:rsid w:val="00456449"/>
    <w:rsid w:val="00464CE2"/>
    <w:rsid w:val="00466D1F"/>
    <w:rsid w:val="004724A7"/>
    <w:rsid w:val="004736FA"/>
    <w:rsid w:val="00476AA5"/>
    <w:rsid w:val="00477747"/>
    <w:rsid w:val="00486D8C"/>
    <w:rsid w:val="00487CF7"/>
    <w:rsid w:val="00491C93"/>
    <w:rsid w:val="00495DD9"/>
    <w:rsid w:val="004A4282"/>
    <w:rsid w:val="004A7867"/>
    <w:rsid w:val="004A7CAA"/>
    <w:rsid w:val="004B0A42"/>
    <w:rsid w:val="004B3B1C"/>
    <w:rsid w:val="004C05D3"/>
    <w:rsid w:val="004C4834"/>
    <w:rsid w:val="004E3FF0"/>
    <w:rsid w:val="004E74C3"/>
    <w:rsid w:val="004F1B4F"/>
    <w:rsid w:val="004F27DA"/>
    <w:rsid w:val="004F42F2"/>
    <w:rsid w:val="004F483C"/>
    <w:rsid w:val="004F59A5"/>
    <w:rsid w:val="004F73DF"/>
    <w:rsid w:val="00503544"/>
    <w:rsid w:val="005058A7"/>
    <w:rsid w:val="0051099E"/>
    <w:rsid w:val="0051203B"/>
    <w:rsid w:val="0052762B"/>
    <w:rsid w:val="00551031"/>
    <w:rsid w:val="00553012"/>
    <w:rsid w:val="00557C20"/>
    <w:rsid w:val="00573ED1"/>
    <w:rsid w:val="00576B7A"/>
    <w:rsid w:val="005820CD"/>
    <w:rsid w:val="005824D2"/>
    <w:rsid w:val="00584394"/>
    <w:rsid w:val="00585D00"/>
    <w:rsid w:val="005879A0"/>
    <w:rsid w:val="00593D9B"/>
    <w:rsid w:val="00594A78"/>
    <w:rsid w:val="00597186"/>
    <w:rsid w:val="005C0D80"/>
    <w:rsid w:val="005C20E6"/>
    <w:rsid w:val="005C2209"/>
    <w:rsid w:val="005C3456"/>
    <w:rsid w:val="005C48DD"/>
    <w:rsid w:val="005C6183"/>
    <w:rsid w:val="005C6B66"/>
    <w:rsid w:val="005C6CF2"/>
    <w:rsid w:val="005D0CD7"/>
    <w:rsid w:val="005D1D02"/>
    <w:rsid w:val="005D5E11"/>
    <w:rsid w:val="005E25DE"/>
    <w:rsid w:val="005E4047"/>
    <w:rsid w:val="005F0B1B"/>
    <w:rsid w:val="005F13CF"/>
    <w:rsid w:val="005F37C5"/>
    <w:rsid w:val="005F4C9B"/>
    <w:rsid w:val="00605354"/>
    <w:rsid w:val="00606993"/>
    <w:rsid w:val="00610645"/>
    <w:rsid w:val="00610DBB"/>
    <w:rsid w:val="006306F2"/>
    <w:rsid w:val="0064044A"/>
    <w:rsid w:val="00640B08"/>
    <w:rsid w:val="006466F5"/>
    <w:rsid w:val="006561BF"/>
    <w:rsid w:val="00665445"/>
    <w:rsid w:val="00690190"/>
    <w:rsid w:val="006A7025"/>
    <w:rsid w:val="006D05BF"/>
    <w:rsid w:val="006D2B9E"/>
    <w:rsid w:val="006D566A"/>
    <w:rsid w:val="006E3D75"/>
    <w:rsid w:val="006F4DAC"/>
    <w:rsid w:val="006F6B70"/>
    <w:rsid w:val="00705A83"/>
    <w:rsid w:val="00706B1B"/>
    <w:rsid w:val="00706F11"/>
    <w:rsid w:val="00715839"/>
    <w:rsid w:val="00715A09"/>
    <w:rsid w:val="00720797"/>
    <w:rsid w:val="00724650"/>
    <w:rsid w:val="00735DAB"/>
    <w:rsid w:val="00736FF7"/>
    <w:rsid w:val="007372A6"/>
    <w:rsid w:val="00744397"/>
    <w:rsid w:val="007462BD"/>
    <w:rsid w:val="00761C0D"/>
    <w:rsid w:val="007627C1"/>
    <w:rsid w:val="00764A04"/>
    <w:rsid w:val="00770811"/>
    <w:rsid w:val="00773CBF"/>
    <w:rsid w:val="0079412D"/>
    <w:rsid w:val="007A1E58"/>
    <w:rsid w:val="007A3DBE"/>
    <w:rsid w:val="007A4D45"/>
    <w:rsid w:val="007D0D97"/>
    <w:rsid w:val="007D2559"/>
    <w:rsid w:val="007D5BA8"/>
    <w:rsid w:val="007E2235"/>
    <w:rsid w:val="007E2E5A"/>
    <w:rsid w:val="007E4874"/>
    <w:rsid w:val="007F1F3B"/>
    <w:rsid w:val="0080480A"/>
    <w:rsid w:val="008055C4"/>
    <w:rsid w:val="00806056"/>
    <w:rsid w:val="00811943"/>
    <w:rsid w:val="00815BA0"/>
    <w:rsid w:val="00815DD1"/>
    <w:rsid w:val="00821FDE"/>
    <w:rsid w:val="008256C1"/>
    <w:rsid w:val="00825BA5"/>
    <w:rsid w:val="00827F2D"/>
    <w:rsid w:val="00832042"/>
    <w:rsid w:val="0083245B"/>
    <w:rsid w:val="00832E97"/>
    <w:rsid w:val="00833E3D"/>
    <w:rsid w:val="00834742"/>
    <w:rsid w:val="0083540F"/>
    <w:rsid w:val="00840FC3"/>
    <w:rsid w:val="008410E9"/>
    <w:rsid w:val="0084267E"/>
    <w:rsid w:val="0085045B"/>
    <w:rsid w:val="00850C62"/>
    <w:rsid w:val="00852691"/>
    <w:rsid w:val="008529CA"/>
    <w:rsid w:val="00860074"/>
    <w:rsid w:val="00873D62"/>
    <w:rsid w:val="00874A63"/>
    <w:rsid w:val="00877835"/>
    <w:rsid w:val="00881707"/>
    <w:rsid w:val="00882096"/>
    <w:rsid w:val="00882EE4"/>
    <w:rsid w:val="008835CA"/>
    <w:rsid w:val="008846DD"/>
    <w:rsid w:val="008846E0"/>
    <w:rsid w:val="008863C0"/>
    <w:rsid w:val="00891CEB"/>
    <w:rsid w:val="008961AF"/>
    <w:rsid w:val="008B460A"/>
    <w:rsid w:val="008B4EC5"/>
    <w:rsid w:val="008C30F3"/>
    <w:rsid w:val="008C386C"/>
    <w:rsid w:val="008C46C7"/>
    <w:rsid w:val="008C6618"/>
    <w:rsid w:val="008D68AF"/>
    <w:rsid w:val="008E0545"/>
    <w:rsid w:val="008E5CE6"/>
    <w:rsid w:val="008E73EA"/>
    <w:rsid w:val="008F4F76"/>
    <w:rsid w:val="009023B3"/>
    <w:rsid w:val="00902A51"/>
    <w:rsid w:val="0091071D"/>
    <w:rsid w:val="00916174"/>
    <w:rsid w:val="00923BA9"/>
    <w:rsid w:val="00924185"/>
    <w:rsid w:val="00926302"/>
    <w:rsid w:val="00927819"/>
    <w:rsid w:val="009360FE"/>
    <w:rsid w:val="00936333"/>
    <w:rsid w:val="009461BD"/>
    <w:rsid w:val="00952EAF"/>
    <w:rsid w:val="00965226"/>
    <w:rsid w:val="0096567B"/>
    <w:rsid w:val="00966364"/>
    <w:rsid w:val="00972A05"/>
    <w:rsid w:val="00990C00"/>
    <w:rsid w:val="0099676A"/>
    <w:rsid w:val="009A2DAF"/>
    <w:rsid w:val="009A42F7"/>
    <w:rsid w:val="009A7777"/>
    <w:rsid w:val="009B744D"/>
    <w:rsid w:val="009C241D"/>
    <w:rsid w:val="009C3299"/>
    <w:rsid w:val="009E088B"/>
    <w:rsid w:val="009E38A6"/>
    <w:rsid w:val="009E590A"/>
    <w:rsid w:val="009F220A"/>
    <w:rsid w:val="009F2B3F"/>
    <w:rsid w:val="009F7FF6"/>
    <w:rsid w:val="00A02755"/>
    <w:rsid w:val="00A03DD8"/>
    <w:rsid w:val="00A03FE3"/>
    <w:rsid w:val="00A0646A"/>
    <w:rsid w:val="00A13CEE"/>
    <w:rsid w:val="00A15A40"/>
    <w:rsid w:val="00A24DE8"/>
    <w:rsid w:val="00A25D5B"/>
    <w:rsid w:val="00A32530"/>
    <w:rsid w:val="00A40405"/>
    <w:rsid w:val="00A42CF0"/>
    <w:rsid w:val="00A519A5"/>
    <w:rsid w:val="00A57CCF"/>
    <w:rsid w:val="00A60991"/>
    <w:rsid w:val="00A66087"/>
    <w:rsid w:val="00A678A1"/>
    <w:rsid w:val="00A73138"/>
    <w:rsid w:val="00A85630"/>
    <w:rsid w:val="00A906B3"/>
    <w:rsid w:val="00A9300E"/>
    <w:rsid w:val="00A9355E"/>
    <w:rsid w:val="00AA3E95"/>
    <w:rsid w:val="00AA3FEB"/>
    <w:rsid w:val="00AA428F"/>
    <w:rsid w:val="00AB12C8"/>
    <w:rsid w:val="00AB284A"/>
    <w:rsid w:val="00AC6A51"/>
    <w:rsid w:val="00AE6AC2"/>
    <w:rsid w:val="00AF1EB3"/>
    <w:rsid w:val="00B135E1"/>
    <w:rsid w:val="00B178F4"/>
    <w:rsid w:val="00B17C8E"/>
    <w:rsid w:val="00B20F69"/>
    <w:rsid w:val="00B257BE"/>
    <w:rsid w:val="00B35AA9"/>
    <w:rsid w:val="00B3645D"/>
    <w:rsid w:val="00B404EB"/>
    <w:rsid w:val="00B46675"/>
    <w:rsid w:val="00B4732D"/>
    <w:rsid w:val="00B51947"/>
    <w:rsid w:val="00B54672"/>
    <w:rsid w:val="00B56D6E"/>
    <w:rsid w:val="00B60A6C"/>
    <w:rsid w:val="00B7057D"/>
    <w:rsid w:val="00B72C53"/>
    <w:rsid w:val="00B72D5E"/>
    <w:rsid w:val="00B8010F"/>
    <w:rsid w:val="00B87AE9"/>
    <w:rsid w:val="00B87B13"/>
    <w:rsid w:val="00B9619D"/>
    <w:rsid w:val="00B96332"/>
    <w:rsid w:val="00BA27AF"/>
    <w:rsid w:val="00BA2B67"/>
    <w:rsid w:val="00BB12C1"/>
    <w:rsid w:val="00BB5D39"/>
    <w:rsid w:val="00BB7535"/>
    <w:rsid w:val="00BC3D15"/>
    <w:rsid w:val="00BC3E54"/>
    <w:rsid w:val="00BC4D0F"/>
    <w:rsid w:val="00BC7353"/>
    <w:rsid w:val="00BD0B55"/>
    <w:rsid w:val="00BF13FE"/>
    <w:rsid w:val="00BF6501"/>
    <w:rsid w:val="00C04394"/>
    <w:rsid w:val="00C053B0"/>
    <w:rsid w:val="00C15096"/>
    <w:rsid w:val="00C152AF"/>
    <w:rsid w:val="00C16875"/>
    <w:rsid w:val="00C24622"/>
    <w:rsid w:val="00C24FF4"/>
    <w:rsid w:val="00C327A4"/>
    <w:rsid w:val="00C329AC"/>
    <w:rsid w:val="00C33BC1"/>
    <w:rsid w:val="00C404AC"/>
    <w:rsid w:val="00C62F9A"/>
    <w:rsid w:val="00C728F3"/>
    <w:rsid w:val="00C91460"/>
    <w:rsid w:val="00C96749"/>
    <w:rsid w:val="00CA2D84"/>
    <w:rsid w:val="00CA7238"/>
    <w:rsid w:val="00CB4773"/>
    <w:rsid w:val="00CC68D7"/>
    <w:rsid w:val="00CD0BBD"/>
    <w:rsid w:val="00CD41B8"/>
    <w:rsid w:val="00CD56EA"/>
    <w:rsid w:val="00CD6EDE"/>
    <w:rsid w:val="00CE4C35"/>
    <w:rsid w:val="00CF1CEC"/>
    <w:rsid w:val="00CF75A8"/>
    <w:rsid w:val="00D012EA"/>
    <w:rsid w:val="00D107C3"/>
    <w:rsid w:val="00D168CD"/>
    <w:rsid w:val="00D23130"/>
    <w:rsid w:val="00D25D98"/>
    <w:rsid w:val="00D310C2"/>
    <w:rsid w:val="00D34A78"/>
    <w:rsid w:val="00D412BA"/>
    <w:rsid w:val="00D52188"/>
    <w:rsid w:val="00D637FD"/>
    <w:rsid w:val="00D82B3A"/>
    <w:rsid w:val="00D9025F"/>
    <w:rsid w:val="00D91755"/>
    <w:rsid w:val="00DA41C6"/>
    <w:rsid w:val="00DB5C9D"/>
    <w:rsid w:val="00DC34DB"/>
    <w:rsid w:val="00DD03C0"/>
    <w:rsid w:val="00DD0C87"/>
    <w:rsid w:val="00DD1DE6"/>
    <w:rsid w:val="00DE0C63"/>
    <w:rsid w:val="00DE5B41"/>
    <w:rsid w:val="00DF0828"/>
    <w:rsid w:val="00DF2C61"/>
    <w:rsid w:val="00DF33C4"/>
    <w:rsid w:val="00E00E93"/>
    <w:rsid w:val="00E01B19"/>
    <w:rsid w:val="00E03CD0"/>
    <w:rsid w:val="00E129EF"/>
    <w:rsid w:val="00E13D8C"/>
    <w:rsid w:val="00E16DAD"/>
    <w:rsid w:val="00E20A6C"/>
    <w:rsid w:val="00E30A91"/>
    <w:rsid w:val="00E33A33"/>
    <w:rsid w:val="00E37076"/>
    <w:rsid w:val="00E54EEE"/>
    <w:rsid w:val="00E6020C"/>
    <w:rsid w:val="00E73CDF"/>
    <w:rsid w:val="00E75BEA"/>
    <w:rsid w:val="00E8547F"/>
    <w:rsid w:val="00E8727A"/>
    <w:rsid w:val="00E96F55"/>
    <w:rsid w:val="00E97C0F"/>
    <w:rsid w:val="00EA5969"/>
    <w:rsid w:val="00EC4CDD"/>
    <w:rsid w:val="00EC52BB"/>
    <w:rsid w:val="00EC7D8A"/>
    <w:rsid w:val="00ED31F1"/>
    <w:rsid w:val="00ED6BF5"/>
    <w:rsid w:val="00EE5297"/>
    <w:rsid w:val="00F03D53"/>
    <w:rsid w:val="00F15866"/>
    <w:rsid w:val="00F27968"/>
    <w:rsid w:val="00F33E08"/>
    <w:rsid w:val="00F34440"/>
    <w:rsid w:val="00F35A96"/>
    <w:rsid w:val="00F43262"/>
    <w:rsid w:val="00F45E46"/>
    <w:rsid w:val="00F474BB"/>
    <w:rsid w:val="00F613B7"/>
    <w:rsid w:val="00F650B8"/>
    <w:rsid w:val="00F71DAB"/>
    <w:rsid w:val="00F722C3"/>
    <w:rsid w:val="00F744C2"/>
    <w:rsid w:val="00F810D7"/>
    <w:rsid w:val="00F82778"/>
    <w:rsid w:val="00F84061"/>
    <w:rsid w:val="00F8733C"/>
    <w:rsid w:val="00F946D4"/>
    <w:rsid w:val="00F94B6C"/>
    <w:rsid w:val="00F95584"/>
    <w:rsid w:val="00FA112E"/>
    <w:rsid w:val="00FA765F"/>
    <w:rsid w:val="00FB26C5"/>
    <w:rsid w:val="00FB51A5"/>
    <w:rsid w:val="00FC52AF"/>
    <w:rsid w:val="00FD0A25"/>
    <w:rsid w:val="00FD7DDA"/>
    <w:rsid w:val="00FE0A3D"/>
    <w:rsid w:val="00FE3B63"/>
    <w:rsid w:val="00FE3F75"/>
    <w:rsid w:val="00FE77AB"/>
    <w:rsid w:val="00FF1FDB"/>
    <w:rsid w:val="00FF2FC5"/>
    <w:rsid w:val="00FF59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DA8DE"/>
  <w15:chartTrackingRefBased/>
  <w15:docId w15:val="{0D22785E-A0D1-4C4B-BED8-A9126F3AF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302"/>
    <w:rPr>
      <w:rFonts w:ascii="Times New Roman" w:eastAsiaTheme="minorEastAsia" w:hAnsi="Times New Roman"/>
      <w:lang w:eastAsia="zh-CN"/>
    </w:rPr>
  </w:style>
  <w:style w:type="paragraph" w:styleId="Heading1">
    <w:name w:val="heading 1"/>
    <w:basedOn w:val="Normal"/>
    <w:next w:val="Normal"/>
    <w:link w:val="Heading1Char"/>
    <w:autoRedefine/>
    <w:uiPriority w:val="9"/>
    <w:qFormat/>
    <w:rsid w:val="00926302"/>
    <w:pPr>
      <w:keepNext/>
      <w:keepLines/>
      <w:spacing w:before="360" w:after="80"/>
      <w:outlineLvl w:val="0"/>
    </w:pPr>
    <w:rPr>
      <w:rFonts w:eastAsiaTheme="majorEastAsia" w:cstheme="majorBidi"/>
      <w:color w:val="0F4761" w:themeColor="accent1" w:themeShade="BF"/>
      <w:sz w:val="40"/>
      <w:szCs w:val="40"/>
      <w:lang w:eastAsia="en-US"/>
    </w:rPr>
  </w:style>
  <w:style w:type="paragraph" w:styleId="Heading2">
    <w:name w:val="heading 2"/>
    <w:basedOn w:val="Normal"/>
    <w:next w:val="Normal"/>
    <w:link w:val="Heading2Char"/>
    <w:autoRedefine/>
    <w:uiPriority w:val="9"/>
    <w:unhideWhenUsed/>
    <w:qFormat/>
    <w:rsid w:val="00926302"/>
    <w:pPr>
      <w:keepNext/>
      <w:keepLines/>
      <w:spacing w:before="160" w:after="80"/>
      <w:outlineLvl w:val="1"/>
    </w:pPr>
    <w:rPr>
      <w:rFonts w:eastAsiaTheme="majorEastAsia" w:cstheme="majorBidi"/>
      <w:color w:val="0F4761" w:themeColor="accent1" w:themeShade="BF"/>
      <w:sz w:val="32"/>
      <w:szCs w:val="32"/>
      <w:lang w:eastAsia="en-US"/>
    </w:rPr>
  </w:style>
  <w:style w:type="paragraph" w:styleId="Heading3">
    <w:name w:val="heading 3"/>
    <w:basedOn w:val="Normal"/>
    <w:next w:val="Normal"/>
    <w:link w:val="Heading3Char"/>
    <w:autoRedefine/>
    <w:uiPriority w:val="9"/>
    <w:unhideWhenUsed/>
    <w:qFormat/>
    <w:rsid w:val="00F650B8"/>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F650B8"/>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F650B8"/>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F650B8"/>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F650B8"/>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F650B8"/>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F650B8"/>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302"/>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926302"/>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F65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0B8"/>
    <w:rPr>
      <w:rFonts w:eastAsiaTheme="majorEastAsia" w:cstheme="majorBidi"/>
      <w:color w:val="272727" w:themeColor="text1" w:themeTint="D8"/>
    </w:rPr>
  </w:style>
  <w:style w:type="paragraph" w:styleId="Title">
    <w:name w:val="Title"/>
    <w:basedOn w:val="Normal"/>
    <w:next w:val="Normal"/>
    <w:link w:val="TitleChar"/>
    <w:uiPriority w:val="10"/>
    <w:qFormat/>
    <w:rsid w:val="00F650B8"/>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65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0B8"/>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F65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0B8"/>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F650B8"/>
    <w:rPr>
      <w:i/>
      <w:iCs/>
      <w:color w:val="404040" w:themeColor="text1" w:themeTint="BF"/>
    </w:rPr>
  </w:style>
  <w:style w:type="paragraph" w:styleId="ListParagraph">
    <w:name w:val="List Paragraph"/>
    <w:basedOn w:val="Normal"/>
    <w:uiPriority w:val="34"/>
    <w:qFormat/>
    <w:rsid w:val="00F650B8"/>
    <w:pPr>
      <w:ind w:left="720"/>
      <w:contextualSpacing/>
    </w:pPr>
    <w:rPr>
      <w:rFonts w:eastAsiaTheme="minorHAnsi"/>
      <w:lang w:eastAsia="en-US"/>
    </w:rPr>
  </w:style>
  <w:style w:type="character" w:styleId="IntenseEmphasis">
    <w:name w:val="Intense Emphasis"/>
    <w:basedOn w:val="DefaultParagraphFont"/>
    <w:uiPriority w:val="21"/>
    <w:qFormat/>
    <w:rsid w:val="00F650B8"/>
    <w:rPr>
      <w:i/>
      <w:iCs/>
      <w:color w:val="0F4761" w:themeColor="accent1" w:themeShade="BF"/>
    </w:rPr>
  </w:style>
  <w:style w:type="paragraph" w:styleId="IntenseQuote">
    <w:name w:val="Intense Quote"/>
    <w:basedOn w:val="Normal"/>
    <w:next w:val="Normal"/>
    <w:link w:val="IntenseQuoteChar"/>
    <w:uiPriority w:val="30"/>
    <w:qFormat/>
    <w:rsid w:val="00F650B8"/>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F650B8"/>
    <w:rPr>
      <w:i/>
      <w:iCs/>
      <w:color w:val="0F4761" w:themeColor="accent1" w:themeShade="BF"/>
    </w:rPr>
  </w:style>
  <w:style w:type="character" w:styleId="IntenseReference">
    <w:name w:val="Intense Reference"/>
    <w:basedOn w:val="DefaultParagraphFont"/>
    <w:uiPriority w:val="32"/>
    <w:qFormat/>
    <w:rsid w:val="00F650B8"/>
    <w:rPr>
      <w:b/>
      <w:bCs/>
      <w:smallCaps/>
      <w:color w:val="0F4761" w:themeColor="accent1" w:themeShade="BF"/>
      <w:spacing w:val="5"/>
    </w:rPr>
  </w:style>
  <w:style w:type="paragraph" w:styleId="NoSpacing">
    <w:name w:val="No Spacing"/>
    <w:link w:val="NoSpacingChar"/>
    <w:uiPriority w:val="1"/>
    <w:qFormat/>
    <w:rsid w:val="00F650B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50B8"/>
    <w:rPr>
      <w:rFonts w:eastAsiaTheme="minorEastAsia"/>
      <w:kern w:val="0"/>
      <w:sz w:val="22"/>
      <w:szCs w:val="22"/>
      <w:lang w:val="en-US"/>
      <w14:ligatures w14:val="none"/>
    </w:rPr>
  </w:style>
  <w:style w:type="paragraph" w:customStyle="1" w:styleId="p1">
    <w:name w:val="p1"/>
    <w:basedOn w:val="Normal"/>
    <w:rsid w:val="00BB5D39"/>
    <w:pPr>
      <w:spacing w:after="0" w:line="240" w:lineRule="auto"/>
    </w:pPr>
    <w:rPr>
      <w:rFonts w:ascii="Arial" w:eastAsia="Times New Roman" w:hAnsi="Arial" w:cs="Arial"/>
      <w:color w:val="000000"/>
      <w:kern w:val="0"/>
      <w:sz w:val="17"/>
      <w:szCs w:val="17"/>
      <w:lang w:eastAsia="en-GB"/>
      <w14:ligatures w14:val="none"/>
    </w:rPr>
  </w:style>
  <w:style w:type="paragraph" w:styleId="TOCHeading">
    <w:name w:val="TOC Heading"/>
    <w:basedOn w:val="Heading1"/>
    <w:next w:val="Normal"/>
    <w:uiPriority w:val="39"/>
    <w:unhideWhenUsed/>
    <w:qFormat/>
    <w:rsid w:val="00F33E0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33E08"/>
    <w:pPr>
      <w:spacing w:before="120" w:after="120"/>
    </w:pPr>
    <w:rPr>
      <w:b/>
      <w:bCs/>
      <w:caps/>
      <w:sz w:val="20"/>
      <w:szCs w:val="20"/>
    </w:rPr>
  </w:style>
  <w:style w:type="paragraph" w:styleId="TOC2">
    <w:name w:val="toc 2"/>
    <w:basedOn w:val="Normal"/>
    <w:next w:val="Normal"/>
    <w:autoRedefine/>
    <w:uiPriority w:val="39"/>
    <w:unhideWhenUsed/>
    <w:rsid w:val="00F33E08"/>
    <w:pPr>
      <w:spacing w:after="0"/>
      <w:ind w:left="240"/>
    </w:pPr>
    <w:rPr>
      <w:smallCaps/>
      <w:sz w:val="20"/>
      <w:szCs w:val="20"/>
    </w:rPr>
  </w:style>
  <w:style w:type="paragraph" w:styleId="TOC3">
    <w:name w:val="toc 3"/>
    <w:basedOn w:val="Normal"/>
    <w:next w:val="Normal"/>
    <w:autoRedefine/>
    <w:uiPriority w:val="39"/>
    <w:unhideWhenUsed/>
    <w:rsid w:val="00F33E08"/>
    <w:pPr>
      <w:spacing w:after="0"/>
      <w:ind w:left="480"/>
    </w:pPr>
    <w:rPr>
      <w:i/>
      <w:iCs/>
      <w:sz w:val="20"/>
      <w:szCs w:val="20"/>
    </w:rPr>
  </w:style>
  <w:style w:type="paragraph" w:styleId="TOC4">
    <w:name w:val="toc 4"/>
    <w:basedOn w:val="Normal"/>
    <w:next w:val="Normal"/>
    <w:autoRedefine/>
    <w:uiPriority w:val="39"/>
    <w:semiHidden/>
    <w:unhideWhenUsed/>
    <w:rsid w:val="00F33E08"/>
    <w:pPr>
      <w:spacing w:after="0"/>
      <w:ind w:left="720"/>
    </w:pPr>
    <w:rPr>
      <w:sz w:val="18"/>
      <w:szCs w:val="18"/>
    </w:rPr>
  </w:style>
  <w:style w:type="paragraph" w:styleId="TOC5">
    <w:name w:val="toc 5"/>
    <w:basedOn w:val="Normal"/>
    <w:next w:val="Normal"/>
    <w:autoRedefine/>
    <w:uiPriority w:val="39"/>
    <w:semiHidden/>
    <w:unhideWhenUsed/>
    <w:rsid w:val="00F33E08"/>
    <w:pPr>
      <w:spacing w:after="0"/>
      <w:ind w:left="960"/>
    </w:pPr>
    <w:rPr>
      <w:sz w:val="18"/>
      <w:szCs w:val="18"/>
    </w:rPr>
  </w:style>
  <w:style w:type="paragraph" w:styleId="TOC6">
    <w:name w:val="toc 6"/>
    <w:basedOn w:val="Normal"/>
    <w:next w:val="Normal"/>
    <w:autoRedefine/>
    <w:uiPriority w:val="39"/>
    <w:semiHidden/>
    <w:unhideWhenUsed/>
    <w:rsid w:val="00F33E08"/>
    <w:pPr>
      <w:spacing w:after="0"/>
      <w:ind w:left="1200"/>
    </w:pPr>
    <w:rPr>
      <w:sz w:val="18"/>
      <w:szCs w:val="18"/>
    </w:rPr>
  </w:style>
  <w:style w:type="paragraph" w:styleId="TOC7">
    <w:name w:val="toc 7"/>
    <w:basedOn w:val="Normal"/>
    <w:next w:val="Normal"/>
    <w:autoRedefine/>
    <w:uiPriority w:val="39"/>
    <w:semiHidden/>
    <w:unhideWhenUsed/>
    <w:rsid w:val="00F33E08"/>
    <w:pPr>
      <w:spacing w:after="0"/>
      <w:ind w:left="1440"/>
    </w:pPr>
    <w:rPr>
      <w:sz w:val="18"/>
      <w:szCs w:val="18"/>
    </w:rPr>
  </w:style>
  <w:style w:type="paragraph" w:styleId="TOC8">
    <w:name w:val="toc 8"/>
    <w:basedOn w:val="Normal"/>
    <w:next w:val="Normal"/>
    <w:autoRedefine/>
    <w:uiPriority w:val="39"/>
    <w:semiHidden/>
    <w:unhideWhenUsed/>
    <w:rsid w:val="00F33E08"/>
    <w:pPr>
      <w:spacing w:after="0"/>
      <w:ind w:left="1680"/>
    </w:pPr>
    <w:rPr>
      <w:sz w:val="18"/>
      <w:szCs w:val="18"/>
    </w:rPr>
  </w:style>
  <w:style w:type="paragraph" w:styleId="TOC9">
    <w:name w:val="toc 9"/>
    <w:basedOn w:val="Normal"/>
    <w:next w:val="Normal"/>
    <w:autoRedefine/>
    <w:uiPriority w:val="39"/>
    <w:semiHidden/>
    <w:unhideWhenUsed/>
    <w:rsid w:val="00F33E08"/>
    <w:pPr>
      <w:spacing w:after="0"/>
      <w:ind w:left="1920"/>
    </w:pPr>
    <w:rPr>
      <w:sz w:val="18"/>
      <w:szCs w:val="18"/>
    </w:rPr>
  </w:style>
  <w:style w:type="paragraph" w:styleId="NormalWeb">
    <w:name w:val="Normal (Web)"/>
    <w:basedOn w:val="Normal"/>
    <w:uiPriority w:val="99"/>
    <w:unhideWhenUsed/>
    <w:rsid w:val="00FE0A3D"/>
    <w:pPr>
      <w:spacing w:before="100" w:beforeAutospacing="1" w:after="100" w:afterAutospacing="1" w:line="240" w:lineRule="auto"/>
    </w:pPr>
    <w:rPr>
      <w:rFonts w:eastAsia="Times New Roman" w:cs="Times New Roman"/>
      <w:kern w:val="0"/>
      <w:lang w:eastAsia="en-GB"/>
      <w14:ligatures w14:val="none"/>
    </w:rPr>
  </w:style>
  <w:style w:type="character" w:customStyle="1" w:styleId="apple-converted-space">
    <w:name w:val="apple-converted-space"/>
    <w:basedOn w:val="DefaultParagraphFont"/>
    <w:rsid w:val="00043B90"/>
  </w:style>
  <w:style w:type="character" w:styleId="Hyperlink">
    <w:name w:val="Hyperlink"/>
    <w:basedOn w:val="DefaultParagraphFont"/>
    <w:uiPriority w:val="99"/>
    <w:unhideWhenUsed/>
    <w:rsid w:val="00E13D8C"/>
    <w:rPr>
      <w:color w:val="0000FF"/>
      <w:u w:val="single"/>
    </w:rPr>
  </w:style>
  <w:style w:type="character" w:styleId="Strong">
    <w:name w:val="Strong"/>
    <w:basedOn w:val="DefaultParagraphFont"/>
    <w:uiPriority w:val="22"/>
    <w:qFormat/>
    <w:rsid w:val="00E13D8C"/>
    <w:rPr>
      <w:b/>
      <w:bCs/>
    </w:rPr>
  </w:style>
  <w:style w:type="character" w:styleId="FollowedHyperlink">
    <w:name w:val="FollowedHyperlink"/>
    <w:basedOn w:val="DefaultParagraphFont"/>
    <w:uiPriority w:val="99"/>
    <w:semiHidden/>
    <w:unhideWhenUsed/>
    <w:rsid w:val="002103B2"/>
    <w:rPr>
      <w:color w:val="96607D" w:themeColor="followedHyperlink"/>
      <w:u w:val="single"/>
    </w:rPr>
  </w:style>
  <w:style w:type="character" w:styleId="UnresolvedMention">
    <w:name w:val="Unresolved Mention"/>
    <w:basedOn w:val="DefaultParagraphFont"/>
    <w:uiPriority w:val="99"/>
    <w:semiHidden/>
    <w:unhideWhenUsed/>
    <w:rsid w:val="006D05BF"/>
    <w:rPr>
      <w:color w:val="605E5C"/>
      <w:shd w:val="clear" w:color="auto" w:fill="E1DFDD"/>
    </w:rPr>
  </w:style>
  <w:style w:type="paragraph" w:styleId="Bibliography">
    <w:name w:val="Bibliography"/>
    <w:basedOn w:val="Normal"/>
    <w:next w:val="Normal"/>
    <w:uiPriority w:val="37"/>
    <w:unhideWhenUsed/>
    <w:rsid w:val="004206D4"/>
  </w:style>
  <w:style w:type="table" w:styleId="TableGrid">
    <w:name w:val="Table Grid"/>
    <w:basedOn w:val="TableNormal"/>
    <w:uiPriority w:val="39"/>
    <w:rsid w:val="00F45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1DAB"/>
    <w:pPr>
      <w:spacing w:after="200" w:line="240" w:lineRule="auto"/>
    </w:pPr>
    <w:rPr>
      <w:i/>
      <w:iCs/>
      <w:color w:val="0E2841" w:themeColor="text2"/>
      <w:sz w:val="18"/>
      <w:szCs w:val="18"/>
    </w:rPr>
  </w:style>
  <w:style w:type="table" w:styleId="TableGridLight">
    <w:name w:val="Grid Table Light"/>
    <w:basedOn w:val="TableNormal"/>
    <w:uiPriority w:val="40"/>
    <w:rsid w:val="0086007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
    <w:name w:val="Grid Table 4"/>
    <w:basedOn w:val="TableNormal"/>
    <w:uiPriority w:val="49"/>
    <w:rsid w:val="00573ED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5680">
      <w:bodyDiv w:val="1"/>
      <w:marLeft w:val="0"/>
      <w:marRight w:val="0"/>
      <w:marTop w:val="0"/>
      <w:marBottom w:val="0"/>
      <w:divBdr>
        <w:top w:val="none" w:sz="0" w:space="0" w:color="auto"/>
        <w:left w:val="none" w:sz="0" w:space="0" w:color="auto"/>
        <w:bottom w:val="none" w:sz="0" w:space="0" w:color="auto"/>
        <w:right w:val="none" w:sz="0" w:space="0" w:color="auto"/>
      </w:divBdr>
    </w:div>
    <w:div w:id="13309488">
      <w:bodyDiv w:val="1"/>
      <w:marLeft w:val="0"/>
      <w:marRight w:val="0"/>
      <w:marTop w:val="0"/>
      <w:marBottom w:val="0"/>
      <w:divBdr>
        <w:top w:val="none" w:sz="0" w:space="0" w:color="auto"/>
        <w:left w:val="none" w:sz="0" w:space="0" w:color="auto"/>
        <w:bottom w:val="none" w:sz="0" w:space="0" w:color="auto"/>
        <w:right w:val="none" w:sz="0" w:space="0" w:color="auto"/>
      </w:divBdr>
    </w:div>
    <w:div w:id="14238062">
      <w:bodyDiv w:val="1"/>
      <w:marLeft w:val="0"/>
      <w:marRight w:val="0"/>
      <w:marTop w:val="0"/>
      <w:marBottom w:val="0"/>
      <w:divBdr>
        <w:top w:val="none" w:sz="0" w:space="0" w:color="auto"/>
        <w:left w:val="none" w:sz="0" w:space="0" w:color="auto"/>
        <w:bottom w:val="none" w:sz="0" w:space="0" w:color="auto"/>
        <w:right w:val="none" w:sz="0" w:space="0" w:color="auto"/>
      </w:divBdr>
    </w:div>
    <w:div w:id="14771920">
      <w:bodyDiv w:val="1"/>
      <w:marLeft w:val="0"/>
      <w:marRight w:val="0"/>
      <w:marTop w:val="0"/>
      <w:marBottom w:val="0"/>
      <w:divBdr>
        <w:top w:val="none" w:sz="0" w:space="0" w:color="auto"/>
        <w:left w:val="none" w:sz="0" w:space="0" w:color="auto"/>
        <w:bottom w:val="none" w:sz="0" w:space="0" w:color="auto"/>
        <w:right w:val="none" w:sz="0" w:space="0" w:color="auto"/>
      </w:divBdr>
    </w:div>
    <w:div w:id="20906027">
      <w:bodyDiv w:val="1"/>
      <w:marLeft w:val="0"/>
      <w:marRight w:val="0"/>
      <w:marTop w:val="0"/>
      <w:marBottom w:val="0"/>
      <w:divBdr>
        <w:top w:val="none" w:sz="0" w:space="0" w:color="auto"/>
        <w:left w:val="none" w:sz="0" w:space="0" w:color="auto"/>
        <w:bottom w:val="none" w:sz="0" w:space="0" w:color="auto"/>
        <w:right w:val="none" w:sz="0" w:space="0" w:color="auto"/>
      </w:divBdr>
    </w:div>
    <w:div w:id="22368874">
      <w:bodyDiv w:val="1"/>
      <w:marLeft w:val="0"/>
      <w:marRight w:val="0"/>
      <w:marTop w:val="0"/>
      <w:marBottom w:val="0"/>
      <w:divBdr>
        <w:top w:val="none" w:sz="0" w:space="0" w:color="auto"/>
        <w:left w:val="none" w:sz="0" w:space="0" w:color="auto"/>
        <w:bottom w:val="none" w:sz="0" w:space="0" w:color="auto"/>
        <w:right w:val="none" w:sz="0" w:space="0" w:color="auto"/>
      </w:divBdr>
    </w:div>
    <w:div w:id="22631993">
      <w:bodyDiv w:val="1"/>
      <w:marLeft w:val="0"/>
      <w:marRight w:val="0"/>
      <w:marTop w:val="0"/>
      <w:marBottom w:val="0"/>
      <w:divBdr>
        <w:top w:val="none" w:sz="0" w:space="0" w:color="auto"/>
        <w:left w:val="none" w:sz="0" w:space="0" w:color="auto"/>
        <w:bottom w:val="none" w:sz="0" w:space="0" w:color="auto"/>
        <w:right w:val="none" w:sz="0" w:space="0" w:color="auto"/>
      </w:divBdr>
    </w:div>
    <w:div w:id="33583887">
      <w:bodyDiv w:val="1"/>
      <w:marLeft w:val="0"/>
      <w:marRight w:val="0"/>
      <w:marTop w:val="0"/>
      <w:marBottom w:val="0"/>
      <w:divBdr>
        <w:top w:val="none" w:sz="0" w:space="0" w:color="auto"/>
        <w:left w:val="none" w:sz="0" w:space="0" w:color="auto"/>
        <w:bottom w:val="none" w:sz="0" w:space="0" w:color="auto"/>
        <w:right w:val="none" w:sz="0" w:space="0" w:color="auto"/>
      </w:divBdr>
    </w:div>
    <w:div w:id="38405050">
      <w:bodyDiv w:val="1"/>
      <w:marLeft w:val="0"/>
      <w:marRight w:val="0"/>
      <w:marTop w:val="0"/>
      <w:marBottom w:val="0"/>
      <w:divBdr>
        <w:top w:val="none" w:sz="0" w:space="0" w:color="auto"/>
        <w:left w:val="none" w:sz="0" w:space="0" w:color="auto"/>
        <w:bottom w:val="none" w:sz="0" w:space="0" w:color="auto"/>
        <w:right w:val="none" w:sz="0" w:space="0" w:color="auto"/>
      </w:divBdr>
    </w:div>
    <w:div w:id="46801845">
      <w:bodyDiv w:val="1"/>
      <w:marLeft w:val="0"/>
      <w:marRight w:val="0"/>
      <w:marTop w:val="0"/>
      <w:marBottom w:val="0"/>
      <w:divBdr>
        <w:top w:val="none" w:sz="0" w:space="0" w:color="auto"/>
        <w:left w:val="none" w:sz="0" w:space="0" w:color="auto"/>
        <w:bottom w:val="none" w:sz="0" w:space="0" w:color="auto"/>
        <w:right w:val="none" w:sz="0" w:space="0" w:color="auto"/>
      </w:divBdr>
    </w:div>
    <w:div w:id="50466847">
      <w:bodyDiv w:val="1"/>
      <w:marLeft w:val="0"/>
      <w:marRight w:val="0"/>
      <w:marTop w:val="0"/>
      <w:marBottom w:val="0"/>
      <w:divBdr>
        <w:top w:val="none" w:sz="0" w:space="0" w:color="auto"/>
        <w:left w:val="none" w:sz="0" w:space="0" w:color="auto"/>
        <w:bottom w:val="none" w:sz="0" w:space="0" w:color="auto"/>
        <w:right w:val="none" w:sz="0" w:space="0" w:color="auto"/>
      </w:divBdr>
    </w:div>
    <w:div w:id="58092931">
      <w:bodyDiv w:val="1"/>
      <w:marLeft w:val="0"/>
      <w:marRight w:val="0"/>
      <w:marTop w:val="0"/>
      <w:marBottom w:val="0"/>
      <w:divBdr>
        <w:top w:val="none" w:sz="0" w:space="0" w:color="auto"/>
        <w:left w:val="none" w:sz="0" w:space="0" w:color="auto"/>
        <w:bottom w:val="none" w:sz="0" w:space="0" w:color="auto"/>
        <w:right w:val="none" w:sz="0" w:space="0" w:color="auto"/>
      </w:divBdr>
    </w:div>
    <w:div w:id="67387700">
      <w:bodyDiv w:val="1"/>
      <w:marLeft w:val="0"/>
      <w:marRight w:val="0"/>
      <w:marTop w:val="0"/>
      <w:marBottom w:val="0"/>
      <w:divBdr>
        <w:top w:val="none" w:sz="0" w:space="0" w:color="auto"/>
        <w:left w:val="none" w:sz="0" w:space="0" w:color="auto"/>
        <w:bottom w:val="none" w:sz="0" w:space="0" w:color="auto"/>
        <w:right w:val="none" w:sz="0" w:space="0" w:color="auto"/>
      </w:divBdr>
    </w:div>
    <w:div w:id="71051803">
      <w:bodyDiv w:val="1"/>
      <w:marLeft w:val="0"/>
      <w:marRight w:val="0"/>
      <w:marTop w:val="0"/>
      <w:marBottom w:val="0"/>
      <w:divBdr>
        <w:top w:val="none" w:sz="0" w:space="0" w:color="auto"/>
        <w:left w:val="none" w:sz="0" w:space="0" w:color="auto"/>
        <w:bottom w:val="none" w:sz="0" w:space="0" w:color="auto"/>
        <w:right w:val="none" w:sz="0" w:space="0" w:color="auto"/>
      </w:divBdr>
    </w:div>
    <w:div w:id="76758564">
      <w:bodyDiv w:val="1"/>
      <w:marLeft w:val="0"/>
      <w:marRight w:val="0"/>
      <w:marTop w:val="0"/>
      <w:marBottom w:val="0"/>
      <w:divBdr>
        <w:top w:val="none" w:sz="0" w:space="0" w:color="auto"/>
        <w:left w:val="none" w:sz="0" w:space="0" w:color="auto"/>
        <w:bottom w:val="none" w:sz="0" w:space="0" w:color="auto"/>
        <w:right w:val="none" w:sz="0" w:space="0" w:color="auto"/>
      </w:divBdr>
    </w:div>
    <w:div w:id="78255907">
      <w:bodyDiv w:val="1"/>
      <w:marLeft w:val="0"/>
      <w:marRight w:val="0"/>
      <w:marTop w:val="0"/>
      <w:marBottom w:val="0"/>
      <w:divBdr>
        <w:top w:val="none" w:sz="0" w:space="0" w:color="auto"/>
        <w:left w:val="none" w:sz="0" w:space="0" w:color="auto"/>
        <w:bottom w:val="none" w:sz="0" w:space="0" w:color="auto"/>
        <w:right w:val="none" w:sz="0" w:space="0" w:color="auto"/>
      </w:divBdr>
    </w:div>
    <w:div w:id="82343877">
      <w:bodyDiv w:val="1"/>
      <w:marLeft w:val="0"/>
      <w:marRight w:val="0"/>
      <w:marTop w:val="0"/>
      <w:marBottom w:val="0"/>
      <w:divBdr>
        <w:top w:val="none" w:sz="0" w:space="0" w:color="auto"/>
        <w:left w:val="none" w:sz="0" w:space="0" w:color="auto"/>
        <w:bottom w:val="none" w:sz="0" w:space="0" w:color="auto"/>
        <w:right w:val="none" w:sz="0" w:space="0" w:color="auto"/>
      </w:divBdr>
    </w:div>
    <w:div w:id="86387682">
      <w:bodyDiv w:val="1"/>
      <w:marLeft w:val="0"/>
      <w:marRight w:val="0"/>
      <w:marTop w:val="0"/>
      <w:marBottom w:val="0"/>
      <w:divBdr>
        <w:top w:val="none" w:sz="0" w:space="0" w:color="auto"/>
        <w:left w:val="none" w:sz="0" w:space="0" w:color="auto"/>
        <w:bottom w:val="none" w:sz="0" w:space="0" w:color="auto"/>
        <w:right w:val="none" w:sz="0" w:space="0" w:color="auto"/>
      </w:divBdr>
    </w:div>
    <w:div w:id="95369055">
      <w:bodyDiv w:val="1"/>
      <w:marLeft w:val="0"/>
      <w:marRight w:val="0"/>
      <w:marTop w:val="0"/>
      <w:marBottom w:val="0"/>
      <w:divBdr>
        <w:top w:val="none" w:sz="0" w:space="0" w:color="auto"/>
        <w:left w:val="none" w:sz="0" w:space="0" w:color="auto"/>
        <w:bottom w:val="none" w:sz="0" w:space="0" w:color="auto"/>
        <w:right w:val="none" w:sz="0" w:space="0" w:color="auto"/>
      </w:divBdr>
    </w:div>
    <w:div w:id="98910777">
      <w:bodyDiv w:val="1"/>
      <w:marLeft w:val="0"/>
      <w:marRight w:val="0"/>
      <w:marTop w:val="0"/>
      <w:marBottom w:val="0"/>
      <w:divBdr>
        <w:top w:val="none" w:sz="0" w:space="0" w:color="auto"/>
        <w:left w:val="none" w:sz="0" w:space="0" w:color="auto"/>
        <w:bottom w:val="none" w:sz="0" w:space="0" w:color="auto"/>
        <w:right w:val="none" w:sz="0" w:space="0" w:color="auto"/>
      </w:divBdr>
    </w:div>
    <w:div w:id="99838871">
      <w:bodyDiv w:val="1"/>
      <w:marLeft w:val="0"/>
      <w:marRight w:val="0"/>
      <w:marTop w:val="0"/>
      <w:marBottom w:val="0"/>
      <w:divBdr>
        <w:top w:val="none" w:sz="0" w:space="0" w:color="auto"/>
        <w:left w:val="none" w:sz="0" w:space="0" w:color="auto"/>
        <w:bottom w:val="none" w:sz="0" w:space="0" w:color="auto"/>
        <w:right w:val="none" w:sz="0" w:space="0" w:color="auto"/>
      </w:divBdr>
    </w:div>
    <w:div w:id="101610833">
      <w:bodyDiv w:val="1"/>
      <w:marLeft w:val="0"/>
      <w:marRight w:val="0"/>
      <w:marTop w:val="0"/>
      <w:marBottom w:val="0"/>
      <w:divBdr>
        <w:top w:val="none" w:sz="0" w:space="0" w:color="auto"/>
        <w:left w:val="none" w:sz="0" w:space="0" w:color="auto"/>
        <w:bottom w:val="none" w:sz="0" w:space="0" w:color="auto"/>
        <w:right w:val="none" w:sz="0" w:space="0" w:color="auto"/>
      </w:divBdr>
    </w:div>
    <w:div w:id="102966746">
      <w:bodyDiv w:val="1"/>
      <w:marLeft w:val="0"/>
      <w:marRight w:val="0"/>
      <w:marTop w:val="0"/>
      <w:marBottom w:val="0"/>
      <w:divBdr>
        <w:top w:val="none" w:sz="0" w:space="0" w:color="auto"/>
        <w:left w:val="none" w:sz="0" w:space="0" w:color="auto"/>
        <w:bottom w:val="none" w:sz="0" w:space="0" w:color="auto"/>
        <w:right w:val="none" w:sz="0" w:space="0" w:color="auto"/>
      </w:divBdr>
    </w:div>
    <w:div w:id="105590033">
      <w:bodyDiv w:val="1"/>
      <w:marLeft w:val="0"/>
      <w:marRight w:val="0"/>
      <w:marTop w:val="0"/>
      <w:marBottom w:val="0"/>
      <w:divBdr>
        <w:top w:val="none" w:sz="0" w:space="0" w:color="auto"/>
        <w:left w:val="none" w:sz="0" w:space="0" w:color="auto"/>
        <w:bottom w:val="none" w:sz="0" w:space="0" w:color="auto"/>
        <w:right w:val="none" w:sz="0" w:space="0" w:color="auto"/>
      </w:divBdr>
    </w:div>
    <w:div w:id="111752705">
      <w:bodyDiv w:val="1"/>
      <w:marLeft w:val="0"/>
      <w:marRight w:val="0"/>
      <w:marTop w:val="0"/>
      <w:marBottom w:val="0"/>
      <w:divBdr>
        <w:top w:val="none" w:sz="0" w:space="0" w:color="auto"/>
        <w:left w:val="none" w:sz="0" w:space="0" w:color="auto"/>
        <w:bottom w:val="none" w:sz="0" w:space="0" w:color="auto"/>
        <w:right w:val="none" w:sz="0" w:space="0" w:color="auto"/>
      </w:divBdr>
    </w:div>
    <w:div w:id="117375927">
      <w:bodyDiv w:val="1"/>
      <w:marLeft w:val="0"/>
      <w:marRight w:val="0"/>
      <w:marTop w:val="0"/>
      <w:marBottom w:val="0"/>
      <w:divBdr>
        <w:top w:val="none" w:sz="0" w:space="0" w:color="auto"/>
        <w:left w:val="none" w:sz="0" w:space="0" w:color="auto"/>
        <w:bottom w:val="none" w:sz="0" w:space="0" w:color="auto"/>
        <w:right w:val="none" w:sz="0" w:space="0" w:color="auto"/>
      </w:divBdr>
    </w:div>
    <w:div w:id="117769092">
      <w:bodyDiv w:val="1"/>
      <w:marLeft w:val="0"/>
      <w:marRight w:val="0"/>
      <w:marTop w:val="0"/>
      <w:marBottom w:val="0"/>
      <w:divBdr>
        <w:top w:val="none" w:sz="0" w:space="0" w:color="auto"/>
        <w:left w:val="none" w:sz="0" w:space="0" w:color="auto"/>
        <w:bottom w:val="none" w:sz="0" w:space="0" w:color="auto"/>
        <w:right w:val="none" w:sz="0" w:space="0" w:color="auto"/>
      </w:divBdr>
    </w:div>
    <w:div w:id="118377394">
      <w:bodyDiv w:val="1"/>
      <w:marLeft w:val="0"/>
      <w:marRight w:val="0"/>
      <w:marTop w:val="0"/>
      <w:marBottom w:val="0"/>
      <w:divBdr>
        <w:top w:val="none" w:sz="0" w:space="0" w:color="auto"/>
        <w:left w:val="none" w:sz="0" w:space="0" w:color="auto"/>
        <w:bottom w:val="none" w:sz="0" w:space="0" w:color="auto"/>
        <w:right w:val="none" w:sz="0" w:space="0" w:color="auto"/>
      </w:divBdr>
    </w:div>
    <w:div w:id="126776595">
      <w:bodyDiv w:val="1"/>
      <w:marLeft w:val="0"/>
      <w:marRight w:val="0"/>
      <w:marTop w:val="0"/>
      <w:marBottom w:val="0"/>
      <w:divBdr>
        <w:top w:val="none" w:sz="0" w:space="0" w:color="auto"/>
        <w:left w:val="none" w:sz="0" w:space="0" w:color="auto"/>
        <w:bottom w:val="none" w:sz="0" w:space="0" w:color="auto"/>
        <w:right w:val="none" w:sz="0" w:space="0" w:color="auto"/>
      </w:divBdr>
    </w:div>
    <w:div w:id="127211985">
      <w:bodyDiv w:val="1"/>
      <w:marLeft w:val="0"/>
      <w:marRight w:val="0"/>
      <w:marTop w:val="0"/>
      <w:marBottom w:val="0"/>
      <w:divBdr>
        <w:top w:val="none" w:sz="0" w:space="0" w:color="auto"/>
        <w:left w:val="none" w:sz="0" w:space="0" w:color="auto"/>
        <w:bottom w:val="none" w:sz="0" w:space="0" w:color="auto"/>
        <w:right w:val="none" w:sz="0" w:space="0" w:color="auto"/>
      </w:divBdr>
    </w:div>
    <w:div w:id="128325295">
      <w:bodyDiv w:val="1"/>
      <w:marLeft w:val="0"/>
      <w:marRight w:val="0"/>
      <w:marTop w:val="0"/>
      <w:marBottom w:val="0"/>
      <w:divBdr>
        <w:top w:val="none" w:sz="0" w:space="0" w:color="auto"/>
        <w:left w:val="none" w:sz="0" w:space="0" w:color="auto"/>
        <w:bottom w:val="none" w:sz="0" w:space="0" w:color="auto"/>
        <w:right w:val="none" w:sz="0" w:space="0" w:color="auto"/>
      </w:divBdr>
    </w:div>
    <w:div w:id="130754495">
      <w:bodyDiv w:val="1"/>
      <w:marLeft w:val="0"/>
      <w:marRight w:val="0"/>
      <w:marTop w:val="0"/>
      <w:marBottom w:val="0"/>
      <w:divBdr>
        <w:top w:val="none" w:sz="0" w:space="0" w:color="auto"/>
        <w:left w:val="none" w:sz="0" w:space="0" w:color="auto"/>
        <w:bottom w:val="none" w:sz="0" w:space="0" w:color="auto"/>
        <w:right w:val="none" w:sz="0" w:space="0" w:color="auto"/>
      </w:divBdr>
    </w:div>
    <w:div w:id="135925622">
      <w:bodyDiv w:val="1"/>
      <w:marLeft w:val="0"/>
      <w:marRight w:val="0"/>
      <w:marTop w:val="0"/>
      <w:marBottom w:val="0"/>
      <w:divBdr>
        <w:top w:val="none" w:sz="0" w:space="0" w:color="auto"/>
        <w:left w:val="none" w:sz="0" w:space="0" w:color="auto"/>
        <w:bottom w:val="none" w:sz="0" w:space="0" w:color="auto"/>
        <w:right w:val="none" w:sz="0" w:space="0" w:color="auto"/>
      </w:divBdr>
    </w:div>
    <w:div w:id="144397810">
      <w:bodyDiv w:val="1"/>
      <w:marLeft w:val="0"/>
      <w:marRight w:val="0"/>
      <w:marTop w:val="0"/>
      <w:marBottom w:val="0"/>
      <w:divBdr>
        <w:top w:val="none" w:sz="0" w:space="0" w:color="auto"/>
        <w:left w:val="none" w:sz="0" w:space="0" w:color="auto"/>
        <w:bottom w:val="none" w:sz="0" w:space="0" w:color="auto"/>
        <w:right w:val="none" w:sz="0" w:space="0" w:color="auto"/>
      </w:divBdr>
    </w:div>
    <w:div w:id="147210970">
      <w:bodyDiv w:val="1"/>
      <w:marLeft w:val="0"/>
      <w:marRight w:val="0"/>
      <w:marTop w:val="0"/>
      <w:marBottom w:val="0"/>
      <w:divBdr>
        <w:top w:val="none" w:sz="0" w:space="0" w:color="auto"/>
        <w:left w:val="none" w:sz="0" w:space="0" w:color="auto"/>
        <w:bottom w:val="none" w:sz="0" w:space="0" w:color="auto"/>
        <w:right w:val="none" w:sz="0" w:space="0" w:color="auto"/>
      </w:divBdr>
    </w:div>
    <w:div w:id="151258527">
      <w:bodyDiv w:val="1"/>
      <w:marLeft w:val="0"/>
      <w:marRight w:val="0"/>
      <w:marTop w:val="0"/>
      <w:marBottom w:val="0"/>
      <w:divBdr>
        <w:top w:val="none" w:sz="0" w:space="0" w:color="auto"/>
        <w:left w:val="none" w:sz="0" w:space="0" w:color="auto"/>
        <w:bottom w:val="none" w:sz="0" w:space="0" w:color="auto"/>
        <w:right w:val="none" w:sz="0" w:space="0" w:color="auto"/>
      </w:divBdr>
    </w:div>
    <w:div w:id="153759273">
      <w:bodyDiv w:val="1"/>
      <w:marLeft w:val="0"/>
      <w:marRight w:val="0"/>
      <w:marTop w:val="0"/>
      <w:marBottom w:val="0"/>
      <w:divBdr>
        <w:top w:val="none" w:sz="0" w:space="0" w:color="auto"/>
        <w:left w:val="none" w:sz="0" w:space="0" w:color="auto"/>
        <w:bottom w:val="none" w:sz="0" w:space="0" w:color="auto"/>
        <w:right w:val="none" w:sz="0" w:space="0" w:color="auto"/>
      </w:divBdr>
    </w:div>
    <w:div w:id="156960371">
      <w:bodyDiv w:val="1"/>
      <w:marLeft w:val="0"/>
      <w:marRight w:val="0"/>
      <w:marTop w:val="0"/>
      <w:marBottom w:val="0"/>
      <w:divBdr>
        <w:top w:val="none" w:sz="0" w:space="0" w:color="auto"/>
        <w:left w:val="none" w:sz="0" w:space="0" w:color="auto"/>
        <w:bottom w:val="none" w:sz="0" w:space="0" w:color="auto"/>
        <w:right w:val="none" w:sz="0" w:space="0" w:color="auto"/>
      </w:divBdr>
    </w:div>
    <w:div w:id="162747010">
      <w:bodyDiv w:val="1"/>
      <w:marLeft w:val="0"/>
      <w:marRight w:val="0"/>
      <w:marTop w:val="0"/>
      <w:marBottom w:val="0"/>
      <w:divBdr>
        <w:top w:val="none" w:sz="0" w:space="0" w:color="auto"/>
        <w:left w:val="none" w:sz="0" w:space="0" w:color="auto"/>
        <w:bottom w:val="none" w:sz="0" w:space="0" w:color="auto"/>
        <w:right w:val="none" w:sz="0" w:space="0" w:color="auto"/>
      </w:divBdr>
    </w:div>
    <w:div w:id="166023221">
      <w:bodyDiv w:val="1"/>
      <w:marLeft w:val="0"/>
      <w:marRight w:val="0"/>
      <w:marTop w:val="0"/>
      <w:marBottom w:val="0"/>
      <w:divBdr>
        <w:top w:val="none" w:sz="0" w:space="0" w:color="auto"/>
        <w:left w:val="none" w:sz="0" w:space="0" w:color="auto"/>
        <w:bottom w:val="none" w:sz="0" w:space="0" w:color="auto"/>
        <w:right w:val="none" w:sz="0" w:space="0" w:color="auto"/>
      </w:divBdr>
    </w:div>
    <w:div w:id="166139747">
      <w:bodyDiv w:val="1"/>
      <w:marLeft w:val="0"/>
      <w:marRight w:val="0"/>
      <w:marTop w:val="0"/>
      <w:marBottom w:val="0"/>
      <w:divBdr>
        <w:top w:val="none" w:sz="0" w:space="0" w:color="auto"/>
        <w:left w:val="none" w:sz="0" w:space="0" w:color="auto"/>
        <w:bottom w:val="none" w:sz="0" w:space="0" w:color="auto"/>
        <w:right w:val="none" w:sz="0" w:space="0" w:color="auto"/>
      </w:divBdr>
    </w:div>
    <w:div w:id="168372499">
      <w:bodyDiv w:val="1"/>
      <w:marLeft w:val="0"/>
      <w:marRight w:val="0"/>
      <w:marTop w:val="0"/>
      <w:marBottom w:val="0"/>
      <w:divBdr>
        <w:top w:val="none" w:sz="0" w:space="0" w:color="auto"/>
        <w:left w:val="none" w:sz="0" w:space="0" w:color="auto"/>
        <w:bottom w:val="none" w:sz="0" w:space="0" w:color="auto"/>
        <w:right w:val="none" w:sz="0" w:space="0" w:color="auto"/>
      </w:divBdr>
    </w:div>
    <w:div w:id="173886215">
      <w:bodyDiv w:val="1"/>
      <w:marLeft w:val="0"/>
      <w:marRight w:val="0"/>
      <w:marTop w:val="0"/>
      <w:marBottom w:val="0"/>
      <w:divBdr>
        <w:top w:val="none" w:sz="0" w:space="0" w:color="auto"/>
        <w:left w:val="none" w:sz="0" w:space="0" w:color="auto"/>
        <w:bottom w:val="none" w:sz="0" w:space="0" w:color="auto"/>
        <w:right w:val="none" w:sz="0" w:space="0" w:color="auto"/>
      </w:divBdr>
    </w:div>
    <w:div w:id="174653859">
      <w:bodyDiv w:val="1"/>
      <w:marLeft w:val="0"/>
      <w:marRight w:val="0"/>
      <w:marTop w:val="0"/>
      <w:marBottom w:val="0"/>
      <w:divBdr>
        <w:top w:val="none" w:sz="0" w:space="0" w:color="auto"/>
        <w:left w:val="none" w:sz="0" w:space="0" w:color="auto"/>
        <w:bottom w:val="none" w:sz="0" w:space="0" w:color="auto"/>
        <w:right w:val="none" w:sz="0" w:space="0" w:color="auto"/>
      </w:divBdr>
    </w:div>
    <w:div w:id="183331121">
      <w:bodyDiv w:val="1"/>
      <w:marLeft w:val="0"/>
      <w:marRight w:val="0"/>
      <w:marTop w:val="0"/>
      <w:marBottom w:val="0"/>
      <w:divBdr>
        <w:top w:val="none" w:sz="0" w:space="0" w:color="auto"/>
        <w:left w:val="none" w:sz="0" w:space="0" w:color="auto"/>
        <w:bottom w:val="none" w:sz="0" w:space="0" w:color="auto"/>
        <w:right w:val="none" w:sz="0" w:space="0" w:color="auto"/>
      </w:divBdr>
    </w:div>
    <w:div w:id="183519554">
      <w:bodyDiv w:val="1"/>
      <w:marLeft w:val="0"/>
      <w:marRight w:val="0"/>
      <w:marTop w:val="0"/>
      <w:marBottom w:val="0"/>
      <w:divBdr>
        <w:top w:val="none" w:sz="0" w:space="0" w:color="auto"/>
        <w:left w:val="none" w:sz="0" w:space="0" w:color="auto"/>
        <w:bottom w:val="none" w:sz="0" w:space="0" w:color="auto"/>
        <w:right w:val="none" w:sz="0" w:space="0" w:color="auto"/>
      </w:divBdr>
    </w:div>
    <w:div w:id="191456052">
      <w:bodyDiv w:val="1"/>
      <w:marLeft w:val="0"/>
      <w:marRight w:val="0"/>
      <w:marTop w:val="0"/>
      <w:marBottom w:val="0"/>
      <w:divBdr>
        <w:top w:val="none" w:sz="0" w:space="0" w:color="auto"/>
        <w:left w:val="none" w:sz="0" w:space="0" w:color="auto"/>
        <w:bottom w:val="none" w:sz="0" w:space="0" w:color="auto"/>
        <w:right w:val="none" w:sz="0" w:space="0" w:color="auto"/>
      </w:divBdr>
    </w:div>
    <w:div w:id="201746146">
      <w:bodyDiv w:val="1"/>
      <w:marLeft w:val="0"/>
      <w:marRight w:val="0"/>
      <w:marTop w:val="0"/>
      <w:marBottom w:val="0"/>
      <w:divBdr>
        <w:top w:val="none" w:sz="0" w:space="0" w:color="auto"/>
        <w:left w:val="none" w:sz="0" w:space="0" w:color="auto"/>
        <w:bottom w:val="none" w:sz="0" w:space="0" w:color="auto"/>
        <w:right w:val="none" w:sz="0" w:space="0" w:color="auto"/>
      </w:divBdr>
    </w:div>
    <w:div w:id="203718587">
      <w:bodyDiv w:val="1"/>
      <w:marLeft w:val="0"/>
      <w:marRight w:val="0"/>
      <w:marTop w:val="0"/>
      <w:marBottom w:val="0"/>
      <w:divBdr>
        <w:top w:val="none" w:sz="0" w:space="0" w:color="auto"/>
        <w:left w:val="none" w:sz="0" w:space="0" w:color="auto"/>
        <w:bottom w:val="none" w:sz="0" w:space="0" w:color="auto"/>
        <w:right w:val="none" w:sz="0" w:space="0" w:color="auto"/>
      </w:divBdr>
    </w:div>
    <w:div w:id="217593983">
      <w:bodyDiv w:val="1"/>
      <w:marLeft w:val="0"/>
      <w:marRight w:val="0"/>
      <w:marTop w:val="0"/>
      <w:marBottom w:val="0"/>
      <w:divBdr>
        <w:top w:val="none" w:sz="0" w:space="0" w:color="auto"/>
        <w:left w:val="none" w:sz="0" w:space="0" w:color="auto"/>
        <w:bottom w:val="none" w:sz="0" w:space="0" w:color="auto"/>
        <w:right w:val="none" w:sz="0" w:space="0" w:color="auto"/>
      </w:divBdr>
    </w:div>
    <w:div w:id="221018432">
      <w:bodyDiv w:val="1"/>
      <w:marLeft w:val="0"/>
      <w:marRight w:val="0"/>
      <w:marTop w:val="0"/>
      <w:marBottom w:val="0"/>
      <w:divBdr>
        <w:top w:val="none" w:sz="0" w:space="0" w:color="auto"/>
        <w:left w:val="none" w:sz="0" w:space="0" w:color="auto"/>
        <w:bottom w:val="none" w:sz="0" w:space="0" w:color="auto"/>
        <w:right w:val="none" w:sz="0" w:space="0" w:color="auto"/>
      </w:divBdr>
    </w:div>
    <w:div w:id="221403988">
      <w:bodyDiv w:val="1"/>
      <w:marLeft w:val="0"/>
      <w:marRight w:val="0"/>
      <w:marTop w:val="0"/>
      <w:marBottom w:val="0"/>
      <w:divBdr>
        <w:top w:val="none" w:sz="0" w:space="0" w:color="auto"/>
        <w:left w:val="none" w:sz="0" w:space="0" w:color="auto"/>
        <w:bottom w:val="none" w:sz="0" w:space="0" w:color="auto"/>
        <w:right w:val="none" w:sz="0" w:space="0" w:color="auto"/>
      </w:divBdr>
    </w:div>
    <w:div w:id="223608956">
      <w:bodyDiv w:val="1"/>
      <w:marLeft w:val="0"/>
      <w:marRight w:val="0"/>
      <w:marTop w:val="0"/>
      <w:marBottom w:val="0"/>
      <w:divBdr>
        <w:top w:val="none" w:sz="0" w:space="0" w:color="auto"/>
        <w:left w:val="none" w:sz="0" w:space="0" w:color="auto"/>
        <w:bottom w:val="none" w:sz="0" w:space="0" w:color="auto"/>
        <w:right w:val="none" w:sz="0" w:space="0" w:color="auto"/>
      </w:divBdr>
    </w:div>
    <w:div w:id="225184901">
      <w:bodyDiv w:val="1"/>
      <w:marLeft w:val="0"/>
      <w:marRight w:val="0"/>
      <w:marTop w:val="0"/>
      <w:marBottom w:val="0"/>
      <w:divBdr>
        <w:top w:val="none" w:sz="0" w:space="0" w:color="auto"/>
        <w:left w:val="none" w:sz="0" w:space="0" w:color="auto"/>
        <w:bottom w:val="none" w:sz="0" w:space="0" w:color="auto"/>
        <w:right w:val="none" w:sz="0" w:space="0" w:color="auto"/>
      </w:divBdr>
    </w:div>
    <w:div w:id="230041243">
      <w:bodyDiv w:val="1"/>
      <w:marLeft w:val="0"/>
      <w:marRight w:val="0"/>
      <w:marTop w:val="0"/>
      <w:marBottom w:val="0"/>
      <w:divBdr>
        <w:top w:val="none" w:sz="0" w:space="0" w:color="auto"/>
        <w:left w:val="none" w:sz="0" w:space="0" w:color="auto"/>
        <w:bottom w:val="none" w:sz="0" w:space="0" w:color="auto"/>
        <w:right w:val="none" w:sz="0" w:space="0" w:color="auto"/>
      </w:divBdr>
    </w:div>
    <w:div w:id="232811092">
      <w:bodyDiv w:val="1"/>
      <w:marLeft w:val="0"/>
      <w:marRight w:val="0"/>
      <w:marTop w:val="0"/>
      <w:marBottom w:val="0"/>
      <w:divBdr>
        <w:top w:val="none" w:sz="0" w:space="0" w:color="auto"/>
        <w:left w:val="none" w:sz="0" w:space="0" w:color="auto"/>
        <w:bottom w:val="none" w:sz="0" w:space="0" w:color="auto"/>
        <w:right w:val="none" w:sz="0" w:space="0" w:color="auto"/>
      </w:divBdr>
    </w:div>
    <w:div w:id="235556717">
      <w:bodyDiv w:val="1"/>
      <w:marLeft w:val="0"/>
      <w:marRight w:val="0"/>
      <w:marTop w:val="0"/>
      <w:marBottom w:val="0"/>
      <w:divBdr>
        <w:top w:val="none" w:sz="0" w:space="0" w:color="auto"/>
        <w:left w:val="none" w:sz="0" w:space="0" w:color="auto"/>
        <w:bottom w:val="none" w:sz="0" w:space="0" w:color="auto"/>
        <w:right w:val="none" w:sz="0" w:space="0" w:color="auto"/>
      </w:divBdr>
    </w:div>
    <w:div w:id="236328819">
      <w:bodyDiv w:val="1"/>
      <w:marLeft w:val="0"/>
      <w:marRight w:val="0"/>
      <w:marTop w:val="0"/>
      <w:marBottom w:val="0"/>
      <w:divBdr>
        <w:top w:val="none" w:sz="0" w:space="0" w:color="auto"/>
        <w:left w:val="none" w:sz="0" w:space="0" w:color="auto"/>
        <w:bottom w:val="none" w:sz="0" w:space="0" w:color="auto"/>
        <w:right w:val="none" w:sz="0" w:space="0" w:color="auto"/>
      </w:divBdr>
    </w:div>
    <w:div w:id="240064015">
      <w:bodyDiv w:val="1"/>
      <w:marLeft w:val="0"/>
      <w:marRight w:val="0"/>
      <w:marTop w:val="0"/>
      <w:marBottom w:val="0"/>
      <w:divBdr>
        <w:top w:val="none" w:sz="0" w:space="0" w:color="auto"/>
        <w:left w:val="none" w:sz="0" w:space="0" w:color="auto"/>
        <w:bottom w:val="none" w:sz="0" w:space="0" w:color="auto"/>
        <w:right w:val="none" w:sz="0" w:space="0" w:color="auto"/>
      </w:divBdr>
    </w:div>
    <w:div w:id="240993840">
      <w:bodyDiv w:val="1"/>
      <w:marLeft w:val="0"/>
      <w:marRight w:val="0"/>
      <w:marTop w:val="0"/>
      <w:marBottom w:val="0"/>
      <w:divBdr>
        <w:top w:val="none" w:sz="0" w:space="0" w:color="auto"/>
        <w:left w:val="none" w:sz="0" w:space="0" w:color="auto"/>
        <w:bottom w:val="none" w:sz="0" w:space="0" w:color="auto"/>
        <w:right w:val="none" w:sz="0" w:space="0" w:color="auto"/>
      </w:divBdr>
    </w:div>
    <w:div w:id="244075570">
      <w:bodyDiv w:val="1"/>
      <w:marLeft w:val="0"/>
      <w:marRight w:val="0"/>
      <w:marTop w:val="0"/>
      <w:marBottom w:val="0"/>
      <w:divBdr>
        <w:top w:val="none" w:sz="0" w:space="0" w:color="auto"/>
        <w:left w:val="none" w:sz="0" w:space="0" w:color="auto"/>
        <w:bottom w:val="none" w:sz="0" w:space="0" w:color="auto"/>
        <w:right w:val="none" w:sz="0" w:space="0" w:color="auto"/>
      </w:divBdr>
    </w:div>
    <w:div w:id="248319184">
      <w:bodyDiv w:val="1"/>
      <w:marLeft w:val="0"/>
      <w:marRight w:val="0"/>
      <w:marTop w:val="0"/>
      <w:marBottom w:val="0"/>
      <w:divBdr>
        <w:top w:val="none" w:sz="0" w:space="0" w:color="auto"/>
        <w:left w:val="none" w:sz="0" w:space="0" w:color="auto"/>
        <w:bottom w:val="none" w:sz="0" w:space="0" w:color="auto"/>
        <w:right w:val="none" w:sz="0" w:space="0" w:color="auto"/>
      </w:divBdr>
    </w:div>
    <w:div w:id="256990223">
      <w:bodyDiv w:val="1"/>
      <w:marLeft w:val="0"/>
      <w:marRight w:val="0"/>
      <w:marTop w:val="0"/>
      <w:marBottom w:val="0"/>
      <w:divBdr>
        <w:top w:val="none" w:sz="0" w:space="0" w:color="auto"/>
        <w:left w:val="none" w:sz="0" w:space="0" w:color="auto"/>
        <w:bottom w:val="none" w:sz="0" w:space="0" w:color="auto"/>
        <w:right w:val="none" w:sz="0" w:space="0" w:color="auto"/>
      </w:divBdr>
    </w:div>
    <w:div w:id="262539479">
      <w:bodyDiv w:val="1"/>
      <w:marLeft w:val="0"/>
      <w:marRight w:val="0"/>
      <w:marTop w:val="0"/>
      <w:marBottom w:val="0"/>
      <w:divBdr>
        <w:top w:val="none" w:sz="0" w:space="0" w:color="auto"/>
        <w:left w:val="none" w:sz="0" w:space="0" w:color="auto"/>
        <w:bottom w:val="none" w:sz="0" w:space="0" w:color="auto"/>
        <w:right w:val="none" w:sz="0" w:space="0" w:color="auto"/>
      </w:divBdr>
    </w:div>
    <w:div w:id="264385734">
      <w:bodyDiv w:val="1"/>
      <w:marLeft w:val="0"/>
      <w:marRight w:val="0"/>
      <w:marTop w:val="0"/>
      <w:marBottom w:val="0"/>
      <w:divBdr>
        <w:top w:val="none" w:sz="0" w:space="0" w:color="auto"/>
        <w:left w:val="none" w:sz="0" w:space="0" w:color="auto"/>
        <w:bottom w:val="none" w:sz="0" w:space="0" w:color="auto"/>
        <w:right w:val="none" w:sz="0" w:space="0" w:color="auto"/>
      </w:divBdr>
    </w:div>
    <w:div w:id="266353399">
      <w:bodyDiv w:val="1"/>
      <w:marLeft w:val="0"/>
      <w:marRight w:val="0"/>
      <w:marTop w:val="0"/>
      <w:marBottom w:val="0"/>
      <w:divBdr>
        <w:top w:val="none" w:sz="0" w:space="0" w:color="auto"/>
        <w:left w:val="none" w:sz="0" w:space="0" w:color="auto"/>
        <w:bottom w:val="none" w:sz="0" w:space="0" w:color="auto"/>
        <w:right w:val="none" w:sz="0" w:space="0" w:color="auto"/>
      </w:divBdr>
    </w:div>
    <w:div w:id="268002245">
      <w:bodyDiv w:val="1"/>
      <w:marLeft w:val="0"/>
      <w:marRight w:val="0"/>
      <w:marTop w:val="0"/>
      <w:marBottom w:val="0"/>
      <w:divBdr>
        <w:top w:val="none" w:sz="0" w:space="0" w:color="auto"/>
        <w:left w:val="none" w:sz="0" w:space="0" w:color="auto"/>
        <w:bottom w:val="none" w:sz="0" w:space="0" w:color="auto"/>
        <w:right w:val="none" w:sz="0" w:space="0" w:color="auto"/>
      </w:divBdr>
    </w:div>
    <w:div w:id="269438463">
      <w:bodyDiv w:val="1"/>
      <w:marLeft w:val="0"/>
      <w:marRight w:val="0"/>
      <w:marTop w:val="0"/>
      <w:marBottom w:val="0"/>
      <w:divBdr>
        <w:top w:val="none" w:sz="0" w:space="0" w:color="auto"/>
        <w:left w:val="none" w:sz="0" w:space="0" w:color="auto"/>
        <w:bottom w:val="none" w:sz="0" w:space="0" w:color="auto"/>
        <w:right w:val="none" w:sz="0" w:space="0" w:color="auto"/>
      </w:divBdr>
    </w:div>
    <w:div w:id="271861480">
      <w:bodyDiv w:val="1"/>
      <w:marLeft w:val="0"/>
      <w:marRight w:val="0"/>
      <w:marTop w:val="0"/>
      <w:marBottom w:val="0"/>
      <w:divBdr>
        <w:top w:val="none" w:sz="0" w:space="0" w:color="auto"/>
        <w:left w:val="none" w:sz="0" w:space="0" w:color="auto"/>
        <w:bottom w:val="none" w:sz="0" w:space="0" w:color="auto"/>
        <w:right w:val="none" w:sz="0" w:space="0" w:color="auto"/>
      </w:divBdr>
    </w:div>
    <w:div w:id="271935542">
      <w:bodyDiv w:val="1"/>
      <w:marLeft w:val="0"/>
      <w:marRight w:val="0"/>
      <w:marTop w:val="0"/>
      <w:marBottom w:val="0"/>
      <w:divBdr>
        <w:top w:val="none" w:sz="0" w:space="0" w:color="auto"/>
        <w:left w:val="none" w:sz="0" w:space="0" w:color="auto"/>
        <w:bottom w:val="none" w:sz="0" w:space="0" w:color="auto"/>
        <w:right w:val="none" w:sz="0" w:space="0" w:color="auto"/>
      </w:divBdr>
    </w:div>
    <w:div w:id="272783533">
      <w:bodyDiv w:val="1"/>
      <w:marLeft w:val="0"/>
      <w:marRight w:val="0"/>
      <w:marTop w:val="0"/>
      <w:marBottom w:val="0"/>
      <w:divBdr>
        <w:top w:val="none" w:sz="0" w:space="0" w:color="auto"/>
        <w:left w:val="none" w:sz="0" w:space="0" w:color="auto"/>
        <w:bottom w:val="none" w:sz="0" w:space="0" w:color="auto"/>
        <w:right w:val="none" w:sz="0" w:space="0" w:color="auto"/>
      </w:divBdr>
    </w:div>
    <w:div w:id="273513822">
      <w:bodyDiv w:val="1"/>
      <w:marLeft w:val="0"/>
      <w:marRight w:val="0"/>
      <w:marTop w:val="0"/>
      <w:marBottom w:val="0"/>
      <w:divBdr>
        <w:top w:val="none" w:sz="0" w:space="0" w:color="auto"/>
        <w:left w:val="none" w:sz="0" w:space="0" w:color="auto"/>
        <w:bottom w:val="none" w:sz="0" w:space="0" w:color="auto"/>
        <w:right w:val="none" w:sz="0" w:space="0" w:color="auto"/>
      </w:divBdr>
    </w:div>
    <w:div w:id="280303801">
      <w:bodyDiv w:val="1"/>
      <w:marLeft w:val="0"/>
      <w:marRight w:val="0"/>
      <w:marTop w:val="0"/>
      <w:marBottom w:val="0"/>
      <w:divBdr>
        <w:top w:val="none" w:sz="0" w:space="0" w:color="auto"/>
        <w:left w:val="none" w:sz="0" w:space="0" w:color="auto"/>
        <w:bottom w:val="none" w:sz="0" w:space="0" w:color="auto"/>
        <w:right w:val="none" w:sz="0" w:space="0" w:color="auto"/>
      </w:divBdr>
    </w:div>
    <w:div w:id="281305800">
      <w:bodyDiv w:val="1"/>
      <w:marLeft w:val="0"/>
      <w:marRight w:val="0"/>
      <w:marTop w:val="0"/>
      <w:marBottom w:val="0"/>
      <w:divBdr>
        <w:top w:val="none" w:sz="0" w:space="0" w:color="auto"/>
        <w:left w:val="none" w:sz="0" w:space="0" w:color="auto"/>
        <w:bottom w:val="none" w:sz="0" w:space="0" w:color="auto"/>
        <w:right w:val="none" w:sz="0" w:space="0" w:color="auto"/>
      </w:divBdr>
    </w:div>
    <w:div w:id="285619941">
      <w:bodyDiv w:val="1"/>
      <w:marLeft w:val="0"/>
      <w:marRight w:val="0"/>
      <w:marTop w:val="0"/>
      <w:marBottom w:val="0"/>
      <w:divBdr>
        <w:top w:val="none" w:sz="0" w:space="0" w:color="auto"/>
        <w:left w:val="none" w:sz="0" w:space="0" w:color="auto"/>
        <w:bottom w:val="none" w:sz="0" w:space="0" w:color="auto"/>
        <w:right w:val="none" w:sz="0" w:space="0" w:color="auto"/>
      </w:divBdr>
    </w:div>
    <w:div w:id="289673527">
      <w:bodyDiv w:val="1"/>
      <w:marLeft w:val="0"/>
      <w:marRight w:val="0"/>
      <w:marTop w:val="0"/>
      <w:marBottom w:val="0"/>
      <w:divBdr>
        <w:top w:val="none" w:sz="0" w:space="0" w:color="auto"/>
        <w:left w:val="none" w:sz="0" w:space="0" w:color="auto"/>
        <w:bottom w:val="none" w:sz="0" w:space="0" w:color="auto"/>
        <w:right w:val="none" w:sz="0" w:space="0" w:color="auto"/>
      </w:divBdr>
    </w:div>
    <w:div w:id="292911467">
      <w:bodyDiv w:val="1"/>
      <w:marLeft w:val="0"/>
      <w:marRight w:val="0"/>
      <w:marTop w:val="0"/>
      <w:marBottom w:val="0"/>
      <w:divBdr>
        <w:top w:val="none" w:sz="0" w:space="0" w:color="auto"/>
        <w:left w:val="none" w:sz="0" w:space="0" w:color="auto"/>
        <w:bottom w:val="none" w:sz="0" w:space="0" w:color="auto"/>
        <w:right w:val="none" w:sz="0" w:space="0" w:color="auto"/>
      </w:divBdr>
    </w:div>
    <w:div w:id="293028927">
      <w:bodyDiv w:val="1"/>
      <w:marLeft w:val="0"/>
      <w:marRight w:val="0"/>
      <w:marTop w:val="0"/>
      <w:marBottom w:val="0"/>
      <w:divBdr>
        <w:top w:val="none" w:sz="0" w:space="0" w:color="auto"/>
        <w:left w:val="none" w:sz="0" w:space="0" w:color="auto"/>
        <w:bottom w:val="none" w:sz="0" w:space="0" w:color="auto"/>
        <w:right w:val="none" w:sz="0" w:space="0" w:color="auto"/>
      </w:divBdr>
    </w:div>
    <w:div w:id="294609199">
      <w:bodyDiv w:val="1"/>
      <w:marLeft w:val="0"/>
      <w:marRight w:val="0"/>
      <w:marTop w:val="0"/>
      <w:marBottom w:val="0"/>
      <w:divBdr>
        <w:top w:val="none" w:sz="0" w:space="0" w:color="auto"/>
        <w:left w:val="none" w:sz="0" w:space="0" w:color="auto"/>
        <w:bottom w:val="none" w:sz="0" w:space="0" w:color="auto"/>
        <w:right w:val="none" w:sz="0" w:space="0" w:color="auto"/>
      </w:divBdr>
    </w:div>
    <w:div w:id="296688975">
      <w:bodyDiv w:val="1"/>
      <w:marLeft w:val="0"/>
      <w:marRight w:val="0"/>
      <w:marTop w:val="0"/>
      <w:marBottom w:val="0"/>
      <w:divBdr>
        <w:top w:val="none" w:sz="0" w:space="0" w:color="auto"/>
        <w:left w:val="none" w:sz="0" w:space="0" w:color="auto"/>
        <w:bottom w:val="none" w:sz="0" w:space="0" w:color="auto"/>
        <w:right w:val="none" w:sz="0" w:space="0" w:color="auto"/>
      </w:divBdr>
    </w:div>
    <w:div w:id="303775261">
      <w:bodyDiv w:val="1"/>
      <w:marLeft w:val="0"/>
      <w:marRight w:val="0"/>
      <w:marTop w:val="0"/>
      <w:marBottom w:val="0"/>
      <w:divBdr>
        <w:top w:val="none" w:sz="0" w:space="0" w:color="auto"/>
        <w:left w:val="none" w:sz="0" w:space="0" w:color="auto"/>
        <w:bottom w:val="none" w:sz="0" w:space="0" w:color="auto"/>
        <w:right w:val="none" w:sz="0" w:space="0" w:color="auto"/>
      </w:divBdr>
    </w:div>
    <w:div w:id="313489183">
      <w:bodyDiv w:val="1"/>
      <w:marLeft w:val="0"/>
      <w:marRight w:val="0"/>
      <w:marTop w:val="0"/>
      <w:marBottom w:val="0"/>
      <w:divBdr>
        <w:top w:val="none" w:sz="0" w:space="0" w:color="auto"/>
        <w:left w:val="none" w:sz="0" w:space="0" w:color="auto"/>
        <w:bottom w:val="none" w:sz="0" w:space="0" w:color="auto"/>
        <w:right w:val="none" w:sz="0" w:space="0" w:color="auto"/>
      </w:divBdr>
    </w:div>
    <w:div w:id="319240552">
      <w:bodyDiv w:val="1"/>
      <w:marLeft w:val="0"/>
      <w:marRight w:val="0"/>
      <w:marTop w:val="0"/>
      <w:marBottom w:val="0"/>
      <w:divBdr>
        <w:top w:val="none" w:sz="0" w:space="0" w:color="auto"/>
        <w:left w:val="none" w:sz="0" w:space="0" w:color="auto"/>
        <w:bottom w:val="none" w:sz="0" w:space="0" w:color="auto"/>
        <w:right w:val="none" w:sz="0" w:space="0" w:color="auto"/>
      </w:divBdr>
    </w:div>
    <w:div w:id="319505993">
      <w:bodyDiv w:val="1"/>
      <w:marLeft w:val="0"/>
      <w:marRight w:val="0"/>
      <w:marTop w:val="0"/>
      <w:marBottom w:val="0"/>
      <w:divBdr>
        <w:top w:val="none" w:sz="0" w:space="0" w:color="auto"/>
        <w:left w:val="none" w:sz="0" w:space="0" w:color="auto"/>
        <w:bottom w:val="none" w:sz="0" w:space="0" w:color="auto"/>
        <w:right w:val="none" w:sz="0" w:space="0" w:color="auto"/>
      </w:divBdr>
    </w:div>
    <w:div w:id="321390299">
      <w:bodyDiv w:val="1"/>
      <w:marLeft w:val="0"/>
      <w:marRight w:val="0"/>
      <w:marTop w:val="0"/>
      <w:marBottom w:val="0"/>
      <w:divBdr>
        <w:top w:val="none" w:sz="0" w:space="0" w:color="auto"/>
        <w:left w:val="none" w:sz="0" w:space="0" w:color="auto"/>
        <w:bottom w:val="none" w:sz="0" w:space="0" w:color="auto"/>
        <w:right w:val="none" w:sz="0" w:space="0" w:color="auto"/>
      </w:divBdr>
    </w:div>
    <w:div w:id="321667276">
      <w:bodyDiv w:val="1"/>
      <w:marLeft w:val="0"/>
      <w:marRight w:val="0"/>
      <w:marTop w:val="0"/>
      <w:marBottom w:val="0"/>
      <w:divBdr>
        <w:top w:val="none" w:sz="0" w:space="0" w:color="auto"/>
        <w:left w:val="none" w:sz="0" w:space="0" w:color="auto"/>
        <w:bottom w:val="none" w:sz="0" w:space="0" w:color="auto"/>
        <w:right w:val="none" w:sz="0" w:space="0" w:color="auto"/>
      </w:divBdr>
    </w:div>
    <w:div w:id="324237314">
      <w:bodyDiv w:val="1"/>
      <w:marLeft w:val="0"/>
      <w:marRight w:val="0"/>
      <w:marTop w:val="0"/>
      <w:marBottom w:val="0"/>
      <w:divBdr>
        <w:top w:val="none" w:sz="0" w:space="0" w:color="auto"/>
        <w:left w:val="none" w:sz="0" w:space="0" w:color="auto"/>
        <w:bottom w:val="none" w:sz="0" w:space="0" w:color="auto"/>
        <w:right w:val="none" w:sz="0" w:space="0" w:color="auto"/>
      </w:divBdr>
    </w:div>
    <w:div w:id="326517346">
      <w:bodyDiv w:val="1"/>
      <w:marLeft w:val="0"/>
      <w:marRight w:val="0"/>
      <w:marTop w:val="0"/>
      <w:marBottom w:val="0"/>
      <w:divBdr>
        <w:top w:val="none" w:sz="0" w:space="0" w:color="auto"/>
        <w:left w:val="none" w:sz="0" w:space="0" w:color="auto"/>
        <w:bottom w:val="none" w:sz="0" w:space="0" w:color="auto"/>
        <w:right w:val="none" w:sz="0" w:space="0" w:color="auto"/>
      </w:divBdr>
    </w:div>
    <w:div w:id="327371001">
      <w:bodyDiv w:val="1"/>
      <w:marLeft w:val="0"/>
      <w:marRight w:val="0"/>
      <w:marTop w:val="0"/>
      <w:marBottom w:val="0"/>
      <w:divBdr>
        <w:top w:val="none" w:sz="0" w:space="0" w:color="auto"/>
        <w:left w:val="none" w:sz="0" w:space="0" w:color="auto"/>
        <w:bottom w:val="none" w:sz="0" w:space="0" w:color="auto"/>
        <w:right w:val="none" w:sz="0" w:space="0" w:color="auto"/>
      </w:divBdr>
    </w:div>
    <w:div w:id="331300071">
      <w:bodyDiv w:val="1"/>
      <w:marLeft w:val="0"/>
      <w:marRight w:val="0"/>
      <w:marTop w:val="0"/>
      <w:marBottom w:val="0"/>
      <w:divBdr>
        <w:top w:val="none" w:sz="0" w:space="0" w:color="auto"/>
        <w:left w:val="none" w:sz="0" w:space="0" w:color="auto"/>
        <w:bottom w:val="none" w:sz="0" w:space="0" w:color="auto"/>
        <w:right w:val="none" w:sz="0" w:space="0" w:color="auto"/>
      </w:divBdr>
    </w:div>
    <w:div w:id="334261606">
      <w:bodyDiv w:val="1"/>
      <w:marLeft w:val="0"/>
      <w:marRight w:val="0"/>
      <w:marTop w:val="0"/>
      <w:marBottom w:val="0"/>
      <w:divBdr>
        <w:top w:val="none" w:sz="0" w:space="0" w:color="auto"/>
        <w:left w:val="none" w:sz="0" w:space="0" w:color="auto"/>
        <w:bottom w:val="none" w:sz="0" w:space="0" w:color="auto"/>
        <w:right w:val="none" w:sz="0" w:space="0" w:color="auto"/>
      </w:divBdr>
    </w:div>
    <w:div w:id="338047077">
      <w:bodyDiv w:val="1"/>
      <w:marLeft w:val="0"/>
      <w:marRight w:val="0"/>
      <w:marTop w:val="0"/>
      <w:marBottom w:val="0"/>
      <w:divBdr>
        <w:top w:val="none" w:sz="0" w:space="0" w:color="auto"/>
        <w:left w:val="none" w:sz="0" w:space="0" w:color="auto"/>
        <w:bottom w:val="none" w:sz="0" w:space="0" w:color="auto"/>
        <w:right w:val="none" w:sz="0" w:space="0" w:color="auto"/>
      </w:divBdr>
    </w:div>
    <w:div w:id="341015441">
      <w:bodyDiv w:val="1"/>
      <w:marLeft w:val="0"/>
      <w:marRight w:val="0"/>
      <w:marTop w:val="0"/>
      <w:marBottom w:val="0"/>
      <w:divBdr>
        <w:top w:val="none" w:sz="0" w:space="0" w:color="auto"/>
        <w:left w:val="none" w:sz="0" w:space="0" w:color="auto"/>
        <w:bottom w:val="none" w:sz="0" w:space="0" w:color="auto"/>
        <w:right w:val="none" w:sz="0" w:space="0" w:color="auto"/>
      </w:divBdr>
    </w:div>
    <w:div w:id="342363408">
      <w:bodyDiv w:val="1"/>
      <w:marLeft w:val="0"/>
      <w:marRight w:val="0"/>
      <w:marTop w:val="0"/>
      <w:marBottom w:val="0"/>
      <w:divBdr>
        <w:top w:val="none" w:sz="0" w:space="0" w:color="auto"/>
        <w:left w:val="none" w:sz="0" w:space="0" w:color="auto"/>
        <w:bottom w:val="none" w:sz="0" w:space="0" w:color="auto"/>
        <w:right w:val="none" w:sz="0" w:space="0" w:color="auto"/>
      </w:divBdr>
    </w:div>
    <w:div w:id="342632757">
      <w:bodyDiv w:val="1"/>
      <w:marLeft w:val="0"/>
      <w:marRight w:val="0"/>
      <w:marTop w:val="0"/>
      <w:marBottom w:val="0"/>
      <w:divBdr>
        <w:top w:val="none" w:sz="0" w:space="0" w:color="auto"/>
        <w:left w:val="none" w:sz="0" w:space="0" w:color="auto"/>
        <w:bottom w:val="none" w:sz="0" w:space="0" w:color="auto"/>
        <w:right w:val="none" w:sz="0" w:space="0" w:color="auto"/>
      </w:divBdr>
    </w:div>
    <w:div w:id="343484642">
      <w:bodyDiv w:val="1"/>
      <w:marLeft w:val="0"/>
      <w:marRight w:val="0"/>
      <w:marTop w:val="0"/>
      <w:marBottom w:val="0"/>
      <w:divBdr>
        <w:top w:val="none" w:sz="0" w:space="0" w:color="auto"/>
        <w:left w:val="none" w:sz="0" w:space="0" w:color="auto"/>
        <w:bottom w:val="none" w:sz="0" w:space="0" w:color="auto"/>
        <w:right w:val="none" w:sz="0" w:space="0" w:color="auto"/>
      </w:divBdr>
    </w:div>
    <w:div w:id="345788428">
      <w:bodyDiv w:val="1"/>
      <w:marLeft w:val="0"/>
      <w:marRight w:val="0"/>
      <w:marTop w:val="0"/>
      <w:marBottom w:val="0"/>
      <w:divBdr>
        <w:top w:val="none" w:sz="0" w:space="0" w:color="auto"/>
        <w:left w:val="none" w:sz="0" w:space="0" w:color="auto"/>
        <w:bottom w:val="none" w:sz="0" w:space="0" w:color="auto"/>
        <w:right w:val="none" w:sz="0" w:space="0" w:color="auto"/>
      </w:divBdr>
    </w:div>
    <w:div w:id="347297594">
      <w:bodyDiv w:val="1"/>
      <w:marLeft w:val="0"/>
      <w:marRight w:val="0"/>
      <w:marTop w:val="0"/>
      <w:marBottom w:val="0"/>
      <w:divBdr>
        <w:top w:val="none" w:sz="0" w:space="0" w:color="auto"/>
        <w:left w:val="none" w:sz="0" w:space="0" w:color="auto"/>
        <w:bottom w:val="none" w:sz="0" w:space="0" w:color="auto"/>
        <w:right w:val="none" w:sz="0" w:space="0" w:color="auto"/>
      </w:divBdr>
    </w:div>
    <w:div w:id="349138551">
      <w:bodyDiv w:val="1"/>
      <w:marLeft w:val="0"/>
      <w:marRight w:val="0"/>
      <w:marTop w:val="0"/>
      <w:marBottom w:val="0"/>
      <w:divBdr>
        <w:top w:val="none" w:sz="0" w:space="0" w:color="auto"/>
        <w:left w:val="none" w:sz="0" w:space="0" w:color="auto"/>
        <w:bottom w:val="none" w:sz="0" w:space="0" w:color="auto"/>
        <w:right w:val="none" w:sz="0" w:space="0" w:color="auto"/>
      </w:divBdr>
    </w:div>
    <w:div w:id="351303110">
      <w:bodyDiv w:val="1"/>
      <w:marLeft w:val="0"/>
      <w:marRight w:val="0"/>
      <w:marTop w:val="0"/>
      <w:marBottom w:val="0"/>
      <w:divBdr>
        <w:top w:val="none" w:sz="0" w:space="0" w:color="auto"/>
        <w:left w:val="none" w:sz="0" w:space="0" w:color="auto"/>
        <w:bottom w:val="none" w:sz="0" w:space="0" w:color="auto"/>
        <w:right w:val="none" w:sz="0" w:space="0" w:color="auto"/>
      </w:divBdr>
    </w:div>
    <w:div w:id="351497600">
      <w:bodyDiv w:val="1"/>
      <w:marLeft w:val="0"/>
      <w:marRight w:val="0"/>
      <w:marTop w:val="0"/>
      <w:marBottom w:val="0"/>
      <w:divBdr>
        <w:top w:val="none" w:sz="0" w:space="0" w:color="auto"/>
        <w:left w:val="none" w:sz="0" w:space="0" w:color="auto"/>
        <w:bottom w:val="none" w:sz="0" w:space="0" w:color="auto"/>
        <w:right w:val="none" w:sz="0" w:space="0" w:color="auto"/>
      </w:divBdr>
    </w:div>
    <w:div w:id="354233884">
      <w:bodyDiv w:val="1"/>
      <w:marLeft w:val="0"/>
      <w:marRight w:val="0"/>
      <w:marTop w:val="0"/>
      <w:marBottom w:val="0"/>
      <w:divBdr>
        <w:top w:val="none" w:sz="0" w:space="0" w:color="auto"/>
        <w:left w:val="none" w:sz="0" w:space="0" w:color="auto"/>
        <w:bottom w:val="none" w:sz="0" w:space="0" w:color="auto"/>
        <w:right w:val="none" w:sz="0" w:space="0" w:color="auto"/>
      </w:divBdr>
    </w:div>
    <w:div w:id="363794999">
      <w:bodyDiv w:val="1"/>
      <w:marLeft w:val="0"/>
      <w:marRight w:val="0"/>
      <w:marTop w:val="0"/>
      <w:marBottom w:val="0"/>
      <w:divBdr>
        <w:top w:val="none" w:sz="0" w:space="0" w:color="auto"/>
        <w:left w:val="none" w:sz="0" w:space="0" w:color="auto"/>
        <w:bottom w:val="none" w:sz="0" w:space="0" w:color="auto"/>
        <w:right w:val="none" w:sz="0" w:space="0" w:color="auto"/>
      </w:divBdr>
    </w:div>
    <w:div w:id="364410376">
      <w:bodyDiv w:val="1"/>
      <w:marLeft w:val="0"/>
      <w:marRight w:val="0"/>
      <w:marTop w:val="0"/>
      <w:marBottom w:val="0"/>
      <w:divBdr>
        <w:top w:val="none" w:sz="0" w:space="0" w:color="auto"/>
        <w:left w:val="none" w:sz="0" w:space="0" w:color="auto"/>
        <w:bottom w:val="none" w:sz="0" w:space="0" w:color="auto"/>
        <w:right w:val="none" w:sz="0" w:space="0" w:color="auto"/>
      </w:divBdr>
    </w:div>
    <w:div w:id="365570445">
      <w:bodyDiv w:val="1"/>
      <w:marLeft w:val="0"/>
      <w:marRight w:val="0"/>
      <w:marTop w:val="0"/>
      <w:marBottom w:val="0"/>
      <w:divBdr>
        <w:top w:val="none" w:sz="0" w:space="0" w:color="auto"/>
        <w:left w:val="none" w:sz="0" w:space="0" w:color="auto"/>
        <w:bottom w:val="none" w:sz="0" w:space="0" w:color="auto"/>
        <w:right w:val="none" w:sz="0" w:space="0" w:color="auto"/>
      </w:divBdr>
    </w:div>
    <w:div w:id="366680170">
      <w:bodyDiv w:val="1"/>
      <w:marLeft w:val="0"/>
      <w:marRight w:val="0"/>
      <w:marTop w:val="0"/>
      <w:marBottom w:val="0"/>
      <w:divBdr>
        <w:top w:val="none" w:sz="0" w:space="0" w:color="auto"/>
        <w:left w:val="none" w:sz="0" w:space="0" w:color="auto"/>
        <w:bottom w:val="none" w:sz="0" w:space="0" w:color="auto"/>
        <w:right w:val="none" w:sz="0" w:space="0" w:color="auto"/>
      </w:divBdr>
    </w:div>
    <w:div w:id="367728057">
      <w:bodyDiv w:val="1"/>
      <w:marLeft w:val="0"/>
      <w:marRight w:val="0"/>
      <w:marTop w:val="0"/>
      <w:marBottom w:val="0"/>
      <w:divBdr>
        <w:top w:val="none" w:sz="0" w:space="0" w:color="auto"/>
        <w:left w:val="none" w:sz="0" w:space="0" w:color="auto"/>
        <w:bottom w:val="none" w:sz="0" w:space="0" w:color="auto"/>
        <w:right w:val="none" w:sz="0" w:space="0" w:color="auto"/>
      </w:divBdr>
    </w:div>
    <w:div w:id="371343024">
      <w:bodyDiv w:val="1"/>
      <w:marLeft w:val="0"/>
      <w:marRight w:val="0"/>
      <w:marTop w:val="0"/>
      <w:marBottom w:val="0"/>
      <w:divBdr>
        <w:top w:val="none" w:sz="0" w:space="0" w:color="auto"/>
        <w:left w:val="none" w:sz="0" w:space="0" w:color="auto"/>
        <w:bottom w:val="none" w:sz="0" w:space="0" w:color="auto"/>
        <w:right w:val="none" w:sz="0" w:space="0" w:color="auto"/>
      </w:divBdr>
    </w:div>
    <w:div w:id="371422412">
      <w:bodyDiv w:val="1"/>
      <w:marLeft w:val="0"/>
      <w:marRight w:val="0"/>
      <w:marTop w:val="0"/>
      <w:marBottom w:val="0"/>
      <w:divBdr>
        <w:top w:val="none" w:sz="0" w:space="0" w:color="auto"/>
        <w:left w:val="none" w:sz="0" w:space="0" w:color="auto"/>
        <w:bottom w:val="none" w:sz="0" w:space="0" w:color="auto"/>
        <w:right w:val="none" w:sz="0" w:space="0" w:color="auto"/>
      </w:divBdr>
    </w:div>
    <w:div w:id="383673775">
      <w:bodyDiv w:val="1"/>
      <w:marLeft w:val="0"/>
      <w:marRight w:val="0"/>
      <w:marTop w:val="0"/>
      <w:marBottom w:val="0"/>
      <w:divBdr>
        <w:top w:val="none" w:sz="0" w:space="0" w:color="auto"/>
        <w:left w:val="none" w:sz="0" w:space="0" w:color="auto"/>
        <w:bottom w:val="none" w:sz="0" w:space="0" w:color="auto"/>
        <w:right w:val="none" w:sz="0" w:space="0" w:color="auto"/>
      </w:divBdr>
    </w:div>
    <w:div w:id="386225214">
      <w:bodyDiv w:val="1"/>
      <w:marLeft w:val="0"/>
      <w:marRight w:val="0"/>
      <w:marTop w:val="0"/>
      <w:marBottom w:val="0"/>
      <w:divBdr>
        <w:top w:val="none" w:sz="0" w:space="0" w:color="auto"/>
        <w:left w:val="none" w:sz="0" w:space="0" w:color="auto"/>
        <w:bottom w:val="none" w:sz="0" w:space="0" w:color="auto"/>
        <w:right w:val="none" w:sz="0" w:space="0" w:color="auto"/>
      </w:divBdr>
    </w:div>
    <w:div w:id="392778649">
      <w:bodyDiv w:val="1"/>
      <w:marLeft w:val="0"/>
      <w:marRight w:val="0"/>
      <w:marTop w:val="0"/>
      <w:marBottom w:val="0"/>
      <w:divBdr>
        <w:top w:val="none" w:sz="0" w:space="0" w:color="auto"/>
        <w:left w:val="none" w:sz="0" w:space="0" w:color="auto"/>
        <w:bottom w:val="none" w:sz="0" w:space="0" w:color="auto"/>
        <w:right w:val="none" w:sz="0" w:space="0" w:color="auto"/>
      </w:divBdr>
    </w:div>
    <w:div w:id="398863994">
      <w:bodyDiv w:val="1"/>
      <w:marLeft w:val="0"/>
      <w:marRight w:val="0"/>
      <w:marTop w:val="0"/>
      <w:marBottom w:val="0"/>
      <w:divBdr>
        <w:top w:val="none" w:sz="0" w:space="0" w:color="auto"/>
        <w:left w:val="none" w:sz="0" w:space="0" w:color="auto"/>
        <w:bottom w:val="none" w:sz="0" w:space="0" w:color="auto"/>
        <w:right w:val="none" w:sz="0" w:space="0" w:color="auto"/>
      </w:divBdr>
    </w:div>
    <w:div w:id="399668747">
      <w:bodyDiv w:val="1"/>
      <w:marLeft w:val="0"/>
      <w:marRight w:val="0"/>
      <w:marTop w:val="0"/>
      <w:marBottom w:val="0"/>
      <w:divBdr>
        <w:top w:val="none" w:sz="0" w:space="0" w:color="auto"/>
        <w:left w:val="none" w:sz="0" w:space="0" w:color="auto"/>
        <w:bottom w:val="none" w:sz="0" w:space="0" w:color="auto"/>
        <w:right w:val="none" w:sz="0" w:space="0" w:color="auto"/>
      </w:divBdr>
    </w:div>
    <w:div w:id="399713044">
      <w:bodyDiv w:val="1"/>
      <w:marLeft w:val="0"/>
      <w:marRight w:val="0"/>
      <w:marTop w:val="0"/>
      <w:marBottom w:val="0"/>
      <w:divBdr>
        <w:top w:val="none" w:sz="0" w:space="0" w:color="auto"/>
        <w:left w:val="none" w:sz="0" w:space="0" w:color="auto"/>
        <w:bottom w:val="none" w:sz="0" w:space="0" w:color="auto"/>
        <w:right w:val="none" w:sz="0" w:space="0" w:color="auto"/>
      </w:divBdr>
    </w:div>
    <w:div w:id="401374155">
      <w:bodyDiv w:val="1"/>
      <w:marLeft w:val="0"/>
      <w:marRight w:val="0"/>
      <w:marTop w:val="0"/>
      <w:marBottom w:val="0"/>
      <w:divBdr>
        <w:top w:val="none" w:sz="0" w:space="0" w:color="auto"/>
        <w:left w:val="none" w:sz="0" w:space="0" w:color="auto"/>
        <w:bottom w:val="none" w:sz="0" w:space="0" w:color="auto"/>
        <w:right w:val="none" w:sz="0" w:space="0" w:color="auto"/>
      </w:divBdr>
    </w:div>
    <w:div w:id="406928575">
      <w:bodyDiv w:val="1"/>
      <w:marLeft w:val="0"/>
      <w:marRight w:val="0"/>
      <w:marTop w:val="0"/>
      <w:marBottom w:val="0"/>
      <w:divBdr>
        <w:top w:val="none" w:sz="0" w:space="0" w:color="auto"/>
        <w:left w:val="none" w:sz="0" w:space="0" w:color="auto"/>
        <w:bottom w:val="none" w:sz="0" w:space="0" w:color="auto"/>
        <w:right w:val="none" w:sz="0" w:space="0" w:color="auto"/>
      </w:divBdr>
    </w:div>
    <w:div w:id="409888487">
      <w:bodyDiv w:val="1"/>
      <w:marLeft w:val="0"/>
      <w:marRight w:val="0"/>
      <w:marTop w:val="0"/>
      <w:marBottom w:val="0"/>
      <w:divBdr>
        <w:top w:val="none" w:sz="0" w:space="0" w:color="auto"/>
        <w:left w:val="none" w:sz="0" w:space="0" w:color="auto"/>
        <w:bottom w:val="none" w:sz="0" w:space="0" w:color="auto"/>
        <w:right w:val="none" w:sz="0" w:space="0" w:color="auto"/>
      </w:divBdr>
    </w:div>
    <w:div w:id="410780248">
      <w:bodyDiv w:val="1"/>
      <w:marLeft w:val="0"/>
      <w:marRight w:val="0"/>
      <w:marTop w:val="0"/>
      <w:marBottom w:val="0"/>
      <w:divBdr>
        <w:top w:val="none" w:sz="0" w:space="0" w:color="auto"/>
        <w:left w:val="none" w:sz="0" w:space="0" w:color="auto"/>
        <w:bottom w:val="none" w:sz="0" w:space="0" w:color="auto"/>
        <w:right w:val="none" w:sz="0" w:space="0" w:color="auto"/>
      </w:divBdr>
    </w:div>
    <w:div w:id="410926613">
      <w:bodyDiv w:val="1"/>
      <w:marLeft w:val="0"/>
      <w:marRight w:val="0"/>
      <w:marTop w:val="0"/>
      <w:marBottom w:val="0"/>
      <w:divBdr>
        <w:top w:val="none" w:sz="0" w:space="0" w:color="auto"/>
        <w:left w:val="none" w:sz="0" w:space="0" w:color="auto"/>
        <w:bottom w:val="none" w:sz="0" w:space="0" w:color="auto"/>
        <w:right w:val="none" w:sz="0" w:space="0" w:color="auto"/>
      </w:divBdr>
    </w:div>
    <w:div w:id="418068125">
      <w:bodyDiv w:val="1"/>
      <w:marLeft w:val="0"/>
      <w:marRight w:val="0"/>
      <w:marTop w:val="0"/>
      <w:marBottom w:val="0"/>
      <w:divBdr>
        <w:top w:val="none" w:sz="0" w:space="0" w:color="auto"/>
        <w:left w:val="none" w:sz="0" w:space="0" w:color="auto"/>
        <w:bottom w:val="none" w:sz="0" w:space="0" w:color="auto"/>
        <w:right w:val="none" w:sz="0" w:space="0" w:color="auto"/>
      </w:divBdr>
    </w:div>
    <w:div w:id="418330475">
      <w:bodyDiv w:val="1"/>
      <w:marLeft w:val="0"/>
      <w:marRight w:val="0"/>
      <w:marTop w:val="0"/>
      <w:marBottom w:val="0"/>
      <w:divBdr>
        <w:top w:val="none" w:sz="0" w:space="0" w:color="auto"/>
        <w:left w:val="none" w:sz="0" w:space="0" w:color="auto"/>
        <w:bottom w:val="none" w:sz="0" w:space="0" w:color="auto"/>
        <w:right w:val="none" w:sz="0" w:space="0" w:color="auto"/>
      </w:divBdr>
    </w:div>
    <w:div w:id="419763388">
      <w:bodyDiv w:val="1"/>
      <w:marLeft w:val="0"/>
      <w:marRight w:val="0"/>
      <w:marTop w:val="0"/>
      <w:marBottom w:val="0"/>
      <w:divBdr>
        <w:top w:val="none" w:sz="0" w:space="0" w:color="auto"/>
        <w:left w:val="none" w:sz="0" w:space="0" w:color="auto"/>
        <w:bottom w:val="none" w:sz="0" w:space="0" w:color="auto"/>
        <w:right w:val="none" w:sz="0" w:space="0" w:color="auto"/>
      </w:divBdr>
    </w:div>
    <w:div w:id="421069789">
      <w:bodyDiv w:val="1"/>
      <w:marLeft w:val="0"/>
      <w:marRight w:val="0"/>
      <w:marTop w:val="0"/>
      <w:marBottom w:val="0"/>
      <w:divBdr>
        <w:top w:val="none" w:sz="0" w:space="0" w:color="auto"/>
        <w:left w:val="none" w:sz="0" w:space="0" w:color="auto"/>
        <w:bottom w:val="none" w:sz="0" w:space="0" w:color="auto"/>
        <w:right w:val="none" w:sz="0" w:space="0" w:color="auto"/>
      </w:divBdr>
    </w:div>
    <w:div w:id="422262787">
      <w:bodyDiv w:val="1"/>
      <w:marLeft w:val="0"/>
      <w:marRight w:val="0"/>
      <w:marTop w:val="0"/>
      <w:marBottom w:val="0"/>
      <w:divBdr>
        <w:top w:val="none" w:sz="0" w:space="0" w:color="auto"/>
        <w:left w:val="none" w:sz="0" w:space="0" w:color="auto"/>
        <w:bottom w:val="none" w:sz="0" w:space="0" w:color="auto"/>
        <w:right w:val="none" w:sz="0" w:space="0" w:color="auto"/>
      </w:divBdr>
    </w:div>
    <w:div w:id="430006834">
      <w:bodyDiv w:val="1"/>
      <w:marLeft w:val="0"/>
      <w:marRight w:val="0"/>
      <w:marTop w:val="0"/>
      <w:marBottom w:val="0"/>
      <w:divBdr>
        <w:top w:val="none" w:sz="0" w:space="0" w:color="auto"/>
        <w:left w:val="none" w:sz="0" w:space="0" w:color="auto"/>
        <w:bottom w:val="none" w:sz="0" w:space="0" w:color="auto"/>
        <w:right w:val="none" w:sz="0" w:space="0" w:color="auto"/>
      </w:divBdr>
    </w:div>
    <w:div w:id="438260448">
      <w:bodyDiv w:val="1"/>
      <w:marLeft w:val="0"/>
      <w:marRight w:val="0"/>
      <w:marTop w:val="0"/>
      <w:marBottom w:val="0"/>
      <w:divBdr>
        <w:top w:val="none" w:sz="0" w:space="0" w:color="auto"/>
        <w:left w:val="none" w:sz="0" w:space="0" w:color="auto"/>
        <w:bottom w:val="none" w:sz="0" w:space="0" w:color="auto"/>
        <w:right w:val="none" w:sz="0" w:space="0" w:color="auto"/>
      </w:divBdr>
    </w:div>
    <w:div w:id="446391816">
      <w:bodyDiv w:val="1"/>
      <w:marLeft w:val="0"/>
      <w:marRight w:val="0"/>
      <w:marTop w:val="0"/>
      <w:marBottom w:val="0"/>
      <w:divBdr>
        <w:top w:val="none" w:sz="0" w:space="0" w:color="auto"/>
        <w:left w:val="none" w:sz="0" w:space="0" w:color="auto"/>
        <w:bottom w:val="none" w:sz="0" w:space="0" w:color="auto"/>
        <w:right w:val="none" w:sz="0" w:space="0" w:color="auto"/>
      </w:divBdr>
    </w:div>
    <w:div w:id="446824823">
      <w:bodyDiv w:val="1"/>
      <w:marLeft w:val="0"/>
      <w:marRight w:val="0"/>
      <w:marTop w:val="0"/>
      <w:marBottom w:val="0"/>
      <w:divBdr>
        <w:top w:val="none" w:sz="0" w:space="0" w:color="auto"/>
        <w:left w:val="none" w:sz="0" w:space="0" w:color="auto"/>
        <w:bottom w:val="none" w:sz="0" w:space="0" w:color="auto"/>
        <w:right w:val="none" w:sz="0" w:space="0" w:color="auto"/>
      </w:divBdr>
    </w:div>
    <w:div w:id="447554156">
      <w:bodyDiv w:val="1"/>
      <w:marLeft w:val="0"/>
      <w:marRight w:val="0"/>
      <w:marTop w:val="0"/>
      <w:marBottom w:val="0"/>
      <w:divBdr>
        <w:top w:val="none" w:sz="0" w:space="0" w:color="auto"/>
        <w:left w:val="none" w:sz="0" w:space="0" w:color="auto"/>
        <w:bottom w:val="none" w:sz="0" w:space="0" w:color="auto"/>
        <w:right w:val="none" w:sz="0" w:space="0" w:color="auto"/>
      </w:divBdr>
    </w:div>
    <w:div w:id="448744283">
      <w:bodyDiv w:val="1"/>
      <w:marLeft w:val="0"/>
      <w:marRight w:val="0"/>
      <w:marTop w:val="0"/>
      <w:marBottom w:val="0"/>
      <w:divBdr>
        <w:top w:val="none" w:sz="0" w:space="0" w:color="auto"/>
        <w:left w:val="none" w:sz="0" w:space="0" w:color="auto"/>
        <w:bottom w:val="none" w:sz="0" w:space="0" w:color="auto"/>
        <w:right w:val="none" w:sz="0" w:space="0" w:color="auto"/>
      </w:divBdr>
    </w:div>
    <w:div w:id="448865661">
      <w:bodyDiv w:val="1"/>
      <w:marLeft w:val="0"/>
      <w:marRight w:val="0"/>
      <w:marTop w:val="0"/>
      <w:marBottom w:val="0"/>
      <w:divBdr>
        <w:top w:val="none" w:sz="0" w:space="0" w:color="auto"/>
        <w:left w:val="none" w:sz="0" w:space="0" w:color="auto"/>
        <w:bottom w:val="none" w:sz="0" w:space="0" w:color="auto"/>
        <w:right w:val="none" w:sz="0" w:space="0" w:color="auto"/>
      </w:divBdr>
    </w:div>
    <w:div w:id="450167303">
      <w:bodyDiv w:val="1"/>
      <w:marLeft w:val="0"/>
      <w:marRight w:val="0"/>
      <w:marTop w:val="0"/>
      <w:marBottom w:val="0"/>
      <w:divBdr>
        <w:top w:val="none" w:sz="0" w:space="0" w:color="auto"/>
        <w:left w:val="none" w:sz="0" w:space="0" w:color="auto"/>
        <w:bottom w:val="none" w:sz="0" w:space="0" w:color="auto"/>
        <w:right w:val="none" w:sz="0" w:space="0" w:color="auto"/>
      </w:divBdr>
    </w:div>
    <w:div w:id="451679233">
      <w:bodyDiv w:val="1"/>
      <w:marLeft w:val="0"/>
      <w:marRight w:val="0"/>
      <w:marTop w:val="0"/>
      <w:marBottom w:val="0"/>
      <w:divBdr>
        <w:top w:val="none" w:sz="0" w:space="0" w:color="auto"/>
        <w:left w:val="none" w:sz="0" w:space="0" w:color="auto"/>
        <w:bottom w:val="none" w:sz="0" w:space="0" w:color="auto"/>
        <w:right w:val="none" w:sz="0" w:space="0" w:color="auto"/>
      </w:divBdr>
    </w:div>
    <w:div w:id="453712734">
      <w:bodyDiv w:val="1"/>
      <w:marLeft w:val="0"/>
      <w:marRight w:val="0"/>
      <w:marTop w:val="0"/>
      <w:marBottom w:val="0"/>
      <w:divBdr>
        <w:top w:val="none" w:sz="0" w:space="0" w:color="auto"/>
        <w:left w:val="none" w:sz="0" w:space="0" w:color="auto"/>
        <w:bottom w:val="none" w:sz="0" w:space="0" w:color="auto"/>
        <w:right w:val="none" w:sz="0" w:space="0" w:color="auto"/>
      </w:divBdr>
    </w:div>
    <w:div w:id="456335269">
      <w:bodyDiv w:val="1"/>
      <w:marLeft w:val="0"/>
      <w:marRight w:val="0"/>
      <w:marTop w:val="0"/>
      <w:marBottom w:val="0"/>
      <w:divBdr>
        <w:top w:val="none" w:sz="0" w:space="0" w:color="auto"/>
        <w:left w:val="none" w:sz="0" w:space="0" w:color="auto"/>
        <w:bottom w:val="none" w:sz="0" w:space="0" w:color="auto"/>
        <w:right w:val="none" w:sz="0" w:space="0" w:color="auto"/>
      </w:divBdr>
    </w:div>
    <w:div w:id="456411416">
      <w:bodyDiv w:val="1"/>
      <w:marLeft w:val="0"/>
      <w:marRight w:val="0"/>
      <w:marTop w:val="0"/>
      <w:marBottom w:val="0"/>
      <w:divBdr>
        <w:top w:val="none" w:sz="0" w:space="0" w:color="auto"/>
        <w:left w:val="none" w:sz="0" w:space="0" w:color="auto"/>
        <w:bottom w:val="none" w:sz="0" w:space="0" w:color="auto"/>
        <w:right w:val="none" w:sz="0" w:space="0" w:color="auto"/>
      </w:divBdr>
    </w:div>
    <w:div w:id="458767014">
      <w:bodyDiv w:val="1"/>
      <w:marLeft w:val="0"/>
      <w:marRight w:val="0"/>
      <w:marTop w:val="0"/>
      <w:marBottom w:val="0"/>
      <w:divBdr>
        <w:top w:val="none" w:sz="0" w:space="0" w:color="auto"/>
        <w:left w:val="none" w:sz="0" w:space="0" w:color="auto"/>
        <w:bottom w:val="none" w:sz="0" w:space="0" w:color="auto"/>
        <w:right w:val="none" w:sz="0" w:space="0" w:color="auto"/>
      </w:divBdr>
    </w:div>
    <w:div w:id="462895151">
      <w:bodyDiv w:val="1"/>
      <w:marLeft w:val="0"/>
      <w:marRight w:val="0"/>
      <w:marTop w:val="0"/>
      <w:marBottom w:val="0"/>
      <w:divBdr>
        <w:top w:val="none" w:sz="0" w:space="0" w:color="auto"/>
        <w:left w:val="none" w:sz="0" w:space="0" w:color="auto"/>
        <w:bottom w:val="none" w:sz="0" w:space="0" w:color="auto"/>
        <w:right w:val="none" w:sz="0" w:space="0" w:color="auto"/>
      </w:divBdr>
    </w:div>
    <w:div w:id="464154640">
      <w:bodyDiv w:val="1"/>
      <w:marLeft w:val="0"/>
      <w:marRight w:val="0"/>
      <w:marTop w:val="0"/>
      <w:marBottom w:val="0"/>
      <w:divBdr>
        <w:top w:val="none" w:sz="0" w:space="0" w:color="auto"/>
        <w:left w:val="none" w:sz="0" w:space="0" w:color="auto"/>
        <w:bottom w:val="none" w:sz="0" w:space="0" w:color="auto"/>
        <w:right w:val="none" w:sz="0" w:space="0" w:color="auto"/>
      </w:divBdr>
    </w:div>
    <w:div w:id="467629560">
      <w:bodyDiv w:val="1"/>
      <w:marLeft w:val="0"/>
      <w:marRight w:val="0"/>
      <w:marTop w:val="0"/>
      <w:marBottom w:val="0"/>
      <w:divBdr>
        <w:top w:val="none" w:sz="0" w:space="0" w:color="auto"/>
        <w:left w:val="none" w:sz="0" w:space="0" w:color="auto"/>
        <w:bottom w:val="none" w:sz="0" w:space="0" w:color="auto"/>
        <w:right w:val="none" w:sz="0" w:space="0" w:color="auto"/>
      </w:divBdr>
    </w:div>
    <w:div w:id="469328800">
      <w:bodyDiv w:val="1"/>
      <w:marLeft w:val="0"/>
      <w:marRight w:val="0"/>
      <w:marTop w:val="0"/>
      <w:marBottom w:val="0"/>
      <w:divBdr>
        <w:top w:val="none" w:sz="0" w:space="0" w:color="auto"/>
        <w:left w:val="none" w:sz="0" w:space="0" w:color="auto"/>
        <w:bottom w:val="none" w:sz="0" w:space="0" w:color="auto"/>
        <w:right w:val="none" w:sz="0" w:space="0" w:color="auto"/>
      </w:divBdr>
    </w:div>
    <w:div w:id="472867974">
      <w:bodyDiv w:val="1"/>
      <w:marLeft w:val="0"/>
      <w:marRight w:val="0"/>
      <w:marTop w:val="0"/>
      <w:marBottom w:val="0"/>
      <w:divBdr>
        <w:top w:val="none" w:sz="0" w:space="0" w:color="auto"/>
        <w:left w:val="none" w:sz="0" w:space="0" w:color="auto"/>
        <w:bottom w:val="none" w:sz="0" w:space="0" w:color="auto"/>
        <w:right w:val="none" w:sz="0" w:space="0" w:color="auto"/>
      </w:divBdr>
    </w:div>
    <w:div w:id="479078110">
      <w:bodyDiv w:val="1"/>
      <w:marLeft w:val="0"/>
      <w:marRight w:val="0"/>
      <w:marTop w:val="0"/>
      <w:marBottom w:val="0"/>
      <w:divBdr>
        <w:top w:val="none" w:sz="0" w:space="0" w:color="auto"/>
        <w:left w:val="none" w:sz="0" w:space="0" w:color="auto"/>
        <w:bottom w:val="none" w:sz="0" w:space="0" w:color="auto"/>
        <w:right w:val="none" w:sz="0" w:space="0" w:color="auto"/>
      </w:divBdr>
    </w:div>
    <w:div w:id="486212805">
      <w:bodyDiv w:val="1"/>
      <w:marLeft w:val="0"/>
      <w:marRight w:val="0"/>
      <w:marTop w:val="0"/>
      <w:marBottom w:val="0"/>
      <w:divBdr>
        <w:top w:val="none" w:sz="0" w:space="0" w:color="auto"/>
        <w:left w:val="none" w:sz="0" w:space="0" w:color="auto"/>
        <w:bottom w:val="none" w:sz="0" w:space="0" w:color="auto"/>
        <w:right w:val="none" w:sz="0" w:space="0" w:color="auto"/>
      </w:divBdr>
    </w:div>
    <w:div w:id="487592904">
      <w:bodyDiv w:val="1"/>
      <w:marLeft w:val="0"/>
      <w:marRight w:val="0"/>
      <w:marTop w:val="0"/>
      <w:marBottom w:val="0"/>
      <w:divBdr>
        <w:top w:val="none" w:sz="0" w:space="0" w:color="auto"/>
        <w:left w:val="none" w:sz="0" w:space="0" w:color="auto"/>
        <w:bottom w:val="none" w:sz="0" w:space="0" w:color="auto"/>
        <w:right w:val="none" w:sz="0" w:space="0" w:color="auto"/>
      </w:divBdr>
    </w:div>
    <w:div w:id="487944815">
      <w:bodyDiv w:val="1"/>
      <w:marLeft w:val="0"/>
      <w:marRight w:val="0"/>
      <w:marTop w:val="0"/>
      <w:marBottom w:val="0"/>
      <w:divBdr>
        <w:top w:val="none" w:sz="0" w:space="0" w:color="auto"/>
        <w:left w:val="none" w:sz="0" w:space="0" w:color="auto"/>
        <w:bottom w:val="none" w:sz="0" w:space="0" w:color="auto"/>
        <w:right w:val="none" w:sz="0" w:space="0" w:color="auto"/>
      </w:divBdr>
    </w:div>
    <w:div w:id="488325004">
      <w:bodyDiv w:val="1"/>
      <w:marLeft w:val="0"/>
      <w:marRight w:val="0"/>
      <w:marTop w:val="0"/>
      <w:marBottom w:val="0"/>
      <w:divBdr>
        <w:top w:val="none" w:sz="0" w:space="0" w:color="auto"/>
        <w:left w:val="none" w:sz="0" w:space="0" w:color="auto"/>
        <w:bottom w:val="none" w:sz="0" w:space="0" w:color="auto"/>
        <w:right w:val="none" w:sz="0" w:space="0" w:color="auto"/>
      </w:divBdr>
    </w:div>
    <w:div w:id="498040429">
      <w:bodyDiv w:val="1"/>
      <w:marLeft w:val="0"/>
      <w:marRight w:val="0"/>
      <w:marTop w:val="0"/>
      <w:marBottom w:val="0"/>
      <w:divBdr>
        <w:top w:val="none" w:sz="0" w:space="0" w:color="auto"/>
        <w:left w:val="none" w:sz="0" w:space="0" w:color="auto"/>
        <w:bottom w:val="none" w:sz="0" w:space="0" w:color="auto"/>
        <w:right w:val="none" w:sz="0" w:space="0" w:color="auto"/>
      </w:divBdr>
    </w:div>
    <w:div w:id="500850172">
      <w:bodyDiv w:val="1"/>
      <w:marLeft w:val="0"/>
      <w:marRight w:val="0"/>
      <w:marTop w:val="0"/>
      <w:marBottom w:val="0"/>
      <w:divBdr>
        <w:top w:val="none" w:sz="0" w:space="0" w:color="auto"/>
        <w:left w:val="none" w:sz="0" w:space="0" w:color="auto"/>
        <w:bottom w:val="none" w:sz="0" w:space="0" w:color="auto"/>
        <w:right w:val="none" w:sz="0" w:space="0" w:color="auto"/>
      </w:divBdr>
    </w:div>
    <w:div w:id="502086266">
      <w:bodyDiv w:val="1"/>
      <w:marLeft w:val="0"/>
      <w:marRight w:val="0"/>
      <w:marTop w:val="0"/>
      <w:marBottom w:val="0"/>
      <w:divBdr>
        <w:top w:val="none" w:sz="0" w:space="0" w:color="auto"/>
        <w:left w:val="none" w:sz="0" w:space="0" w:color="auto"/>
        <w:bottom w:val="none" w:sz="0" w:space="0" w:color="auto"/>
        <w:right w:val="none" w:sz="0" w:space="0" w:color="auto"/>
      </w:divBdr>
    </w:div>
    <w:div w:id="502208151">
      <w:bodyDiv w:val="1"/>
      <w:marLeft w:val="0"/>
      <w:marRight w:val="0"/>
      <w:marTop w:val="0"/>
      <w:marBottom w:val="0"/>
      <w:divBdr>
        <w:top w:val="none" w:sz="0" w:space="0" w:color="auto"/>
        <w:left w:val="none" w:sz="0" w:space="0" w:color="auto"/>
        <w:bottom w:val="none" w:sz="0" w:space="0" w:color="auto"/>
        <w:right w:val="none" w:sz="0" w:space="0" w:color="auto"/>
      </w:divBdr>
    </w:div>
    <w:div w:id="503057620">
      <w:bodyDiv w:val="1"/>
      <w:marLeft w:val="0"/>
      <w:marRight w:val="0"/>
      <w:marTop w:val="0"/>
      <w:marBottom w:val="0"/>
      <w:divBdr>
        <w:top w:val="none" w:sz="0" w:space="0" w:color="auto"/>
        <w:left w:val="none" w:sz="0" w:space="0" w:color="auto"/>
        <w:bottom w:val="none" w:sz="0" w:space="0" w:color="auto"/>
        <w:right w:val="none" w:sz="0" w:space="0" w:color="auto"/>
      </w:divBdr>
    </w:div>
    <w:div w:id="503712760">
      <w:bodyDiv w:val="1"/>
      <w:marLeft w:val="0"/>
      <w:marRight w:val="0"/>
      <w:marTop w:val="0"/>
      <w:marBottom w:val="0"/>
      <w:divBdr>
        <w:top w:val="none" w:sz="0" w:space="0" w:color="auto"/>
        <w:left w:val="none" w:sz="0" w:space="0" w:color="auto"/>
        <w:bottom w:val="none" w:sz="0" w:space="0" w:color="auto"/>
        <w:right w:val="none" w:sz="0" w:space="0" w:color="auto"/>
      </w:divBdr>
    </w:div>
    <w:div w:id="520170710">
      <w:bodyDiv w:val="1"/>
      <w:marLeft w:val="0"/>
      <w:marRight w:val="0"/>
      <w:marTop w:val="0"/>
      <w:marBottom w:val="0"/>
      <w:divBdr>
        <w:top w:val="none" w:sz="0" w:space="0" w:color="auto"/>
        <w:left w:val="none" w:sz="0" w:space="0" w:color="auto"/>
        <w:bottom w:val="none" w:sz="0" w:space="0" w:color="auto"/>
        <w:right w:val="none" w:sz="0" w:space="0" w:color="auto"/>
      </w:divBdr>
    </w:div>
    <w:div w:id="521936222">
      <w:bodyDiv w:val="1"/>
      <w:marLeft w:val="0"/>
      <w:marRight w:val="0"/>
      <w:marTop w:val="0"/>
      <w:marBottom w:val="0"/>
      <w:divBdr>
        <w:top w:val="none" w:sz="0" w:space="0" w:color="auto"/>
        <w:left w:val="none" w:sz="0" w:space="0" w:color="auto"/>
        <w:bottom w:val="none" w:sz="0" w:space="0" w:color="auto"/>
        <w:right w:val="none" w:sz="0" w:space="0" w:color="auto"/>
      </w:divBdr>
    </w:div>
    <w:div w:id="524102056">
      <w:bodyDiv w:val="1"/>
      <w:marLeft w:val="0"/>
      <w:marRight w:val="0"/>
      <w:marTop w:val="0"/>
      <w:marBottom w:val="0"/>
      <w:divBdr>
        <w:top w:val="none" w:sz="0" w:space="0" w:color="auto"/>
        <w:left w:val="none" w:sz="0" w:space="0" w:color="auto"/>
        <w:bottom w:val="none" w:sz="0" w:space="0" w:color="auto"/>
        <w:right w:val="none" w:sz="0" w:space="0" w:color="auto"/>
      </w:divBdr>
    </w:div>
    <w:div w:id="526333154">
      <w:bodyDiv w:val="1"/>
      <w:marLeft w:val="0"/>
      <w:marRight w:val="0"/>
      <w:marTop w:val="0"/>
      <w:marBottom w:val="0"/>
      <w:divBdr>
        <w:top w:val="none" w:sz="0" w:space="0" w:color="auto"/>
        <w:left w:val="none" w:sz="0" w:space="0" w:color="auto"/>
        <w:bottom w:val="none" w:sz="0" w:space="0" w:color="auto"/>
        <w:right w:val="none" w:sz="0" w:space="0" w:color="auto"/>
      </w:divBdr>
    </w:div>
    <w:div w:id="528838022">
      <w:bodyDiv w:val="1"/>
      <w:marLeft w:val="0"/>
      <w:marRight w:val="0"/>
      <w:marTop w:val="0"/>
      <w:marBottom w:val="0"/>
      <w:divBdr>
        <w:top w:val="none" w:sz="0" w:space="0" w:color="auto"/>
        <w:left w:val="none" w:sz="0" w:space="0" w:color="auto"/>
        <w:bottom w:val="none" w:sz="0" w:space="0" w:color="auto"/>
        <w:right w:val="none" w:sz="0" w:space="0" w:color="auto"/>
      </w:divBdr>
    </w:div>
    <w:div w:id="532232016">
      <w:bodyDiv w:val="1"/>
      <w:marLeft w:val="0"/>
      <w:marRight w:val="0"/>
      <w:marTop w:val="0"/>
      <w:marBottom w:val="0"/>
      <w:divBdr>
        <w:top w:val="none" w:sz="0" w:space="0" w:color="auto"/>
        <w:left w:val="none" w:sz="0" w:space="0" w:color="auto"/>
        <w:bottom w:val="none" w:sz="0" w:space="0" w:color="auto"/>
        <w:right w:val="none" w:sz="0" w:space="0" w:color="auto"/>
      </w:divBdr>
    </w:div>
    <w:div w:id="532502953">
      <w:bodyDiv w:val="1"/>
      <w:marLeft w:val="0"/>
      <w:marRight w:val="0"/>
      <w:marTop w:val="0"/>
      <w:marBottom w:val="0"/>
      <w:divBdr>
        <w:top w:val="none" w:sz="0" w:space="0" w:color="auto"/>
        <w:left w:val="none" w:sz="0" w:space="0" w:color="auto"/>
        <w:bottom w:val="none" w:sz="0" w:space="0" w:color="auto"/>
        <w:right w:val="none" w:sz="0" w:space="0" w:color="auto"/>
      </w:divBdr>
    </w:div>
    <w:div w:id="534778190">
      <w:bodyDiv w:val="1"/>
      <w:marLeft w:val="0"/>
      <w:marRight w:val="0"/>
      <w:marTop w:val="0"/>
      <w:marBottom w:val="0"/>
      <w:divBdr>
        <w:top w:val="none" w:sz="0" w:space="0" w:color="auto"/>
        <w:left w:val="none" w:sz="0" w:space="0" w:color="auto"/>
        <w:bottom w:val="none" w:sz="0" w:space="0" w:color="auto"/>
        <w:right w:val="none" w:sz="0" w:space="0" w:color="auto"/>
      </w:divBdr>
    </w:div>
    <w:div w:id="539782319">
      <w:bodyDiv w:val="1"/>
      <w:marLeft w:val="0"/>
      <w:marRight w:val="0"/>
      <w:marTop w:val="0"/>
      <w:marBottom w:val="0"/>
      <w:divBdr>
        <w:top w:val="none" w:sz="0" w:space="0" w:color="auto"/>
        <w:left w:val="none" w:sz="0" w:space="0" w:color="auto"/>
        <w:bottom w:val="none" w:sz="0" w:space="0" w:color="auto"/>
        <w:right w:val="none" w:sz="0" w:space="0" w:color="auto"/>
      </w:divBdr>
    </w:div>
    <w:div w:id="542326698">
      <w:bodyDiv w:val="1"/>
      <w:marLeft w:val="0"/>
      <w:marRight w:val="0"/>
      <w:marTop w:val="0"/>
      <w:marBottom w:val="0"/>
      <w:divBdr>
        <w:top w:val="none" w:sz="0" w:space="0" w:color="auto"/>
        <w:left w:val="none" w:sz="0" w:space="0" w:color="auto"/>
        <w:bottom w:val="none" w:sz="0" w:space="0" w:color="auto"/>
        <w:right w:val="none" w:sz="0" w:space="0" w:color="auto"/>
      </w:divBdr>
    </w:div>
    <w:div w:id="544294220">
      <w:bodyDiv w:val="1"/>
      <w:marLeft w:val="0"/>
      <w:marRight w:val="0"/>
      <w:marTop w:val="0"/>
      <w:marBottom w:val="0"/>
      <w:divBdr>
        <w:top w:val="none" w:sz="0" w:space="0" w:color="auto"/>
        <w:left w:val="none" w:sz="0" w:space="0" w:color="auto"/>
        <w:bottom w:val="none" w:sz="0" w:space="0" w:color="auto"/>
        <w:right w:val="none" w:sz="0" w:space="0" w:color="auto"/>
      </w:divBdr>
    </w:div>
    <w:div w:id="546112002">
      <w:bodyDiv w:val="1"/>
      <w:marLeft w:val="0"/>
      <w:marRight w:val="0"/>
      <w:marTop w:val="0"/>
      <w:marBottom w:val="0"/>
      <w:divBdr>
        <w:top w:val="none" w:sz="0" w:space="0" w:color="auto"/>
        <w:left w:val="none" w:sz="0" w:space="0" w:color="auto"/>
        <w:bottom w:val="none" w:sz="0" w:space="0" w:color="auto"/>
        <w:right w:val="none" w:sz="0" w:space="0" w:color="auto"/>
      </w:divBdr>
    </w:div>
    <w:div w:id="548617196">
      <w:bodyDiv w:val="1"/>
      <w:marLeft w:val="0"/>
      <w:marRight w:val="0"/>
      <w:marTop w:val="0"/>
      <w:marBottom w:val="0"/>
      <w:divBdr>
        <w:top w:val="none" w:sz="0" w:space="0" w:color="auto"/>
        <w:left w:val="none" w:sz="0" w:space="0" w:color="auto"/>
        <w:bottom w:val="none" w:sz="0" w:space="0" w:color="auto"/>
        <w:right w:val="none" w:sz="0" w:space="0" w:color="auto"/>
      </w:divBdr>
    </w:div>
    <w:div w:id="548684378">
      <w:bodyDiv w:val="1"/>
      <w:marLeft w:val="0"/>
      <w:marRight w:val="0"/>
      <w:marTop w:val="0"/>
      <w:marBottom w:val="0"/>
      <w:divBdr>
        <w:top w:val="none" w:sz="0" w:space="0" w:color="auto"/>
        <w:left w:val="none" w:sz="0" w:space="0" w:color="auto"/>
        <w:bottom w:val="none" w:sz="0" w:space="0" w:color="auto"/>
        <w:right w:val="none" w:sz="0" w:space="0" w:color="auto"/>
      </w:divBdr>
    </w:div>
    <w:div w:id="551040430">
      <w:bodyDiv w:val="1"/>
      <w:marLeft w:val="0"/>
      <w:marRight w:val="0"/>
      <w:marTop w:val="0"/>
      <w:marBottom w:val="0"/>
      <w:divBdr>
        <w:top w:val="none" w:sz="0" w:space="0" w:color="auto"/>
        <w:left w:val="none" w:sz="0" w:space="0" w:color="auto"/>
        <w:bottom w:val="none" w:sz="0" w:space="0" w:color="auto"/>
        <w:right w:val="none" w:sz="0" w:space="0" w:color="auto"/>
      </w:divBdr>
    </w:div>
    <w:div w:id="553347365">
      <w:bodyDiv w:val="1"/>
      <w:marLeft w:val="0"/>
      <w:marRight w:val="0"/>
      <w:marTop w:val="0"/>
      <w:marBottom w:val="0"/>
      <w:divBdr>
        <w:top w:val="none" w:sz="0" w:space="0" w:color="auto"/>
        <w:left w:val="none" w:sz="0" w:space="0" w:color="auto"/>
        <w:bottom w:val="none" w:sz="0" w:space="0" w:color="auto"/>
        <w:right w:val="none" w:sz="0" w:space="0" w:color="auto"/>
      </w:divBdr>
    </w:div>
    <w:div w:id="554436098">
      <w:bodyDiv w:val="1"/>
      <w:marLeft w:val="0"/>
      <w:marRight w:val="0"/>
      <w:marTop w:val="0"/>
      <w:marBottom w:val="0"/>
      <w:divBdr>
        <w:top w:val="none" w:sz="0" w:space="0" w:color="auto"/>
        <w:left w:val="none" w:sz="0" w:space="0" w:color="auto"/>
        <w:bottom w:val="none" w:sz="0" w:space="0" w:color="auto"/>
        <w:right w:val="none" w:sz="0" w:space="0" w:color="auto"/>
      </w:divBdr>
    </w:div>
    <w:div w:id="554705648">
      <w:bodyDiv w:val="1"/>
      <w:marLeft w:val="0"/>
      <w:marRight w:val="0"/>
      <w:marTop w:val="0"/>
      <w:marBottom w:val="0"/>
      <w:divBdr>
        <w:top w:val="none" w:sz="0" w:space="0" w:color="auto"/>
        <w:left w:val="none" w:sz="0" w:space="0" w:color="auto"/>
        <w:bottom w:val="none" w:sz="0" w:space="0" w:color="auto"/>
        <w:right w:val="none" w:sz="0" w:space="0" w:color="auto"/>
      </w:divBdr>
    </w:div>
    <w:div w:id="556550555">
      <w:bodyDiv w:val="1"/>
      <w:marLeft w:val="0"/>
      <w:marRight w:val="0"/>
      <w:marTop w:val="0"/>
      <w:marBottom w:val="0"/>
      <w:divBdr>
        <w:top w:val="none" w:sz="0" w:space="0" w:color="auto"/>
        <w:left w:val="none" w:sz="0" w:space="0" w:color="auto"/>
        <w:bottom w:val="none" w:sz="0" w:space="0" w:color="auto"/>
        <w:right w:val="none" w:sz="0" w:space="0" w:color="auto"/>
      </w:divBdr>
    </w:div>
    <w:div w:id="562956746">
      <w:bodyDiv w:val="1"/>
      <w:marLeft w:val="0"/>
      <w:marRight w:val="0"/>
      <w:marTop w:val="0"/>
      <w:marBottom w:val="0"/>
      <w:divBdr>
        <w:top w:val="none" w:sz="0" w:space="0" w:color="auto"/>
        <w:left w:val="none" w:sz="0" w:space="0" w:color="auto"/>
        <w:bottom w:val="none" w:sz="0" w:space="0" w:color="auto"/>
        <w:right w:val="none" w:sz="0" w:space="0" w:color="auto"/>
      </w:divBdr>
    </w:div>
    <w:div w:id="569386501">
      <w:bodyDiv w:val="1"/>
      <w:marLeft w:val="0"/>
      <w:marRight w:val="0"/>
      <w:marTop w:val="0"/>
      <w:marBottom w:val="0"/>
      <w:divBdr>
        <w:top w:val="none" w:sz="0" w:space="0" w:color="auto"/>
        <w:left w:val="none" w:sz="0" w:space="0" w:color="auto"/>
        <w:bottom w:val="none" w:sz="0" w:space="0" w:color="auto"/>
        <w:right w:val="none" w:sz="0" w:space="0" w:color="auto"/>
      </w:divBdr>
    </w:div>
    <w:div w:id="577792724">
      <w:bodyDiv w:val="1"/>
      <w:marLeft w:val="0"/>
      <w:marRight w:val="0"/>
      <w:marTop w:val="0"/>
      <w:marBottom w:val="0"/>
      <w:divBdr>
        <w:top w:val="none" w:sz="0" w:space="0" w:color="auto"/>
        <w:left w:val="none" w:sz="0" w:space="0" w:color="auto"/>
        <w:bottom w:val="none" w:sz="0" w:space="0" w:color="auto"/>
        <w:right w:val="none" w:sz="0" w:space="0" w:color="auto"/>
      </w:divBdr>
    </w:div>
    <w:div w:id="579293294">
      <w:bodyDiv w:val="1"/>
      <w:marLeft w:val="0"/>
      <w:marRight w:val="0"/>
      <w:marTop w:val="0"/>
      <w:marBottom w:val="0"/>
      <w:divBdr>
        <w:top w:val="none" w:sz="0" w:space="0" w:color="auto"/>
        <w:left w:val="none" w:sz="0" w:space="0" w:color="auto"/>
        <w:bottom w:val="none" w:sz="0" w:space="0" w:color="auto"/>
        <w:right w:val="none" w:sz="0" w:space="0" w:color="auto"/>
      </w:divBdr>
    </w:div>
    <w:div w:id="586110595">
      <w:bodyDiv w:val="1"/>
      <w:marLeft w:val="0"/>
      <w:marRight w:val="0"/>
      <w:marTop w:val="0"/>
      <w:marBottom w:val="0"/>
      <w:divBdr>
        <w:top w:val="none" w:sz="0" w:space="0" w:color="auto"/>
        <w:left w:val="none" w:sz="0" w:space="0" w:color="auto"/>
        <w:bottom w:val="none" w:sz="0" w:space="0" w:color="auto"/>
        <w:right w:val="none" w:sz="0" w:space="0" w:color="auto"/>
      </w:divBdr>
    </w:div>
    <w:div w:id="593826166">
      <w:bodyDiv w:val="1"/>
      <w:marLeft w:val="0"/>
      <w:marRight w:val="0"/>
      <w:marTop w:val="0"/>
      <w:marBottom w:val="0"/>
      <w:divBdr>
        <w:top w:val="none" w:sz="0" w:space="0" w:color="auto"/>
        <w:left w:val="none" w:sz="0" w:space="0" w:color="auto"/>
        <w:bottom w:val="none" w:sz="0" w:space="0" w:color="auto"/>
        <w:right w:val="none" w:sz="0" w:space="0" w:color="auto"/>
      </w:divBdr>
    </w:div>
    <w:div w:id="595477941">
      <w:bodyDiv w:val="1"/>
      <w:marLeft w:val="0"/>
      <w:marRight w:val="0"/>
      <w:marTop w:val="0"/>
      <w:marBottom w:val="0"/>
      <w:divBdr>
        <w:top w:val="none" w:sz="0" w:space="0" w:color="auto"/>
        <w:left w:val="none" w:sz="0" w:space="0" w:color="auto"/>
        <w:bottom w:val="none" w:sz="0" w:space="0" w:color="auto"/>
        <w:right w:val="none" w:sz="0" w:space="0" w:color="auto"/>
      </w:divBdr>
    </w:div>
    <w:div w:id="595789752">
      <w:bodyDiv w:val="1"/>
      <w:marLeft w:val="0"/>
      <w:marRight w:val="0"/>
      <w:marTop w:val="0"/>
      <w:marBottom w:val="0"/>
      <w:divBdr>
        <w:top w:val="none" w:sz="0" w:space="0" w:color="auto"/>
        <w:left w:val="none" w:sz="0" w:space="0" w:color="auto"/>
        <w:bottom w:val="none" w:sz="0" w:space="0" w:color="auto"/>
        <w:right w:val="none" w:sz="0" w:space="0" w:color="auto"/>
      </w:divBdr>
    </w:div>
    <w:div w:id="599146177">
      <w:bodyDiv w:val="1"/>
      <w:marLeft w:val="0"/>
      <w:marRight w:val="0"/>
      <w:marTop w:val="0"/>
      <w:marBottom w:val="0"/>
      <w:divBdr>
        <w:top w:val="none" w:sz="0" w:space="0" w:color="auto"/>
        <w:left w:val="none" w:sz="0" w:space="0" w:color="auto"/>
        <w:bottom w:val="none" w:sz="0" w:space="0" w:color="auto"/>
        <w:right w:val="none" w:sz="0" w:space="0" w:color="auto"/>
      </w:divBdr>
    </w:div>
    <w:div w:id="601496077">
      <w:bodyDiv w:val="1"/>
      <w:marLeft w:val="0"/>
      <w:marRight w:val="0"/>
      <w:marTop w:val="0"/>
      <w:marBottom w:val="0"/>
      <w:divBdr>
        <w:top w:val="none" w:sz="0" w:space="0" w:color="auto"/>
        <w:left w:val="none" w:sz="0" w:space="0" w:color="auto"/>
        <w:bottom w:val="none" w:sz="0" w:space="0" w:color="auto"/>
        <w:right w:val="none" w:sz="0" w:space="0" w:color="auto"/>
      </w:divBdr>
    </w:div>
    <w:div w:id="604071424">
      <w:bodyDiv w:val="1"/>
      <w:marLeft w:val="0"/>
      <w:marRight w:val="0"/>
      <w:marTop w:val="0"/>
      <w:marBottom w:val="0"/>
      <w:divBdr>
        <w:top w:val="none" w:sz="0" w:space="0" w:color="auto"/>
        <w:left w:val="none" w:sz="0" w:space="0" w:color="auto"/>
        <w:bottom w:val="none" w:sz="0" w:space="0" w:color="auto"/>
        <w:right w:val="none" w:sz="0" w:space="0" w:color="auto"/>
      </w:divBdr>
    </w:div>
    <w:div w:id="605697680">
      <w:bodyDiv w:val="1"/>
      <w:marLeft w:val="0"/>
      <w:marRight w:val="0"/>
      <w:marTop w:val="0"/>
      <w:marBottom w:val="0"/>
      <w:divBdr>
        <w:top w:val="none" w:sz="0" w:space="0" w:color="auto"/>
        <w:left w:val="none" w:sz="0" w:space="0" w:color="auto"/>
        <w:bottom w:val="none" w:sz="0" w:space="0" w:color="auto"/>
        <w:right w:val="none" w:sz="0" w:space="0" w:color="auto"/>
      </w:divBdr>
    </w:div>
    <w:div w:id="610472992">
      <w:bodyDiv w:val="1"/>
      <w:marLeft w:val="0"/>
      <w:marRight w:val="0"/>
      <w:marTop w:val="0"/>
      <w:marBottom w:val="0"/>
      <w:divBdr>
        <w:top w:val="none" w:sz="0" w:space="0" w:color="auto"/>
        <w:left w:val="none" w:sz="0" w:space="0" w:color="auto"/>
        <w:bottom w:val="none" w:sz="0" w:space="0" w:color="auto"/>
        <w:right w:val="none" w:sz="0" w:space="0" w:color="auto"/>
      </w:divBdr>
    </w:div>
    <w:div w:id="617101926">
      <w:bodyDiv w:val="1"/>
      <w:marLeft w:val="0"/>
      <w:marRight w:val="0"/>
      <w:marTop w:val="0"/>
      <w:marBottom w:val="0"/>
      <w:divBdr>
        <w:top w:val="none" w:sz="0" w:space="0" w:color="auto"/>
        <w:left w:val="none" w:sz="0" w:space="0" w:color="auto"/>
        <w:bottom w:val="none" w:sz="0" w:space="0" w:color="auto"/>
        <w:right w:val="none" w:sz="0" w:space="0" w:color="auto"/>
      </w:divBdr>
    </w:div>
    <w:div w:id="619916235">
      <w:bodyDiv w:val="1"/>
      <w:marLeft w:val="0"/>
      <w:marRight w:val="0"/>
      <w:marTop w:val="0"/>
      <w:marBottom w:val="0"/>
      <w:divBdr>
        <w:top w:val="none" w:sz="0" w:space="0" w:color="auto"/>
        <w:left w:val="none" w:sz="0" w:space="0" w:color="auto"/>
        <w:bottom w:val="none" w:sz="0" w:space="0" w:color="auto"/>
        <w:right w:val="none" w:sz="0" w:space="0" w:color="auto"/>
      </w:divBdr>
    </w:div>
    <w:div w:id="621837973">
      <w:bodyDiv w:val="1"/>
      <w:marLeft w:val="0"/>
      <w:marRight w:val="0"/>
      <w:marTop w:val="0"/>
      <w:marBottom w:val="0"/>
      <w:divBdr>
        <w:top w:val="none" w:sz="0" w:space="0" w:color="auto"/>
        <w:left w:val="none" w:sz="0" w:space="0" w:color="auto"/>
        <w:bottom w:val="none" w:sz="0" w:space="0" w:color="auto"/>
        <w:right w:val="none" w:sz="0" w:space="0" w:color="auto"/>
      </w:divBdr>
    </w:div>
    <w:div w:id="623195757">
      <w:bodyDiv w:val="1"/>
      <w:marLeft w:val="0"/>
      <w:marRight w:val="0"/>
      <w:marTop w:val="0"/>
      <w:marBottom w:val="0"/>
      <w:divBdr>
        <w:top w:val="none" w:sz="0" w:space="0" w:color="auto"/>
        <w:left w:val="none" w:sz="0" w:space="0" w:color="auto"/>
        <w:bottom w:val="none" w:sz="0" w:space="0" w:color="auto"/>
        <w:right w:val="none" w:sz="0" w:space="0" w:color="auto"/>
      </w:divBdr>
    </w:div>
    <w:div w:id="627928520">
      <w:bodyDiv w:val="1"/>
      <w:marLeft w:val="0"/>
      <w:marRight w:val="0"/>
      <w:marTop w:val="0"/>
      <w:marBottom w:val="0"/>
      <w:divBdr>
        <w:top w:val="none" w:sz="0" w:space="0" w:color="auto"/>
        <w:left w:val="none" w:sz="0" w:space="0" w:color="auto"/>
        <w:bottom w:val="none" w:sz="0" w:space="0" w:color="auto"/>
        <w:right w:val="none" w:sz="0" w:space="0" w:color="auto"/>
      </w:divBdr>
    </w:div>
    <w:div w:id="639503363">
      <w:bodyDiv w:val="1"/>
      <w:marLeft w:val="0"/>
      <w:marRight w:val="0"/>
      <w:marTop w:val="0"/>
      <w:marBottom w:val="0"/>
      <w:divBdr>
        <w:top w:val="none" w:sz="0" w:space="0" w:color="auto"/>
        <w:left w:val="none" w:sz="0" w:space="0" w:color="auto"/>
        <w:bottom w:val="none" w:sz="0" w:space="0" w:color="auto"/>
        <w:right w:val="none" w:sz="0" w:space="0" w:color="auto"/>
      </w:divBdr>
    </w:div>
    <w:div w:id="640843037">
      <w:bodyDiv w:val="1"/>
      <w:marLeft w:val="0"/>
      <w:marRight w:val="0"/>
      <w:marTop w:val="0"/>
      <w:marBottom w:val="0"/>
      <w:divBdr>
        <w:top w:val="none" w:sz="0" w:space="0" w:color="auto"/>
        <w:left w:val="none" w:sz="0" w:space="0" w:color="auto"/>
        <w:bottom w:val="none" w:sz="0" w:space="0" w:color="auto"/>
        <w:right w:val="none" w:sz="0" w:space="0" w:color="auto"/>
      </w:divBdr>
    </w:div>
    <w:div w:id="642658325">
      <w:bodyDiv w:val="1"/>
      <w:marLeft w:val="0"/>
      <w:marRight w:val="0"/>
      <w:marTop w:val="0"/>
      <w:marBottom w:val="0"/>
      <w:divBdr>
        <w:top w:val="none" w:sz="0" w:space="0" w:color="auto"/>
        <w:left w:val="none" w:sz="0" w:space="0" w:color="auto"/>
        <w:bottom w:val="none" w:sz="0" w:space="0" w:color="auto"/>
        <w:right w:val="none" w:sz="0" w:space="0" w:color="auto"/>
      </w:divBdr>
    </w:div>
    <w:div w:id="647243877">
      <w:bodyDiv w:val="1"/>
      <w:marLeft w:val="0"/>
      <w:marRight w:val="0"/>
      <w:marTop w:val="0"/>
      <w:marBottom w:val="0"/>
      <w:divBdr>
        <w:top w:val="none" w:sz="0" w:space="0" w:color="auto"/>
        <w:left w:val="none" w:sz="0" w:space="0" w:color="auto"/>
        <w:bottom w:val="none" w:sz="0" w:space="0" w:color="auto"/>
        <w:right w:val="none" w:sz="0" w:space="0" w:color="auto"/>
      </w:divBdr>
    </w:div>
    <w:div w:id="657851677">
      <w:bodyDiv w:val="1"/>
      <w:marLeft w:val="0"/>
      <w:marRight w:val="0"/>
      <w:marTop w:val="0"/>
      <w:marBottom w:val="0"/>
      <w:divBdr>
        <w:top w:val="none" w:sz="0" w:space="0" w:color="auto"/>
        <w:left w:val="none" w:sz="0" w:space="0" w:color="auto"/>
        <w:bottom w:val="none" w:sz="0" w:space="0" w:color="auto"/>
        <w:right w:val="none" w:sz="0" w:space="0" w:color="auto"/>
      </w:divBdr>
    </w:div>
    <w:div w:id="662508147">
      <w:bodyDiv w:val="1"/>
      <w:marLeft w:val="0"/>
      <w:marRight w:val="0"/>
      <w:marTop w:val="0"/>
      <w:marBottom w:val="0"/>
      <w:divBdr>
        <w:top w:val="none" w:sz="0" w:space="0" w:color="auto"/>
        <w:left w:val="none" w:sz="0" w:space="0" w:color="auto"/>
        <w:bottom w:val="none" w:sz="0" w:space="0" w:color="auto"/>
        <w:right w:val="none" w:sz="0" w:space="0" w:color="auto"/>
      </w:divBdr>
    </w:div>
    <w:div w:id="664237042">
      <w:bodyDiv w:val="1"/>
      <w:marLeft w:val="0"/>
      <w:marRight w:val="0"/>
      <w:marTop w:val="0"/>
      <w:marBottom w:val="0"/>
      <w:divBdr>
        <w:top w:val="none" w:sz="0" w:space="0" w:color="auto"/>
        <w:left w:val="none" w:sz="0" w:space="0" w:color="auto"/>
        <w:bottom w:val="none" w:sz="0" w:space="0" w:color="auto"/>
        <w:right w:val="none" w:sz="0" w:space="0" w:color="auto"/>
      </w:divBdr>
    </w:div>
    <w:div w:id="671958007">
      <w:bodyDiv w:val="1"/>
      <w:marLeft w:val="0"/>
      <w:marRight w:val="0"/>
      <w:marTop w:val="0"/>
      <w:marBottom w:val="0"/>
      <w:divBdr>
        <w:top w:val="none" w:sz="0" w:space="0" w:color="auto"/>
        <w:left w:val="none" w:sz="0" w:space="0" w:color="auto"/>
        <w:bottom w:val="none" w:sz="0" w:space="0" w:color="auto"/>
        <w:right w:val="none" w:sz="0" w:space="0" w:color="auto"/>
      </w:divBdr>
    </w:div>
    <w:div w:id="678389206">
      <w:bodyDiv w:val="1"/>
      <w:marLeft w:val="0"/>
      <w:marRight w:val="0"/>
      <w:marTop w:val="0"/>
      <w:marBottom w:val="0"/>
      <w:divBdr>
        <w:top w:val="none" w:sz="0" w:space="0" w:color="auto"/>
        <w:left w:val="none" w:sz="0" w:space="0" w:color="auto"/>
        <w:bottom w:val="none" w:sz="0" w:space="0" w:color="auto"/>
        <w:right w:val="none" w:sz="0" w:space="0" w:color="auto"/>
      </w:divBdr>
    </w:div>
    <w:div w:id="678625993">
      <w:bodyDiv w:val="1"/>
      <w:marLeft w:val="0"/>
      <w:marRight w:val="0"/>
      <w:marTop w:val="0"/>
      <w:marBottom w:val="0"/>
      <w:divBdr>
        <w:top w:val="none" w:sz="0" w:space="0" w:color="auto"/>
        <w:left w:val="none" w:sz="0" w:space="0" w:color="auto"/>
        <w:bottom w:val="none" w:sz="0" w:space="0" w:color="auto"/>
        <w:right w:val="none" w:sz="0" w:space="0" w:color="auto"/>
      </w:divBdr>
    </w:div>
    <w:div w:id="685836441">
      <w:bodyDiv w:val="1"/>
      <w:marLeft w:val="0"/>
      <w:marRight w:val="0"/>
      <w:marTop w:val="0"/>
      <w:marBottom w:val="0"/>
      <w:divBdr>
        <w:top w:val="none" w:sz="0" w:space="0" w:color="auto"/>
        <w:left w:val="none" w:sz="0" w:space="0" w:color="auto"/>
        <w:bottom w:val="none" w:sz="0" w:space="0" w:color="auto"/>
        <w:right w:val="none" w:sz="0" w:space="0" w:color="auto"/>
      </w:divBdr>
    </w:div>
    <w:div w:id="687177265">
      <w:bodyDiv w:val="1"/>
      <w:marLeft w:val="0"/>
      <w:marRight w:val="0"/>
      <w:marTop w:val="0"/>
      <w:marBottom w:val="0"/>
      <w:divBdr>
        <w:top w:val="none" w:sz="0" w:space="0" w:color="auto"/>
        <w:left w:val="none" w:sz="0" w:space="0" w:color="auto"/>
        <w:bottom w:val="none" w:sz="0" w:space="0" w:color="auto"/>
        <w:right w:val="none" w:sz="0" w:space="0" w:color="auto"/>
      </w:divBdr>
    </w:div>
    <w:div w:id="692535335">
      <w:bodyDiv w:val="1"/>
      <w:marLeft w:val="0"/>
      <w:marRight w:val="0"/>
      <w:marTop w:val="0"/>
      <w:marBottom w:val="0"/>
      <w:divBdr>
        <w:top w:val="none" w:sz="0" w:space="0" w:color="auto"/>
        <w:left w:val="none" w:sz="0" w:space="0" w:color="auto"/>
        <w:bottom w:val="none" w:sz="0" w:space="0" w:color="auto"/>
        <w:right w:val="none" w:sz="0" w:space="0" w:color="auto"/>
      </w:divBdr>
    </w:div>
    <w:div w:id="694960265">
      <w:bodyDiv w:val="1"/>
      <w:marLeft w:val="0"/>
      <w:marRight w:val="0"/>
      <w:marTop w:val="0"/>
      <w:marBottom w:val="0"/>
      <w:divBdr>
        <w:top w:val="none" w:sz="0" w:space="0" w:color="auto"/>
        <w:left w:val="none" w:sz="0" w:space="0" w:color="auto"/>
        <w:bottom w:val="none" w:sz="0" w:space="0" w:color="auto"/>
        <w:right w:val="none" w:sz="0" w:space="0" w:color="auto"/>
      </w:divBdr>
    </w:div>
    <w:div w:id="697123389">
      <w:bodyDiv w:val="1"/>
      <w:marLeft w:val="0"/>
      <w:marRight w:val="0"/>
      <w:marTop w:val="0"/>
      <w:marBottom w:val="0"/>
      <w:divBdr>
        <w:top w:val="none" w:sz="0" w:space="0" w:color="auto"/>
        <w:left w:val="none" w:sz="0" w:space="0" w:color="auto"/>
        <w:bottom w:val="none" w:sz="0" w:space="0" w:color="auto"/>
        <w:right w:val="none" w:sz="0" w:space="0" w:color="auto"/>
      </w:divBdr>
    </w:div>
    <w:div w:id="702024644">
      <w:bodyDiv w:val="1"/>
      <w:marLeft w:val="0"/>
      <w:marRight w:val="0"/>
      <w:marTop w:val="0"/>
      <w:marBottom w:val="0"/>
      <w:divBdr>
        <w:top w:val="none" w:sz="0" w:space="0" w:color="auto"/>
        <w:left w:val="none" w:sz="0" w:space="0" w:color="auto"/>
        <w:bottom w:val="none" w:sz="0" w:space="0" w:color="auto"/>
        <w:right w:val="none" w:sz="0" w:space="0" w:color="auto"/>
      </w:divBdr>
    </w:div>
    <w:div w:id="705830511">
      <w:bodyDiv w:val="1"/>
      <w:marLeft w:val="0"/>
      <w:marRight w:val="0"/>
      <w:marTop w:val="0"/>
      <w:marBottom w:val="0"/>
      <w:divBdr>
        <w:top w:val="none" w:sz="0" w:space="0" w:color="auto"/>
        <w:left w:val="none" w:sz="0" w:space="0" w:color="auto"/>
        <w:bottom w:val="none" w:sz="0" w:space="0" w:color="auto"/>
        <w:right w:val="none" w:sz="0" w:space="0" w:color="auto"/>
      </w:divBdr>
    </w:div>
    <w:div w:id="705912433">
      <w:bodyDiv w:val="1"/>
      <w:marLeft w:val="0"/>
      <w:marRight w:val="0"/>
      <w:marTop w:val="0"/>
      <w:marBottom w:val="0"/>
      <w:divBdr>
        <w:top w:val="none" w:sz="0" w:space="0" w:color="auto"/>
        <w:left w:val="none" w:sz="0" w:space="0" w:color="auto"/>
        <w:bottom w:val="none" w:sz="0" w:space="0" w:color="auto"/>
        <w:right w:val="none" w:sz="0" w:space="0" w:color="auto"/>
      </w:divBdr>
    </w:div>
    <w:div w:id="707609711">
      <w:bodyDiv w:val="1"/>
      <w:marLeft w:val="0"/>
      <w:marRight w:val="0"/>
      <w:marTop w:val="0"/>
      <w:marBottom w:val="0"/>
      <w:divBdr>
        <w:top w:val="none" w:sz="0" w:space="0" w:color="auto"/>
        <w:left w:val="none" w:sz="0" w:space="0" w:color="auto"/>
        <w:bottom w:val="none" w:sz="0" w:space="0" w:color="auto"/>
        <w:right w:val="none" w:sz="0" w:space="0" w:color="auto"/>
      </w:divBdr>
    </w:div>
    <w:div w:id="712383344">
      <w:bodyDiv w:val="1"/>
      <w:marLeft w:val="0"/>
      <w:marRight w:val="0"/>
      <w:marTop w:val="0"/>
      <w:marBottom w:val="0"/>
      <w:divBdr>
        <w:top w:val="none" w:sz="0" w:space="0" w:color="auto"/>
        <w:left w:val="none" w:sz="0" w:space="0" w:color="auto"/>
        <w:bottom w:val="none" w:sz="0" w:space="0" w:color="auto"/>
        <w:right w:val="none" w:sz="0" w:space="0" w:color="auto"/>
      </w:divBdr>
    </w:div>
    <w:div w:id="714626621">
      <w:bodyDiv w:val="1"/>
      <w:marLeft w:val="0"/>
      <w:marRight w:val="0"/>
      <w:marTop w:val="0"/>
      <w:marBottom w:val="0"/>
      <w:divBdr>
        <w:top w:val="none" w:sz="0" w:space="0" w:color="auto"/>
        <w:left w:val="none" w:sz="0" w:space="0" w:color="auto"/>
        <w:bottom w:val="none" w:sz="0" w:space="0" w:color="auto"/>
        <w:right w:val="none" w:sz="0" w:space="0" w:color="auto"/>
      </w:divBdr>
    </w:div>
    <w:div w:id="715087877">
      <w:bodyDiv w:val="1"/>
      <w:marLeft w:val="0"/>
      <w:marRight w:val="0"/>
      <w:marTop w:val="0"/>
      <w:marBottom w:val="0"/>
      <w:divBdr>
        <w:top w:val="none" w:sz="0" w:space="0" w:color="auto"/>
        <w:left w:val="none" w:sz="0" w:space="0" w:color="auto"/>
        <w:bottom w:val="none" w:sz="0" w:space="0" w:color="auto"/>
        <w:right w:val="none" w:sz="0" w:space="0" w:color="auto"/>
      </w:divBdr>
    </w:div>
    <w:div w:id="718091973">
      <w:bodyDiv w:val="1"/>
      <w:marLeft w:val="0"/>
      <w:marRight w:val="0"/>
      <w:marTop w:val="0"/>
      <w:marBottom w:val="0"/>
      <w:divBdr>
        <w:top w:val="none" w:sz="0" w:space="0" w:color="auto"/>
        <w:left w:val="none" w:sz="0" w:space="0" w:color="auto"/>
        <w:bottom w:val="none" w:sz="0" w:space="0" w:color="auto"/>
        <w:right w:val="none" w:sz="0" w:space="0" w:color="auto"/>
      </w:divBdr>
    </w:div>
    <w:div w:id="723722515">
      <w:bodyDiv w:val="1"/>
      <w:marLeft w:val="0"/>
      <w:marRight w:val="0"/>
      <w:marTop w:val="0"/>
      <w:marBottom w:val="0"/>
      <w:divBdr>
        <w:top w:val="none" w:sz="0" w:space="0" w:color="auto"/>
        <w:left w:val="none" w:sz="0" w:space="0" w:color="auto"/>
        <w:bottom w:val="none" w:sz="0" w:space="0" w:color="auto"/>
        <w:right w:val="none" w:sz="0" w:space="0" w:color="auto"/>
      </w:divBdr>
    </w:div>
    <w:div w:id="724639839">
      <w:bodyDiv w:val="1"/>
      <w:marLeft w:val="0"/>
      <w:marRight w:val="0"/>
      <w:marTop w:val="0"/>
      <w:marBottom w:val="0"/>
      <w:divBdr>
        <w:top w:val="none" w:sz="0" w:space="0" w:color="auto"/>
        <w:left w:val="none" w:sz="0" w:space="0" w:color="auto"/>
        <w:bottom w:val="none" w:sz="0" w:space="0" w:color="auto"/>
        <w:right w:val="none" w:sz="0" w:space="0" w:color="auto"/>
      </w:divBdr>
    </w:div>
    <w:div w:id="731120015">
      <w:bodyDiv w:val="1"/>
      <w:marLeft w:val="0"/>
      <w:marRight w:val="0"/>
      <w:marTop w:val="0"/>
      <w:marBottom w:val="0"/>
      <w:divBdr>
        <w:top w:val="none" w:sz="0" w:space="0" w:color="auto"/>
        <w:left w:val="none" w:sz="0" w:space="0" w:color="auto"/>
        <w:bottom w:val="none" w:sz="0" w:space="0" w:color="auto"/>
        <w:right w:val="none" w:sz="0" w:space="0" w:color="auto"/>
      </w:divBdr>
    </w:div>
    <w:div w:id="733242756">
      <w:bodyDiv w:val="1"/>
      <w:marLeft w:val="0"/>
      <w:marRight w:val="0"/>
      <w:marTop w:val="0"/>
      <w:marBottom w:val="0"/>
      <w:divBdr>
        <w:top w:val="none" w:sz="0" w:space="0" w:color="auto"/>
        <w:left w:val="none" w:sz="0" w:space="0" w:color="auto"/>
        <w:bottom w:val="none" w:sz="0" w:space="0" w:color="auto"/>
        <w:right w:val="none" w:sz="0" w:space="0" w:color="auto"/>
      </w:divBdr>
    </w:div>
    <w:div w:id="737091128">
      <w:bodyDiv w:val="1"/>
      <w:marLeft w:val="0"/>
      <w:marRight w:val="0"/>
      <w:marTop w:val="0"/>
      <w:marBottom w:val="0"/>
      <w:divBdr>
        <w:top w:val="none" w:sz="0" w:space="0" w:color="auto"/>
        <w:left w:val="none" w:sz="0" w:space="0" w:color="auto"/>
        <w:bottom w:val="none" w:sz="0" w:space="0" w:color="auto"/>
        <w:right w:val="none" w:sz="0" w:space="0" w:color="auto"/>
      </w:divBdr>
    </w:div>
    <w:div w:id="737635368">
      <w:bodyDiv w:val="1"/>
      <w:marLeft w:val="0"/>
      <w:marRight w:val="0"/>
      <w:marTop w:val="0"/>
      <w:marBottom w:val="0"/>
      <w:divBdr>
        <w:top w:val="none" w:sz="0" w:space="0" w:color="auto"/>
        <w:left w:val="none" w:sz="0" w:space="0" w:color="auto"/>
        <w:bottom w:val="none" w:sz="0" w:space="0" w:color="auto"/>
        <w:right w:val="none" w:sz="0" w:space="0" w:color="auto"/>
      </w:divBdr>
    </w:div>
    <w:div w:id="739523511">
      <w:bodyDiv w:val="1"/>
      <w:marLeft w:val="0"/>
      <w:marRight w:val="0"/>
      <w:marTop w:val="0"/>
      <w:marBottom w:val="0"/>
      <w:divBdr>
        <w:top w:val="none" w:sz="0" w:space="0" w:color="auto"/>
        <w:left w:val="none" w:sz="0" w:space="0" w:color="auto"/>
        <w:bottom w:val="none" w:sz="0" w:space="0" w:color="auto"/>
        <w:right w:val="none" w:sz="0" w:space="0" w:color="auto"/>
      </w:divBdr>
    </w:div>
    <w:div w:id="740295972">
      <w:bodyDiv w:val="1"/>
      <w:marLeft w:val="0"/>
      <w:marRight w:val="0"/>
      <w:marTop w:val="0"/>
      <w:marBottom w:val="0"/>
      <w:divBdr>
        <w:top w:val="none" w:sz="0" w:space="0" w:color="auto"/>
        <w:left w:val="none" w:sz="0" w:space="0" w:color="auto"/>
        <w:bottom w:val="none" w:sz="0" w:space="0" w:color="auto"/>
        <w:right w:val="none" w:sz="0" w:space="0" w:color="auto"/>
      </w:divBdr>
    </w:div>
    <w:div w:id="740560542">
      <w:bodyDiv w:val="1"/>
      <w:marLeft w:val="0"/>
      <w:marRight w:val="0"/>
      <w:marTop w:val="0"/>
      <w:marBottom w:val="0"/>
      <w:divBdr>
        <w:top w:val="none" w:sz="0" w:space="0" w:color="auto"/>
        <w:left w:val="none" w:sz="0" w:space="0" w:color="auto"/>
        <w:bottom w:val="none" w:sz="0" w:space="0" w:color="auto"/>
        <w:right w:val="none" w:sz="0" w:space="0" w:color="auto"/>
      </w:divBdr>
    </w:div>
    <w:div w:id="741027700">
      <w:bodyDiv w:val="1"/>
      <w:marLeft w:val="0"/>
      <w:marRight w:val="0"/>
      <w:marTop w:val="0"/>
      <w:marBottom w:val="0"/>
      <w:divBdr>
        <w:top w:val="none" w:sz="0" w:space="0" w:color="auto"/>
        <w:left w:val="none" w:sz="0" w:space="0" w:color="auto"/>
        <w:bottom w:val="none" w:sz="0" w:space="0" w:color="auto"/>
        <w:right w:val="none" w:sz="0" w:space="0" w:color="auto"/>
      </w:divBdr>
    </w:div>
    <w:div w:id="747263680">
      <w:bodyDiv w:val="1"/>
      <w:marLeft w:val="0"/>
      <w:marRight w:val="0"/>
      <w:marTop w:val="0"/>
      <w:marBottom w:val="0"/>
      <w:divBdr>
        <w:top w:val="none" w:sz="0" w:space="0" w:color="auto"/>
        <w:left w:val="none" w:sz="0" w:space="0" w:color="auto"/>
        <w:bottom w:val="none" w:sz="0" w:space="0" w:color="auto"/>
        <w:right w:val="none" w:sz="0" w:space="0" w:color="auto"/>
      </w:divBdr>
    </w:div>
    <w:div w:id="748233188">
      <w:bodyDiv w:val="1"/>
      <w:marLeft w:val="0"/>
      <w:marRight w:val="0"/>
      <w:marTop w:val="0"/>
      <w:marBottom w:val="0"/>
      <w:divBdr>
        <w:top w:val="none" w:sz="0" w:space="0" w:color="auto"/>
        <w:left w:val="none" w:sz="0" w:space="0" w:color="auto"/>
        <w:bottom w:val="none" w:sz="0" w:space="0" w:color="auto"/>
        <w:right w:val="none" w:sz="0" w:space="0" w:color="auto"/>
      </w:divBdr>
    </w:div>
    <w:div w:id="751700139">
      <w:bodyDiv w:val="1"/>
      <w:marLeft w:val="0"/>
      <w:marRight w:val="0"/>
      <w:marTop w:val="0"/>
      <w:marBottom w:val="0"/>
      <w:divBdr>
        <w:top w:val="none" w:sz="0" w:space="0" w:color="auto"/>
        <w:left w:val="none" w:sz="0" w:space="0" w:color="auto"/>
        <w:bottom w:val="none" w:sz="0" w:space="0" w:color="auto"/>
        <w:right w:val="none" w:sz="0" w:space="0" w:color="auto"/>
      </w:divBdr>
    </w:div>
    <w:div w:id="756050619">
      <w:bodyDiv w:val="1"/>
      <w:marLeft w:val="0"/>
      <w:marRight w:val="0"/>
      <w:marTop w:val="0"/>
      <w:marBottom w:val="0"/>
      <w:divBdr>
        <w:top w:val="none" w:sz="0" w:space="0" w:color="auto"/>
        <w:left w:val="none" w:sz="0" w:space="0" w:color="auto"/>
        <w:bottom w:val="none" w:sz="0" w:space="0" w:color="auto"/>
        <w:right w:val="none" w:sz="0" w:space="0" w:color="auto"/>
      </w:divBdr>
    </w:div>
    <w:div w:id="758866404">
      <w:bodyDiv w:val="1"/>
      <w:marLeft w:val="0"/>
      <w:marRight w:val="0"/>
      <w:marTop w:val="0"/>
      <w:marBottom w:val="0"/>
      <w:divBdr>
        <w:top w:val="none" w:sz="0" w:space="0" w:color="auto"/>
        <w:left w:val="none" w:sz="0" w:space="0" w:color="auto"/>
        <w:bottom w:val="none" w:sz="0" w:space="0" w:color="auto"/>
        <w:right w:val="none" w:sz="0" w:space="0" w:color="auto"/>
      </w:divBdr>
    </w:div>
    <w:div w:id="773398992">
      <w:bodyDiv w:val="1"/>
      <w:marLeft w:val="0"/>
      <w:marRight w:val="0"/>
      <w:marTop w:val="0"/>
      <w:marBottom w:val="0"/>
      <w:divBdr>
        <w:top w:val="none" w:sz="0" w:space="0" w:color="auto"/>
        <w:left w:val="none" w:sz="0" w:space="0" w:color="auto"/>
        <w:bottom w:val="none" w:sz="0" w:space="0" w:color="auto"/>
        <w:right w:val="none" w:sz="0" w:space="0" w:color="auto"/>
      </w:divBdr>
    </w:div>
    <w:div w:id="774599953">
      <w:bodyDiv w:val="1"/>
      <w:marLeft w:val="0"/>
      <w:marRight w:val="0"/>
      <w:marTop w:val="0"/>
      <w:marBottom w:val="0"/>
      <w:divBdr>
        <w:top w:val="none" w:sz="0" w:space="0" w:color="auto"/>
        <w:left w:val="none" w:sz="0" w:space="0" w:color="auto"/>
        <w:bottom w:val="none" w:sz="0" w:space="0" w:color="auto"/>
        <w:right w:val="none" w:sz="0" w:space="0" w:color="auto"/>
      </w:divBdr>
    </w:div>
    <w:div w:id="775102075">
      <w:bodyDiv w:val="1"/>
      <w:marLeft w:val="0"/>
      <w:marRight w:val="0"/>
      <w:marTop w:val="0"/>
      <w:marBottom w:val="0"/>
      <w:divBdr>
        <w:top w:val="none" w:sz="0" w:space="0" w:color="auto"/>
        <w:left w:val="none" w:sz="0" w:space="0" w:color="auto"/>
        <w:bottom w:val="none" w:sz="0" w:space="0" w:color="auto"/>
        <w:right w:val="none" w:sz="0" w:space="0" w:color="auto"/>
      </w:divBdr>
    </w:div>
    <w:div w:id="775371108">
      <w:bodyDiv w:val="1"/>
      <w:marLeft w:val="0"/>
      <w:marRight w:val="0"/>
      <w:marTop w:val="0"/>
      <w:marBottom w:val="0"/>
      <w:divBdr>
        <w:top w:val="none" w:sz="0" w:space="0" w:color="auto"/>
        <w:left w:val="none" w:sz="0" w:space="0" w:color="auto"/>
        <w:bottom w:val="none" w:sz="0" w:space="0" w:color="auto"/>
        <w:right w:val="none" w:sz="0" w:space="0" w:color="auto"/>
      </w:divBdr>
    </w:div>
    <w:div w:id="778109004">
      <w:bodyDiv w:val="1"/>
      <w:marLeft w:val="0"/>
      <w:marRight w:val="0"/>
      <w:marTop w:val="0"/>
      <w:marBottom w:val="0"/>
      <w:divBdr>
        <w:top w:val="none" w:sz="0" w:space="0" w:color="auto"/>
        <w:left w:val="none" w:sz="0" w:space="0" w:color="auto"/>
        <w:bottom w:val="none" w:sz="0" w:space="0" w:color="auto"/>
        <w:right w:val="none" w:sz="0" w:space="0" w:color="auto"/>
      </w:divBdr>
    </w:div>
    <w:div w:id="779757807">
      <w:bodyDiv w:val="1"/>
      <w:marLeft w:val="0"/>
      <w:marRight w:val="0"/>
      <w:marTop w:val="0"/>
      <w:marBottom w:val="0"/>
      <w:divBdr>
        <w:top w:val="none" w:sz="0" w:space="0" w:color="auto"/>
        <w:left w:val="none" w:sz="0" w:space="0" w:color="auto"/>
        <w:bottom w:val="none" w:sz="0" w:space="0" w:color="auto"/>
        <w:right w:val="none" w:sz="0" w:space="0" w:color="auto"/>
      </w:divBdr>
    </w:div>
    <w:div w:id="780223681">
      <w:bodyDiv w:val="1"/>
      <w:marLeft w:val="0"/>
      <w:marRight w:val="0"/>
      <w:marTop w:val="0"/>
      <w:marBottom w:val="0"/>
      <w:divBdr>
        <w:top w:val="none" w:sz="0" w:space="0" w:color="auto"/>
        <w:left w:val="none" w:sz="0" w:space="0" w:color="auto"/>
        <w:bottom w:val="none" w:sz="0" w:space="0" w:color="auto"/>
        <w:right w:val="none" w:sz="0" w:space="0" w:color="auto"/>
      </w:divBdr>
    </w:div>
    <w:div w:id="787091911">
      <w:bodyDiv w:val="1"/>
      <w:marLeft w:val="0"/>
      <w:marRight w:val="0"/>
      <w:marTop w:val="0"/>
      <w:marBottom w:val="0"/>
      <w:divBdr>
        <w:top w:val="none" w:sz="0" w:space="0" w:color="auto"/>
        <w:left w:val="none" w:sz="0" w:space="0" w:color="auto"/>
        <w:bottom w:val="none" w:sz="0" w:space="0" w:color="auto"/>
        <w:right w:val="none" w:sz="0" w:space="0" w:color="auto"/>
      </w:divBdr>
    </w:div>
    <w:div w:id="789787469">
      <w:bodyDiv w:val="1"/>
      <w:marLeft w:val="0"/>
      <w:marRight w:val="0"/>
      <w:marTop w:val="0"/>
      <w:marBottom w:val="0"/>
      <w:divBdr>
        <w:top w:val="none" w:sz="0" w:space="0" w:color="auto"/>
        <w:left w:val="none" w:sz="0" w:space="0" w:color="auto"/>
        <w:bottom w:val="none" w:sz="0" w:space="0" w:color="auto"/>
        <w:right w:val="none" w:sz="0" w:space="0" w:color="auto"/>
      </w:divBdr>
    </w:div>
    <w:div w:id="792871555">
      <w:bodyDiv w:val="1"/>
      <w:marLeft w:val="0"/>
      <w:marRight w:val="0"/>
      <w:marTop w:val="0"/>
      <w:marBottom w:val="0"/>
      <w:divBdr>
        <w:top w:val="none" w:sz="0" w:space="0" w:color="auto"/>
        <w:left w:val="none" w:sz="0" w:space="0" w:color="auto"/>
        <w:bottom w:val="none" w:sz="0" w:space="0" w:color="auto"/>
        <w:right w:val="none" w:sz="0" w:space="0" w:color="auto"/>
      </w:divBdr>
    </w:div>
    <w:div w:id="796681902">
      <w:bodyDiv w:val="1"/>
      <w:marLeft w:val="0"/>
      <w:marRight w:val="0"/>
      <w:marTop w:val="0"/>
      <w:marBottom w:val="0"/>
      <w:divBdr>
        <w:top w:val="none" w:sz="0" w:space="0" w:color="auto"/>
        <w:left w:val="none" w:sz="0" w:space="0" w:color="auto"/>
        <w:bottom w:val="none" w:sz="0" w:space="0" w:color="auto"/>
        <w:right w:val="none" w:sz="0" w:space="0" w:color="auto"/>
      </w:divBdr>
    </w:div>
    <w:div w:id="797184668">
      <w:bodyDiv w:val="1"/>
      <w:marLeft w:val="0"/>
      <w:marRight w:val="0"/>
      <w:marTop w:val="0"/>
      <w:marBottom w:val="0"/>
      <w:divBdr>
        <w:top w:val="none" w:sz="0" w:space="0" w:color="auto"/>
        <w:left w:val="none" w:sz="0" w:space="0" w:color="auto"/>
        <w:bottom w:val="none" w:sz="0" w:space="0" w:color="auto"/>
        <w:right w:val="none" w:sz="0" w:space="0" w:color="auto"/>
      </w:divBdr>
    </w:div>
    <w:div w:id="798187439">
      <w:bodyDiv w:val="1"/>
      <w:marLeft w:val="0"/>
      <w:marRight w:val="0"/>
      <w:marTop w:val="0"/>
      <w:marBottom w:val="0"/>
      <w:divBdr>
        <w:top w:val="none" w:sz="0" w:space="0" w:color="auto"/>
        <w:left w:val="none" w:sz="0" w:space="0" w:color="auto"/>
        <w:bottom w:val="none" w:sz="0" w:space="0" w:color="auto"/>
        <w:right w:val="none" w:sz="0" w:space="0" w:color="auto"/>
      </w:divBdr>
    </w:div>
    <w:div w:id="799112288">
      <w:bodyDiv w:val="1"/>
      <w:marLeft w:val="0"/>
      <w:marRight w:val="0"/>
      <w:marTop w:val="0"/>
      <w:marBottom w:val="0"/>
      <w:divBdr>
        <w:top w:val="none" w:sz="0" w:space="0" w:color="auto"/>
        <w:left w:val="none" w:sz="0" w:space="0" w:color="auto"/>
        <w:bottom w:val="none" w:sz="0" w:space="0" w:color="auto"/>
        <w:right w:val="none" w:sz="0" w:space="0" w:color="auto"/>
      </w:divBdr>
    </w:div>
    <w:div w:id="807742386">
      <w:bodyDiv w:val="1"/>
      <w:marLeft w:val="0"/>
      <w:marRight w:val="0"/>
      <w:marTop w:val="0"/>
      <w:marBottom w:val="0"/>
      <w:divBdr>
        <w:top w:val="none" w:sz="0" w:space="0" w:color="auto"/>
        <w:left w:val="none" w:sz="0" w:space="0" w:color="auto"/>
        <w:bottom w:val="none" w:sz="0" w:space="0" w:color="auto"/>
        <w:right w:val="none" w:sz="0" w:space="0" w:color="auto"/>
      </w:divBdr>
    </w:div>
    <w:div w:id="810754173">
      <w:bodyDiv w:val="1"/>
      <w:marLeft w:val="0"/>
      <w:marRight w:val="0"/>
      <w:marTop w:val="0"/>
      <w:marBottom w:val="0"/>
      <w:divBdr>
        <w:top w:val="none" w:sz="0" w:space="0" w:color="auto"/>
        <w:left w:val="none" w:sz="0" w:space="0" w:color="auto"/>
        <w:bottom w:val="none" w:sz="0" w:space="0" w:color="auto"/>
        <w:right w:val="none" w:sz="0" w:space="0" w:color="auto"/>
      </w:divBdr>
    </w:div>
    <w:div w:id="818613021">
      <w:bodyDiv w:val="1"/>
      <w:marLeft w:val="0"/>
      <w:marRight w:val="0"/>
      <w:marTop w:val="0"/>
      <w:marBottom w:val="0"/>
      <w:divBdr>
        <w:top w:val="none" w:sz="0" w:space="0" w:color="auto"/>
        <w:left w:val="none" w:sz="0" w:space="0" w:color="auto"/>
        <w:bottom w:val="none" w:sz="0" w:space="0" w:color="auto"/>
        <w:right w:val="none" w:sz="0" w:space="0" w:color="auto"/>
      </w:divBdr>
    </w:div>
    <w:div w:id="824319486">
      <w:bodyDiv w:val="1"/>
      <w:marLeft w:val="0"/>
      <w:marRight w:val="0"/>
      <w:marTop w:val="0"/>
      <w:marBottom w:val="0"/>
      <w:divBdr>
        <w:top w:val="none" w:sz="0" w:space="0" w:color="auto"/>
        <w:left w:val="none" w:sz="0" w:space="0" w:color="auto"/>
        <w:bottom w:val="none" w:sz="0" w:space="0" w:color="auto"/>
        <w:right w:val="none" w:sz="0" w:space="0" w:color="auto"/>
      </w:divBdr>
    </w:div>
    <w:div w:id="833565963">
      <w:bodyDiv w:val="1"/>
      <w:marLeft w:val="0"/>
      <w:marRight w:val="0"/>
      <w:marTop w:val="0"/>
      <w:marBottom w:val="0"/>
      <w:divBdr>
        <w:top w:val="none" w:sz="0" w:space="0" w:color="auto"/>
        <w:left w:val="none" w:sz="0" w:space="0" w:color="auto"/>
        <w:bottom w:val="none" w:sz="0" w:space="0" w:color="auto"/>
        <w:right w:val="none" w:sz="0" w:space="0" w:color="auto"/>
      </w:divBdr>
    </w:div>
    <w:div w:id="839583237">
      <w:bodyDiv w:val="1"/>
      <w:marLeft w:val="0"/>
      <w:marRight w:val="0"/>
      <w:marTop w:val="0"/>
      <w:marBottom w:val="0"/>
      <w:divBdr>
        <w:top w:val="none" w:sz="0" w:space="0" w:color="auto"/>
        <w:left w:val="none" w:sz="0" w:space="0" w:color="auto"/>
        <w:bottom w:val="none" w:sz="0" w:space="0" w:color="auto"/>
        <w:right w:val="none" w:sz="0" w:space="0" w:color="auto"/>
      </w:divBdr>
    </w:div>
    <w:div w:id="843475396">
      <w:bodyDiv w:val="1"/>
      <w:marLeft w:val="0"/>
      <w:marRight w:val="0"/>
      <w:marTop w:val="0"/>
      <w:marBottom w:val="0"/>
      <w:divBdr>
        <w:top w:val="none" w:sz="0" w:space="0" w:color="auto"/>
        <w:left w:val="none" w:sz="0" w:space="0" w:color="auto"/>
        <w:bottom w:val="none" w:sz="0" w:space="0" w:color="auto"/>
        <w:right w:val="none" w:sz="0" w:space="0" w:color="auto"/>
      </w:divBdr>
    </w:div>
    <w:div w:id="844783114">
      <w:bodyDiv w:val="1"/>
      <w:marLeft w:val="0"/>
      <w:marRight w:val="0"/>
      <w:marTop w:val="0"/>
      <w:marBottom w:val="0"/>
      <w:divBdr>
        <w:top w:val="none" w:sz="0" w:space="0" w:color="auto"/>
        <w:left w:val="none" w:sz="0" w:space="0" w:color="auto"/>
        <w:bottom w:val="none" w:sz="0" w:space="0" w:color="auto"/>
        <w:right w:val="none" w:sz="0" w:space="0" w:color="auto"/>
      </w:divBdr>
    </w:div>
    <w:div w:id="848061437">
      <w:bodyDiv w:val="1"/>
      <w:marLeft w:val="0"/>
      <w:marRight w:val="0"/>
      <w:marTop w:val="0"/>
      <w:marBottom w:val="0"/>
      <w:divBdr>
        <w:top w:val="none" w:sz="0" w:space="0" w:color="auto"/>
        <w:left w:val="none" w:sz="0" w:space="0" w:color="auto"/>
        <w:bottom w:val="none" w:sz="0" w:space="0" w:color="auto"/>
        <w:right w:val="none" w:sz="0" w:space="0" w:color="auto"/>
      </w:divBdr>
    </w:div>
    <w:div w:id="848831258">
      <w:bodyDiv w:val="1"/>
      <w:marLeft w:val="0"/>
      <w:marRight w:val="0"/>
      <w:marTop w:val="0"/>
      <w:marBottom w:val="0"/>
      <w:divBdr>
        <w:top w:val="none" w:sz="0" w:space="0" w:color="auto"/>
        <w:left w:val="none" w:sz="0" w:space="0" w:color="auto"/>
        <w:bottom w:val="none" w:sz="0" w:space="0" w:color="auto"/>
        <w:right w:val="none" w:sz="0" w:space="0" w:color="auto"/>
      </w:divBdr>
    </w:div>
    <w:div w:id="855072145">
      <w:bodyDiv w:val="1"/>
      <w:marLeft w:val="0"/>
      <w:marRight w:val="0"/>
      <w:marTop w:val="0"/>
      <w:marBottom w:val="0"/>
      <w:divBdr>
        <w:top w:val="none" w:sz="0" w:space="0" w:color="auto"/>
        <w:left w:val="none" w:sz="0" w:space="0" w:color="auto"/>
        <w:bottom w:val="none" w:sz="0" w:space="0" w:color="auto"/>
        <w:right w:val="none" w:sz="0" w:space="0" w:color="auto"/>
      </w:divBdr>
    </w:div>
    <w:div w:id="855119985">
      <w:bodyDiv w:val="1"/>
      <w:marLeft w:val="0"/>
      <w:marRight w:val="0"/>
      <w:marTop w:val="0"/>
      <w:marBottom w:val="0"/>
      <w:divBdr>
        <w:top w:val="none" w:sz="0" w:space="0" w:color="auto"/>
        <w:left w:val="none" w:sz="0" w:space="0" w:color="auto"/>
        <w:bottom w:val="none" w:sz="0" w:space="0" w:color="auto"/>
        <w:right w:val="none" w:sz="0" w:space="0" w:color="auto"/>
      </w:divBdr>
    </w:div>
    <w:div w:id="856232730">
      <w:bodyDiv w:val="1"/>
      <w:marLeft w:val="0"/>
      <w:marRight w:val="0"/>
      <w:marTop w:val="0"/>
      <w:marBottom w:val="0"/>
      <w:divBdr>
        <w:top w:val="none" w:sz="0" w:space="0" w:color="auto"/>
        <w:left w:val="none" w:sz="0" w:space="0" w:color="auto"/>
        <w:bottom w:val="none" w:sz="0" w:space="0" w:color="auto"/>
        <w:right w:val="none" w:sz="0" w:space="0" w:color="auto"/>
      </w:divBdr>
    </w:div>
    <w:div w:id="867377198">
      <w:bodyDiv w:val="1"/>
      <w:marLeft w:val="0"/>
      <w:marRight w:val="0"/>
      <w:marTop w:val="0"/>
      <w:marBottom w:val="0"/>
      <w:divBdr>
        <w:top w:val="none" w:sz="0" w:space="0" w:color="auto"/>
        <w:left w:val="none" w:sz="0" w:space="0" w:color="auto"/>
        <w:bottom w:val="none" w:sz="0" w:space="0" w:color="auto"/>
        <w:right w:val="none" w:sz="0" w:space="0" w:color="auto"/>
      </w:divBdr>
    </w:div>
    <w:div w:id="869146802">
      <w:bodyDiv w:val="1"/>
      <w:marLeft w:val="0"/>
      <w:marRight w:val="0"/>
      <w:marTop w:val="0"/>
      <w:marBottom w:val="0"/>
      <w:divBdr>
        <w:top w:val="none" w:sz="0" w:space="0" w:color="auto"/>
        <w:left w:val="none" w:sz="0" w:space="0" w:color="auto"/>
        <w:bottom w:val="none" w:sz="0" w:space="0" w:color="auto"/>
        <w:right w:val="none" w:sz="0" w:space="0" w:color="auto"/>
      </w:divBdr>
    </w:div>
    <w:div w:id="870416123">
      <w:bodyDiv w:val="1"/>
      <w:marLeft w:val="0"/>
      <w:marRight w:val="0"/>
      <w:marTop w:val="0"/>
      <w:marBottom w:val="0"/>
      <w:divBdr>
        <w:top w:val="none" w:sz="0" w:space="0" w:color="auto"/>
        <w:left w:val="none" w:sz="0" w:space="0" w:color="auto"/>
        <w:bottom w:val="none" w:sz="0" w:space="0" w:color="auto"/>
        <w:right w:val="none" w:sz="0" w:space="0" w:color="auto"/>
      </w:divBdr>
    </w:div>
    <w:div w:id="875855380">
      <w:bodyDiv w:val="1"/>
      <w:marLeft w:val="0"/>
      <w:marRight w:val="0"/>
      <w:marTop w:val="0"/>
      <w:marBottom w:val="0"/>
      <w:divBdr>
        <w:top w:val="none" w:sz="0" w:space="0" w:color="auto"/>
        <w:left w:val="none" w:sz="0" w:space="0" w:color="auto"/>
        <w:bottom w:val="none" w:sz="0" w:space="0" w:color="auto"/>
        <w:right w:val="none" w:sz="0" w:space="0" w:color="auto"/>
      </w:divBdr>
    </w:div>
    <w:div w:id="880900416">
      <w:bodyDiv w:val="1"/>
      <w:marLeft w:val="0"/>
      <w:marRight w:val="0"/>
      <w:marTop w:val="0"/>
      <w:marBottom w:val="0"/>
      <w:divBdr>
        <w:top w:val="none" w:sz="0" w:space="0" w:color="auto"/>
        <w:left w:val="none" w:sz="0" w:space="0" w:color="auto"/>
        <w:bottom w:val="none" w:sz="0" w:space="0" w:color="auto"/>
        <w:right w:val="none" w:sz="0" w:space="0" w:color="auto"/>
      </w:divBdr>
    </w:div>
    <w:div w:id="888153714">
      <w:bodyDiv w:val="1"/>
      <w:marLeft w:val="0"/>
      <w:marRight w:val="0"/>
      <w:marTop w:val="0"/>
      <w:marBottom w:val="0"/>
      <w:divBdr>
        <w:top w:val="none" w:sz="0" w:space="0" w:color="auto"/>
        <w:left w:val="none" w:sz="0" w:space="0" w:color="auto"/>
        <w:bottom w:val="none" w:sz="0" w:space="0" w:color="auto"/>
        <w:right w:val="none" w:sz="0" w:space="0" w:color="auto"/>
      </w:divBdr>
    </w:div>
    <w:div w:id="891384912">
      <w:bodyDiv w:val="1"/>
      <w:marLeft w:val="0"/>
      <w:marRight w:val="0"/>
      <w:marTop w:val="0"/>
      <w:marBottom w:val="0"/>
      <w:divBdr>
        <w:top w:val="none" w:sz="0" w:space="0" w:color="auto"/>
        <w:left w:val="none" w:sz="0" w:space="0" w:color="auto"/>
        <w:bottom w:val="none" w:sz="0" w:space="0" w:color="auto"/>
        <w:right w:val="none" w:sz="0" w:space="0" w:color="auto"/>
      </w:divBdr>
    </w:div>
    <w:div w:id="896353719">
      <w:bodyDiv w:val="1"/>
      <w:marLeft w:val="0"/>
      <w:marRight w:val="0"/>
      <w:marTop w:val="0"/>
      <w:marBottom w:val="0"/>
      <w:divBdr>
        <w:top w:val="none" w:sz="0" w:space="0" w:color="auto"/>
        <w:left w:val="none" w:sz="0" w:space="0" w:color="auto"/>
        <w:bottom w:val="none" w:sz="0" w:space="0" w:color="auto"/>
        <w:right w:val="none" w:sz="0" w:space="0" w:color="auto"/>
      </w:divBdr>
    </w:div>
    <w:div w:id="897204176">
      <w:bodyDiv w:val="1"/>
      <w:marLeft w:val="0"/>
      <w:marRight w:val="0"/>
      <w:marTop w:val="0"/>
      <w:marBottom w:val="0"/>
      <w:divBdr>
        <w:top w:val="none" w:sz="0" w:space="0" w:color="auto"/>
        <w:left w:val="none" w:sz="0" w:space="0" w:color="auto"/>
        <w:bottom w:val="none" w:sz="0" w:space="0" w:color="auto"/>
        <w:right w:val="none" w:sz="0" w:space="0" w:color="auto"/>
      </w:divBdr>
    </w:div>
    <w:div w:id="898437107">
      <w:bodyDiv w:val="1"/>
      <w:marLeft w:val="0"/>
      <w:marRight w:val="0"/>
      <w:marTop w:val="0"/>
      <w:marBottom w:val="0"/>
      <w:divBdr>
        <w:top w:val="none" w:sz="0" w:space="0" w:color="auto"/>
        <w:left w:val="none" w:sz="0" w:space="0" w:color="auto"/>
        <w:bottom w:val="none" w:sz="0" w:space="0" w:color="auto"/>
        <w:right w:val="none" w:sz="0" w:space="0" w:color="auto"/>
      </w:divBdr>
    </w:div>
    <w:div w:id="904951794">
      <w:bodyDiv w:val="1"/>
      <w:marLeft w:val="0"/>
      <w:marRight w:val="0"/>
      <w:marTop w:val="0"/>
      <w:marBottom w:val="0"/>
      <w:divBdr>
        <w:top w:val="none" w:sz="0" w:space="0" w:color="auto"/>
        <w:left w:val="none" w:sz="0" w:space="0" w:color="auto"/>
        <w:bottom w:val="none" w:sz="0" w:space="0" w:color="auto"/>
        <w:right w:val="none" w:sz="0" w:space="0" w:color="auto"/>
      </w:divBdr>
    </w:div>
    <w:div w:id="910624415">
      <w:bodyDiv w:val="1"/>
      <w:marLeft w:val="0"/>
      <w:marRight w:val="0"/>
      <w:marTop w:val="0"/>
      <w:marBottom w:val="0"/>
      <w:divBdr>
        <w:top w:val="none" w:sz="0" w:space="0" w:color="auto"/>
        <w:left w:val="none" w:sz="0" w:space="0" w:color="auto"/>
        <w:bottom w:val="none" w:sz="0" w:space="0" w:color="auto"/>
        <w:right w:val="none" w:sz="0" w:space="0" w:color="auto"/>
      </w:divBdr>
    </w:div>
    <w:div w:id="921177845">
      <w:bodyDiv w:val="1"/>
      <w:marLeft w:val="0"/>
      <w:marRight w:val="0"/>
      <w:marTop w:val="0"/>
      <w:marBottom w:val="0"/>
      <w:divBdr>
        <w:top w:val="none" w:sz="0" w:space="0" w:color="auto"/>
        <w:left w:val="none" w:sz="0" w:space="0" w:color="auto"/>
        <w:bottom w:val="none" w:sz="0" w:space="0" w:color="auto"/>
        <w:right w:val="none" w:sz="0" w:space="0" w:color="auto"/>
      </w:divBdr>
    </w:div>
    <w:div w:id="922447951">
      <w:bodyDiv w:val="1"/>
      <w:marLeft w:val="0"/>
      <w:marRight w:val="0"/>
      <w:marTop w:val="0"/>
      <w:marBottom w:val="0"/>
      <w:divBdr>
        <w:top w:val="none" w:sz="0" w:space="0" w:color="auto"/>
        <w:left w:val="none" w:sz="0" w:space="0" w:color="auto"/>
        <w:bottom w:val="none" w:sz="0" w:space="0" w:color="auto"/>
        <w:right w:val="none" w:sz="0" w:space="0" w:color="auto"/>
      </w:divBdr>
    </w:div>
    <w:div w:id="924461895">
      <w:bodyDiv w:val="1"/>
      <w:marLeft w:val="0"/>
      <w:marRight w:val="0"/>
      <w:marTop w:val="0"/>
      <w:marBottom w:val="0"/>
      <w:divBdr>
        <w:top w:val="none" w:sz="0" w:space="0" w:color="auto"/>
        <w:left w:val="none" w:sz="0" w:space="0" w:color="auto"/>
        <w:bottom w:val="none" w:sz="0" w:space="0" w:color="auto"/>
        <w:right w:val="none" w:sz="0" w:space="0" w:color="auto"/>
      </w:divBdr>
    </w:div>
    <w:div w:id="924725194">
      <w:bodyDiv w:val="1"/>
      <w:marLeft w:val="0"/>
      <w:marRight w:val="0"/>
      <w:marTop w:val="0"/>
      <w:marBottom w:val="0"/>
      <w:divBdr>
        <w:top w:val="none" w:sz="0" w:space="0" w:color="auto"/>
        <w:left w:val="none" w:sz="0" w:space="0" w:color="auto"/>
        <w:bottom w:val="none" w:sz="0" w:space="0" w:color="auto"/>
        <w:right w:val="none" w:sz="0" w:space="0" w:color="auto"/>
      </w:divBdr>
    </w:div>
    <w:div w:id="932516551">
      <w:bodyDiv w:val="1"/>
      <w:marLeft w:val="0"/>
      <w:marRight w:val="0"/>
      <w:marTop w:val="0"/>
      <w:marBottom w:val="0"/>
      <w:divBdr>
        <w:top w:val="none" w:sz="0" w:space="0" w:color="auto"/>
        <w:left w:val="none" w:sz="0" w:space="0" w:color="auto"/>
        <w:bottom w:val="none" w:sz="0" w:space="0" w:color="auto"/>
        <w:right w:val="none" w:sz="0" w:space="0" w:color="auto"/>
      </w:divBdr>
    </w:div>
    <w:div w:id="933323860">
      <w:bodyDiv w:val="1"/>
      <w:marLeft w:val="0"/>
      <w:marRight w:val="0"/>
      <w:marTop w:val="0"/>
      <w:marBottom w:val="0"/>
      <w:divBdr>
        <w:top w:val="none" w:sz="0" w:space="0" w:color="auto"/>
        <w:left w:val="none" w:sz="0" w:space="0" w:color="auto"/>
        <w:bottom w:val="none" w:sz="0" w:space="0" w:color="auto"/>
        <w:right w:val="none" w:sz="0" w:space="0" w:color="auto"/>
      </w:divBdr>
    </w:div>
    <w:div w:id="934097379">
      <w:bodyDiv w:val="1"/>
      <w:marLeft w:val="0"/>
      <w:marRight w:val="0"/>
      <w:marTop w:val="0"/>
      <w:marBottom w:val="0"/>
      <w:divBdr>
        <w:top w:val="none" w:sz="0" w:space="0" w:color="auto"/>
        <w:left w:val="none" w:sz="0" w:space="0" w:color="auto"/>
        <w:bottom w:val="none" w:sz="0" w:space="0" w:color="auto"/>
        <w:right w:val="none" w:sz="0" w:space="0" w:color="auto"/>
      </w:divBdr>
    </w:div>
    <w:div w:id="945963155">
      <w:bodyDiv w:val="1"/>
      <w:marLeft w:val="0"/>
      <w:marRight w:val="0"/>
      <w:marTop w:val="0"/>
      <w:marBottom w:val="0"/>
      <w:divBdr>
        <w:top w:val="none" w:sz="0" w:space="0" w:color="auto"/>
        <w:left w:val="none" w:sz="0" w:space="0" w:color="auto"/>
        <w:bottom w:val="none" w:sz="0" w:space="0" w:color="auto"/>
        <w:right w:val="none" w:sz="0" w:space="0" w:color="auto"/>
      </w:divBdr>
    </w:div>
    <w:div w:id="946082600">
      <w:bodyDiv w:val="1"/>
      <w:marLeft w:val="0"/>
      <w:marRight w:val="0"/>
      <w:marTop w:val="0"/>
      <w:marBottom w:val="0"/>
      <w:divBdr>
        <w:top w:val="none" w:sz="0" w:space="0" w:color="auto"/>
        <w:left w:val="none" w:sz="0" w:space="0" w:color="auto"/>
        <w:bottom w:val="none" w:sz="0" w:space="0" w:color="auto"/>
        <w:right w:val="none" w:sz="0" w:space="0" w:color="auto"/>
      </w:divBdr>
    </w:div>
    <w:div w:id="946960832">
      <w:bodyDiv w:val="1"/>
      <w:marLeft w:val="0"/>
      <w:marRight w:val="0"/>
      <w:marTop w:val="0"/>
      <w:marBottom w:val="0"/>
      <w:divBdr>
        <w:top w:val="none" w:sz="0" w:space="0" w:color="auto"/>
        <w:left w:val="none" w:sz="0" w:space="0" w:color="auto"/>
        <w:bottom w:val="none" w:sz="0" w:space="0" w:color="auto"/>
        <w:right w:val="none" w:sz="0" w:space="0" w:color="auto"/>
      </w:divBdr>
    </w:div>
    <w:div w:id="952631516">
      <w:bodyDiv w:val="1"/>
      <w:marLeft w:val="0"/>
      <w:marRight w:val="0"/>
      <w:marTop w:val="0"/>
      <w:marBottom w:val="0"/>
      <w:divBdr>
        <w:top w:val="none" w:sz="0" w:space="0" w:color="auto"/>
        <w:left w:val="none" w:sz="0" w:space="0" w:color="auto"/>
        <w:bottom w:val="none" w:sz="0" w:space="0" w:color="auto"/>
        <w:right w:val="none" w:sz="0" w:space="0" w:color="auto"/>
      </w:divBdr>
    </w:div>
    <w:div w:id="953633911">
      <w:bodyDiv w:val="1"/>
      <w:marLeft w:val="0"/>
      <w:marRight w:val="0"/>
      <w:marTop w:val="0"/>
      <w:marBottom w:val="0"/>
      <w:divBdr>
        <w:top w:val="none" w:sz="0" w:space="0" w:color="auto"/>
        <w:left w:val="none" w:sz="0" w:space="0" w:color="auto"/>
        <w:bottom w:val="none" w:sz="0" w:space="0" w:color="auto"/>
        <w:right w:val="none" w:sz="0" w:space="0" w:color="auto"/>
      </w:divBdr>
    </w:div>
    <w:div w:id="957906468">
      <w:bodyDiv w:val="1"/>
      <w:marLeft w:val="0"/>
      <w:marRight w:val="0"/>
      <w:marTop w:val="0"/>
      <w:marBottom w:val="0"/>
      <w:divBdr>
        <w:top w:val="none" w:sz="0" w:space="0" w:color="auto"/>
        <w:left w:val="none" w:sz="0" w:space="0" w:color="auto"/>
        <w:bottom w:val="none" w:sz="0" w:space="0" w:color="auto"/>
        <w:right w:val="none" w:sz="0" w:space="0" w:color="auto"/>
      </w:divBdr>
    </w:div>
    <w:div w:id="966666520">
      <w:bodyDiv w:val="1"/>
      <w:marLeft w:val="0"/>
      <w:marRight w:val="0"/>
      <w:marTop w:val="0"/>
      <w:marBottom w:val="0"/>
      <w:divBdr>
        <w:top w:val="none" w:sz="0" w:space="0" w:color="auto"/>
        <w:left w:val="none" w:sz="0" w:space="0" w:color="auto"/>
        <w:bottom w:val="none" w:sz="0" w:space="0" w:color="auto"/>
        <w:right w:val="none" w:sz="0" w:space="0" w:color="auto"/>
      </w:divBdr>
    </w:div>
    <w:div w:id="972296833">
      <w:bodyDiv w:val="1"/>
      <w:marLeft w:val="0"/>
      <w:marRight w:val="0"/>
      <w:marTop w:val="0"/>
      <w:marBottom w:val="0"/>
      <w:divBdr>
        <w:top w:val="none" w:sz="0" w:space="0" w:color="auto"/>
        <w:left w:val="none" w:sz="0" w:space="0" w:color="auto"/>
        <w:bottom w:val="none" w:sz="0" w:space="0" w:color="auto"/>
        <w:right w:val="none" w:sz="0" w:space="0" w:color="auto"/>
      </w:divBdr>
    </w:div>
    <w:div w:id="974945228">
      <w:bodyDiv w:val="1"/>
      <w:marLeft w:val="0"/>
      <w:marRight w:val="0"/>
      <w:marTop w:val="0"/>
      <w:marBottom w:val="0"/>
      <w:divBdr>
        <w:top w:val="none" w:sz="0" w:space="0" w:color="auto"/>
        <w:left w:val="none" w:sz="0" w:space="0" w:color="auto"/>
        <w:bottom w:val="none" w:sz="0" w:space="0" w:color="auto"/>
        <w:right w:val="none" w:sz="0" w:space="0" w:color="auto"/>
      </w:divBdr>
    </w:div>
    <w:div w:id="980228852">
      <w:bodyDiv w:val="1"/>
      <w:marLeft w:val="0"/>
      <w:marRight w:val="0"/>
      <w:marTop w:val="0"/>
      <w:marBottom w:val="0"/>
      <w:divBdr>
        <w:top w:val="none" w:sz="0" w:space="0" w:color="auto"/>
        <w:left w:val="none" w:sz="0" w:space="0" w:color="auto"/>
        <w:bottom w:val="none" w:sz="0" w:space="0" w:color="auto"/>
        <w:right w:val="none" w:sz="0" w:space="0" w:color="auto"/>
      </w:divBdr>
    </w:div>
    <w:div w:id="980574215">
      <w:bodyDiv w:val="1"/>
      <w:marLeft w:val="0"/>
      <w:marRight w:val="0"/>
      <w:marTop w:val="0"/>
      <w:marBottom w:val="0"/>
      <w:divBdr>
        <w:top w:val="none" w:sz="0" w:space="0" w:color="auto"/>
        <w:left w:val="none" w:sz="0" w:space="0" w:color="auto"/>
        <w:bottom w:val="none" w:sz="0" w:space="0" w:color="auto"/>
        <w:right w:val="none" w:sz="0" w:space="0" w:color="auto"/>
      </w:divBdr>
    </w:div>
    <w:div w:id="981348797">
      <w:bodyDiv w:val="1"/>
      <w:marLeft w:val="0"/>
      <w:marRight w:val="0"/>
      <w:marTop w:val="0"/>
      <w:marBottom w:val="0"/>
      <w:divBdr>
        <w:top w:val="none" w:sz="0" w:space="0" w:color="auto"/>
        <w:left w:val="none" w:sz="0" w:space="0" w:color="auto"/>
        <w:bottom w:val="none" w:sz="0" w:space="0" w:color="auto"/>
        <w:right w:val="none" w:sz="0" w:space="0" w:color="auto"/>
      </w:divBdr>
    </w:div>
    <w:div w:id="981541845">
      <w:bodyDiv w:val="1"/>
      <w:marLeft w:val="0"/>
      <w:marRight w:val="0"/>
      <w:marTop w:val="0"/>
      <w:marBottom w:val="0"/>
      <w:divBdr>
        <w:top w:val="none" w:sz="0" w:space="0" w:color="auto"/>
        <w:left w:val="none" w:sz="0" w:space="0" w:color="auto"/>
        <w:bottom w:val="none" w:sz="0" w:space="0" w:color="auto"/>
        <w:right w:val="none" w:sz="0" w:space="0" w:color="auto"/>
      </w:divBdr>
    </w:div>
    <w:div w:id="993875194">
      <w:bodyDiv w:val="1"/>
      <w:marLeft w:val="0"/>
      <w:marRight w:val="0"/>
      <w:marTop w:val="0"/>
      <w:marBottom w:val="0"/>
      <w:divBdr>
        <w:top w:val="none" w:sz="0" w:space="0" w:color="auto"/>
        <w:left w:val="none" w:sz="0" w:space="0" w:color="auto"/>
        <w:bottom w:val="none" w:sz="0" w:space="0" w:color="auto"/>
        <w:right w:val="none" w:sz="0" w:space="0" w:color="auto"/>
      </w:divBdr>
    </w:div>
    <w:div w:id="994063303">
      <w:bodyDiv w:val="1"/>
      <w:marLeft w:val="0"/>
      <w:marRight w:val="0"/>
      <w:marTop w:val="0"/>
      <w:marBottom w:val="0"/>
      <w:divBdr>
        <w:top w:val="none" w:sz="0" w:space="0" w:color="auto"/>
        <w:left w:val="none" w:sz="0" w:space="0" w:color="auto"/>
        <w:bottom w:val="none" w:sz="0" w:space="0" w:color="auto"/>
        <w:right w:val="none" w:sz="0" w:space="0" w:color="auto"/>
      </w:divBdr>
    </w:div>
    <w:div w:id="997997439">
      <w:bodyDiv w:val="1"/>
      <w:marLeft w:val="0"/>
      <w:marRight w:val="0"/>
      <w:marTop w:val="0"/>
      <w:marBottom w:val="0"/>
      <w:divBdr>
        <w:top w:val="none" w:sz="0" w:space="0" w:color="auto"/>
        <w:left w:val="none" w:sz="0" w:space="0" w:color="auto"/>
        <w:bottom w:val="none" w:sz="0" w:space="0" w:color="auto"/>
        <w:right w:val="none" w:sz="0" w:space="0" w:color="auto"/>
      </w:divBdr>
    </w:div>
    <w:div w:id="1012730314">
      <w:bodyDiv w:val="1"/>
      <w:marLeft w:val="0"/>
      <w:marRight w:val="0"/>
      <w:marTop w:val="0"/>
      <w:marBottom w:val="0"/>
      <w:divBdr>
        <w:top w:val="none" w:sz="0" w:space="0" w:color="auto"/>
        <w:left w:val="none" w:sz="0" w:space="0" w:color="auto"/>
        <w:bottom w:val="none" w:sz="0" w:space="0" w:color="auto"/>
        <w:right w:val="none" w:sz="0" w:space="0" w:color="auto"/>
      </w:divBdr>
    </w:div>
    <w:div w:id="1017346856">
      <w:bodyDiv w:val="1"/>
      <w:marLeft w:val="0"/>
      <w:marRight w:val="0"/>
      <w:marTop w:val="0"/>
      <w:marBottom w:val="0"/>
      <w:divBdr>
        <w:top w:val="none" w:sz="0" w:space="0" w:color="auto"/>
        <w:left w:val="none" w:sz="0" w:space="0" w:color="auto"/>
        <w:bottom w:val="none" w:sz="0" w:space="0" w:color="auto"/>
        <w:right w:val="none" w:sz="0" w:space="0" w:color="auto"/>
      </w:divBdr>
    </w:div>
    <w:div w:id="1021474517">
      <w:bodyDiv w:val="1"/>
      <w:marLeft w:val="0"/>
      <w:marRight w:val="0"/>
      <w:marTop w:val="0"/>
      <w:marBottom w:val="0"/>
      <w:divBdr>
        <w:top w:val="none" w:sz="0" w:space="0" w:color="auto"/>
        <w:left w:val="none" w:sz="0" w:space="0" w:color="auto"/>
        <w:bottom w:val="none" w:sz="0" w:space="0" w:color="auto"/>
        <w:right w:val="none" w:sz="0" w:space="0" w:color="auto"/>
      </w:divBdr>
    </w:div>
    <w:div w:id="1025448166">
      <w:bodyDiv w:val="1"/>
      <w:marLeft w:val="0"/>
      <w:marRight w:val="0"/>
      <w:marTop w:val="0"/>
      <w:marBottom w:val="0"/>
      <w:divBdr>
        <w:top w:val="none" w:sz="0" w:space="0" w:color="auto"/>
        <w:left w:val="none" w:sz="0" w:space="0" w:color="auto"/>
        <w:bottom w:val="none" w:sz="0" w:space="0" w:color="auto"/>
        <w:right w:val="none" w:sz="0" w:space="0" w:color="auto"/>
      </w:divBdr>
    </w:div>
    <w:div w:id="1026322591">
      <w:bodyDiv w:val="1"/>
      <w:marLeft w:val="0"/>
      <w:marRight w:val="0"/>
      <w:marTop w:val="0"/>
      <w:marBottom w:val="0"/>
      <w:divBdr>
        <w:top w:val="none" w:sz="0" w:space="0" w:color="auto"/>
        <w:left w:val="none" w:sz="0" w:space="0" w:color="auto"/>
        <w:bottom w:val="none" w:sz="0" w:space="0" w:color="auto"/>
        <w:right w:val="none" w:sz="0" w:space="0" w:color="auto"/>
      </w:divBdr>
    </w:div>
    <w:div w:id="1026444710">
      <w:bodyDiv w:val="1"/>
      <w:marLeft w:val="0"/>
      <w:marRight w:val="0"/>
      <w:marTop w:val="0"/>
      <w:marBottom w:val="0"/>
      <w:divBdr>
        <w:top w:val="none" w:sz="0" w:space="0" w:color="auto"/>
        <w:left w:val="none" w:sz="0" w:space="0" w:color="auto"/>
        <w:bottom w:val="none" w:sz="0" w:space="0" w:color="auto"/>
        <w:right w:val="none" w:sz="0" w:space="0" w:color="auto"/>
      </w:divBdr>
    </w:div>
    <w:div w:id="1027218590">
      <w:bodyDiv w:val="1"/>
      <w:marLeft w:val="0"/>
      <w:marRight w:val="0"/>
      <w:marTop w:val="0"/>
      <w:marBottom w:val="0"/>
      <w:divBdr>
        <w:top w:val="none" w:sz="0" w:space="0" w:color="auto"/>
        <w:left w:val="none" w:sz="0" w:space="0" w:color="auto"/>
        <w:bottom w:val="none" w:sz="0" w:space="0" w:color="auto"/>
        <w:right w:val="none" w:sz="0" w:space="0" w:color="auto"/>
      </w:divBdr>
    </w:div>
    <w:div w:id="1031035586">
      <w:bodyDiv w:val="1"/>
      <w:marLeft w:val="0"/>
      <w:marRight w:val="0"/>
      <w:marTop w:val="0"/>
      <w:marBottom w:val="0"/>
      <w:divBdr>
        <w:top w:val="none" w:sz="0" w:space="0" w:color="auto"/>
        <w:left w:val="none" w:sz="0" w:space="0" w:color="auto"/>
        <w:bottom w:val="none" w:sz="0" w:space="0" w:color="auto"/>
        <w:right w:val="none" w:sz="0" w:space="0" w:color="auto"/>
      </w:divBdr>
    </w:div>
    <w:div w:id="1032998956">
      <w:bodyDiv w:val="1"/>
      <w:marLeft w:val="0"/>
      <w:marRight w:val="0"/>
      <w:marTop w:val="0"/>
      <w:marBottom w:val="0"/>
      <w:divBdr>
        <w:top w:val="none" w:sz="0" w:space="0" w:color="auto"/>
        <w:left w:val="none" w:sz="0" w:space="0" w:color="auto"/>
        <w:bottom w:val="none" w:sz="0" w:space="0" w:color="auto"/>
        <w:right w:val="none" w:sz="0" w:space="0" w:color="auto"/>
      </w:divBdr>
    </w:div>
    <w:div w:id="1035229653">
      <w:bodyDiv w:val="1"/>
      <w:marLeft w:val="0"/>
      <w:marRight w:val="0"/>
      <w:marTop w:val="0"/>
      <w:marBottom w:val="0"/>
      <w:divBdr>
        <w:top w:val="none" w:sz="0" w:space="0" w:color="auto"/>
        <w:left w:val="none" w:sz="0" w:space="0" w:color="auto"/>
        <w:bottom w:val="none" w:sz="0" w:space="0" w:color="auto"/>
        <w:right w:val="none" w:sz="0" w:space="0" w:color="auto"/>
      </w:divBdr>
    </w:div>
    <w:div w:id="1041784017">
      <w:bodyDiv w:val="1"/>
      <w:marLeft w:val="0"/>
      <w:marRight w:val="0"/>
      <w:marTop w:val="0"/>
      <w:marBottom w:val="0"/>
      <w:divBdr>
        <w:top w:val="none" w:sz="0" w:space="0" w:color="auto"/>
        <w:left w:val="none" w:sz="0" w:space="0" w:color="auto"/>
        <w:bottom w:val="none" w:sz="0" w:space="0" w:color="auto"/>
        <w:right w:val="none" w:sz="0" w:space="0" w:color="auto"/>
      </w:divBdr>
    </w:div>
    <w:div w:id="1044672755">
      <w:bodyDiv w:val="1"/>
      <w:marLeft w:val="0"/>
      <w:marRight w:val="0"/>
      <w:marTop w:val="0"/>
      <w:marBottom w:val="0"/>
      <w:divBdr>
        <w:top w:val="none" w:sz="0" w:space="0" w:color="auto"/>
        <w:left w:val="none" w:sz="0" w:space="0" w:color="auto"/>
        <w:bottom w:val="none" w:sz="0" w:space="0" w:color="auto"/>
        <w:right w:val="none" w:sz="0" w:space="0" w:color="auto"/>
      </w:divBdr>
    </w:div>
    <w:div w:id="1050613548">
      <w:bodyDiv w:val="1"/>
      <w:marLeft w:val="0"/>
      <w:marRight w:val="0"/>
      <w:marTop w:val="0"/>
      <w:marBottom w:val="0"/>
      <w:divBdr>
        <w:top w:val="none" w:sz="0" w:space="0" w:color="auto"/>
        <w:left w:val="none" w:sz="0" w:space="0" w:color="auto"/>
        <w:bottom w:val="none" w:sz="0" w:space="0" w:color="auto"/>
        <w:right w:val="none" w:sz="0" w:space="0" w:color="auto"/>
      </w:divBdr>
    </w:div>
    <w:div w:id="1050692765">
      <w:bodyDiv w:val="1"/>
      <w:marLeft w:val="0"/>
      <w:marRight w:val="0"/>
      <w:marTop w:val="0"/>
      <w:marBottom w:val="0"/>
      <w:divBdr>
        <w:top w:val="none" w:sz="0" w:space="0" w:color="auto"/>
        <w:left w:val="none" w:sz="0" w:space="0" w:color="auto"/>
        <w:bottom w:val="none" w:sz="0" w:space="0" w:color="auto"/>
        <w:right w:val="none" w:sz="0" w:space="0" w:color="auto"/>
      </w:divBdr>
    </w:div>
    <w:div w:id="1053044015">
      <w:bodyDiv w:val="1"/>
      <w:marLeft w:val="0"/>
      <w:marRight w:val="0"/>
      <w:marTop w:val="0"/>
      <w:marBottom w:val="0"/>
      <w:divBdr>
        <w:top w:val="none" w:sz="0" w:space="0" w:color="auto"/>
        <w:left w:val="none" w:sz="0" w:space="0" w:color="auto"/>
        <w:bottom w:val="none" w:sz="0" w:space="0" w:color="auto"/>
        <w:right w:val="none" w:sz="0" w:space="0" w:color="auto"/>
      </w:divBdr>
    </w:div>
    <w:div w:id="1053575092">
      <w:bodyDiv w:val="1"/>
      <w:marLeft w:val="0"/>
      <w:marRight w:val="0"/>
      <w:marTop w:val="0"/>
      <w:marBottom w:val="0"/>
      <w:divBdr>
        <w:top w:val="none" w:sz="0" w:space="0" w:color="auto"/>
        <w:left w:val="none" w:sz="0" w:space="0" w:color="auto"/>
        <w:bottom w:val="none" w:sz="0" w:space="0" w:color="auto"/>
        <w:right w:val="none" w:sz="0" w:space="0" w:color="auto"/>
      </w:divBdr>
    </w:div>
    <w:div w:id="1056856908">
      <w:bodyDiv w:val="1"/>
      <w:marLeft w:val="0"/>
      <w:marRight w:val="0"/>
      <w:marTop w:val="0"/>
      <w:marBottom w:val="0"/>
      <w:divBdr>
        <w:top w:val="none" w:sz="0" w:space="0" w:color="auto"/>
        <w:left w:val="none" w:sz="0" w:space="0" w:color="auto"/>
        <w:bottom w:val="none" w:sz="0" w:space="0" w:color="auto"/>
        <w:right w:val="none" w:sz="0" w:space="0" w:color="auto"/>
      </w:divBdr>
    </w:div>
    <w:div w:id="1060129844">
      <w:bodyDiv w:val="1"/>
      <w:marLeft w:val="0"/>
      <w:marRight w:val="0"/>
      <w:marTop w:val="0"/>
      <w:marBottom w:val="0"/>
      <w:divBdr>
        <w:top w:val="none" w:sz="0" w:space="0" w:color="auto"/>
        <w:left w:val="none" w:sz="0" w:space="0" w:color="auto"/>
        <w:bottom w:val="none" w:sz="0" w:space="0" w:color="auto"/>
        <w:right w:val="none" w:sz="0" w:space="0" w:color="auto"/>
      </w:divBdr>
    </w:div>
    <w:div w:id="1066076416">
      <w:bodyDiv w:val="1"/>
      <w:marLeft w:val="0"/>
      <w:marRight w:val="0"/>
      <w:marTop w:val="0"/>
      <w:marBottom w:val="0"/>
      <w:divBdr>
        <w:top w:val="none" w:sz="0" w:space="0" w:color="auto"/>
        <w:left w:val="none" w:sz="0" w:space="0" w:color="auto"/>
        <w:bottom w:val="none" w:sz="0" w:space="0" w:color="auto"/>
        <w:right w:val="none" w:sz="0" w:space="0" w:color="auto"/>
      </w:divBdr>
    </w:div>
    <w:div w:id="1081756839">
      <w:bodyDiv w:val="1"/>
      <w:marLeft w:val="0"/>
      <w:marRight w:val="0"/>
      <w:marTop w:val="0"/>
      <w:marBottom w:val="0"/>
      <w:divBdr>
        <w:top w:val="none" w:sz="0" w:space="0" w:color="auto"/>
        <w:left w:val="none" w:sz="0" w:space="0" w:color="auto"/>
        <w:bottom w:val="none" w:sz="0" w:space="0" w:color="auto"/>
        <w:right w:val="none" w:sz="0" w:space="0" w:color="auto"/>
      </w:divBdr>
    </w:div>
    <w:div w:id="1090588337">
      <w:bodyDiv w:val="1"/>
      <w:marLeft w:val="0"/>
      <w:marRight w:val="0"/>
      <w:marTop w:val="0"/>
      <w:marBottom w:val="0"/>
      <w:divBdr>
        <w:top w:val="none" w:sz="0" w:space="0" w:color="auto"/>
        <w:left w:val="none" w:sz="0" w:space="0" w:color="auto"/>
        <w:bottom w:val="none" w:sz="0" w:space="0" w:color="auto"/>
        <w:right w:val="none" w:sz="0" w:space="0" w:color="auto"/>
      </w:divBdr>
    </w:div>
    <w:div w:id="1093165350">
      <w:bodyDiv w:val="1"/>
      <w:marLeft w:val="0"/>
      <w:marRight w:val="0"/>
      <w:marTop w:val="0"/>
      <w:marBottom w:val="0"/>
      <w:divBdr>
        <w:top w:val="none" w:sz="0" w:space="0" w:color="auto"/>
        <w:left w:val="none" w:sz="0" w:space="0" w:color="auto"/>
        <w:bottom w:val="none" w:sz="0" w:space="0" w:color="auto"/>
        <w:right w:val="none" w:sz="0" w:space="0" w:color="auto"/>
      </w:divBdr>
    </w:div>
    <w:div w:id="1093822781">
      <w:bodyDiv w:val="1"/>
      <w:marLeft w:val="0"/>
      <w:marRight w:val="0"/>
      <w:marTop w:val="0"/>
      <w:marBottom w:val="0"/>
      <w:divBdr>
        <w:top w:val="none" w:sz="0" w:space="0" w:color="auto"/>
        <w:left w:val="none" w:sz="0" w:space="0" w:color="auto"/>
        <w:bottom w:val="none" w:sz="0" w:space="0" w:color="auto"/>
        <w:right w:val="none" w:sz="0" w:space="0" w:color="auto"/>
      </w:divBdr>
    </w:div>
    <w:div w:id="1098864752">
      <w:bodyDiv w:val="1"/>
      <w:marLeft w:val="0"/>
      <w:marRight w:val="0"/>
      <w:marTop w:val="0"/>
      <w:marBottom w:val="0"/>
      <w:divBdr>
        <w:top w:val="none" w:sz="0" w:space="0" w:color="auto"/>
        <w:left w:val="none" w:sz="0" w:space="0" w:color="auto"/>
        <w:bottom w:val="none" w:sz="0" w:space="0" w:color="auto"/>
        <w:right w:val="none" w:sz="0" w:space="0" w:color="auto"/>
      </w:divBdr>
    </w:div>
    <w:div w:id="1101411934">
      <w:bodyDiv w:val="1"/>
      <w:marLeft w:val="0"/>
      <w:marRight w:val="0"/>
      <w:marTop w:val="0"/>
      <w:marBottom w:val="0"/>
      <w:divBdr>
        <w:top w:val="none" w:sz="0" w:space="0" w:color="auto"/>
        <w:left w:val="none" w:sz="0" w:space="0" w:color="auto"/>
        <w:bottom w:val="none" w:sz="0" w:space="0" w:color="auto"/>
        <w:right w:val="none" w:sz="0" w:space="0" w:color="auto"/>
      </w:divBdr>
    </w:div>
    <w:div w:id="1101686519">
      <w:bodyDiv w:val="1"/>
      <w:marLeft w:val="0"/>
      <w:marRight w:val="0"/>
      <w:marTop w:val="0"/>
      <w:marBottom w:val="0"/>
      <w:divBdr>
        <w:top w:val="none" w:sz="0" w:space="0" w:color="auto"/>
        <w:left w:val="none" w:sz="0" w:space="0" w:color="auto"/>
        <w:bottom w:val="none" w:sz="0" w:space="0" w:color="auto"/>
        <w:right w:val="none" w:sz="0" w:space="0" w:color="auto"/>
      </w:divBdr>
    </w:div>
    <w:div w:id="1103066521">
      <w:bodyDiv w:val="1"/>
      <w:marLeft w:val="0"/>
      <w:marRight w:val="0"/>
      <w:marTop w:val="0"/>
      <w:marBottom w:val="0"/>
      <w:divBdr>
        <w:top w:val="none" w:sz="0" w:space="0" w:color="auto"/>
        <w:left w:val="none" w:sz="0" w:space="0" w:color="auto"/>
        <w:bottom w:val="none" w:sz="0" w:space="0" w:color="auto"/>
        <w:right w:val="none" w:sz="0" w:space="0" w:color="auto"/>
      </w:divBdr>
    </w:div>
    <w:div w:id="1108282834">
      <w:bodyDiv w:val="1"/>
      <w:marLeft w:val="0"/>
      <w:marRight w:val="0"/>
      <w:marTop w:val="0"/>
      <w:marBottom w:val="0"/>
      <w:divBdr>
        <w:top w:val="none" w:sz="0" w:space="0" w:color="auto"/>
        <w:left w:val="none" w:sz="0" w:space="0" w:color="auto"/>
        <w:bottom w:val="none" w:sz="0" w:space="0" w:color="auto"/>
        <w:right w:val="none" w:sz="0" w:space="0" w:color="auto"/>
      </w:divBdr>
    </w:div>
    <w:div w:id="1111779732">
      <w:bodyDiv w:val="1"/>
      <w:marLeft w:val="0"/>
      <w:marRight w:val="0"/>
      <w:marTop w:val="0"/>
      <w:marBottom w:val="0"/>
      <w:divBdr>
        <w:top w:val="none" w:sz="0" w:space="0" w:color="auto"/>
        <w:left w:val="none" w:sz="0" w:space="0" w:color="auto"/>
        <w:bottom w:val="none" w:sz="0" w:space="0" w:color="auto"/>
        <w:right w:val="none" w:sz="0" w:space="0" w:color="auto"/>
      </w:divBdr>
    </w:div>
    <w:div w:id="1113407119">
      <w:bodyDiv w:val="1"/>
      <w:marLeft w:val="0"/>
      <w:marRight w:val="0"/>
      <w:marTop w:val="0"/>
      <w:marBottom w:val="0"/>
      <w:divBdr>
        <w:top w:val="none" w:sz="0" w:space="0" w:color="auto"/>
        <w:left w:val="none" w:sz="0" w:space="0" w:color="auto"/>
        <w:bottom w:val="none" w:sz="0" w:space="0" w:color="auto"/>
        <w:right w:val="none" w:sz="0" w:space="0" w:color="auto"/>
      </w:divBdr>
    </w:div>
    <w:div w:id="1114864861">
      <w:bodyDiv w:val="1"/>
      <w:marLeft w:val="0"/>
      <w:marRight w:val="0"/>
      <w:marTop w:val="0"/>
      <w:marBottom w:val="0"/>
      <w:divBdr>
        <w:top w:val="none" w:sz="0" w:space="0" w:color="auto"/>
        <w:left w:val="none" w:sz="0" w:space="0" w:color="auto"/>
        <w:bottom w:val="none" w:sz="0" w:space="0" w:color="auto"/>
        <w:right w:val="none" w:sz="0" w:space="0" w:color="auto"/>
      </w:divBdr>
    </w:div>
    <w:div w:id="1118716702">
      <w:bodyDiv w:val="1"/>
      <w:marLeft w:val="0"/>
      <w:marRight w:val="0"/>
      <w:marTop w:val="0"/>
      <w:marBottom w:val="0"/>
      <w:divBdr>
        <w:top w:val="none" w:sz="0" w:space="0" w:color="auto"/>
        <w:left w:val="none" w:sz="0" w:space="0" w:color="auto"/>
        <w:bottom w:val="none" w:sz="0" w:space="0" w:color="auto"/>
        <w:right w:val="none" w:sz="0" w:space="0" w:color="auto"/>
      </w:divBdr>
    </w:div>
    <w:div w:id="1127504049">
      <w:bodyDiv w:val="1"/>
      <w:marLeft w:val="0"/>
      <w:marRight w:val="0"/>
      <w:marTop w:val="0"/>
      <w:marBottom w:val="0"/>
      <w:divBdr>
        <w:top w:val="none" w:sz="0" w:space="0" w:color="auto"/>
        <w:left w:val="none" w:sz="0" w:space="0" w:color="auto"/>
        <w:bottom w:val="none" w:sz="0" w:space="0" w:color="auto"/>
        <w:right w:val="none" w:sz="0" w:space="0" w:color="auto"/>
      </w:divBdr>
    </w:div>
    <w:div w:id="1136214145">
      <w:bodyDiv w:val="1"/>
      <w:marLeft w:val="0"/>
      <w:marRight w:val="0"/>
      <w:marTop w:val="0"/>
      <w:marBottom w:val="0"/>
      <w:divBdr>
        <w:top w:val="none" w:sz="0" w:space="0" w:color="auto"/>
        <w:left w:val="none" w:sz="0" w:space="0" w:color="auto"/>
        <w:bottom w:val="none" w:sz="0" w:space="0" w:color="auto"/>
        <w:right w:val="none" w:sz="0" w:space="0" w:color="auto"/>
      </w:divBdr>
    </w:div>
    <w:div w:id="1143624255">
      <w:bodyDiv w:val="1"/>
      <w:marLeft w:val="0"/>
      <w:marRight w:val="0"/>
      <w:marTop w:val="0"/>
      <w:marBottom w:val="0"/>
      <w:divBdr>
        <w:top w:val="none" w:sz="0" w:space="0" w:color="auto"/>
        <w:left w:val="none" w:sz="0" w:space="0" w:color="auto"/>
        <w:bottom w:val="none" w:sz="0" w:space="0" w:color="auto"/>
        <w:right w:val="none" w:sz="0" w:space="0" w:color="auto"/>
      </w:divBdr>
    </w:div>
    <w:div w:id="1145270190">
      <w:bodyDiv w:val="1"/>
      <w:marLeft w:val="0"/>
      <w:marRight w:val="0"/>
      <w:marTop w:val="0"/>
      <w:marBottom w:val="0"/>
      <w:divBdr>
        <w:top w:val="none" w:sz="0" w:space="0" w:color="auto"/>
        <w:left w:val="none" w:sz="0" w:space="0" w:color="auto"/>
        <w:bottom w:val="none" w:sz="0" w:space="0" w:color="auto"/>
        <w:right w:val="none" w:sz="0" w:space="0" w:color="auto"/>
      </w:divBdr>
    </w:div>
    <w:div w:id="1150243704">
      <w:bodyDiv w:val="1"/>
      <w:marLeft w:val="0"/>
      <w:marRight w:val="0"/>
      <w:marTop w:val="0"/>
      <w:marBottom w:val="0"/>
      <w:divBdr>
        <w:top w:val="none" w:sz="0" w:space="0" w:color="auto"/>
        <w:left w:val="none" w:sz="0" w:space="0" w:color="auto"/>
        <w:bottom w:val="none" w:sz="0" w:space="0" w:color="auto"/>
        <w:right w:val="none" w:sz="0" w:space="0" w:color="auto"/>
      </w:divBdr>
    </w:div>
    <w:div w:id="1150444004">
      <w:bodyDiv w:val="1"/>
      <w:marLeft w:val="0"/>
      <w:marRight w:val="0"/>
      <w:marTop w:val="0"/>
      <w:marBottom w:val="0"/>
      <w:divBdr>
        <w:top w:val="none" w:sz="0" w:space="0" w:color="auto"/>
        <w:left w:val="none" w:sz="0" w:space="0" w:color="auto"/>
        <w:bottom w:val="none" w:sz="0" w:space="0" w:color="auto"/>
        <w:right w:val="none" w:sz="0" w:space="0" w:color="auto"/>
      </w:divBdr>
    </w:div>
    <w:div w:id="1151479224">
      <w:bodyDiv w:val="1"/>
      <w:marLeft w:val="0"/>
      <w:marRight w:val="0"/>
      <w:marTop w:val="0"/>
      <w:marBottom w:val="0"/>
      <w:divBdr>
        <w:top w:val="none" w:sz="0" w:space="0" w:color="auto"/>
        <w:left w:val="none" w:sz="0" w:space="0" w:color="auto"/>
        <w:bottom w:val="none" w:sz="0" w:space="0" w:color="auto"/>
        <w:right w:val="none" w:sz="0" w:space="0" w:color="auto"/>
      </w:divBdr>
    </w:div>
    <w:div w:id="1156650534">
      <w:bodyDiv w:val="1"/>
      <w:marLeft w:val="0"/>
      <w:marRight w:val="0"/>
      <w:marTop w:val="0"/>
      <w:marBottom w:val="0"/>
      <w:divBdr>
        <w:top w:val="none" w:sz="0" w:space="0" w:color="auto"/>
        <w:left w:val="none" w:sz="0" w:space="0" w:color="auto"/>
        <w:bottom w:val="none" w:sz="0" w:space="0" w:color="auto"/>
        <w:right w:val="none" w:sz="0" w:space="0" w:color="auto"/>
      </w:divBdr>
    </w:div>
    <w:div w:id="1163012866">
      <w:bodyDiv w:val="1"/>
      <w:marLeft w:val="0"/>
      <w:marRight w:val="0"/>
      <w:marTop w:val="0"/>
      <w:marBottom w:val="0"/>
      <w:divBdr>
        <w:top w:val="none" w:sz="0" w:space="0" w:color="auto"/>
        <w:left w:val="none" w:sz="0" w:space="0" w:color="auto"/>
        <w:bottom w:val="none" w:sz="0" w:space="0" w:color="auto"/>
        <w:right w:val="none" w:sz="0" w:space="0" w:color="auto"/>
      </w:divBdr>
    </w:div>
    <w:div w:id="1168638888">
      <w:bodyDiv w:val="1"/>
      <w:marLeft w:val="0"/>
      <w:marRight w:val="0"/>
      <w:marTop w:val="0"/>
      <w:marBottom w:val="0"/>
      <w:divBdr>
        <w:top w:val="none" w:sz="0" w:space="0" w:color="auto"/>
        <w:left w:val="none" w:sz="0" w:space="0" w:color="auto"/>
        <w:bottom w:val="none" w:sz="0" w:space="0" w:color="auto"/>
        <w:right w:val="none" w:sz="0" w:space="0" w:color="auto"/>
      </w:divBdr>
    </w:div>
    <w:div w:id="1169177733">
      <w:bodyDiv w:val="1"/>
      <w:marLeft w:val="0"/>
      <w:marRight w:val="0"/>
      <w:marTop w:val="0"/>
      <w:marBottom w:val="0"/>
      <w:divBdr>
        <w:top w:val="none" w:sz="0" w:space="0" w:color="auto"/>
        <w:left w:val="none" w:sz="0" w:space="0" w:color="auto"/>
        <w:bottom w:val="none" w:sz="0" w:space="0" w:color="auto"/>
        <w:right w:val="none" w:sz="0" w:space="0" w:color="auto"/>
      </w:divBdr>
    </w:div>
    <w:div w:id="1173109444">
      <w:bodyDiv w:val="1"/>
      <w:marLeft w:val="0"/>
      <w:marRight w:val="0"/>
      <w:marTop w:val="0"/>
      <w:marBottom w:val="0"/>
      <w:divBdr>
        <w:top w:val="none" w:sz="0" w:space="0" w:color="auto"/>
        <w:left w:val="none" w:sz="0" w:space="0" w:color="auto"/>
        <w:bottom w:val="none" w:sz="0" w:space="0" w:color="auto"/>
        <w:right w:val="none" w:sz="0" w:space="0" w:color="auto"/>
      </w:divBdr>
    </w:div>
    <w:div w:id="1183939410">
      <w:bodyDiv w:val="1"/>
      <w:marLeft w:val="0"/>
      <w:marRight w:val="0"/>
      <w:marTop w:val="0"/>
      <w:marBottom w:val="0"/>
      <w:divBdr>
        <w:top w:val="none" w:sz="0" w:space="0" w:color="auto"/>
        <w:left w:val="none" w:sz="0" w:space="0" w:color="auto"/>
        <w:bottom w:val="none" w:sz="0" w:space="0" w:color="auto"/>
        <w:right w:val="none" w:sz="0" w:space="0" w:color="auto"/>
      </w:divBdr>
    </w:div>
    <w:div w:id="1184592211">
      <w:bodyDiv w:val="1"/>
      <w:marLeft w:val="0"/>
      <w:marRight w:val="0"/>
      <w:marTop w:val="0"/>
      <w:marBottom w:val="0"/>
      <w:divBdr>
        <w:top w:val="none" w:sz="0" w:space="0" w:color="auto"/>
        <w:left w:val="none" w:sz="0" w:space="0" w:color="auto"/>
        <w:bottom w:val="none" w:sz="0" w:space="0" w:color="auto"/>
        <w:right w:val="none" w:sz="0" w:space="0" w:color="auto"/>
      </w:divBdr>
    </w:div>
    <w:div w:id="1184782749">
      <w:bodyDiv w:val="1"/>
      <w:marLeft w:val="0"/>
      <w:marRight w:val="0"/>
      <w:marTop w:val="0"/>
      <w:marBottom w:val="0"/>
      <w:divBdr>
        <w:top w:val="none" w:sz="0" w:space="0" w:color="auto"/>
        <w:left w:val="none" w:sz="0" w:space="0" w:color="auto"/>
        <w:bottom w:val="none" w:sz="0" w:space="0" w:color="auto"/>
        <w:right w:val="none" w:sz="0" w:space="0" w:color="auto"/>
      </w:divBdr>
    </w:div>
    <w:div w:id="1185826074">
      <w:bodyDiv w:val="1"/>
      <w:marLeft w:val="0"/>
      <w:marRight w:val="0"/>
      <w:marTop w:val="0"/>
      <w:marBottom w:val="0"/>
      <w:divBdr>
        <w:top w:val="none" w:sz="0" w:space="0" w:color="auto"/>
        <w:left w:val="none" w:sz="0" w:space="0" w:color="auto"/>
        <w:bottom w:val="none" w:sz="0" w:space="0" w:color="auto"/>
        <w:right w:val="none" w:sz="0" w:space="0" w:color="auto"/>
      </w:divBdr>
    </w:div>
    <w:div w:id="1187519025">
      <w:bodyDiv w:val="1"/>
      <w:marLeft w:val="0"/>
      <w:marRight w:val="0"/>
      <w:marTop w:val="0"/>
      <w:marBottom w:val="0"/>
      <w:divBdr>
        <w:top w:val="none" w:sz="0" w:space="0" w:color="auto"/>
        <w:left w:val="none" w:sz="0" w:space="0" w:color="auto"/>
        <w:bottom w:val="none" w:sz="0" w:space="0" w:color="auto"/>
        <w:right w:val="none" w:sz="0" w:space="0" w:color="auto"/>
      </w:divBdr>
    </w:div>
    <w:div w:id="1187796461">
      <w:bodyDiv w:val="1"/>
      <w:marLeft w:val="0"/>
      <w:marRight w:val="0"/>
      <w:marTop w:val="0"/>
      <w:marBottom w:val="0"/>
      <w:divBdr>
        <w:top w:val="none" w:sz="0" w:space="0" w:color="auto"/>
        <w:left w:val="none" w:sz="0" w:space="0" w:color="auto"/>
        <w:bottom w:val="none" w:sz="0" w:space="0" w:color="auto"/>
        <w:right w:val="none" w:sz="0" w:space="0" w:color="auto"/>
      </w:divBdr>
    </w:div>
    <w:div w:id="1188177328">
      <w:bodyDiv w:val="1"/>
      <w:marLeft w:val="0"/>
      <w:marRight w:val="0"/>
      <w:marTop w:val="0"/>
      <w:marBottom w:val="0"/>
      <w:divBdr>
        <w:top w:val="none" w:sz="0" w:space="0" w:color="auto"/>
        <w:left w:val="none" w:sz="0" w:space="0" w:color="auto"/>
        <w:bottom w:val="none" w:sz="0" w:space="0" w:color="auto"/>
        <w:right w:val="none" w:sz="0" w:space="0" w:color="auto"/>
      </w:divBdr>
    </w:div>
    <w:div w:id="1188442608">
      <w:bodyDiv w:val="1"/>
      <w:marLeft w:val="0"/>
      <w:marRight w:val="0"/>
      <w:marTop w:val="0"/>
      <w:marBottom w:val="0"/>
      <w:divBdr>
        <w:top w:val="none" w:sz="0" w:space="0" w:color="auto"/>
        <w:left w:val="none" w:sz="0" w:space="0" w:color="auto"/>
        <w:bottom w:val="none" w:sz="0" w:space="0" w:color="auto"/>
        <w:right w:val="none" w:sz="0" w:space="0" w:color="auto"/>
      </w:divBdr>
    </w:div>
    <w:div w:id="1195726899">
      <w:bodyDiv w:val="1"/>
      <w:marLeft w:val="0"/>
      <w:marRight w:val="0"/>
      <w:marTop w:val="0"/>
      <w:marBottom w:val="0"/>
      <w:divBdr>
        <w:top w:val="none" w:sz="0" w:space="0" w:color="auto"/>
        <w:left w:val="none" w:sz="0" w:space="0" w:color="auto"/>
        <w:bottom w:val="none" w:sz="0" w:space="0" w:color="auto"/>
        <w:right w:val="none" w:sz="0" w:space="0" w:color="auto"/>
      </w:divBdr>
    </w:div>
    <w:div w:id="1196119630">
      <w:bodyDiv w:val="1"/>
      <w:marLeft w:val="0"/>
      <w:marRight w:val="0"/>
      <w:marTop w:val="0"/>
      <w:marBottom w:val="0"/>
      <w:divBdr>
        <w:top w:val="none" w:sz="0" w:space="0" w:color="auto"/>
        <w:left w:val="none" w:sz="0" w:space="0" w:color="auto"/>
        <w:bottom w:val="none" w:sz="0" w:space="0" w:color="auto"/>
        <w:right w:val="none" w:sz="0" w:space="0" w:color="auto"/>
      </w:divBdr>
    </w:div>
    <w:div w:id="1196428673">
      <w:bodyDiv w:val="1"/>
      <w:marLeft w:val="0"/>
      <w:marRight w:val="0"/>
      <w:marTop w:val="0"/>
      <w:marBottom w:val="0"/>
      <w:divBdr>
        <w:top w:val="none" w:sz="0" w:space="0" w:color="auto"/>
        <w:left w:val="none" w:sz="0" w:space="0" w:color="auto"/>
        <w:bottom w:val="none" w:sz="0" w:space="0" w:color="auto"/>
        <w:right w:val="none" w:sz="0" w:space="0" w:color="auto"/>
      </w:divBdr>
    </w:div>
    <w:div w:id="1200826060">
      <w:bodyDiv w:val="1"/>
      <w:marLeft w:val="0"/>
      <w:marRight w:val="0"/>
      <w:marTop w:val="0"/>
      <w:marBottom w:val="0"/>
      <w:divBdr>
        <w:top w:val="none" w:sz="0" w:space="0" w:color="auto"/>
        <w:left w:val="none" w:sz="0" w:space="0" w:color="auto"/>
        <w:bottom w:val="none" w:sz="0" w:space="0" w:color="auto"/>
        <w:right w:val="none" w:sz="0" w:space="0" w:color="auto"/>
      </w:divBdr>
    </w:div>
    <w:div w:id="1205675979">
      <w:bodyDiv w:val="1"/>
      <w:marLeft w:val="0"/>
      <w:marRight w:val="0"/>
      <w:marTop w:val="0"/>
      <w:marBottom w:val="0"/>
      <w:divBdr>
        <w:top w:val="none" w:sz="0" w:space="0" w:color="auto"/>
        <w:left w:val="none" w:sz="0" w:space="0" w:color="auto"/>
        <w:bottom w:val="none" w:sz="0" w:space="0" w:color="auto"/>
        <w:right w:val="none" w:sz="0" w:space="0" w:color="auto"/>
      </w:divBdr>
    </w:div>
    <w:div w:id="1206219023">
      <w:bodyDiv w:val="1"/>
      <w:marLeft w:val="0"/>
      <w:marRight w:val="0"/>
      <w:marTop w:val="0"/>
      <w:marBottom w:val="0"/>
      <w:divBdr>
        <w:top w:val="none" w:sz="0" w:space="0" w:color="auto"/>
        <w:left w:val="none" w:sz="0" w:space="0" w:color="auto"/>
        <w:bottom w:val="none" w:sz="0" w:space="0" w:color="auto"/>
        <w:right w:val="none" w:sz="0" w:space="0" w:color="auto"/>
      </w:divBdr>
    </w:div>
    <w:div w:id="1207722876">
      <w:bodyDiv w:val="1"/>
      <w:marLeft w:val="0"/>
      <w:marRight w:val="0"/>
      <w:marTop w:val="0"/>
      <w:marBottom w:val="0"/>
      <w:divBdr>
        <w:top w:val="none" w:sz="0" w:space="0" w:color="auto"/>
        <w:left w:val="none" w:sz="0" w:space="0" w:color="auto"/>
        <w:bottom w:val="none" w:sz="0" w:space="0" w:color="auto"/>
        <w:right w:val="none" w:sz="0" w:space="0" w:color="auto"/>
      </w:divBdr>
    </w:div>
    <w:div w:id="1211459243">
      <w:bodyDiv w:val="1"/>
      <w:marLeft w:val="0"/>
      <w:marRight w:val="0"/>
      <w:marTop w:val="0"/>
      <w:marBottom w:val="0"/>
      <w:divBdr>
        <w:top w:val="none" w:sz="0" w:space="0" w:color="auto"/>
        <w:left w:val="none" w:sz="0" w:space="0" w:color="auto"/>
        <w:bottom w:val="none" w:sz="0" w:space="0" w:color="auto"/>
        <w:right w:val="none" w:sz="0" w:space="0" w:color="auto"/>
      </w:divBdr>
    </w:div>
    <w:div w:id="1212691838">
      <w:bodyDiv w:val="1"/>
      <w:marLeft w:val="0"/>
      <w:marRight w:val="0"/>
      <w:marTop w:val="0"/>
      <w:marBottom w:val="0"/>
      <w:divBdr>
        <w:top w:val="none" w:sz="0" w:space="0" w:color="auto"/>
        <w:left w:val="none" w:sz="0" w:space="0" w:color="auto"/>
        <w:bottom w:val="none" w:sz="0" w:space="0" w:color="auto"/>
        <w:right w:val="none" w:sz="0" w:space="0" w:color="auto"/>
      </w:divBdr>
    </w:div>
    <w:div w:id="1212839075">
      <w:bodyDiv w:val="1"/>
      <w:marLeft w:val="0"/>
      <w:marRight w:val="0"/>
      <w:marTop w:val="0"/>
      <w:marBottom w:val="0"/>
      <w:divBdr>
        <w:top w:val="none" w:sz="0" w:space="0" w:color="auto"/>
        <w:left w:val="none" w:sz="0" w:space="0" w:color="auto"/>
        <w:bottom w:val="none" w:sz="0" w:space="0" w:color="auto"/>
        <w:right w:val="none" w:sz="0" w:space="0" w:color="auto"/>
      </w:divBdr>
    </w:div>
    <w:div w:id="1216310179">
      <w:bodyDiv w:val="1"/>
      <w:marLeft w:val="0"/>
      <w:marRight w:val="0"/>
      <w:marTop w:val="0"/>
      <w:marBottom w:val="0"/>
      <w:divBdr>
        <w:top w:val="none" w:sz="0" w:space="0" w:color="auto"/>
        <w:left w:val="none" w:sz="0" w:space="0" w:color="auto"/>
        <w:bottom w:val="none" w:sz="0" w:space="0" w:color="auto"/>
        <w:right w:val="none" w:sz="0" w:space="0" w:color="auto"/>
      </w:divBdr>
    </w:div>
    <w:div w:id="1216887768">
      <w:bodyDiv w:val="1"/>
      <w:marLeft w:val="0"/>
      <w:marRight w:val="0"/>
      <w:marTop w:val="0"/>
      <w:marBottom w:val="0"/>
      <w:divBdr>
        <w:top w:val="none" w:sz="0" w:space="0" w:color="auto"/>
        <w:left w:val="none" w:sz="0" w:space="0" w:color="auto"/>
        <w:bottom w:val="none" w:sz="0" w:space="0" w:color="auto"/>
        <w:right w:val="none" w:sz="0" w:space="0" w:color="auto"/>
      </w:divBdr>
    </w:div>
    <w:div w:id="1220507760">
      <w:bodyDiv w:val="1"/>
      <w:marLeft w:val="0"/>
      <w:marRight w:val="0"/>
      <w:marTop w:val="0"/>
      <w:marBottom w:val="0"/>
      <w:divBdr>
        <w:top w:val="none" w:sz="0" w:space="0" w:color="auto"/>
        <w:left w:val="none" w:sz="0" w:space="0" w:color="auto"/>
        <w:bottom w:val="none" w:sz="0" w:space="0" w:color="auto"/>
        <w:right w:val="none" w:sz="0" w:space="0" w:color="auto"/>
      </w:divBdr>
    </w:div>
    <w:div w:id="1222599663">
      <w:bodyDiv w:val="1"/>
      <w:marLeft w:val="0"/>
      <w:marRight w:val="0"/>
      <w:marTop w:val="0"/>
      <w:marBottom w:val="0"/>
      <w:divBdr>
        <w:top w:val="none" w:sz="0" w:space="0" w:color="auto"/>
        <w:left w:val="none" w:sz="0" w:space="0" w:color="auto"/>
        <w:bottom w:val="none" w:sz="0" w:space="0" w:color="auto"/>
        <w:right w:val="none" w:sz="0" w:space="0" w:color="auto"/>
      </w:divBdr>
    </w:div>
    <w:div w:id="1223516634">
      <w:bodyDiv w:val="1"/>
      <w:marLeft w:val="0"/>
      <w:marRight w:val="0"/>
      <w:marTop w:val="0"/>
      <w:marBottom w:val="0"/>
      <w:divBdr>
        <w:top w:val="none" w:sz="0" w:space="0" w:color="auto"/>
        <w:left w:val="none" w:sz="0" w:space="0" w:color="auto"/>
        <w:bottom w:val="none" w:sz="0" w:space="0" w:color="auto"/>
        <w:right w:val="none" w:sz="0" w:space="0" w:color="auto"/>
      </w:divBdr>
    </w:div>
    <w:div w:id="1224683578">
      <w:bodyDiv w:val="1"/>
      <w:marLeft w:val="0"/>
      <w:marRight w:val="0"/>
      <w:marTop w:val="0"/>
      <w:marBottom w:val="0"/>
      <w:divBdr>
        <w:top w:val="none" w:sz="0" w:space="0" w:color="auto"/>
        <w:left w:val="none" w:sz="0" w:space="0" w:color="auto"/>
        <w:bottom w:val="none" w:sz="0" w:space="0" w:color="auto"/>
        <w:right w:val="none" w:sz="0" w:space="0" w:color="auto"/>
      </w:divBdr>
    </w:div>
    <w:div w:id="1228802041">
      <w:bodyDiv w:val="1"/>
      <w:marLeft w:val="0"/>
      <w:marRight w:val="0"/>
      <w:marTop w:val="0"/>
      <w:marBottom w:val="0"/>
      <w:divBdr>
        <w:top w:val="none" w:sz="0" w:space="0" w:color="auto"/>
        <w:left w:val="none" w:sz="0" w:space="0" w:color="auto"/>
        <w:bottom w:val="none" w:sz="0" w:space="0" w:color="auto"/>
        <w:right w:val="none" w:sz="0" w:space="0" w:color="auto"/>
      </w:divBdr>
    </w:div>
    <w:div w:id="1245410794">
      <w:bodyDiv w:val="1"/>
      <w:marLeft w:val="0"/>
      <w:marRight w:val="0"/>
      <w:marTop w:val="0"/>
      <w:marBottom w:val="0"/>
      <w:divBdr>
        <w:top w:val="none" w:sz="0" w:space="0" w:color="auto"/>
        <w:left w:val="none" w:sz="0" w:space="0" w:color="auto"/>
        <w:bottom w:val="none" w:sz="0" w:space="0" w:color="auto"/>
        <w:right w:val="none" w:sz="0" w:space="0" w:color="auto"/>
      </w:divBdr>
    </w:div>
    <w:div w:id="1246450429">
      <w:bodyDiv w:val="1"/>
      <w:marLeft w:val="0"/>
      <w:marRight w:val="0"/>
      <w:marTop w:val="0"/>
      <w:marBottom w:val="0"/>
      <w:divBdr>
        <w:top w:val="none" w:sz="0" w:space="0" w:color="auto"/>
        <w:left w:val="none" w:sz="0" w:space="0" w:color="auto"/>
        <w:bottom w:val="none" w:sz="0" w:space="0" w:color="auto"/>
        <w:right w:val="none" w:sz="0" w:space="0" w:color="auto"/>
      </w:divBdr>
    </w:div>
    <w:div w:id="1246497041">
      <w:bodyDiv w:val="1"/>
      <w:marLeft w:val="0"/>
      <w:marRight w:val="0"/>
      <w:marTop w:val="0"/>
      <w:marBottom w:val="0"/>
      <w:divBdr>
        <w:top w:val="none" w:sz="0" w:space="0" w:color="auto"/>
        <w:left w:val="none" w:sz="0" w:space="0" w:color="auto"/>
        <w:bottom w:val="none" w:sz="0" w:space="0" w:color="auto"/>
        <w:right w:val="none" w:sz="0" w:space="0" w:color="auto"/>
      </w:divBdr>
    </w:div>
    <w:div w:id="1248614385">
      <w:bodyDiv w:val="1"/>
      <w:marLeft w:val="0"/>
      <w:marRight w:val="0"/>
      <w:marTop w:val="0"/>
      <w:marBottom w:val="0"/>
      <w:divBdr>
        <w:top w:val="none" w:sz="0" w:space="0" w:color="auto"/>
        <w:left w:val="none" w:sz="0" w:space="0" w:color="auto"/>
        <w:bottom w:val="none" w:sz="0" w:space="0" w:color="auto"/>
        <w:right w:val="none" w:sz="0" w:space="0" w:color="auto"/>
      </w:divBdr>
    </w:div>
    <w:div w:id="1257978401">
      <w:bodyDiv w:val="1"/>
      <w:marLeft w:val="0"/>
      <w:marRight w:val="0"/>
      <w:marTop w:val="0"/>
      <w:marBottom w:val="0"/>
      <w:divBdr>
        <w:top w:val="none" w:sz="0" w:space="0" w:color="auto"/>
        <w:left w:val="none" w:sz="0" w:space="0" w:color="auto"/>
        <w:bottom w:val="none" w:sz="0" w:space="0" w:color="auto"/>
        <w:right w:val="none" w:sz="0" w:space="0" w:color="auto"/>
      </w:divBdr>
    </w:div>
    <w:div w:id="1272590150">
      <w:bodyDiv w:val="1"/>
      <w:marLeft w:val="0"/>
      <w:marRight w:val="0"/>
      <w:marTop w:val="0"/>
      <w:marBottom w:val="0"/>
      <w:divBdr>
        <w:top w:val="none" w:sz="0" w:space="0" w:color="auto"/>
        <w:left w:val="none" w:sz="0" w:space="0" w:color="auto"/>
        <w:bottom w:val="none" w:sz="0" w:space="0" w:color="auto"/>
        <w:right w:val="none" w:sz="0" w:space="0" w:color="auto"/>
      </w:divBdr>
    </w:div>
    <w:div w:id="1275940803">
      <w:bodyDiv w:val="1"/>
      <w:marLeft w:val="0"/>
      <w:marRight w:val="0"/>
      <w:marTop w:val="0"/>
      <w:marBottom w:val="0"/>
      <w:divBdr>
        <w:top w:val="none" w:sz="0" w:space="0" w:color="auto"/>
        <w:left w:val="none" w:sz="0" w:space="0" w:color="auto"/>
        <w:bottom w:val="none" w:sz="0" w:space="0" w:color="auto"/>
        <w:right w:val="none" w:sz="0" w:space="0" w:color="auto"/>
      </w:divBdr>
    </w:div>
    <w:div w:id="1281105104">
      <w:bodyDiv w:val="1"/>
      <w:marLeft w:val="0"/>
      <w:marRight w:val="0"/>
      <w:marTop w:val="0"/>
      <w:marBottom w:val="0"/>
      <w:divBdr>
        <w:top w:val="none" w:sz="0" w:space="0" w:color="auto"/>
        <w:left w:val="none" w:sz="0" w:space="0" w:color="auto"/>
        <w:bottom w:val="none" w:sz="0" w:space="0" w:color="auto"/>
        <w:right w:val="none" w:sz="0" w:space="0" w:color="auto"/>
      </w:divBdr>
    </w:div>
    <w:div w:id="1283685851">
      <w:bodyDiv w:val="1"/>
      <w:marLeft w:val="0"/>
      <w:marRight w:val="0"/>
      <w:marTop w:val="0"/>
      <w:marBottom w:val="0"/>
      <w:divBdr>
        <w:top w:val="none" w:sz="0" w:space="0" w:color="auto"/>
        <w:left w:val="none" w:sz="0" w:space="0" w:color="auto"/>
        <w:bottom w:val="none" w:sz="0" w:space="0" w:color="auto"/>
        <w:right w:val="none" w:sz="0" w:space="0" w:color="auto"/>
      </w:divBdr>
    </w:div>
    <w:div w:id="1285039492">
      <w:bodyDiv w:val="1"/>
      <w:marLeft w:val="0"/>
      <w:marRight w:val="0"/>
      <w:marTop w:val="0"/>
      <w:marBottom w:val="0"/>
      <w:divBdr>
        <w:top w:val="none" w:sz="0" w:space="0" w:color="auto"/>
        <w:left w:val="none" w:sz="0" w:space="0" w:color="auto"/>
        <w:bottom w:val="none" w:sz="0" w:space="0" w:color="auto"/>
        <w:right w:val="none" w:sz="0" w:space="0" w:color="auto"/>
      </w:divBdr>
    </w:div>
    <w:div w:id="1294560449">
      <w:bodyDiv w:val="1"/>
      <w:marLeft w:val="0"/>
      <w:marRight w:val="0"/>
      <w:marTop w:val="0"/>
      <w:marBottom w:val="0"/>
      <w:divBdr>
        <w:top w:val="none" w:sz="0" w:space="0" w:color="auto"/>
        <w:left w:val="none" w:sz="0" w:space="0" w:color="auto"/>
        <w:bottom w:val="none" w:sz="0" w:space="0" w:color="auto"/>
        <w:right w:val="none" w:sz="0" w:space="0" w:color="auto"/>
      </w:divBdr>
    </w:div>
    <w:div w:id="1294561651">
      <w:bodyDiv w:val="1"/>
      <w:marLeft w:val="0"/>
      <w:marRight w:val="0"/>
      <w:marTop w:val="0"/>
      <w:marBottom w:val="0"/>
      <w:divBdr>
        <w:top w:val="none" w:sz="0" w:space="0" w:color="auto"/>
        <w:left w:val="none" w:sz="0" w:space="0" w:color="auto"/>
        <w:bottom w:val="none" w:sz="0" w:space="0" w:color="auto"/>
        <w:right w:val="none" w:sz="0" w:space="0" w:color="auto"/>
      </w:divBdr>
    </w:div>
    <w:div w:id="1295524819">
      <w:bodyDiv w:val="1"/>
      <w:marLeft w:val="0"/>
      <w:marRight w:val="0"/>
      <w:marTop w:val="0"/>
      <w:marBottom w:val="0"/>
      <w:divBdr>
        <w:top w:val="none" w:sz="0" w:space="0" w:color="auto"/>
        <w:left w:val="none" w:sz="0" w:space="0" w:color="auto"/>
        <w:bottom w:val="none" w:sz="0" w:space="0" w:color="auto"/>
        <w:right w:val="none" w:sz="0" w:space="0" w:color="auto"/>
      </w:divBdr>
    </w:div>
    <w:div w:id="1300456385">
      <w:bodyDiv w:val="1"/>
      <w:marLeft w:val="0"/>
      <w:marRight w:val="0"/>
      <w:marTop w:val="0"/>
      <w:marBottom w:val="0"/>
      <w:divBdr>
        <w:top w:val="none" w:sz="0" w:space="0" w:color="auto"/>
        <w:left w:val="none" w:sz="0" w:space="0" w:color="auto"/>
        <w:bottom w:val="none" w:sz="0" w:space="0" w:color="auto"/>
        <w:right w:val="none" w:sz="0" w:space="0" w:color="auto"/>
      </w:divBdr>
    </w:div>
    <w:div w:id="1302613108">
      <w:bodyDiv w:val="1"/>
      <w:marLeft w:val="0"/>
      <w:marRight w:val="0"/>
      <w:marTop w:val="0"/>
      <w:marBottom w:val="0"/>
      <w:divBdr>
        <w:top w:val="none" w:sz="0" w:space="0" w:color="auto"/>
        <w:left w:val="none" w:sz="0" w:space="0" w:color="auto"/>
        <w:bottom w:val="none" w:sz="0" w:space="0" w:color="auto"/>
        <w:right w:val="none" w:sz="0" w:space="0" w:color="auto"/>
      </w:divBdr>
    </w:div>
    <w:div w:id="1302613685">
      <w:bodyDiv w:val="1"/>
      <w:marLeft w:val="0"/>
      <w:marRight w:val="0"/>
      <w:marTop w:val="0"/>
      <w:marBottom w:val="0"/>
      <w:divBdr>
        <w:top w:val="none" w:sz="0" w:space="0" w:color="auto"/>
        <w:left w:val="none" w:sz="0" w:space="0" w:color="auto"/>
        <w:bottom w:val="none" w:sz="0" w:space="0" w:color="auto"/>
        <w:right w:val="none" w:sz="0" w:space="0" w:color="auto"/>
      </w:divBdr>
    </w:div>
    <w:div w:id="1303003587">
      <w:bodyDiv w:val="1"/>
      <w:marLeft w:val="0"/>
      <w:marRight w:val="0"/>
      <w:marTop w:val="0"/>
      <w:marBottom w:val="0"/>
      <w:divBdr>
        <w:top w:val="none" w:sz="0" w:space="0" w:color="auto"/>
        <w:left w:val="none" w:sz="0" w:space="0" w:color="auto"/>
        <w:bottom w:val="none" w:sz="0" w:space="0" w:color="auto"/>
        <w:right w:val="none" w:sz="0" w:space="0" w:color="auto"/>
      </w:divBdr>
    </w:div>
    <w:div w:id="1310745687">
      <w:bodyDiv w:val="1"/>
      <w:marLeft w:val="0"/>
      <w:marRight w:val="0"/>
      <w:marTop w:val="0"/>
      <w:marBottom w:val="0"/>
      <w:divBdr>
        <w:top w:val="none" w:sz="0" w:space="0" w:color="auto"/>
        <w:left w:val="none" w:sz="0" w:space="0" w:color="auto"/>
        <w:bottom w:val="none" w:sz="0" w:space="0" w:color="auto"/>
        <w:right w:val="none" w:sz="0" w:space="0" w:color="auto"/>
      </w:divBdr>
    </w:div>
    <w:div w:id="1313832575">
      <w:bodyDiv w:val="1"/>
      <w:marLeft w:val="0"/>
      <w:marRight w:val="0"/>
      <w:marTop w:val="0"/>
      <w:marBottom w:val="0"/>
      <w:divBdr>
        <w:top w:val="none" w:sz="0" w:space="0" w:color="auto"/>
        <w:left w:val="none" w:sz="0" w:space="0" w:color="auto"/>
        <w:bottom w:val="none" w:sz="0" w:space="0" w:color="auto"/>
        <w:right w:val="none" w:sz="0" w:space="0" w:color="auto"/>
      </w:divBdr>
    </w:div>
    <w:div w:id="1315988958">
      <w:bodyDiv w:val="1"/>
      <w:marLeft w:val="0"/>
      <w:marRight w:val="0"/>
      <w:marTop w:val="0"/>
      <w:marBottom w:val="0"/>
      <w:divBdr>
        <w:top w:val="none" w:sz="0" w:space="0" w:color="auto"/>
        <w:left w:val="none" w:sz="0" w:space="0" w:color="auto"/>
        <w:bottom w:val="none" w:sz="0" w:space="0" w:color="auto"/>
        <w:right w:val="none" w:sz="0" w:space="0" w:color="auto"/>
      </w:divBdr>
    </w:div>
    <w:div w:id="1334147598">
      <w:bodyDiv w:val="1"/>
      <w:marLeft w:val="0"/>
      <w:marRight w:val="0"/>
      <w:marTop w:val="0"/>
      <w:marBottom w:val="0"/>
      <w:divBdr>
        <w:top w:val="none" w:sz="0" w:space="0" w:color="auto"/>
        <w:left w:val="none" w:sz="0" w:space="0" w:color="auto"/>
        <w:bottom w:val="none" w:sz="0" w:space="0" w:color="auto"/>
        <w:right w:val="none" w:sz="0" w:space="0" w:color="auto"/>
      </w:divBdr>
    </w:div>
    <w:div w:id="1335263065">
      <w:bodyDiv w:val="1"/>
      <w:marLeft w:val="0"/>
      <w:marRight w:val="0"/>
      <w:marTop w:val="0"/>
      <w:marBottom w:val="0"/>
      <w:divBdr>
        <w:top w:val="none" w:sz="0" w:space="0" w:color="auto"/>
        <w:left w:val="none" w:sz="0" w:space="0" w:color="auto"/>
        <w:bottom w:val="none" w:sz="0" w:space="0" w:color="auto"/>
        <w:right w:val="none" w:sz="0" w:space="0" w:color="auto"/>
      </w:divBdr>
    </w:div>
    <w:div w:id="1348168943">
      <w:bodyDiv w:val="1"/>
      <w:marLeft w:val="0"/>
      <w:marRight w:val="0"/>
      <w:marTop w:val="0"/>
      <w:marBottom w:val="0"/>
      <w:divBdr>
        <w:top w:val="none" w:sz="0" w:space="0" w:color="auto"/>
        <w:left w:val="none" w:sz="0" w:space="0" w:color="auto"/>
        <w:bottom w:val="none" w:sz="0" w:space="0" w:color="auto"/>
        <w:right w:val="none" w:sz="0" w:space="0" w:color="auto"/>
      </w:divBdr>
    </w:div>
    <w:div w:id="1352486860">
      <w:bodyDiv w:val="1"/>
      <w:marLeft w:val="0"/>
      <w:marRight w:val="0"/>
      <w:marTop w:val="0"/>
      <w:marBottom w:val="0"/>
      <w:divBdr>
        <w:top w:val="none" w:sz="0" w:space="0" w:color="auto"/>
        <w:left w:val="none" w:sz="0" w:space="0" w:color="auto"/>
        <w:bottom w:val="none" w:sz="0" w:space="0" w:color="auto"/>
        <w:right w:val="none" w:sz="0" w:space="0" w:color="auto"/>
      </w:divBdr>
    </w:div>
    <w:div w:id="1360398413">
      <w:bodyDiv w:val="1"/>
      <w:marLeft w:val="0"/>
      <w:marRight w:val="0"/>
      <w:marTop w:val="0"/>
      <w:marBottom w:val="0"/>
      <w:divBdr>
        <w:top w:val="none" w:sz="0" w:space="0" w:color="auto"/>
        <w:left w:val="none" w:sz="0" w:space="0" w:color="auto"/>
        <w:bottom w:val="none" w:sz="0" w:space="0" w:color="auto"/>
        <w:right w:val="none" w:sz="0" w:space="0" w:color="auto"/>
      </w:divBdr>
    </w:div>
    <w:div w:id="1365867547">
      <w:bodyDiv w:val="1"/>
      <w:marLeft w:val="0"/>
      <w:marRight w:val="0"/>
      <w:marTop w:val="0"/>
      <w:marBottom w:val="0"/>
      <w:divBdr>
        <w:top w:val="none" w:sz="0" w:space="0" w:color="auto"/>
        <w:left w:val="none" w:sz="0" w:space="0" w:color="auto"/>
        <w:bottom w:val="none" w:sz="0" w:space="0" w:color="auto"/>
        <w:right w:val="none" w:sz="0" w:space="0" w:color="auto"/>
      </w:divBdr>
    </w:div>
    <w:div w:id="1367752217">
      <w:bodyDiv w:val="1"/>
      <w:marLeft w:val="0"/>
      <w:marRight w:val="0"/>
      <w:marTop w:val="0"/>
      <w:marBottom w:val="0"/>
      <w:divBdr>
        <w:top w:val="none" w:sz="0" w:space="0" w:color="auto"/>
        <w:left w:val="none" w:sz="0" w:space="0" w:color="auto"/>
        <w:bottom w:val="none" w:sz="0" w:space="0" w:color="auto"/>
        <w:right w:val="none" w:sz="0" w:space="0" w:color="auto"/>
      </w:divBdr>
    </w:div>
    <w:div w:id="1367756749">
      <w:bodyDiv w:val="1"/>
      <w:marLeft w:val="0"/>
      <w:marRight w:val="0"/>
      <w:marTop w:val="0"/>
      <w:marBottom w:val="0"/>
      <w:divBdr>
        <w:top w:val="none" w:sz="0" w:space="0" w:color="auto"/>
        <w:left w:val="none" w:sz="0" w:space="0" w:color="auto"/>
        <w:bottom w:val="none" w:sz="0" w:space="0" w:color="auto"/>
        <w:right w:val="none" w:sz="0" w:space="0" w:color="auto"/>
      </w:divBdr>
    </w:div>
    <w:div w:id="1373266612">
      <w:bodyDiv w:val="1"/>
      <w:marLeft w:val="0"/>
      <w:marRight w:val="0"/>
      <w:marTop w:val="0"/>
      <w:marBottom w:val="0"/>
      <w:divBdr>
        <w:top w:val="none" w:sz="0" w:space="0" w:color="auto"/>
        <w:left w:val="none" w:sz="0" w:space="0" w:color="auto"/>
        <w:bottom w:val="none" w:sz="0" w:space="0" w:color="auto"/>
        <w:right w:val="none" w:sz="0" w:space="0" w:color="auto"/>
      </w:divBdr>
    </w:div>
    <w:div w:id="1376464425">
      <w:bodyDiv w:val="1"/>
      <w:marLeft w:val="0"/>
      <w:marRight w:val="0"/>
      <w:marTop w:val="0"/>
      <w:marBottom w:val="0"/>
      <w:divBdr>
        <w:top w:val="none" w:sz="0" w:space="0" w:color="auto"/>
        <w:left w:val="none" w:sz="0" w:space="0" w:color="auto"/>
        <w:bottom w:val="none" w:sz="0" w:space="0" w:color="auto"/>
        <w:right w:val="none" w:sz="0" w:space="0" w:color="auto"/>
      </w:divBdr>
    </w:div>
    <w:div w:id="1380129376">
      <w:bodyDiv w:val="1"/>
      <w:marLeft w:val="0"/>
      <w:marRight w:val="0"/>
      <w:marTop w:val="0"/>
      <w:marBottom w:val="0"/>
      <w:divBdr>
        <w:top w:val="none" w:sz="0" w:space="0" w:color="auto"/>
        <w:left w:val="none" w:sz="0" w:space="0" w:color="auto"/>
        <w:bottom w:val="none" w:sz="0" w:space="0" w:color="auto"/>
        <w:right w:val="none" w:sz="0" w:space="0" w:color="auto"/>
      </w:divBdr>
    </w:div>
    <w:div w:id="1385325974">
      <w:bodyDiv w:val="1"/>
      <w:marLeft w:val="0"/>
      <w:marRight w:val="0"/>
      <w:marTop w:val="0"/>
      <w:marBottom w:val="0"/>
      <w:divBdr>
        <w:top w:val="none" w:sz="0" w:space="0" w:color="auto"/>
        <w:left w:val="none" w:sz="0" w:space="0" w:color="auto"/>
        <w:bottom w:val="none" w:sz="0" w:space="0" w:color="auto"/>
        <w:right w:val="none" w:sz="0" w:space="0" w:color="auto"/>
      </w:divBdr>
    </w:div>
    <w:div w:id="1388600792">
      <w:bodyDiv w:val="1"/>
      <w:marLeft w:val="0"/>
      <w:marRight w:val="0"/>
      <w:marTop w:val="0"/>
      <w:marBottom w:val="0"/>
      <w:divBdr>
        <w:top w:val="none" w:sz="0" w:space="0" w:color="auto"/>
        <w:left w:val="none" w:sz="0" w:space="0" w:color="auto"/>
        <w:bottom w:val="none" w:sz="0" w:space="0" w:color="auto"/>
        <w:right w:val="none" w:sz="0" w:space="0" w:color="auto"/>
      </w:divBdr>
    </w:div>
    <w:div w:id="1390038639">
      <w:bodyDiv w:val="1"/>
      <w:marLeft w:val="0"/>
      <w:marRight w:val="0"/>
      <w:marTop w:val="0"/>
      <w:marBottom w:val="0"/>
      <w:divBdr>
        <w:top w:val="none" w:sz="0" w:space="0" w:color="auto"/>
        <w:left w:val="none" w:sz="0" w:space="0" w:color="auto"/>
        <w:bottom w:val="none" w:sz="0" w:space="0" w:color="auto"/>
        <w:right w:val="none" w:sz="0" w:space="0" w:color="auto"/>
      </w:divBdr>
    </w:div>
    <w:div w:id="1393582984">
      <w:bodyDiv w:val="1"/>
      <w:marLeft w:val="0"/>
      <w:marRight w:val="0"/>
      <w:marTop w:val="0"/>
      <w:marBottom w:val="0"/>
      <w:divBdr>
        <w:top w:val="none" w:sz="0" w:space="0" w:color="auto"/>
        <w:left w:val="none" w:sz="0" w:space="0" w:color="auto"/>
        <w:bottom w:val="none" w:sz="0" w:space="0" w:color="auto"/>
        <w:right w:val="none" w:sz="0" w:space="0" w:color="auto"/>
      </w:divBdr>
    </w:div>
    <w:div w:id="1396902070">
      <w:bodyDiv w:val="1"/>
      <w:marLeft w:val="0"/>
      <w:marRight w:val="0"/>
      <w:marTop w:val="0"/>
      <w:marBottom w:val="0"/>
      <w:divBdr>
        <w:top w:val="none" w:sz="0" w:space="0" w:color="auto"/>
        <w:left w:val="none" w:sz="0" w:space="0" w:color="auto"/>
        <w:bottom w:val="none" w:sz="0" w:space="0" w:color="auto"/>
        <w:right w:val="none" w:sz="0" w:space="0" w:color="auto"/>
      </w:divBdr>
    </w:div>
    <w:div w:id="1399743602">
      <w:bodyDiv w:val="1"/>
      <w:marLeft w:val="0"/>
      <w:marRight w:val="0"/>
      <w:marTop w:val="0"/>
      <w:marBottom w:val="0"/>
      <w:divBdr>
        <w:top w:val="none" w:sz="0" w:space="0" w:color="auto"/>
        <w:left w:val="none" w:sz="0" w:space="0" w:color="auto"/>
        <w:bottom w:val="none" w:sz="0" w:space="0" w:color="auto"/>
        <w:right w:val="none" w:sz="0" w:space="0" w:color="auto"/>
      </w:divBdr>
    </w:div>
    <w:div w:id="1403211731">
      <w:bodyDiv w:val="1"/>
      <w:marLeft w:val="0"/>
      <w:marRight w:val="0"/>
      <w:marTop w:val="0"/>
      <w:marBottom w:val="0"/>
      <w:divBdr>
        <w:top w:val="none" w:sz="0" w:space="0" w:color="auto"/>
        <w:left w:val="none" w:sz="0" w:space="0" w:color="auto"/>
        <w:bottom w:val="none" w:sz="0" w:space="0" w:color="auto"/>
        <w:right w:val="none" w:sz="0" w:space="0" w:color="auto"/>
      </w:divBdr>
    </w:div>
    <w:div w:id="1404448705">
      <w:bodyDiv w:val="1"/>
      <w:marLeft w:val="0"/>
      <w:marRight w:val="0"/>
      <w:marTop w:val="0"/>
      <w:marBottom w:val="0"/>
      <w:divBdr>
        <w:top w:val="none" w:sz="0" w:space="0" w:color="auto"/>
        <w:left w:val="none" w:sz="0" w:space="0" w:color="auto"/>
        <w:bottom w:val="none" w:sz="0" w:space="0" w:color="auto"/>
        <w:right w:val="none" w:sz="0" w:space="0" w:color="auto"/>
      </w:divBdr>
    </w:div>
    <w:div w:id="1415467621">
      <w:bodyDiv w:val="1"/>
      <w:marLeft w:val="0"/>
      <w:marRight w:val="0"/>
      <w:marTop w:val="0"/>
      <w:marBottom w:val="0"/>
      <w:divBdr>
        <w:top w:val="none" w:sz="0" w:space="0" w:color="auto"/>
        <w:left w:val="none" w:sz="0" w:space="0" w:color="auto"/>
        <w:bottom w:val="none" w:sz="0" w:space="0" w:color="auto"/>
        <w:right w:val="none" w:sz="0" w:space="0" w:color="auto"/>
      </w:divBdr>
    </w:div>
    <w:div w:id="1418870669">
      <w:bodyDiv w:val="1"/>
      <w:marLeft w:val="0"/>
      <w:marRight w:val="0"/>
      <w:marTop w:val="0"/>
      <w:marBottom w:val="0"/>
      <w:divBdr>
        <w:top w:val="none" w:sz="0" w:space="0" w:color="auto"/>
        <w:left w:val="none" w:sz="0" w:space="0" w:color="auto"/>
        <w:bottom w:val="none" w:sz="0" w:space="0" w:color="auto"/>
        <w:right w:val="none" w:sz="0" w:space="0" w:color="auto"/>
      </w:divBdr>
    </w:div>
    <w:div w:id="1422532837">
      <w:bodyDiv w:val="1"/>
      <w:marLeft w:val="0"/>
      <w:marRight w:val="0"/>
      <w:marTop w:val="0"/>
      <w:marBottom w:val="0"/>
      <w:divBdr>
        <w:top w:val="none" w:sz="0" w:space="0" w:color="auto"/>
        <w:left w:val="none" w:sz="0" w:space="0" w:color="auto"/>
        <w:bottom w:val="none" w:sz="0" w:space="0" w:color="auto"/>
        <w:right w:val="none" w:sz="0" w:space="0" w:color="auto"/>
      </w:divBdr>
    </w:div>
    <w:div w:id="1422919279">
      <w:bodyDiv w:val="1"/>
      <w:marLeft w:val="0"/>
      <w:marRight w:val="0"/>
      <w:marTop w:val="0"/>
      <w:marBottom w:val="0"/>
      <w:divBdr>
        <w:top w:val="none" w:sz="0" w:space="0" w:color="auto"/>
        <w:left w:val="none" w:sz="0" w:space="0" w:color="auto"/>
        <w:bottom w:val="none" w:sz="0" w:space="0" w:color="auto"/>
        <w:right w:val="none" w:sz="0" w:space="0" w:color="auto"/>
      </w:divBdr>
    </w:div>
    <w:div w:id="1423725387">
      <w:bodyDiv w:val="1"/>
      <w:marLeft w:val="0"/>
      <w:marRight w:val="0"/>
      <w:marTop w:val="0"/>
      <w:marBottom w:val="0"/>
      <w:divBdr>
        <w:top w:val="none" w:sz="0" w:space="0" w:color="auto"/>
        <w:left w:val="none" w:sz="0" w:space="0" w:color="auto"/>
        <w:bottom w:val="none" w:sz="0" w:space="0" w:color="auto"/>
        <w:right w:val="none" w:sz="0" w:space="0" w:color="auto"/>
      </w:divBdr>
    </w:div>
    <w:div w:id="1423988672">
      <w:bodyDiv w:val="1"/>
      <w:marLeft w:val="0"/>
      <w:marRight w:val="0"/>
      <w:marTop w:val="0"/>
      <w:marBottom w:val="0"/>
      <w:divBdr>
        <w:top w:val="none" w:sz="0" w:space="0" w:color="auto"/>
        <w:left w:val="none" w:sz="0" w:space="0" w:color="auto"/>
        <w:bottom w:val="none" w:sz="0" w:space="0" w:color="auto"/>
        <w:right w:val="none" w:sz="0" w:space="0" w:color="auto"/>
      </w:divBdr>
    </w:div>
    <w:div w:id="1425612490">
      <w:bodyDiv w:val="1"/>
      <w:marLeft w:val="0"/>
      <w:marRight w:val="0"/>
      <w:marTop w:val="0"/>
      <w:marBottom w:val="0"/>
      <w:divBdr>
        <w:top w:val="none" w:sz="0" w:space="0" w:color="auto"/>
        <w:left w:val="none" w:sz="0" w:space="0" w:color="auto"/>
        <w:bottom w:val="none" w:sz="0" w:space="0" w:color="auto"/>
        <w:right w:val="none" w:sz="0" w:space="0" w:color="auto"/>
      </w:divBdr>
    </w:div>
    <w:div w:id="1430931379">
      <w:bodyDiv w:val="1"/>
      <w:marLeft w:val="0"/>
      <w:marRight w:val="0"/>
      <w:marTop w:val="0"/>
      <w:marBottom w:val="0"/>
      <w:divBdr>
        <w:top w:val="none" w:sz="0" w:space="0" w:color="auto"/>
        <w:left w:val="none" w:sz="0" w:space="0" w:color="auto"/>
        <w:bottom w:val="none" w:sz="0" w:space="0" w:color="auto"/>
        <w:right w:val="none" w:sz="0" w:space="0" w:color="auto"/>
      </w:divBdr>
    </w:div>
    <w:div w:id="1438909155">
      <w:bodyDiv w:val="1"/>
      <w:marLeft w:val="0"/>
      <w:marRight w:val="0"/>
      <w:marTop w:val="0"/>
      <w:marBottom w:val="0"/>
      <w:divBdr>
        <w:top w:val="none" w:sz="0" w:space="0" w:color="auto"/>
        <w:left w:val="none" w:sz="0" w:space="0" w:color="auto"/>
        <w:bottom w:val="none" w:sz="0" w:space="0" w:color="auto"/>
        <w:right w:val="none" w:sz="0" w:space="0" w:color="auto"/>
      </w:divBdr>
    </w:div>
    <w:div w:id="1451051524">
      <w:bodyDiv w:val="1"/>
      <w:marLeft w:val="0"/>
      <w:marRight w:val="0"/>
      <w:marTop w:val="0"/>
      <w:marBottom w:val="0"/>
      <w:divBdr>
        <w:top w:val="none" w:sz="0" w:space="0" w:color="auto"/>
        <w:left w:val="none" w:sz="0" w:space="0" w:color="auto"/>
        <w:bottom w:val="none" w:sz="0" w:space="0" w:color="auto"/>
        <w:right w:val="none" w:sz="0" w:space="0" w:color="auto"/>
      </w:divBdr>
    </w:div>
    <w:div w:id="1457018794">
      <w:bodyDiv w:val="1"/>
      <w:marLeft w:val="0"/>
      <w:marRight w:val="0"/>
      <w:marTop w:val="0"/>
      <w:marBottom w:val="0"/>
      <w:divBdr>
        <w:top w:val="none" w:sz="0" w:space="0" w:color="auto"/>
        <w:left w:val="none" w:sz="0" w:space="0" w:color="auto"/>
        <w:bottom w:val="none" w:sz="0" w:space="0" w:color="auto"/>
        <w:right w:val="none" w:sz="0" w:space="0" w:color="auto"/>
      </w:divBdr>
    </w:div>
    <w:div w:id="1461919080">
      <w:bodyDiv w:val="1"/>
      <w:marLeft w:val="0"/>
      <w:marRight w:val="0"/>
      <w:marTop w:val="0"/>
      <w:marBottom w:val="0"/>
      <w:divBdr>
        <w:top w:val="none" w:sz="0" w:space="0" w:color="auto"/>
        <w:left w:val="none" w:sz="0" w:space="0" w:color="auto"/>
        <w:bottom w:val="none" w:sz="0" w:space="0" w:color="auto"/>
        <w:right w:val="none" w:sz="0" w:space="0" w:color="auto"/>
      </w:divBdr>
    </w:div>
    <w:div w:id="1467502909">
      <w:bodyDiv w:val="1"/>
      <w:marLeft w:val="0"/>
      <w:marRight w:val="0"/>
      <w:marTop w:val="0"/>
      <w:marBottom w:val="0"/>
      <w:divBdr>
        <w:top w:val="none" w:sz="0" w:space="0" w:color="auto"/>
        <w:left w:val="none" w:sz="0" w:space="0" w:color="auto"/>
        <w:bottom w:val="none" w:sz="0" w:space="0" w:color="auto"/>
        <w:right w:val="none" w:sz="0" w:space="0" w:color="auto"/>
      </w:divBdr>
    </w:div>
    <w:div w:id="1470201826">
      <w:bodyDiv w:val="1"/>
      <w:marLeft w:val="0"/>
      <w:marRight w:val="0"/>
      <w:marTop w:val="0"/>
      <w:marBottom w:val="0"/>
      <w:divBdr>
        <w:top w:val="none" w:sz="0" w:space="0" w:color="auto"/>
        <w:left w:val="none" w:sz="0" w:space="0" w:color="auto"/>
        <w:bottom w:val="none" w:sz="0" w:space="0" w:color="auto"/>
        <w:right w:val="none" w:sz="0" w:space="0" w:color="auto"/>
      </w:divBdr>
    </w:div>
    <w:div w:id="1476951940">
      <w:bodyDiv w:val="1"/>
      <w:marLeft w:val="0"/>
      <w:marRight w:val="0"/>
      <w:marTop w:val="0"/>
      <w:marBottom w:val="0"/>
      <w:divBdr>
        <w:top w:val="none" w:sz="0" w:space="0" w:color="auto"/>
        <w:left w:val="none" w:sz="0" w:space="0" w:color="auto"/>
        <w:bottom w:val="none" w:sz="0" w:space="0" w:color="auto"/>
        <w:right w:val="none" w:sz="0" w:space="0" w:color="auto"/>
      </w:divBdr>
    </w:div>
    <w:div w:id="1476996363">
      <w:bodyDiv w:val="1"/>
      <w:marLeft w:val="0"/>
      <w:marRight w:val="0"/>
      <w:marTop w:val="0"/>
      <w:marBottom w:val="0"/>
      <w:divBdr>
        <w:top w:val="none" w:sz="0" w:space="0" w:color="auto"/>
        <w:left w:val="none" w:sz="0" w:space="0" w:color="auto"/>
        <w:bottom w:val="none" w:sz="0" w:space="0" w:color="auto"/>
        <w:right w:val="none" w:sz="0" w:space="0" w:color="auto"/>
      </w:divBdr>
    </w:div>
    <w:div w:id="1483277583">
      <w:bodyDiv w:val="1"/>
      <w:marLeft w:val="0"/>
      <w:marRight w:val="0"/>
      <w:marTop w:val="0"/>
      <w:marBottom w:val="0"/>
      <w:divBdr>
        <w:top w:val="none" w:sz="0" w:space="0" w:color="auto"/>
        <w:left w:val="none" w:sz="0" w:space="0" w:color="auto"/>
        <w:bottom w:val="none" w:sz="0" w:space="0" w:color="auto"/>
        <w:right w:val="none" w:sz="0" w:space="0" w:color="auto"/>
      </w:divBdr>
    </w:div>
    <w:div w:id="1489440738">
      <w:bodyDiv w:val="1"/>
      <w:marLeft w:val="0"/>
      <w:marRight w:val="0"/>
      <w:marTop w:val="0"/>
      <w:marBottom w:val="0"/>
      <w:divBdr>
        <w:top w:val="none" w:sz="0" w:space="0" w:color="auto"/>
        <w:left w:val="none" w:sz="0" w:space="0" w:color="auto"/>
        <w:bottom w:val="none" w:sz="0" w:space="0" w:color="auto"/>
        <w:right w:val="none" w:sz="0" w:space="0" w:color="auto"/>
      </w:divBdr>
    </w:div>
    <w:div w:id="1494829901">
      <w:bodyDiv w:val="1"/>
      <w:marLeft w:val="0"/>
      <w:marRight w:val="0"/>
      <w:marTop w:val="0"/>
      <w:marBottom w:val="0"/>
      <w:divBdr>
        <w:top w:val="none" w:sz="0" w:space="0" w:color="auto"/>
        <w:left w:val="none" w:sz="0" w:space="0" w:color="auto"/>
        <w:bottom w:val="none" w:sz="0" w:space="0" w:color="auto"/>
        <w:right w:val="none" w:sz="0" w:space="0" w:color="auto"/>
      </w:divBdr>
    </w:div>
    <w:div w:id="1497040260">
      <w:bodyDiv w:val="1"/>
      <w:marLeft w:val="0"/>
      <w:marRight w:val="0"/>
      <w:marTop w:val="0"/>
      <w:marBottom w:val="0"/>
      <w:divBdr>
        <w:top w:val="none" w:sz="0" w:space="0" w:color="auto"/>
        <w:left w:val="none" w:sz="0" w:space="0" w:color="auto"/>
        <w:bottom w:val="none" w:sz="0" w:space="0" w:color="auto"/>
        <w:right w:val="none" w:sz="0" w:space="0" w:color="auto"/>
      </w:divBdr>
    </w:div>
    <w:div w:id="1505972873">
      <w:bodyDiv w:val="1"/>
      <w:marLeft w:val="0"/>
      <w:marRight w:val="0"/>
      <w:marTop w:val="0"/>
      <w:marBottom w:val="0"/>
      <w:divBdr>
        <w:top w:val="none" w:sz="0" w:space="0" w:color="auto"/>
        <w:left w:val="none" w:sz="0" w:space="0" w:color="auto"/>
        <w:bottom w:val="none" w:sz="0" w:space="0" w:color="auto"/>
        <w:right w:val="none" w:sz="0" w:space="0" w:color="auto"/>
      </w:divBdr>
    </w:div>
    <w:div w:id="1510943164">
      <w:bodyDiv w:val="1"/>
      <w:marLeft w:val="0"/>
      <w:marRight w:val="0"/>
      <w:marTop w:val="0"/>
      <w:marBottom w:val="0"/>
      <w:divBdr>
        <w:top w:val="none" w:sz="0" w:space="0" w:color="auto"/>
        <w:left w:val="none" w:sz="0" w:space="0" w:color="auto"/>
        <w:bottom w:val="none" w:sz="0" w:space="0" w:color="auto"/>
        <w:right w:val="none" w:sz="0" w:space="0" w:color="auto"/>
      </w:divBdr>
    </w:div>
    <w:div w:id="1521972707">
      <w:bodyDiv w:val="1"/>
      <w:marLeft w:val="0"/>
      <w:marRight w:val="0"/>
      <w:marTop w:val="0"/>
      <w:marBottom w:val="0"/>
      <w:divBdr>
        <w:top w:val="none" w:sz="0" w:space="0" w:color="auto"/>
        <w:left w:val="none" w:sz="0" w:space="0" w:color="auto"/>
        <w:bottom w:val="none" w:sz="0" w:space="0" w:color="auto"/>
        <w:right w:val="none" w:sz="0" w:space="0" w:color="auto"/>
      </w:divBdr>
    </w:div>
    <w:div w:id="1525822577">
      <w:bodyDiv w:val="1"/>
      <w:marLeft w:val="0"/>
      <w:marRight w:val="0"/>
      <w:marTop w:val="0"/>
      <w:marBottom w:val="0"/>
      <w:divBdr>
        <w:top w:val="none" w:sz="0" w:space="0" w:color="auto"/>
        <w:left w:val="none" w:sz="0" w:space="0" w:color="auto"/>
        <w:bottom w:val="none" w:sz="0" w:space="0" w:color="auto"/>
        <w:right w:val="none" w:sz="0" w:space="0" w:color="auto"/>
      </w:divBdr>
    </w:div>
    <w:div w:id="1527057214">
      <w:bodyDiv w:val="1"/>
      <w:marLeft w:val="0"/>
      <w:marRight w:val="0"/>
      <w:marTop w:val="0"/>
      <w:marBottom w:val="0"/>
      <w:divBdr>
        <w:top w:val="none" w:sz="0" w:space="0" w:color="auto"/>
        <w:left w:val="none" w:sz="0" w:space="0" w:color="auto"/>
        <w:bottom w:val="none" w:sz="0" w:space="0" w:color="auto"/>
        <w:right w:val="none" w:sz="0" w:space="0" w:color="auto"/>
      </w:divBdr>
    </w:div>
    <w:div w:id="1529106485">
      <w:bodyDiv w:val="1"/>
      <w:marLeft w:val="0"/>
      <w:marRight w:val="0"/>
      <w:marTop w:val="0"/>
      <w:marBottom w:val="0"/>
      <w:divBdr>
        <w:top w:val="none" w:sz="0" w:space="0" w:color="auto"/>
        <w:left w:val="none" w:sz="0" w:space="0" w:color="auto"/>
        <w:bottom w:val="none" w:sz="0" w:space="0" w:color="auto"/>
        <w:right w:val="none" w:sz="0" w:space="0" w:color="auto"/>
      </w:divBdr>
    </w:div>
    <w:div w:id="1532373617">
      <w:bodyDiv w:val="1"/>
      <w:marLeft w:val="0"/>
      <w:marRight w:val="0"/>
      <w:marTop w:val="0"/>
      <w:marBottom w:val="0"/>
      <w:divBdr>
        <w:top w:val="none" w:sz="0" w:space="0" w:color="auto"/>
        <w:left w:val="none" w:sz="0" w:space="0" w:color="auto"/>
        <w:bottom w:val="none" w:sz="0" w:space="0" w:color="auto"/>
        <w:right w:val="none" w:sz="0" w:space="0" w:color="auto"/>
      </w:divBdr>
    </w:div>
    <w:div w:id="1532954943">
      <w:bodyDiv w:val="1"/>
      <w:marLeft w:val="0"/>
      <w:marRight w:val="0"/>
      <w:marTop w:val="0"/>
      <w:marBottom w:val="0"/>
      <w:divBdr>
        <w:top w:val="none" w:sz="0" w:space="0" w:color="auto"/>
        <w:left w:val="none" w:sz="0" w:space="0" w:color="auto"/>
        <w:bottom w:val="none" w:sz="0" w:space="0" w:color="auto"/>
        <w:right w:val="none" w:sz="0" w:space="0" w:color="auto"/>
      </w:divBdr>
    </w:div>
    <w:div w:id="1535147136">
      <w:bodyDiv w:val="1"/>
      <w:marLeft w:val="0"/>
      <w:marRight w:val="0"/>
      <w:marTop w:val="0"/>
      <w:marBottom w:val="0"/>
      <w:divBdr>
        <w:top w:val="none" w:sz="0" w:space="0" w:color="auto"/>
        <w:left w:val="none" w:sz="0" w:space="0" w:color="auto"/>
        <w:bottom w:val="none" w:sz="0" w:space="0" w:color="auto"/>
        <w:right w:val="none" w:sz="0" w:space="0" w:color="auto"/>
      </w:divBdr>
    </w:div>
    <w:div w:id="1536849027">
      <w:bodyDiv w:val="1"/>
      <w:marLeft w:val="0"/>
      <w:marRight w:val="0"/>
      <w:marTop w:val="0"/>
      <w:marBottom w:val="0"/>
      <w:divBdr>
        <w:top w:val="none" w:sz="0" w:space="0" w:color="auto"/>
        <w:left w:val="none" w:sz="0" w:space="0" w:color="auto"/>
        <w:bottom w:val="none" w:sz="0" w:space="0" w:color="auto"/>
        <w:right w:val="none" w:sz="0" w:space="0" w:color="auto"/>
      </w:divBdr>
    </w:div>
    <w:div w:id="1538228155">
      <w:bodyDiv w:val="1"/>
      <w:marLeft w:val="0"/>
      <w:marRight w:val="0"/>
      <w:marTop w:val="0"/>
      <w:marBottom w:val="0"/>
      <w:divBdr>
        <w:top w:val="none" w:sz="0" w:space="0" w:color="auto"/>
        <w:left w:val="none" w:sz="0" w:space="0" w:color="auto"/>
        <w:bottom w:val="none" w:sz="0" w:space="0" w:color="auto"/>
        <w:right w:val="none" w:sz="0" w:space="0" w:color="auto"/>
      </w:divBdr>
    </w:div>
    <w:div w:id="1539316017">
      <w:bodyDiv w:val="1"/>
      <w:marLeft w:val="0"/>
      <w:marRight w:val="0"/>
      <w:marTop w:val="0"/>
      <w:marBottom w:val="0"/>
      <w:divBdr>
        <w:top w:val="none" w:sz="0" w:space="0" w:color="auto"/>
        <w:left w:val="none" w:sz="0" w:space="0" w:color="auto"/>
        <w:bottom w:val="none" w:sz="0" w:space="0" w:color="auto"/>
        <w:right w:val="none" w:sz="0" w:space="0" w:color="auto"/>
      </w:divBdr>
    </w:div>
    <w:div w:id="1557429130">
      <w:bodyDiv w:val="1"/>
      <w:marLeft w:val="0"/>
      <w:marRight w:val="0"/>
      <w:marTop w:val="0"/>
      <w:marBottom w:val="0"/>
      <w:divBdr>
        <w:top w:val="none" w:sz="0" w:space="0" w:color="auto"/>
        <w:left w:val="none" w:sz="0" w:space="0" w:color="auto"/>
        <w:bottom w:val="none" w:sz="0" w:space="0" w:color="auto"/>
        <w:right w:val="none" w:sz="0" w:space="0" w:color="auto"/>
      </w:divBdr>
    </w:div>
    <w:div w:id="1563447378">
      <w:bodyDiv w:val="1"/>
      <w:marLeft w:val="0"/>
      <w:marRight w:val="0"/>
      <w:marTop w:val="0"/>
      <w:marBottom w:val="0"/>
      <w:divBdr>
        <w:top w:val="none" w:sz="0" w:space="0" w:color="auto"/>
        <w:left w:val="none" w:sz="0" w:space="0" w:color="auto"/>
        <w:bottom w:val="none" w:sz="0" w:space="0" w:color="auto"/>
        <w:right w:val="none" w:sz="0" w:space="0" w:color="auto"/>
      </w:divBdr>
    </w:div>
    <w:div w:id="1564218635">
      <w:bodyDiv w:val="1"/>
      <w:marLeft w:val="0"/>
      <w:marRight w:val="0"/>
      <w:marTop w:val="0"/>
      <w:marBottom w:val="0"/>
      <w:divBdr>
        <w:top w:val="none" w:sz="0" w:space="0" w:color="auto"/>
        <w:left w:val="none" w:sz="0" w:space="0" w:color="auto"/>
        <w:bottom w:val="none" w:sz="0" w:space="0" w:color="auto"/>
        <w:right w:val="none" w:sz="0" w:space="0" w:color="auto"/>
      </w:divBdr>
    </w:div>
    <w:div w:id="1569339319">
      <w:bodyDiv w:val="1"/>
      <w:marLeft w:val="0"/>
      <w:marRight w:val="0"/>
      <w:marTop w:val="0"/>
      <w:marBottom w:val="0"/>
      <w:divBdr>
        <w:top w:val="none" w:sz="0" w:space="0" w:color="auto"/>
        <w:left w:val="none" w:sz="0" w:space="0" w:color="auto"/>
        <w:bottom w:val="none" w:sz="0" w:space="0" w:color="auto"/>
        <w:right w:val="none" w:sz="0" w:space="0" w:color="auto"/>
      </w:divBdr>
    </w:div>
    <w:div w:id="1569918581">
      <w:bodyDiv w:val="1"/>
      <w:marLeft w:val="0"/>
      <w:marRight w:val="0"/>
      <w:marTop w:val="0"/>
      <w:marBottom w:val="0"/>
      <w:divBdr>
        <w:top w:val="none" w:sz="0" w:space="0" w:color="auto"/>
        <w:left w:val="none" w:sz="0" w:space="0" w:color="auto"/>
        <w:bottom w:val="none" w:sz="0" w:space="0" w:color="auto"/>
        <w:right w:val="none" w:sz="0" w:space="0" w:color="auto"/>
      </w:divBdr>
    </w:div>
    <w:div w:id="1578173200">
      <w:bodyDiv w:val="1"/>
      <w:marLeft w:val="0"/>
      <w:marRight w:val="0"/>
      <w:marTop w:val="0"/>
      <w:marBottom w:val="0"/>
      <w:divBdr>
        <w:top w:val="none" w:sz="0" w:space="0" w:color="auto"/>
        <w:left w:val="none" w:sz="0" w:space="0" w:color="auto"/>
        <w:bottom w:val="none" w:sz="0" w:space="0" w:color="auto"/>
        <w:right w:val="none" w:sz="0" w:space="0" w:color="auto"/>
      </w:divBdr>
    </w:div>
    <w:div w:id="1580869544">
      <w:bodyDiv w:val="1"/>
      <w:marLeft w:val="0"/>
      <w:marRight w:val="0"/>
      <w:marTop w:val="0"/>
      <w:marBottom w:val="0"/>
      <w:divBdr>
        <w:top w:val="none" w:sz="0" w:space="0" w:color="auto"/>
        <w:left w:val="none" w:sz="0" w:space="0" w:color="auto"/>
        <w:bottom w:val="none" w:sz="0" w:space="0" w:color="auto"/>
        <w:right w:val="none" w:sz="0" w:space="0" w:color="auto"/>
      </w:divBdr>
    </w:div>
    <w:div w:id="1580939766">
      <w:bodyDiv w:val="1"/>
      <w:marLeft w:val="0"/>
      <w:marRight w:val="0"/>
      <w:marTop w:val="0"/>
      <w:marBottom w:val="0"/>
      <w:divBdr>
        <w:top w:val="none" w:sz="0" w:space="0" w:color="auto"/>
        <w:left w:val="none" w:sz="0" w:space="0" w:color="auto"/>
        <w:bottom w:val="none" w:sz="0" w:space="0" w:color="auto"/>
        <w:right w:val="none" w:sz="0" w:space="0" w:color="auto"/>
      </w:divBdr>
    </w:div>
    <w:div w:id="1582905514">
      <w:bodyDiv w:val="1"/>
      <w:marLeft w:val="0"/>
      <w:marRight w:val="0"/>
      <w:marTop w:val="0"/>
      <w:marBottom w:val="0"/>
      <w:divBdr>
        <w:top w:val="none" w:sz="0" w:space="0" w:color="auto"/>
        <w:left w:val="none" w:sz="0" w:space="0" w:color="auto"/>
        <w:bottom w:val="none" w:sz="0" w:space="0" w:color="auto"/>
        <w:right w:val="none" w:sz="0" w:space="0" w:color="auto"/>
      </w:divBdr>
    </w:div>
    <w:div w:id="1588151470">
      <w:bodyDiv w:val="1"/>
      <w:marLeft w:val="0"/>
      <w:marRight w:val="0"/>
      <w:marTop w:val="0"/>
      <w:marBottom w:val="0"/>
      <w:divBdr>
        <w:top w:val="none" w:sz="0" w:space="0" w:color="auto"/>
        <w:left w:val="none" w:sz="0" w:space="0" w:color="auto"/>
        <w:bottom w:val="none" w:sz="0" w:space="0" w:color="auto"/>
        <w:right w:val="none" w:sz="0" w:space="0" w:color="auto"/>
      </w:divBdr>
    </w:div>
    <w:div w:id="1593968603">
      <w:bodyDiv w:val="1"/>
      <w:marLeft w:val="0"/>
      <w:marRight w:val="0"/>
      <w:marTop w:val="0"/>
      <w:marBottom w:val="0"/>
      <w:divBdr>
        <w:top w:val="none" w:sz="0" w:space="0" w:color="auto"/>
        <w:left w:val="none" w:sz="0" w:space="0" w:color="auto"/>
        <w:bottom w:val="none" w:sz="0" w:space="0" w:color="auto"/>
        <w:right w:val="none" w:sz="0" w:space="0" w:color="auto"/>
      </w:divBdr>
    </w:div>
    <w:div w:id="1594048367">
      <w:bodyDiv w:val="1"/>
      <w:marLeft w:val="0"/>
      <w:marRight w:val="0"/>
      <w:marTop w:val="0"/>
      <w:marBottom w:val="0"/>
      <w:divBdr>
        <w:top w:val="none" w:sz="0" w:space="0" w:color="auto"/>
        <w:left w:val="none" w:sz="0" w:space="0" w:color="auto"/>
        <w:bottom w:val="none" w:sz="0" w:space="0" w:color="auto"/>
        <w:right w:val="none" w:sz="0" w:space="0" w:color="auto"/>
      </w:divBdr>
    </w:div>
    <w:div w:id="1594588723">
      <w:bodyDiv w:val="1"/>
      <w:marLeft w:val="0"/>
      <w:marRight w:val="0"/>
      <w:marTop w:val="0"/>
      <w:marBottom w:val="0"/>
      <w:divBdr>
        <w:top w:val="none" w:sz="0" w:space="0" w:color="auto"/>
        <w:left w:val="none" w:sz="0" w:space="0" w:color="auto"/>
        <w:bottom w:val="none" w:sz="0" w:space="0" w:color="auto"/>
        <w:right w:val="none" w:sz="0" w:space="0" w:color="auto"/>
      </w:divBdr>
    </w:div>
    <w:div w:id="1597786712">
      <w:bodyDiv w:val="1"/>
      <w:marLeft w:val="0"/>
      <w:marRight w:val="0"/>
      <w:marTop w:val="0"/>
      <w:marBottom w:val="0"/>
      <w:divBdr>
        <w:top w:val="none" w:sz="0" w:space="0" w:color="auto"/>
        <w:left w:val="none" w:sz="0" w:space="0" w:color="auto"/>
        <w:bottom w:val="none" w:sz="0" w:space="0" w:color="auto"/>
        <w:right w:val="none" w:sz="0" w:space="0" w:color="auto"/>
      </w:divBdr>
    </w:div>
    <w:div w:id="1602253720">
      <w:bodyDiv w:val="1"/>
      <w:marLeft w:val="0"/>
      <w:marRight w:val="0"/>
      <w:marTop w:val="0"/>
      <w:marBottom w:val="0"/>
      <w:divBdr>
        <w:top w:val="none" w:sz="0" w:space="0" w:color="auto"/>
        <w:left w:val="none" w:sz="0" w:space="0" w:color="auto"/>
        <w:bottom w:val="none" w:sz="0" w:space="0" w:color="auto"/>
        <w:right w:val="none" w:sz="0" w:space="0" w:color="auto"/>
      </w:divBdr>
    </w:div>
    <w:div w:id="1603759061">
      <w:bodyDiv w:val="1"/>
      <w:marLeft w:val="0"/>
      <w:marRight w:val="0"/>
      <w:marTop w:val="0"/>
      <w:marBottom w:val="0"/>
      <w:divBdr>
        <w:top w:val="none" w:sz="0" w:space="0" w:color="auto"/>
        <w:left w:val="none" w:sz="0" w:space="0" w:color="auto"/>
        <w:bottom w:val="none" w:sz="0" w:space="0" w:color="auto"/>
        <w:right w:val="none" w:sz="0" w:space="0" w:color="auto"/>
      </w:divBdr>
    </w:div>
    <w:div w:id="1605770210">
      <w:bodyDiv w:val="1"/>
      <w:marLeft w:val="0"/>
      <w:marRight w:val="0"/>
      <w:marTop w:val="0"/>
      <w:marBottom w:val="0"/>
      <w:divBdr>
        <w:top w:val="none" w:sz="0" w:space="0" w:color="auto"/>
        <w:left w:val="none" w:sz="0" w:space="0" w:color="auto"/>
        <w:bottom w:val="none" w:sz="0" w:space="0" w:color="auto"/>
        <w:right w:val="none" w:sz="0" w:space="0" w:color="auto"/>
      </w:divBdr>
    </w:div>
    <w:div w:id="1607078405">
      <w:bodyDiv w:val="1"/>
      <w:marLeft w:val="0"/>
      <w:marRight w:val="0"/>
      <w:marTop w:val="0"/>
      <w:marBottom w:val="0"/>
      <w:divBdr>
        <w:top w:val="none" w:sz="0" w:space="0" w:color="auto"/>
        <w:left w:val="none" w:sz="0" w:space="0" w:color="auto"/>
        <w:bottom w:val="none" w:sz="0" w:space="0" w:color="auto"/>
        <w:right w:val="none" w:sz="0" w:space="0" w:color="auto"/>
      </w:divBdr>
    </w:div>
    <w:div w:id="1609265936">
      <w:bodyDiv w:val="1"/>
      <w:marLeft w:val="0"/>
      <w:marRight w:val="0"/>
      <w:marTop w:val="0"/>
      <w:marBottom w:val="0"/>
      <w:divBdr>
        <w:top w:val="none" w:sz="0" w:space="0" w:color="auto"/>
        <w:left w:val="none" w:sz="0" w:space="0" w:color="auto"/>
        <w:bottom w:val="none" w:sz="0" w:space="0" w:color="auto"/>
        <w:right w:val="none" w:sz="0" w:space="0" w:color="auto"/>
      </w:divBdr>
    </w:div>
    <w:div w:id="1615013270">
      <w:bodyDiv w:val="1"/>
      <w:marLeft w:val="0"/>
      <w:marRight w:val="0"/>
      <w:marTop w:val="0"/>
      <w:marBottom w:val="0"/>
      <w:divBdr>
        <w:top w:val="none" w:sz="0" w:space="0" w:color="auto"/>
        <w:left w:val="none" w:sz="0" w:space="0" w:color="auto"/>
        <w:bottom w:val="none" w:sz="0" w:space="0" w:color="auto"/>
        <w:right w:val="none" w:sz="0" w:space="0" w:color="auto"/>
      </w:divBdr>
    </w:div>
    <w:div w:id="1615551823">
      <w:bodyDiv w:val="1"/>
      <w:marLeft w:val="0"/>
      <w:marRight w:val="0"/>
      <w:marTop w:val="0"/>
      <w:marBottom w:val="0"/>
      <w:divBdr>
        <w:top w:val="none" w:sz="0" w:space="0" w:color="auto"/>
        <w:left w:val="none" w:sz="0" w:space="0" w:color="auto"/>
        <w:bottom w:val="none" w:sz="0" w:space="0" w:color="auto"/>
        <w:right w:val="none" w:sz="0" w:space="0" w:color="auto"/>
      </w:divBdr>
    </w:div>
    <w:div w:id="1617247833">
      <w:bodyDiv w:val="1"/>
      <w:marLeft w:val="0"/>
      <w:marRight w:val="0"/>
      <w:marTop w:val="0"/>
      <w:marBottom w:val="0"/>
      <w:divBdr>
        <w:top w:val="none" w:sz="0" w:space="0" w:color="auto"/>
        <w:left w:val="none" w:sz="0" w:space="0" w:color="auto"/>
        <w:bottom w:val="none" w:sz="0" w:space="0" w:color="auto"/>
        <w:right w:val="none" w:sz="0" w:space="0" w:color="auto"/>
      </w:divBdr>
    </w:div>
    <w:div w:id="1620648701">
      <w:bodyDiv w:val="1"/>
      <w:marLeft w:val="0"/>
      <w:marRight w:val="0"/>
      <w:marTop w:val="0"/>
      <w:marBottom w:val="0"/>
      <w:divBdr>
        <w:top w:val="none" w:sz="0" w:space="0" w:color="auto"/>
        <w:left w:val="none" w:sz="0" w:space="0" w:color="auto"/>
        <w:bottom w:val="none" w:sz="0" w:space="0" w:color="auto"/>
        <w:right w:val="none" w:sz="0" w:space="0" w:color="auto"/>
      </w:divBdr>
    </w:div>
    <w:div w:id="1621572167">
      <w:bodyDiv w:val="1"/>
      <w:marLeft w:val="0"/>
      <w:marRight w:val="0"/>
      <w:marTop w:val="0"/>
      <w:marBottom w:val="0"/>
      <w:divBdr>
        <w:top w:val="none" w:sz="0" w:space="0" w:color="auto"/>
        <w:left w:val="none" w:sz="0" w:space="0" w:color="auto"/>
        <w:bottom w:val="none" w:sz="0" w:space="0" w:color="auto"/>
        <w:right w:val="none" w:sz="0" w:space="0" w:color="auto"/>
      </w:divBdr>
    </w:div>
    <w:div w:id="1624386431">
      <w:bodyDiv w:val="1"/>
      <w:marLeft w:val="0"/>
      <w:marRight w:val="0"/>
      <w:marTop w:val="0"/>
      <w:marBottom w:val="0"/>
      <w:divBdr>
        <w:top w:val="none" w:sz="0" w:space="0" w:color="auto"/>
        <w:left w:val="none" w:sz="0" w:space="0" w:color="auto"/>
        <w:bottom w:val="none" w:sz="0" w:space="0" w:color="auto"/>
        <w:right w:val="none" w:sz="0" w:space="0" w:color="auto"/>
      </w:divBdr>
    </w:div>
    <w:div w:id="1631746638">
      <w:bodyDiv w:val="1"/>
      <w:marLeft w:val="0"/>
      <w:marRight w:val="0"/>
      <w:marTop w:val="0"/>
      <w:marBottom w:val="0"/>
      <w:divBdr>
        <w:top w:val="none" w:sz="0" w:space="0" w:color="auto"/>
        <w:left w:val="none" w:sz="0" w:space="0" w:color="auto"/>
        <w:bottom w:val="none" w:sz="0" w:space="0" w:color="auto"/>
        <w:right w:val="none" w:sz="0" w:space="0" w:color="auto"/>
      </w:divBdr>
    </w:div>
    <w:div w:id="1636720772">
      <w:bodyDiv w:val="1"/>
      <w:marLeft w:val="0"/>
      <w:marRight w:val="0"/>
      <w:marTop w:val="0"/>
      <w:marBottom w:val="0"/>
      <w:divBdr>
        <w:top w:val="none" w:sz="0" w:space="0" w:color="auto"/>
        <w:left w:val="none" w:sz="0" w:space="0" w:color="auto"/>
        <w:bottom w:val="none" w:sz="0" w:space="0" w:color="auto"/>
        <w:right w:val="none" w:sz="0" w:space="0" w:color="auto"/>
      </w:divBdr>
    </w:div>
    <w:div w:id="1637101334">
      <w:bodyDiv w:val="1"/>
      <w:marLeft w:val="0"/>
      <w:marRight w:val="0"/>
      <w:marTop w:val="0"/>
      <w:marBottom w:val="0"/>
      <w:divBdr>
        <w:top w:val="none" w:sz="0" w:space="0" w:color="auto"/>
        <w:left w:val="none" w:sz="0" w:space="0" w:color="auto"/>
        <w:bottom w:val="none" w:sz="0" w:space="0" w:color="auto"/>
        <w:right w:val="none" w:sz="0" w:space="0" w:color="auto"/>
      </w:divBdr>
    </w:div>
    <w:div w:id="1637686200">
      <w:bodyDiv w:val="1"/>
      <w:marLeft w:val="0"/>
      <w:marRight w:val="0"/>
      <w:marTop w:val="0"/>
      <w:marBottom w:val="0"/>
      <w:divBdr>
        <w:top w:val="none" w:sz="0" w:space="0" w:color="auto"/>
        <w:left w:val="none" w:sz="0" w:space="0" w:color="auto"/>
        <w:bottom w:val="none" w:sz="0" w:space="0" w:color="auto"/>
        <w:right w:val="none" w:sz="0" w:space="0" w:color="auto"/>
      </w:divBdr>
    </w:div>
    <w:div w:id="1650551014">
      <w:bodyDiv w:val="1"/>
      <w:marLeft w:val="0"/>
      <w:marRight w:val="0"/>
      <w:marTop w:val="0"/>
      <w:marBottom w:val="0"/>
      <w:divBdr>
        <w:top w:val="none" w:sz="0" w:space="0" w:color="auto"/>
        <w:left w:val="none" w:sz="0" w:space="0" w:color="auto"/>
        <w:bottom w:val="none" w:sz="0" w:space="0" w:color="auto"/>
        <w:right w:val="none" w:sz="0" w:space="0" w:color="auto"/>
      </w:divBdr>
    </w:div>
    <w:div w:id="1658193307">
      <w:bodyDiv w:val="1"/>
      <w:marLeft w:val="0"/>
      <w:marRight w:val="0"/>
      <w:marTop w:val="0"/>
      <w:marBottom w:val="0"/>
      <w:divBdr>
        <w:top w:val="none" w:sz="0" w:space="0" w:color="auto"/>
        <w:left w:val="none" w:sz="0" w:space="0" w:color="auto"/>
        <w:bottom w:val="none" w:sz="0" w:space="0" w:color="auto"/>
        <w:right w:val="none" w:sz="0" w:space="0" w:color="auto"/>
      </w:divBdr>
    </w:div>
    <w:div w:id="1661732554">
      <w:bodyDiv w:val="1"/>
      <w:marLeft w:val="0"/>
      <w:marRight w:val="0"/>
      <w:marTop w:val="0"/>
      <w:marBottom w:val="0"/>
      <w:divBdr>
        <w:top w:val="none" w:sz="0" w:space="0" w:color="auto"/>
        <w:left w:val="none" w:sz="0" w:space="0" w:color="auto"/>
        <w:bottom w:val="none" w:sz="0" w:space="0" w:color="auto"/>
        <w:right w:val="none" w:sz="0" w:space="0" w:color="auto"/>
      </w:divBdr>
    </w:div>
    <w:div w:id="1663118450">
      <w:bodyDiv w:val="1"/>
      <w:marLeft w:val="0"/>
      <w:marRight w:val="0"/>
      <w:marTop w:val="0"/>
      <w:marBottom w:val="0"/>
      <w:divBdr>
        <w:top w:val="none" w:sz="0" w:space="0" w:color="auto"/>
        <w:left w:val="none" w:sz="0" w:space="0" w:color="auto"/>
        <w:bottom w:val="none" w:sz="0" w:space="0" w:color="auto"/>
        <w:right w:val="none" w:sz="0" w:space="0" w:color="auto"/>
      </w:divBdr>
    </w:div>
    <w:div w:id="1663465257">
      <w:bodyDiv w:val="1"/>
      <w:marLeft w:val="0"/>
      <w:marRight w:val="0"/>
      <w:marTop w:val="0"/>
      <w:marBottom w:val="0"/>
      <w:divBdr>
        <w:top w:val="none" w:sz="0" w:space="0" w:color="auto"/>
        <w:left w:val="none" w:sz="0" w:space="0" w:color="auto"/>
        <w:bottom w:val="none" w:sz="0" w:space="0" w:color="auto"/>
        <w:right w:val="none" w:sz="0" w:space="0" w:color="auto"/>
      </w:divBdr>
    </w:div>
    <w:div w:id="1670405286">
      <w:bodyDiv w:val="1"/>
      <w:marLeft w:val="0"/>
      <w:marRight w:val="0"/>
      <w:marTop w:val="0"/>
      <w:marBottom w:val="0"/>
      <w:divBdr>
        <w:top w:val="none" w:sz="0" w:space="0" w:color="auto"/>
        <w:left w:val="none" w:sz="0" w:space="0" w:color="auto"/>
        <w:bottom w:val="none" w:sz="0" w:space="0" w:color="auto"/>
        <w:right w:val="none" w:sz="0" w:space="0" w:color="auto"/>
      </w:divBdr>
    </w:div>
    <w:div w:id="1672754819">
      <w:bodyDiv w:val="1"/>
      <w:marLeft w:val="0"/>
      <w:marRight w:val="0"/>
      <w:marTop w:val="0"/>
      <w:marBottom w:val="0"/>
      <w:divBdr>
        <w:top w:val="none" w:sz="0" w:space="0" w:color="auto"/>
        <w:left w:val="none" w:sz="0" w:space="0" w:color="auto"/>
        <w:bottom w:val="none" w:sz="0" w:space="0" w:color="auto"/>
        <w:right w:val="none" w:sz="0" w:space="0" w:color="auto"/>
      </w:divBdr>
    </w:div>
    <w:div w:id="1675762662">
      <w:bodyDiv w:val="1"/>
      <w:marLeft w:val="0"/>
      <w:marRight w:val="0"/>
      <w:marTop w:val="0"/>
      <w:marBottom w:val="0"/>
      <w:divBdr>
        <w:top w:val="none" w:sz="0" w:space="0" w:color="auto"/>
        <w:left w:val="none" w:sz="0" w:space="0" w:color="auto"/>
        <w:bottom w:val="none" w:sz="0" w:space="0" w:color="auto"/>
        <w:right w:val="none" w:sz="0" w:space="0" w:color="auto"/>
      </w:divBdr>
    </w:div>
    <w:div w:id="1680309209">
      <w:bodyDiv w:val="1"/>
      <w:marLeft w:val="0"/>
      <w:marRight w:val="0"/>
      <w:marTop w:val="0"/>
      <w:marBottom w:val="0"/>
      <w:divBdr>
        <w:top w:val="none" w:sz="0" w:space="0" w:color="auto"/>
        <w:left w:val="none" w:sz="0" w:space="0" w:color="auto"/>
        <w:bottom w:val="none" w:sz="0" w:space="0" w:color="auto"/>
        <w:right w:val="none" w:sz="0" w:space="0" w:color="auto"/>
      </w:divBdr>
    </w:div>
    <w:div w:id="1681346797">
      <w:bodyDiv w:val="1"/>
      <w:marLeft w:val="0"/>
      <w:marRight w:val="0"/>
      <w:marTop w:val="0"/>
      <w:marBottom w:val="0"/>
      <w:divBdr>
        <w:top w:val="none" w:sz="0" w:space="0" w:color="auto"/>
        <w:left w:val="none" w:sz="0" w:space="0" w:color="auto"/>
        <w:bottom w:val="none" w:sz="0" w:space="0" w:color="auto"/>
        <w:right w:val="none" w:sz="0" w:space="0" w:color="auto"/>
      </w:divBdr>
    </w:div>
    <w:div w:id="1683624375">
      <w:bodyDiv w:val="1"/>
      <w:marLeft w:val="0"/>
      <w:marRight w:val="0"/>
      <w:marTop w:val="0"/>
      <w:marBottom w:val="0"/>
      <w:divBdr>
        <w:top w:val="none" w:sz="0" w:space="0" w:color="auto"/>
        <w:left w:val="none" w:sz="0" w:space="0" w:color="auto"/>
        <w:bottom w:val="none" w:sz="0" w:space="0" w:color="auto"/>
        <w:right w:val="none" w:sz="0" w:space="0" w:color="auto"/>
      </w:divBdr>
    </w:div>
    <w:div w:id="1686904460">
      <w:bodyDiv w:val="1"/>
      <w:marLeft w:val="0"/>
      <w:marRight w:val="0"/>
      <w:marTop w:val="0"/>
      <w:marBottom w:val="0"/>
      <w:divBdr>
        <w:top w:val="none" w:sz="0" w:space="0" w:color="auto"/>
        <w:left w:val="none" w:sz="0" w:space="0" w:color="auto"/>
        <w:bottom w:val="none" w:sz="0" w:space="0" w:color="auto"/>
        <w:right w:val="none" w:sz="0" w:space="0" w:color="auto"/>
      </w:divBdr>
    </w:div>
    <w:div w:id="1693724222">
      <w:bodyDiv w:val="1"/>
      <w:marLeft w:val="0"/>
      <w:marRight w:val="0"/>
      <w:marTop w:val="0"/>
      <w:marBottom w:val="0"/>
      <w:divBdr>
        <w:top w:val="none" w:sz="0" w:space="0" w:color="auto"/>
        <w:left w:val="none" w:sz="0" w:space="0" w:color="auto"/>
        <w:bottom w:val="none" w:sz="0" w:space="0" w:color="auto"/>
        <w:right w:val="none" w:sz="0" w:space="0" w:color="auto"/>
      </w:divBdr>
    </w:div>
    <w:div w:id="1702899245">
      <w:bodyDiv w:val="1"/>
      <w:marLeft w:val="0"/>
      <w:marRight w:val="0"/>
      <w:marTop w:val="0"/>
      <w:marBottom w:val="0"/>
      <w:divBdr>
        <w:top w:val="none" w:sz="0" w:space="0" w:color="auto"/>
        <w:left w:val="none" w:sz="0" w:space="0" w:color="auto"/>
        <w:bottom w:val="none" w:sz="0" w:space="0" w:color="auto"/>
        <w:right w:val="none" w:sz="0" w:space="0" w:color="auto"/>
      </w:divBdr>
    </w:div>
    <w:div w:id="1705010651">
      <w:bodyDiv w:val="1"/>
      <w:marLeft w:val="0"/>
      <w:marRight w:val="0"/>
      <w:marTop w:val="0"/>
      <w:marBottom w:val="0"/>
      <w:divBdr>
        <w:top w:val="none" w:sz="0" w:space="0" w:color="auto"/>
        <w:left w:val="none" w:sz="0" w:space="0" w:color="auto"/>
        <w:bottom w:val="none" w:sz="0" w:space="0" w:color="auto"/>
        <w:right w:val="none" w:sz="0" w:space="0" w:color="auto"/>
      </w:divBdr>
    </w:div>
    <w:div w:id="1708023747">
      <w:bodyDiv w:val="1"/>
      <w:marLeft w:val="0"/>
      <w:marRight w:val="0"/>
      <w:marTop w:val="0"/>
      <w:marBottom w:val="0"/>
      <w:divBdr>
        <w:top w:val="none" w:sz="0" w:space="0" w:color="auto"/>
        <w:left w:val="none" w:sz="0" w:space="0" w:color="auto"/>
        <w:bottom w:val="none" w:sz="0" w:space="0" w:color="auto"/>
        <w:right w:val="none" w:sz="0" w:space="0" w:color="auto"/>
      </w:divBdr>
    </w:div>
    <w:div w:id="1715961150">
      <w:bodyDiv w:val="1"/>
      <w:marLeft w:val="0"/>
      <w:marRight w:val="0"/>
      <w:marTop w:val="0"/>
      <w:marBottom w:val="0"/>
      <w:divBdr>
        <w:top w:val="none" w:sz="0" w:space="0" w:color="auto"/>
        <w:left w:val="none" w:sz="0" w:space="0" w:color="auto"/>
        <w:bottom w:val="none" w:sz="0" w:space="0" w:color="auto"/>
        <w:right w:val="none" w:sz="0" w:space="0" w:color="auto"/>
      </w:divBdr>
    </w:div>
    <w:div w:id="1718243220">
      <w:bodyDiv w:val="1"/>
      <w:marLeft w:val="0"/>
      <w:marRight w:val="0"/>
      <w:marTop w:val="0"/>
      <w:marBottom w:val="0"/>
      <w:divBdr>
        <w:top w:val="none" w:sz="0" w:space="0" w:color="auto"/>
        <w:left w:val="none" w:sz="0" w:space="0" w:color="auto"/>
        <w:bottom w:val="none" w:sz="0" w:space="0" w:color="auto"/>
        <w:right w:val="none" w:sz="0" w:space="0" w:color="auto"/>
      </w:divBdr>
    </w:div>
    <w:div w:id="1721829083">
      <w:bodyDiv w:val="1"/>
      <w:marLeft w:val="0"/>
      <w:marRight w:val="0"/>
      <w:marTop w:val="0"/>
      <w:marBottom w:val="0"/>
      <w:divBdr>
        <w:top w:val="none" w:sz="0" w:space="0" w:color="auto"/>
        <w:left w:val="none" w:sz="0" w:space="0" w:color="auto"/>
        <w:bottom w:val="none" w:sz="0" w:space="0" w:color="auto"/>
        <w:right w:val="none" w:sz="0" w:space="0" w:color="auto"/>
      </w:divBdr>
    </w:div>
    <w:div w:id="1733307908">
      <w:bodyDiv w:val="1"/>
      <w:marLeft w:val="0"/>
      <w:marRight w:val="0"/>
      <w:marTop w:val="0"/>
      <w:marBottom w:val="0"/>
      <w:divBdr>
        <w:top w:val="none" w:sz="0" w:space="0" w:color="auto"/>
        <w:left w:val="none" w:sz="0" w:space="0" w:color="auto"/>
        <w:bottom w:val="none" w:sz="0" w:space="0" w:color="auto"/>
        <w:right w:val="none" w:sz="0" w:space="0" w:color="auto"/>
      </w:divBdr>
    </w:div>
    <w:div w:id="1739867139">
      <w:bodyDiv w:val="1"/>
      <w:marLeft w:val="0"/>
      <w:marRight w:val="0"/>
      <w:marTop w:val="0"/>
      <w:marBottom w:val="0"/>
      <w:divBdr>
        <w:top w:val="none" w:sz="0" w:space="0" w:color="auto"/>
        <w:left w:val="none" w:sz="0" w:space="0" w:color="auto"/>
        <w:bottom w:val="none" w:sz="0" w:space="0" w:color="auto"/>
        <w:right w:val="none" w:sz="0" w:space="0" w:color="auto"/>
      </w:divBdr>
    </w:div>
    <w:div w:id="1741514722">
      <w:bodyDiv w:val="1"/>
      <w:marLeft w:val="0"/>
      <w:marRight w:val="0"/>
      <w:marTop w:val="0"/>
      <w:marBottom w:val="0"/>
      <w:divBdr>
        <w:top w:val="none" w:sz="0" w:space="0" w:color="auto"/>
        <w:left w:val="none" w:sz="0" w:space="0" w:color="auto"/>
        <w:bottom w:val="none" w:sz="0" w:space="0" w:color="auto"/>
        <w:right w:val="none" w:sz="0" w:space="0" w:color="auto"/>
      </w:divBdr>
    </w:div>
    <w:div w:id="1749305214">
      <w:bodyDiv w:val="1"/>
      <w:marLeft w:val="0"/>
      <w:marRight w:val="0"/>
      <w:marTop w:val="0"/>
      <w:marBottom w:val="0"/>
      <w:divBdr>
        <w:top w:val="none" w:sz="0" w:space="0" w:color="auto"/>
        <w:left w:val="none" w:sz="0" w:space="0" w:color="auto"/>
        <w:bottom w:val="none" w:sz="0" w:space="0" w:color="auto"/>
        <w:right w:val="none" w:sz="0" w:space="0" w:color="auto"/>
      </w:divBdr>
    </w:div>
    <w:div w:id="1754472518">
      <w:bodyDiv w:val="1"/>
      <w:marLeft w:val="0"/>
      <w:marRight w:val="0"/>
      <w:marTop w:val="0"/>
      <w:marBottom w:val="0"/>
      <w:divBdr>
        <w:top w:val="none" w:sz="0" w:space="0" w:color="auto"/>
        <w:left w:val="none" w:sz="0" w:space="0" w:color="auto"/>
        <w:bottom w:val="none" w:sz="0" w:space="0" w:color="auto"/>
        <w:right w:val="none" w:sz="0" w:space="0" w:color="auto"/>
      </w:divBdr>
    </w:div>
    <w:div w:id="1755278807">
      <w:bodyDiv w:val="1"/>
      <w:marLeft w:val="0"/>
      <w:marRight w:val="0"/>
      <w:marTop w:val="0"/>
      <w:marBottom w:val="0"/>
      <w:divBdr>
        <w:top w:val="none" w:sz="0" w:space="0" w:color="auto"/>
        <w:left w:val="none" w:sz="0" w:space="0" w:color="auto"/>
        <w:bottom w:val="none" w:sz="0" w:space="0" w:color="auto"/>
        <w:right w:val="none" w:sz="0" w:space="0" w:color="auto"/>
      </w:divBdr>
    </w:div>
    <w:div w:id="1756324439">
      <w:bodyDiv w:val="1"/>
      <w:marLeft w:val="0"/>
      <w:marRight w:val="0"/>
      <w:marTop w:val="0"/>
      <w:marBottom w:val="0"/>
      <w:divBdr>
        <w:top w:val="none" w:sz="0" w:space="0" w:color="auto"/>
        <w:left w:val="none" w:sz="0" w:space="0" w:color="auto"/>
        <w:bottom w:val="none" w:sz="0" w:space="0" w:color="auto"/>
        <w:right w:val="none" w:sz="0" w:space="0" w:color="auto"/>
      </w:divBdr>
    </w:div>
    <w:div w:id="1771782127">
      <w:bodyDiv w:val="1"/>
      <w:marLeft w:val="0"/>
      <w:marRight w:val="0"/>
      <w:marTop w:val="0"/>
      <w:marBottom w:val="0"/>
      <w:divBdr>
        <w:top w:val="none" w:sz="0" w:space="0" w:color="auto"/>
        <w:left w:val="none" w:sz="0" w:space="0" w:color="auto"/>
        <w:bottom w:val="none" w:sz="0" w:space="0" w:color="auto"/>
        <w:right w:val="none" w:sz="0" w:space="0" w:color="auto"/>
      </w:divBdr>
    </w:div>
    <w:div w:id="1774324103">
      <w:bodyDiv w:val="1"/>
      <w:marLeft w:val="0"/>
      <w:marRight w:val="0"/>
      <w:marTop w:val="0"/>
      <w:marBottom w:val="0"/>
      <w:divBdr>
        <w:top w:val="none" w:sz="0" w:space="0" w:color="auto"/>
        <w:left w:val="none" w:sz="0" w:space="0" w:color="auto"/>
        <w:bottom w:val="none" w:sz="0" w:space="0" w:color="auto"/>
        <w:right w:val="none" w:sz="0" w:space="0" w:color="auto"/>
      </w:divBdr>
    </w:div>
    <w:div w:id="1775009532">
      <w:bodyDiv w:val="1"/>
      <w:marLeft w:val="0"/>
      <w:marRight w:val="0"/>
      <w:marTop w:val="0"/>
      <w:marBottom w:val="0"/>
      <w:divBdr>
        <w:top w:val="none" w:sz="0" w:space="0" w:color="auto"/>
        <w:left w:val="none" w:sz="0" w:space="0" w:color="auto"/>
        <w:bottom w:val="none" w:sz="0" w:space="0" w:color="auto"/>
        <w:right w:val="none" w:sz="0" w:space="0" w:color="auto"/>
      </w:divBdr>
    </w:div>
    <w:div w:id="1775708720">
      <w:bodyDiv w:val="1"/>
      <w:marLeft w:val="0"/>
      <w:marRight w:val="0"/>
      <w:marTop w:val="0"/>
      <w:marBottom w:val="0"/>
      <w:divBdr>
        <w:top w:val="none" w:sz="0" w:space="0" w:color="auto"/>
        <w:left w:val="none" w:sz="0" w:space="0" w:color="auto"/>
        <w:bottom w:val="none" w:sz="0" w:space="0" w:color="auto"/>
        <w:right w:val="none" w:sz="0" w:space="0" w:color="auto"/>
      </w:divBdr>
    </w:div>
    <w:div w:id="1776093787">
      <w:bodyDiv w:val="1"/>
      <w:marLeft w:val="0"/>
      <w:marRight w:val="0"/>
      <w:marTop w:val="0"/>
      <w:marBottom w:val="0"/>
      <w:divBdr>
        <w:top w:val="none" w:sz="0" w:space="0" w:color="auto"/>
        <w:left w:val="none" w:sz="0" w:space="0" w:color="auto"/>
        <w:bottom w:val="none" w:sz="0" w:space="0" w:color="auto"/>
        <w:right w:val="none" w:sz="0" w:space="0" w:color="auto"/>
      </w:divBdr>
    </w:div>
    <w:div w:id="1778522732">
      <w:bodyDiv w:val="1"/>
      <w:marLeft w:val="0"/>
      <w:marRight w:val="0"/>
      <w:marTop w:val="0"/>
      <w:marBottom w:val="0"/>
      <w:divBdr>
        <w:top w:val="none" w:sz="0" w:space="0" w:color="auto"/>
        <w:left w:val="none" w:sz="0" w:space="0" w:color="auto"/>
        <w:bottom w:val="none" w:sz="0" w:space="0" w:color="auto"/>
        <w:right w:val="none" w:sz="0" w:space="0" w:color="auto"/>
      </w:divBdr>
    </w:div>
    <w:div w:id="1781490872">
      <w:bodyDiv w:val="1"/>
      <w:marLeft w:val="0"/>
      <w:marRight w:val="0"/>
      <w:marTop w:val="0"/>
      <w:marBottom w:val="0"/>
      <w:divBdr>
        <w:top w:val="none" w:sz="0" w:space="0" w:color="auto"/>
        <w:left w:val="none" w:sz="0" w:space="0" w:color="auto"/>
        <w:bottom w:val="none" w:sz="0" w:space="0" w:color="auto"/>
        <w:right w:val="none" w:sz="0" w:space="0" w:color="auto"/>
      </w:divBdr>
    </w:div>
    <w:div w:id="1786119852">
      <w:bodyDiv w:val="1"/>
      <w:marLeft w:val="0"/>
      <w:marRight w:val="0"/>
      <w:marTop w:val="0"/>
      <w:marBottom w:val="0"/>
      <w:divBdr>
        <w:top w:val="none" w:sz="0" w:space="0" w:color="auto"/>
        <w:left w:val="none" w:sz="0" w:space="0" w:color="auto"/>
        <w:bottom w:val="none" w:sz="0" w:space="0" w:color="auto"/>
        <w:right w:val="none" w:sz="0" w:space="0" w:color="auto"/>
      </w:divBdr>
    </w:div>
    <w:div w:id="1790974998">
      <w:bodyDiv w:val="1"/>
      <w:marLeft w:val="0"/>
      <w:marRight w:val="0"/>
      <w:marTop w:val="0"/>
      <w:marBottom w:val="0"/>
      <w:divBdr>
        <w:top w:val="none" w:sz="0" w:space="0" w:color="auto"/>
        <w:left w:val="none" w:sz="0" w:space="0" w:color="auto"/>
        <w:bottom w:val="none" w:sz="0" w:space="0" w:color="auto"/>
        <w:right w:val="none" w:sz="0" w:space="0" w:color="auto"/>
      </w:divBdr>
    </w:div>
    <w:div w:id="1800880818">
      <w:bodyDiv w:val="1"/>
      <w:marLeft w:val="0"/>
      <w:marRight w:val="0"/>
      <w:marTop w:val="0"/>
      <w:marBottom w:val="0"/>
      <w:divBdr>
        <w:top w:val="none" w:sz="0" w:space="0" w:color="auto"/>
        <w:left w:val="none" w:sz="0" w:space="0" w:color="auto"/>
        <w:bottom w:val="none" w:sz="0" w:space="0" w:color="auto"/>
        <w:right w:val="none" w:sz="0" w:space="0" w:color="auto"/>
      </w:divBdr>
    </w:div>
    <w:div w:id="1812095737">
      <w:bodyDiv w:val="1"/>
      <w:marLeft w:val="0"/>
      <w:marRight w:val="0"/>
      <w:marTop w:val="0"/>
      <w:marBottom w:val="0"/>
      <w:divBdr>
        <w:top w:val="none" w:sz="0" w:space="0" w:color="auto"/>
        <w:left w:val="none" w:sz="0" w:space="0" w:color="auto"/>
        <w:bottom w:val="none" w:sz="0" w:space="0" w:color="auto"/>
        <w:right w:val="none" w:sz="0" w:space="0" w:color="auto"/>
      </w:divBdr>
    </w:div>
    <w:div w:id="1813671243">
      <w:bodyDiv w:val="1"/>
      <w:marLeft w:val="0"/>
      <w:marRight w:val="0"/>
      <w:marTop w:val="0"/>
      <w:marBottom w:val="0"/>
      <w:divBdr>
        <w:top w:val="none" w:sz="0" w:space="0" w:color="auto"/>
        <w:left w:val="none" w:sz="0" w:space="0" w:color="auto"/>
        <w:bottom w:val="none" w:sz="0" w:space="0" w:color="auto"/>
        <w:right w:val="none" w:sz="0" w:space="0" w:color="auto"/>
      </w:divBdr>
    </w:div>
    <w:div w:id="1826045479">
      <w:bodyDiv w:val="1"/>
      <w:marLeft w:val="0"/>
      <w:marRight w:val="0"/>
      <w:marTop w:val="0"/>
      <w:marBottom w:val="0"/>
      <w:divBdr>
        <w:top w:val="none" w:sz="0" w:space="0" w:color="auto"/>
        <w:left w:val="none" w:sz="0" w:space="0" w:color="auto"/>
        <w:bottom w:val="none" w:sz="0" w:space="0" w:color="auto"/>
        <w:right w:val="none" w:sz="0" w:space="0" w:color="auto"/>
      </w:divBdr>
    </w:div>
    <w:div w:id="1826050744">
      <w:bodyDiv w:val="1"/>
      <w:marLeft w:val="0"/>
      <w:marRight w:val="0"/>
      <w:marTop w:val="0"/>
      <w:marBottom w:val="0"/>
      <w:divBdr>
        <w:top w:val="none" w:sz="0" w:space="0" w:color="auto"/>
        <w:left w:val="none" w:sz="0" w:space="0" w:color="auto"/>
        <w:bottom w:val="none" w:sz="0" w:space="0" w:color="auto"/>
        <w:right w:val="none" w:sz="0" w:space="0" w:color="auto"/>
      </w:divBdr>
    </w:div>
    <w:div w:id="1831024022">
      <w:bodyDiv w:val="1"/>
      <w:marLeft w:val="0"/>
      <w:marRight w:val="0"/>
      <w:marTop w:val="0"/>
      <w:marBottom w:val="0"/>
      <w:divBdr>
        <w:top w:val="none" w:sz="0" w:space="0" w:color="auto"/>
        <w:left w:val="none" w:sz="0" w:space="0" w:color="auto"/>
        <w:bottom w:val="none" w:sz="0" w:space="0" w:color="auto"/>
        <w:right w:val="none" w:sz="0" w:space="0" w:color="auto"/>
      </w:divBdr>
    </w:div>
    <w:div w:id="1833108479">
      <w:bodyDiv w:val="1"/>
      <w:marLeft w:val="0"/>
      <w:marRight w:val="0"/>
      <w:marTop w:val="0"/>
      <w:marBottom w:val="0"/>
      <w:divBdr>
        <w:top w:val="none" w:sz="0" w:space="0" w:color="auto"/>
        <w:left w:val="none" w:sz="0" w:space="0" w:color="auto"/>
        <w:bottom w:val="none" w:sz="0" w:space="0" w:color="auto"/>
        <w:right w:val="none" w:sz="0" w:space="0" w:color="auto"/>
      </w:divBdr>
    </w:div>
    <w:div w:id="1841122566">
      <w:bodyDiv w:val="1"/>
      <w:marLeft w:val="0"/>
      <w:marRight w:val="0"/>
      <w:marTop w:val="0"/>
      <w:marBottom w:val="0"/>
      <w:divBdr>
        <w:top w:val="none" w:sz="0" w:space="0" w:color="auto"/>
        <w:left w:val="none" w:sz="0" w:space="0" w:color="auto"/>
        <w:bottom w:val="none" w:sz="0" w:space="0" w:color="auto"/>
        <w:right w:val="none" w:sz="0" w:space="0" w:color="auto"/>
      </w:divBdr>
    </w:div>
    <w:div w:id="1845390391">
      <w:bodyDiv w:val="1"/>
      <w:marLeft w:val="0"/>
      <w:marRight w:val="0"/>
      <w:marTop w:val="0"/>
      <w:marBottom w:val="0"/>
      <w:divBdr>
        <w:top w:val="none" w:sz="0" w:space="0" w:color="auto"/>
        <w:left w:val="none" w:sz="0" w:space="0" w:color="auto"/>
        <w:bottom w:val="none" w:sz="0" w:space="0" w:color="auto"/>
        <w:right w:val="none" w:sz="0" w:space="0" w:color="auto"/>
      </w:divBdr>
    </w:div>
    <w:div w:id="1849561151">
      <w:bodyDiv w:val="1"/>
      <w:marLeft w:val="0"/>
      <w:marRight w:val="0"/>
      <w:marTop w:val="0"/>
      <w:marBottom w:val="0"/>
      <w:divBdr>
        <w:top w:val="none" w:sz="0" w:space="0" w:color="auto"/>
        <w:left w:val="none" w:sz="0" w:space="0" w:color="auto"/>
        <w:bottom w:val="none" w:sz="0" w:space="0" w:color="auto"/>
        <w:right w:val="none" w:sz="0" w:space="0" w:color="auto"/>
      </w:divBdr>
    </w:div>
    <w:div w:id="1851292762">
      <w:bodyDiv w:val="1"/>
      <w:marLeft w:val="0"/>
      <w:marRight w:val="0"/>
      <w:marTop w:val="0"/>
      <w:marBottom w:val="0"/>
      <w:divBdr>
        <w:top w:val="none" w:sz="0" w:space="0" w:color="auto"/>
        <w:left w:val="none" w:sz="0" w:space="0" w:color="auto"/>
        <w:bottom w:val="none" w:sz="0" w:space="0" w:color="auto"/>
        <w:right w:val="none" w:sz="0" w:space="0" w:color="auto"/>
      </w:divBdr>
    </w:div>
    <w:div w:id="1851875665">
      <w:bodyDiv w:val="1"/>
      <w:marLeft w:val="0"/>
      <w:marRight w:val="0"/>
      <w:marTop w:val="0"/>
      <w:marBottom w:val="0"/>
      <w:divBdr>
        <w:top w:val="none" w:sz="0" w:space="0" w:color="auto"/>
        <w:left w:val="none" w:sz="0" w:space="0" w:color="auto"/>
        <w:bottom w:val="none" w:sz="0" w:space="0" w:color="auto"/>
        <w:right w:val="none" w:sz="0" w:space="0" w:color="auto"/>
      </w:divBdr>
    </w:div>
    <w:div w:id="1857115967">
      <w:bodyDiv w:val="1"/>
      <w:marLeft w:val="0"/>
      <w:marRight w:val="0"/>
      <w:marTop w:val="0"/>
      <w:marBottom w:val="0"/>
      <w:divBdr>
        <w:top w:val="none" w:sz="0" w:space="0" w:color="auto"/>
        <w:left w:val="none" w:sz="0" w:space="0" w:color="auto"/>
        <w:bottom w:val="none" w:sz="0" w:space="0" w:color="auto"/>
        <w:right w:val="none" w:sz="0" w:space="0" w:color="auto"/>
      </w:divBdr>
    </w:div>
    <w:div w:id="1882743583">
      <w:bodyDiv w:val="1"/>
      <w:marLeft w:val="0"/>
      <w:marRight w:val="0"/>
      <w:marTop w:val="0"/>
      <w:marBottom w:val="0"/>
      <w:divBdr>
        <w:top w:val="none" w:sz="0" w:space="0" w:color="auto"/>
        <w:left w:val="none" w:sz="0" w:space="0" w:color="auto"/>
        <w:bottom w:val="none" w:sz="0" w:space="0" w:color="auto"/>
        <w:right w:val="none" w:sz="0" w:space="0" w:color="auto"/>
      </w:divBdr>
    </w:div>
    <w:div w:id="1888444117">
      <w:bodyDiv w:val="1"/>
      <w:marLeft w:val="0"/>
      <w:marRight w:val="0"/>
      <w:marTop w:val="0"/>
      <w:marBottom w:val="0"/>
      <w:divBdr>
        <w:top w:val="none" w:sz="0" w:space="0" w:color="auto"/>
        <w:left w:val="none" w:sz="0" w:space="0" w:color="auto"/>
        <w:bottom w:val="none" w:sz="0" w:space="0" w:color="auto"/>
        <w:right w:val="none" w:sz="0" w:space="0" w:color="auto"/>
      </w:divBdr>
    </w:div>
    <w:div w:id="1891335425">
      <w:bodyDiv w:val="1"/>
      <w:marLeft w:val="0"/>
      <w:marRight w:val="0"/>
      <w:marTop w:val="0"/>
      <w:marBottom w:val="0"/>
      <w:divBdr>
        <w:top w:val="none" w:sz="0" w:space="0" w:color="auto"/>
        <w:left w:val="none" w:sz="0" w:space="0" w:color="auto"/>
        <w:bottom w:val="none" w:sz="0" w:space="0" w:color="auto"/>
        <w:right w:val="none" w:sz="0" w:space="0" w:color="auto"/>
      </w:divBdr>
    </w:div>
    <w:div w:id="1893541543">
      <w:bodyDiv w:val="1"/>
      <w:marLeft w:val="0"/>
      <w:marRight w:val="0"/>
      <w:marTop w:val="0"/>
      <w:marBottom w:val="0"/>
      <w:divBdr>
        <w:top w:val="none" w:sz="0" w:space="0" w:color="auto"/>
        <w:left w:val="none" w:sz="0" w:space="0" w:color="auto"/>
        <w:bottom w:val="none" w:sz="0" w:space="0" w:color="auto"/>
        <w:right w:val="none" w:sz="0" w:space="0" w:color="auto"/>
      </w:divBdr>
    </w:div>
    <w:div w:id="1894384059">
      <w:bodyDiv w:val="1"/>
      <w:marLeft w:val="0"/>
      <w:marRight w:val="0"/>
      <w:marTop w:val="0"/>
      <w:marBottom w:val="0"/>
      <w:divBdr>
        <w:top w:val="none" w:sz="0" w:space="0" w:color="auto"/>
        <w:left w:val="none" w:sz="0" w:space="0" w:color="auto"/>
        <w:bottom w:val="none" w:sz="0" w:space="0" w:color="auto"/>
        <w:right w:val="none" w:sz="0" w:space="0" w:color="auto"/>
      </w:divBdr>
    </w:div>
    <w:div w:id="1901211016">
      <w:bodyDiv w:val="1"/>
      <w:marLeft w:val="0"/>
      <w:marRight w:val="0"/>
      <w:marTop w:val="0"/>
      <w:marBottom w:val="0"/>
      <w:divBdr>
        <w:top w:val="none" w:sz="0" w:space="0" w:color="auto"/>
        <w:left w:val="none" w:sz="0" w:space="0" w:color="auto"/>
        <w:bottom w:val="none" w:sz="0" w:space="0" w:color="auto"/>
        <w:right w:val="none" w:sz="0" w:space="0" w:color="auto"/>
      </w:divBdr>
    </w:div>
    <w:div w:id="1901595473">
      <w:bodyDiv w:val="1"/>
      <w:marLeft w:val="0"/>
      <w:marRight w:val="0"/>
      <w:marTop w:val="0"/>
      <w:marBottom w:val="0"/>
      <w:divBdr>
        <w:top w:val="none" w:sz="0" w:space="0" w:color="auto"/>
        <w:left w:val="none" w:sz="0" w:space="0" w:color="auto"/>
        <w:bottom w:val="none" w:sz="0" w:space="0" w:color="auto"/>
        <w:right w:val="none" w:sz="0" w:space="0" w:color="auto"/>
      </w:divBdr>
    </w:div>
    <w:div w:id="1908570506">
      <w:bodyDiv w:val="1"/>
      <w:marLeft w:val="0"/>
      <w:marRight w:val="0"/>
      <w:marTop w:val="0"/>
      <w:marBottom w:val="0"/>
      <w:divBdr>
        <w:top w:val="none" w:sz="0" w:space="0" w:color="auto"/>
        <w:left w:val="none" w:sz="0" w:space="0" w:color="auto"/>
        <w:bottom w:val="none" w:sz="0" w:space="0" w:color="auto"/>
        <w:right w:val="none" w:sz="0" w:space="0" w:color="auto"/>
      </w:divBdr>
    </w:div>
    <w:div w:id="1912764207">
      <w:bodyDiv w:val="1"/>
      <w:marLeft w:val="0"/>
      <w:marRight w:val="0"/>
      <w:marTop w:val="0"/>
      <w:marBottom w:val="0"/>
      <w:divBdr>
        <w:top w:val="none" w:sz="0" w:space="0" w:color="auto"/>
        <w:left w:val="none" w:sz="0" w:space="0" w:color="auto"/>
        <w:bottom w:val="none" w:sz="0" w:space="0" w:color="auto"/>
        <w:right w:val="none" w:sz="0" w:space="0" w:color="auto"/>
      </w:divBdr>
    </w:div>
    <w:div w:id="1918320657">
      <w:bodyDiv w:val="1"/>
      <w:marLeft w:val="0"/>
      <w:marRight w:val="0"/>
      <w:marTop w:val="0"/>
      <w:marBottom w:val="0"/>
      <w:divBdr>
        <w:top w:val="none" w:sz="0" w:space="0" w:color="auto"/>
        <w:left w:val="none" w:sz="0" w:space="0" w:color="auto"/>
        <w:bottom w:val="none" w:sz="0" w:space="0" w:color="auto"/>
        <w:right w:val="none" w:sz="0" w:space="0" w:color="auto"/>
      </w:divBdr>
    </w:div>
    <w:div w:id="1922830363">
      <w:bodyDiv w:val="1"/>
      <w:marLeft w:val="0"/>
      <w:marRight w:val="0"/>
      <w:marTop w:val="0"/>
      <w:marBottom w:val="0"/>
      <w:divBdr>
        <w:top w:val="none" w:sz="0" w:space="0" w:color="auto"/>
        <w:left w:val="none" w:sz="0" w:space="0" w:color="auto"/>
        <w:bottom w:val="none" w:sz="0" w:space="0" w:color="auto"/>
        <w:right w:val="none" w:sz="0" w:space="0" w:color="auto"/>
      </w:divBdr>
    </w:div>
    <w:div w:id="1923100581">
      <w:bodyDiv w:val="1"/>
      <w:marLeft w:val="0"/>
      <w:marRight w:val="0"/>
      <w:marTop w:val="0"/>
      <w:marBottom w:val="0"/>
      <w:divBdr>
        <w:top w:val="none" w:sz="0" w:space="0" w:color="auto"/>
        <w:left w:val="none" w:sz="0" w:space="0" w:color="auto"/>
        <w:bottom w:val="none" w:sz="0" w:space="0" w:color="auto"/>
        <w:right w:val="none" w:sz="0" w:space="0" w:color="auto"/>
      </w:divBdr>
    </w:div>
    <w:div w:id="1927229534">
      <w:bodyDiv w:val="1"/>
      <w:marLeft w:val="0"/>
      <w:marRight w:val="0"/>
      <w:marTop w:val="0"/>
      <w:marBottom w:val="0"/>
      <w:divBdr>
        <w:top w:val="none" w:sz="0" w:space="0" w:color="auto"/>
        <w:left w:val="none" w:sz="0" w:space="0" w:color="auto"/>
        <w:bottom w:val="none" w:sz="0" w:space="0" w:color="auto"/>
        <w:right w:val="none" w:sz="0" w:space="0" w:color="auto"/>
      </w:divBdr>
    </w:div>
    <w:div w:id="1929578412">
      <w:bodyDiv w:val="1"/>
      <w:marLeft w:val="0"/>
      <w:marRight w:val="0"/>
      <w:marTop w:val="0"/>
      <w:marBottom w:val="0"/>
      <w:divBdr>
        <w:top w:val="none" w:sz="0" w:space="0" w:color="auto"/>
        <w:left w:val="none" w:sz="0" w:space="0" w:color="auto"/>
        <w:bottom w:val="none" w:sz="0" w:space="0" w:color="auto"/>
        <w:right w:val="none" w:sz="0" w:space="0" w:color="auto"/>
      </w:divBdr>
    </w:div>
    <w:div w:id="1930501393">
      <w:bodyDiv w:val="1"/>
      <w:marLeft w:val="0"/>
      <w:marRight w:val="0"/>
      <w:marTop w:val="0"/>
      <w:marBottom w:val="0"/>
      <w:divBdr>
        <w:top w:val="none" w:sz="0" w:space="0" w:color="auto"/>
        <w:left w:val="none" w:sz="0" w:space="0" w:color="auto"/>
        <w:bottom w:val="none" w:sz="0" w:space="0" w:color="auto"/>
        <w:right w:val="none" w:sz="0" w:space="0" w:color="auto"/>
      </w:divBdr>
    </w:div>
    <w:div w:id="1935674749">
      <w:bodyDiv w:val="1"/>
      <w:marLeft w:val="0"/>
      <w:marRight w:val="0"/>
      <w:marTop w:val="0"/>
      <w:marBottom w:val="0"/>
      <w:divBdr>
        <w:top w:val="none" w:sz="0" w:space="0" w:color="auto"/>
        <w:left w:val="none" w:sz="0" w:space="0" w:color="auto"/>
        <w:bottom w:val="none" w:sz="0" w:space="0" w:color="auto"/>
        <w:right w:val="none" w:sz="0" w:space="0" w:color="auto"/>
      </w:divBdr>
    </w:div>
    <w:div w:id="1940984682">
      <w:bodyDiv w:val="1"/>
      <w:marLeft w:val="0"/>
      <w:marRight w:val="0"/>
      <w:marTop w:val="0"/>
      <w:marBottom w:val="0"/>
      <w:divBdr>
        <w:top w:val="none" w:sz="0" w:space="0" w:color="auto"/>
        <w:left w:val="none" w:sz="0" w:space="0" w:color="auto"/>
        <w:bottom w:val="none" w:sz="0" w:space="0" w:color="auto"/>
        <w:right w:val="none" w:sz="0" w:space="0" w:color="auto"/>
      </w:divBdr>
    </w:div>
    <w:div w:id="1942252531">
      <w:bodyDiv w:val="1"/>
      <w:marLeft w:val="0"/>
      <w:marRight w:val="0"/>
      <w:marTop w:val="0"/>
      <w:marBottom w:val="0"/>
      <w:divBdr>
        <w:top w:val="none" w:sz="0" w:space="0" w:color="auto"/>
        <w:left w:val="none" w:sz="0" w:space="0" w:color="auto"/>
        <w:bottom w:val="none" w:sz="0" w:space="0" w:color="auto"/>
        <w:right w:val="none" w:sz="0" w:space="0" w:color="auto"/>
      </w:divBdr>
    </w:div>
    <w:div w:id="1953054245">
      <w:bodyDiv w:val="1"/>
      <w:marLeft w:val="0"/>
      <w:marRight w:val="0"/>
      <w:marTop w:val="0"/>
      <w:marBottom w:val="0"/>
      <w:divBdr>
        <w:top w:val="none" w:sz="0" w:space="0" w:color="auto"/>
        <w:left w:val="none" w:sz="0" w:space="0" w:color="auto"/>
        <w:bottom w:val="none" w:sz="0" w:space="0" w:color="auto"/>
        <w:right w:val="none" w:sz="0" w:space="0" w:color="auto"/>
      </w:divBdr>
    </w:div>
    <w:div w:id="1953785266">
      <w:bodyDiv w:val="1"/>
      <w:marLeft w:val="0"/>
      <w:marRight w:val="0"/>
      <w:marTop w:val="0"/>
      <w:marBottom w:val="0"/>
      <w:divBdr>
        <w:top w:val="none" w:sz="0" w:space="0" w:color="auto"/>
        <w:left w:val="none" w:sz="0" w:space="0" w:color="auto"/>
        <w:bottom w:val="none" w:sz="0" w:space="0" w:color="auto"/>
        <w:right w:val="none" w:sz="0" w:space="0" w:color="auto"/>
      </w:divBdr>
    </w:div>
    <w:div w:id="1954359171">
      <w:bodyDiv w:val="1"/>
      <w:marLeft w:val="0"/>
      <w:marRight w:val="0"/>
      <w:marTop w:val="0"/>
      <w:marBottom w:val="0"/>
      <w:divBdr>
        <w:top w:val="none" w:sz="0" w:space="0" w:color="auto"/>
        <w:left w:val="none" w:sz="0" w:space="0" w:color="auto"/>
        <w:bottom w:val="none" w:sz="0" w:space="0" w:color="auto"/>
        <w:right w:val="none" w:sz="0" w:space="0" w:color="auto"/>
      </w:divBdr>
    </w:div>
    <w:div w:id="1960604936">
      <w:bodyDiv w:val="1"/>
      <w:marLeft w:val="0"/>
      <w:marRight w:val="0"/>
      <w:marTop w:val="0"/>
      <w:marBottom w:val="0"/>
      <w:divBdr>
        <w:top w:val="none" w:sz="0" w:space="0" w:color="auto"/>
        <w:left w:val="none" w:sz="0" w:space="0" w:color="auto"/>
        <w:bottom w:val="none" w:sz="0" w:space="0" w:color="auto"/>
        <w:right w:val="none" w:sz="0" w:space="0" w:color="auto"/>
      </w:divBdr>
    </w:div>
    <w:div w:id="1964311326">
      <w:bodyDiv w:val="1"/>
      <w:marLeft w:val="0"/>
      <w:marRight w:val="0"/>
      <w:marTop w:val="0"/>
      <w:marBottom w:val="0"/>
      <w:divBdr>
        <w:top w:val="none" w:sz="0" w:space="0" w:color="auto"/>
        <w:left w:val="none" w:sz="0" w:space="0" w:color="auto"/>
        <w:bottom w:val="none" w:sz="0" w:space="0" w:color="auto"/>
        <w:right w:val="none" w:sz="0" w:space="0" w:color="auto"/>
      </w:divBdr>
    </w:div>
    <w:div w:id="1966036157">
      <w:bodyDiv w:val="1"/>
      <w:marLeft w:val="0"/>
      <w:marRight w:val="0"/>
      <w:marTop w:val="0"/>
      <w:marBottom w:val="0"/>
      <w:divBdr>
        <w:top w:val="none" w:sz="0" w:space="0" w:color="auto"/>
        <w:left w:val="none" w:sz="0" w:space="0" w:color="auto"/>
        <w:bottom w:val="none" w:sz="0" w:space="0" w:color="auto"/>
        <w:right w:val="none" w:sz="0" w:space="0" w:color="auto"/>
      </w:divBdr>
    </w:div>
    <w:div w:id="1968007558">
      <w:bodyDiv w:val="1"/>
      <w:marLeft w:val="0"/>
      <w:marRight w:val="0"/>
      <w:marTop w:val="0"/>
      <w:marBottom w:val="0"/>
      <w:divBdr>
        <w:top w:val="none" w:sz="0" w:space="0" w:color="auto"/>
        <w:left w:val="none" w:sz="0" w:space="0" w:color="auto"/>
        <w:bottom w:val="none" w:sz="0" w:space="0" w:color="auto"/>
        <w:right w:val="none" w:sz="0" w:space="0" w:color="auto"/>
      </w:divBdr>
    </w:div>
    <w:div w:id="1968730795">
      <w:bodyDiv w:val="1"/>
      <w:marLeft w:val="0"/>
      <w:marRight w:val="0"/>
      <w:marTop w:val="0"/>
      <w:marBottom w:val="0"/>
      <w:divBdr>
        <w:top w:val="none" w:sz="0" w:space="0" w:color="auto"/>
        <w:left w:val="none" w:sz="0" w:space="0" w:color="auto"/>
        <w:bottom w:val="none" w:sz="0" w:space="0" w:color="auto"/>
        <w:right w:val="none" w:sz="0" w:space="0" w:color="auto"/>
      </w:divBdr>
    </w:div>
    <w:div w:id="1973635365">
      <w:bodyDiv w:val="1"/>
      <w:marLeft w:val="0"/>
      <w:marRight w:val="0"/>
      <w:marTop w:val="0"/>
      <w:marBottom w:val="0"/>
      <w:divBdr>
        <w:top w:val="none" w:sz="0" w:space="0" w:color="auto"/>
        <w:left w:val="none" w:sz="0" w:space="0" w:color="auto"/>
        <w:bottom w:val="none" w:sz="0" w:space="0" w:color="auto"/>
        <w:right w:val="none" w:sz="0" w:space="0" w:color="auto"/>
      </w:divBdr>
    </w:div>
    <w:div w:id="1981838397">
      <w:bodyDiv w:val="1"/>
      <w:marLeft w:val="0"/>
      <w:marRight w:val="0"/>
      <w:marTop w:val="0"/>
      <w:marBottom w:val="0"/>
      <w:divBdr>
        <w:top w:val="none" w:sz="0" w:space="0" w:color="auto"/>
        <w:left w:val="none" w:sz="0" w:space="0" w:color="auto"/>
        <w:bottom w:val="none" w:sz="0" w:space="0" w:color="auto"/>
        <w:right w:val="none" w:sz="0" w:space="0" w:color="auto"/>
      </w:divBdr>
    </w:div>
    <w:div w:id="1982617464">
      <w:bodyDiv w:val="1"/>
      <w:marLeft w:val="0"/>
      <w:marRight w:val="0"/>
      <w:marTop w:val="0"/>
      <w:marBottom w:val="0"/>
      <w:divBdr>
        <w:top w:val="none" w:sz="0" w:space="0" w:color="auto"/>
        <w:left w:val="none" w:sz="0" w:space="0" w:color="auto"/>
        <w:bottom w:val="none" w:sz="0" w:space="0" w:color="auto"/>
        <w:right w:val="none" w:sz="0" w:space="0" w:color="auto"/>
      </w:divBdr>
    </w:div>
    <w:div w:id="1988316856">
      <w:bodyDiv w:val="1"/>
      <w:marLeft w:val="0"/>
      <w:marRight w:val="0"/>
      <w:marTop w:val="0"/>
      <w:marBottom w:val="0"/>
      <w:divBdr>
        <w:top w:val="none" w:sz="0" w:space="0" w:color="auto"/>
        <w:left w:val="none" w:sz="0" w:space="0" w:color="auto"/>
        <w:bottom w:val="none" w:sz="0" w:space="0" w:color="auto"/>
        <w:right w:val="none" w:sz="0" w:space="0" w:color="auto"/>
      </w:divBdr>
    </w:div>
    <w:div w:id="1992559086">
      <w:bodyDiv w:val="1"/>
      <w:marLeft w:val="0"/>
      <w:marRight w:val="0"/>
      <w:marTop w:val="0"/>
      <w:marBottom w:val="0"/>
      <w:divBdr>
        <w:top w:val="none" w:sz="0" w:space="0" w:color="auto"/>
        <w:left w:val="none" w:sz="0" w:space="0" w:color="auto"/>
        <w:bottom w:val="none" w:sz="0" w:space="0" w:color="auto"/>
        <w:right w:val="none" w:sz="0" w:space="0" w:color="auto"/>
      </w:divBdr>
    </w:div>
    <w:div w:id="1994212579">
      <w:bodyDiv w:val="1"/>
      <w:marLeft w:val="0"/>
      <w:marRight w:val="0"/>
      <w:marTop w:val="0"/>
      <w:marBottom w:val="0"/>
      <w:divBdr>
        <w:top w:val="none" w:sz="0" w:space="0" w:color="auto"/>
        <w:left w:val="none" w:sz="0" w:space="0" w:color="auto"/>
        <w:bottom w:val="none" w:sz="0" w:space="0" w:color="auto"/>
        <w:right w:val="none" w:sz="0" w:space="0" w:color="auto"/>
      </w:divBdr>
    </w:div>
    <w:div w:id="2003652805">
      <w:bodyDiv w:val="1"/>
      <w:marLeft w:val="0"/>
      <w:marRight w:val="0"/>
      <w:marTop w:val="0"/>
      <w:marBottom w:val="0"/>
      <w:divBdr>
        <w:top w:val="none" w:sz="0" w:space="0" w:color="auto"/>
        <w:left w:val="none" w:sz="0" w:space="0" w:color="auto"/>
        <w:bottom w:val="none" w:sz="0" w:space="0" w:color="auto"/>
        <w:right w:val="none" w:sz="0" w:space="0" w:color="auto"/>
      </w:divBdr>
    </w:div>
    <w:div w:id="2016882618">
      <w:bodyDiv w:val="1"/>
      <w:marLeft w:val="0"/>
      <w:marRight w:val="0"/>
      <w:marTop w:val="0"/>
      <w:marBottom w:val="0"/>
      <w:divBdr>
        <w:top w:val="none" w:sz="0" w:space="0" w:color="auto"/>
        <w:left w:val="none" w:sz="0" w:space="0" w:color="auto"/>
        <w:bottom w:val="none" w:sz="0" w:space="0" w:color="auto"/>
        <w:right w:val="none" w:sz="0" w:space="0" w:color="auto"/>
      </w:divBdr>
    </w:div>
    <w:div w:id="2017609826">
      <w:bodyDiv w:val="1"/>
      <w:marLeft w:val="0"/>
      <w:marRight w:val="0"/>
      <w:marTop w:val="0"/>
      <w:marBottom w:val="0"/>
      <w:divBdr>
        <w:top w:val="none" w:sz="0" w:space="0" w:color="auto"/>
        <w:left w:val="none" w:sz="0" w:space="0" w:color="auto"/>
        <w:bottom w:val="none" w:sz="0" w:space="0" w:color="auto"/>
        <w:right w:val="none" w:sz="0" w:space="0" w:color="auto"/>
      </w:divBdr>
    </w:div>
    <w:div w:id="2018801461">
      <w:bodyDiv w:val="1"/>
      <w:marLeft w:val="0"/>
      <w:marRight w:val="0"/>
      <w:marTop w:val="0"/>
      <w:marBottom w:val="0"/>
      <w:divBdr>
        <w:top w:val="none" w:sz="0" w:space="0" w:color="auto"/>
        <w:left w:val="none" w:sz="0" w:space="0" w:color="auto"/>
        <w:bottom w:val="none" w:sz="0" w:space="0" w:color="auto"/>
        <w:right w:val="none" w:sz="0" w:space="0" w:color="auto"/>
      </w:divBdr>
    </w:div>
    <w:div w:id="2029017631">
      <w:bodyDiv w:val="1"/>
      <w:marLeft w:val="0"/>
      <w:marRight w:val="0"/>
      <w:marTop w:val="0"/>
      <w:marBottom w:val="0"/>
      <w:divBdr>
        <w:top w:val="none" w:sz="0" w:space="0" w:color="auto"/>
        <w:left w:val="none" w:sz="0" w:space="0" w:color="auto"/>
        <w:bottom w:val="none" w:sz="0" w:space="0" w:color="auto"/>
        <w:right w:val="none" w:sz="0" w:space="0" w:color="auto"/>
      </w:divBdr>
    </w:div>
    <w:div w:id="2029020427">
      <w:bodyDiv w:val="1"/>
      <w:marLeft w:val="0"/>
      <w:marRight w:val="0"/>
      <w:marTop w:val="0"/>
      <w:marBottom w:val="0"/>
      <w:divBdr>
        <w:top w:val="none" w:sz="0" w:space="0" w:color="auto"/>
        <w:left w:val="none" w:sz="0" w:space="0" w:color="auto"/>
        <w:bottom w:val="none" w:sz="0" w:space="0" w:color="auto"/>
        <w:right w:val="none" w:sz="0" w:space="0" w:color="auto"/>
      </w:divBdr>
    </w:div>
    <w:div w:id="2030988437">
      <w:bodyDiv w:val="1"/>
      <w:marLeft w:val="0"/>
      <w:marRight w:val="0"/>
      <w:marTop w:val="0"/>
      <w:marBottom w:val="0"/>
      <w:divBdr>
        <w:top w:val="none" w:sz="0" w:space="0" w:color="auto"/>
        <w:left w:val="none" w:sz="0" w:space="0" w:color="auto"/>
        <w:bottom w:val="none" w:sz="0" w:space="0" w:color="auto"/>
        <w:right w:val="none" w:sz="0" w:space="0" w:color="auto"/>
      </w:divBdr>
    </w:div>
    <w:div w:id="2043287492">
      <w:bodyDiv w:val="1"/>
      <w:marLeft w:val="0"/>
      <w:marRight w:val="0"/>
      <w:marTop w:val="0"/>
      <w:marBottom w:val="0"/>
      <w:divBdr>
        <w:top w:val="none" w:sz="0" w:space="0" w:color="auto"/>
        <w:left w:val="none" w:sz="0" w:space="0" w:color="auto"/>
        <w:bottom w:val="none" w:sz="0" w:space="0" w:color="auto"/>
        <w:right w:val="none" w:sz="0" w:space="0" w:color="auto"/>
      </w:divBdr>
    </w:div>
    <w:div w:id="2045984610">
      <w:bodyDiv w:val="1"/>
      <w:marLeft w:val="0"/>
      <w:marRight w:val="0"/>
      <w:marTop w:val="0"/>
      <w:marBottom w:val="0"/>
      <w:divBdr>
        <w:top w:val="none" w:sz="0" w:space="0" w:color="auto"/>
        <w:left w:val="none" w:sz="0" w:space="0" w:color="auto"/>
        <w:bottom w:val="none" w:sz="0" w:space="0" w:color="auto"/>
        <w:right w:val="none" w:sz="0" w:space="0" w:color="auto"/>
      </w:divBdr>
    </w:div>
    <w:div w:id="2051413343">
      <w:bodyDiv w:val="1"/>
      <w:marLeft w:val="0"/>
      <w:marRight w:val="0"/>
      <w:marTop w:val="0"/>
      <w:marBottom w:val="0"/>
      <w:divBdr>
        <w:top w:val="none" w:sz="0" w:space="0" w:color="auto"/>
        <w:left w:val="none" w:sz="0" w:space="0" w:color="auto"/>
        <w:bottom w:val="none" w:sz="0" w:space="0" w:color="auto"/>
        <w:right w:val="none" w:sz="0" w:space="0" w:color="auto"/>
      </w:divBdr>
    </w:div>
    <w:div w:id="2053377658">
      <w:bodyDiv w:val="1"/>
      <w:marLeft w:val="0"/>
      <w:marRight w:val="0"/>
      <w:marTop w:val="0"/>
      <w:marBottom w:val="0"/>
      <w:divBdr>
        <w:top w:val="none" w:sz="0" w:space="0" w:color="auto"/>
        <w:left w:val="none" w:sz="0" w:space="0" w:color="auto"/>
        <w:bottom w:val="none" w:sz="0" w:space="0" w:color="auto"/>
        <w:right w:val="none" w:sz="0" w:space="0" w:color="auto"/>
      </w:divBdr>
    </w:div>
    <w:div w:id="2054190600">
      <w:bodyDiv w:val="1"/>
      <w:marLeft w:val="0"/>
      <w:marRight w:val="0"/>
      <w:marTop w:val="0"/>
      <w:marBottom w:val="0"/>
      <w:divBdr>
        <w:top w:val="none" w:sz="0" w:space="0" w:color="auto"/>
        <w:left w:val="none" w:sz="0" w:space="0" w:color="auto"/>
        <w:bottom w:val="none" w:sz="0" w:space="0" w:color="auto"/>
        <w:right w:val="none" w:sz="0" w:space="0" w:color="auto"/>
      </w:divBdr>
    </w:div>
    <w:div w:id="2058190780">
      <w:bodyDiv w:val="1"/>
      <w:marLeft w:val="0"/>
      <w:marRight w:val="0"/>
      <w:marTop w:val="0"/>
      <w:marBottom w:val="0"/>
      <w:divBdr>
        <w:top w:val="none" w:sz="0" w:space="0" w:color="auto"/>
        <w:left w:val="none" w:sz="0" w:space="0" w:color="auto"/>
        <w:bottom w:val="none" w:sz="0" w:space="0" w:color="auto"/>
        <w:right w:val="none" w:sz="0" w:space="0" w:color="auto"/>
      </w:divBdr>
    </w:div>
    <w:div w:id="2063674016">
      <w:bodyDiv w:val="1"/>
      <w:marLeft w:val="0"/>
      <w:marRight w:val="0"/>
      <w:marTop w:val="0"/>
      <w:marBottom w:val="0"/>
      <w:divBdr>
        <w:top w:val="none" w:sz="0" w:space="0" w:color="auto"/>
        <w:left w:val="none" w:sz="0" w:space="0" w:color="auto"/>
        <w:bottom w:val="none" w:sz="0" w:space="0" w:color="auto"/>
        <w:right w:val="none" w:sz="0" w:space="0" w:color="auto"/>
      </w:divBdr>
    </w:div>
    <w:div w:id="2070421543">
      <w:bodyDiv w:val="1"/>
      <w:marLeft w:val="0"/>
      <w:marRight w:val="0"/>
      <w:marTop w:val="0"/>
      <w:marBottom w:val="0"/>
      <w:divBdr>
        <w:top w:val="none" w:sz="0" w:space="0" w:color="auto"/>
        <w:left w:val="none" w:sz="0" w:space="0" w:color="auto"/>
        <w:bottom w:val="none" w:sz="0" w:space="0" w:color="auto"/>
        <w:right w:val="none" w:sz="0" w:space="0" w:color="auto"/>
      </w:divBdr>
    </w:div>
    <w:div w:id="2072380925">
      <w:bodyDiv w:val="1"/>
      <w:marLeft w:val="0"/>
      <w:marRight w:val="0"/>
      <w:marTop w:val="0"/>
      <w:marBottom w:val="0"/>
      <w:divBdr>
        <w:top w:val="none" w:sz="0" w:space="0" w:color="auto"/>
        <w:left w:val="none" w:sz="0" w:space="0" w:color="auto"/>
        <w:bottom w:val="none" w:sz="0" w:space="0" w:color="auto"/>
        <w:right w:val="none" w:sz="0" w:space="0" w:color="auto"/>
      </w:divBdr>
    </w:div>
    <w:div w:id="2074621826">
      <w:bodyDiv w:val="1"/>
      <w:marLeft w:val="0"/>
      <w:marRight w:val="0"/>
      <w:marTop w:val="0"/>
      <w:marBottom w:val="0"/>
      <w:divBdr>
        <w:top w:val="none" w:sz="0" w:space="0" w:color="auto"/>
        <w:left w:val="none" w:sz="0" w:space="0" w:color="auto"/>
        <w:bottom w:val="none" w:sz="0" w:space="0" w:color="auto"/>
        <w:right w:val="none" w:sz="0" w:space="0" w:color="auto"/>
      </w:divBdr>
    </w:div>
    <w:div w:id="2074695745">
      <w:bodyDiv w:val="1"/>
      <w:marLeft w:val="0"/>
      <w:marRight w:val="0"/>
      <w:marTop w:val="0"/>
      <w:marBottom w:val="0"/>
      <w:divBdr>
        <w:top w:val="none" w:sz="0" w:space="0" w:color="auto"/>
        <w:left w:val="none" w:sz="0" w:space="0" w:color="auto"/>
        <w:bottom w:val="none" w:sz="0" w:space="0" w:color="auto"/>
        <w:right w:val="none" w:sz="0" w:space="0" w:color="auto"/>
      </w:divBdr>
    </w:div>
    <w:div w:id="2075202800">
      <w:bodyDiv w:val="1"/>
      <w:marLeft w:val="0"/>
      <w:marRight w:val="0"/>
      <w:marTop w:val="0"/>
      <w:marBottom w:val="0"/>
      <w:divBdr>
        <w:top w:val="none" w:sz="0" w:space="0" w:color="auto"/>
        <w:left w:val="none" w:sz="0" w:space="0" w:color="auto"/>
        <w:bottom w:val="none" w:sz="0" w:space="0" w:color="auto"/>
        <w:right w:val="none" w:sz="0" w:space="0" w:color="auto"/>
      </w:divBdr>
    </w:div>
    <w:div w:id="2076312824">
      <w:bodyDiv w:val="1"/>
      <w:marLeft w:val="0"/>
      <w:marRight w:val="0"/>
      <w:marTop w:val="0"/>
      <w:marBottom w:val="0"/>
      <w:divBdr>
        <w:top w:val="none" w:sz="0" w:space="0" w:color="auto"/>
        <w:left w:val="none" w:sz="0" w:space="0" w:color="auto"/>
        <w:bottom w:val="none" w:sz="0" w:space="0" w:color="auto"/>
        <w:right w:val="none" w:sz="0" w:space="0" w:color="auto"/>
      </w:divBdr>
    </w:div>
    <w:div w:id="2077052380">
      <w:bodyDiv w:val="1"/>
      <w:marLeft w:val="0"/>
      <w:marRight w:val="0"/>
      <w:marTop w:val="0"/>
      <w:marBottom w:val="0"/>
      <w:divBdr>
        <w:top w:val="none" w:sz="0" w:space="0" w:color="auto"/>
        <w:left w:val="none" w:sz="0" w:space="0" w:color="auto"/>
        <w:bottom w:val="none" w:sz="0" w:space="0" w:color="auto"/>
        <w:right w:val="none" w:sz="0" w:space="0" w:color="auto"/>
      </w:divBdr>
    </w:div>
    <w:div w:id="2088964472">
      <w:bodyDiv w:val="1"/>
      <w:marLeft w:val="0"/>
      <w:marRight w:val="0"/>
      <w:marTop w:val="0"/>
      <w:marBottom w:val="0"/>
      <w:divBdr>
        <w:top w:val="none" w:sz="0" w:space="0" w:color="auto"/>
        <w:left w:val="none" w:sz="0" w:space="0" w:color="auto"/>
        <w:bottom w:val="none" w:sz="0" w:space="0" w:color="auto"/>
        <w:right w:val="none" w:sz="0" w:space="0" w:color="auto"/>
      </w:divBdr>
    </w:div>
    <w:div w:id="2100910313">
      <w:bodyDiv w:val="1"/>
      <w:marLeft w:val="0"/>
      <w:marRight w:val="0"/>
      <w:marTop w:val="0"/>
      <w:marBottom w:val="0"/>
      <w:divBdr>
        <w:top w:val="none" w:sz="0" w:space="0" w:color="auto"/>
        <w:left w:val="none" w:sz="0" w:space="0" w:color="auto"/>
        <w:bottom w:val="none" w:sz="0" w:space="0" w:color="auto"/>
        <w:right w:val="none" w:sz="0" w:space="0" w:color="auto"/>
      </w:divBdr>
    </w:div>
    <w:div w:id="2102025540">
      <w:bodyDiv w:val="1"/>
      <w:marLeft w:val="0"/>
      <w:marRight w:val="0"/>
      <w:marTop w:val="0"/>
      <w:marBottom w:val="0"/>
      <w:divBdr>
        <w:top w:val="none" w:sz="0" w:space="0" w:color="auto"/>
        <w:left w:val="none" w:sz="0" w:space="0" w:color="auto"/>
        <w:bottom w:val="none" w:sz="0" w:space="0" w:color="auto"/>
        <w:right w:val="none" w:sz="0" w:space="0" w:color="auto"/>
      </w:divBdr>
    </w:div>
    <w:div w:id="2102219211">
      <w:bodyDiv w:val="1"/>
      <w:marLeft w:val="0"/>
      <w:marRight w:val="0"/>
      <w:marTop w:val="0"/>
      <w:marBottom w:val="0"/>
      <w:divBdr>
        <w:top w:val="none" w:sz="0" w:space="0" w:color="auto"/>
        <w:left w:val="none" w:sz="0" w:space="0" w:color="auto"/>
        <w:bottom w:val="none" w:sz="0" w:space="0" w:color="auto"/>
        <w:right w:val="none" w:sz="0" w:space="0" w:color="auto"/>
      </w:divBdr>
    </w:div>
    <w:div w:id="2113696188">
      <w:bodyDiv w:val="1"/>
      <w:marLeft w:val="0"/>
      <w:marRight w:val="0"/>
      <w:marTop w:val="0"/>
      <w:marBottom w:val="0"/>
      <w:divBdr>
        <w:top w:val="none" w:sz="0" w:space="0" w:color="auto"/>
        <w:left w:val="none" w:sz="0" w:space="0" w:color="auto"/>
        <w:bottom w:val="none" w:sz="0" w:space="0" w:color="auto"/>
        <w:right w:val="none" w:sz="0" w:space="0" w:color="auto"/>
      </w:divBdr>
    </w:div>
    <w:div w:id="2114670891">
      <w:bodyDiv w:val="1"/>
      <w:marLeft w:val="0"/>
      <w:marRight w:val="0"/>
      <w:marTop w:val="0"/>
      <w:marBottom w:val="0"/>
      <w:divBdr>
        <w:top w:val="none" w:sz="0" w:space="0" w:color="auto"/>
        <w:left w:val="none" w:sz="0" w:space="0" w:color="auto"/>
        <w:bottom w:val="none" w:sz="0" w:space="0" w:color="auto"/>
        <w:right w:val="none" w:sz="0" w:space="0" w:color="auto"/>
      </w:divBdr>
    </w:div>
    <w:div w:id="2120487261">
      <w:bodyDiv w:val="1"/>
      <w:marLeft w:val="0"/>
      <w:marRight w:val="0"/>
      <w:marTop w:val="0"/>
      <w:marBottom w:val="0"/>
      <w:divBdr>
        <w:top w:val="none" w:sz="0" w:space="0" w:color="auto"/>
        <w:left w:val="none" w:sz="0" w:space="0" w:color="auto"/>
        <w:bottom w:val="none" w:sz="0" w:space="0" w:color="auto"/>
        <w:right w:val="none" w:sz="0" w:space="0" w:color="auto"/>
      </w:divBdr>
    </w:div>
    <w:div w:id="2125079643">
      <w:bodyDiv w:val="1"/>
      <w:marLeft w:val="0"/>
      <w:marRight w:val="0"/>
      <w:marTop w:val="0"/>
      <w:marBottom w:val="0"/>
      <w:divBdr>
        <w:top w:val="none" w:sz="0" w:space="0" w:color="auto"/>
        <w:left w:val="none" w:sz="0" w:space="0" w:color="auto"/>
        <w:bottom w:val="none" w:sz="0" w:space="0" w:color="auto"/>
        <w:right w:val="none" w:sz="0" w:space="0" w:color="auto"/>
      </w:divBdr>
    </w:div>
    <w:div w:id="2129816808">
      <w:bodyDiv w:val="1"/>
      <w:marLeft w:val="0"/>
      <w:marRight w:val="0"/>
      <w:marTop w:val="0"/>
      <w:marBottom w:val="0"/>
      <w:divBdr>
        <w:top w:val="none" w:sz="0" w:space="0" w:color="auto"/>
        <w:left w:val="none" w:sz="0" w:space="0" w:color="auto"/>
        <w:bottom w:val="none" w:sz="0" w:space="0" w:color="auto"/>
        <w:right w:val="none" w:sz="0" w:space="0" w:color="auto"/>
      </w:divBdr>
    </w:div>
    <w:div w:id="2129932485">
      <w:bodyDiv w:val="1"/>
      <w:marLeft w:val="0"/>
      <w:marRight w:val="0"/>
      <w:marTop w:val="0"/>
      <w:marBottom w:val="0"/>
      <w:divBdr>
        <w:top w:val="none" w:sz="0" w:space="0" w:color="auto"/>
        <w:left w:val="none" w:sz="0" w:space="0" w:color="auto"/>
        <w:bottom w:val="none" w:sz="0" w:space="0" w:color="auto"/>
        <w:right w:val="none" w:sz="0" w:space="0" w:color="auto"/>
      </w:divBdr>
    </w:div>
    <w:div w:id="2131973628">
      <w:bodyDiv w:val="1"/>
      <w:marLeft w:val="0"/>
      <w:marRight w:val="0"/>
      <w:marTop w:val="0"/>
      <w:marBottom w:val="0"/>
      <w:divBdr>
        <w:top w:val="none" w:sz="0" w:space="0" w:color="auto"/>
        <w:left w:val="none" w:sz="0" w:space="0" w:color="auto"/>
        <w:bottom w:val="none" w:sz="0" w:space="0" w:color="auto"/>
        <w:right w:val="none" w:sz="0" w:space="0" w:color="auto"/>
      </w:divBdr>
    </w:div>
    <w:div w:id="2140754473">
      <w:bodyDiv w:val="1"/>
      <w:marLeft w:val="0"/>
      <w:marRight w:val="0"/>
      <w:marTop w:val="0"/>
      <w:marBottom w:val="0"/>
      <w:divBdr>
        <w:top w:val="none" w:sz="0" w:space="0" w:color="auto"/>
        <w:left w:val="none" w:sz="0" w:space="0" w:color="auto"/>
        <w:bottom w:val="none" w:sz="0" w:space="0" w:color="auto"/>
        <w:right w:val="none" w:sz="0" w:space="0" w:color="auto"/>
      </w:divBdr>
    </w:div>
    <w:div w:id="2142338950">
      <w:bodyDiv w:val="1"/>
      <w:marLeft w:val="0"/>
      <w:marRight w:val="0"/>
      <w:marTop w:val="0"/>
      <w:marBottom w:val="0"/>
      <w:divBdr>
        <w:top w:val="none" w:sz="0" w:space="0" w:color="auto"/>
        <w:left w:val="none" w:sz="0" w:space="0" w:color="auto"/>
        <w:bottom w:val="none" w:sz="0" w:space="0" w:color="auto"/>
        <w:right w:val="none" w:sz="0" w:space="0" w:color="auto"/>
      </w:divBdr>
    </w:div>
    <w:div w:id="214350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3A%2F%2Fscholar.google.com%2Fscholar%3Fq%3DENISA%2BThreat%2BLandscape%2B2023%22" TargetMode="External"/><Relationship Id="rId3" Type="http://schemas.openxmlformats.org/officeDocument/2006/relationships/numbering" Target="numbering.xml"/><Relationship Id="rId7" Type="http://schemas.openxmlformats.org/officeDocument/2006/relationships/image" Target="media/image1.w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Report</b:SourceType>
    <b:Guid>{3258AA78-BB29-4A8D-AC30-CD36D78D5EBF}</b:Guid>
    <b:Author>
      <b:Author>
        <b:NameList>
          <b:Person>
            <b:Last>Rose</b:Last>
            <b:First>Scott</b:First>
          </b:Person>
        </b:NameList>
      </b:Author>
    </b:Author>
    <b:Title>Planning for a Zero Trust Architecture:</b:Title>
    <b:Year>May 6, 2022</b:Year>
    <b:URL>https://csrc.nist.rip/external/nvlpubs.nist.gov/nistpubs/CSWP/NIST.CSWP.20.pdf</b:URL>
    <b:RefOrder>3</b:RefOrder>
  </b:Source>
  <b:Source>
    <b:Tag>htt1</b:Tag>
    <b:SourceType>JournalArticle</b:SourceType>
    <b:Guid>{A6BC3A08-6C67-4780-BE32-9FCA00DF6B34}</b:Guid>
    <b:URL>https://onlinelibrary.wiley.com/doi/full/10.1155/2022/6476274</b:URL>
    <b:Title>A Survey on Zero Trust Architecture: Challenges and Future Trends</b:Title>
    <b:Author>
      <b:Author>
        <b:Corporate>Yuanhang He, Daochao Huang, Lei Chen, Yi Ni, Xiangjie Ma</b:Corporate>
      </b:Author>
    </b:Author>
    <b:RefOrder>1</b:RefOrder>
  </b:Source>
  <b:Source>
    <b:Tag>Ifi</b:Tag>
    <b:SourceType>Report</b:SourceType>
    <b:Guid>{FFB29458-945F-403B-BC26-7B26A22E665B}</b:Guid>
    <b:Title>ENISA THREATLANDSCAPE 2023</b:Title>
    <b:Author>
      <b:Author>
        <b:Corporate>Ifigeneia Lella, Eleni Tsekmezoglou, Marianthi Theocharidou, Erika Magonara, Apostolos Malatras, Rossen</b:Corporate>
      </b:Author>
    </b:Author>
    <b:URL>https://www.enisa.europa.eu/sites/default/files/publications/ENISA%20Threat%20Landscape%202023.pdf</b:URL>
    <b:RefOrder>4</b:RefOrder>
  </b:Source>
  <b:Source>
    <b:Tag>htt</b:Tag>
    <b:SourceType>JournalArticle</b:SourceType>
    <b:Guid>{DD8BDDB7-BBC3-4442-B75E-BE0F95F181AA}</b:Guid>
    <b:URL>https://ieeexplore.ieee.org/abstract/document/9773102</b:URL>
    <b:Title>Zero Trust Architecture (ZTA): A Comprehensive Survey</b:Title>
    <b:Author>
      <b:Author>
        <b:Corporate>Naeem Firdous Syed, Syed W. Shah, Arash Shaghaghi, Adnan Anwar, Zubair Baig</b:Corporate>
      </b:Author>
    </b:Author>
    <b:BookTitle>NIST Special Publication 800-207</b:BookTitle>
    <b:Publisher>IEEE</b:Publisher>
    <b:JournalName>IEEE Xplor</b:JournalName>
    <b:RefOrder>2</b:RefOrder>
  </b:Source>
  <b:Source>
    <b:Tag>Jos</b:Tag>
    <b:SourceType>JournalArticle</b:SourceType>
    <b:Guid>{AE2D63A2-B9FD-410F-B9DF-E69853F3D550}</b:Guid>
    <b:Author>
      <b:Author>
        <b:NameList>
          <b:Person>
            <b:Last>Joseph</b:Last>
            <b:First>Ashly</b:First>
          </b:Person>
        </b:NameList>
      </b:Author>
    </b:Author>
    <b:Title>Micro-Segmentation Anomaly Detection in Zero-Trust Software-Defined Network Fabrics</b:Title>
    <b:Publisher>IEEE</b:Publisher>
    <b:URL>https://ieeexplore.ieee.org/document/11233161/authors#authors</b:URL>
    <b:RefOrder>5</b:RefOrder>
  </b:Source>
  <b:Source>
    <b:Tag>Wad</b:Tag>
    <b:SourceType>Report</b:SourceType>
    <b:Guid>{0FAFD945-16E5-4BF4-A399-5A269F71A54B}</b:Guid>
    <b:Title>Threat Actor Latereal movement within Hybrid Cloud</b:Title>
    <b:Author>
      <b:Author>
        <b:NameList>
          <b:Person>
            <b:Last>Wade.N.Holmes</b:Last>
          </b:Person>
        </b:NameList>
      </b:Author>
    </b:Author>
    <b:URL>https://www.proquest.com/openview/a88d9eac79740a7e0803cccbb122f482/1?pq-origsite=gscholar&amp;cbl=18750&amp;diss=y</b:URL>
    <b:RefOrder>6</b:RefOrder>
  </b:Source>
  <b:Source>
    <b:Tag>NAE</b:Tag>
    <b:SourceType>Report</b:SourceType>
    <b:Guid>{AD63BE0A-F90F-48B5-B2BA-B34CFD734FA9}</b:Guid>
    <b:Title>Zero Trust Architecture (ZTA): A</b:Title>
    <b:Author>
      <b:Author>
        <b:Corporate>NAEEM FIRDOUS SYED,SYED W. SHAH,ARASH SHAGHAGHI,ADNAN ANWAR,ZUBAIR BAIG,AND ROBIN DOSS</b:Corporate>
      </b:Author>
    </b:Author>
    <b:URL>https://scispace.com/pdf/zero-trust-architecture-zta-a-comprehensive-survey-1ybqefva.pdf</b:URL>
    <b:RefOrder>7</b:RefOrder>
  </b:Source>
  <b:Source>
    <b:Tag>Zer</b:Tag>
    <b:SourceType>Report</b:SourceType>
    <b:Guid>{5CF90B7A-87B7-4D7E-B23A-68D2787F5EB6}</b:Guid>
    <b:Title>Zero Trust Security Model</b:Title>
    <b:JournalName>Implementing a Zero-Trust Security Model for Effective Data Protection</b:JournalName>
    <b:URL>https://www.rcdevs.com/glossary-zerotrust/</b:URL>
    <b:RefOrder>8</b:RefOrder>
  </b:Source>
  <b:Source>
    <b:Tag>Iva21</b:Tag>
    <b:SourceType>JournalArticle</b:SourceType>
    <b:Guid>{260B2448-FD17-4D02-9174-6FA2106783FC}</b:Guid>
    <b:Title>Applying the Lessons from the Equifax Cybersecurity Incident to Build a Better Defense.</b:Title>
    <b:Year>2021</b:Year>
    <b:Publisher>Association for Information Systems (AIS)</b:Publisher>
    <b:Author>
      <b:Author>
        <b:Corporate>Ivan Kabanov,Stuart Madnick</b:Corporate>
      </b:Author>
    </b:Author>
    <b:JournalName>MIS Quarterly Executive</b:JournalName>
    <b:Volume>20</b:Volume>
    <b:Issue>2</b:Issue>
    <b:URL>https://www.researchgate.net/profile/Ilya-Kabanov/publication/353116344_Applying_the_Lessons_from_the_Equifax_Cybersecurity_Incident_to_Build_a_Better_Defense/links/62cc308bcab7ba7426e4c3c0/Applying-the-Lessons-from-the-Equifax-Cybersecurity-Incident-to-B</b:URL>
    <b:RefOrder>9</b:RefOrder>
  </b:Source>
  <b:Source>
    <b:Tag>Ali25</b:Tag>
    <b:SourceType>JournalArticle</b:SourceType>
    <b:Guid>{F8DE96B8-2134-4D85-9414-D96A1C4B88BC}</b:Guid>
    <b:Author>
      <b:Author>
        <b:Corporate>Aline Pigola,Fernando S. Meirelles</b:Corporate>
      </b:Author>
    </b:Author>
    <b:Title>Zero Trust in Practice: A Mixed‑Methods Study Under the TOE Framework</b:Title>
    <b:JournalName>Journal of Cybersecurity and Privacy</b:JournalName>
    <b:Year>2025</b:Year>
    <b:Volume>5</b:Volume>
    <b:Issue>4</b:Issue>
    <b:Publisher>MDPI</b:Publisher>
    <b:URL>https://www.mdpi.com/2624-800X/5/4/99</b:URL>
    <b:RefOrder>10</b:RefOrder>
  </b:Source>
  <b:Source>
    <b:Tag>Sad</b:Tag>
    <b:SourceType>JournalArticle</b:SourceType>
    <b:Guid>{8B9A8624-283D-4F1D-9AC8-ACB833F9750D}</b:Guid>
    <b:Title>A Systematic Literature Review on the Implementation and Challenges of Zero Trust Architecture Across Domains</b:Title>
    <b:Volume>25</b:Volume>
    <b:Publisher>MDPI</b:Publisher>
    <b:Author>
      <b:Author>
        <b:Corporate>Sadaf MushtaqMuhammad Mohsin,Muhammad Mujahid Mushtaq</b:Corporate>
      </b:Author>
    </b:Author>
    <b:URL>https://www.mdpi.com/1424-8220/25/19/6118</b:URL>
    <b:RefOrder>11</b:RefOrder>
  </b:Source>
  <b:Source>
    <b:Tag>Mar</b:Tag>
    <b:SourceType>InternetSite</b:SourceType>
    <b:Guid>{703E0BAE-18A4-D64E-BCEE-55D541303AE8}</b:Guid>
    <b:Title>Early-Stage Detection of Cyber Attacks</b:Title>
    <b:Author>
      <b:Author>
        <b:Corporate>Martina Pivarnikova, Pavol Sokol,Thomas Bajtos</b:Corporate>
      </b:Author>
    </b:Author>
    <b:JournalName>MDPI</b:JournalName>
    <b:Volume>11</b:Volume>
    <b:Issue>12</b:Issue>
    <b:Comments>https://www.mdpi.com/2078-2489/11/12/560</b:Comments>
    <b:URL>https://www.mdpi.com/2078-2489/11/12/560</b:URL>
    <b:RefOrder>12</b:RefOrder>
  </b:Source>
  <b:Source>
    <b:Tag>Placeholder2</b:Tag>
    <b:SourceType>InternetSite</b:SourceType>
    <b:Guid>{29AC458D-DA83-1D45-9A96-CFC1189108A2}</b:Guid>
    <b:RefOrder>14</b:RefOrder>
  </b:Source>
  <b:Source>
    <b:Tag>sad</b:Tag>
    <b:SourceType>InternetSite</b:SourceType>
    <b:Guid>{CEC2F9BD-0A78-7143-A1C1-5B35A6040240}</b:Guid>
    <b:Author>
      <b:Author>
        <b:Corporate>sadaf Mushtaq,Muhammad Mohsin,Muhammad Mujahid Mushtak</b:Corporate>
      </b:Author>
    </b:Author>
    <b:Title>A Systematic Literature Review on the Implementation and Challenges of Zero Trust Architecture Across Domains</b:Title>
    <b:URL>https://www.mdpi.com/1424-8220/25/19/6118</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54FE55-67F4-4443-8FB4-EC04B049F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919</TotalTime>
  <Pages>1</Pages>
  <Words>6970</Words>
  <Characters>39729</Characters>
  <Application>Microsoft Office Word</Application>
  <DocSecurity>4</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46606</CharactersWithSpaces>
  <SharedDoc>false</SharedDoc>
  <HLinks>
    <vt:vector size="228" baseType="variant">
      <vt:variant>
        <vt:i4>6881395</vt:i4>
      </vt:variant>
      <vt:variant>
        <vt:i4>234</vt:i4>
      </vt:variant>
      <vt:variant>
        <vt:i4>0</vt:i4>
      </vt:variant>
      <vt:variant>
        <vt:i4>5</vt:i4>
      </vt:variant>
      <vt:variant>
        <vt:lpwstr>https://www.bing.com/search?q=%22https%3A%2F%2Fscholar.google.com%2Fscholar%3Fq%3DENISA%2BThreat%2BLandscape%2B2023%22</vt:lpwstr>
      </vt:variant>
      <vt:variant>
        <vt:lpwstr/>
      </vt:variant>
      <vt:variant>
        <vt:i4>1114167</vt:i4>
      </vt:variant>
      <vt:variant>
        <vt:i4>218</vt:i4>
      </vt:variant>
      <vt:variant>
        <vt:i4>0</vt:i4>
      </vt:variant>
      <vt:variant>
        <vt:i4>5</vt:i4>
      </vt:variant>
      <vt:variant>
        <vt:lpwstr/>
      </vt:variant>
      <vt:variant>
        <vt:lpwstr>_Toc237353750</vt:lpwstr>
      </vt:variant>
      <vt:variant>
        <vt:i4>1048631</vt:i4>
      </vt:variant>
      <vt:variant>
        <vt:i4>212</vt:i4>
      </vt:variant>
      <vt:variant>
        <vt:i4>0</vt:i4>
      </vt:variant>
      <vt:variant>
        <vt:i4>5</vt:i4>
      </vt:variant>
      <vt:variant>
        <vt:lpwstr/>
      </vt:variant>
      <vt:variant>
        <vt:lpwstr>_Toc237353749</vt:lpwstr>
      </vt:variant>
      <vt:variant>
        <vt:i4>1048631</vt:i4>
      </vt:variant>
      <vt:variant>
        <vt:i4>206</vt:i4>
      </vt:variant>
      <vt:variant>
        <vt:i4>0</vt:i4>
      </vt:variant>
      <vt:variant>
        <vt:i4>5</vt:i4>
      </vt:variant>
      <vt:variant>
        <vt:lpwstr/>
      </vt:variant>
      <vt:variant>
        <vt:lpwstr>_Toc237353748</vt:lpwstr>
      </vt:variant>
      <vt:variant>
        <vt:i4>1048631</vt:i4>
      </vt:variant>
      <vt:variant>
        <vt:i4>200</vt:i4>
      </vt:variant>
      <vt:variant>
        <vt:i4>0</vt:i4>
      </vt:variant>
      <vt:variant>
        <vt:i4>5</vt:i4>
      </vt:variant>
      <vt:variant>
        <vt:lpwstr/>
      </vt:variant>
      <vt:variant>
        <vt:lpwstr>_Toc237353747</vt:lpwstr>
      </vt:variant>
      <vt:variant>
        <vt:i4>1048631</vt:i4>
      </vt:variant>
      <vt:variant>
        <vt:i4>194</vt:i4>
      </vt:variant>
      <vt:variant>
        <vt:i4>0</vt:i4>
      </vt:variant>
      <vt:variant>
        <vt:i4>5</vt:i4>
      </vt:variant>
      <vt:variant>
        <vt:lpwstr/>
      </vt:variant>
      <vt:variant>
        <vt:lpwstr>_Toc237353746</vt:lpwstr>
      </vt:variant>
      <vt:variant>
        <vt:i4>1048631</vt:i4>
      </vt:variant>
      <vt:variant>
        <vt:i4>188</vt:i4>
      </vt:variant>
      <vt:variant>
        <vt:i4>0</vt:i4>
      </vt:variant>
      <vt:variant>
        <vt:i4>5</vt:i4>
      </vt:variant>
      <vt:variant>
        <vt:lpwstr/>
      </vt:variant>
      <vt:variant>
        <vt:lpwstr>_Toc237353745</vt:lpwstr>
      </vt:variant>
      <vt:variant>
        <vt:i4>1048631</vt:i4>
      </vt:variant>
      <vt:variant>
        <vt:i4>182</vt:i4>
      </vt:variant>
      <vt:variant>
        <vt:i4>0</vt:i4>
      </vt:variant>
      <vt:variant>
        <vt:i4>5</vt:i4>
      </vt:variant>
      <vt:variant>
        <vt:lpwstr/>
      </vt:variant>
      <vt:variant>
        <vt:lpwstr>_Toc237353744</vt:lpwstr>
      </vt:variant>
      <vt:variant>
        <vt:i4>1048631</vt:i4>
      </vt:variant>
      <vt:variant>
        <vt:i4>176</vt:i4>
      </vt:variant>
      <vt:variant>
        <vt:i4>0</vt:i4>
      </vt:variant>
      <vt:variant>
        <vt:i4>5</vt:i4>
      </vt:variant>
      <vt:variant>
        <vt:lpwstr/>
      </vt:variant>
      <vt:variant>
        <vt:lpwstr>_Toc237353743</vt:lpwstr>
      </vt:variant>
      <vt:variant>
        <vt:i4>1048631</vt:i4>
      </vt:variant>
      <vt:variant>
        <vt:i4>170</vt:i4>
      </vt:variant>
      <vt:variant>
        <vt:i4>0</vt:i4>
      </vt:variant>
      <vt:variant>
        <vt:i4>5</vt:i4>
      </vt:variant>
      <vt:variant>
        <vt:lpwstr/>
      </vt:variant>
      <vt:variant>
        <vt:lpwstr>_Toc237353742</vt:lpwstr>
      </vt:variant>
      <vt:variant>
        <vt:i4>1048631</vt:i4>
      </vt:variant>
      <vt:variant>
        <vt:i4>164</vt:i4>
      </vt:variant>
      <vt:variant>
        <vt:i4>0</vt:i4>
      </vt:variant>
      <vt:variant>
        <vt:i4>5</vt:i4>
      </vt:variant>
      <vt:variant>
        <vt:lpwstr/>
      </vt:variant>
      <vt:variant>
        <vt:lpwstr>_Toc237353741</vt:lpwstr>
      </vt:variant>
      <vt:variant>
        <vt:i4>1048631</vt:i4>
      </vt:variant>
      <vt:variant>
        <vt:i4>158</vt:i4>
      </vt:variant>
      <vt:variant>
        <vt:i4>0</vt:i4>
      </vt:variant>
      <vt:variant>
        <vt:i4>5</vt:i4>
      </vt:variant>
      <vt:variant>
        <vt:lpwstr/>
      </vt:variant>
      <vt:variant>
        <vt:lpwstr>_Toc237353740</vt:lpwstr>
      </vt:variant>
      <vt:variant>
        <vt:i4>1507383</vt:i4>
      </vt:variant>
      <vt:variant>
        <vt:i4>152</vt:i4>
      </vt:variant>
      <vt:variant>
        <vt:i4>0</vt:i4>
      </vt:variant>
      <vt:variant>
        <vt:i4>5</vt:i4>
      </vt:variant>
      <vt:variant>
        <vt:lpwstr/>
      </vt:variant>
      <vt:variant>
        <vt:lpwstr>_Toc237353739</vt:lpwstr>
      </vt:variant>
      <vt:variant>
        <vt:i4>1507383</vt:i4>
      </vt:variant>
      <vt:variant>
        <vt:i4>146</vt:i4>
      </vt:variant>
      <vt:variant>
        <vt:i4>0</vt:i4>
      </vt:variant>
      <vt:variant>
        <vt:i4>5</vt:i4>
      </vt:variant>
      <vt:variant>
        <vt:lpwstr/>
      </vt:variant>
      <vt:variant>
        <vt:lpwstr>_Toc237353738</vt:lpwstr>
      </vt:variant>
      <vt:variant>
        <vt:i4>1507383</vt:i4>
      </vt:variant>
      <vt:variant>
        <vt:i4>140</vt:i4>
      </vt:variant>
      <vt:variant>
        <vt:i4>0</vt:i4>
      </vt:variant>
      <vt:variant>
        <vt:i4>5</vt:i4>
      </vt:variant>
      <vt:variant>
        <vt:lpwstr/>
      </vt:variant>
      <vt:variant>
        <vt:lpwstr>_Toc237353737</vt:lpwstr>
      </vt:variant>
      <vt:variant>
        <vt:i4>1507383</vt:i4>
      </vt:variant>
      <vt:variant>
        <vt:i4>134</vt:i4>
      </vt:variant>
      <vt:variant>
        <vt:i4>0</vt:i4>
      </vt:variant>
      <vt:variant>
        <vt:i4>5</vt:i4>
      </vt:variant>
      <vt:variant>
        <vt:lpwstr/>
      </vt:variant>
      <vt:variant>
        <vt:lpwstr>_Toc237353736</vt:lpwstr>
      </vt:variant>
      <vt:variant>
        <vt:i4>1507383</vt:i4>
      </vt:variant>
      <vt:variant>
        <vt:i4>128</vt:i4>
      </vt:variant>
      <vt:variant>
        <vt:i4>0</vt:i4>
      </vt:variant>
      <vt:variant>
        <vt:i4>5</vt:i4>
      </vt:variant>
      <vt:variant>
        <vt:lpwstr/>
      </vt:variant>
      <vt:variant>
        <vt:lpwstr>_Toc237353735</vt:lpwstr>
      </vt:variant>
      <vt:variant>
        <vt:i4>1507383</vt:i4>
      </vt:variant>
      <vt:variant>
        <vt:i4>122</vt:i4>
      </vt:variant>
      <vt:variant>
        <vt:i4>0</vt:i4>
      </vt:variant>
      <vt:variant>
        <vt:i4>5</vt:i4>
      </vt:variant>
      <vt:variant>
        <vt:lpwstr/>
      </vt:variant>
      <vt:variant>
        <vt:lpwstr>_Toc237353734</vt:lpwstr>
      </vt:variant>
      <vt:variant>
        <vt:i4>1507383</vt:i4>
      </vt:variant>
      <vt:variant>
        <vt:i4>116</vt:i4>
      </vt:variant>
      <vt:variant>
        <vt:i4>0</vt:i4>
      </vt:variant>
      <vt:variant>
        <vt:i4>5</vt:i4>
      </vt:variant>
      <vt:variant>
        <vt:lpwstr/>
      </vt:variant>
      <vt:variant>
        <vt:lpwstr>_Toc237353733</vt:lpwstr>
      </vt:variant>
      <vt:variant>
        <vt:i4>1507383</vt:i4>
      </vt:variant>
      <vt:variant>
        <vt:i4>110</vt:i4>
      </vt:variant>
      <vt:variant>
        <vt:i4>0</vt:i4>
      </vt:variant>
      <vt:variant>
        <vt:i4>5</vt:i4>
      </vt:variant>
      <vt:variant>
        <vt:lpwstr/>
      </vt:variant>
      <vt:variant>
        <vt:lpwstr>_Toc237353732</vt:lpwstr>
      </vt:variant>
      <vt:variant>
        <vt:i4>1507383</vt:i4>
      </vt:variant>
      <vt:variant>
        <vt:i4>104</vt:i4>
      </vt:variant>
      <vt:variant>
        <vt:i4>0</vt:i4>
      </vt:variant>
      <vt:variant>
        <vt:i4>5</vt:i4>
      </vt:variant>
      <vt:variant>
        <vt:lpwstr/>
      </vt:variant>
      <vt:variant>
        <vt:lpwstr>_Toc237353731</vt:lpwstr>
      </vt:variant>
      <vt:variant>
        <vt:i4>1507383</vt:i4>
      </vt:variant>
      <vt:variant>
        <vt:i4>98</vt:i4>
      </vt:variant>
      <vt:variant>
        <vt:i4>0</vt:i4>
      </vt:variant>
      <vt:variant>
        <vt:i4>5</vt:i4>
      </vt:variant>
      <vt:variant>
        <vt:lpwstr/>
      </vt:variant>
      <vt:variant>
        <vt:lpwstr>_Toc237353730</vt:lpwstr>
      </vt:variant>
      <vt:variant>
        <vt:i4>1441847</vt:i4>
      </vt:variant>
      <vt:variant>
        <vt:i4>92</vt:i4>
      </vt:variant>
      <vt:variant>
        <vt:i4>0</vt:i4>
      </vt:variant>
      <vt:variant>
        <vt:i4>5</vt:i4>
      </vt:variant>
      <vt:variant>
        <vt:lpwstr/>
      </vt:variant>
      <vt:variant>
        <vt:lpwstr>_Toc237353729</vt:lpwstr>
      </vt:variant>
      <vt:variant>
        <vt:i4>1441847</vt:i4>
      </vt:variant>
      <vt:variant>
        <vt:i4>86</vt:i4>
      </vt:variant>
      <vt:variant>
        <vt:i4>0</vt:i4>
      </vt:variant>
      <vt:variant>
        <vt:i4>5</vt:i4>
      </vt:variant>
      <vt:variant>
        <vt:lpwstr/>
      </vt:variant>
      <vt:variant>
        <vt:lpwstr>_Toc237353728</vt:lpwstr>
      </vt:variant>
      <vt:variant>
        <vt:i4>1441847</vt:i4>
      </vt:variant>
      <vt:variant>
        <vt:i4>80</vt:i4>
      </vt:variant>
      <vt:variant>
        <vt:i4>0</vt:i4>
      </vt:variant>
      <vt:variant>
        <vt:i4>5</vt:i4>
      </vt:variant>
      <vt:variant>
        <vt:lpwstr/>
      </vt:variant>
      <vt:variant>
        <vt:lpwstr>_Toc237353727</vt:lpwstr>
      </vt:variant>
      <vt:variant>
        <vt:i4>1441847</vt:i4>
      </vt:variant>
      <vt:variant>
        <vt:i4>74</vt:i4>
      </vt:variant>
      <vt:variant>
        <vt:i4>0</vt:i4>
      </vt:variant>
      <vt:variant>
        <vt:i4>5</vt:i4>
      </vt:variant>
      <vt:variant>
        <vt:lpwstr/>
      </vt:variant>
      <vt:variant>
        <vt:lpwstr>_Toc237353726</vt:lpwstr>
      </vt:variant>
      <vt:variant>
        <vt:i4>1441847</vt:i4>
      </vt:variant>
      <vt:variant>
        <vt:i4>68</vt:i4>
      </vt:variant>
      <vt:variant>
        <vt:i4>0</vt:i4>
      </vt:variant>
      <vt:variant>
        <vt:i4>5</vt:i4>
      </vt:variant>
      <vt:variant>
        <vt:lpwstr/>
      </vt:variant>
      <vt:variant>
        <vt:lpwstr>_Toc237353725</vt:lpwstr>
      </vt:variant>
      <vt:variant>
        <vt:i4>1441847</vt:i4>
      </vt:variant>
      <vt:variant>
        <vt:i4>62</vt:i4>
      </vt:variant>
      <vt:variant>
        <vt:i4>0</vt:i4>
      </vt:variant>
      <vt:variant>
        <vt:i4>5</vt:i4>
      </vt:variant>
      <vt:variant>
        <vt:lpwstr/>
      </vt:variant>
      <vt:variant>
        <vt:lpwstr>_Toc237353724</vt:lpwstr>
      </vt:variant>
      <vt:variant>
        <vt:i4>1441847</vt:i4>
      </vt:variant>
      <vt:variant>
        <vt:i4>56</vt:i4>
      </vt:variant>
      <vt:variant>
        <vt:i4>0</vt:i4>
      </vt:variant>
      <vt:variant>
        <vt:i4>5</vt:i4>
      </vt:variant>
      <vt:variant>
        <vt:lpwstr/>
      </vt:variant>
      <vt:variant>
        <vt:lpwstr>_Toc237353723</vt:lpwstr>
      </vt:variant>
      <vt:variant>
        <vt:i4>1441847</vt:i4>
      </vt:variant>
      <vt:variant>
        <vt:i4>50</vt:i4>
      </vt:variant>
      <vt:variant>
        <vt:i4>0</vt:i4>
      </vt:variant>
      <vt:variant>
        <vt:i4>5</vt:i4>
      </vt:variant>
      <vt:variant>
        <vt:lpwstr/>
      </vt:variant>
      <vt:variant>
        <vt:lpwstr>_Toc237353722</vt:lpwstr>
      </vt:variant>
      <vt:variant>
        <vt:i4>1441847</vt:i4>
      </vt:variant>
      <vt:variant>
        <vt:i4>44</vt:i4>
      </vt:variant>
      <vt:variant>
        <vt:i4>0</vt:i4>
      </vt:variant>
      <vt:variant>
        <vt:i4>5</vt:i4>
      </vt:variant>
      <vt:variant>
        <vt:lpwstr/>
      </vt:variant>
      <vt:variant>
        <vt:lpwstr>_Toc237353721</vt:lpwstr>
      </vt:variant>
      <vt:variant>
        <vt:i4>1441847</vt:i4>
      </vt:variant>
      <vt:variant>
        <vt:i4>38</vt:i4>
      </vt:variant>
      <vt:variant>
        <vt:i4>0</vt:i4>
      </vt:variant>
      <vt:variant>
        <vt:i4>5</vt:i4>
      </vt:variant>
      <vt:variant>
        <vt:lpwstr/>
      </vt:variant>
      <vt:variant>
        <vt:lpwstr>_Toc237353720</vt:lpwstr>
      </vt:variant>
      <vt:variant>
        <vt:i4>1376311</vt:i4>
      </vt:variant>
      <vt:variant>
        <vt:i4>32</vt:i4>
      </vt:variant>
      <vt:variant>
        <vt:i4>0</vt:i4>
      </vt:variant>
      <vt:variant>
        <vt:i4>5</vt:i4>
      </vt:variant>
      <vt:variant>
        <vt:lpwstr/>
      </vt:variant>
      <vt:variant>
        <vt:lpwstr>_Toc237353719</vt:lpwstr>
      </vt:variant>
      <vt:variant>
        <vt:i4>1376311</vt:i4>
      </vt:variant>
      <vt:variant>
        <vt:i4>26</vt:i4>
      </vt:variant>
      <vt:variant>
        <vt:i4>0</vt:i4>
      </vt:variant>
      <vt:variant>
        <vt:i4>5</vt:i4>
      </vt:variant>
      <vt:variant>
        <vt:lpwstr/>
      </vt:variant>
      <vt:variant>
        <vt:lpwstr>_Toc237353718</vt:lpwstr>
      </vt:variant>
      <vt:variant>
        <vt:i4>1376311</vt:i4>
      </vt:variant>
      <vt:variant>
        <vt:i4>20</vt:i4>
      </vt:variant>
      <vt:variant>
        <vt:i4>0</vt:i4>
      </vt:variant>
      <vt:variant>
        <vt:i4>5</vt:i4>
      </vt:variant>
      <vt:variant>
        <vt:lpwstr/>
      </vt:variant>
      <vt:variant>
        <vt:lpwstr>_Toc237353717</vt:lpwstr>
      </vt:variant>
      <vt:variant>
        <vt:i4>1376311</vt:i4>
      </vt:variant>
      <vt:variant>
        <vt:i4>14</vt:i4>
      </vt:variant>
      <vt:variant>
        <vt:i4>0</vt:i4>
      </vt:variant>
      <vt:variant>
        <vt:i4>5</vt:i4>
      </vt:variant>
      <vt:variant>
        <vt:lpwstr/>
      </vt:variant>
      <vt:variant>
        <vt:lpwstr>_Toc237353716</vt:lpwstr>
      </vt:variant>
      <vt:variant>
        <vt:i4>1376311</vt:i4>
      </vt:variant>
      <vt:variant>
        <vt:i4>8</vt:i4>
      </vt:variant>
      <vt:variant>
        <vt:i4>0</vt:i4>
      </vt:variant>
      <vt:variant>
        <vt:i4>5</vt:i4>
      </vt:variant>
      <vt:variant>
        <vt:lpwstr/>
      </vt:variant>
      <vt:variant>
        <vt:lpwstr>_Toc237353715</vt:lpwstr>
      </vt:variant>
      <vt:variant>
        <vt:i4>1376311</vt:i4>
      </vt:variant>
      <vt:variant>
        <vt:i4>2</vt:i4>
      </vt:variant>
      <vt:variant>
        <vt:i4>0</vt:i4>
      </vt:variant>
      <vt:variant>
        <vt:i4>5</vt:i4>
      </vt:variant>
      <vt:variant>
        <vt:lpwstr/>
      </vt:variant>
      <vt:variant>
        <vt:lpwstr>_Toc237353714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Jasin Navas (2426726)</dc:creator>
  <cp:keywords/>
  <dc:description/>
  <cp:lastModifiedBy>Jasin Navas (2426726)</cp:lastModifiedBy>
  <cp:revision>467</cp:revision>
  <dcterms:created xsi:type="dcterms:W3CDTF">2026-07-15T03:30:00Z</dcterms:created>
  <dcterms:modified xsi:type="dcterms:W3CDTF">2026-08-11T14:15:00Z</dcterms:modified>
</cp:coreProperties>
</file>