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65AEE3" w14:textId="77777777" w:rsidR="00FD5F04" w:rsidRDefault="00FD5F04">
      <w:pPr>
        <w:spacing w:line="360" w:lineRule="auto"/>
        <w:jc w:val="center"/>
        <w:rPr>
          <w:rFonts w:ascii="Times New Roman" w:eastAsia="Times New Roman" w:hAnsi="Times New Roman" w:cs="Times New Roman"/>
          <w:b/>
          <w:sz w:val="32"/>
          <w:szCs w:val="32"/>
        </w:rPr>
      </w:pPr>
    </w:p>
    <w:p w14:paraId="2CDB0E7D" w14:textId="77777777" w:rsidR="00FD5F04" w:rsidRDefault="00FD5F04">
      <w:pPr>
        <w:spacing w:line="360" w:lineRule="auto"/>
        <w:jc w:val="center"/>
        <w:rPr>
          <w:rFonts w:ascii="Times New Roman" w:eastAsia="Times New Roman" w:hAnsi="Times New Roman" w:cs="Times New Roman"/>
          <w:b/>
          <w:sz w:val="32"/>
          <w:szCs w:val="32"/>
        </w:rPr>
      </w:pPr>
    </w:p>
    <w:p w14:paraId="06C581A9" w14:textId="77777777" w:rsidR="00FD5F04" w:rsidRDefault="00FD5F04">
      <w:pPr>
        <w:spacing w:line="360" w:lineRule="auto"/>
        <w:jc w:val="center"/>
        <w:rPr>
          <w:rFonts w:ascii="Times New Roman" w:eastAsia="Times New Roman" w:hAnsi="Times New Roman" w:cs="Times New Roman"/>
          <w:b/>
          <w:sz w:val="32"/>
          <w:szCs w:val="32"/>
        </w:rPr>
      </w:pPr>
    </w:p>
    <w:p w14:paraId="7F4E1B5E" w14:textId="77777777" w:rsidR="00FD5F04" w:rsidRDefault="00FD5F04">
      <w:pPr>
        <w:spacing w:line="360" w:lineRule="auto"/>
        <w:jc w:val="center"/>
        <w:rPr>
          <w:rFonts w:ascii="Times New Roman" w:eastAsia="Times New Roman" w:hAnsi="Times New Roman" w:cs="Times New Roman"/>
          <w:b/>
          <w:sz w:val="32"/>
          <w:szCs w:val="32"/>
        </w:rPr>
      </w:pPr>
    </w:p>
    <w:p w14:paraId="2931C15E" w14:textId="77777777" w:rsidR="00FD5F04" w:rsidRDefault="00FD5F04" w:rsidP="008416DD">
      <w:pPr>
        <w:spacing w:line="360" w:lineRule="auto"/>
        <w:rPr>
          <w:rFonts w:ascii="Times New Roman" w:eastAsia="Times New Roman" w:hAnsi="Times New Roman" w:cs="Times New Roman"/>
          <w:b/>
          <w:sz w:val="32"/>
          <w:szCs w:val="32"/>
        </w:rPr>
      </w:pPr>
    </w:p>
    <w:p w14:paraId="0165ACBD" w14:textId="77777777" w:rsidR="00FD5F04" w:rsidRDefault="00FD5F04">
      <w:pPr>
        <w:spacing w:line="360" w:lineRule="auto"/>
        <w:jc w:val="center"/>
        <w:rPr>
          <w:rFonts w:ascii="Times New Roman" w:eastAsia="Times New Roman" w:hAnsi="Times New Roman" w:cs="Times New Roman"/>
          <w:b/>
          <w:sz w:val="32"/>
          <w:szCs w:val="32"/>
        </w:rPr>
      </w:pPr>
    </w:p>
    <w:p w14:paraId="0AF43DB4" w14:textId="77777777" w:rsidR="008416DD" w:rsidRDefault="00FD5F04">
      <w:pPr>
        <w:spacing w:line="360" w:lineRule="auto"/>
        <w:jc w:val="center"/>
        <w:rPr>
          <w:rFonts w:ascii="Times New Roman" w:eastAsia="Times New Roman" w:hAnsi="Times New Roman" w:cs="Times New Roman"/>
          <w:b/>
          <w:sz w:val="32"/>
          <w:szCs w:val="32"/>
        </w:rPr>
      </w:pPr>
      <w:r w:rsidRPr="00FD5F04">
        <w:rPr>
          <w:rFonts w:ascii="Times New Roman" w:eastAsia="Times New Roman" w:hAnsi="Times New Roman" w:cs="Times New Roman"/>
          <w:b/>
          <w:sz w:val="32"/>
          <w:szCs w:val="32"/>
        </w:rPr>
        <w:t>COUNSELLING THEORY ESSAY</w:t>
      </w:r>
    </w:p>
    <w:p w14:paraId="4B67E640" w14:textId="77777777" w:rsidR="008416DD" w:rsidRDefault="008416DD">
      <w:pPr>
        <w:spacing w:line="360" w:lineRule="auto"/>
        <w:jc w:val="center"/>
        <w:rPr>
          <w:rFonts w:ascii="Times New Roman" w:eastAsia="Times New Roman" w:hAnsi="Times New Roman" w:cs="Times New Roman"/>
          <w:b/>
          <w:sz w:val="32"/>
          <w:szCs w:val="32"/>
        </w:rPr>
      </w:pPr>
    </w:p>
    <w:p w14:paraId="494533B3" w14:textId="77777777" w:rsidR="008416DD" w:rsidRDefault="008416DD">
      <w:pPr>
        <w:spacing w:line="360" w:lineRule="auto"/>
        <w:jc w:val="center"/>
        <w:rPr>
          <w:rFonts w:ascii="Times New Roman" w:eastAsia="Times New Roman" w:hAnsi="Times New Roman" w:cs="Times New Roman"/>
          <w:b/>
          <w:sz w:val="32"/>
          <w:szCs w:val="32"/>
        </w:rPr>
      </w:pPr>
    </w:p>
    <w:p w14:paraId="51FE4F1A" w14:textId="77777777" w:rsidR="00410D49" w:rsidRDefault="00410D49">
      <w:pPr>
        <w:spacing w:line="360" w:lineRule="auto"/>
        <w:jc w:val="center"/>
        <w:rPr>
          <w:rFonts w:ascii="Times New Roman" w:eastAsia="Times New Roman" w:hAnsi="Times New Roman" w:cs="Times New Roman"/>
          <w:b/>
          <w:sz w:val="32"/>
          <w:szCs w:val="32"/>
        </w:rPr>
      </w:pPr>
    </w:p>
    <w:p w14:paraId="315DA0FB" w14:textId="77777777" w:rsidR="008416DD" w:rsidRDefault="008416DD">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By Sheikh </w:t>
      </w:r>
      <w:proofErr w:type="spellStart"/>
      <w:r>
        <w:rPr>
          <w:rFonts w:ascii="Times New Roman" w:eastAsia="Times New Roman" w:hAnsi="Times New Roman" w:cs="Times New Roman"/>
          <w:b/>
          <w:sz w:val="32"/>
          <w:szCs w:val="32"/>
        </w:rPr>
        <w:t>Redaaur</w:t>
      </w:r>
      <w:proofErr w:type="spellEnd"/>
      <w:r>
        <w:rPr>
          <w:rFonts w:ascii="Times New Roman" w:eastAsia="Times New Roman" w:hAnsi="Times New Roman" w:cs="Times New Roman"/>
          <w:b/>
          <w:sz w:val="32"/>
          <w:szCs w:val="32"/>
        </w:rPr>
        <w:t xml:space="preserve"> Rahman</w:t>
      </w:r>
    </w:p>
    <w:p w14:paraId="00000001" w14:textId="075992DD" w:rsidR="00290799" w:rsidRDefault="008416D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32"/>
          <w:szCs w:val="32"/>
        </w:rPr>
        <w:t>2115197</w:t>
      </w:r>
      <w:r w:rsidR="00270420">
        <w:br w:type="page"/>
      </w:r>
    </w:p>
    <w:p w14:paraId="3C3924D8" w14:textId="77777777" w:rsidR="00A80963" w:rsidRDefault="0027042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sdt>
      <w:sdtPr>
        <w:rPr>
          <w:rFonts w:ascii="Arial" w:eastAsia="Arial" w:hAnsi="Arial" w:cs="Arial"/>
          <w:color w:val="auto"/>
          <w:sz w:val="22"/>
          <w:szCs w:val="22"/>
          <w:lang w:val="en-GB" w:eastAsia="en-IN"/>
        </w:rPr>
        <w:id w:val="1179859550"/>
        <w:docPartObj>
          <w:docPartGallery w:val="Table of Contents"/>
          <w:docPartUnique/>
        </w:docPartObj>
      </w:sdtPr>
      <w:sdtEndPr>
        <w:rPr>
          <w:b/>
          <w:bCs/>
          <w:noProof/>
        </w:rPr>
      </w:sdtEndPr>
      <w:sdtContent>
        <w:p w14:paraId="77473B85" w14:textId="2997D472" w:rsidR="00A80963" w:rsidRDefault="00A80963">
          <w:pPr>
            <w:pStyle w:val="TOCHeading"/>
          </w:pPr>
        </w:p>
        <w:p w14:paraId="72221D2F" w14:textId="4AF9A9F1" w:rsidR="00A80963" w:rsidRPr="00A80963" w:rsidRDefault="00A80963" w:rsidP="00A80963">
          <w:pPr>
            <w:pStyle w:val="TOC1"/>
            <w:tabs>
              <w:tab w:val="right" w:leader="dot" w:pos="9019"/>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04328883" w:history="1">
            <w:r w:rsidRPr="00A80963">
              <w:rPr>
                <w:rStyle w:val="Hyperlink"/>
                <w:rFonts w:ascii="Times New Roman" w:hAnsi="Times New Roman" w:cs="Times New Roman"/>
                <w:noProof/>
                <w:sz w:val="24"/>
                <w:szCs w:val="24"/>
              </w:rPr>
              <w:t>Introduction</w:t>
            </w:r>
            <w:r w:rsidRPr="00A80963">
              <w:rPr>
                <w:rFonts w:ascii="Times New Roman" w:hAnsi="Times New Roman" w:cs="Times New Roman"/>
                <w:noProof/>
                <w:webHidden/>
                <w:sz w:val="24"/>
                <w:szCs w:val="24"/>
              </w:rPr>
              <w:tab/>
            </w:r>
            <w:r w:rsidRPr="00A80963">
              <w:rPr>
                <w:rFonts w:ascii="Times New Roman" w:hAnsi="Times New Roman" w:cs="Times New Roman"/>
                <w:noProof/>
                <w:webHidden/>
                <w:sz w:val="24"/>
                <w:szCs w:val="24"/>
              </w:rPr>
              <w:fldChar w:fldCharType="begin"/>
            </w:r>
            <w:r w:rsidRPr="00A80963">
              <w:rPr>
                <w:rFonts w:ascii="Times New Roman" w:hAnsi="Times New Roman" w:cs="Times New Roman"/>
                <w:noProof/>
                <w:webHidden/>
                <w:sz w:val="24"/>
                <w:szCs w:val="24"/>
              </w:rPr>
              <w:instrText xml:space="preserve"> PAGEREF _Toc104328883 \h </w:instrText>
            </w:r>
            <w:r w:rsidRPr="00A80963">
              <w:rPr>
                <w:rFonts w:ascii="Times New Roman" w:hAnsi="Times New Roman" w:cs="Times New Roman"/>
                <w:noProof/>
                <w:webHidden/>
                <w:sz w:val="24"/>
                <w:szCs w:val="24"/>
              </w:rPr>
            </w:r>
            <w:r w:rsidRPr="00A80963">
              <w:rPr>
                <w:rFonts w:ascii="Times New Roman" w:hAnsi="Times New Roman" w:cs="Times New Roman"/>
                <w:noProof/>
                <w:webHidden/>
                <w:sz w:val="24"/>
                <w:szCs w:val="24"/>
              </w:rPr>
              <w:fldChar w:fldCharType="separate"/>
            </w:r>
            <w:r w:rsidRPr="00A80963">
              <w:rPr>
                <w:rFonts w:ascii="Times New Roman" w:hAnsi="Times New Roman" w:cs="Times New Roman"/>
                <w:noProof/>
                <w:webHidden/>
                <w:sz w:val="24"/>
                <w:szCs w:val="24"/>
              </w:rPr>
              <w:t>3</w:t>
            </w:r>
            <w:r w:rsidRPr="00A80963">
              <w:rPr>
                <w:rFonts w:ascii="Times New Roman" w:hAnsi="Times New Roman" w:cs="Times New Roman"/>
                <w:noProof/>
                <w:webHidden/>
                <w:sz w:val="24"/>
                <w:szCs w:val="24"/>
              </w:rPr>
              <w:fldChar w:fldCharType="end"/>
            </w:r>
          </w:hyperlink>
        </w:p>
        <w:p w14:paraId="21C68C43" w14:textId="6E5FD033" w:rsidR="00A80963" w:rsidRPr="00A80963" w:rsidRDefault="00000000" w:rsidP="00A80963">
          <w:pPr>
            <w:pStyle w:val="TOC1"/>
            <w:tabs>
              <w:tab w:val="right" w:leader="dot" w:pos="9019"/>
            </w:tabs>
            <w:spacing w:line="360" w:lineRule="auto"/>
            <w:jc w:val="both"/>
            <w:rPr>
              <w:rFonts w:ascii="Times New Roman" w:hAnsi="Times New Roman" w:cs="Times New Roman"/>
              <w:noProof/>
              <w:sz w:val="24"/>
              <w:szCs w:val="24"/>
            </w:rPr>
          </w:pPr>
          <w:hyperlink w:anchor="_Toc104328884" w:history="1">
            <w:r w:rsidR="00A80963" w:rsidRPr="00A80963">
              <w:rPr>
                <w:rStyle w:val="Hyperlink"/>
                <w:rFonts w:ascii="Times New Roman" w:hAnsi="Times New Roman" w:cs="Times New Roman"/>
                <w:noProof/>
                <w:sz w:val="24"/>
                <w:szCs w:val="24"/>
              </w:rPr>
              <w:t>Comparison of three counselling theories used within counselling practice</w:t>
            </w:r>
            <w:r w:rsidR="00A80963" w:rsidRPr="00A80963">
              <w:rPr>
                <w:rFonts w:ascii="Times New Roman" w:hAnsi="Times New Roman" w:cs="Times New Roman"/>
                <w:noProof/>
                <w:webHidden/>
                <w:sz w:val="24"/>
                <w:szCs w:val="24"/>
              </w:rPr>
              <w:tab/>
            </w:r>
            <w:r w:rsidR="00A80963" w:rsidRPr="00A80963">
              <w:rPr>
                <w:rFonts w:ascii="Times New Roman" w:hAnsi="Times New Roman" w:cs="Times New Roman"/>
                <w:noProof/>
                <w:webHidden/>
                <w:sz w:val="24"/>
                <w:szCs w:val="24"/>
              </w:rPr>
              <w:fldChar w:fldCharType="begin"/>
            </w:r>
            <w:r w:rsidR="00A80963" w:rsidRPr="00A80963">
              <w:rPr>
                <w:rFonts w:ascii="Times New Roman" w:hAnsi="Times New Roman" w:cs="Times New Roman"/>
                <w:noProof/>
                <w:webHidden/>
                <w:sz w:val="24"/>
                <w:szCs w:val="24"/>
              </w:rPr>
              <w:instrText xml:space="preserve"> PAGEREF _Toc104328884 \h </w:instrText>
            </w:r>
            <w:r w:rsidR="00A80963" w:rsidRPr="00A80963">
              <w:rPr>
                <w:rFonts w:ascii="Times New Roman" w:hAnsi="Times New Roman" w:cs="Times New Roman"/>
                <w:noProof/>
                <w:webHidden/>
                <w:sz w:val="24"/>
                <w:szCs w:val="24"/>
              </w:rPr>
            </w:r>
            <w:r w:rsidR="00A80963" w:rsidRPr="00A80963">
              <w:rPr>
                <w:rFonts w:ascii="Times New Roman" w:hAnsi="Times New Roman" w:cs="Times New Roman"/>
                <w:noProof/>
                <w:webHidden/>
                <w:sz w:val="24"/>
                <w:szCs w:val="24"/>
              </w:rPr>
              <w:fldChar w:fldCharType="separate"/>
            </w:r>
            <w:r w:rsidR="00A80963" w:rsidRPr="00A80963">
              <w:rPr>
                <w:rFonts w:ascii="Times New Roman" w:hAnsi="Times New Roman" w:cs="Times New Roman"/>
                <w:noProof/>
                <w:webHidden/>
                <w:sz w:val="24"/>
                <w:szCs w:val="24"/>
              </w:rPr>
              <w:t>3</w:t>
            </w:r>
            <w:r w:rsidR="00A80963" w:rsidRPr="00A80963">
              <w:rPr>
                <w:rFonts w:ascii="Times New Roman" w:hAnsi="Times New Roman" w:cs="Times New Roman"/>
                <w:noProof/>
                <w:webHidden/>
                <w:sz w:val="24"/>
                <w:szCs w:val="24"/>
              </w:rPr>
              <w:fldChar w:fldCharType="end"/>
            </w:r>
          </w:hyperlink>
        </w:p>
        <w:p w14:paraId="58FFA74D" w14:textId="47A4FBF9" w:rsidR="00A80963" w:rsidRPr="00A80963" w:rsidRDefault="00000000" w:rsidP="00A80963">
          <w:pPr>
            <w:pStyle w:val="TOC1"/>
            <w:tabs>
              <w:tab w:val="right" w:leader="dot" w:pos="9019"/>
            </w:tabs>
            <w:spacing w:line="360" w:lineRule="auto"/>
            <w:jc w:val="both"/>
            <w:rPr>
              <w:rFonts w:ascii="Times New Roman" w:hAnsi="Times New Roman" w:cs="Times New Roman"/>
              <w:noProof/>
              <w:sz w:val="24"/>
              <w:szCs w:val="24"/>
            </w:rPr>
          </w:pPr>
          <w:hyperlink w:anchor="_Toc104328885" w:history="1">
            <w:r w:rsidR="00A80963" w:rsidRPr="00A80963">
              <w:rPr>
                <w:rStyle w:val="Hyperlink"/>
                <w:rFonts w:ascii="Times New Roman" w:hAnsi="Times New Roman" w:cs="Times New Roman"/>
                <w:noProof/>
                <w:sz w:val="24"/>
                <w:szCs w:val="24"/>
              </w:rPr>
              <w:t>Analysis of one area within the BACP framework referring to its importance upon professional practice within counselling practice</w:t>
            </w:r>
            <w:r w:rsidR="00A80963" w:rsidRPr="00A80963">
              <w:rPr>
                <w:rFonts w:ascii="Times New Roman" w:hAnsi="Times New Roman" w:cs="Times New Roman"/>
                <w:noProof/>
                <w:webHidden/>
                <w:sz w:val="24"/>
                <w:szCs w:val="24"/>
              </w:rPr>
              <w:tab/>
            </w:r>
            <w:r w:rsidR="00A80963" w:rsidRPr="00A80963">
              <w:rPr>
                <w:rFonts w:ascii="Times New Roman" w:hAnsi="Times New Roman" w:cs="Times New Roman"/>
                <w:noProof/>
                <w:webHidden/>
                <w:sz w:val="24"/>
                <w:szCs w:val="24"/>
              </w:rPr>
              <w:fldChar w:fldCharType="begin"/>
            </w:r>
            <w:r w:rsidR="00A80963" w:rsidRPr="00A80963">
              <w:rPr>
                <w:rFonts w:ascii="Times New Roman" w:hAnsi="Times New Roman" w:cs="Times New Roman"/>
                <w:noProof/>
                <w:webHidden/>
                <w:sz w:val="24"/>
                <w:szCs w:val="24"/>
              </w:rPr>
              <w:instrText xml:space="preserve"> PAGEREF _Toc104328885 \h </w:instrText>
            </w:r>
            <w:r w:rsidR="00A80963" w:rsidRPr="00A80963">
              <w:rPr>
                <w:rFonts w:ascii="Times New Roman" w:hAnsi="Times New Roman" w:cs="Times New Roman"/>
                <w:noProof/>
                <w:webHidden/>
                <w:sz w:val="24"/>
                <w:szCs w:val="24"/>
              </w:rPr>
            </w:r>
            <w:r w:rsidR="00A80963" w:rsidRPr="00A80963">
              <w:rPr>
                <w:rFonts w:ascii="Times New Roman" w:hAnsi="Times New Roman" w:cs="Times New Roman"/>
                <w:noProof/>
                <w:webHidden/>
                <w:sz w:val="24"/>
                <w:szCs w:val="24"/>
              </w:rPr>
              <w:fldChar w:fldCharType="separate"/>
            </w:r>
            <w:r w:rsidR="00A80963" w:rsidRPr="00A80963">
              <w:rPr>
                <w:rFonts w:ascii="Times New Roman" w:hAnsi="Times New Roman" w:cs="Times New Roman"/>
                <w:noProof/>
                <w:webHidden/>
                <w:sz w:val="24"/>
                <w:szCs w:val="24"/>
              </w:rPr>
              <w:t>5</w:t>
            </w:r>
            <w:r w:rsidR="00A80963" w:rsidRPr="00A80963">
              <w:rPr>
                <w:rFonts w:ascii="Times New Roman" w:hAnsi="Times New Roman" w:cs="Times New Roman"/>
                <w:noProof/>
                <w:webHidden/>
                <w:sz w:val="24"/>
                <w:szCs w:val="24"/>
              </w:rPr>
              <w:fldChar w:fldCharType="end"/>
            </w:r>
          </w:hyperlink>
        </w:p>
        <w:p w14:paraId="62C22151" w14:textId="5906DAEF" w:rsidR="00A80963" w:rsidRPr="00A80963" w:rsidRDefault="00000000" w:rsidP="00A80963">
          <w:pPr>
            <w:pStyle w:val="TOC1"/>
            <w:tabs>
              <w:tab w:val="right" w:leader="dot" w:pos="9019"/>
            </w:tabs>
            <w:spacing w:line="360" w:lineRule="auto"/>
            <w:jc w:val="both"/>
            <w:rPr>
              <w:rFonts w:ascii="Times New Roman" w:hAnsi="Times New Roman" w:cs="Times New Roman"/>
              <w:noProof/>
              <w:sz w:val="24"/>
              <w:szCs w:val="24"/>
            </w:rPr>
          </w:pPr>
          <w:hyperlink w:anchor="_Toc104328886" w:history="1">
            <w:r w:rsidR="00A80963" w:rsidRPr="00A80963">
              <w:rPr>
                <w:rStyle w:val="Hyperlink"/>
                <w:rFonts w:ascii="Times New Roman" w:hAnsi="Times New Roman" w:cs="Times New Roman"/>
                <w:noProof/>
                <w:sz w:val="24"/>
                <w:szCs w:val="24"/>
              </w:rPr>
              <w:t>Conclusion</w:t>
            </w:r>
            <w:r w:rsidR="00A80963" w:rsidRPr="00A80963">
              <w:rPr>
                <w:rFonts w:ascii="Times New Roman" w:hAnsi="Times New Roman" w:cs="Times New Roman"/>
                <w:noProof/>
                <w:webHidden/>
                <w:sz w:val="24"/>
                <w:szCs w:val="24"/>
              </w:rPr>
              <w:tab/>
            </w:r>
            <w:r w:rsidR="00A80963" w:rsidRPr="00A80963">
              <w:rPr>
                <w:rFonts w:ascii="Times New Roman" w:hAnsi="Times New Roman" w:cs="Times New Roman"/>
                <w:noProof/>
                <w:webHidden/>
                <w:sz w:val="24"/>
                <w:szCs w:val="24"/>
              </w:rPr>
              <w:fldChar w:fldCharType="begin"/>
            </w:r>
            <w:r w:rsidR="00A80963" w:rsidRPr="00A80963">
              <w:rPr>
                <w:rFonts w:ascii="Times New Roman" w:hAnsi="Times New Roman" w:cs="Times New Roman"/>
                <w:noProof/>
                <w:webHidden/>
                <w:sz w:val="24"/>
                <w:szCs w:val="24"/>
              </w:rPr>
              <w:instrText xml:space="preserve"> PAGEREF _Toc104328886 \h </w:instrText>
            </w:r>
            <w:r w:rsidR="00A80963" w:rsidRPr="00A80963">
              <w:rPr>
                <w:rFonts w:ascii="Times New Roman" w:hAnsi="Times New Roman" w:cs="Times New Roman"/>
                <w:noProof/>
                <w:webHidden/>
                <w:sz w:val="24"/>
                <w:szCs w:val="24"/>
              </w:rPr>
            </w:r>
            <w:r w:rsidR="00A80963" w:rsidRPr="00A80963">
              <w:rPr>
                <w:rFonts w:ascii="Times New Roman" w:hAnsi="Times New Roman" w:cs="Times New Roman"/>
                <w:noProof/>
                <w:webHidden/>
                <w:sz w:val="24"/>
                <w:szCs w:val="24"/>
              </w:rPr>
              <w:fldChar w:fldCharType="separate"/>
            </w:r>
            <w:r w:rsidR="00A80963" w:rsidRPr="00A80963">
              <w:rPr>
                <w:rFonts w:ascii="Times New Roman" w:hAnsi="Times New Roman" w:cs="Times New Roman"/>
                <w:noProof/>
                <w:webHidden/>
                <w:sz w:val="24"/>
                <w:szCs w:val="24"/>
              </w:rPr>
              <w:t>7</w:t>
            </w:r>
            <w:r w:rsidR="00A80963" w:rsidRPr="00A80963">
              <w:rPr>
                <w:rFonts w:ascii="Times New Roman" w:hAnsi="Times New Roman" w:cs="Times New Roman"/>
                <w:noProof/>
                <w:webHidden/>
                <w:sz w:val="24"/>
                <w:szCs w:val="24"/>
              </w:rPr>
              <w:fldChar w:fldCharType="end"/>
            </w:r>
          </w:hyperlink>
        </w:p>
        <w:p w14:paraId="4C85134A" w14:textId="341DF48F" w:rsidR="00A80963" w:rsidRPr="00A80963" w:rsidRDefault="00000000" w:rsidP="00A80963">
          <w:pPr>
            <w:pStyle w:val="TOC1"/>
            <w:tabs>
              <w:tab w:val="right" w:leader="dot" w:pos="9019"/>
            </w:tabs>
            <w:spacing w:line="360" w:lineRule="auto"/>
            <w:jc w:val="both"/>
            <w:rPr>
              <w:rFonts w:ascii="Times New Roman" w:hAnsi="Times New Roman" w:cs="Times New Roman"/>
              <w:noProof/>
              <w:sz w:val="24"/>
              <w:szCs w:val="24"/>
            </w:rPr>
          </w:pPr>
          <w:hyperlink w:anchor="_Toc104328887" w:history="1">
            <w:r w:rsidR="00A80963" w:rsidRPr="00A80963">
              <w:rPr>
                <w:rStyle w:val="Hyperlink"/>
                <w:rFonts w:ascii="Times New Roman" w:hAnsi="Times New Roman" w:cs="Times New Roman"/>
                <w:noProof/>
                <w:sz w:val="24"/>
                <w:szCs w:val="24"/>
              </w:rPr>
              <w:t>References</w:t>
            </w:r>
            <w:r w:rsidR="00A80963" w:rsidRPr="00A80963">
              <w:rPr>
                <w:rFonts w:ascii="Times New Roman" w:hAnsi="Times New Roman" w:cs="Times New Roman"/>
                <w:noProof/>
                <w:webHidden/>
                <w:sz w:val="24"/>
                <w:szCs w:val="24"/>
              </w:rPr>
              <w:tab/>
            </w:r>
            <w:r w:rsidR="00A80963" w:rsidRPr="00A80963">
              <w:rPr>
                <w:rFonts w:ascii="Times New Roman" w:hAnsi="Times New Roman" w:cs="Times New Roman"/>
                <w:noProof/>
                <w:webHidden/>
                <w:sz w:val="24"/>
                <w:szCs w:val="24"/>
              </w:rPr>
              <w:fldChar w:fldCharType="begin"/>
            </w:r>
            <w:r w:rsidR="00A80963" w:rsidRPr="00A80963">
              <w:rPr>
                <w:rFonts w:ascii="Times New Roman" w:hAnsi="Times New Roman" w:cs="Times New Roman"/>
                <w:noProof/>
                <w:webHidden/>
                <w:sz w:val="24"/>
                <w:szCs w:val="24"/>
              </w:rPr>
              <w:instrText xml:space="preserve"> PAGEREF _Toc104328887 \h </w:instrText>
            </w:r>
            <w:r w:rsidR="00A80963" w:rsidRPr="00A80963">
              <w:rPr>
                <w:rFonts w:ascii="Times New Roman" w:hAnsi="Times New Roman" w:cs="Times New Roman"/>
                <w:noProof/>
                <w:webHidden/>
                <w:sz w:val="24"/>
                <w:szCs w:val="24"/>
              </w:rPr>
            </w:r>
            <w:r w:rsidR="00A80963" w:rsidRPr="00A80963">
              <w:rPr>
                <w:rFonts w:ascii="Times New Roman" w:hAnsi="Times New Roman" w:cs="Times New Roman"/>
                <w:noProof/>
                <w:webHidden/>
                <w:sz w:val="24"/>
                <w:szCs w:val="24"/>
              </w:rPr>
              <w:fldChar w:fldCharType="separate"/>
            </w:r>
            <w:r w:rsidR="00A80963" w:rsidRPr="00A80963">
              <w:rPr>
                <w:rFonts w:ascii="Times New Roman" w:hAnsi="Times New Roman" w:cs="Times New Roman"/>
                <w:noProof/>
                <w:webHidden/>
                <w:sz w:val="24"/>
                <w:szCs w:val="24"/>
              </w:rPr>
              <w:t>8</w:t>
            </w:r>
            <w:r w:rsidR="00A80963" w:rsidRPr="00A80963">
              <w:rPr>
                <w:rFonts w:ascii="Times New Roman" w:hAnsi="Times New Roman" w:cs="Times New Roman"/>
                <w:noProof/>
                <w:webHidden/>
                <w:sz w:val="24"/>
                <w:szCs w:val="24"/>
              </w:rPr>
              <w:fldChar w:fldCharType="end"/>
            </w:r>
          </w:hyperlink>
        </w:p>
        <w:p w14:paraId="02C36158" w14:textId="7C3BE74A" w:rsidR="00A80963" w:rsidRDefault="00A80963">
          <w:r>
            <w:rPr>
              <w:b/>
              <w:bCs/>
              <w:noProof/>
            </w:rPr>
            <w:fldChar w:fldCharType="end"/>
          </w:r>
        </w:p>
      </w:sdtContent>
    </w:sdt>
    <w:p w14:paraId="00000002" w14:textId="6F2D699A" w:rsidR="00290799" w:rsidRDefault="00270420">
      <w:pPr>
        <w:spacing w:line="360" w:lineRule="auto"/>
        <w:jc w:val="center"/>
        <w:rPr>
          <w:rFonts w:ascii="Times New Roman" w:eastAsia="Times New Roman" w:hAnsi="Times New Roman" w:cs="Times New Roman"/>
          <w:b/>
          <w:sz w:val="24"/>
          <w:szCs w:val="24"/>
        </w:rPr>
      </w:pPr>
      <w:r>
        <w:br w:type="page"/>
      </w:r>
    </w:p>
    <w:p w14:paraId="00000003" w14:textId="77777777" w:rsidR="00290799" w:rsidRDefault="00270420" w:rsidP="00FD5F04">
      <w:pPr>
        <w:pStyle w:val="Heading1"/>
      </w:pPr>
      <w:bookmarkStart w:id="0" w:name="_Toc104328883"/>
      <w:r>
        <w:lastRenderedPageBreak/>
        <w:t>Introduction</w:t>
      </w:r>
      <w:bookmarkEnd w:id="0"/>
      <w:r>
        <w:t xml:space="preserve"> </w:t>
      </w:r>
    </w:p>
    <w:p w14:paraId="00000004" w14:textId="77777777" w:rsidR="00290799" w:rsidRDefault="002704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and counselling are two essential interlinked topics which demonstrate the process of talking therapy which involves a trained therapist who listens and helps the patient to solve or deal with their emotional and psychological issues. The study aims at comprehensive analysis by conducting the comparison between different counselling theories which are used within the counselling practices. The study will be structured and presented in an essay format in which three main counselling therapies are thoroughly discussed. Furthermore, the purpose of the BACP framework along with focusing on one particular area by referring to the importance of the professional practices will be critically demonstrated.</w:t>
      </w:r>
    </w:p>
    <w:p w14:paraId="00000005" w14:textId="77777777" w:rsidR="00290799" w:rsidRDefault="00270420" w:rsidP="00FD5F04">
      <w:pPr>
        <w:pStyle w:val="Heading1"/>
      </w:pPr>
      <w:bookmarkStart w:id="1" w:name="_Toc104328884"/>
      <w:r>
        <w:t>Comparison of three counselling theories used within counselling practice</w:t>
      </w:r>
      <w:bookmarkEnd w:id="1"/>
      <w:r>
        <w:t xml:space="preserve"> </w:t>
      </w:r>
    </w:p>
    <w:p w14:paraId="00000006" w14:textId="77777777" w:rsidR="00290799" w:rsidRDefault="002704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Theories of counselling has been properly applied within the counselling process to ensure the counsellors to understand the dynamics of human behaviours based on which they can choose the therapeutic approaches in an appropriate manner to specify the clients and their situations. With the help of following the theoretical orientation the counsellor can help to create the breach in order to  </w:t>
      </w:r>
      <w:proofErr w:type="spellStart"/>
      <w:r>
        <w:rPr>
          <w:rFonts w:ascii="Times New Roman" w:eastAsia="Times New Roman" w:hAnsi="Times New Roman" w:cs="Times New Roman"/>
          <w:sz w:val="24"/>
          <w:szCs w:val="24"/>
        </w:rPr>
        <w:t>to</w:t>
      </w:r>
      <w:proofErr w:type="spellEnd"/>
      <w:r>
        <w:rPr>
          <w:rFonts w:ascii="Times New Roman" w:eastAsia="Times New Roman" w:hAnsi="Times New Roman" w:cs="Times New Roman"/>
          <w:sz w:val="24"/>
          <w:szCs w:val="24"/>
        </w:rPr>
        <w:t xml:space="preserve"> minimise the gap between theory and practice (</w:t>
      </w:r>
      <w:proofErr w:type="spellStart"/>
      <w:r>
        <w:rPr>
          <w:rFonts w:ascii="Times New Roman" w:eastAsia="Times New Roman" w:hAnsi="Times New Roman" w:cs="Times New Roman"/>
          <w:color w:val="3C4043"/>
          <w:sz w:val="24"/>
          <w:szCs w:val="24"/>
          <w:highlight w:val="white"/>
        </w:rPr>
        <w:t>Daei</w:t>
      </w:r>
      <w:proofErr w:type="spellEnd"/>
      <w:r>
        <w:rPr>
          <w:rFonts w:ascii="Times New Roman" w:eastAsia="Times New Roman" w:hAnsi="Times New Roman" w:cs="Times New Roman"/>
          <w:color w:val="3C4043"/>
          <w:sz w:val="24"/>
          <w:szCs w:val="24"/>
          <w:highlight w:val="white"/>
        </w:rPr>
        <w:t xml:space="preserve"> Jafari </w:t>
      </w:r>
      <w:r>
        <w:rPr>
          <w:rFonts w:ascii="Times New Roman" w:eastAsia="Times New Roman" w:hAnsi="Times New Roman" w:cs="Times New Roman"/>
          <w:i/>
          <w:color w:val="3C4043"/>
          <w:sz w:val="24"/>
          <w:szCs w:val="24"/>
          <w:highlight w:val="white"/>
        </w:rPr>
        <w:t xml:space="preserve">et al., </w:t>
      </w:r>
      <w:r>
        <w:rPr>
          <w:rFonts w:ascii="Times New Roman" w:eastAsia="Times New Roman" w:hAnsi="Times New Roman" w:cs="Times New Roman"/>
          <w:color w:val="3C4043"/>
          <w:sz w:val="24"/>
          <w:szCs w:val="24"/>
          <w:highlight w:val="white"/>
        </w:rPr>
        <w:t>2020</w:t>
      </w:r>
      <w:r>
        <w:rPr>
          <w:rFonts w:ascii="Times New Roman" w:eastAsia="Times New Roman" w:hAnsi="Times New Roman" w:cs="Times New Roman"/>
          <w:sz w:val="24"/>
          <w:szCs w:val="24"/>
        </w:rPr>
        <w:t>). With the help of applying the theoretical orientation it also allows the beginners like students to become more confident and complete, which can be fruitful during their training process by allowing them to develop the practical interventions and counselling objectives.</w:t>
      </w:r>
    </w:p>
    <w:p w14:paraId="00000007" w14:textId="77777777" w:rsidR="00290799" w:rsidRDefault="0027042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Humanistic therapy</w:t>
      </w:r>
    </w:p>
    <w:p w14:paraId="00000008" w14:textId="77777777" w:rsidR="00290799" w:rsidRDefault="002704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Humanistic therapeutic approach or theory is one of the most implemented therapy as it cares most about the present situation and also tries hard to help the clients to achieve their highest potential. Despite spending </w:t>
      </w:r>
      <w:proofErr w:type="spellStart"/>
      <w:r>
        <w:rPr>
          <w:rFonts w:ascii="Times New Roman" w:eastAsia="Times New Roman" w:hAnsi="Times New Roman" w:cs="Times New Roman"/>
          <w:sz w:val="24"/>
          <w:szCs w:val="24"/>
        </w:rPr>
        <w:t>negery</w:t>
      </w:r>
      <w:proofErr w:type="spellEnd"/>
      <w:r>
        <w:rPr>
          <w:rFonts w:ascii="Times New Roman" w:eastAsia="Times New Roman" w:hAnsi="Times New Roman" w:cs="Times New Roman"/>
          <w:sz w:val="24"/>
          <w:szCs w:val="24"/>
        </w:rPr>
        <w:t xml:space="preserve"> to predict the past or negative behavioural aspects like other two approaches, this theory hardly believes in the goodness of the people's inner sense and emphasises more on a person’s self-growth and self-actualisation (</w:t>
      </w:r>
      <w:r>
        <w:rPr>
          <w:rFonts w:ascii="Times New Roman" w:eastAsia="Times New Roman" w:hAnsi="Times New Roman" w:cs="Times New Roman"/>
          <w:color w:val="3C4043"/>
          <w:sz w:val="24"/>
          <w:szCs w:val="24"/>
          <w:highlight w:val="white"/>
        </w:rPr>
        <w:t>Renger and Macaskill, 2021</w:t>
      </w:r>
      <w:r>
        <w:rPr>
          <w:rFonts w:ascii="Times New Roman" w:eastAsia="Times New Roman" w:hAnsi="Times New Roman" w:cs="Times New Roman"/>
          <w:sz w:val="24"/>
          <w:szCs w:val="24"/>
        </w:rPr>
        <w:t xml:space="preserve">). With the help of focusing more on client-centric treatment, gestalt and existential theories the humanistic theories have been intervened and implemented. The founder of client-centric therapy, Carl Rogers described in his examination that clients are able enough to control their own destinies thus he said that </w:t>
      </w:r>
      <w:proofErr w:type="spellStart"/>
      <w:r>
        <w:rPr>
          <w:rFonts w:ascii="Times New Roman" w:eastAsia="Times New Roman" w:hAnsi="Times New Roman" w:cs="Times New Roman"/>
          <w:sz w:val="24"/>
          <w:szCs w:val="24"/>
        </w:rPr>
        <w:t>inetd</w:t>
      </w:r>
      <w:proofErr w:type="spellEnd"/>
      <w:r>
        <w:rPr>
          <w:rFonts w:ascii="Times New Roman" w:eastAsia="Times New Roman" w:hAnsi="Times New Roman" w:cs="Times New Roman"/>
          <w:sz w:val="24"/>
          <w:szCs w:val="24"/>
        </w:rPr>
        <w:t xml:space="preserve"> of providing or prescribing some serious meditation or other technologies the therapist needs to show the actual and genuine care and interest. Through the help of gestalt therapeutic </w:t>
      </w:r>
      <w:proofErr w:type="gramStart"/>
      <w:r>
        <w:rPr>
          <w:rFonts w:ascii="Times New Roman" w:eastAsia="Times New Roman" w:hAnsi="Times New Roman" w:cs="Times New Roman"/>
          <w:sz w:val="24"/>
          <w:szCs w:val="24"/>
        </w:rPr>
        <w:t>procedures</w:t>
      </w:r>
      <w:proofErr w:type="gramEnd"/>
      <w:r>
        <w:rPr>
          <w:rFonts w:ascii="Times New Roman" w:eastAsia="Times New Roman" w:hAnsi="Times New Roman" w:cs="Times New Roman"/>
          <w:sz w:val="24"/>
          <w:szCs w:val="24"/>
        </w:rPr>
        <w:t xml:space="preserve"> the counsellor mainly focuses more on what's going on in the current moment versus </w:t>
      </w:r>
      <w:proofErr w:type="spellStart"/>
      <w:r>
        <w:rPr>
          <w:rFonts w:ascii="Times New Roman" w:eastAsia="Times New Roman" w:hAnsi="Times New Roman" w:cs="Times New Roman"/>
          <w:sz w:val="24"/>
          <w:szCs w:val="24"/>
        </w:rPr>
        <w:t>wta</w:t>
      </w:r>
      <w:proofErr w:type="spellEnd"/>
      <w:r>
        <w:rPr>
          <w:rFonts w:ascii="Times New Roman" w:eastAsia="Times New Roman" w:hAnsi="Times New Roman" w:cs="Times New Roman"/>
          <w:sz w:val="24"/>
          <w:szCs w:val="24"/>
        </w:rPr>
        <w:t xml:space="preserve"> is being said during the therapy. On the other hand, the existential therapists are there to help the clients by finding the meaning of their lives </w:t>
      </w:r>
      <w:r>
        <w:rPr>
          <w:rFonts w:ascii="Times New Roman" w:eastAsia="Times New Roman" w:hAnsi="Times New Roman" w:cs="Times New Roman"/>
          <w:sz w:val="24"/>
          <w:szCs w:val="24"/>
        </w:rPr>
        <w:lastRenderedPageBreak/>
        <w:t>and the purpose of their living to enhance their free willpower, self-determination and generate the responsibilities (</w:t>
      </w:r>
      <w:r>
        <w:rPr>
          <w:rFonts w:ascii="Times New Roman" w:eastAsia="Times New Roman" w:hAnsi="Times New Roman" w:cs="Times New Roman"/>
          <w:color w:val="3C4043"/>
          <w:sz w:val="24"/>
          <w:szCs w:val="24"/>
          <w:highlight w:val="white"/>
        </w:rPr>
        <w:t xml:space="preserve">Hoffman </w:t>
      </w:r>
      <w:r>
        <w:rPr>
          <w:rFonts w:ascii="Times New Roman" w:eastAsia="Times New Roman" w:hAnsi="Times New Roman" w:cs="Times New Roman"/>
          <w:i/>
          <w:color w:val="3C4043"/>
          <w:sz w:val="24"/>
          <w:szCs w:val="24"/>
          <w:highlight w:val="white"/>
        </w:rPr>
        <w:t xml:space="preserve">et al., </w:t>
      </w:r>
      <w:r>
        <w:rPr>
          <w:rFonts w:ascii="Times New Roman" w:eastAsia="Times New Roman" w:hAnsi="Times New Roman" w:cs="Times New Roman"/>
          <w:color w:val="3C4043"/>
          <w:sz w:val="24"/>
          <w:szCs w:val="24"/>
          <w:highlight w:val="white"/>
        </w:rPr>
        <w:t>2019</w:t>
      </w:r>
      <w:r>
        <w:rPr>
          <w:rFonts w:ascii="Times New Roman" w:eastAsia="Times New Roman" w:hAnsi="Times New Roman" w:cs="Times New Roman"/>
          <w:sz w:val="24"/>
          <w:szCs w:val="24"/>
        </w:rPr>
        <w:t>).</w:t>
      </w:r>
    </w:p>
    <w:p w14:paraId="00000009" w14:textId="77777777" w:rsidR="00290799" w:rsidRDefault="0027042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Cognitive Behavioural therapy</w:t>
      </w:r>
    </w:p>
    <w:p w14:paraId="0000000A" w14:textId="77777777" w:rsidR="00290799" w:rsidRDefault="002704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cognitive behavioural theory originated from a belief that human behaviour is something which needs to be learned. The classic conditioning is considered as one of the kinds of behavioural theory which derives from the intervention of early theorist Ivan </w:t>
      </w:r>
      <w:proofErr w:type="spellStart"/>
      <w:r>
        <w:rPr>
          <w:rFonts w:ascii="Times New Roman" w:eastAsia="Times New Roman" w:hAnsi="Times New Roman" w:cs="Times New Roman"/>
          <w:sz w:val="24"/>
          <w:szCs w:val="24"/>
        </w:rPr>
        <w:t>Pavllov’s</w:t>
      </w:r>
      <w:proofErr w:type="spellEnd"/>
      <w:r>
        <w:rPr>
          <w:rFonts w:ascii="Times New Roman" w:eastAsia="Times New Roman" w:hAnsi="Times New Roman" w:cs="Times New Roman"/>
          <w:sz w:val="24"/>
          <w:szCs w:val="24"/>
        </w:rPr>
        <w:t xml:space="preserve"> research work. By utilising the study among the dogs Pavlov has executed the famous theory or concept which focused on the impact or effects of a learned response (</w:t>
      </w:r>
      <w:r>
        <w:rPr>
          <w:rFonts w:ascii="Times New Roman" w:eastAsia="Times New Roman" w:hAnsi="Times New Roman" w:cs="Times New Roman"/>
          <w:color w:val="3C4043"/>
          <w:sz w:val="24"/>
          <w:szCs w:val="24"/>
          <w:highlight w:val="white"/>
        </w:rPr>
        <w:t xml:space="preserve">Laws </w:t>
      </w:r>
      <w:r>
        <w:rPr>
          <w:rFonts w:ascii="Times New Roman" w:eastAsia="Times New Roman" w:hAnsi="Times New Roman" w:cs="Times New Roman"/>
          <w:i/>
          <w:color w:val="3C4043"/>
          <w:sz w:val="24"/>
          <w:szCs w:val="24"/>
          <w:highlight w:val="white"/>
        </w:rPr>
        <w:t xml:space="preserve">et al., </w:t>
      </w:r>
      <w:r>
        <w:rPr>
          <w:rFonts w:ascii="Times New Roman" w:eastAsia="Times New Roman" w:hAnsi="Times New Roman" w:cs="Times New Roman"/>
          <w:color w:val="3C4043"/>
          <w:sz w:val="24"/>
          <w:szCs w:val="24"/>
          <w:highlight w:val="white"/>
        </w:rPr>
        <w:t>2018</w:t>
      </w:r>
      <w:r>
        <w:rPr>
          <w:rFonts w:ascii="Times New Roman" w:eastAsia="Times New Roman" w:hAnsi="Times New Roman" w:cs="Times New Roman"/>
          <w:sz w:val="24"/>
          <w:szCs w:val="24"/>
        </w:rPr>
        <w:t>). It has been observed during the study that a dog has salivated when hearing a sound of a bell which has been conducted through a stimulus. With the help of this the dog can easily get to adopt a behaviour of eating habit when pairing the sound of the bell with food. There is another behavioural therapeutic approach which is called operant conditioning. In this B.F Skinner believed that the power of getting rewards helps to increase the likelihood of the behaviour and punishments which enable to mitigate the occurrence of the behaviour (</w:t>
      </w:r>
      <w:r>
        <w:rPr>
          <w:rFonts w:ascii="Times New Roman" w:eastAsia="Times New Roman" w:hAnsi="Times New Roman" w:cs="Times New Roman"/>
          <w:color w:val="3C4043"/>
          <w:sz w:val="24"/>
          <w:szCs w:val="24"/>
          <w:highlight w:val="white"/>
        </w:rPr>
        <w:t>Cunningham and Shapiro, 2018</w:t>
      </w:r>
      <w:r>
        <w:rPr>
          <w:rFonts w:ascii="Times New Roman" w:eastAsia="Times New Roman" w:hAnsi="Times New Roman" w:cs="Times New Roman"/>
          <w:sz w:val="24"/>
          <w:szCs w:val="24"/>
        </w:rPr>
        <w:t>). For several decades the therapists were working on the changing behavioural pattern to understand the significance of unwanted and destructive behaviours with the help of applying behaviour modification techniques like positive and negative reinforcement.</w:t>
      </w:r>
    </w:p>
    <w:p w14:paraId="0000000B" w14:textId="77777777" w:rsidR="00290799" w:rsidRDefault="0027042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Psychodynamic therapy</w:t>
      </w:r>
    </w:p>
    <w:p w14:paraId="0000000C" w14:textId="77777777" w:rsidR="00290799" w:rsidRDefault="002704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the help of interpreting the psychodynamic theory which is also known as psychotherapy. The Counsellor can analyse the historical perspectives which </w:t>
      </w:r>
      <w:proofErr w:type="spellStart"/>
      <w:r>
        <w:rPr>
          <w:rFonts w:ascii="Times New Roman" w:eastAsia="Times New Roman" w:hAnsi="Times New Roman" w:cs="Times New Roman"/>
          <w:sz w:val="24"/>
          <w:szCs w:val="24"/>
        </w:rPr>
        <w:t>enrode</w:t>
      </w:r>
      <w:proofErr w:type="spellEnd"/>
      <w:r>
        <w:rPr>
          <w:rFonts w:ascii="Times New Roman" w:eastAsia="Times New Roman" w:hAnsi="Times New Roman" w:cs="Times New Roman"/>
          <w:sz w:val="24"/>
          <w:szCs w:val="24"/>
        </w:rPr>
        <w:t xml:space="preserve"> Sigmund Freud. Sigmund Freud is described as the rooted beliefs that there were some unconscious factors or forces which enabled human behaviours in different situations. In the intervention of counselling </w:t>
      </w:r>
      <w:proofErr w:type="gramStart"/>
      <w:r>
        <w:rPr>
          <w:rFonts w:ascii="Times New Roman" w:eastAsia="Times New Roman" w:hAnsi="Times New Roman" w:cs="Times New Roman"/>
          <w:sz w:val="24"/>
          <w:szCs w:val="24"/>
        </w:rPr>
        <w:t>theory</w:t>
      </w:r>
      <w:proofErr w:type="gramEnd"/>
      <w:r>
        <w:rPr>
          <w:rFonts w:ascii="Times New Roman" w:eastAsia="Times New Roman" w:hAnsi="Times New Roman" w:cs="Times New Roman"/>
          <w:sz w:val="24"/>
          <w:szCs w:val="24"/>
        </w:rPr>
        <w:t xml:space="preserve"> the technique has been developed in such a manner that can influence the free association in which the patient can freely talk about whatever comes in their mind without censoring to the therapist. Through the </w:t>
      </w:r>
      <w:proofErr w:type="spellStart"/>
      <w:r>
        <w:rPr>
          <w:rFonts w:ascii="Times New Roman" w:eastAsia="Times New Roman" w:hAnsi="Times New Roman" w:cs="Times New Roman"/>
          <w:sz w:val="24"/>
          <w:szCs w:val="24"/>
        </w:rPr>
        <w:t>hellp</w:t>
      </w:r>
      <w:proofErr w:type="spellEnd"/>
      <w:r>
        <w:rPr>
          <w:rFonts w:ascii="Times New Roman" w:eastAsia="Times New Roman" w:hAnsi="Times New Roman" w:cs="Times New Roman"/>
          <w:sz w:val="24"/>
          <w:szCs w:val="24"/>
        </w:rPr>
        <w:t xml:space="preserve"> of </w:t>
      </w:r>
      <w:proofErr w:type="spellStart"/>
      <w:r>
        <w:rPr>
          <w:rFonts w:ascii="Times New Roman" w:eastAsia="Times New Roman" w:hAnsi="Times New Roman" w:cs="Times New Roman"/>
          <w:sz w:val="24"/>
          <w:szCs w:val="24"/>
        </w:rPr>
        <w:t>analysi</w:t>
      </w:r>
      <w:proofErr w:type="spellEnd"/>
      <w:r>
        <w:rPr>
          <w:rFonts w:ascii="Times New Roman" w:eastAsia="Times New Roman" w:hAnsi="Times New Roman" w:cs="Times New Roman"/>
          <w:sz w:val="24"/>
          <w:szCs w:val="24"/>
        </w:rPr>
        <w:t xml:space="preserve"> the dream which has some specific and significant repetition the therapist can examine some important data or facts about the unconsciousness. Through the intervention of </w:t>
      </w:r>
      <w:proofErr w:type="gramStart"/>
      <w:r>
        <w:rPr>
          <w:rFonts w:ascii="Times New Roman" w:eastAsia="Times New Roman" w:hAnsi="Times New Roman" w:cs="Times New Roman"/>
          <w:sz w:val="24"/>
          <w:szCs w:val="24"/>
        </w:rPr>
        <w:t>transference</w:t>
      </w:r>
      <w:proofErr w:type="gramEnd"/>
      <w:r>
        <w:rPr>
          <w:rFonts w:ascii="Times New Roman" w:eastAsia="Times New Roman" w:hAnsi="Times New Roman" w:cs="Times New Roman"/>
          <w:sz w:val="24"/>
          <w:szCs w:val="24"/>
        </w:rPr>
        <w:t xml:space="preserve"> the therapist can redirect the feelings about some certain group of people. These are some theories which are used by psychoanalysts in this contemporary period of time.</w:t>
      </w:r>
    </w:p>
    <w:p w14:paraId="0000000D" w14:textId="77777777" w:rsidR="00290799" w:rsidRDefault="002704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observed that most of the counsellors used this psychodynamic theory by embedded training the new councillors in order to embed throughout the counselling training process. natural sense all the psychotherapists and counsellors who are usually interview this approach are much more focus and spend their energy in order to examine the past relationship like traumatic childhood experiences which has been generate the issues in an individual's current </w:t>
      </w:r>
      <w:r>
        <w:rPr>
          <w:rFonts w:ascii="Times New Roman" w:eastAsia="Times New Roman" w:hAnsi="Times New Roman" w:cs="Times New Roman"/>
          <w:sz w:val="24"/>
          <w:szCs w:val="24"/>
        </w:rPr>
        <w:lastRenderedPageBreak/>
        <w:t xml:space="preserve">lifestyle. In this case it has been believed that in order to generate the revelation and bring these issues to the surface. The counsellor can treat the issues by healing it from the </w:t>
      </w:r>
      <w:proofErr w:type="spellStart"/>
      <w:r>
        <w:rPr>
          <w:rFonts w:ascii="Times New Roman" w:eastAsia="Times New Roman" w:hAnsi="Times New Roman" w:cs="Times New Roman"/>
          <w:sz w:val="24"/>
          <w:szCs w:val="24"/>
        </w:rPr>
        <w:t>rootSo</w:t>
      </w:r>
      <w:proofErr w:type="spellEnd"/>
      <w:r>
        <w:rPr>
          <w:rFonts w:ascii="Times New Roman" w:eastAsia="Times New Roman" w:hAnsi="Times New Roman" w:cs="Times New Roman"/>
          <w:sz w:val="24"/>
          <w:szCs w:val="24"/>
        </w:rPr>
        <w:t xml:space="preserve"> that it can positively impact the </w:t>
      </w:r>
      <w:proofErr w:type="gramStart"/>
      <w:r>
        <w:rPr>
          <w:rFonts w:ascii="Times New Roman" w:eastAsia="Times New Roman" w:hAnsi="Times New Roman" w:cs="Times New Roman"/>
          <w:sz w:val="24"/>
          <w:szCs w:val="24"/>
        </w:rPr>
        <w:t>clients</w:t>
      </w:r>
      <w:proofErr w:type="gramEnd"/>
      <w:r>
        <w:rPr>
          <w:rFonts w:ascii="Times New Roman" w:eastAsia="Times New Roman" w:hAnsi="Times New Roman" w:cs="Times New Roman"/>
          <w:sz w:val="24"/>
          <w:szCs w:val="24"/>
        </w:rPr>
        <w:t xml:space="preserve"> brain. It gives a long term impact on a client's life in comparison to some short term theories because in this theory the psychotherapist tries to involve changing deeply by understanding the significant way of an individual self.</w:t>
      </w:r>
    </w:p>
    <w:p w14:paraId="0000000E" w14:textId="77777777" w:rsidR="00290799" w:rsidRDefault="00270420" w:rsidP="00FD5F04">
      <w:pPr>
        <w:pStyle w:val="Heading1"/>
      </w:pPr>
      <w:bookmarkStart w:id="2" w:name="_Toc104328885"/>
      <w:r>
        <w:t>Analysis of one area within the BACP framework referring to its importance upon professional practice within counselling practice</w:t>
      </w:r>
      <w:bookmarkEnd w:id="2"/>
      <w:r>
        <w:t xml:space="preserve"> </w:t>
      </w:r>
    </w:p>
    <w:p w14:paraId="0000000F" w14:textId="6FB66615" w:rsidR="00290799" w:rsidRDefault="00DA561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most crucial component of </w:t>
      </w:r>
      <w:proofErr w:type="spellStart"/>
      <w:r>
        <w:rPr>
          <w:rFonts w:ascii="Times New Roman" w:eastAsia="Times New Roman" w:hAnsi="Times New Roman" w:cs="Times New Roman"/>
          <w:sz w:val="24"/>
          <w:szCs w:val="24"/>
        </w:rPr>
        <w:t>counseling</w:t>
      </w:r>
      <w:proofErr w:type="spellEnd"/>
      <w:r>
        <w:rPr>
          <w:rFonts w:ascii="Times New Roman" w:eastAsia="Times New Roman" w:hAnsi="Times New Roman" w:cs="Times New Roman"/>
          <w:sz w:val="24"/>
          <w:szCs w:val="24"/>
        </w:rPr>
        <w:t xml:space="preserve"> is ethics since it improves the process of safeguarding the wellbeing of both clients and </w:t>
      </w:r>
      <w:proofErr w:type="spellStart"/>
      <w:r>
        <w:rPr>
          <w:rFonts w:ascii="Times New Roman" w:eastAsia="Times New Roman" w:hAnsi="Times New Roman" w:cs="Times New Roman"/>
          <w:sz w:val="24"/>
          <w:szCs w:val="24"/>
        </w:rPr>
        <w:t>counselors</w:t>
      </w:r>
      <w:proofErr w:type="spellEnd"/>
      <w:r>
        <w:rPr>
          <w:rFonts w:ascii="Times New Roman" w:eastAsia="Times New Roman" w:hAnsi="Times New Roman" w:cs="Times New Roman"/>
          <w:sz w:val="24"/>
          <w:szCs w:val="24"/>
        </w:rPr>
        <w:t xml:space="preserve"> by upholding a proper framework. It has been noted that occasionally, therapy </w:t>
      </w:r>
      <w:proofErr w:type="spellStart"/>
      <w:r>
        <w:rPr>
          <w:rFonts w:ascii="Times New Roman" w:eastAsia="Times New Roman" w:hAnsi="Times New Roman" w:cs="Times New Roman"/>
          <w:sz w:val="24"/>
          <w:szCs w:val="24"/>
        </w:rPr>
        <w:t>counselors</w:t>
      </w:r>
      <w:proofErr w:type="spellEnd"/>
      <w:r>
        <w:rPr>
          <w:rFonts w:ascii="Times New Roman" w:eastAsia="Times New Roman" w:hAnsi="Times New Roman" w:cs="Times New Roman"/>
          <w:sz w:val="24"/>
          <w:szCs w:val="24"/>
        </w:rPr>
        <w:t xml:space="preserve"> get into certain challenging situations or delicate matters, which puts the client in a precarious position (Lane and Reed, 2022). The BACP Ethical Framework in </w:t>
      </w:r>
      <w:proofErr w:type="spellStart"/>
      <w:r>
        <w:rPr>
          <w:rFonts w:ascii="Times New Roman" w:eastAsia="Times New Roman" w:hAnsi="Times New Roman" w:cs="Times New Roman"/>
          <w:sz w:val="24"/>
          <w:szCs w:val="24"/>
        </w:rPr>
        <w:t>Counseling</w:t>
      </w:r>
      <w:proofErr w:type="spellEnd"/>
      <w:r>
        <w:rPr>
          <w:rFonts w:ascii="Times New Roman" w:eastAsia="Times New Roman" w:hAnsi="Times New Roman" w:cs="Times New Roman"/>
          <w:sz w:val="24"/>
          <w:szCs w:val="24"/>
        </w:rPr>
        <w:t xml:space="preserve"> Process was developed to help mitigate these effects. It stipulates that all </w:t>
      </w:r>
      <w:proofErr w:type="spellStart"/>
      <w:r>
        <w:rPr>
          <w:rFonts w:ascii="Times New Roman" w:eastAsia="Times New Roman" w:hAnsi="Times New Roman" w:cs="Times New Roman"/>
          <w:sz w:val="24"/>
          <w:szCs w:val="24"/>
        </w:rPr>
        <w:t>counseling</w:t>
      </w:r>
      <w:proofErr w:type="spellEnd"/>
      <w:r>
        <w:rPr>
          <w:rFonts w:ascii="Times New Roman" w:eastAsia="Times New Roman" w:hAnsi="Times New Roman" w:cs="Times New Roman"/>
          <w:sz w:val="24"/>
          <w:szCs w:val="24"/>
        </w:rPr>
        <w:t xml:space="preserve"> practitioners must make the client's needs a top priority, uphold professional standards throughout their working process, treat clients with respect, maintain a strong sense of integrity, and show accountability at the conclusion of each session. The three primary elements of the BACP framework are described below.</w:t>
      </w:r>
    </w:p>
    <w:p w14:paraId="00000010" w14:textId="77777777" w:rsidR="00290799" w:rsidRDefault="0027042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the help of developing this BACP ethical framework all the councillors are bound to </w:t>
      </w:r>
      <w:proofErr w:type="spellStart"/>
      <w:r>
        <w:rPr>
          <w:rFonts w:ascii="Times New Roman" w:eastAsia="Times New Roman" w:hAnsi="Times New Roman" w:cs="Times New Roman"/>
          <w:sz w:val="24"/>
          <w:szCs w:val="24"/>
        </w:rPr>
        <w:t>to</w:t>
      </w:r>
      <w:proofErr w:type="spellEnd"/>
      <w:r>
        <w:rPr>
          <w:rFonts w:ascii="Times New Roman" w:eastAsia="Times New Roman" w:hAnsi="Times New Roman" w:cs="Times New Roman"/>
          <w:sz w:val="24"/>
          <w:szCs w:val="24"/>
        </w:rPr>
        <w:t xml:space="preserve"> maintain the commitment to the clients by providing a summary of working of the professional standards in order to maintain ethical relationships.</w:t>
      </w:r>
    </w:p>
    <w:p w14:paraId="00000011" w14:textId="77777777" w:rsidR="00290799" w:rsidRDefault="0027042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help of specifying the ethical aspects, this framework can maintain the values, principles and personal moral qualities which define or inform the working procedure that must underpin the supervision.</w:t>
      </w:r>
    </w:p>
    <w:p w14:paraId="00000012" w14:textId="77777777" w:rsidR="00290799" w:rsidRDefault="0027042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help of implementing a good practice which has been considered the application of the commitments to the clients the ethical perspective can be properly maintained (</w:t>
      </w:r>
      <w:r>
        <w:rPr>
          <w:rFonts w:ascii="Times New Roman" w:eastAsia="Times New Roman" w:hAnsi="Times New Roman" w:cs="Times New Roman"/>
          <w:color w:val="3C4043"/>
          <w:sz w:val="24"/>
          <w:szCs w:val="24"/>
        </w:rPr>
        <w:t xml:space="preserve">Blease </w:t>
      </w:r>
      <w:r>
        <w:rPr>
          <w:rFonts w:ascii="Times New Roman" w:eastAsia="Times New Roman" w:hAnsi="Times New Roman" w:cs="Times New Roman"/>
          <w:i/>
          <w:color w:val="3C4043"/>
          <w:sz w:val="24"/>
          <w:szCs w:val="24"/>
        </w:rPr>
        <w:t xml:space="preserve">et al., </w:t>
      </w:r>
      <w:r>
        <w:rPr>
          <w:rFonts w:ascii="Times New Roman" w:eastAsia="Times New Roman" w:hAnsi="Times New Roman" w:cs="Times New Roman"/>
          <w:color w:val="3C4043"/>
          <w:sz w:val="24"/>
          <w:szCs w:val="24"/>
        </w:rPr>
        <w:t>2020</w:t>
      </w:r>
      <w:r>
        <w:rPr>
          <w:rFonts w:ascii="Times New Roman" w:eastAsia="Times New Roman" w:hAnsi="Times New Roman" w:cs="Times New Roman"/>
          <w:sz w:val="24"/>
          <w:szCs w:val="24"/>
        </w:rPr>
        <w:t>).</w:t>
      </w:r>
    </w:p>
    <w:p w14:paraId="00000013" w14:textId="77777777" w:rsidR="00290799" w:rsidRDefault="002704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BACP ethical framework has been constructed on the basis of values, principles and moral qualities that needs to be supervised with the help of interpretation and application of the two sections. It has been expected from all the Counsellor to act ethically by adhering to w moves as an ethical Framework in order to obtain the client's priority. As professional practitioners it is very important to take care that the clients will be there and maintain the commitment based on the nature of professions. All the counsellors need to act in the best of their interest for the clients will begin by promoting the main objectives and protecting the client's rights by </w:t>
      </w:r>
      <w:r>
        <w:rPr>
          <w:rFonts w:ascii="Times New Roman" w:eastAsia="Times New Roman" w:hAnsi="Times New Roman" w:cs="Times New Roman"/>
          <w:sz w:val="24"/>
          <w:szCs w:val="24"/>
        </w:rPr>
        <w:lastRenderedPageBreak/>
        <w:t>maximising the good practices and minimising harmful incidents (</w:t>
      </w:r>
      <w:r>
        <w:rPr>
          <w:rFonts w:ascii="Times New Roman" w:eastAsia="Times New Roman" w:hAnsi="Times New Roman" w:cs="Times New Roman"/>
          <w:color w:val="3C4043"/>
          <w:sz w:val="24"/>
          <w:szCs w:val="24"/>
          <w:highlight w:val="white"/>
        </w:rPr>
        <w:t>Woodhouse and Hogan, 2020</w:t>
      </w:r>
      <w:r>
        <w:rPr>
          <w:rFonts w:ascii="Times New Roman" w:eastAsia="Times New Roman" w:hAnsi="Times New Roman" w:cs="Times New Roman"/>
          <w:sz w:val="24"/>
          <w:szCs w:val="24"/>
        </w:rPr>
        <w:t>).</w:t>
      </w:r>
    </w:p>
    <w:p w14:paraId="00000014" w14:textId="77777777" w:rsidR="00290799" w:rsidRDefault="002704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some significant ethical concerns and also the ethical dilemmas in the counselling process. It has been anticipated that any two people will not have the same set of issues so the counsellors for the psychotherapies need to be well equipped in order to deal with the current situation of the patients that can be thrown at them emotionally. This is one of the main reasons why counselling practice as a professional is such a stressful and difficult job. There are some potential ethical pitfalls for loopholes that the Counsellor needs to come across in their professional journey for which the ethical Framework has been designed in order to help to navigate so that it can sit or maintain fair boundaries.</w:t>
      </w:r>
    </w:p>
    <w:p w14:paraId="00000015" w14:textId="77777777" w:rsidR="00290799" w:rsidRDefault="002704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the most ethical concerns which are necessarily developing the personal relationships with the clients in order to maintain the privacy confidentiality and duty of care. There are some boundaries which have been implemented in the counselling practices as </w:t>
      </w:r>
      <w:proofErr w:type="gramStart"/>
      <w:r>
        <w:rPr>
          <w:rFonts w:ascii="Times New Roman" w:eastAsia="Times New Roman" w:hAnsi="Times New Roman" w:cs="Times New Roman"/>
          <w:sz w:val="24"/>
          <w:szCs w:val="24"/>
        </w:rPr>
        <w:t>Healthcare</w:t>
      </w:r>
      <w:proofErr w:type="gramEnd"/>
      <w:r>
        <w:rPr>
          <w:rFonts w:ascii="Times New Roman" w:eastAsia="Times New Roman" w:hAnsi="Times New Roman" w:cs="Times New Roman"/>
          <w:sz w:val="24"/>
          <w:szCs w:val="24"/>
        </w:rPr>
        <w:t xml:space="preserve"> practitioners and as a professional counsellor. Counsellors need to keep the working process with the family friends and people they know no personally while the nursing staff need to </w:t>
      </w:r>
      <w:proofErr w:type="spellStart"/>
      <w:r>
        <w:rPr>
          <w:rFonts w:ascii="Times New Roman" w:eastAsia="Times New Roman" w:hAnsi="Times New Roman" w:cs="Times New Roman"/>
          <w:sz w:val="24"/>
          <w:szCs w:val="24"/>
        </w:rPr>
        <w:t>to</w:t>
      </w:r>
      <w:proofErr w:type="spellEnd"/>
      <w:r>
        <w:rPr>
          <w:rFonts w:ascii="Times New Roman" w:eastAsia="Times New Roman" w:hAnsi="Times New Roman" w:cs="Times New Roman"/>
          <w:sz w:val="24"/>
          <w:szCs w:val="24"/>
        </w:rPr>
        <w:t xml:space="preserve"> maintain the communication with family and friends so that they can easily interact with them. show the help of maintaining these ethical boundaries it can allow everyone to maintain the unbiased therapeutic orientation where the clients can easily rely on the confidentiality in order to express their personal problems (</w:t>
      </w:r>
      <w:r>
        <w:rPr>
          <w:rFonts w:ascii="Times New Roman" w:eastAsia="Times New Roman" w:hAnsi="Times New Roman" w:cs="Times New Roman"/>
          <w:color w:val="3C4043"/>
          <w:sz w:val="24"/>
          <w:szCs w:val="24"/>
          <w:highlight w:val="white"/>
        </w:rPr>
        <w:t>Tribe and Morrissey, 2020</w:t>
      </w:r>
      <w:r>
        <w:rPr>
          <w:rFonts w:ascii="Times New Roman" w:eastAsia="Times New Roman" w:hAnsi="Times New Roman" w:cs="Times New Roman"/>
          <w:sz w:val="24"/>
          <w:szCs w:val="24"/>
        </w:rPr>
        <w:t>).</w:t>
      </w:r>
    </w:p>
    <w:p w14:paraId="23CFBA01" w14:textId="77777777" w:rsidR="005D6E2D" w:rsidRDefault="005D6E2D">
      <w:pPr>
        <w:shd w:val="clear" w:color="auto" w:fill="FFFFFF"/>
        <w:spacing w:after="160"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 xml:space="preserve">Yet another crucial factor. The confidentiality of their clients is a duty that falls on every </w:t>
      </w:r>
      <w:proofErr w:type="spellStart"/>
      <w:r>
        <w:rPr>
          <w:rFonts w:ascii="Times New Roman" w:eastAsia="Times New Roman" w:hAnsi="Times New Roman" w:cs="Times New Roman"/>
          <w:color w:val="333333"/>
          <w:sz w:val="24"/>
          <w:szCs w:val="24"/>
        </w:rPr>
        <w:t>counselor</w:t>
      </w:r>
      <w:proofErr w:type="spellEnd"/>
      <w:r>
        <w:rPr>
          <w:rFonts w:ascii="Times New Roman" w:eastAsia="Times New Roman" w:hAnsi="Times New Roman" w:cs="Times New Roman"/>
          <w:color w:val="333333"/>
          <w:sz w:val="24"/>
          <w:szCs w:val="24"/>
        </w:rPr>
        <w:t>. All private information must be kept secure and confidential, including any disclosures made during sessions.</w:t>
      </w:r>
    </w:p>
    <w:p w14:paraId="280850E6" w14:textId="694748D3" w:rsidR="005D6E2D" w:rsidRDefault="00C514A0">
      <w:pPr>
        <w:shd w:val="clear" w:color="auto" w:fill="FFFFFF"/>
        <w:spacing w:after="160"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However, there are</w:t>
      </w:r>
      <w:r w:rsidR="005D6E2D">
        <w:rPr>
          <w:rFonts w:ascii="Times New Roman" w:eastAsia="Times New Roman" w:hAnsi="Times New Roman" w:cs="Times New Roman"/>
          <w:color w:val="333333"/>
          <w:sz w:val="24"/>
          <w:szCs w:val="24"/>
        </w:rPr>
        <w:t xml:space="preserve"> </w:t>
      </w:r>
      <w:r>
        <w:rPr>
          <w:rFonts w:ascii="Times New Roman" w:eastAsia="Times New Roman" w:hAnsi="Times New Roman" w:cs="Times New Roman"/>
          <w:color w:val="333333"/>
          <w:sz w:val="24"/>
          <w:szCs w:val="24"/>
        </w:rPr>
        <w:t>some</w:t>
      </w:r>
      <w:r w:rsidR="005D6E2D">
        <w:rPr>
          <w:rFonts w:ascii="Times New Roman" w:eastAsia="Times New Roman" w:hAnsi="Times New Roman" w:cs="Times New Roman"/>
          <w:color w:val="333333"/>
          <w:sz w:val="24"/>
          <w:szCs w:val="24"/>
        </w:rPr>
        <w:t xml:space="preserve"> exceptions</w:t>
      </w:r>
      <w:r>
        <w:rPr>
          <w:rFonts w:ascii="Times New Roman" w:eastAsia="Times New Roman" w:hAnsi="Times New Roman" w:cs="Times New Roman"/>
          <w:color w:val="333333"/>
          <w:sz w:val="24"/>
          <w:szCs w:val="24"/>
        </w:rPr>
        <w:t xml:space="preserve"> for example,</w:t>
      </w:r>
      <w:r w:rsidR="005D6E2D">
        <w:rPr>
          <w:rFonts w:ascii="Times New Roman" w:eastAsia="Times New Roman" w:hAnsi="Times New Roman" w:cs="Times New Roman"/>
          <w:color w:val="333333"/>
          <w:sz w:val="24"/>
          <w:szCs w:val="24"/>
        </w:rPr>
        <w:t xml:space="preserve"> when a therapist has a strong </w:t>
      </w:r>
      <w:r w:rsidR="00D90290">
        <w:rPr>
          <w:rFonts w:ascii="Times New Roman" w:eastAsia="Times New Roman" w:hAnsi="Times New Roman" w:cs="Times New Roman"/>
          <w:color w:val="333333"/>
          <w:sz w:val="24"/>
          <w:szCs w:val="24"/>
        </w:rPr>
        <w:t>doubt</w:t>
      </w:r>
      <w:r w:rsidR="005D6E2D">
        <w:rPr>
          <w:rFonts w:ascii="Times New Roman" w:eastAsia="Times New Roman" w:hAnsi="Times New Roman" w:cs="Times New Roman"/>
          <w:color w:val="333333"/>
          <w:sz w:val="24"/>
          <w:szCs w:val="24"/>
        </w:rPr>
        <w:t xml:space="preserve"> that the client or someone nearby would suffer immediate damage. However, the majority of </w:t>
      </w:r>
      <w:r w:rsidR="00866610">
        <w:rPr>
          <w:rFonts w:ascii="Times New Roman" w:eastAsia="Times New Roman" w:hAnsi="Times New Roman" w:cs="Times New Roman"/>
          <w:color w:val="333333"/>
          <w:sz w:val="24"/>
          <w:szCs w:val="24"/>
        </w:rPr>
        <w:t xml:space="preserve">topics </w:t>
      </w:r>
      <w:r w:rsidR="005D6E2D">
        <w:rPr>
          <w:rFonts w:ascii="Times New Roman" w:eastAsia="Times New Roman" w:hAnsi="Times New Roman" w:cs="Times New Roman"/>
          <w:color w:val="333333"/>
          <w:sz w:val="24"/>
          <w:szCs w:val="24"/>
        </w:rPr>
        <w:t xml:space="preserve">discussed in sessions </w:t>
      </w:r>
      <w:r w:rsidR="00866610">
        <w:rPr>
          <w:rFonts w:ascii="Times New Roman" w:eastAsia="Times New Roman" w:hAnsi="Times New Roman" w:cs="Times New Roman"/>
          <w:color w:val="333333"/>
          <w:sz w:val="24"/>
          <w:szCs w:val="24"/>
        </w:rPr>
        <w:t xml:space="preserve">should </w:t>
      </w:r>
      <w:r w:rsidR="005D6E2D">
        <w:rPr>
          <w:rFonts w:ascii="Times New Roman" w:eastAsia="Times New Roman" w:hAnsi="Times New Roman" w:cs="Times New Roman"/>
          <w:color w:val="333333"/>
          <w:sz w:val="24"/>
          <w:szCs w:val="24"/>
        </w:rPr>
        <w:t xml:space="preserve">remain </w:t>
      </w:r>
      <w:r w:rsidR="00866610">
        <w:rPr>
          <w:rFonts w:ascii="Times New Roman" w:eastAsia="Times New Roman" w:hAnsi="Times New Roman" w:cs="Times New Roman"/>
          <w:color w:val="333333"/>
          <w:sz w:val="24"/>
          <w:szCs w:val="24"/>
        </w:rPr>
        <w:t>with</w:t>
      </w:r>
      <w:r w:rsidR="005D6E2D">
        <w:rPr>
          <w:rFonts w:ascii="Times New Roman" w:eastAsia="Times New Roman" w:hAnsi="Times New Roman" w:cs="Times New Roman"/>
          <w:color w:val="333333"/>
          <w:sz w:val="24"/>
          <w:szCs w:val="24"/>
        </w:rPr>
        <w:t>in</w:t>
      </w:r>
      <w:r w:rsidR="00866610">
        <w:rPr>
          <w:rFonts w:ascii="Times New Roman" w:eastAsia="Times New Roman" w:hAnsi="Times New Roman" w:cs="Times New Roman"/>
          <w:color w:val="333333"/>
          <w:sz w:val="24"/>
          <w:szCs w:val="24"/>
        </w:rPr>
        <w:t xml:space="preserve"> the</w:t>
      </w:r>
      <w:r w:rsidR="005D6E2D">
        <w:rPr>
          <w:rFonts w:ascii="Times New Roman" w:eastAsia="Times New Roman" w:hAnsi="Times New Roman" w:cs="Times New Roman"/>
          <w:color w:val="333333"/>
          <w:sz w:val="24"/>
          <w:szCs w:val="24"/>
        </w:rPr>
        <w:t xml:space="preserve"> sessions.</w:t>
      </w:r>
    </w:p>
    <w:p w14:paraId="36517219" w14:textId="77777777" w:rsidR="005D6E2D" w:rsidRDefault="005D6E2D">
      <w:pPr>
        <w:shd w:val="clear" w:color="auto" w:fill="FFFFFF"/>
        <w:spacing w:after="160"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Clients can come from all walks of life, be in any circumstance, and come from a wide range of ethnicities, faiths, and origins. No matter who their client is, a counsellor must be able to treat everyone with the same professionalism and ability to accept individuals as they are.</w:t>
      </w:r>
    </w:p>
    <w:p w14:paraId="00000019" w14:textId="3207321A" w:rsidR="00290799" w:rsidRDefault="005D6E2D">
      <w:pPr>
        <w:shd w:val="clear" w:color="auto" w:fill="FFFFFF"/>
        <w:spacing w:after="160" w:line="360" w:lineRule="auto"/>
        <w:jc w:val="both"/>
        <w:rPr>
          <w:rFonts w:ascii="Times New Roman" w:eastAsia="Times New Roman" w:hAnsi="Times New Roman" w:cs="Times New Roman"/>
          <w:color w:val="1F1F20"/>
          <w:sz w:val="24"/>
          <w:szCs w:val="24"/>
          <w:highlight w:val="white"/>
        </w:rPr>
      </w:pPr>
      <w:r>
        <w:rPr>
          <w:rFonts w:ascii="Times New Roman" w:eastAsia="Times New Roman" w:hAnsi="Times New Roman" w:cs="Times New Roman"/>
          <w:color w:val="333333"/>
          <w:sz w:val="24"/>
          <w:szCs w:val="24"/>
        </w:rPr>
        <w:t xml:space="preserve">A counsellor is also expected to check their personal problems at the door. We are all affected by personal concerns, but when your employment entails addressing and providing advice on problems that other people are facing, your own troubles can create biases and preconceptions. The goal is to keep work and home life separate. Clients must be able to freely communicate </w:t>
      </w:r>
      <w:r>
        <w:rPr>
          <w:rFonts w:ascii="Times New Roman" w:eastAsia="Times New Roman" w:hAnsi="Times New Roman" w:cs="Times New Roman"/>
          <w:color w:val="333333"/>
          <w:sz w:val="24"/>
          <w:szCs w:val="24"/>
        </w:rPr>
        <w:lastRenderedPageBreak/>
        <w:t xml:space="preserve">with </w:t>
      </w:r>
      <w:proofErr w:type="spellStart"/>
      <w:r>
        <w:rPr>
          <w:rFonts w:ascii="Times New Roman" w:eastAsia="Times New Roman" w:hAnsi="Times New Roman" w:cs="Times New Roman"/>
          <w:color w:val="333333"/>
          <w:sz w:val="24"/>
          <w:szCs w:val="24"/>
        </w:rPr>
        <w:t>counselors</w:t>
      </w:r>
      <w:proofErr w:type="spellEnd"/>
      <w:r>
        <w:rPr>
          <w:rFonts w:ascii="Times New Roman" w:eastAsia="Times New Roman" w:hAnsi="Times New Roman" w:cs="Times New Roman"/>
          <w:color w:val="333333"/>
          <w:sz w:val="24"/>
          <w:szCs w:val="24"/>
        </w:rPr>
        <w:t xml:space="preserve"> in order to </w:t>
      </w:r>
      <w:proofErr w:type="spellStart"/>
      <w:r>
        <w:rPr>
          <w:rFonts w:ascii="Times New Roman" w:eastAsia="Times New Roman" w:hAnsi="Times New Roman" w:cs="Times New Roman"/>
          <w:color w:val="333333"/>
          <w:sz w:val="24"/>
          <w:szCs w:val="24"/>
        </w:rPr>
        <w:t>fulfill</w:t>
      </w:r>
      <w:proofErr w:type="spellEnd"/>
      <w:r>
        <w:rPr>
          <w:rFonts w:ascii="Times New Roman" w:eastAsia="Times New Roman" w:hAnsi="Times New Roman" w:cs="Times New Roman"/>
          <w:color w:val="333333"/>
          <w:sz w:val="24"/>
          <w:szCs w:val="24"/>
        </w:rPr>
        <w:t xml:space="preserve"> their objectives. For this to be effective, clients must feel secure enough to entrust their practitioner with their well-being and private information. Therefore, being trustworthy is something we take very seriously as BACP members or registered members. </w:t>
      </w:r>
      <w:r w:rsidR="00337BFF">
        <w:rPr>
          <w:rFonts w:ascii="Times New Roman" w:eastAsia="Times New Roman" w:hAnsi="Times New Roman" w:cs="Times New Roman"/>
          <w:color w:val="333333"/>
          <w:sz w:val="24"/>
          <w:szCs w:val="24"/>
        </w:rPr>
        <w:t>One must be</w:t>
      </w:r>
      <w:r>
        <w:rPr>
          <w:rFonts w:ascii="Times New Roman" w:eastAsia="Times New Roman" w:hAnsi="Times New Roman" w:cs="Times New Roman"/>
          <w:color w:val="333333"/>
          <w:sz w:val="24"/>
          <w:szCs w:val="24"/>
        </w:rPr>
        <w:t xml:space="preserve"> prepared to </w:t>
      </w:r>
      <w:r w:rsidR="005B5666">
        <w:rPr>
          <w:rFonts w:ascii="Times New Roman" w:eastAsia="Times New Roman" w:hAnsi="Times New Roman" w:cs="Times New Roman"/>
          <w:color w:val="333333"/>
          <w:sz w:val="24"/>
          <w:szCs w:val="24"/>
        </w:rPr>
        <w:t>address clients openly and honestly</w:t>
      </w:r>
      <w:r w:rsidR="00337BFF">
        <w:rPr>
          <w:rFonts w:ascii="Times New Roman" w:eastAsia="Times New Roman" w:hAnsi="Times New Roman" w:cs="Times New Roman"/>
          <w:color w:val="333333"/>
          <w:sz w:val="24"/>
          <w:szCs w:val="24"/>
        </w:rPr>
        <w:t xml:space="preserve"> with</w:t>
      </w:r>
      <w:r>
        <w:rPr>
          <w:rFonts w:ascii="Times New Roman" w:eastAsia="Times New Roman" w:hAnsi="Times New Roman" w:cs="Times New Roman"/>
          <w:color w:val="333333"/>
          <w:sz w:val="24"/>
          <w:szCs w:val="24"/>
        </w:rPr>
        <w:t xml:space="preserve"> any known risk</w:t>
      </w:r>
      <w:r w:rsidR="00337BFF">
        <w:rPr>
          <w:rFonts w:ascii="Times New Roman" w:eastAsia="Times New Roman" w:hAnsi="Times New Roman" w:cs="Times New Roman"/>
          <w:color w:val="333333"/>
          <w:sz w:val="24"/>
          <w:szCs w:val="24"/>
        </w:rPr>
        <w:t xml:space="preserve"> factors</w:t>
      </w:r>
      <w:r>
        <w:rPr>
          <w:rFonts w:ascii="Times New Roman" w:eastAsia="Times New Roman" w:hAnsi="Times New Roman" w:cs="Times New Roman"/>
          <w:color w:val="333333"/>
          <w:sz w:val="24"/>
          <w:szCs w:val="24"/>
        </w:rPr>
        <w:t xml:space="preserve"> </w:t>
      </w:r>
      <w:r w:rsidR="00337BFF">
        <w:rPr>
          <w:rFonts w:ascii="Times New Roman" w:eastAsia="Times New Roman" w:hAnsi="Times New Roman" w:cs="Times New Roman"/>
          <w:color w:val="333333"/>
          <w:sz w:val="24"/>
          <w:szCs w:val="24"/>
        </w:rPr>
        <w:t>involving</w:t>
      </w:r>
      <w:r>
        <w:rPr>
          <w:rFonts w:ascii="Times New Roman" w:eastAsia="Times New Roman" w:hAnsi="Times New Roman" w:cs="Times New Roman"/>
          <w:color w:val="333333"/>
          <w:sz w:val="24"/>
          <w:szCs w:val="24"/>
        </w:rPr>
        <w:t xml:space="preserve"> </w:t>
      </w:r>
      <w:r w:rsidR="00337BFF">
        <w:rPr>
          <w:rFonts w:ascii="Times New Roman" w:eastAsia="Times New Roman" w:hAnsi="Times New Roman" w:cs="Times New Roman"/>
          <w:color w:val="333333"/>
          <w:sz w:val="24"/>
          <w:szCs w:val="24"/>
        </w:rPr>
        <w:t>task</w:t>
      </w:r>
      <w:r w:rsidR="005B5666">
        <w:rPr>
          <w:rFonts w:ascii="Times New Roman" w:eastAsia="Times New Roman" w:hAnsi="Times New Roman" w:cs="Times New Roman"/>
          <w:color w:val="333333"/>
          <w:sz w:val="24"/>
          <w:szCs w:val="24"/>
        </w:rPr>
        <w:t xml:space="preserve">s and </w:t>
      </w:r>
      <w:r>
        <w:rPr>
          <w:rFonts w:ascii="Times New Roman" w:eastAsia="Times New Roman" w:hAnsi="Times New Roman" w:cs="Times New Roman"/>
          <w:color w:val="333333"/>
          <w:sz w:val="24"/>
          <w:szCs w:val="24"/>
        </w:rPr>
        <w:t xml:space="preserve">how to achieve their </w:t>
      </w:r>
      <w:r w:rsidR="005B5666">
        <w:rPr>
          <w:rFonts w:ascii="Times New Roman" w:eastAsia="Times New Roman" w:hAnsi="Times New Roman" w:cs="Times New Roman"/>
          <w:color w:val="333333"/>
          <w:sz w:val="24"/>
          <w:szCs w:val="24"/>
        </w:rPr>
        <w:t xml:space="preserve">best </w:t>
      </w:r>
      <w:r>
        <w:rPr>
          <w:rFonts w:ascii="Times New Roman" w:eastAsia="Times New Roman" w:hAnsi="Times New Roman" w:cs="Times New Roman"/>
          <w:color w:val="333333"/>
          <w:sz w:val="24"/>
          <w:szCs w:val="24"/>
        </w:rPr>
        <w:t>intended results</w:t>
      </w:r>
      <w:r w:rsidR="005B5666">
        <w:rPr>
          <w:rFonts w:ascii="Times New Roman" w:eastAsia="Times New Roman" w:hAnsi="Times New Roman" w:cs="Times New Roman"/>
          <w:color w:val="333333"/>
          <w:sz w:val="24"/>
          <w:szCs w:val="24"/>
        </w:rPr>
        <w:t xml:space="preserve">. This can be done by </w:t>
      </w:r>
      <w:r>
        <w:rPr>
          <w:rFonts w:ascii="Times New Roman" w:eastAsia="Times New Roman" w:hAnsi="Times New Roman" w:cs="Times New Roman"/>
          <w:color w:val="333333"/>
          <w:sz w:val="24"/>
          <w:szCs w:val="24"/>
        </w:rPr>
        <w:t xml:space="preserve">explaining any advantages, </w:t>
      </w:r>
      <w:r w:rsidR="00531CE9">
        <w:rPr>
          <w:rFonts w:ascii="Times New Roman" w:eastAsia="Times New Roman" w:hAnsi="Times New Roman" w:cs="Times New Roman"/>
          <w:color w:val="333333"/>
          <w:sz w:val="24"/>
          <w:szCs w:val="24"/>
        </w:rPr>
        <w:t>disadvantages</w:t>
      </w:r>
      <w:r>
        <w:rPr>
          <w:rFonts w:ascii="Times New Roman" w:eastAsia="Times New Roman" w:hAnsi="Times New Roman" w:cs="Times New Roman"/>
          <w:color w:val="333333"/>
          <w:sz w:val="24"/>
          <w:szCs w:val="24"/>
        </w:rPr>
        <w:t xml:space="preserve"> and commitments that clients may reasonably expect (Roddy and Gabriel, 2019). By making sure clients are promptly informed of any incident that puts them at risk of harm or results in harm in work</w:t>
      </w:r>
      <w:r w:rsidR="003F0846">
        <w:rPr>
          <w:rFonts w:ascii="Times New Roman" w:eastAsia="Times New Roman" w:hAnsi="Times New Roman" w:cs="Times New Roman"/>
          <w:color w:val="333333"/>
          <w:sz w:val="24"/>
          <w:szCs w:val="24"/>
        </w:rPr>
        <w:t>ing</w:t>
      </w:r>
      <w:r>
        <w:rPr>
          <w:rFonts w:ascii="Times New Roman" w:eastAsia="Times New Roman" w:hAnsi="Times New Roman" w:cs="Times New Roman"/>
          <w:color w:val="333333"/>
          <w:sz w:val="24"/>
          <w:szCs w:val="24"/>
        </w:rPr>
        <w:t xml:space="preserve"> together, regardless of whether clients are aware of it, and by acting swiftly to </w:t>
      </w:r>
      <w:r w:rsidR="003F0846">
        <w:rPr>
          <w:rFonts w:ascii="Times New Roman" w:eastAsia="Times New Roman" w:hAnsi="Times New Roman" w:cs="Times New Roman"/>
          <w:color w:val="333333"/>
          <w:sz w:val="24"/>
          <w:szCs w:val="24"/>
        </w:rPr>
        <w:t>minimise</w:t>
      </w:r>
      <w:r>
        <w:rPr>
          <w:rFonts w:ascii="Times New Roman" w:eastAsia="Times New Roman" w:hAnsi="Times New Roman" w:cs="Times New Roman"/>
          <w:color w:val="333333"/>
          <w:sz w:val="24"/>
          <w:szCs w:val="24"/>
        </w:rPr>
        <w:t xml:space="preserve"> or repair any harm, as far as is reasonably possible. We also review </w:t>
      </w:r>
      <w:r w:rsidR="00251990">
        <w:rPr>
          <w:rFonts w:ascii="Times New Roman" w:eastAsia="Times New Roman" w:hAnsi="Times New Roman" w:cs="Times New Roman"/>
          <w:color w:val="333333"/>
          <w:sz w:val="24"/>
          <w:szCs w:val="24"/>
        </w:rPr>
        <w:t>the</w:t>
      </w:r>
      <w:r>
        <w:rPr>
          <w:rFonts w:ascii="Times New Roman" w:eastAsia="Times New Roman" w:hAnsi="Times New Roman" w:cs="Times New Roman"/>
          <w:color w:val="333333"/>
          <w:sz w:val="24"/>
          <w:szCs w:val="24"/>
        </w:rPr>
        <w:t xml:space="preserve"> work</w:t>
      </w:r>
      <w:r w:rsidR="00251990">
        <w:rPr>
          <w:rFonts w:ascii="Times New Roman" w:eastAsia="Times New Roman" w:hAnsi="Times New Roman" w:cs="Times New Roman"/>
          <w:color w:val="333333"/>
          <w:sz w:val="24"/>
          <w:szCs w:val="24"/>
        </w:rPr>
        <w:t xml:space="preserve"> we do</w:t>
      </w:r>
      <w:r>
        <w:rPr>
          <w:rFonts w:ascii="Times New Roman" w:eastAsia="Times New Roman" w:hAnsi="Times New Roman" w:cs="Times New Roman"/>
          <w:color w:val="333333"/>
          <w:sz w:val="24"/>
          <w:szCs w:val="24"/>
        </w:rPr>
        <w:t xml:space="preserve"> with clients </w:t>
      </w:r>
      <w:r w:rsidR="00251990">
        <w:rPr>
          <w:rFonts w:ascii="Times New Roman" w:eastAsia="Times New Roman" w:hAnsi="Times New Roman" w:cs="Times New Roman"/>
          <w:color w:val="333333"/>
          <w:sz w:val="24"/>
          <w:szCs w:val="24"/>
        </w:rPr>
        <w:t>within</w:t>
      </w:r>
      <w:r>
        <w:rPr>
          <w:rFonts w:ascii="Times New Roman" w:eastAsia="Times New Roman" w:hAnsi="Times New Roman" w:cs="Times New Roman"/>
          <w:color w:val="333333"/>
          <w:sz w:val="24"/>
          <w:szCs w:val="24"/>
        </w:rPr>
        <w:t xml:space="preserve"> supervision and </w:t>
      </w:r>
      <w:r w:rsidR="00464CB4">
        <w:rPr>
          <w:rFonts w:ascii="Times New Roman" w:eastAsia="Times New Roman" w:hAnsi="Times New Roman" w:cs="Times New Roman"/>
          <w:color w:val="333333"/>
          <w:sz w:val="24"/>
          <w:szCs w:val="24"/>
        </w:rPr>
        <w:t>k</w:t>
      </w:r>
      <w:r>
        <w:rPr>
          <w:rFonts w:ascii="Times New Roman" w:eastAsia="Times New Roman" w:hAnsi="Times New Roman" w:cs="Times New Roman"/>
          <w:color w:val="333333"/>
          <w:sz w:val="24"/>
          <w:szCs w:val="24"/>
        </w:rPr>
        <w:t xml:space="preserve">eep an eye on how clients feel and the effects of </w:t>
      </w:r>
      <w:r w:rsidR="00464CB4">
        <w:rPr>
          <w:rFonts w:ascii="Times New Roman" w:eastAsia="Times New Roman" w:hAnsi="Times New Roman" w:cs="Times New Roman"/>
          <w:color w:val="333333"/>
          <w:sz w:val="24"/>
          <w:szCs w:val="24"/>
        </w:rPr>
        <w:t>working together.</w:t>
      </w:r>
    </w:p>
    <w:p w14:paraId="0000001A" w14:textId="77777777" w:rsidR="00290799" w:rsidRDefault="00270420" w:rsidP="00FD5F04">
      <w:pPr>
        <w:pStyle w:val="Heading1"/>
      </w:pPr>
      <w:bookmarkStart w:id="3" w:name="_Toc104328886"/>
      <w:r>
        <w:t>Conclusion</w:t>
      </w:r>
      <w:bookmarkEnd w:id="3"/>
      <w:r>
        <w:t xml:space="preserve"> </w:t>
      </w:r>
    </w:p>
    <w:p w14:paraId="0000001B" w14:textId="77777777" w:rsidR="00290799" w:rsidRDefault="002704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light of the overall aspects of critically describing the therapeutic approach of counselling in communication it has been ascertained that the different theories are intervened based on some different perspective. Human behaviour is something which needs to be understood whether from their stimulus or the past relationship or experiences. With the help of analysing the value and purpose of the ethical framework the BACP has been properly demonstrated by referring to the importance of the counselling practices as per the processional perspectives.</w:t>
      </w:r>
      <w:r>
        <w:br w:type="page"/>
      </w:r>
    </w:p>
    <w:p w14:paraId="0000001C" w14:textId="77777777" w:rsidR="00290799" w:rsidRDefault="00270420" w:rsidP="00FD5F04">
      <w:pPr>
        <w:pStyle w:val="Heading1"/>
      </w:pPr>
      <w:bookmarkStart w:id="4" w:name="_Toc104328887"/>
      <w:r>
        <w:lastRenderedPageBreak/>
        <w:t>References</w:t>
      </w:r>
      <w:bookmarkEnd w:id="4"/>
      <w:r>
        <w:t xml:space="preserve"> </w:t>
      </w:r>
    </w:p>
    <w:p w14:paraId="08760A03" w14:textId="77777777" w:rsidR="00FD5F04" w:rsidRDefault="00FD5F04">
      <w:pPr>
        <w:shd w:val="clear" w:color="auto" w:fill="FFFFFF"/>
        <w:spacing w:line="360" w:lineRule="auto"/>
        <w:jc w:val="both"/>
        <w:rPr>
          <w:rFonts w:ascii="Times New Roman" w:eastAsia="Times New Roman" w:hAnsi="Times New Roman" w:cs="Times New Roman"/>
          <w:color w:val="3C4043"/>
          <w:sz w:val="24"/>
          <w:szCs w:val="24"/>
        </w:rPr>
      </w:pPr>
      <w:r>
        <w:rPr>
          <w:rFonts w:ascii="Times New Roman" w:eastAsia="Times New Roman" w:hAnsi="Times New Roman" w:cs="Times New Roman"/>
          <w:color w:val="3C4043"/>
          <w:sz w:val="24"/>
          <w:szCs w:val="24"/>
        </w:rPr>
        <w:t>Blease, C.R., Arnott, T., Kelley, J.M., Proctor, G., Kube, T., Gaab, J. and Locher, C., 2020. Attitudes about informed consent: An exploratory qualitative analysis of UK psychotherapy trainees. Frontiers in Psychiatry, 11, p.183.</w:t>
      </w:r>
    </w:p>
    <w:p w14:paraId="336ADB4C" w14:textId="77777777" w:rsidR="00FD5F04" w:rsidRDefault="00FD5F04">
      <w:pPr>
        <w:shd w:val="clear" w:color="auto" w:fill="FFFFFF"/>
        <w:spacing w:line="360" w:lineRule="auto"/>
        <w:jc w:val="both"/>
        <w:rPr>
          <w:rFonts w:ascii="Times New Roman" w:eastAsia="Times New Roman" w:hAnsi="Times New Roman" w:cs="Times New Roman"/>
          <w:color w:val="3C4043"/>
          <w:sz w:val="24"/>
          <w:szCs w:val="24"/>
        </w:rPr>
      </w:pPr>
      <w:r>
        <w:rPr>
          <w:rFonts w:ascii="Times New Roman" w:eastAsia="Times New Roman" w:hAnsi="Times New Roman" w:cs="Times New Roman"/>
          <w:color w:val="3C4043"/>
          <w:sz w:val="24"/>
          <w:szCs w:val="24"/>
        </w:rPr>
        <w:t>Cunningham, J.E. and Shapiro, C.M., 2018. Cognitive Behavioural Therapy for Insomnia (CBT-I) to treat depression: A systematic review. Journal of psychosomatic research, 106, pp.1-12.</w:t>
      </w:r>
    </w:p>
    <w:p w14:paraId="256BD405" w14:textId="77777777" w:rsidR="00FD5F04" w:rsidRDefault="00FD5F04">
      <w:pPr>
        <w:shd w:val="clear" w:color="auto" w:fill="FFFFFF"/>
        <w:spacing w:line="360" w:lineRule="auto"/>
        <w:jc w:val="both"/>
        <w:rPr>
          <w:rFonts w:ascii="Times New Roman" w:eastAsia="Times New Roman" w:hAnsi="Times New Roman" w:cs="Times New Roman"/>
          <w:color w:val="3C4043"/>
          <w:sz w:val="24"/>
          <w:szCs w:val="24"/>
        </w:rPr>
      </w:pPr>
      <w:proofErr w:type="spellStart"/>
      <w:r>
        <w:rPr>
          <w:rFonts w:ascii="Times New Roman" w:eastAsia="Times New Roman" w:hAnsi="Times New Roman" w:cs="Times New Roman"/>
          <w:color w:val="3C4043"/>
          <w:sz w:val="24"/>
          <w:szCs w:val="24"/>
        </w:rPr>
        <w:t>Daei</w:t>
      </w:r>
      <w:proofErr w:type="spellEnd"/>
      <w:r>
        <w:rPr>
          <w:rFonts w:ascii="Times New Roman" w:eastAsia="Times New Roman" w:hAnsi="Times New Roman" w:cs="Times New Roman"/>
          <w:color w:val="3C4043"/>
          <w:sz w:val="24"/>
          <w:szCs w:val="24"/>
        </w:rPr>
        <w:t xml:space="preserve"> Jafari, M.R., Aghaei, A. and Rashidi Rad, M., 2020. Existential humanistic therapy with couples and its effect on meaning of life and love attitudes. The American Journal of Family Therapy, 48(5), pp.530-545.</w:t>
      </w:r>
    </w:p>
    <w:p w14:paraId="34B17C63" w14:textId="77777777" w:rsidR="00FD5F04" w:rsidRDefault="00FD5F04">
      <w:pPr>
        <w:shd w:val="clear" w:color="auto" w:fill="FFFFFF"/>
        <w:spacing w:line="360" w:lineRule="auto"/>
        <w:jc w:val="both"/>
        <w:rPr>
          <w:rFonts w:ascii="Times New Roman" w:eastAsia="Times New Roman" w:hAnsi="Times New Roman" w:cs="Times New Roman"/>
          <w:color w:val="3C4043"/>
          <w:sz w:val="24"/>
          <w:szCs w:val="24"/>
        </w:rPr>
      </w:pPr>
      <w:r>
        <w:rPr>
          <w:rFonts w:ascii="Times New Roman" w:eastAsia="Times New Roman" w:hAnsi="Times New Roman" w:cs="Times New Roman"/>
          <w:color w:val="3C4043"/>
          <w:sz w:val="24"/>
          <w:szCs w:val="24"/>
        </w:rPr>
        <w:t>Hoffman, L., Jackson, T., Mendelowitz, E., Wang, X., Yang, M., Bradford, K. and Schneider, K.J., 2019. Challenges and New Developments in Existential‐Humanistic and Existential‐Integrative Therapy. The Wiley world handbook of existential therapy, pp.290-303.</w:t>
      </w:r>
    </w:p>
    <w:p w14:paraId="17FDC120" w14:textId="77777777" w:rsidR="00FD5F04" w:rsidRDefault="00FD5F04">
      <w:pPr>
        <w:spacing w:line="360" w:lineRule="auto"/>
        <w:jc w:val="both"/>
        <w:rPr>
          <w:rFonts w:ascii="Times New Roman" w:eastAsia="Times New Roman" w:hAnsi="Times New Roman" w:cs="Times New Roman"/>
          <w:color w:val="3C4043"/>
          <w:sz w:val="24"/>
          <w:szCs w:val="24"/>
          <w:highlight w:val="white"/>
        </w:rPr>
      </w:pPr>
      <w:r>
        <w:rPr>
          <w:rFonts w:ascii="Times New Roman" w:eastAsia="Times New Roman" w:hAnsi="Times New Roman" w:cs="Times New Roman"/>
          <w:color w:val="3C4043"/>
          <w:sz w:val="24"/>
          <w:szCs w:val="24"/>
          <w:highlight w:val="white"/>
        </w:rPr>
        <w:t>Lane, D. and Reed, P., 2022. The nature space. A reflexive thematic analysis of therapists' experiences of 1: 1 nature‐based counselling and psychotherapy with children and young people: Exploring perspectives on the influence of nature within the therapeutic process. Counselling and Psychotherapy Research.</w:t>
      </w:r>
    </w:p>
    <w:p w14:paraId="7CE6B652" w14:textId="77777777" w:rsidR="00FD5F04" w:rsidRDefault="00FD5F04">
      <w:pPr>
        <w:shd w:val="clear" w:color="auto" w:fill="FFFFFF"/>
        <w:spacing w:line="360" w:lineRule="auto"/>
        <w:jc w:val="both"/>
        <w:rPr>
          <w:rFonts w:ascii="Times New Roman" w:eastAsia="Times New Roman" w:hAnsi="Times New Roman" w:cs="Times New Roman"/>
          <w:color w:val="3C4043"/>
          <w:sz w:val="24"/>
          <w:szCs w:val="24"/>
          <w:highlight w:val="white"/>
        </w:rPr>
      </w:pPr>
      <w:r>
        <w:rPr>
          <w:rFonts w:ascii="Times New Roman" w:eastAsia="Times New Roman" w:hAnsi="Times New Roman" w:cs="Times New Roman"/>
          <w:color w:val="3C4043"/>
          <w:sz w:val="24"/>
          <w:szCs w:val="24"/>
          <w:highlight w:val="white"/>
        </w:rPr>
        <w:t>Laws, K.R., Darlington, N., Kondel, T.K., McKenna, P.J. and Jauhar, S., 2018. Cognitive Behavioural Therapy for schizophrenia-outcomes for functioning, distress and quality of life: a meta-analysis. BMC psychology, 6(1), pp.1-10.</w:t>
      </w:r>
    </w:p>
    <w:p w14:paraId="39ED75DB" w14:textId="77777777" w:rsidR="00FD5F04" w:rsidRDefault="00FD5F04">
      <w:pPr>
        <w:shd w:val="clear" w:color="auto" w:fill="FFFFFF"/>
        <w:spacing w:line="360" w:lineRule="auto"/>
        <w:jc w:val="both"/>
        <w:rPr>
          <w:rFonts w:ascii="Times New Roman" w:eastAsia="Times New Roman" w:hAnsi="Times New Roman" w:cs="Times New Roman"/>
          <w:color w:val="3C4043"/>
          <w:sz w:val="24"/>
          <w:szCs w:val="24"/>
          <w:highlight w:val="white"/>
        </w:rPr>
      </w:pPr>
      <w:r>
        <w:rPr>
          <w:rFonts w:ascii="Times New Roman" w:eastAsia="Times New Roman" w:hAnsi="Times New Roman" w:cs="Times New Roman"/>
          <w:color w:val="3C4043"/>
          <w:sz w:val="24"/>
          <w:szCs w:val="24"/>
          <w:highlight w:val="white"/>
        </w:rPr>
        <w:t>Renger, S. and Macaskill, A., 2021. Developing the foundations for a learning-based humanistic therapy. Journal of Humanistic Psychology, p.00221678211007668.</w:t>
      </w:r>
    </w:p>
    <w:p w14:paraId="65CF1505" w14:textId="77777777" w:rsidR="00FD5F04" w:rsidRDefault="00FD5F04">
      <w:pPr>
        <w:shd w:val="clear" w:color="auto" w:fill="FFFFFF"/>
        <w:spacing w:line="360" w:lineRule="auto"/>
        <w:jc w:val="both"/>
        <w:rPr>
          <w:rFonts w:ascii="Times New Roman" w:eastAsia="Times New Roman" w:hAnsi="Times New Roman" w:cs="Times New Roman"/>
          <w:color w:val="3C4043"/>
          <w:sz w:val="24"/>
          <w:szCs w:val="24"/>
        </w:rPr>
      </w:pPr>
      <w:r>
        <w:rPr>
          <w:rFonts w:ascii="Times New Roman" w:eastAsia="Times New Roman" w:hAnsi="Times New Roman" w:cs="Times New Roman"/>
          <w:color w:val="3C4043"/>
          <w:sz w:val="24"/>
          <w:szCs w:val="24"/>
        </w:rPr>
        <w:t>Roddy, J.K. and Gabriel, L., 2019. A competency framework for domestic violence counselling. British Journal of Guidance &amp; Counselling, 47(6), pp.669-681.</w:t>
      </w:r>
    </w:p>
    <w:p w14:paraId="54663F13" w14:textId="77777777" w:rsidR="00FD5F04" w:rsidRDefault="00FD5F04">
      <w:pPr>
        <w:shd w:val="clear" w:color="auto" w:fill="FFFFFF"/>
        <w:spacing w:line="360" w:lineRule="auto"/>
        <w:jc w:val="both"/>
        <w:rPr>
          <w:rFonts w:ascii="Times New Roman" w:eastAsia="Times New Roman" w:hAnsi="Times New Roman" w:cs="Times New Roman"/>
          <w:color w:val="3C4043"/>
          <w:sz w:val="24"/>
          <w:szCs w:val="24"/>
        </w:rPr>
      </w:pPr>
      <w:r>
        <w:rPr>
          <w:rFonts w:ascii="Times New Roman" w:eastAsia="Times New Roman" w:hAnsi="Times New Roman" w:cs="Times New Roman"/>
          <w:color w:val="3C4043"/>
          <w:sz w:val="24"/>
          <w:szCs w:val="24"/>
        </w:rPr>
        <w:t>Tribe, R. and Morrissey, J. eds., 2020. The Handbook of Professional Ethical and Research Practice for Psychologists, Counsellors, Psychotherapists and Psychiatrists. Routledge.</w:t>
      </w:r>
    </w:p>
    <w:p w14:paraId="718EA912" w14:textId="77777777" w:rsidR="00FD5F04" w:rsidRDefault="00FD5F04">
      <w:pPr>
        <w:shd w:val="clear" w:color="auto" w:fill="FFFFFF"/>
        <w:spacing w:line="360" w:lineRule="auto"/>
        <w:jc w:val="both"/>
        <w:rPr>
          <w:rFonts w:ascii="Times New Roman" w:eastAsia="Times New Roman" w:hAnsi="Times New Roman" w:cs="Times New Roman"/>
          <w:color w:val="3C4043"/>
          <w:sz w:val="24"/>
          <w:szCs w:val="24"/>
        </w:rPr>
      </w:pPr>
      <w:r>
        <w:rPr>
          <w:rFonts w:ascii="Times New Roman" w:eastAsia="Times New Roman" w:hAnsi="Times New Roman" w:cs="Times New Roman"/>
          <w:color w:val="3C4043"/>
          <w:sz w:val="24"/>
          <w:szCs w:val="24"/>
        </w:rPr>
        <w:t>Woodhouse, R. and Hogan, K.F., 2020. “Out on the edge of my comfort”: Trainee counsellor/psychotherapists' experiences of spirituality in therapy—A qualitative exploration. Counselling and Psychotherapy Research, 20(1), pp.173-181.</w:t>
      </w:r>
    </w:p>
    <w:p w14:paraId="00000027" w14:textId="77777777" w:rsidR="00290799" w:rsidRDefault="00290799">
      <w:pPr>
        <w:shd w:val="clear" w:color="auto" w:fill="FFFFFF"/>
        <w:spacing w:line="360" w:lineRule="auto"/>
        <w:jc w:val="both"/>
        <w:rPr>
          <w:rFonts w:ascii="Times New Roman" w:eastAsia="Times New Roman" w:hAnsi="Times New Roman" w:cs="Times New Roman"/>
          <w:color w:val="3C4043"/>
          <w:sz w:val="24"/>
          <w:szCs w:val="24"/>
        </w:rPr>
      </w:pPr>
    </w:p>
    <w:p w14:paraId="00000028" w14:textId="77777777" w:rsidR="00290799" w:rsidRDefault="00290799">
      <w:pPr>
        <w:shd w:val="clear" w:color="auto" w:fill="FFFFFF"/>
        <w:spacing w:line="360" w:lineRule="auto"/>
        <w:jc w:val="both"/>
        <w:rPr>
          <w:rFonts w:ascii="Times New Roman" w:eastAsia="Times New Roman" w:hAnsi="Times New Roman" w:cs="Times New Roman"/>
          <w:color w:val="3C4043"/>
          <w:sz w:val="24"/>
          <w:szCs w:val="24"/>
        </w:rPr>
      </w:pPr>
    </w:p>
    <w:p w14:paraId="00000029" w14:textId="77777777" w:rsidR="00290799" w:rsidRDefault="00290799">
      <w:pPr>
        <w:spacing w:line="360" w:lineRule="auto"/>
        <w:jc w:val="both"/>
        <w:rPr>
          <w:rFonts w:ascii="Times New Roman" w:eastAsia="Times New Roman" w:hAnsi="Times New Roman" w:cs="Times New Roman"/>
          <w:sz w:val="24"/>
          <w:szCs w:val="24"/>
        </w:rPr>
      </w:pPr>
    </w:p>
    <w:sectPr w:rsidR="00290799" w:rsidSect="000B1A6D">
      <w:footerReference w:type="default" r:id="rId8"/>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F79B57" w14:textId="77777777" w:rsidR="009763E8" w:rsidRDefault="009763E8" w:rsidP="00FD5F04">
      <w:pPr>
        <w:spacing w:line="240" w:lineRule="auto"/>
      </w:pPr>
      <w:r>
        <w:separator/>
      </w:r>
    </w:p>
  </w:endnote>
  <w:endnote w:type="continuationSeparator" w:id="0">
    <w:p w14:paraId="5273D812" w14:textId="77777777" w:rsidR="009763E8" w:rsidRDefault="009763E8" w:rsidP="00FD5F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1258066"/>
      <w:docPartObj>
        <w:docPartGallery w:val="Page Numbers (Bottom of Page)"/>
        <w:docPartUnique/>
      </w:docPartObj>
    </w:sdtPr>
    <w:sdtEndPr>
      <w:rPr>
        <w:rFonts w:ascii="Times New Roman" w:hAnsi="Times New Roman" w:cs="Times New Roman"/>
        <w:noProof/>
      </w:rPr>
    </w:sdtEndPr>
    <w:sdtContent>
      <w:p w14:paraId="608516D0" w14:textId="48A4A5FA" w:rsidR="00FD5F04" w:rsidRPr="00FD5F04" w:rsidRDefault="00FD5F04">
        <w:pPr>
          <w:pStyle w:val="Footer"/>
          <w:jc w:val="right"/>
          <w:rPr>
            <w:rFonts w:ascii="Times New Roman" w:hAnsi="Times New Roman" w:cs="Times New Roman"/>
          </w:rPr>
        </w:pPr>
        <w:r w:rsidRPr="00FD5F04">
          <w:rPr>
            <w:rFonts w:ascii="Times New Roman" w:hAnsi="Times New Roman" w:cs="Times New Roman"/>
          </w:rPr>
          <w:fldChar w:fldCharType="begin"/>
        </w:r>
        <w:r w:rsidRPr="00FD5F04">
          <w:rPr>
            <w:rFonts w:ascii="Times New Roman" w:hAnsi="Times New Roman" w:cs="Times New Roman"/>
          </w:rPr>
          <w:instrText xml:space="preserve"> PAGE   \* MERGEFORMAT </w:instrText>
        </w:r>
        <w:r w:rsidRPr="00FD5F04">
          <w:rPr>
            <w:rFonts w:ascii="Times New Roman" w:hAnsi="Times New Roman" w:cs="Times New Roman"/>
          </w:rPr>
          <w:fldChar w:fldCharType="separate"/>
        </w:r>
        <w:r w:rsidRPr="00FD5F04">
          <w:rPr>
            <w:rFonts w:ascii="Times New Roman" w:hAnsi="Times New Roman" w:cs="Times New Roman"/>
            <w:noProof/>
          </w:rPr>
          <w:t>2</w:t>
        </w:r>
        <w:r w:rsidRPr="00FD5F04">
          <w:rPr>
            <w:rFonts w:ascii="Times New Roman" w:hAnsi="Times New Roman" w:cs="Times New Roman"/>
            <w:noProof/>
          </w:rPr>
          <w:fldChar w:fldCharType="end"/>
        </w:r>
      </w:p>
    </w:sdtContent>
  </w:sdt>
  <w:p w14:paraId="14941892" w14:textId="77777777" w:rsidR="00FD5F04" w:rsidRDefault="00FD5F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2FE8AB" w14:textId="77777777" w:rsidR="009763E8" w:rsidRDefault="009763E8" w:rsidP="00FD5F04">
      <w:pPr>
        <w:spacing w:line="240" w:lineRule="auto"/>
      </w:pPr>
      <w:r>
        <w:separator/>
      </w:r>
    </w:p>
  </w:footnote>
  <w:footnote w:type="continuationSeparator" w:id="0">
    <w:p w14:paraId="304459E5" w14:textId="77777777" w:rsidR="009763E8" w:rsidRDefault="009763E8" w:rsidP="00FD5F0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AF3D3D"/>
    <w:multiLevelType w:val="multilevel"/>
    <w:tmpl w:val="FAE600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100702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K3NDA3MzcxMjUwMLdQ0lEKTi0uzszPAykwrAUAt2w1miwAAAA="/>
  </w:docVars>
  <w:rsids>
    <w:rsidRoot w:val="00290799"/>
    <w:rsid w:val="000B1A6D"/>
    <w:rsid w:val="00251990"/>
    <w:rsid w:val="00270420"/>
    <w:rsid w:val="00290799"/>
    <w:rsid w:val="00337BFF"/>
    <w:rsid w:val="00391318"/>
    <w:rsid w:val="003F0846"/>
    <w:rsid w:val="00410D49"/>
    <w:rsid w:val="00464CB4"/>
    <w:rsid w:val="00531CE9"/>
    <w:rsid w:val="005B5666"/>
    <w:rsid w:val="005D6E2D"/>
    <w:rsid w:val="006742E4"/>
    <w:rsid w:val="00782543"/>
    <w:rsid w:val="008416DD"/>
    <w:rsid w:val="00866610"/>
    <w:rsid w:val="009763E8"/>
    <w:rsid w:val="00A80963"/>
    <w:rsid w:val="00C514A0"/>
    <w:rsid w:val="00D90290"/>
    <w:rsid w:val="00DA5615"/>
    <w:rsid w:val="00FD5F0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69782"/>
  <w15:docId w15:val="{82BB5D2A-0477-41D2-9179-DCD993AE6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FD5F04"/>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FD5F04"/>
    <w:pPr>
      <w:tabs>
        <w:tab w:val="center" w:pos="4513"/>
        <w:tab w:val="right" w:pos="9026"/>
      </w:tabs>
      <w:spacing w:line="240" w:lineRule="auto"/>
    </w:pPr>
  </w:style>
  <w:style w:type="character" w:customStyle="1" w:styleId="HeaderChar">
    <w:name w:val="Header Char"/>
    <w:basedOn w:val="DefaultParagraphFont"/>
    <w:link w:val="Header"/>
    <w:uiPriority w:val="99"/>
    <w:rsid w:val="00FD5F04"/>
  </w:style>
  <w:style w:type="paragraph" w:styleId="Footer">
    <w:name w:val="footer"/>
    <w:basedOn w:val="Normal"/>
    <w:link w:val="FooterChar"/>
    <w:uiPriority w:val="99"/>
    <w:unhideWhenUsed/>
    <w:rsid w:val="00FD5F04"/>
    <w:pPr>
      <w:tabs>
        <w:tab w:val="center" w:pos="4513"/>
        <w:tab w:val="right" w:pos="9026"/>
      </w:tabs>
      <w:spacing w:line="240" w:lineRule="auto"/>
    </w:pPr>
  </w:style>
  <w:style w:type="character" w:customStyle="1" w:styleId="FooterChar">
    <w:name w:val="Footer Char"/>
    <w:basedOn w:val="DefaultParagraphFont"/>
    <w:link w:val="Footer"/>
    <w:uiPriority w:val="99"/>
    <w:rsid w:val="00FD5F04"/>
  </w:style>
  <w:style w:type="paragraph" w:styleId="TOCHeading">
    <w:name w:val="TOC Heading"/>
    <w:basedOn w:val="Heading1"/>
    <w:next w:val="Normal"/>
    <w:uiPriority w:val="39"/>
    <w:unhideWhenUsed/>
    <w:qFormat/>
    <w:rsid w:val="00A8096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80963"/>
    <w:pPr>
      <w:spacing w:after="100"/>
    </w:pPr>
  </w:style>
  <w:style w:type="character" w:styleId="Hyperlink">
    <w:name w:val="Hyperlink"/>
    <w:basedOn w:val="DefaultParagraphFont"/>
    <w:uiPriority w:val="99"/>
    <w:unhideWhenUsed/>
    <w:rsid w:val="00A8096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03F9244-FB17-4F85-A9CE-8C954CF30998}">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1E8749-557E-42C8-88C4-22E650CDDF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8</Pages>
  <Words>2321</Words>
  <Characters>13230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Amreen Rahman</cp:lastModifiedBy>
  <cp:revision>17</cp:revision>
  <dcterms:created xsi:type="dcterms:W3CDTF">2022-05-24T18:22:00Z</dcterms:created>
  <dcterms:modified xsi:type="dcterms:W3CDTF">2022-07-20T12:30:00Z</dcterms:modified>
</cp:coreProperties>
</file>