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rPr>
          <w:rFonts w:hint="default" w:ascii="Times New Roman" w:hAnsi="Times New Roman" w:cs="Times New Roman"/>
          <w:sz w:val="24"/>
          <w:szCs w:val="24"/>
          <w:lang w:val="en-US" w:eastAsia="zh-CN"/>
        </w:rPr>
      </w:pPr>
      <w:bookmarkStart w:id="0" w:name="_Toc9880"/>
      <w:r>
        <w:rPr>
          <w:rFonts w:hint="default" w:ascii="Times New Roman" w:hAnsi="Times New Roman" w:cs="Times New Roman"/>
          <w:sz w:val="24"/>
          <w:szCs w:val="24"/>
          <w:lang w:val="en-US" w:eastAsia="zh-CN"/>
        </w:rPr>
        <w:t>The Significance of Relationship Building in Business Communications</w:t>
      </w:r>
      <w:bookmarkEnd w:id="0"/>
    </w:p>
    <w:p>
      <w:pPr>
        <w:keepNext w:val="0"/>
        <w:keepLines w:val="0"/>
        <w:pageBreakBefore w:val="0"/>
        <w:widowControl w:val="0"/>
        <w:kinsoku/>
        <w:wordWrap/>
        <w:overflowPunct/>
        <w:topLinePunct w:val="0"/>
        <w:autoSpaceDE/>
        <w:autoSpaceDN/>
        <w:bidi w:val="0"/>
        <w:adjustRightInd/>
        <w:snapToGrid/>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Student Name: JIN Kaixuan </w:t>
      </w:r>
    </w:p>
    <w:p>
      <w:pPr>
        <w:keepNext w:val="0"/>
        <w:keepLines w:val="0"/>
        <w:pageBreakBefore w:val="0"/>
        <w:widowControl w:val="0"/>
        <w:kinsoku/>
        <w:wordWrap/>
        <w:overflowPunct/>
        <w:topLinePunct w:val="0"/>
        <w:autoSpaceDE/>
        <w:autoSpaceDN/>
        <w:bidi w:val="0"/>
        <w:adjustRightInd/>
        <w:snapToGrid/>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Student ID: 1704114</w:t>
      </w:r>
    </w:p>
    <w:p>
      <w:pPr>
        <w:keepNext w:val="0"/>
        <w:keepLines w:val="0"/>
        <w:pageBreakBefore w:val="0"/>
        <w:widowControl w:val="0"/>
        <w:kinsoku/>
        <w:wordWrap/>
        <w:overflowPunct/>
        <w:topLinePunct w:val="0"/>
        <w:autoSpaceDE/>
        <w:autoSpaceDN/>
        <w:bidi w:val="0"/>
        <w:adjustRightInd/>
        <w:snapToGrid/>
        <w:textAlignment w:val="auto"/>
        <w:outlineLvl w:val="9"/>
        <w:rPr>
          <w:rFonts w:hint="eastAsia" w:ascii="Times New Roman" w:hAnsi="Times New Roman" w:cs="Times New Roman"/>
          <w:sz w:val="24"/>
          <w:szCs w:val="24"/>
          <w:lang w:val="en-US" w:eastAsia="zh-CN"/>
        </w:rPr>
        <w:sectPr>
          <w:footerReference r:id="rId3" w:type="default"/>
          <w:pgSz w:w="11906" w:h="16838"/>
          <w:pgMar w:top="1440" w:right="1800" w:bottom="1440" w:left="1800" w:header="851" w:footer="992" w:gutter="0"/>
          <w:cols w:space="425" w:num="1"/>
          <w:docGrid w:type="lines" w:linePitch="312" w:charSpace="0"/>
        </w:sectPr>
      </w:pPr>
    </w:p>
    <w:p>
      <w:pPr>
        <w:keepNext w:val="0"/>
        <w:keepLines w:val="0"/>
        <w:pageBreakBefore w:val="0"/>
        <w:widowControl w:val="0"/>
        <w:kinsoku/>
        <w:wordWrap/>
        <w:overflowPunct/>
        <w:topLinePunct w:val="0"/>
        <w:autoSpaceDE/>
        <w:autoSpaceDN/>
        <w:bidi w:val="0"/>
        <w:adjustRightInd/>
        <w:snapToGrid/>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Table of Contents</w:t>
      </w:r>
    </w:p>
    <w:p>
      <w:pPr>
        <w:keepNext w:val="0"/>
        <w:keepLines w:val="0"/>
        <w:pageBreakBefore w:val="0"/>
        <w:widowControl w:val="0"/>
        <w:kinsoku/>
        <w:wordWrap/>
        <w:overflowPunct/>
        <w:topLinePunct w:val="0"/>
        <w:autoSpaceDE/>
        <w:autoSpaceDN/>
        <w:bidi w:val="0"/>
        <w:adjustRightInd/>
        <w:snapToGrid/>
        <w:textAlignment w:val="auto"/>
        <w:outlineLvl w:val="9"/>
        <w:rPr>
          <w:rFonts w:hint="eastAsia" w:ascii="Times New Roman" w:hAnsi="Times New Roman" w:cs="Times New Roman"/>
          <w:sz w:val="24"/>
          <w:szCs w:val="24"/>
          <w:lang w:val="en-US" w:eastAsia="zh-CN"/>
        </w:rPr>
      </w:pPr>
    </w:p>
    <w:p>
      <w:pPr>
        <w:pStyle w:val="6"/>
        <w:tabs>
          <w:tab w:val="right" w:leader="dot" w:pos="8306"/>
        </w:tabs>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TOC \o "1-3" \h \u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Cs w:val="24"/>
          <w:lang w:val="en-US" w:eastAsia="zh-CN"/>
        </w:rPr>
        <w:fldChar w:fldCharType="begin"/>
      </w:r>
      <w:r>
        <w:rPr>
          <w:rFonts w:hint="eastAsia" w:ascii="Times New Roman" w:hAnsi="Times New Roman" w:cs="Times New Roman"/>
          <w:szCs w:val="24"/>
          <w:lang w:val="en-US" w:eastAsia="zh-CN"/>
        </w:rPr>
        <w:instrText xml:space="preserve"> HYPERLINK \l _Toc9880 </w:instrText>
      </w:r>
      <w:r>
        <w:rPr>
          <w:rFonts w:hint="eastAsia"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The Significance of Relationship Building in Business Communications</w:t>
      </w:r>
      <w:r>
        <w:tab/>
      </w:r>
      <w:r>
        <w:fldChar w:fldCharType="begin"/>
      </w:r>
      <w:r>
        <w:instrText xml:space="preserve"> PAGEREF _Toc9880 </w:instrText>
      </w:r>
      <w:r>
        <w:fldChar w:fldCharType="separate"/>
      </w:r>
      <w:r>
        <w:t>1</w:t>
      </w:r>
      <w:r>
        <w:fldChar w:fldCharType="end"/>
      </w:r>
      <w:r>
        <w:rPr>
          <w:rFonts w:hint="eastAsia" w:ascii="Times New Roman" w:hAnsi="Times New Roman" w:cs="Times New Roman"/>
          <w:szCs w:val="24"/>
          <w:lang w:val="en-US" w:eastAsia="zh-CN"/>
        </w:rPr>
        <w:fldChar w:fldCharType="end"/>
      </w:r>
    </w:p>
    <w:p>
      <w:pPr>
        <w:pStyle w:val="6"/>
        <w:tabs>
          <w:tab w:val="right" w:leader="dot" w:pos="8306"/>
        </w:tabs>
      </w:pPr>
      <w:r>
        <w:rPr>
          <w:rFonts w:hint="eastAsia" w:ascii="Times New Roman" w:hAnsi="Times New Roman" w:cs="Times New Roman"/>
          <w:szCs w:val="24"/>
          <w:lang w:val="en-US" w:eastAsia="zh-CN"/>
        </w:rPr>
        <w:fldChar w:fldCharType="begin"/>
      </w:r>
      <w:r>
        <w:rPr>
          <w:rFonts w:hint="eastAsia" w:ascii="Times New Roman" w:hAnsi="Times New Roman" w:cs="Times New Roman"/>
          <w:szCs w:val="24"/>
          <w:lang w:val="en-US" w:eastAsia="zh-CN"/>
        </w:rPr>
        <w:instrText xml:space="preserve"> HYPERLINK \l _Toc13360 </w:instrText>
      </w:r>
      <w:r>
        <w:rPr>
          <w:rFonts w:hint="eastAsia"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Executive Summary</w:t>
      </w:r>
      <w:r>
        <w:tab/>
      </w:r>
      <w:r>
        <w:fldChar w:fldCharType="begin"/>
      </w:r>
      <w:r>
        <w:instrText xml:space="preserve"> PAGEREF _Toc13360 </w:instrText>
      </w:r>
      <w:r>
        <w:fldChar w:fldCharType="separate"/>
      </w:r>
      <w:r>
        <w:t>3</w:t>
      </w:r>
      <w:r>
        <w:fldChar w:fldCharType="end"/>
      </w:r>
      <w:r>
        <w:rPr>
          <w:rFonts w:hint="eastAsia" w:ascii="Times New Roman" w:hAnsi="Times New Roman" w:cs="Times New Roman"/>
          <w:szCs w:val="24"/>
          <w:lang w:val="en-US" w:eastAsia="zh-CN"/>
        </w:rPr>
        <w:fldChar w:fldCharType="end"/>
      </w:r>
    </w:p>
    <w:p>
      <w:pPr>
        <w:pStyle w:val="6"/>
        <w:tabs>
          <w:tab w:val="right" w:leader="dot" w:pos="8306"/>
        </w:tabs>
      </w:pPr>
      <w:r>
        <w:rPr>
          <w:rFonts w:hint="eastAsia" w:ascii="Times New Roman" w:hAnsi="Times New Roman" w:cs="Times New Roman"/>
          <w:szCs w:val="24"/>
          <w:lang w:val="en-US" w:eastAsia="zh-CN"/>
        </w:rPr>
        <w:fldChar w:fldCharType="begin"/>
      </w:r>
      <w:r>
        <w:rPr>
          <w:rFonts w:hint="eastAsia" w:ascii="Times New Roman" w:hAnsi="Times New Roman" w:cs="Times New Roman"/>
          <w:szCs w:val="24"/>
          <w:lang w:val="en-US" w:eastAsia="zh-CN"/>
        </w:rPr>
        <w:instrText xml:space="preserve"> HYPERLINK \l _Toc3775 </w:instrText>
      </w:r>
      <w:r>
        <w:rPr>
          <w:rFonts w:hint="eastAsia"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1.0 Background</w:t>
      </w:r>
      <w:r>
        <w:tab/>
      </w:r>
      <w:r>
        <w:fldChar w:fldCharType="begin"/>
      </w:r>
      <w:r>
        <w:instrText xml:space="preserve"> PAGEREF _Toc3775 </w:instrText>
      </w:r>
      <w:r>
        <w:fldChar w:fldCharType="separate"/>
      </w:r>
      <w:r>
        <w:t>3</w:t>
      </w:r>
      <w:r>
        <w:fldChar w:fldCharType="end"/>
      </w:r>
      <w:r>
        <w:rPr>
          <w:rFonts w:hint="eastAsia" w:ascii="Times New Roman" w:hAnsi="Times New Roman" w:cs="Times New Roman"/>
          <w:szCs w:val="24"/>
          <w:lang w:val="en-US" w:eastAsia="zh-CN"/>
        </w:rPr>
        <w:fldChar w:fldCharType="end"/>
      </w:r>
    </w:p>
    <w:p>
      <w:pPr>
        <w:pStyle w:val="7"/>
        <w:tabs>
          <w:tab w:val="right" w:leader="dot" w:pos="8306"/>
        </w:tabs>
      </w:pPr>
      <w:r>
        <w:rPr>
          <w:rFonts w:hint="eastAsia" w:ascii="Times New Roman" w:hAnsi="Times New Roman" w:cs="Times New Roman"/>
          <w:szCs w:val="24"/>
          <w:lang w:val="en-US" w:eastAsia="zh-CN"/>
        </w:rPr>
        <w:fldChar w:fldCharType="begin"/>
      </w:r>
      <w:r>
        <w:rPr>
          <w:rFonts w:hint="eastAsia" w:ascii="Times New Roman" w:hAnsi="Times New Roman" w:cs="Times New Roman"/>
          <w:szCs w:val="24"/>
          <w:lang w:val="en-US" w:eastAsia="zh-CN"/>
        </w:rPr>
        <w:instrText xml:space="preserve"> HYPERLINK \l _Toc3708 </w:instrText>
      </w:r>
      <w:r>
        <w:rPr>
          <w:rFonts w:hint="eastAsia"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1.1 The Prevalence of International Business Communications</w:t>
      </w:r>
      <w:r>
        <w:tab/>
      </w:r>
      <w:r>
        <w:fldChar w:fldCharType="begin"/>
      </w:r>
      <w:r>
        <w:instrText xml:space="preserve"> PAGEREF _Toc3708 </w:instrText>
      </w:r>
      <w:r>
        <w:fldChar w:fldCharType="separate"/>
      </w:r>
      <w:r>
        <w:t>3</w:t>
      </w:r>
      <w:r>
        <w:fldChar w:fldCharType="end"/>
      </w:r>
      <w:r>
        <w:rPr>
          <w:rFonts w:hint="eastAsia" w:ascii="Times New Roman" w:hAnsi="Times New Roman" w:cs="Times New Roman"/>
          <w:szCs w:val="24"/>
          <w:lang w:val="en-US" w:eastAsia="zh-CN"/>
        </w:rPr>
        <w:fldChar w:fldCharType="end"/>
      </w:r>
    </w:p>
    <w:p>
      <w:pPr>
        <w:pStyle w:val="7"/>
        <w:tabs>
          <w:tab w:val="right" w:leader="dot" w:pos="8306"/>
        </w:tabs>
      </w:pPr>
      <w:r>
        <w:rPr>
          <w:rFonts w:hint="eastAsia" w:ascii="Times New Roman" w:hAnsi="Times New Roman" w:cs="Times New Roman"/>
          <w:szCs w:val="24"/>
          <w:lang w:val="en-US" w:eastAsia="zh-CN"/>
        </w:rPr>
        <w:fldChar w:fldCharType="begin"/>
      </w:r>
      <w:r>
        <w:rPr>
          <w:rFonts w:hint="eastAsia" w:ascii="Times New Roman" w:hAnsi="Times New Roman" w:cs="Times New Roman"/>
          <w:szCs w:val="24"/>
          <w:lang w:val="en-US" w:eastAsia="zh-CN"/>
        </w:rPr>
        <w:instrText xml:space="preserve"> HYPERLINK \l _Toc21688 </w:instrText>
      </w:r>
      <w:r>
        <w:rPr>
          <w:rFonts w:hint="eastAsia"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1.2 The Definition of Relationship Building in Business Interactive Process</w:t>
      </w:r>
      <w:r>
        <w:tab/>
      </w:r>
      <w:r>
        <w:fldChar w:fldCharType="begin"/>
      </w:r>
      <w:r>
        <w:instrText xml:space="preserve"> PAGEREF _Toc21688 </w:instrText>
      </w:r>
      <w:r>
        <w:fldChar w:fldCharType="separate"/>
      </w:r>
      <w:r>
        <w:t>4</w:t>
      </w:r>
      <w:r>
        <w:fldChar w:fldCharType="end"/>
      </w:r>
      <w:r>
        <w:rPr>
          <w:rFonts w:hint="eastAsia" w:ascii="Times New Roman" w:hAnsi="Times New Roman" w:cs="Times New Roman"/>
          <w:szCs w:val="24"/>
          <w:lang w:val="en-US" w:eastAsia="zh-CN"/>
        </w:rPr>
        <w:fldChar w:fldCharType="end"/>
      </w:r>
    </w:p>
    <w:p>
      <w:pPr>
        <w:pStyle w:val="6"/>
        <w:tabs>
          <w:tab w:val="right" w:leader="dot" w:pos="8306"/>
        </w:tabs>
      </w:pPr>
      <w:r>
        <w:rPr>
          <w:rFonts w:hint="eastAsia" w:ascii="Times New Roman" w:hAnsi="Times New Roman" w:cs="Times New Roman"/>
          <w:szCs w:val="24"/>
          <w:lang w:val="en-US" w:eastAsia="zh-CN"/>
        </w:rPr>
        <w:fldChar w:fldCharType="begin"/>
      </w:r>
      <w:r>
        <w:rPr>
          <w:rFonts w:hint="eastAsia" w:ascii="Times New Roman" w:hAnsi="Times New Roman" w:cs="Times New Roman"/>
          <w:szCs w:val="24"/>
          <w:lang w:val="en-US" w:eastAsia="zh-CN"/>
        </w:rPr>
        <w:instrText xml:space="preserve"> HYPERLINK \l _Toc5783 </w:instrText>
      </w:r>
      <w:r>
        <w:rPr>
          <w:rFonts w:hint="eastAsia"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 xml:space="preserve">2.0 The Importance of </w:t>
      </w:r>
      <w:r>
        <w:rPr>
          <w:rFonts w:hint="eastAsia" w:ascii="Times New Roman" w:hAnsi="Times New Roman" w:cs="Times New Roman"/>
          <w:szCs w:val="24"/>
          <w:lang w:val="en-US" w:eastAsia="zh-CN"/>
        </w:rPr>
        <w:t xml:space="preserve">Business </w:t>
      </w:r>
      <w:r>
        <w:rPr>
          <w:rFonts w:hint="default" w:ascii="Times New Roman" w:hAnsi="Times New Roman" w:cs="Times New Roman"/>
          <w:szCs w:val="24"/>
          <w:lang w:val="en-US" w:eastAsia="zh-CN"/>
        </w:rPr>
        <w:t>Relationship Building</w:t>
      </w:r>
      <w:r>
        <w:tab/>
      </w:r>
      <w:r>
        <w:fldChar w:fldCharType="begin"/>
      </w:r>
      <w:r>
        <w:instrText xml:space="preserve"> PAGEREF _Toc5783 </w:instrText>
      </w:r>
      <w:r>
        <w:fldChar w:fldCharType="separate"/>
      </w:r>
      <w:r>
        <w:t>4</w:t>
      </w:r>
      <w:r>
        <w:fldChar w:fldCharType="end"/>
      </w:r>
      <w:r>
        <w:rPr>
          <w:rFonts w:hint="eastAsia" w:ascii="Times New Roman" w:hAnsi="Times New Roman" w:cs="Times New Roman"/>
          <w:szCs w:val="24"/>
          <w:lang w:val="en-US" w:eastAsia="zh-CN"/>
        </w:rPr>
        <w:fldChar w:fldCharType="end"/>
      </w:r>
    </w:p>
    <w:p>
      <w:pPr>
        <w:pStyle w:val="7"/>
        <w:tabs>
          <w:tab w:val="right" w:leader="dot" w:pos="8306"/>
        </w:tabs>
      </w:pPr>
      <w:r>
        <w:rPr>
          <w:rFonts w:hint="eastAsia" w:ascii="Times New Roman" w:hAnsi="Times New Roman" w:cs="Times New Roman"/>
          <w:szCs w:val="24"/>
          <w:lang w:val="en-US" w:eastAsia="zh-CN"/>
        </w:rPr>
        <w:fldChar w:fldCharType="begin"/>
      </w:r>
      <w:r>
        <w:rPr>
          <w:rFonts w:hint="eastAsia" w:ascii="Times New Roman" w:hAnsi="Times New Roman" w:cs="Times New Roman"/>
          <w:szCs w:val="24"/>
          <w:lang w:val="en-US" w:eastAsia="zh-CN"/>
        </w:rPr>
        <w:instrText xml:space="preserve"> HYPERLINK \l _Toc9332 </w:instrText>
      </w:r>
      <w:r>
        <w:rPr>
          <w:rFonts w:hint="eastAsia"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2.1 Enhance Trust</w:t>
      </w:r>
      <w:r>
        <w:tab/>
      </w:r>
      <w:r>
        <w:fldChar w:fldCharType="begin"/>
      </w:r>
      <w:r>
        <w:instrText xml:space="preserve"> PAGEREF _Toc9332 </w:instrText>
      </w:r>
      <w:r>
        <w:fldChar w:fldCharType="separate"/>
      </w:r>
      <w:r>
        <w:t>4</w:t>
      </w:r>
      <w:r>
        <w:fldChar w:fldCharType="end"/>
      </w:r>
      <w:r>
        <w:rPr>
          <w:rFonts w:hint="eastAsia" w:ascii="Times New Roman" w:hAnsi="Times New Roman" w:cs="Times New Roman"/>
          <w:szCs w:val="24"/>
          <w:lang w:val="en-US" w:eastAsia="zh-CN"/>
        </w:rPr>
        <w:fldChar w:fldCharType="end"/>
      </w:r>
    </w:p>
    <w:p>
      <w:pPr>
        <w:pStyle w:val="7"/>
        <w:tabs>
          <w:tab w:val="right" w:leader="dot" w:pos="8306"/>
        </w:tabs>
      </w:pPr>
      <w:r>
        <w:rPr>
          <w:rFonts w:hint="eastAsia" w:ascii="Times New Roman" w:hAnsi="Times New Roman" w:cs="Times New Roman"/>
          <w:szCs w:val="24"/>
          <w:lang w:val="en-US" w:eastAsia="zh-CN"/>
        </w:rPr>
        <w:fldChar w:fldCharType="begin"/>
      </w:r>
      <w:r>
        <w:rPr>
          <w:rFonts w:hint="eastAsia" w:ascii="Times New Roman" w:hAnsi="Times New Roman" w:cs="Times New Roman"/>
          <w:szCs w:val="24"/>
          <w:lang w:val="en-US" w:eastAsia="zh-CN"/>
        </w:rPr>
        <w:instrText xml:space="preserve"> HYPERLINK \l _Toc3299 </w:instrText>
      </w:r>
      <w:r>
        <w:rPr>
          <w:rFonts w:hint="eastAsia"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2.2 Survive from Furious Competitions</w:t>
      </w:r>
      <w:r>
        <w:tab/>
      </w:r>
      <w:r>
        <w:fldChar w:fldCharType="begin"/>
      </w:r>
      <w:r>
        <w:instrText xml:space="preserve"> PAGEREF _Toc3299 </w:instrText>
      </w:r>
      <w:r>
        <w:fldChar w:fldCharType="separate"/>
      </w:r>
      <w:r>
        <w:t>4</w:t>
      </w:r>
      <w:r>
        <w:fldChar w:fldCharType="end"/>
      </w:r>
      <w:r>
        <w:rPr>
          <w:rFonts w:hint="eastAsia" w:ascii="Times New Roman" w:hAnsi="Times New Roman" w:cs="Times New Roman"/>
          <w:szCs w:val="24"/>
          <w:lang w:val="en-US" w:eastAsia="zh-CN"/>
        </w:rPr>
        <w:fldChar w:fldCharType="end"/>
      </w:r>
    </w:p>
    <w:p>
      <w:pPr>
        <w:pStyle w:val="7"/>
        <w:tabs>
          <w:tab w:val="right" w:leader="dot" w:pos="8306"/>
        </w:tabs>
      </w:pPr>
      <w:r>
        <w:rPr>
          <w:rFonts w:hint="eastAsia" w:ascii="Times New Roman" w:hAnsi="Times New Roman" w:cs="Times New Roman"/>
          <w:szCs w:val="24"/>
          <w:lang w:val="en-US" w:eastAsia="zh-CN"/>
        </w:rPr>
        <w:fldChar w:fldCharType="begin"/>
      </w:r>
      <w:r>
        <w:rPr>
          <w:rFonts w:hint="eastAsia" w:ascii="Times New Roman" w:hAnsi="Times New Roman" w:cs="Times New Roman"/>
          <w:szCs w:val="24"/>
          <w:lang w:val="en-US" w:eastAsia="zh-CN"/>
        </w:rPr>
        <w:instrText xml:space="preserve"> HYPERLINK \l _Toc14384 </w:instrText>
      </w:r>
      <w:r>
        <w:rPr>
          <w:rFonts w:hint="eastAsia"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2.3 Strengthen the Internal Core Power</w:t>
      </w:r>
      <w:r>
        <w:tab/>
      </w:r>
      <w:r>
        <w:fldChar w:fldCharType="begin"/>
      </w:r>
      <w:r>
        <w:instrText xml:space="preserve"> PAGEREF _Toc14384 </w:instrText>
      </w:r>
      <w:r>
        <w:fldChar w:fldCharType="separate"/>
      </w:r>
      <w:r>
        <w:t>5</w:t>
      </w:r>
      <w:r>
        <w:fldChar w:fldCharType="end"/>
      </w:r>
      <w:r>
        <w:rPr>
          <w:rFonts w:hint="eastAsia" w:ascii="Times New Roman" w:hAnsi="Times New Roman" w:cs="Times New Roman"/>
          <w:szCs w:val="24"/>
          <w:lang w:val="en-US" w:eastAsia="zh-CN"/>
        </w:rPr>
        <w:fldChar w:fldCharType="end"/>
      </w:r>
    </w:p>
    <w:p>
      <w:pPr>
        <w:pStyle w:val="6"/>
        <w:tabs>
          <w:tab w:val="right" w:leader="dot" w:pos="8306"/>
        </w:tabs>
      </w:pPr>
      <w:r>
        <w:rPr>
          <w:rFonts w:hint="eastAsia" w:ascii="Times New Roman" w:hAnsi="Times New Roman" w:cs="Times New Roman"/>
          <w:szCs w:val="24"/>
          <w:lang w:val="en-US" w:eastAsia="zh-CN"/>
        </w:rPr>
        <w:fldChar w:fldCharType="begin"/>
      </w:r>
      <w:r>
        <w:rPr>
          <w:rFonts w:hint="eastAsia" w:ascii="Times New Roman" w:hAnsi="Times New Roman" w:cs="Times New Roman"/>
          <w:szCs w:val="24"/>
          <w:lang w:val="en-US" w:eastAsia="zh-CN"/>
        </w:rPr>
        <w:instrText xml:space="preserve"> HYPERLINK \l _Toc30825 </w:instrText>
      </w:r>
      <w:r>
        <w:rPr>
          <w:rFonts w:hint="eastAsia"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3.0 S</w:t>
      </w:r>
      <w:r>
        <w:rPr>
          <w:rFonts w:hint="eastAsia" w:ascii="Times New Roman" w:hAnsi="Times New Roman" w:cs="Times New Roman"/>
          <w:szCs w:val="24"/>
          <w:lang w:val="en-US" w:eastAsia="zh-CN"/>
        </w:rPr>
        <w:t>trategies or Skills</w:t>
      </w:r>
      <w:r>
        <w:rPr>
          <w:rFonts w:hint="default" w:ascii="Times New Roman" w:hAnsi="Times New Roman" w:cs="Times New Roman"/>
          <w:szCs w:val="24"/>
          <w:lang w:val="en-US" w:eastAsia="zh-CN"/>
        </w:rPr>
        <w:t xml:space="preserve"> to Strengthen </w:t>
      </w:r>
      <w:r>
        <w:rPr>
          <w:rFonts w:hint="eastAsia" w:ascii="Times New Roman" w:hAnsi="Times New Roman" w:cs="Times New Roman"/>
          <w:szCs w:val="24"/>
          <w:lang w:val="en-US" w:eastAsia="zh-CN"/>
        </w:rPr>
        <w:t xml:space="preserve">Business </w:t>
      </w:r>
      <w:r>
        <w:rPr>
          <w:rFonts w:hint="default" w:ascii="Times New Roman" w:hAnsi="Times New Roman" w:cs="Times New Roman"/>
          <w:szCs w:val="24"/>
          <w:lang w:val="en-US" w:eastAsia="zh-CN"/>
        </w:rPr>
        <w:t>Relationship Building</w:t>
      </w:r>
      <w:r>
        <w:tab/>
      </w:r>
      <w:r>
        <w:fldChar w:fldCharType="begin"/>
      </w:r>
      <w:r>
        <w:instrText xml:space="preserve"> PAGEREF _Toc30825 </w:instrText>
      </w:r>
      <w:r>
        <w:fldChar w:fldCharType="separate"/>
      </w:r>
      <w:r>
        <w:t>5</w:t>
      </w:r>
      <w:r>
        <w:fldChar w:fldCharType="end"/>
      </w:r>
      <w:r>
        <w:rPr>
          <w:rFonts w:hint="eastAsia" w:ascii="Times New Roman" w:hAnsi="Times New Roman" w:cs="Times New Roman"/>
          <w:szCs w:val="24"/>
          <w:lang w:val="en-US" w:eastAsia="zh-CN"/>
        </w:rPr>
        <w:fldChar w:fldCharType="end"/>
      </w:r>
    </w:p>
    <w:p>
      <w:pPr>
        <w:pStyle w:val="7"/>
        <w:tabs>
          <w:tab w:val="right" w:leader="dot" w:pos="8306"/>
        </w:tabs>
      </w:pPr>
      <w:r>
        <w:rPr>
          <w:rFonts w:hint="eastAsia" w:ascii="Times New Roman" w:hAnsi="Times New Roman" w:cs="Times New Roman"/>
          <w:szCs w:val="24"/>
          <w:lang w:val="en-US" w:eastAsia="zh-CN"/>
        </w:rPr>
        <w:fldChar w:fldCharType="begin"/>
      </w:r>
      <w:r>
        <w:rPr>
          <w:rFonts w:hint="eastAsia" w:ascii="Times New Roman" w:hAnsi="Times New Roman" w:cs="Times New Roman"/>
          <w:szCs w:val="24"/>
          <w:lang w:val="en-US" w:eastAsia="zh-CN"/>
        </w:rPr>
        <w:instrText xml:space="preserve"> HYPERLINK \l _Toc24979 </w:instrText>
      </w:r>
      <w:r>
        <w:rPr>
          <w:rFonts w:hint="eastAsia"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3.1 Establish Clear Communication Protocols</w:t>
      </w:r>
      <w:r>
        <w:tab/>
      </w:r>
      <w:r>
        <w:fldChar w:fldCharType="begin"/>
      </w:r>
      <w:r>
        <w:instrText xml:space="preserve"> PAGEREF _Toc24979 </w:instrText>
      </w:r>
      <w:r>
        <w:fldChar w:fldCharType="separate"/>
      </w:r>
      <w:r>
        <w:t>5</w:t>
      </w:r>
      <w:r>
        <w:fldChar w:fldCharType="end"/>
      </w:r>
      <w:r>
        <w:rPr>
          <w:rFonts w:hint="eastAsia" w:ascii="Times New Roman" w:hAnsi="Times New Roman" w:cs="Times New Roman"/>
          <w:szCs w:val="24"/>
          <w:lang w:val="en-US" w:eastAsia="zh-CN"/>
        </w:rPr>
        <w:fldChar w:fldCharType="end"/>
      </w:r>
    </w:p>
    <w:p>
      <w:pPr>
        <w:pStyle w:val="7"/>
        <w:tabs>
          <w:tab w:val="right" w:leader="dot" w:pos="8306"/>
        </w:tabs>
      </w:pPr>
      <w:r>
        <w:rPr>
          <w:rFonts w:hint="eastAsia" w:ascii="Times New Roman" w:hAnsi="Times New Roman" w:cs="Times New Roman"/>
          <w:szCs w:val="24"/>
          <w:lang w:val="en-US" w:eastAsia="zh-CN"/>
        </w:rPr>
        <w:fldChar w:fldCharType="begin"/>
      </w:r>
      <w:r>
        <w:rPr>
          <w:rFonts w:hint="eastAsia" w:ascii="Times New Roman" w:hAnsi="Times New Roman" w:cs="Times New Roman"/>
          <w:szCs w:val="24"/>
          <w:lang w:val="en-US" w:eastAsia="zh-CN"/>
        </w:rPr>
        <w:instrText xml:space="preserve"> HYPERLINK \l _Toc6148 </w:instrText>
      </w:r>
      <w:r>
        <w:rPr>
          <w:rFonts w:hint="eastAsia"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 xml:space="preserve">3.2 </w:t>
      </w:r>
      <w:r>
        <w:rPr>
          <w:rFonts w:hint="eastAsia" w:ascii="Times New Roman" w:hAnsi="Times New Roman" w:cs="Times New Roman"/>
          <w:szCs w:val="24"/>
          <w:lang w:val="en-US" w:eastAsia="zh-CN"/>
        </w:rPr>
        <w:t>Be Honest</w:t>
      </w:r>
      <w:r>
        <w:tab/>
      </w:r>
      <w:r>
        <w:fldChar w:fldCharType="begin"/>
      </w:r>
      <w:r>
        <w:instrText xml:space="preserve"> PAGEREF _Toc6148 </w:instrText>
      </w:r>
      <w:r>
        <w:fldChar w:fldCharType="separate"/>
      </w:r>
      <w:r>
        <w:t>6</w:t>
      </w:r>
      <w:r>
        <w:fldChar w:fldCharType="end"/>
      </w:r>
      <w:r>
        <w:rPr>
          <w:rFonts w:hint="eastAsia" w:ascii="Times New Roman" w:hAnsi="Times New Roman" w:cs="Times New Roman"/>
          <w:szCs w:val="24"/>
          <w:lang w:val="en-US" w:eastAsia="zh-CN"/>
        </w:rPr>
        <w:fldChar w:fldCharType="end"/>
      </w:r>
    </w:p>
    <w:p>
      <w:pPr>
        <w:pStyle w:val="7"/>
        <w:tabs>
          <w:tab w:val="right" w:leader="dot" w:pos="8306"/>
        </w:tabs>
      </w:pPr>
      <w:r>
        <w:rPr>
          <w:rFonts w:hint="eastAsia" w:ascii="Times New Roman" w:hAnsi="Times New Roman" w:cs="Times New Roman"/>
          <w:szCs w:val="24"/>
          <w:lang w:val="en-US" w:eastAsia="zh-CN"/>
        </w:rPr>
        <w:fldChar w:fldCharType="begin"/>
      </w:r>
      <w:r>
        <w:rPr>
          <w:rFonts w:hint="eastAsia" w:ascii="Times New Roman" w:hAnsi="Times New Roman" w:cs="Times New Roman"/>
          <w:szCs w:val="24"/>
          <w:lang w:val="en-US" w:eastAsia="zh-CN"/>
        </w:rPr>
        <w:instrText xml:space="preserve"> HYPERLINK \l _Toc4239 </w:instrText>
      </w:r>
      <w:r>
        <w:rPr>
          <w:rFonts w:hint="eastAsia"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 xml:space="preserve">3.3 </w:t>
      </w:r>
      <w:r>
        <w:rPr>
          <w:rFonts w:hint="eastAsia" w:ascii="Times New Roman" w:hAnsi="Times New Roman" w:cs="Times New Roman"/>
          <w:szCs w:val="24"/>
          <w:lang w:val="en-US" w:eastAsia="zh-CN"/>
        </w:rPr>
        <w:t>Be Proactive</w:t>
      </w:r>
      <w:r>
        <w:tab/>
      </w:r>
      <w:r>
        <w:fldChar w:fldCharType="begin"/>
      </w:r>
      <w:r>
        <w:instrText xml:space="preserve"> PAGEREF _Toc4239 </w:instrText>
      </w:r>
      <w:r>
        <w:fldChar w:fldCharType="separate"/>
      </w:r>
      <w:r>
        <w:t>6</w:t>
      </w:r>
      <w:r>
        <w:fldChar w:fldCharType="end"/>
      </w:r>
      <w:r>
        <w:rPr>
          <w:rFonts w:hint="eastAsia" w:ascii="Times New Roman" w:hAnsi="Times New Roman" w:cs="Times New Roman"/>
          <w:szCs w:val="24"/>
          <w:lang w:val="en-US" w:eastAsia="zh-CN"/>
        </w:rPr>
        <w:fldChar w:fldCharType="end"/>
      </w:r>
    </w:p>
    <w:p>
      <w:pPr>
        <w:pStyle w:val="7"/>
        <w:tabs>
          <w:tab w:val="right" w:leader="dot" w:pos="8306"/>
        </w:tabs>
      </w:pPr>
      <w:r>
        <w:rPr>
          <w:rFonts w:hint="eastAsia" w:ascii="Times New Roman" w:hAnsi="Times New Roman" w:cs="Times New Roman"/>
          <w:szCs w:val="24"/>
          <w:lang w:val="en-US" w:eastAsia="zh-CN"/>
        </w:rPr>
        <w:fldChar w:fldCharType="begin"/>
      </w:r>
      <w:r>
        <w:rPr>
          <w:rFonts w:hint="eastAsia" w:ascii="Times New Roman" w:hAnsi="Times New Roman" w:cs="Times New Roman"/>
          <w:szCs w:val="24"/>
          <w:lang w:val="en-US" w:eastAsia="zh-CN"/>
        </w:rPr>
        <w:instrText xml:space="preserve"> HYPERLINK \l _Toc15941 </w:instrText>
      </w:r>
      <w:r>
        <w:rPr>
          <w:rFonts w:hint="eastAsia"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3.4 Other Suggestions</w:t>
      </w:r>
      <w:r>
        <w:tab/>
      </w:r>
      <w:r>
        <w:fldChar w:fldCharType="begin"/>
      </w:r>
      <w:r>
        <w:instrText xml:space="preserve"> PAGEREF _Toc15941 </w:instrText>
      </w:r>
      <w:r>
        <w:fldChar w:fldCharType="separate"/>
      </w:r>
      <w:r>
        <w:t>6</w:t>
      </w:r>
      <w:r>
        <w:fldChar w:fldCharType="end"/>
      </w:r>
      <w:r>
        <w:rPr>
          <w:rFonts w:hint="eastAsia" w:ascii="Times New Roman" w:hAnsi="Times New Roman" w:cs="Times New Roman"/>
          <w:szCs w:val="24"/>
          <w:lang w:val="en-US" w:eastAsia="zh-CN"/>
        </w:rPr>
        <w:fldChar w:fldCharType="end"/>
      </w:r>
    </w:p>
    <w:p>
      <w:pPr>
        <w:pStyle w:val="6"/>
        <w:tabs>
          <w:tab w:val="right" w:leader="dot" w:pos="8306"/>
        </w:tabs>
      </w:pPr>
      <w:r>
        <w:rPr>
          <w:rFonts w:hint="eastAsia" w:ascii="Times New Roman" w:hAnsi="Times New Roman" w:cs="Times New Roman"/>
          <w:szCs w:val="24"/>
          <w:lang w:val="en-US" w:eastAsia="zh-CN"/>
        </w:rPr>
        <w:fldChar w:fldCharType="begin"/>
      </w:r>
      <w:r>
        <w:rPr>
          <w:rFonts w:hint="eastAsia" w:ascii="Times New Roman" w:hAnsi="Times New Roman" w:cs="Times New Roman"/>
          <w:szCs w:val="24"/>
          <w:lang w:val="en-US" w:eastAsia="zh-CN"/>
        </w:rPr>
        <w:instrText xml:space="preserve"> HYPERLINK \l _Toc28242 </w:instrText>
      </w:r>
      <w:r>
        <w:rPr>
          <w:rFonts w:hint="eastAsia"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4.0 Conclusio</w:t>
      </w:r>
      <w:r>
        <w:rPr>
          <w:rFonts w:hint="eastAsia" w:ascii="Times New Roman" w:hAnsi="Times New Roman" w:cs="Times New Roman"/>
          <w:szCs w:val="24"/>
          <w:lang w:val="en-US" w:eastAsia="zh-CN"/>
        </w:rPr>
        <w:t>n</w:t>
      </w:r>
      <w:r>
        <w:tab/>
      </w:r>
      <w:r>
        <w:fldChar w:fldCharType="begin"/>
      </w:r>
      <w:r>
        <w:instrText xml:space="preserve"> PAGEREF _Toc28242 </w:instrText>
      </w:r>
      <w:r>
        <w:fldChar w:fldCharType="separate"/>
      </w:r>
      <w:r>
        <w:t>7</w:t>
      </w:r>
      <w:r>
        <w:fldChar w:fldCharType="end"/>
      </w:r>
      <w:r>
        <w:rPr>
          <w:rFonts w:hint="eastAsia" w:ascii="Times New Roman" w:hAnsi="Times New Roman" w:cs="Times New Roman"/>
          <w:szCs w:val="24"/>
          <w:lang w:val="en-US" w:eastAsia="zh-CN"/>
        </w:rPr>
        <w:fldChar w:fldCharType="end"/>
      </w:r>
    </w:p>
    <w:p>
      <w:pPr>
        <w:pStyle w:val="6"/>
        <w:tabs>
          <w:tab w:val="right" w:leader="dot" w:pos="8306"/>
        </w:tabs>
      </w:pPr>
      <w:r>
        <w:rPr>
          <w:rFonts w:hint="eastAsia" w:ascii="Times New Roman" w:hAnsi="Times New Roman" w:cs="Times New Roman"/>
          <w:szCs w:val="24"/>
          <w:lang w:val="en-US" w:eastAsia="zh-CN"/>
        </w:rPr>
        <w:fldChar w:fldCharType="begin"/>
      </w:r>
      <w:r>
        <w:rPr>
          <w:rFonts w:hint="eastAsia" w:ascii="Times New Roman" w:hAnsi="Times New Roman" w:cs="Times New Roman"/>
          <w:szCs w:val="24"/>
          <w:lang w:val="en-US" w:eastAsia="zh-CN"/>
        </w:rPr>
        <w:instrText xml:space="preserve"> HYPERLINK \l _Toc29967 </w:instrText>
      </w:r>
      <w:r>
        <w:rPr>
          <w:rFonts w:hint="eastAsia"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References</w:t>
      </w:r>
      <w:r>
        <w:tab/>
      </w:r>
      <w:r>
        <w:fldChar w:fldCharType="begin"/>
      </w:r>
      <w:r>
        <w:instrText xml:space="preserve"> PAGEREF _Toc29967 </w:instrText>
      </w:r>
      <w:r>
        <w:fldChar w:fldCharType="separate"/>
      </w:r>
      <w:r>
        <w:t>7</w:t>
      </w:r>
      <w:r>
        <w:fldChar w:fldCharType="end"/>
      </w:r>
      <w:r>
        <w:rPr>
          <w:rFonts w:hint="eastAsia" w:ascii="Times New Roman" w:hAnsi="Times New Roman" w:cs="Times New Roman"/>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textAlignment w:val="auto"/>
        <w:outlineLvl w:val="9"/>
        <w:rPr>
          <w:rFonts w:hint="eastAsia"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r>
        <w:rPr>
          <w:rFonts w:hint="eastAsia" w:ascii="Times New Roman" w:hAnsi="Times New Roman" w:cs="Times New Roman"/>
          <w:szCs w:val="24"/>
          <w:lang w:val="en-US" w:eastAsia="zh-CN"/>
        </w:rPr>
        <w:fldChar w:fldCharType="end"/>
      </w:r>
    </w:p>
    <w:p>
      <w:pPr>
        <w:pStyle w:val="2"/>
        <w:rPr>
          <w:rFonts w:hint="default" w:ascii="Times New Roman" w:hAnsi="Times New Roman" w:cs="Times New Roman"/>
          <w:sz w:val="24"/>
          <w:szCs w:val="24"/>
          <w:lang w:val="en-US" w:eastAsia="zh-CN"/>
        </w:rPr>
      </w:pPr>
      <w:bookmarkStart w:id="1" w:name="_Toc13360"/>
      <w:r>
        <w:rPr>
          <w:rFonts w:hint="default" w:ascii="Times New Roman" w:hAnsi="Times New Roman" w:cs="Times New Roman"/>
          <w:sz w:val="24"/>
          <w:szCs w:val="24"/>
          <w:lang w:val="en-US" w:eastAsia="zh-CN"/>
        </w:rPr>
        <w:t>Executive Summary</w:t>
      </w:r>
      <w:bookmarkEnd w:id="1"/>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This report evaluates the extent to which relationship building is important for the success of international business communications, as well as the specific strategies which might be of significance for the successful business relationship building. To start with, this report offers background information which introduces the importance and prevalence of international business communications, in addition to the definition of relationship building in this process. In the second part of the report, it analyzes the importance of relationship building for international business communications from several respects, respectively enhancing trust, surviving from furious surrounding competitions and strengthening internal core power. In the third part of the report, relative skills and strategies are introduced which are closely related to mature business relationship building. And these skills respectively are being honest, constructing clarified communication protocols, being proactive, listening and adapting offerings, and so on. At the end of the report, the conclusions are gained on the basis of the whole analysis. </w:t>
      </w: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pStyle w:val="2"/>
        <w:rPr>
          <w:rFonts w:hint="eastAsia" w:ascii="Times New Roman" w:hAnsi="Times New Roman" w:cs="Times New Roman"/>
          <w:sz w:val="24"/>
          <w:szCs w:val="24"/>
          <w:lang w:val="en-US" w:eastAsia="zh-CN"/>
        </w:rPr>
      </w:pPr>
      <w:bookmarkStart w:id="2" w:name="_Toc3775"/>
      <w:r>
        <w:rPr>
          <w:rFonts w:hint="default" w:ascii="Times New Roman" w:hAnsi="Times New Roman" w:cs="Times New Roman"/>
          <w:sz w:val="24"/>
          <w:szCs w:val="24"/>
          <w:lang w:val="en-US" w:eastAsia="zh-CN"/>
        </w:rPr>
        <w:t>1.0 Background</w:t>
      </w:r>
      <w:bookmarkEnd w:id="2"/>
      <w:r>
        <w:rPr>
          <w:rFonts w:hint="default" w:ascii="Times New Roman" w:hAnsi="Times New Roman" w:cs="Times New Roman"/>
          <w:sz w:val="24"/>
          <w:szCs w:val="24"/>
          <w:lang w:val="en-US" w:eastAsia="zh-CN"/>
        </w:rPr>
        <w:t xml:space="preserve"> </w:t>
      </w:r>
    </w:p>
    <w:p>
      <w:pPr>
        <w:pStyle w:val="3"/>
        <w:numPr>
          <w:ilvl w:val="1"/>
          <w:numId w:val="1"/>
        </w:numPr>
        <w:rPr>
          <w:rFonts w:hint="default" w:ascii="Times New Roman" w:hAnsi="Times New Roman" w:cs="Times New Roman"/>
          <w:sz w:val="24"/>
          <w:szCs w:val="24"/>
          <w:lang w:val="en-US" w:eastAsia="zh-CN"/>
        </w:rPr>
      </w:pPr>
      <w:bookmarkStart w:id="3" w:name="_Toc3708"/>
      <w:r>
        <w:rPr>
          <w:rFonts w:hint="default" w:ascii="Times New Roman" w:hAnsi="Times New Roman" w:cs="Times New Roman"/>
          <w:sz w:val="24"/>
          <w:szCs w:val="24"/>
          <w:lang w:val="en-US" w:eastAsia="zh-CN"/>
        </w:rPr>
        <w:t>The Prevalence of International Business Communications</w:t>
      </w:r>
      <w:bookmarkEnd w:id="3"/>
    </w:p>
    <w:p>
      <w:pPr>
        <w:rPr>
          <w:rFonts w:hint="default"/>
          <w:lang w:val="en-US" w:eastAsia="zh-CN"/>
        </w:rPr>
      </w:pPr>
      <w:r>
        <w:rPr>
          <w:rFonts w:hint="default" w:ascii="Times New Roman" w:hAnsi="Times New Roman" w:cs="Times New Roman"/>
          <w:sz w:val="24"/>
          <w:szCs w:val="24"/>
          <w:lang w:val="en-US" w:eastAsia="zh-CN"/>
        </w:rPr>
        <w:t>With the rapid development of the world economy, more and more companies have not only satisfied themselves with the development in the country but also started to derive projects abroad. Many large enterprises have now successfully transformed into international enterprises, such as: Starbucks</w:t>
      </w:r>
      <w:r>
        <w:rPr>
          <w:rFonts w:hint="eastAsia" w:ascii="Times New Roman" w:hAnsi="Times New Roman" w:cs="Times New Roman"/>
          <w:sz w:val="24"/>
          <w:szCs w:val="24"/>
          <w:lang w:val="en-US" w:eastAsia="zh-CN"/>
        </w:rPr>
        <w:t xml:space="preserve"> and </w:t>
      </w:r>
      <w:r>
        <w:rPr>
          <w:rFonts w:hint="default" w:ascii="Times New Roman" w:hAnsi="Times New Roman" w:cs="Times New Roman"/>
          <w:sz w:val="24"/>
          <w:szCs w:val="24"/>
          <w:lang w:val="en-US" w:eastAsia="zh-CN"/>
        </w:rPr>
        <w:t xml:space="preserve">APPLE. Expansion of international trade has become the main channel for businesses to develop their business. Therefore, it is very important to establish international trade contracts with international companies. </w:t>
      </w:r>
      <w:r>
        <w:rPr>
          <w:rFonts w:hint="eastAsia" w:ascii="Times New Roman" w:hAnsi="Times New Roman" w:cs="Times New Roman"/>
          <w:sz w:val="24"/>
          <w:szCs w:val="24"/>
          <w:lang w:val="en-US" w:eastAsia="zh-CN"/>
        </w:rPr>
        <w:t xml:space="preserve">In these processes, international business communications are considered as important tools to deliver the ideas and intentions. According to Newman(2013), business communication is considered as an information sharing process among those within and outside a business organization which is performed seeking for commercial benefits. And international business communication is the information sharing process that crosses the boundaries of various nations, which is more frequent under a world of economy globalization. </w:t>
      </w:r>
    </w:p>
    <w:p>
      <w:pPr>
        <w:pStyle w:val="3"/>
        <w:numPr>
          <w:ilvl w:val="1"/>
          <w:numId w:val="1"/>
        </w:numPr>
        <w:rPr>
          <w:rFonts w:hint="default" w:ascii="Times New Roman" w:hAnsi="Times New Roman" w:cs="Times New Roman"/>
          <w:sz w:val="24"/>
          <w:szCs w:val="24"/>
          <w:lang w:val="en-US" w:eastAsia="zh-CN"/>
        </w:rPr>
      </w:pPr>
      <w:bookmarkStart w:id="4" w:name="_Toc21688"/>
      <w:r>
        <w:rPr>
          <w:rFonts w:hint="default" w:ascii="Times New Roman" w:hAnsi="Times New Roman" w:cs="Times New Roman"/>
          <w:sz w:val="24"/>
          <w:szCs w:val="24"/>
          <w:lang w:val="en-US" w:eastAsia="zh-CN"/>
        </w:rPr>
        <w:t>The Definition of Relationship Building in Business Interactive Process</w:t>
      </w:r>
      <w:bookmarkEnd w:id="4"/>
    </w:p>
    <w:p>
      <w:pPr>
        <w:rPr>
          <w:rFonts w:hint="default"/>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With the increasing number of commercial companies and choices, it is the fact that customers, shareholders and the media would soon lose faith in a company which projects an inconsistent image, and the only answer to develop everything centrally is to appropriately broadcast or communicate the right messages to the outside world(Penny Carte Chris Fox,1973). When engaging in business cooperation with partners from different cultures, globalization might convey the wrong message that things can be done under one system,which is a dangerous belief. And international business communications can be easily interrupted or even ruined due to the potential contradictions(Meyer,2014). On this occasion, business relationship building is beneficial to clear or relieve the possible gaps due to regional differences.There are various definitions aimed at relationship building. According to the Entrepreneur Website(2018), business relationship building is established not by only communicating commercial prospects and benefits, but through various ways to enhance trust within business partners or staff inside the organization. </w:t>
      </w:r>
    </w:p>
    <w:p>
      <w:pPr>
        <w:pStyle w:val="2"/>
        <w:rPr>
          <w:rFonts w:hint="default" w:ascii="Times New Roman" w:hAnsi="Times New Roman" w:cs="Times New Roman"/>
          <w:sz w:val="24"/>
          <w:szCs w:val="24"/>
          <w:lang w:val="en-US" w:eastAsia="zh-CN"/>
        </w:rPr>
      </w:pPr>
      <w:bookmarkStart w:id="5" w:name="_Toc5783"/>
      <w:r>
        <w:rPr>
          <w:rFonts w:hint="default" w:ascii="Times New Roman" w:hAnsi="Times New Roman" w:cs="Times New Roman"/>
          <w:sz w:val="24"/>
          <w:szCs w:val="24"/>
          <w:lang w:val="en-US" w:eastAsia="zh-CN"/>
        </w:rPr>
        <w:t xml:space="preserve">2.0 The Importance of </w:t>
      </w:r>
      <w:r>
        <w:rPr>
          <w:rFonts w:hint="eastAsia" w:ascii="Times New Roman" w:hAnsi="Times New Roman" w:cs="Times New Roman"/>
          <w:sz w:val="24"/>
          <w:szCs w:val="24"/>
          <w:lang w:val="en-US" w:eastAsia="zh-CN"/>
        </w:rPr>
        <w:t xml:space="preserve">Business </w:t>
      </w:r>
      <w:r>
        <w:rPr>
          <w:rFonts w:hint="default" w:ascii="Times New Roman" w:hAnsi="Times New Roman" w:cs="Times New Roman"/>
          <w:sz w:val="24"/>
          <w:szCs w:val="24"/>
          <w:lang w:val="en-US" w:eastAsia="zh-CN"/>
        </w:rPr>
        <w:t>Relationship Building</w:t>
      </w:r>
      <w:bookmarkEnd w:id="5"/>
      <w:r>
        <w:rPr>
          <w:rFonts w:hint="default" w:ascii="Times New Roman" w:hAnsi="Times New Roman" w:cs="Times New Roman"/>
          <w:sz w:val="24"/>
          <w:szCs w:val="24"/>
          <w:lang w:val="en-US" w:eastAsia="zh-CN"/>
        </w:rPr>
        <w:t xml:space="preserve"> </w:t>
      </w:r>
    </w:p>
    <w:p>
      <w:pPr>
        <w:pStyle w:val="3"/>
        <w:rPr>
          <w:rFonts w:hint="default" w:ascii="Times New Roman" w:hAnsi="Times New Roman" w:cs="Times New Roman"/>
          <w:sz w:val="24"/>
          <w:szCs w:val="24"/>
          <w:lang w:val="en-US" w:eastAsia="zh-CN"/>
        </w:rPr>
      </w:pPr>
      <w:bookmarkStart w:id="6" w:name="_Toc9332"/>
      <w:r>
        <w:rPr>
          <w:rFonts w:hint="default" w:ascii="Times New Roman" w:hAnsi="Times New Roman" w:cs="Times New Roman"/>
          <w:sz w:val="24"/>
          <w:szCs w:val="24"/>
          <w:lang w:val="en-US" w:eastAsia="zh-CN"/>
        </w:rPr>
        <w:t>2.1 Enhance Trust</w:t>
      </w:r>
      <w:bookmarkEnd w:id="6"/>
      <w:r>
        <w:rPr>
          <w:rFonts w:hint="default" w:ascii="Times New Roman" w:hAnsi="Times New Roman" w:cs="Times New Roman"/>
          <w:sz w:val="24"/>
          <w:szCs w:val="24"/>
          <w:lang w:val="en-US" w:eastAsia="zh-CN"/>
        </w:rPr>
        <w:t xml:space="preserve"> </w:t>
      </w:r>
    </w:p>
    <w:p>
      <w:pPr>
        <w:rPr>
          <w:rFonts w:hint="default"/>
          <w:lang w:val="en-US" w:eastAsia="zh-CN"/>
        </w:rPr>
      </w:pPr>
      <w:r>
        <w:rPr>
          <w:rFonts w:hint="eastAsia" w:ascii="Times New Roman" w:hAnsi="Times New Roman" w:cs="Times New Roman"/>
          <w:sz w:val="24"/>
          <w:szCs w:val="24"/>
          <w:lang w:val="en-US" w:eastAsia="zh-CN"/>
        </w:rPr>
        <w:t xml:space="preserve">Boersma (2003) defines trust as an expectation that a party can be relied on so as to keep to agreements, will perform its role competently and that the party will behave honorably even where no exploit promises or performance guarantees have been made. There are different kinds of trust in different regions, which might give more credit to certain qualities. For instance, trust in Russia is considered as a social network which includes giving and receiving favors so as to get things done or to gain funds or state property(Berger, 2017). Trust in middle west is referred to the advantages or benefits one gains from being part of an organization, which puts emphasis on the mutual beneficial results belonging both to the individual members and the whole group(Tashakova,2015). Despite of these differences, trust can be universal when it comes to honesty and sincerity. Through relationship building, the trust between business partners can be further strengthened, since they have spent enough time on knowing each other, which is pivotal to make likely business decisions. </w:t>
      </w:r>
    </w:p>
    <w:p>
      <w:pPr>
        <w:pStyle w:val="3"/>
        <w:rPr>
          <w:rFonts w:hint="default" w:ascii="Times New Roman" w:hAnsi="Times New Roman" w:cs="Times New Roman"/>
          <w:sz w:val="24"/>
          <w:szCs w:val="24"/>
          <w:lang w:val="en-US" w:eastAsia="zh-CN"/>
        </w:rPr>
      </w:pPr>
      <w:bookmarkStart w:id="7" w:name="_Toc3299"/>
      <w:r>
        <w:rPr>
          <w:rFonts w:hint="default" w:ascii="Times New Roman" w:hAnsi="Times New Roman" w:cs="Times New Roman"/>
          <w:sz w:val="24"/>
          <w:szCs w:val="24"/>
          <w:lang w:val="en-US" w:eastAsia="zh-CN"/>
        </w:rPr>
        <w:t>2.2 Survive from Furious Competitions</w:t>
      </w:r>
      <w:bookmarkEnd w:id="7"/>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There are increasing number of cross national enterprises which endeavor to occupy more world market shares in the same industry. Under a world which is highly economically globalized, international commercial competitions are never more furious. Due to the differing communication and participation patterns across various cultures, it might be difficult for many communities to equally engage in commercial sessions(Toegel,2016). As argued by Fuld (2012), nothing is obvious to everyone, especially when it comes to appreciating the impact a person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s culture has on interpreting or preventing the acceptance of information. Successful relationship building can help organizations from varying regions to break the gaps of different conventions. And those multinational companies which are great at relationship building might be offered more opportunities to voice out their ideas. On the huge and diverse international commercial platform, more participation can indicate more potential business profits. </w:t>
      </w:r>
      <w:r>
        <w:rPr>
          <w:rFonts w:hint="default" w:ascii="Times New Roman" w:hAnsi="Times New Roman" w:cs="Times New Roman"/>
          <w:sz w:val="24"/>
          <w:szCs w:val="24"/>
          <w:lang w:val="en-US" w:eastAsia="zh-CN"/>
        </w:rPr>
        <w:t>Effective international business communication can help enterprises understand and master the information of competitors so as to enhance their crisis awareness and improve their ability to deal with risks.</w:t>
      </w:r>
    </w:p>
    <w:p>
      <w:pPr>
        <w:rPr>
          <w:rFonts w:hint="default" w:ascii="Times New Roman" w:hAnsi="Times New Roman" w:cs="Times New Roman"/>
          <w:sz w:val="24"/>
          <w:szCs w:val="24"/>
          <w:lang w:val="en-US" w:eastAsia="zh-CN"/>
        </w:rPr>
      </w:pPr>
    </w:p>
    <w:p>
      <w:pPr>
        <w:pStyle w:val="3"/>
        <w:rPr>
          <w:rFonts w:hint="default" w:ascii="Times New Roman" w:hAnsi="Times New Roman" w:cs="Times New Roman"/>
          <w:sz w:val="24"/>
          <w:szCs w:val="24"/>
          <w:lang w:val="en-US" w:eastAsia="zh-CN"/>
        </w:rPr>
      </w:pPr>
      <w:bookmarkStart w:id="8" w:name="_Toc14384"/>
      <w:r>
        <w:rPr>
          <w:rFonts w:hint="default" w:ascii="Times New Roman" w:hAnsi="Times New Roman" w:cs="Times New Roman"/>
          <w:sz w:val="24"/>
          <w:szCs w:val="24"/>
          <w:lang w:val="en-US" w:eastAsia="zh-CN"/>
        </w:rPr>
        <w:t>2.3 Strengthen the Internal Core Power</w:t>
      </w:r>
      <w:bookmarkEnd w:id="8"/>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Business relationship building can not only fix the external business network by reducing possible cultural gaps and other troubles, but also can strengthen the internal core power, which is referred to as the team spirit of the whole organization. If a company performs well during the external business communications and consequently gain tangible profits from this process, it will give confidence to all the employees working for the company, and they would be feel more motivated to fight for their company full of prospect. Apart from that, business relationship building is not done only by the boss, but the whole team in the company(Richard,2016). And in this relationship building process, all the member will be more integrated by means of solving problems and tasting success together. </w:t>
      </w:r>
    </w:p>
    <w:p>
      <w:pPr>
        <w:rPr>
          <w:rFonts w:hint="default"/>
          <w:lang w:val="en-US" w:eastAsia="zh-CN"/>
        </w:rPr>
      </w:pPr>
    </w:p>
    <w:p>
      <w:pPr>
        <w:rPr>
          <w:rFonts w:hint="default"/>
          <w:lang w:val="en-US" w:eastAsia="zh-CN"/>
        </w:rPr>
      </w:pPr>
    </w:p>
    <w:p>
      <w:pPr>
        <w:pStyle w:val="2"/>
        <w:rPr>
          <w:rFonts w:hint="default" w:ascii="Times New Roman" w:hAnsi="Times New Roman" w:cs="Times New Roman"/>
          <w:sz w:val="24"/>
          <w:szCs w:val="24"/>
          <w:lang w:val="en-US" w:eastAsia="zh-CN"/>
        </w:rPr>
      </w:pPr>
      <w:bookmarkStart w:id="9" w:name="_Toc30825"/>
      <w:r>
        <w:rPr>
          <w:rFonts w:hint="default" w:ascii="Times New Roman" w:hAnsi="Times New Roman" w:cs="Times New Roman"/>
          <w:sz w:val="24"/>
          <w:szCs w:val="24"/>
          <w:lang w:val="en-US" w:eastAsia="zh-CN"/>
        </w:rPr>
        <w:t>3.0 S</w:t>
      </w:r>
      <w:r>
        <w:rPr>
          <w:rFonts w:hint="eastAsia" w:ascii="Times New Roman" w:hAnsi="Times New Roman" w:cs="Times New Roman"/>
          <w:sz w:val="24"/>
          <w:szCs w:val="24"/>
          <w:lang w:val="en-US" w:eastAsia="zh-CN"/>
        </w:rPr>
        <w:t>trategies or Skills</w:t>
      </w:r>
      <w:r>
        <w:rPr>
          <w:rFonts w:hint="default" w:ascii="Times New Roman" w:hAnsi="Times New Roman" w:cs="Times New Roman"/>
          <w:sz w:val="24"/>
          <w:szCs w:val="24"/>
          <w:lang w:val="en-US" w:eastAsia="zh-CN"/>
        </w:rPr>
        <w:t xml:space="preserve"> to Strengthen </w:t>
      </w:r>
      <w:r>
        <w:rPr>
          <w:rFonts w:hint="eastAsia" w:ascii="Times New Roman" w:hAnsi="Times New Roman" w:cs="Times New Roman"/>
          <w:sz w:val="24"/>
          <w:szCs w:val="24"/>
          <w:lang w:val="en-US" w:eastAsia="zh-CN"/>
        </w:rPr>
        <w:t xml:space="preserve">Business </w:t>
      </w:r>
      <w:r>
        <w:rPr>
          <w:rFonts w:hint="default" w:ascii="Times New Roman" w:hAnsi="Times New Roman" w:cs="Times New Roman"/>
          <w:sz w:val="24"/>
          <w:szCs w:val="24"/>
          <w:lang w:val="en-US" w:eastAsia="zh-CN"/>
        </w:rPr>
        <w:t>Relationship Building</w:t>
      </w:r>
      <w:bookmarkEnd w:id="9"/>
      <w:r>
        <w:rPr>
          <w:rFonts w:hint="default" w:ascii="Times New Roman" w:hAnsi="Times New Roman" w:cs="Times New Roman"/>
          <w:sz w:val="24"/>
          <w:szCs w:val="24"/>
          <w:lang w:val="en-US" w:eastAsia="zh-CN"/>
        </w:rPr>
        <w:t xml:space="preserve"> </w:t>
      </w:r>
    </w:p>
    <w:p>
      <w:pPr>
        <w:pStyle w:val="3"/>
        <w:rPr>
          <w:rFonts w:hint="default" w:ascii="Times New Roman" w:hAnsi="Times New Roman" w:cs="Times New Roman"/>
          <w:sz w:val="24"/>
          <w:szCs w:val="24"/>
          <w:lang w:val="en-US" w:eastAsia="zh-CN"/>
        </w:rPr>
      </w:pPr>
      <w:bookmarkStart w:id="10" w:name="_Toc24979"/>
      <w:r>
        <w:rPr>
          <w:rFonts w:hint="default" w:ascii="Times New Roman" w:hAnsi="Times New Roman" w:cs="Times New Roman"/>
          <w:sz w:val="24"/>
          <w:szCs w:val="24"/>
          <w:lang w:val="en-US" w:eastAsia="zh-CN"/>
        </w:rPr>
        <w:t>3.1 Establish Clear Communication Protocols</w:t>
      </w:r>
      <w:bookmarkEnd w:id="10"/>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order to avoid the likely confusions or contradictions generated by cultural differences, it is a good strategy to firstly elicit your ideas by means of constructing clear communication protocols(Scott,2000). And it is also an effective tool to build relationship, since it plays a role in effectively and accurately delivering messages. Effective communication protocols include asking open-minded questions and keeping your own thoughts to yourself firstly in business conversations .And another way to form an equal and positive conversation environment is to control the time and length of each sentence, which would make it easier for every member to jump in the topic and voice out their opinions(Fuld,2012).</w:t>
      </w:r>
    </w:p>
    <w:p>
      <w:pPr>
        <w:pStyle w:val="3"/>
        <w:rPr>
          <w:rFonts w:hint="eastAsia" w:ascii="Times New Roman" w:hAnsi="Times New Roman" w:cs="Times New Roman"/>
          <w:sz w:val="24"/>
          <w:szCs w:val="24"/>
          <w:lang w:val="en-US" w:eastAsia="zh-CN"/>
        </w:rPr>
      </w:pPr>
      <w:bookmarkStart w:id="11" w:name="_Toc6148"/>
      <w:r>
        <w:rPr>
          <w:rFonts w:hint="default" w:ascii="Times New Roman" w:hAnsi="Times New Roman" w:cs="Times New Roman"/>
          <w:sz w:val="24"/>
          <w:szCs w:val="24"/>
          <w:lang w:val="en-US" w:eastAsia="zh-CN"/>
        </w:rPr>
        <w:t xml:space="preserve">3.2 </w:t>
      </w:r>
      <w:r>
        <w:rPr>
          <w:rFonts w:hint="eastAsia" w:ascii="Times New Roman" w:hAnsi="Times New Roman" w:cs="Times New Roman"/>
          <w:sz w:val="24"/>
          <w:szCs w:val="24"/>
          <w:lang w:val="en-US" w:eastAsia="zh-CN"/>
        </w:rPr>
        <w:t>Be Honest</w:t>
      </w:r>
      <w:bookmarkEnd w:id="11"/>
      <w:r>
        <w:rPr>
          <w:rFonts w:hint="eastAsia"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Although the emphasis of trust differs in various cultures, they can share something in common, and honesty is one of the most important which is greatly valued by all global communities when they do business with international partners. It is a good strategy to focus on building credibility with your global business partners, and you will be reliable once you behave honestly, transparently and tell it like it is. Being honest also includes sharing useful knowledge which would play a role in promoting your business partners. Being honest is proved to lead to successful business transactions which are repeated for many years, and it is the foundation for long, lasting and fruitful relationships(Trade Ready Website, 2018). </w:t>
      </w:r>
    </w:p>
    <w:p>
      <w:pPr>
        <w:pStyle w:val="3"/>
        <w:rPr>
          <w:rFonts w:hint="eastAsia" w:ascii="Times New Roman" w:hAnsi="Times New Roman" w:cs="Times New Roman"/>
          <w:sz w:val="24"/>
          <w:szCs w:val="24"/>
          <w:lang w:val="en-US" w:eastAsia="zh-CN"/>
        </w:rPr>
      </w:pPr>
      <w:bookmarkStart w:id="12" w:name="_Toc4239"/>
      <w:r>
        <w:rPr>
          <w:rFonts w:hint="default" w:ascii="Times New Roman" w:hAnsi="Times New Roman" w:cs="Times New Roman"/>
          <w:sz w:val="24"/>
          <w:szCs w:val="24"/>
          <w:lang w:val="en-US" w:eastAsia="zh-CN"/>
        </w:rPr>
        <w:t xml:space="preserve">3.3 </w:t>
      </w:r>
      <w:r>
        <w:rPr>
          <w:rFonts w:hint="eastAsia" w:ascii="Times New Roman" w:hAnsi="Times New Roman" w:cs="Times New Roman"/>
          <w:sz w:val="24"/>
          <w:szCs w:val="24"/>
          <w:lang w:val="en-US" w:eastAsia="zh-CN"/>
        </w:rPr>
        <w:t>Be Proactive</w:t>
      </w:r>
      <w:bookmarkEnd w:id="12"/>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When it comes to mature business relationship building, it counts as a good strategy to take good advantage of your experience and knowledge in order to related to and intrigue your potential business partners. And this can be done by taking notes whenever you have conversations with important partners in order to remember their habits and preferences. For example, if you accidentally mentions his favorite book to your business partner, he might feel nice to be valued, which would consequently enhance your business relationship(INC Website, 2018). And this can also be achieved by firstly understanding the culture of your targeted business partners. </w:t>
      </w:r>
      <w:r>
        <w:rPr>
          <w:rFonts w:hint="default" w:ascii="Times New Roman" w:hAnsi="Times New Roman" w:cs="Times New Roman"/>
          <w:sz w:val="24"/>
          <w:szCs w:val="24"/>
          <w:lang w:val="en-US" w:eastAsia="zh-CN"/>
        </w:rPr>
        <w:t>before communicating, the negotiators should learn and understand each other's differences in culture in time. Both parties should understand and compensate for the bias caused by cultural differences, learn to identify differences in cultural understanding, and keep themselves in the position of objective reason and view Avoid any cultural differences and</w:t>
      </w:r>
      <w:bookmarkStart w:id="16" w:name="_GoBack"/>
      <w:bookmarkEnd w:id="16"/>
      <w:r>
        <w:rPr>
          <w:rFonts w:hint="default" w:ascii="Times New Roman" w:hAnsi="Times New Roman" w:cs="Times New Roman"/>
          <w:sz w:val="24"/>
          <w:szCs w:val="24"/>
          <w:lang w:val="en-US" w:eastAsia="zh-CN"/>
        </w:rPr>
        <w:t xml:space="preserve"> emotions in things and communication. Do not make direct language communication an obstacle.</w:t>
      </w:r>
    </w:p>
    <w:p>
      <w:pPr>
        <w:rPr>
          <w:rFonts w:hint="eastAsia" w:ascii="Times New Roman" w:hAnsi="Times New Roman" w:cs="Times New Roman"/>
          <w:sz w:val="24"/>
          <w:szCs w:val="24"/>
          <w:lang w:val="en-US" w:eastAsia="zh-CN"/>
        </w:rPr>
      </w:pPr>
    </w:p>
    <w:p>
      <w:pPr>
        <w:pStyle w:val="3"/>
        <w:rPr>
          <w:rFonts w:hint="default" w:ascii="Times New Roman" w:hAnsi="Times New Roman" w:cs="Times New Roman"/>
          <w:sz w:val="24"/>
          <w:szCs w:val="24"/>
          <w:lang w:val="en-US" w:eastAsia="zh-CN"/>
        </w:rPr>
      </w:pPr>
      <w:bookmarkStart w:id="13" w:name="_Toc15941"/>
      <w:r>
        <w:rPr>
          <w:rFonts w:hint="default" w:ascii="Times New Roman" w:hAnsi="Times New Roman" w:cs="Times New Roman"/>
          <w:sz w:val="24"/>
          <w:szCs w:val="24"/>
          <w:lang w:val="en-US" w:eastAsia="zh-CN"/>
        </w:rPr>
        <w:t>3.4 Other Suggestions</w:t>
      </w:r>
      <w:bookmarkEnd w:id="13"/>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There are many other ways to build and strengthen business relationships apart from the strategies mentioned above. For instance,it is a great idea to set up the appropriate expectations so that you can always follow through. And it would be a bad idea to firstly assume understanding. Always make sure that everyone understands whats has been promised. Moreover, listening often does a better job than talking in relationships building, because listening to your business partners would make them feel their opinions valued. And pure listening is definitely not enough,it is wise to adapt your offerings accordingly as well. And the negotiation skills are also of great importance in business relationship building. </w:t>
      </w:r>
      <w:r>
        <w:rPr>
          <w:rFonts w:hint="default" w:ascii="Times New Roman" w:hAnsi="Times New Roman" w:cs="Times New Roman"/>
          <w:sz w:val="24"/>
          <w:szCs w:val="24"/>
          <w:lang w:val="en-US" w:eastAsia="zh-CN"/>
        </w:rPr>
        <w:t>The strategy of establishing the power of negotiation is to try our best to grasp the initiative of the negotiation. In the case of using new media, negotiators as sellers shall fully grasp the relevant information of their own product advantages and products, and take the initiative to grasp the basic situation of each other's customers and the competitors through the Internet so as to avoid each other's potential competition with their own potential Opponents of the goods, "low</w:t>
      </w:r>
      <w:r>
        <w:rPr>
          <w:rFonts w:hint="eastAsia" w:ascii="Times New Roman" w:hAnsi="Times New Roman" w:cs="Times New Roman"/>
          <w:sz w:val="24"/>
          <w:szCs w:val="24"/>
          <w:lang w:val="en-US" w:eastAsia="zh-CN"/>
        </w:rPr>
        <w:t xml:space="preserve"> price</w:t>
      </w:r>
      <w:r>
        <w:rPr>
          <w:rFonts w:hint="default" w:ascii="Times New Roman" w:hAnsi="Times New Roman" w:cs="Times New Roman"/>
          <w:sz w:val="24"/>
          <w:szCs w:val="24"/>
          <w:lang w:val="en-US" w:eastAsia="zh-CN"/>
        </w:rPr>
        <w:t xml:space="preserve"> bombing" strategy to force our price concessions.</w:t>
      </w:r>
    </w:p>
    <w:p>
      <w:pPr>
        <w:rPr>
          <w:rFonts w:hint="default"/>
          <w:lang w:val="en-US" w:eastAsia="zh-CN"/>
        </w:rPr>
      </w:pPr>
    </w:p>
    <w:p>
      <w:pPr>
        <w:pStyle w:val="2"/>
        <w:rPr>
          <w:rFonts w:hint="eastAsia" w:ascii="Times New Roman" w:hAnsi="Times New Roman" w:cs="Times New Roman"/>
          <w:sz w:val="24"/>
          <w:szCs w:val="24"/>
          <w:lang w:val="en-US" w:eastAsia="zh-CN"/>
        </w:rPr>
      </w:pPr>
      <w:bookmarkStart w:id="14" w:name="_Toc28242"/>
      <w:r>
        <w:rPr>
          <w:rFonts w:hint="default" w:ascii="Times New Roman" w:hAnsi="Times New Roman" w:cs="Times New Roman"/>
          <w:sz w:val="24"/>
          <w:szCs w:val="24"/>
          <w:lang w:val="en-US" w:eastAsia="zh-CN"/>
        </w:rPr>
        <w:t>4.0 Conclusio</w:t>
      </w:r>
      <w:r>
        <w:rPr>
          <w:rFonts w:hint="eastAsia" w:ascii="Times New Roman" w:hAnsi="Times New Roman" w:cs="Times New Roman"/>
          <w:sz w:val="24"/>
          <w:szCs w:val="24"/>
          <w:lang w:val="en-US" w:eastAsia="zh-CN"/>
        </w:rPr>
        <w:t>n</w:t>
      </w:r>
      <w:bookmarkEnd w:id="14"/>
    </w:p>
    <w:p>
      <w:pPr>
        <w:rPr>
          <w:rFonts w:hint="default"/>
          <w:lang w:val="en-US" w:eastAsia="zh-CN"/>
        </w:rPr>
      </w:pPr>
      <w:r>
        <w:rPr>
          <w:rFonts w:hint="eastAsia" w:ascii="Times New Roman" w:hAnsi="Times New Roman" w:cs="Times New Roman"/>
          <w:sz w:val="24"/>
          <w:szCs w:val="24"/>
          <w:lang w:val="en-US" w:eastAsia="zh-CN"/>
        </w:rPr>
        <w:t xml:space="preserve">To summarize, this report analyzes the importance of relationship building in international business communications. Relationship building can not only enhance the credibility of the company from an external perspective, which is beneficent to bring in precious business opportunities, but also can strengthen the internal core power by improving the confidence of staff towards the company. And there are many skills as well as strategies to realize successful relationship building. Always be honest to your business partners, and be proactive during the social activities with them as well. It does not only take manners to build relationships, which is more than pivotal to close a successful commercial deal. </w:t>
      </w:r>
    </w:p>
    <w:p>
      <w:pPr>
        <w:pStyle w:val="2"/>
        <w:rPr>
          <w:rFonts w:hint="default" w:ascii="Times New Roman" w:hAnsi="Times New Roman" w:cs="Times New Roman"/>
          <w:sz w:val="24"/>
          <w:szCs w:val="24"/>
          <w:lang w:val="en-US" w:eastAsia="zh-CN"/>
        </w:rPr>
      </w:pPr>
      <w:bookmarkStart w:id="15" w:name="_Toc29967"/>
      <w:r>
        <w:rPr>
          <w:rFonts w:hint="default" w:ascii="Times New Roman" w:hAnsi="Times New Roman" w:cs="Times New Roman"/>
          <w:sz w:val="24"/>
          <w:szCs w:val="24"/>
          <w:lang w:val="en-US" w:eastAsia="zh-CN"/>
        </w:rPr>
        <w:t>References</w:t>
      </w:r>
      <w:bookmarkEnd w:id="15"/>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Boersma,A.(2003). Trust in International Joint Venture Relationships. </w:t>
      </w:r>
      <w:r>
        <w:rPr>
          <w:rFonts w:hint="eastAsia" w:ascii="Times New Roman" w:hAnsi="Times New Roman" w:cs="Times New Roman"/>
          <w:i/>
          <w:iCs/>
          <w:sz w:val="24"/>
          <w:szCs w:val="24"/>
          <w:lang w:val="en-US" w:eastAsia="zh-CN"/>
        </w:rPr>
        <w:t>Journal of Business Research</w:t>
      </w:r>
      <w:r>
        <w:rPr>
          <w:rFonts w:hint="eastAsia" w:ascii="Times New Roman" w:hAnsi="Times New Roman" w:cs="Times New Roman"/>
          <w:sz w:val="24"/>
          <w:szCs w:val="24"/>
          <w:lang w:val="en-US" w:eastAsia="zh-CN"/>
        </w:rPr>
        <w:t xml:space="preserve"> 1031-1042. </w:t>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Berger,R.(2017). Developing international business relationships in a Russian context. Management International Review,57(3).</w:t>
      </w:r>
    </w:p>
    <w:p>
      <w:pPr>
        <w:rPr>
          <w:rFonts w:hint="default"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Entrepreneur Website,(2018). The Strategies for Business Relationship Building. Accessed on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"https://www.entrepreneur.com/article/66228" </w:instrText>
      </w:r>
      <w:r>
        <w:rPr>
          <w:rFonts w:hint="eastAsia" w:ascii="Times New Roman" w:hAnsi="Times New Roman" w:cs="Times New Roman"/>
          <w:sz w:val="24"/>
          <w:szCs w:val="24"/>
          <w:lang w:val="en-US" w:eastAsia="zh-CN"/>
        </w:rPr>
        <w:fldChar w:fldCharType="separate"/>
      </w:r>
      <w:r>
        <w:rPr>
          <w:rStyle w:val="9"/>
          <w:rFonts w:hint="eastAsia" w:ascii="Times New Roman" w:hAnsi="Times New Roman" w:cs="Times New Roman"/>
          <w:sz w:val="24"/>
          <w:szCs w:val="24"/>
          <w:lang w:val="en-US" w:eastAsia="zh-CN"/>
        </w:rPr>
        <w:t>https://www.entrepreneur.com/article/66228</w:t>
      </w:r>
      <w:r>
        <w:rPr>
          <w:rFonts w:hint="eastAsia" w:ascii="Times New Roman" w:hAnsi="Times New Roman" w:cs="Times New Roman"/>
          <w:sz w:val="24"/>
          <w:szCs w:val="24"/>
          <w:lang w:val="en-US" w:eastAsia="zh-CN"/>
        </w:rPr>
        <w:fldChar w:fldCharType="end"/>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Fuld,L.M.(2012). Cross cultural business takes more than manners. Harvard Business Review. Accessed on </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"https://hbr.org/2012/08/cross-cultural-communication-takes-more" </w:instrText>
      </w:r>
      <w:r>
        <w:rPr>
          <w:rFonts w:hint="eastAsia" w:ascii="Times New Roman" w:hAnsi="Times New Roman" w:cs="Times New Roman"/>
          <w:sz w:val="24"/>
          <w:szCs w:val="24"/>
          <w:lang w:val="en-US" w:eastAsia="zh-CN"/>
        </w:rPr>
        <w:fldChar w:fldCharType="separate"/>
      </w:r>
      <w:r>
        <w:rPr>
          <w:rStyle w:val="9"/>
          <w:rFonts w:hint="eastAsia" w:ascii="Times New Roman" w:hAnsi="Times New Roman" w:cs="Times New Roman"/>
          <w:sz w:val="24"/>
          <w:szCs w:val="24"/>
          <w:lang w:val="en-US" w:eastAsia="zh-CN"/>
        </w:rPr>
        <w:t>https://hbr.org/2012/08/cross-cultural-communication-takes-more</w:t>
      </w:r>
      <w:r>
        <w:rPr>
          <w:rFonts w:hint="eastAsia" w:ascii="Times New Roman" w:hAnsi="Times New Roman" w:cs="Times New Roman"/>
          <w:sz w:val="24"/>
          <w:szCs w:val="24"/>
          <w:lang w:val="en-US" w:eastAsia="zh-CN"/>
        </w:rPr>
        <w:fldChar w:fldCharType="end"/>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INC Website,(2018). How to build successful business relationships. Accessed on </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"https://www.inc.com/guides/201101/how-to-build-better-business-relationships.html" </w:instrText>
      </w:r>
      <w:r>
        <w:rPr>
          <w:rFonts w:hint="eastAsia" w:ascii="Times New Roman" w:hAnsi="Times New Roman" w:cs="Times New Roman"/>
          <w:sz w:val="24"/>
          <w:szCs w:val="24"/>
          <w:lang w:val="en-US" w:eastAsia="zh-CN"/>
        </w:rPr>
        <w:fldChar w:fldCharType="separate"/>
      </w:r>
      <w:r>
        <w:rPr>
          <w:rStyle w:val="9"/>
          <w:rFonts w:hint="eastAsia" w:ascii="Times New Roman" w:hAnsi="Times New Roman" w:cs="Times New Roman"/>
          <w:sz w:val="24"/>
          <w:szCs w:val="24"/>
          <w:lang w:val="en-US" w:eastAsia="zh-CN"/>
        </w:rPr>
        <w:t>https://www.inc.com/guides/201101/how-to-build-better-business-relationships.html</w:t>
      </w:r>
      <w:r>
        <w:rPr>
          <w:rFonts w:hint="eastAsia" w:ascii="Times New Roman" w:hAnsi="Times New Roman" w:cs="Times New Roman"/>
          <w:sz w:val="24"/>
          <w:szCs w:val="24"/>
          <w:lang w:val="en-US" w:eastAsia="zh-CN"/>
        </w:rPr>
        <w:fldChar w:fldCharType="end"/>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Meyer,E.(2017). How culture across the world approach leadership. Harvard Business Review Slides. Accessed on </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"https://hbr.org/video/5476393165001/how-cultures-across-the-world-approach-leadership" </w:instrText>
      </w:r>
      <w:r>
        <w:rPr>
          <w:rFonts w:hint="eastAsia" w:ascii="Times New Roman" w:hAnsi="Times New Roman" w:cs="Times New Roman"/>
          <w:sz w:val="24"/>
          <w:szCs w:val="24"/>
          <w:lang w:val="en-US" w:eastAsia="zh-CN"/>
        </w:rPr>
        <w:fldChar w:fldCharType="separate"/>
      </w:r>
      <w:r>
        <w:rPr>
          <w:rStyle w:val="9"/>
          <w:rFonts w:hint="eastAsia" w:ascii="Times New Roman" w:hAnsi="Times New Roman" w:cs="Times New Roman"/>
          <w:sz w:val="24"/>
          <w:szCs w:val="24"/>
          <w:lang w:val="en-US" w:eastAsia="zh-CN"/>
        </w:rPr>
        <w:t>https://hbr.org/video/5476393165001/how-cultures-across-the-world-approach-leadership</w:t>
      </w:r>
      <w:r>
        <w:rPr>
          <w:rFonts w:hint="eastAsia" w:ascii="Times New Roman" w:hAnsi="Times New Roman" w:cs="Times New Roman"/>
          <w:sz w:val="24"/>
          <w:szCs w:val="24"/>
          <w:lang w:val="en-US" w:eastAsia="zh-CN"/>
        </w:rPr>
        <w:fldChar w:fldCharType="end"/>
      </w: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Meyer,E.(2014). The Culture Map: Breaking Through the Invisible Boundaries of Global Business. Publisher:Public Affairs.</w:t>
      </w:r>
    </w:p>
    <w:p>
      <w:pPr>
        <w:rPr>
          <w:rFonts w:hint="default"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Newman,A.(2013). Business Communication. Pearson Institute. 8</w:t>
      </w:r>
      <w:r>
        <w:rPr>
          <w:rFonts w:hint="eastAsia" w:ascii="Times New Roman" w:hAnsi="Times New Roman" w:cs="Times New Roman"/>
          <w:sz w:val="24"/>
          <w:szCs w:val="24"/>
          <w:vertAlign w:val="superscript"/>
          <w:lang w:val="en-US" w:eastAsia="zh-CN"/>
        </w:rPr>
        <w:t>th</w:t>
      </w:r>
      <w:r>
        <w:rPr>
          <w:rFonts w:hint="eastAsia" w:ascii="Times New Roman" w:hAnsi="Times New Roman" w:cs="Times New Roman"/>
          <w:sz w:val="24"/>
          <w:szCs w:val="24"/>
          <w:lang w:val="en-US" w:eastAsia="zh-CN"/>
        </w:rPr>
        <w:t xml:space="preserve"> ed. Mason: South-Western. 18. Print. </w:t>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Nason, S.(2017). HBR Case Study: Competing Against bling. Harvard Business Review. </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Penny,C.(1973). Bridging the culture gap: a practical guide to international business communication. Canning(Firm) 2</w:t>
      </w:r>
      <w:r>
        <w:rPr>
          <w:rFonts w:hint="eastAsia" w:ascii="Times New Roman" w:hAnsi="Times New Roman" w:cs="Times New Roman"/>
          <w:sz w:val="24"/>
          <w:szCs w:val="24"/>
          <w:vertAlign w:val="superscript"/>
          <w:lang w:val="en-US" w:eastAsia="zh-CN"/>
        </w:rPr>
        <w:t>nd</w:t>
      </w:r>
      <w:r>
        <w:rPr>
          <w:rFonts w:hint="eastAsia" w:ascii="Times New Roman" w:hAnsi="Times New Roman" w:cs="Times New Roman"/>
          <w:sz w:val="24"/>
          <w:szCs w:val="24"/>
          <w:lang w:val="en-US" w:eastAsia="zh-CN"/>
        </w:rPr>
        <w:t xml:space="preserve"> ed. London: Kogan Page 2008. </w:t>
      </w: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Richard, E. &amp;McFadden,M.(2016). Saving Face: Reactions to Cultural Norm Violations in Business Request Emails. Journal of Business&amp;Psychology. Business Source Complete. </w:t>
      </w: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Scott,JC.(2000). Differences in American and British Vocabulary: Implications for International Business Communication. Business Communication Quarterly.63. Business Source Complete. </w:t>
      </w:r>
    </w:p>
    <w:p>
      <w:pPr>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Tashakova.(2015). Nepotism versus wasta(trust in English) in business globalization. </w:t>
      </w:r>
    </w:p>
    <w:p>
      <w:pPr>
        <w:keepNext w:val="0"/>
        <w:keepLines w:val="0"/>
        <w:pageBreakBefore w:val="0"/>
        <w:widowControl w:val="0"/>
        <w:kinsoku/>
        <w:wordWrap/>
        <w:overflowPunct/>
        <w:topLinePunct w:val="0"/>
        <w:autoSpaceDE/>
        <w:autoSpaceDN/>
        <w:bidi w:val="0"/>
        <w:adjustRightInd/>
        <w:snapToGrid/>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Toegel,G. and Barsoux,J.(2016). Conflict management in cross cultural communications. Harvard Business Review. Accessed on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"https://hbr.org/2016/06/3-situations-where-cross-cultural-communication-breaks-down" </w:instrText>
      </w:r>
      <w:r>
        <w:rPr>
          <w:rFonts w:hint="eastAsia" w:ascii="Times New Roman" w:hAnsi="Times New Roman" w:cs="Times New Roman"/>
          <w:sz w:val="24"/>
          <w:szCs w:val="24"/>
          <w:lang w:val="en-US" w:eastAsia="zh-CN"/>
        </w:rPr>
        <w:fldChar w:fldCharType="separate"/>
      </w:r>
      <w:r>
        <w:rPr>
          <w:rStyle w:val="9"/>
          <w:rFonts w:hint="eastAsia" w:ascii="Times New Roman" w:hAnsi="Times New Roman" w:cs="Times New Roman"/>
          <w:sz w:val="24"/>
          <w:szCs w:val="24"/>
          <w:lang w:val="en-US" w:eastAsia="zh-CN"/>
        </w:rPr>
        <w:t>https://hbr.org/2016/06/3-situations-where-cross-cultural-communication-breaks-down</w:t>
      </w:r>
      <w:r>
        <w:rPr>
          <w:rFonts w:hint="eastAsia" w:ascii="Times New Roman" w:hAnsi="Times New Roman" w:cs="Times New Roman"/>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Trade Ready Website,(2018). Five considerations in successful business relationship building. Accessed on </w:t>
      </w:r>
    </w:p>
    <w:p>
      <w:pPr>
        <w:keepNext w:val="0"/>
        <w:keepLines w:val="0"/>
        <w:pageBreakBefore w:val="0"/>
        <w:widowControl w:val="0"/>
        <w:kinsoku/>
        <w:wordWrap/>
        <w:overflowPunct/>
        <w:topLinePunct w:val="0"/>
        <w:autoSpaceDE/>
        <w:autoSpaceDN/>
        <w:bidi w:val="0"/>
        <w:adjustRightInd/>
        <w:snapToGrid/>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"http://www.tradeready.ca/2015/trade-takeaways/5-considerations-building-strong-international-business-relationships/" </w:instrText>
      </w:r>
      <w:r>
        <w:rPr>
          <w:rFonts w:hint="default" w:ascii="Times New Roman" w:hAnsi="Times New Roman" w:cs="Times New Roman"/>
          <w:sz w:val="24"/>
          <w:szCs w:val="24"/>
          <w:lang w:val="en-US" w:eastAsia="zh-CN"/>
        </w:rPr>
        <w:fldChar w:fldCharType="separate"/>
      </w:r>
      <w:r>
        <w:rPr>
          <w:rStyle w:val="9"/>
          <w:rFonts w:hint="default" w:ascii="Times New Roman" w:hAnsi="Times New Roman" w:cs="Times New Roman"/>
          <w:sz w:val="24"/>
          <w:szCs w:val="24"/>
          <w:lang w:val="en-US" w:eastAsia="zh-CN"/>
        </w:rPr>
        <w:t>http://www.tradeready.ca/2015/trade-takeaways/5-considerations-building-strong-international-business-relationships/</w:t>
      </w:r>
      <w:r>
        <w:rPr>
          <w:rFonts w:hint="default" w:ascii="Times New Roman" w:hAnsi="Times New Roman" w:cs="Times New Roman"/>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textAlignment w:val="auto"/>
        <w:outlineLvl w:val="9"/>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华文仿宋">
    <w:panose1 w:val="02010600040101010101"/>
    <w:charset w:val="86"/>
    <w:family w:val="auto"/>
    <w:pitch w:val="default"/>
    <w:sig w:usb0="00000287" w:usb1="080F0000" w:usb2="00000000" w:usb3="00000000" w:csb0="0004009F" w:csb1="DFD70000"/>
  </w:font>
  <w:font w:name="Arial">
    <w:panose1 w:val="020B0604020202020204"/>
    <w:charset w:val="00"/>
    <w:family w:val="auto"/>
    <w:pitch w:val="default"/>
    <w:sig w:usb0="E0002EFF" w:usb1="C0007843" w:usb2="00000009" w:usb3="00000000" w:csb0="400001FF" w:csb1="FFFF0000"/>
  </w:font>
  <w:font w:name="Britannic Bold">
    <w:panose1 w:val="020B0903060703020204"/>
    <w:charset w:val="00"/>
    <w:family w:val="auto"/>
    <w:pitch w:val="default"/>
    <w:sig w:usb0="00000003" w:usb1="00000000" w:usb2="00000000" w:usb3="00000000" w:csb0="20000001" w:csb1="00000000"/>
  </w:font>
  <w:font w:name="Bradley Hand ITC">
    <w:panose1 w:val="03070402050302030203"/>
    <w:charset w:val="00"/>
    <w:family w:val="auto"/>
    <w:pitch w:val="default"/>
    <w:sig w:usb0="00000003" w:usb1="00000000" w:usb2="00000000" w:usb3="00000000" w:csb0="2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5D32CF8"/>
    <w:multiLevelType w:val="multilevel"/>
    <w:tmpl w:val="55D32CF8"/>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attachedTemplate r:id="rId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0DA0666"/>
    <w:rsid w:val="09CE7788"/>
    <w:rsid w:val="138D29AD"/>
    <w:rsid w:val="18033404"/>
    <w:rsid w:val="22C028CF"/>
    <w:rsid w:val="30DA0666"/>
    <w:rsid w:val="34D43D96"/>
    <w:rsid w:val="5C984F82"/>
    <w:rsid w:val="6D535020"/>
    <w:rsid w:val="772363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8">
    <w:name w:val="Default Paragraph Font"/>
    <w:semiHidden/>
    <w:uiPriority w:val="0"/>
  </w:style>
  <w:style w:type="table" w:default="1" w:styleId="10">
    <w:name w:val="Normal Table"/>
    <w:semiHidden/>
    <w:uiPriority w:val="0"/>
    <w:tblPr>
      <w:tblLayout w:type="fixed"/>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iPriority w:val="0"/>
  </w:style>
  <w:style w:type="paragraph" w:styleId="7">
    <w:name w:val="toc 2"/>
    <w:basedOn w:val="1"/>
    <w:next w:val="1"/>
    <w:uiPriority w:val="0"/>
    <w:pPr>
      <w:ind w:left="420" w:leftChars="200"/>
    </w:pPr>
  </w:style>
  <w:style w:type="character" w:styleId="9">
    <w:name w:val="Hyperlink"/>
    <w:basedOn w:val="8"/>
    <w:uiPriority w:val="0"/>
    <w:rPr>
      <w:color w:val="0000FF"/>
      <w:u w:val="single"/>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9579;&#24515;\AppData\Roaming\Kingsoft\wps\addons\pool\win-i386\knewfileruby_1.0.0.10\template\wps\0.doc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0.docx</Template>
  <Pages>1</Pages>
  <Words>0</Words>
  <Characters>0</Characters>
  <Lines>0</Lines>
  <Paragraphs>0</Paragraphs>
  <TotalTime>0</TotalTime>
  <ScaleCrop>false</ScaleCrop>
  <LinksUpToDate>false</LinksUpToDate>
  <CharactersWithSpaces>0</CharactersWithSpaces>
  <Application>WPS Office_10.1.0.7400_F1E327BC-269C-435d-A152-05C5408002CA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2018-07-08T07:18:00Z</dcterms:created>
  <dc:creator></dc:creator>
  <cp:lastModifiedBy></cp:lastModifiedBy>
  <dcterms:modified xsi:type="dcterms:W3CDTF">2018-07-09T09:01:01Z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2052-10.1.0.7400</vt:lpwstr>
  </property>
</Properties>
</file>