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491DA8A" wp14:paraId="080E6D63" wp14:textId="2606DD65">
      <w:pPr>
        <w:rPr>
          <w:rFonts w:ascii="Calibri" w:hAnsi="Calibri" w:eastAsia="Calibri" w:cs="Calibri" w:asciiTheme="minorAscii" w:hAnsiTheme="minorAscii" w:eastAsiaTheme="minorAscii" w:cstheme="minorAscii"/>
          <w:sz w:val="36"/>
          <w:szCs w:val="36"/>
        </w:rPr>
      </w:pPr>
      <w:r w:rsidRPr="6491DA8A" w:rsidR="3E26117B">
        <w:rPr>
          <w:rFonts w:ascii="Calibri" w:hAnsi="Calibri" w:eastAsia="Calibri" w:cs="Calibri" w:asciiTheme="minorAscii" w:hAnsiTheme="minorAscii" w:eastAsiaTheme="minorAscii" w:cstheme="minorAscii"/>
          <w:sz w:val="36"/>
          <w:szCs w:val="36"/>
        </w:rPr>
        <w:t>230</w:t>
      </w:r>
      <w:r w:rsidRPr="6491DA8A" w:rsidR="0345D86B">
        <w:rPr>
          <w:rFonts w:ascii="Calibri" w:hAnsi="Calibri" w:eastAsia="Calibri" w:cs="Calibri" w:asciiTheme="minorAscii" w:hAnsiTheme="minorAscii" w:eastAsiaTheme="minorAscii" w:cstheme="minorAscii"/>
          <w:sz w:val="36"/>
          <w:szCs w:val="36"/>
        </w:rPr>
        <w:t>5265</w:t>
      </w:r>
    </w:p>
    <w:p xmlns:wp14="http://schemas.microsoft.com/office/word/2010/wordml" w:rsidP="6491DA8A" wp14:paraId="2F38163E" wp14:textId="2CFC55DA">
      <w:pPr>
        <w:pStyle w:val="Normal"/>
        <w:rPr>
          <w:rFonts w:ascii="Calibri" w:hAnsi="Calibri" w:eastAsia="Calibri" w:cs="Calibri" w:asciiTheme="minorAscii" w:hAnsiTheme="minorAscii" w:eastAsiaTheme="minorAscii" w:cstheme="minorAscii"/>
          <w:sz w:val="36"/>
          <w:szCs w:val="36"/>
        </w:rPr>
      </w:pPr>
    </w:p>
    <w:p xmlns:wp14="http://schemas.microsoft.com/office/word/2010/wordml" w:rsidP="6491DA8A" wp14:paraId="72F0F00D" wp14:textId="747A9B4F">
      <w:pPr>
        <w:pStyle w:val="Normal"/>
        <w:rPr>
          <w:rFonts w:ascii="Calibri" w:hAnsi="Calibri" w:eastAsia="Calibri" w:cs="Calibri" w:asciiTheme="minorAscii" w:hAnsiTheme="minorAscii" w:eastAsiaTheme="minorAscii" w:cstheme="minorAscii"/>
          <w:sz w:val="36"/>
          <w:szCs w:val="36"/>
        </w:rPr>
      </w:pPr>
      <w:r w:rsidRPr="6491DA8A" w:rsidR="3E26117B">
        <w:rPr>
          <w:rFonts w:ascii="Calibri" w:hAnsi="Calibri" w:eastAsia="Calibri" w:cs="Calibri" w:asciiTheme="minorAscii" w:hAnsiTheme="minorAscii" w:eastAsiaTheme="minorAscii" w:cstheme="minorAscii"/>
          <w:sz w:val="36"/>
          <w:szCs w:val="36"/>
        </w:rPr>
        <w:t xml:space="preserve">Jack </w:t>
      </w:r>
      <w:r w:rsidRPr="6491DA8A" w:rsidR="514C3DF0">
        <w:rPr>
          <w:rFonts w:ascii="Calibri" w:hAnsi="Calibri" w:eastAsia="Calibri" w:cs="Calibri" w:asciiTheme="minorAscii" w:hAnsiTheme="minorAscii" w:eastAsiaTheme="minorAscii" w:cstheme="minorAscii"/>
          <w:sz w:val="36"/>
          <w:szCs w:val="36"/>
        </w:rPr>
        <w:t>Coates</w:t>
      </w:r>
    </w:p>
    <w:p xmlns:wp14="http://schemas.microsoft.com/office/word/2010/wordml" w:rsidP="6491DA8A" wp14:paraId="11ECC476" wp14:textId="7A6C2688">
      <w:pPr>
        <w:pStyle w:val="Normal"/>
        <w:rPr>
          <w:rFonts w:ascii="Calibri" w:hAnsi="Calibri" w:eastAsia="Calibri" w:cs="Calibri" w:asciiTheme="minorAscii" w:hAnsiTheme="minorAscii" w:eastAsiaTheme="minorAscii" w:cstheme="minorAscii"/>
          <w:sz w:val="36"/>
          <w:szCs w:val="36"/>
        </w:rPr>
      </w:pPr>
    </w:p>
    <w:p xmlns:wp14="http://schemas.microsoft.com/office/word/2010/wordml" w:rsidP="6491DA8A" wp14:paraId="4F8FCC0F" wp14:textId="196E3E5E">
      <w:pPr>
        <w:pStyle w:val="Normal"/>
        <w:rPr>
          <w:rFonts w:ascii="Calibri" w:hAnsi="Calibri" w:eastAsia="Calibri" w:cs="Calibri" w:asciiTheme="minorAscii" w:hAnsiTheme="minorAscii" w:eastAsiaTheme="minorAscii" w:cstheme="minorAscii"/>
          <w:sz w:val="36"/>
          <w:szCs w:val="36"/>
        </w:rPr>
      </w:pPr>
      <w:r w:rsidRPr="6491DA8A" w:rsidR="514C3DF0">
        <w:rPr>
          <w:rFonts w:ascii="Calibri" w:hAnsi="Calibri" w:eastAsia="Calibri" w:cs="Calibri" w:asciiTheme="minorAscii" w:hAnsiTheme="minorAscii" w:eastAsiaTheme="minorAscii" w:cstheme="minorAscii"/>
          <w:sz w:val="36"/>
          <w:szCs w:val="36"/>
        </w:rPr>
        <w:t>N</w:t>
      </w:r>
      <w:r w:rsidRPr="6491DA8A" w:rsidR="3E26117B">
        <w:rPr>
          <w:rFonts w:ascii="Calibri" w:hAnsi="Calibri" w:eastAsia="Calibri" w:cs="Calibri" w:asciiTheme="minorAscii" w:hAnsiTheme="minorAscii" w:eastAsiaTheme="minorAscii" w:cstheme="minorAscii"/>
          <w:sz w:val="36"/>
          <w:szCs w:val="36"/>
        </w:rPr>
        <w:t xml:space="preserve">iche </w:t>
      </w:r>
      <w:r w:rsidRPr="6491DA8A" w:rsidR="6F5E6008">
        <w:rPr>
          <w:rFonts w:ascii="Calibri" w:hAnsi="Calibri" w:eastAsia="Calibri" w:cs="Calibri" w:asciiTheme="minorAscii" w:hAnsiTheme="minorAscii" w:eastAsiaTheme="minorAscii" w:cstheme="minorAscii"/>
          <w:sz w:val="36"/>
          <w:szCs w:val="36"/>
        </w:rPr>
        <w:t>M</w:t>
      </w:r>
      <w:r w:rsidRPr="6491DA8A" w:rsidR="3E26117B">
        <w:rPr>
          <w:rFonts w:ascii="Calibri" w:hAnsi="Calibri" w:eastAsia="Calibri" w:cs="Calibri" w:asciiTheme="minorAscii" w:hAnsiTheme="minorAscii" w:eastAsiaTheme="minorAscii" w:cstheme="minorAscii"/>
          <w:sz w:val="36"/>
          <w:szCs w:val="36"/>
        </w:rPr>
        <w:t xml:space="preserve">arketing </w:t>
      </w:r>
    </w:p>
    <w:p xmlns:wp14="http://schemas.microsoft.com/office/word/2010/wordml" w:rsidP="6491DA8A" wp14:paraId="3A000764" wp14:textId="63615620">
      <w:pPr>
        <w:pStyle w:val="Normal"/>
        <w:rPr>
          <w:rFonts w:ascii="Calibri" w:hAnsi="Calibri" w:eastAsia="Calibri" w:cs="Calibri" w:asciiTheme="minorAscii" w:hAnsiTheme="minorAscii" w:eastAsiaTheme="minorAscii" w:cstheme="minorAscii"/>
          <w:sz w:val="36"/>
          <w:szCs w:val="36"/>
        </w:rPr>
      </w:pPr>
    </w:p>
    <w:p xmlns:wp14="http://schemas.microsoft.com/office/word/2010/wordml" w:rsidP="6491DA8A" wp14:paraId="437567EE" wp14:textId="448B486D">
      <w:pPr>
        <w:pStyle w:val="Normal"/>
        <w:rPr>
          <w:rFonts w:ascii="Calibri" w:hAnsi="Calibri" w:eastAsia="Calibri" w:cs="Calibri" w:asciiTheme="minorAscii" w:hAnsiTheme="minorAscii" w:eastAsiaTheme="minorAscii" w:cstheme="minorAscii"/>
          <w:sz w:val="36"/>
          <w:szCs w:val="36"/>
        </w:rPr>
      </w:pPr>
      <w:r w:rsidRPr="6491DA8A" w:rsidR="3E26117B">
        <w:rPr>
          <w:rFonts w:ascii="Calibri" w:hAnsi="Calibri" w:eastAsia="Calibri" w:cs="Calibri" w:asciiTheme="minorAscii" w:hAnsiTheme="minorAscii" w:eastAsiaTheme="minorAscii" w:cstheme="minorAscii"/>
          <w:sz w:val="36"/>
          <w:szCs w:val="36"/>
        </w:rPr>
        <w:t>Wordcount</w:t>
      </w:r>
      <w:r w:rsidRPr="6491DA8A" w:rsidR="77780884">
        <w:rPr>
          <w:rFonts w:ascii="Calibri" w:hAnsi="Calibri" w:eastAsia="Calibri" w:cs="Calibri" w:asciiTheme="minorAscii" w:hAnsiTheme="minorAscii" w:eastAsiaTheme="minorAscii" w:cstheme="minorAscii"/>
          <w:sz w:val="36"/>
          <w:szCs w:val="36"/>
        </w:rPr>
        <w:t xml:space="preserve"> 1</w:t>
      </w:r>
      <w:r w:rsidRPr="6491DA8A" w:rsidR="639166C0">
        <w:rPr>
          <w:rFonts w:ascii="Calibri" w:hAnsi="Calibri" w:eastAsia="Calibri" w:cs="Calibri" w:asciiTheme="minorAscii" w:hAnsiTheme="minorAscii" w:eastAsiaTheme="minorAscii" w:cstheme="minorAscii"/>
          <w:sz w:val="36"/>
          <w:szCs w:val="36"/>
        </w:rPr>
        <w:t>771</w:t>
      </w:r>
    </w:p>
    <w:p xmlns:wp14="http://schemas.microsoft.com/office/word/2010/wordml" w:rsidP="6491DA8A" wp14:paraId="31104933" wp14:textId="450787C0">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54123DA8" wp14:textId="1F7CB474">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338DA6FA" wp14:textId="2AF26CAC">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3A359185" wp14:textId="11FEEB32">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234CC3B2" wp14:textId="26D7847C">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52F94A5A" wp14:textId="7416C315">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6F5EBD98" wp14:textId="3E300855">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57AD4FE3" wp14:textId="0976B54E">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4FF9B415" wp14:textId="46A026C9">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1C178FCA" wp14:textId="1A3807B9">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7F0396AA" wp14:textId="1DC7868D">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020C1DB6" wp14:textId="51FF5D4D">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0BC7FFD0" wp14:textId="1BD11A75">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06B4A78A" wp14:textId="4746C7D6">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59DC476E" wp14:textId="77FB1977">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0DAF9B39" wp14:textId="50555738">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1CC279DB" wp14:textId="24C42411">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5465C5C1" wp14:textId="189E3946">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6491DA8A" wp14:paraId="2C078E63" wp14:textId="230F4726">
      <w:pPr>
        <w:pStyle w:val="Normal"/>
        <w:rPr>
          <w:rFonts w:ascii="Calibri" w:hAnsi="Calibri" w:eastAsia="Calibri" w:cs="Calibri" w:asciiTheme="minorAscii" w:hAnsiTheme="minorAscii" w:eastAsiaTheme="minorAscii" w:cstheme="minorAscii"/>
          <w:sz w:val="24"/>
          <w:szCs w:val="24"/>
        </w:rPr>
      </w:pPr>
      <w:r w:rsidRPr="6491DA8A" w:rsidR="712AB018">
        <w:rPr>
          <w:rFonts w:ascii="Calibri" w:hAnsi="Calibri" w:eastAsia="Calibri" w:cs="Calibri" w:asciiTheme="minorAscii" w:hAnsiTheme="minorAscii" w:eastAsiaTheme="minorAscii" w:cstheme="minorAscii"/>
          <w:sz w:val="24"/>
          <w:szCs w:val="24"/>
        </w:rPr>
        <w:t>Introduction</w:t>
      </w:r>
    </w:p>
    <w:p w:rsidR="6F14C8F5" w:rsidP="6491DA8A" w:rsidRDefault="6F14C8F5" w14:paraId="7551B8B8" w14:textId="354C515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6F14C8F5">
        <w:rPr>
          <w:rFonts w:ascii="Calibri" w:hAnsi="Calibri" w:eastAsia="Calibri" w:cs="Calibri" w:asciiTheme="minorAscii" w:hAnsiTheme="minorAscii" w:eastAsiaTheme="minorAscii" w:cstheme="minorAscii"/>
          <w:sz w:val="24"/>
          <w:szCs w:val="24"/>
        </w:rPr>
        <w:t xml:space="preserve">The Swansea Arena's marketing strategy hinges on a comprehensive analysis of its internal and external factors, encapsulated in the 5 C's framework. Leveraging the local gothic/emo culture and thriving rock/indie music scene, the arena capitalizes on its strengths to attract a sizable market for its event. However, limitations in seating </w:t>
      </w:r>
      <w:r w:rsidRPr="6491DA8A" w:rsidR="6F14C8F5">
        <w:rPr>
          <w:rFonts w:ascii="Calibri" w:hAnsi="Calibri" w:eastAsia="Calibri" w:cs="Calibri" w:asciiTheme="minorAscii" w:hAnsiTheme="minorAscii" w:eastAsiaTheme="minorAscii" w:cstheme="minorAscii"/>
          <w:sz w:val="24"/>
          <w:szCs w:val="24"/>
        </w:rPr>
        <w:t>capacity</w:t>
      </w:r>
      <w:r w:rsidRPr="6491DA8A" w:rsidR="6F14C8F5">
        <w:rPr>
          <w:rFonts w:ascii="Calibri" w:hAnsi="Calibri" w:eastAsia="Calibri" w:cs="Calibri" w:asciiTheme="minorAscii" w:hAnsiTheme="minorAscii" w:eastAsiaTheme="minorAscii" w:cstheme="minorAscii"/>
          <w:sz w:val="24"/>
          <w:szCs w:val="24"/>
        </w:rPr>
        <w:t xml:space="preserve"> pose challenges, potentially impacting revenue generation. Yet, opportunities abound, with potential follow-up events and social media promotion promising increased footfall and popularity. Recognizing threats such as poor public reception or competing events, the campaign targets music enthusiasts aged 15-21, aligning with Swansea's demographic profile. Collaborations with local bands and venues reinforce community ties, while a charitable aspect supports the Music Venues Trust. To achieve SMART </w:t>
      </w:r>
      <w:r w:rsidRPr="6491DA8A" w:rsidR="6F14C8F5">
        <w:rPr>
          <w:rFonts w:ascii="Calibri" w:hAnsi="Calibri" w:eastAsia="Calibri" w:cs="Calibri" w:asciiTheme="minorAscii" w:hAnsiTheme="minorAscii" w:eastAsiaTheme="minorAscii" w:cstheme="minorAscii"/>
          <w:sz w:val="24"/>
          <w:szCs w:val="24"/>
        </w:rPr>
        <w:t>objectives</w:t>
      </w:r>
      <w:r w:rsidRPr="6491DA8A" w:rsidR="6F14C8F5">
        <w:rPr>
          <w:rFonts w:ascii="Calibri" w:hAnsi="Calibri" w:eastAsia="Calibri" w:cs="Calibri" w:asciiTheme="minorAscii" w:hAnsiTheme="minorAscii" w:eastAsiaTheme="minorAscii" w:cstheme="minorAscii"/>
          <w:sz w:val="24"/>
          <w:szCs w:val="24"/>
        </w:rPr>
        <w:t xml:space="preserve">, tailored tactics like influencer partnerships and CRM segmentation are employed, ensuring effective communication strategies. </w:t>
      </w:r>
      <w:r w:rsidRPr="6491DA8A" w:rsidR="6F14C8F5">
        <w:rPr>
          <w:rFonts w:ascii="Calibri" w:hAnsi="Calibri" w:eastAsia="Calibri" w:cs="Calibri" w:asciiTheme="minorAscii" w:hAnsiTheme="minorAscii" w:eastAsiaTheme="minorAscii" w:cstheme="minorAscii"/>
          <w:sz w:val="24"/>
          <w:szCs w:val="24"/>
        </w:rPr>
        <w:t>Ultimately, the</w:t>
      </w:r>
      <w:r w:rsidRPr="6491DA8A" w:rsidR="6F14C8F5">
        <w:rPr>
          <w:rFonts w:ascii="Calibri" w:hAnsi="Calibri" w:eastAsia="Calibri" w:cs="Calibri" w:asciiTheme="minorAscii" w:hAnsiTheme="minorAscii" w:eastAsiaTheme="minorAscii" w:cstheme="minorAscii"/>
          <w:sz w:val="24"/>
          <w:szCs w:val="24"/>
        </w:rPr>
        <w:t xml:space="preserve"> focus on advertising and public relations aims to reach a diverse audience and foster lasting engagement, ensuring the event's </w:t>
      </w:r>
      <w:r w:rsidRPr="6491DA8A" w:rsidR="6F14C8F5">
        <w:rPr>
          <w:rFonts w:ascii="Calibri" w:hAnsi="Calibri" w:eastAsia="Calibri" w:cs="Calibri" w:asciiTheme="minorAscii" w:hAnsiTheme="minorAscii" w:eastAsiaTheme="minorAscii" w:cstheme="minorAscii"/>
          <w:sz w:val="24"/>
          <w:szCs w:val="24"/>
        </w:rPr>
        <w:t>success</w:t>
      </w:r>
      <w:r w:rsidRPr="6491DA8A" w:rsidR="6F14C8F5">
        <w:rPr>
          <w:rFonts w:ascii="Calibri" w:hAnsi="Calibri" w:eastAsia="Calibri" w:cs="Calibri" w:asciiTheme="minorAscii" w:hAnsiTheme="minorAscii" w:eastAsiaTheme="minorAscii" w:cstheme="minorAscii"/>
          <w:sz w:val="24"/>
          <w:szCs w:val="24"/>
        </w:rPr>
        <w:t xml:space="preserve"> and leaving a memorable impact on attendees.</w:t>
      </w:r>
    </w:p>
    <w:p w:rsidR="4FD4384B" w:rsidP="6491DA8A" w:rsidRDefault="4FD4384B" w14:paraId="5EB634E3" w14:textId="4D8778D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1F429896" w:rsidP="6491DA8A" w:rsidRDefault="1F429896" w14:paraId="505AB0FA" w14:textId="4EB0D31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1"/>
          <w:iCs w:val="1"/>
          <w:sz w:val="28"/>
          <w:szCs w:val="28"/>
          <w:u w:val="single"/>
        </w:rPr>
      </w:pPr>
      <w:r w:rsidRPr="6491DA8A" w:rsidR="142A6A29">
        <w:rPr>
          <w:rFonts w:ascii="Calibri" w:hAnsi="Calibri" w:eastAsia="Calibri" w:cs="Calibri" w:asciiTheme="minorAscii" w:hAnsiTheme="minorAscii" w:eastAsiaTheme="minorAscii" w:cstheme="minorAscii"/>
          <w:b w:val="1"/>
          <w:bCs w:val="1"/>
          <w:i w:val="1"/>
          <w:iCs w:val="1"/>
          <w:sz w:val="28"/>
          <w:szCs w:val="28"/>
          <w:u w:val="single"/>
        </w:rPr>
        <w:t>The 5 C’s</w:t>
      </w:r>
    </w:p>
    <w:p w:rsidR="1F429896" w:rsidP="6491DA8A" w:rsidRDefault="1F429896" w14:paraId="68E61CF4" w14:textId="550376F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single"/>
        </w:rPr>
      </w:pPr>
      <w:r w:rsidRPr="6491DA8A" w:rsidR="141663E2">
        <w:rPr>
          <w:rFonts w:ascii="Calibri" w:hAnsi="Calibri" w:eastAsia="Calibri" w:cs="Calibri" w:asciiTheme="minorAscii" w:hAnsiTheme="minorAscii" w:eastAsiaTheme="minorAscii" w:cstheme="minorAscii"/>
          <w:sz w:val="24"/>
          <w:szCs w:val="24"/>
          <w:u w:val="single"/>
        </w:rPr>
        <w:t xml:space="preserve">Company </w:t>
      </w:r>
    </w:p>
    <w:p w:rsidR="4FD4384B" w:rsidP="6491DA8A" w:rsidRDefault="4FD4384B" w14:paraId="62299FA6" w14:textId="5CD8A26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19D1A064" w:rsidP="6491DA8A" w:rsidRDefault="19D1A064" w14:paraId="59771446" w14:textId="52BC905D">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2E64EC17">
        <w:rPr>
          <w:rFonts w:ascii="Calibri" w:hAnsi="Calibri" w:eastAsia="Calibri" w:cs="Calibri" w:asciiTheme="minorAscii" w:hAnsiTheme="minorAscii" w:eastAsiaTheme="minorAscii" w:cstheme="minorAscii"/>
          <w:sz w:val="24"/>
          <w:szCs w:val="24"/>
        </w:rPr>
        <w:t>Strengths</w:t>
      </w:r>
    </w:p>
    <w:p w:rsidR="19D1A064" w:rsidP="6491DA8A" w:rsidRDefault="19D1A064" w14:paraId="78A25CC2" w14:textId="2571794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2E64EC17">
        <w:rPr>
          <w:rFonts w:ascii="Calibri" w:hAnsi="Calibri" w:eastAsia="Calibri" w:cs="Calibri" w:asciiTheme="minorAscii" w:hAnsiTheme="minorAscii" w:eastAsiaTheme="minorAscii" w:cstheme="minorAscii"/>
          <w:sz w:val="24"/>
          <w:szCs w:val="24"/>
        </w:rPr>
        <w:t>the strengths that Swansea arena is playing on fo</w:t>
      </w:r>
      <w:r w:rsidRPr="6491DA8A" w:rsidR="0D56B546">
        <w:rPr>
          <w:rFonts w:ascii="Calibri" w:hAnsi="Calibri" w:eastAsia="Calibri" w:cs="Calibri" w:asciiTheme="minorAscii" w:hAnsiTheme="minorAscii" w:eastAsiaTheme="minorAscii" w:cstheme="minorAscii"/>
          <w:sz w:val="24"/>
          <w:szCs w:val="24"/>
        </w:rPr>
        <w:t>r</w:t>
      </w:r>
      <w:r w:rsidRPr="6491DA8A" w:rsidR="2E64EC17">
        <w:rPr>
          <w:rFonts w:ascii="Calibri" w:hAnsi="Calibri" w:eastAsia="Calibri" w:cs="Calibri" w:asciiTheme="minorAscii" w:hAnsiTheme="minorAscii" w:eastAsiaTheme="minorAscii" w:cstheme="minorAscii"/>
          <w:sz w:val="24"/>
          <w:szCs w:val="24"/>
        </w:rPr>
        <w:t xml:space="preserve"> this event is the culture of the local area as well as the </w:t>
      </w:r>
      <w:r w:rsidRPr="6491DA8A" w:rsidR="19AE0989">
        <w:rPr>
          <w:rFonts w:ascii="Calibri" w:hAnsi="Calibri" w:eastAsia="Calibri" w:cs="Calibri" w:asciiTheme="minorAscii" w:hAnsiTheme="minorAscii" w:eastAsiaTheme="minorAscii" w:cstheme="minorAscii"/>
          <w:sz w:val="24"/>
          <w:szCs w:val="24"/>
        </w:rPr>
        <w:t xml:space="preserve">tastes of the local community as Swansea is generically a gothic/ emo place and is heavily into </w:t>
      </w:r>
      <w:r w:rsidRPr="6491DA8A" w:rsidR="27DEFD46">
        <w:rPr>
          <w:rFonts w:ascii="Calibri" w:hAnsi="Calibri" w:eastAsia="Calibri" w:cs="Calibri" w:asciiTheme="minorAscii" w:hAnsiTheme="minorAscii" w:eastAsiaTheme="minorAscii" w:cstheme="minorAscii"/>
          <w:sz w:val="24"/>
          <w:szCs w:val="24"/>
        </w:rPr>
        <w:t>the rock/ indie music scene and with the event being purely focused on l</w:t>
      </w:r>
      <w:r w:rsidRPr="6491DA8A" w:rsidR="6339AFAA">
        <w:rPr>
          <w:rFonts w:ascii="Calibri" w:hAnsi="Calibri" w:eastAsia="Calibri" w:cs="Calibri" w:asciiTheme="minorAscii" w:hAnsiTheme="minorAscii" w:eastAsiaTheme="minorAscii" w:cstheme="minorAscii"/>
          <w:sz w:val="24"/>
          <w:szCs w:val="24"/>
        </w:rPr>
        <w:t>ocal bands that play these genres they will have a huge market to go into.</w:t>
      </w:r>
    </w:p>
    <w:p w:rsidR="7FDD4D96" w:rsidP="6491DA8A" w:rsidRDefault="7FDD4D96" w14:paraId="148A74DB" w14:textId="393C371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4330B580" w:rsidP="6491DA8A" w:rsidRDefault="4330B580" w14:paraId="5E8EB0F5" w14:textId="50E05E1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6339AFAA">
        <w:rPr>
          <w:rFonts w:ascii="Calibri" w:hAnsi="Calibri" w:eastAsia="Calibri" w:cs="Calibri" w:asciiTheme="minorAscii" w:hAnsiTheme="minorAscii" w:eastAsiaTheme="minorAscii" w:cstheme="minorAscii"/>
          <w:sz w:val="24"/>
          <w:szCs w:val="24"/>
        </w:rPr>
        <w:t>Weaknesses</w:t>
      </w:r>
    </w:p>
    <w:p w:rsidR="4330B580" w:rsidP="6491DA8A" w:rsidRDefault="4330B580" w14:paraId="02A4BF0C" w14:textId="009372B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3C509DF1">
        <w:rPr>
          <w:rFonts w:ascii="Calibri" w:hAnsi="Calibri" w:eastAsia="Calibri" w:cs="Calibri" w:asciiTheme="minorAscii" w:hAnsiTheme="minorAscii" w:eastAsiaTheme="minorAscii" w:cstheme="minorAscii"/>
          <w:sz w:val="24"/>
          <w:szCs w:val="24"/>
        </w:rPr>
        <w:t>The</w:t>
      </w:r>
      <w:r w:rsidRPr="6491DA8A" w:rsidR="5AFF8FB4">
        <w:rPr>
          <w:rFonts w:ascii="Calibri" w:hAnsi="Calibri" w:eastAsia="Calibri" w:cs="Calibri" w:asciiTheme="minorAscii" w:hAnsiTheme="minorAscii" w:eastAsiaTheme="minorAscii" w:cstheme="minorAscii"/>
          <w:sz w:val="24"/>
          <w:szCs w:val="24"/>
        </w:rPr>
        <w:t xml:space="preserve"> </w:t>
      </w:r>
      <w:r w:rsidRPr="6491DA8A" w:rsidR="6D9924C7">
        <w:rPr>
          <w:rFonts w:ascii="Calibri" w:hAnsi="Calibri" w:eastAsia="Calibri" w:cs="Calibri" w:asciiTheme="minorAscii" w:hAnsiTheme="minorAscii" w:eastAsiaTheme="minorAscii" w:cstheme="minorAscii"/>
          <w:sz w:val="24"/>
          <w:szCs w:val="24"/>
        </w:rPr>
        <w:t>weakness</w:t>
      </w:r>
      <w:r w:rsidRPr="6491DA8A" w:rsidR="5AFF8FB4">
        <w:rPr>
          <w:rFonts w:ascii="Calibri" w:hAnsi="Calibri" w:eastAsia="Calibri" w:cs="Calibri" w:asciiTheme="minorAscii" w:hAnsiTheme="minorAscii" w:eastAsiaTheme="minorAscii" w:cstheme="minorAscii"/>
          <w:sz w:val="24"/>
          <w:szCs w:val="24"/>
        </w:rPr>
        <w:t xml:space="preserve"> that Swansea arena </w:t>
      </w:r>
      <w:r w:rsidRPr="6491DA8A" w:rsidR="0E1B9873">
        <w:rPr>
          <w:rFonts w:ascii="Calibri" w:hAnsi="Calibri" w:eastAsia="Calibri" w:cs="Calibri" w:asciiTheme="minorAscii" w:hAnsiTheme="minorAscii" w:eastAsiaTheme="minorAscii" w:cstheme="minorAscii"/>
          <w:sz w:val="24"/>
          <w:szCs w:val="24"/>
        </w:rPr>
        <w:t>has</w:t>
      </w:r>
      <w:r w:rsidRPr="6491DA8A" w:rsidR="5AFF8FB4">
        <w:rPr>
          <w:rFonts w:ascii="Calibri" w:hAnsi="Calibri" w:eastAsia="Calibri" w:cs="Calibri" w:asciiTheme="minorAscii" w:hAnsiTheme="minorAscii" w:eastAsiaTheme="minorAscii" w:cstheme="minorAscii"/>
          <w:sz w:val="24"/>
          <w:szCs w:val="24"/>
        </w:rPr>
        <w:t xml:space="preserve"> is the fact that </w:t>
      </w:r>
      <w:r w:rsidRPr="6491DA8A" w:rsidR="5D9C6EB7">
        <w:rPr>
          <w:rFonts w:ascii="Calibri" w:hAnsi="Calibri" w:eastAsia="Calibri" w:cs="Calibri" w:asciiTheme="minorAscii" w:hAnsiTheme="minorAscii" w:eastAsiaTheme="minorAscii" w:cstheme="minorAscii"/>
          <w:sz w:val="24"/>
          <w:szCs w:val="24"/>
        </w:rPr>
        <w:t xml:space="preserve">they have </w:t>
      </w:r>
      <w:r w:rsidRPr="6491DA8A" w:rsidR="6612501F">
        <w:rPr>
          <w:rFonts w:ascii="Calibri" w:hAnsi="Calibri" w:eastAsia="Calibri" w:cs="Calibri" w:asciiTheme="minorAscii" w:hAnsiTheme="minorAscii" w:eastAsiaTheme="minorAscii" w:cstheme="minorAscii"/>
          <w:sz w:val="24"/>
          <w:szCs w:val="24"/>
        </w:rPr>
        <w:t>a limited number of spaces available</w:t>
      </w:r>
      <w:r w:rsidRPr="6491DA8A" w:rsidR="35F51597">
        <w:rPr>
          <w:rFonts w:ascii="Calibri" w:hAnsi="Calibri" w:eastAsia="Calibri" w:cs="Calibri" w:asciiTheme="minorAscii" w:hAnsiTheme="minorAscii" w:eastAsiaTheme="minorAscii" w:cstheme="minorAscii"/>
          <w:sz w:val="24"/>
          <w:szCs w:val="24"/>
        </w:rPr>
        <w:t>. This</w:t>
      </w:r>
      <w:r w:rsidRPr="6491DA8A" w:rsidR="4D01D392">
        <w:rPr>
          <w:rFonts w:ascii="Calibri" w:hAnsi="Calibri" w:eastAsia="Calibri" w:cs="Calibri" w:asciiTheme="minorAscii" w:hAnsiTheme="minorAscii" w:eastAsiaTheme="minorAscii" w:cstheme="minorAscii"/>
          <w:sz w:val="24"/>
          <w:szCs w:val="24"/>
        </w:rPr>
        <w:t xml:space="preserve"> will limit the </w:t>
      </w:r>
      <w:r w:rsidRPr="6491DA8A" w:rsidR="6CF78F95">
        <w:rPr>
          <w:rFonts w:ascii="Calibri" w:hAnsi="Calibri" w:eastAsia="Calibri" w:cs="Calibri" w:asciiTheme="minorAscii" w:hAnsiTheme="minorAscii" w:eastAsiaTheme="minorAscii" w:cstheme="minorAscii"/>
          <w:sz w:val="24"/>
          <w:szCs w:val="24"/>
        </w:rPr>
        <w:t>revenue of</w:t>
      </w:r>
      <w:r w:rsidRPr="6491DA8A" w:rsidR="4D01D392">
        <w:rPr>
          <w:rFonts w:ascii="Calibri" w:hAnsi="Calibri" w:eastAsia="Calibri" w:cs="Calibri" w:asciiTheme="minorAscii" w:hAnsiTheme="minorAscii" w:eastAsiaTheme="minorAscii" w:cstheme="minorAscii"/>
          <w:sz w:val="24"/>
          <w:szCs w:val="24"/>
        </w:rPr>
        <w:t xml:space="preserve"> the arena </w:t>
      </w:r>
      <w:r w:rsidRPr="6491DA8A" w:rsidR="72FF8880">
        <w:rPr>
          <w:rFonts w:ascii="Calibri" w:hAnsi="Calibri" w:eastAsia="Calibri" w:cs="Calibri" w:asciiTheme="minorAscii" w:hAnsiTheme="minorAscii" w:eastAsiaTheme="minorAscii" w:cstheme="minorAscii"/>
          <w:sz w:val="24"/>
          <w:szCs w:val="24"/>
        </w:rPr>
        <w:t xml:space="preserve">as there </w:t>
      </w:r>
      <w:r w:rsidRPr="6491DA8A" w:rsidR="42CB48E0">
        <w:rPr>
          <w:rFonts w:ascii="Calibri" w:hAnsi="Calibri" w:eastAsia="Calibri" w:cs="Calibri" w:asciiTheme="minorAscii" w:hAnsiTheme="minorAscii" w:eastAsiaTheme="minorAscii" w:cstheme="minorAscii"/>
          <w:sz w:val="24"/>
          <w:szCs w:val="24"/>
        </w:rPr>
        <w:t>are only</w:t>
      </w:r>
      <w:r w:rsidRPr="6491DA8A" w:rsidR="68BC38BE">
        <w:rPr>
          <w:rFonts w:ascii="Calibri" w:hAnsi="Calibri" w:eastAsia="Calibri" w:cs="Calibri" w:asciiTheme="minorAscii" w:hAnsiTheme="minorAscii" w:eastAsiaTheme="minorAscii" w:cstheme="minorAscii"/>
          <w:sz w:val="24"/>
          <w:szCs w:val="24"/>
        </w:rPr>
        <w:t xml:space="preserve"> 2000</w:t>
      </w:r>
      <w:r w:rsidRPr="6491DA8A" w:rsidR="72FF8880">
        <w:rPr>
          <w:rFonts w:ascii="Calibri" w:hAnsi="Calibri" w:eastAsia="Calibri" w:cs="Calibri" w:asciiTheme="minorAscii" w:hAnsiTheme="minorAscii" w:eastAsiaTheme="minorAscii" w:cstheme="minorAscii"/>
          <w:sz w:val="24"/>
          <w:szCs w:val="24"/>
        </w:rPr>
        <w:t xml:space="preserve"> tickets available and priced at £10 </w:t>
      </w:r>
      <w:r w:rsidRPr="6491DA8A" w:rsidR="397D7254">
        <w:rPr>
          <w:rFonts w:ascii="Calibri" w:hAnsi="Calibri" w:eastAsia="Calibri" w:cs="Calibri" w:asciiTheme="minorAscii" w:hAnsiTheme="minorAscii" w:eastAsiaTheme="minorAscii" w:cstheme="minorAscii"/>
          <w:sz w:val="24"/>
          <w:szCs w:val="24"/>
        </w:rPr>
        <w:t xml:space="preserve">only allows </w:t>
      </w:r>
      <w:r w:rsidRPr="6491DA8A" w:rsidR="29A730B3">
        <w:rPr>
          <w:rFonts w:ascii="Calibri" w:hAnsi="Calibri" w:eastAsia="Calibri" w:cs="Calibri" w:asciiTheme="minorAscii" w:hAnsiTheme="minorAscii" w:eastAsiaTheme="minorAscii" w:cstheme="minorAscii"/>
          <w:sz w:val="24"/>
          <w:szCs w:val="24"/>
        </w:rPr>
        <w:t>room</w:t>
      </w:r>
      <w:r w:rsidRPr="6491DA8A" w:rsidR="397D7254">
        <w:rPr>
          <w:rFonts w:ascii="Calibri" w:hAnsi="Calibri" w:eastAsia="Calibri" w:cs="Calibri" w:asciiTheme="minorAscii" w:hAnsiTheme="minorAscii" w:eastAsiaTheme="minorAscii" w:cstheme="minorAscii"/>
          <w:sz w:val="24"/>
          <w:szCs w:val="24"/>
        </w:rPr>
        <w:t xml:space="preserve"> for</w:t>
      </w:r>
      <w:r w:rsidRPr="6491DA8A" w:rsidR="04ACF7AE">
        <w:rPr>
          <w:rFonts w:ascii="Calibri" w:hAnsi="Calibri" w:eastAsia="Calibri" w:cs="Calibri" w:asciiTheme="minorAscii" w:hAnsiTheme="minorAscii" w:eastAsiaTheme="minorAscii" w:cstheme="minorAscii"/>
          <w:sz w:val="24"/>
          <w:szCs w:val="24"/>
        </w:rPr>
        <w:t xml:space="preserve"> £20000 </w:t>
      </w:r>
      <w:r w:rsidRPr="6491DA8A" w:rsidR="397D7254">
        <w:rPr>
          <w:rFonts w:ascii="Calibri" w:hAnsi="Calibri" w:eastAsia="Calibri" w:cs="Calibri" w:asciiTheme="minorAscii" w:hAnsiTheme="minorAscii" w:eastAsiaTheme="minorAscii" w:cstheme="minorAscii"/>
          <w:sz w:val="24"/>
          <w:szCs w:val="24"/>
        </w:rPr>
        <w:t>from ticket sales.</w:t>
      </w:r>
      <w:r w:rsidRPr="6491DA8A" w:rsidR="6FFA1A99">
        <w:rPr>
          <w:rFonts w:ascii="Calibri" w:hAnsi="Calibri" w:eastAsia="Calibri" w:cs="Calibri" w:asciiTheme="minorAscii" w:hAnsiTheme="minorAscii" w:eastAsiaTheme="minorAscii" w:cstheme="minorAscii"/>
          <w:sz w:val="24"/>
          <w:szCs w:val="24"/>
        </w:rPr>
        <w:t xml:space="preserve"> Which is brilliant for a charity </w:t>
      </w:r>
      <w:r w:rsidRPr="6491DA8A" w:rsidR="1E959386">
        <w:rPr>
          <w:rFonts w:ascii="Calibri" w:hAnsi="Calibri" w:eastAsia="Calibri" w:cs="Calibri" w:asciiTheme="minorAscii" w:hAnsiTheme="minorAscii" w:eastAsiaTheme="minorAscii" w:cstheme="minorAscii"/>
          <w:sz w:val="24"/>
          <w:szCs w:val="24"/>
        </w:rPr>
        <w:t>donation,</w:t>
      </w:r>
      <w:r w:rsidRPr="6491DA8A" w:rsidR="6FFA1A99">
        <w:rPr>
          <w:rFonts w:ascii="Calibri" w:hAnsi="Calibri" w:eastAsia="Calibri" w:cs="Calibri" w:asciiTheme="minorAscii" w:hAnsiTheme="minorAscii" w:eastAsiaTheme="minorAscii" w:cstheme="minorAscii"/>
          <w:sz w:val="24"/>
          <w:szCs w:val="24"/>
        </w:rPr>
        <w:t xml:space="preserve"> </w:t>
      </w:r>
      <w:r w:rsidRPr="6491DA8A" w:rsidR="0ED4622C">
        <w:rPr>
          <w:rFonts w:ascii="Calibri" w:hAnsi="Calibri" w:eastAsia="Calibri" w:cs="Calibri" w:asciiTheme="minorAscii" w:hAnsiTheme="minorAscii" w:eastAsiaTheme="minorAscii" w:cstheme="minorAscii"/>
          <w:sz w:val="24"/>
          <w:szCs w:val="24"/>
        </w:rPr>
        <w:t>however,</w:t>
      </w:r>
      <w:r w:rsidRPr="6491DA8A" w:rsidR="6FFA1A99">
        <w:rPr>
          <w:rFonts w:ascii="Calibri" w:hAnsi="Calibri" w:eastAsia="Calibri" w:cs="Calibri" w:asciiTheme="minorAscii" w:hAnsiTheme="minorAscii" w:eastAsiaTheme="minorAscii" w:cstheme="minorAscii"/>
          <w:sz w:val="24"/>
          <w:szCs w:val="24"/>
        </w:rPr>
        <w:t xml:space="preserve"> could be more with</w:t>
      </w:r>
      <w:r w:rsidRPr="6491DA8A" w:rsidR="1966EAEB">
        <w:rPr>
          <w:rFonts w:ascii="Calibri" w:hAnsi="Calibri" w:eastAsia="Calibri" w:cs="Calibri" w:asciiTheme="minorAscii" w:hAnsiTheme="minorAscii" w:eastAsiaTheme="minorAscii" w:cstheme="minorAscii"/>
          <w:sz w:val="24"/>
          <w:szCs w:val="24"/>
        </w:rPr>
        <w:t xml:space="preserve"> a larger </w:t>
      </w:r>
      <w:bookmarkStart w:name="_Int_aSmFXPwC" w:id="1427759466"/>
      <w:r w:rsidRPr="6491DA8A" w:rsidR="1966EAEB">
        <w:rPr>
          <w:rFonts w:ascii="Calibri" w:hAnsi="Calibri" w:eastAsia="Calibri" w:cs="Calibri" w:asciiTheme="minorAscii" w:hAnsiTheme="minorAscii" w:eastAsiaTheme="minorAscii" w:cstheme="minorAscii"/>
          <w:sz w:val="24"/>
          <w:szCs w:val="24"/>
        </w:rPr>
        <w:t>capacity</w:t>
      </w:r>
      <w:bookmarkEnd w:id="1427759466"/>
      <w:r w:rsidRPr="6491DA8A" w:rsidR="0278788F">
        <w:rPr>
          <w:rFonts w:ascii="Calibri" w:hAnsi="Calibri" w:eastAsia="Calibri" w:cs="Calibri" w:asciiTheme="minorAscii" w:hAnsiTheme="minorAscii" w:eastAsiaTheme="minorAscii" w:cstheme="minorAscii"/>
          <w:sz w:val="24"/>
          <w:szCs w:val="24"/>
        </w:rPr>
        <w:t xml:space="preserve"> of space</w:t>
      </w:r>
      <w:r w:rsidRPr="6491DA8A" w:rsidR="262B6365">
        <w:rPr>
          <w:rFonts w:ascii="Calibri" w:hAnsi="Calibri" w:eastAsia="Calibri" w:cs="Calibri" w:asciiTheme="minorAscii" w:hAnsiTheme="minorAscii" w:eastAsiaTheme="minorAscii" w:cstheme="minorAscii"/>
          <w:sz w:val="24"/>
          <w:szCs w:val="24"/>
        </w:rPr>
        <w:t xml:space="preserve">. </w:t>
      </w:r>
      <w:r w:rsidRPr="6491DA8A" w:rsidR="50B6137C">
        <w:rPr>
          <w:rFonts w:ascii="Calibri" w:hAnsi="Calibri" w:eastAsia="Calibri" w:cs="Calibri" w:asciiTheme="minorAscii" w:hAnsiTheme="minorAscii" w:eastAsiaTheme="minorAscii" w:cstheme="minorAscii"/>
          <w:sz w:val="24"/>
          <w:szCs w:val="24"/>
        </w:rPr>
        <w:t>Another weakness</w:t>
      </w:r>
      <w:r w:rsidRPr="6491DA8A" w:rsidR="25279057">
        <w:rPr>
          <w:rFonts w:ascii="Calibri" w:hAnsi="Calibri" w:eastAsia="Calibri" w:cs="Calibri" w:asciiTheme="minorAscii" w:hAnsiTheme="minorAscii" w:eastAsiaTheme="minorAscii" w:cstheme="minorAscii"/>
          <w:sz w:val="24"/>
          <w:szCs w:val="24"/>
        </w:rPr>
        <w:t xml:space="preserve"> is the fact that this is the </w:t>
      </w:r>
      <w:r w:rsidRPr="6491DA8A" w:rsidR="7EA4156B">
        <w:rPr>
          <w:rFonts w:ascii="Calibri" w:hAnsi="Calibri" w:eastAsia="Calibri" w:cs="Calibri" w:asciiTheme="minorAscii" w:hAnsiTheme="minorAscii" w:eastAsiaTheme="minorAscii" w:cstheme="minorAscii"/>
          <w:sz w:val="24"/>
          <w:szCs w:val="24"/>
        </w:rPr>
        <w:t xml:space="preserve">second time this event has run it might not have as </w:t>
      </w:r>
      <w:r w:rsidRPr="6491DA8A" w:rsidR="265FCA90">
        <w:rPr>
          <w:rFonts w:ascii="Calibri" w:hAnsi="Calibri" w:eastAsia="Calibri" w:cs="Calibri" w:asciiTheme="minorAscii" w:hAnsiTheme="minorAscii" w:eastAsiaTheme="minorAscii" w:cstheme="minorAscii"/>
          <w:sz w:val="24"/>
          <w:szCs w:val="24"/>
        </w:rPr>
        <w:t>good</w:t>
      </w:r>
      <w:r w:rsidRPr="6491DA8A" w:rsidR="7EA4156B">
        <w:rPr>
          <w:rFonts w:ascii="Calibri" w:hAnsi="Calibri" w:eastAsia="Calibri" w:cs="Calibri" w:asciiTheme="minorAscii" w:hAnsiTheme="minorAscii" w:eastAsiaTheme="minorAscii" w:cstheme="minorAscii"/>
          <w:sz w:val="24"/>
          <w:szCs w:val="24"/>
        </w:rPr>
        <w:t xml:space="preserve"> a </w:t>
      </w:r>
      <w:r w:rsidRPr="6491DA8A" w:rsidR="7D9564AB">
        <w:rPr>
          <w:rFonts w:ascii="Calibri" w:hAnsi="Calibri" w:eastAsia="Calibri" w:cs="Calibri" w:asciiTheme="minorAscii" w:hAnsiTheme="minorAscii" w:eastAsiaTheme="minorAscii" w:cstheme="minorAscii"/>
          <w:sz w:val="24"/>
          <w:szCs w:val="24"/>
        </w:rPr>
        <w:t xml:space="preserve">reception </w:t>
      </w:r>
      <w:r w:rsidRPr="6491DA8A" w:rsidR="13222904">
        <w:rPr>
          <w:rFonts w:ascii="Calibri" w:hAnsi="Calibri" w:eastAsia="Calibri" w:cs="Calibri" w:asciiTheme="minorAscii" w:hAnsiTheme="minorAscii" w:eastAsiaTheme="minorAscii" w:cstheme="minorAscii"/>
          <w:sz w:val="24"/>
          <w:szCs w:val="24"/>
        </w:rPr>
        <w:t>for</w:t>
      </w:r>
      <w:r w:rsidRPr="6491DA8A" w:rsidR="7D9564AB">
        <w:rPr>
          <w:rFonts w:ascii="Calibri" w:hAnsi="Calibri" w:eastAsia="Calibri" w:cs="Calibri" w:asciiTheme="minorAscii" w:hAnsiTheme="minorAscii" w:eastAsiaTheme="minorAscii" w:cstheme="minorAscii"/>
          <w:sz w:val="24"/>
          <w:szCs w:val="24"/>
        </w:rPr>
        <w:t xml:space="preserve"> the public as the first </w:t>
      </w:r>
      <w:r w:rsidRPr="6491DA8A" w:rsidR="42F43D8B">
        <w:rPr>
          <w:rFonts w:ascii="Calibri" w:hAnsi="Calibri" w:eastAsia="Calibri" w:cs="Calibri" w:asciiTheme="minorAscii" w:hAnsiTheme="minorAscii" w:eastAsiaTheme="minorAscii" w:cstheme="minorAscii"/>
          <w:sz w:val="24"/>
          <w:szCs w:val="24"/>
        </w:rPr>
        <w:t>one.</w:t>
      </w:r>
    </w:p>
    <w:p w:rsidR="5D911231" w:rsidP="6491DA8A" w:rsidRDefault="5D911231" w14:paraId="560FE54D" w14:textId="0BBD358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6AC07CE5" w:rsidP="6491DA8A" w:rsidRDefault="6AC07CE5" w14:paraId="3A883D6E" w14:textId="74D3114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5C04F3BA">
        <w:rPr>
          <w:rFonts w:ascii="Calibri" w:hAnsi="Calibri" w:eastAsia="Calibri" w:cs="Calibri" w:asciiTheme="minorAscii" w:hAnsiTheme="minorAscii" w:eastAsiaTheme="minorAscii" w:cstheme="minorAscii"/>
          <w:sz w:val="24"/>
          <w:szCs w:val="24"/>
        </w:rPr>
        <w:t xml:space="preserve">Opportunities </w:t>
      </w:r>
    </w:p>
    <w:p w:rsidR="3CD75D4B" w:rsidP="6491DA8A" w:rsidRDefault="3CD75D4B" w14:paraId="7DDC4681" w14:textId="2C5BDE6B">
      <w:pPr>
        <w:pStyle w:val="Normal"/>
        <w:suppressLineNumbers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537A6B4A">
        <w:rPr>
          <w:rFonts w:ascii="Calibri" w:hAnsi="Calibri" w:eastAsia="Calibri" w:cs="Calibri" w:asciiTheme="minorAscii" w:hAnsiTheme="minorAscii" w:eastAsiaTheme="minorAscii" w:cstheme="minorAscii"/>
          <w:sz w:val="24"/>
          <w:szCs w:val="24"/>
        </w:rPr>
        <w:t xml:space="preserve">The </w:t>
      </w:r>
      <w:r w:rsidRPr="6491DA8A" w:rsidR="30CF5C35">
        <w:rPr>
          <w:rFonts w:ascii="Calibri" w:hAnsi="Calibri" w:eastAsia="Calibri" w:cs="Calibri" w:asciiTheme="minorAscii" w:hAnsiTheme="minorAscii" w:eastAsiaTheme="minorAscii" w:cstheme="minorAscii"/>
          <w:sz w:val="24"/>
          <w:szCs w:val="24"/>
        </w:rPr>
        <w:t>opportunities</w:t>
      </w:r>
      <w:r w:rsidRPr="6491DA8A" w:rsidR="537A6B4A">
        <w:rPr>
          <w:rFonts w:ascii="Calibri" w:hAnsi="Calibri" w:eastAsia="Calibri" w:cs="Calibri" w:asciiTheme="minorAscii" w:hAnsiTheme="minorAscii" w:eastAsiaTheme="minorAscii" w:cstheme="minorAscii"/>
          <w:sz w:val="24"/>
          <w:szCs w:val="24"/>
        </w:rPr>
        <w:t xml:space="preserve"> Swansea arena will gain</w:t>
      </w:r>
      <w:r w:rsidRPr="6491DA8A" w:rsidR="6997CEE1">
        <w:rPr>
          <w:rFonts w:ascii="Calibri" w:hAnsi="Calibri" w:eastAsia="Calibri" w:cs="Calibri" w:asciiTheme="minorAscii" w:hAnsiTheme="minorAscii" w:eastAsiaTheme="minorAscii" w:cstheme="minorAscii"/>
          <w:sz w:val="24"/>
          <w:szCs w:val="24"/>
        </w:rPr>
        <w:t xml:space="preserve"> footfall and popularity </w:t>
      </w:r>
      <w:r w:rsidRPr="6491DA8A" w:rsidR="50FB8E7D">
        <w:rPr>
          <w:rFonts w:ascii="Calibri" w:hAnsi="Calibri" w:eastAsia="Calibri" w:cs="Calibri" w:asciiTheme="minorAscii" w:hAnsiTheme="minorAscii" w:eastAsiaTheme="minorAscii" w:cstheme="minorAscii"/>
          <w:sz w:val="24"/>
          <w:szCs w:val="24"/>
        </w:rPr>
        <w:t xml:space="preserve">for other </w:t>
      </w:r>
      <w:r w:rsidRPr="6491DA8A" w:rsidR="6E128E45">
        <w:rPr>
          <w:rFonts w:ascii="Calibri" w:hAnsi="Calibri" w:eastAsia="Calibri" w:cs="Calibri" w:asciiTheme="minorAscii" w:hAnsiTheme="minorAscii" w:eastAsiaTheme="minorAscii" w:cstheme="minorAscii"/>
          <w:sz w:val="24"/>
          <w:szCs w:val="24"/>
        </w:rPr>
        <w:t>activities</w:t>
      </w:r>
      <w:r w:rsidRPr="6491DA8A" w:rsidR="50FB8E7D">
        <w:rPr>
          <w:rFonts w:ascii="Calibri" w:hAnsi="Calibri" w:eastAsia="Calibri" w:cs="Calibri" w:asciiTheme="minorAscii" w:hAnsiTheme="minorAscii" w:eastAsiaTheme="minorAscii" w:cstheme="minorAscii"/>
          <w:sz w:val="24"/>
          <w:szCs w:val="24"/>
        </w:rPr>
        <w:t xml:space="preserve"> </w:t>
      </w:r>
      <w:r w:rsidRPr="6491DA8A" w:rsidR="330DC217">
        <w:rPr>
          <w:rFonts w:ascii="Calibri" w:hAnsi="Calibri" w:eastAsia="Calibri" w:cs="Calibri" w:asciiTheme="minorAscii" w:hAnsiTheme="minorAscii" w:eastAsiaTheme="minorAscii" w:cstheme="minorAscii"/>
          <w:sz w:val="24"/>
          <w:szCs w:val="24"/>
        </w:rPr>
        <w:t xml:space="preserve">such as other concerts or tribute concerts that follow or even similar things that link with it </w:t>
      </w:r>
      <w:r w:rsidRPr="6491DA8A" w:rsidR="1C7878D0">
        <w:rPr>
          <w:rFonts w:ascii="Calibri" w:hAnsi="Calibri" w:eastAsia="Calibri" w:cs="Calibri" w:asciiTheme="minorAscii" w:hAnsiTheme="minorAscii" w:eastAsiaTheme="minorAscii" w:cstheme="minorAscii"/>
          <w:sz w:val="24"/>
          <w:szCs w:val="24"/>
        </w:rPr>
        <w:t>such as bingo lingo.</w:t>
      </w:r>
      <w:r w:rsidRPr="6491DA8A" w:rsidR="03918B51">
        <w:rPr>
          <w:rFonts w:ascii="Calibri" w:hAnsi="Calibri" w:eastAsia="Calibri" w:cs="Calibri" w:asciiTheme="minorAscii" w:hAnsiTheme="minorAscii" w:eastAsiaTheme="minorAscii" w:cstheme="minorAscii"/>
          <w:sz w:val="24"/>
          <w:szCs w:val="24"/>
        </w:rPr>
        <w:t xml:space="preserve"> This would be due to social media as it has a strong presence for the generation we are aiming at and </w:t>
      </w:r>
      <w:r w:rsidRPr="6491DA8A" w:rsidR="538B2459">
        <w:rPr>
          <w:rFonts w:ascii="Calibri" w:hAnsi="Calibri" w:eastAsia="Calibri" w:cs="Calibri" w:asciiTheme="minorAscii" w:hAnsiTheme="minorAscii" w:eastAsiaTheme="minorAscii" w:cstheme="minorAscii"/>
          <w:sz w:val="24"/>
          <w:szCs w:val="24"/>
        </w:rPr>
        <w:t xml:space="preserve">will act as free promotional material for the business allowing them to put on repeating events depending on the public enjoy </w:t>
      </w:r>
    </w:p>
    <w:p w:rsidR="5D911231" w:rsidP="6491DA8A" w:rsidRDefault="5D911231" w14:paraId="50FD1ED8" w14:textId="5D1A619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1FFDBF42" w:rsidP="6491DA8A" w:rsidRDefault="1FFDBF42" w14:paraId="2D2FFB64" w14:textId="3E3F43C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538B2459">
        <w:rPr>
          <w:rFonts w:ascii="Calibri" w:hAnsi="Calibri" w:eastAsia="Calibri" w:cs="Calibri" w:asciiTheme="minorAscii" w:hAnsiTheme="minorAscii" w:eastAsiaTheme="minorAscii" w:cstheme="minorAscii"/>
          <w:sz w:val="24"/>
          <w:szCs w:val="24"/>
        </w:rPr>
        <w:t>Threats</w:t>
      </w:r>
    </w:p>
    <w:p w:rsidR="1FFDBF42" w:rsidP="6491DA8A" w:rsidRDefault="1FFDBF42" w14:paraId="3E660B2B" w14:textId="767F9AD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538B2459">
        <w:rPr>
          <w:rFonts w:ascii="Calibri" w:hAnsi="Calibri" w:eastAsia="Calibri" w:cs="Calibri" w:asciiTheme="minorAscii" w:hAnsiTheme="minorAscii" w:eastAsiaTheme="minorAscii" w:cstheme="minorAscii"/>
          <w:sz w:val="24"/>
          <w:szCs w:val="24"/>
        </w:rPr>
        <w:t xml:space="preserve">The treats to the company are ether a bad reception to the public with ether how the event is run or </w:t>
      </w:r>
      <w:r w:rsidRPr="6491DA8A" w:rsidR="330AAC13">
        <w:rPr>
          <w:rFonts w:ascii="Calibri" w:hAnsi="Calibri" w:eastAsia="Calibri" w:cs="Calibri" w:asciiTheme="minorAscii" w:hAnsiTheme="minorAscii" w:eastAsiaTheme="minorAscii" w:cstheme="minorAscii"/>
          <w:sz w:val="24"/>
          <w:szCs w:val="24"/>
        </w:rPr>
        <w:t xml:space="preserve">bigger events on at other places, the bad reception of the public could prove a threat as if this event is done poorly </w:t>
      </w:r>
    </w:p>
    <w:p w:rsidR="5D911231" w:rsidP="6491DA8A" w:rsidRDefault="5D911231" w14:paraId="4D3A9FF5" w14:textId="24B051A8">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3B87C084" w:rsidP="6491DA8A" w:rsidRDefault="3B87C084" w14:paraId="7B689869" w14:textId="628B97A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single"/>
        </w:rPr>
      </w:pPr>
      <w:r w:rsidRPr="6491DA8A" w:rsidR="20F57063">
        <w:rPr>
          <w:rFonts w:ascii="Calibri" w:hAnsi="Calibri" w:eastAsia="Calibri" w:cs="Calibri" w:asciiTheme="minorAscii" w:hAnsiTheme="minorAscii" w:eastAsiaTheme="minorAscii" w:cstheme="minorAscii"/>
          <w:sz w:val="24"/>
          <w:szCs w:val="24"/>
          <w:u w:val="single"/>
        </w:rPr>
        <w:t>Customers</w:t>
      </w:r>
    </w:p>
    <w:p w:rsidR="3B87C084" w:rsidP="6491DA8A" w:rsidRDefault="3B87C084" w14:paraId="33ADEA53" w14:textId="40EE445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7202643D">
        <w:rPr>
          <w:rFonts w:ascii="Calibri" w:hAnsi="Calibri" w:eastAsia="Calibri" w:cs="Calibri" w:asciiTheme="minorAscii" w:hAnsiTheme="minorAscii" w:eastAsiaTheme="minorAscii" w:cstheme="minorAscii"/>
          <w:sz w:val="24"/>
          <w:szCs w:val="24"/>
        </w:rPr>
        <w:t xml:space="preserve">the customers that this marketing </w:t>
      </w:r>
      <w:r w:rsidRPr="6491DA8A" w:rsidR="3EAF0242">
        <w:rPr>
          <w:rFonts w:ascii="Calibri" w:hAnsi="Calibri" w:eastAsia="Calibri" w:cs="Calibri" w:asciiTheme="minorAscii" w:hAnsiTheme="minorAscii" w:eastAsiaTheme="minorAscii" w:cstheme="minorAscii"/>
          <w:sz w:val="24"/>
          <w:szCs w:val="24"/>
        </w:rPr>
        <w:t>campaign</w:t>
      </w:r>
      <w:r w:rsidRPr="6491DA8A" w:rsidR="7202643D">
        <w:rPr>
          <w:rFonts w:ascii="Calibri" w:hAnsi="Calibri" w:eastAsia="Calibri" w:cs="Calibri" w:asciiTheme="minorAscii" w:hAnsiTheme="minorAscii" w:eastAsiaTheme="minorAscii" w:cstheme="minorAscii"/>
          <w:sz w:val="24"/>
          <w:szCs w:val="24"/>
        </w:rPr>
        <w:t xml:space="preserve"> will be aiming to grab the attention </w:t>
      </w:r>
      <w:r w:rsidRPr="6491DA8A" w:rsidR="0F7951ED">
        <w:rPr>
          <w:rFonts w:ascii="Calibri" w:hAnsi="Calibri" w:eastAsia="Calibri" w:cs="Calibri" w:asciiTheme="minorAscii" w:hAnsiTheme="minorAscii" w:eastAsiaTheme="minorAscii" w:cstheme="minorAscii"/>
          <w:sz w:val="24"/>
          <w:szCs w:val="24"/>
        </w:rPr>
        <w:t>of is music enjoyers specifically in the</w:t>
      </w:r>
      <w:r w:rsidRPr="6491DA8A" w:rsidR="6A23DD9C">
        <w:rPr>
          <w:rFonts w:ascii="Calibri" w:hAnsi="Calibri" w:eastAsia="Calibri" w:cs="Calibri" w:asciiTheme="minorAscii" w:hAnsiTheme="minorAscii" w:eastAsiaTheme="minorAscii" w:cstheme="minorAscii"/>
          <w:sz w:val="24"/>
          <w:szCs w:val="24"/>
        </w:rPr>
        <w:t xml:space="preserve"> indie or rock genre as this will line up with the bands </w:t>
      </w:r>
      <w:r w:rsidRPr="6491DA8A" w:rsidR="330B082A">
        <w:rPr>
          <w:rFonts w:ascii="Calibri" w:hAnsi="Calibri" w:eastAsia="Calibri" w:cs="Calibri" w:asciiTheme="minorAscii" w:hAnsiTheme="minorAscii" w:eastAsiaTheme="minorAscii" w:cstheme="minorAscii"/>
          <w:sz w:val="24"/>
          <w:szCs w:val="24"/>
        </w:rPr>
        <w:t>playing,</w:t>
      </w:r>
      <w:r w:rsidRPr="6491DA8A" w:rsidR="6A23DD9C">
        <w:rPr>
          <w:rFonts w:ascii="Calibri" w:hAnsi="Calibri" w:eastAsia="Calibri" w:cs="Calibri" w:asciiTheme="minorAscii" w:hAnsiTheme="minorAscii" w:eastAsiaTheme="minorAscii" w:cstheme="minorAscii"/>
          <w:sz w:val="24"/>
          <w:szCs w:val="24"/>
        </w:rPr>
        <w:t xml:space="preserve"> </w:t>
      </w:r>
      <w:r w:rsidRPr="6491DA8A" w:rsidR="10F414EC">
        <w:rPr>
          <w:rFonts w:ascii="Calibri" w:hAnsi="Calibri" w:eastAsia="Calibri" w:cs="Calibri" w:asciiTheme="minorAscii" w:hAnsiTheme="minorAscii" w:eastAsiaTheme="minorAscii" w:cstheme="minorAscii"/>
          <w:sz w:val="24"/>
          <w:szCs w:val="24"/>
        </w:rPr>
        <w:t xml:space="preserve">they will also be within the age range of 15 </w:t>
      </w:r>
      <w:r w:rsidRPr="6491DA8A" w:rsidR="3D025C31">
        <w:rPr>
          <w:rFonts w:ascii="Calibri" w:hAnsi="Calibri" w:eastAsia="Calibri" w:cs="Calibri" w:asciiTheme="minorAscii" w:hAnsiTheme="minorAscii" w:eastAsiaTheme="minorAscii" w:cstheme="minorAscii"/>
          <w:sz w:val="24"/>
          <w:szCs w:val="24"/>
        </w:rPr>
        <w:t>to 2</w:t>
      </w:r>
      <w:r w:rsidRPr="6491DA8A" w:rsidR="03BE684A">
        <w:rPr>
          <w:rFonts w:ascii="Calibri" w:hAnsi="Calibri" w:eastAsia="Calibri" w:cs="Calibri" w:asciiTheme="minorAscii" w:hAnsiTheme="minorAscii" w:eastAsiaTheme="minorAscii" w:cstheme="minorAscii"/>
          <w:sz w:val="24"/>
          <w:szCs w:val="24"/>
        </w:rPr>
        <w:t>1</w:t>
      </w:r>
      <w:r w:rsidRPr="6491DA8A" w:rsidR="3D025C31">
        <w:rPr>
          <w:rFonts w:ascii="Calibri" w:hAnsi="Calibri" w:eastAsia="Calibri" w:cs="Calibri" w:asciiTheme="minorAscii" w:hAnsiTheme="minorAscii" w:eastAsiaTheme="minorAscii" w:cstheme="minorAscii"/>
          <w:sz w:val="24"/>
          <w:szCs w:val="24"/>
        </w:rPr>
        <w:t xml:space="preserve"> as this is the age range that is common with the correlation of genre.</w:t>
      </w:r>
      <w:r w:rsidRPr="6491DA8A" w:rsidR="0F7D727B">
        <w:rPr>
          <w:rFonts w:ascii="Calibri" w:hAnsi="Calibri" w:eastAsia="Calibri" w:cs="Calibri" w:asciiTheme="minorAscii" w:hAnsiTheme="minorAscii" w:eastAsiaTheme="minorAscii" w:cstheme="minorAscii"/>
          <w:sz w:val="24"/>
          <w:szCs w:val="24"/>
        </w:rPr>
        <w:t xml:space="preserve"> </w:t>
      </w:r>
      <w:bookmarkStart w:name="_Int_YeqC3M6V" w:id="1153165117"/>
      <w:r w:rsidRPr="6491DA8A" w:rsidR="0F7D727B">
        <w:rPr>
          <w:rFonts w:ascii="Calibri" w:hAnsi="Calibri" w:eastAsia="Calibri" w:cs="Calibri" w:asciiTheme="minorAscii" w:hAnsiTheme="minorAscii" w:eastAsiaTheme="minorAscii" w:cstheme="minorAscii"/>
          <w:sz w:val="24"/>
          <w:szCs w:val="24"/>
        </w:rPr>
        <w:t xml:space="preserve">As it outlines the profiles of most people in </w:t>
      </w:r>
      <w:r w:rsidRPr="6491DA8A" w:rsidR="241C4948">
        <w:rPr>
          <w:rFonts w:ascii="Calibri" w:hAnsi="Calibri" w:eastAsia="Calibri" w:cs="Calibri" w:asciiTheme="minorAscii" w:hAnsiTheme="minorAscii" w:eastAsiaTheme="minorAscii" w:cstheme="minorAscii"/>
          <w:sz w:val="24"/>
          <w:szCs w:val="24"/>
        </w:rPr>
        <w:t>Swansea</w:t>
      </w:r>
      <w:r w:rsidRPr="6491DA8A" w:rsidR="0F7D727B">
        <w:rPr>
          <w:rFonts w:ascii="Calibri" w:hAnsi="Calibri" w:eastAsia="Calibri" w:cs="Calibri" w:asciiTheme="minorAscii" w:hAnsiTheme="minorAscii" w:eastAsiaTheme="minorAscii" w:cstheme="minorAscii"/>
          <w:sz w:val="24"/>
          <w:szCs w:val="24"/>
        </w:rPr>
        <w:t xml:space="preserve"> and correlates with how they grew up</w:t>
      </w:r>
      <w:r w:rsidRPr="6491DA8A" w:rsidR="0FCF5891">
        <w:rPr>
          <w:rFonts w:ascii="Calibri" w:hAnsi="Calibri" w:eastAsia="Calibri" w:cs="Calibri" w:asciiTheme="minorAscii" w:hAnsiTheme="minorAscii" w:eastAsiaTheme="minorAscii" w:cstheme="minorAscii"/>
          <w:sz w:val="24"/>
          <w:szCs w:val="24"/>
        </w:rPr>
        <w:t>.</w:t>
      </w:r>
      <w:bookmarkEnd w:id="1153165117"/>
    </w:p>
    <w:p w:rsidR="7FDD4D96" w:rsidP="6491DA8A" w:rsidRDefault="7FDD4D96" w14:paraId="7FACE6E8" w14:textId="46212C6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single"/>
        </w:rPr>
      </w:pPr>
    </w:p>
    <w:p w:rsidR="3B87C084" w:rsidP="6491DA8A" w:rsidRDefault="3B87C084" w14:paraId="0785A6EF" w14:textId="33F4012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single"/>
        </w:rPr>
      </w:pPr>
      <w:r w:rsidRPr="6491DA8A" w:rsidR="20F57063">
        <w:rPr>
          <w:rFonts w:ascii="Calibri" w:hAnsi="Calibri" w:eastAsia="Calibri" w:cs="Calibri" w:asciiTheme="minorAscii" w:hAnsiTheme="minorAscii" w:eastAsiaTheme="minorAscii" w:cstheme="minorAscii"/>
          <w:sz w:val="24"/>
          <w:szCs w:val="24"/>
          <w:u w:val="single"/>
        </w:rPr>
        <w:t>Com</w:t>
      </w:r>
      <w:r w:rsidRPr="6491DA8A" w:rsidR="20F57063">
        <w:rPr>
          <w:rFonts w:ascii="Calibri" w:hAnsi="Calibri" w:eastAsia="Calibri" w:cs="Calibri" w:asciiTheme="minorAscii" w:hAnsiTheme="minorAscii" w:eastAsiaTheme="minorAscii" w:cstheme="minorAscii"/>
          <w:sz w:val="24"/>
          <w:szCs w:val="24"/>
          <w:u w:val="single"/>
        </w:rPr>
        <w:t>petitors</w:t>
      </w:r>
    </w:p>
    <w:p w:rsidR="7FDD4D96" w:rsidP="6491DA8A" w:rsidRDefault="7FDD4D96" w14:paraId="63EC0D6E" w14:textId="0A8FA68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7E825319">
        <w:rPr>
          <w:rFonts w:ascii="Calibri" w:hAnsi="Calibri" w:eastAsia="Calibri" w:cs="Calibri" w:asciiTheme="minorAscii" w:hAnsiTheme="minorAscii" w:eastAsiaTheme="minorAscii" w:cstheme="minorAscii"/>
          <w:sz w:val="24"/>
          <w:szCs w:val="24"/>
        </w:rPr>
        <w:t xml:space="preserve">The main competition is other venues both locally and further afield </w:t>
      </w:r>
      <w:r w:rsidRPr="6491DA8A" w:rsidR="00471E9E">
        <w:rPr>
          <w:rFonts w:ascii="Calibri" w:hAnsi="Calibri" w:eastAsia="Calibri" w:cs="Calibri" w:asciiTheme="minorAscii" w:hAnsiTheme="minorAscii" w:eastAsiaTheme="minorAscii" w:cstheme="minorAscii"/>
          <w:sz w:val="24"/>
          <w:szCs w:val="24"/>
        </w:rPr>
        <w:t xml:space="preserve">Examples may include the Grand Theatre and Taliesin Arts Centre in Swansea. </w:t>
      </w:r>
      <w:r w:rsidRPr="6491DA8A" w:rsidR="256684B7">
        <w:rPr>
          <w:rFonts w:ascii="Calibri" w:hAnsi="Calibri" w:eastAsia="Calibri" w:cs="Calibri" w:asciiTheme="minorAscii" w:hAnsiTheme="minorAscii" w:eastAsiaTheme="minorAscii" w:cstheme="minorAscii"/>
          <w:sz w:val="24"/>
          <w:szCs w:val="24"/>
        </w:rPr>
        <w:t>The main art</w:t>
      </w:r>
    </w:p>
    <w:p w:rsidR="7FDD4D96" w:rsidP="6491DA8A" w:rsidRDefault="7FDD4D96" w14:paraId="3FC066AF" w14:textId="2864B8D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00471E9E">
        <w:rPr>
          <w:rFonts w:ascii="Calibri" w:hAnsi="Calibri" w:eastAsia="Calibri" w:cs="Calibri" w:asciiTheme="minorAscii" w:hAnsiTheme="minorAscii" w:eastAsiaTheme="minorAscii" w:cstheme="minorAscii"/>
          <w:sz w:val="24"/>
          <w:szCs w:val="24"/>
        </w:rPr>
        <w:t>Multi-Purpose Arenas: Larger venues that host sporting events, concerts, exhibitions, and conferences. While they may not specialize in entertainment events, they compete for similar audiences. Examples may include Principality Stadium in Cardiff and Motorpoint Arena in Cardiff.</w:t>
      </w:r>
    </w:p>
    <w:p w:rsidR="7FDD4D96" w:rsidP="6491DA8A" w:rsidRDefault="7FDD4D96" w14:paraId="58CACD31" w14:textId="04B4C0E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00471E9E">
        <w:rPr>
          <w:rFonts w:ascii="Calibri" w:hAnsi="Calibri" w:eastAsia="Calibri" w:cs="Calibri" w:asciiTheme="minorAscii" w:hAnsiTheme="minorAscii" w:eastAsiaTheme="minorAscii" w:cstheme="minorAscii"/>
          <w:sz w:val="24"/>
          <w:szCs w:val="24"/>
        </w:rPr>
        <w:t>Nightclubs and Bars: These establishments cater to a different segment of the entertainment market, focusing on nightlife and live music performances. However, they can still compete for audience attention and discretionary spending on leisure activities.</w:t>
      </w:r>
    </w:p>
    <w:p w:rsidR="7FDD4D96" w:rsidP="6491DA8A" w:rsidRDefault="7FDD4D96" w14:paraId="5BA54474" w14:textId="42D75F2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00471E9E">
        <w:rPr>
          <w:rFonts w:ascii="Calibri" w:hAnsi="Calibri" w:eastAsia="Calibri" w:cs="Calibri" w:asciiTheme="minorAscii" w:hAnsiTheme="minorAscii" w:eastAsiaTheme="minorAscii" w:cstheme="minorAscii"/>
          <w:sz w:val="24"/>
          <w:szCs w:val="24"/>
        </w:rPr>
        <w:t>Concert Halls and Music Venues:</w:t>
      </w:r>
    </w:p>
    <w:p w:rsidR="7FDD4D96" w:rsidP="6491DA8A" w:rsidRDefault="7FDD4D96" w14:paraId="19B80A6C" w14:textId="2285C309">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00471E9E">
        <w:rPr>
          <w:rFonts w:ascii="Calibri" w:hAnsi="Calibri" w:eastAsia="Calibri" w:cs="Calibri" w:asciiTheme="minorAscii" w:hAnsiTheme="minorAscii" w:eastAsiaTheme="minorAscii" w:cstheme="minorAscii"/>
          <w:sz w:val="24"/>
          <w:szCs w:val="24"/>
        </w:rPr>
        <w:t>St. David's Hall (Cardiff): A prominent concert hall in Cardiff</w:t>
      </w:r>
    </w:p>
    <w:p w:rsidR="7FDD4D96" w:rsidP="6491DA8A" w:rsidRDefault="7FDD4D96" w14:paraId="5B50B792" w14:textId="57ABB35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00471E9E">
        <w:rPr>
          <w:rFonts w:ascii="Calibri" w:hAnsi="Calibri" w:eastAsia="Calibri" w:cs="Calibri" w:asciiTheme="minorAscii" w:hAnsiTheme="minorAscii" w:eastAsiaTheme="minorAscii" w:cstheme="minorAscii"/>
          <w:sz w:val="24"/>
          <w:szCs w:val="24"/>
        </w:rPr>
        <w:t>Tramshed</w:t>
      </w:r>
      <w:r w:rsidRPr="6491DA8A" w:rsidR="00471E9E">
        <w:rPr>
          <w:rFonts w:ascii="Calibri" w:hAnsi="Calibri" w:eastAsia="Calibri" w:cs="Calibri" w:asciiTheme="minorAscii" w:hAnsiTheme="minorAscii" w:eastAsiaTheme="minorAscii" w:cstheme="minorAscii"/>
          <w:sz w:val="24"/>
          <w:szCs w:val="24"/>
        </w:rPr>
        <w:t xml:space="preserve"> (Cardiff): A versatile live music and entertainment venue in Cardiff</w:t>
      </w:r>
    </w:p>
    <w:p w:rsidR="7FDD4D96" w:rsidP="6491DA8A" w:rsidRDefault="7FDD4D96" w14:paraId="2DB06D4C" w14:textId="2369EF7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00471E9E">
        <w:rPr>
          <w:rFonts w:ascii="Calibri" w:hAnsi="Calibri" w:eastAsia="Calibri" w:cs="Calibri" w:asciiTheme="minorAscii" w:hAnsiTheme="minorAscii" w:eastAsiaTheme="minorAscii" w:cstheme="minorAscii"/>
          <w:sz w:val="24"/>
          <w:szCs w:val="24"/>
        </w:rPr>
        <w:t>The Globe (Cardiff): A smaller music venue in Cardiff</w:t>
      </w:r>
    </w:p>
    <w:p w:rsidR="3B87C084" w:rsidP="6491DA8A" w:rsidRDefault="3B87C084" w14:paraId="5E4E1773" w14:textId="6B71C96D">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single"/>
        </w:rPr>
      </w:pPr>
      <w:r w:rsidRPr="6491DA8A" w:rsidR="20F57063">
        <w:rPr>
          <w:rFonts w:ascii="Calibri" w:hAnsi="Calibri" w:eastAsia="Calibri" w:cs="Calibri" w:asciiTheme="minorAscii" w:hAnsiTheme="minorAscii" w:eastAsiaTheme="minorAscii" w:cstheme="minorAscii"/>
          <w:sz w:val="24"/>
          <w:szCs w:val="24"/>
          <w:u w:val="single"/>
        </w:rPr>
        <w:t>Collaborato</w:t>
      </w:r>
      <w:r w:rsidRPr="6491DA8A" w:rsidR="20F57063">
        <w:rPr>
          <w:rFonts w:ascii="Calibri" w:hAnsi="Calibri" w:eastAsia="Calibri" w:cs="Calibri" w:asciiTheme="minorAscii" w:hAnsiTheme="minorAscii" w:eastAsiaTheme="minorAscii" w:cstheme="minorAscii"/>
          <w:sz w:val="24"/>
          <w:szCs w:val="24"/>
          <w:u w:val="single"/>
        </w:rPr>
        <w:t>rs</w:t>
      </w:r>
      <w:r w:rsidRPr="6491DA8A" w:rsidR="20F57063">
        <w:rPr>
          <w:rFonts w:ascii="Calibri" w:hAnsi="Calibri" w:eastAsia="Calibri" w:cs="Calibri" w:asciiTheme="minorAscii" w:hAnsiTheme="minorAscii" w:eastAsiaTheme="minorAscii" w:cstheme="minorAscii"/>
          <w:sz w:val="24"/>
          <w:szCs w:val="24"/>
          <w:u w:val="single"/>
        </w:rPr>
        <w:t xml:space="preserve"> </w:t>
      </w:r>
    </w:p>
    <w:p w:rsidR="7FDD4D96" w:rsidP="6491DA8A" w:rsidRDefault="7FDD4D96" w14:paraId="58026407" w14:textId="7239E6FA">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3D0E4C45">
        <w:rPr>
          <w:rFonts w:ascii="Calibri" w:hAnsi="Calibri" w:eastAsia="Calibri" w:cs="Calibri" w:asciiTheme="minorAscii" w:hAnsiTheme="minorAscii" w:eastAsiaTheme="minorAscii" w:cstheme="minorAscii"/>
          <w:sz w:val="24"/>
          <w:szCs w:val="24"/>
        </w:rPr>
        <w:t xml:space="preserve">The collaborators that will be supporting this event will include </w:t>
      </w:r>
      <w:r w:rsidRPr="6491DA8A" w:rsidR="6B9A8A74">
        <w:rPr>
          <w:rFonts w:ascii="Calibri" w:hAnsi="Calibri" w:eastAsia="Calibri" w:cs="Calibri" w:asciiTheme="minorAscii" w:hAnsiTheme="minorAscii" w:eastAsiaTheme="minorAscii" w:cstheme="minorAscii"/>
          <w:sz w:val="24"/>
          <w:szCs w:val="24"/>
        </w:rPr>
        <w:t>the bands</w:t>
      </w:r>
      <w:r w:rsidRPr="6491DA8A" w:rsidR="35D7FF5D">
        <w:rPr>
          <w:rFonts w:ascii="Calibri" w:hAnsi="Calibri" w:eastAsia="Calibri" w:cs="Calibri" w:asciiTheme="minorAscii" w:hAnsiTheme="minorAscii" w:eastAsiaTheme="minorAscii" w:cstheme="minorAscii"/>
          <w:sz w:val="24"/>
          <w:szCs w:val="24"/>
        </w:rPr>
        <w:t xml:space="preserve"> </w:t>
      </w:r>
      <w:r w:rsidRPr="6491DA8A" w:rsidR="6B9A8A74">
        <w:rPr>
          <w:rFonts w:ascii="Calibri" w:hAnsi="Calibri" w:eastAsia="Calibri" w:cs="Calibri" w:asciiTheme="minorAscii" w:hAnsiTheme="minorAscii" w:eastAsiaTheme="minorAscii" w:cstheme="minorAscii"/>
          <w:sz w:val="24"/>
          <w:szCs w:val="24"/>
        </w:rPr>
        <w:t xml:space="preserve">such as; </w:t>
      </w:r>
      <w:r w:rsidRPr="6491DA8A" w:rsidR="6EF50F5B">
        <w:rPr>
          <w:rFonts w:ascii="Calibri" w:hAnsi="Calibri" w:eastAsia="Calibri" w:cs="Calibri" w:asciiTheme="minorAscii" w:hAnsiTheme="minorAscii" w:eastAsiaTheme="minorAscii" w:cstheme="minorAscii"/>
          <w:sz w:val="24"/>
          <w:szCs w:val="24"/>
        </w:rPr>
        <w:t>Kikker</w:t>
      </w:r>
      <w:r w:rsidRPr="6491DA8A" w:rsidR="6EF50F5B">
        <w:rPr>
          <w:rFonts w:ascii="Calibri" w:hAnsi="Calibri" w:eastAsia="Calibri" w:cs="Calibri" w:asciiTheme="minorAscii" w:hAnsiTheme="minorAscii" w:eastAsiaTheme="minorAscii" w:cstheme="minorAscii"/>
          <w:sz w:val="24"/>
          <w:szCs w:val="24"/>
        </w:rPr>
        <w:t xml:space="preserve">, The Fiends, Pseudo Cool, Mojo Jnr., Monet, Grey FLX, and </w:t>
      </w:r>
      <w:r w:rsidRPr="6491DA8A" w:rsidR="6EF50F5B">
        <w:rPr>
          <w:rFonts w:ascii="Calibri" w:hAnsi="Calibri" w:eastAsia="Calibri" w:cs="Calibri" w:asciiTheme="minorAscii" w:hAnsiTheme="minorAscii" w:eastAsiaTheme="minorAscii" w:cstheme="minorAscii"/>
          <w:sz w:val="24"/>
          <w:szCs w:val="24"/>
        </w:rPr>
        <w:t>Rainyday</w:t>
      </w:r>
      <w:r w:rsidRPr="6491DA8A" w:rsidR="6EF50F5B">
        <w:rPr>
          <w:rFonts w:ascii="Calibri" w:hAnsi="Calibri" w:eastAsia="Calibri" w:cs="Calibri" w:asciiTheme="minorAscii" w:hAnsiTheme="minorAscii" w:eastAsiaTheme="minorAscii" w:cstheme="minorAscii"/>
          <w:sz w:val="24"/>
          <w:szCs w:val="24"/>
        </w:rPr>
        <w:t xml:space="preserve"> Rainbow </w:t>
      </w:r>
      <w:r w:rsidRPr="6491DA8A" w:rsidR="67BBCDE2">
        <w:rPr>
          <w:rFonts w:ascii="Calibri" w:hAnsi="Calibri" w:eastAsia="Calibri" w:cs="Calibri" w:asciiTheme="minorAscii" w:hAnsiTheme="minorAscii" w:eastAsiaTheme="minorAscii" w:cstheme="minorAscii"/>
          <w:sz w:val="24"/>
          <w:szCs w:val="24"/>
        </w:rPr>
        <w:t>Aswell</w:t>
      </w:r>
      <w:r w:rsidRPr="6491DA8A" w:rsidR="60070A0B">
        <w:rPr>
          <w:rFonts w:ascii="Calibri" w:hAnsi="Calibri" w:eastAsia="Calibri" w:cs="Calibri" w:asciiTheme="minorAscii" w:hAnsiTheme="minorAscii" w:eastAsiaTheme="minorAscii" w:cstheme="minorAscii"/>
          <w:sz w:val="24"/>
          <w:szCs w:val="24"/>
        </w:rPr>
        <w:t xml:space="preserve"> as their main </w:t>
      </w:r>
      <w:r w:rsidRPr="6491DA8A" w:rsidR="52F0271B">
        <w:rPr>
          <w:rFonts w:ascii="Calibri" w:hAnsi="Calibri" w:eastAsia="Calibri" w:cs="Calibri" w:asciiTheme="minorAscii" w:hAnsiTheme="minorAscii" w:eastAsiaTheme="minorAscii" w:cstheme="minorAscii"/>
          <w:sz w:val="24"/>
          <w:szCs w:val="24"/>
        </w:rPr>
        <w:t>performance</w:t>
      </w:r>
      <w:r w:rsidRPr="6491DA8A" w:rsidR="60070A0B">
        <w:rPr>
          <w:rFonts w:ascii="Calibri" w:hAnsi="Calibri" w:eastAsia="Calibri" w:cs="Calibri" w:asciiTheme="minorAscii" w:hAnsiTheme="minorAscii" w:eastAsiaTheme="minorAscii" w:cstheme="minorAscii"/>
          <w:sz w:val="24"/>
          <w:szCs w:val="24"/>
        </w:rPr>
        <w:t xml:space="preserve"> places which include; </w:t>
      </w:r>
      <w:r w:rsidRPr="6491DA8A" w:rsidR="7300D80B">
        <w:rPr>
          <w:rFonts w:ascii="Calibri" w:hAnsi="Calibri" w:eastAsia="Calibri" w:cs="Calibri" w:asciiTheme="minorAscii" w:hAnsiTheme="minorAscii" w:eastAsiaTheme="minorAscii" w:cstheme="minorAscii"/>
          <w:sz w:val="24"/>
          <w:szCs w:val="24"/>
        </w:rPr>
        <w:t>Elysium</w:t>
      </w:r>
      <w:r w:rsidRPr="6491DA8A" w:rsidR="60070A0B">
        <w:rPr>
          <w:rFonts w:ascii="Calibri" w:hAnsi="Calibri" w:eastAsia="Calibri" w:cs="Calibri" w:asciiTheme="minorAscii" w:hAnsiTheme="minorAscii" w:eastAsiaTheme="minorAscii" w:cstheme="minorAscii"/>
          <w:sz w:val="24"/>
          <w:szCs w:val="24"/>
        </w:rPr>
        <w:t xml:space="preserve"> sin city, the bunkhouse</w:t>
      </w:r>
      <w:r w:rsidRPr="6491DA8A" w:rsidR="70FCDFD7">
        <w:rPr>
          <w:rFonts w:ascii="Calibri" w:hAnsi="Calibri" w:eastAsia="Calibri" w:cs="Calibri" w:asciiTheme="minorAscii" w:hAnsiTheme="minorAscii" w:eastAsiaTheme="minorAscii" w:cstheme="minorAscii"/>
          <w:sz w:val="24"/>
          <w:szCs w:val="24"/>
        </w:rPr>
        <w:t xml:space="preserve"> and hangar 18</w:t>
      </w:r>
      <w:r w:rsidRPr="6491DA8A" w:rsidR="197D244B">
        <w:rPr>
          <w:rFonts w:ascii="Calibri" w:hAnsi="Calibri" w:eastAsia="Calibri" w:cs="Calibri" w:asciiTheme="minorAscii" w:hAnsiTheme="minorAscii" w:eastAsiaTheme="minorAscii" w:cstheme="minorAscii"/>
          <w:sz w:val="24"/>
          <w:szCs w:val="24"/>
        </w:rPr>
        <w:t xml:space="preserve">. There is also an involvement with </w:t>
      </w:r>
      <w:r w:rsidRPr="6491DA8A" w:rsidR="197D244B">
        <w:rPr>
          <w:rFonts w:ascii="Calibri" w:hAnsi="Calibri" w:eastAsia="Calibri" w:cs="Calibri" w:asciiTheme="minorAscii" w:hAnsiTheme="minorAscii" w:eastAsiaTheme="minorAscii" w:cstheme="minorAscii"/>
          <w:sz w:val="24"/>
          <w:szCs w:val="24"/>
        </w:rPr>
        <w:t>uwtsd</w:t>
      </w:r>
      <w:r w:rsidRPr="6491DA8A" w:rsidR="197D244B">
        <w:rPr>
          <w:rFonts w:ascii="Calibri" w:hAnsi="Calibri" w:eastAsia="Calibri" w:cs="Calibri" w:asciiTheme="minorAscii" w:hAnsiTheme="minorAscii" w:eastAsiaTheme="minorAscii" w:cstheme="minorAscii"/>
          <w:sz w:val="24"/>
          <w:szCs w:val="24"/>
        </w:rPr>
        <w:t xml:space="preserve"> students in the running and promotion of this event.</w:t>
      </w:r>
    </w:p>
    <w:p w:rsidR="3B87C084" w:rsidP="6491DA8A" w:rsidRDefault="3B87C084" w14:paraId="5BDF7245" w14:textId="4A47E43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single"/>
        </w:rPr>
      </w:pPr>
      <w:r w:rsidRPr="6491DA8A" w:rsidR="20F57063">
        <w:rPr>
          <w:rFonts w:ascii="Calibri" w:hAnsi="Calibri" w:eastAsia="Calibri" w:cs="Calibri" w:asciiTheme="minorAscii" w:hAnsiTheme="minorAscii" w:eastAsiaTheme="minorAscii" w:cstheme="minorAscii"/>
          <w:sz w:val="24"/>
          <w:szCs w:val="24"/>
          <w:u w:val="single"/>
        </w:rPr>
        <w:t xml:space="preserve">Climate </w:t>
      </w:r>
    </w:p>
    <w:p w:rsidR="7FDD4D96" w:rsidP="6491DA8A" w:rsidRDefault="7FDD4D96" w14:paraId="529912E5" w14:textId="0A6EC86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42302C4B">
        <w:rPr>
          <w:rFonts w:ascii="Calibri" w:hAnsi="Calibri" w:eastAsia="Calibri" w:cs="Calibri" w:asciiTheme="minorAscii" w:hAnsiTheme="minorAscii" w:eastAsiaTheme="minorAscii" w:cstheme="minorAscii"/>
          <w:sz w:val="24"/>
          <w:szCs w:val="24"/>
        </w:rPr>
        <w:t>The</w:t>
      </w:r>
      <w:r w:rsidRPr="6491DA8A" w:rsidR="593379FE">
        <w:rPr>
          <w:rFonts w:ascii="Calibri" w:hAnsi="Calibri" w:eastAsia="Calibri" w:cs="Calibri" w:asciiTheme="minorAscii" w:hAnsiTheme="minorAscii" w:eastAsiaTheme="minorAscii" w:cstheme="minorAscii"/>
          <w:sz w:val="24"/>
          <w:szCs w:val="24"/>
        </w:rPr>
        <w:t xml:space="preserve"> main effect of climate that is going to play into this plan and that is </w:t>
      </w:r>
      <w:r w:rsidRPr="6491DA8A" w:rsidR="17C0AA41">
        <w:rPr>
          <w:rFonts w:ascii="Calibri" w:hAnsi="Calibri" w:eastAsia="Calibri" w:cs="Calibri" w:asciiTheme="minorAscii" w:hAnsiTheme="minorAscii" w:eastAsiaTheme="minorAscii" w:cstheme="minorAscii"/>
          <w:sz w:val="24"/>
          <w:szCs w:val="24"/>
        </w:rPr>
        <w:t>special</w:t>
      </w:r>
      <w:r w:rsidRPr="6491DA8A" w:rsidR="593379FE">
        <w:rPr>
          <w:rFonts w:ascii="Calibri" w:hAnsi="Calibri" w:eastAsia="Calibri" w:cs="Calibri" w:asciiTheme="minorAscii" w:hAnsiTheme="minorAscii" w:eastAsiaTheme="minorAscii" w:cstheme="minorAscii"/>
          <w:sz w:val="24"/>
          <w:szCs w:val="24"/>
        </w:rPr>
        <w:t xml:space="preserve"> this is due to the profits of the event </w:t>
      </w:r>
      <w:r w:rsidRPr="6491DA8A" w:rsidR="4B6AE40E">
        <w:rPr>
          <w:rFonts w:ascii="Calibri" w:hAnsi="Calibri" w:eastAsia="Calibri" w:cs="Calibri" w:asciiTheme="minorAscii" w:hAnsiTheme="minorAscii" w:eastAsiaTheme="minorAscii" w:cstheme="minorAscii"/>
          <w:sz w:val="24"/>
          <w:szCs w:val="24"/>
        </w:rPr>
        <w:t xml:space="preserve">going into the music venues trust who are a charity in the area that support smaller music venues in the city and allow </w:t>
      </w:r>
      <w:r w:rsidRPr="6491DA8A" w:rsidR="76996E9B">
        <w:rPr>
          <w:rFonts w:ascii="Calibri" w:hAnsi="Calibri" w:eastAsia="Calibri" w:cs="Calibri" w:asciiTheme="minorAscii" w:hAnsiTheme="minorAscii" w:eastAsiaTheme="minorAscii" w:cstheme="minorAscii"/>
          <w:sz w:val="24"/>
          <w:szCs w:val="24"/>
        </w:rPr>
        <w:t>the preservation of the current music venues which will support the com</w:t>
      </w:r>
      <w:r w:rsidRPr="6491DA8A" w:rsidR="68347EDD">
        <w:rPr>
          <w:rFonts w:ascii="Calibri" w:hAnsi="Calibri" w:eastAsia="Calibri" w:cs="Calibri" w:asciiTheme="minorAscii" w:hAnsiTheme="minorAscii" w:eastAsiaTheme="minorAscii" w:cstheme="minorAscii"/>
          <w:sz w:val="24"/>
          <w:szCs w:val="24"/>
        </w:rPr>
        <w:t>munity by putting money back into it to allow more things like this to happen in the future</w:t>
      </w:r>
      <w:r w:rsidRPr="6491DA8A" w:rsidR="6C688F48">
        <w:rPr>
          <w:rFonts w:ascii="Calibri" w:hAnsi="Calibri" w:eastAsia="Calibri" w:cs="Calibri" w:asciiTheme="minorAscii" w:hAnsiTheme="minorAscii" w:eastAsiaTheme="minorAscii" w:cstheme="minorAscii"/>
          <w:sz w:val="24"/>
          <w:szCs w:val="24"/>
        </w:rPr>
        <w:t>.</w:t>
      </w:r>
    </w:p>
    <w:p w:rsidR="4FD4384B" w:rsidP="6491DA8A" w:rsidRDefault="4FD4384B" w14:paraId="338851C8" w14:textId="35F2145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1F429896" w:rsidP="6491DA8A" w:rsidRDefault="1F429896" w14:paraId="16568100" w14:textId="6819F9C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1"/>
          <w:iCs w:val="1"/>
          <w:sz w:val="28"/>
          <w:szCs w:val="28"/>
          <w:u w:val="single"/>
        </w:rPr>
      </w:pPr>
      <w:r w:rsidRPr="6491DA8A" w:rsidR="141663E2">
        <w:rPr>
          <w:rFonts w:ascii="Calibri" w:hAnsi="Calibri" w:eastAsia="Calibri" w:cs="Calibri" w:asciiTheme="minorAscii" w:hAnsiTheme="minorAscii" w:eastAsiaTheme="minorAscii" w:cstheme="minorAscii"/>
          <w:b w:val="1"/>
          <w:bCs w:val="1"/>
          <w:i w:val="1"/>
          <w:iCs w:val="1"/>
          <w:sz w:val="28"/>
          <w:szCs w:val="28"/>
          <w:u w:val="single"/>
        </w:rPr>
        <w:t>Objective</w:t>
      </w:r>
    </w:p>
    <w:p w:rsidR="6491DA8A" w:rsidP="6491DA8A" w:rsidRDefault="6491DA8A" w14:paraId="6D318EB1" w14:textId="394A232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4B0A6F2C" w:rsidP="6491DA8A" w:rsidRDefault="4B0A6F2C" w14:paraId="122D7D94" w14:textId="58879E7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4B0A6F2C">
        <w:rPr>
          <w:rFonts w:ascii="Calibri" w:hAnsi="Calibri" w:eastAsia="Calibri" w:cs="Calibri" w:asciiTheme="minorAscii" w:hAnsiTheme="minorAscii" w:eastAsiaTheme="minorAscii" w:cstheme="minorAscii"/>
          <w:sz w:val="24"/>
          <w:szCs w:val="24"/>
        </w:rPr>
        <w:t xml:space="preserve">Our SMART </w:t>
      </w:r>
      <w:r w:rsidRPr="6491DA8A" w:rsidR="4B0A6F2C">
        <w:rPr>
          <w:rFonts w:ascii="Calibri" w:hAnsi="Calibri" w:eastAsia="Calibri" w:cs="Calibri" w:asciiTheme="minorAscii" w:hAnsiTheme="minorAscii" w:eastAsiaTheme="minorAscii" w:cstheme="minorAscii"/>
          <w:sz w:val="24"/>
          <w:szCs w:val="24"/>
        </w:rPr>
        <w:t>objective</w:t>
      </w:r>
      <w:r w:rsidRPr="6491DA8A" w:rsidR="4B0A6F2C">
        <w:rPr>
          <w:rFonts w:ascii="Calibri" w:hAnsi="Calibri" w:eastAsia="Calibri" w:cs="Calibri" w:asciiTheme="minorAscii" w:hAnsiTheme="minorAscii" w:eastAsiaTheme="minorAscii" w:cstheme="minorAscii"/>
          <w:sz w:val="24"/>
          <w:szCs w:val="24"/>
        </w:rPr>
        <w:t xml:space="preserve"> is to boost website traffic by 2500 visitors and achieve sales of 100 tickets within the first week of release through strategic promotional campaigns. This target will serve as a key performance indicator for evaluating the effectiveness of our marketing efforts. By assessing whether we meet or exceed these benchmarks, </w:t>
      </w:r>
      <w:r w:rsidRPr="6491DA8A" w:rsidR="4B0A6F2C">
        <w:rPr>
          <w:rFonts w:ascii="Calibri" w:hAnsi="Calibri" w:eastAsia="Calibri" w:cs="Calibri" w:asciiTheme="minorAscii" w:hAnsiTheme="minorAscii" w:eastAsiaTheme="minorAscii" w:cstheme="minorAscii"/>
          <w:sz w:val="24"/>
          <w:szCs w:val="24"/>
        </w:rPr>
        <w:t>we'll</w:t>
      </w:r>
      <w:r w:rsidRPr="6491DA8A" w:rsidR="4B0A6F2C">
        <w:rPr>
          <w:rFonts w:ascii="Calibri" w:hAnsi="Calibri" w:eastAsia="Calibri" w:cs="Calibri" w:asciiTheme="minorAscii" w:hAnsiTheme="minorAscii" w:eastAsiaTheme="minorAscii" w:cstheme="minorAscii"/>
          <w:sz w:val="24"/>
          <w:szCs w:val="24"/>
        </w:rPr>
        <w:t xml:space="preserve"> </w:t>
      </w:r>
      <w:r w:rsidRPr="6491DA8A" w:rsidR="4B0A6F2C">
        <w:rPr>
          <w:rFonts w:ascii="Calibri" w:hAnsi="Calibri" w:eastAsia="Calibri" w:cs="Calibri" w:asciiTheme="minorAscii" w:hAnsiTheme="minorAscii" w:eastAsiaTheme="minorAscii" w:cstheme="minorAscii"/>
          <w:sz w:val="24"/>
          <w:szCs w:val="24"/>
        </w:rPr>
        <w:t>determine</w:t>
      </w:r>
      <w:r w:rsidRPr="6491DA8A" w:rsidR="4B0A6F2C">
        <w:rPr>
          <w:rFonts w:ascii="Calibri" w:hAnsi="Calibri" w:eastAsia="Calibri" w:cs="Calibri" w:asciiTheme="minorAscii" w:hAnsiTheme="minorAscii" w:eastAsiaTheme="minorAscii" w:cstheme="minorAscii"/>
          <w:sz w:val="24"/>
          <w:szCs w:val="24"/>
        </w:rPr>
        <w:t xml:space="preserve"> the efficacy of our promotional strategies. The results will inform </w:t>
      </w:r>
      <w:r w:rsidRPr="6491DA8A" w:rsidR="4B0A6F2C">
        <w:rPr>
          <w:rFonts w:ascii="Calibri" w:hAnsi="Calibri" w:eastAsia="Calibri" w:cs="Calibri" w:asciiTheme="minorAscii" w:hAnsiTheme="minorAscii" w:eastAsiaTheme="minorAscii" w:cstheme="minorAscii"/>
          <w:sz w:val="24"/>
          <w:szCs w:val="24"/>
        </w:rPr>
        <w:t>subsequent</w:t>
      </w:r>
      <w:r w:rsidRPr="6491DA8A" w:rsidR="4B0A6F2C">
        <w:rPr>
          <w:rFonts w:ascii="Calibri" w:hAnsi="Calibri" w:eastAsia="Calibri" w:cs="Calibri" w:asciiTheme="minorAscii" w:hAnsiTheme="minorAscii" w:eastAsiaTheme="minorAscii" w:cstheme="minorAscii"/>
          <w:sz w:val="24"/>
          <w:szCs w:val="24"/>
        </w:rPr>
        <w:t xml:space="preserve"> decisions on whether to </w:t>
      </w:r>
      <w:r w:rsidRPr="6491DA8A" w:rsidR="4B0A6F2C">
        <w:rPr>
          <w:rFonts w:ascii="Calibri" w:hAnsi="Calibri" w:eastAsia="Calibri" w:cs="Calibri" w:asciiTheme="minorAscii" w:hAnsiTheme="minorAscii" w:eastAsiaTheme="minorAscii" w:cstheme="minorAscii"/>
          <w:sz w:val="24"/>
          <w:szCs w:val="24"/>
        </w:rPr>
        <w:t>maintain</w:t>
      </w:r>
      <w:r w:rsidRPr="6491DA8A" w:rsidR="4B0A6F2C">
        <w:rPr>
          <w:rFonts w:ascii="Calibri" w:hAnsi="Calibri" w:eastAsia="Calibri" w:cs="Calibri" w:asciiTheme="minorAscii" w:hAnsiTheme="minorAscii" w:eastAsiaTheme="minorAscii" w:cstheme="minorAscii"/>
          <w:sz w:val="24"/>
          <w:szCs w:val="24"/>
        </w:rPr>
        <w:t xml:space="preserve"> or revise our current methods </w:t>
      </w:r>
      <w:r w:rsidRPr="6491DA8A" w:rsidR="4B0A6F2C">
        <w:rPr>
          <w:rFonts w:ascii="Calibri" w:hAnsi="Calibri" w:eastAsia="Calibri" w:cs="Calibri" w:asciiTheme="minorAscii" w:hAnsiTheme="minorAscii" w:eastAsiaTheme="minorAscii" w:cstheme="minorAscii"/>
          <w:sz w:val="24"/>
          <w:szCs w:val="24"/>
        </w:rPr>
        <w:t>until</w:t>
      </w:r>
      <w:r w:rsidRPr="6491DA8A" w:rsidR="4B0A6F2C">
        <w:rPr>
          <w:rFonts w:ascii="Calibri" w:hAnsi="Calibri" w:eastAsia="Calibri" w:cs="Calibri" w:asciiTheme="minorAscii" w:hAnsiTheme="minorAscii" w:eastAsiaTheme="minorAscii" w:cstheme="minorAscii"/>
          <w:sz w:val="24"/>
          <w:szCs w:val="24"/>
        </w:rPr>
        <w:t xml:space="preserve"> February.</w:t>
      </w:r>
    </w:p>
    <w:p w:rsidR="1F429896" w:rsidP="6491DA8A" w:rsidRDefault="1F429896" w14:paraId="53265E1F" w14:textId="094C5BB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4FD4384B" w:rsidP="6491DA8A" w:rsidRDefault="4FD4384B" w14:paraId="567C1438" w14:textId="2C8F2EB8">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1"/>
          <w:iCs w:val="1"/>
          <w:sz w:val="28"/>
          <w:szCs w:val="28"/>
          <w:u w:val="single"/>
        </w:rPr>
      </w:pPr>
    </w:p>
    <w:p w:rsidR="6491DA8A" w:rsidP="6491DA8A" w:rsidRDefault="6491DA8A" w14:paraId="052BF124" w14:textId="44AB6587">
      <w:pPr>
        <w:shd w:val="clear" w:color="auto" w:fill="FFFFFF" w:themeFill="background1"/>
        <w:bidi w:val="0"/>
        <w:spacing w:before="0" w:beforeAutospacing="off" w:after="300" w:afterAutospacing="off"/>
        <w:jc w:val="left"/>
        <w:rPr>
          <w:rFonts w:ascii="Calibri" w:hAnsi="Calibri" w:eastAsia="Calibri" w:cs="Calibri" w:asciiTheme="minorAscii" w:hAnsiTheme="minorAscii" w:eastAsiaTheme="minorAscii" w:cstheme="minorAscii"/>
        </w:rPr>
      </w:pPr>
    </w:p>
    <w:p w:rsidR="5BC9B618" w:rsidP="6491DA8A" w:rsidRDefault="5BC9B618" w14:paraId="1BA287CC" w14:textId="6658A39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1"/>
          <w:iCs w:val="1"/>
          <w:sz w:val="28"/>
          <w:szCs w:val="28"/>
          <w:u w:val="single"/>
        </w:rPr>
      </w:pPr>
      <w:r w:rsidRPr="6491DA8A" w:rsidR="5BC9B618">
        <w:rPr>
          <w:rFonts w:ascii="Calibri" w:hAnsi="Calibri" w:eastAsia="Calibri" w:cs="Calibri" w:asciiTheme="minorAscii" w:hAnsiTheme="minorAscii" w:eastAsiaTheme="minorAscii" w:cstheme="minorAscii"/>
          <w:b w:val="1"/>
          <w:bCs w:val="1"/>
          <w:i w:val="1"/>
          <w:iCs w:val="1"/>
          <w:sz w:val="28"/>
          <w:szCs w:val="28"/>
          <w:u w:val="single"/>
        </w:rPr>
        <w:t>4p’s</w:t>
      </w:r>
    </w:p>
    <w:p w:rsidR="5BC9B618" w:rsidP="6491DA8A" w:rsidRDefault="5BC9B618" w14:paraId="400019C0" w14:textId="08D128D9">
      <w:pPr>
        <w:shd w:val="clear" w:color="auto" w:fill="FFFFFF" w:themeFill="background1"/>
        <w:bidi w:val="0"/>
        <w:spacing w:before="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Product: The service offered is a vibrant social gathering for friends and family in a concert ambiance featuring local bands, fostering community </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engagement</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and contributing both socially and economically. In addition to music, attendees will enjoy a variety of food and beverage options, enhancing the overall experience and satisfaction.</w:t>
      </w:r>
    </w:p>
    <w:p w:rsidR="5BC9B618" w:rsidP="6491DA8A" w:rsidRDefault="5BC9B618" w14:paraId="200CB4BB" w14:textId="17FA0D04">
      <w:pPr>
        <w:shd w:val="clear" w:color="auto" w:fill="FFFFFF" w:themeFill="background1"/>
        <w:bidi w:val="0"/>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Price: Priced at £10, the event caters to Swansea's student-centric population, ensuring accessibility while aligning with budget constraints. This price point maximizes participation, fostering inclusivity and enabling widespread engagement within the target market.</w:t>
      </w:r>
    </w:p>
    <w:p w:rsidR="5BC9B618" w:rsidP="6491DA8A" w:rsidRDefault="5BC9B618" w14:paraId="0D669F87" w14:textId="0F339894">
      <w:pPr>
        <w:shd w:val="clear" w:color="auto" w:fill="FFFFFF" w:themeFill="background1"/>
        <w:bidi w:val="0"/>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Promotion: </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Utilizing</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online platforms like Twitter, Facebook, and Instagram, the promotion strategy </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leverages</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the digital presence of the target demographic. Through captivating videos and images, these platforms offer an interactive and visually appealing means to generate excitement and anticipation among potential attendees, effectively reaching the intended </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audience.</w:t>
      </w:r>
    </w:p>
    <w:p w:rsidR="5BC9B618" w:rsidP="6491DA8A" w:rsidRDefault="5BC9B618" w14:paraId="3FEABAEA" w14:textId="4B88B423">
      <w:pPr>
        <w:shd w:val="clear" w:color="auto" w:fill="FFFFFF" w:themeFill="background1"/>
        <w:bidi w:val="0"/>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Place</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Held at the Swansea Arena's main hall, the venue provides ample space to accommodate many attendees, </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facilitating</w:t>
      </w:r>
      <w:r w:rsidRPr="6491DA8A" w:rsidR="5BC9B61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a vibrant and energetic atmosphere. The strategic timing of the event, starting at 5 pm, allows attendees to explore Swansea's offerings before and after the concert, promoting local businesses and enhancing the overall community experience.</w:t>
      </w:r>
    </w:p>
    <w:p w:rsidR="6491DA8A" w:rsidP="6491DA8A" w:rsidRDefault="6491DA8A" w14:paraId="39EAB397" w14:textId="2142C3D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1F429896" w:rsidP="6491DA8A" w:rsidRDefault="1F429896" w14:paraId="01FAAF04" w14:textId="52A95A3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1"/>
          <w:iCs w:val="1"/>
          <w:sz w:val="28"/>
          <w:szCs w:val="28"/>
          <w:u w:val="single"/>
        </w:rPr>
      </w:pPr>
      <w:r w:rsidRPr="6491DA8A" w:rsidR="78717A87">
        <w:rPr>
          <w:rFonts w:ascii="Calibri" w:hAnsi="Calibri" w:eastAsia="Calibri" w:cs="Calibri" w:asciiTheme="minorAscii" w:hAnsiTheme="minorAscii" w:eastAsiaTheme="minorAscii" w:cstheme="minorAscii"/>
          <w:b w:val="1"/>
          <w:bCs w:val="1"/>
          <w:i w:val="1"/>
          <w:iCs w:val="1"/>
          <w:sz w:val="28"/>
          <w:szCs w:val="28"/>
          <w:u w:val="single"/>
        </w:rPr>
        <w:t>tactics</w:t>
      </w:r>
    </w:p>
    <w:p w:rsidR="6491DA8A" w:rsidP="6491DA8A" w:rsidRDefault="6491DA8A" w14:paraId="4E52E684" w14:textId="44DB62F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6491DA8A" w:rsidP="6491DA8A" w:rsidRDefault="6491DA8A" w14:paraId="5CC673C2" w14:textId="344D583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10761451" w:rsidP="6491DA8A" w:rsidRDefault="10761451" w14:paraId="3A7F79B6" w14:textId="7453FF3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Research:</w:t>
      </w:r>
    </w:p>
    <w:p w:rsidR="10761451" w:rsidP="6491DA8A" w:rsidRDefault="10761451" w14:paraId="2B241E4F" w14:textId="5EBEA76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 </w:t>
      </w:r>
    </w:p>
    <w:p w:rsidR="10761451" w:rsidP="6491DA8A" w:rsidRDefault="10761451" w14:paraId="1AD1072A" w14:textId="03BD891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Surveys and Interviews: Create online surveys or conduct in-person interviews with attendees to understand their preferences for events, musical genres, and preferred communication channels. Gather insights into their expectations, interests, and past experiences at the Swansea Arena.</w:t>
      </w:r>
    </w:p>
    <w:p w:rsidR="10761451" w:rsidP="6491DA8A" w:rsidRDefault="10761451" w14:paraId="54144528" w14:textId="0A0ED3D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Data Analysis: </w:t>
      </w:r>
      <w:r w:rsidRPr="6491DA8A" w:rsidR="10761451">
        <w:rPr>
          <w:rFonts w:ascii="Calibri" w:hAnsi="Calibri" w:eastAsia="Calibri" w:cs="Calibri" w:asciiTheme="minorAscii" w:hAnsiTheme="minorAscii" w:eastAsiaTheme="minorAscii" w:cstheme="minorAscii"/>
          <w:sz w:val="24"/>
          <w:szCs w:val="24"/>
        </w:rPr>
        <w:t>Utilize</w:t>
      </w:r>
      <w:r w:rsidRPr="6491DA8A" w:rsidR="10761451">
        <w:rPr>
          <w:rFonts w:ascii="Calibri" w:hAnsi="Calibri" w:eastAsia="Calibri" w:cs="Calibri" w:asciiTheme="minorAscii" w:hAnsiTheme="minorAscii" w:eastAsiaTheme="minorAscii" w:cstheme="minorAscii"/>
          <w:sz w:val="24"/>
          <w:szCs w:val="24"/>
        </w:rPr>
        <w:t xml:space="preserve"> ticket sales data, website traffic metrics, and social media analytics to </w:t>
      </w:r>
      <w:r w:rsidRPr="6491DA8A" w:rsidR="10761451">
        <w:rPr>
          <w:rFonts w:ascii="Calibri" w:hAnsi="Calibri" w:eastAsia="Calibri" w:cs="Calibri" w:asciiTheme="minorAscii" w:hAnsiTheme="minorAscii" w:eastAsiaTheme="minorAscii" w:cstheme="minorAscii"/>
          <w:sz w:val="24"/>
          <w:szCs w:val="24"/>
        </w:rPr>
        <w:t>identify</w:t>
      </w:r>
      <w:r w:rsidRPr="6491DA8A" w:rsidR="10761451">
        <w:rPr>
          <w:rFonts w:ascii="Calibri" w:hAnsi="Calibri" w:eastAsia="Calibri" w:cs="Calibri" w:asciiTheme="minorAscii" w:hAnsiTheme="minorAscii" w:eastAsiaTheme="minorAscii" w:cstheme="minorAscii"/>
          <w:sz w:val="24"/>
          <w:szCs w:val="24"/>
        </w:rPr>
        <w:t xml:space="preserve"> popular events, peak engagement times, and demographic trends. </w:t>
      </w:r>
      <w:r w:rsidRPr="6491DA8A" w:rsidR="10761451">
        <w:rPr>
          <w:rFonts w:ascii="Calibri" w:hAnsi="Calibri" w:eastAsia="Calibri" w:cs="Calibri" w:asciiTheme="minorAscii" w:hAnsiTheme="minorAscii" w:eastAsiaTheme="minorAscii" w:cstheme="minorAscii"/>
          <w:sz w:val="24"/>
          <w:szCs w:val="24"/>
        </w:rPr>
        <w:t>Determine</w:t>
      </w:r>
      <w:r w:rsidRPr="6491DA8A" w:rsidR="10761451">
        <w:rPr>
          <w:rFonts w:ascii="Calibri" w:hAnsi="Calibri" w:eastAsia="Calibri" w:cs="Calibri" w:asciiTheme="minorAscii" w:hAnsiTheme="minorAscii" w:eastAsiaTheme="minorAscii" w:cstheme="minorAscii"/>
          <w:sz w:val="24"/>
          <w:szCs w:val="24"/>
        </w:rPr>
        <w:t xml:space="preserve"> which types of events attract the most attention and which communication channels drive the highest traffic.</w:t>
      </w:r>
    </w:p>
    <w:p w:rsidR="10761451" w:rsidP="6491DA8A" w:rsidRDefault="10761451" w14:paraId="4CB8B83D" w14:textId="7354B8D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CRM Segmentation: Implement a CRM system to segment the audience based on </w:t>
      </w:r>
      <w:r w:rsidRPr="6491DA8A" w:rsidR="10761451">
        <w:rPr>
          <w:rFonts w:ascii="Calibri" w:hAnsi="Calibri" w:eastAsia="Calibri" w:cs="Calibri" w:asciiTheme="minorAscii" w:hAnsiTheme="minorAscii" w:eastAsiaTheme="minorAscii" w:cstheme="minorAscii"/>
          <w:sz w:val="24"/>
          <w:szCs w:val="24"/>
        </w:rPr>
        <w:t>demographics ,</w:t>
      </w:r>
      <w:r w:rsidRPr="6491DA8A" w:rsidR="10761451">
        <w:rPr>
          <w:rFonts w:ascii="Calibri" w:hAnsi="Calibri" w:eastAsia="Calibri" w:cs="Calibri" w:asciiTheme="minorAscii" w:hAnsiTheme="minorAscii" w:eastAsiaTheme="minorAscii" w:cstheme="minorAscii"/>
          <w:sz w:val="24"/>
          <w:szCs w:val="24"/>
        </w:rPr>
        <w:t xml:space="preserve"> </w:t>
      </w:r>
      <w:r w:rsidRPr="6491DA8A" w:rsidR="10761451">
        <w:rPr>
          <w:rFonts w:ascii="Calibri" w:hAnsi="Calibri" w:eastAsia="Calibri" w:cs="Calibri" w:asciiTheme="minorAscii" w:hAnsiTheme="minorAscii" w:eastAsiaTheme="minorAscii" w:cstheme="minorAscii"/>
          <w:sz w:val="24"/>
          <w:szCs w:val="24"/>
        </w:rPr>
        <w:t>psychographics</w:t>
      </w:r>
      <w:r w:rsidRPr="6491DA8A" w:rsidR="10761451">
        <w:rPr>
          <w:rFonts w:ascii="Calibri" w:hAnsi="Calibri" w:eastAsia="Calibri" w:cs="Calibri" w:asciiTheme="minorAscii" w:hAnsiTheme="minorAscii" w:eastAsiaTheme="minorAscii" w:cstheme="minorAscii"/>
          <w:sz w:val="24"/>
          <w:szCs w:val="24"/>
        </w:rPr>
        <w:t xml:space="preserve"> and behavior </w:t>
      </w:r>
      <w:r w:rsidRPr="6491DA8A" w:rsidR="677C6122">
        <w:rPr>
          <w:rFonts w:ascii="Calibri" w:hAnsi="Calibri" w:eastAsia="Calibri" w:cs="Calibri" w:asciiTheme="minorAscii" w:hAnsiTheme="minorAscii" w:eastAsiaTheme="minorAscii" w:cstheme="minorAscii"/>
          <w:sz w:val="24"/>
          <w:szCs w:val="24"/>
        </w:rPr>
        <w:t xml:space="preserve">through </w:t>
      </w:r>
      <w:r w:rsidRPr="6491DA8A" w:rsidR="10761451">
        <w:rPr>
          <w:rFonts w:ascii="Calibri" w:hAnsi="Calibri" w:eastAsia="Calibri" w:cs="Calibri" w:asciiTheme="minorAscii" w:hAnsiTheme="minorAscii" w:eastAsiaTheme="minorAscii" w:cstheme="minorAscii"/>
          <w:sz w:val="24"/>
          <w:szCs w:val="24"/>
        </w:rPr>
        <w:t xml:space="preserve">past </w:t>
      </w:r>
      <w:r w:rsidRPr="6491DA8A" w:rsidR="10761451">
        <w:rPr>
          <w:rFonts w:ascii="Calibri" w:hAnsi="Calibri" w:eastAsia="Calibri" w:cs="Calibri" w:asciiTheme="minorAscii" w:hAnsiTheme="minorAscii" w:eastAsiaTheme="minorAscii" w:cstheme="minorAscii"/>
          <w:sz w:val="24"/>
          <w:szCs w:val="24"/>
        </w:rPr>
        <w:t>purchases</w:t>
      </w:r>
      <w:r w:rsidRPr="6491DA8A" w:rsidR="413CC18F">
        <w:rPr>
          <w:rFonts w:ascii="Calibri" w:hAnsi="Calibri" w:eastAsia="Calibri" w:cs="Calibri" w:asciiTheme="minorAscii" w:hAnsiTheme="minorAscii" w:eastAsiaTheme="minorAscii" w:cstheme="minorAscii"/>
          <w:sz w:val="24"/>
          <w:szCs w:val="24"/>
        </w:rPr>
        <w:t xml:space="preserve"> and</w:t>
      </w:r>
      <w:r w:rsidRPr="6491DA8A" w:rsidR="10761451">
        <w:rPr>
          <w:rFonts w:ascii="Calibri" w:hAnsi="Calibri" w:eastAsia="Calibri" w:cs="Calibri" w:asciiTheme="minorAscii" w:hAnsiTheme="minorAscii" w:eastAsiaTheme="minorAscii" w:cstheme="minorAscii"/>
          <w:sz w:val="24"/>
          <w:szCs w:val="24"/>
        </w:rPr>
        <w:t xml:space="preserve"> interaction with marketing materials. This segmentation will help tailor communication strategies to different audience segments.</w:t>
      </w:r>
    </w:p>
    <w:p w:rsidR="10761451" w:rsidP="6491DA8A" w:rsidRDefault="10761451" w14:paraId="0A8CE871" w14:textId="3462163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Action:</w:t>
      </w:r>
    </w:p>
    <w:p w:rsidR="10761451" w:rsidP="6491DA8A" w:rsidRDefault="10761451" w14:paraId="38A5DB35" w14:textId="0331892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 </w:t>
      </w:r>
    </w:p>
    <w:p w:rsidR="10761451" w:rsidP="6491DA8A" w:rsidRDefault="10761451" w14:paraId="30924553" w14:textId="6C3500C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Tailored Content: Develop content and messaging that resonates with different audience segments </w:t>
      </w:r>
      <w:r w:rsidRPr="6491DA8A" w:rsidR="10761451">
        <w:rPr>
          <w:rFonts w:ascii="Calibri" w:hAnsi="Calibri" w:eastAsia="Calibri" w:cs="Calibri" w:asciiTheme="minorAscii" w:hAnsiTheme="minorAscii" w:eastAsiaTheme="minorAscii" w:cstheme="minorAscii"/>
          <w:sz w:val="24"/>
          <w:szCs w:val="24"/>
        </w:rPr>
        <w:t>identified</w:t>
      </w:r>
      <w:r w:rsidRPr="6491DA8A" w:rsidR="10761451">
        <w:rPr>
          <w:rFonts w:ascii="Calibri" w:hAnsi="Calibri" w:eastAsia="Calibri" w:cs="Calibri" w:asciiTheme="minorAscii" w:hAnsiTheme="minorAscii" w:eastAsiaTheme="minorAscii" w:cstheme="minorAscii"/>
          <w:sz w:val="24"/>
          <w:szCs w:val="24"/>
        </w:rPr>
        <w:t xml:space="preserve"> through research. For example, create themed event promotions targeting specific demographics or musical tastes.</w:t>
      </w:r>
    </w:p>
    <w:p w:rsidR="10761451" w:rsidP="6491DA8A" w:rsidRDefault="10761451" w14:paraId="6C01C386" w14:textId="01C7207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Influencer Partnerships: Collaborate with local influencers, musicians, or bands to promote events and engage with their followers. Leverage their influence to reach new audiences and enhance the credibility of the Swansea Arena brand.</w:t>
      </w:r>
    </w:p>
    <w:p w:rsidR="10761451" w:rsidP="6491DA8A" w:rsidRDefault="10761451" w14:paraId="7BD5C803" w14:textId="0557BA5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Communication:</w:t>
      </w:r>
    </w:p>
    <w:p w:rsidR="10761451" w:rsidP="6491DA8A" w:rsidRDefault="10761451" w14:paraId="103934F8" w14:textId="22CD5AD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 </w:t>
      </w:r>
    </w:p>
    <w:p w:rsidR="10761451" w:rsidP="6491DA8A" w:rsidRDefault="10761451" w14:paraId="53941FDB" w14:textId="6EBCABB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Social Media Engagement: </w:t>
      </w:r>
      <w:r w:rsidRPr="6491DA8A" w:rsidR="10761451">
        <w:rPr>
          <w:rFonts w:ascii="Calibri" w:hAnsi="Calibri" w:eastAsia="Calibri" w:cs="Calibri" w:asciiTheme="minorAscii" w:hAnsiTheme="minorAscii" w:eastAsiaTheme="minorAscii" w:cstheme="minorAscii"/>
          <w:sz w:val="24"/>
          <w:szCs w:val="24"/>
        </w:rPr>
        <w:t>Utilize</w:t>
      </w:r>
      <w:r w:rsidRPr="6491DA8A" w:rsidR="10761451">
        <w:rPr>
          <w:rFonts w:ascii="Calibri" w:hAnsi="Calibri" w:eastAsia="Calibri" w:cs="Calibri" w:asciiTheme="minorAscii" w:hAnsiTheme="minorAscii" w:eastAsiaTheme="minorAscii" w:cstheme="minorAscii"/>
          <w:sz w:val="24"/>
          <w:szCs w:val="24"/>
        </w:rPr>
        <w:t xml:space="preserve"> platforms like Facebook, Instagram, and Twitter to share event updates, behind-the-scenes content, and user-generated content. Foster community engagement by encouraging fans to share their experiences and interact with the arena's social media posts.</w:t>
      </w:r>
    </w:p>
    <w:p w:rsidR="10761451" w:rsidP="6491DA8A" w:rsidRDefault="10761451" w14:paraId="46515170" w14:textId="7C8F879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Email Campaigns: Launch targeted email campaigns with personalized offers and incentives based on customer segments </w:t>
      </w:r>
      <w:r w:rsidRPr="6491DA8A" w:rsidR="10761451">
        <w:rPr>
          <w:rFonts w:ascii="Calibri" w:hAnsi="Calibri" w:eastAsia="Calibri" w:cs="Calibri" w:asciiTheme="minorAscii" w:hAnsiTheme="minorAscii" w:eastAsiaTheme="minorAscii" w:cstheme="minorAscii"/>
          <w:sz w:val="24"/>
          <w:szCs w:val="24"/>
        </w:rPr>
        <w:t>identified</w:t>
      </w:r>
      <w:r w:rsidRPr="6491DA8A" w:rsidR="10761451">
        <w:rPr>
          <w:rFonts w:ascii="Calibri" w:hAnsi="Calibri" w:eastAsia="Calibri" w:cs="Calibri" w:asciiTheme="minorAscii" w:hAnsiTheme="minorAscii" w:eastAsiaTheme="minorAscii" w:cstheme="minorAscii"/>
          <w:sz w:val="24"/>
          <w:szCs w:val="24"/>
        </w:rPr>
        <w:t xml:space="preserve"> through </w:t>
      </w:r>
      <w:r w:rsidRPr="6491DA8A" w:rsidR="3B03B2BA">
        <w:rPr>
          <w:rFonts w:ascii="Calibri" w:hAnsi="Calibri" w:eastAsia="Calibri" w:cs="Calibri" w:asciiTheme="minorAscii" w:hAnsiTheme="minorAscii" w:eastAsiaTheme="minorAscii" w:cstheme="minorAscii"/>
          <w:sz w:val="24"/>
          <w:szCs w:val="24"/>
        </w:rPr>
        <w:t>the data they get through bookings</w:t>
      </w:r>
      <w:r w:rsidRPr="6491DA8A" w:rsidR="10761451">
        <w:rPr>
          <w:rFonts w:ascii="Calibri" w:hAnsi="Calibri" w:eastAsia="Calibri" w:cs="Calibri" w:asciiTheme="minorAscii" w:hAnsiTheme="minorAscii" w:eastAsiaTheme="minorAscii" w:cstheme="minorAscii"/>
          <w:sz w:val="24"/>
          <w:szCs w:val="24"/>
        </w:rPr>
        <w:t>. Send event announcements, exclusive discounts, and reminders to subscribers, tailored to their interests and past behaviors.</w:t>
      </w:r>
    </w:p>
    <w:p w:rsidR="10761451" w:rsidP="6491DA8A" w:rsidRDefault="10761451" w14:paraId="5AF7D9F7" w14:textId="7B5D239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Chatbot Assistance: Implement chatbots on the website to provide instant </w:t>
      </w:r>
      <w:r w:rsidRPr="6491DA8A" w:rsidR="10761451">
        <w:rPr>
          <w:rFonts w:ascii="Calibri" w:hAnsi="Calibri" w:eastAsia="Calibri" w:cs="Calibri" w:asciiTheme="minorAscii" w:hAnsiTheme="minorAscii" w:eastAsiaTheme="minorAscii" w:cstheme="minorAscii"/>
          <w:sz w:val="24"/>
          <w:szCs w:val="24"/>
        </w:rPr>
        <w:t>assistance</w:t>
      </w:r>
      <w:r w:rsidRPr="6491DA8A" w:rsidR="10761451">
        <w:rPr>
          <w:rFonts w:ascii="Calibri" w:hAnsi="Calibri" w:eastAsia="Calibri" w:cs="Calibri" w:asciiTheme="minorAscii" w:hAnsiTheme="minorAscii" w:eastAsiaTheme="minorAscii" w:cstheme="minorAscii"/>
          <w:sz w:val="24"/>
          <w:szCs w:val="24"/>
        </w:rPr>
        <w:t xml:space="preserve"> to visitors, answer </w:t>
      </w:r>
      <w:r w:rsidRPr="6491DA8A" w:rsidR="10761451">
        <w:rPr>
          <w:rFonts w:ascii="Calibri" w:hAnsi="Calibri" w:eastAsia="Calibri" w:cs="Calibri" w:asciiTheme="minorAscii" w:hAnsiTheme="minorAscii" w:eastAsiaTheme="minorAscii" w:cstheme="minorAscii"/>
          <w:sz w:val="24"/>
          <w:szCs w:val="24"/>
        </w:rPr>
        <w:t>frequently</w:t>
      </w:r>
      <w:r w:rsidRPr="6491DA8A" w:rsidR="10761451">
        <w:rPr>
          <w:rFonts w:ascii="Calibri" w:hAnsi="Calibri" w:eastAsia="Calibri" w:cs="Calibri" w:asciiTheme="minorAscii" w:hAnsiTheme="minorAscii" w:eastAsiaTheme="minorAscii" w:cstheme="minorAscii"/>
          <w:sz w:val="24"/>
          <w:szCs w:val="24"/>
        </w:rPr>
        <w:t xml:space="preserve"> asked questions, and </w:t>
      </w:r>
      <w:r w:rsidRPr="6491DA8A" w:rsidR="10761451">
        <w:rPr>
          <w:rFonts w:ascii="Calibri" w:hAnsi="Calibri" w:eastAsia="Calibri" w:cs="Calibri" w:asciiTheme="minorAscii" w:hAnsiTheme="minorAscii" w:eastAsiaTheme="minorAscii" w:cstheme="minorAscii"/>
          <w:sz w:val="24"/>
          <w:szCs w:val="24"/>
        </w:rPr>
        <w:t>facilitate</w:t>
      </w:r>
      <w:r w:rsidRPr="6491DA8A" w:rsidR="10761451">
        <w:rPr>
          <w:rFonts w:ascii="Calibri" w:hAnsi="Calibri" w:eastAsia="Calibri" w:cs="Calibri" w:asciiTheme="minorAscii" w:hAnsiTheme="minorAscii" w:eastAsiaTheme="minorAscii" w:cstheme="minorAscii"/>
          <w:sz w:val="24"/>
          <w:szCs w:val="24"/>
        </w:rPr>
        <w:t xml:space="preserve"> ticket purchases. Improve user experience and increase conversion rates by offering real-time support.</w:t>
      </w:r>
    </w:p>
    <w:p w:rsidR="10761451" w:rsidP="6491DA8A" w:rsidRDefault="10761451" w14:paraId="6EA39AC0" w14:textId="5F5DFA2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Evaluation:</w:t>
      </w:r>
    </w:p>
    <w:p w:rsidR="10761451" w:rsidP="6491DA8A" w:rsidRDefault="10761451" w14:paraId="583152B5" w14:textId="4E3B0E3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0761451">
        <w:rPr>
          <w:rFonts w:ascii="Calibri" w:hAnsi="Calibri" w:eastAsia="Calibri" w:cs="Calibri" w:asciiTheme="minorAscii" w:hAnsiTheme="minorAscii" w:eastAsiaTheme="minorAscii" w:cstheme="minorAscii"/>
          <w:sz w:val="24"/>
          <w:szCs w:val="24"/>
        </w:rPr>
        <w:t xml:space="preserve"> </w:t>
      </w:r>
      <w:r w:rsidRPr="6491DA8A" w:rsidR="10761451">
        <w:rPr>
          <w:rFonts w:ascii="Calibri" w:hAnsi="Calibri" w:eastAsia="Calibri" w:cs="Calibri" w:asciiTheme="minorAscii" w:hAnsiTheme="minorAscii" w:eastAsiaTheme="minorAscii" w:cstheme="minorAscii"/>
          <w:sz w:val="24"/>
          <w:szCs w:val="24"/>
        </w:rPr>
        <w:t xml:space="preserve">Analytics Tracking: Monitor website analytics, social media metrics, and email open rates to assess the effectiveness of communication tactics. Measure website traffic, engagement levels, and conversion rates to </w:t>
      </w:r>
      <w:r w:rsidRPr="6491DA8A" w:rsidR="10761451">
        <w:rPr>
          <w:rFonts w:ascii="Calibri" w:hAnsi="Calibri" w:eastAsia="Calibri" w:cs="Calibri" w:asciiTheme="minorAscii" w:hAnsiTheme="minorAscii" w:eastAsiaTheme="minorAscii" w:cstheme="minorAscii"/>
          <w:sz w:val="24"/>
          <w:szCs w:val="24"/>
        </w:rPr>
        <w:t>identify</w:t>
      </w:r>
      <w:r w:rsidRPr="6491DA8A" w:rsidR="10761451">
        <w:rPr>
          <w:rFonts w:ascii="Calibri" w:hAnsi="Calibri" w:eastAsia="Calibri" w:cs="Calibri" w:asciiTheme="minorAscii" w:hAnsiTheme="minorAscii" w:eastAsiaTheme="minorAscii" w:cstheme="minorAscii"/>
          <w:sz w:val="24"/>
          <w:szCs w:val="24"/>
        </w:rPr>
        <w:t xml:space="preserve"> areas for improvement. The arena should Collect feedback from event attendees through post-event surveys to evaluate satisfaction levels, gather suggestions for improvement, and </w:t>
      </w:r>
      <w:r w:rsidRPr="6491DA8A" w:rsidR="10761451">
        <w:rPr>
          <w:rFonts w:ascii="Calibri" w:hAnsi="Calibri" w:eastAsia="Calibri" w:cs="Calibri" w:asciiTheme="minorAscii" w:hAnsiTheme="minorAscii" w:eastAsiaTheme="minorAscii" w:cstheme="minorAscii"/>
          <w:sz w:val="24"/>
          <w:szCs w:val="24"/>
        </w:rPr>
        <w:t>identify</w:t>
      </w:r>
      <w:r w:rsidRPr="6491DA8A" w:rsidR="10761451">
        <w:rPr>
          <w:rFonts w:ascii="Calibri" w:hAnsi="Calibri" w:eastAsia="Calibri" w:cs="Calibri" w:asciiTheme="minorAscii" w:hAnsiTheme="minorAscii" w:eastAsiaTheme="minorAscii" w:cstheme="minorAscii"/>
          <w:sz w:val="24"/>
          <w:szCs w:val="24"/>
        </w:rPr>
        <w:t xml:space="preserve"> potential issues. Use this feedback to refine future event planning and communication strategies.</w:t>
      </w:r>
    </w:p>
    <w:p w:rsidR="6491DA8A" w:rsidP="6491DA8A" w:rsidRDefault="6491DA8A" w14:paraId="49C48A7F" w14:textId="1F7CDC8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6491DA8A" w:rsidP="6491DA8A" w:rsidRDefault="6491DA8A" w14:paraId="5AD32ED5" w14:textId="04CEBE4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6491DA8A" w:rsidP="6491DA8A" w:rsidRDefault="6491DA8A" w14:paraId="1BBB5427" w14:textId="3DA4149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6491DA8A" w:rsidP="6491DA8A" w:rsidRDefault="6491DA8A" w14:paraId="018CF175" w14:textId="0488254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6491DA8A" w:rsidP="6491DA8A" w:rsidRDefault="6491DA8A" w14:paraId="6222B83A" w14:textId="48E9C2E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4B990D41" w:rsidP="6491DA8A" w:rsidRDefault="4B990D41" w14:paraId="46F69D53" w14:textId="0A6C8BD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4B990D41">
        <w:rPr>
          <w:rFonts w:ascii="Calibri" w:hAnsi="Calibri" w:eastAsia="Calibri" w:cs="Calibri" w:asciiTheme="minorAscii" w:hAnsiTheme="minorAscii" w:eastAsiaTheme="minorAscii" w:cstheme="minorAscii"/>
          <w:sz w:val="24"/>
          <w:szCs w:val="24"/>
        </w:rPr>
        <w:t xml:space="preserve">To transform our concept into a successful reality, we recognize the critical importance of employing effective market communication strategies. While acknowledging the usefulness of various approaches, our primary focus leading up to the concert will center on advertising and public relations. </w:t>
      </w:r>
      <w:r w:rsidRPr="6491DA8A" w:rsidR="4B990D41">
        <w:rPr>
          <w:rFonts w:ascii="Calibri" w:hAnsi="Calibri" w:eastAsia="Calibri" w:cs="Calibri" w:asciiTheme="minorAscii" w:hAnsiTheme="minorAscii" w:eastAsiaTheme="minorAscii" w:cstheme="minorAscii"/>
          <w:sz w:val="24"/>
          <w:szCs w:val="24"/>
        </w:rPr>
        <w:t>We believe that these methods not only have the potential to attract a diverse mix of attendees but also offer cost-effective solutions to reach our target market effectively.</w:t>
      </w:r>
    </w:p>
    <w:p w:rsidR="4B990D41" w:rsidP="6491DA8A" w:rsidRDefault="4B990D41" w14:paraId="3D1272EA" w14:textId="2FB28CB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4B990D41">
        <w:rPr>
          <w:rFonts w:ascii="Calibri" w:hAnsi="Calibri" w:eastAsia="Calibri" w:cs="Calibri" w:asciiTheme="minorAscii" w:hAnsiTheme="minorAscii" w:eastAsiaTheme="minorAscii" w:cstheme="minorAscii"/>
          <w:sz w:val="24"/>
          <w:szCs w:val="24"/>
        </w:rPr>
        <w:t xml:space="preserve"> </w:t>
      </w:r>
      <w:r w:rsidRPr="6491DA8A" w:rsidR="156BB5A4">
        <w:rPr>
          <w:rFonts w:ascii="Calibri" w:hAnsi="Calibri" w:eastAsia="Calibri" w:cs="Calibri" w:asciiTheme="minorAscii" w:hAnsiTheme="minorAscii" w:eastAsiaTheme="minorAscii" w:cstheme="minorAscii"/>
          <w:sz w:val="24"/>
          <w:szCs w:val="24"/>
        </w:rPr>
        <w:t xml:space="preserve">For our advertising, </w:t>
      </w:r>
      <w:r w:rsidRPr="6491DA8A" w:rsidR="156BB5A4">
        <w:rPr>
          <w:rFonts w:ascii="Calibri" w:hAnsi="Calibri" w:eastAsia="Calibri" w:cs="Calibri" w:asciiTheme="minorAscii" w:hAnsiTheme="minorAscii" w:eastAsiaTheme="minorAscii" w:cstheme="minorAscii"/>
          <w:sz w:val="24"/>
          <w:szCs w:val="24"/>
        </w:rPr>
        <w:t>we're</w:t>
      </w:r>
      <w:r w:rsidRPr="6491DA8A" w:rsidR="156BB5A4">
        <w:rPr>
          <w:rFonts w:ascii="Calibri" w:hAnsi="Calibri" w:eastAsia="Calibri" w:cs="Calibri" w:asciiTheme="minorAscii" w:hAnsiTheme="minorAscii" w:eastAsiaTheme="minorAscii" w:cstheme="minorAscii"/>
          <w:sz w:val="24"/>
          <w:szCs w:val="24"/>
        </w:rPr>
        <w:t xml:space="preserve"> going to make cool videos and photos to show off our event. </w:t>
      </w:r>
      <w:r w:rsidRPr="6491DA8A" w:rsidR="156BB5A4">
        <w:rPr>
          <w:rFonts w:ascii="Calibri" w:hAnsi="Calibri" w:eastAsia="Calibri" w:cs="Calibri" w:asciiTheme="minorAscii" w:hAnsiTheme="minorAscii" w:eastAsiaTheme="minorAscii" w:cstheme="minorAscii"/>
          <w:sz w:val="24"/>
          <w:szCs w:val="24"/>
        </w:rPr>
        <w:t>We'll</w:t>
      </w:r>
      <w:r w:rsidRPr="6491DA8A" w:rsidR="156BB5A4">
        <w:rPr>
          <w:rFonts w:ascii="Calibri" w:hAnsi="Calibri" w:eastAsia="Calibri" w:cs="Calibri" w:asciiTheme="minorAscii" w:hAnsiTheme="minorAscii" w:eastAsiaTheme="minorAscii" w:cstheme="minorAscii"/>
          <w:sz w:val="24"/>
          <w:szCs w:val="24"/>
        </w:rPr>
        <w:t xml:space="preserve"> share them on Facebook, Instagram, and Twitter for free so more people can see them. Hopefully, our followers will share them too, and </w:t>
      </w:r>
      <w:r w:rsidRPr="6491DA8A" w:rsidR="156BB5A4">
        <w:rPr>
          <w:rFonts w:ascii="Calibri" w:hAnsi="Calibri" w:eastAsia="Calibri" w:cs="Calibri" w:asciiTheme="minorAscii" w:hAnsiTheme="minorAscii" w:eastAsiaTheme="minorAscii" w:cstheme="minorAscii"/>
          <w:sz w:val="24"/>
          <w:szCs w:val="24"/>
        </w:rPr>
        <w:t>we'll</w:t>
      </w:r>
      <w:r w:rsidRPr="6491DA8A" w:rsidR="156BB5A4">
        <w:rPr>
          <w:rFonts w:ascii="Calibri" w:hAnsi="Calibri" w:eastAsia="Calibri" w:cs="Calibri" w:asciiTheme="minorAscii" w:hAnsiTheme="minorAscii" w:eastAsiaTheme="minorAscii" w:cstheme="minorAscii"/>
          <w:sz w:val="24"/>
          <w:szCs w:val="24"/>
        </w:rPr>
        <w:t xml:space="preserve"> get even more people interested in coming.</w:t>
      </w:r>
    </w:p>
    <w:p w:rsidR="156BB5A4" w:rsidP="6491DA8A" w:rsidRDefault="156BB5A4" w14:paraId="2CD41E13" w14:textId="14B5F98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156BB5A4">
        <w:rPr>
          <w:rFonts w:ascii="Calibri" w:hAnsi="Calibri" w:eastAsia="Calibri" w:cs="Calibri" w:asciiTheme="minorAscii" w:hAnsiTheme="minorAscii" w:eastAsiaTheme="minorAscii" w:cstheme="minorAscii"/>
          <w:sz w:val="24"/>
          <w:szCs w:val="24"/>
        </w:rPr>
        <w:t>We're</w:t>
      </w:r>
      <w:r w:rsidRPr="6491DA8A" w:rsidR="156BB5A4">
        <w:rPr>
          <w:rFonts w:ascii="Calibri" w:hAnsi="Calibri" w:eastAsia="Calibri" w:cs="Calibri" w:asciiTheme="minorAscii" w:hAnsiTheme="minorAscii" w:eastAsiaTheme="minorAscii" w:cstheme="minorAscii"/>
          <w:sz w:val="24"/>
          <w:szCs w:val="24"/>
        </w:rPr>
        <w:t xml:space="preserve"> also teaming up with local TV and radio stations like S4C to talk about our event. </w:t>
      </w:r>
      <w:r w:rsidRPr="6491DA8A" w:rsidR="156BB5A4">
        <w:rPr>
          <w:rFonts w:ascii="Calibri" w:hAnsi="Calibri" w:eastAsia="Calibri" w:cs="Calibri" w:asciiTheme="minorAscii" w:hAnsiTheme="minorAscii" w:eastAsiaTheme="minorAscii" w:cstheme="minorAscii"/>
          <w:sz w:val="24"/>
          <w:szCs w:val="24"/>
        </w:rPr>
        <w:t>They'll</w:t>
      </w:r>
      <w:r w:rsidRPr="6491DA8A" w:rsidR="156BB5A4">
        <w:rPr>
          <w:rFonts w:ascii="Calibri" w:hAnsi="Calibri" w:eastAsia="Calibri" w:cs="Calibri" w:asciiTheme="minorAscii" w:hAnsiTheme="minorAscii" w:eastAsiaTheme="minorAscii" w:cstheme="minorAscii"/>
          <w:sz w:val="24"/>
          <w:szCs w:val="24"/>
        </w:rPr>
        <w:t xml:space="preserve"> help us spread the word to people who might not have heard about it yet. This way, we can reach more folks from all over the county and get them excited to come.</w:t>
      </w:r>
    </w:p>
    <w:p w:rsidR="4B990D41" w:rsidP="6491DA8A" w:rsidRDefault="4B990D41" w14:paraId="19C5839A" w14:textId="36A6358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6491DA8A" w:rsidR="4B990D41">
        <w:rPr>
          <w:rFonts w:ascii="Calibri" w:hAnsi="Calibri" w:eastAsia="Calibri" w:cs="Calibri" w:asciiTheme="minorAscii" w:hAnsiTheme="minorAscii" w:eastAsiaTheme="minorAscii" w:cstheme="minorAscii"/>
          <w:sz w:val="24"/>
          <w:szCs w:val="24"/>
        </w:rPr>
        <w:t xml:space="preserve">Following the event, our communication efforts will continue with targeted direct marketing campaigns aimed at attendees who </w:t>
      </w:r>
      <w:r w:rsidRPr="6491DA8A" w:rsidR="4B990D41">
        <w:rPr>
          <w:rFonts w:ascii="Calibri" w:hAnsi="Calibri" w:eastAsia="Calibri" w:cs="Calibri" w:asciiTheme="minorAscii" w:hAnsiTheme="minorAscii" w:eastAsiaTheme="minorAscii" w:cstheme="minorAscii"/>
          <w:sz w:val="24"/>
          <w:szCs w:val="24"/>
        </w:rPr>
        <w:t>purchased</w:t>
      </w:r>
      <w:r w:rsidRPr="6491DA8A" w:rsidR="4B990D41">
        <w:rPr>
          <w:rFonts w:ascii="Calibri" w:hAnsi="Calibri" w:eastAsia="Calibri" w:cs="Calibri" w:asciiTheme="minorAscii" w:hAnsiTheme="minorAscii" w:eastAsiaTheme="minorAscii" w:cstheme="minorAscii"/>
          <w:sz w:val="24"/>
          <w:szCs w:val="24"/>
        </w:rPr>
        <w:t xml:space="preserve"> tickets. By staying in touch with our audience post-event, we aim to nurture ongoing engagement and loyalty. Additionally, </w:t>
      </w:r>
      <w:r w:rsidRPr="6491DA8A" w:rsidR="4B990D41">
        <w:rPr>
          <w:rFonts w:ascii="Calibri" w:hAnsi="Calibri" w:eastAsia="Calibri" w:cs="Calibri" w:asciiTheme="minorAscii" w:hAnsiTheme="minorAscii" w:eastAsiaTheme="minorAscii" w:cstheme="minorAscii"/>
          <w:sz w:val="24"/>
          <w:szCs w:val="24"/>
        </w:rPr>
        <w:t>we'll</w:t>
      </w:r>
      <w:r w:rsidRPr="6491DA8A" w:rsidR="4B990D41">
        <w:rPr>
          <w:rFonts w:ascii="Calibri" w:hAnsi="Calibri" w:eastAsia="Calibri" w:cs="Calibri" w:asciiTheme="minorAscii" w:hAnsiTheme="minorAscii" w:eastAsiaTheme="minorAscii" w:cstheme="minorAscii"/>
          <w:sz w:val="24"/>
          <w:szCs w:val="24"/>
        </w:rPr>
        <w:t xml:space="preserve"> deploy promotional marketing materials to incentivize return visits to the Swansea Arena in the future, ensuring that our event leaves </w:t>
      </w:r>
      <w:r w:rsidRPr="6491DA8A" w:rsidR="4B990D41">
        <w:rPr>
          <w:rFonts w:ascii="Calibri" w:hAnsi="Calibri" w:eastAsia="Calibri" w:cs="Calibri" w:asciiTheme="minorAscii" w:hAnsiTheme="minorAscii" w:eastAsiaTheme="minorAscii" w:cstheme="minorAscii"/>
          <w:sz w:val="24"/>
          <w:szCs w:val="24"/>
        </w:rPr>
        <w:t>a lasting impression</w:t>
      </w:r>
      <w:r w:rsidRPr="6491DA8A" w:rsidR="4B990D41">
        <w:rPr>
          <w:rFonts w:ascii="Calibri" w:hAnsi="Calibri" w:eastAsia="Calibri" w:cs="Calibri" w:asciiTheme="minorAscii" w:hAnsiTheme="minorAscii" w:eastAsiaTheme="minorAscii" w:cstheme="minorAscii"/>
          <w:sz w:val="24"/>
          <w:szCs w:val="24"/>
        </w:rPr>
        <w:t xml:space="preserve"> and fosters long-term relationships with our attendees.</w:t>
      </w:r>
    </w:p>
    <w:p w:rsidR="6C680C8D" w:rsidP="6C680C8D" w:rsidRDefault="6C680C8D" w14:paraId="5DC004CA" w14:textId="17CFC1B1">
      <w:pPr>
        <w:pStyle w:val="Normal"/>
        <w:suppressLineNumbers w:val="0"/>
        <w:bidi w:val="0"/>
        <w:spacing w:before="0" w:beforeAutospacing="off" w:after="160" w:afterAutospacing="off" w:line="259" w:lineRule="auto"/>
        <w:ind w:left="0" w:right="0"/>
        <w:jc w:val="left"/>
        <w:rPr>
          <w:sz w:val="24"/>
          <w:szCs w:val="24"/>
        </w:rPr>
      </w:pPr>
    </w:p>
    <w:p w:rsidR="16C28C86" w:rsidP="7FDD4D96" w:rsidRDefault="16C28C86" w14:paraId="1643F475" w14:textId="2E3FA0E0">
      <w:pPr>
        <w:pStyle w:val="Normal"/>
        <w:suppressLineNumbers w:val="0"/>
        <w:bidi w:val="0"/>
        <w:spacing w:before="0" w:beforeAutospacing="off" w:after="160" w:afterAutospacing="off" w:line="259" w:lineRule="auto"/>
        <w:ind w:left="0" w:right="0"/>
        <w:jc w:val="left"/>
        <w:rPr>
          <w:sz w:val="24"/>
          <w:szCs w:val="24"/>
        </w:rPr>
      </w:pPr>
      <w:r w:rsidRPr="6491DA8A" w:rsidR="532001AA">
        <w:rPr>
          <w:sz w:val="24"/>
          <w:szCs w:val="24"/>
        </w:rPr>
        <w:t>Conclusion</w:t>
      </w:r>
      <w:r w:rsidRPr="6491DA8A" w:rsidR="141663E2">
        <w:rPr>
          <w:sz w:val="24"/>
          <w:szCs w:val="24"/>
        </w:rPr>
        <w:t xml:space="preserve"> </w:t>
      </w:r>
    </w:p>
    <w:p w:rsidR="6C680C8D" w:rsidP="6C680C8D" w:rsidRDefault="6C680C8D" w14:paraId="151EE2D9" w14:textId="44D8673C">
      <w:pPr>
        <w:pStyle w:val="Normal"/>
        <w:suppressLineNumbers w:val="0"/>
        <w:bidi w:val="0"/>
        <w:spacing w:before="0" w:beforeAutospacing="off" w:after="160" w:afterAutospacing="off" w:line="259" w:lineRule="auto"/>
        <w:ind w:left="0" w:right="0"/>
        <w:jc w:val="left"/>
        <w:rPr>
          <w:sz w:val="24"/>
          <w:szCs w:val="24"/>
        </w:rPr>
      </w:pPr>
      <w:r w:rsidRPr="6491DA8A" w:rsidR="730D99D9">
        <w:rPr>
          <w:sz w:val="24"/>
          <w:szCs w:val="24"/>
        </w:rPr>
        <w:t xml:space="preserve">In conclusion, the 5 C's framework provides a comprehensive understanding of the Swansea Arena's marketing strategy for its upcoming event. By </w:t>
      </w:r>
      <w:r w:rsidRPr="6491DA8A" w:rsidR="730D99D9">
        <w:rPr>
          <w:sz w:val="24"/>
          <w:szCs w:val="24"/>
        </w:rPr>
        <w:t>leveraging</w:t>
      </w:r>
      <w:r w:rsidRPr="6491DA8A" w:rsidR="730D99D9">
        <w:rPr>
          <w:sz w:val="24"/>
          <w:szCs w:val="24"/>
        </w:rPr>
        <w:t xml:space="preserve"> its strengths in local culture and music preferences, the arena aims to tap into a significant market segment. However, limitations in seating </w:t>
      </w:r>
      <w:r w:rsidRPr="6491DA8A" w:rsidR="730D99D9">
        <w:rPr>
          <w:sz w:val="24"/>
          <w:szCs w:val="24"/>
        </w:rPr>
        <w:t>capacity</w:t>
      </w:r>
      <w:r w:rsidRPr="6491DA8A" w:rsidR="730D99D9">
        <w:rPr>
          <w:sz w:val="24"/>
          <w:szCs w:val="24"/>
        </w:rPr>
        <w:t xml:space="preserve"> pose challenges to revenue generation. Yet, opportunities abound with potential follow-up events and social media promotion. Recognizing threats such as poor public reception or competing events, the campaign targets music enthusiasts within a specific demographic. Collaborations with local bands and venues reinforce community ties, while a charitable aspect supports the Music Venues Trust. Through strategic tactics and effective communication, the Swansea Arena </w:t>
      </w:r>
      <w:r w:rsidRPr="6491DA8A" w:rsidR="730D99D9">
        <w:rPr>
          <w:sz w:val="24"/>
          <w:szCs w:val="24"/>
        </w:rPr>
        <w:t>seeks</w:t>
      </w:r>
      <w:r w:rsidRPr="6491DA8A" w:rsidR="730D99D9">
        <w:rPr>
          <w:sz w:val="24"/>
          <w:szCs w:val="24"/>
        </w:rPr>
        <w:t xml:space="preserve"> to transform its concept into a successful reality, fostering lasting engagement and relationships with its attendees.</w:t>
      </w:r>
    </w:p>
    <w:p w:rsidR="6C680C8D" w:rsidP="6C680C8D" w:rsidRDefault="6C680C8D" w14:paraId="4EDAF2D1" w14:textId="3C244843">
      <w:pPr>
        <w:pStyle w:val="Normal"/>
        <w:suppressLineNumbers w:val="0"/>
        <w:bidi w:val="0"/>
        <w:spacing w:before="0" w:beforeAutospacing="off" w:after="160" w:afterAutospacing="off" w:line="259" w:lineRule="auto"/>
        <w:ind w:left="0" w:right="0"/>
        <w:jc w:val="left"/>
        <w:rPr>
          <w:sz w:val="24"/>
          <w:szCs w:val="24"/>
        </w:rPr>
      </w:pPr>
    </w:p>
    <w:p w:rsidR="6C680C8D" w:rsidP="6C680C8D" w:rsidRDefault="6C680C8D" w14:paraId="10DDC246" w14:textId="7935DD87">
      <w:pPr>
        <w:pStyle w:val="Normal"/>
        <w:suppressLineNumbers w:val="0"/>
        <w:bidi w:val="0"/>
        <w:spacing w:before="0" w:beforeAutospacing="off" w:after="160" w:afterAutospacing="off" w:line="259" w:lineRule="auto"/>
        <w:ind w:left="0" w:right="0"/>
        <w:jc w:val="left"/>
        <w:rPr>
          <w:sz w:val="24"/>
          <w:szCs w:val="24"/>
        </w:rPr>
      </w:pPr>
    </w:p>
    <w:p w:rsidR="5D911231" w:rsidP="5D911231" w:rsidRDefault="5D911231" w14:paraId="51508098" w14:textId="2642DEA1">
      <w:pPr>
        <w:pStyle w:val="Normal"/>
        <w:suppressLineNumbers w:val="0"/>
        <w:bidi w:val="0"/>
        <w:spacing w:before="0" w:beforeAutospacing="off" w:after="160" w:afterAutospacing="off" w:line="259" w:lineRule="auto"/>
        <w:ind w:left="0" w:right="0"/>
        <w:jc w:val="left"/>
        <w:rPr>
          <w:sz w:val="24"/>
          <w:szCs w:val="24"/>
        </w:rPr>
      </w:pPr>
      <w:r w:rsidRPr="6C680C8D" w:rsidR="17F02B77">
        <w:rPr>
          <w:sz w:val="24"/>
          <w:szCs w:val="24"/>
        </w:rPr>
        <w:t>Reference</w:t>
      </w:r>
      <w:r w:rsidRPr="6C680C8D" w:rsidR="17F02B77">
        <w:rPr>
          <w:sz w:val="24"/>
          <w:szCs w:val="24"/>
        </w:rPr>
        <w:t xml:space="preserve"> list</w:t>
      </w:r>
    </w:p>
    <w:p w:rsidR="1D707EDC" w:rsidP="6C680C8D" w:rsidRDefault="1D707EDC" w14:paraId="7E89317D" w14:textId="47F969B4">
      <w:pPr>
        <w:pStyle w:val="Normal"/>
        <w:bidi w:val="0"/>
        <w:spacing w:before="0" w:beforeAutospacing="off" w:after="160" w:afterAutospacing="off" w:line="259" w:lineRule="auto"/>
        <w:ind w:left="0" w:right="0"/>
        <w:jc w:val="left"/>
      </w:pPr>
      <w:r w:rsidRPr="6C680C8D" w:rsidR="1D707EDC">
        <w:rPr>
          <w:rFonts w:ascii="Calibri" w:hAnsi="Calibri" w:eastAsia="Calibri" w:cs="Calibri"/>
          <w:noProof w:val="0"/>
          <w:sz w:val="24"/>
          <w:szCs w:val="24"/>
          <w:lang w:val="en-US"/>
        </w:rPr>
        <w:t>Porter,</w:t>
      </w:r>
      <w:r w:rsidRPr="6C680C8D" w:rsidR="6F4FD410">
        <w:rPr>
          <w:rFonts w:ascii="Calibri" w:hAnsi="Calibri" w:eastAsia="Calibri" w:cs="Calibri"/>
          <w:noProof w:val="0"/>
          <w:sz w:val="24"/>
          <w:szCs w:val="24"/>
          <w:lang w:val="en-US"/>
        </w:rPr>
        <w:t>M.E</w:t>
      </w:r>
      <w:r w:rsidRPr="6C680C8D" w:rsidR="6F4FD410">
        <w:rPr>
          <w:rFonts w:ascii="Calibri" w:hAnsi="Calibri" w:eastAsia="Calibri" w:cs="Calibri"/>
          <w:noProof w:val="0"/>
          <w:sz w:val="24"/>
          <w:szCs w:val="24"/>
          <w:lang w:val="en-US"/>
        </w:rPr>
        <w:t xml:space="preserve">. (1980) Competitive strategy: Techniques for </w:t>
      </w:r>
      <w:r w:rsidRPr="6C680C8D" w:rsidR="16C817DC">
        <w:rPr>
          <w:rFonts w:ascii="Calibri" w:hAnsi="Calibri" w:eastAsia="Calibri" w:cs="Calibri"/>
          <w:noProof w:val="0"/>
          <w:sz w:val="24"/>
          <w:szCs w:val="24"/>
          <w:lang w:val="en-US"/>
        </w:rPr>
        <w:t>analyzing</w:t>
      </w:r>
      <w:r w:rsidRPr="6C680C8D" w:rsidR="6F4FD410">
        <w:rPr>
          <w:rFonts w:ascii="Calibri" w:hAnsi="Calibri" w:eastAsia="Calibri" w:cs="Calibri"/>
          <w:noProof w:val="0"/>
          <w:sz w:val="24"/>
          <w:szCs w:val="24"/>
          <w:lang w:val="en-US"/>
        </w:rPr>
        <w:t xml:space="preserve"> industries and competitors. New York, Free Press</w:t>
      </w:r>
    </w:p>
    <w:p w:rsidR="5F63F867" w:rsidP="6C680C8D" w:rsidRDefault="5F63F867" w14:paraId="61E9E750" w14:textId="7C075B4C">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C680C8D" w:rsidR="5F63F867">
        <w:rPr>
          <w:rFonts w:ascii="Calibri" w:hAnsi="Calibri" w:eastAsia="Calibri" w:cs="Calibri"/>
          <w:noProof w:val="0"/>
          <w:sz w:val="24"/>
          <w:szCs w:val="24"/>
          <w:lang w:val="en-US"/>
        </w:rPr>
        <w:t>McCarthy, E.J. and Perreault, W.D. (1990) Basic marketing: A managerial approach. Homewood, IL: Irwin.</w:t>
      </w:r>
    </w:p>
    <w:p w:rsidR="2F693C75" w:rsidP="6C680C8D" w:rsidRDefault="2F693C75" w14:paraId="37FFB8F3" w14:textId="0C7D9C44">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491DA8A" w:rsidR="7E42C368">
        <w:rPr>
          <w:rFonts w:ascii="Calibri" w:hAnsi="Calibri" w:eastAsia="Calibri" w:cs="Calibri"/>
          <w:noProof w:val="0"/>
          <w:sz w:val="24"/>
          <w:szCs w:val="24"/>
          <w:lang w:val="en-US"/>
        </w:rPr>
        <w:t xml:space="preserve">Aguilar, F.J. (1992) General Managers in action: Policies and strategies. New York, </w:t>
      </w:r>
      <w:r w:rsidRPr="6491DA8A" w:rsidR="7E42C368">
        <w:rPr>
          <w:rFonts w:ascii="Calibri" w:hAnsi="Calibri" w:eastAsia="Calibri" w:cs="Calibri"/>
          <w:noProof w:val="0"/>
          <w:sz w:val="24"/>
          <w:szCs w:val="24"/>
          <w:lang w:val="en-US"/>
        </w:rPr>
        <w:t>NY :</w:t>
      </w:r>
      <w:r w:rsidRPr="6491DA8A" w:rsidR="7E42C368">
        <w:rPr>
          <w:rFonts w:ascii="Calibri" w:hAnsi="Calibri" w:eastAsia="Calibri" w:cs="Calibri"/>
          <w:noProof w:val="0"/>
          <w:sz w:val="24"/>
          <w:szCs w:val="24"/>
          <w:lang w:val="en-US"/>
        </w:rPr>
        <w:t xml:space="preserve"> Oxford University Press.</w:t>
      </w:r>
    </w:p>
    <w:p w:rsidR="359A5855" w:rsidP="6C680C8D" w:rsidRDefault="359A5855" w14:paraId="1D3B3C6F" w14:textId="1B85A4D5">
      <w:pPr>
        <w:pStyle w:val="Normal"/>
        <w:bidi w:val="0"/>
        <w:spacing w:before="0" w:beforeAutospacing="off" w:after="160" w:afterAutospacing="off" w:line="259" w:lineRule="auto"/>
        <w:ind w:left="0" w:right="0"/>
        <w:jc w:val="left"/>
      </w:pPr>
      <w:r w:rsidRPr="6C680C8D" w:rsidR="359A5855">
        <w:rPr>
          <w:rFonts w:ascii="Calibri" w:hAnsi="Calibri" w:eastAsia="Calibri" w:cs="Calibri"/>
          <w:noProof w:val="0"/>
          <w:sz w:val="24"/>
          <w:szCs w:val="24"/>
          <w:lang w:val="en-US"/>
        </w:rPr>
        <w:t>(Corporate finance institute, 2022)</w:t>
      </w:r>
    </w:p>
    <w:p w:rsidR="7CE247FF" w:rsidP="6C680C8D" w:rsidRDefault="7CE247FF" w14:paraId="1D1B37CE" w14:textId="53C39B79">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C680C8D" w:rsidR="7CE247FF">
        <w:rPr>
          <w:rFonts w:ascii="Calibri" w:hAnsi="Calibri" w:eastAsia="Calibri" w:cs="Calibri"/>
          <w:noProof w:val="0"/>
          <w:sz w:val="24"/>
          <w:szCs w:val="24"/>
          <w:lang w:val="en-US"/>
        </w:rPr>
        <w:t>Murphy, H.A., Hildebrandt, H.W. and Thomas, J.P. (1997) Effective business communications. New York: McGraw-Hill Companies.</w:t>
      </w:r>
    </w:p>
    <w:p w:rsidR="6C680C8D" w:rsidP="6C680C8D" w:rsidRDefault="6C680C8D" w14:paraId="6A564D51" w14:textId="583A44DE">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78BECEE5" w:rsidP="6C680C8D" w:rsidRDefault="78BECEE5" w14:paraId="0D862B37" w14:textId="546644B5">
      <w:pPr>
        <w:pStyle w:val="Normal"/>
        <w:bidi w:val="0"/>
        <w:spacing w:before="0" w:beforeAutospacing="off" w:after="160" w:afterAutospacing="off" w:line="259" w:lineRule="auto"/>
        <w:ind w:left="0" w:right="0"/>
        <w:jc w:val="left"/>
      </w:pPr>
      <w:r w:rsidRPr="6C680C8D" w:rsidR="78BECEE5">
        <w:rPr>
          <w:rFonts w:ascii="Calibri" w:hAnsi="Calibri" w:eastAsia="Calibri" w:cs="Calibri"/>
          <w:noProof w:val="0"/>
          <w:sz w:val="24"/>
          <w:szCs w:val="24"/>
          <w:lang w:val="en-US"/>
        </w:rPr>
        <w:t xml:space="preserve">Chartered Institute of Personnel and Development 2021; </w:t>
      </w:r>
      <w:hyperlink r:id="R658d6e437a904d9c">
        <w:r w:rsidRPr="6C680C8D" w:rsidR="78BECEE5">
          <w:rPr>
            <w:rStyle w:val="Hyperlink"/>
            <w:rFonts w:ascii="Calibri" w:hAnsi="Calibri" w:eastAsia="Calibri" w:cs="Calibri"/>
            <w:noProof w:val="0"/>
            <w:sz w:val="24"/>
            <w:szCs w:val="24"/>
            <w:lang w:val="en-US"/>
          </w:rPr>
          <w:t>www.cipd.co.uk</w:t>
        </w:r>
      </w:hyperlink>
      <w:r w:rsidRPr="6C680C8D" w:rsidR="78BECEE5">
        <w:rPr>
          <w:rFonts w:ascii="Calibri" w:hAnsi="Calibri" w:eastAsia="Calibri" w:cs="Calibri"/>
          <w:noProof w:val="0"/>
          <w:sz w:val="24"/>
          <w:szCs w:val="24"/>
          <w:lang w:val="en-US"/>
        </w:rPr>
        <w:t xml:space="preserve">) </w:t>
      </w:r>
    </w:p>
    <w:p w:rsidR="17F02B77" w:rsidP="5D911231" w:rsidRDefault="17F02B77" w14:paraId="4BEE296C" w14:textId="682F1CCB">
      <w:pPr>
        <w:pStyle w:val="Normal"/>
        <w:suppressLineNumbers w:val="0"/>
        <w:bidi w:val="0"/>
        <w:spacing w:before="0" w:beforeAutospacing="off" w:after="160" w:afterAutospacing="off" w:line="259" w:lineRule="auto"/>
        <w:ind w:left="0" w:right="0"/>
        <w:jc w:val="left"/>
        <w:rPr>
          <w:sz w:val="24"/>
          <w:szCs w:val="24"/>
        </w:rPr>
      </w:pPr>
      <w:hyperlink w:anchor=":~:text=Age,conventions%20of%20Alternative%20indie%2Frock" r:id="R9864138d79684a44">
        <w:r w:rsidRPr="4FD4384B" w:rsidR="17F02B77">
          <w:rPr>
            <w:rStyle w:val="Hyperlink"/>
            <w:sz w:val="24"/>
            <w:szCs w:val="24"/>
          </w:rPr>
          <w:t>https://tiannacharlotte.wixsite.com/a2media/single-post/2016/09/13/audience-profile-of-indie-rock#:~:text=Age,conventions%20of%20Alternative%20indie%2Frock</w:t>
        </w:r>
      </w:hyperlink>
      <w:r w:rsidRPr="4FD4384B" w:rsidR="17F02B77">
        <w:rPr>
          <w:sz w:val="24"/>
          <w:szCs w:val="24"/>
        </w:rPr>
        <w:t>.</w:t>
      </w:r>
    </w:p>
    <w:p w:rsidR="520AF6D3" w:rsidP="4FD4384B" w:rsidRDefault="520AF6D3" w14:paraId="7BD83439" w14:textId="71A26F50">
      <w:pPr>
        <w:pStyle w:val="Normal"/>
        <w:suppressLineNumbers w:val="0"/>
        <w:bidi w:val="0"/>
        <w:spacing w:before="0" w:beforeAutospacing="off" w:after="160" w:afterAutospacing="off" w:line="259" w:lineRule="auto"/>
        <w:ind w:left="0" w:right="0"/>
        <w:jc w:val="left"/>
        <w:rPr>
          <w:sz w:val="24"/>
          <w:szCs w:val="24"/>
        </w:rPr>
      </w:pPr>
      <w:hyperlink r:id="Rfa17e33a1132459e">
        <w:r w:rsidRPr="4FD4384B" w:rsidR="520AF6D3">
          <w:rPr>
            <w:rStyle w:val="Hyperlink"/>
            <w:sz w:val="24"/>
            <w:szCs w:val="24"/>
          </w:rPr>
          <w:t>https://www.swansea-arena.co.uk/shows/the-swansea-arena-house-party</w:t>
        </w:r>
      </w:hyperlink>
    </w:p>
    <w:p w:rsidR="4FD4384B" w:rsidP="4FD4384B" w:rsidRDefault="4FD4384B" w14:paraId="417B926C" w14:textId="776867AA">
      <w:pPr>
        <w:pStyle w:val="Normal"/>
        <w:suppressLineNumbers w:val="0"/>
        <w:bidi w:val="0"/>
        <w:spacing w:before="0" w:beforeAutospacing="off" w:after="160" w:afterAutospacing="off" w:line="259" w:lineRule="auto"/>
        <w:ind w:left="0" w:right="0"/>
        <w:jc w:val="left"/>
        <w:rPr>
          <w:sz w:val="24"/>
          <w:szCs w:val="24"/>
        </w:rPr>
      </w:pPr>
    </w:p>
    <w:p w:rsidR="5D911231" w:rsidP="5D911231" w:rsidRDefault="5D911231" w14:paraId="5F4935E4" w14:textId="64AB128C">
      <w:pPr>
        <w:pStyle w:val="Normal"/>
        <w:suppressLineNumbers w:val="0"/>
        <w:bidi w:val="0"/>
        <w:spacing w:before="0" w:beforeAutospacing="off" w:after="160" w:afterAutospacing="off" w:line="259" w:lineRule="auto"/>
        <w:ind w:left="0" w:right="0"/>
        <w:jc w:val="left"/>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1saj9wZDGlPnTX" int2:id="bJzCGVYy">
      <int2:state int2:type="AugLoop_Text_Critique" int2:value="Rejected"/>
    </int2:textHash>
    <int2:textHash int2:hashCode="nOFRWuJhQfJsSE" int2:id="lFSLwxzC">
      <int2:state int2:type="AugLoop_Text_Critique" int2:value="Rejected"/>
    </int2:textHash>
    <int2:textHash int2:hashCode="z5QYNyQrLWToeL" int2:id="QSChlQ05">
      <int2:state int2:type="AugLoop_Text_Critique" int2:value="Rejected"/>
    </int2:textHash>
    <int2:textHash int2:hashCode="5tXeaiZfdzVpPw" int2:id="1GjNr9Bh">
      <int2:state int2:type="AugLoop_Text_Critique" int2:value="Rejected"/>
    </int2:textHash>
    <int2:textHash int2:hashCode="WHJpHl4JKg5b+R" int2:id="B7Zdpz7a">
      <int2:state int2:type="AugLoop_Text_Critique" int2:value="Rejected"/>
    </int2:textHash>
    <int2:bookmark int2:bookmarkName="_Int_YeqC3M6V" int2:invalidationBookmarkName="" int2:hashCode="etdt0wZku264kA" int2:id="ns09h2Pi">
      <int2:state int2:type="WordDesignerPullQuotesAnnotation" int2:value="Reviewed"/>
    </int2:bookmark>
    <int2:bookmark int2:bookmarkName="_Int_aSmFXPwC" int2:invalidationBookmarkName="" int2:hashCode="fLH1bT++CegJJE" int2:id="lZBOb69N">
      <int2:state int2:type="AugLoop_Text_Critique" int2:value="Rejected"/>
    </int2:bookmark>
    <int2:entireDocument int2:id="U12EpXLN">
      <int2:extLst>
        <oel:ext uri="E302BA01-7950-474C-9AD3-286E660C40A8">
          <int2:similaritySummary int2:version="1" int2:runId="1700950665063" int2:tilesCheckedInThisRun="38" int2:totalNumOfTiles="38" int2:similarityAnnotationCount="0" int2:numWords="0" int2:numFlaggedWords="0"/>
        </oel:ext>
      </int2:extLst>
    </int2:entireDocument>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428005"/>
    <w:rsid w:val="00279B6B"/>
    <w:rsid w:val="00471E9E"/>
    <w:rsid w:val="0052443F"/>
    <w:rsid w:val="006DB4E9"/>
    <w:rsid w:val="00BEFCC9"/>
    <w:rsid w:val="00E3B8F2"/>
    <w:rsid w:val="0118BFE9"/>
    <w:rsid w:val="0136DAFC"/>
    <w:rsid w:val="015E1B7F"/>
    <w:rsid w:val="01791DF8"/>
    <w:rsid w:val="01D19773"/>
    <w:rsid w:val="01D2E763"/>
    <w:rsid w:val="025ACD2A"/>
    <w:rsid w:val="0278788F"/>
    <w:rsid w:val="02B16082"/>
    <w:rsid w:val="0323BE17"/>
    <w:rsid w:val="03263A43"/>
    <w:rsid w:val="0345D86B"/>
    <w:rsid w:val="03918B51"/>
    <w:rsid w:val="03A555AB"/>
    <w:rsid w:val="03BE684A"/>
    <w:rsid w:val="040766A2"/>
    <w:rsid w:val="04ACF7AE"/>
    <w:rsid w:val="05DC4C63"/>
    <w:rsid w:val="05ECCA78"/>
    <w:rsid w:val="06000043"/>
    <w:rsid w:val="0614CC19"/>
    <w:rsid w:val="0647A337"/>
    <w:rsid w:val="06999732"/>
    <w:rsid w:val="072E3E4D"/>
    <w:rsid w:val="0741AA1F"/>
    <w:rsid w:val="076950C9"/>
    <w:rsid w:val="07781CC4"/>
    <w:rsid w:val="079210CD"/>
    <w:rsid w:val="07938F6E"/>
    <w:rsid w:val="07CBF308"/>
    <w:rsid w:val="081FC40F"/>
    <w:rsid w:val="08D94B39"/>
    <w:rsid w:val="08ED6E59"/>
    <w:rsid w:val="092DE12E"/>
    <w:rsid w:val="094F1C32"/>
    <w:rsid w:val="095B5B06"/>
    <w:rsid w:val="09BB9470"/>
    <w:rsid w:val="0A14972F"/>
    <w:rsid w:val="0A65DF0F"/>
    <w:rsid w:val="0AAFBD86"/>
    <w:rsid w:val="0ADBFC52"/>
    <w:rsid w:val="0AEF3CD0"/>
    <w:rsid w:val="0B0393CA"/>
    <w:rsid w:val="0B1F3432"/>
    <w:rsid w:val="0BB06790"/>
    <w:rsid w:val="0BB35385"/>
    <w:rsid w:val="0BCE2C83"/>
    <w:rsid w:val="0C0551CF"/>
    <w:rsid w:val="0C39AC2D"/>
    <w:rsid w:val="0C8DB473"/>
    <w:rsid w:val="0C8DB540"/>
    <w:rsid w:val="0D04394D"/>
    <w:rsid w:val="0D064BA1"/>
    <w:rsid w:val="0D2432A3"/>
    <w:rsid w:val="0D56B546"/>
    <w:rsid w:val="0D821A43"/>
    <w:rsid w:val="0E015251"/>
    <w:rsid w:val="0E1B9873"/>
    <w:rsid w:val="0E3B348C"/>
    <w:rsid w:val="0E9496B5"/>
    <w:rsid w:val="0E96F21E"/>
    <w:rsid w:val="0ED4622C"/>
    <w:rsid w:val="0EF18672"/>
    <w:rsid w:val="0F646F38"/>
    <w:rsid w:val="0F7951ED"/>
    <w:rsid w:val="0F7D727B"/>
    <w:rsid w:val="0F9D22B2"/>
    <w:rsid w:val="0FCF5891"/>
    <w:rsid w:val="10761451"/>
    <w:rsid w:val="10A9B6A8"/>
    <w:rsid w:val="10BE75CA"/>
    <w:rsid w:val="10F414EC"/>
    <w:rsid w:val="113F24C9"/>
    <w:rsid w:val="1172D54E"/>
    <w:rsid w:val="117AC2D4"/>
    <w:rsid w:val="1186F880"/>
    <w:rsid w:val="120DC735"/>
    <w:rsid w:val="125088A0"/>
    <w:rsid w:val="125A462B"/>
    <w:rsid w:val="12C3773E"/>
    <w:rsid w:val="12C459B8"/>
    <w:rsid w:val="12D4C374"/>
    <w:rsid w:val="13065449"/>
    <w:rsid w:val="13222904"/>
    <w:rsid w:val="13315C76"/>
    <w:rsid w:val="13F6168C"/>
    <w:rsid w:val="1414AEDB"/>
    <w:rsid w:val="141663E2"/>
    <w:rsid w:val="142A6A29"/>
    <w:rsid w:val="14504D53"/>
    <w:rsid w:val="14989C9B"/>
    <w:rsid w:val="14B26396"/>
    <w:rsid w:val="1529ABE7"/>
    <w:rsid w:val="1548C219"/>
    <w:rsid w:val="15581CD6"/>
    <w:rsid w:val="156BB5A4"/>
    <w:rsid w:val="15A2FF5B"/>
    <w:rsid w:val="15BEE6E6"/>
    <w:rsid w:val="15E16CC9"/>
    <w:rsid w:val="160C6436"/>
    <w:rsid w:val="1640FEA4"/>
    <w:rsid w:val="16B7A882"/>
    <w:rsid w:val="16C28C86"/>
    <w:rsid w:val="16C817DC"/>
    <w:rsid w:val="16C9162A"/>
    <w:rsid w:val="17A83497"/>
    <w:rsid w:val="17B308AA"/>
    <w:rsid w:val="17C0AA41"/>
    <w:rsid w:val="17F02B77"/>
    <w:rsid w:val="17FA37EA"/>
    <w:rsid w:val="181CBF7C"/>
    <w:rsid w:val="183796EC"/>
    <w:rsid w:val="1885DF74"/>
    <w:rsid w:val="18C45D23"/>
    <w:rsid w:val="1933A134"/>
    <w:rsid w:val="19428005"/>
    <w:rsid w:val="194404F8"/>
    <w:rsid w:val="19475A22"/>
    <w:rsid w:val="195BD5D1"/>
    <w:rsid w:val="1963A8C9"/>
    <w:rsid w:val="1966EAEB"/>
    <w:rsid w:val="197D244B"/>
    <w:rsid w:val="1985D4B9"/>
    <w:rsid w:val="19AE0989"/>
    <w:rsid w:val="19B110EB"/>
    <w:rsid w:val="19B88FDD"/>
    <w:rsid w:val="19CC28E0"/>
    <w:rsid w:val="19D1A064"/>
    <w:rsid w:val="1A83F05F"/>
    <w:rsid w:val="1ADFD559"/>
    <w:rsid w:val="1AFD7956"/>
    <w:rsid w:val="1B42646E"/>
    <w:rsid w:val="1BF08BC8"/>
    <w:rsid w:val="1C35AED2"/>
    <w:rsid w:val="1C7878D0"/>
    <w:rsid w:val="1D140990"/>
    <w:rsid w:val="1D26EA06"/>
    <w:rsid w:val="1D4789A5"/>
    <w:rsid w:val="1D707EDC"/>
    <w:rsid w:val="1DBB9121"/>
    <w:rsid w:val="1E5945DC"/>
    <w:rsid w:val="1E70FE35"/>
    <w:rsid w:val="1E959386"/>
    <w:rsid w:val="1EAF44D1"/>
    <w:rsid w:val="1EFFFABE"/>
    <w:rsid w:val="1F429896"/>
    <w:rsid w:val="1F7431D2"/>
    <w:rsid w:val="1FFDBF42"/>
    <w:rsid w:val="1FFE6489"/>
    <w:rsid w:val="202FBEE7"/>
    <w:rsid w:val="204D6E3D"/>
    <w:rsid w:val="20F57063"/>
    <w:rsid w:val="210E89D9"/>
    <w:rsid w:val="21233255"/>
    <w:rsid w:val="2190AFF3"/>
    <w:rsid w:val="21B0DFAB"/>
    <w:rsid w:val="2242D9D0"/>
    <w:rsid w:val="22981DBF"/>
    <w:rsid w:val="22BF5140"/>
    <w:rsid w:val="23561933"/>
    <w:rsid w:val="23961335"/>
    <w:rsid w:val="241C4948"/>
    <w:rsid w:val="243EFB01"/>
    <w:rsid w:val="246705B3"/>
    <w:rsid w:val="248FF970"/>
    <w:rsid w:val="2503300A"/>
    <w:rsid w:val="2518341F"/>
    <w:rsid w:val="25279057"/>
    <w:rsid w:val="256684B7"/>
    <w:rsid w:val="25A92EFA"/>
    <w:rsid w:val="262B6365"/>
    <w:rsid w:val="265FCA90"/>
    <w:rsid w:val="26B6A19A"/>
    <w:rsid w:val="270F0A6F"/>
    <w:rsid w:val="278467CA"/>
    <w:rsid w:val="279DEC47"/>
    <w:rsid w:val="27C99B11"/>
    <w:rsid w:val="27D29DC0"/>
    <w:rsid w:val="27DEFD46"/>
    <w:rsid w:val="27E3D897"/>
    <w:rsid w:val="28F7B079"/>
    <w:rsid w:val="294E168C"/>
    <w:rsid w:val="29656B72"/>
    <w:rsid w:val="297FA8F8"/>
    <w:rsid w:val="29A730B3"/>
    <w:rsid w:val="2A836960"/>
    <w:rsid w:val="2ACEBC18"/>
    <w:rsid w:val="2AD13A68"/>
    <w:rsid w:val="2B1B7959"/>
    <w:rsid w:val="2B2BDDBA"/>
    <w:rsid w:val="2B5F32E6"/>
    <w:rsid w:val="2BEBB5F4"/>
    <w:rsid w:val="2CA65073"/>
    <w:rsid w:val="2DBB0A22"/>
    <w:rsid w:val="2DCE9AD9"/>
    <w:rsid w:val="2E531A1B"/>
    <w:rsid w:val="2E6024AF"/>
    <w:rsid w:val="2E64EC17"/>
    <w:rsid w:val="2EBDD0E7"/>
    <w:rsid w:val="2EE92B9E"/>
    <w:rsid w:val="2F0B9D2F"/>
    <w:rsid w:val="2F693C75"/>
    <w:rsid w:val="2F7CBF60"/>
    <w:rsid w:val="2FD4ACF6"/>
    <w:rsid w:val="2FEEEA7C"/>
    <w:rsid w:val="2FF6D802"/>
    <w:rsid w:val="3012B092"/>
    <w:rsid w:val="30381F90"/>
    <w:rsid w:val="30A4716F"/>
    <w:rsid w:val="30A76D90"/>
    <w:rsid w:val="30B9DC6F"/>
    <w:rsid w:val="30CF5C35"/>
    <w:rsid w:val="31654E74"/>
    <w:rsid w:val="31741F42"/>
    <w:rsid w:val="31E3F043"/>
    <w:rsid w:val="31F819D9"/>
    <w:rsid w:val="32CEB446"/>
    <w:rsid w:val="330AAC13"/>
    <w:rsid w:val="330B082A"/>
    <w:rsid w:val="330C4DB8"/>
    <w:rsid w:val="330DC217"/>
    <w:rsid w:val="33268B3E"/>
    <w:rsid w:val="332E78C4"/>
    <w:rsid w:val="34A1C607"/>
    <w:rsid w:val="34AB515B"/>
    <w:rsid w:val="34CA4925"/>
    <w:rsid w:val="35447059"/>
    <w:rsid w:val="3582B8AF"/>
    <w:rsid w:val="3599CDA4"/>
    <w:rsid w:val="359A5855"/>
    <w:rsid w:val="359A723E"/>
    <w:rsid w:val="35D7FF5D"/>
    <w:rsid w:val="35F51597"/>
    <w:rsid w:val="36035F6A"/>
    <w:rsid w:val="36661986"/>
    <w:rsid w:val="36A3E863"/>
    <w:rsid w:val="37013FDD"/>
    <w:rsid w:val="371E8910"/>
    <w:rsid w:val="37532D9B"/>
    <w:rsid w:val="375E646D"/>
    <w:rsid w:val="376135A9"/>
    <w:rsid w:val="37C380AA"/>
    <w:rsid w:val="38A4DC41"/>
    <w:rsid w:val="39452FCD"/>
    <w:rsid w:val="3946E577"/>
    <w:rsid w:val="394BAAE7"/>
    <w:rsid w:val="397D7254"/>
    <w:rsid w:val="39A576EC"/>
    <w:rsid w:val="39D57DEB"/>
    <w:rsid w:val="39E00006"/>
    <w:rsid w:val="39FCF082"/>
    <w:rsid w:val="3A6B44AE"/>
    <w:rsid w:val="3A8CB6E3"/>
    <w:rsid w:val="3B03B2BA"/>
    <w:rsid w:val="3B284FD2"/>
    <w:rsid w:val="3B398AA9"/>
    <w:rsid w:val="3B4612F5"/>
    <w:rsid w:val="3B87C084"/>
    <w:rsid w:val="3BCF6121"/>
    <w:rsid w:val="3C509DF1"/>
    <w:rsid w:val="3CC15219"/>
    <w:rsid w:val="3CD75D4B"/>
    <w:rsid w:val="3D025C31"/>
    <w:rsid w:val="3D0E4C45"/>
    <w:rsid w:val="3D112FFB"/>
    <w:rsid w:val="3D2FEBE4"/>
    <w:rsid w:val="3D626AFC"/>
    <w:rsid w:val="3D7BD891"/>
    <w:rsid w:val="3DB2A8BA"/>
    <w:rsid w:val="3DC196F7"/>
    <w:rsid w:val="3DCCB20C"/>
    <w:rsid w:val="3E26117B"/>
    <w:rsid w:val="3E5D046A"/>
    <w:rsid w:val="3E7817FD"/>
    <w:rsid w:val="3EAF0242"/>
    <w:rsid w:val="3EC76C33"/>
    <w:rsid w:val="3EE28EFD"/>
    <w:rsid w:val="3F2645CB"/>
    <w:rsid w:val="4077043B"/>
    <w:rsid w:val="410452CE"/>
    <w:rsid w:val="413CC18F"/>
    <w:rsid w:val="41C0AAD5"/>
    <w:rsid w:val="42302C4B"/>
    <w:rsid w:val="427EF4E4"/>
    <w:rsid w:val="42A0691E"/>
    <w:rsid w:val="42AC4BD3"/>
    <w:rsid w:val="42CB48E0"/>
    <w:rsid w:val="42F43D8B"/>
    <w:rsid w:val="4330B580"/>
    <w:rsid w:val="43D4DC31"/>
    <w:rsid w:val="43E3E3BB"/>
    <w:rsid w:val="458290A8"/>
    <w:rsid w:val="4582B6DE"/>
    <w:rsid w:val="45D04948"/>
    <w:rsid w:val="45F6868C"/>
    <w:rsid w:val="464219EE"/>
    <w:rsid w:val="466587C0"/>
    <w:rsid w:val="46686064"/>
    <w:rsid w:val="467C3D50"/>
    <w:rsid w:val="467D4407"/>
    <w:rsid w:val="4750FE08"/>
    <w:rsid w:val="47739452"/>
    <w:rsid w:val="47BCDC17"/>
    <w:rsid w:val="47FF638D"/>
    <w:rsid w:val="4801036D"/>
    <w:rsid w:val="48C54E58"/>
    <w:rsid w:val="48D97FEA"/>
    <w:rsid w:val="48E9CE00"/>
    <w:rsid w:val="4912E237"/>
    <w:rsid w:val="49865F7B"/>
    <w:rsid w:val="49CF92CC"/>
    <w:rsid w:val="4A4B196D"/>
    <w:rsid w:val="4AC45AFA"/>
    <w:rsid w:val="4AF1F230"/>
    <w:rsid w:val="4B0A6F2C"/>
    <w:rsid w:val="4B1D3C18"/>
    <w:rsid w:val="4B517D15"/>
    <w:rsid w:val="4B6AE40E"/>
    <w:rsid w:val="4B990D41"/>
    <w:rsid w:val="4BC917D4"/>
    <w:rsid w:val="4C0A955D"/>
    <w:rsid w:val="4C4ACE32"/>
    <w:rsid w:val="4C56BFFD"/>
    <w:rsid w:val="4C9B5335"/>
    <w:rsid w:val="4D01D392"/>
    <w:rsid w:val="4D05257C"/>
    <w:rsid w:val="4DACF10D"/>
    <w:rsid w:val="4DB03DA8"/>
    <w:rsid w:val="4E19C3B4"/>
    <w:rsid w:val="4E29F658"/>
    <w:rsid w:val="4E379E8F"/>
    <w:rsid w:val="4E7F4D71"/>
    <w:rsid w:val="4EC1358D"/>
    <w:rsid w:val="4F3FBEBF"/>
    <w:rsid w:val="4F58BEE3"/>
    <w:rsid w:val="4FD4384B"/>
    <w:rsid w:val="4FEF71A3"/>
    <w:rsid w:val="50143DCA"/>
    <w:rsid w:val="50294EEE"/>
    <w:rsid w:val="50574F29"/>
    <w:rsid w:val="506D52DA"/>
    <w:rsid w:val="50719449"/>
    <w:rsid w:val="50B6137C"/>
    <w:rsid w:val="50E491CF"/>
    <w:rsid w:val="50FB8E7D"/>
    <w:rsid w:val="5102ABF0"/>
    <w:rsid w:val="5119D30C"/>
    <w:rsid w:val="514C3DF0"/>
    <w:rsid w:val="5169B676"/>
    <w:rsid w:val="51BF66D2"/>
    <w:rsid w:val="51DE5577"/>
    <w:rsid w:val="520AE76B"/>
    <w:rsid w:val="520AF6D3"/>
    <w:rsid w:val="52A5A740"/>
    <w:rsid w:val="52F0271B"/>
    <w:rsid w:val="532001AA"/>
    <w:rsid w:val="537A6B4A"/>
    <w:rsid w:val="537B5EC9"/>
    <w:rsid w:val="538B2459"/>
    <w:rsid w:val="53D833E7"/>
    <w:rsid w:val="540ECBCC"/>
    <w:rsid w:val="545A04E0"/>
    <w:rsid w:val="550ADA3C"/>
    <w:rsid w:val="550B068B"/>
    <w:rsid w:val="55279BA0"/>
    <w:rsid w:val="5636E8D8"/>
    <w:rsid w:val="56A6D6EC"/>
    <w:rsid w:val="56D4EF4B"/>
    <w:rsid w:val="56EEED0C"/>
    <w:rsid w:val="5757FD35"/>
    <w:rsid w:val="575BC0D9"/>
    <w:rsid w:val="5791A5A2"/>
    <w:rsid w:val="5808EDB3"/>
    <w:rsid w:val="585F3C62"/>
    <w:rsid w:val="58D842BA"/>
    <w:rsid w:val="58F7913A"/>
    <w:rsid w:val="592D7603"/>
    <w:rsid w:val="593379FE"/>
    <w:rsid w:val="59A074EB"/>
    <w:rsid w:val="5A7441EE"/>
    <w:rsid w:val="5A93619B"/>
    <w:rsid w:val="5AA49C72"/>
    <w:rsid w:val="5ABA79CF"/>
    <w:rsid w:val="5AFF8FB4"/>
    <w:rsid w:val="5B111DDF"/>
    <w:rsid w:val="5B18D215"/>
    <w:rsid w:val="5B23A7A0"/>
    <w:rsid w:val="5B46D02E"/>
    <w:rsid w:val="5B47C7EB"/>
    <w:rsid w:val="5B8201C9"/>
    <w:rsid w:val="5B887D93"/>
    <w:rsid w:val="5BBFF77D"/>
    <w:rsid w:val="5BC9B618"/>
    <w:rsid w:val="5BCC4A71"/>
    <w:rsid w:val="5C04F3BA"/>
    <w:rsid w:val="5C8B2164"/>
    <w:rsid w:val="5C9D7F3C"/>
    <w:rsid w:val="5D1EEBD9"/>
    <w:rsid w:val="5D5269AB"/>
    <w:rsid w:val="5D911231"/>
    <w:rsid w:val="5D9C6EB7"/>
    <w:rsid w:val="5DE77DC7"/>
    <w:rsid w:val="5E6F245E"/>
    <w:rsid w:val="5E782F37"/>
    <w:rsid w:val="5F0A8527"/>
    <w:rsid w:val="5F44A7B2"/>
    <w:rsid w:val="5F63F867"/>
    <w:rsid w:val="5F66D2BE"/>
    <w:rsid w:val="5F959F3F"/>
    <w:rsid w:val="5F9CB787"/>
    <w:rsid w:val="5FDFBC3F"/>
    <w:rsid w:val="5FFA36EF"/>
    <w:rsid w:val="60070A0B"/>
    <w:rsid w:val="6081B03C"/>
    <w:rsid w:val="60A3A39D"/>
    <w:rsid w:val="613A4BE6"/>
    <w:rsid w:val="6158DA10"/>
    <w:rsid w:val="618DDA12"/>
    <w:rsid w:val="61935196"/>
    <w:rsid w:val="61A0523A"/>
    <w:rsid w:val="61C7EB22"/>
    <w:rsid w:val="620AC817"/>
    <w:rsid w:val="6216E79F"/>
    <w:rsid w:val="6231CEEE"/>
    <w:rsid w:val="6281BF6A"/>
    <w:rsid w:val="62AFAE57"/>
    <w:rsid w:val="630F8935"/>
    <w:rsid w:val="6339AFAA"/>
    <w:rsid w:val="6359D93A"/>
    <w:rsid w:val="638777F4"/>
    <w:rsid w:val="639166C0"/>
    <w:rsid w:val="63DB8F98"/>
    <w:rsid w:val="6491DA8A"/>
    <w:rsid w:val="64A71688"/>
    <w:rsid w:val="64C5FBC7"/>
    <w:rsid w:val="64CDE7CA"/>
    <w:rsid w:val="65547CAE"/>
    <w:rsid w:val="65CCEF30"/>
    <w:rsid w:val="6612501F"/>
    <w:rsid w:val="66A9FDD1"/>
    <w:rsid w:val="66EA58C2"/>
    <w:rsid w:val="66F04D0F"/>
    <w:rsid w:val="677C6122"/>
    <w:rsid w:val="678FF73D"/>
    <w:rsid w:val="6797954C"/>
    <w:rsid w:val="67BBCDE2"/>
    <w:rsid w:val="68347EDD"/>
    <w:rsid w:val="6860E13E"/>
    <w:rsid w:val="68BC38BE"/>
    <w:rsid w:val="6997CEE1"/>
    <w:rsid w:val="69FCB19F"/>
    <w:rsid w:val="6A23DD9C"/>
    <w:rsid w:val="6A3668A6"/>
    <w:rsid w:val="6A66B323"/>
    <w:rsid w:val="6A848B59"/>
    <w:rsid w:val="6AC07CE5"/>
    <w:rsid w:val="6ACF360E"/>
    <w:rsid w:val="6B57C467"/>
    <w:rsid w:val="6B8A28CE"/>
    <w:rsid w:val="6B9A8A74"/>
    <w:rsid w:val="6B9F8D32"/>
    <w:rsid w:val="6BB1AA5D"/>
    <w:rsid w:val="6C01F68B"/>
    <w:rsid w:val="6C12A887"/>
    <w:rsid w:val="6C2914D5"/>
    <w:rsid w:val="6C680C8D"/>
    <w:rsid w:val="6C688F48"/>
    <w:rsid w:val="6C6B066F"/>
    <w:rsid w:val="6C908B4C"/>
    <w:rsid w:val="6CF78F95"/>
    <w:rsid w:val="6D5F8E93"/>
    <w:rsid w:val="6D9924C7"/>
    <w:rsid w:val="6E03DCEE"/>
    <w:rsid w:val="6E128E45"/>
    <w:rsid w:val="6E5AD078"/>
    <w:rsid w:val="6E820BA6"/>
    <w:rsid w:val="6E857279"/>
    <w:rsid w:val="6EF50F5B"/>
    <w:rsid w:val="6EFA03BA"/>
    <w:rsid w:val="6EFB5EF4"/>
    <w:rsid w:val="6F14C8F5"/>
    <w:rsid w:val="6F4FD410"/>
    <w:rsid w:val="6F5E6008"/>
    <w:rsid w:val="6FFA1A99"/>
    <w:rsid w:val="709CFF0A"/>
    <w:rsid w:val="70FCDFD7"/>
    <w:rsid w:val="712AB018"/>
    <w:rsid w:val="717BAFAF"/>
    <w:rsid w:val="71EA5ED0"/>
    <w:rsid w:val="7202643D"/>
    <w:rsid w:val="72FF8880"/>
    <w:rsid w:val="7300D80B"/>
    <w:rsid w:val="7305DF2A"/>
    <w:rsid w:val="730D99D9"/>
    <w:rsid w:val="735334A7"/>
    <w:rsid w:val="736D06D4"/>
    <w:rsid w:val="738FA0B5"/>
    <w:rsid w:val="73BEB07E"/>
    <w:rsid w:val="73C516A9"/>
    <w:rsid w:val="73DE3C8F"/>
    <w:rsid w:val="742EF359"/>
    <w:rsid w:val="74431115"/>
    <w:rsid w:val="745DE78C"/>
    <w:rsid w:val="748C0DF0"/>
    <w:rsid w:val="74F11215"/>
    <w:rsid w:val="750BB3C1"/>
    <w:rsid w:val="7516D0AF"/>
    <w:rsid w:val="752B0241"/>
    <w:rsid w:val="75433597"/>
    <w:rsid w:val="75A11E1C"/>
    <w:rsid w:val="75B0E4A3"/>
    <w:rsid w:val="762E7DCA"/>
    <w:rsid w:val="76996E9B"/>
    <w:rsid w:val="76A78422"/>
    <w:rsid w:val="76B502A8"/>
    <w:rsid w:val="76DE78BE"/>
    <w:rsid w:val="76E5180D"/>
    <w:rsid w:val="77780884"/>
    <w:rsid w:val="77FF7E76"/>
    <w:rsid w:val="7849A6D9"/>
    <w:rsid w:val="78717A87"/>
    <w:rsid w:val="78BECEE5"/>
    <w:rsid w:val="78D66091"/>
    <w:rsid w:val="78DA8BC3"/>
    <w:rsid w:val="791029DF"/>
    <w:rsid w:val="7955C0C4"/>
    <w:rsid w:val="79DF24E4"/>
    <w:rsid w:val="79F63719"/>
    <w:rsid w:val="7B32C012"/>
    <w:rsid w:val="7BD4D115"/>
    <w:rsid w:val="7BDF5F94"/>
    <w:rsid w:val="7C82E392"/>
    <w:rsid w:val="7CDBAAF4"/>
    <w:rsid w:val="7CE247FF"/>
    <w:rsid w:val="7D361426"/>
    <w:rsid w:val="7D908237"/>
    <w:rsid w:val="7D9564AB"/>
    <w:rsid w:val="7E2510C1"/>
    <w:rsid w:val="7E31E708"/>
    <w:rsid w:val="7E42C368"/>
    <w:rsid w:val="7E825319"/>
    <w:rsid w:val="7EA4156B"/>
    <w:rsid w:val="7ED7D1EC"/>
    <w:rsid w:val="7F710F3E"/>
    <w:rsid w:val="7FD9D2D4"/>
    <w:rsid w:val="7FDD4D96"/>
    <w:rsid w:val="7FE54BF3"/>
    <w:rsid w:val="7FE5E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28005"/>
  <w15:chartTrackingRefBased/>
  <w15:docId w15:val="{F33521A8-3DDA-4009-8FBF-FC334F55A1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f5757e2af014955" /><Relationship Type="http://schemas.openxmlformats.org/officeDocument/2006/relationships/hyperlink" Target="https://tiannacharlotte.wixsite.com/a2media/single-post/2016/09/13/audience-profile-of-indie-rock" TargetMode="External" Id="R9864138d79684a44" /><Relationship Type="http://schemas.openxmlformats.org/officeDocument/2006/relationships/hyperlink" Target="https://www.swansea-arena.co.uk/shows/the-swansea-arena-house-party" TargetMode="External" Id="Rfa17e33a1132459e" /><Relationship Type="http://schemas.openxmlformats.org/officeDocument/2006/relationships/hyperlink" Target="http://www.cipd.co.uk" TargetMode="External" Id="R658d6e437a904d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2023-11-20T10:27:30.2898020Z</dcterms:created>
  <dcterms:modified xsi:type="dcterms:W3CDTF">2024-04-18T20:12:50.1598047Z</dcterms:modified>
  <dc:creator>Jack Coates (2305265)</dc:creator>
  <lastModifiedBy>Jack Coates (2305265)</lastModifiedBy>
</coreProperties>
</file>