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AB532F" w14:textId="77777777" w:rsidR="00A04CFB" w:rsidRDefault="00A04CFB">
      <w:bookmarkStart w:id="0" w:name="_gjdgxs" w:colFirst="0" w:colLast="0"/>
      <w:bookmarkEnd w:id="0"/>
    </w:p>
    <w:p w14:paraId="24A2E7E0" w14:textId="77777777" w:rsidR="00A04CFB" w:rsidRDefault="00000000">
      <w:pPr>
        <w:jc w:val="center"/>
      </w:pPr>
      <w:r>
        <w:rPr>
          <w:noProof/>
        </w:rPr>
        <w:drawing>
          <wp:inline distT="0" distB="0" distL="0" distR="0" wp14:anchorId="7052C8F2" wp14:editId="32F3F209">
            <wp:extent cx="5366695" cy="2560043"/>
            <wp:effectExtent l="0" t="0" r="0" b="0"/>
            <wp:docPr id="3"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6"/>
                    <a:srcRect/>
                    <a:stretch>
                      <a:fillRect/>
                    </a:stretch>
                  </pic:blipFill>
                  <pic:spPr>
                    <a:xfrm>
                      <a:off x="0" y="0"/>
                      <a:ext cx="5366695" cy="2560043"/>
                    </a:xfrm>
                    <a:prstGeom prst="rect">
                      <a:avLst/>
                    </a:prstGeom>
                    <a:ln/>
                  </pic:spPr>
                </pic:pic>
              </a:graphicData>
            </a:graphic>
          </wp:inline>
        </w:drawing>
      </w:r>
      <w:r>
        <w:rPr>
          <w:noProof/>
        </w:rPr>
        <mc:AlternateContent>
          <mc:Choice Requires="wpg">
            <w:drawing>
              <wp:anchor distT="0" distB="0" distL="114300" distR="114300" simplePos="0" relativeHeight="251658240" behindDoc="0" locked="0" layoutInCell="1" hidden="0" allowOverlap="1" wp14:anchorId="53992281" wp14:editId="34CD8389">
                <wp:simplePos x="0" y="0"/>
                <wp:positionH relativeFrom="page">
                  <wp:align>center</wp:align>
                </wp:positionH>
                <wp:positionV relativeFrom="page">
                  <wp:posOffset>231140</wp:posOffset>
                </wp:positionV>
                <wp:extent cx="7315200" cy="1215391"/>
                <wp:effectExtent l="0" t="0" r="0" b="0"/>
                <wp:wrapNone/>
                <wp:docPr id="1" name="Group 1"/>
                <wp:cNvGraphicFramePr/>
                <a:graphic xmlns:a="http://schemas.openxmlformats.org/drawingml/2006/main">
                  <a:graphicData uri="http://schemas.microsoft.com/office/word/2010/wordprocessingGroup">
                    <wpg:wgp>
                      <wpg:cNvGrpSpPr/>
                      <wpg:grpSpPr>
                        <a:xfrm>
                          <a:off x="0" y="0"/>
                          <a:ext cx="7315200" cy="1215391"/>
                          <a:chOff x="1688400" y="3172300"/>
                          <a:chExt cx="7315200" cy="1215400"/>
                        </a:xfrm>
                      </wpg:grpSpPr>
                      <wpg:grpSp>
                        <wpg:cNvPr id="2" name="Group 2"/>
                        <wpg:cNvGrpSpPr/>
                        <wpg:grpSpPr>
                          <a:xfrm>
                            <a:off x="1688400" y="3172305"/>
                            <a:ext cx="7315200" cy="1215391"/>
                            <a:chOff x="0" y="-1"/>
                            <a:chExt cx="7315200" cy="1216153"/>
                          </a:xfrm>
                        </wpg:grpSpPr>
                        <wps:wsp>
                          <wps:cNvPr id="4" name="Rectangle 4"/>
                          <wps:cNvSpPr/>
                          <wps:spPr>
                            <a:xfrm>
                              <a:off x="0" y="-1"/>
                              <a:ext cx="7315200" cy="1216150"/>
                            </a:xfrm>
                            <a:prstGeom prst="rect">
                              <a:avLst/>
                            </a:prstGeom>
                            <a:noFill/>
                            <a:ln>
                              <a:noFill/>
                            </a:ln>
                          </wps:spPr>
                          <wps:txbx>
                            <w:txbxContent>
                              <w:p w14:paraId="486F2FC3" w14:textId="77777777" w:rsidR="00A04CFB" w:rsidRDefault="00A04CFB">
                                <w:pPr>
                                  <w:spacing w:line="240" w:lineRule="auto"/>
                                  <w:textDirection w:val="btLr"/>
                                </w:pPr>
                              </w:p>
                            </w:txbxContent>
                          </wps:txbx>
                          <wps:bodyPr spcFirstLastPara="1" wrap="square" lIns="91425" tIns="91425" rIns="91425" bIns="91425" anchor="ctr" anchorCtr="0">
                            <a:noAutofit/>
                          </wps:bodyPr>
                        </wps:wsp>
                        <wps:wsp>
                          <wps:cNvPr id="5" name="Freeform: Shape 5"/>
                          <wps:cNvSpPr/>
                          <wps:spPr>
                            <a:xfrm>
                              <a:off x="0" y="-1"/>
                              <a:ext cx="7315200" cy="1130373"/>
                            </a:xfrm>
                            <a:custGeom>
                              <a:avLst/>
                              <a:gdLst/>
                              <a:ahLst/>
                              <a:cxnLst/>
                              <a:rect l="l" t="t" r="r" b="b"/>
                              <a:pathLst>
                                <a:path w="7312660" h="1129665" extrusionOk="0">
                                  <a:moveTo>
                                    <a:pt x="0" y="0"/>
                                  </a:moveTo>
                                  <a:lnTo>
                                    <a:pt x="7312660" y="0"/>
                                  </a:lnTo>
                                  <a:lnTo>
                                    <a:pt x="7312660" y="1129665"/>
                                  </a:lnTo>
                                  <a:lnTo>
                                    <a:pt x="3619500" y="733425"/>
                                  </a:lnTo>
                                  <a:lnTo>
                                    <a:pt x="0" y="1091565"/>
                                  </a:lnTo>
                                  <a:lnTo>
                                    <a:pt x="0" y="0"/>
                                  </a:lnTo>
                                  <a:close/>
                                </a:path>
                              </a:pathLst>
                            </a:custGeom>
                            <a:solidFill>
                              <a:schemeClr val="accent1"/>
                            </a:solidFill>
                            <a:ln>
                              <a:noFill/>
                            </a:ln>
                          </wps:spPr>
                          <wps:bodyPr spcFirstLastPara="1" wrap="square" lIns="91425" tIns="91425" rIns="91425" bIns="91425" anchor="ctr" anchorCtr="0">
                            <a:noAutofit/>
                          </wps:bodyPr>
                        </wps:wsp>
                        <wps:wsp>
                          <wps:cNvPr id="6" name="Rectangle 6"/>
                          <wps:cNvSpPr/>
                          <wps:spPr>
                            <a:xfrm>
                              <a:off x="0" y="0"/>
                              <a:ext cx="7315200" cy="1216152"/>
                            </a:xfrm>
                            <a:prstGeom prst="rect">
                              <a:avLst/>
                            </a:prstGeom>
                            <a:blipFill rotWithShape="1">
                              <a:blip r:embed="rId7">
                                <a:alphaModFix/>
                              </a:blip>
                              <a:stretch>
                                <a:fillRect r="-7573"/>
                              </a:stretch>
                            </a:blipFill>
                            <a:ln>
                              <a:noFill/>
                            </a:ln>
                          </wps:spPr>
                          <wps:txbx>
                            <w:txbxContent>
                              <w:p w14:paraId="3EF4CC0E" w14:textId="77777777" w:rsidR="00A04CFB" w:rsidRDefault="00A04CFB">
                                <w:pPr>
                                  <w:spacing w:line="240" w:lineRule="auto"/>
                                  <w:textDirection w:val="btLr"/>
                                </w:pPr>
                              </w:p>
                            </w:txbxContent>
                          </wps:txbx>
                          <wps:bodyPr spcFirstLastPara="1" wrap="square" lIns="91425" tIns="91425" rIns="91425" bIns="91425" anchor="ctr" anchorCtr="0">
                            <a:noAutofit/>
                          </wps:bodyPr>
                        </wps:wsp>
                      </wpg:grpSp>
                    </wpg:wgp>
                  </a:graphicData>
                </a:graphic>
              </wp:anchor>
            </w:drawing>
          </mc:Choice>
          <mc:Fallback>
            <w:pict>
              <v:group w14:anchorId="53992281" id="Group 1" o:spid="_x0000_s1026" style="position:absolute;left:0;text-align:left;margin-left:0;margin-top:18.2pt;width:8in;height:95.7pt;z-index:251658240;mso-position-horizontal:center;mso-position-horizontal-relative:page;mso-position-vertical-relative:page" coordorigin="16884,31723" coordsize="73152,121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">
                <v:group id="Group 2" o:spid="_x0000_s1027" style="position:absolute;left:16884;top:31723;width:73152;height:12153" coordorigin="" coordsize="73152,121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rect id="Rectangle 4"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" filled="f" stroked="f">
                    <v:textbox inset="2.53958mm,2.53958mm,2.53958mm,2.53958mm">
                      <w:txbxContent>
                        <w:p w14:paraId="486F2FC3" w14:textId="77777777" w:rsidR="00A04CFB" w:rsidRDefault="00A04CFB">
                          <w:pPr>
                            <w:spacing w:line="240" w:lineRule="auto"/>
                            <w:textDirection w:val="btLr"/>
                          </w:pPr>
                        </w:p>
                      </w:txbxContent>
                    </v:textbox>
                  </v:rect>
                  <v:shape id="Freeform: Shape 5" o:spid="_x0000_s1029"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" path="m,l7312660,r,1129665l3619500,733425,,1091565,,xe" fillcolor="#4f81bd [3204]" stroked="f">
                    <v:path arrowok="t" o:extrusionok="f"/>
                  </v:shape>
                  <v:rect id="Rectangle 6" o:spid="_x0000_s1030"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" stroked="f">
                    <v:fill r:id="rId8" o:title="" recolor="t" rotate="t" type="frame"/>
                    <v:textbox inset="2.53958mm,2.53958mm,2.53958mm,2.53958mm">
                      <w:txbxContent>
                        <w:p w14:paraId="3EF4CC0E" w14:textId="77777777" w:rsidR="00A04CFB" w:rsidRDefault="00A04CFB">
                          <w:pPr>
                            <w:spacing w:line="240" w:lineRule="auto"/>
                            <w:textDirection w:val="btLr"/>
                          </w:pPr>
                        </w:p>
                      </w:txbxContent>
                    </v:textbox>
                  </v:rect>
                </v:group>
                <w10:wrap anchorx="page" anchory="page"/>
              </v:group>
            </w:pict>
          </mc:Fallback>
        </mc:AlternateContent>
      </w:r>
    </w:p>
    <w:p w14:paraId="18A63FE4" w14:textId="77777777" w:rsidR="00A04CFB" w:rsidRDefault="00000000">
      <w:pPr>
        <w:jc w:val="center"/>
        <w:rPr>
          <w:b/>
        </w:rPr>
      </w:pPr>
      <w:r>
        <w:rPr>
          <w:b/>
          <w:noProof/>
        </w:rPr>
        <w:drawing>
          <wp:inline distT="114300" distB="114300" distL="114300" distR="114300" wp14:anchorId="4B3BDBFC" wp14:editId="52733BBF">
            <wp:extent cx="5314950" cy="2856902"/>
            <wp:effectExtent l="0" t="0" r="0" b="0"/>
            <wp:docPr id="7" name="Picture 7"/>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9"/>
                    <a:srcRect/>
                    <a:stretch>
                      <a:fillRect/>
                    </a:stretch>
                  </pic:blipFill>
                  <pic:spPr>
                    <a:xfrm>
                      <a:off x="0" y="0"/>
                      <a:ext cx="5314950" cy="2856902"/>
                    </a:xfrm>
                    <a:prstGeom prst="rect">
                      <a:avLst/>
                    </a:prstGeom>
                    <a:ln/>
                  </pic:spPr>
                </pic:pic>
              </a:graphicData>
            </a:graphic>
          </wp:inline>
        </w:drawing>
      </w:r>
    </w:p>
    <w:p w14:paraId="3CEDCB32" w14:textId="77777777" w:rsidR="00A04CFB" w:rsidRDefault="00A04CFB">
      <w:pPr>
        <w:jc w:val="center"/>
        <w:rPr>
          <w:b/>
          <w:sz w:val="2"/>
          <w:szCs w:val="2"/>
        </w:rPr>
      </w:pPr>
    </w:p>
    <w:p w14:paraId="09990DF1" w14:textId="77777777" w:rsidR="00A04CFB" w:rsidRDefault="00A04CFB">
      <w:pPr>
        <w:jc w:val="center"/>
        <w:rPr>
          <w:b/>
        </w:rPr>
      </w:pPr>
    </w:p>
    <w:p w14:paraId="4FB882AF" w14:textId="77777777" w:rsidR="00A04CFB" w:rsidRDefault="00000000">
      <w:pPr>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A Critical Analysis of University of Glasgow Learning and Development Plan</w:t>
      </w:r>
    </w:p>
    <w:p w14:paraId="747A4CE3" w14:textId="77777777" w:rsidR="00A04CFB" w:rsidRDefault="00A04CFB">
      <w:pPr>
        <w:jc w:val="center"/>
        <w:rPr>
          <w:rFonts w:ascii="Times New Roman" w:eastAsia="Times New Roman" w:hAnsi="Times New Roman" w:cs="Times New Roman"/>
          <w:sz w:val="24"/>
          <w:szCs w:val="24"/>
        </w:rPr>
      </w:pPr>
    </w:p>
    <w:p w14:paraId="12E48E17" w14:textId="77777777" w:rsidR="00A04CFB" w:rsidRDefault="00A04CFB">
      <w:pPr>
        <w:jc w:val="center"/>
        <w:rPr>
          <w:rFonts w:ascii="Times New Roman" w:eastAsia="Times New Roman" w:hAnsi="Times New Roman" w:cs="Times New Roman"/>
          <w:sz w:val="24"/>
          <w:szCs w:val="24"/>
        </w:rPr>
      </w:pPr>
    </w:p>
    <w:p w14:paraId="652BB1F0" w14:textId="77777777" w:rsidR="00A04CFB" w:rsidRDefault="00000000">
      <w:pPr>
        <w:spacing w:line="600" w:lineRule="auto"/>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Tan Zhi Yan 2226088</w:t>
      </w:r>
    </w:p>
    <w:p w14:paraId="58563D1F" w14:textId="77777777" w:rsidR="00A04CFB" w:rsidRDefault="00000000">
      <w:pPr>
        <w:spacing w:line="48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BMBM6012 Leading and Developing People </w:t>
      </w:r>
    </w:p>
    <w:p w14:paraId="7F73AE8B" w14:textId="77777777" w:rsidR="00A04CFB"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8"/>
          <w:szCs w:val="28"/>
        </w:rPr>
        <w:t>Lecturer: Laura James</w:t>
      </w:r>
      <w:r>
        <w:br w:type="page"/>
      </w:r>
    </w:p>
    <w:p w14:paraId="28640927" w14:textId="68020D8C" w:rsidR="00F15943" w:rsidRPr="00F15943" w:rsidRDefault="00F15943" w:rsidP="00412D1E">
      <w:pPr>
        <w:spacing w:line="600" w:lineRule="auto"/>
        <w:jc w:val="both"/>
        <w:rPr>
          <w:rFonts w:ascii="Times New Roman" w:eastAsia="Times New Roman" w:hAnsi="Times New Roman" w:cs="Times New Roman"/>
          <w:b/>
          <w:bCs/>
          <w:iCs/>
          <w:sz w:val="24"/>
          <w:szCs w:val="24"/>
        </w:rPr>
      </w:pPr>
      <w:r w:rsidRPr="00F15943">
        <w:rPr>
          <w:rFonts w:ascii="Times New Roman" w:eastAsia="Times New Roman" w:hAnsi="Times New Roman" w:cs="Times New Roman"/>
          <w:b/>
          <w:bCs/>
          <w:iCs/>
          <w:sz w:val="24"/>
          <w:szCs w:val="24"/>
        </w:rPr>
        <w:lastRenderedPageBreak/>
        <w:t>This is the link of our presentation;</w:t>
      </w:r>
    </w:p>
    <w:p w14:paraId="5D554FBB" w14:textId="325CD199" w:rsidR="00F15943" w:rsidRDefault="009F1834" w:rsidP="00412D1E">
      <w:pPr>
        <w:spacing w:line="600" w:lineRule="auto"/>
        <w:jc w:val="both"/>
        <w:rPr>
          <w:rFonts w:ascii="Times New Roman" w:eastAsia="Times New Roman" w:hAnsi="Times New Roman" w:cs="Times New Roman"/>
          <w:iCs/>
          <w:sz w:val="24"/>
          <w:szCs w:val="24"/>
        </w:rPr>
      </w:pPr>
      <w:hyperlink r:id="rId10" w:history="1">
        <w:r w:rsidRPr="00580FA6">
          <w:rPr>
            <w:rStyle w:val="Hyperlink"/>
            <w:rFonts w:ascii="Times New Roman" w:eastAsia="Times New Roman" w:hAnsi="Times New Roman" w:cs="Times New Roman"/>
            <w:iCs/>
            <w:sz w:val="24"/>
            <w:szCs w:val="24"/>
          </w:rPr>
          <w:t>https://uowtsd-my.sharepoint.com/:v:/r/personal/2226088_student_uwtsd</w:t>
        </w:r>
        <w:r w:rsidRPr="00580FA6">
          <w:rPr>
            <w:rStyle w:val="Hyperlink"/>
            <w:rFonts w:ascii="Times New Roman" w:eastAsia="Times New Roman" w:hAnsi="Times New Roman" w:cs="Times New Roman"/>
            <w:iCs/>
            <w:sz w:val="24"/>
            <w:szCs w:val="24"/>
          </w:rPr>
          <w:t>_</w:t>
        </w:r>
        <w:r w:rsidRPr="00580FA6">
          <w:rPr>
            <w:rStyle w:val="Hyperlink"/>
            <w:rFonts w:ascii="Times New Roman" w:eastAsia="Times New Roman" w:hAnsi="Times New Roman" w:cs="Times New Roman"/>
            <w:iCs/>
            <w:sz w:val="24"/>
            <w:szCs w:val="24"/>
          </w:rPr>
          <w:t>ac_uk/Documents/Recordings/Call%20with%20Pei%20Xian%20Lim,%20Tracy%20Wan%20See%20Cheong,%20Zhi%20Yan%20Tan-20230502_224956-Meeting%20Recording.mp4?csf=1&amp;web=1&amp;e=dzEqQR</w:t>
        </w:r>
      </w:hyperlink>
      <w:r>
        <w:rPr>
          <w:rFonts w:ascii="Times New Roman" w:eastAsia="Times New Roman" w:hAnsi="Times New Roman" w:cs="Times New Roman"/>
          <w:iCs/>
          <w:sz w:val="24"/>
          <w:szCs w:val="24"/>
        </w:rPr>
        <w:t xml:space="preserve"> </w:t>
      </w:r>
    </w:p>
    <w:p w14:paraId="40A4ADFF" w14:textId="77777777" w:rsidR="00F15943" w:rsidRPr="00F15943" w:rsidRDefault="00F15943" w:rsidP="00412D1E">
      <w:pPr>
        <w:spacing w:line="600" w:lineRule="auto"/>
        <w:jc w:val="both"/>
        <w:rPr>
          <w:rFonts w:ascii="Times New Roman" w:eastAsia="Times New Roman" w:hAnsi="Times New Roman" w:cs="Times New Roman"/>
          <w:iCs/>
          <w:sz w:val="24"/>
          <w:szCs w:val="24"/>
        </w:rPr>
      </w:pPr>
    </w:p>
    <w:p w14:paraId="661DBF3E" w14:textId="42ED65B8" w:rsidR="00A04CFB" w:rsidRDefault="00000000" w:rsidP="00412D1E">
      <w:pPr>
        <w:spacing w:line="60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Reflect on the importance of effective L&amp;D strategies using research to underpin your arguments. What might the L&amp;D strategies of the future look like / include?</w:t>
      </w:r>
      <w:bookmarkStart w:id="1" w:name="_6rz5mr20kdg" w:colFirst="0" w:colLast="0"/>
      <w:bookmarkEnd w:id="1"/>
      <w:r>
        <w:rPr>
          <w:rFonts w:ascii="Times New Roman" w:eastAsia="Times New Roman" w:hAnsi="Times New Roman" w:cs="Times New Roman"/>
          <w:i/>
          <w:sz w:val="24"/>
          <w:szCs w:val="24"/>
        </w:rPr>
        <w:br/>
      </w:r>
    </w:p>
    <w:p w14:paraId="1E3E90E1" w14:textId="77777777" w:rsidR="00A04CFB" w:rsidRDefault="00000000" w:rsidP="00412D1E">
      <w:pPr>
        <w:pStyle w:val="Title"/>
        <w:spacing w:after="0" w:line="60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Why are effective L&amp;D strategies important?</w:t>
      </w:r>
    </w:p>
    <w:p w14:paraId="6148DC08" w14:textId="77777777" w:rsidR="00A04CFB" w:rsidRDefault="00000000" w:rsidP="00412D1E">
      <w:pPr>
        <w:spacing w:line="60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today's cutthroat business world, successful companies understand the importance of investing in organizational learning to hone their own brand of expertise. People are the fundamental building blocks of knowledge. Institutionalizing diverse human resources policies practices, and strategies can help organizations accumulate the learning of their employees (Panda et al., 2014). A company's talents, competencies, and abilities needed by its employees can be defined in an L&amp;D plan. The most significant part was that it detailed how to improve them for long-term organizational success.</w:t>
      </w:r>
    </w:p>
    <w:p w14:paraId="432E0602" w14:textId="77777777" w:rsidR="00A04CFB" w:rsidRDefault="00A04CFB" w:rsidP="00412D1E">
      <w:pPr>
        <w:pStyle w:val="Title"/>
        <w:spacing w:line="600" w:lineRule="auto"/>
        <w:jc w:val="both"/>
        <w:rPr>
          <w:rFonts w:ascii="Times New Roman" w:eastAsia="Times New Roman" w:hAnsi="Times New Roman" w:cs="Times New Roman"/>
          <w:sz w:val="24"/>
          <w:szCs w:val="24"/>
        </w:rPr>
      </w:pPr>
      <w:bookmarkStart w:id="2" w:name="_gn0ytcaxqa0t" w:colFirst="0" w:colLast="0"/>
      <w:bookmarkEnd w:id="2"/>
    </w:p>
    <w:p w14:paraId="57A9522B" w14:textId="77777777" w:rsidR="00A04CFB" w:rsidRDefault="00000000" w:rsidP="00412D1E">
      <w:pPr>
        <w:pStyle w:val="Title"/>
        <w:spacing w:after="0" w:line="600" w:lineRule="auto"/>
        <w:jc w:val="both"/>
        <w:rPr>
          <w:rFonts w:ascii="Times New Roman" w:eastAsia="Times New Roman" w:hAnsi="Times New Roman" w:cs="Times New Roman"/>
          <w:b/>
          <w:sz w:val="24"/>
          <w:szCs w:val="24"/>
        </w:rPr>
      </w:pPr>
      <w:bookmarkStart w:id="3" w:name="_e5bsnzpkrtzz" w:colFirst="0" w:colLast="0"/>
      <w:bookmarkEnd w:id="3"/>
      <w:r>
        <w:rPr>
          <w:rFonts w:ascii="Times New Roman" w:eastAsia="Times New Roman" w:hAnsi="Times New Roman" w:cs="Times New Roman"/>
          <w:b/>
          <w:sz w:val="24"/>
          <w:szCs w:val="24"/>
        </w:rPr>
        <w:t>What do they serve to do?</w:t>
      </w:r>
    </w:p>
    <w:p w14:paraId="15C2147D" w14:textId="77777777" w:rsidR="00A04CFB" w:rsidRDefault="00000000" w:rsidP="00412D1E">
      <w:pPr>
        <w:spacing w:line="60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goals of a company's learning and development strategy are talent acquisition and retention. Companies that invest in their employees' professional development through training and other means stand out as attractive employers. Providing internal L&amp;D chances to current employees increases the likelihood that they will remain with the company. To avoid the time and money drain of constantly hiring new, qualified workers, L&amp;D is a great long-term approach for any company (MOL, 2022). </w:t>
      </w:r>
    </w:p>
    <w:p w14:paraId="5198C338" w14:textId="77777777" w:rsidR="00A04CFB" w:rsidRDefault="00000000" w:rsidP="00412D1E">
      <w:pPr>
        <w:spacing w:line="60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addition, L&amp;D played a critical role in inspiring and energizing staff members. Giving staff the chance to grow and acquire new skills is the most crucial factor in employee engagement. Research shows that continuing to learn makes people happier (Coleman, 2021). Actively engaged workers are inclined to be enthused by new chances at a job and content with their existing organization if they are pushed and provided the abilities to advance and flourish along their desired profession route.</w:t>
      </w:r>
    </w:p>
    <w:p w14:paraId="6C8623F1" w14:textId="77777777" w:rsidR="00A04CFB" w:rsidRDefault="00000000" w:rsidP="00412D1E">
      <w:pPr>
        <w:spacing w:line="60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Moreover, L&amp;D is crucial for shaping the talents of a workforce. A significant return is being generated by businesses that invest in the foreseeable batch of leaders. Businesses that make an investment in the development of their leaders amid substantial organizational shifts have a 2.4 times greater chance of meeting their performance goals (McKinsey, 2009).</w:t>
      </w:r>
    </w:p>
    <w:p w14:paraId="388EED01" w14:textId="7772D19D" w:rsidR="00F15943" w:rsidRPr="00F15943" w:rsidRDefault="00000000" w:rsidP="00F15943">
      <w:pPr>
        <w:spacing w:line="60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Furthermore, a strong L&amp;D program can strengthen the company's reputation as a place of employment. The reputation of a business's brand speaks eloquently about its market value, financial stability, industry standing, and offerings to consumers (Brassey et al., 2019). Spending on L&amp;D can improve a business's image and make it more competitive in the market. Since many workers are getting ready to retire, businesses will have to hustle harder to attract and retain workers. </w:t>
      </w:r>
      <w:bookmarkStart w:id="4" w:name="_x8kk04byumq" w:colFirst="0" w:colLast="0"/>
      <w:bookmarkStart w:id="5" w:name="_cyif4abm4qgl" w:colFirst="0" w:colLast="0"/>
      <w:bookmarkEnd w:id="4"/>
      <w:bookmarkEnd w:id="5"/>
    </w:p>
    <w:p w14:paraId="68D1F568" w14:textId="6A256B36" w:rsidR="00A04CFB" w:rsidRDefault="00000000" w:rsidP="00F15943">
      <w:pPr>
        <w:pStyle w:val="Title"/>
        <w:spacing w:after="0" w:line="60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What do we mean by a successful strategy? What does that look like?</w:t>
      </w:r>
    </w:p>
    <w:p w14:paraId="59C08885" w14:textId="77777777" w:rsidR="00A04CFB" w:rsidRDefault="00000000" w:rsidP="00412D1E">
      <w:pPr>
        <w:spacing w:line="60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 efficient L&amp;D plan </w:t>
      </w:r>
      <w:proofErr w:type="gramStart"/>
      <w:r>
        <w:rPr>
          <w:rFonts w:ascii="Times New Roman" w:eastAsia="Times New Roman" w:hAnsi="Times New Roman" w:cs="Times New Roman"/>
          <w:sz w:val="24"/>
          <w:szCs w:val="24"/>
        </w:rPr>
        <w:t>takes into account</w:t>
      </w:r>
      <w:proofErr w:type="gramEnd"/>
      <w:r>
        <w:rPr>
          <w:rFonts w:ascii="Times New Roman" w:eastAsia="Times New Roman" w:hAnsi="Times New Roman" w:cs="Times New Roman"/>
          <w:sz w:val="24"/>
          <w:szCs w:val="24"/>
        </w:rPr>
        <w:t xml:space="preserve"> both the company's internal and external environments. A few examples would include the one-of-a-kind selling points of the firm and the projected shifts in the </w:t>
      </w:r>
      <w:proofErr w:type="gramStart"/>
      <w:r>
        <w:rPr>
          <w:rFonts w:ascii="Times New Roman" w:eastAsia="Times New Roman" w:hAnsi="Times New Roman" w:cs="Times New Roman"/>
          <w:sz w:val="24"/>
          <w:szCs w:val="24"/>
        </w:rPr>
        <w:t>industry as a whole, including</w:t>
      </w:r>
      <w:proofErr w:type="gramEnd"/>
      <w:r>
        <w:rPr>
          <w:rFonts w:ascii="Times New Roman" w:eastAsia="Times New Roman" w:hAnsi="Times New Roman" w:cs="Times New Roman"/>
          <w:sz w:val="24"/>
          <w:szCs w:val="24"/>
        </w:rPr>
        <w:t xml:space="preserve"> development, decline, rivalry, and technology advancements (Hayden, 2022). The requirement to adjust to shifting conditions, such as alterations in the state of the economy, as well as alterations in the </w:t>
      </w:r>
      <w:proofErr w:type="gramStart"/>
      <w:r>
        <w:rPr>
          <w:rFonts w:ascii="Times New Roman" w:eastAsia="Times New Roman" w:hAnsi="Times New Roman" w:cs="Times New Roman"/>
          <w:sz w:val="24"/>
          <w:szCs w:val="24"/>
        </w:rPr>
        <w:t>manner in which</w:t>
      </w:r>
      <w:proofErr w:type="gramEnd"/>
      <w:r>
        <w:rPr>
          <w:rFonts w:ascii="Times New Roman" w:eastAsia="Times New Roman" w:hAnsi="Times New Roman" w:cs="Times New Roman"/>
          <w:sz w:val="24"/>
          <w:szCs w:val="24"/>
        </w:rPr>
        <w:t xml:space="preserve"> consumers are supplied and the type of expectations they hold, are all covered in this category. Emerging concerns and strategies should be incorporated into L&amp;D planning since they have demonstrated how companies are being significantly impacted by major forces that are shifting in the economic, social, cultural, and technical spheres (Van </w:t>
      </w:r>
      <w:proofErr w:type="spellStart"/>
      <w:r>
        <w:rPr>
          <w:rFonts w:ascii="Times New Roman" w:eastAsia="Times New Roman" w:hAnsi="Times New Roman" w:cs="Times New Roman"/>
          <w:sz w:val="24"/>
          <w:szCs w:val="24"/>
        </w:rPr>
        <w:t>Rooij</w:t>
      </w:r>
      <w:proofErr w:type="spellEnd"/>
      <w:r>
        <w:rPr>
          <w:rFonts w:ascii="Times New Roman" w:eastAsia="Times New Roman" w:hAnsi="Times New Roman" w:cs="Times New Roman"/>
          <w:sz w:val="24"/>
          <w:szCs w:val="24"/>
        </w:rPr>
        <w:t xml:space="preserve"> &amp; </w:t>
      </w:r>
      <w:proofErr w:type="spellStart"/>
      <w:r>
        <w:rPr>
          <w:rFonts w:ascii="Times New Roman" w:eastAsia="Times New Roman" w:hAnsi="Times New Roman" w:cs="Times New Roman"/>
          <w:sz w:val="24"/>
          <w:szCs w:val="24"/>
        </w:rPr>
        <w:t>Merkebu</w:t>
      </w:r>
      <w:proofErr w:type="spellEnd"/>
      <w:r>
        <w:rPr>
          <w:rFonts w:ascii="Times New Roman" w:eastAsia="Times New Roman" w:hAnsi="Times New Roman" w:cs="Times New Roman"/>
          <w:sz w:val="24"/>
          <w:szCs w:val="24"/>
        </w:rPr>
        <w:t xml:space="preserve">, 2015). A successful L&amp;D strategy must account for the effects of these shifts. In addition, the L&amp;D plan needs to be in sync with the company's culture and </w:t>
      </w:r>
      <w:proofErr w:type="gramStart"/>
      <w:r>
        <w:rPr>
          <w:rFonts w:ascii="Times New Roman" w:eastAsia="Times New Roman" w:hAnsi="Times New Roman" w:cs="Times New Roman"/>
          <w:sz w:val="24"/>
          <w:szCs w:val="24"/>
        </w:rPr>
        <w:t>take into account</w:t>
      </w:r>
      <w:proofErr w:type="gramEnd"/>
      <w:r>
        <w:rPr>
          <w:rFonts w:ascii="Times New Roman" w:eastAsia="Times New Roman" w:hAnsi="Times New Roman" w:cs="Times New Roman"/>
          <w:sz w:val="24"/>
          <w:szCs w:val="24"/>
        </w:rPr>
        <w:t xml:space="preserve"> the practical realities and restrictions of the learning environment (Ilyas et </w:t>
      </w:r>
      <w:r>
        <w:rPr>
          <w:rFonts w:ascii="Times New Roman" w:eastAsia="Times New Roman" w:hAnsi="Times New Roman" w:cs="Times New Roman"/>
          <w:sz w:val="24"/>
          <w:szCs w:val="24"/>
        </w:rPr>
        <w:lastRenderedPageBreak/>
        <w:t xml:space="preserve">al., 2017). Adapting the L&amp;D plan and its accompanying programs and policies to new business realities and new insights into the efficacy of training is essential. </w:t>
      </w:r>
    </w:p>
    <w:p w14:paraId="4A424C2E" w14:textId="77777777" w:rsidR="00A04CFB" w:rsidRDefault="00A04CFB" w:rsidP="00412D1E">
      <w:pPr>
        <w:spacing w:line="600" w:lineRule="auto"/>
        <w:jc w:val="both"/>
        <w:rPr>
          <w:rFonts w:ascii="Times New Roman" w:eastAsia="Times New Roman" w:hAnsi="Times New Roman" w:cs="Times New Roman"/>
          <w:sz w:val="24"/>
          <w:szCs w:val="24"/>
        </w:rPr>
      </w:pPr>
    </w:p>
    <w:p w14:paraId="6C714FD5" w14:textId="77777777" w:rsidR="00A04CFB" w:rsidRDefault="00000000" w:rsidP="00F15943">
      <w:pPr>
        <w:pStyle w:val="Title"/>
        <w:spacing w:after="0" w:line="600" w:lineRule="auto"/>
        <w:jc w:val="both"/>
        <w:rPr>
          <w:rFonts w:ascii="Times New Roman" w:eastAsia="Times New Roman" w:hAnsi="Times New Roman" w:cs="Times New Roman"/>
          <w:b/>
          <w:sz w:val="24"/>
          <w:szCs w:val="24"/>
        </w:rPr>
      </w:pPr>
      <w:bookmarkStart w:id="6" w:name="_lcioinodhs1" w:colFirst="0" w:colLast="0"/>
      <w:bookmarkEnd w:id="6"/>
      <w:r>
        <w:rPr>
          <w:rFonts w:ascii="Times New Roman" w:eastAsia="Times New Roman" w:hAnsi="Times New Roman" w:cs="Times New Roman"/>
          <w:b/>
          <w:sz w:val="24"/>
          <w:szCs w:val="24"/>
        </w:rPr>
        <w:t>Is there any evidence that your case study strategy has been a success so far?</w:t>
      </w:r>
    </w:p>
    <w:p w14:paraId="52109763" w14:textId="77777777" w:rsidR="00A04CFB" w:rsidRDefault="00000000" w:rsidP="00412D1E">
      <w:pPr>
        <w:spacing w:line="60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University of Glasgow's L&amp;D strategy aimed to maximize organizational competence by positioning the institution as competitive and fostering international connections. They intended to maintain and expand their network of collaborative organizations. This will allow them to compare their results to industry norms, create and analyze their performance based on measurable outcomes, </w:t>
      </w:r>
      <w:proofErr w:type="gramStart"/>
      <w:r>
        <w:rPr>
          <w:rFonts w:ascii="Times New Roman" w:eastAsia="Times New Roman" w:hAnsi="Times New Roman" w:cs="Times New Roman"/>
          <w:sz w:val="24"/>
          <w:szCs w:val="24"/>
        </w:rPr>
        <w:t>discover</w:t>
      </w:r>
      <w:proofErr w:type="gramEnd"/>
      <w:r>
        <w:rPr>
          <w:rFonts w:ascii="Times New Roman" w:eastAsia="Times New Roman" w:hAnsi="Times New Roman" w:cs="Times New Roman"/>
          <w:sz w:val="24"/>
          <w:szCs w:val="24"/>
        </w:rPr>
        <w:t xml:space="preserve"> and implement novel practices, share knowledge, and successfully complete strategic initiatives. According to their most current L&amp;D strategy, they have successfully improved institutional development knowledge and unitary degree competency &amp; capabilities of the strategic business alliance concept (University of Glasgow, 2020).</w:t>
      </w:r>
    </w:p>
    <w:p w14:paraId="618C984A" w14:textId="77777777" w:rsidR="00A04CFB" w:rsidRDefault="00000000" w:rsidP="00412D1E">
      <w:pPr>
        <w:spacing w:line="60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University of Glasgow has maintained an updated L&amp;D plan that incorporates lessons learned from the pandemic encounter. They take advantage of technology's strengths and encourage employees to adopt more adaptable methods of doing their jobs so that the company </w:t>
      </w:r>
      <w:proofErr w:type="gramStart"/>
      <w:r>
        <w:rPr>
          <w:rFonts w:ascii="Times New Roman" w:eastAsia="Times New Roman" w:hAnsi="Times New Roman" w:cs="Times New Roman"/>
          <w:sz w:val="24"/>
          <w:szCs w:val="24"/>
        </w:rPr>
        <w:t>as a whole can</w:t>
      </w:r>
      <w:proofErr w:type="gramEnd"/>
      <w:r>
        <w:rPr>
          <w:rFonts w:ascii="Times New Roman" w:eastAsia="Times New Roman" w:hAnsi="Times New Roman" w:cs="Times New Roman"/>
          <w:sz w:val="24"/>
          <w:szCs w:val="24"/>
        </w:rPr>
        <w:t xml:space="preserve"> save time and money. The University of Glasgow has accomplished the implementation of </w:t>
      </w:r>
      <w:proofErr w:type="gramStart"/>
      <w:r>
        <w:rPr>
          <w:rFonts w:ascii="Times New Roman" w:eastAsia="Times New Roman" w:hAnsi="Times New Roman" w:cs="Times New Roman"/>
          <w:sz w:val="24"/>
          <w:szCs w:val="24"/>
        </w:rPr>
        <w:t>a number of</w:t>
      </w:r>
      <w:proofErr w:type="gramEnd"/>
      <w:r>
        <w:rPr>
          <w:rFonts w:ascii="Times New Roman" w:eastAsia="Times New Roman" w:hAnsi="Times New Roman" w:cs="Times New Roman"/>
          <w:sz w:val="24"/>
          <w:szCs w:val="24"/>
        </w:rPr>
        <w:t xml:space="preserve"> changes, including the use of a digitally-enabled performance development evaluation platform (University of Glasgow, 2020).</w:t>
      </w:r>
    </w:p>
    <w:p w14:paraId="69BB3B3A" w14:textId="77777777" w:rsidR="00A04CFB" w:rsidRDefault="00A04CFB" w:rsidP="00412D1E">
      <w:pPr>
        <w:pStyle w:val="Title"/>
        <w:spacing w:line="600" w:lineRule="auto"/>
        <w:jc w:val="both"/>
        <w:rPr>
          <w:rFonts w:ascii="Times New Roman" w:eastAsia="Times New Roman" w:hAnsi="Times New Roman" w:cs="Times New Roman"/>
          <w:b/>
          <w:sz w:val="24"/>
          <w:szCs w:val="24"/>
        </w:rPr>
      </w:pPr>
      <w:bookmarkStart w:id="7" w:name="_2xwsv2itqdiy" w:colFirst="0" w:colLast="0"/>
      <w:bookmarkEnd w:id="7"/>
    </w:p>
    <w:p w14:paraId="4EDC12EF" w14:textId="77777777" w:rsidR="00A04CFB" w:rsidRDefault="00000000" w:rsidP="00F15943">
      <w:pPr>
        <w:pStyle w:val="Title"/>
        <w:spacing w:after="0" w:line="600" w:lineRule="auto"/>
        <w:jc w:val="both"/>
        <w:rPr>
          <w:rFonts w:ascii="Times New Roman" w:eastAsia="Times New Roman" w:hAnsi="Times New Roman" w:cs="Times New Roman"/>
          <w:b/>
          <w:sz w:val="24"/>
          <w:szCs w:val="24"/>
        </w:rPr>
      </w:pPr>
      <w:bookmarkStart w:id="8" w:name="_h9perb2keqm4" w:colFirst="0" w:colLast="0"/>
      <w:bookmarkEnd w:id="8"/>
      <w:r>
        <w:rPr>
          <w:rFonts w:ascii="Times New Roman" w:eastAsia="Times New Roman" w:hAnsi="Times New Roman" w:cs="Times New Roman"/>
          <w:b/>
          <w:sz w:val="24"/>
          <w:szCs w:val="24"/>
        </w:rPr>
        <w:t xml:space="preserve">What might the L&amp;D strategy of the future look like? Give examples. Why does it look like this (change in future demands, development of learning theory and design </w:t>
      </w:r>
      <w:proofErr w:type="spellStart"/>
      <w:r>
        <w:rPr>
          <w:rFonts w:ascii="Times New Roman" w:eastAsia="Times New Roman" w:hAnsi="Times New Roman" w:cs="Times New Roman"/>
          <w:b/>
          <w:sz w:val="24"/>
          <w:szCs w:val="24"/>
        </w:rPr>
        <w:t>etc</w:t>
      </w:r>
      <w:proofErr w:type="spellEnd"/>
      <w:r>
        <w:rPr>
          <w:rFonts w:ascii="Times New Roman" w:eastAsia="Times New Roman" w:hAnsi="Times New Roman" w:cs="Times New Roman"/>
          <w:b/>
          <w:sz w:val="24"/>
          <w:szCs w:val="24"/>
        </w:rPr>
        <w:t>)</w:t>
      </w:r>
    </w:p>
    <w:p w14:paraId="6BCF461F" w14:textId="77777777" w:rsidR="00A04CFB" w:rsidRDefault="00000000" w:rsidP="00412D1E">
      <w:pPr>
        <w:spacing w:line="60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following are some considerations for organizations and L&amp;D teams to make as they adapt their L&amp;D operations in preparation for potential future difficulties. In an ideal world, the L&amp;D department would include a wide variety of specialists; for instance, visual artists, content curators, instructors, and data researchers. By spreading its L&amp;D resources out, the team can better adapt to new circumstances and meet the evolving demands of the business (Nobels &amp; </w:t>
      </w:r>
      <w:proofErr w:type="spellStart"/>
      <w:r>
        <w:rPr>
          <w:rFonts w:ascii="Times New Roman" w:eastAsia="Times New Roman" w:hAnsi="Times New Roman" w:cs="Times New Roman"/>
          <w:sz w:val="24"/>
          <w:szCs w:val="24"/>
        </w:rPr>
        <w:t>Baele</w:t>
      </w:r>
      <w:proofErr w:type="spellEnd"/>
      <w:r>
        <w:rPr>
          <w:rFonts w:ascii="Times New Roman" w:eastAsia="Times New Roman" w:hAnsi="Times New Roman" w:cs="Times New Roman"/>
          <w:sz w:val="24"/>
          <w:szCs w:val="24"/>
        </w:rPr>
        <w:t xml:space="preserve">, 2022). For instance, </w:t>
      </w:r>
      <w:proofErr w:type="gramStart"/>
      <w:r>
        <w:rPr>
          <w:rFonts w:ascii="Times New Roman" w:eastAsia="Times New Roman" w:hAnsi="Times New Roman" w:cs="Times New Roman"/>
          <w:sz w:val="24"/>
          <w:szCs w:val="24"/>
        </w:rPr>
        <w:t>in light of</w:t>
      </w:r>
      <w:proofErr w:type="gramEnd"/>
      <w:r>
        <w:rPr>
          <w:rFonts w:ascii="Times New Roman" w:eastAsia="Times New Roman" w:hAnsi="Times New Roman" w:cs="Times New Roman"/>
          <w:sz w:val="24"/>
          <w:szCs w:val="24"/>
        </w:rPr>
        <w:t xml:space="preserve"> the global spread of the COVID-19 virus, universities' learning and development strategies have had to adapt to keep up with the times.</w:t>
      </w:r>
    </w:p>
    <w:p w14:paraId="09C1F14D" w14:textId="2432C881" w:rsidR="00412D1E" w:rsidRDefault="00000000" w:rsidP="00412D1E">
      <w:pPr>
        <w:spacing w:line="60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addition, to generate results, developers of learning technologies must implement hybrid work practices. Learning styles and rates will vary among employees in a blended workplace. Technology has the potential to fix this problem. For instance, the ability to mass-tailor and personalize one's educational technology encounter is not merely a luxury but a requirement (</w:t>
      </w:r>
      <w:proofErr w:type="spellStart"/>
      <w:r>
        <w:rPr>
          <w:rFonts w:ascii="Times New Roman" w:eastAsia="Times New Roman" w:hAnsi="Times New Roman" w:cs="Times New Roman"/>
          <w:sz w:val="24"/>
          <w:szCs w:val="24"/>
        </w:rPr>
        <w:t>Loutfi</w:t>
      </w:r>
      <w:proofErr w:type="spellEnd"/>
      <w:r>
        <w:rPr>
          <w:rFonts w:ascii="Times New Roman" w:eastAsia="Times New Roman" w:hAnsi="Times New Roman" w:cs="Times New Roman"/>
          <w:sz w:val="24"/>
          <w:szCs w:val="24"/>
        </w:rPr>
        <w:t xml:space="preserve">, 2022). An individual student might benefit more from watching a video lecture from beginning to end. Before devoting time to watching a whole film, another student may find it useful to use a video skimming tool to evaluate if it contains any information they need. To adapt to the shifting social setting of work brought on by hybrid work trends, education must be fully embedded in virtual work environments. The necessity for integrating competency frameworks with L&amp;D </w:t>
      </w:r>
      <w:r>
        <w:rPr>
          <w:rFonts w:ascii="Times New Roman" w:eastAsia="Times New Roman" w:hAnsi="Times New Roman" w:cs="Times New Roman"/>
          <w:sz w:val="24"/>
          <w:szCs w:val="24"/>
        </w:rPr>
        <w:lastRenderedPageBreak/>
        <w:t>into organizations is growing. Insights and metrics on outcomes are in high demand. Technology providers must meet these demands by enabling connections to legacy data stores like performance and learning management systems as well as HR information systems.</w:t>
      </w:r>
    </w:p>
    <w:p w14:paraId="38A29746" w14:textId="16CAF2EC" w:rsidR="00412D1E" w:rsidRDefault="00412D1E" w:rsidP="00412D1E">
      <w:pPr>
        <w:spacing w:line="600" w:lineRule="auto"/>
        <w:ind w:firstLine="72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(Word Count: 997)</w:t>
      </w:r>
    </w:p>
    <w:p w14:paraId="4B42CEAF" w14:textId="77777777" w:rsidR="00412D1E" w:rsidRDefault="00412D1E" w:rsidP="00412D1E">
      <w:pPr>
        <w:spacing w:line="60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28140C90" w14:textId="77E26327" w:rsidR="00A04CFB" w:rsidRDefault="00412D1E" w:rsidP="00412D1E">
      <w:pPr>
        <w:spacing w:line="600" w:lineRule="auto"/>
        <w:jc w:val="both"/>
        <w:rPr>
          <w:rFonts w:ascii="Times New Roman" w:eastAsia="Times New Roman" w:hAnsi="Times New Roman" w:cs="Times New Roman"/>
          <w:b/>
          <w:bCs/>
          <w:sz w:val="24"/>
          <w:szCs w:val="24"/>
        </w:rPr>
      </w:pPr>
      <w:r w:rsidRPr="00412D1E">
        <w:rPr>
          <w:rFonts w:ascii="Times New Roman" w:eastAsia="Times New Roman" w:hAnsi="Times New Roman" w:cs="Times New Roman"/>
          <w:b/>
          <w:bCs/>
          <w:sz w:val="24"/>
          <w:szCs w:val="24"/>
        </w:rPr>
        <w:lastRenderedPageBreak/>
        <w:t>References</w:t>
      </w:r>
    </w:p>
    <w:p w14:paraId="549D74A7" w14:textId="77777777" w:rsidR="00412D1E" w:rsidRDefault="00412D1E" w:rsidP="00F15943">
      <w:pPr>
        <w:pStyle w:val="NormalWeb"/>
        <w:spacing w:before="0" w:beforeAutospacing="0" w:line="600" w:lineRule="auto"/>
        <w:ind w:left="567" w:hanging="567"/>
        <w:jc w:val="both"/>
      </w:pPr>
      <w:r>
        <w:t xml:space="preserve">Brassey, J., Christensen, </w:t>
      </w:r>
      <w:proofErr w:type="gramStart"/>
      <w:r>
        <w:t>L.</w:t>
      </w:r>
      <w:proofErr w:type="gramEnd"/>
      <w:r>
        <w:t xml:space="preserve"> and Dam, </w:t>
      </w:r>
      <w:proofErr w:type="spellStart"/>
      <w:r>
        <w:t>N.van</w:t>
      </w:r>
      <w:proofErr w:type="spellEnd"/>
      <w:r>
        <w:t xml:space="preserve"> (2019) </w:t>
      </w:r>
      <w:r>
        <w:rPr>
          <w:i/>
          <w:iCs/>
        </w:rPr>
        <w:t>The essential components of a successful L&amp;D Strategy</w:t>
      </w:r>
      <w:r>
        <w:t xml:space="preserve">, </w:t>
      </w:r>
      <w:r>
        <w:rPr>
          <w:i/>
          <w:iCs/>
        </w:rPr>
        <w:t>McKinsey &amp; Company</w:t>
      </w:r>
      <w:r>
        <w:t xml:space="preserve">. McKinsey &amp; Company. Available at: https://www.mckinsey.com/capabilities/people-and-organizational-performance/our-insights/the-essential-components-of-a-successful-l-and-d-strategy (Accessed: April 28, 2023). </w:t>
      </w:r>
    </w:p>
    <w:p w14:paraId="37910F39" w14:textId="77777777" w:rsidR="00412D1E" w:rsidRDefault="00412D1E" w:rsidP="00412D1E">
      <w:pPr>
        <w:pStyle w:val="NormalWeb"/>
        <w:spacing w:line="600" w:lineRule="auto"/>
        <w:ind w:left="567" w:hanging="567"/>
        <w:jc w:val="both"/>
      </w:pPr>
      <w:r>
        <w:t xml:space="preserve">Coleman, J. (2021) </w:t>
      </w:r>
      <w:r>
        <w:rPr>
          <w:i/>
          <w:iCs/>
        </w:rPr>
        <w:t>Lifelong learning is good for your health, your wallet, and your social life</w:t>
      </w:r>
      <w:r>
        <w:t xml:space="preserve">, </w:t>
      </w:r>
      <w:r>
        <w:rPr>
          <w:i/>
          <w:iCs/>
        </w:rPr>
        <w:t>Harvard Business Review</w:t>
      </w:r>
      <w:r>
        <w:t xml:space="preserve">. Available at: https://hbr.org/2017/02/lifelong-learning-is-good-for-your-health-your-wallet-and-your-social-life (Accessed: April 28, 2023). </w:t>
      </w:r>
    </w:p>
    <w:p w14:paraId="5301CE67" w14:textId="77777777" w:rsidR="00412D1E" w:rsidRDefault="00412D1E" w:rsidP="00412D1E">
      <w:pPr>
        <w:pStyle w:val="NormalWeb"/>
        <w:spacing w:line="600" w:lineRule="auto"/>
        <w:ind w:left="567" w:hanging="567"/>
        <w:jc w:val="both"/>
      </w:pPr>
      <w:r>
        <w:t xml:space="preserve">Hayden, D. (2022) </w:t>
      </w:r>
      <w:r>
        <w:rPr>
          <w:i/>
          <w:iCs/>
        </w:rPr>
        <w:t>Learning &amp; Development Strategy and policy: Factsheets</w:t>
      </w:r>
      <w:r>
        <w:t xml:space="preserve">, </w:t>
      </w:r>
      <w:r>
        <w:rPr>
          <w:i/>
          <w:iCs/>
        </w:rPr>
        <w:t>CIPD</w:t>
      </w:r>
      <w:r>
        <w:t xml:space="preserve">. Available at: https://www.cipd.org/uk/knowledge/factsheets/strategy-development-factsheet/ (Accessed: April 28, 2023). </w:t>
      </w:r>
    </w:p>
    <w:p w14:paraId="07583750" w14:textId="77777777" w:rsidR="00412D1E" w:rsidRDefault="00412D1E" w:rsidP="00412D1E">
      <w:pPr>
        <w:pStyle w:val="NormalWeb"/>
        <w:spacing w:line="600" w:lineRule="auto"/>
        <w:ind w:left="567" w:hanging="567"/>
        <w:jc w:val="both"/>
      </w:pPr>
      <w:r>
        <w:t xml:space="preserve">Ilyas, M., Kadir, K.A. and Adnan, Z. (2017) “Demystifying the Learning Management System (LMS): Journey from E-Learning to the Strategic Role,” </w:t>
      </w:r>
      <w:r>
        <w:rPr>
          <w:i/>
          <w:iCs/>
        </w:rPr>
        <w:t>European Journal of Business and Management</w:t>
      </w:r>
      <w:r>
        <w:t xml:space="preserve">, 9(9), pp. 12–18. Available at: https://www.researchgate.net/publication/315815888_Demystifying_the_Learning_Management_System_LMS_Journey_from_e-Learning_to_the_Strategic_Role (Accessed: May 1, 2023). </w:t>
      </w:r>
    </w:p>
    <w:p w14:paraId="5E4EAF22" w14:textId="77777777" w:rsidR="00412D1E" w:rsidRDefault="00412D1E" w:rsidP="00412D1E">
      <w:pPr>
        <w:pStyle w:val="NormalWeb"/>
        <w:spacing w:line="600" w:lineRule="auto"/>
        <w:ind w:left="567" w:hanging="567"/>
        <w:jc w:val="both"/>
      </w:pPr>
      <w:proofErr w:type="spellStart"/>
      <w:r>
        <w:lastRenderedPageBreak/>
        <w:t>Loutfi</w:t>
      </w:r>
      <w:proofErr w:type="spellEnd"/>
      <w:r>
        <w:t xml:space="preserve">, E. (2022) </w:t>
      </w:r>
      <w:r>
        <w:rPr>
          <w:i/>
          <w:iCs/>
        </w:rPr>
        <w:t>The Future of Learning: Preparing Your L&amp;D Organization for the new landscape of work</w:t>
      </w:r>
      <w:r>
        <w:t xml:space="preserve">, </w:t>
      </w:r>
      <w:r>
        <w:rPr>
          <w:i/>
          <w:iCs/>
        </w:rPr>
        <w:t>Chief Learning Officer - CLO Media</w:t>
      </w:r>
      <w:r>
        <w:t xml:space="preserve">. Available at: https://www.chieflearningofficer.com/2022/09/23/the-future-of-learning-preparing-your-ld-organization-for-the-new-landscape-of-work/ (Accessed: April 30, 2023). </w:t>
      </w:r>
    </w:p>
    <w:p w14:paraId="0BA1989A" w14:textId="77777777" w:rsidR="00412D1E" w:rsidRDefault="00412D1E" w:rsidP="00412D1E">
      <w:pPr>
        <w:pStyle w:val="NormalWeb"/>
        <w:spacing w:line="600" w:lineRule="auto"/>
        <w:ind w:left="567" w:hanging="567"/>
        <w:jc w:val="both"/>
      </w:pPr>
      <w:r>
        <w:t xml:space="preserve">McKinsey (2009) </w:t>
      </w:r>
      <w:r>
        <w:rPr>
          <w:i/>
          <w:iCs/>
        </w:rPr>
        <w:t>Economic conditions snapshot, June 2009: McKinsey Global Survey Results</w:t>
      </w:r>
      <w:r>
        <w:t xml:space="preserve">, </w:t>
      </w:r>
      <w:r>
        <w:rPr>
          <w:i/>
          <w:iCs/>
        </w:rPr>
        <w:t>McKinsey &amp; Company</w:t>
      </w:r>
      <w:r>
        <w:t xml:space="preserve">. McKinsey &amp; Company. Available at: https://www.mckinsey.com/featured-insights/employment-and-growth/economic-conditions-snapshot-june-2009-mckinsey-global-survey-results (Accessed: April 28, 2023). </w:t>
      </w:r>
    </w:p>
    <w:p w14:paraId="5167F8FA" w14:textId="77777777" w:rsidR="00412D1E" w:rsidRDefault="00412D1E" w:rsidP="00412D1E">
      <w:pPr>
        <w:pStyle w:val="NormalWeb"/>
        <w:spacing w:line="600" w:lineRule="auto"/>
        <w:ind w:left="567" w:hanging="567"/>
        <w:jc w:val="both"/>
      </w:pPr>
      <w:r>
        <w:t xml:space="preserve">MOL (2022) </w:t>
      </w:r>
      <w:r>
        <w:rPr>
          <w:i/>
          <w:iCs/>
        </w:rPr>
        <w:t xml:space="preserve">What is L&amp;D &amp; Why is it important for your </w:t>
      </w:r>
      <w:proofErr w:type="gramStart"/>
      <w:r>
        <w:rPr>
          <w:i/>
          <w:iCs/>
        </w:rPr>
        <w:t>business?</w:t>
      </w:r>
      <w:r>
        <w:t>,</w:t>
      </w:r>
      <w:proofErr w:type="gramEnd"/>
      <w:r>
        <w:t xml:space="preserve"> </w:t>
      </w:r>
      <w:r>
        <w:rPr>
          <w:i/>
          <w:iCs/>
        </w:rPr>
        <w:t>MOL Learn</w:t>
      </w:r>
      <w:r>
        <w:t xml:space="preserve">. MOL Learn. Available at: https://www.mollearn.com/about/news/what-ld-why-it-important-your-business/ (Accessed: April 28, 2023). </w:t>
      </w:r>
    </w:p>
    <w:p w14:paraId="1CC76F08" w14:textId="77777777" w:rsidR="00412D1E" w:rsidRDefault="00412D1E" w:rsidP="00412D1E">
      <w:pPr>
        <w:pStyle w:val="NormalWeb"/>
        <w:spacing w:line="600" w:lineRule="auto"/>
        <w:ind w:left="567" w:hanging="567"/>
        <w:jc w:val="both"/>
      </w:pPr>
      <w:r>
        <w:t xml:space="preserve">Nobels, P. and </w:t>
      </w:r>
      <w:proofErr w:type="spellStart"/>
      <w:r>
        <w:t>Baele</w:t>
      </w:r>
      <w:proofErr w:type="spellEnd"/>
      <w:r>
        <w:t xml:space="preserve">, S. (2022) </w:t>
      </w:r>
      <w:r>
        <w:rPr>
          <w:i/>
          <w:iCs/>
        </w:rPr>
        <w:t>The ever-growing importance of L&amp;D in the future of work</w:t>
      </w:r>
      <w:r>
        <w:t xml:space="preserve">, </w:t>
      </w:r>
      <w:r>
        <w:rPr>
          <w:i/>
          <w:iCs/>
        </w:rPr>
        <w:t>EY US - Home</w:t>
      </w:r>
      <w:r>
        <w:t xml:space="preserve">. EY. Available at: https://www.ey.com/en_be/workforce/the-ever-growing-importance-of-l-d-in-the-future-of-work (Accessed: April 30, 2023). </w:t>
      </w:r>
    </w:p>
    <w:p w14:paraId="29FB4213" w14:textId="77777777" w:rsidR="00412D1E" w:rsidRDefault="00412D1E" w:rsidP="00412D1E">
      <w:pPr>
        <w:pStyle w:val="NormalWeb"/>
        <w:spacing w:line="600" w:lineRule="auto"/>
        <w:ind w:left="567" w:hanging="567"/>
        <w:jc w:val="both"/>
      </w:pPr>
      <w:r>
        <w:t xml:space="preserve">Panda, A., </w:t>
      </w:r>
      <w:proofErr w:type="spellStart"/>
      <w:r>
        <w:t>Karve</w:t>
      </w:r>
      <w:proofErr w:type="spellEnd"/>
      <w:r>
        <w:t xml:space="preserve">, S. and Mohapatra, D. (2014) “Aligning Learning &amp; Development Strategy </w:t>
      </w:r>
      <w:proofErr w:type="gramStart"/>
      <w:r>
        <w:t>With</w:t>
      </w:r>
      <w:proofErr w:type="gramEnd"/>
      <w:r>
        <w:t xml:space="preserve"> Business: Strategy to Operations,” </w:t>
      </w:r>
      <w:r>
        <w:rPr>
          <w:i/>
          <w:iCs/>
        </w:rPr>
        <w:t>South Asian Journal of Human Resources Management</w:t>
      </w:r>
      <w:r>
        <w:t xml:space="preserve">, 1(2), pp. 267–281. Available at: https://doi.org/10.1177/2322093714549110. </w:t>
      </w:r>
    </w:p>
    <w:p w14:paraId="2722A746" w14:textId="77777777" w:rsidR="00412D1E" w:rsidRDefault="00412D1E" w:rsidP="00412D1E">
      <w:pPr>
        <w:pStyle w:val="NormalWeb"/>
        <w:spacing w:line="600" w:lineRule="auto"/>
        <w:ind w:left="567" w:hanging="567"/>
        <w:jc w:val="both"/>
      </w:pPr>
      <w:r>
        <w:lastRenderedPageBreak/>
        <w:t xml:space="preserve">University of Glasgow (2020) </w:t>
      </w:r>
      <w:r>
        <w:rPr>
          <w:i/>
          <w:iCs/>
        </w:rPr>
        <w:t>People &amp; Organisational Development Strategy 2020-2025</w:t>
      </w:r>
      <w:r>
        <w:t xml:space="preserve">, </w:t>
      </w:r>
      <w:r>
        <w:rPr>
          <w:i/>
          <w:iCs/>
        </w:rPr>
        <w:t>L&amp;D Strategy</w:t>
      </w:r>
      <w:r>
        <w:t xml:space="preserve">. Available at: https://www.cc.gla.ac.uk/media/Media_481292_smxx.pdf (Accessed: April 28, 2023). </w:t>
      </w:r>
    </w:p>
    <w:p w14:paraId="7777F022" w14:textId="77777777" w:rsidR="00412D1E" w:rsidRDefault="00412D1E" w:rsidP="00412D1E">
      <w:pPr>
        <w:pStyle w:val="NormalWeb"/>
        <w:spacing w:line="600" w:lineRule="auto"/>
        <w:ind w:left="567" w:hanging="567"/>
        <w:jc w:val="both"/>
      </w:pPr>
      <w:r>
        <w:t xml:space="preserve">Van </w:t>
      </w:r>
      <w:proofErr w:type="spellStart"/>
      <w:r>
        <w:t>Rooij</w:t>
      </w:r>
      <w:proofErr w:type="spellEnd"/>
      <w:r>
        <w:t xml:space="preserve">, S.W. and </w:t>
      </w:r>
      <w:proofErr w:type="spellStart"/>
      <w:r>
        <w:t>Merkebu</w:t>
      </w:r>
      <w:proofErr w:type="spellEnd"/>
      <w:r>
        <w:t xml:space="preserve">, J. (2015) “Measuring the business impact of employee learning: A view from the professional services sector,” </w:t>
      </w:r>
      <w:r>
        <w:rPr>
          <w:i/>
          <w:iCs/>
        </w:rPr>
        <w:t>Human Resource Development Quarterly</w:t>
      </w:r>
      <w:r>
        <w:t xml:space="preserve">, 26(3), pp. 275–297. Available at: https://doi.org/10.1002/hrdq.21211. </w:t>
      </w:r>
    </w:p>
    <w:p w14:paraId="5B172112" w14:textId="77777777" w:rsidR="00412D1E" w:rsidRPr="00412D1E" w:rsidRDefault="00412D1E" w:rsidP="00412D1E">
      <w:pPr>
        <w:spacing w:line="600" w:lineRule="auto"/>
        <w:jc w:val="both"/>
        <w:rPr>
          <w:rFonts w:ascii="Times New Roman" w:eastAsia="Times New Roman" w:hAnsi="Times New Roman" w:cs="Times New Roman"/>
          <w:sz w:val="24"/>
          <w:szCs w:val="24"/>
        </w:rPr>
      </w:pPr>
    </w:p>
    <w:sectPr w:rsidR="00412D1E" w:rsidRPr="00412D1E">
      <w:headerReference w:type="default" r:id="rId1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50270F" w14:textId="77777777" w:rsidR="00EE03C2" w:rsidRDefault="00EE03C2">
      <w:pPr>
        <w:spacing w:line="240" w:lineRule="auto"/>
      </w:pPr>
      <w:r>
        <w:separator/>
      </w:r>
    </w:p>
  </w:endnote>
  <w:endnote w:type="continuationSeparator" w:id="0">
    <w:p w14:paraId="3AF4BAAC" w14:textId="77777777" w:rsidR="00EE03C2" w:rsidRDefault="00EE03C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1FEAFE" w14:textId="77777777" w:rsidR="00EE03C2" w:rsidRDefault="00EE03C2">
      <w:pPr>
        <w:spacing w:line="240" w:lineRule="auto"/>
      </w:pPr>
      <w:r>
        <w:separator/>
      </w:r>
    </w:p>
  </w:footnote>
  <w:footnote w:type="continuationSeparator" w:id="0">
    <w:p w14:paraId="187EA1D0" w14:textId="77777777" w:rsidR="00EE03C2" w:rsidRDefault="00EE03C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0E15F" w14:textId="77777777" w:rsidR="00A04CFB" w:rsidRDefault="00A04CFB"/>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4CFB"/>
    <w:rsid w:val="00192A8E"/>
    <w:rsid w:val="00412D1E"/>
    <w:rsid w:val="009F1834"/>
    <w:rsid w:val="00A04CFB"/>
    <w:rsid w:val="00EE03C2"/>
    <w:rsid w:val="00F15943"/>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4B1C63"/>
  <w15:docId w15:val="{089577A4-413E-406D-ABB3-C4E10258B4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MY"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NormalWeb">
    <w:name w:val="Normal (Web)"/>
    <w:basedOn w:val="Normal"/>
    <w:uiPriority w:val="99"/>
    <w:semiHidden/>
    <w:unhideWhenUsed/>
    <w:rsid w:val="00412D1E"/>
    <w:pPr>
      <w:spacing w:before="100" w:beforeAutospacing="1" w:after="100" w:afterAutospacing="1" w:line="240" w:lineRule="auto"/>
    </w:pPr>
    <w:rPr>
      <w:rFonts w:ascii="Times New Roman" w:eastAsia="Times New Roman" w:hAnsi="Times New Roman" w:cs="Times New Roman"/>
      <w:sz w:val="24"/>
      <w:szCs w:val="24"/>
      <w:lang w:val="en-MY"/>
    </w:rPr>
  </w:style>
  <w:style w:type="character" w:styleId="Hyperlink">
    <w:name w:val="Hyperlink"/>
    <w:basedOn w:val="DefaultParagraphFont"/>
    <w:uiPriority w:val="99"/>
    <w:unhideWhenUsed/>
    <w:rsid w:val="009F1834"/>
    <w:rPr>
      <w:color w:val="0000FF" w:themeColor="hyperlink"/>
      <w:u w:val="single"/>
    </w:rPr>
  </w:style>
  <w:style w:type="character" w:styleId="UnresolvedMention">
    <w:name w:val="Unresolved Mention"/>
    <w:basedOn w:val="DefaultParagraphFont"/>
    <w:uiPriority w:val="99"/>
    <w:semiHidden/>
    <w:unhideWhenUsed/>
    <w:rsid w:val="009F1834"/>
    <w:rPr>
      <w:color w:val="605E5C"/>
      <w:shd w:val="clear" w:color="auto" w:fill="E1DFDD"/>
    </w:rPr>
  </w:style>
  <w:style w:type="character" w:styleId="FollowedHyperlink">
    <w:name w:val="FollowedHyperlink"/>
    <w:basedOn w:val="DefaultParagraphFont"/>
    <w:uiPriority w:val="99"/>
    <w:semiHidden/>
    <w:unhideWhenUsed/>
    <w:rsid w:val="009F183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963653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hyperlink" Target="https://uowtsd-my.sharepoint.com/:v:/r/personal/2226088_student_uwtsd_ac_uk/Documents/Recordings/Call%20with%20Pei%20Xian%20Lim,%20Tracy%20Wan%20See%20Cheong,%20Zhi%20Yan%20Tan-20230502_224956-Meeting%20Recording.mp4?csf=1&amp;web=1&amp;e=dzEqQR" TargetMode="External"/><Relationship Id="rId4" Type="http://schemas.openxmlformats.org/officeDocument/2006/relationships/footnotes" Target="footnotes.xml"/><Relationship Id="rId9"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10</Pages>
  <Words>1624</Words>
  <Characters>9263</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Hello</cp:lastModifiedBy>
  <cp:revision>3</cp:revision>
  <dcterms:created xsi:type="dcterms:W3CDTF">2023-05-02T19:35:00Z</dcterms:created>
  <dcterms:modified xsi:type="dcterms:W3CDTF">2023-05-02T22:13:00Z</dcterms:modified>
</cp:coreProperties>
</file>