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inorHAnsi" w:hAnsiTheme="majorHAnsi" w:cstheme="majorBidi"/>
          <w:color w:val="156082" w:themeColor="accent1"/>
          <w:sz w:val="40"/>
          <w:szCs w:val="40"/>
          <w:lang w:val="en-GB"/>
        </w:rPr>
        <w:id w:val="-1522475554"/>
        <w:docPartObj>
          <w:docPartGallery w:val="Cover Pages"/>
          <w:docPartUnique/>
        </w:docPartObj>
      </w:sdtPr>
      <w:sdtEndPr>
        <w:rPr>
          <w:rFonts w:eastAsiaTheme="majorEastAsia"/>
          <w:color w:val="0F4761" w:themeColor="accent1" w:themeShade="BF"/>
        </w:rPr>
      </w:sdtEndPr>
      <w:sdtContent>
        <w:p w14:paraId="44094F76" w14:textId="77777777" w:rsidR="00863275" w:rsidRDefault="00863275" w:rsidP="00863275">
          <w:pPr>
            <w:pStyle w:val="NoSpacing"/>
            <w:spacing w:before="1540" w:after="240"/>
            <w:jc w:val="center"/>
            <w:rPr>
              <w:color w:val="156082" w:themeColor="accent1"/>
            </w:rPr>
          </w:pPr>
          <w:r>
            <w:rPr>
              <w:noProof/>
              <w:color w:val="156082" w:themeColor="accent1"/>
              <w:lang w:val="en-GB" w:eastAsia="en-GB"/>
            </w:rPr>
            <w:drawing>
              <wp:inline distT="0" distB="0" distL="0" distR="0" wp14:anchorId="42A8D2B8" wp14:editId="61A8AC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08C62B8BAD4647D798B889108D31BCBE"/>
            </w:placeholder>
            <w:dataBinding w:prefixMappings="xmlns:ns0='http://purl.org/dc/elements/1.1/' xmlns:ns1='http://schemas.openxmlformats.org/package/2006/metadata/core-properties' " w:xpath="/ns1:coreProperties[1]/ns0:title[1]" w:storeItemID="{6C3C8BC8-F283-45AE-878A-BAB7291924A1}"/>
            <w:text/>
          </w:sdtPr>
          <w:sdtContent>
            <w:p w14:paraId="343A4C57" w14:textId="5C37499F" w:rsidR="00863275" w:rsidRDefault="00F509E8" w:rsidP="0086327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F509E8">
                <w:rPr>
                  <w:rFonts w:asciiTheme="majorHAnsi" w:eastAsiaTheme="majorEastAsia" w:hAnsiTheme="majorHAnsi" w:cstheme="majorBidi"/>
                  <w:caps/>
                  <w:color w:val="156082" w:themeColor="accent1"/>
                  <w:sz w:val="72"/>
                  <w:szCs w:val="72"/>
                </w:rPr>
                <w:t>Approaches</w:t>
              </w:r>
              <w:r>
                <w:rPr>
                  <w:rFonts w:asciiTheme="majorHAnsi" w:eastAsiaTheme="majorEastAsia" w:hAnsiTheme="majorHAnsi" w:cstheme="majorBidi"/>
                  <w:caps/>
                  <w:color w:val="156082" w:themeColor="accent1"/>
                  <w:sz w:val="72"/>
                  <w:szCs w:val="72"/>
                </w:rPr>
                <w:t xml:space="preserve"> </w:t>
              </w:r>
              <w:r w:rsidRPr="00F509E8">
                <w:rPr>
                  <w:rFonts w:asciiTheme="majorHAnsi" w:eastAsiaTheme="majorEastAsia" w:hAnsiTheme="majorHAnsi" w:cstheme="majorBidi"/>
                  <w:caps/>
                  <w:color w:val="156082" w:themeColor="accent1"/>
                  <w:sz w:val="72"/>
                  <w:szCs w:val="72"/>
                </w:rPr>
                <w:t>to Innovation</w:t>
              </w:r>
              <w:r>
                <w:rPr>
                  <w:rFonts w:asciiTheme="majorHAnsi" w:eastAsiaTheme="majorEastAsia" w:hAnsiTheme="majorHAnsi" w:cstheme="majorBidi"/>
                  <w:caps/>
                  <w:color w:val="156082" w:themeColor="accent1"/>
                  <w:sz w:val="72"/>
                  <w:szCs w:val="72"/>
                </w:rPr>
                <w:t xml:space="preserve"> </w:t>
              </w:r>
              <w:r w:rsidRPr="00F509E8">
                <w:rPr>
                  <w:rFonts w:asciiTheme="majorHAnsi" w:eastAsiaTheme="majorEastAsia" w:hAnsiTheme="majorHAnsi" w:cstheme="majorBidi"/>
                  <w:caps/>
                  <w:color w:val="156082" w:themeColor="accent1"/>
                  <w:sz w:val="72"/>
                  <w:szCs w:val="72"/>
                </w:rPr>
                <w:t>and Organisational Change</w:t>
              </w:r>
            </w:p>
          </w:sdtContent>
        </w:sdt>
        <w:sdt>
          <w:sdtPr>
            <w:rPr>
              <w:color w:val="156082"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3B8F83B7" w14:textId="746B0B1D" w:rsidR="00863275" w:rsidRDefault="00C872F4" w:rsidP="00863275">
              <w:pPr>
                <w:pStyle w:val="NoSpacing"/>
                <w:jc w:val="center"/>
                <w:rPr>
                  <w:color w:val="156082" w:themeColor="accent1"/>
                  <w:sz w:val="28"/>
                  <w:szCs w:val="28"/>
                </w:rPr>
              </w:pPr>
              <w:r w:rsidRPr="00C872F4">
                <w:rPr>
                  <w:color w:val="156082" w:themeColor="accent1"/>
                  <w:sz w:val="28"/>
                  <w:szCs w:val="28"/>
                </w:rPr>
                <w:t>Management, Innovation and Sustainability</w:t>
              </w:r>
            </w:p>
          </w:sdtContent>
        </w:sdt>
        <w:p w14:paraId="0BBCE2B8" w14:textId="77777777" w:rsidR="00863275" w:rsidRDefault="00863275" w:rsidP="00863275">
          <w:pPr>
            <w:pStyle w:val="NoSpacing"/>
            <w:spacing w:before="480"/>
            <w:jc w:val="center"/>
            <w:rPr>
              <w:color w:val="156082" w:themeColor="accent1"/>
            </w:rPr>
          </w:pPr>
          <w:r>
            <w:rPr>
              <w:noProof/>
              <w:color w:val="156082" w:themeColor="accent1"/>
              <w:lang w:val="en-GB" w:eastAsia="en-GB"/>
            </w:rPr>
            <mc:AlternateContent>
              <mc:Choice Requires="wps">
                <w:drawing>
                  <wp:anchor distT="0" distB="0" distL="114300" distR="114300" simplePos="0" relativeHeight="251658240" behindDoc="0" locked="0" layoutInCell="1" allowOverlap="1" wp14:anchorId="1EF11AB5" wp14:editId="229A580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Content>
                                  <w:p w14:paraId="73F979B4" w14:textId="1A082A0B" w:rsidR="00863275" w:rsidRDefault="00CF045E" w:rsidP="00863275">
                                    <w:pPr>
                                      <w:pStyle w:val="NoSpacing"/>
                                      <w:spacing w:after="40"/>
                                      <w:jc w:val="center"/>
                                      <w:rPr>
                                        <w:caps/>
                                        <w:color w:val="156082" w:themeColor="accent1"/>
                                        <w:sz w:val="28"/>
                                        <w:szCs w:val="28"/>
                                      </w:rPr>
                                    </w:pPr>
                                    <w:r>
                                      <w:rPr>
                                        <w:caps/>
                                        <w:color w:val="156082" w:themeColor="accent1"/>
                                        <w:sz w:val="28"/>
                                        <w:szCs w:val="28"/>
                                      </w:rPr>
                                      <w:t>May 12, 2025</w:t>
                                    </w:r>
                                  </w:p>
                                </w:sdtContent>
                              </w:sdt>
                              <w:p w14:paraId="44BEE0E2" w14:textId="77777777" w:rsidR="00863275" w:rsidRDefault="00000000" w:rsidP="00863275">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63275">
                                      <w:rPr>
                                        <w:caps/>
                                        <w:color w:val="156082" w:themeColor="accent1"/>
                                      </w:rPr>
                                      <w:t xml:space="preserve">     </w:t>
                                    </w:r>
                                  </w:sdtContent>
                                </w:sdt>
                              </w:p>
                              <w:p w14:paraId="69C6068E" w14:textId="375EEC9C" w:rsidR="00863275" w:rsidRDefault="00000000" w:rsidP="00863275">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872F4">
                                      <w:rPr>
                                        <w:color w:val="156082" w:themeColor="accent1"/>
                                      </w:rPr>
                                      <w:t>By Parry Phillips (2011664)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EF11AB5"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Content>
                            <w:p w14:paraId="73F979B4" w14:textId="1A082A0B" w:rsidR="00863275" w:rsidRDefault="00CF045E" w:rsidP="00863275">
                              <w:pPr>
                                <w:pStyle w:val="NoSpacing"/>
                                <w:spacing w:after="40"/>
                                <w:jc w:val="center"/>
                                <w:rPr>
                                  <w:caps/>
                                  <w:color w:val="156082" w:themeColor="accent1"/>
                                  <w:sz w:val="28"/>
                                  <w:szCs w:val="28"/>
                                </w:rPr>
                              </w:pPr>
                              <w:r>
                                <w:rPr>
                                  <w:caps/>
                                  <w:color w:val="156082" w:themeColor="accent1"/>
                                  <w:sz w:val="28"/>
                                  <w:szCs w:val="28"/>
                                </w:rPr>
                                <w:t>May 12, 2025</w:t>
                              </w:r>
                            </w:p>
                          </w:sdtContent>
                        </w:sdt>
                        <w:p w14:paraId="44BEE0E2" w14:textId="77777777" w:rsidR="00863275" w:rsidRDefault="00000000" w:rsidP="00863275">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63275">
                                <w:rPr>
                                  <w:caps/>
                                  <w:color w:val="156082" w:themeColor="accent1"/>
                                </w:rPr>
                                <w:t xml:space="preserve">     </w:t>
                              </w:r>
                            </w:sdtContent>
                          </w:sdt>
                        </w:p>
                        <w:p w14:paraId="69C6068E" w14:textId="375EEC9C" w:rsidR="00863275" w:rsidRDefault="00000000" w:rsidP="00863275">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872F4">
                                <w:rPr>
                                  <w:color w:val="156082" w:themeColor="accent1"/>
                                </w:rPr>
                                <w:t>By Parry Phillips (2011664)</w:t>
                              </w:r>
                            </w:sdtContent>
                          </w:sdt>
                        </w:p>
                      </w:txbxContent>
                    </v:textbox>
                    <w10:wrap anchorx="margin" anchory="page"/>
                  </v:shape>
                </w:pict>
              </mc:Fallback>
            </mc:AlternateContent>
          </w:r>
          <w:r>
            <w:rPr>
              <w:noProof/>
              <w:color w:val="156082" w:themeColor="accent1"/>
              <w:lang w:val="en-GB" w:eastAsia="en-GB"/>
            </w:rPr>
            <w:drawing>
              <wp:inline distT="0" distB="0" distL="0" distR="0" wp14:anchorId="163039A6" wp14:editId="532049C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525B26" w14:textId="77777777" w:rsidR="00863275" w:rsidRDefault="00863275" w:rsidP="00863275">
          <w:pPr>
            <w:pStyle w:val="Heading1"/>
          </w:pPr>
          <w:r>
            <w:br w:type="page"/>
          </w:r>
          <w:bookmarkStart w:id="0" w:name="_Toc197695565"/>
          <w:r>
            <w:lastRenderedPageBreak/>
            <w:t>Executive Summary</w:t>
          </w:r>
          <w:bookmarkEnd w:id="0"/>
        </w:p>
        <w:p w14:paraId="3F8503AA" w14:textId="2805E769" w:rsidR="000B4A86" w:rsidRPr="000B4A86" w:rsidRDefault="000B4A86" w:rsidP="000B4A86">
          <w:pPr>
            <w:spacing w:line="360" w:lineRule="auto"/>
            <w:rPr>
              <w:sz w:val="24"/>
              <w:szCs w:val="24"/>
            </w:rPr>
          </w:pPr>
          <w:r w:rsidRPr="000B4A86">
            <w:rPr>
              <w:sz w:val="24"/>
              <w:szCs w:val="24"/>
            </w:rPr>
            <w:t xml:space="preserve">Dragon LNG </w:t>
          </w:r>
          <w:r w:rsidR="00142D1A">
            <w:rPr>
              <w:sz w:val="24"/>
              <w:szCs w:val="24"/>
            </w:rPr>
            <w:t xml:space="preserve">is </w:t>
          </w:r>
          <w:r w:rsidRPr="000B4A86">
            <w:rPr>
              <w:sz w:val="24"/>
              <w:szCs w:val="24"/>
            </w:rPr>
            <w:t>an LNG import, storage, and regasification terminal. The terminal’s operations departmen</w:t>
          </w:r>
          <w:r w:rsidR="002E3863">
            <w:rPr>
              <w:sz w:val="24"/>
              <w:szCs w:val="24"/>
            </w:rPr>
            <w:t>ts work</w:t>
          </w:r>
          <w:r w:rsidR="00A27A75">
            <w:rPr>
              <w:sz w:val="24"/>
              <w:szCs w:val="24"/>
            </w:rPr>
            <w:t xml:space="preserve"> as</w:t>
          </w:r>
          <w:r w:rsidR="00460C9D">
            <w:rPr>
              <w:sz w:val="24"/>
              <w:szCs w:val="24"/>
            </w:rPr>
            <w:t xml:space="preserve"> five persons</w:t>
          </w:r>
          <w:r w:rsidR="00A27A75">
            <w:rPr>
              <w:sz w:val="24"/>
              <w:szCs w:val="24"/>
            </w:rPr>
            <w:t xml:space="preserve"> </w:t>
          </w:r>
          <w:r w:rsidRPr="000B4A86">
            <w:rPr>
              <w:sz w:val="24"/>
              <w:szCs w:val="24"/>
            </w:rPr>
            <w:t xml:space="preserve">shift team, with a </w:t>
          </w:r>
          <w:r w:rsidR="00771F34">
            <w:rPr>
              <w:sz w:val="24"/>
              <w:szCs w:val="24"/>
            </w:rPr>
            <w:t>twelve</w:t>
          </w:r>
          <w:r w:rsidRPr="000B4A86">
            <w:rPr>
              <w:sz w:val="24"/>
              <w:szCs w:val="24"/>
            </w:rPr>
            <w:t>-hour pattern, ensuring that the plant is manned 24/7. This report examines a recent organisational change involving the formation of a ‘Days Team’ by reallocating five employees from shift teams to a standard five-day work</w:t>
          </w:r>
          <w:r w:rsidR="00460C9D">
            <w:rPr>
              <w:sz w:val="24"/>
              <w:szCs w:val="24"/>
            </w:rPr>
            <w:t xml:space="preserve"> </w:t>
          </w:r>
          <w:r w:rsidRPr="000B4A86">
            <w:rPr>
              <w:sz w:val="24"/>
              <w:szCs w:val="24"/>
            </w:rPr>
            <w:t xml:space="preserve">week, with flexible night hours to support </w:t>
          </w:r>
          <w:r w:rsidR="002E3863">
            <w:rPr>
              <w:sz w:val="24"/>
              <w:szCs w:val="24"/>
            </w:rPr>
            <w:t>shipping activities</w:t>
          </w:r>
          <w:r w:rsidRPr="000B4A86">
            <w:rPr>
              <w:sz w:val="24"/>
              <w:szCs w:val="24"/>
            </w:rPr>
            <w:t>.</w:t>
          </w:r>
        </w:p>
        <w:p w14:paraId="6CEA69EC" w14:textId="24429AC2" w:rsidR="000B4A86" w:rsidRPr="000B4A86" w:rsidRDefault="000B4A86" w:rsidP="000B4A86">
          <w:pPr>
            <w:spacing w:line="360" w:lineRule="auto"/>
            <w:rPr>
              <w:sz w:val="24"/>
              <w:szCs w:val="24"/>
            </w:rPr>
          </w:pPr>
          <w:r w:rsidRPr="000B4A86">
            <w:rPr>
              <w:sz w:val="24"/>
              <w:szCs w:val="24"/>
            </w:rPr>
            <w:t>The change is aimed at</w:t>
          </w:r>
          <w:r w:rsidR="00BE200E">
            <w:rPr>
              <w:sz w:val="24"/>
              <w:szCs w:val="24"/>
            </w:rPr>
            <w:t xml:space="preserve"> </w:t>
          </w:r>
          <w:r w:rsidRPr="000B4A86">
            <w:rPr>
              <w:sz w:val="24"/>
              <w:szCs w:val="24"/>
            </w:rPr>
            <w:t>reducing operational expenditures, aligning with industry standards, and maintaining competitiveness ahead of the 2029 capacity marketing, which is critical for the terminal’s long-term future. The change process start</w:t>
          </w:r>
          <w:r w:rsidR="00715404">
            <w:rPr>
              <w:sz w:val="24"/>
              <w:szCs w:val="24"/>
            </w:rPr>
            <w:t>ed</w:t>
          </w:r>
          <w:r w:rsidRPr="000B4A86">
            <w:rPr>
              <w:sz w:val="24"/>
              <w:szCs w:val="24"/>
            </w:rPr>
            <w:t xml:space="preserve"> with an organi</w:t>
          </w:r>
          <w:r w:rsidR="00B94B2E">
            <w:rPr>
              <w:sz w:val="24"/>
              <w:szCs w:val="24"/>
            </w:rPr>
            <w:t>s</w:t>
          </w:r>
          <w:r w:rsidRPr="000B4A86">
            <w:rPr>
              <w:sz w:val="24"/>
              <w:szCs w:val="24"/>
            </w:rPr>
            <w:t xml:space="preserve">ational review, benchmarking against industry peers, and consultations with shareholders, such as Shell, which led to the </w:t>
          </w:r>
          <w:r w:rsidR="00E952B8">
            <w:rPr>
              <w:sz w:val="24"/>
              <w:szCs w:val="24"/>
            </w:rPr>
            <w:t xml:space="preserve">days </w:t>
          </w:r>
          <w:r w:rsidRPr="000B4A86">
            <w:rPr>
              <w:sz w:val="24"/>
              <w:szCs w:val="24"/>
            </w:rPr>
            <w:t>team being implemented in March 2025.</w:t>
          </w:r>
        </w:p>
        <w:p w14:paraId="77EE626A" w14:textId="3E46E902" w:rsidR="000B4A86" w:rsidRPr="000B4A86" w:rsidRDefault="000B4A86" w:rsidP="000B4A86">
          <w:pPr>
            <w:spacing w:line="360" w:lineRule="auto"/>
            <w:rPr>
              <w:sz w:val="24"/>
              <w:szCs w:val="24"/>
            </w:rPr>
          </w:pPr>
          <w:r w:rsidRPr="000B4A86">
            <w:rPr>
              <w:sz w:val="24"/>
              <w:szCs w:val="24"/>
            </w:rPr>
            <w:t>Using Lewin’s Force Field Analysis, the report identifies driving forces as economic pressures, competitive market, industry alignment, and employee development opportunities. These points outweighed the restraining forces, such as employee resistance, fears of redundancy, increased workloads</w:t>
          </w:r>
          <w:r w:rsidR="0021558E">
            <w:rPr>
              <w:sz w:val="24"/>
              <w:szCs w:val="24"/>
            </w:rPr>
            <w:t xml:space="preserve"> </w:t>
          </w:r>
          <w:r w:rsidRPr="000B4A86">
            <w:rPr>
              <w:sz w:val="24"/>
              <w:szCs w:val="24"/>
            </w:rPr>
            <w:t xml:space="preserve">and reduced team morale. </w:t>
          </w:r>
          <w:r w:rsidR="00803A11">
            <w:rPr>
              <w:sz w:val="24"/>
              <w:szCs w:val="24"/>
            </w:rPr>
            <w:t xml:space="preserve">The two models </w:t>
          </w:r>
          <w:r w:rsidRPr="000B4A86">
            <w:rPr>
              <w:sz w:val="24"/>
              <w:szCs w:val="24"/>
            </w:rPr>
            <w:t>highlight</w:t>
          </w:r>
          <w:r w:rsidR="00803A11">
            <w:rPr>
              <w:sz w:val="24"/>
              <w:szCs w:val="24"/>
            </w:rPr>
            <w:t>ed</w:t>
          </w:r>
          <w:r w:rsidR="0008437F">
            <w:rPr>
              <w:sz w:val="24"/>
              <w:szCs w:val="24"/>
            </w:rPr>
            <w:t xml:space="preserve"> </w:t>
          </w:r>
          <w:r w:rsidRPr="000B4A86">
            <w:rPr>
              <w:sz w:val="24"/>
              <w:szCs w:val="24"/>
            </w:rPr>
            <w:t xml:space="preserve">strengths in creating urgency and defining a vision but </w:t>
          </w:r>
          <w:r w:rsidR="0008437F" w:rsidRPr="000B4A86">
            <w:rPr>
              <w:sz w:val="24"/>
              <w:szCs w:val="24"/>
            </w:rPr>
            <w:t>expos</w:t>
          </w:r>
          <w:r w:rsidR="00E952B8">
            <w:rPr>
              <w:sz w:val="24"/>
              <w:szCs w:val="24"/>
            </w:rPr>
            <w:t>es</w:t>
          </w:r>
          <w:r w:rsidRPr="000B4A86">
            <w:rPr>
              <w:sz w:val="24"/>
              <w:szCs w:val="24"/>
            </w:rPr>
            <w:t xml:space="preserve"> weaknesses in communication, as the </w:t>
          </w:r>
          <w:r w:rsidR="00771F34" w:rsidRPr="000B4A86">
            <w:rPr>
              <w:sz w:val="24"/>
              <w:szCs w:val="24"/>
            </w:rPr>
            <w:t>top</w:t>
          </w:r>
          <w:r w:rsidR="00771F34">
            <w:rPr>
              <w:sz w:val="24"/>
              <w:szCs w:val="24"/>
            </w:rPr>
            <w:t>-down</w:t>
          </w:r>
          <w:r w:rsidRPr="000B4A86">
            <w:rPr>
              <w:sz w:val="24"/>
              <w:szCs w:val="24"/>
            </w:rPr>
            <w:t xml:space="preserve"> approach limited employee engagement, and unclear job role hindered empowerment. Short-term wins </w:t>
          </w:r>
          <w:r w:rsidR="006518E1" w:rsidRPr="000B4A86">
            <w:rPr>
              <w:sz w:val="24"/>
              <w:szCs w:val="24"/>
            </w:rPr>
            <w:t xml:space="preserve">and </w:t>
          </w:r>
          <w:r w:rsidR="00644402">
            <w:rPr>
              <w:sz w:val="24"/>
              <w:szCs w:val="24"/>
            </w:rPr>
            <w:t xml:space="preserve">long-term culture shifts </w:t>
          </w:r>
          <w:r w:rsidR="006518E1" w:rsidRPr="000B4A86">
            <w:rPr>
              <w:sz w:val="24"/>
              <w:szCs w:val="24"/>
            </w:rPr>
            <w:t>remain</w:t>
          </w:r>
          <w:r w:rsidRPr="000B4A86">
            <w:rPr>
              <w:sz w:val="24"/>
              <w:szCs w:val="24"/>
            </w:rPr>
            <w:t xml:space="preserve"> pending due to the recentness of the change.</w:t>
          </w:r>
        </w:p>
        <w:p w14:paraId="0F427B11" w14:textId="4B586499" w:rsidR="000B4A86" w:rsidRPr="000B4A86" w:rsidRDefault="000B4A86" w:rsidP="000B4A86">
          <w:pPr>
            <w:spacing w:line="360" w:lineRule="auto"/>
            <w:rPr>
              <w:sz w:val="24"/>
              <w:szCs w:val="24"/>
            </w:rPr>
          </w:pPr>
          <w:r w:rsidRPr="000B4A86">
            <w:rPr>
              <w:sz w:val="24"/>
              <w:szCs w:val="24"/>
            </w:rPr>
            <w:t>The analysis concludes that while the change aligns with Dragon LNG’s long-term sustainability</w:t>
          </w:r>
          <w:r w:rsidR="00DF4C59">
            <w:rPr>
              <w:sz w:val="24"/>
              <w:szCs w:val="24"/>
            </w:rPr>
            <w:t xml:space="preserve"> focus</w:t>
          </w:r>
          <w:r w:rsidRPr="000B4A86">
            <w:rPr>
              <w:sz w:val="24"/>
              <w:szCs w:val="24"/>
            </w:rPr>
            <w:t xml:space="preserve">, addressing restraining forces through better communication, clearer role definitions, and enhanced training could </w:t>
          </w:r>
          <w:r w:rsidR="002C143C">
            <w:rPr>
              <w:sz w:val="24"/>
              <w:szCs w:val="24"/>
            </w:rPr>
            <w:t>have</w:t>
          </w:r>
          <w:r w:rsidR="00DF4C59">
            <w:rPr>
              <w:sz w:val="24"/>
              <w:szCs w:val="24"/>
            </w:rPr>
            <w:t xml:space="preserve"> </w:t>
          </w:r>
          <w:r w:rsidRPr="000B4A86">
            <w:rPr>
              <w:sz w:val="24"/>
              <w:szCs w:val="24"/>
            </w:rPr>
            <w:t>improve</w:t>
          </w:r>
          <w:r w:rsidR="002C143C">
            <w:rPr>
              <w:sz w:val="24"/>
              <w:szCs w:val="24"/>
            </w:rPr>
            <w:t>d</w:t>
          </w:r>
          <w:r w:rsidRPr="000B4A86">
            <w:rPr>
              <w:sz w:val="24"/>
              <w:szCs w:val="24"/>
            </w:rPr>
            <w:t xml:space="preserve"> effectiveness</w:t>
          </w:r>
          <w:r w:rsidR="00DF4C59">
            <w:rPr>
              <w:sz w:val="24"/>
              <w:szCs w:val="24"/>
            </w:rPr>
            <w:t>. A</w:t>
          </w:r>
          <w:r w:rsidRPr="000B4A86">
            <w:rPr>
              <w:sz w:val="24"/>
              <w:szCs w:val="24"/>
            </w:rPr>
            <w:t xml:space="preserve">dopting a more structured application of </w:t>
          </w:r>
          <w:r w:rsidR="00A11EE7">
            <w:rPr>
              <w:sz w:val="24"/>
              <w:szCs w:val="24"/>
            </w:rPr>
            <w:t xml:space="preserve">either </w:t>
          </w:r>
          <w:r w:rsidRPr="000B4A86">
            <w:rPr>
              <w:sz w:val="24"/>
              <w:szCs w:val="24"/>
            </w:rPr>
            <w:t>model</w:t>
          </w:r>
          <w:r w:rsidR="00DF4C59">
            <w:rPr>
              <w:sz w:val="24"/>
              <w:szCs w:val="24"/>
            </w:rPr>
            <w:t xml:space="preserve"> such as </w:t>
          </w:r>
          <w:r w:rsidRPr="000B4A86">
            <w:rPr>
              <w:sz w:val="24"/>
              <w:szCs w:val="24"/>
            </w:rPr>
            <w:t>prioriti</w:t>
          </w:r>
          <w:r w:rsidR="000D405C">
            <w:rPr>
              <w:sz w:val="24"/>
              <w:szCs w:val="24"/>
            </w:rPr>
            <w:t>s</w:t>
          </w:r>
          <w:r w:rsidRPr="000B4A86">
            <w:rPr>
              <w:sz w:val="24"/>
              <w:szCs w:val="24"/>
            </w:rPr>
            <w:t xml:space="preserve">ing two-way </w:t>
          </w:r>
          <w:r w:rsidR="00DF4C59" w:rsidRPr="000B4A86">
            <w:rPr>
              <w:sz w:val="24"/>
              <w:szCs w:val="24"/>
            </w:rPr>
            <w:t xml:space="preserve">communication </w:t>
          </w:r>
          <w:r w:rsidR="00653513" w:rsidRPr="000B4A86">
            <w:rPr>
              <w:sz w:val="24"/>
              <w:szCs w:val="24"/>
            </w:rPr>
            <w:t>or</w:t>
          </w:r>
          <w:r w:rsidRPr="000B4A86">
            <w:rPr>
              <w:sz w:val="24"/>
              <w:szCs w:val="24"/>
            </w:rPr>
            <w:t xml:space="preserve"> providing support to mitigate resistance </w:t>
          </w:r>
          <w:r w:rsidR="00A11EE7">
            <w:rPr>
              <w:sz w:val="24"/>
              <w:szCs w:val="24"/>
            </w:rPr>
            <w:t xml:space="preserve">could </w:t>
          </w:r>
          <w:r w:rsidR="00771F34">
            <w:rPr>
              <w:sz w:val="24"/>
              <w:szCs w:val="24"/>
            </w:rPr>
            <w:t>have</w:t>
          </w:r>
          <w:r w:rsidRPr="000B4A86">
            <w:rPr>
              <w:sz w:val="24"/>
              <w:szCs w:val="24"/>
            </w:rPr>
            <w:t xml:space="preserve"> ensure</w:t>
          </w:r>
          <w:r w:rsidR="00A11EE7">
            <w:rPr>
              <w:sz w:val="24"/>
              <w:szCs w:val="24"/>
            </w:rPr>
            <w:t>d s</w:t>
          </w:r>
          <w:r w:rsidR="00A11EE7" w:rsidRPr="000B4A86">
            <w:rPr>
              <w:sz w:val="24"/>
              <w:szCs w:val="24"/>
            </w:rPr>
            <w:t>uccessful</w:t>
          </w:r>
          <w:r w:rsidRPr="000B4A86">
            <w:rPr>
              <w:sz w:val="24"/>
              <w:szCs w:val="24"/>
            </w:rPr>
            <w:t xml:space="preserve"> change in the </w:t>
          </w:r>
          <w:r w:rsidR="000D405C">
            <w:rPr>
              <w:sz w:val="24"/>
              <w:szCs w:val="24"/>
            </w:rPr>
            <w:t>company.</w:t>
          </w:r>
        </w:p>
        <w:p w14:paraId="14569AF0" w14:textId="0AF04B4A" w:rsidR="00863275" w:rsidRPr="004E002B" w:rsidRDefault="00F205F9" w:rsidP="00000E4E">
          <w:pPr>
            <w:spacing w:line="360" w:lineRule="auto"/>
            <w:rPr>
              <w:sz w:val="24"/>
              <w:szCs w:val="24"/>
            </w:rPr>
          </w:pPr>
          <w:r w:rsidRPr="004E002B">
            <w:rPr>
              <w:sz w:val="24"/>
              <w:szCs w:val="24"/>
            </w:rP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982B049" w14:textId="77777777" w:rsidR="00863275" w:rsidRPr="002A6350" w:rsidRDefault="00863275" w:rsidP="00863275">
              <w:pPr>
                <w:pStyle w:val="TOCHeading"/>
                <w:rPr>
                  <w:sz w:val="40"/>
                  <w:szCs w:val="40"/>
                </w:rPr>
              </w:pPr>
              <w:r w:rsidRPr="002A6350">
                <w:rPr>
                  <w:sz w:val="40"/>
                  <w:szCs w:val="40"/>
                </w:rPr>
                <w:t>Table of Contents</w:t>
              </w:r>
            </w:p>
            <w:p w14:paraId="3658524D" w14:textId="1DBBD55C" w:rsidR="002B1FF4" w:rsidRDefault="00863275">
              <w:pPr>
                <w:pStyle w:val="TOC1"/>
                <w:tabs>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97695565" w:history="1">
                <w:r w:rsidR="002B1FF4" w:rsidRPr="00797EA1">
                  <w:rPr>
                    <w:rStyle w:val="Hyperlink"/>
                    <w:noProof/>
                  </w:rPr>
                  <w:t>Executive Summary</w:t>
                </w:r>
                <w:r w:rsidR="002B1FF4">
                  <w:rPr>
                    <w:noProof/>
                    <w:webHidden/>
                  </w:rPr>
                  <w:tab/>
                </w:r>
                <w:r w:rsidR="002B1FF4">
                  <w:rPr>
                    <w:noProof/>
                    <w:webHidden/>
                  </w:rPr>
                  <w:fldChar w:fldCharType="begin"/>
                </w:r>
                <w:r w:rsidR="002B1FF4">
                  <w:rPr>
                    <w:noProof/>
                    <w:webHidden/>
                  </w:rPr>
                  <w:instrText xml:space="preserve"> PAGEREF _Toc197695565 \h </w:instrText>
                </w:r>
                <w:r w:rsidR="002B1FF4">
                  <w:rPr>
                    <w:noProof/>
                    <w:webHidden/>
                  </w:rPr>
                </w:r>
                <w:r w:rsidR="002B1FF4">
                  <w:rPr>
                    <w:noProof/>
                    <w:webHidden/>
                  </w:rPr>
                  <w:fldChar w:fldCharType="separate"/>
                </w:r>
                <w:r w:rsidR="002B1FF4">
                  <w:rPr>
                    <w:noProof/>
                    <w:webHidden/>
                  </w:rPr>
                  <w:t>1</w:t>
                </w:r>
                <w:r w:rsidR="002B1FF4">
                  <w:rPr>
                    <w:noProof/>
                    <w:webHidden/>
                  </w:rPr>
                  <w:fldChar w:fldCharType="end"/>
                </w:r>
              </w:hyperlink>
            </w:p>
            <w:p w14:paraId="755A35FA" w14:textId="6A02C1BD" w:rsidR="002B1FF4" w:rsidRDefault="002B1FF4">
              <w:pPr>
                <w:pStyle w:val="TOC1"/>
                <w:tabs>
                  <w:tab w:val="right" w:leader="dot" w:pos="9016"/>
                </w:tabs>
                <w:rPr>
                  <w:rFonts w:eastAsiaTheme="minorEastAsia"/>
                  <w:noProof/>
                  <w:kern w:val="2"/>
                  <w:sz w:val="24"/>
                  <w:szCs w:val="24"/>
                  <w:lang w:eastAsia="zh-CN"/>
                  <w14:ligatures w14:val="standardContextual"/>
                </w:rPr>
              </w:pPr>
              <w:hyperlink w:anchor="_Toc197695566" w:history="1">
                <w:r w:rsidRPr="00797EA1">
                  <w:rPr>
                    <w:rStyle w:val="Hyperlink"/>
                    <w:noProof/>
                  </w:rPr>
                  <w:t>Table of Figures</w:t>
                </w:r>
                <w:r>
                  <w:rPr>
                    <w:noProof/>
                    <w:webHidden/>
                  </w:rPr>
                  <w:tab/>
                </w:r>
                <w:r>
                  <w:rPr>
                    <w:noProof/>
                    <w:webHidden/>
                  </w:rPr>
                  <w:fldChar w:fldCharType="begin"/>
                </w:r>
                <w:r>
                  <w:rPr>
                    <w:noProof/>
                    <w:webHidden/>
                  </w:rPr>
                  <w:instrText xml:space="preserve"> PAGEREF _Toc197695566 \h </w:instrText>
                </w:r>
                <w:r>
                  <w:rPr>
                    <w:noProof/>
                    <w:webHidden/>
                  </w:rPr>
                </w:r>
                <w:r>
                  <w:rPr>
                    <w:noProof/>
                    <w:webHidden/>
                  </w:rPr>
                  <w:fldChar w:fldCharType="separate"/>
                </w:r>
                <w:r>
                  <w:rPr>
                    <w:noProof/>
                    <w:webHidden/>
                  </w:rPr>
                  <w:t>3</w:t>
                </w:r>
                <w:r>
                  <w:rPr>
                    <w:noProof/>
                    <w:webHidden/>
                  </w:rPr>
                  <w:fldChar w:fldCharType="end"/>
                </w:r>
              </w:hyperlink>
            </w:p>
            <w:p w14:paraId="20D5A824" w14:textId="0BB72FAC" w:rsidR="002B1FF4" w:rsidRDefault="002B1FF4">
              <w:pPr>
                <w:pStyle w:val="TOC1"/>
                <w:tabs>
                  <w:tab w:val="right" w:leader="dot" w:pos="9016"/>
                </w:tabs>
                <w:rPr>
                  <w:rFonts w:eastAsiaTheme="minorEastAsia"/>
                  <w:noProof/>
                  <w:kern w:val="2"/>
                  <w:sz w:val="24"/>
                  <w:szCs w:val="24"/>
                  <w:lang w:eastAsia="zh-CN"/>
                  <w14:ligatures w14:val="standardContextual"/>
                </w:rPr>
              </w:pPr>
              <w:hyperlink w:anchor="_Toc197695567" w:history="1">
                <w:r w:rsidRPr="00797EA1">
                  <w:rPr>
                    <w:rStyle w:val="Hyperlink"/>
                    <w:noProof/>
                  </w:rPr>
                  <w:t>Introduction</w:t>
                </w:r>
                <w:r>
                  <w:rPr>
                    <w:noProof/>
                    <w:webHidden/>
                  </w:rPr>
                  <w:tab/>
                </w:r>
                <w:r>
                  <w:rPr>
                    <w:noProof/>
                    <w:webHidden/>
                  </w:rPr>
                  <w:fldChar w:fldCharType="begin"/>
                </w:r>
                <w:r>
                  <w:rPr>
                    <w:noProof/>
                    <w:webHidden/>
                  </w:rPr>
                  <w:instrText xml:space="preserve"> PAGEREF _Toc197695567 \h </w:instrText>
                </w:r>
                <w:r>
                  <w:rPr>
                    <w:noProof/>
                    <w:webHidden/>
                  </w:rPr>
                </w:r>
                <w:r>
                  <w:rPr>
                    <w:noProof/>
                    <w:webHidden/>
                  </w:rPr>
                  <w:fldChar w:fldCharType="separate"/>
                </w:r>
                <w:r>
                  <w:rPr>
                    <w:noProof/>
                    <w:webHidden/>
                  </w:rPr>
                  <w:t>4</w:t>
                </w:r>
                <w:r>
                  <w:rPr>
                    <w:noProof/>
                    <w:webHidden/>
                  </w:rPr>
                  <w:fldChar w:fldCharType="end"/>
                </w:r>
              </w:hyperlink>
            </w:p>
            <w:p w14:paraId="3FA02B58" w14:textId="77A58562" w:rsidR="002B1FF4" w:rsidRDefault="002B1FF4">
              <w:pPr>
                <w:pStyle w:val="TOC1"/>
                <w:tabs>
                  <w:tab w:val="right" w:leader="dot" w:pos="9016"/>
                </w:tabs>
                <w:rPr>
                  <w:rFonts w:eastAsiaTheme="minorEastAsia"/>
                  <w:noProof/>
                  <w:kern w:val="2"/>
                  <w:sz w:val="24"/>
                  <w:szCs w:val="24"/>
                  <w:lang w:eastAsia="zh-CN"/>
                  <w14:ligatures w14:val="standardContextual"/>
                </w:rPr>
              </w:pPr>
              <w:hyperlink w:anchor="_Toc197695568" w:history="1">
                <w:r w:rsidRPr="00797EA1">
                  <w:rPr>
                    <w:rStyle w:val="Hyperlink"/>
                    <w:noProof/>
                  </w:rPr>
                  <w:t>Main Findings</w:t>
                </w:r>
                <w:r>
                  <w:rPr>
                    <w:noProof/>
                    <w:webHidden/>
                  </w:rPr>
                  <w:tab/>
                </w:r>
                <w:r>
                  <w:rPr>
                    <w:noProof/>
                    <w:webHidden/>
                  </w:rPr>
                  <w:fldChar w:fldCharType="begin"/>
                </w:r>
                <w:r>
                  <w:rPr>
                    <w:noProof/>
                    <w:webHidden/>
                  </w:rPr>
                  <w:instrText xml:space="preserve"> PAGEREF _Toc197695568 \h </w:instrText>
                </w:r>
                <w:r>
                  <w:rPr>
                    <w:noProof/>
                    <w:webHidden/>
                  </w:rPr>
                </w:r>
                <w:r>
                  <w:rPr>
                    <w:noProof/>
                    <w:webHidden/>
                  </w:rPr>
                  <w:fldChar w:fldCharType="separate"/>
                </w:r>
                <w:r>
                  <w:rPr>
                    <w:noProof/>
                    <w:webHidden/>
                  </w:rPr>
                  <w:t>5</w:t>
                </w:r>
                <w:r>
                  <w:rPr>
                    <w:noProof/>
                    <w:webHidden/>
                  </w:rPr>
                  <w:fldChar w:fldCharType="end"/>
                </w:r>
              </w:hyperlink>
            </w:p>
            <w:p w14:paraId="7EABA6A2" w14:textId="5A64A23A" w:rsidR="002B1FF4" w:rsidRDefault="002B1FF4">
              <w:pPr>
                <w:pStyle w:val="TOC2"/>
                <w:tabs>
                  <w:tab w:val="right" w:leader="dot" w:pos="9016"/>
                </w:tabs>
                <w:rPr>
                  <w:rFonts w:eastAsiaTheme="minorEastAsia"/>
                  <w:noProof/>
                  <w:kern w:val="2"/>
                  <w:sz w:val="24"/>
                  <w:szCs w:val="24"/>
                  <w:lang w:eastAsia="zh-CN"/>
                  <w14:ligatures w14:val="standardContextual"/>
                </w:rPr>
              </w:pPr>
              <w:hyperlink w:anchor="_Toc197695569" w:history="1">
                <w:r w:rsidRPr="00797EA1">
                  <w:rPr>
                    <w:rStyle w:val="Hyperlink"/>
                    <w:noProof/>
                  </w:rPr>
                  <w:t>Driving Forces for Change</w:t>
                </w:r>
                <w:r>
                  <w:rPr>
                    <w:noProof/>
                    <w:webHidden/>
                  </w:rPr>
                  <w:tab/>
                </w:r>
                <w:r>
                  <w:rPr>
                    <w:noProof/>
                    <w:webHidden/>
                  </w:rPr>
                  <w:fldChar w:fldCharType="begin"/>
                </w:r>
                <w:r>
                  <w:rPr>
                    <w:noProof/>
                    <w:webHidden/>
                  </w:rPr>
                  <w:instrText xml:space="preserve"> PAGEREF _Toc197695569 \h </w:instrText>
                </w:r>
                <w:r>
                  <w:rPr>
                    <w:noProof/>
                    <w:webHidden/>
                  </w:rPr>
                </w:r>
                <w:r>
                  <w:rPr>
                    <w:noProof/>
                    <w:webHidden/>
                  </w:rPr>
                  <w:fldChar w:fldCharType="separate"/>
                </w:r>
                <w:r>
                  <w:rPr>
                    <w:noProof/>
                    <w:webHidden/>
                  </w:rPr>
                  <w:t>6</w:t>
                </w:r>
                <w:r>
                  <w:rPr>
                    <w:noProof/>
                    <w:webHidden/>
                  </w:rPr>
                  <w:fldChar w:fldCharType="end"/>
                </w:r>
              </w:hyperlink>
            </w:p>
            <w:p w14:paraId="1A2482A0" w14:textId="51DD9050" w:rsidR="002B1FF4" w:rsidRDefault="002B1FF4">
              <w:pPr>
                <w:pStyle w:val="TOC2"/>
                <w:tabs>
                  <w:tab w:val="right" w:leader="dot" w:pos="9016"/>
                </w:tabs>
                <w:rPr>
                  <w:rFonts w:eastAsiaTheme="minorEastAsia"/>
                  <w:noProof/>
                  <w:kern w:val="2"/>
                  <w:sz w:val="24"/>
                  <w:szCs w:val="24"/>
                  <w:lang w:eastAsia="zh-CN"/>
                  <w14:ligatures w14:val="standardContextual"/>
                </w:rPr>
              </w:pPr>
              <w:hyperlink w:anchor="_Toc197695570" w:history="1">
                <w:r w:rsidRPr="00797EA1">
                  <w:rPr>
                    <w:rStyle w:val="Hyperlink"/>
                    <w:noProof/>
                  </w:rPr>
                  <w:t>Examination of the Change Management Process</w:t>
                </w:r>
                <w:r>
                  <w:rPr>
                    <w:noProof/>
                    <w:webHidden/>
                  </w:rPr>
                  <w:tab/>
                </w:r>
                <w:r>
                  <w:rPr>
                    <w:noProof/>
                    <w:webHidden/>
                  </w:rPr>
                  <w:fldChar w:fldCharType="begin"/>
                </w:r>
                <w:r>
                  <w:rPr>
                    <w:noProof/>
                    <w:webHidden/>
                  </w:rPr>
                  <w:instrText xml:space="preserve"> PAGEREF _Toc197695570 \h </w:instrText>
                </w:r>
                <w:r>
                  <w:rPr>
                    <w:noProof/>
                    <w:webHidden/>
                  </w:rPr>
                </w:r>
                <w:r>
                  <w:rPr>
                    <w:noProof/>
                    <w:webHidden/>
                  </w:rPr>
                  <w:fldChar w:fldCharType="separate"/>
                </w:r>
                <w:r>
                  <w:rPr>
                    <w:noProof/>
                    <w:webHidden/>
                  </w:rPr>
                  <w:t>7</w:t>
                </w:r>
                <w:r>
                  <w:rPr>
                    <w:noProof/>
                    <w:webHidden/>
                  </w:rPr>
                  <w:fldChar w:fldCharType="end"/>
                </w:r>
              </w:hyperlink>
            </w:p>
            <w:p w14:paraId="05B3EBA7" w14:textId="0A5A1FB6" w:rsidR="002B1FF4" w:rsidRDefault="002B1FF4">
              <w:pPr>
                <w:pStyle w:val="TOC2"/>
                <w:tabs>
                  <w:tab w:val="right" w:leader="dot" w:pos="9016"/>
                </w:tabs>
                <w:rPr>
                  <w:rFonts w:eastAsiaTheme="minorEastAsia"/>
                  <w:noProof/>
                  <w:kern w:val="2"/>
                  <w:sz w:val="24"/>
                  <w:szCs w:val="24"/>
                  <w:lang w:eastAsia="zh-CN"/>
                  <w14:ligatures w14:val="standardContextual"/>
                </w:rPr>
              </w:pPr>
              <w:hyperlink w:anchor="_Toc197695571" w:history="1">
                <w:r w:rsidRPr="00797EA1">
                  <w:rPr>
                    <w:rStyle w:val="Hyperlink"/>
                    <w:noProof/>
                  </w:rPr>
                  <w:t>Application of Lewin’s Force Field Analysis</w:t>
                </w:r>
                <w:r>
                  <w:rPr>
                    <w:noProof/>
                    <w:webHidden/>
                  </w:rPr>
                  <w:tab/>
                </w:r>
                <w:r>
                  <w:rPr>
                    <w:noProof/>
                    <w:webHidden/>
                  </w:rPr>
                  <w:fldChar w:fldCharType="begin"/>
                </w:r>
                <w:r>
                  <w:rPr>
                    <w:noProof/>
                    <w:webHidden/>
                  </w:rPr>
                  <w:instrText xml:space="preserve"> PAGEREF _Toc197695571 \h </w:instrText>
                </w:r>
                <w:r>
                  <w:rPr>
                    <w:noProof/>
                    <w:webHidden/>
                  </w:rPr>
                </w:r>
                <w:r>
                  <w:rPr>
                    <w:noProof/>
                    <w:webHidden/>
                  </w:rPr>
                  <w:fldChar w:fldCharType="separate"/>
                </w:r>
                <w:r>
                  <w:rPr>
                    <w:noProof/>
                    <w:webHidden/>
                  </w:rPr>
                  <w:t>8</w:t>
                </w:r>
                <w:r>
                  <w:rPr>
                    <w:noProof/>
                    <w:webHidden/>
                  </w:rPr>
                  <w:fldChar w:fldCharType="end"/>
                </w:r>
              </w:hyperlink>
            </w:p>
            <w:p w14:paraId="626409A2" w14:textId="500FED36" w:rsidR="002B1FF4" w:rsidRDefault="002B1FF4">
              <w:pPr>
                <w:pStyle w:val="TOC2"/>
                <w:tabs>
                  <w:tab w:val="right" w:leader="dot" w:pos="9016"/>
                </w:tabs>
                <w:rPr>
                  <w:rFonts w:eastAsiaTheme="minorEastAsia"/>
                  <w:noProof/>
                  <w:kern w:val="2"/>
                  <w:sz w:val="24"/>
                  <w:szCs w:val="24"/>
                  <w:lang w:eastAsia="zh-CN"/>
                  <w14:ligatures w14:val="standardContextual"/>
                </w:rPr>
              </w:pPr>
              <w:hyperlink w:anchor="_Toc197695572" w:history="1">
                <w:r w:rsidRPr="00797EA1">
                  <w:rPr>
                    <w:rStyle w:val="Hyperlink"/>
                    <w:noProof/>
                  </w:rPr>
                  <w:t>Analysis of Lewin’s Force Field Changes</w:t>
                </w:r>
                <w:r>
                  <w:rPr>
                    <w:noProof/>
                    <w:webHidden/>
                  </w:rPr>
                  <w:tab/>
                </w:r>
                <w:r>
                  <w:rPr>
                    <w:noProof/>
                    <w:webHidden/>
                  </w:rPr>
                  <w:fldChar w:fldCharType="begin"/>
                </w:r>
                <w:r>
                  <w:rPr>
                    <w:noProof/>
                    <w:webHidden/>
                  </w:rPr>
                  <w:instrText xml:space="preserve"> PAGEREF _Toc197695572 \h </w:instrText>
                </w:r>
                <w:r>
                  <w:rPr>
                    <w:noProof/>
                    <w:webHidden/>
                  </w:rPr>
                </w:r>
                <w:r>
                  <w:rPr>
                    <w:noProof/>
                    <w:webHidden/>
                  </w:rPr>
                  <w:fldChar w:fldCharType="separate"/>
                </w:r>
                <w:r>
                  <w:rPr>
                    <w:noProof/>
                    <w:webHidden/>
                  </w:rPr>
                  <w:t>10</w:t>
                </w:r>
                <w:r>
                  <w:rPr>
                    <w:noProof/>
                    <w:webHidden/>
                  </w:rPr>
                  <w:fldChar w:fldCharType="end"/>
                </w:r>
              </w:hyperlink>
            </w:p>
            <w:p w14:paraId="32D26CE3" w14:textId="24447FB0" w:rsidR="002B1FF4" w:rsidRDefault="002B1FF4">
              <w:pPr>
                <w:pStyle w:val="TOC2"/>
                <w:tabs>
                  <w:tab w:val="right" w:leader="dot" w:pos="9016"/>
                </w:tabs>
                <w:rPr>
                  <w:rFonts w:eastAsiaTheme="minorEastAsia"/>
                  <w:noProof/>
                  <w:kern w:val="2"/>
                  <w:sz w:val="24"/>
                  <w:szCs w:val="24"/>
                  <w:lang w:eastAsia="zh-CN"/>
                  <w14:ligatures w14:val="standardContextual"/>
                </w:rPr>
              </w:pPr>
              <w:hyperlink w:anchor="_Toc197695573" w:history="1">
                <w:r w:rsidRPr="00797EA1">
                  <w:rPr>
                    <w:rStyle w:val="Hyperlink"/>
                    <w:noProof/>
                  </w:rPr>
                  <w:t>Kotter’s Eight Step Model</w:t>
                </w:r>
                <w:r>
                  <w:rPr>
                    <w:noProof/>
                    <w:webHidden/>
                  </w:rPr>
                  <w:tab/>
                </w:r>
                <w:r>
                  <w:rPr>
                    <w:noProof/>
                    <w:webHidden/>
                  </w:rPr>
                  <w:fldChar w:fldCharType="begin"/>
                </w:r>
                <w:r>
                  <w:rPr>
                    <w:noProof/>
                    <w:webHidden/>
                  </w:rPr>
                  <w:instrText xml:space="preserve"> PAGEREF _Toc197695573 \h </w:instrText>
                </w:r>
                <w:r>
                  <w:rPr>
                    <w:noProof/>
                    <w:webHidden/>
                  </w:rPr>
                </w:r>
                <w:r>
                  <w:rPr>
                    <w:noProof/>
                    <w:webHidden/>
                  </w:rPr>
                  <w:fldChar w:fldCharType="separate"/>
                </w:r>
                <w:r>
                  <w:rPr>
                    <w:noProof/>
                    <w:webHidden/>
                  </w:rPr>
                  <w:t>11</w:t>
                </w:r>
                <w:r>
                  <w:rPr>
                    <w:noProof/>
                    <w:webHidden/>
                  </w:rPr>
                  <w:fldChar w:fldCharType="end"/>
                </w:r>
              </w:hyperlink>
            </w:p>
            <w:p w14:paraId="4DA7FC8F" w14:textId="26E89AC5" w:rsidR="002B1FF4" w:rsidRDefault="002B1FF4">
              <w:pPr>
                <w:pStyle w:val="TOC1"/>
                <w:tabs>
                  <w:tab w:val="right" w:leader="dot" w:pos="9016"/>
                </w:tabs>
                <w:rPr>
                  <w:rFonts w:eastAsiaTheme="minorEastAsia"/>
                  <w:noProof/>
                  <w:kern w:val="2"/>
                  <w:sz w:val="24"/>
                  <w:szCs w:val="24"/>
                  <w:lang w:eastAsia="zh-CN"/>
                  <w14:ligatures w14:val="standardContextual"/>
                </w:rPr>
              </w:pPr>
              <w:hyperlink w:anchor="_Toc197695574" w:history="1">
                <w:r w:rsidRPr="00797EA1">
                  <w:rPr>
                    <w:rStyle w:val="Hyperlink"/>
                    <w:noProof/>
                  </w:rPr>
                  <w:t>Conclusion</w:t>
                </w:r>
                <w:r>
                  <w:rPr>
                    <w:noProof/>
                    <w:webHidden/>
                  </w:rPr>
                  <w:tab/>
                </w:r>
                <w:r>
                  <w:rPr>
                    <w:noProof/>
                    <w:webHidden/>
                  </w:rPr>
                  <w:fldChar w:fldCharType="begin"/>
                </w:r>
                <w:r>
                  <w:rPr>
                    <w:noProof/>
                    <w:webHidden/>
                  </w:rPr>
                  <w:instrText xml:space="preserve"> PAGEREF _Toc197695574 \h </w:instrText>
                </w:r>
                <w:r>
                  <w:rPr>
                    <w:noProof/>
                    <w:webHidden/>
                  </w:rPr>
                </w:r>
                <w:r>
                  <w:rPr>
                    <w:noProof/>
                    <w:webHidden/>
                  </w:rPr>
                  <w:fldChar w:fldCharType="separate"/>
                </w:r>
                <w:r>
                  <w:rPr>
                    <w:noProof/>
                    <w:webHidden/>
                  </w:rPr>
                  <w:t>14</w:t>
                </w:r>
                <w:r>
                  <w:rPr>
                    <w:noProof/>
                    <w:webHidden/>
                  </w:rPr>
                  <w:fldChar w:fldCharType="end"/>
                </w:r>
              </w:hyperlink>
            </w:p>
            <w:p w14:paraId="4090C75A" w14:textId="287C86A0" w:rsidR="002B1FF4" w:rsidRDefault="002B1FF4">
              <w:pPr>
                <w:pStyle w:val="TOC1"/>
                <w:tabs>
                  <w:tab w:val="right" w:leader="dot" w:pos="9016"/>
                </w:tabs>
                <w:rPr>
                  <w:rFonts w:eastAsiaTheme="minorEastAsia"/>
                  <w:noProof/>
                  <w:kern w:val="2"/>
                  <w:sz w:val="24"/>
                  <w:szCs w:val="24"/>
                  <w:lang w:eastAsia="zh-CN"/>
                  <w14:ligatures w14:val="standardContextual"/>
                </w:rPr>
              </w:pPr>
              <w:hyperlink w:anchor="_Toc197695575" w:history="1">
                <w:r w:rsidRPr="00797EA1">
                  <w:rPr>
                    <w:rStyle w:val="Hyperlink"/>
                    <w:noProof/>
                  </w:rPr>
                  <w:t>Bibliography</w:t>
                </w:r>
                <w:r>
                  <w:rPr>
                    <w:noProof/>
                    <w:webHidden/>
                  </w:rPr>
                  <w:tab/>
                </w:r>
                <w:r>
                  <w:rPr>
                    <w:noProof/>
                    <w:webHidden/>
                  </w:rPr>
                  <w:fldChar w:fldCharType="begin"/>
                </w:r>
                <w:r>
                  <w:rPr>
                    <w:noProof/>
                    <w:webHidden/>
                  </w:rPr>
                  <w:instrText xml:space="preserve"> PAGEREF _Toc197695575 \h </w:instrText>
                </w:r>
                <w:r>
                  <w:rPr>
                    <w:noProof/>
                    <w:webHidden/>
                  </w:rPr>
                </w:r>
                <w:r>
                  <w:rPr>
                    <w:noProof/>
                    <w:webHidden/>
                  </w:rPr>
                  <w:fldChar w:fldCharType="separate"/>
                </w:r>
                <w:r>
                  <w:rPr>
                    <w:noProof/>
                    <w:webHidden/>
                  </w:rPr>
                  <w:t>15</w:t>
                </w:r>
                <w:r>
                  <w:rPr>
                    <w:noProof/>
                    <w:webHidden/>
                  </w:rPr>
                  <w:fldChar w:fldCharType="end"/>
                </w:r>
              </w:hyperlink>
            </w:p>
            <w:p w14:paraId="5B3E3B0F" w14:textId="0D3C9387" w:rsidR="00863275" w:rsidRDefault="00863275" w:rsidP="00863275">
              <w:r>
                <w:rPr>
                  <w:b/>
                  <w:bCs/>
                  <w:noProof/>
                </w:rPr>
                <w:fldChar w:fldCharType="end"/>
              </w:r>
              <w:r w:rsidR="004E002B">
                <w:rPr>
                  <w:b/>
                  <w:bCs/>
                  <w:noProof/>
                </w:rPr>
                <w:t xml:space="preserve"> </w:t>
              </w:r>
            </w:p>
          </w:sdtContent>
        </w:sdt>
        <w:p w14:paraId="7D6CA355" w14:textId="77777777" w:rsidR="00863275" w:rsidRDefault="00863275" w:rsidP="00863275"/>
        <w:p w14:paraId="4BC301DE" w14:textId="77777777" w:rsidR="00863275" w:rsidRDefault="00863275" w:rsidP="00863275"/>
        <w:p w14:paraId="132B8395" w14:textId="63C04B78" w:rsidR="006544EC" w:rsidRDefault="006544EC">
          <w:r>
            <w:br w:type="page"/>
          </w:r>
        </w:p>
        <w:p w14:paraId="5DB5663B" w14:textId="33BD8E06" w:rsidR="006544EC" w:rsidRDefault="006544EC" w:rsidP="006544EC">
          <w:pPr>
            <w:pStyle w:val="Heading1"/>
          </w:pPr>
          <w:bookmarkStart w:id="1" w:name="_Toc197695566"/>
          <w:r>
            <w:lastRenderedPageBreak/>
            <w:t xml:space="preserve">Table of </w:t>
          </w:r>
          <w:r w:rsidR="00CF045E">
            <w:t>Figures</w:t>
          </w:r>
          <w:bookmarkEnd w:id="1"/>
        </w:p>
        <w:p w14:paraId="1FA43A5C" w14:textId="73A18E88" w:rsidR="00644402" w:rsidRPr="00644402" w:rsidRDefault="00644402" w:rsidP="00644402">
          <w:pPr>
            <w:pStyle w:val="TableofFigures"/>
            <w:tabs>
              <w:tab w:val="right" w:leader="dot" w:pos="9016"/>
            </w:tabs>
            <w:spacing w:line="360" w:lineRule="auto"/>
            <w:rPr>
              <w:rFonts w:eastAsiaTheme="minorEastAsia"/>
              <w:noProof/>
              <w:kern w:val="2"/>
              <w:sz w:val="24"/>
              <w:szCs w:val="24"/>
              <w:lang w:eastAsia="en-GB"/>
              <w14:ligatures w14:val="standardContextual"/>
            </w:rPr>
          </w:pPr>
          <w:r>
            <w:rPr>
              <w:sz w:val="24"/>
              <w:szCs w:val="24"/>
            </w:rPr>
            <w:fldChar w:fldCharType="begin"/>
          </w:r>
          <w:r>
            <w:rPr>
              <w:sz w:val="24"/>
              <w:szCs w:val="24"/>
            </w:rPr>
            <w:instrText xml:space="preserve"> TOC \h \z \c "Figure" </w:instrText>
          </w:r>
          <w:r>
            <w:rPr>
              <w:sz w:val="24"/>
              <w:szCs w:val="24"/>
            </w:rPr>
            <w:fldChar w:fldCharType="separate"/>
          </w:r>
          <w:hyperlink w:anchor="_Toc197624648" w:history="1">
            <w:r w:rsidRPr="00644402">
              <w:rPr>
                <w:rStyle w:val="Hyperlink"/>
                <w:noProof/>
                <w:sz w:val="24"/>
                <w:szCs w:val="24"/>
              </w:rPr>
              <w:t>Figure 1. Current Shift Allocation of Employees.</w:t>
            </w:r>
            <w:r w:rsidRPr="00644402">
              <w:rPr>
                <w:noProof/>
                <w:webHidden/>
                <w:sz w:val="24"/>
                <w:szCs w:val="24"/>
              </w:rPr>
              <w:tab/>
            </w:r>
            <w:r w:rsidRPr="00644402">
              <w:rPr>
                <w:noProof/>
                <w:webHidden/>
                <w:sz w:val="24"/>
                <w:szCs w:val="24"/>
              </w:rPr>
              <w:fldChar w:fldCharType="begin"/>
            </w:r>
            <w:r w:rsidRPr="00644402">
              <w:rPr>
                <w:noProof/>
                <w:webHidden/>
                <w:sz w:val="24"/>
                <w:szCs w:val="24"/>
              </w:rPr>
              <w:instrText xml:space="preserve"> PAGEREF _Toc197624648 \h </w:instrText>
            </w:r>
            <w:r w:rsidRPr="00644402">
              <w:rPr>
                <w:noProof/>
                <w:webHidden/>
                <w:sz w:val="24"/>
                <w:szCs w:val="24"/>
              </w:rPr>
            </w:r>
            <w:r w:rsidRPr="00644402">
              <w:rPr>
                <w:noProof/>
                <w:webHidden/>
                <w:sz w:val="24"/>
                <w:szCs w:val="24"/>
              </w:rPr>
              <w:fldChar w:fldCharType="separate"/>
            </w:r>
            <w:r w:rsidRPr="00644402">
              <w:rPr>
                <w:noProof/>
                <w:webHidden/>
                <w:sz w:val="24"/>
                <w:szCs w:val="24"/>
              </w:rPr>
              <w:t>5</w:t>
            </w:r>
            <w:r w:rsidRPr="00644402">
              <w:rPr>
                <w:noProof/>
                <w:webHidden/>
                <w:sz w:val="24"/>
                <w:szCs w:val="24"/>
              </w:rPr>
              <w:fldChar w:fldCharType="end"/>
            </w:r>
          </w:hyperlink>
        </w:p>
        <w:p w14:paraId="7A5F9065" w14:textId="1552BE14" w:rsidR="00644402" w:rsidRPr="00644402" w:rsidRDefault="00644402" w:rsidP="00644402">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97624649" w:history="1">
            <w:r w:rsidRPr="00644402">
              <w:rPr>
                <w:rStyle w:val="Hyperlink"/>
                <w:noProof/>
                <w:sz w:val="24"/>
                <w:szCs w:val="24"/>
              </w:rPr>
              <w:t>Figure 2. Revised Structure of the Operations Department.</w:t>
            </w:r>
            <w:r w:rsidRPr="00644402">
              <w:rPr>
                <w:noProof/>
                <w:webHidden/>
                <w:sz w:val="24"/>
                <w:szCs w:val="24"/>
              </w:rPr>
              <w:tab/>
            </w:r>
            <w:r w:rsidRPr="00644402">
              <w:rPr>
                <w:noProof/>
                <w:webHidden/>
                <w:sz w:val="24"/>
                <w:szCs w:val="24"/>
              </w:rPr>
              <w:fldChar w:fldCharType="begin"/>
            </w:r>
            <w:r w:rsidRPr="00644402">
              <w:rPr>
                <w:noProof/>
                <w:webHidden/>
                <w:sz w:val="24"/>
                <w:szCs w:val="24"/>
              </w:rPr>
              <w:instrText xml:space="preserve"> PAGEREF _Toc197624649 \h </w:instrText>
            </w:r>
            <w:r w:rsidRPr="00644402">
              <w:rPr>
                <w:noProof/>
                <w:webHidden/>
                <w:sz w:val="24"/>
                <w:szCs w:val="24"/>
              </w:rPr>
            </w:r>
            <w:r w:rsidRPr="00644402">
              <w:rPr>
                <w:noProof/>
                <w:webHidden/>
                <w:sz w:val="24"/>
                <w:szCs w:val="24"/>
              </w:rPr>
              <w:fldChar w:fldCharType="separate"/>
            </w:r>
            <w:r w:rsidRPr="00644402">
              <w:rPr>
                <w:noProof/>
                <w:webHidden/>
                <w:sz w:val="24"/>
                <w:szCs w:val="24"/>
              </w:rPr>
              <w:t>6</w:t>
            </w:r>
            <w:r w:rsidRPr="00644402">
              <w:rPr>
                <w:noProof/>
                <w:webHidden/>
                <w:sz w:val="24"/>
                <w:szCs w:val="24"/>
              </w:rPr>
              <w:fldChar w:fldCharType="end"/>
            </w:r>
          </w:hyperlink>
        </w:p>
        <w:p w14:paraId="3F335CA4" w14:textId="7C17E6F7" w:rsidR="00644402" w:rsidRPr="00644402" w:rsidRDefault="00644402" w:rsidP="00644402">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97624650" w:history="1">
            <w:r w:rsidRPr="00644402">
              <w:rPr>
                <w:rStyle w:val="Hyperlink"/>
                <w:noProof/>
                <w:sz w:val="24"/>
                <w:szCs w:val="24"/>
              </w:rPr>
              <w:t>Figure 3. Lewin’s Forcefield Analysis Applied to Dragon LNG and proposed change</w:t>
            </w:r>
            <w:r w:rsidRPr="00644402">
              <w:rPr>
                <w:noProof/>
                <w:webHidden/>
                <w:sz w:val="24"/>
                <w:szCs w:val="24"/>
              </w:rPr>
              <w:tab/>
            </w:r>
            <w:r w:rsidRPr="00644402">
              <w:rPr>
                <w:noProof/>
                <w:webHidden/>
                <w:sz w:val="24"/>
                <w:szCs w:val="24"/>
              </w:rPr>
              <w:fldChar w:fldCharType="begin"/>
            </w:r>
            <w:r w:rsidRPr="00644402">
              <w:rPr>
                <w:noProof/>
                <w:webHidden/>
                <w:sz w:val="24"/>
                <w:szCs w:val="24"/>
              </w:rPr>
              <w:instrText xml:space="preserve"> PAGEREF _Toc197624650 \h </w:instrText>
            </w:r>
            <w:r w:rsidRPr="00644402">
              <w:rPr>
                <w:noProof/>
                <w:webHidden/>
                <w:sz w:val="24"/>
                <w:szCs w:val="24"/>
              </w:rPr>
            </w:r>
            <w:r w:rsidRPr="00644402">
              <w:rPr>
                <w:noProof/>
                <w:webHidden/>
                <w:sz w:val="24"/>
                <w:szCs w:val="24"/>
              </w:rPr>
              <w:fldChar w:fldCharType="separate"/>
            </w:r>
            <w:r w:rsidRPr="00644402">
              <w:rPr>
                <w:noProof/>
                <w:webHidden/>
                <w:sz w:val="24"/>
                <w:szCs w:val="24"/>
              </w:rPr>
              <w:t>10</w:t>
            </w:r>
            <w:r w:rsidRPr="00644402">
              <w:rPr>
                <w:noProof/>
                <w:webHidden/>
                <w:sz w:val="24"/>
                <w:szCs w:val="24"/>
              </w:rPr>
              <w:fldChar w:fldCharType="end"/>
            </w:r>
          </w:hyperlink>
        </w:p>
        <w:p w14:paraId="3075D36D" w14:textId="6D07C9C1" w:rsidR="00644402" w:rsidRPr="00644402" w:rsidRDefault="00644402" w:rsidP="00644402">
          <w:pPr>
            <w:pStyle w:val="TableofFigures"/>
            <w:tabs>
              <w:tab w:val="right" w:leader="dot" w:pos="9016"/>
            </w:tabs>
            <w:spacing w:line="360" w:lineRule="auto"/>
            <w:rPr>
              <w:rFonts w:eastAsiaTheme="minorEastAsia"/>
              <w:noProof/>
              <w:kern w:val="2"/>
              <w:sz w:val="24"/>
              <w:szCs w:val="24"/>
              <w:lang w:eastAsia="en-GB"/>
              <w14:ligatures w14:val="standardContextual"/>
            </w:rPr>
          </w:pPr>
          <w:hyperlink w:anchor="_Toc197624651" w:history="1">
            <w:r w:rsidRPr="00644402">
              <w:rPr>
                <w:rStyle w:val="Hyperlink"/>
                <w:noProof/>
                <w:sz w:val="24"/>
                <w:szCs w:val="24"/>
              </w:rPr>
              <w:t>Figure 4. Kotter's 8-Step Model</w:t>
            </w:r>
            <w:r w:rsidRPr="00644402">
              <w:rPr>
                <w:noProof/>
                <w:webHidden/>
                <w:sz w:val="24"/>
                <w:szCs w:val="24"/>
              </w:rPr>
              <w:tab/>
            </w:r>
            <w:r w:rsidRPr="00644402">
              <w:rPr>
                <w:noProof/>
                <w:webHidden/>
                <w:sz w:val="24"/>
                <w:szCs w:val="24"/>
              </w:rPr>
              <w:fldChar w:fldCharType="begin"/>
            </w:r>
            <w:r w:rsidRPr="00644402">
              <w:rPr>
                <w:noProof/>
                <w:webHidden/>
                <w:sz w:val="24"/>
                <w:szCs w:val="24"/>
              </w:rPr>
              <w:instrText xml:space="preserve"> PAGEREF _Toc197624651 \h </w:instrText>
            </w:r>
            <w:r w:rsidRPr="00644402">
              <w:rPr>
                <w:noProof/>
                <w:webHidden/>
                <w:sz w:val="24"/>
                <w:szCs w:val="24"/>
              </w:rPr>
            </w:r>
            <w:r w:rsidRPr="00644402">
              <w:rPr>
                <w:noProof/>
                <w:webHidden/>
                <w:sz w:val="24"/>
                <w:szCs w:val="24"/>
              </w:rPr>
              <w:fldChar w:fldCharType="separate"/>
            </w:r>
            <w:r w:rsidRPr="00644402">
              <w:rPr>
                <w:noProof/>
                <w:webHidden/>
                <w:sz w:val="24"/>
                <w:szCs w:val="24"/>
              </w:rPr>
              <w:t>11</w:t>
            </w:r>
            <w:r w:rsidRPr="00644402">
              <w:rPr>
                <w:noProof/>
                <w:webHidden/>
                <w:sz w:val="24"/>
                <w:szCs w:val="24"/>
              </w:rPr>
              <w:fldChar w:fldCharType="end"/>
            </w:r>
          </w:hyperlink>
        </w:p>
        <w:p w14:paraId="631C1FBF" w14:textId="333CB9E4" w:rsidR="00863275" w:rsidRDefault="00644402" w:rsidP="006544EC">
          <w:pPr>
            <w:spacing w:line="360" w:lineRule="auto"/>
          </w:pPr>
          <w:r>
            <w:rPr>
              <w:sz w:val="24"/>
              <w:szCs w:val="24"/>
            </w:rPr>
            <w:fldChar w:fldCharType="end"/>
          </w:r>
        </w:p>
        <w:p w14:paraId="0763AE1E" w14:textId="77777777" w:rsidR="00863275" w:rsidRDefault="00863275" w:rsidP="00863275"/>
        <w:p w14:paraId="161B7736" w14:textId="77777777" w:rsidR="00863275" w:rsidRDefault="00863275" w:rsidP="00863275"/>
        <w:p w14:paraId="36B922F1" w14:textId="77777777" w:rsidR="00863275" w:rsidRDefault="00863275" w:rsidP="00863275"/>
        <w:p w14:paraId="777E4699" w14:textId="77777777" w:rsidR="00863275" w:rsidRDefault="00863275" w:rsidP="00863275"/>
        <w:p w14:paraId="42674DA0" w14:textId="77777777" w:rsidR="00863275" w:rsidRDefault="00863275" w:rsidP="00863275"/>
        <w:p w14:paraId="1019B849" w14:textId="77777777" w:rsidR="00863275" w:rsidRDefault="00863275" w:rsidP="00863275"/>
        <w:p w14:paraId="45BF9519" w14:textId="77777777" w:rsidR="00863275" w:rsidRDefault="00863275" w:rsidP="00863275"/>
        <w:p w14:paraId="61C7ABFC" w14:textId="77777777" w:rsidR="00863275" w:rsidRDefault="00863275" w:rsidP="00863275"/>
        <w:p w14:paraId="441DBC76" w14:textId="77777777" w:rsidR="00863275" w:rsidRDefault="00863275" w:rsidP="00863275"/>
        <w:p w14:paraId="43D3D382" w14:textId="77777777" w:rsidR="00863275" w:rsidRDefault="00863275" w:rsidP="00863275"/>
        <w:p w14:paraId="3065F77F" w14:textId="77777777" w:rsidR="00863275" w:rsidRDefault="00863275" w:rsidP="00863275"/>
        <w:p w14:paraId="52D491BC" w14:textId="77777777" w:rsidR="00863275" w:rsidRDefault="00863275" w:rsidP="00863275"/>
        <w:p w14:paraId="3FE7C7E4" w14:textId="77777777" w:rsidR="00863275" w:rsidRDefault="00863275" w:rsidP="00863275"/>
        <w:p w14:paraId="39EC5390" w14:textId="77777777" w:rsidR="00863275" w:rsidRDefault="00863275" w:rsidP="00863275"/>
        <w:p w14:paraId="3A4E9E12" w14:textId="77777777" w:rsidR="00863275" w:rsidRDefault="00863275" w:rsidP="00863275"/>
        <w:p w14:paraId="7512DB72" w14:textId="77777777" w:rsidR="00863275" w:rsidRDefault="00863275" w:rsidP="00863275"/>
        <w:p w14:paraId="15F47DDE" w14:textId="77777777" w:rsidR="006544EC" w:rsidRDefault="006544EC" w:rsidP="00863275"/>
        <w:p w14:paraId="513AD31C" w14:textId="77777777" w:rsidR="006544EC" w:rsidRDefault="006544EC" w:rsidP="00863275"/>
        <w:p w14:paraId="02BAF32D" w14:textId="77777777" w:rsidR="006544EC" w:rsidRDefault="006544EC" w:rsidP="00863275"/>
        <w:p w14:paraId="67FD388A" w14:textId="77777777" w:rsidR="006544EC" w:rsidRDefault="006544EC" w:rsidP="00863275"/>
        <w:p w14:paraId="6DEBF7C0" w14:textId="77777777" w:rsidR="006544EC" w:rsidRDefault="006544EC" w:rsidP="00863275"/>
        <w:p w14:paraId="160BDDE3" w14:textId="77777777" w:rsidR="006544EC" w:rsidRDefault="006544EC" w:rsidP="00863275"/>
        <w:p w14:paraId="6CDE0553" w14:textId="77777777" w:rsidR="00863275" w:rsidRDefault="00863275" w:rsidP="00863275">
          <w:pPr>
            <w:pStyle w:val="Heading1"/>
          </w:pPr>
          <w:bookmarkStart w:id="2" w:name="_Toc197695567"/>
          <w:r>
            <w:lastRenderedPageBreak/>
            <w:t>Introduction</w:t>
          </w:r>
          <w:bookmarkEnd w:id="2"/>
          <w:r>
            <w:t xml:space="preserve">  </w:t>
          </w:r>
        </w:p>
        <w:p w14:paraId="25D4E9F6" w14:textId="680B222D" w:rsidR="00863275" w:rsidRDefault="000919A9" w:rsidP="000919A9">
          <w:pPr>
            <w:spacing w:line="360" w:lineRule="auto"/>
            <w:rPr>
              <w:sz w:val="24"/>
              <w:szCs w:val="24"/>
            </w:rPr>
          </w:pPr>
          <w:r w:rsidRPr="000919A9">
            <w:rPr>
              <w:sz w:val="24"/>
              <w:szCs w:val="24"/>
            </w:rPr>
            <w:t>Dragon</w:t>
          </w:r>
          <w:r>
            <w:rPr>
              <w:sz w:val="24"/>
              <w:szCs w:val="24"/>
            </w:rPr>
            <w:t xml:space="preserve"> LNG is an LNG import, storage and regasification terminal </w:t>
          </w:r>
          <w:r w:rsidR="00D9475A">
            <w:rPr>
              <w:sz w:val="24"/>
              <w:szCs w:val="24"/>
            </w:rPr>
            <w:t>in South-West Wales in Milford Haven</w:t>
          </w:r>
          <w:r w:rsidR="008678E8">
            <w:rPr>
              <w:sz w:val="24"/>
              <w:szCs w:val="24"/>
            </w:rPr>
            <w:t xml:space="preserve"> </w:t>
          </w:r>
          <w:r w:rsidR="008678E8" w:rsidRPr="008678E8">
            <w:rPr>
              <w:sz w:val="24"/>
              <w:szCs w:val="24"/>
            </w:rPr>
            <w:t>(Dragon LNG, 2024)</w:t>
          </w:r>
          <w:r w:rsidR="00D9475A">
            <w:rPr>
              <w:sz w:val="24"/>
              <w:szCs w:val="24"/>
            </w:rPr>
            <w:t>.</w:t>
          </w:r>
          <w:r w:rsidR="008678E8">
            <w:rPr>
              <w:sz w:val="24"/>
              <w:szCs w:val="24"/>
            </w:rPr>
            <w:t xml:space="preserve"> </w:t>
          </w:r>
          <w:r w:rsidR="009D6DCD">
            <w:rPr>
              <w:sz w:val="24"/>
              <w:szCs w:val="24"/>
            </w:rPr>
            <w:t xml:space="preserve">The terminal </w:t>
          </w:r>
          <w:r w:rsidR="00707351">
            <w:rPr>
              <w:sz w:val="24"/>
              <w:szCs w:val="24"/>
            </w:rPr>
            <w:t xml:space="preserve">consists of 4 technical departments which are Mechanical, Electrical, Instrumentation and Operations. </w:t>
          </w:r>
        </w:p>
        <w:p w14:paraId="3AFF25F0" w14:textId="4050A480" w:rsidR="00707351" w:rsidRDefault="00707351" w:rsidP="000919A9">
          <w:pPr>
            <w:spacing w:line="360" w:lineRule="auto"/>
            <w:rPr>
              <w:sz w:val="24"/>
              <w:szCs w:val="24"/>
            </w:rPr>
          </w:pPr>
          <w:r>
            <w:rPr>
              <w:sz w:val="24"/>
              <w:szCs w:val="24"/>
            </w:rPr>
            <w:t xml:space="preserve">The </w:t>
          </w:r>
          <w:r w:rsidR="00062399">
            <w:rPr>
              <w:sz w:val="24"/>
              <w:szCs w:val="24"/>
            </w:rPr>
            <w:t>operations</w:t>
          </w:r>
          <w:r>
            <w:rPr>
              <w:sz w:val="24"/>
              <w:szCs w:val="24"/>
            </w:rPr>
            <w:t xml:space="preserve"> are </w:t>
          </w:r>
          <w:r w:rsidR="008C6990">
            <w:rPr>
              <w:sz w:val="24"/>
              <w:szCs w:val="24"/>
            </w:rPr>
            <w:t>tasked with the safe running o</w:t>
          </w:r>
          <w:r w:rsidR="00345BFE">
            <w:rPr>
              <w:sz w:val="24"/>
              <w:szCs w:val="24"/>
            </w:rPr>
            <w:t xml:space="preserve">f plant; offloading LNG from tankers, storing the LNG and </w:t>
          </w:r>
          <w:r w:rsidR="00FE4FA6">
            <w:rPr>
              <w:sz w:val="24"/>
              <w:szCs w:val="24"/>
            </w:rPr>
            <w:t>then once nominated by customers (capacity owners of the LNG)</w:t>
          </w:r>
          <w:r w:rsidR="00E43A8B">
            <w:rPr>
              <w:sz w:val="24"/>
              <w:szCs w:val="24"/>
            </w:rPr>
            <w:t xml:space="preserve"> to export the </w:t>
          </w:r>
          <w:r w:rsidR="00E7691E">
            <w:rPr>
              <w:sz w:val="24"/>
              <w:szCs w:val="24"/>
            </w:rPr>
            <w:t xml:space="preserve">LNG after it has been </w:t>
          </w:r>
          <w:r w:rsidR="00E43A8B">
            <w:rPr>
              <w:sz w:val="24"/>
              <w:szCs w:val="24"/>
            </w:rPr>
            <w:t>transitioned into a gas</w:t>
          </w:r>
          <w:r w:rsidR="008B19D4">
            <w:rPr>
              <w:sz w:val="24"/>
              <w:szCs w:val="24"/>
            </w:rPr>
            <w:t xml:space="preserve"> by the operations team into the national grid under compliance regulations.</w:t>
          </w:r>
          <w:r w:rsidR="00062399">
            <w:rPr>
              <w:sz w:val="24"/>
              <w:szCs w:val="24"/>
            </w:rPr>
            <w:t xml:space="preserve"> The operations department run</w:t>
          </w:r>
          <w:r w:rsidR="009F138F">
            <w:rPr>
              <w:sz w:val="24"/>
              <w:szCs w:val="24"/>
            </w:rPr>
            <w:t>s</w:t>
          </w:r>
          <w:r w:rsidR="00062399">
            <w:rPr>
              <w:sz w:val="24"/>
              <w:szCs w:val="24"/>
            </w:rPr>
            <w:t xml:space="preserve"> on a </w:t>
          </w:r>
          <w:r w:rsidR="005F2919">
            <w:rPr>
              <w:sz w:val="24"/>
              <w:szCs w:val="24"/>
            </w:rPr>
            <w:t>five-shift</w:t>
          </w:r>
          <w:r w:rsidR="00A32285">
            <w:rPr>
              <w:sz w:val="24"/>
              <w:szCs w:val="24"/>
            </w:rPr>
            <w:t xml:space="preserve"> team </w:t>
          </w:r>
          <w:r w:rsidR="00771F34">
            <w:rPr>
              <w:sz w:val="24"/>
              <w:szCs w:val="24"/>
            </w:rPr>
            <w:t>twelve-hour</w:t>
          </w:r>
          <w:r w:rsidR="00A32285">
            <w:rPr>
              <w:sz w:val="24"/>
              <w:szCs w:val="24"/>
            </w:rPr>
            <w:t xml:space="preserve"> pattern</w:t>
          </w:r>
          <w:r w:rsidR="006C239C">
            <w:rPr>
              <w:sz w:val="24"/>
              <w:szCs w:val="24"/>
            </w:rPr>
            <w:t xml:space="preserve"> as the plant </w:t>
          </w:r>
          <w:r w:rsidR="00C312B0">
            <w:rPr>
              <w:sz w:val="24"/>
              <w:szCs w:val="24"/>
            </w:rPr>
            <w:t>must</w:t>
          </w:r>
          <w:r w:rsidR="006C239C">
            <w:rPr>
              <w:sz w:val="24"/>
              <w:szCs w:val="24"/>
            </w:rPr>
            <w:t xml:space="preserve"> be </w:t>
          </w:r>
          <w:r w:rsidR="00C312B0">
            <w:rPr>
              <w:sz w:val="24"/>
              <w:szCs w:val="24"/>
            </w:rPr>
            <w:t>always manned</w:t>
          </w:r>
          <w:r w:rsidR="00A32285">
            <w:rPr>
              <w:sz w:val="24"/>
              <w:szCs w:val="24"/>
            </w:rPr>
            <w:t xml:space="preserve">. This consists of </w:t>
          </w:r>
          <w:r w:rsidR="00771F34">
            <w:rPr>
              <w:sz w:val="24"/>
              <w:szCs w:val="24"/>
            </w:rPr>
            <w:t>two</w:t>
          </w:r>
          <w:r w:rsidR="005F2919">
            <w:rPr>
              <w:sz w:val="24"/>
              <w:szCs w:val="24"/>
            </w:rPr>
            <w:t xml:space="preserve">-day shifts followed by </w:t>
          </w:r>
          <w:r w:rsidR="00771F34">
            <w:rPr>
              <w:sz w:val="24"/>
              <w:szCs w:val="24"/>
            </w:rPr>
            <w:t>two</w:t>
          </w:r>
          <w:r w:rsidR="006C239C">
            <w:rPr>
              <w:sz w:val="24"/>
              <w:szCs w:val="24"/>
            </w:rPr>
            <w:t>-night</w:t>
          </w:r>
          <w:r w:rsidR="005F2919">
            <w:rPr>
              <w:sz w:val="24"/>
              <w:szCs w:val="24"/>
            </w:rPr>
            <w:t xml:space="preserve"> shifts and then </w:t>
          </w:r>
          <w:r w:rsidR="00771F34">
            <w:rPr>
              <w:sz w:val="24"/>
              <w:szCs w:val="24"/>
            </w:rPr>
            <w:t>five</w:t>
          </w:r>
          <w:r w:rsidR="005F2919">
            <w:rPr>
              <w:sz w:val="24"/>
              <w:szCs w:val="24"/>
            </w:rPr>
            <w:t xml:space="preserve"> rest days, </w:t>
          </w:r>
          <w:r w:rsidR="00644402">
            <w:rPr>
              <w:sz w:val="24"/>
              <w:szCs w:val="24"/>
            </w:rPr>
            <w:t xml:space="preserve">then </w:t>
          </w:r>
          <w:r w:rsidR="00771F34">
            <w:rPr>
              <w:sz w:val="24"/>
              <w:szCs w:val="24"/>
            </w:rPr>
            <w:t>two</w:t>
          </w:r>
          <w:r w:rsidR="006C239C">
            <w:rPr>
              <w:sz w:val="24"/>
              <w:szCs w:val="24"/>
            </w:rPr>
            <w:t>-day shifts</w:t>
          </w:r>
          <w:r w:rsidR="00644402">
            <w:rPr>
              <w:sz w:val="24"/>
              <w:szCs w:val="24"/>
            </w:rPr>
            <w:t xml:space="preserve">, </w:t>
          </w:r>
          <w:r w:rsidR="00771F34">
            <w:rPr>
              <w:sz w:val="24"/>
              <w:szCs w:val="24"/>
            </w:rPr>
            <w:t>three</w:t>
          </w:r>
          <w:r w:rsidR="006C239C">
            <w:rPr>
              <w:sz w:val="24"/>
              <w:szCs w:val="24"/>
            </w:rPr>
            <w:t xml:space="preserve">-night shifts followed by </w:t>
          </w:r>
          <w:r w:rsidR="00771F34">
            <w:rPr>
              <w:sz w:val="24"/>
              <w:szCs w:val="24"/>
            </w:rPr>
            <w:t>four</w:t>
          </w:r>
          <w:r w:rsidR="006C239C">
            <w:rPr>
              <w:sz w:val="24"/>
              <w:szCs w:val="24"/>
            </w:rPr>
            <w:t xml:space="preserve"> rest days. The final set is then </w:t>
          </w:r>
          <w:r w:rsidR="00771F34">
            <w:rPr>
              <w:sz w:val="24"/>
              <w:szCs w:val="24"/>
            </w:rPr>
            <w:t>three</w:t>
          </w:r>
          <w:r w:rsidR="006C239C">
            <w:rPr>
              <w:sz w:val="24"/>
              <w:szCs w:val="24"/>
            </w:rPr>
            <w:t xml:space="preserve"> days</w:t>
          </w:r>
          <w:r w:rsidR="00771F34">
            <w:rPr>
              <w:sz w:val="24"/>
              <w:szCs w:val="24"/>
            </w:rPr>
            <w:t>,</w:t>
          </w:r>
          <w:r w:rsidR="006C239C">
            <w:rPr>
              <w:sz w:val="24"/>
              <w:szCs w:val="24"/>
            </w:rPr>
            <w:t xml:space="preserve"> </w:t>
          </w:r>
          <w:r w:rsidR="00771F34">
            <w:rPr>
              <w:sz w:val="24"/>
              <w:szCs w:val="24"/>
            </w:rPr>
            <w:t>two-night</w:t>
          </w:r>
          <w:r w:rsidR="006C239C">
            <w:rPr>
              <w:sz w:val="24"/>
              <w:szCs w:val="24"/>
            </w:rPr>
            <w:t xml:space="preserve"> shifts </w:t>
          </w:r>
          <w:r w:rsidR="00E41685">
            <w:rPr>
              <w:sz w:val="24"/>
              <w:szCs w:val="24"/>
            </w:rPr>
            <w:t xml:space="preserve">followed by </w:t>
          </w:r>
          <w:r w:rsidR="00771F34">
            <w:rPr>
              <w:sz w:val="24"/>
              <w:szCs w:val="24"/>
            </w:rPr>
            <w:t>twelve</w:t>
          </w:r>
          <w:r w:rsidR="00E41685">
            <w:rPr>
              <w:sz w:val="24"/>
              <w:szCs w:val="24"/>
            </w:rPr>
            <w:t xml:space="preserve"> rest days</w:t>
          </w:r>
          <w:r w:rsidR="00EE3E8D">
            <w:rPr>
              <w:sz w:val="24"/>
              <w:szCs w:val="24"/>
            </w:rPr>
            <w:t xml:space="preserve"> and then the cycle resets.</w:t>
          </w:r>
        </w:p>
        <w:p w14:paraId="70BE52E9" w14:textId="49A35B25" w:rsidR="009B076E" w:rsidRDefault="000B056B" w:rsidP="000919A9">
          <w:pPr>
            <w:spacing w:line="360" w:lineRule="auto"/>
            <w:rPr>
              <w:sz w:val="24"/>
              <w:szCs w:val="24"/>
            </w:rPr>
          </w:pPr>
          <w:r>
            <w:rPr>
              <w:sz w:val="24"/>
              <w:szCs w:val="24"/>
            </w:rPr>
            <w:t xml:space="preserve">Organisational </w:t>
          </w:r>
          <w:r w:rsidR="006C6CAC">
            <w:rPr>
              <w:sz w:val="24"/>
              <w:szCs w:val="24"/>
            </w:rPr>
            <w:t xml:space="preserve">change is critical to ensuring long-term sustainability of </w:t>
          </w:r>
          <w:r w:rsidR="00F205F9">
            <w:rPr>
              <w:sz w:val="24"/>
              <w:szCs w:val="24"/>
            </w:rPr>
            <w:t>businesses</w:t>
          </w:r>
          <w:r w:rsidR="006C6CAC">
            <w:rPr>
              <w:sz w:val="24"/>
              <w:szCs w:val="24"/>
            </w:rPr>
            <w:t xml:space="preserve">, particularly in the oil and gas industry where many external factors can influence the path the </w:t>
          </w:r>
          <w:r w:rsidR="00F205F9">
            <w:rPr>
              <w:sz w:val="24"/>
              <w:szCs w:val="24"/>
            </w:rPr>
            <w:t>business</w:t>
          </w:r>
          <w:r w:rsidR="006C6CAC">
            <w:rPr>
              <w:sz w:val="24"/>
              <w:szCs w:val="24"/>
            </w:rPr>
            <w:t xml:space="preserve"> takes</w:t>
          </w:r>
          <w:r w:rsidR="00A27A75">
            <w:rPr>
              <w:sz w:val="24"/>
              <w:szCs w:val="24"/>
            </w:rPr>
            <w:t xml:space="preserve"> </w:t>
          </w:r>
          <w:r w:rsidR="00644402" w:rsidRPr="00644402">
            <w:rPr>
              <w:sz w:val="24"/>
              <w:szCs w:val="24"/>
            </w:rPr>
            <w:t>(Mullins, 2016)</w:t>
          </w:r>
          <w:r w:rsidR="006C6CAC">
            <w:rPr>
              <w:sz w:val="24"/>
              <w:szCs w:val="24"/>
            </w:rPr>
            <w:t xml:space="preserve">. This report </w:t>
          </w:r>
          <w:r w:rsidR="00367D7F">
            <w:rPr>
              <w:sz w:val="24"/>
              <w:szCs w:val="24"/>
            </w:rPr>
            <w:t xml:space="preserve">examines a recent change at Dragon LNG which involved the formation of a ‘Days Team’ that was assembled by removing 5 employees off shift </w:t>
          </w:r>
          <w:r w:rsidR="00C85462">
            <w:rPr>
              <w:sz w:val="24"/>
              <w:szCs w:val="24"/>
            </w:rPr>
            <w:t>teams</w:t>
          </w:r>
          <w:r w:rsidR="00367D7F">
            <w:rPr>
              <w:sz w:val="24"/>
              <w:szCs w:val="24"/>
            </w:rPr>
            <w:t xml:space="preserve"> from the operations department to a standard 5 day working week with flexibility to work night hours to cover shipping </w:t>
          </w:r>
          <w:r w:rsidR="00644402">
            <w:rPr>
              <w:sz w:val="24"/>
              <w:szCs w:val="24"/>
            </w:rPr>
            <w:t>duties.</w:t>
          </w:r>
        </w:p>
        <w:p w14:paraId="279F993D" w14:textId="6D5386E6" w:rsidR="00D73A17" w:rsidRPr="000919A9" w:rsidRDefault="00D73A17" w:rsidP="000919A9">
          <w:pPr>
            <w:spacing w:line="360" w:lineRule="auto"/>
            <w:rPr>
              <w:sz w:val="24"/>
              <w:szCs w:val="24"/>
            </w:rPr>
          </w:pPr>
          <w:r>
            <w:rPr>
              <w:sz w:val="24"/>
              <w:szCs w:val="24"/>
            </w:rPr>
            <w:t xml:space="preserve">To analyse the changes two theoretical frameworks </w:t>
          </w:r>
          <w:r w:rsidR="00644402">
            <w:rPr>
              <w:sz w:val="24"/>
              <w:szCs w:val="24"/>
            </w:rPr>
            <w:t xml:space="preserve">will be used. </w:t>
          </w:r>
          <w:r>
            <w:rPr>
              <w:sz w:val="24"/>
              <w:szCs w:val="24"/>
            </w:rPr>
            <w:t xml:space="preserve">Lewin’s force field analysis </w:t>
          </w:r>
          <w:r w:rsidR="00C71A3E">
            <w:rPr>
              <w:sz w:val="24"/>
              <w:szCs w:val="24"/>
            </w:rPr>
            <w:t xml:space="preserve">will be used </w:t>
          </w:r>
          <w:r>
            <w:rPr>
              <w:sz w:val="24"/>
              <w:szCs w:val="24"/>
            </w:rPr>
            <w:t xml:space="preserve">to assess the driving and restraining forces of the change and Kotter’s 8-step change model to </w:t>
          </w:r>
          <w:r w:rsidR="00F205F9">
            <w:rPr>
              <w:sz w:val="24"/>
              <w:szCs w:val="24"/>
            </w:rPr>
            <w:t>evaluate</w:t>
          </w:r>
          <w:r>
            <w:rPr>
              <w:sz w:val="24"/>
              <w:szCs w:val="24"/>
            </w:rPr>
            <w:t xml:space="preserve"> the change process and to propose improvements</w:t>
          </w:r>
          <w:r w:rsidR="001B1DF6">
            <w:rPr>
              <w:sz w:val="24"/>
              <w:szCs w:val="24"/>
            </w:rPr>
            <w:t xml:space="preserve">. </w:t>
          </w:r>
        </w:p>
        <w:p w14:paraId="742056CF" w14:textId="77777777" w:rsidR="00863275" w:rsidRDefault="00863275" w:rsidP="00863275"/>
        <w:p w14:paraId="1C3F2C2D" w14:textId="77777777" w:rsidR="00961289" w:rsidRDefault="00961289" w:rsidP="00863275"/>
        <w:p w14:paraId="2CA75BB3" w14:textId="4345CC69" w:rsidR="00961289" w:rsidRDefault="00961289" w:rsidP="00863275"/>
        <w:p w14:paraId="40FF0F01" w14:textId="77777777" w:rsidR="006D25B5" w:rsidRDefault="006D25B5" w:rsidP="00863275"/>
        <w:p w14:paraId="65AA51F9" w14:textId="77777777" w:rsidR="006D25B5" w:rsidRDefault="006D25B5" w:rsidP="00863275"/>
        <w:p w14:paraId="13C0F899" w14:textId="77777777" w:rsidR="00863275" w:rsidRPr="00CD26E4" w:rsidRDefault="00863275" w:rsidP="00863275">
          <w:pPr>
            <w:pStyle w:val="Heading1"/>
            <w:rPr>
              <w:color w:val="0E2841" w:themeColor="text2"/>
            </w:rPr>
          </w:pPr>
          <w:bookmarkStart w:id="3" w:name="_Toc197695568"/>
          <w:r w:rsidRPr="00CD26E4">
            <w:rPr>
              <w:color w:val="0E2841" w:themeColor="text2"/>
            </w:rPr>
            <w:lastRenderedPageBreak/>
            <w:t>Main Findings</w:t>
          </w:r>
          <w:bookmarkEnd w:id="3"/>
        </w:p>
        <w:p w14:paraId="5CCE618A" w14:textId="1D9628BC" w:rsidR="009B4700" w:rsidRDefault="002D24C6" w:rsidP="00F6796C">
          <w:pPr>
            <w:spacing w:line="360" w:lineRule="auto"/>
            <w:rPr>
              <w:sz w:val="24"/>
              <w:szCs w:val="24"/>
            </w:rPr>
          </w:pPr>
          <w:r w:rsidRPr="00A675D1">
            <w:rPr>
              <w:sz w:val="24"/>
              <w:szCs w:val="24"/>
            </w:rPr>
            <w:t xml:space="preserve">Management </w:t>
          </w:r>
          <w:r w:rsidR="00A675D1" w:rsidRPr="00A675D1">
            <w:rPr>
              <w:sz w:val="24"/>
              <w:szCs w:val="24"/>
            </w:rPr>
            <w:t xml:space="preserve">science aims to improve the effectiveness </w:t>
          </w:r>
          <w:r w:rsidR="00A675D1">
            <w:rPr>
              <w:sz w:val="24"/>
              <w:szCs w:val="24"/>
            </w:rPr>
            <w:t>of</w:t>
          </w:r>
          <w:r w:rsidR="00B1088D">
            <w:rPr>
              <w:sz w:val="24"/>
              <w:szCs w:val="24"/>
            </w:rPr>
            <w:t xml:space="preserve"> an organisation</w:t>
          </w:r>
          <w:r w:rsidR="007C552D">
            <w:rPr>
              <w:sz w:val="24"/>
              <w:szCs w:val="24"/>
            </w:rPr>
            <w:t xml:space="preserve"> </w:t>
          </w:r>
          <w:r w:rsidR="00EE3881">
            <w:rPr>
              <w:sz w:val="24"/>
              <w:szCs w:val="24"/>
            </w:rPr>
            <w:t xml:space="preserve">by utilising </w:t>
          </w:r>
          <w:r w:rsidR="00F908FC">
            <w:rPr>
              <w:sz w:val="24"/>
              <w:szCs w:val="24"/>
            </w:rPr>
            <w:t>persuasion while</w:t>
          </w:r>
          <w:r w:rsidR="00236FC5">
            <w:rPr>
              <w:sz w:val="24"/>
              <w:szCs w:val="24"/>
            </w:rPr>
            <w:t xml:space="preserve"> </w:t>
          </w:r>
          <w:r w:rsidR="007C552D">
            <w:rPr>
              <w:sz w:val="24"/>
              <w:szCs w:val="24"/>
            </w:rPr>
            <w:t xml:space="preserve">targeting </w:t>
          </w:r>
          <w:r w:rsidR="00F6796C">
            <w:rPr>
              <w:sz w:val="24"/>
              <w:szCs w:val="24"/>
            </w:rPr>
            <w:t>managers to use</w:t>
          </w:r>
          <w:r w:rsidR="00B60395">
            <w:rPr>
              <w:sz w:val="24"/>
              <w:szCs w:val="24"/>
            </w:rPr>
            <w:t xml:space="preserve"> the conclusion of rigorous </w:t>
          </w:r>
          <w:r w:rsidR="00156628">
            <w:rPr>
              <w:sz w:val="24"/>
              <w:szCs w:val="24"/>
            </w:rPr>
            <w:t xml:space="preserve">quantitative </w:t>
          </w:r>
          <w:r w:rsidR="00657B6E">
            <w:rPr>
              <w:sz w:val="24"/>
              <w:szCs w:val="24"/>
            </w:rPr>
            <w:t>analyses</w:t>
          </w:r>
          <w:r w:rsidR="00156628">
            <w:rPr>
              <w:sz w:val="24"/>
              <w:szCs w:val="24"/>
            </w:rPr>
            <w:t xml:space="preserve"> to allocate the resources </w:t>
          </w:r>
          <w:r w:rsidR="000D4C8F">
            <w:rPr>
              <w:sz w:val="24"/>
              <w:szCs w:val="24"/>
            </w:rPr>
            <w:t xml:space="preserve">of the company </w:t>
          </w:r>
          <w:r w:rsidR="002023EA">
            <w:rPr>
              <w:sz w:val="24"/>
              <w:szCs w:val="24"/>
            </w:rPr>
            <w:t xml:space="preserve">effectively </w:t>
          </w:r>
          <w:r w:rsidR="00156628">
            <w:rPr>
              <w:sz w:val="24"/>
              <w:szCs w:val="24"/>
            </w:rPr>
            <w:t>and to make policy decisions</w:t>
          </w:r>
          <w:r w:rsidR="000D4C8F">
            <w:rPr>
              <w:sz w:val="24"/>
              <w:szCs w:val="24"/>
            </w:rPr>
            <w:t xml:space="preserve"> to ultimately </w:t>
          </w:r>
          <w:r w:rsidR="009D3302">
            <w:rPr>
              <w:sz w:val="24"/>
              <w:szCs w:val="24"/>
            </w:rPr>
            <w:t xml:space="preserve">improve the business </w:t>
          </w:r>
          <w:r w:rsidR="00273A37" w:rsidRPr="00273A37">
            <w:rPr>
              <w:sz w:val="24"/>
              <w:szCs w:val="24"/>
            </w:rPr>
            <w:t>(Zand and Sorensen, 1975)</w:t>
          </w:r>
          <w:r w:rsidR="009D3302">
            <w:rPr>
              <w:sz w:val="24"/>
              <w:szCs w:val="24"/>
            </w:rPr>
            <w:t>.</w:t>
          </w:r>
          <w:r w:rsidR="00E40F3B">
            <w:rPr>
              <w:sz w:val="24"/>
              <w:szCs w:val="24"/>
            </w:rPr>
            <w:t xml:space="preserve"> </w:t>
          </w:r>
        </w:p>
        <w:p w14:paraId="2DA52B15" w14:textId="0BDA792C" w:rsidR="00CD26E4" w:rsidRPr="00707B79" w:rsidRDefault="00CD26E4" w:rsidP="00CD26E4">
          <w:pPr>
            <w:pStyle w:val="Subtitle"/>
            <w:rPr>
              <w:rFonts w:asciiTheme="majorHAnsi" w:hAnsiTheme="majorHAnsi"/>
              <w:color w:val="0E2841" w:themeColor="text2"/>
            </w:rPr>
          </w:pPr>
          <w:r w:rsidRPr="00707B79">
            <w:rPr>
              <w:rFonts w:asciiTheme="majorHAnsi" w:hAnsiTheme="majorHAnsi"/>
              <w:color w:val="0E2841" w:themeColor="text2"/>
            </w:rPr>
            <w:t>Overview of Change</w:t>
          </w:r>
        </w:p>
        <w:p w14:paraId="6FD30284" w14:textId="40D6E8AE" w:rsidR="00DD27A5" w:rsidRDefault="002F2D1C" w:rsidP="00F6796C">
          <w:pPr>
            <w:spacing w:line="360" w:lineRule="auto"/>
            <w:rPr>
              <w:sz w:val="24"/>
              <w:szCs w:val="24"/>
            </w:rPr>
          </w:pPr>
          <w:r>
            <w:rPr>
              <w:sz w:val="24"/>
              <w:szCs w:val="24"/>
            </w:rPr>
            <w:t xml:space="preserve">The </w:t>
          </w:r>
          <w:r w:rsidR="008921E1">
            <w:rPr>
              <w:sz w:val="24"/>
              <w:szCs w:val="24"/>
            </w:rPr>
            <w:t>organisational change that has been implemented at Dragon</w:t>
          </w:r>
          <w:r w:rsidR="00C60DB5">
            <w:rPr>
              <w:sz w:val="24"/>
              <w:szCs w:val="24"/>
            </w:rPr>
            <w:t xml:space="preserve"> </w:t>
          </w:r>
          <w:r w:rsidR="008921E1">
            <w:rPr>
              <w:sz w:val="24"/>
              <w:szCs w:val="24"/>
            </w:rPr>
            <w:t>is one that affects the operations department</w:t>
          </w:r>
          <w:r w:rsidR="00AD6A22">
            <w:rPr>
              <w:sz w:val="24"/>
              <w:szCs w:val="24"/>
            </w:rPr>
            <w:t xml:space="preserve">. </w:t>
          </w:r>
          <w:r w:rsidR="003860B2">
            <w:rPr>
              <w:sz w:val="24"/>
              <w:szCs w:val="24"/>
            </w:rPr>
            <w:t>The</w:t>
          </w:r>
          <w:r w:rsidR="00480F27">
            <w:rPr>
              <w:sz w:val="24"/>
              <w:szCs w:val="24"/>
            </w:rPr>
            <w:t xml:space="preserve"> original operations department</w:t>
          </w:r>
          <w:r w:rsidR="00EB348F">
            <w:rPr>
              <w:sz w:val="24"/>
              <w:szCs w:val="24"/>
            </w:rPr>
            <w:t xml:space="preserve"> before the proposed change</w:t>
          </w:r>
          <w:r w:rsidR="00480F27">
            <w:rPr>
              <w:sz w:val="24"/>
              <w:szCs w:val="24"/>
            </w:rPr>
            <w:t xml:space="preserve"> consisted of five shift teams </w:t>
          </w:r>
          <w:r w:rsidR="00E631CF">
            <w:rPr>
              <w:sz w:val="24"/>
              <w:szCs w:val="24"/>
            </w:rPr>
            <w:t xml:space="preserve">and each shift instilled </w:t>
          </w:r>
          <w:r w:rsidR="00EB348F">
            <w:rPr>
              <w:sz w:val="24"/>
              <w:szCs w:val="24"/>
            </w:rPr>
            <w:t>six positions</w:t>
          </w:r>
          <w:r w:rsidR="00DA5CB6">
            <w:rPr>
              <w:sz w:val="24"/>
              <w:szCs w:val="24"/>
            </w:rPr>
            <w:t xml:space="preserve">. These positions were a ‘Shift Supervisor’ </w:t>
          </w:r>
          <w:r w:rsidR="00A46DCB">
            <w:rPr>
              <w:sz w:val="24"/>
              <w:szCs w:val="24"/>
            </w:rPr>
            <w:t xml:space="preserve">followed by </w:t>
          </w:r>
          <w:r w:rsidR="00E631CF">
            <w:rPr>
              <w:sz w:val="24"/>
              <w:szCs w:val="24"/>
            </w:rPr>
            <w:t xml:space="preserve">a ‘Stand in </w:t>
          </w:r>
          <w:r w:rsidR="005251FC">
            <w:rPr>
              <w:sz w:val="24"/>
              <w:szCs w:val="24"/>
            </w:rPr>
            <w:t xml:space="preserve">Shift Supervisor’, </w:t>
          </w:r>
          <w:r w:rsidR="00A46DCB">
            <w:rPr>
              <w:sz w:val="24"/>
              <w:szCs w:val="24"/>
            </w:rPr>
            <w:t>two ‘Control Room Operators’</w:t>
          </w:r>
          <w:r w:rsidR="005251FC">
            <w:rPr>
              <w:sz w:val="24"/>
              <w:szCs w:val="24"/>
            </w:rPr>
            <w:t xml:space="preserve"> and finally </w:t>
          </w:r>
          <w:r w:rsidR="00E2351F">
            <w:rPr>
              <w:sz w:val="24"/>
              <w:szCs w:val="24"/>
            </w:rPr>
            <w:t>two ‘Process Operators’</w:t>
          </w:r>
          <w:r w:rsidR="005251FC">
            <w:rPr>
              <w:sz w:val="24"/>
              <w:szCs w:val="24"/>
            </w:rPr>
            <w:t xml:space="preserve">. </w:t>
          </w:r>
        </w:p>
        <w:p w14:paraId="7ED46182" w14:textId="77777777" w:rsidR="00477AA4" w:rsidRDefault="00477AA4" w:rsidP="00477AA4">
          <w:pPr>
            <w:keepNext/>
            <w:spacing w:line="360" w:lineRule="auto"/>
          </w:pPr>
          <w:r w:rsidRPr="00477AA4">
            <w:rPr>
              <w:noProof/>
              <w:sz w:val="24"/>
              <w:szCs w:val="24"/>
            </w:rPr>
            <w:drawing>
              <wp:inline distT="0" distB="0" distL="0" distR="0" wp14:anchorId="267A70CA" wp14:editId="1074CE37">
                <wp:extent cx="5027722" cy="3255264"/>
                <wp:effectExtent l="0" t="0" r="1905" b="2540"/>
                <wp:docPr id="1461764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764938" name=""/>
                        <pic:cNvPicPr/>
                      </pic:nvPicPr>
                      <pic:blipFill>
                        <a:blip r:embed="rId10"/>
                        <a:stretch>
                          <a:fillRect/>
                        </a:stretch>
                      </pic:blipFill>
                      <pic:spPr>
                        <a:xfrm>
                          <a:off x="0" y="0"/>
                          <a:ext cx="5051117" cy="3270411"/>
                        </a:xfrm>
                        <a:prstGeom prst="rect">
                          <a:avLst/>
                        </a:prstGeom>
                      </pic:spPr>
                    </pic:pic>
                  </a:graphicData>
                </a:graphic>
              </wp:inline>
            </w:drawing>
          </w:r>
        </w:p>
        <w:p w14:paraId="3E690529" w14:textId="52C30AFE" w:rsidR="00477AA4" w:rsidRDefault="00477AA4" w:rsidP="00477AA4">
          <w:pPr>
            <w:pStyle w:val="Caption"/>
            <w:rPr>
              <w:color w:val="auto"/>
            </w:rPr>
          </w:pPr>
          <w:bookmarkStart w:id="4" w:name="_Toc197624648"/>
          <w:r w:rsidRPr="00477AA4">
            <w:rPr>
              <w:color w:val="auto"/>
            </w:rPr>
            <w:t xml:space="preserve">Figure </w:t>
          </w:r>
          <w:r w:rsidRPr="00477AA4">
            <w:rPr>
              <w:color w:val="auto"/>
            </w:rPr>
            <w:fldChar w:fldCharType="begin"/>
          </w:r>
          <w:r w:rsidRPr="00477AA4">
            <w:rPr>
              <w:color w:val="auto"/>
            </w:rPr>
            <w:instrText xml:space="preserve"> SEQ Figure \* ARABIC </w:instrText>
          </w:r>
          <w:r w:rsidRPr="00477AA4">
            <w:rPr>
              <w:color w:val="auto"/>
            </w:rPr>
            <w:fldChar w:fldCharType="separate"/>
          </w:r>
          <w:r w:rsidR="00644402">
            <w:rPr>
              <w:noProof/>
              <w:color w:val="auto"/>
            </w:rPr>
            <w:t>1</w:t>
          </w:r>
          <w:r w:rsidRPr="00477AA4">
            <w:rPr>
              <w:color w:val="auto"/>
            </w:rPr>
            <w:fldChar w:fldCharType="end"/>
          </w:r>
          <w:r w:rsidRPr="00477AA4">
            <w:rPr>
              <w:color w:val="auto"/>
            </w:rPr>
            <w:t>. Current Shift Allocation of Employees.</w:t>
          </w:r>
          <w:bookmarkEnd w:id="4"/>
        </w:p>
        <w:p w14:paraId="633BC22E" w14:textId="35FC6737" w:rsidR="00705E9D" w:rsidRDefault="004A40D4" w:rsidP="00E321B1">
          <w:pPr>
            <w:spacing w:line="360" w:lineRule="auto"/>
            <w:rPr>
              <w:sz w:val="24"/>
              <w:szCs w:val="24"/>
            </w:rPr>
          </w:pPr>
          <w:r w:rsidRPr="00E321B1">
            <w:rPr>
              <w:sz w:val="24"/>
              <w:szCs w:val="24"/>
            </w:rPr>
            <w:t xml:space="preserve">The shift supervisor is responsible for </w:t>
          </w:r>
          <w:r w:rsidR="003973CA" w:rsidRPr="00E321B1">
            <w:rPr>
              <w:sz w:val="24"/>
              <w:szCs w:val="24"/>
            </w:rPr>
            <w:t>their shift team</w:t>
          </w:r>
          <w:r w:rsidR="005933F5" w:rsidRPr="00E321B1">
            <w:rPr>
              <w:sz w:val="24"/>
              <w:szCs w:val="24"/>
            </w:rPr>
            <w:t xml:space="preserve"> and reports to the operations manager who represents the operations department as a collective.</w:t>
          </w:r>
          <w:r w:rsidR="000A635E">
            <w:rPr>
              <w:sz w:val="24"/>
              <w:szCs w:val="24"/>
            </w:rPr>
            <w:t xml:space="preserve"> </w:t>
          </w:r>
          <w:r w:rsidR="00705E9D">
            <w:rPr>
              <w:sz w:val="24"/>
              <w:szCs w:val="24"/>
            </w:rPr>
            <w:t xml:space="preserve">The proposed changes included </w:t>
          </w:r>
          <w:r w:rsidR="00A73700">
            <w:rPr>
              <w:sz w:val="24"/>
              <w:szCs w:val="24"/>
            </w:rPr>
            <w:t xml:space="preserve">the creation of a ‘days team’ </w:t>
          </w:r>
          <w:r w:rsidR="004000A6">
            <w:rPr>
              <w:sz w:val="24"/>
              <w:szCs w:val="24"/>
            </w:rPr>
            <w:t xml:space="preserve">by reducing the </w:t>
          </w:r>
          <w:r w:rsidR="00CF2D70">
            <w:rPr>
              <w:sz w:val="24"/>
              <w:szCs w:val="24"/>
            </w:rPr>
            <w:t>number</w:t>
          </w:r>
          <w:r w:rsidR="004000A6">
            <w:rPr>
              <w:sz w:val="24"/>
              <w:szCs w:val="24"/>
            </w:rPr>
            <w:t xml:space="preserve"> of employees per shift from six down to five </w:t>
          </w:r>
          <w:r w:rsidR="00F25C1F">
            <w:rPr>
              <w:sz w:val="24"/>
              <w:szCs w:val="24"/>
            </w:rPr>
            <w:t xml:space="preserve">per shift and </w:t>
          </w:r>
          <w:r w:rsidR="00BC69D7">
            <w:rPr>
              <w:sz w:val="24"/>
              <w:szCs w:val="24"/>
            </w:rPr>
            <w:t>reallocating the</w:t>
          </w:r>
          <w:r w:rsidR="00F25C1F">
            <w:rPr>
              <w:sz w:val="24"/>
              <w:szCs w:val="24"/>
            </w:rPr>
            <w:t xml:space="preserve"> </w:t>
          </w:r>
          <w:r w:rsidR="00196EE0">
            <w:rPr>
              <w:sz w:val="24"/>
              <w:szCs w:val="24"/>
            </w:rPr>
            <w:t xml:space="preserve">chosen </w:t>
          </w:r>
          <w:r w:rsidR="00F25C1F">
            <w:rPr>
              <w:sz w:val="24"/>
              <w:szCs w:val="24"/>
            </w:rPr>
            <w:t>personnel to formulate a ‘days team’</w:t>
          </w:r>
          <w:r w:rsidR="00373DDE">
            <w:rPr>
              <w:sz w:val="24"/>
              <w:szCs w:val="24"/>
            </w:rPr>
            <w:t>.</w:t>
          </w:r>
        </w:p>
        <w:p w14:paraId="37EED4DC" w14:textId="77777777" w:rsidR="00BC69D7" w:rsidRDefault="00BC69D7" w:rsidP="00BC69D7">
          <w:pPr>
            <w:keepNext/>
            <w:spacing w:line="360" w:lineRule="auto"/>
          </w:pPr>
          <w:r w:rsidRPr="00BC69D7">
            <w:rPr>
              <w:noProof/>
              <w:sz w:val="24"/>
              <w:szCs w:val="24"/>
            </w:rPr>
            <w:lastRenderedPageBreak/>
            <w:drawing>
              <wp:inline distT="0" distB="0" distL="0" distR="0" wp14:anchorId="77B4F575" wp14:editId="66D45A42">
                <wp:extent cx="4964436" cy="3072384"/>
                <wp:effectExtent l="0" t="0" r="7620" b="0"/>
                <wp:docPr id="1351922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22436" name=""/>
                        <pic:cNvPicPr/>
                      </pic:nvPicPr>
                      <pic:blipFill>
                        <a:blip r:embed="rId11"/>
                        <a:stretch>
                          <a:fillRect/>
                        </a:stretch>
                      </pic:blipFill>
                      <pic:spPr>
                        <a:xfrm>
                          <a:off x="0" y="0"/>
                          <a:ext cx="5004685" cy="3097293"/>
                        </a:xfrm>
                        <a:prstGeom prst="rect">
                          <a:avLst/>
                        </a:prstGeom>
                      </pic:spPr>
                    </pic:pic>
                  </a:graphicData>
                </a:graphic>
              </wp:inline>
            </w:drawing>
          </w:r>
        </w:p>
        <w:p w14:paraId="1530F2E5" w14:textId="634AF96B" w:rsidR="00BC69D7" w:rsidRDefault="00BC69D7" w:rsidP="00BC69D7">
          <w:pPr>
            <w:pStyle w:val="Caption"/>
            <w:rPr>
              <w:color w:val="auto"/>
            </w:rPr>
          </w:pPr>
          <w:bookmarkStart w:id="5" w:name="_Toc197624649"/>
          <w:r w:rsidRPr="00BC69D7">
            <w:rPr>
              <w:color w:val="auto"/>
            </w:rPr>
            <w:t xml:space="preserve">Figure </w:t>
          </w:r>
          <w:r w:rsidRPr="00BC69D7">
            <w:rPr>
              <w:color w:val="auto"/>
            </w:rPr>
            <w:fldChar w:fldCharType="begin"/>
          </w:r>
          <w:r w:rsidRPr="00BC69D7">
            <w:rPr>
              <w:color w:val="auto"/>
            </w:rPr>
            <w:instrText xml:space="preserve"> SEQ Figure \* ARABIC </w:instrText>
          </w:r>
          <w:r w:rsidRPr="00BC69D7">
            <w:rPr>
              <w:color w:val="auto"/>
            </w:rPr>
            <w:fldChar w:fldCharType="separate"/>
          </w:r>
          <w:r w:rsidR="00644402">
            <w:rPr>
              <w:noProof/>
              <w:color w:val="auto"/>
            </w:rPr>
            <w:t>2</w:t>
          </w:r>
          <w:r w:rsidRPr="00BC69D7">
            <w:rPr>
              <w:color w:val="auto"/>
            </w:rPr>
            <w:fldChar w:fldCharType="end"/>
          </w:r>
          <w:r w:rsidRPr="00BC69D7">
            <w:rPr>
              <w:color w:val="auto"/>
            </w:rPr>
            <w:t xml:space="preserve">. Revised </w:t>
          </w:r>
          <w:r>
            <w:rPr>
              <w:color w:val="auto"/>
            </w:rPr>
            <w:t>S</w:t>
          </w:r>
          <w:r w:rsidRPr="00BC69D7">
            <w:rPr>
              <w:color w:val="auto"/>
            </w:rPr>
            <w:t xml:space="preserve">tructure of the </w:t>
          </w:r>
          <w:r>
            <w:rPr>
              <w:color w:val="auto"/>
            </w:rPr>
            <w:t>O</w:t>
          </w:r>
          <w:r w:rsidRPr="00BC69D7">
            <w:rPr>
              <w:color w:val="auto"/>
            </w:rPr>
            <w:t xml:space="preserve">perations </w:t>
          </w:r>
          <w:r>
            <w:rPr>
              <w:color w:val="auto"/>
            </w:rPr>
            <w:t>D</w:t>
          </w:r>
          <w:r w:rsidRPr="00BC69D7">
            <w:rPr>
              <w:color w:val="auto"/>
            </w:rPr>
            <w:t>epartment.</w:t>
          </w:r>
          <w:bookmarkEnd w:id="5"/>
        </w:p>
        <w:p w14:paraId="3066FB3A" w14:textId="42104A4D" w:rsidR="00BC69D7" w:rsidRDefault="00557255" w:rsidP="00A37534">
          <w:pPr>
            <w:pStyle w:val="Heading2"/>
          </w:pPr>
          <w:bookmarkStart w:id="6" w:name="_Toc197695569"/>
          <w:r>
            <w:t>Driving</w:t>
          </w:r>
          <w:r w:rsidR="00A37534">
            <w:t xml:space="preserve"> </w:t>
          </w:r>
          <w:r>
            <w:t>F</w:t>
          </w:r>
          <w:r w:rsidR="00A37534">
            <w:t>or</w:t>
          </w:r>
          <w:r>
            <w:t>ces</w:t>
          </w:r>
          <w:r w:rsidR="00A37534">
            <w:t xml:space="preserve"> </w:t>
          </w:r>
          <w:r>
            <w:t>for</w:t>
          </w:r>
          <w:r w:rsidR="00A37534">
            <w:t xml:space="preserve"> Change</w:t>
          </w:r>
          <w:bookmarkEnd w:id="6"/>
        </w:p>
        <w:p w14:paraId="44F10A0F" w14:textId="6B3ED1DB" w:rsidR="00863275" w:rsidRDefault="003860B2" w:rsidP="002B1572">
          <w:pPr>
            <w:spacing w:line="360" w:lineRule="auto"/>
            <w:rPr>
              <w:sz w:val="24"/>
              <w:szCs w:val="24"/>
            </w:rPr>
          </w:pPr>
          <w:r>
            <w:rPr>
              <w:sz w:val="24"/>
              <w:szCs w:val="24"/>
            </w:rPr>
            <w:t xml:space="preserve">“Change is inevitable and constant; and can originate from internal and external sources of pressure, affecting the function and operation of an organisation” </w:t>
          </w:r>
          <w:r w:rsidR="002D09E4" w:rsidRPr="002D09E4">
            <w:rPr>
              <w:sz w:val="24"/>
              <w:szCs w:val="24"/>
            </w:rPr>
            <w:t>(Mullins, 2016)</w:t>
          </w:r>
          <w:r w:rsidR="002D09E4">
            <w:rPr>
              <w:sz w:val="24"/>
              <w:szCs w:val="24"/>
            </w:rPr>
            <w:t>. Dragon is affected firsthand by Mullins’ theory</w:t>
          </w:r>
          <w:r w:rsidR="00A23704">
            <w:rPr>
              <w:sz w:val="24"/>
              <w:szCs w:val="24"/>
            </w:rPr>
            <w:t xml:space="preserve">. </w:t>
          </w:r>
          <w:r w:rsidR="00DE424F">
            <w:rPr>
              <w:sz w:val="24"/>
              <w:szCs w:val="24"/>
            </w:rPr>
            <w:t xml:space="preserve">Dragon LNG </w:t>
          </w:r>
          <w:r w:rsidR="00B53B26">
            <w:rPr>
              <w:sz w:val="24"/>
              <w:szCs w:val="24"/>
            </w:rPr>
            <w:t>remain</w:t>
          </w:r>
          <w:r w:rsidR="00644402">
            <w:rPr>
              <w:sz w:val="24"/>
              <w:szCs w:val="24"/>
            </w:rPr>
            <w:t>s</w:t>
          </w:r>
          <w:r w:rsidR="002D09E4">
            <w:rPr>
              <w:sz w:val="24"/>
              <w:szCs w:val="24"/>
            </w:rPr>
            <w:t xml:space="preserve"> </w:t>
          </w:r>
          <w:r w:rsidR="00B53B26">
            <w:rPr>
              <w:sz w:val="24"/>
              <w:szCs w:val="24"/>
            </w:rPr>
            <w:t>committed to ensuring the efficient allocation and utilisations of resources</w:t>
          </w:r>
          <w:r w:rsidR="000D0FA6">
            <w:rPr>
              <w:sz w:val="24"/>
              <w:szCs w:val="24"/>
            </w:rPr>
            <w:t xml:space="preserve">. The new </w:t>
          </w:r>
          <w:r w:rsidR="00916FF0">
            <w:rPr>
              <w:sz w:val="24"/>
              <w:szCs w:val="24"/>
            </w:rPr>
            <w:t>formulated ‘Day</w:t>
          </w:r>
          <w:r w:rsidR="00644402">
            <w:rPr>
              <w:sz w:val="24"/>
              <w:szCs w:val="24"/>
            </w:rPr>
            <w:t>s</w:t>
          </w:r>
          <w:r w:rsidR="00916FF0">
            <w:rPr>
              <w:sz w:val="24"/>
              <w:szCs w:val="24"/>
            </w:rPr>
            <w:t xml:space="preserve"> Team’ </w:t>
          </w:r>
          <w:r w:rsidR="00644402">
            <w:rPr>
              <w:sz w:val="24"/>
              <w:szCs w:val="24"/>
            </w:rPr>
            <w:t xml:space="preserve">purpose </w:t>
          </w:r>
          <w:r w:rsidR="00686B43">
            <w:rPr>
              <w:sz w:val="24"/>
              <w:szCs w:val="24"/>
            </w:rPr>
            <w:t xml:space="preserve">is to </w:t>
          </w:r>
          <w:r w:rsidR="00F01A34">
            <w:rPr>
              <w:sz w:val="24"/>
              <w:szCs w:val="24"/>
            </w:rPr>
            <w:t xml:space="preserve">focus on </w:t>
          </w:r>
          <w:r w:rsidR="000063F6">
            <w:rPr>
              <w:sz w:val="24"/>
              <w:szCs w:val="24"/>
            </w:rPr>
            <w:t xml:space="preserve">projects and shipping </w:t>
          </w:r>
          <w:r w:rsidR="00023347">
            <w:rPr>
              <w:sz w:val="24"/>
              <w:szCs w:val="24"/>
            </w:rPr>
            <w:t>rather than previously having to identify a</w:t>
          </w:r>
          <w:r w:rsidR="002A36F9">
            <w:rPr>
              <w:sz w:val="24"/>
              <w:szCs w:val="24"/>
            </w:rPr>
            <w:t xml:space="preserve">n operational </w:t>
          </w:r>
          <w:r w:rsidR="00023347">
            <w:rPr>
              <w:sz w:val="24"/>
              <w:szCs w:val="24"/>
            </w:rPr>
            <w:t>volunteer to run with project</w:t>
          </w:r>
          <w:r w:rsidR="002A5CAE">
            <w:rPr>
              <w:sz w:val="24"/>
              <w:szCs w:val="24"/>
            </w:rPr>
            <w:t>s</w:t>
          </w:r>
          <w:r w:rsidR="00023347">
            <w:rPr>
              <w:sz w:val="24"/>
              <w:szCs w:val="24"/>
            </w:rPr>
            <w:t xml:space="preserve"> and </w:t>
          </w:r>
          <w:r w:rsidR="00627765">
            <w:rPr>
              <w:sz w:val="24"/>
              <w:szCs w:val="24"/>
            </w:rPr>
            <w:t xml:space="preserve">shipping which generates overtime and </w:t>
          </w:r>
          <w:r w:rsidR="004B4D04">
            <w:rPr>
              <w:sz w:val="24"/>
              <w:szCs w:val="24"/>
            </w:rPr>
            <w:t>operational expenditures.</w:t>
          </w:r>
          <w:r w:rsidR="00627765">
            <w:rPr>
              <w:sz w:val="24"/>
              <w:szCs w:val="24"/>
            </w:rPr>
            <w:t xml:space="preserve"> </w:t>
          </w:r>
          <w:r w:rsidR="00A23704">
            <w:rPr>
              <w:sz w:val="24"/>
              <w:szCs w:val="24"/>
            </w:rPr>
            <w:t xml:space="preserve">Secondly, the company </w:t>
          </w:r>
          <w:r w:rsidR="007163E5">
            <w:rPr>
              <w:sz w:val="24"/>
              <w:szCs w:val="24"/>
            </w:rPr>
            <w:t>wanted to remain competitive</w:t>
          </w:r>
          <w:r w:rsidR="00A97EAC">
            <w:rPr>
              <w:sz w:val="24"/>
              <w:szCs w:val="24"/>
            </w:rPr>
            <w:t xml:space="preserve"> </w:t>
          </w:r>
          <w:r w:rsidR="007163E5">
            <w:rPr>
              <w:sz w:val="24"/>
              <w:szCs w:val="24"/>
            </w:rPr>
            <w:t>in the LNG market a</w:t>
          </w:r>
          <w:r w:rsidR="004E15F0">
            <w:rPr>
              <w:sz w:val="24"/>
              <w:szCs w:val="24"/>
            </w:rPr>
            <w:t xml:space="preserve">s </w:t>
          </w:r>
          <w:r w:rsidR="007163E5">
            <w:rPr>
              <w:sz w:val="24"/>
              <w:szCs w:val="24"/>
            </w:rPr>
            <w:t xml:space="preserve">capacity marketing </w:t>
          </w:r>
          <w:r w:rsidR="004E15F0">
            <w:rPr>
              <w:sz w:val="24"/>
              <w:szCs w:val="24"/>
            </w:rPr>
            <w:t>approaches in 2029</w:t>
          </w:r>
          <w:r w:rsidR="006A7C17">
            <w:rPr>
              <w:sz w:val="24"/>
              <w:szCs w:val="24"/>
            </w:rPr>
            <w:t>,</w:t>
          </w:r>
          <w:r w:rsidR="004E15F0">
            <w:rPr>
              <w:sz w:val="24"/>
              <w:szCs w:val="24"/>
            </w:rPr>
            <w:t xml:space="preserve"> </w:t>
          </w:r>
          <w:r w:rsidR="005659BB">
            <w:rPr>
              <w:sz w:val="24"/>
              <w:szCs w:val="24"/>
            </w:rPr>
            <w:t xml:space="preserve">which is </w:t>
          </w:r>
          <w:r w:rsidR="009D39A9">
            <w:rPr>
              <w:sz w:val="24"/>
              <w:szCs w:val="24"/>
            </w:rPr>
            <w:t xml:space="preserve">a bidding </w:t>
          </w:r>
          <w:r w:rsidR="00BB36B6">
            <w:rPr>
              <w:sz w:val="24"/>
              <w:szCs w:val="24"/>
            </w:rPr>
            <w:t xml:space="preserve">process to obtain a contract </w:t>
          </w:r>
          <w:r w:rsidR="00E52809">
            <w:rPr>
              <w:sz w:val="24"/>
              <w:szCs w:val="24"/>
            </w:rPr>
            <w:t>of owning the stored</w:t>
          </w:r>
          <w:r w:rsidR="00772F82">
            <w:rPr>
              <w:sz w:val="24"/>
              <w:szCs w:val="24"/>
            </w:rPr>
            <w:t xml:space="preserve"> liquified natural gas (LNG) </w:t>
          </w:r>
          <w:r w:rsidR="003F0D4C">
            <w:rPr>
              <w:sz w:val="24"/>
              <w:szCs w:val="24"/>
            </w:rPr>
            <w:t>on the terminal</w:t>
          </w:r>
          <w:r w:rsidR="002A5CAE">
            <w:rPr>
              <w:sz w:val="24"/>
              <w:szCs w:val="24"/>
            </w:rPr>
            <w:t>, which if not secured would lead to closure of the site.</w:t>
          </w:r>
          <w:r w:rsidR="001B11DC">
            <w:rPr>
              <w:sz w:val="24"/>
              <w:szCs w:val="24"/>
            </w:rPr>
            <w:t xml:space="preserve"> Subsequently, </w:t>
          </w:r>
          <w:r w:rsidR="00ED0690">
            <w:rPr>
              <w:sz w:val="24"/>
              <w:szCs w:val="24"/>
            </w:rPr>
            <w:t xml:space="preserve">this </w:t>
          </w:r>
          <w:r w:rsidR="000D1E33">
            <w:rPr>
              <w:sz w:val="24"/>
              <w:szCs w:val="24"/>
            </w:rPr>
            <w:t>led</w:t>
          </w:r>
          <w:r w:rsidR="00ED0690">
            <w:rPr>
              <w:sz w:val="24"/>
              <w:szCs w:val="24"/>
            </w:rPr>
            <w:t xml:space="preserve"> to aligning with </w:t>
          </w:r>
          <w:r w:rsidR="009F138F">
            <w:rPr>
              <w:sz w:val="24"/>
              <w:szCs w:val="24"/>
            </w:rPr>
            <w:t xml:space="preserve">worldwide </w:t>
          </w:r>
          <w:r w:rsidR="00ED0690">
            <w:rPr>
              <w:sz w:val="24"/>
              <w:szCs w:val="24"/>
            </w:rPr>
            <w:t xml:space="preserve">industry </w:t>
          </w:r>
          <w:r w:rsidR="00203A03">
            <w:rPr>
              <w:sz w:val="24"/>
              <w:szCs w:val="24"/>
            </w:rPr>
            <w:t xml:space="preserve">organisational </w:t>
          </w:r>
          <w:r w:rsidR="00ED0690">
            <w:rPr>
              <w:sz w:val="24"/>
              <w:szCs w:val="24"/>
            </w:rPr>
            <w:t xml:space="preserve">standards which is </w:t>
          </w:r>
          <w:r w:rsidR="003334C7">
            <w:rPr>
              <w:sz w:val="24"/>
              <w:szCs w:val="24"/>
            </w:rPr>
            <w:t>of the ‘revised’ structure which can be seen in</w:t>
          </w:r>
          <w:r w:rsidR="003334C7" w:rsidRPr="003334C7">
            <w:rPr>
              <w:i/>
              <w:iCs/>
              <w:sz w:val="24"/>
              <w:szCs w:val="24"/>
            </w:rPr>
            <w:t xml:space="preserve"> Figure 2.</w:t>
          </w:r>
          <w:r w:rsidR="00FD0E3D">
            <w:rPr>
              <w:sz w:val="24"/>
              <w:szCs w:val="24"/>
            </w:rPr>
            <w:t xml:space="preserve"> Due to </w:t>
          </w:r>
          <w:r w:rsidR="00FE6FAF">
            <w:rPr>
              <w:sz w:val="24"/>
              <w:szCs w:val="24"/>
            </w:rPr>
            <w:t>capacity marketing</w:t>
          </w:r>
          <w:r w:rsidR="00832462">
            <w:rPr>
              <w:sz w:val="24"/>
              <w:szCs w:val="24"/>
            </w:rPr>
            <w:t xml:space="preserve">, an emphasis on </w:t>
          </w:r>
          <w:r w:rsidR="0012298B">
            <w:rPr>
              <w:sz w:val="24"/>
              <w:szCs w:val="24"/>
            </w:rPr>
            <w:t xml:space="preserve">achieving ‘North Stars’ (Strategic goals) </w:t>
          </w:r>
          <w:r w:rsidR="00635D98">
            <w:rPr>
              <w:sz w:val="24"/>
              <w:szCs w:val="24"/>
            </w:rPr>
            <w:t>has been highlighted by senior management</w:t>
          </w:r>
          <w:r w:rsidR="009A4931">
            <w:rPr>
              <w:sz w:val="24"/>
              <w:szCs w:val="24"/>
            </w:rPr>
            <w:t xml:space="preserve"> who believe the day team can help deliver.</w:t>
          </w:r>
          <w:r w:rsidR="00BC75FE">
            <w:rPr>
              <w:sz w:val="24"/>
              <w:szCs w:val="24"/>
            </w:rPr>
            <w:t xml:space="preserve"> Finally, due to inflation, </w:t>
          </w:r>
          <w:r w:rsidR="00D948B5">
            <w:rPr>
              <w:sz w:val="24"/>
              <w:szCs w:val="24"/>
            </w:rPr>
            <w:t>increased costs o</w:t>
          </w:r>
          <w:r w:rsidR="00644402">
            <w:rPr>
              <w:sz w:val="24"/>
              <w:szCs w:val="24"/>
            </w:rPr>
            <w:t>f</w:t>
          </w:r>
          <w:r w:rsidR="00D948B5">
            <w:rPr>
              <w:sz w:val="24"/>
              <w:szCs w:val="24"/>
            </w:rPr>
            <w:t xml:space="preserve"> </w:t>
          </w:r>
          <w:r w:rsidR="00C41B6E">
            <w:rPr>
              <w:sz w:val="24"/>
              <w:szCs w:val="24"/>
            </w:rPr>
            <w:t>carbon credits</w:t>
          </w:r>
          <w:r w:rsidR="00D948B5">
            <w:rPr>
              <w:sz w:val="24"/>
              <w:szCs w:val="24"/>
            </w:rPr>
            <w:t xml:space="preserve"> </w:t>
          </w:r>
          <w:r w:rsidR="003273CD">
            <w:rPr>
              <w:sz w:val="24"/>
              <w:szCs w:val="24"/>
            </w:rPr>
            <w:t xml:space="preserve">and electricity prices </w:t>
          </w:r>
          <w:r w:rsidR="00C41B6E">
            <w:rPr>
              <w:sz w:val="24"/>
              <w:szCs w:val="24"/>
            </w:rPr>
            <w:t xml:space="preserve">the operational expenditure was deemed </w:t>
          </w:r>
          <w:r w:rsidR="003213E2">
            <w:rPr>
              <w:sz w:val="24"/>
              <w:szCs w:val="24"/>
            </w:rPr>
            <w:t>too</w:t>
          </w:r>
          <w:r w:rsidR="00C41B6E">
            <w:rPr>
              <w:sz w:val="24"/>
              <w:szCs w:val="24"/>
            </w:rPr>
            <w:t xml:space="preserve"> high </w:t>
          </w:r>
          <w:r w:rsidR="003213E2">
            <w:rPr>
              <w:sz w:val="24"/>
              <w:szCs w:val="24"/>
            </w:rPr>
            <w:t xml:space="preserve">hence the changes to </w:t>
          </w:r>
          <w:r w:rsidR="00374303">
            <w:rPr>
              <w:sz w:val="24"/>
              <w:szCs w:val="24"/>
            </w:rPr>
            <w:t xml:space="preserve">ensure </w:t>
          </w:r>
          <w:r w:rsidR="007F29D0">
            <w:rPr>
              <w:sz w:val="24"/>
              <w:szCs w:val="24"/>
            </w:rPr>
            <w:t>a sustainable business model</w:t>
          </w:r>
          <w:r w:rsidR="00647B0C">
            <w:rPr>
              <w:sz w:val="24"/>
              <w:szCs w:val="24"/>
            </w:rPr>
            <w:t xml:space="preserve"> to assist remain</w:t>
          </w:r>
          <w:r w:rsidR="001602BC">
            <w:rPr>
              <w:sz w:val="24"/>
              <w:szCs w:val="24"/>
            </w:rPr>
            <w:t>ing competitive.</w:t>
          </w:r>
        </w:p>
        <w:p w14:paraId="48370995" w14:textId="44907E47" w:rsidR="0003298F" w:rsidRDefault="00BD5CC1" w:rsidP="00690981">
          <w:pPr>
            <w:pStyle w:val="Heading2"/>
          </w:pPr>
          <w:bookmarkStart w:id="7" w:name="_Toc197695570"/>
          <w:r>
            <w:lastRenderedPageBreak/>
            <w:t xml:space="preserve">Examination of </w:t>
          </w:r>
          <w:r w:rsidR="00690981">
            <w:t>the Change Management Process</w:t>
          </w:r>
          <w:bookmarkEnd w:id="7"/>
        </w:p>
        <w:p w14:paraId="7D1B477E" w14:textId="5DAC7F25" w:rsidR="00690981" w:rsidRDefault="006E3B3B" w:rsidP="00690981">
          <w:pPr>
            <w:spacing w:line="360" w:lineRule="auto"/>
            <w:rPr>
              <w:sz w:val="24"/>
              <w:szCs w:val="24"/>
            </w:rPr>
          </w:pPr>
          <w:r>
            <w:rPr>
              <w:sz w:val="24"/>
              <w:szCs w:val="24"/>
            </w:rPr>
            <w:t>“</w:t>
          </w:r>
          <w:r w:rsidR="00BC6F1D">
            <w:rPr>
              <w:sz w:val="24"/>
              <w:szCs w:val="24"/>
            </w:rPr>
            <w:t>Change management is the process of guiding a</w:t>
          </w:r>
          <w:r w:rsidR="00727419">
            <w:rPr>
              <w:sz w:val="24"/>
              <w:szCs w:val="24"/>
            </w:rPr>
            <w:t>n</w:t>
          </w:r>
          <w:r w:rsidR="00BC6F1D">
            <w:rPr>
              <w:sz w:val="24"/>
              <w:szCs w:val="24"/>
            </w:rPr>
            <w:t xml:space="preserve"> organisational change to fruition, </w:t>
          </w:r>
          <w:r w:rsidR="00D40F9C">
            <w:rPr>
              <w:sz w:val="24"/>
              <w:szCs w:val="24"/>
            </w:rPr>
            <w:t>from the planning stages of conception and preparation</w:t>
          </w:r>
          <w:r w:rsidR="006A5800">
            <w:rPr>
              <w:sz w:val="24"/>
              <w:szCs w:val="24"/>
            </w:rPr>
            <w:t xml:space="preserve"> to implementation and finally to resolution</w:t>
          </w:r>
          <w:r>
            <w:rPr>
              <w:sz w:val="24"/>
              <w:szCs w:val="24"/>
            </w:rPr>
            <w:t xml:space="preserve">” </w:t>
          </w:r>
          <w:r w:rsidR="00D40F9C" w:rsidRPr="00D40F9C">
            <w:rPr>
              <w:sz w:val="24"/>
              <w:szCs w:val="24"/>
            </w:rPr>
            <w:t>(Miller, 2020)</w:t>
          </w:r>
          <w:r w:rsidR="00D40F9C">
            <w:rPr>
              <w:sz w:val="24"/>
              <w:szCs w:val="24"/>
            </w:rPr>
            <w:t xml:space="preserve">. </w:t>
          </w:r>
          <w:r w:rsidR="003748E7">
            <w:rPr>
              <w:sz w:val="24"/>
              <w:szCs w:val="24"/>
            </w:rPr>
            <w:t>At Dragon LNG</w:t>
          </w:r>
          <w:r w:rsidR="007D6E07">
            <w:rPr>
              <w:sz w:val="24"/>
              <w:szCs w:val="24"/>
            </w:rPr>
            <w:t xml:space="preserve"> a</w:t>
          </w:r>
          <w:r w:rsidR="00734550">
            <w:rPr>
              <w:sz w:val="24"/>
              <w:szCs w:val="24"/>
            </w:rPr>
            <w:t>n</w:t>
          </w:r>
          <w:r w:rsidR="007D6E07">
            <w:rPr>
              <w:sz w:val="24"/>
              <w:szCs w:val="24"/>
            </w:rPr>
            <w:t xml:space="preserve"> internal review was conducted in </w:t>
          </w:r>
          <w:r w:rsidR="00851968">
            <w:rPr>
              <w:sz w:val="24"/>
              <w:szCs w:val="24"/>
            </w:rPr>
            <w:t xml:space="preserve">March 2024 by the senior management team and the shareholders representatives. </w:t>
          </w:r>
          <w:r w:rsidR="001D6C9A">
            <w:rPr>
              <w:sz w:val="24"/>
              <w:szCs w:val="24"/>
            </w:rPr>
            <w:t xml:space="preserve">However, the start of change is documented as phase 1 which </w:t>
          </w:r>
          <w:r w:rsidR="00734550">
            <w:rPr>
              <w:sz w:val="24"/>
              <w:szCs w:val="24"/>
            </w:rPr>
            <w:t>was a</w:t>
          </w:r>
          <w:r w:rsidR="001D6C9A">
            <w:rPr>
              <w:sz w:val="24"/>
              <w:szCs w:val="24"/>
            </w:rPr>
            <w:t xml:space="preserve"> review </w:t>
          </w:r>
          <w:r w:rsidR="00734550">
            <w:rPr>
              <w:sz w:val="24"/>
              <w:szCs w:val="24"/>
            </w:rPr>
            <w:t>of organisational change for operations, maintenance and engineering</w:t>
          </w:r>
          <w:r w:rsidR="005875A1">
            <w:rPr>
              <w:sz w:val="24"/>
              <w:szCs w:val="24"/>
            </w:rPr>
            <w:t xml:space="preserve"> which occurred in 2021. This led to phase 2 where benchmarking comparisons with other organisa</w:t>
          </w:r>
          <w:r w:rsidR="00A24F1B">
            <w:rPr>
              <w:sz w:val="24"/>
              <w:szCs w:val="24"/>
            </w:rPr>
            <w:t xml:space="preserve">tions </w:t>
          </w:r>
          <w:r w:rsidR="001B235A">
            <w:rPr>
              <w:sz w:val="24"/>
              <w:szCs w:val="24"/>
            </w:rPr>
            <w:t xml:space="preserve">took place </w:t>
          </w:r>
          <w:r w:rsidR="00A24F1B">
            <w:rPr>
              <w:sz w:val="24"/>
              <w:szCs w:val="24"/>
            </w:rPr>
            <w:t>for the operation functions.</w:t>
          </w:r>
          <w:r w:rsidR="001B235A">
            <w:rPr>
              <w:sz w:val="24"/>
              <w:szCs w:val="24"/>
            </w:rPr>
            <w:t xml:space="preserve"> </w:t>
          </w:r>
          <w:r w:rsidR="00EE0A77">
            <w:rPr>
              <w:sz w:val="24"/>
              <w:szCs w:val="24"/>
            </w:rPr>
            <w:t xml:space="preserve">Phase 3 consisted of implementing the recommendations from phase 2 and </w:t>
          </w:r>
          <w:r w:rsidR="00644402">
            <w:rPr>
              <w:sz w:val="24"/>
              <w:szCs w:val="24"/>
            </w:rPr>
            <w:t xml:space="preserve">a </w:t>
          </w:r>
          <w:r w:rsidR="00EE0A77">
            <w:rPr>
              <w:sz w:val="24"/>
              <w:szCs w:val="24"/>
            </w:rPr>
            <w:t xml:space="preserve">peer assistance </w:t>
          </w:r>
          <w:r w:rsidR="006A6F9D">
            <w:rPr>
              <w:sz w:val="24"/>
              <w:szCs w:val="24"/>
            </w:rPr>
            <w:t xml:space="preserve">review by Shell Operations excellence and asset </w:t>
          </w:r>
          <w:r w:rsidR="00F82FE9">
            <w:rPr>
              <w:sz w:val="24"/>
              <w:szCs w:val="24"/>
            </w:rPr>
            <w:t>support team.</w:t>
          </w:r>
        </w:p>
        <w:p w14:paraId="44A5359E" w14:textId="0EFAC572" w:rsidR="00601FEB" w:rsidRDefault="00601FEB" w:rsidP="00690981">
          <w:pPr>
            <w:spacing w:line="360" w:lineRule="auto"/>
            <w:rPr>
              <w:sz w:val="24"/>
              <w:szCs w:val="24"/>
            </w:rPr>
          </w:pPr>
          <w:r>
            <w:rPr>
              <w:sz w:val="24"/>
              <w:szCs w:val="24"/>
            </w:rPr>
            <w:t xml:space="preserve">The </w:t>
          </w:r>
          <w:r w:rsidR="007C7930">
            <w:rPr>
              <w:sz w:val="24"/>
              <w:szCs w:val="24"/>
            </w:rPr>
            <w:t>organisational review with the leadership team and shareholders demonstrates</w:t>
          </w:r>
          <w:r w:rsidR="005C6F34">
            <w:rPr>
              <w:sz w:val="24"/>
              <w:szCs w:val="24"/>
            </w:rPr>
            <w:t xml:space="preserve"> planning of the change took place as there was market research and consultations with industry experts such as Shell and VTTI</w:t>
          </w:r>
          <w:r w:rsidR="00E238FC">
            <w:rPr>
              <w:sz w:val="24"/>
              <w:szCs w:val="24"/>
            </w:rPr>
            <w:t xml:space="preserve"> who own multiple LNG assets.</w:t>
          </w:r>
          <w:r w:rsidR="001435C6">
            <w:rPr>
              <w:sz w:val="24"/>
              <w:szCs w:val="24"/>
            </w:rPr>
            <w:t xml:space="preserve"> The change was communicated to employees via </w:t>
          </w:r>
          <w:r w:rsidR="00514CB1">
            <w:rPr>
              <w:sz w:val="24"/>
              <w:szCs w:val="24"/>
            </w:rPr>
            <w:t>face-to-face</w:t>
          </w:r>
          <w:r w:rsidR="001435C6">
            <w:rPr>
              <w:sz w:val="24"/>
              <w:szCs w:val="24"/>
            </w:rPr>
            <w:t xml:space="preserve"> presentation</w:t>
          </w:r>
          <w:r w:rsidR="00DB0B10">
            <w:rPr>
              <w:sz w:val="24"/>
              <w:szCs w:val="24"/>
            </w:rPr>
            <w:t xml:space="preserve"> with all operations team invited along with senior management. This presentation was </w:t>
          </w:r>
          <w:r w:rsidR="00514CB1">
            <w:rPr>
              <w:sz w:val="24"/>
              <w:szCs w:val="24"/>
            </w:rPr>
            <w:t xml:space="preserve">a top-down style as management suggested </w:t>
          </w:r>
          <w:r w:rsidR="00644402">
            <w:rPr>
              <w:sz w:val="24"/>
              <w:szCs w:val="24"/>
            </w:rPr>
            <w:t xml:space="preserve">for no </w:t>
          </w:r>
          <w:r w:rsidR="00514CB1">
            <w:rPr>
              <w:sz w:val="24"/>
              <w:szCs w:val="24"/>
            </w:rPr>
            <w:t xml:space="preserve">questions </w:t>
          </w:r>
          <w:r w:rsidR="001F6150">
            <w:rPr>
              <w:sz w:val="24"/>
              <w:szCs w:val="24"/>
            </w:rPr>
            <w:t xml:space="preserve">and interactions </w:t>
          </w:r>
          <w:r w:rsidR="00514CB1">
            <w:rPr>
              <w:sz w:val="24"/>
              <w:szCs w:val="24"/>
            </w:rPr>
            <w:t>during the presentation</w:t>
          </w:r>
          <w:r w:rsidR="00644402">
            <w:rPr>
              <w:sz w:val="24"/>
              <w:szCs w:val="24"/>
            </w:rPr>
            <w:t xml:space="preserve"> as it </w:t>
          </w:r>
          <w:r w:rsidR="00514CB1">
            <w:rPr>
              <w:sz w:val="24"/>
              <w:szCs w:val="24"/>
            </w:rPr>
            <w:t xml:space="preserve">would </w:t>
          </w:r>
          <w:r w:rsidR="001F6150">
            <w:rPr>
              <w:sz w:val="24"/>
              <w:szCs w:val="24"/>
            </w:rPr>
            <w:t xml:space="preserve">slow </w:t>
          </w:r>
          <w:r w:rsidR="000B395A">
            <w:rPr>
              <w:sz w:val="24"/>
              <w:szCs w:val="24"/>
            </w:rPr>
            <w:t xml:space="preserve">and confuse </w:t>
          </w:r>
          <w:r w:rsidR="001F6150">
            <w:rPr>
              <w:sz w:val="24"/>
              <w:szCs w:val="24"/>
            </w:rPr>
            <w:t>the communication process</w:t>
          </w:r>
          <w:r w:rsidR="00D405A7">
            <w:rPr>
              <w:sz w:val="24"/>
              <w:szCs w:val="24"/>
            </w:rPr>
            <w:t xml:space="preserve">. </w:t>
          </w:r>
          <w:r w:rsidR="000B395A">
            <w:rPr>
              <w:sz w:val="24"/>
              <w:szCs w:val="24"/>
            </w:rPr>
            <w:t>However,</w:t>
          </w:r>
          <w:r w:rsidR="00D405A7">
            <w:rPr>
              <w:sz w:val="24"/>
              <w:szCs w:val="24"/>
            </w:rPr>
            <w:t xml:space="preserve"> Dragon wanted feedback from the shift </w:t>
          </w:r>
          <w:r w:rsidR="00D361C4">
            <w:rPr>
              <w:sz w:val="24"/>
              <w:szCs w:val="24"/>
            </w:rPr>
            <w:t>teams,</w:t>
          </w:r>
          <w:r w:rsidR="00D405A7">
            <w:rPr>
              <w:sz w:val="24"/>
              <w:szCs w:val="24"/>
            </w:rPr>
            <w:t xml:space="preserve"> so a </w:t>
          </w:r>
          <w:r w:rsidR="00D361C4">
            <w:rPr>
              <w:sz w:val="24"/>
              <w:szCs w:val="24"/>
            </w:rPr>
            <w:t>question-and-answer</w:t>
          </w:r>
          <w:r w:rsidR="001142C2">
            <w:rPr>
              <w:sz w:val="24"/>
              <w:szCs w:val="24"/>
            </w:rPr>
            <w:t xml:space="preserve"> spreadsheet was populated by</w:t>
          </w:r>
          <w:r w:rsidR="00811701">
            <w:rPr>
              <w:sz w:val="24"/>
              <w:szCs w:val="24"/>
            </w:rPr>
            <w:t xml:space="preserve"> each shift which was to be answered by the operations manager.</w:t>
          </w:r>
          <w:r w:rsidR="00D361C4">
            <w:rPr>
              <w:sz w:val="24"/>
              <w:szCs w:val="24"/>
            </w:rPr>
            <w:t xml:space="preserve"> </w:t>
          </w:r>
        </w:p>
        <w:p w14:paraId="6EFF709C" w14:textId="140E7992" w:rsidR="00D361C4" w:rsidRDefault="00D361C4" w:rsidP="00690981">
          <w:pPr>
            <w:spacing w:line="360" w:lineRule="auto"/>
            <w:rPr>
              <w:sz w:val="24"/>
              <w:szCs w:val="24"/>
            </w:rPr>
          </w:pPr>
          <w:r>
            <w:rPr>
              <w:sz w:val="24"/>
              <w:szCs w:val="24"/>
            </w:rPr>
            <w:t xml:space="preserve">The change was to be rolled out </w:t>
          </w:r>
          <w:r w:rsidR="006740EC">
            <w:rPr>
              <w:sz w:val="24"/>
              <w:szCs w:val="24"/>
            </w:rPr>
            <w:t xml:space="preserve">on the </w:t>
          </w:r>
          <w:r w:rsidR="00E66407">
            <w:rPr>
              <w:sz w:val="24"/>
              <w:szCs w:val="24"/>
            </w:rPr>
            <w:t>third</w:t>
          </w:r>
          <w:r w:rsidR="006740EC">
            <w:rPr>
              <w:sz w:val="24"/>
              <w:szCs w:val="24"/>
            </w:rPr>
            <w:t xml:space="preserve"> of March 2025, the presentation to the operation employees took place on </w:t>
          </w:r>
          <w:r w:rsidR="00E66407">
            <w:rPr>
              <w:sz w:val="24"/>
              <w:szCs w:val="24"/>
            </w:rPr>
            <w:t>eighteenth</w:t>
          </w:r>
          <w:r w:rsidR="00B938BE">
            <w:rPr>
              <w:sz w:val="24"/>
              <w:szCs w:val="24"/>
            </w:rPr>
            <w:t xml:space="preserve"> of December 2024 which immediately led to the applications for the days team roles t</w:t>
          </w:r>
          <w:r w:rsidR="00733293">
            <w:rPr>
              <w:sz w:val="24"/>
              <w:szCs w:val="24"/>
            </w:rPr>
            <w:t>o be opened</w:t>
          </w:r>
          <w:r w:rsidR="00F737F7">
            <w:rPr>
              <w:sz w:val="24"/>
              <w:szCs w:val="24"/>
            </w:rPr>
            <w:t xml:space="preserve"> allowing for a month of </w:t>
          </w:r>
          <w:r w:rsidR="00ED0E44">
            <w:rPr>
              <w:sz w:val="24"/>
              <w:szCs w:val="24"/>
            </w:rPr>
            <w:t xml:space="preserve">applications and then subsequently </w:t>
          </w:r>
          <w:r w:rsidR="00A27A91">
            <w:rPr>
              <w:sz w:val="24"/>
              <w:szCs w:val="24"/>
            </w:rPr>
            <w:t>interviews and</w:t>
          </w:r>
          <w:r w:rsidR="00ED0E44">
            <w:rPr>
              <w:sz w:val="24"/>
              <w:szCs w:val="24"/>
            </w:rPr>
            <w:t xml:space="preserve"> promotions within the department.</w:t>
          </w:r>
        </w:p>
        <w:p w14:paraId="218643BD" w14:textId="77777777" w:rsidR="005D4204" w:rsidRDefault="005D4204" w:rsidP="00690981">
          <w:pPr>
            <w:spacing w:line="360" w:lineRule="auto"/>
            <w:rPr>
              <w:sz w:val="24"/>
              <w:szCs w:val="24"/>
            </w:rPr>
          </w:pPr>
        </w:p>
        <w:p w14:paraId="6BB5D343" w14:textId="77777777" w:rsidR="00961289" w:rsidRDefault="00961289" w:rsidP="00690981">
          <w:pPr>
            <w:spacing w:line="360" w:lineRule="auto"/>
            <w:rPr>
              <w:sz w:val="24"/>
              <w:szCs w:val="24"/>
            </w:rPr>
          </w:pPr>
        </w:p>
        <w:p w14:paraId="3CDC0708" w14:textId="77777777" w:rsidR="00961289" w:rsidRPr="00690981" w:rsidRDefault="00961289" w:rsidP="00690981">
          <w:pPr>
            <w:spacing w:line="360" w:lineRule="auto"/>
            <w:rPr>
              <w:sz w:val="24"/>
              <w:szCs w:val="24"/>
            </w:rPr>
          </w:pPr>
        </w:p>
        <w:p w14:paraId="6E1BAEFF" w14:textId="6349BB0F" w:rsidR="00863275" w:rsidRDefault="008A42B7" w:rsidP="00A1483A">
          <w:pPr>
            <w:pStyle w:val="Heading2"/>
          </w:pPr>
          <w:bookmarkStart w:id="8" w:name="_Toc197695571"/>
          <w:r>
            <w:lastRenderedPageBreak/>
            <w:t xml:space="preserve">Application </w:t>
          </w:r>
          <w:r w:rsidR="00FE2800">
            <w:t>of Lewin</w:t>
          </w:r>
          <w:r w:rsidR="00DA26B5">
            <w:t>’s</w:t>
          </w:r>
          <w:r w:rsidR="00427877">
            <w:t xml:space="preserve"> Force Field Analysis</w:t>
          </w:r>
          <w:bookmarkEnd w:id="8"/>
        </w:p>
        <w:p w14:paraId="2547B3B0" w14:textId="6405AA9A" w:rsidR="00442367" w:rsidRPr="0092470F" w:rsidRDefault="00B308CE" w:rsidP="00427877">
          <w:pPr>
            <w:spacing w:line="360" w:lineRule="auto"/>
            <w:rPr>
              <w:sz w:val="24"/>
              <w:szCs w:val="24"/>
            </w:rPr>
          </w:pPr>
          <w:r>
            <w:rPr>
              <w:sz w:val="24"/>
              <w:szCs w:val="24"/>
            </w:rPr>
            <w:t>Lewin (1947)</w:t>
          </w:r>
          <w:r w:rsidR="00446674">
            <w:rPr>
              <w:sz w:val="24"/>
              <w:szCs w:val="24"/>
            </w:rPr>
            <w:t xml:space="preserve"> </w:t>
          </w:r>
          <w:r>
            <w:rPr>
              <w:sz w:val="24"/>
              <w:szCs w:val="24"/>
            </w:rPr>
            <w:t>popularised</w:t>
          </w:r>
          <w:r w:rsidR="009C5E84">
            <w:rPr>
              <w:sz w:val="24"/>
              <w:szCs w:val="24"/>
            </w:rPr>
            <w:t xml:space="preserve"> a</w:t>
          </w:r>
          <w:r w:rsidR="00446674">
            <w:rPr>
              <w:sz w:val="24"/>
              <w:szCs w:val="24"/>
            </w:rPr>
            <w:t xml:space="preserve"> useful tool for analysing change which was known as a “Force Field Analysis”</w:t>
          </w:r>
          <w:r w:rsidR="00161D52">
            <w:rPr>
              <w:sz w:val="24"/>
              <w:szCs w:val="24"/>
            </w:rPr>
            <w:t xml:space="preserve"> this concept was then applied to business </w:t>
          </w:r>
          <w:r w:rsidR="007673B7">
            <w:rPr>
              <w:sz w:val="24"/>
              <w:szCs w:val="24"/>
            </w:rPr>
            <w:t>by Thomas</w:t>
          </w:r>
          <w:r w:rsidR="0090787B">
            <w:rPr>
              <w:sz w:val="24"/>
              <w:szCs w:val="24"/>
            </w:rPr>
            <w:t xml:space="preserve"> (</w:t>
          </w:r>
          <w:r w:rsidR="00240AE7" w:rsidRPr="00240AE7">
            <w:rPr>
              <w:sz w:val="24"/>
              <w:szCs w:val="24"/>
            </w:rPr>
            <w:t>1985</w:t>
          </w:r>
          <w:r w:rsidR="0090787B">
            <w:rPr>
              <w:sz w:val="24"/>
              <w:szCs w:val="24"/>
            </w:rPr>
            <w:t>)</w:t>
          </w:r>
          <w:r w:rsidR="007673B7">
            <w:rPr>
              <w:sz w:val="24"/>
              <w:szCs w:val="24"/>
            </w:rPr>
            <w:t xml:space="preserve">. Lewin theorised </w:t>
          </w:r>
          <w:r w:rsidR="005A6B2D">
            <w:rPr>
              <w:sz w:val="24"/>
              <w:szCs w:val="24"/>
            </w:rPr>
            <w:t xml:space="preserve">that in all change </w:t>
          </w:r>
          <w:r w:rsidR="00F221AF">
            <w:rPr>
              <w:sz w:val="24"/>
              <w:szCs w:val="24"/>
            </w:rPr>
            <w:t>there are driving and resisting forces that</w:t>
          </w:r>
          <w:r w:rsidR="00DD5D9A">
            <w:rPr>
              <w:sz w:val="24"/>
              <w:szCs w:val="24"/>
            </w:rPr>
            <w:t xml:space="preserve"> act</w:t>
          </w:r>
          <w:r w:rsidR="00F221AF">
            <w:rPr>
              <w:sz w:val="24"/>
              <w:szCs w:val="24"/>
            </w:rPr>
            <w:t xml:space="preserve"> against one and </w:t>
          </w:r>
          <w:r w:rsidR="007857C9">
            <w:rPr>
              <w:sz w:val="24"/>
              <w:szCs w:val="24"/>
            </w:rPr>
            <w:t xml:space="preserve">another. Driving forces are the reasons that support the identified </w:t>
          </w:r>
          <w:r w:rsidR="00DD5D9A">
            <w:rPr>
              <w:sz w:val="24"/>
              <w:szCs w:val="24"/>
            </w:rPr>
            <w:t>change</w:t>
          </w:r>
          <w:r w:rsidR="006506D1">
            <w:rPr>
              <w:sz w:val="24"/>
              <w:szCs w:val="24"/>
            </w:rPr>
            <w:t>, while the resisting forces are the reasons that oppose the identified change</w:t>
          </w:r>
          <w:r w:rsidR="009F4F63">
            <w:rPr>
              <w:sz w:val="24"/>
              <w:szCs w:val="24"/>
            </w:rPr>
            <w:t xml:space="preserve"> </w:t>
          </w:r>
          <w:r w:rsidR="004653D8">
            <w:rPr>
              <w:sz w:val="24"/>
              <w:szCs w:val="24"/>
            </w:rPr>
            <w:t xml:space="preserve">and would rather status quo. </w:t>
          </w:r>
          <w:r w:rsidR="00B63ABF">
            <w:rPr>
              <w:sz w:val="24"/>
              <w:szCs w:val="24"/>
            </w:rPr>
            <w:t>Lewin</w:t>
          </w:r>
          <w:r w:rsidR="00644402">
            <w:rPr>
              <w:sz w:val="24"/>
              <w:szCs w:val="24"/>
            </w:rPr>
            <w:t xml:space="preserve"> (1947)</w:t>
          </w:r>
          <w:r w:rsidR="00B63ABF">
            <w:rPr>
              <w:sz w:val="24"/>
              <w:szCs w:val="24"/>
            </w:rPr>
            <w:t xml:space="preserve"> suggests the outcome </w:t>
          </w:r>
          <w:r w:rsidR="00AF41FB">
            <w:rPr>
              <w:sz w:val="24"/>
              <w:szCs w:val="24"/>
            </w:rPr>
            <w:t xml:space="preserve">of the change is dictated by the magnitude of these forces which are quantified and </w:t>
          </w:r>
          <w:r w:rsidR="001112F0">
            <w:rPr>
              <w:sz w:val="24"/>
              <w:szCs w:val="24"/>
            </w:rPr>
            <w:t>dictate whether the change will be successful or not.</w:t>
          </w:r>
          <w:r w:rsidR="00EE229B">
            <w:rPr>
              <w:sz w:val="24"/>
              <w:szCs w:val="24"/>
            </w:rPr>
            <w:t xml:space="preserve"> </w:t>
          </w:r>
          <w:r w:rsidR="00E72BEE" w:rsidRPr="00E72BEE">
            <w:rPr>
              <w:sz w:val="24"/>
              <w:szCs w:val="24"/>
            </w:rPr>
            <w:t xml:space="preserve">Lewin's model is particularly valuable in its simplicity and clarity. According to </w:t>
          </w:r>
          <w:r w:rsidR="00A03AFC" w:rsidRPr="00A03AFC">
            <w:rPr>
              <w:sz w:val="24"/>
              <w:szCs w:val="24"/>
            </w:rPr>
            <w:t>(Burnes, 2017)</w:t>
          </w:r>
          <w:r w:rsidR="00A03AFC">
            <w:rPr>
              <w:sz w:val="24"/>
              <w:szCs w:val="24"/>
            </w:rPr>
            <w:t xml:space="preserve"> </w:t>
          </w:r>
          <w:r w:rsidR="00E72BEE" w:rsidRPr="00E72BEE">
            <w:rPr>
              <w:sz w:val="24"/>
              <w:szCs w:val="24"/>
            </w:rPr>
            <w:t xml:space="preserve">the model supports </w:t>
          </w:r>
          <w:r w:rsidR="00A44702">
            <w:rPr>
              <w:sz w:val="24"/>
              <w:szCs w:val="24"/>
            </w:rPr>
            <w:t xml:space="preserve">a </w:t>
          </w:r>
          <w:r w:rsidR="00E72BEE">
            <w:rPr>
              <w:sz w:val="24"/>
              <w:szCs w:val="24"/>
            </w:rPr>
            <w:t>structure</w:t>
          </w:r>
          <w:r w:rsidR="00A03AFC">
            <w:rPr>
              <w:sz w:val="24"/>
              <w:szCs w:val="24"/>
            </w:rPr>
            <w:t>d</w:t>
          </w:r>
          <w:r w:rsidR="00E72BEE">
            <w:rPr>
              <w:sz w:val="24"/>
              <w:szCs w:val="24"/>
            </w:rPr>
            <w:t xml:space="preserve"> method for identifying and evaluating factors influencing the change, allowing for management to develop strategies to reinforce driving force</w:t>
          </w:r>
          <w:r w:rsidR="009F138F">
            <w:rPr>
              <w:sz w:val="24"/>
              <w:szCs w:val="24"/>
            </w:rPr>
            <w:t>s</w:t>
          </w:r>
          <w:r w:rsidR="00E72BEE">
            <w:rPr>
              <w:sz w:val="24"/>
              <w:szCs w:val="24"/>
            </w:rPr>
            <w:t xml:space="preserve"> and reduce resistance. </w:t>
          </w:r>
          <w:r w:rsidR="00E72BEE" w:rsidRPr="00E72BEE">
            <w:rPr>
              <w:sz w:val="24"/>
              <w:szCs w:val="24"/>
            </w:rPr>
            <w:t>However, according to SixSigma.us (2025), critics argue that the model lacks detai</w:t>
          </w:r>
          <w:r w:rsidR="00E72BEE">
            <w:rPr>
              <w:sz w:val="24"/>
              <w:szCs w:val="24"/>
            </w:rPr>
            <w:t xml:space="preserve">l and </w:t>
          </w:r>
          <w:r w:rsidR="00A03AFC">
            <w:rPr>
              <w:sz w:val="24"/>
              <w:szCs w:val="24"/>
            </w:rPr>
            <w:t xml:space="preserve">is affected to </w:t>
          </w:r>
          <w:r w:rsidR="00E72BEE">
            <w:rPr>
              <w:sz w:val="24"/>
              <w:szCs w:val="24"/>
            </w:rPr>
            <w:t>subjectivity due to the weighting of the driving and restraining forc</w:t>
          </w:r>
          <w:r w:rsidR="00A03AFC">
            <w:rPr>
              <w:sz w:val="24"/>
              <w:szCs w:val="24"/>
            </w:rPr>
            <w:t>es being influenced by bias.</w:t>
          </w:r>
        </w:p>
        <w:p w14:paraId="3B3BA974" w14:textId="77777777" w:rsidR="00644402" w:rsidRDefault="00704883" w:rsidP="00151635">
          <w:pPr>
            <w:spacing w:line="360" w:lineRule="auto"/>
            <w:rPr>
              <w:sz w:val="24"/>
              <w:szCs w:val="24"/>
            </w:rPr>
          </w:pPr>
          <w:r>
            <w:rPr>
              <w:sz w:val="24"/>
              <w:szCs w:val="24"/>
            </w:rPr>
            <w:t>The driving forces</w:t>
          </w:r>
          <w:r w:rsidR="00644402">
            <w:rPr>
              <w:sz w:val="24"/>
              <w:szCs w:val="24"/>
            </w:rPr>
            <w:t xml:space="preserve"> for</w:t>
          </w:r>
          <w:r>
            <w:rPr>
              <w:sz w:val="24"/>
              <w:szCs w:val="24"/>
            </w:rPr>
            <w:t xml:space="preserve"> change at Dragon LNG start with economic pressure, </w:t>
          </w:r>
          <w:r w:rsidR="00842C94">
            <w:rPr>
              <w:sz w:val="24"/>
              <w:szCs w:val="24"/>
            </w:rPr>
            <w:t>rising OPEX since 2021 necessitated cost optimisation</w:t>
          </w:r>
          <w:r w:rsidR="008354D9">
            <w:rPr>
              <w:sz w:val="24"/>
              <w:szCs w:val="24"/>
            </w:rPr>
            <w:t xml:space="preserve">, </w:t>
          </w:r>
          <w:r w:rsidR="00436040" w:rsidRPr="00436040">
            <w:rPr>
              <w:sz w:val="24"/>
              <w:szCs w:val="24"/>
            </w:rPr>
            <w:t xml:space="preserve">Stern and Oxford Institute for Energy Studies, </w:t>
          </w:r>
          <w:r w:rsidR="00436040">
            <w:rPr>
              <w:sz w:val="24"/>
              <w:szCs w:val="24"/>
            </w:rPr>
            <w:t>(</w:t>
          </w:r>
          <w:r w:rsidR="00436040" w:rsidRPr="00436040">
            <w:rPr>
              <w:sz w:val="24"/>
              <w:szCs w:val="24"/>
            </w:rPr>
            <w:t>2019</w:t>
          </w:r>
          <w:r w:rsidR="00436040">
            <w:rPr>
              <w:sz w:val="24"/>
              <w:szCs w:val="24"/>
            </w:rPr>
            <w:t xml:space="preserve">) </w:t>
          </w:r>
          <w:r w:rsidR="007E43E0">
            <w:rPr>
              <w:sz w:val="24"/>
              <w:szCs w:val="24"/>
            </w:rPr>
            <w:t xml:space="preserve">confirm that LNG terminals globally face cost pressures due to market volatility and rising operational </w:t>
          </w:r>
          <w:r w:rsidR="000B0847">
            <w:rPr>
              <w:sz w:val="24"/>
              <w:szCs w:val="24"/>
            </w:rPr>
            <w:t xml:space="preserve">expenses. This drives the need for </w:t>
          </w:r>
          <w:r w:rsidR="00644402">
            <w:rPr>
              <w:sz w:val="24"/>
              <w:szCs w:val="24"/>
            </w:rPr>
            <w:t xml:space="preserve">a </w:t>
          </w:r>
          <w:r w:rsidR="000B0847">
            <w:rPr>
              <w:sz w:val="24"/>
              <w:szCs w:val="24"/>
            </w:rPr>
            <w:t>more streamlined</w:t>
          </w:r>
          <w:r w:rsidR="0080569A">
            <w:rPr>
              <w:sz w:val="24"/>
              <w:szCs w:val="24"/>
            </w:rPr>
            <w:t xml:space="preserve"> workforce</w:t>
          </w:r>
          <w:r w:rsidR="006325DD">
            <w:rPr>
              <w:sz w:val="24"/>
              <w:szCs w:val="24"/>
            </w:rPr>
            <w:t xml:space="preserve">, the days team can be utilised to reduce overtime and </w:t>
          </w:r>
          <w:r w:rsidR="00281967">
            <w:rPr>
              <w:sz w:val="24"/>
              <w:szCs w:val="24"/>
            </w:rPr>
            <w:t>to cover shipping</w:t>
          </w:r>
          <w:r w:rsidR="00644402">
            <w:rPr>
              <w:sz w:val="24"/>
              <w:szCs w:val="24"/>
            </w:rPr>
            <w:t xml:space="preserve"> </w:t>
          </w:r>
          <w:r w:rsidR="00B4481A">
            <w:rPr>
              <w:sz w:val="24"/>
              <w:szCs w:val="24"/>
            </w:rPr>
            <w:t>without introducing redundancies</w:t>
          </w:r>
          <w:r w:rsidR="00281967">
            <w:rPr>
              <w:sz w:val="24"/>
              <w:szCs w:val="24"/>
            </w:rPr>
            <w:t>.</w:t>
          </w:r>
        </w:p>
        <w:p w14:paraId="1A026FFF" w14:textId="77777777" w:rsidR="00644402" w:rsidRDefault="00281967" w:rsidP="00151635">
          <w:pPr>
            <w:spacing w:line="360" w:lineRule="auto"/>
            <w:rPr>
              <w:sz w:val="24"/>
              <w:szCs w:val="24"/>
            </w:rPr>
          </w:pPr>
          <w:r>
            <w:rPr>
              <w:sz w:val="24"/>
              <w:szCs w:val="24"/>
            </w:rPr>
            <w:t xml:space="preserve"> With the increase in LNG terminals and </w:t>
          </w:r>
          <w:r w:rsidR="00DB262D">
            <w:rPr>
              <w:sz w:val="24"/>
              <w:szCs w:val="24"/>
            </w:rPr>
            <w:t xml:space="preserve">floating storage and regasification units being commissioned and </w:t>
          </w:r>
          <w:r w:rsidR="009242B5">
            <w:rPr>
              <w:sz w:val="24"/>
              <w:szCs w:val="24"/>
            </w:rPr>
            <w:t>developed</w:t>
          </w:r>
          <w:r w:rsidR="00D64435">
            <w:rPr>
              <w:sz w:val="24"/>
              <w:szCs w:val="24"/>
            </w:rPr>
            <w:t xml:space="preserve"> stated by th</w:t>
          </w:r>
          <w:r w:rsidR="00BF5A64">
            <w:rPr>
              <w:sz w:val="24"/>
              <w:szCs w:val="24"/>
            </w:rPr>
            <w:t xml:space="preserve">e Global LNG Outlook </w:t>
          </w:r>
          <w:r w:rsidR="007E096D" w:rsidRPr="007E096D">
            <w:rPr>
              <w:sz w:val="24"/>
              <w:szCs w:val="24"/>
            </w:rPr>
            <w:t>(Institute for Energy Economics and Financial Analysis, 2024)</w:t>
          </w:r>
          <w:r w:rsidR="0070375B">
            <w:rPr>
              <w:sz w:val="24"/>
              <w:szCs w:val="24"/>
            </w:rPr>
            <w:t>,</w:t>
          </w:r>
          <w:r w:rsidR="009242B5">
            <w:rPr>
              <w:sz w:val="24"/>
              <w:szCs w:val="24"/>
            </w:rPr>
            <w:t xml:space="preserve"> </w:t>
          </w:r>
          <w:r w:rsidR="001F0903">
            <w:rPr>
              <w:sz w:val="24"/>
              <w:szCs w:val="24"/>
            </w:rPr>
            <w:t>which compete with Dragon</w:t>
          </w:r>
          <w:r w:rsidR="00644402">
            <w:rPr>
              <w:sz w:val="24"/>
              <w:szCs w:val="24"/>
            </w:rPr>
            <w:t>;</w:t>
          </w:r>
          <w:r w:rsidR="001F0903">
            <w:rPr>
              <w:sz w:val="24"/>
              <w:szCs w:val="24"/>
            </w:rPr>
            <w:t xml:space="preserve"> </w:t>
          </w:r>
          <w:r w:rsidR="009242B5">
            <w:rPr>
              <w:sz w:val="24"/>
              <w:szCs w:val="24"/>
            </w:rPr>
            <w:t>a</w:t>
          </w:r>
          <w:r w:rsidR="00D53F2B">
            <w:rPr>
              <w:sz w:val="24"/>
              <w:szCs w:val="24"/>
            </w:rPr>
            <w:t xml:space="preserve"> recommendation of aligning with the industry standard</w:t>
          </w:r>
          <w:r w:rsidR="006D616C">
            <w:rPr>
              <w:sz w:val="24"/>
              <w:szCs w:val="24"/>
            </w:rPr>
            <w:t>s</w:t>
          </w:r>
          <w:r w:rsidR="00D53F2B">
            <w:rPr>
              <w:sz w:val="24"/>
              <w:szCs w:val="24"/>
            </w:rPr>
            <w:t xml:space="preserve"> </w:t>
          </w:r>
          <w:r w:rsidR="006D616C">
            <w:rPr>
              <w:sz w:val="24"/>
              <w:szCs w:val="24"/>
            </w:rPr>
            <w:t xml:space="preserve">regarding </w:t>
          </w:r>
          <w:r w:rsidR="00D53F2B">
            <w:rPr>
              <w:sz w:val="24"/>
              <w:szCs w:val="24"/>
            </w:rPr>
            <w:t>manning philosoph</w:t>
          </w:r>
          <w:r w:rsidR="00A661FD">
            <w:rPr>
              <w:sz w:val="24"/>
              <w:szCs w:val="24"/>
            </w:rPr>
            <w:t>ies</w:t>
          </w:r>
          <w:r w:rsidR="0070375B">
            <w:rPr>
              <w:sz w:val="24"/>
              <w:szCs w:val="24"/>
            </w:rPr>
            <w:t xml:space="preserve"> was suggested by shareholders</w:t>
          </w:r>
          <w:r w:rsidR="004C1914">
            <w:rPr>
              <w:sz w:val="24"/>
              <w:szCs w:val="24"/>
            </w:rPr>
            <w:t xml:space="preserve"> </w:t>
          </w:r>
          <w:r w:rsidR="004C1914" w:rsidRPr="004C1914">
            <w:rPr>
              <w:sz w:val="24"/>
              <w:szCs w:val="24"/>
            </w:rPr>
            <w:t>(Shell UK Limited, 2015)</w:t>
          </w:r>
          <w:r w:rsidR="0070375B">
            <w:rPr>
              <w:sz w:val="24"/>
              <w:szCs w:val="24"/>
            </w:rPr>
            <w:t>.</w:t>
          </w:r>
          <w:r w:rsidR="00AB7704">
            <w:rPr>
              <w:sz w:val="24"/>
              <w:szCs w:val="24"/>
            </w:rPr>
            <w:t xml:space="preserve"> </w:t>
          </w:r>
        </w:p>
        <w:p w14:paraId="16F13323" w14:textId="2A3BD30B" w:rsidR="00644402" w:rsidRDefault="00AB7704" w:rsidP="00151635">
          <w:pPr>
            <w:spacing w:line="360" w:lineRule="auto"/>
            <w:rPr>
              <w:sz w:val="24"/>
              <w:szCs w:val="24"/>
            </w:rPr>
          </w:pPr>
          <w:r>
            <w:rPr>
              <w:sz w:val="24"/>
              <w:szCs w:val="24"/>
            </w:rPr>
            <w:t>With the market capacity approaching in 2029 for customers to bid to own the storage of gas</w:t>
          </w:r>
          <w:r w:rsidR="00444386">
            <w:rPr>
              <w:sz w:val="24"/>
              <w:szCs w:val="24"/>
            </w:rPr>
            <w:t>, the company wants to look as streamlined and</w:t>
          </w:r>
          <w:r w:rsidR="00533A81">
            <w:rPr>
              <w:sz w:val="24"/>
              <w:szCs w:val="24"/>
            </w:rPr>
            <w:t xml:space="preserve"> efficient as possible regarding financial figures and</w:t>
          </w:r>
          <w:r w:rsidR="00B53478">
            <w:rPr>
              <w:sz w:val="24"/>
              <w:szCs w:val="24"/>
            </w:rPr>
            <w:t xml:space="preserve"> achieving strategic company goals</w:t>
          </w:r>
          <w:r w:rsidR="00E8678C">
            <w:rPr>
              <w:sz w:val="24"/>
              <w:szCs w:val="24"/>
            </w:rPr>
            <w:t xml:space="preserve"> to make the business as attractive as possible to new customers</w:t>
          </w:r>
          <w:r w:rsidR="00CA0AA0">
            <w:rPr>
              <w:sz w:val="24"/>
              <w:szCs w:val="24"/>
            </w:rPr>
            <w:t xml:space="preserve"> due to </w:t>
          </w:r>
          <w:r w:rsidR="002707F4">
            <w:rPr>
              <w:sz w:val="24"/>
              <w:szCs w:val="24"/>
            </w:rPr>
            <w:t xml:space="preserve">a </w:t>
          </w:r>
          <w:r w:rsidR="00971F08">
            <w:rPr>
              <w:sz w:val="24"/>
              <w:szCs w:val="24"/>
            </w:rPr>
            <w:t>projected increase of 54%</w:t>
          </w:r>
          <w:r w:rsidR="00721147">
            <w:rPr>
              <w:sz w:val="24"/>
              <w:szCs w:val="24"/>
            </w:rPr>
            <w:t xml:space="preserve"> LNG supply</w:t>
          </w:r>
          <w:r w:rsidR="00971F08">
            <w:rPr>
              <w:sz w:val="24"/>
              <w:szCs w:val="24"/>
            </w:rPr>
            <w:t xml:space="preserve"> </w:t>
          </w:r>
          <w:r w:rsidR="00971F08">
            <w:rPr>
              <w:sz w:val="24"/>
              <w:szCs w:val="24"/>
            </w:rPr>
            <w:lastRenderedPageBreak/>
            <w:t xml:space="preserve">by </w:t>
          </w:r>
          <w:r w:rsidR="00721147">
            <w:rPr>
              <w:sz w:val="24"/>
              <w:szCs w:val="24"/>
            </w:rPr>
            <w:t>2030</w:t>
          </w:r>
          <w:r w:rsidR="002707F4">
            <w:rPr>
              <w:sz w:val="24"/>
              <w:szCs w:val="24"/>
            </w:rPr>
            <w:t xml:space="preserve"> creating </w:t>
          </w:r>
          <w:r w:rsidR="00153185">
            <w:rPr>
              <w:sz w:val="24"/>
              <w:szCs w:val="24"/>
            </w:rPr>
            <w:t>an</w:t>
          </w:r>
          <w:r w:rsidR="002707F4">
            <w:rPr>
              <w:sz w:val="24"/>
              <w:szCs w:val="24"/>
            </w:rPr>
            <w:t xml:space="preserve"> oversaturated market</w:t>
          </w:r>
          <w:r w:rsidR="00591549">
            <w:rPr>
              <w:sz w:val="24"/>
              <w:szCs w:val="24"/>
            </w:rPr>
            <w:t xml:space="preserve"> </w:t>
          </w:r>
          <w:r w:rsidR="00591549" w:rsidRPr="00591549">
            <w:rPr>
              <w:sz w:val="24"/>
              <w:szCs w:val="24"/>
            </w:rPr>
            <w:t>(International Gas Union, 2024)</w:t>
          </w:r>
          <w:r w:rsidR="00F21EA7">
            <w:rPr>
              <w:sz w:val="24"/>
              <w:szCs w:val="24"/>
            </w:rPr>
            <w:t xml:space="preserve">. The days team are additional capacity </w:t>
          </w:r>
          <w:r w:rsidR="00FC0E98">
            <w:rPr>
              <w:sz w:val="24"/>
              <w:szCs w:val="24"/>
            </w:rPr>
            <w:t>and resource flexibility to achieve these goals.</w:t>
          </w:r>
          <w:r w:rsidR="002B061C">
            <w:rPr>
              <w:sz w:val="24"/>
              <w:szCs w:val="24"/>
            </w:rPr>
            <w:t xml:space="preserve"> </w:t>
          </w:r>
        </w:p>
        <w:p w14:paraId="4B53F0E6" w14:textId="0DA2B663" w:rsidR="00B472C3" w:rsidRDefault="009835FC" w:rsidP="00151635">
          <w:pPr>
            <w:spacing w:line="360" w:lineRule="auto"/>
            <w:rPr>
              <w:sz w:val="24"/>
              <w:szCs w:val="24"/>
            </w:rPr>
          </w:pPr>
          <w:r>
            <w:rPr>
              <w:sz w:val="24"/>
              <w:szCs w:val="24"/>
            </w:rPr>
            <w:t xml:space="preserve">Finally, Dragon </w:t>
          </w:r>
          <w:r w:rsidR="00644402">
            <w:rPr>
              <w:sz w:val="24"/>
              <w:szCs w:val="24"/>
            </w:rPr>
            <w:t>e</w:t>
          </w:r>
          <w:r>
            <w:rPr>
              <w:sz w:val="24"/>
              <w:szCs w:val="24"/>
            </w:rPr>
            <w:t xml:space="preserve">mphasised the opportunities that </w:t>
          </w:r>
          <w:r w:rsidR="00300297">
            <w:rPr>
              <w:sz w:val="24"/>
              <w:szCs w:val="24"/>
            </w:rPr>
            <w:t>being on the days team</w:t>
          </w:r>
          <w:r w:rsidR="00955798">
            <w:rPr>
              <w:sz w:val="24"/>
              <w:szCs w:val="24"/>
            </w:rPr>
            <w:t xml:space="preserve"> will enhance employee development as it allows growth outside of a </w:t>
          </w:r>
          <w:r w:rsidR="0089051B">
            <w:rPr>
              <w:sz w:val="24"/>
              <w:szCs w:val="24"/>
            </w:rPr>
            <w:t>shift structure</w:t>
          </w:r>
          <w:r w:rsidR="00955798">
            <w:rPr>
              <w:sz w:val="24"/>
              <w:szCs w:val="24"/>
            </w:rPr>
            <w:t xml:space="preserve"> </w:t>
          </w:r>
          <w:r w:rsidR="00C67BA0">
            <w:rPr>
              <w:sz w:val="24"/>
              <w:szCs w:val="24"/>
            </w:rPr>
            <w:t>due to additional training and flexibility</w:t>
          </w:r>
          <w:r w:rsidR="0089051B">
            <w:rPr>
              <w:sz w:val="24"/>
              <w:szCs w:val="24"/>
            </w:rPr>
            <w:t xml:space="preserve"> to progress new skills</w:t>
          </w:r>
          <w:r w:rsidR="00644402">
            <w:rPr>
              <w:sz w:val="24"/>
              <w:szCs w:val="24"/>
            </w:rPr>
            <w:t xml:space="preserve">, </w:t>
          </w:r>
          <w:r w:rsidR="00A8046A">
            <w:rPr>
              <w:sz w:val="24"/>
              <w:szCs w:val="24"/>
            </w:rPr>
            <w:t xml:space="preserve">this claim can be enforced by </w:t>
          </w:r>
          <w:r w:rsidR="00A8046A" w:rsidRPr="00A8046A">
            <w:rPr>
              <w:sz w:val="24"/>
              <w:szCs w:val="24"/>
            </w:rPr>
            <w:t>Noe</w:t>
          </w:r>
          <w:r w:rsidR="00644402">
            <w:rPr>
              <w:sz w:val="24"/>
              <w:szCs w:val="24"/>
            </w:rPr>
            <w:t xml:space="preserve"> (</w:t>
          </w:r>
          <w:r w:rsidR="00A8046A" w:rsidRPr="00A8046A">
            <w:rPr>
              <w:sz w:val="24"/>
              <w:szCs w:val="24"/>
            </w:rPr>
            <w:t>2012)</w:t>
          </w:r>
          <w:r w:rsidR="00A8046A">
            <w:rPr>
              <w:sz w:val="24"/>
              <w:szCs w:val="24"/>
            </w:rPr>
            <w:t xml:space="preserve"> </w:t>
          </w:r>
          <w:r w:rsidR="00F6243A">
            <w:rPr>
              <w:sz w:val="24"/>
              <w:szCs w:val="24"/>
            </w:rPr>
            <w:t>who highlights</w:t>
          </w:r>
          <w:r w:rsidR="00D77619">
            <w:rPr>
              <w:sz w:val="24"/>
              <w:szCs w:val="24"/>
            </w:rPr>
            <w:t xml:space="preserve"> job role changes can enhance employee development through exposure of new task</w:t>
          </w:r>
          <w:r w:rsidR="002505B8">
            <w:rPr>
              <w:sz w:val="24"/>
              <w:szCs w:val="24"/>
            </w:rPr>
            <w:t>s.</w:t>
          </w:r>
        </w:p>
        <w:p w14:paraId="29C44987" w14:textId="77777777" w:rsidR="00644402" w:rsidRDefault="00B472C3" w:rsidP="00587706">
          <w:pPr>
            <w:spacing w:line="360" w:lineRule="auto"/>
            <w:rPr>
              <w:sz w:val="24"/>
              <w:szCs w:val="24"/>
            </w:rPr>
          </w:pPr>
          <w:r>
            <w:rPr>
              <w:sz w:val="24"/>
              <w:szCs w:val="24"/>
            </w:rPr>
            <w:t xml:space="preserve">The </w:t>
          </w:r>
          <w:r w:rsidR="00E84BD0">
            <w:rPr>
              <w:sz w:val="24"/>
              <w:szCs w:val="24"/>
            </w:rPr>
            <w:t>restraining forces</w:t>
          </w:r>
          <w:r w:rsidR="00022814">
            <w:rPr>
              <w:sz w:val="24"/>
              <w:szCs w:val="24"/>
            </w:rPr>
            <w:t xml:space="preserve"> against</w:t>
          </w:r>
          <w:r w:rsidR="00170507">
            <w:rPr>
              <w:sz w:val="24"/>
              <w:szCs w:val="24"/>
            </w:rPr>
            <w:t xml:space="preserve"> start with employee resistance. Many shift operators were concerned about </w:t>
          </w:r>
          <w:r w:rsidR="00996CB4">
            <w:rPr>
              <w:sz w:val="24"/>
              <w:szCs w:val="24"/>
            </w:rPr>
            <w:t xml:space="preserve">if the </w:t>
          </w:r>
          <w:r w:rsidR="00AF7F45">
            <w:rPr>
              <w:sz w:val="24"/>
              <w:szCs w:val="24"/>
            </w:rPr>
            <w:t>‘</w:t>
          </w:r>
          <w:r w:rsidR="00996CB4">
            <w:rPr>
              <w:sz w:val="24"/>
              <w:szCs w:val="24"/>
            </w:rPr>
            <w:t>days team</w:t>
          </w:r>
          <w:r w:rsidR="00AF7F45">
            <w:rPr>
              <w:sz w:val="24"/>
              <w:szCs w:val="24"/>
            </w:rPr>
            <w:t>’</w:t>
          </w:r>
          <w:r w:rsidR="00996CB4">
            <w:rPr>
              <w:sz w:val="24"/>
              <w:szCs w:val="24"/>
            </w:rPr>
            <w:t xml:space="preserve"> was not successful and disbanded like in previous years at Dragon, that </w:t>
          </w:r>
          <w:r w:rsidR="00B83A76">
            <w:rPr>
              <w:sz w:val="24"/>
              <w:szCs w:val="24"/>
            </w:rPr>
            <w:t xml:space="preserve">there is risk of redundancy </w:t>
          </w:r>
          <w:r w:rsidR="009850E4">
            <w:rPr>
              <w:sz w:val="24"/>
              <w:szCs w:val="24"/>
            </w:rPr>
            <w:t>due to the job role not supporting core business needs opposed to the shift operators</w:t>
          </w:r>
          <w:r w:rsidR="00D82676">
            <w:rPr>
              <w:sz w:val="24"/>
              <w:szCs w:val="24"/>
            </w:rPr>
            <w:t>.</w:t>
          </w:r>
          <w:r w:rsidR="002144C6" w:rsidRPr="002144C6">
            <w:rPr>
              <w:rFonts w:ascii="Times New Roman" w:eastAsia="Times New Roman" w:hAnsi="Times New Roman" w:cs="Times New Roman"/>
              <w:sz w:val="24"/>
              <w:szCs w:val="24"/>
              <w:lang w:eastAsia="en-GB"/>
            </w:rPr>
            <w:t xml:space="preserve"> </w:t>
          </w:r>
          <w:r w:rsidR="002144C6" w:rsidRPr="002144C6">
            <w:rPr>
              <w:sz w:val="24"/>
              <w:szCs w:val="24"/>
            </w:rPr>
            <w:t>Herzberg</w:t>
          </w:r>
          <w:r w:rsidR="00186719">
            <w:rPr>
              <w:sz w:val="24"/>
              <w:szCs w:val="24"/>
            </w:rPr>
            <w:t xml:space="preserve"> (</w:t>
          </w:r>
          <w:r w:rsidR="002144C6" w:rsidRPr="002144C6">
            <w:rPr>
              <w:sz w:val="24"/>
              <w:szCs w:val="24"/>
            </w:rPr>
            <w:t>1966)</w:t>
          </w:r>
          <w:r w:rsidR="002144C6">
            <w:rPr>
              <w:sz w:val="24"/>
              <w:szCs w:val="24"/>
            </w:rPr>
            <w:t xml:space="preserve"> </w:t>
          </w:r>
          <w:r w:rsidR="00D72267">
            <w:rPr>
              <w:sz w:val="24"/>
              <w:szCs w:val="24"/>
            </w:rPr>
            <w:t>suggests</w:t>
          </w:r>
          <w:r w:rsidR="00644402">
            <w:rPr>
              <w:sz w:val="24"/>
              <w:szCs w:val="24"/>
            </w:rPr>
            <w:t xml:space="preserve"> in their </w:t>
          </w:r>
          <w:r w:rsidR="002144C6">
            <w:rPr>
              <w:sz w:val="24"/>
              <w:szCs w:val="24"/>
            </w:rPr>
            <w:t>two-factor</w:t>
          </w:r>
          <w:r w:rsidR="00D72267">
            <w:rPr>
              <w:sz w:val="24"/>
              <w:szCs w:val="24"/>
            </w:rPr>
            <w:t xml:space="preserve"> theory that job security is a hygiene factor </w:t>
          </w:r>
          <w:r w:rsidR="00242416">
            <w:rPr>
              <w:sz w:val="24"/>
              <w:szCs w:val="24"/>
            </w:rPr>
            <w:t>meaning it’s essential to prevent dissatisfaction</w:t>
          </w:r>
          <w:r w:rsidR="00F314FA">
            <w:rPr>
              <w:sz w:val="24"/>
              <w:szCs w:val="24"/>
            </w:rPr>
            <w:t xml:space="preserve"> of the job role</w:t>
          </w:r>
          <w:r w:rsidR="009850E4">
            <w:rPr>
              <w:sz w:val="24"/>
              <w:szCs w:val="24"/>
            </w:rPr>
            <w:t>.</w:t>
          </w:r>
        </w:p>
        <w:p w14:paraId="16B4C63A" w14:textId="77777777" w:rsidR="00644402" w:rsidRDefault="007F70CD" w:rsidP="00587706">
          <w:pPr>
            <w:spacing w:line="360" w:lineRule="auto"/>
            <w:rPr>
              <w:sz w:val="24"/>
              <w:szCs w:val="24"/>
            </w:rPr>
          </w:pPr>
          <w:r>
            <w:rPr>
              <w:sz w:val="24"/>
              <w:szCs w:val="24"/>
            </w:rPr>
            <w:t>Fear of increased workload</w:t>
          </w:r>
          <w:r w:rsidR="00E533A8">
            <w:rPr>
              <w:sz w:val="24"/>
              <w:szCs w:val="24"/>
            </w:rPr>
            <w:t xml:space="preserve"> also </w:t>
          </w:r>
          <w:r w:rsidR="001B47FD">
            <w:rPr>
              <w:sz w:val="24"/>
              <w:szCs w:val="24"/>
            </w:rPr>
            <w:t xml:space="preserve">was highlighted as a concern </w:t>
          </w:r>
          <w:r w:rsidR="00445DCD">
            <w:rPr>
              <w:sz w:val="24"/>
              <w:szCs w:val="24"/>
            </w:rPr>
            <w:t xml:space="preserve">by the shift operating collective due to no framework of the job role </w:t>
          </w:r>
          <w:r w:rsidR="00C229D0">
            <w:rPr>
              <w:sz w:val="24"/>
              <w:szCs w:val="24"/>
            </w:rPr>
            <w:t>being specified.</w:t>
          </w:r>
          <w:r w:rsidR="00C1147B">
            <w:rPr>
              <w:sz w:val="24"/>
              <w:szCs w:val="24"/>
            </w:rPr>
            <w:t xml:space="preserve"> </w:t>
          </w:r>
          <w:r w:rsidR="001E1511">
            <w:rPr>
              <w:sz w:val="24"/>
              <w:szCs w:val="24"/>
            </w:rPr>
            <w:t xml:space="preserve">It was also highlighted that the change </w:t>
          </w:r>
          <w:r w:rsidR="0005745E">
            <w:rPr>
              <w:sz w:val="24"/>
              <w:szCs w:val="24"/>
            </w:rPr>
            <w:t>affects the shift day to day role</w:t>
          </w:r>
          <w:r w:rsidR="002363CA">
            <w:rPr>
              <w:sz w:val="24"/>
              <w:szCs w:val="24"/>
            </w:rPr>
            <w:t>s</w:t>
          </w:r>
          <w:r w:rsidR="0005745E">
            <w:rPr>
              <w:sz w:val="24"/>
              <w:szCs w:val="24"/>
            </w:rPr>
            <w:t xml:space="preserve"> as </w:t>
          </w:r>
          <w:r w:rsidR="002363CA">
            <w:rPr>
              <w:sz w:val="24"/>
              <w:szCs w:val="24"/>
            </w:rPr>
            <w:t>the</w:t>
          </w:r>
          <w:r w:rsidR="00C36E5E">
            <w:rPr>
              <w:sz w:val="24"/>
              <w:szCs w:val="24"/>
            </w:rPr>
            <w:t xml:space="preserve"> workload </w:t>
          </w:r>
          <w:r w:rsidR="001E1511">
            <w:rPr>
              <w:sz w:val="24"/>
              <w:szCs w:val="24"/>
            </w:rPr>
            <w:t>will increase for them due to reduction in manning.</w:t>
          </w:r>
          <w:r w:rsidR="00C754BE">
            <w:rPr>
              <w:sz w:val="24"/>
              <w:szCs w:val="24"/>
            </w:rPr>
            <w:t xml:space="preserve"> </w:t>
          </w:r>
          <w:r w:rsidR="0091543E">
            <w:rPr>
              <w:sz w:val="24"/>
              <w:szCs w:val="24"/>
            </w:rPr>
            <w:t xml:space="preserve"> </w:t>
          </w:r>
          <w:r w:rsidR="0091543E" w:rsidRPr="0091543E">
            <w:rPr>
              <w:sz w:val="24"/>
              <w:szCs w:val="24"/>
            </w:rPr>
            <w:t xml:space="preserve">Karasek, </w:t>
          </w:r>
          <w:r w:rsidR="00644402">
            <w:rPr>
              <w:sz w:val="24"/>
              <w:szCs w:val="24"/>
            </w:rPr>
            <w:t>(</w:t>
          </w:r>
          <w:r w:rsidR="0091543E" w:rsidRPr="0091543E">
            <w:rPr>
              <w:sz w:val="24"/>
              <w:szCs w:val="24"/>
            </w:rPr>
            <w:t>1979)</w:t>
          </w:r>
          <w:r w:rsidR="0091543E">
            <w:rPr>
              <w:sz w:val="24"/>
              <w:szCs w:val="24"/>
            </w:rPr>
            <w:t xml:space="preserve"> </w:t>
          </w:r>
          <w:r w:rsidR="004A561A">
            <w:rPr>
              <w:sz w:val="24"/>
              <w:szCs w:val="24"/>
            </w:rPr>
            <w:t>d</w:t>
          </w:r>
          <w:r w:rsidR="00C754BE">
            <w:rPr>
              <w:sz w:val="24"/>
              <w:szCs w:val="24"/>
            </w:rPr>
            <w:t>emonstrates that increased workloads</w:t>
          </w:r>
          <w:r w:rsidR="00D20DA7">
            <w:rPr>
              <w:sz w:val="24"/>
              <w:szCs w:val="24"/>
            </w:rPr>
            <w:t>, can reduce productivity by causing mental strain without suf</w:t>
          </w:r>
          <w:r w:rsidR="00D72C62">
            <w:rPr>
              <w:sz w:val="24"/>
              <w:szCs w:val="24"/>
            </w:rPr>
            <w:t>ficient workload management support.</w:t>
          </w:r>
          <w:r w:rsidR="009B6C7C">
            <w:rPr>
              <w:sz w:val="24"/>
              <w:szCs w:val="24"/>
            </w:rPr>
            <w:t xml:space="preserve"> </w:t>
          </w:r>
          <w:r w:rsidR="00BE57A0">
            <w:rPr>
              <w:sz w:val="24"/>
              <w:szCs w:val="24"/>
            </w:rPr>
            <w:t xml:space="preserve">However, </w:t>
          </w:r>
          <w:r w:rsidR="00644402">
            <w:rPr>
              <w:sz w:val="24"/>
              <w:szCs w:val="24"/>
            </w:rPr>
            <w:t>H</w:t>
          </w:r>
          <w:r w:rsidR="00AA3FE1" w:rsidRPr="00AA3FE1">
            <w:rPr>
              <w:sz w:val="24"/>
              <w:szCs w:val="24"/>
            </w:rPr>
            <w:t xml:space="preserve">erzberg, </w:t>
          </w:r>
          <w:r w:rsidR="00644402">
            <w:rPr>
              <w:sz w:val="24"/>
              <w:szCs w:val="24"/>
            </w:rPr>
            <w:t>(</w:t>
          </w:r>
          <w:r w:rsidR="00AA3FE1" w:rsidRPr="00AA3FE1">
            <w:rPr>
              <w:sz w:val="24"/>
              <w:szCs w:val="24"/>
            </w:rPr>
            <w:t>1966)</w:t>
          </w:r>
          <w:r w:rsidR="00AA3FE1">
            <w:rPr>
              <w:sz w:val="24"/>
              <w:szCs w:val="24"/>
            </w:rPr>
            <w:t xml:space="preserve"> </w:t>
          </w:r>
          <w:r w:rsidR="00BE57A0">
            <w:rPr>
              <w:sz w:val="24"/>
              <w:szCs w:val="24"/>
            </w:rPr>
            <w:t xml:space="preserve">counters this by suggesting that </w:t>
          </w:r>
          <w:r w:rsidR="00AA3FE1">
            <w:rPr>
              <w:sz w:val="24"/>
              <w:szCs w:val="24"/>
            </w:rPr>
            <w:t xml:space="preserve">reasonable </w:t>
          </w:r>
          <w:r w:rsidR="00BE57A0">
            <w:rPr>
              <w:sz w:val="24"/>
              <w:szCs w:val="24"/>
            </w:rPr>
            <w:t xml:space="preserve">increased </w:t>
          </w:r>
          <w:r w:rsidR="00571E42">
            <w:rPr>
              <w:sz w:val="24"/>
              <w:szCs w:val="24"/>
            </w:rPr>
            <w:t>responsibilities can enhance productivity by acting as a motivator</w:t>
          </w:r>
          <w:r w:rsidR="00AA3FE1">
            <w:rPr>
              <w:sz w:val="24"/>
              <w:szCs w:val="24"/>
            </w:rPr>
            <w:t>.</w:t>
          </w:r>
          <w:r w:rsidR="00982158">
            <w:rPr>
              <w:sz w:val="24"/>
              <w:szCs w:val="24"/>
            </w:rPr>
            <w:t xml:space="preserve"> </w:t>
          </w:r>
        </w:p>
        <w:p w14:paraId="26D2374C" w14:textId="065C1C42" w:rsidR="00587706" w:rsidRPr="00587706" w:rsidRDefault="00982158" w:rsidP="00587706">
          <w:pPr>
            <w:spacing w:line="360" w:lineRule="auto"/>
            <w:rPr>
              <w:sz w:val="24"/>
              <w:szCs w:val="24"/>
            </w:rPr>
          </w:pPr>
          <w:r>
            <w:rPr>
              <w:sz w:val="24"/>
              <w:szCs w:val="24"/>
            </w:rPr>
            <w:t xml:space="preserve">The change in job role </w:t>
          </w:r>
          <w:r w:rsidR="00192AD8">
            <w:rPr>
              <w:sz w:val="24"/>
              <w:szCs w:val="24"/>
            </w:rPr>
            <w:t>could also highlight skill gaps</w:t>
          </w:r>
          <w:r w:rsidR="008E18DD">
            <w:rPr>
              <w:sz w:val="24"/>
              <w:szCs w:val="24"/>
            </w:rPr>
            <w:t xml:space="preserve"> of the individual moving to the ‘days team’ </w:t>
          </w:r>
          <w:r w:rsidR="0060161B">
            <w:rPr>
              <w:sz w:val="24"/>
              <w:szCs w:val="24"/>
            </w:rPr>
            <w:t xml:space="preserve">without sufficient training </w:t>
          </w:r>
          <w:r w:rsidR="00B719EF">
            <w:rPr>
              <w:sz w:val="24"/>
              <w:szCs w:val="24"/>
            </w:rPr>
            <w:t xml:space="preserve">due to restrained budgets </w:t>
          </w:r>
          <w:r w:rsidR="00644402">
            <w:rPr>
              <w:sz w:val="24"/>
              <w:szCs w:val="24"/>
            </w:rPr>
            <w:t xml:space="preserve">which </w:t>
          </w:r>
          <w:r w:rsidR="00B719EF">
            <w:rPr>
              <w:sz w:val="24"/>
              <w:szCs w:val="24"/>
            </w:rPr>
            <w:t xml:space="preserve">would negatively affect the </w:t>
          </w:r>
          <w:r w:rsidR="00265E73">
            <w:rPr>
              <w:sz w:val="24"/>
              <w:szCs w:val="24"/>
            </w:rPr>
            <w:t xml:space="preserve">change. </w:t>
          </w:r>
          <w:r w:rsidR="00065D6B">
            <w:rPr>
              <w:sz w:val="24"/>
              <w:szCs w:val="24"/>
            </w:rPr>
            <w:t xml:space="preserve">Connected to the reduction in manning is the team ethos and morale which could be </w:t>
          </w:r>
          <w:r w:rsidR="004D44B9">
            <w:rPr>
              <w:sz w:val="24"/>
              <w:szCs w:val="24"/>
            </w:rPr>
            <w:t xml:space="preserve">reduced due to shift changes and </w:t>
          </w:r>
          <w:r w:rsidR="00407DA4">
            <w:rPr>
              <w:sz w:val="24"/>
              <w:szCs w:val="24"/>
            </w:rPr>
            <w:t xml:space="preserve">efficient </w:t>
          </w:r>
          <w:r w:rsidR="004D44B9">
            <w:rPr>
              <w:sz w:val="24"/>
              <w:szCs w:val="24"/>
            </w:rPr>
            <w:t xml:space="preserve">working partners </w:t>
          </w:r>
          <w:r w:rsidR="00F41C48">
            <w:rPr>
              <w:sz w:val="24"/>
              <w:szCs w:val="24"/>
            </w:rPr>
            <w:t>being separated</w:t>
          </w:r>
          <w:r w:rsidR="00587706">
            <w:rPr>
              <w:sz w:val="24"/>
              <w:szCs w:val="24"/>
            </w:rPr>
            <w:t xml:space="preserve">, </w:t>
          </w:r>
          <w:r w:rsidR="00587706" w:rsidRPr="00587706">
            <w:rPr>
              <w:sz w:val="24"/>
              <w:szCs w:val="24"/>
            </w:rPr>
            <w:t>(</w:t>
          </w:r>
          <w:proofErr w:type="spellStart"/>
          <w:r w:rsidR="00587706" w:rsidRPr="00587706">
            <w:rPr>
              <w:sz w:val="24"/>
              <w:szCs w:val="24"/>
            </w:rPr>
            <w:t>Oreg</w:t>
          </w:r>
          <w:proofErr w:type="spellEnd"/>
          <w:r w:rsidR="00587706" w:rsidRPr="00587706">
            <w:rPr>
              <w:sz w:val="24"/>
              <w:szCs w:val="24"/>
            </w:rPr>
            <w:t xml:space="preserve">, </w:t>
          </w:r>
          <w:r w:rsidR="00360DDD">
            <w:rPr>
              <w:sz w:val="24"/>
              <w:szCs w:val="24"/>
            </w:rPr>
            <w:t>et al</w:t>
          </w:r>
          <w:r w:rsidR="00587706" w:rsidRPr="00587706">
            <w:rPr>
              <w:sz w:val="24"/>
              <w:szCs w:val="24"/>
            </w:rPr>
            <w:t xml:space="preserve"> 2011)</w:t>
          </w:r>
          <w:r w:rsidR="00587706">
            <w:rPr>
              <w:sz w:val="24"/>
              <w:szCs w:val="24"/>
            </w:rPr>
            <w:t xml:space="preserve"> studies portray</w:t>
          </w:r>
          <w:r w:rsidR="00533955">
            <w:rPr>
              <w:sz w:val="24"/>
              <w:szCs w:val="24"/>
            </w:rPr>
            <w:t xml:space="preserve"> that organisational changes offer lower morale and disrupt team </w:t>
          </w:r>
          <w:r w:rsidR="002E21CC">
            <w:rPr>
              <w:sz w:val="24"/>
              <w:szCs w:val="24"/>
            </w:rPr>
            <w:t>cohesion.</w:t>
          </w:r>
        </w:p>
        <w:p w14:paraId="0FDEF926" w14:textId="18DEE596" w:rsidR="003A44C3" w:rsidRDefault="003A44C3" w:rsidP="003A44C3">
          <w:pPr>
            <w:keepNext/>
            <w:spacing w:line="360" w:lineRule="auto"/>
          </w:pPr>
        </w:p>
        <w:p w14:paraId="5B664A9F" w14:textId="600AED46" w:rsidR="0089007B" w:rsidRDefault="0089007B" w:rsidP="00A1483A">
          <w:pPr>
            <w:pStyle w:val="Heading2"/>
          </w:pPr>
          <w:bookmarkStart w:id="9" w:name="_Toc197695572"/>
          <w:r w:rsidRPr="00A1483A">
            <w:t>Analysis of Lewin’s Force Field Changes</w:t>
          </w:r>
          <w:bookmarkEnd w:id="9"/>
        </w:p>
        <w:p w14:paraId="21D64DB1" w14:textId="77777777" w:rsidR="00644402" w:rsidRDefault="00644402" w:rsidP="00644402">
          <w:pPr>
            <w:keepNext/>
            <w:spacing w:line="360" w:lineRule="auto"/>
          </w:pPr>
          <w:r w:rsidRPr="003A44C3">
            <w:rPr>
              <w:noProof/>
              <w:sz w:val="24"/>
              <w:szCs w:val="24"/>
            </w:rPr>
            <w:drawing>
              <wp:inline distT="0" distB="0" distL="0" distR="0" wp14:anchorId="00A92D81" wp14:editId="70E06CAF">
                <wp:extent cx="5731510" cy="3228340"/>
                <wp:effectExtent l="0" t="0" r="2540" b="0"/>
                <wp:docPr id="1086846431" name="Picture 1" descr="A diagram of a t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846431" name="Picture 1" descr="A diagram of a team&#10;&#10;AI-generated content may be incorrect."/>
                        <pic:cNvPicPr/>
                      </pic:nvPicPr>
                      <pic:blipFill>
                        <a:blip r:embed="rId12"/>
                        <a:stretch>
                          <a:fillRect/>
                        </a:stretch>
                      </pic:blipFill>
                      <pic:spPr>
                        <a:xfrm>
                          <a:off x="0" y="0"/>
                          <a:ext cx="5731510" cy="3228340"/>
                        </a:xfrm>
                        <a:prstGeom prst="rect">
                          <a:avLst/>
                        </a:prstGeom>
                      </pic:spPr>
                    </pic:pic>
                  </a:graphicData>
                </a:graphic>
              </wp:inline>
            </w:drawing>
          </w:r>
        </w:p>
        <w:p w14:paraId="356F4210" w14:textId="4BDAF278" w:rsidR="00644402" w:rsidRDefault="00644402" w:rsidP="00644402">
          <w:pPr>
            <w:pStyle w:val="Caption"/>
          </w:pPr>
          <w:bookmarkStart w:id="10" w:name="_Toc197624650"/>
          <w:r>
            <w:t xml:space="preserve">Figure </w:t>
          </w:r>
          <w:r>
            <w:fldChar w:fldCharType="begin"/>
          </w:r>
          <w:r>
            <w:instrText xml:space="preserve"> SEQ Figure \* ARABIC </w:instrText>
          </w:r>
          <w:r>
            <w:fldChar w:fldCharType="separate"/>
          </w:r>
          <w:r>
            <w:rPr>
              <w:noProof/>
            </w:rPr>
            <w:t>3</w:t>
          </w:r>
          <w:r>
            <w:rPr>
              <w:noProof/>
            </w:rPr>
            <w:fldChar w:fldCharType="end"/>
          </w:r>
          <w:r>
            <w:t>.</w:t>
          </w:r>
          <w:r w:rsidRPr="00A75C89">
            <w:t xml:space="preserve"> Lewin’s Forcefield Analysis Applied to Dragon LNG and proposed change</w:t>
          </w:r>
          <w:bookmarkEnd w:id="10"/>
        </w:p>
        <w:p w14:paraId="207D9A0E" w14:textId="6FA4D6EE" w:rsidR="00A1483A" w:rsidRDefault="00823177" w:rsidP="00A1483A">
          <w:pPr>
            <w:spacing w:line="360" w:lineRule="auto"/>
            <w:rPr>
              <w:sz w:val="24"/>
              <w:szCs w:val="24"/>
            </w:rPr>
          </w:pPr>
          <w:r>
            <w:rPr>
              <w:sz w:val="24"/>
              <w:szCs w:val="24"/>
            </w:rPr>
            <w:t>The driving forces for the change</w:t>
          </w:r>
          <w:r w:rsidR="00A97A6D">
            <w:rPr>
              <w:sz w:val="24"/>
              <w:szCs w:val="24"/>
            </w:rPr>
            <w:t xml:space="preserve"> were</w:t>
          </w:r>
          <w:r>
            <w:rPr>
              <w:sz w:val="24"/>
              <w:szCs w:val="24"/>
            </w:rPr>
            <w:t xml:space="preserve"> economic pressures, competitive needs, industry alignments,</w:t>
          </w:r>
          <w:r w:rsidR="00C40DE6">
            <w:rPr>
              <w:sz w:val="24"/>
              <w:szCs w:val="24"/>
            </w:rPr>
            <w:t xml:space="preserve"> strategic goals and employee development </w:t>
          </w:r>
          <w:r w:rsidR="00644402">
            <w:rPr>
              <w:sz w:val="24"/>
              <w:szCs w:val="24"/>
            </w:rPr>
            <w:t xml:space="preserve">which </w:t>
          </w:r>
          <w:r w:rsidR="00C40DE6">
            <w:rPr>
              <w:sz w:val="24"/>
              <w:szCs w:val="24"/>
            </w:rPr>
            <w:t xml:space="preserve">collectively exerted a greater pull than the </w:t>
          </w:r>
          <w:r w:rsidR="005E0CAC">
            <w:rPr>
              <w:sz w:val="24"/>
              <w:szCs w:val="24"/>
            </w:rPr>
            <w:t>restraining forces. The economic and competi</w:t>
          </w:r>
          <w:r w:rsidR="008011BB">
            <w:rPr>
              <w:sz w:val="24"/>
              <w:szCs w:val="24"/>
            </w:rPr>
            <w:t xml:space="preserve">tive pressures were particularly strong which were </w:t>
          </w:r>
          <w:r w:rsidR="008B6BF6">
            <w:rPr>
              <w:sz w:val="24"/>
              <w:szCs w:val="24"/>
            </w:rPr>
            <w:t>exacerbated with the 2029 market capacity looming</w:t>
          </w:r>
          <w:r w:rsidR="000D37CB">
            <w:rPr>
              <w:sz w:val="24"/>
              <w:szCs w:val="24"/>
            </w:rPr>
            <w:t xml:space="preserve"> as the company looks to complete a deal.</w:t>
          </w:r>
        </w:p>
        <w:p w14:paraId="041A25C9" w14:textId="3D35902B" w:rsidR="004556D4" w:rsidRDefault="00EB6D59" w:rsidP="00A1483A">
          <w:pPr>
            <w:spacing w:line="360" w:lineRule="auto"/>
            <w:rPr>
              <w:sz w:val="24"/>
              <w:szCs w:val="24"/>
            </w:rPr>
          </w:pPr>
          <w:r>
            <w:rPr>
              <w:sz w:val="24"/>
              <w:szCs w:val="24"/>
            </w:rPr>
            <w:t xml:space="preserve">The restraining forces, including employee resistance, reduced team </w:t>
          </w:r>
          <w:r w:rsidR="00ED4ABE">
            <w:rPr>
              <w:sz w:val="24"/>
              <w:szCs w:val="24"/>
            </w:rPr>
            <w:t xml:space="preserve">cohesion, </w:t>
          </w:r>
          <w:r w:rsidR="000F0DFA">
            <w:rPr>
              <w:sz w:val="24"/>
              <w:szCs w:val="24"/>
            </w:rPr>
            <w:t xml:space="preserve">skill gaps, </w:t>
          </w:r>
          <w:r w:rsidR="00ED4ABE">
            <w:rPr>
              <w:sz w:val="24"/>
              <w:szCs w:val="24"/>
            </w:rPr>
            <w:t>uncertainty with job role</w:t>
          </w:r>
          <w:r w:rsidR="00644402">
            <w:rPr>
              <w:sz w:val="24"/>
              <w:szCs w:val="24"/>
            </w:rPr>
            <w:t xml:space="preserve">, job </w:t>
          </w:r>
          <w:r w:rsidR="00ED4ABE">
            <w:rPr>
              <w:sz w:val="24"/>
              <w:szCs w:val="24"/>
            </w:rPr>
            <w:t>security and</w:t>
          </w:r>
          <w:r w:rsidR="000F0DFA">
            <w:rPr>
              <w:sz w:val="24"/>
              <w:szCs w:val="24"/>
            </w:rPr>
            <w:t xml:space="preserve"> finally</w:t>
          </w:r>
          <w:r w:rsidR="00ED4ABE">
            <w:rPr>
              <w:sz w:val="24"/>
              <w:szCs w:val="24"/>
            </w:rPr>
            <w:t xml:space="preserve"> mora</w:t>
          </w:r>
          <w:r w:rsidR="000F0DFA">
            <w:rPr>
              <w:sz w:val="24"/>
              <w:szCs w:val="24"/>
            </w:rPr>
            <w:t>le</w:t>
          </w:r>
          <w:r w:rsidR="003F2FC9">
            <w:rPr>
              <w:sz w:val="24"/>
              <w:szCs w:val="24"/>
            </w:rPr>
            <w:t xml:space="preserve"> were significant barriers, supported by </w:t>
          </w:r>
          <w:r w:rsidR="004D5FF5">
            <w:rPr>
              <w:sz w:val="24"/>
              <w:szCs w:val="24"/>
            </w:rPr>
            <w:t>relevant sources</w:t>
          </w:r>
          <w:r w:rsidR="003F2FC9">
            <w:rPr>
              <w:sz w:val="24"/>
              <w:szCs w:val="24"/>
            </w:rPr>
            <w:t xml:space="preserve"> of their impact</w:t>
          </w:r>
          <w:r w:rsidR="007E0C6E">
            <w:rPr>
              <w:sz w:val="24"/>
              <w:szCs w:val="24"/>
            </w:rPr>
            <w:t xml:space="preserve"> on performance and engagement</w:t>
          </w:r>
          <w:r w:rsidR="00964860">
            <w:rPr>
              <w:sz w:val="24"/>
              <w:szCs w:val="24"/>
            </w:rPr>
            <w:t xml:space="preserve"> of the job role.</w:t>
          </w:r>
        </w:p>
        <w:p w14:paraId="280811DA" w14:textId="4AE88CDA" w:rsidR="00DE3C73" w:rsidRDefault="004556D4" w:rsidP="00A1483A">
          <w:pPr>
            <w:spacing w:line="360" w:lineRule="auto"/>
            <w:rPr>
              <w:sz w:val="24"/>
              <w:szCs w:val="24"/>
            </w:rPr>
          </w:pPr>
          <w:r>
            <w:rPr>
              <w:sz w:val="24"/>
              <w:szCs w:val="24"/>
            </w:rPr>
            <w:t xml:space="preserve">The driving forces alignment </w:t>
          </w:r>
          <w:r w:rsidR="00665700">
            <w:rPr>
              <w:sz w:val="24"/>
              <w:szCs w:val="24"/>
            </w:rPr>
            <w:t xml:space="preserve">with the terminals long term survival and </w:t>
          </w:r>
          <w:r w:rsidR="00B04C20">
            <w:rPr>
              <w:sz w:val="24"/>
              <w:szCs w:val="24"/>
            </w:rPr>
            <w:t>competitiveness</w:t>
          </w:r>
          <w:r w:rsidR="00665700">
            <w:rPr>
              <w:sz w:val="24"/>
              <w:szCs w:val="24"/>
            </w:rPr>
            <w:t xml:space="preserve"> ultimately </w:t>
          </w:r>
          <w:r w:rsidR="00F00903">
            <w:rPr>
              <w:sz w:val="24"/>
              <w:szCs w:val="24"/>
            </w:rPr>
            <w:t>outweigh the</w:t>
          </w:r>
          <w:r w:rsidR="00665700">
            <w:rPr>
              <w:sz w:val="24"/>
              <w:szCs w:val="24"/>
            </w:rPr>
            <w:t xml:space="preserve"> restraining forces</w:t>
          </w:r>
          <w:r w:rsidR="00B04C20">
            <w:rPr>
              <w:sz w:val="24"/>
              <w:szCs w:val="24"/>
            </w:rPr>
            <w:t xml:space="preserve">, leading to the change implementation. </w:t>
          </w:r>
          <w:r w:rsidR="00F00903">
            <w:rPr>
              <w:sz w:val="24"/>
              <w:szCs w:val="24"/>
            </w:rPr>
            <w:t xml:space="preserve">However, addressing the </w:t>
          </w:r>
          <w:r w:rsidR="004B7795">
            <w:rPr>
              <w:sz w:val="24"/>
              <w:szCs w:val="24"/>
            </w:rPr>
            <w:t>restraining</w:t>
          </w:r>
          <w:r w:rsidR="00F00903">
            <w:rPr>
              <w:sz w:val="24"/>
              <w:szCs w:val="24"/>
            </w:rPr>
            <w:t xml:space="preserve"> forces could have enhanced the changes effectiveness </w:t>
          </w:r>
          <w:r w:rsidR="004B7795">
            <w:rPr>
              <w:sz w:val="24"/>
              <w:szCs w:val="24"/>
            </w:rPr>
            <w:t>as Lewin (1951) emphasises managing both sides of the force fie</w:t>
          </w:r>
          <w:r w:rsidR="00644402">
            <w:rPr>
              <w:sz w:val="24"/>
              <w:szCs w:val="24"/>
            </w:rPr>
            <w:t>l</w:t>
          </w:r>
          <w:r w:rsidR="004B7795">
            <w:rPr>
              <w:sz w:val="24"/>
              <w:szCs w:val="24"/>
            </w:rPr>
            <w:t>d to achieve sustainable outcomes.</w:t>
          </w:r>
        </w:p>
        <w:p w14:paraId="75A41A49" w14:textId="17E2DB67" w:rsidR="004556D4" w:rsidRPr="00A1483A" w:rsidRDefault="00DE3C73" w:rsidP="00CF045E">
          <w:pPr>
            <w:rPr>
              <w:sz w:val="24"/>
              <w:szCs w:val="24"/>
            </w:rPr>
          </w:pPr>
          <w:r>
            <w:rPr>
              <w:sz w:val="24"/>
              <w:szCs w:val="24"/>
            </w:rPr>
            <w:br w:type="page"/>
          </w:r>
        </w:p>
        <w:p w14:paraId="5F30461D" w14:textId="4E676D3E" w:rsidR="0096746F" w:rsidRDefault="00DE3C73" w:rsidP="0096746F">
          <w:pPr>
            <w:pStyle w:val="Heading2"/>
          </w:pPr>
          <w:bookmarkStart w:id="11" w:name="_Toc197695573"/>
          <w:r>
            <w:lastRenderedPageBreak/>
            <w:t xml:space="preserve">Kotter’s Eight Step </w:t>
          </w:r>
          <w:r w:rsidR="00E852D3">
            <w:t>Model</w:t>
          </w:r>
          <w:bookmarkEnd w:id="11"/>
        </w:p>
        <w:p w14:paraId="0FBEC931" w14:textId="07EE645A" w:rsidR="00E852D3" w:rsidRDefault="00A761E9" w:rsidP="00E852D3">
          <w:pPr>
            <w:spacing w:line="360" w:lineRule="auto"/>
            <w:rPr>
              <w:sz w:val="24"/>
              <w:szCs w:val="24"/>
            </w:rPr>
          </w:pPr>
          <w:r>
            <w:rPr>
              <w:sz w:val="24"/>
              <w:szCs w:val="24"/>
            </w:rPr>
            <w:t xml:space="preserve">Kotter’s 8-Step change model which was developed by John Kotter, is a </w:t>
          </w:r>
          <w:r w:rsidR="007749FE">
            <w:rPr>
              <w:sz w:val="24"/>
              <w:szCs w:val="24"/>
            </w:rPr>
            <w:t>widely</w:t>
          </w:r>
          <w:r>
            <w:rPr>
              <w:sz w:val="24"/>
              <w:szCs w:val="24"/>
            </w:rPr>
            <w:t xml:space="preserve"> recognised framework when managing and implementing organisational change</w:t>
          </w:r>
          <w:r w:rsidR="0037049A">
            <w:rPr>
              <w:sz w:val="24"/>
              <w:szCs w:val="24"/>
            </w:rPr>
            <w:t xml:space="preserve"> </w:t>
          </w:r>
          <w:r w:rsidR="00E77828" w:rsidRPr="00E77828">
            <w:rPr>
              <w:sz w:val="24"/>
              <w:szCs w:val="24"/>
            </w:rPr>
            <w:t>(Kotter, 1996)</w:t>
          </w:r>
          <w:r w:rsidR="007749FE">
            <w:rPr>
              <w:sz w:val="24"/>
              <w:szCs w:val="24"/>
            </w:rPr>
            <w:t xml:space="preserve">. The </w:t>
          </w:r>
          <w:r w:rsidR="002D0BD5">
            <w:rPr>
              <w:sz w:val="24"/>
              <w:szCs w:val="24"/>
            </w:rPr>
            <w:t xml:space="preserve">8-step </w:t>
          </w:r>
          <w:r w:rsidR="007749FE">
            <w:rPr>
              <w:sz w:val="24"/>
              <w:szCs w:val="24"/>
            </w:rPr>
            <w:t xml:space="preserve">model was designed to ensure successful application and sustainability </w:t>
          </w:r>
          <w:r w:rsidR="00FA42B5">
            <w:rPr>
              <w:sz w:val="24"/>
              <w:szCs w:val="24"/>
            </w:rPr>
            <w:t>of the change initiatives</w:t>
          </w:r>
          <w:r w:rsidR="00235CB6">
            <w:rPr>
              <w:sz w:val="24"/>
              <w:szCs w:val="24"/>
            </w:rPr>
            <w:t>.</w:t>
          </w:r>
          <w:r w:rsidR="00B64E57">
            <w:rPr>
              <w:sz w:val="24"/>
              <w:szCs w:val="24"/>
            </w:rPr>
            <w:t xml:space="preserve"> </w:t>
          </w:r>
          <w:r w:rsidR="00AF231E" w:rsidRPr="00AF231E">
            <w:rPr>
              <w:sz w:val="24"/>
              <w:szCs w:val="24"/>
            </w:rPr>
            <w:t>Kotter</w:t>
          </w:r>
          <w:r w:rsidR="002D0BD5">
            <w:rPr>
              <w:sz w:val="24"/>
              <w:szCs w:val="24"/>
            </w:rPr>
            <w:t xml:space="preserve"> (</w:t>
          </w:r>
          <w:r w:rsidR="00AF231E" w:rsidRPr="00AF231E">
            <w:rPr>
              <w:sz w:val="24"/>
              <w:szCs w:val="24"/>
            </w:rPr>
            <w:t>1996)</w:t>
          </w:r>
          <w:r w:rsidR="00B64E57">
            <w:rPr>
              <w:sz w:val="24"/>
              <w:szCs w:val="24"/>
            </w:rPr>
            <w:t xml:space="preserve"> argues that successful change requires addressing both the technical and socio</w:t>
          </w:r>
          <w:r w:rsidR="009340DA">
            <w:rPr>
              <w:sz w:val="24"/>
              <w:szCs w:val="24"/>
            </w:rPr>
            <w:t xml:space="preserve">logical </w:t>
          </w:r>
          <w:r w:rsidR="00BC4B67">
            <w:rPr>
              <w:sz w:val="24"/>
              <w:szCs w:val="24"/>
            </w:rPr>
            <w:t xml:space="preserve">elements of change to overcome resistance </w:t>
          </w:r>
          <w:r w:rsidR="00A20002">
            <w:rPr>
              <w:sz w:val="24"/>
              <w:szCs w:val="24"/>
            </w:rPr>
            <w:t xml:space="preserve">to </w:t>
          </w:r>
          <w:r w:rsidR="006808DF">
            <w:rPr>
              <w:sz w:val="24"/>
              <w:szCs w:val="24"/>
            </w:rPr>
            <w:t>embed the change successfully.</w:t>
          </w:r>
        </w:p>
        <w:p w14:paraId="42A357DE" w14:textId="77777777" w:rsidR="004B027B" w:rsidRDefault="004B027B" w:rsidP="004B027B">
          <w:pPr>
            <w:keepNext/>
            <w:spacing w:line="360" w:lineRule="auto"/>
          </w:pPr>
          <w:r>
            <w:rPr>
              <w:noProof/>
            </w:rPr>
            <w:drawing>
              <wp:inline distT="0" distB="0" distL="0" distR="0" wp14:anchorId="58722EF9" wp14:editId="3BEE87A5">
                <wp:extent cx="4929809" cy="2373693"/>
                <wp:effectExtent l="0" t="0" r="4445" b="7620"/>
                <wp:docPr id="375778088" name="Picture 1" descr="The Kotter model: an 8-step model to manage change - Ink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Kotter model: an 8-step model to manage change - Ink Strateg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36854" cy="2377085"/>
                        </a:xfrm>
                        <a:prstGeom prst="rect">
                          <a:avLst/>
                        </a:prstGeom>
                        <a:noFill/>
                        <a:ln>
                          <a:noFill/>
                        </a:ln>
                      </pic:spPr>
                    </pic:pic>
                  </a:graphicData>
                </a:graphic>
              </wp:inline>
            </w:drawing>
          </w:r>
        </w:p>
        <w:p w14:paraId="4492707C" w14:textId="71AEAD14" w:rsidR="004B027B" w:rsidRPr="004B027B" w:rsidRDefault="004B027B" w:rsidP="004B027B">
          <w:pPr>
            <w:pStyle w:val="Caption"/>
            <w:rPr>
              <w:color w:val="auto"/>
              <w:sz w:val="24"/>
              <w:szCs w:val="24"/>
            </w:rPr>
          </w:pPr>
          <w:bookmarkStart w:id="12" w:name="_Toc197624651"/>
          <w:r w:rsidRPr="004B027B">
            <w:rPr>
              <w:color w:val="auto"/>
              <w:sz w:val="24"/>
              <w:szCs w:val="24"/>
            </w:rPr>
            <w:t xml:space="preserve">Figure </w:t>
          </w:r>
          <w:r w:rsidRPr="004B027B">
            <w:rPr>
              <w:color w:val="auto"/>
              <w:sz w:val="24"/>
              <w:szCs w:val="24"/>
            </w:rPr>
            <w:fldChar w:fldCharType="begin"/>
          </w:r>
          <w:r w:rsidRPr="004B027B">
            <w:rPr>
              <w:color w:val="auto"/>
              <w:sz w:val="24"/>
              <w:szCs w:val="24"/>
            </w:rPr>
            <w:instrText xml:space="preserve"> SEQ Figure \* ARABIC </w:instrText>
          </w:r>
          <w:r w:rsidRPr="004B027B">
            <w:rPr>
              <w:color w:val="auto"/>
              <w:sz w:val="24"/>
              <w:szCs w:val="24"/>
            </w:rPr>
            <w:fldChar w:fldCharType="separate"/>
          </w:r>
          <w:r w:rsidR="00644402">
            <w:rPr>
              <w:noProof/>
              <w:color w:val="auto"/>
              <w:sz w:val="24"/>
              <w:szCs w:val="24"/>
            </w:rPr>
            <w:t>4</w:t>
          </w:r>
          <w:r w:rsidRPr="004B027B">
            <w:rPr>
              <w:color w:val="auto"/>
              <w:sz w:val="24"/>
              <w:szCs w:val="24"/>
            </w:rPr>
            <w:fldChar w:fldCharType="end"/>
          </w:r>
          <w:r w:rsidRPr="004B027B">
            <w:rPr>
              <w:color w:val="auto"/>
              <w:sz w:val="24"/>
              <w:szCs w:val="24"/>
            </w:rPr>
            <w:t>. Kotter's 8-Step Model</w:t>
          </w:r>
          <w:bookmarkEnd w:id="12"/>
        </w:p>
        <w:p w14:paraId="694EF160" w14:textId="760FD8D8" w:rsidR="0081181A" w:rsidRDefault="00E82B04" w:rsidP="00E852D3">
          <w:pPr>
            <w:spacing w:line="360" w:lineRule="auto"/>
            <w:rPr>
              <w:sz w:val="24"/>
              <w:szCs w:val="24"/>
            </w:rPr>
          </w:pPr>
          <w:r>
            <w:rPr>
              <w:sz w:val="24"/>
              <w:szCs w:val="24"/>
            </w:rPr>
            <w:t>The first step of Kotter’s model</w:t>
          </w:r>
          <w:r w:rsidR="00342228">
            <w:rPr>
              <w:sz w:val="24"/>
              <w:szCs w:val="24"/>
            </w:rPr>
            <w:t xml:space="preserve"> is to create a</w:t>
          </w:r>
          <w:r w:rsidR="0029566C">
            <w:rPr>
              <w:sz w:val="24"/>
              <w:szCs w:val="24"/>
            </w:rPr>
            <w:t xml:space="preserve"> sense of urgency</w:t>
          </w:r>
          <w:r w:rsidR="00C53178">
            <w:rPr>
              <w:sz w:val="24"/>
              <w:szCs w:val="24"/>
            </w:rPr>
            <w:t xml:space="preserve"> </w:t>
          </w:r>
          <w:r w:rsidR="00914A40" w:rsidRPr="00914A40">
            <w:rPr>
              <w:sz w:val="24"/>
              <w:szCs w:val="24"/>
            </w:rPr>
            <w:t>(Aldemir and Uludağ, 2010)</w:t>
          </w:r>
          <w:r w:rsidR="00914A40">
            <w:rPr>
              <w:sz w:val="24"/>
              <w:szCs w:val="24"/>
            </w:rPr>
            <w:t>.</w:t>
          </w:r>
          <w:r w:rsidR="00F35FAE">
            <w:rPr>
              <w:sz w:val="24"/>
              <w:szCs w:val="24"/>
            </w:rPr>
            <w:t xml:space="preserve"> </w:t>
          </w:r>
          <w:r w:rsidR="00686D72">
            <w:rPr>
              <w:sz w:val="24"/>
              <w:szCs w:val="24"/>
            </w:rPr>
            <w:t xml:space="preserve">Dragon LNG </w:t>
          </w:r>
          <w:r w:rsidR="000C46DD">
            <w:rPr>
              <w:sz w:val="24"/>
              <w:szCs w:val="24"/>
            </w:rPr>
            <w:t>applied this sense of urgency by highlighting the fact that the economic pressures due to rising operating costs since 2021 and competitive needs</w:t>
          </w:r>
          <w:r w:rsidR="00780F4C">
            <w:rPr>
              <w:sz w:val="24"/>
              <w:szCs w:val="24"/>
            </w:rPr>
            <w:t xml:space="preserve"> to secure a new deal for capacity of LNG which expires with current customers in 2029.</w:t>
          </w:r>
          <w:r w:rsidR="00AA3AC6">
            <w:rPr>
              <w:sz w:val="24"/>
              <w:szCs w:val="24"/>
            </w:rPr>
            <w:t xml:space="preserve"> Kotter (1996) emphasises that the urgency must be genuine and communicated clearly </w:t>
          </w:r>
          <w:r w:rsidR="00CF1274">
            <w:rPr>
              <w:sz w:val="24"/>
              <w:szCs w:val="24"/>
            </w:rPr>
            <w:t>to motivate action.</w:t>
          </w:r>
          <w:r w:rsidR="00EB7D52">
            <w:rPr>
              <w:sz w:val="24"/>
              <w:szCs w:val="24"/>
            </w:rPr>
            <w:t xml:space="preserve"> </w:t>
          </w:r>
          <w:r w:rsidR="00E44A1B">
            <w:rPr>
              <w:sz w:val="24"/>
              <w:szCs w:val="24"/>
            </w:rPr>
            <w:t xml:space="preserve">However, the urgency </w:t>
          </w:r>
          <w:r w:rsidR="001A4382">
            <w:rPr>
              <w:sz w:val="24"/>
              <w:szCs w:val="24"/>
            </w:rPr>
            <w:t>i</w:t>
          </w:r>
          <w:r w:rsidR="00644402">
            <w:rPr>
              <w:sz w:val="24"/>
              <w:szCs w:val="24"/>
            </w:rPr>
            <w:t>s</w:t>
          </w:r>
          <w:r w:rsidR="001A4382">
            <w:rPr>
              <w:sz w:val="24"/>
              <w:szCs w:val="24"/>
            </w:rPr>
            <w:t xml:space="preserve"> seen</w:t>
          </w:r>
          <w:r w:rsidR="003E0787">
            <w:rPr>
              <w:sz w:val="24"/>
              <w:szCs w:val="24"/>
            </w:rPr>
            <w:t xml:space="preserve"> as </w:t>
          </w:r>
          <w:r w:rsidR="00E62242">
            <w:rPr>
              <w:sz w:val="24"/>
              <w:szCs w:val="24"/>
            </w:rPr>
            <w:t>created</w:t>
          </w:r>
          <w:r w:rsidR="001A4382">
            <w:rPr>
              <w:sz w:val="24"/>
              <w:szCs w:val="24"/>
            </w:rPr>
            <w:t xml:space="preserve"> </w:t>
          </w:r>
          <w:r w:rsidR="0051113F">
            <w:rPr>
              <w:sz w:val="24"/>
              <w:szCs w:val="24"/>
            </w:rPr>
            <w:t>unnecessarily</w:t>
          </w:r>
          <w:r w:rsidR="00E62242">
            <w:rPr>
              <w:sz w:val="24"/>
              <w:szCs w:val="24"/>
            </w:rPr>
            <w:t xml:space="preserve"> </w:t>
          </w:r>
          <w:r w:rsidR="00644402">
            <w:rPr>
              <w:sz w:val="24"/>
              <w:szCs w:val="24"/>
            </w:rPr>
            <w:t xml:space="preserve">it </w:t>
          </w:r>
          <w:r w:rsidR="00E62242">
            <w:rPr>
              <w:sz w:val="24"/>
              <w:szCs w:val="24"/>
            </w:rPr>
            <w:t xml:space="preserve">can be perceived as imposed </w:t>
          </w:r>
          <w:r w:rsidR="003E0787">
            <w:rPr>
              <w:sz w:val="24"/>
              <w:szCs w:val="24"/>
            </w:rPr>
            <w:t>in turn</w:t>
          </w:r>
          <w:r w:rsidR="00E62242">
            <w:rPr>
              <w:sz w:val="24"/>
              <w:szCs w:val="24"/>
            </w:rPr>
            <w:t xml:space="preserve"> increasing re</w:t>
          </w:r>
          <w:r w:rsidR="003E0787">
            <w:rPr>
              <w:sz w:val="24"/>
              <w:szCs w:val="24"/>
            </w:rPr>
            <w:t>sistance</w:t>
          </w:r>
          <w:r w:rsidR="0051113F">
            <w:rPr>
              <w:sz w:val="24"/>
              <w:szCs w:val="24"/>
            </w:rPr>
            <w:t xml:space="preserve"> of the employees </w:t>
          </w:r>
          <w:r w:rsidR="0051113F" w:rsidRPr="0051113F">
            <w:rPr>
              <w:sz w:val="24"/>
              <w:szCs w:val="24"/>
            </w:rPr>
            <w:t>(</w:t>
          </w:r>
          <w:proofErr w:type="spellStart"/>
          <w:r w:rsidR="0051113F" w:rsidRPr="0051113F">
            <w:rPr>
              <w:sz w:val="24"/>
              <w:szCs w:val="24"/>
            </w:rPr>
            <w:t>Oreg</w:t>
          </w:r>
          <w:proofErr w:type="spellEnd"/>
          <w:r w:rsidR="0051113F" w:rsidRPr="0051113F">
            <w:rPr>
              <w:sz w:val="24"/>
              <w:szCs w:val="24"/>
            </w:rPr>
            <w:t xml:space="preserve">, </w:t>
          </w:r>
          <w:proofErr w:type="spellStart"/>
          <w:r w:rsidR="0051113F" w:rsidRPr="0051113F">
            <w:rPr>
              <w:sz w:val="24"/>
              <w:szCs w:val="24"/>
            </w:rPr>
            <w:t>Vakola</w:t>
          </w:r>
          <w:proofErr w:type="spellEnd"/>
          <w:r w:rsidR="0051113F" w:rsidRPr="0051113F">
            <w:rPr>
              <w:sz w:val="24"/>
              <w:szCs w:val="24"/>
            </w:rPr>
            <w:t xml:space="preserve"> and </w:t>
          </w:r>
          <w:proofErr w:type="spellStart"/>
          <w:r w:rsidR="0051113F" w:rsidRPr="0051113F">
            <w:rPr>
              <w:sz w:val="24"/>
              <w:szCs w:val="24"/>
            </w:rPr>
            <w:t>Armenakis</w:t>
          </w:r>
          <w:proofErr w:type="spellEnd"/>
          <w:r w:rsidR="0051113F" w:rsidRPr="0051113F">
            <w:rPr>
              <w:sz w:val="24"/>
              <w:szCs w:val="24"/>
            </w:rPr>
            <w:t>, 2011)</w:t>
          </w:r>
          <w:r w:rsidR="003E0787">
            <w:rPr>
              <w:sz w:val="24"/>
              <w:szCs w:val="24"/>
            </w:rPr>
            <w:t>.</w:t>
          </w:r>
        </w:p>
        <w:p w14:paraId="7C86ACE9" w14:textId="3A0E346F" w:rsidR="00C44C04" w:rsidRDefault="00C44C04" w:rsidP="00E852D3">
          <w:pPr>
            <w:spacing w:line="360" w:lineRule="auto"/>
            <w:rPr>
              <w:sz w:val="24"/>
              <w:szCs w:val="24"/>
            </w:rPr>
          </w:pPr>
          <w:r>
            <w:rPr>
              <w:sz w:val="24"/>
              <w:szCs w:val="24"/>
            </w:rPr>
            <w:t xml:space="preserve">The second step of </w:t>
          </w:r>
          <w:r w:rsidR="005B7E07">
            <w:rPr>
              <w:sz w:val="24"/>
              <w:szCs w:val="24"/>
            </w:rPr>
            <w:t>Kotter’s</w:t>
          </w:r>
          <w:r>
            <w:rPr>
              <w:sz w:val="24"/>
              <w:szCs w:val="24"/>
            </w:rPr>
            <w:t xml:space="preserve"> model </w:t>
          </w:r>
          <w:r w:rsidR="00BC5E39">
            <w:rPr>
              <w:sz w:val="24"/>
              <w:szCs w:val="24"/>
            </w:rPr>
            <w:t>is to form a powerful coalition</w:t>
          </w:r>
          <w:r w:rsidR="00914A40">
            <w:rPr>
              <w:sz w:val="24"/>
              <w:szCs w:val="24"/>
            </w:rPr>
            <w:t xml:space="preserve"> </w:t>
          </w:r>
          <w:r w:rsidR="00914A40" w:rsidRPr="00914A40">
            <w:rPr>
              <w:sz w:val="24"/>
              <w:szCs w:val="24"/>
            </w:rPr>
            <w:t>(Aldemir and Uludağ, 2010)</w:t>
          </w:r>
          <w:r w:rsidR="00BC5E39">
            <w:rPr>
              <w:sz w:val="24"/>
              <w:szCs w:val="24"/>
            </w:rPr>
            <w:t xml:space="preserve">. Dragon </w:t>
          </w:r>
          <w:r w:rsidR="009F6AA7">
            <w:rPr>
              <w:sz w:val="24"/>
              <w:szCs w:val="24"/>
            </w:rPr>
            <w:t xml:space="preserve">started a coalition with shareholders and other industry experts </w:t>
          </w:r>
          <w:r w:rsidR="005B7E07">
            <w:rPr>
              <w:sz w:val="24"/>
              <w:szCs w:val="24"/>
            </w:rPr>
            <w:t>utilising the</w:t>
          </w:r>
          <w:r w:rsidR="00594265">
            <w:rPr>
              <w:sz w:val="24"/>
              <w:szCs w:val="24"/>
            </w:rPr>
            <w:t>ir</w:t>
          </w:r>
          <w:r w:rsidR="005B7E07">
            <w:rPr>
              <w:sz w:val="24"/>
              <w:szCs w:val="24"/>
            </w:rPr>
            <w:t xml:space="preserve"> expertise </w:t>
          </w:r>
          <w:r w:rsidR="00594265">
            <w:rPr>
              <w:sz w:val="24"/>
              <w:szCs w:val="24"/>
            </w:rPr>
            <w:t xml:space="preserve">and experience in having a </w:t>
          </w:r>
          <w:r w:rsidR="00A71993">
            <w:rPr>
              <w:sz w:val="24"/>
              <w:szCs w:val="24"/>
            </w:rPr>
            <w:t>day’s</w:t>
          </w:r>
          <w:r w:rsidR="00594265">
            <w:rPr>
              <w:sz w:val="24"/>
              <w:szCs w:val="24"/>
            </w:rPr>
            <w:t xml:space="preserve"> team</w:t>
          </w:r>
          <w:r w:rsidR="00A71993">
            <w:rPr>
              <w:sz w:val="24"/>
              <w:szCs w:val="24"/>
            </w:rPr>
            <w:t xml:space="preserve">. Once </w:t>
          </w:r>
          <w:r w:rsidR="00E57296">
            <w:rPr>
              <w:sz w:val="24"/>
              <w:szCs w:val="24"/>
            </w:rPr>
            <w:t xml:space="preserve">a general concept was formed the shift supervisors were </w:t>
          </w:r>
          <w:r w:rsidR="00B8676A">
            <w:rPr>
              <w:sz w:val="24"/>
              <w:szCs w:val="24"/>
            </w:rPr>
            <w:t>involved in finalising the finer details and manning philosophy</w:t>
          </w:r>
          <w:r w:rsidR="004A7086">
            <w:rPr>
              <w:sz w:val="24"/>
              <w:szCs w:val="24"/>
            </w:rPr>
            <w:t xml:space="preserve">. </w:t>
          </w:r>
          <w:r w:rsidR="00B8676A">
            <w:rPr>
              <w:sz w:val="24"/>
              <w:szCs w:val="24"/>
            </w:rPr>
            <w:t xml:space="preserve"> </w:t>
          </w:r>
          <w:r w:rsidR="00122619">
            <w:rPr>
              <w:sz w:val="24"/>
              <w:szCs w:val="24"/>
            </w:rPr>
            <w:t xml:space="preserve">Kotter (1996) relays that </w:t>
          </w:r>
          <w:r w:rsidR="00424B37">
            <w:rPr>
              <w:sz w:val="24"/>
              <w:szCs w:val="24"/>
            </w:rPr>
            <w:t xml:space="preserve">coalition of influential leaders right down to the </w:t>
          </w:r>
          <w:r w:rsidR="00424B37">
            <w:rPr>
              <w:sz w:val="24"/>
              <w:szCs w:val="24"/>
            </w:rPr>
            <w:lastRenderedPageBreak/>
            <w:t>involved employees</w:t>
          </w:r>
          <w:r w:rsidR="007503D2">
            <w:rPr>
              <w:sz w:val="24"/>
              <w:szCs w:val="24"/>
            </w:rPr>
            <w:t xml:space="preserve"> </w:t>
          </w:r>
          <w:r w:rsidR="00512372">
            <w:rPr>
              <w:sz w:val="24"/>
              <w:szCs w:val="24"/>
            </w:rPr>
            <w:t xml:space="preserve">is key for credibility and empowerment of those who affected by the change. </w:t>
          </w:r>
          <w:r w:rsidR="00720C7F">
            <w:rPr>
              <w:sz w:val="24"/>
              <w:szCs w:val="24"/>
            </w:rPr>
            <w:t>Dragon failed to involve the affec</w:t>
          </w:r>
          <w:r w:rsidR="00E9082E">
            <w:rPr>
              <w:sz w:val="24"/>
              <w:szCs w:val="24"/>
            </w:rPr>
            <w:t xml:space="preserve">ted employees when designing the days team which </w:t>
          </w:r>
          <w:r w:rsidR="0047586F">
            <w:rPr>
              <w:sz w:val="24"/>
              <w:szCs w:val="24"/>
            </w:rPr>
            <w:t>could leave the collective feeling disconnected.</w:t>
          </w:r>
        </w:p>
        <w:p w14:paraId="2A848917" w14:textId="33AF33C6" w:rsidR="0047586F" w:rsidRDefault="0047586F" w:rsidP="00E852D3">
          <w:pPr>
            <w:spacing w:line="360" w:lineRule="auto"/>
            <w:rPr>
              <w:sz w:val="24"/>
              <w:szCs w:val="24"/>
            </w:rPr>
          </w:pPr>
          <w:r>
            <w:rPr>
              <w:sz w:val="24"/>
              <w:szCs w:val="24"/>
            </w:rPr>
            <w:t xml:space="preserve">The third step of </w:t>
          </w:r>
          <w:r w:rsidR="002835C7">
            <w:rPr>
              <w:sz w:val="24"/>
              <w:szCs w:val="24"/>
            </w:rPr>
            <w:t>Kotter’s model is creating a vision for change</w:t>
          </w:r>
          <w:r w:rsidR="00914A40">
            <w:rPr>
              <w:sz w:val="24"/>
              <w:szCs w:val="24"/>
            </w:rPr>
            <w:t xml:space="preserve"> </w:t>
          </w:r>
          <w:r w:rsidR="00914A40" w:rsidRPr="00914A40">
            <w:rPr>
              <w:sz w:val="24"/>
              <w:szCs w:val="24"/>
            </w:rPr>
            <w:t>(Aldemir and Uludağ, 2010)</w:t>
          </w:r>
          <w:r w:rsidR="002835C7">
            <w:rPr>
              <w:sz w:val="24"/>
              <w:szCs w:val="24"/>
            </w:rPr>
            <w:t xml:space="preserve">. </w:t>
          </w:r>
          <w:r w:rsidR="005554C4">
            <w:rPr>
              <w:sz w:val="24"/>
              <w:szCs w:val="24"/>
            </w:rPr>
            <w:t xml:space="preserve">Dragon articulated the vision </w:t>
          </w:r>
          <w:r w:rsidR="003470C7">
            <w:rPr>
              <w:sz w:val="24"/>
              <w:szCs w:val="24"/>
            </w:rPr>
            <w:t xml:space="preserve">which focused </w:t>
          </w:r>
          <w:r w:rsidR="00800D1C">
            <w:rPr>
              <w:sz w:val="24"/>
              <w:szCs w:val="24"/>
            </w:rPr>
            <w:t>on cost optimisation, remaining competitive and employee development</w:t>
          </w:r>
          <w:r w:rsidR="009E6E31">
            <w:rPr>
              <w:sz w:val="24"/>
              <w:szCs w:val="24"/>
            </w:rPr>
            <w:t xml:space="preserve"> opportunities</w:t>
          </w:r>
          <w:r w:rsidR="00C922F8">
            <w:rPr>
              <w:sz w:val="24"/>
              <w:szCs w:val="24"/>
            </w:rPr>
            <w:t xml:space="preserve"> that were linked to innovative technology projects in the ‘North Star’ projects. Kotter (1996) states that clear vision provides direction and reflects intent to the employees. </w:t>
          </w:r>
          <w:r w:rsidR="00FA3ADD">
            <w:rPr>
              <w:sz w:val="24"/>
              <w:szCs w:val="24"/>
            </w:rPr>
            <w:t>The interpretation of the vision is important to employees as a vision lacking clarity can fail to inspire contributing to uncertainty about the new day team roles</w:t>
          </w:r>
          <w:r w:rsidR="008B0EAA">
            <w:rPr>
              <w:sz w:val="24"/>
              <w:szCs w:val="24"/>
            </w:rPr>
            <w:t xml:space="preserve"> </w:t>
          </w:r>
          <w:r w:rsidR="008B0EAA" w:rsidRPr="008B0EAA">
            <w:rPr>
              <w:sz w:val="24"/>
              <w:szCs w:val="24"/>
            </w:rPr>
            <w:t>(Stouten, Rousseau and De Cremer, 2018)</w:t>
          </w:r>
          <w:r w:rsidR="00FA3ADD">
            <w:rPr>
              <w:sz w:val="24"/>
              <w:szCs w:val="24"/>
            </w:rPr>
            <w:t>.</w:t>
          </w:r>
        </w:p>
        <w:p w14:paraId="2E00AC2B" w14:textId="7F9ACBCA" w:rsidR="00EE6850" w:rsidRDefault="00EE6850" w:rsidP="00E852D3">
          <w:pPr>
            <w:spacing w:line="360" w:lineRule="auto"/>
            <w:rPr>
              <w:sz w:val="24"/>
              <w:szCs w:val="24"/>
            </w:rPr>
          </w:pPr>
          <w:r>
            <w:rPr>
              <w:sz w:val="24"/>
              <w:szCs w:val="24"/>
            </w:rPr>
            <w:t xml:space="preserve">The fourth step of Kotter’s model is </w:t>
          </w:r>
          <w:r w:rsidR="008076A3">
            <w:rPr>
              <w:sz w:val="24"/>
              <w:szCs w:val="24"/>
            </w:rPr>
            <w:t>communicating the vision</w:t>
          </w:r>
          <w:r w:rsidR="00914A40">
            <w:rPr>
              <w:sz w:val="24"/>
              <w:szCs w:val="24"/>
            </w:rPr>
            <w:t xml:space="preserve"> </w:t>
          </w:r>
          <w:r w:rsidR="00914A40" w:rsidRPr="00914A40">
            <w:rPr>
              <w:sz w:val="24"/>
              <w:szCs w:val="24"/>
            </w:rPr>
            <w:t>(Aldemir and Uludağ, 2010)</w:t>
          </w:r>
          <w:r w:rsidR="00914A40">
            <w:rPr>
              <w:sz w:val="24"/>
              <w:szCs w:val="24"/>
            </w:rPr>
            <w:t xml:space="preserve"> </w:t>
          </w:r>
          <w:r w:rsidR="00E064AF">
            <w:rPr>
              <w:sz w:val="24"/>
              <w:szCs w:val="24"/>
            </w:rPr>
            <w:t xml:space="preserve">to enlist a volunteering army </w:t>
          </w:r>
          <w:r w:rsidR="00695149">
            <w:rPr>
              <w:sz w:val="24"/>
              <w:szCs w:val="24"/>
            </w:rPr>
            <w:t>which Kotter (1996) emphasises frequent two-way communication is critical for buy in from employees. With there only being one presentation with the operations department presented by the senior management team in a top</w:t>
          </w:r>
          <w:r w:rsidR="006A7C17">
            <w:rPr>
              <w:sz w:val="24"/>
              <w:szCs w:val="24"/>
            </w:rPr>
            <w:t>-</w:t>
          </w:r>
          <w:r w:rsidR="00695149">
            <w:rPr>
              <w:sz w:val="24"/>
              <w:szCs w:val="24"/>
            </w:rPr>
            <w:t xml:space="preserve">down style </w:t>
          </w:r>
          <w:r w:rsidR="00644402">
            <w:rPr>
              <w:sz w:val="24"/>
              <w:szCs w:val="24"/>
            </w:rPr>
            <w:t xml:space="preserve">this </w:t>
          </w:r>
          <w:r w:rsidR="00695149">
            <w:rPr>
              <w:sz w:val="24"/>
              <w:szCs w:val="24"/>
            </w:rPr>
            <w:t>may have affected morale and team cohesion</w:t>
          </w:r>
          <w:r w:rsidR="00C619C4">
            <w:rPr>
              <w:sz w:val="24"/>
              <w:szCs w:val="24"/>
            </w:rPr>
            <w:t xml:space="preserve"> </w:t>
          </w:r>
          <w:r w:rsidR="00C619C4" w:rsidRPr="00C619C4">
            <w:rPr>
              <w:sz w:val="24"/>
              <w:szCs w:val="24"/>
            </w:rPr>
            <w:t>(Hardy, Alcock and Malpass, 2016)</w:t>
          </w:r>
          <w:r w:rsidR="007F4DC2">
            <w:rPr>
              <w:sz w:val="24"/>
              <w:szCs w:val="24"/>
            </w:rPr>
            <w:t>.</w:t>
          </w:r>
        </w:p>
        <w:p w14:paraId="7779D1BF" w14:textId="2579D46D" w:rsidR="00961289" w:rsidRDefault="004B027B" w:rsidP="00E852D3">
          <w:pPr>
            <w:spacing w:line="360" w:lineRule="auto"/>
            <w:rPr>
              <w:sz w:val="24"/>
              <w:szCs w:val="24"/>
            </w:rPr>
          </w:pPr>
          <w:r>
            <w:rPr>
              <w:sz w:val="24"/>
              <w:szCs w:val="24"/>
            </w:rPr>
            <w:t xml:space="preserve">The next step in Kotter’s model is enabling the </w:t>
          </w:r>
          <w:r w:rsidR="00707B1E">
            <w:rPr>
              <w:sz w:val="24"/>
              <w:szCs w:val="24"/>
            </w:rPr>
            <w:t>change by empowering the employees</w:t>
          </w:r>
          <w:r w:rsidR="00914A40">
            <w:rPr>
              <w:sz w:val="24"/>
              <w:szCs w:val="24"/>
            </w:rPr>
            <w:t xml:space="preserve"> </w:t>
          </w:r>
          <w:r w:rsidR="00914A40" w:rsidRPr="00914A40">
            <w:rPr>
              <w:sz w:val="24"/>
              <w:szCs w:val="24"/>
            </w:rPr>
            <w:t>(Aldemir and Uludağ, 2010)</w:t>
          </w:r>
          <w:r w:rsidR="00707B1E">
            <w:rPr>
              <w:sz w:val="24"/>
              <w:szCs w:val="24"/>
            </w:rPr>
            <w:t xml:space="preserve">, </w:t>
          </w:r>
          <w:r w:rsidR="00377533" w:rsidRPr="00377533">
            <w:rPr>
              <w:sz w:val="24"/>
              <w:szCs w:val="24"/>
            </w:rPr>
            <w:t>Noe</w:t>
          </w:r>
          <w:r w:rsidR="00EF1A69">
            <w:rPr>
              <w:sz w:val="24"/>
              <w:szCs w:val="24"/>
            </w:rPr>
            <w:t xml:space="preserve"> (</w:t>
          </w:r>
          <w:r w:rsidR="00377533" w:rsidRPr="00377533">
            <w:rPr>
              <w:sz w:val="24"/>
              <w:szCs w:val="24"/>
            </w:rPr>
            <w:t>2017)</w:t>
          </w:r>
          <w:r w:rsidR="00377533">
            <w:rPr>
              <w:sz w:val="24"/>
              <w:szCs w:val="24"/>
            </w:rPr>
            <w:t xml:space="preserve"> </w:t>
          </w:r>
          <w:r w:rsidR="00707B1E">
            <w:rPr>
              <w:sz w:val="24"/>
              <w:szCs w:val="24"/>
            </w:rPr>
            <w:t>highlights that role changes require traini</w:t>
          </w:r>
          <w:r w:rsidR="00377533">
            <w:rPr>
              <w:sz w:val="24"/>
              <w:szCs w:val="24"/>
            </w:rPr>
            <w:t>ng</w:t>
          </w:r>
          <w:r w:rsidR="00707B1E">
            <w:rPr>
              <w:sz w:val="24"/>
              <w:szCs w:val="24"/>
            </w:rPr>
            <w:t xml:space="preserve"> and support to empower the employees by instilling confidence and </w:t>
          </w:r>
          <w:r w:rsidR="006A7C17">
            <w:rPr>
              <w:sz w:val="24"/>
              <w:szCs w:val="24"/>
            </w:rPr>
            <w:t>legitimate</w:t>
          </w:r>
          <w:r w:rsidR="00707B1E">
            <w:rPr>
              <w:sz w:val="24"/>
              <w:szCs w:val="24"/>
            </w:rPr>
            <w:t xml:space="preserve"> skills</w:t>
          </w:r>
          <w:r w:rsidR="00355126">
            <w:rPr>
              <w:sz w:val="24"/>
              <w:szCs w:val="24"/>
            </w:rPr>
            <w:t>.</w:t>
          </w:r>
          <w:r w:rsidR="00377533">
            <w:rPr>
              <w:sz w:val="24"/>
              <w:szCs w:val="24"/>
            </w:rPr>
            <w:t xml:space="preserve"> Various training and courses have been supplied to the employees to support them in the job role changes.</w:t>
          </w:r>
          <w:r w:rsidR="00E064AF">
            <w:rPr>
              <w:sz w:val="24"/>
              <w:szCs w:val="24"/>
            </w:rPr>
            <w:t xml:space="preserve"> This step also includes removing barriers that may interfere with the change.</w:t>
          </w:r>
        </w:p>
        <w:p w14:paraId="29825B1F" w14:textId="2C61CDBC" w:rsidR="004A500D" w:rsidRDefault="00450857" w:rsidP="004A500D">
          <w:pPr>
            <w:spacing w:line="360" w:lineRule="auto"/>
            <w:rPr>
              <w:sz w:val="24"/>
              <w:szCs w:val="24"/>
            </w:rPr>
          </w:pPr>
          <w:r>
            <w:rPr>
              <w:sz w:val="24"/>
              <w:szCs w:val="24"/>
            </w:rPr>
            <w:t xml:space="preserve">The sixth step in </w:t>
          </w:r>
          <w:r w:rsidR="006A7C17">
            <w:rPr>
              <w:sz w:val="24"/>
              <w:szCs w:val="24"/>
            </w:rPr>
            <w:t>Kotter’s</w:t>
          </w:r>
          <w:r>
            <w:rPr>
              <w:sz w:val="24"/>
              <w:szCs w:val="24"/>
            </w:rPr>
            <w:t xml:space="preserve"> model is generating short term wins</w:t>
          </w:r>
          <w:r w:rsidR="005D04E7">
            <w:rPr>
              <w:sz w:val="24"/>
              <w:szCs w:val="24"/>
            </w:rPr>
            <w:t xml:space="preserve"> </w:t>
          </w:r>
          <w:r w:rsidR="00914A40" w:rsidRPr="00914A40">
            <w:rPr>
              <w:sz w:val="24"/>
              <w:szCs w:val="24"/>
            </w:rPr>
            <w:t>(Aldemir and Uludağ, 2010)</w:t>
          </w:r>
          <w:r w:rsidR="00914A40">
            <w:rPr>
              <w:sz w:val="24"/>
              <w:szCs w:val="24"/>
            </w:rPr>
            <w:t xml:space="preserve"> </w:t>
          </w:r>
          <w:r w:rsidR="005D04E7">
            <w:rPr>
              <w:sz w:val="24"/>
              <w:szCs w:val="24"/>
            </w:rPr>
            <w:t>whi</w:t>
          </w:r>
          <w:r w:rsidR="00806D39">
            <w:rPr>
              <w:sz w:val="24"/>
              <w:szCs w:val="24"/>
            </w:rPr>
            <w:t xml:space="preserve">ch in this context is an organisational improvement that the company can implement </w:t>
          </w:r>
          <w:r w:rsidR="0031026F">
            <w:rPr>
              <w:sz w:val="24"/>
              <w:szCs w:val="24"/>
            </w:rPr>
            <w:t xml:space="preserve">typically in </w:t>
          </w:r>
          <w:r w:rsidR="00644402">
            <w:rPr>
              <w:sz w:val="24"/>
              <w:szCs w:val="24"/>
            </w:rPr>
            <w:t>six to</w:t>
          </w:r>
          <w:r w:rsidR="00806D39">
            <w:rPr>
              <w:sz w:val="24"/>
              <w:szCs w:val="24"/>
            </w:rPr>
            <w:t xml:space="preserve"> </w:t>
          </w:r>
          <w:r w:rsidR="00644402">
            <w:rPr>
              <w:sz w:val="24"/>
              <w:szCs w:val="24"/>
            </w:rPr>
            <w:t>eighteen</w:t>
          </w:r>
          <w:r w:rsidR="00806D39">
            <w:rPr>
              <w:sz w:val="24"/>
              <w:szCs w:val="24"/>
            </w:rPr>
            <w:t xml:space="preserve"> months</w:t>
          </w:r>
          <w:r w:rsidR="0031026F">
            <w:rPr>
              <w:sz w:val="24"/>
              <w:szCs w:val="24"/>
            </w:rPr>
            <w:t xml:space="preserve">. The </w:t>
          </w:r>
          <w:r w:rsidR="006A7C17">
            <w:rPr>
              <w:sz w:val="24"/>
              <w:szCs w:val="24"/>
            </w:rPr>
            <w:t>criterion</w:t>
          </w:r>
          <w:r w:rsidR="0031026F">
            <w:rPr>
              <w:sz w:val="24"/>
              <w:szCs w:val="24"/>
            </w:rPr>
            <w:t xml:space="preserve"> for a short</w:t>
          </w:r>
          <w:r w:rsidR="002E0640">
            <w:rPr>
              <w:sz w:val="24"/>
              <w:szCs w:val="24"/>
            </w:rPr>
            <w:t>-</w:t>
          </w:r>
          <w:r w:rsidR="0031026F">
            <w:rPr>
              <w:sz w:val="24"/>
              <w:szCs w:val="24"/>
            </w:rPr>
            <w:t xml:space="preserve">term win is its success must be </w:t>
          </w:r>
          <w:r w:rsidR="002E0640">
            <w:rPr>
              <w:sz w:val="24"/>
              <w:szCs w:val="24"/>
            </w:rPr>
            <w:t>unambiguous</w:t>
          </w:r>
          <w:r w:rsidR="0031026F">
            <w:rPr>
              <w:sz w:val="24"/>
              <w:szCs w:val="24"/>
            </w:rPr>
            <w:t xml:space="preserve">, </w:t>
          </w:r>
          <w:r w:rsidR="006A7C17">
            <w:rPr>
              <w:sz w:val="24"/>
              <w:szCs w:val="24"/>
            </w:rPr>
            <w:t>clearly</w:t>
          </w:r>
          <w:r w:rsidR="0031026F">
            <w:rPr>
              <w:sz w:val="24"/>
              <w:szCs w:val="24"/>
            </w:rPr>
            <w:t xml:space="preserve"> visible </w:t>
          </w:r>
          <w:r w:rsidR="006A7C17">
            <w:rPr>
              <w:sz w:val="24"/>
              <w:szCs w:val="24"/>
            </w:rPr>
            <w:t>throughout</w:t>
          </w:r>
          <w:r w:rsidR="0031026F">
            <w:rPr>
              <w:sz w:val="24"/>
              <w:szCs w:val="24"/>
            </w:rPr>
            <w:t xml:space="preserve"> the organisation and related to the change effort </w:t>
          </w:r>
          <w:r w:rsidR="004A500D" w:rsidRPr="004A500D">
            <w:rPr>
              <w:sz w:val="24"/>
              <w:szCs w:val="24"/>
            </w:rPr>
            <w:t>(Tanner, 2019)</w:t>
          </w:r>
          <w:r w:rsidR="0031026F">
            <w:rPr>
              <w:sz w:val="24"/>
              <w:szCs w:val="24"/>
            </w:rPr>
            <w:t>.</w:t>
          </w:r>
          <w:r w:rsidR="004A500D">
            <w:rPr>
              <w:sz w:val="24"/>
              <w:szCs w:val="24"/>
            </w:rPr>
            <w:t xml:space="preserve"> Due to change being implemented so recently the short</w:t>
          </w:r>
          <w:r w:rsidR="002E0640">
            <w:rPr>
              <w:sz w:val="24"/>
              <w:szCs w:val="24"/>
            </w:rPr>
            <w:t>-</w:t>
          </w:r>
          <w:r w:rsidR="004A500D">
            <w:rPr>
              <w:sz w:val="24"/>
              <w:szCs w:val="24"/>
            </w:rPr>
            <w:t>term wins are yet to be clear but the team has been assembled and is working towards these short</w:t>
          </w:r>
          <w:r w:rsidR="002E0640">
            <w:rPr>
              <w:sz w:val="24"/>
              <w:szCs w:val="24"/>
            </w:rPr>
            <w:t>-</w:t>
          </w:r>
          <w:r w:rsidR="004A500D">
            <w:rPr>
              <w:sz w:val="24"/>
              <w:szCs w:val="24"/>
            </w:rPr>
            <w:t>term wins.</w:t>
          </w:r>
        </w:p>
        <w:p w14:paraId="685A6636" w14:textId="20D2398F" w:rsidR="004A500D" w:rsidRDefault="004A500D" w:rsidP="004A500D">
          <w:pPr>
            <w:spacing w:line="360" w:lineRule="auto"/>
            <w:rPr>
              <w:sz w:val="24"/>
              <w:szCs w:val="24"/>
            </w:rPr>
          </w:pPr>
          <w:r>
            <w:rPr>
              <w:sz w:val="24"/>
              <w:szCs w:val="24"/>
            </w:rPr>
            <w:lastRenderedPageBreak/>
            <w:t xml:space="preserve">The seventh step of </w:t>
          </w:r>
          <w:r w:rsidR="002E0640">
            <w:rPr>
              <w:sz w:val="24"/>
              <w:szCs w:val="24"/>
            </w:rPr>
            <w:t>Kotter’s</w:t>
          </w:r>
          <w:r>
            <w:rPr>
              <w:sz w:val="24"/>
              <w:szCs w:val="24"/>
            </w:rPr>
            <w:t xml:space="preserve"> model</w:t>
          </w:r>
          <w:r w:rsidR="006F3E4F">
            <w:rPr>
              <w:sz w:val="24"/>
              <w:szCs w:val="24"/>
            </w:rPr>
            <w:t xml:space="preserve"> is to sustain and </w:t>
          </w:r>
          <w:r w:rsidR="002E0640">
            <w:rPr>
              <w:sz w:val="24"/>
              <w:szCs w:val="24"/>
            </w:rPr>
            <w:t>consolidate</w:t>
          </w:r>
          <w:r w:rsidR="006F3E4F">
            <w:rPr>
              <w:sz w:val="24"/>
              <w:szCs w:val="24"/>
            </w:rPr>
            <w:t xml:space="preserve"> the change</w:t>
          </w:r>
          <w:r w:rsidR="00914A40">
            <w:rPr>
              <w:sz w:val="24"/>
              <w:szCs w:val="24"/>
            </w:rPr>
            <w:t xml:space="preserve"> </w:t>
          </w:r>
          <w:r w:rsidR="00914A40" w:rsidRPr="00914A40">
            <w:rPr>
              <w:sz w:val="24"/>
              <w:szCs w:val="24"/>
            </w:rPr>
            <w:t>(Aldemir and Uludağ, 2010)</w:t>
          </w:r>
          <w:r w:rsidR="006F3E4F">
            <w:rPr>
              <w:sz w:val="24"/>
              <w:szCs w:val="24"/>
            </w:rPr>
            <w:t>, the short</w:t>
          </w:r>
          <w:r w:rsidR="002E0640">
            <w:rPr>
              <w:sz w:val="24"/>
              <w:szCs w:val="24"/>
            </w:rPr>
            <w:t>-</w:t>
          </w:r>
          <w:r w:rsidR="006F3E4F">
            <w:rPr>
              <w:sz w:val="24"/>
              <w:szCs w:val="24"/>
            </w:rPr>
            <w:t xml:space="preserve">term goals applied in step six and </w:t>
          </w:r>
          <w:r w:rsidR="002E0640">
            <w:rPr>
              <w:sz w:val="24"/>
              <w:szCs w:val="24"/>
            </w:rPr>
            <w:t>additional</w:t>
          </w:r>
          <w:r w:rsidR="006F3E4F">
            <w:rPr>
              <w:sz w:val="24"/>
              <w:szCs w:val="24"/>
            </w:rPr>
            <w:t xml:space="preserve"> feedback mechanisms should be leveraged to address the remaining challenges </w:t>
          </w:r>
          <w:r w:rsidR="003B2CDE">
            <w:rPr>
              <w:sz w:val="24"/>
              <w:szCs w:val="24"/>
            </w:rPr>
            <w:t>to prevent complacency by maintaining the high sense of urgency.</w:t>
          </w:r>
          <w:r w:rsidR="00C517F1">
            <w:rPr>
              <w:sz w:val="24"/>
              <w:szCs w:val="24"/>
            </w:rPr>
            <w:t xml:space="preserve"> Kotter </w:t>
          </w:r>
          <w:r w:rsidR="00B50D00">
            <w:rPr>
              <w:sz w:val="24"/>
              <w:szCs w:val="24"/>
            </w:rPr>
            <w:t xml:space="preserve">(1996) </w:t>
          </w:r>
          <w:r w:rsidR="00C517F1">
            <w:rPr>
              <w:sz w:val="24"/>
              <w:szCs w:val="24"/>
            </w:rPr>
            <w:t>stated that “Whenever you let up before the job is done, critical momentum can be lost</w:t>
          </w:r>
          <w:r w:rsidR="002E0640">
            <w:rPr>
              <w:sz w:val="24"/>
              <w:szCs w:val="24"/>
            </w:rPr>
            <w:t>,</w:t>
          </w:r>
          <w:r w:rsidR="00C517F1">
            <w:rPr>
              <w:sz w:val="24"/>
              <w:szCs w:val="24"/>
            </w:rPr>
            <w:t xml:space="preserve"> and regression may follow.</w:t>
          </w:r>
          <w:r w:rsidR="00B50D00">
            <w:rPr>
              <w:sz w:val="24"/>
              <w:szCs w:val="24"/>
            </w:rPr>
            <w:t xml:space="preserve">” </w:t>
          </w:r>
        </w:p>
        <w:p w14:paraId="20328F1A" w14:textId="7F6C48BE" w:rsidR="003223C4" w:rsidRDefault="003223C4" w:rsidP="004A500D">
          <w:pPr>
            <w:spacing w:line="360" w:lineRule="auto"/>
            <w:rPr>
              <w:sz w:val="24"/>
              <w:szCs w:val="24"/>
            </w:rPr>
          </w:pPr>
          <w:r>
            <w:rPr>
              <w:sz w:val="24"/>
              <w:szCs w:val="24"/>
            </w:rPr>
            <w:t>Finally</w:t>
          </w:r>
          <w:r w:rsidR="002E0640">
            <w:rPr>
              <w:sz w:val="24"/>
              <w:szCs w:val="24"/>
            </w:rPr>
            <w:t>,</w:t>
          </w:r>
          <w:r>
            <w:rPr>
              <w:sz w:val="24"/>
              <w:szCs w:val="24"/>
            </w:rPr>
            <w:t xml:space="preserve"> the </w:t>
          </w:r>
          <w:r w:rsidR="00A90387">
            <w:rPr>
              <w:sz w:val="24"/>
              <w:szCs w:val="24"/>
            </w:rPr>
            <w:t>eighth step of Kotter’s</w:t>
          </w:r>
          <w:r w:rsidR="00E064AF">
            <w:rPr>
              <w:sz w:val="24"/>
              <w:szCs w:val="24"/>
            </w:rPr>
            <w:t xml:space="preserve"> model is to institute the change </w:t>
          </w:r>
          <w:r w:rsidR="00912A48">
            <w:rPr>
              <w:sz w:val="24"/>
              <w:szCs w:val="24"/>
            </w:rPr>
            <w:t xml:space="preserve">this includes embedding new </w:t>
          </w:r>
          <w:r w:rsidR="002E0640">
            <w:rPr>
              <w:sz w:val="24"/>
              <w:szCs w:val="24"/>
            </w:rPr>
            <w:t>behaviours</w:t>
          </w:r>
          <w:r w:rsidR="00914A40">
            <w:rPr>
              <w:sz w:val="24"/>
              <w:szCs w:val="24"/>
            </w:rPr>
            <w:t xml:space="preserve"> </w:t>
          </w:r>
          <w:r w:rsidR="00914A40" w:rsidRPr="00914A40">
            <w:rPr>
              <w:sz w:val="24"/>
              <w:szCs w:val="24"/>
            </w:rPr>
            <w:t>(Aldemir and Uludağ, 2010)</w:t>
          </w:r>
          <w:r w:rsidR="00912A48">
            <w:rPr>
              <w:sz w:val="24"/>
              <w:szCs w:val="24"/>
            </w:rPr>
            <w:t xml:space="preserve">, </w:t>
          </w:r>
          <w:r w:rsidR="002E0640">
            <w:rPr>
              <w:sz w:val="24"/>
              <w:szCs w:val="24"/>
            </w:rPr>
            <w:t>practices</w:t>
          </w:r>
          <w:r w:rsidR="00912A48">
            <w:rPr>
              <w:sz w:val="24"/>
              <w:szCs w:val="24"/>
            </w:rPr>
            <w:t xml:space="preserve"> and </w:t>
          </w:r>
          <w:r w:rsidR="002E0640">
            <w:rPr>
              <w:sz w:val="24"/>
              <w:szCs w:val="24"/>
            </w:rPr>
            <w:t>processes</w:t>
          </w:r>
          <w:r w:rsidR="00912A48">
            <w:rPr>
              <w:sz w:val="24"/>
              <w:szCs w:val="24"/>
            </w:rPr>
            <w:t xml:space="preserve"> into the organisation to ensure the change is permanent</w:t>
          </w:r>
          <w:r w:rsidR="00644402">
            <w:rPr>
              <w:sz w:val="24"/>
              <w:szCs w:val="24"/>
            </w:rPr>
            <w:t>.</w:t>
          </w:r>
          <w:r w:rsidR="00ED5D9C">
            <w:rPr>
              <w:sz w:val="24"/>
              <w:szCs w:val="24"/>
            </w:rPr>
            <w:t xml:space="preserve"> Kotter (1996) stresses that </w:t>
          </w:r>
          <w:r w:rsidR="002E0640">
            <w:rPr>
              <w:sz w:val="24"/>
              <w:szCs w:val="24"/>
            </w:rPr>
            <w:t>cultural</w:t>
          </w:r>
          <w:r w:rsidR="00ED5D9C">
            <w:rPr>
              <w:sz w:val="24"/>
              <w:szCs w:val="24"/>
            </w:rPr>
            <w:t xml:space="preserve"> anchoring is the most difficult step as culture is “powerful and inertial” which requires a sustained effort from the organisation to </w:t>
          </w:r>
          <w:r w:rsidR="00644402">
            <w:rPr>
              <w:sz w:val="24"/>
              <w:szCs w:val="24"/>
            </w:rPr>
            <w:t>encourage the change</w:t>
          </w:r>
          <w:r w:rsidR="00ED5D9C">
            <w:rPr>
              <w:sz w:val="24"/>
              <w:szCs w:val="24"/>
            </w:rPr>
            <w:t>.</w:t>
          </w:r>
        </w:p>
        <w:p w14:paraId="6544FEED" w14:textId="088EE7D7" w:rsidR="00ED5D9C" w:rsidRPr="004A500D" w:rsidRDefault="00B65D4C" w:rsidP="004A500D">
          <w:pPr>
            <w:spacing w:line="360" w:lineRule="auto"/>
            <w:rPr>
              <w:sz w:val="24"/>
              <w:szCs w:val="24"/>
            </w:rPr>
          </w:pPr>
          <w:r>
            <w:rPr>
              <w:sz w:val="24"/>
              <w:szCs w:val="24"/>
            </w:rPr>
            <w:t xml:space="preserve">Dragon’s change management process partially </w:t>
          </w:r>
          <w:r w:rsidR="002E0640">
            <w:rPr>
              <w:sz w:val="24"/>
              <w:szCs w:val="24"/>
            </w:rPr>
            <w:t>aligned</w:t>
          </w:r>
          <w:r>
            <w:rPr>
              <w:sz w:val="24"/>
              <w:szCs w:val="24"/>
            </w:rPr>
            <w:t xml:space="preserve"> with Kotter’s 8 step model, particularly in creating urgency and defining a vision which was driven by economic and </w:t>
          </w:r>
          <w:r w:rsidR="002E0640">
            <w:rPr>
              <w:sz w:val="24"/>
              <w:szCs w:val="24"/>
            </w:rPr>
            <w:t>competitive</w:t>
          </w:r>
          <w:r>
            <w:rPr>
              <w:sz w:val="24"/>
              <w:szCs w:val="24"/>
            </w:rPr>
            <w:t xml:space="preserve"> pressures. However, Dragon missed crucial steps such as communicating the vision as the job role was not specified which had a knock</w:t>
          </w:r>
          <w:r w:rsidR="002E0640">
            <w:rPr>
              <w:sz w:val="24"/>
              <w:szCs w:val="24"/>
            </w:rPr>
            <w:t>-</w:t>
          </w:r>
          <w:r>
            <w:rPr>
              <w:sz w:val="24"/>
              <w:szCs w:val="24"/>
            </w:rPr>
            <w:t xml:space="preserve">on </w:t>
          </w:r>
          <w:r w:rsidR="002E0640">
            <w:rPr>
              <w:sz w:val="24"/>
              <w:szCs w:val="24"/>
            </w:rPr>
            <w:t>effect</w:t>
          </w:r>
          <w:r>
            <w:rPr>
              <w:sz w:val="24"/>
              <w:szCs w:val="24"/>
            </w:rPr>
            <w:t xml:space="preserve"> on other steps such as empowering employees </w:t>
          </w:r>
          <w:r w:rsidR="002E0640">
            <w:rPr>
              <w:sz w:val="24"/>
              <w:szCs w:val="24"/>
            </w:rPr>
            <w:t>highlighted</w:t>
          </w:r>
          <w:r>
            <w:rPr>
              <w:sz w:val="24"/>
              <w:szCs w:val="24"/>
            </w:rPr>
            <w:t xml:space="preserve"> in the lack of applications for the job role. Some of Kotter’s steps are yet to </w:t>
          </w:r>
          <w:r w:rsidR="00E870F5">
            <w:rPr>
              <w:sz w:val="24"/>
              <w:szCs w:val="24"/>
            </w:rPr>
            <w:t xml:space="preserve">be seen if successful or not due to </w:t>
          </w:r>
          <w:r w:rsidR="00644402">
            <w:rPr>
              <w:sz w:val="24"/>
              <w:szCs w:val="24"/>
            </w:rPr>
            <w:t xml:space="preserve">the </w:t>
          </w:r>
          <w:r w:rsidR="00E870F5">
            <w:rPr>
              <w:sz w:val="24"/>
              <w:szCs w:val="24"/>
            </w:rPr>
            <w:t>recent nature of change but to improve on future changes a more rigid approach to a change model may benefit the success of the change.</w:t>
          </w:r>
        </w:p>
        <w:p w14:paraId="128FD950" w14:textId="58E81A61" w:rsidR="00ED5D9C" w:rsidRPr="004A500D" w:rsidRDefault="00943A63" w:rsidP="002E0640">
          <w:pPr>
            <w:rPr>
              <w:sz w:val="24"/>
              <w:szCs w:val="24"/>
            </w:rPr>
          </w:pPr>
          <w:r>
            <w:rPr>
              <w:sz w:val="24"/>
              <w:szCs w:val="24"/>
            </w:rPr>
            <w:br w:type="page"/>
          </w:r>
        </w:p>
        <w:p w14:paraId="04D5DB22" w14:textId="01045857" w:rsidR="00863275" w:rsidRDefault="00863275" w:rsidP="00863275">
          <w:pPr>
            <w:pStyle w:val="Heading1"/>
          </w:pPr>
          <w:bookmarkStart w:id="13" w:name="_Toc197695574"/>
          <w:r>
            <w:lastRenderedPageBreak/>
            <w:t>Conclusion</w:t>
          </w:r>
          <w:bookmarkEnd w:id="13"/>
        </w:p>
        <w:p w14:paraId="71093F15" w14:textId="169CB41E" w:rsidR="000B2E85" w:rsidRDefault="00732304" w:rsidP="007F4AFC">
          <w:pPr>
            <w:spacing w:line="360" w:lineRule="auto"/>
            <w:rPr>
              <w:sz w:val="24"/>
              <w:szCs w:val="24"/>
            </w:rPr>
          </w:pPr>
          <w:r w:rsidRPr="007F4AFC">
            <w:rPr>
              <w:sz w:val="24"/>
              <w:szCs w:val="24"/>
            </w:rPr>
            <w:t>The organisational change</w:t>
          </w:r>
          <w:r w:rsidR="00F6611D" w:rsidRPr="007F4AFC">
            <w:rPr>
              <w:sz w:val="24"/>
              <w:szCs w:val="24"/>
            </w:rPr>
            <w:t xml:space="preserve"> of formulating a ‘Days Team’ reflects on a strategic response involving the senior management team and the shareholders responding to economic pressures such as increasing operational expenditure </w:t>
          </w:r>
          <w:r w:rsidR="007F4AFC" w:rsidRPr="007F4AFC">
            <w:rPr>
              <w:sz w:val="24"/>
              <w:szCs w:val="24"/>
            </w:rPr>
            <w:t xml:space="preserve">and a competitive market </w:t>
          </w:r>
          <w:r w:rsidR="004F0D13">
            <w:rPr>
              <w:sz w:val="24"/>
              <w:szCs w:val="24"/>
            </w:rPr>
            <w:t xml:space="preserve">with added pressure due to the </w:t>
          </w:r>
          <w:r w:rsidR="004904C9">
            <w:rPr>
              <w:sz w:val="24"/>
              <w:szCs w:val="24"/>
            </w:rPr>
            <w:t>2029 capacity market</w:t>
          </w:r>
          <w:r w:rsidR="004F0D13">
            <w:rPr>
              <w:sz w:val="24"/>
              <w:szCs w:val="24"/>
            </w:rPr>
            <w:t xml:space="preserve">ing. </w:t>
          </w:r>
          <w:r w:rsidR="00666A60">
            <w:rPr>
              <w:sz w:val="24"/>
              <w:szCs w:val="24"/>
            </w:rPr>
            <w:t xml:space="preserve">By aligning </w:t>
          </w:r>
          <w:r w:rsidR="0057744F">
            <w:rPr>
              <w:sz w:val="24"/>
              <w:szCs w:val="24"/>
            </w:rPr>
            <w:t xml:space="preserve">with industry </w:t>
          </w:r>
          <w:r w:rsidR="00337143">
            <w:rPr>
              <w:sz w:val="24"/>
              <w:szCs w:val="24"/>
            </w:rPr>
            <w:t>standards,</w:t>
          </w:r>
          <w:r w:rsidR="009B1CA1">
            <w:rPr>
              <w:sz w:val="24"/>
              <w:szCs w:val="24"/>
            </w:rPr>
            <w:t xml:space="preserve"> the likelihood of strategic goals </w:t>
          </w:r>
          <w:r w:rsidR="00984B0B">
            <w:rPr>
              <w:sz w:val="24"/>
              <w:szCs w:val="24"/>
            </w:rPr>
            <w:t>being achieved increased</w:t>
          </w:r>
          <w:r w:rsidR="00644402">
            <w:rPr>
              <w:sz w:val="24"/>
              <w:szCs w:val="24"/>
            </w:rPr>
            <w:t xml:space="preserve">. </w:t>
          </w:r>
          <w:r w:rsidR="00475C17">
            <w:rPr>
              <w:sz w:val="24"/>
              <w:szCs w:val="24"/>
            </w:rPr>
            <w:t xml:space="preserve">The change management process, guided by an internal review and </w:t>
          </w:r>
          <w:r w:rsidR="00932546">
            <w:rPr>
              <w:sz w:val="24"/>
              <w:szCs w:val="24"/>
            </w:rPr>
            <w:t xml:space="preserve">support from shareholders technical experts, yet </w:t>
          </w:r>
          <w:r w:rsidR="009F138F">
            <w:rPr>
              <w:sz w:val="24"/>
              <w:szCs w:val="24"/>
            </w:rPr>
            <w:t xml:space="preserve">still </w:t>
          </w:r>
          <w:r w:rsidR="00932546">
            <w:rPr>
              <w:sz w:val="24"/>
              <w:szCs w:val="24"/>
            </w:rPr>
            <w:t>faced challenges in employee engagement and communication.</w:t>
          </w:r>
        </w:p>
        <w:p w14:paraId="145D9BF1" w14:textId="4359E887" w:rsidR="00932546" w:rsidRDefault="00932546" w:rsidP="007F4AFC">
          <w:pPr>
            <w:spacing w:line="360" w:lineRule="auto"/>
            <w:rPr>
              <w:sz w:val="24"/>
              <w:szCs w:val="24"/>
            </w:rPr>
          </w:pPr>
          <w:r>
            <w:rPr>
              <w:sz w:val="24"/>
              <w:szCs w:val="24"/>
            </w:rPr>
            <w:t xml:space="preserve">Lewin’s Force Field analysis revealed that the driving forces </w:t>
          </w:r>
          <w:r w:rsidR="00644402">
            <w:rPr>
              <w:sz w:val="24"/>
              <w:szCs w:val="24"/>
            </w:rPr>
            <w:t xml:space="preserve">were </w:t>
          </w:r>
          <w:r>
            <w:rPr>
              <w:sz w:val="24"/>
              <w:szCs w:val="24"/>
            </w:rPr>
            <w:t>economic</w:t>
          </w:r>
          <w:r w:rsidR="005C3772">
            <w:rPr>
              <w:sz w:val="24"/>
              <w:szCs w:val="24"/>
            </w:rPr>
            <w:t xml:space="preserve"> necessity, industry alignment and employee development opportunities </w:t>
          </w:r>
          <w:r w:rsidR="00644402">
            <w:rPr>
              <w:sz w:val="24"/>
              <w:szCs w:val="24"/>
            </w:rPr>
            <w:t xml:space="preserve">which </w:t>
          </w:r>
          <w:r w:rsidR="005C3772">
            <w:rPr>
              <w:sz w:val="24"/>
              <w:szCs w:val="24"/>
            </w:rPr>
            <w:t>outweighed th</w:t>
          </w:r>
          <w:r w:rsidR="006D56E2">
            <w:rPr>
              <w:sz w:val="24"/>
              <w:szCs w:val="24"/>
            </w:rPr>
            <w:t xml:space="preserve">e restraining forces such as employee resistance due to </w:t>
          </w:r>
          <w:r w:rsidR="00CB4027">
            <w:rPr>
              <w:sz w:val="24"/>
              <w:szCs w:val="24"/>
            </w:rPr>
            <w:t xml:space="preserve">lack of job specification, worries of redundancies </w:t>
          </w:r>
          <w:r w:rsidR="001C5B6B">
            <w:rPr>
              <w:sz w:val="24"/>
              <w:szCs w:val="24"/>
            </w:rPr>
            <w:t xml:space="preserve">and morale. </w:t>
          </w:r>
          <w:r w:rsidR="00A46BEA">
            <w:rPr>
              <w:sz w:val="24"/>
              <w:szCs w:val="24"/>
            </w:rPr>
            <w:t>Kotter’s 8</w:t>
          </w:r>
          <w:r w:rsidR="005B257F">
            <w:rPr>
              <w:sz w:val="24"/>
              <w:szCs w:val="24"/>
            </w:rPr>
            <w:t xml:space="preserve">-step change model elaborated on the recommendations </w:t>
          </w:r>
          <w:r w:rsidR="00FE0F96">
            <w:rPr>
              <w:sz w:val="24"/>
              <w:szCs w:val="24"/>
            </w:rPr>
            <w:t>to improve the effectiveness of the change</w:t>
          </w:r>
          <w:r w:rsidR="00206631">
            <w:rPr>
              <w:sz w:val="24"/>
              <w:szCs w:val="24"/>
            </w:rPr>
            <w:t xml:space="preserve"> such as employee empowerment and </w:t>
          </w:r>
          <w:r w:rsidR="002870AE">
            <w:rPr>
              <w:sz w:val="24"/>
              <w:szCs w:val="24"/>
            </w:rPr>
            <w:t>two-way dialogue.</w:t>
          </w:r>
        </w:p>
        <w:p w14:paraId="33D18A74" w14:textId="1EB8805B" w:rsidR="002870AE" w:rsidRPr="007F4AFC" w:rsidRDefault="002870AE" w:rsidP="007F4AFC">
          <w:pPr>
            <w:spacing w:line="360" w:lineRule="auto"/>
            <w:rPr>
              <w:sz w:val="24"/>
              <w:szCs w:val="24"/>
            </w:rPr>
          </w:pPr>
          <w:r>
            <w:rPr>
              <w:sz w:val="24"/>
              <w:szCs w:val="24"/>
            </w:rPr>
            <w:t xml:space="preserve">To enhance future change </w:t>
          </w:r>
          <w:r w:rsidR="00044844">
            <w:rPr>
              <w:sz w:val="24"/>
              <w:szCs w:val="24"/>
            </w:rPr>
            <w:t>initiatives</w:t>
          </w:r>
          <w:r>
            <w:rPr>
              <w:sz w:val="24"/>
              <w:szCs w:val="24"/>
            </w:rPr>
            <w:t xml:space="preserve">, Dragon LNG should adopt a more structured approach to Kotter’s </w:t>
          </w:r>
          <w:r w:rsidR="00AC29D9">
            <w:rPr>
              <w:sz w:val="24"/>
              <w:szCs w:val="24"/>
            </w:rPr>
            <w:t xml:space="preserve">model </w:t>
          </w:r>
          <w:r w:rsidR="00044844">
            <w:rPr>
              <w:sz w:val="24"/>
              <w:szCs w:val="24"/>
            </w:rPr>
            <w:t>prioritising</w:t>
          </w:r>
          <w:r w:rsidR="00AC29D9">
            <w:rPr>
              <w:sz w:val="24"/>
              <w:szCs w:val="24"/>
            </w:rPr>
            <w:t xml:space="preserve"> </w:t>
          </w:r>
          <w:r w:rsidR="00044844">
            <w:rPr>
              <w:sz w:val="24"/>
              <w:szCs w:val="24"/>
            </w:rPr>
            <w:t>communication</w:t>
          </w:r>
          <w:r w:rsidR="00AC29D9">
            <w:rPr>
              <w:sz w:val="24"/>
              <w:szCs w:val="24"/>
            </w:rPr>
            <w:t xml:space="preserve">, training and sustained feedback mechanisms to embed the change culturally. By addressing these gaps Dragon can </w:t>
          </w:r>
          <w:r w:rsidR="00044844">
            <w:rPr>
              <w:sz w:val="24"/>
              <w:szCs w:val="24"/>
            </w:rPr>
            <w:t>strength</w:t>
          </w:r>
          <w:r w:rsidR="00644402">
            <w:rPr>
              <w:sz w:val="24"/>
              <w:szCs w:val="24"/>
            </w:rPr>
            <w:t>en</w:t>
          </w:r>
          <w:r w:rsidR="00AC29D9">
            <w:rPr>
              <w:sz w:val="24"/>
              <w:szCs w:val="24"/>
            </w:rPr>
            <w:t xml:space="preserve"> employee buy in </w:t>
          </w:r>
          <w:r w:rsidR="00644402">
            <w:rPr>
              <w:sz w:val="24"/>
              <w:szCs w:val="24"/>
            </w:rPr>
            <w:t xml:space="preserve">to </w:t>
          </w:r>
          <w:r w:rsidR="00044844">
            <w:rPr>
              <w:sz w:val="24"/>
              <w:szCs w:val="24"/>
            </w:rPr>
            <w:t xml:space="preserve">mitigate resistance and ensure long term sustainability. This report </w:t>
          </w:r>
          <w:r w:rsidR="000B172E">
            <w:rPr>
              <w:sz w:val="24"/>
              <w:szCs w:val="24"/>
            </w:rPr>
            <w:t>underscores the importance of balancing technical and sociological elements in change management to a</w:t>
          </w:r>
          <w:r w:rsidR="006F2666">
            <w:rPr>
              <w:sz w:val="24"/>
              <w:szCs w:val="24"/>
            </w:rPr>
            <w:t>chieve organisational resilience and competitiveness in an evolving LNG market.</w:t>
          </w:r>
        </w:p>
        <w:p w14:paraId="1B444A92" w14:textId="77777777" w:rsidR="00863275" w:rsidRDefault="00863275" w:rsidP="00863275"/>
        <w:p w14:paraId="25ED84C1" w14:textId="77777777" w:rsidR="00863275" w:rsidRDefault="00863275" w:rsidP="00863275"/>
        <w:p w14:paraId="240A9F0E" w14:textId="77777777" w:rsidR="00863275" w:rsidRDefault="00863275" w:rsidP="00863275"/>
        <w:p w14:paraId="4684A5BE" w14:textId="77777777" w:rsidR="00863275" w:rsidRDefault="00863275" w:rsidP="00863275"/>
        <w:p w14:paraId="69D732B4" w14:textId="77777777" w:rsidR="00863275" w:rsidRDefault="00863275" w:rsidP="00863275"/>
        <w:p w14:paraId="7FC10492" w14:textId="77777777" w:rsidR="00863275" w:rsidRDefault="00863275" w:rsidP="00863275"/>
        <w:p w14:paraId="2AD9456F" w14:textId="77777777" w:rsidR="00863275" w:rsidRDefault="00863275" w:rsidP="00863275"/>
        <w:p w14:paraId="3795C9E5" w14:textId="3AE548B2" w:rsidR="00863275" w:rsidRPr="00AA2A91" w:rsidRDefault="00863275" w:rsidP="00863275">
          <w:pPr>
            <w:pStyle w:val="Heading1"/>
          </w:pPr>
          <w:bookmarkStart w:id="14" w:name="_Toc197695575"/>
          <w:r>
            <w:lastRenderedPageBreak/>
            <w:t>Bibliography</w:t>
          </w:r>
        </w:p>
      </w:sdtContent>
    </w:sdt>
    <w:bookmarkEnd w:id="14" w:displacedByCustomXml="prev"/>
    <w:p w14:paraId="7EAF37E1" w14:textId="77777777" w:rsidR="00E66407" w:rsidRPr="00E66407" w:rsidRDefault="00E66407" w:rsidP="00E66407">
      <w:r w:rsidRPr="00E66407">
        <w:t xml:space="preserve">Aldemir, E. and Uludağ, B. (2010). Models and Tools of Change Management: Kotter’s 8 Steps Change Model. </w:t>
      </w:r>
      <w:r w:rsidRPr="00E66407">
        <w:rPr>
          <w:i/>
          <w:iCs/>
        </w:rPr>
        <w:t>Research Gate</w:t>
      </w:r>
      <w:r w:rsidRPr="00E66407">
        <w:t xml:space="preserve">. </w:t>
      </w:r>
      <w:proofErr w:type="spellStart"/>
      <w:proofErr w:type="gramStart"/>
      <w:r w:rsidRPr="00E66407">
        <w:t>doi:https</w:t>
      </w:r>
      <w:proofErr w:type="spellEnd"/>
      <w:r w:rsidRPr="00E66407">
        <w:t>://doi.org/10.13140/RG.2.2.16064.07688</w:t>
      </w:r>
      <w:proofErr w:type="gramEnd"/>
      <w:r w:rsidRPr="00E66407">
        <w:t>.</w:t>
      </w:r>
    </w:p>
    <w:p w14:paraId="22FFB770" w14:textId="77777777" w:rsidR="00E66407" w:rsidRPr="00E66407" w:rsidRDefault="00E66407" w:rsidP="00E66407">
      <w:r w:rsidRPr="00E66407">
        <w:t xml:space="preserve">Brager, G. and Holloway, S. (2012). Assessing Prospects for Organizational Change: The Uses of Force Field Analysis. </w:t>
      </w:r>
      <w:r w:rsidRPr="00E66407">
        <w:rPr>
          <w:i/>
          <w:iCs/>
        </w:rPr>
        <w:t>Routledge eBooks</w:t>
      </w:r>
      <w:r w:rsidRPr="00E66407">
        <w:t xml:space="preserve">, pp.15–28. </w:t>
      </w:r>
      <w:proofErr w:type="spellStart"/>
      <w:proofErr w:type="gramStart"/>
      <w:r w:rsidRPr="00E66407">
        <w:t>doi:https</w:t>
      </w:r>
      <w:proofErr w:type="spellEnd"/>
      <w:r w:rsidRPr="00E66407">
        <w:t>://doi.org/10.4324/9780203058015-2</w:t>
      </w:r>
      <w:proofErr w:type="gramEnd"/>
      <w:r w:rsidRPr="00E66407">
        <w:t>.</w:t>
      </w:r>
    </w:p>
    <w:p w14:paraId="472D118A" w14:textId="77777777" w:rsidR="00E66407" w:rsidRPr="00E66407" w:rsidRDefault="00E66407" w:rsidP="00E66407">
      <w:r w:rsidRPr="00E66407">
        <w:t xml:space="preserve">Burnes, B. (2017). </w:t>
      </w:r>
      <w:r w:rsidRPr="00E66407">
        <w:rPr>
          <w:i/>
          <w:iCs/>
        </w:rPr>
        <w:t>Managing Change</w:t>
      </w:r>
      <w:r w:rsidRPr="00E66407">
        <w:t>. 7th ed. Harlow: Pearson Education Limited.</w:t>
      </w:r>
    </w:p>
    <w:p w14:paraId="2706AA69" w14:textId="77777777" w:rsidR="00E66407" w:rsidRPr="00E66407" w:rsidRDefault="00E66407" w:rsidP="00E66407">
      <w:r w:rsidRPr="00E66407">
        <w:t xml:space="preserve">Dragon LNG (2024). </w:t>
      </w:r>
      <w:r w:rsidRPr="00E66407">
        <w:rPr>
          <w:i/>
          <w:iCs/>
        </w:rPr>
        <w:t>Home - Dragon LNG</w:t>
      </w:r>
      <w:r w:rsidRPr="00E66407">
        <w:t>. [online] Dragon LNG. Available at: https://www.dragonlng.co.uk/ [Accessed 27 Apr. 2025].</w:t>
      </w:r>
    </w:p>
    <w:p w14:paraId="45C4385D" w14:textId="77777777" w:rsidR="00E66407" w:rsidRPr="00E66407" w:rsidRDefault="00E66407" w:rsidP="00E66407">
      <w:r w:rsidRPr="00E66407">
        <w:t xml:space="preserve">Hardy, B., Alcock, T. and Malpass, J. (2016). </w:t>
      </w:r>
      <w:r w:rsidRPr="00E66407">
        <w:rPr>
          <w:i/>
          <w:iCs/>
        </w:rPr>
        <w:t>The Impact of Changing Management Practices on the Morale of Contact Centre Workers</w:t>
      </w:r>
      <w:r w:rsidRPr="00E66407">
        <w:t xml:space="preserve">. [online] </w:t>
      </w:r>
      <w:r w:rsidRPr="00E66407">
        <w:rPr>
          <w:i/>
          <w:iCs/>
        </w:rPr>
        <w:t>CIPD Applied Research Conference</w:t>
      </w:r>
      <w:r w:rsidRPr="00E66407">
        <w:t>. Available at: https://www.cipd.org/globalassets/media/comms/get-involved/events/the-impact-of-changing-management-practices-on-the-morale-of-contact-centre-workers_tcm18-22908.pdf [Accessed 10 Mar. 2025].</w:t>
      </w:r>
    </w:p>
    <w:p w14:paraId="13B326CC" w14:textId="77777777" w:rsidR="00E66407" w:rsidRPr="00E66407" w:rsidRDefault="00E66407" w:rsidP="00E66407">
      <w:r w:rsidRPr="00E66407">
        <w:t xml:space="preserve">Herzberg, F. (1966). </w:t>
      </w:r>
      <w:r w:rsidRPr="00E66407">
        <w:rPr>
          <w:i/>
          <w:iCs/>
        </w:rPr>
        <w:t>Work and the Nature of Man</w:t>
      </w:r>
      <w:r w:rsidRPr="00E66407">
        <w:t>. 6th ed. Cleveland World Publishing Company.</w:t>
      </w:r>
    </w:p>
    <w:p w14:paraId="5AE41FDF" w14:textId="77777777" w:rsidR="00E66407" w:rsidRPr="00E66407" w:rsidRDefault="00E66407" w:rsidP="00E66407">
      <w:r w:rsidRPr="00E66407">
        <w:t xml:space="preserve">Institute for Energy Economics and Financial Analysis (2024). Global LNG Outlook 2024-2028. </w:t>
      </w:r>
      <w:r w:rsidRPr="00E66407">
        <w:rPr>
          <w:i/>
          <w:iCs/>
        </w:rPr>
        <w:t>Institute for Energy Economics and Financial Analysis</w:t>
      </w:r>
      <w:r w:rsidRPr="00E66407">
        <w:t>, [online] Apr., p.5. Available at: https://ieefa.org/sites/default/files/2024-04/Global%20LNG%20Outlook%202024-2028_April%202024%20%28Final%29.pdf [Accessed 1 Apr. 2025].</w:t>
      </w:r>
    </w:p>
    <w:p w14:paraId="7CA79DF4" w14:textId="77777777" w:rsidR="00E66407" w:rsidRPr="00E66407" w:rsidRDefault="00E66407" w:rsidP="00E66407">
      <w:r w:rsidRPr="00E66407">
        <w:t xml:space="preserve">International Gas Union (2024). </w:t>
      </w:r>
      <w:r w:rsidRPr="00E66407">
        <w:rPr>
          <w:i/>
          <w:iCs/>
        </w:rPr>
        <w:t>2024 World LNG Report | International Gas Union</w:t>
      </w:r>
      <w:r w:rsidRPr="00E66407">
        <w:t>. [online] International Gas Union. Available at: https://www.igu.org/igu-reports/2024-world-lng-report [Accessed 12 Mar. 2025].</w:t>
      </w:r>
    </w:p>
    <w:p w14:paraId="456381B7" w14:textId="77777777" w:rsidR="00E66407" w:rsidRPr="00E66407" w:rsidRDefault="00E66407" w:rsidP="00E66407">
      <w:r w:rsidRPr="00E66407">
        <w:t xml:space="preserve">Juneja, P. (2025). </w:t>
      </w:r>
      <w:r w:rsidRPr="00E66407">
        <w:rPr>
          <w:i/>
          <w:iCs/>
        </w:rPr>
        <w:t>Kotter’s 8 Step Model of Change</w:t>
      </w:r>
      <w:r w:rsidRPr="00E66407">
        <w:t>. [online] Management Study Guide. Available at: https://www.managementstudyguide.com/kotters-8-step-model-of-change.htm [Accessed 15 Mar. 2025].</w:t>
      </w:r>
    </w:p>
    <w:p w14:paraId="15742EDD" w14:textId="77777777" w:rsidR="00E66407" w:rsidRPr="00E66407" w:rsidRDefault="00E66407" w:rsidP="00E66407">
      <w:r w:rsidRPr="00E66407">
        <w:t xml:space="preserve">Karasek, R.A. (1979). Job demands, job decision latitude, and mental strain: Implications for job redesign. </w:t>
      </w:r>
      <w:r w:rsidRPr="00E66407">
        <w:rPr>
          <w:i/>
          <w:iCs/>
        </w:rPr>
        <w:t>Administrative Science Quarterly</w:t>
      </w:r>
      <w:r w:rsidRPr="00E66407">
        <w:t xml:space="preserve">, 24(2), pp.285–308. </w:t>
      </w:r>
      <w:proofErr w:type="spellStart"/>
      <w:proofErr w:type="gramStart"/>
      <w:r w:rsidRPr="00E66407">
        <w:t>doi:https</w:t>
      </w:r>
      <w:proofErr w:type="spellEnd"/>
      <w:r w:rsidRPr="00E66407">
        <w:t>://doi.org/10.2307/2392498</w:t>
      </w:r>
      <w:proofErr w:type="gramEnd"/>
      <w:r w:rsidRPr="00E66407">
        <w:t>.</w:t>
      </w:r>
    </w:p>
    <w:p w14:paraId="25367E8C" w14:textId="77777777" w:rsidR="00E66407" w:rsidRPr="00E66407" w:rsidRDefault="00E66407" w:rsidP="00E66407">
      <w:r w:rsidRPr="00E66407">
        <w:t xml:space="preserve">Kotter, J. (1996a). </w:t>
      </w:r>
      <w:r w:rsidRPr="00E66407">
        <w:rPr>
          <w:i/>
          <w:iCs/>
        </w:rPr>
        <w:t>John Kotter’s Eight Step Change Model</w:t>
      </w:r>
      <w:r w:rsidRPr="00E66407">
        <w:t>. [online] Available at: https://portal.ct.gov/-/media/SDE/Turnaround/School-Improvement-Resources/Kotters_model.pdf [Accessed 8 Mar. 2025].</w:t>
      </w:r>
    </w:p>
    <w:p w14:paraId="36A1856B" w14:textId="77777777" w:rsidR="00E66407" w:rsidRPr="00E66407" w:rsidRDefault="00E66407" w:rsidP="00E66407">
      <w:r w:rsidRPr="00E66407">
        <w:t xml:space="preserve">Kotter, J.P. (1996b). </w:t>
      </w:r>
      <w:r w:rsidRPr="00E66407">
        <w:rPr>
          <w:i/>
          <w:iCs/>
        </w:rPr>
        <w:t>Leading Change</w:t>
      </w:r>
      <w:r w:rsidRPr="00E66407">
        <w:t>. Boston, Mass.: Harvard Business School Press.</w:t>
      </w:r>
    </w:p>
    <w:p w14:paraId="6D883B6D" w14:textId="77777777" w:rsidR="00E66407" w:rsidRPr="00E66407" w:rsidRDefault="00E66407" w:rsidP="00E66407">
      <w:r w:rsidRPr="00E66407">
        <w:t xml:space="preserve">Laig, R.B.D. and </w:t>
      </w:r>
      <w:proofErr w:type="spellStart"/>
      <w:r w:rsidRPr="00E66407">
        <w:t>Abocejo</w:t>
      </w:r>
      <w:proofErr w:type="spellEnd"/>
      <w:r w:rsidRPr="00E66407">
        <w:t xml:space="preserve">, F.T. (2021). </w:t>
      </w:r>
      <w:r w:rsidRPr="00E66407">
        <w:rPr>
          <w:i/>
          <w:iCs/>
        </w:rPr>
        <w:t>Change Management Process in a Mining Company: Kotter’s 8-Step Change Model</w:t>
      </w:r>
      <w:r w:rsidRPr="00E66407">
        <w:t>. [online] ResearchGate. Available at: https://www.researchgate.net/profile/Ferdinand-Abocejo/publication/354614425_Change_Management_Process_in_a_Mining_Company_Kotter's_8-Step_Change_Model/links/615093f2f8c9c51a8af65225/Change-Management-Process-in-a-Mining-Company-Kotters-8-Step-Change-Model.pdf [Accessed 20 Mar. 2025].</w:t>
      </w:r>
    </w:p>
    <w:p w14:paraId="1E5CB179" w14:textId="77777777" w:rsidR="00E66407" w:rsidRPr="00E66407" w:rsidRDefault="00E66407" w:rsidP="00E66407">
      <w:r w:rsidRPr="00E66407">
        <w:lastRenderedPageBreak/>
        <w:t xml:space="preserve">Miller, K. (2020). </w:t>
      </w:r>
      <w:r w:rsidRPr="00E66407">
        <w:rPr>
          <w:i/>
          <w:iCs/>
        </w:rPr>
        <w:t>5 Critical Steps in the Change Management Process</w:t>
      </w:r>
      <w:r w:rsidRPr="00E66407">
        <w:t>. [online] Harvard Business School. Available at: https://online.hbs.edu/blog/post/change-management-process [Accessed 15 Mar. 2025].</w:t>
      </w:r>
    </w:p>
    <w:p w14:paraId="65111F95" w14:textId="77777777" w:rsidR="00E66407" w:rsidRPr="00E66407" w:rsidRDefault="00E66407" w:rsidP="00E66407">
      <w:r w:rsidRPr="00E66407">
        <w:t xml:space="preserve">Mullins, L.J. (2016). </w:t>
      </w:r>
      <w:r w:rsidRPr="00E66407">
        <w:rPr>
          <w:i/>
          <w:iCs/>
        </w:rPr>
        <w:t>Management &amp; Organisational Behaviour</w:t>
      </w:r>
      <w:r w:rsidRPr="00E66407">
        <w:t>. 11th ed. Harlow: Pearson.</w:t>
      </w:r>
    </w:p>
    <w:p w14:paraId="5CF592E9" w14:textId="77777777" w:rsidR="00E66407" w:rsidRPr="00E66407" w:rsidRDefault="00E66407" w:rsidP="00E66407">
      <w:r w:rsidRPr="00E66407">
        <w:t xml:space="preserve">NHS (2002). </w:t>
      </w:r>
      <w:r w:rsidRPr="00E66407">
        <w:rPr>
          <w:i/>
          <w:iCs/>
        </w:rPr>
        <w:t>Quality Improvement Kotter’s Eight Steps of Change</w:t>
      </w:r>
      <w:r w:rsidRPr="00E66407">
        <w:t>. [online] www.nhselect.nhs.uk. Available at: https://www.nhselect.nhs.uk/uploads/files/1/Kotter%27s%208%20steps%20of%20change.pdf [Accessed 28 Apr. 2025].</w:t>
      </w:r>
    </w:p>
    <w:p w14:paraId="5411D12E" w14:textId="77777777" w:rsidR="00E66407" w:rsidRPr="00E66407" w:rsidRDefault="00E66407" w:rsidP="00E66407">
      <w:r w:rsidRPr="00E66407">
        <w:t xml:space="preserve">Noe, R. (2012). </w:t>
      </w:r>
      <w:r w:rsidRPr="00E66407">
        <w:rPr>
          <w:i/>
          <w:iCs/>
        </w:rPr>
        <w:t>Employee Training &amp; Development</w:t>
      </w:r>
      <w:r w:rsidRPr="00E66407">
        <w:t>. McGraw-Hill Companies.</w:t>
      </w:r>
    </w:p>
    <w:p w14:paraId="4A92B810" w14:textId="77777777" w:rsidR="00E66407" w:rsidRPr="00E66407" w:rsidRDefault="00E66407" w:rsidP="00E66407">
      <w:r w:rsidRPr="00E66407">
        <w:t xml:space="preserve">Noe, R.A. (2017). </w:t>
      </w:r>
      <w:r w:rsidRPr="00E66407">
        <w:rPr>
          <w:i/>
          <w:iCs/>
        </w:rPr>
        <w:t>Employee training and development</w:t>
      </w:r>
      <w:r w:rsidRPr="00E66407">
        <w:t xml:space="preserve">. 7th ed. New York, Ny: </w:t>
      </w:r>
      <w:proofErr w:type="spellStart"/>
      <w:r w:rsidRPr="00E66407">
        <w:t>Mcgraw-Hill</w:t>
      </w:r>
      <w:proofErr w:type="spellEnd"/>
      <w:r w:rsidRPr="00E66407">
        <w:t xml:space="preserve"> Education.</w:t>
      </w:r>
    </w:p>
    <w:p w14:paraId="79AC1C4B" w14:textId="77777777" w:rsidR="00E66407" w:rsidRPr="00E66407" w:rsidRDefault="00E66407" w:rsidP="00E66407">
      <w:proofErr w:type="spellStart"/>
      <w:r w:rsidRPr="00E66407">
        <w:t>Oreg</w:t>
      </w:r>
      <w:proofErr w:type="spellEnd"/>
      <w:r w:rsidRPr="00E66407">
        <w:t xml:space="preserve">, S., </w:t>
      </w:r>
      <w:proofErr w:type="spellStart"/>
      <w:r w:rsidRPr="00E66407">
        <w:t>Vakola</w:t>
      </w:r>
      <w:proofErr w:type="spellEnd"/>
      <w:r w:rsidRPr="00E66407">
        <w:t xml:space="preserve">, M. and </w:t>
      </w:r>
      <w:proofErr w:type="spellStart"/>
      <w:r w:rsidRPr="00E66407">
        <w:t>Armenakis</w:t>
      </w:r>
      <w:proofErr w:type="spellEnd"/>
      <w:r w:rsidRPr="00E66407">
        <w:t xml:space="preserve">, A. (2011). Change Recipients’ Reactions to Organizational Change. </w:t>
      </w:r>
      <w:r w:rsidRPr="00E66407">
        <w:rPr>
          <w:i/>
          <w:iCs/>
        </w:rPr>
        <w:t xml:space="preserve">The Journal of Applied </w:t>
      </w:r>
      <w:proofErr w:type="spellStart"/>
      <w:r w:rsidRPr="00E66407">
        <w:rPr>
          <w:i/>
          <w:iCs/>
        </w:rPr>
        <w:t>Behavioral</w:t>
      </w:r>
      <w:proofErr w:type="spellEnd"/>
      <w:r w:rsidRPr="00E66407">
        <w:rPr>
          <w:i/>
          <w:iCs/>
        </w:rPr>
        <w:t xml:space="preserve"> Science</w:t>
      </w:r>
      <w:r w:rsidRPr="00E66407">
        <w:t>, 47(4), pp.461–524.</w:t>
      </w:r>
    </w:p>
    <w:p w14:paraId="5AC66B52" w14:textId="77777777" w:rsidR="00E66407" w:rsidRPr="00E66407" w:rsidRDefault="00E66407" w:rsidP="00E66407">
      <w:r w:rsidRPr="00E66407">
        <w:t xml:space="preserve">Research, J. (2014). 221 Vinay Chaitanya Ganta Motivation </w:t>
      </w:r>
      <w:proofErr w:type="gramStart"/>
      <w:r w:rsidRPr="00E66407">
        <w:t>In</w:t>
      </w:r>
      <w:proofErr w:type="gramEnd"/>
      <w:r w:rsidRPr="00E66407">
        <w:t xml:space="preserve"> </w:t>
      </w:r>
      <w:proofErr w:type="gramStart"/>
      <w:r w:rsidRPr="00E66407">
        <w:t>The</w:t>
      </w:r>
      <w:proofErr w:type="gramEnd"/>
      <w:r w:rsidRPr="00E66407">
        <w:t xml:space="preserve"> Workplace </w:t>
      </w:r>
      <w:proofErr w:type="gramStart"/>
      <w:r w:rsidRPr="00E66407">
        <w:t>To</w:t>
      </w:r>
      <w:proofErr w:type="gramEnd"/>
      <w:r w:rsidRPr="00E66407">
        <w:t xml:space="preserve"> Improve Employee </w:t>
      </w:r>
      <w:proofErr w:type="gramStart"/>
      <w:r w:rsidRPr="00E66407">
        <w:t>Performance .</w:t>
      </w:r>
      <w:proofErr w:type="gramEnd"/>
      <w:r w:rsidRPr="00E66407">
        <w:t xml:space="preserve"> </w:t>
      </w:r>
      <w:r w:rsidRPr="00E66407">
        <w:rPr>
          <w:i/>
          <w:iCs/>
        </w:rPr>
        <w:t>International Journal of Engineering Technology</w:t>
      </w:r>
      <w:r w:rsidRPr="00E66407">
        <w:t>, 2(6).</w:t>
      </w:r>
    </w:p>
    <w:p w14:paraId="09100F38" w14:textId="77777777" w:rsidR="00E66407" w:rsidRPr="00E66407" w:rsidRDefault="00E66407" w:rsidP="00E66407">
      <w:r w:rsidRPr="00E66407">
        <w:t xml:space="preserve">Shell (2024). </w:t>
      </w:r>
      <w:r w:rsidRPr="00E66407">
        <w:rPr>
          <w:i/>
          <w:iCs/>
        </w:rPr>
        <w:t>LNG Outlook 2024 | Shell Global</w:t>
      </w:r>
      <w:r w:rsidRPr="00E66407">
        <w:t>. [online] www.shell.com. Available at: https://www.shell.com/what-we-do/oil-and-natural-gas/liquefied-natural-gas-lng/lng-outlook-2024.html [Accessed 1 Mar. 2025].</w:t>
      </w:r>
    </w:p>
    <w:p w14:paraId="4824966F" w14:textId="77777777" w:rsidR="00E66407" w:rsidRPr="00E66407" w:rsidRDefault="00E66407" w:rsidP="00E66407">
      <w:r w:rsidRPr="00E66407">
        <w:t xml:space="preserve">Shell UK Limited (2015). </w:t>
      </w:r>
      <w:r w:rsidRPr="00E66407">
        <w:rPr>
          <w:i/>
          <w:iCs/>
        </w:rPr>
        <w:t>Peterhead CCS Project Doc Title: Operation and Maintenance Philosophy</w:t>
      </w:r>
      <w:r w:rsidRPr="00E66407">
        <w:t>. [online] Available at: https://assets.publishing.service.gov.uk/media/5a80178bed915d74e33f8656/11.005_-_Operations_and_Maintenance_Philosophy.pdf [Accessed 3 Mar. 2025].</w:t>
      </w:r>
    </w:p>
    <w:p w14:paraId="3EABF7EA" w14:textId="77777777" w:rsidR="00E66407" w:rsidRPr="00E66407" w:rsidRDefault="00E66407" w:rsidP="00E66407">
      <w:r w:rsidRPr="00E66407">
        <w:t xml:space="preserve">Six Sigma (2024). </w:t>
      </w:r>
      <w:r w:rsidRPr="00E66407">
        <w:rPr>
          <w:i/>
          <w:iCs/>
        </w:rPr>
        <w:t xml:space="preserve">Lewin’s Force Field Analysis in Change Management. What, </w:t>
      </w:r>
      <w:proofErr w:type="gramStart"/>
      <w:r w:rsidRPr="00E66407">
        <w:rPr>
          <w:i/>
          <w:iCs/>
        </w:rPr>
        <w:t>Why</w:t>
      </w:r>
      <w:proofErr w:type="gramEnd"/>
      <w:r w:rsidRPr="00E66407">
        <w:rPr>
          <w:i/>
          <w:iCs/>
        </w:rPr>
        <w:t>, and How</w:t>
      </w:r>
      <w:r w:rsidRPr="00E66407">
        <w:t>. [online] SixSigma.us. Available at: https://www.6sigma.us/six-sigma-in-focus/lewin-force-field-analysis-in-change-management/ [Accessed 8 May 2025].</w:t>
      </w:r>
    </w:p>
    <w:p w14:paraId="6652B2CF" w14:textId="77777777" w:rsidR="00E66407" w:rsidRPr="00E66407" w:rsidRDefault="00E66407" w:rsidP="00E66407">
      <w:r w:rsidRPr="00E66407">
        <w:t xml:space="preserve">Stern, J. and Oxford Institute </w:t>
      </w:r>
      <w:proofErr w:type="gramStart"/>
      <w:r w:rsidRPr="00E66407">
        <w:t>For</w:t>
      </w:r>
      <w:proofErr w:type="gramEnd"/>
      <w:r w:rsidRPr="00E66407">
        <w:t xml:space="preserve"> Energy Studies (2019). </w:t>
      </w:r>
      <w:r w:rsidRPr="00E66407">
        <w:rPr>
          <w:i/>
          <w:iCs/>
        </w:rPr>
        <w:t xml:space="preserve">Challenges to the Future of </w:t>
      </w:r>
      <w:proofErr w:type="gramStart"/>
      <w:r w:rsidRPr="00E66407">
        <w:rPr>
          <w:i/>
          <w:iCs/>
        </w:rPr>
        <w:t>LNG :</w:t>
      </w:r>
      <w:proofErr w:type="gramEnd"/>
      <w:r w:rsidRPr="00E66407">
        <w:rPr>
          <w:i/>
          <w:iCs/>
        </w:rPr>
        <w:t xml:space="preserve"> decarbonisation, Affordability and Profitability</w:t>
      </w:r>
      <w:r w:rsidRPr="00E66407">
        <w:t>. Oxford: Oxford Institute for Energy Studies.</w:t>
      </w:r>
    </w:p>
    <w:p w14:paraId="0DA29122" w14:textId="77777777" w:rsidR="00E66407" w:rsidRPr="00E66407" w:rsidRDefault="00E66407" w:rsidP="00E66407">
      <w:r w:rsidRPr="00E66407">
        <w:t xml:space="preserve">Stouten, J., Rousseau, D.M. and De Cremer, D. (2018). Successful Organizational Change: Integrating the Management Practice and Scholarly Literatures. </w:t>
      </w:r>
      <w:r w:rsidRPr="00E66407">
        <w:rPr>
          <w:i/>
          <w:iCs/>
        </w:rPr>
        <w:t>Academy of Management Annals</w:t>
      </w:r>
      <w:r w:rsidRPr="00E66407">
        <w:t xml:space="preserve">, 12(2), pp.752–788. </w:t>
      </w:r>
      <w:proofErr w:type="spellStart"/>
      <w:proofErr w:type="gramStart"/>
      <w:r w:rsidRPr="00E66407">
        <w:t>doi:https</w:t>
      </w:r>
      <w:proofErr w:type="spellEnd"/>
      <w:r w:rsidRPr="00E66407">
        <w:t>://doi.org/10.5465/annals.2016.0095</w:t>
      </w:r>
      <w:proofErr w:type="gramEnd"/>
      <w:r w:rsidRPr="00E66407">
        <w:t>.</w:t>
      </w:r>
    </w:p>
    <w:p w14:paraId="30A68857" w14:textId="77777777" w:rsidR="00E66407" w:rsidRPr="00E66407" w:rsidRDefault="00E66407" w:rsidP="00E66407">
      <w:r w:rsidRPr="00E66407">
        <w:t xml:space="preserve">Tanner, R. (2019). </w:t>
      </w:r>
      <w:r w:rsidRPr="00E66407">
        <w:rPr>
          <w:i/>
          <w:iCs/>
        </w:rPr>
        <w:t>Leading Change (Step 6) – Generate Short-Term Wins</w:t>
      </w:r>
      <w:r w:rsidRPr="00E66407">
        <w:t xml:space="preserve">. [online] Management Is a </w:t>
      </w:r>
      <w:proofErr w:type="gramStart"/>
      <w:r w:rsidRPr="00E66407">
        <w:t>Journey</w:t>
      </w:r>
      <w:proofErr w:type="gramEnd"/>
      <w:r w:rsidRPr="00E66407">
        <w:t>. Available at: https://managementisajourney.com/leading-change-step-6-generate-short-term-wins/ [Accessed 8 Apr. 2025].</w:t>
      </w:r>
    </w:p>
    <w:p w14:paraId="7FC933EA" w14:textId="77777777" w:rsidR="00E66407" w:rsidRPr="00E66407" w:rsidRDefault="00E66407" w:rsidP="00E66407">
      <w:r w:rsidRPr="00E66407">
        <w:t xml:space="preserve">Thomas, J. (1985). Force field analysis: A new way to evaluate your strategy. </w:t>
      </w:r>
      <w:r w:rsidRPr="00E66407">
        <w:rPr>
          <w:i/>
          <w:iCs/>
        </w:rPr>
        <w:t>Long Range Planning</w:t>
      </w:r>
      <w:r w:rsidRPr="00E66407">
        <w:t xml:space="preserve">, [online] 18(6), pp.54–59. </w:t>
      </w:r>
      <w:proofErr w:type="spellStart"/>
      <w:proofErr w:type="gramStart"/>
      <w:r w:rsidRPr="00E66407">
        <w:t>doi:https</w:t>
      </w:r>
      <w:proofErr w:type="spellEnd"/>
      <w:r w:rsidRPr="00E66407">
        <w:t>://doi.org/10.1016/0024-6301(85)90064-0</w:t>
      </w:r>
      <w:proofErr w:type="gramEnd"/>
      <w:r w:rsidRPr="00E66407">
        <w:t>.</w:t>
      </w:r>
    </w:p>
    <w:p w14:paraId="64D98EB1" w14:textId="77777777" w:rsidR="00E66407" w:rsidRPr="00E66407" w:rsidRDefault="00E66407" w:rsidP="00E66407">
      <w:r w:rsidRPr="00E66407">
        <w:t xml:space="preserve">Zand, D.E. and Sorensen, R.E. (1975). Theory of Change and the Effective Use of Management Science. </w:t>
      </w:r>
      <w:r w:rsidRPr="00E66407">
        <w:rPr>
          <w:i/>
          <w:iCs/>
        </w:rPr>
        <w:t>Administrative Science Quarterly</w:t>
      </w:r>
      <w:r w:rsidRPr="00E66407">
        <w:t xml:space="preserve">, 20(4), p.532. </w:t>
      </w:r>
      <w:proofErr w:type="spellStart"/>
      <w:proofErr w:type="gramStart"/>
      <w:r w:rsidRPr="00E66407">
        <w:t>doi:https</w:t>
      </w:r>
      <w:proofErr w:type="spellEnd"/>
      <w:r w:rsidRPr="00E66407">
        <w:t>://doi.org/10.2307/2392021</w:t>
      </w:r>
      <w:proofErr w:type="gramEnd"/>
      <w:r w:rsidRPr="00E66407">
        <w:t>.</w:t>
      </w:r>
    </w:p>
    <w:p w14:paraId="0FB950D0" w14:textId="77777777" w:rsidR="000513FD" w:rsidRDefault="000513FD"/>
    <w:sectPr w:rsidR="000513FD" w:rsidSect="004E002B">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A8B0EC" w14:textId="77777777" w:rsidR="00B02520" w:rsidRDefault="00B02520" w:rsidP="007C2173">
      <w:pPr>
        <w:spacing w:after="0" w:line="240" w:lineRule="auto"/>
      </w:pPr>
      <w:r>
        <w:separator/>
      </w:r>
    </w:p>
  </w:endnote>
  <w:endnote w:type="continuationSeparator" w:id="0">
    <w:p w14:paraId="66F39B68" w14:textId="77777777" w:rsidR="00B02520" w:rsidRDefault="00B02520" w:rsidP="007C2173">
      <w:pPr>
        <w:spacing w:after="0" w:line="240" w:lineRule="auto"/>
      </w:pPr>
      <w:r>
        <w:continuationSeparator/>
      </w:r>
    </w:p>
  </w:endnote>
  <w:endnote w:type="continuationNotice" w:id="1">
    <w:p w14:paraId="0532D70F" w14:textId="77777777" w:rsidR="00B02520" w:rsidRDefault="00B025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0753786"/>
      <w:docPartObj>
        <w:docPartGallery w:val="Page Numbers (Bottom of Page)"/>
        <w:docPartUnique/>
      </w:docPartObj>
    </w:sdtPr>
    <w:sdtEndPr>
      <w:rPr>
        <w:noProof/>
      </w:rPr>
    </w:sdtEndPr>
    <w:sdtContent>
      <w:p w14:paraId="396101BF" w14:textId="0AC123B8" w:rsidR="004E002B" w:rsidRDefault="004E00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E77ADC" w14:textId="77777777" w:rsidR="007C2173" w:rsidRDefault="007C2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0C1C63" w14:textId="77777777" w:rsidR="00B02520" w:rsidRDefault="00B02520" w:rsidP="007C2173">
      <w:pPr>
        <w:spacing w:after="0" w:line="240" w:lineRule="auto"/>
      </w:pPr>
      <w:r>
        <w:separator/>
      </w:r>
    </w:p>
  </w:footnote>
  <w:footnote w:type="continuationSeparator" w:id="0">
    <w:p w14:paraId="3F13C986" w14:textId="77777777" w:rsidR="00B02520" w:rsidRDefault="00B02520" w:rsidP="007C2173">
      <w:pPr>
        <w:spacing w:after="0" w:line="240" w:lineRule="auto"/>
      </w:pPr>
      <w:r>
        <w:continuationSeparator/>
      </w:r>
    </w:p>
  </w:footnote>
  <w:footnote w:type="continuationNotice" w:id="1">
    <w:p w14:paraId="73E2D545" w14:textId="77777777" w:rsidR="00B02520" w:rsidRDefault="00B02520">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1E3"/>
    <w:rsid w:val="00000E4E"/>
    <w:rsid w:val="000063F6"/>
    <w:rsid w:val="0001390F"/>
    <w:rsid w:val="000169D7"/>
    <w:rsid w:val="00022814"/>
    <w:rsid w:val="00023347"/>
    <w:rsid w:val="0003298F"/>
    <w:rsid w:val="00044844"/>
    <w:rsid w:val="000513FD"/>
    <w:rsid w:val="00053712"/>
    <w:rsid w:val="00057382"/>
    <w:rsid w:val="0005745E"/>
    <w:rsid w:val="00062399"/>
    <w:rsid w:val="00065D6B"/>
    <w:rsid w:val="0008437F"/>
    <w:rsid w:val="00084AD7"/>
    <w:rsid w:val="000919A9"/>
    <w:rsid w:val="000A3EA5"/>
    <w:rsid w:val="000A635E"/>
    <w:rsid w:val="000B056B"/>
    <w:rsid w:val="000B0847"/>
    <w:rsid w:val="000B172E"/>
    <w:rsid w:val="000B2E85"/>
    <w:rsid w:val="000B395A"/>
    <w:rsid w:val="000B4A86"/>
    <w:rsid w:val="000C20F8"/>
    <w:rsid w:val="000C46DD"/>
    <w:rsid w:val="000D0365"/>
    <w:rsid w:val="000D0FA6"/>
    <w:rsid w:val="000D1E33"/>
    <w:rsid w:val="000D37CB"/>
    <w:rsid w:val="000D405C"/>
    <w:rsid w:val="000D4C8F"/>
    <w:rsid w:val="000F0DFA"/>
    <w:rsid w:val="001112F0"/>
    <w:rsid w:val="001142C2"/>
    <w:rsid w:val="00122619"/>
    <w:rsid w:val="0012298B"/>
    <w:rsid w:val="00142D1A"/>
    <w:rsid w:val="001435C6"/>
    <w:rsid w:val="001510C0"/>
    <w:rsid w:val="00151635"/>
    <w:rsid w:val="00153185"/>
    <w:rsid w:val="00156628"/>
    <w:rsid w:val="00157EDD"/>
    <w:rsid w:val="001602BC"/>
    <w:rsid w:val="00161D52"/>
    <w:rsid w:val="00170507"/>
    <w:rsid w:val="00173031"/>
    <w:rsid w:val="00186719"/>
    <w:rsid w:val="00192AD8"/>
    <w:rsid w:val="00194BC3"/>
    <w:rsid w:val="00196EE0"/>
    <w:rsid w:val="00197E5D"/>
    <w:rsid w:val="001A4382"/>
    <w:rsid w:val="001B11DC"/>
    <w:rsid w:val="001B1DF6"/>
    <w:rsid w:val="001B235A"/>
    <w:rsid w:val="001B47FD"/>
    <w:rsid w:val="001C5B6B"/>
    <w:rsid w:val="001C6D44"/>
    <w:rsid w:val="001D00E4"/>
    <w:rsid w:val="001D28D3"/>
    <w:rsid w:val="001D6C9A"/>
    <w:rsid w:val="001D6D71"/>
    <w:rsid w:val="001E1511"/>
    <w:rsid w:val="001F0903"/>
    <w:rsid w:val="001F6150"/>
    <w:rsid w:val="002023EA"/>
    <w:rsid w:val="00203A03"/>
    <w:rsid w:val="00206631"/>
    <w:rsid w:val="002144C6"/>
    <w:rsid w:val="0021558E"/>
    <w:rsid w:val="002172DF"/>
    <w:rsid w:val="00235CB6"/>
    <w:rsid w:val="002363CA"/>
    <w:rsid w:val="00236FC5"/>
    <w:rsid w:val="00240AE7"/>
    <w:rsid w:val="00242416"/>
    <w:rsid w:val="002505B8"/>
    <w:rsid w:val="00254378"/>
    <w:rsid w:val="00265E73"/>
    <w:rsid w:val="002707F4"/>
    <w:rsid w:val="00273A37"/>
    <w:rsid w:val="00281967"/>
    <w:rsid w:val="002835C7"/>
    <w:rsid w:val="002870AE"/>
    <w:rsid w:val="002949D8"/>
    <w:rsid w:val="0029566C"/>
    <w:rsid w:val="002A36F9"/>
    <w:rsid w:val="002A5CAE"/>
    <w:rsid w:val="002A6350"/>
    <w:rsid w:val="002B061C"/>
    <w:rsid w:val="002B1572"/>
    <w:rsid w:val="002B1FF4"/>
    <w:rsid w:val="002C143C"/>
    <w:rsid w:val="002C6EA8"/>
    <w:rsid w:val="002C789F"/>
    <w:rsid w:val="002D09E4"/>
    <w:rsid w:val="002D0BD5"/>
    <w:rsid w:val="002D24C6"/>
    <w:rsid w:val="002D31E3"/>
    <w:rsid w:val="002E0640"/>
    <w:rsid w:val="002E21CC"/>
    <w:rsid w:val="002E2F92"/>
    <w:rsid w:val="002E3863"/>
    <w:rsid w:val="002F2D1C"/>
    <w:rsid w:val="00300297"/>
    <w:rsid w:val="0031026F"/>
    <w:rsid w:val="003213E2"/>
    <w:rsid w:val="003223C4"/>
    <w:rsid w:val="003273CD"/>
    <w:rsid w:val="003334C7"/>
    <w:rsid w:val="00337143"/>
    <w:rsid w:val="00342228"/>
    <w:rsid w:val="003428E0"/>
    <w:rsid w:val="00345BFE"/>
    <w:rsid w:val="003470C7"/>
    <w:rsid w:val="00351910"/>
    <w:rsid w:val="00355126"/>
    <w:rsid w:val="00360DDD"/>
    <w:rsid w:val="00364FC2"/>
    <w:rsid w:val="00367D7F"/>
    <w:rsid w:val="0037049A"/>
    <w:rsid w:val="00373DDE"/>
    <w:rsid w:val="00374303"/>
    <w:rsid w:val="003748E7"/>
    <w:rsid w:val="00377533"/>
    <w:rsid w:val="003778BB"/>
    <w:rsid w:val="003860B2"/>
    <w:rsid w:val="00390EEE"/>
    <w:rsid w:val="003929C3"/>
    <w:rsid w:val="003973CA"/>
    <w:rsid w:val="003A36CF"/>
    <w:rsid w:val="003A44C3"/>
    <w:rsid w:val="003B2CDE"/>
    <w:rsid w:val="003D4741"/>
    <w:rsid w:val="003E0787"/>
    <w:rsid w:val="003E7132"/>
    <w:rsid w:val="003F0D4C"/>
    <w:rsid w:val="003F2FC9"/>
    <w:rsid w:val="003F3EFB"/>
    <w:rsid w:val="004000A6"/>
    <w:rsid w:val="00407DA4"/>
    <w:rsid w:val="00424B37"/>
    <w:rsid w:val="0042760E"/>
    <w:rsid w:val="00427877"/>
    <w:rsid w:val="00436040"/>
    <w:rsid w:val="00442367"/>
    <w:rsid w:val="00444386"/>
    <w:rsid w:val="00445DCD"/>
    <w:rsid w:val="00446674"/>
    <w:rsid w:val="00450857"/>
    <w:rsid w:val="004556D4"/>
    <w:rsid w:val="00460C9D"/>
    <w:rsid w:val="004653D8"/>
    <w:rsid w:val="0047586F"/>
    <w:rsid w:val="00475C17"/>
    <w:rsid w:val="00477AA4"/>
    <w:rsid w:val="00480F27"/>
    <w:rsid w:val="004904C9"/>
    <w:rsid w:val="004A34EF"/>
    <w:rsid w:val="004A40D4"/>
    <w:rsid w:val="004A500D"/>
    <w:rsid w:val="004A561A"/>
    <w:rsid w:val="004A7086"/>
    <w:rsid w:val="004B027B"/>
    <w:rsid w:val="004B4D04"/>
    <w:rsid w:val="004B7795"/>
    <w:rsid w:val="004C02D6"/>
    <w:rsid w:val="004C1914"/>
    <w:rsid w:val="004D350A"/>
    <w:rsid w:val="004D44B9"/>
    <w:rsid w:val="004D5FF5"/>
    <w:rsid w:val="004D77B9"/>
    <w:rsid w:val="004E002B"/>
    <w:rsid w:val="004E15F0"/>
    <w:rsid w:val="004E78A5"/>
    <w:rsid w:val="004F0D13"/>
    <w:rsid w:val="0051113F"/>
    <w:rsid w:val="005116BB"/>
    <w:rsid w:val="00512372"/>
    <w:rsid w:val="00514CB1"/>
    <w:rsid w:val="005153B4"/>
    <w:rsid w:val="005251FC"/>
    <w:rsid w:val="00532F9E"/>
    <w:rsid w:val="00533955"/>
    <w:rsid w:val="00533A81"/>
    <w:rsid w:val="00535377"/>
    <w:rsid w:val="00540595"/>
    <w:rsid w:val="00550347"/>
    <w:rsid w:val="005554C4"/>
    <w:rsid w:val="00555CAE"/>
    <w:rsid w:val="00557255"/>
    <w:rsid w:val="00557C7C"/>
    <w:rsid w:val="005659BB"/>
    <w:rsid w:val="0056684C"/>
    <w:rsid w:val="00571E42"/>
    <w:rsid w:val="0057744F"/>
    <w:rsid w:val="005875A1"/>
    <w:rsid w:val="00587706"/>
    <w:rsid w:val="00591549"/>
    <w:rsid w:val="005933F5"/>
    <w:rsid w:val="00594265"/>
    <w:rsid w:val="005A0761"/>
    <w:rsid w:val="005A6B2D"/>
    <w:rsid w:val="005B1404"/>
    <w:rsid w:val="005B257F"/>
    <w:rsid w:val="005B7E07"/>
    <w:rsid w:val="005C3772"/>
    <w:rsid w:val="005C3E3F"/>
    <w:rsid w:val="005C6F34"/>
    <w:rsid w:val="005D04E7"/>
    <w:rsid w:val="005D4204"/>
    <w:rsid w:val="005D79E6"/>
    <w:rsid w:val="005E0CAC"/>
    <w:rsid w:val="005E7C69"/>
    <w:rsid w:val="005F20D5"/>
    <w:rsid w:val="005F2919"/>
    <w:rsid w:val="0060161B"/>
    <w:rsid w:val="00601FEB"/>
    <w:rsid w:val="006053B4"/>
    <w:rsid w:val="00612974"/>
    <w:rsid w:val="0062345C"/>
    <w:rsid w:val="00627765"/>
    <w:rsid w:val="006325DD"/>
    <w:rsid w:val="00635D26"/>
    <w:rsid w:val="00635D98"/>
    <w:rsid w:val="00644402"/>
    <w:rsid w:val="00647B0C"/>
    <w:rsid w:val="00647B96"/>
    <w:rsid w:val="006506D1"/>
    <w:rsid w:val="006518E1"/>
    <w:rsid w:val="00653513"/>
    <w:rsid w:val="006544EC"/>
    <w:rsid w:val="00657B6E"/>
    <w:rsid w:val="00665700"/>
    <w:rsid w:val="00666A60"/>
    <w:rsid w:val="006740EC"/>
    <w:rsid w:val="006808DF"/>
    <w:rsid w:val="00686B43"/>
    <w:rsid w:val="00686D72"/>
    <w:rsid w:val="00690981"/>
    <w:rsid w:val="00695149"/>
    <w:rsid w:val="006A5800"/>
    <w:rsid w:val="006A6F9D"/>
    <w:rsid w:val="006A79DF"/>
    <w:rsid w:val="006A7C17"/>
    <w:rsid w:val="006B5C2F"/>
    <w:rsid w:val="006C239C"/>
    <w:rsid w:val="006C6CAC"/>
    <w:rsid w:val="006D25B5"/>
    <w:rsid w:val="006D421C"/>
    <w:rsid w:val="006D56E2"/>
    <w:rsid w:val="006D616C"/>
    <w:rsid w:val="006E3B3B"/>
    <w:rsid w:val="006F2666"/>
    <w:rsid w:val="006F3E4F"/>
    <w:rsid w:val="00702C09"/>
    <w:rsid w:val="0070375B"/>
    <w:rsid w:val="00704883"/>
    <w:rsid w:val="00705E9D"/>
    <w:rsid w:val="00707351"/>
    <w:rsid w:val="00707B1E"/>
    <w:rsid w:val="00707B79"/>
    <w:rsid w:val="00715404"/>
    <w:rsid w:val="007163E5"/>
    <w:rsid w:val="00720C7F"/>
    <w:rsid w:val="00721147"/>
    <w:rsid w:val="007261B1"/>
    <w:rsid w:val="00727419"/>
    <w:rsid w:val="00732304"/>
    <w:rsid w:val="00733293"/>
    <w:rsid w:val="00734550"/>
    <w:rsid w:val="007503D2"/>
    <w:rsid w:val="007672C2"/>
    <w:rsid w:val="007673B7"/>
    <w:rsid w:val="00771F34"/>
    <w:rsid w:val="00772F82"/>
    <w:rsid w:val="007749FE"/>
    <w:rsid w:val="00780F4C"/>
    <w:rsid w:val="007857C9"/>
    <w:rsid w:val="007C2173"/>
    <w:rsid w:val="007C552D"/>
    <w:rsid w:val="007C7930"/>
    <w:rsid w:val="007D27A8"/>
    <w:rsid w:val="007D6E07"/>
    <w:rsid w:val="007D7255"/>
    <w:rsid w:val="007E096D"/>
    <w:rsid w:val="007E0C6E"/>
    <w:rsid w:val="007E43E0"/>
    <w:rsid w:val="007F29D0"/>
    <w:rsid w:val="007F4AFC"/>
    <w:rsid w:val="007F4DC2"/>
    <w:rsid w:val="007F619B"/>
    <w:rsid w:val="007F6308"/>
    <w:rsid w:val="007F70CD"/>
    <w:rsid w:val="00800D1C"/>
    <w:rsid w:val="008011BB"/>
    <w:rsid w:val="00803A11"/>
    <w:rsid w:val="00804B49"/>
    <w:rsid w:val="0080569A"/>
    <w:rsid w:val="00806D39"/>
    <w:rsid w:val="008076A3"/>
    <w:rsid w:val="00807F6F"/>
    <w:rsid w:val="00811701"/>
    <w:rsid w:val="0081181A"/>
    <w:rsid w:val="00823177"/>
    <w:rsid w:val="00832462"/>
    <w:rsid w:val="008354D9"/>
    <w:rsid w:val="00842C94"/>
    <w:rsid w:val="00843D1D"/>
    <w:rsid w:val="00851968"/>
    <w:rsid w:val="00852138"/>
    <w:rsid w:val="00863275"/>
    <w:rsid w:val="008678E8"/>
    <w:rsid w:val="0089007B"/>
    <w:rsid w:val="0089051B"/>
    <w:rsid w:val="008921E1"/>
    <w:rsid w:val="008A42B7"/>
    <w:rsid w:val="008B0EAA"/>
    <w:rsid w:val="008B19D4"/>
    <w:rsid w:val="008B1F70"/>
    <w:rsid w:val="008B6BF6"/>
    <w:rsid w:val="008C4ED2"/>
    <w:rsid w:val="008C6990"/>
    <w:rsid w:val="008D22EE"/>
    <w:rsid w:val="008E18DD"/>
    <w:rsid w:val="008E310E"/>
    <w:rsid w:val="0090787B"/>
    <w:rsid w:val="00912A48"/>
    <w:rsid w:val="00914A40"/>
    <w:rsid w:val="0091543E"/>
    <w:rsid w:val="00916FF0"/>
    <w:rsid w:val="009242B5"/>
    <w:rsid w:val="0092470F"/>
    <w:rsid w:val="00932546"/>
    <w:rsid w:val="0093359E"/>
    <w:rsid w:val="009340DA"/>
    <w:rsid w:val="00943A63"/>
    <w:rsid w:val="00955798"/>
    <w:rsid w:val="00961072"/>
    <w:rsid w:val="00961289"/>
    <w:rsid w:val="00964860"/>
    <w:rsid w:val="00966881"/>
    <w:rsid w:val="0096746F"/>
    <w:rsid w:val="00971F08"/>
    <w:rsid w:val="00974D61"/>
    <w:rsid w:val="00982158"/>
    <w:rsid w:val="009835FC"/>
    <w:rsid w:val="009845E9"/>
    <w:rsid w:val="00984B0B"/>
    <w:rsid w:val="009850E4"/>
    <w:rsid w:val="00996CB4"/>
    <w:rsid w:val="009A4931"/>
    <w:rsid w:val="009B076E"/>
    <w:rsid w:val="009B1CA1"/>
    <w:rsid w:val="009B4700"/>
    <w:rsid w:val="009B6C7C"/>
    <w:rsid w:val="009C5E84"/>
    <w:rsid w:val="009D3302"/>
    <w:rsid w:val="009D39A9"/>
    <w:rsid w:val="009D6DCD"/>
    <w:rsid w:val="009E1E7F"/>
    <w:rsid w:val="009E6E31"/>
    <w:rsid w:val="009F138F"/>
    <w:rsid w:val="009F4F63"/>
    <w:rsid w:val="009F6AA7"/>
    <w:rsid w:val="00A03AFC"/>
    <w:rsid w:val="00A1174E"/>
    <w:rsid w:val="00A11EE7"/>
    <w:rsid w:val="00A1483A"/>
    <w:rsid w:val="00A20002"/>
    <w:rsid w:val="00A232A7"/>
    <w:rsid w:val="00A23704"/>
    <w:rsid w:val="00A23F2C"/>
    <w:rsid w:val="00A24F1B"/>
    <w:rsid w:val="00A27A75"/>
    <w:rsid w:val="00A27A91"/>
    <w:rsid w:val="00A32285"/>
    <w:rsid w:val="00A3597F"/>
    <w:rsid w:val="00A37534"/>
    <w:rsid w:val="00A44702"/>
    <w:rsid w:val="00A46BEA"/>
    <w:rsid w:val="00A46DCB"/>
    <w:rsid w:val="00A51FD7"/>
    <w:rsid w:val="00A60167"/>
    <w:rsid w:val="00A620ED"/>
    <w:rsid w:val="00A64BD8"/>
    <w:rsid w:val="00A65B30"/>
    <w:rsid w:val="00A661FD"/>
    <w:rsid w:val="00A675D1"/>
    <w:rsid w:val="00A71993"/>
    <w:rsid w:val="00A73700"/>
    <w:rsid w:val="00A761E9"/>
    <w:rsid w:val="00A8046A"/>
    <w:rsid w:val="00A90387"/>
    <w:rsid w:val="00A9051A"/>
    <w:rsid w:val="00A97A6D"/>
    <w:rsid w:val="00A97EAC"/>
    <w:rsid w:val="00AA2BBF"/>
    <w:rsid w:val="00AA3AC6"/>
    <w:rsid w:val="00AA3FE1"/>
    <w:rsid w:val="00AB0ECD"/>
    <w:rsid w:val="00AB7704"/>
    <w:rsid w:val="00AC29D9"/>
    <w:rsid w:val="00AD5AF3"/>
    <w:rsid w:val="00AD6A22"/>
    <w:rsid w:val="00AF231E"/>
    <w:rsid w:val="00AF41FB"/>
    <w:rsid w:val="00AF7F45"/>
    <w:rsid w:val="00B02520"/>
    <w:rsid w:val="00B03C9B"/>
    <w:rsid w:val="00B04C20"/>
    <w:rsid w:val="00B1088D"/>
    <w:rsid w:val="00B308CE"/>
    <w:rsid w:val="00B4481A"/>
    <w:rsid w:val="00B472C3"/>
    <w:rsid w:val="00B50D00"/>
    <w:rsid w:val="00B52CCB"/>
    <w:rsid w:val="00B53478"/>
    <w:rsid w:val="00B53B26"/>
    <w:rsid w:val="00B60395"/>
    <w:rsid w:val="00B63ABF"/>
    <w:rsid w:val="00B64E57"/>
    <w:rsid w:val="00B65D4C"/>
    <w:rsid w:val="00B719EF"/>
    <w:rsid w:val="00B81E08"/>
    <w:rsid w:val="00B83A76"/>
    <w:rsid w:val="00B8676A"/>
    <w:rsid w:val="00B938BE"/>
    <w:rsid w:val="00B94B2E"/>
    <w:rsid w:val="00BB1C14"/>
    <w:rsid w:val="00BB36B6"/>
    <w:rsid w:val="00BC0535"/>
    <w:rsid w:val="00BC3070"/>
    <w:rsid w:val="00BC4B67"/>
    <w:rsid w:val="00BC5E39"/>
    <w:rsid w:val="00BC69D7"/>
    <w:rsid w:val="00BC6F1D"/>
    <w:rsid w:val="00BC75FE"/>
    <w:rsid w:val="00BD5CC1"/>
    <w:rsid w:val="00BE200E"/>
    <w:rsid w:val="00BE57A0"/>
    <w:rsid w:val="00BF4999"/>
    <w:rsid w:val="00BF5A64"/>
    <w:rsid w:val="00C00CD1"/>
    <w:rsid w:val="00C1147B"/>
    <w:rsid w:val="00C229D0"/>
    <w:rsid w:val="00C26B50"/>
    <w:rsid w:val="00C312B0"/>
    <w:rsid w:val="00C36E5E"/>
    <w:rsid w:val="00C40DE6"/>
    <w:rsid w:val="00C41B6E"/>
    <w:rsid w:val="00C44C04"/>
    <w:rsid w:val="00C517F1"/>
    <w:rsid w:val="00C53178"/>
    <w:rsid w:val="00C60DB5"/>
    <w:rsid w:val="00C619C4"/>
    <w:rsid w:val="00C67BA0"/>
    <w:rsid w:val="00C714B7"/>
    <w:rsid w:val="00C71A3E"/>
    <w:rsid w:val="00C754BE"/>
    <w:rsid w:val="00C85462"/>
    <w:rsid w:val="00C872F4"/>
    <w:rsid w:val="00C922F8"/>
    <w:rsid w:val="00C95559"/>
    <w:rsid w:val="00CA0AA0"/>
    <w:rsid w:val="00CA1E5D"/>
    <w:rsid w:val="00CB4027"/>
    <w:rsid w:val="00CB5B77"/>
    <w:rsid w:val="00CD26E4"/>
    <w:rsid w:val="00CF045E"/>
    <w:rsid w:val="00CF1274"/>
    <w:rsid w:val="00CF2D70"/>
    <w:rsid w:val="00D20DA7"/>
    <w:rsid w:val="00D361C4"/>
    <w:rsid w:val="00D365CD"/>
    <w:rsid w:val="00D36E84"/>
    <w:rsid w:val="00D405A7"/>
    <w:rsid w:val="00D40F9C"/>
    <w:rsid w:val="00D4103B"/>
    <w:rsid w:val="00D46767"/>
    <w:rsid w:val="00D53F2B"/>
    <w:rsid w:val="00D64435"/>
    <w:rsid w:val="00D647C1"/>
    <w:rsid w:val="00D72267"/>
    <w:rsid w:val="00D72665"/>
    <w:rsid w:val="00D72C62"/>
    <w:rsid w:val="00D73A17"/>
    <w:rsid w:val="00D77619"/>
    <w:rsid w:val="00D82676"/>
    <w:rsid w:val="00D9475A"/>
    <w:rsid w:val="00D948B5"/>
    <w:rsid w:val="00D977D0"/>
    <w:rsid w:val="00DA131C"/>
    <w:rsid w:val="00DA26B5"/>
    <w:rsid w:val="00DA5CB6"/>
    <w:rsid w:val="00DB0B10"/>
    <w:rsid w:val="00DB262D"/>
    <w:rsid w:val="00DC256D"/>
    <w:rsid w:val="00DD27A5"/>
    <w:rsid w:val="00DD5D9A"/>
    <w:rsid w:val="00DE3C73"/>
    <w:rsid w:val="00DE424F"/>
    <w:rsid w:val="00DE4DD5"/>
    <w:rsid w:val="00DF4C59"/>
    <w:rsid w:val="00E064AF"/>
    <w:rsid w:val="00E13F44"/>
    <w:rsid w:val="00E20969"/>
    <w:rsid w:val="00E2351F"/>
    <w:rsid w:val="00E238FC"/>
    <w:rsid w:val="00E24073"/>
    <w:rsid w:val="00E26F01"/>
    <w:rsid w:val="00E321B1"/>
    <w:rsid w:val="00E40F3B"/>
    <w:rsid w:val="00E41685"/>
    <w:rsid w:val="00E43A8B"/>
    <w:rsid w:val="00E43D53"/>
    <w:rsid w:val="00E44A1B"/>
    <w:rsid w:val="00E52809"/>
    <w:rsid w:val="00E533A8"/>
    <w:rsid w:val="00E57296"/>
    <w:rsid w:val="00E60CF9"/>
    <w:rsid w:val="00E62242"/>
    <w:rsid w:val="00E631CF"/>
    <w:rsid w:val="00E65A94"/>
    <w:rsid w:val="00E66407"/>
    <w:rsid w:val="00E6699F"/>
    <w:rsid w:val="00E70F8A"/>
    <w:rsid w:val="00E72BEE"/>
    <w:rsid w:val="00E7691E"/>
    <w:rsid w:val="00E77828"/>
    <w:rsid w:val="00E82B04"/>
    <w:rsid w:val="00E84BD0"/>
    <w:rsid w:val="00E852D3"/>
    <w:rsid w:val="00E8678C"/>
    <w:rsid w:val="00E870F5"/>
    <w:rsid w:val="00E9082E"/>
    <w:rsid w:val="00E9494D"/>
    <w:rsid w:val="00E952B8"/>
    <w:rsid w:val="00E95C18"/>
    <w:rsid w:val="00EA3EF6"/>
    <w:rsid w:val="00EB348F"/>
    <w:rsid w:val="00EB6D59"/>
    <w:rsid w:val="00EB7D52"/>
    <w:rsid w:val="00EC62E2"/>
    <w:rsid w:val="00ED0690"/>
    <w:rsid w:val="00ED0E44"/>
    <w:rsid w:val="00ED4ABE"/>
    <w:rsid w:val="00ED5D9C"/>
    <w:rsid w:val="00EE0A77"/>
    <w:rsid w:val="00EE229B"/>
    <w:rsid w:val="00EE2D4C"/>
    <w:rsid w:val="00EE3881"/>
    <w:rsid w:val="00EE3E8D"/>
    <w:rsid w:val="00EE6850"/>
    <w:rsid w:val="00EF1A69"/>
    <w:rsid w:val="00F005F0"/>
    <w:rsid w:val="00F00903"/>
    <w:rsid w:val="00F01A34"/>
    <w:rsid w:val="00F05F23"/>
    <w:rsid w:val="00F13AF2"/>
    <w:rsid w:val="00F205F9"/>
    <w:rsid w:val="00F21EA7"/>
    <w:rsid w:val="00F221AF"/>
    <w:rsid w:val="00F25C1F"/>
    <w:rsid w:val="00F314FA"/>
    <w:rsid w:val="00F3561C"/>
    <w:rsid w:val="00F35FAE"/>
    <w:rsid w:val="00F36E6B"/>
    <w:rsid w:val="00F41C48"/>
    <w:rsid w:val="00F509E8"/>
    <w:rsid w:val="00F6243A"/>
    <w:rsid w:val="00F6611D"/>
    <w:rsid w:val="00F66C7C"/>
    <w:rsid w:val="00F6796C"/>
    <w:rsid w:val="00F737F7"/>
    <w:rsid w:val="00F819C5"/>
    <w:rsid w:val="00F82FE9"/>
    <w:rsid w:val="00F84DC4"/>
    <w:rsid w:val="00F908FC"/>
    <w:rsid w:val="00FA3ADD"/>
    <w:rsid w:val="00FA42B5"/>
    <w:rsid w:val="00FC0E98"/>
    <w:rsid w:val="00FD0E3D"/>
    <w:rsid w:val="00FD195E"/>
    <w:rsid w:val="00FE0F96"/>
    <w:rsid w:val="00FE2800"/>
    <w:rsid w:val="00FE4D0D"/>
    <w:rsid w:val="00FE4FA6"/>
    <w:rsid w:val="00FE6F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C44A4"/>
  <w15:chartTrackingRefBased/>
  <w15:docId w15:val="{4CD5F36D-C07D-42F6-9850-814CCB787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275"/>
    <w:rPr>
      <w:kern w:val="0"/>
      <w14:ligatures w14:val="none"/>
    </w:rPr>
  </w:style>
  <w:style w:type="paragraph" w:styleId="Heading1">
    <w:name w:val="heading 1"/>
    <w:basedOn w:val="Normal"/>
    <w:next w:val="Normal"/>
    <w:link w:val="Heading1Char"/>
    <w:uiPriority w:val="9"/>
    <w:qFormat/>
    <w:rsid w:val="002D31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31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1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1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1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1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1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1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1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1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31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1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1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1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1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1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1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1E3"/>
    <w:rPr>
      <w:rFonts w:eastAsiaTheme="majorEastAsia" w:cstheme="majorBidi"/>
      <w:color w:val="272727" w:themeColor="text1" w:themeTint="D8"/>
    </w:rPr>
  </w:style>
  <w:style w:type="paragraph" w:styleId="Title">
    <w:name w:val="Title"/>
    <w:basedOn w:val="Normal"/>
    <w:next w:val="Normal"/>
    <w:link w:val="TitleChar"/>
    <w:uiPriority w:val="10"/>
    <w:qFormat/>
    <w:rsid w:val="002D31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1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1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1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1E3"/>
    <w:pPr>
      <w:spacing w:before="160"/>
      <w:jc w:val="center"/>
    </w:pPr>
    <w:rPr>
      <w:i/>
      <w:iCs/>
      <w:color w:val="404040" w:themeColor="text1" w:themeTint="BF"/>
    </w:rPr>
  </w:style>
  <w:style w:type="character" w:customStyle="1" w:styleId="QuoteChar">
    <w:name w:val="Quote Char"/>
    <w:basedOn w:val="DefaultParagraphFont"/>
    <w:link w:val="Quote"/>
    <w:uiPriority w:val="29"/>
    <w:rsid w:val="002D31E3"/>
    <w:rPr>
      <w:i/>
      <w:iCs/>
      <w:color w:val="404040" w:themeColor="text1" w:themeTint="BF"/>
    </w:rPr>
  </w:style>
  <w:style w:type="paragraph" w:styleId="ListParagraph">
    <w:name w:val="List Paragraph"/>
    <w:basedOn w:val="Normal"/>
    <w:uiPriority w:val="34"/>
    <w:qFormat/>
    <w:rsid w:val="002D31E3"/>
    <w:pPr>
      <w:ind w:left="720"/>
      <w:contextualSpacing/>
    </w:pPr>
  </w:style>
  <w:style w:type="character" w:styleId="IntenseEmphasis">
    <w:name w:val="Intense Emphasis"/>
    <w:basedOn w:val="DefaultParagraphFont"/>
    <w:uiPriority w:val="21"/>
    <w:qFormat/>
    <w:rsid w:val="002D31E3"/>
    <w:rPr>
      <w:i/>
      <w:iCs/>
      <w:color w:val="0F4761" w:themeColor="accent1" w:themeShade="BF"/>
    </w:rPr>
  </w:style>
  <w:style w:type="paragraph" w:styleId="IntenseQuote">
    <w:name w:val="Intense Quote"/>
    <w:basedOn w:val="Normal"/>
    <w:next w:val="Normal"/>
    <w:link w:val="IntenseQuoteChar"/>
    <w:uiPriority w:val="30"/>
    <w:qFormat/>
    <w:rsid w:val="002D31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1E3"/>
    <w:rPr>
      <w:i/>
      <w:iCs/>
      <w:color w:val="0F4761" w:themeColor="accent1" w:themeShade="BF"/>
    </w:rPr>
  </w:style>
  <w:style w:type="character" w:styleId="IntenseReference">
    <w:name w:val="Intense Reference"/>
    <w:basedOn w:val="DefaultParagraphFont"/>
    <w:uiPriority w:val="32"/>
    <w:qFormat/>
    <w:rsid w:val="002D31E3"/>
    <w:rPr>
      <w:b/>
      <w:bCs/>
      <w:smallCaps/>
      <w:color w:val="0F4761" w:themeColor="accent1" w:themeShade="BF"/>
      <w:spacing w:val="5"/>
    </w:rPr>
  </w:style>
  <w:style w:type="paragraph" w:styleId="NoSpacing">
    <w:name w:val="No Spacing"/>
    <w:link w:val="NoSpacingChar"/>
    <w:uiPriority w:val="1"/>
    <w:qFormat/>
    <w:rsid w:val="0086327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63275"/>
    <w:rPr>
      <w:rFonts w:eastAsiaTheme="minorEastAsia"/>
      <w:kern w:val="0"/>
      <w:lang w:val="en-US"/>
      <w14:ligatures w14:val="none"/>
    </w:rPr>
  </w:style>
  <w:style w:type="paragraph" w:styleId="TOCHeading">
    <w:name w:val="TOC Heading"/>
    <w:basedOn w:val="Heading1"/>
    <w:next w:val="Normal"/>
    <w:uiPriority w:val="39"/>
    <w:unhideWhenUsed/>
    <w:qFormat/>
    <w:rsid w:val="00863275"/>
    <w:pPr>
      <w:spacing w:before="240" w:after="0"/>
      <w:outlineLvl w:val="9"/>
    </w:pPr>
    <w:rPr>
      <w:sz w:val="32"/>
      <w:szCs w:val="32"/>
      <w:lang w:val="en-US"/>
    </w:rPr>
  </w:style>
  <w:style w:type="paragraph" w:styleId="TOC1">
    <w:name w:val="toc 1"/>
    <w:basedOn w:val="Normal"/>
    <w:next w:val="Normal"/>
    <w:autoRedefine/>
    <w:uiPriority w:val="39"/>
    <w:unhideWhenUsed/>
    <w:rsid w:val="00863275"/>
    <w:pPr>
      <w:spacing w:after="100"/>
    </w:pPr>
  </w:style>
  <w:style w:type="character" w:styleId="Hyperlink">
    <w:name w:val="Hyperlink"/>
    <w:basedOn w:val="DefaultParagraphFont"/>
    <w:uiPriority w:val="99"/>
    <w:unhideWhenUsed/>
    <w:rsid w:val="00863275"/>
    <w:rPr>
      <w:color w:val="467886" w:themeColor="hyperlink"/>
      <w:u w:val="single"/>
    </w:rPr>
  </w:style>
  <w:style w:type="paragraph" w:styleId="TOC2">
    <w:name w:val="toc 2"/>
    <w:basedOn w:val="Normal"/>
    <w:next w:val="Normal"/>
    <w:autoRedefine/>
    <w:uiPriority w:val="39"/>
    <w:unhideWhenUsed/>
    <w:rsid w:val="00863275"/>
    <w:pPr>
      <w:spacing w:after="100"/>
      <w:ind w:left="220"/>
    </w:pPr>
  </w:style>
  <w:style w:type="paragraph" w:styleId="Caption">
    <w:name w:val="caption"/>
    <w:basedOn w:val="Normal"/>
    <w:next w:val="Normal"/>
    <w:uiPriority w:val="35"/>
    <w:unhideWhenUsed/>
    <w:qFormat/>
    <w:rsid w:val="00477AA4"/>
    <w:pPr>
      <w:spacing w:after="200" w:line="240" w:lineRule="auto"/>
    </w:pPr>
    <w:rPr>
      <w:i/>
      <w:iCs/>
      <w:color w:val="0E2841" w:themeColor="text2"/>
      <w:sz w:val="18"/>
      <w:szCs w:val="18"/>
    </w:rPr>
  </w:style>
  <w:style w:type="paragraph" w:styleId="Header">
    <w:name w:val="header"/>
    <w:basedOn w:val="Normal"/>
    <w:link w:val="HeaderChar"/>
    <w:uiPriority w:val="99"/>
    <w:unhideWhenUsed/>
    <w:rsid w:val="007C21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73"/>
    <w:rPr>
      <w:kern w:val="0"/>
      <w14:ligatures w14:val="none"/>
    </w:rPr>
  </w:style>
  <w:style w:type="paragraph" w:styleId="Footer">
    <w:name w:val="footer"/>
    <w:basedOn w:val="Normal"/>
    <w:link w:val="FooterChar"/>
    <w:uiPriority w:val="99"/>
    <w:unhideWhenUsed/>
    <w:rsid w:val="007C21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73"/>
    <w:rPr>
      <w:kern w:val="0"/>
      <w14:ligatures w14:val="none"/>
    </w:rPr>
  </w:style>
  <w:style w:type="paragraph" w:styleId="TableofFigures">
    <w:name w:val="table of figures"/>
    <w:basedOn w:val="Normal"/>
    <w:next w:val="Normal"/>
    <w:uiPriority w:val="99"/>
    <w:unhideWhenUsed/>
    <w:rsid w:val="006544E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2849">
      <w:bodyDiv w:val="1"/>
      <w:marLeft w:val="0"/>
      <w:marRight w:val="0"/>
      <w:marTop w:val="0"/>
      <w:marBottom w:val="0"/>
      <w:divBdr>
        <w:top w:val="none" w:sz="0" w:space="0" w:color="auto"/>
        <w:left w:val="none" w:sz="0" w:space="0" w:color="auto"/>
        <w:bottom w:val="none" w:sz="0" w:space="0" w:color="auto"/>
        <w:right w:val="none" w:sz="0" w:space="0" w:color="auto"/>
      </w:divBdr>
    </w:div>
    <w:div w:id="92558426">
      <w:bodyDiv w:val="1"/>
      <w:marLeft w:val="0"/>
      <w:marRight w:val="0"/>
      <w:marTop w:val="0"/>
      <w:marBottom w:val="0"/>
      <w:divBdr>
        <w:top w:val="none" w:sz="0" w:space="0" w:color="auto"/>
        <w:left w:val="none" w:sz="0" w:space="0" w:color="auto"/>
        <w:bottom w:val="none" w:sz="0" w:space="0" w:color="auto"/>
        <w:right w:val="none" w:sz="0" w:space="0" w:color="auto"/>
      </w:divBdr>
    </w:div>
    <w:div w:id="106390665">
      <w:bodyDiv w:val="1"/>
      <w:marLeft w:val="0"/>
      <w:marRight w:val="0"/>
      <w:marTop w:val="0"/>
      <w:marBottom w:val="0"/>
      <w:divBdr>
        <w:top w:val="none" w:sz="0" w:space="0" w:color="auto"/>
        <w:left w:val="none" w:sz="0" w:space="0" w:color="auto"/>
        <w:bottom w:val="none" w:sz="0" w:space="0" w:color="auto"/>
        <w:right w:val="none" w:sz="0" w:space="0" w:color="auto"/>
      </w:divBdr>
    </w:div>
    <w:div w:id="124273232">
      <w:bodyDiv w:val="1"/>
      <w:marLeft w:val="0"/>
      <w:marRight w:val="0"/>
      <w:marTop w:val="0"/>
      <w:marBottom w:val="0"/>
      <w:divBdr>
        <w:top w:val="none" w:sz="0" w:space="0" w:color="auto"/>
        <w:left w:val="none" w:sz="0" w:space="0" w:color="auto"/>
        <w:bottom w:val="none" w:sz="0" w:space="0" w:color="auto"/>
        <w:right w:val="none" w:sz="0" w:space="0" w:color="auto"/>
      </w:divBdr>
      <w:divsChild>
        <w:div w:id="22828735">
          <w:marLeft w:val="0"/>
          <w:marRight w:val="0"/>
          <w:marTop w:val="0"/>
          <w:marBottom w:val="0"/>
          <w:divBdr>
            <w:top w:val="none" w:sz="0" w:space="0" w:color="auto"/>
            <w:left w:val="none" w:sz="0" w:space="0" w:color="auto"/>
            <w:bottom w:val="none" w:sz="0" w:space="0" w:color="auto"/>
            <w:right w:val="none" w:sz="0" w:space="0" w:color="auto"/>
          </w:divBdr>
        </w:div>
      </w:divsChild>
    </w:div>
    <w:div w:id="143284575">
      <w:bodyDiv w:val="1"/>
      <w:marLeft w:val="0"/>
      <w:marRight w:val="0"/>
      <w:marTop w:val="0"/>
      <w:marBottom w:val="0"/>
      <w:divBdr>
        <w:top w:val="none" w:sz="0" w:space="0" w:color="auto"/>
        <w:left w:val="none" w:sz="0" w:space="0" w:color="auto"/>
        <w:bottom w:val="none" w:sz="0" w:space="0" w:color="auto"/>
        <w:right w:val="none" w:sz="0" w:space="0" w:color="auto"/>
      </w:divBdr>
    </w:div>
    <w:div w:id="145126093">
      <w:bodyDiv w:val="1"/>
      <w:marLeft w:val="0"/>
      <w:marRight w:val="0"/>
      <w:marTop w:val="0"/>
      <w:marBottom w:val="0"/>
      <w:divBdr>
        <w:top w:val="none" w:sz="0" w:space="0" w:color="auto"/>
        <w:left w:val="none" w:sz="0" w:space="0" w:color="auto"/>
        <w:bottom w:val="none" w:sz="0" w:space="0" w:color="auto"/>
        <w:right w:val="none" w:sz="0" w:space="0" w:color="auto"/>
      </w:divBdr>
      <w:divsChild>
        <w:div w:id="1843087055">
          <w:marLeft w:val="0"/>
          <w:marRight w:val="0"/>
          <w:marTop w:val="0"/>
          <w:marBottom w:val="0"/>
          <w:divBdr>
            <w:top w:val="none" w:sz="0" w:space="0" w:color="auto"/>
            <w:left w:val="none" w:sz="0" w:space="0" w:color="auto"/>
            <w:bottom w:val="none" w:sz="0" w:space="0" w:color="auto"/>
            <w:right w:val="none" w:sz="0" w:space="0" w:color="auto"/>
          </w:divBdr>
        </w:div>
      </w:divsChild>
    </w:div>
    <w:div w:id="169179688">
      <w:bodyDiv w:val="1"/>
      <w:marLeft w:val="0"/>
      <w:marRight w:val="0"/>
      <w:marTop w:val="0"/>
      <w:marBottom w:val="0"/>
      <w:divBdr>
        <w:top w:val="none" w:sz="0" w:space="0" w:color="auto"/>
        <w:left w:val="none" w:sz="0" w:space="0" w:color="auto"/>
        <w:bottom w:val="none" w:sz="0" w:space="0" w:color="auto"/>
        <w:right w:val="none" w:sz="0" w:space="0" w:color="auto"/>
      </w:divBdr>
    </w:div>
    <w:div w:id="169611060">
      <w:bodyDiv w:val="1"/>
      <w:marLeft w:val="0"/>
      <w:marRight w:val="0"/>
      <w:marTop w:val="0"/>
      <w:marBottom w:val="0"/>
      <w:divBdr>
        <w:top w:val="none" w:sz="0" w:space="0" w:color="auto"/>
        <w:left w:val="none" w:sz="0" w:space="0" w:color="auto"/>
        <w:bottom w:val="none" w:sz="0" w:space="0" w:color="auto"/>
        <w:right w:val="none" w:sz="0" w:space="0" w:color="auto"/>
      </w:divBdr>
      <w:divsChild>
        <w:div w:id="2012640975">
          <w:marLeft w:val="0"/>
          <w:marRight w:val="0"/>
          <w:marTop w:val="0"/>
          <w:marBottom w:val="0"/>
          <w:divBdr>
            <w:top w:val="none" w:sz="0" w:space="0" w:color="auto"/>
            <w:left w:val="none" w:sz="0" w:space="0" w:color="auto"/>
            <w:bottom w:val="none" w:sz="0" w:space="0" w:color="auto"/>
            <w:right w:val="none" w:sz="0" w:space="0" w:color="auto"/>
          </w:divBdr>
        </w:div>
      </w:divsChild>
    </w:div>
    <w:div w:id="184909053">
      <w:bodyDiv w:val="1"/>
      <w:marLeft w:val="0"/>
      <w:marRight w:val="0"/>
      <w:marTop w:val="0"/>
      <w:marBottom w:val="0"/>
      <w:divBdr>
        <w:top w:val="none" w:sz="0" w:space="0" w:color="auto"/>
        <w:left w:val="none" w:sz="0" w:space="0" w:color="auto"/>
        <w:bottom w:val="none" w:sz="0" w:space="0" w:color="auto"/>
        <w:right w:val="none" w:sz="0" w:space="0" w:color="auto"/>
      </w:divBdr>
    </w:div>
    <w:div w:id="223412605">
      <w:bodyDiv w:val="1"/>
      <w:marLeft w:val="0"/>
      <w:marRight w:val="0"/>
      <w:marTop w:val="0"/>
      <w:marBottom w:val="0"/>
      <w:divBdr>
        <w:top w:val="none" w:sz="0" w:space="0" w:color="auto"/>
        <w:left w:val="none" w:sz="0" w:space="0" w:color="auto"/>
        <w:bottom w:val="none" w:sz="0" w:space="0" w:color="auto"/>
        <w:right w:val="none" w:sz="0" w:space="0" w:color="auto"/>
      </w:divBdr>
    </w:div>
    <w:div w:id="261885782">
      <w:bodyDiv w:val="1"/>
      <w:marLeft w:val="0"/>
      <w:marRight w:val="0"/>
      <w:marTop w:val="0"/>
      <w:marBottom w:val="0"/>
      <w:divBdr>
        <w:top w:val="none" w:sz="0" w:space="0" w:color="auto"/>
        <w:left w:val="none" w:sz="0" w:space="0" w:color="auto"/>
        <w:bottom w:val="none" w:sz="0" w:space="0" w:color="auto"/>
        <w:right w:val="none" w:sz="0" w:space="0" w:color="auto"/>
      </w:divBdr>
      <w:divsChild>
        <w:div w:id="66853980">
          <w:marLeft w:val="0"/>
          <w:marRight w:val="0"/>
          <w:marTop w:val="0"/>
          <w:marBottom w:val="0"/>
          <w:divBdr>
            <w:top w:val="none" w:sz="0" w:space="0" w:color="auto"/>
            <w:left w:val="none" w:sz="0" w:space="0" w:color="auto"/>
            <w:bottom w:val="none" w:sz="0" w:space="0" w:color="auto"/>
            <w:right w:val="none" w:sz="0" w:space="0" w:color="auto"/>
          </w:divBdr>
        </w:div>
      </w:divsChild>
    </w:div>
    <w:div w:id="274681024">
      <w:bodyDiv w:val="1"/>
      <w:marLeft w:val="0"/>
      <w:marRight w:val="0"/>
      <w:marTop w:val="0"/>
      <w:marBottom w:val="0"/>
      <w:divBdr>
        <w:top w:val="none" w:sz="0" w:space="0" w:color="auto"/>
        <w:left w:val="none" w:sz="0" w:space="0" w:color="auto"/>
        <w:bottom w:val="none" w:sz="0" w:space="0" w:color="auto"/>
        <w:right w:val="none" w:sz="0" w:space="0" w:color="auto"/>
      </w:divBdr>
    </w:div>
    <w:div w:id="288509396">
      <w:bodyDiv w:val="1"/>
      <w:marLeft w:val="0"/>
      <w:marRight w:val="0"/>
      <w:marTop w:val="0"/>
      <w:marBottom w:val="0"/>
      <w:divBdr>
        <w:top w:val="none" w:sz="0" w:space="0" w:color="auto"/>
        <w:left w:val="none" w:sz="0" w:space="0" w:color="auto"/>
        <w:bottom w:val="none" w:sz="0" w:space="0" w:color="auto"/>
        <w:right w:val="none" w:sz="0" w:space="0" w:color="auto"/>
      </w:divBdr>
      <w:divsChild>
        <w:div w:id="1055280674">
          <w:marLeft w:val="0"/>
          <w:marRight w:val="0"/>
          <w:marTop w:val="0"/>
          <w:marBottom w:val="0"/>
          <w:divBdr>
            <w:top w:val="none" w:sz="0" w:space="0" w:color="auto"/>
            <w:left w:val="none" w:sz="0" w:space="0" w:color="auto"/>
            <w:bottom w:val="none" w:sz="0" w:space="0" w:color="auto"/>
            <w:right w:val="none" w:sz="0" w:space="0" w:color="auto"/>
          </w:divBdr>
        </w:div>
      </w:divsChild>
    </w:div>
    <w:div w:id="296643140">
      <w:bodyDiv w:val="1"/>
      <w:marLeft w:val="0"/>
      <w:marRight w:val="0"/>
      <w:marTop w:val="0"/>
      <w:marBottom w:val="0"/>
      <w:divBdr>
        <w:top w:val="none" w:sz="0" w:space="0" w:color="auto"/>
        <w:left w:val="none" w:sz="0" w:space="0" w:color="auto"/>
        <w:bottom w:val="none" w:sz="0" w:space="0" w:color="auto"/>
        <w:right w:val="none" w:sz="0" w:space="0" w:color="auto"/>
      </w:divBdr>
    </w:div>
    <w:div w:id="315302002">
      <w:bodyDiv w:val="1"/>
      <w:marLeft w:val="0"/>
      <w:marRight w:val="0"/>
      <w:marTop w:val="0"/>
      <w:marBottom w:val="0"/>
      <w:divBdr>
        <w:top w:val="none" w:sz="0" w:space="0" w:color="auto"/>
        <w:left w:val="none" w:sz="0" w:space="0" w:color="auto"/>
        <w:bottom w:val="none" w:sz="0" w:space="0" w:color="auto"/>
        <w:right w:val="none" w:sz="0" w:space="0" w:color="auto"/>
      </w:divBdr>
    </w:div>
    <w:div w:id="321348146">
      <w:bodyDiv w:val="1"/>
      <w:marLeft w:val="0"/>
      <w:marRight w:val="0"/>
      <w:marTop w:val="0"/>
      <w:marBottom w:val="0"/>
      <w:divBdr>
        <w:top w:val="none" w:sz="0" w:space="0" w:color="auto"/>
        <w:left w:val="none" w:sz="0" w:space="0" w:color="auto"/>
        <w:bottom w:val="none" w:sz="0" w:space="0" w:color="auto"/>
        <w:right w:val="none" w:sz="0" w:space="0" w:color="auto"/>
      </w:divBdr>
    </w:div>
    <w:div w:id="344524447">
      <w:bodyDiv w:val="1"/>
      <w:marLeft w:val="0"/>
      <w:marRight w:val="0"/>
      <w:marTop w:val="0"/>
      <w:marBottom w:val="0"/>
      <w:divBdr>
        <w:top w:val="none" w:sz="0" w:space="0" w:color="auto"/>
        <w:left w:val="none" w:sz="0" w:space="0" w:color="auto"/>
        <w:bottom w:val="none" w:sz="0" w:space="0" w:color="auto"/>
        <w:right w:val="none" w:sz="0" w:space="0" w:color="auto"/>
      </w:divBdr>
    </w:div>
    <w:div w:id="367291863">
      <w:bodyDiv w:val="1"/>
      <w:marLeft w:val="0"/>
      <w:marRight w:val="0"/>
      <w:marTop w:val="0"/>
      <w:marBottom w:val="0"/>
      <w:divBdr>
        <w:top w:val="none" w:sz="0" w:space="0" w:color="auto"/>
        <w:left w:val="none" w:sz="0" w:space="0" w:color="auto"/>
        <w:bottom w:val="none" w:sz="0" w:space="0" w:color="auto"/>
        <w:right w:val="none" w:sz="0" w:space="0" w:color="auto"/>
      </w:divBdr>
    </w:div>
    <w:div w:id="377365328">
      <w:bodyDiv w:val="1"/>
      <w:marLeft w:val="0"/>
      <w:marRight w:val="0"/>
      <w:marTop w:val="0"/>
      <w:marBottom w:val="0"/>
      <w:divBdr>
        <w:top w:val="none" w:sz="0" w:space="0" w:color="auto"/>
        <w:left w:val="none" w:sz="0" w:space="0" w:color="auto"/>
        <w:bottom w:val="none" w:sz="0" w:space="0" w:color="auto"/>
        <w:right w:val="none" w:sz="0" w:space="0" w:color="auto"/>
      </w:divBdr>
      <w:divsChild>
        <w:div w:id="1705666885">
          <w:marLeft w:val="0"/>
          <w:marRight w:val="0"/>
          <w:marTop w:val="0"/>
          <w:marBottom w:val="0"/>
          <w:divBdr>
            <w:top w:val="none" w:sz="0" w:space="0" w:color="auto"/>
            <w:left w:val="none" w:sz="0" w:space="0" w:color="auto"/>
            <w:bottom w:val="none" w:sz="0" w:space="0" w:color="auto"/>
            <w:right w:val="none" w:sz="0" w:space="0" w:color="auto"/>
          </w:divBdr>
        </w:div>
      </w:divsChild>
    </w:div>
    <w:div w:id="408625284">
      <w:bodyDiv w:val="1"/>
      <w:marLeft w:val="0"/>
      <w:marRight w:val="0"/>
      <w:marTop w:val="0"/>
      <w:marBottom w:val="0"/>
      <w:divBdr>
        <w:top w:val="none" w:sz="0" w:space="0" w:color="auto"/>
        <w:left w:val="none" w:sz="0" w:space="0" w:color="auto"/>
        <w:bottom w:val="none" w:sz="0" w:space="0" w:color="auto"/>
        <w:right w:val="none" w:sz="0" w:space="0" w:color="auto"/>
      </w:divBdr>
      <w:divsChild>
        <w:div w:id="869221098">
          <w:marLeft w:val="0"/>
          <w:marRight w:val="0"/>
          <w:marTop w:val="0"/>
          <w:marBottom w:val="0"/>
          <w:divBdr>
            <w:top w:val="none" w:sz="0" w:space="0" w:color="auto"/>
            <w:left w:val="none" w:sz="0" w:space="0" w:color="auto"/>
            <w:bottom w:val="none" w:sz="0" w:space="0" w:color="auto"/>
            <w:right w:val="none" w:sz="0" w:space="0" w:color="auto"/>
          </w:divBdr>
        </w:div>
      </w:divsChild>
    </w:div>
    <w:div w:id="496576420">
      <w:bodyDiv w:val="1"/>
      <w:marLeft w:val="0"/>
      <w:marRight w:val="0"/>
      <w:marTop w:val="0"/>
      <w:marBottom w:val="0"/>
      <w:divBdr>
        <w:top w:val="none" w:sz="0" w:space="0" w:color="auto"/>
        <w:left w:val="none" w:sz="0" w:space="0" w:color="auto"/>
        <w:bottom w:val="none" w:sz="0" w:space="0" w:color="auto"/>
        <w:right w:val="none" w:sz="0" w:space="0" w:color="auto"/>
      </w:divBdr>
    </w:div>
    <w:div w:id="537744985">
      <w:bodyDiv w:val="1"/>
      <w:marLeft w:val="0"/>
      <w:marRight w:val="0"/>
      <w:marTop w:val="0"/>
      <w:marBottom w:val="0"/>
      <w:divBdr>
        <w:top w:val="none" w:sz="0" w:space="0" w:color="auto"/>
        <w:left w:val="none" w:sz="0" w:space="0" w:color="auto"/>
        <w:bottom w:val="none" w:sz="0" w:space="0" w:color="auto"/>
        <w:right w:val="none" w:sz="0" w:space="0" w:color="auto"/>
      </w:divBdr>
    </w:div>
    <w:div w:id="560293004">
      <w:bodyDiv w:val="1"/>
      <w:marLeft w:val="0"/>
      <w:marRight w:val="0"/>
      <w:marTop w:val="0"/>
      <w:marBottom w:val="0"/>
      <w:divBdr>
        <w:top w:val="none" w:sz="0" w:space="0" w:color="auto"/>
        <w:left w:val="none" w:sz="0" w:space="0" w:color="auto"/>
        <w:bottom w:val="none" w:sz="0" w:space="0" w:color="auto"/>
        <w:right w:val="none" w:sz="0" w:space="0" w:color="auto"/>
      </w:divBdr>
    </w:div>
    <w:div w:id="582448885">
      <w:bodyDiv w:val="1"/>
      <w:marLeft w:val="0"/>
      <w:marRight w:val="0"/>
      <w:marTop w:val="0"/>
      <w:marBottom w:val="0"/>
      <w:divBdr>
        <w:top w:val="none" w:sz="0" w:space="0" w:color="auto"/>
        <w:left w:val="none" w:sz="0" w:space="0" w:color="auto"/>
        <w:bottom w:val="none" w:sz="0" w:space="0" w:color="auto"/>
        <w:right w:val="none" w:sz="0" w:space="0" w:color="auto"/>
      </w:divBdr>
    </w:div>
    <w:div w:id="598634746">
      <w:bodyDiv w:val="1"/>
      <w:marLeft w:val="0"/>
      <w:marRight w:val="0"/>
      <w:marTop w:val="0"/>
      <w:marBottom w:val="0"/>
      <w:divBdr>
        <w:top w:val="none" w:sz="0" w:space="0" w:color="auto"/>
        <w:left w:val="none" w:sz="0" w:space="0" w:color="auto"/>
        <w:bottom w:val="none" w:sz="0" w:space="0" w:color="auto"/>
        <w:right w:val="none" w:sz="0" w:space="0" w:color="auto"/>
      </w:divBdr>
    </w:div>
    <w:div w:id="675884049">
      <w:bodyDiv w:val="1"/>
      <w:marLeft w:val="0"/>
      <w:marRight w:val="0"/>
      <w:marTop w:val="0"/>
      <w:marBottom w:val="0"/>
      <w:divBdr>
        <w:top w:val="none" w:sz="0" w:space="0" w:color="auto"/>
        <w:left w:val="none" w:sz="0" w:space="0" w:color="auto"/>
        <w:bottom w:val="none" w:sz="0" w:space="0" w:color="auto"/>
        <w:right w:val="none" w:sz="0" w:space="0" w:color="auto"/>
      </w:divBdr>
    </w:div>
    <w:div w:id="683943644">
      <w:bodyDiv w:val="1"/>
      <w:marLeft w:val="0"/>
      <w:marRight w:val="0"/>
      <w:marTop w:val="0"/>
      <w:marBottom w:val="0"/>
      <w:divBdr>
        <w:top w:val="none" w:sz="0" w:space="0" w:color="auto"/>
        <w:left w:val="none" w:sz="0" w:space="0" w:color="auto"/>
        <w:bottom w:val="none" w:sz="0" w:space="0" w:color="auto"/>
        <w:right w:val="none" w:sz="0" w:space="0" w:color="auto"/>
      </w:divBdr>
    </w:div>
    <w:div w:id="702244260">
      <w:bodyDiv w:val="1"/>
      <w:marLeft w:val="0"/>
      <w:marRight w:val="0"/>
      <w:marTop w:val="0"/>
      <w:marBottom w:val="0"/>
      <w:divBdr>
        <w:top w:val="none" w:sz="0" w:space="0" w:color="auto"/>
        <w:left w:val="none" w:sz="0" w:space="0" w:color="auto"/>
        <w:bottom w:val="none" w:sz="0" w:space="0" w:color="auto"/>
        <w:right w:val="none" w:sz="0" w:space="0" w:color="auto"/>
      </w:divBdr>
    </w:div>
    <w:div w:id="726298141">
      <w:bodyDiv w:val="1"/>
      <w:marLeft w:val="0"/>
      <w:marRight w:val="0"/>
      <w:marTop w:val="0"/>
      <w:marBottom w:val="0"/>
      <w:divBdr>
        <w:top w:val="none" w:sz="0" w:space="0" w:color="auto"/>
        <w:left w:val="none" w:sz="0" w:space="0" w:color="auto"/>
        <w:bottom w:val="none" w:sz="0" w:space="0" w:color="auto"/>
        <w:right w:val="none" w:sz="0" w:space="0" w:color="auto"/>
      </w:divBdr>
    </w:div>
    <w:div w:id="767775830">
      <w:bodyDiv w:val="1"/>
      <w:marLeft w:val="0"/>
      <w:marRight w:val="0"/>
      <w:marTop w:val="0"/>
      <w:marBottom w:val="0"/>
      <w:divBdr>
        <w:top w:val="none" w:sz="0" w:space="0" w:color="auto"/>
        <w:left w:val="none" w:sz="0" w:space="0" w:color="auto"/>
        <w:bottom w:val="none" w:sz="0" w:space="0" w:color="auto"/>
        <w:right w:val="none" w:sz="0" w:space="0" w:color="auto"/>
      </w:divBdr>
    </w:div>
    <w:div w:id="770277199">
      <w:bodyDiv w:val="1"/>
      <w:marLeft w:val="0"/>
      <w:marRight w:val="0"/>
      <w:marTop w:val="0"/>
      <w:marBottom w:val="0"/>
      <w:divBdr>
        <w:top w:val="none" w:sz="0" w:space="0" w:color="auto"/>
        <w:left w:val="none" w:sz="0" w:space="0" w:color="auto"/>
        <w:bottom w:val="none" w:sz="0" w:space="0" w:color="auto"/>
        <w:right w:val="none" w:sz="0" w:space="0" w:color="auto"/>
      </w:divBdr>
      <w:divsChild>
        <w:div w:id="916667020">
          <w:marLeft w:val="0"/>
          <w:marRight w:val="0"/>
          <w:marTop w:val="0"/>
          <w:marBottom w:val="0"/>
          <w:divBdr>
            <w:top w:val="none" w:sz="0" w:space="0" w:color="auto"/>
            <w:left w:val="none" w:sz="0" w:space="0" w:color="auto"/>
            <w:bottom w:val="none" w:sz="0" w:space="0" w:color="auto"/>
            <w:right w:val="none" w:sz="0" w:space="0" w:color="auto"/>
          </w:divBdr>
        </w:div>
      </w:divsChild>
    </w:div>
    <w:div w:id="797989943">
      <w:bodyDiv w:val="1"/>
      <w:marLeft w:val="0"/>
      <w:marRight w:val="0"/>
      <w:marTop w:val="0"/>
      <w:marBottom w:val="0"/>
      <w:divBdr>
        <w:top w:val="none" w:sz="0" w:space="0" w:color="auto"/>
        <w:left w:val="none" w:sz="0" w:space="0" w:color="auto"/>
        <w:bottom w:val="none" w:sz="0" w:space="0" w:color="auto"/>
        <w:right w:val="none" w:sz="0" w:space="0" w:color="auto"/>
      </w:divBdr>
    </w:div>
    <w:div w:id="804932123">
      <w:bodyDiv w:val="1"/>
      <w:marLeft w:val="0"/>
      <w:marRight w:val="0"/>
      <w:marTop w:val="0"/>
      <w:marBottom w:val="0"/>
      <w:divBdr>
        <w:top w:val="none" w:sz="0" w:space="0" w:color="auto"/>
        <w:left w:val="none" w:sz="0" w:space="0" w:color="auto"/>
        <w:bottom w:val="none" w:sz="0" w:space="0" w:color="auto"/>
        <w:right w:val="none" w:sz="0" w:space="0" w:color="auto"/>
      </w:divBdr>
    </w:div>
    <w:div w:id="860045163">
      <w:bodyDiv w:val="1"/>
      <w:marLeft w:val="0"/>
      <w:marRight w:val="0"/>
      <w:marTop w:val="0"/>
      <w:marBottom w:val="0"/>
      <w:divBdr>
        <w:top w:val="none" w:sz="0" w:space="0" w:color="auto"/>
        <w:left w:val="none" w:sz="0" w:space="0" w:color="auto"/>
        <w:bottom w:val="none" w:sz="0" w:space="0" w:color="auto"/>
        <w:right w:val="none" w:sz="0" w:space="0" w:color="auto"/>
      </w:divBdr>
    </w:div>
    <w:div w:id="911426266">
      <w:bodyDiv w:val="1"/>
      <w:marLeft w:val="0"/>
      <w:marRight w:val="0"/>
      <w:marTop w:val="0"/>
      <w:marBottom w:val="0"/>
      <w:divBdr>
        <w:top w:val="none" w:sz="0" w:space="0" w:color="auto"/>
        <w:left w:val="none" w:sz="0" w:space="0" w:color="auto"/>
        <w:bottom w:val="none" w:sz="0" w:space="0" w:color="auto"/>
        <w:right w:val="none" w:sz="0" w:space="0" w:color="auto"/>
      </w:divBdr>
    </w:div>
    <w:div w:id="935409943">
      <w:bodyDiv w:val="1"/>
      <w:marLeft w:val="0"/>
      <w:marRight w:val="0"/>
      <w:marTop w:val="0"/>
      <w:marBottom w:val="0"/>
      <w:divBdr>
        <w:top w:val="none" w:sz="0" w:space="0" w:color="auto"/>
        <w:left w:val="none" w:sz="0" w:space="0" w:color="auto"/>
        <w:bottom w:val="none" w:sz="0" w:space="0" w:color="auto"/>
        <w:right w:val="none" w:sz="0" w:space="0" w:color="auto"/>
      </w:divBdr>
    </w:div>
    <w:div w:id="990910088">
      <w:bodyDiv w:val="1"/>
      <w:marLeft w:val="0"/>
      <w:marRight w:val="0"/>
      <w:marTop w:val="0"/>
      <w:marBottom w:val="0"/>
      <w:divBdr>
        <w:top w:val="none" w:sz="0" w:space="0" w:color="auto"/>
        <w:left w:val="none" w:sz="0" w:space="0" w:color="auto"/>
        <w:bottom w:val="none" w:sz="0" w:space="0" w:color="auto"/>
        <w:right w:val="none" w:sz="0" w:space="0" w:color="auto"/>
      </w:divBdr>
    </w:div>
    <w:div w:id="1017342211">
      <w:bodyDiv w:val="1"/>
      <w:marLeft w:val="0"/>
      <w:marRight w:val="0"/>
      <w:marTop w:val="0"/>
      <w:marBottom w:val="0"/>
      <w:divBdr>
        <w:top w:val="none" w:sz="0" w:space="0" w:color="auto"/>
        <w:left w:val="none" w:sz="0" w:space="0" w:color="auto"/>
        <w:bottom w:val="none" w:sz="0" w:space="0" w:color="auto"/>
        <w:right w:val="none" w:sz="0" w:space="0" w:color="auto"/>
      </w:divBdr>
    </w:div>
    <w:div w:id="1031346555">
      <w:bodyDiv w:val="1"/>
      <w:marLeft w:val="0"/>
      <w:marRight w:val="0"/>
      <w:marTop w:val="0"/>
      <w:marBottom w:val="0"/>
      <w:divBdr>
        <w:top w:val="none" w:sz="0" w:space="0" w:color="auto"/>
        <w:left w:val="none" w:sz="0" w:space="0" w:color="auto"/>
        <w:bottom w:val="none" w:sz="0" w:space="0" w:color="auto"/>
        <w:right w:val="none" w:sz="0" w:space="0" w:color="auto"/>
      </w:divBdr>
    </w:div>
    <w:div w:id="1076054975">
      <w:bodyDiv w:val="1"/>
      <w:marLeft w:val="0"/>
      <w:marRight w:val="0"/>
      <w:marTop w:val="0"/>
      <w:marBottom w:val="0"/>
      <w:divBdr>
        <w:top w:val="none" w:sz="0" w:space="0" w:color="auto"/>
        <w:left w:val="none" w:sz="0" w:space="0" w:color="auto"/>
        <w:bottom w:val="none" w:sz="0" w:space="0" w:color="auto"/>
        <w:right w:val="none" w:sz="0" w:space="0" w:color="auto"/>
      </w:divBdr>
    </w:div>
    <w:div w:id="1082485707">
      <w:bodyDiv w:val="1"/>
      <w:marLeft w:val="0"/>
      <w:marRight w:val="0"/>
      <w:marTop w:val="0"/>
      <w:marBottom w:val="0"/>
      <w:divBdr>
        <w:top w:val="none" w:sz="0" w:space="0" w:color="auto"/>
        <w:left w:val="none" w:sz="0" w:space="0" w:color="auto"/>
        <w:bottom w:val="none" w:sz="0" w:space="0" w:color="auto"/>
        <w:right w:val="none" w:sz="0" w:space="0" w:color="auto"/>
      </w:divBdr>
    </w:div>
    <w:div w:id="1101341118">
      <w:bodyDiv w:val="1"/>
      <w:marLeft w:val="0"/>
      <w:marRight w:val="0"/>
      <w:marTop w:val="0"/>
      <w:marBottom w:val="0"/>
      <w:divBdr>
        <w:top w:val="none" w:sz="0" w:space="0" w:color="auto"/>
        <w:left w:val="none" w:sz="0" w:space="0" w:color="auto"/>
        <w:bottom w:val="none" w:sz="0" w:space="0" w:color="auto"/>
        <w:right w:val="none" w:sz="0" w:space="0" w:color="auto"/>
      </w:divBdr>
      <w:divsChild>
        <w:div w:id="1018969321">
          <w:marLeft w:val="0"/>
          <w:marRight w:val="0"/>
          <w:marTop w:val="0"/>
          <w:marBottom w:val="0"/>
          <w:divBdr>
            <w:top w:val="none" w:sz="0" w:space="0" w:color="auto"/>
            <w:left w:val="none" w:sz="0" w:space="0" w:color="auto"/>
            <w:bottom w:val="none" w:sz="0" w:space="0" w:color="auto"/>
            <w:right w:val="none" w:sz="0" w:space="0" w:color="auto"/>
          </w:divBdr>
        </w:div>
      </w:divsChild>
    </w:div>
    <w:div w:id="1119370470">
      <w:bodyDiv w:val="1"/>
      <w:marLeft w:val="0"/>
      <w:marRight w:val="0"/>
      <w:marTop w:val="0"/>
      <w:marBottom w:val="0"/>
      <w:divBdr>
        <w:top w:val="none" w:sz="0" w:space="0" w:color="auto"/>
        <w:left w:val="none" w:sz="0" w:space="0" w:color="auto"/>
        <w:bottom w:val="none" w:sz="0" w:space="0" w:color="auto"/>
        <w:right w:val="none" w:sz="0" w:space="0" w:color="auto"/>
      </w:divBdr>
    </w:div>
    <w:div w:id="1147867623">
      <w:bodyDiv w:val="1"/>
      <w:marLeft w:val="0"/>
      <w:marRight w:val="0"/>
      <w:marTop w:val="0"/>
      <w:marBottom w:val="0"/>
      <w:divBdr>
        <w:top w:val="none" w:sz="0" w:space="0" w:color="auto"/>
        <w:left w:val="none" w:sz="0" w:space="0" w:color="auto"/>
        <w:bottom w:val="none" w:sz="0" w:space="0" w:color="auto"/>
        <w:right w:val="none" w:sz="0" w:space="0" w:color="auto"/>
      </w:divBdr>
    </w:div>
    <w:div w:id="1153182304">
      <w:bodyDiv w:val="1"/>
      <w:marLeft w:val="0"/>
      <w:marRight w:val="0"/>
      <w:marTop w:val="0"/>
      <w:marBottom w:val="0"/>
      <w:divBdr>
        <w:top w:val="none" w:sz="0" w:space="0" w:color="auto"/>
        <w:left w:val="none" w:sz="0" w:space="0" w:color="auto"/>
        <w:bottom w:val="none" w:sz="0" w:space="0" w:color="auto"/>
        <w:right w:val="none" w:sz="0" w:space="0" w:color="auto"/>
      </w:divBdr>
    </w:div>
    <w:div w:id="1164516130">
      <w:bodyDiv w:val="1"/>
      <w:marLeft w:val="0"/>
      <w:marRight w:val="0"/>
      <w:marTop w:val="0"/>
      <w:marBottom w:val="0"/>
      <w:divBdr>
        <w:top w:val="none" w:sz="0" w:space="0" w:color="auto"/>
        <w:left w:val="none" w:sz="0" w:space="0" w:color="auto"/>
        <w:bottom w:val="none" w:sz="0" w:space="0" w:color="auto"/>
        <w:right w:val="none" w:sz="0" w:space="0" w:color="auto"/>
      </w:divBdr>
    </w:div>
    <w:div w:id="1166021552">
      <w:bodyDiv w:val="1"/>
      <w:marLeft w:val="0"/>
      <w:marRight w:val="0"/>
      <w:marTop w:val="0"/>
      <w:marBottom w:val="0"/>
      <w:divBdr>
        <w:top w:val="none" w:sz="0" w:space="0" w:color="auto"/>
        <w:left w:val="none" w:sz="0" w:space="0" w:color="auto"/>
        <w:bottom w:val="none" w:sz="0" w:space="0" w:color="auto"/>
        <w:right w:val="none" w:sz="0" w:space="0" w:color="auto"/>
      </w:divBdr>
      <w:divsChild>
        <w:div w:id="1862936434">
          <w:marLeft w:val="0"/>
          <w:marRight w:val="0"/>
          <w:marTop w:val="0"/>
          <w:marBottom w:val="0"/>
          <w:divBdr>
            <w:top w:val="none" w:sz="0" w:space="0" w:color="auto"/>
            <w:left w:val="none" w:sz="0" w:space="0" w:color="auto"/>
            <w:bottom w:val="none" w:sz="0" w:space="0" w:color="auto"/>
            <w:right w:val="none" w:sz="0" w:space="0" w:color="auto"/>
          </w:divBdr>
        </w:div>
      </w:divsChild>
    </w:div>
    <w:div w:id="1180392072">
      <w:bodyDiv w:val="1"/>
      <w:marLeft w:val="0"/>
      <w:marRight w:val="0"/>
      <w:marTop w:val="0"/>
      <w:marBottom w:val="0"/>
      <w:divBdr>
        <w:top w:val="none" w:sz="0" w:space="0" w:color="auto"/>
        <w:left w:val="none" w:sz="0" w:space="0" w:color="auto"/>
        <w:bottom w:val="none" w:sz="0" w:space="0" w:color="auto"/>
        <w:right w:val="none" w:sz="0" w:space="0" w:color="auto"/>
      </w:divBdr>
    </w:div>
    <w:div w:id="1201481654">
      <w:bodyDiv w:val="1"/>
      <w:marLeft w:val="0"/>
      <w:marRight w:val="0"/>
      <w:marTop w:val="0"/>
      <w:marBottom w:val="0"/>
      <w:divBdr>
        <w:top w:val="none" w:sz="0" w:space="0" w:color="auto"/>
        <w:left w:val="none" w:sz="0" w:space="0" w:color="auto"/>
        <w:bottom w:val="none" w:sz="0" w:space="0" w:color="auto"/>
        <w:right w:val="none" w:sz="0" w:space="0" w:color="auto"/>
      </w:divBdr>
    </w:div>
    <w:div w:id="1224830623">
      <w:bodyDiv w:val="1"/>
      <w:marLeft w:val="0"/>
      <w:marRight w:val="0"/>
      <w:marTop w:val="0"/>
      <w:marBottom w:val="0"/>
      <w:divBdr>
        <w:top w:val="none" w:sz="0" w:space="0" w:color="auto"/>
        <w:left w:val="none" w:sz="0" w:space="0" w:color="auto"/>
        <w:bottom w:val="none" w:sz="0" w:space="0" w:color="auto"/>
        <w:right w:val="none" w:sz="0" w:space="0" w:color="auto"/>
      </w:divBdr>
    </w:div>
    <w:div w:id="1238979168">
      <w:bodyDiv w:val="1"/>
      <w:marLeft w:val="0"/>
      <w:marRight w:val="0"/>
      <w:marTop w:val="0"/>
      <w:marBottom w:val="0"/>
      <w:divBdr>
        <w:top w:val="none" w:sz="0" w:space="0" w:color="auto"/>
        <w:left w:val="none" w:sz="0" w:space="0" w:color="auto"/>
        <w:bottom w:val="none" w:sz="0" w:space="0" w:color="auto"/>
        <w:right w:val="none" w:sz="0" w:space="0" w:color="auto"/>
      </w:divBdr>
    </w:div>
    <w:div w:id="1244873023">
      <w:bodyDiv w:val="1"/>
      <w:marLeft w:val="0"/>
      <w:marRight w:val="0"/>
      <w:marTop w:val="0"/>
      <w:marBottom w:val="0"/>
      <w:divBdr>
        <w:top w:val="none" w:sz="0" w:space="0" w:color="auto"/>
        <w:left w:val="none" w:sz="0" w:space="0" w:color="auto"/>
        <w:bottom w:val="none" w:sz="0" w:space="0" w:color="auto"/>
        <w:right w:val="none" w:sz="0" w:space="0" w:color="auto"/>
      </w:divBdr>
    </w:div>
    <w:div w:id="1254515878">
      <w:bodyDiv w:val="1"/>
      <w:marLeft w:val="0"/>
      <w:marRight w:val="0"/>
      <w:marTop w:val="0"/>
      <w:marBottom w:val="0"/>
      <w:divBdr>
        <w:top w:val="none" w:sz="0" w:space="0" w:color="auto"/>
        <w:left w:val="none" w:sz="0" w:space="0" w:color="auto"/>
        <w:bottom w:val="none" w:sz="0" w:space="0" w:color="auto"/>
        <w:right w:val="none" w:sz="0" w:space="0" w:color="auto"/>
      </w:divBdr>
    </w:div>
    <w:div w:id="1254820158">
      <w:bodyDiv w:val="1"/>
      <w:marLeft w:val="0"/>
      <w:marRight w:val="0"/>
      <w:marTop w:val="0"/>
      <w:marBottom w:val="0"/>
      <w:divBdr>
        <w:top w:val="none" w:sz="0" w:space="0" w:color="auto"/>
        <w:left w:val="none" w:sz="0" w:space="0" w:color="auto"/>
        <w:bottom w:val="none" w:sz="0" w:space="0" w:color="auto"/>
        <w:right w:val="none" w:sz="0" w:space="0" w:color="auto"/>
      </w:divBdr>
      <w:divsChild>
        <w:div w:id="1010836174">
          <w:marLeft w:val="0"/>
          <w:marRight w:val="0"/>
          <w:marTop w:val="0"/>
          <w:marBottom w:val="0"/>
          <w:divBdr>
            <w:top w:val="none" w:sz="0" w:space="0" w:color="auto"/>
            <w:left w:val="none" w:sz="0" w:space="0" w:color="auto"/>
            <w:bottom w:val="none" w:sz="0" w:space="0" w:color="auto"/>
            <w:right w:val="none" w:sz="0" w:space="0" w:color="auto"/>
          </w:divBdr>
          <w:divsChild>
            <w:div w:id="1188176704">
              <w:marLeft w:val="0"/>
              <w:marRight w:val="0"/>
              <w:marTop w:val="0"/>
              <w:marBottom w:val="0"/>
              <w:divBdr>
                <w:top w:val="single" w:sz="2" w:space="0" w:color="000000"/>
                <w:left w:val="single" w:sz="2" w:space="0" w:color="000000"/>
                <w:bottom w:val="single" w:sz="2" w:space="0" w:color="000000"/>
                <w:right w:val="single" w:sz="2" w:space="0" w:color="000000"/>
              </w:divBdr>
            </w:div>
            <w:div w:id="1274248739">
              <w:marLeft w:val="0"/>
              <w:marRight w:val="0"/>
              <w:marTop w:val="0"/>
              <w:marBottom w:val="0"/>
              <w:divBdr>
                <w:top w:val="single" w:sz="2" w:space="0" w:color="000000"/>
                <w:left w:val="single" w:sz="2" w:space="0" w:color="000000"/>
                <w:bottom w:val="single" w:sz="2" w:space="0" w:color="000000"/>
                <w:right w:val="single" w:sz="2" w:space="0" w:color="000000"/>
              </w:divBdr>
            </w:div>
            <w:div w:id="1519077710">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279096376">
      <w:bodyDiv w:val="1"/>
      <w:marLeft w:val="0"/>
      <w:marRight w:val="0"/>
      <w:marTop w:val="0"/>
      <w:marBottom w:val="0"/>
      <w:divBdr>
        <w:top w:val="none" w:sz="0" w:space="0" w:color="auto"/>
        <w:left w:val="none" w:sz="0" w:space="0" w:color="auto"/>
        <w:bottom w:val="none" w:sz="0" w:space="0" w:color="auto"/>
        <w:right w:val="none" w:sz="0" w:space="0" w:color="auto"/>
      </w:divBdr>
      <w:divsChild>
        <w:div w:id="610479893">
          <w:marLeft w:val="0"/>
          <w:marRight w:val="0"/>
          <w:marTop w:val="0"/>
          <w:marBottom w:val="0"/>
          <w:divBdr>
            <w:top w:val="none" w:sz="0" w:space="0" w:color="auto"/>
            <w:left w:val="none" w:sz="0" w:space="0" w:color="auto"/>
            <w:bottom w:val="none" w:sz="0" w:space="0" w:color="auto"/>
            <w:right w:val="none" w:sz="0" w:space="0" w:color="auto"/>
          </w:divBdr>
          <w:divsChild>
            <w:div w:id="385758376">
              <w:marLeft w:val="0"/>
              <w:marRight w:val="0"/>
              <w:marTop w:val="0"/>
              <w:marBottom w:val="0"/>
              <w:divBdr>
                <w:top w:val="single" w:sz="2" w:space="0" w:color="000000"/>
                <w:left w:val="single" w:sz="2" w:space="0" w:color="000000"/>
                <w:bottom w:val="single" w:sz="2" w:space="0" w:color="000000"/>
                <w:right w:val="single" w:sz="2" w:space="0" w:color="000000"/>
              </w:divBdr>
            </w:div>
            <w:div w:id="1029259664">
              <w:marLeft w:val="0"/>
              <w:marRight w:val="0"/>
              <w:marTop w:val="0"/>
              <w:marBottom w:val="0"/>
              <w:divBdr>
                <w:top w:val="single" w:sz="2" w:space="0" w:color="000000"/>
                <w:left w:val="single" w:sz="2" w:space="0" w:color="000000"/>
                <w:bottom w:val="single" w:sz="2" w:space="0" w:color="000000"/>
                <w:right w:val="single" w:sz="2" w:space="0" w:color="000000"/>
              </w:divBdr>
            </w:div>
            <w:div w:id="1335188260">
              <w:marLeft w:val="0"/>
              <w:marRight w:val="0"/>
              <w:marTop w:val="0"/>
              <w:marBottom w:val="0"/>
              <w:divBdr>
                <w:top w:val="single" w:sz="2" w:space="0" w:color="000000"/>
                <w:left w:val="single" w:sz="2" w:space="0" w:color="000000"/>
                <w:bottom w:val="single" w:sz="2" w:space="0" w:color="000000"/>
                <w:right w:val="single" w:sz="2" w:space="0" w:color="000000"/>
              </w:divBdr>
            </w:div>
            <w:div w:id="1692487687">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289311309">
      <w:bodyDiv w:val="1"/>
      <w:marLeft w:val="0"/>
      <w:marRight w:val="0"/>
      <w:marTop w:val="0"/>
      <w:marBottom w:val="0"/>
      <w:divBdr>
        <w:top w:val="none" w:sz="0" w:space="0" w:color="auto"/>
        <w:left w:val="none" w:sz="0" w:space="0" w:color="auto"/>
        <w:bottom w:val="none" w:sz="0" w:space="0" w:color="auto"/>
        <w:right w:val="none" w:sz="0" w:space="0" w:color="auto"/>
      </w:divBdr>
    </w:div>
    <w:div w:id="1310859501">
      <w:bodyDiv w:val="1"/>
      <w:marLeft w:val="0"/>
      <w:marRight w:val="0"/>
      <w:marTop w:val="0"/>
      <w:marBottom w:val="0"/>
      <w:divBdr>
        <w:top w:val="none" w:sz="0" w:space="0" w:color="auto"/>
        <w:left w:val="none" w:sz="0" w:space="0" w:color="auto"/>
        <w:bottom w:val="none" w:sz="0" w:space="0" w:color="auto"/>
        <w:right w:val="none" w:sz="0" w:space="0" w:color="auto"/>
      </w:divBdr>
    </w:div>
    <w:div w:id="1331447090">
      <w:bodyDiv w:val="1"/>
      <w:marLeft w:val="0"/>
      <w:marRight w:val="0"/>
      <w:marTop w:val="0"/>
      <w:marBottom w:val="0"/>
      <w:divBdr>
        <w:top w:val="none" w:sz="0" w:space="0" w:color="auto"/>
        <w:left w:val="none" w:sz="0" w:space="0" w:color="auto"/>
        <w:bottom w:val="none" w:sz="0" w:space="0" w:color="auto"/>
        <w:right w:val="none" w:sz="0" w:space="0" w:color="auto"/>
      </w:divBdr>
    </w:div>
    <w:div w:id="1348672365">
      <w:bodyDiv w:val="1"/>
      <w:marLeft w:val="0"/>
      <w:marRight w:val="0"/>
      <w:marTop w:val="0"/>
      <w:marBottom w:val="0"/>
      <w:divBdr>
        <w:top w:val="none" w:sz="0" w:space="0" w:color="auto"/>
        <w:left w:val="none" w:sz="0" w:space="0" w:color="auto"/>
        <w:bottom w:val="none" w:sz="0" w:space="0" w:color="auto"/>
        <w:right w:val="none" w:sz="0" w:space="0" w:color="auto"/>
      </w:divBdr>
    </w:div>
    <w:div w:id="1388604799">
      <w:bodyDiv w:val="1"/>
      <w:marLeft w:val="0"/>
      <w:marRight w:val="0"/>
      <w:marTop w:val="0"/>
      <w:marBottom w:val="0"/>
      <w:divBdr>
        <w:top w:val="none" w:sz="0" w:space="0" w:color="auto"/>
        <w:left w:val="none" w:sz="0" w:space="0" w:color="auto"/>
        <w:bottom w:val="none" w:sz="0" w:space="0" w:color="auto"/>
        <w:right w:val="none" w:sz="0" w:space="0" w:color="auto"/>
      </w:divBdr>
    </w:div>
    <w:div w:id="1392004529">
      <w:bodyDiv w:val="1"/>
      <w:marLeft w:val="0"/>
      <w:marRight w:val="0"/>
      <w:marTop w:val="0"/>
      <w:marBottom w:val="0"/>
      <w:divBdr>
        <w:top w:val="none" w:sz="0" w:space="0" w:color="auto"/>
        <w:left w:val="none" w:sz="0" w:space="0" w:color="auto"/>
        <w:bottom w:val="none" w:sz="0" w:space="0" w:color="auto"/>
        <w:right w:val="none" w:sz="0" w:space="0" w:color="auto"/>
      </w:divBdr>
    </w:div>
    <w:div w:id="1397632815">
      <w:bodyDiv w:val="1"/>
      <w:marLeft w:val="0"/>
      <w:marRight w:val="0"/>
      <w:marTop w:val="0"/>
      <w:marBottom w:val="0"/>
      <w:divBdr>
        <w:top w:val="none" w:sz="0" w:space="0" w:color="auto"/>
        <w:left w:val="none" w:sz="0" w:space="0" w:color="auto"/>
        <w:bottom w:val="none" w:sz="0" w:space="0" w:color="auto"/>
        <w:right w:val="none" w:sz="0" w:space="0" w:color="auto"/>
      </w:divBdr>
      <w:divsChild>
        <w:div w:id="814223743">
          <w:marLeft w:val="0"/>
          <w:marRight w:val="0"/>
          <w:marTop w:val="0"/>
          <w:marBottom w:val="0"/>
          <w:divBdr>
            <w:top w:val="none" w:sz="0" w:space="0" w:color="auto"/>
            <w:left w:val="none" w:sz="0" w:space="0" w:color="auto"/>
            <w:bottom w:val="none" w:sz="0" w:space="0" w:color="auto"/>
            <w:right w:val="none" w:sz="0" w:space="0" w:color="auto"/>
          </w:divBdr>
        </w:div>
      </w:divsChild>
    </w:div>
    <w:div w:id="1411778342">
      <w:bodyDiv w:val="1"/>
      <w:marLeft w:val="0"/>
      <w:marRight w:val="0"/>
      <w:marTop w:val="0"/>
      <w:marBottom w:val="0"/>
      <w:divBdr>
        <w:top w:val="none" w:sz="0" w:space="0" w:color="auto"/>
        <w:left w:val="none" w:sz="0" w:space="0" w:color="auto"/>
        <w:bottom w:val="none" w:sz="0" w:space="0" w:color="auto"/>
        <w:right w:val="none" w:sz="0" w:space="0" w:color="auto"/>
      </w:divBdr>
    </w:div>
    <w:div w:id="1439105500">
      <w:bodyDiv w:val="1"/>
      <w:marLeft w:val="0"/>
      <w:marRight w:val="0"/>
      <w:marTop w:val="0"/>
      <w:marBottom w:val="0"/>
      <w:divBdr>
        <w:top w:val="none" w:sz="0" w:space="0" w:color="auto"/>
        <w:left w:val="none" w:sz="0" w:space="0" w:color="auto"/>
        <w:bottom w:val="none" w:sz="0" w:space="0" w:color="auto"/>
        <w:right w:val="none" w:sz="0" w:space="0" w:color="auto"/>
      </w:divBdr>
    </w:div>
    <w:div w:id="1456755436">
      <w:bodyDiv w:val="1"/>
      <w:marLeft w:val="0"/>
      <w:marRight w:val="0"/>
      <w:marTop w:val="0"/>
      <w:marBottom w:val="0"/>
      <w:divBdr>
        <w:top w:val="none" w:sz="0" w:space="0" w:color="auto"/>
        <w:left w:val="none" w:sz="0" w:space="0" w:color="auto"/>
        <w:bottom w:val="none" w:sz="0" w:space="0" w:color="auto"/>
        <w:right w:val="none" w:sz="0" w:space="0" w:color="auto"/>
      </w:divBdr>
      <w:divsChild>
        <w:div w:id="650790329">
          <w:marLeft w:val="0"/>
          <w:marRight w:val="0"/>
          <w:marTop w:val="0"/>
          <w:marBottom w:val="0"/>
          <w:divBdr>
            <w:top w:val="none" w:sz="0" w:space="0" w:color="auto"/>
            <w:left w:val="none" w:sz="0" w:space="0" w:color="auto"/>
            <w:bottom w:val="none" w:sz="0" w:space="0" w:color="auto"/>
            <w:right w:val="none" w:sz="0" w:space="0" w:color="auto"/>
          </w:divBdr>
          <w:divsChild>
            <w:div w:id="596981859">
              <w:marLeft w:val="0"/>
              <w:marRight w:val="0"/>
              <w:marTop w:val="0"/>
              <w:marBottom w:val="0"/>
              <w:divBdr>
                <w:top w:val="single" w:sz="2" w:space="0" w:color="000000"/>
                <w:left w:val="single" w:sz="2" w:space="0" w:color="000000"/>
                <w:bottom w:val="single" w:sz="2" w:space="0" w:color="000000"/>
                <w:right w:val="single" w:sz="2" w:space="0" w:color="000000"/>
              </w:divBdr>
            </w:div>
            <w:div w:id="925724247">
              <w:marLeft w:val="0"/>
              <w:marRight w:val="0"/>
              <w:marTop w:val="0"/>
              <w:marBottom w:val="0"/>
              <w:divBdr>
                <w:top w:val="single" w:sz="2" w:space="0" w:color="000000"/>
                <w:left w:val="single" w:sz="2" w:space="0" w:color="000000"/>
                <w:bottom w:val="single" w:sz="2" w:space="0" w:color="000000"/>
                <w:right w:val="single" w:sz="2" w:space="0" w:color="000000"/>
              </w:divBdr>
            </w:div>
            <w:div w:id="139122343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521898473">
      <w:bodyDiv w:val="1"/>
      <w:marLeft w:val="0"/>
      <w:marRight w:val="0"/>
      <w:marTop w:val="0"/>
      <w:marBottom w:val="0"/>
      <w:divBdr>
        <w:top w:val="none" w:sz="0" w:space="0" w:color="auto"/>
        <w:left w:val="none" w:sz="0" w:space="0" w:color="auto"/>
        <w:bottom w:val="none" w:sz="0" w:space="0" w:color="auto"/>
        <w:right w:val="none" w:sz="0" w:space="0" w:color="auto"/>
      </w:divBdr>
    </w:div>
    <w:div w:id="1585648756">
      <w:bodyDiv w:val="1"/>
      <w:marLeft w:val="0"/>
      <w:marRight w:val="0"/>
      <w:marTop w:val="0"/>
      <w:marBottom w:val="0"/>
      <w:divBdr>
        <w:top w:val="none" w:sz="0" w:space="0" w:color="auto"/>
        <w:left w:val="none" w:sz="0" w:space="0" w:color="auto"/>
        <w:bottom w:val="none" w:sz="0" w:space="0" w:color="auto"/>
        <w:right w:val="none" w:sz="0" w:space="0" w:color="auto"/>
      </w:divBdr>
      <w:divsChild>
        <w:div w:id="718089538">
          <w:marLeft w:val="0"/>
          <w:marRight w:val="0"/>
          <w:marTop w:val="0"/>
          <w:marBottom w:val="0"/>
          <w:divBdr>
            <w:top w:val="none" w:sz="0" w:space="0" w:color="auto"/>
            <w:left w:val="none" w:sz="0" w:space="0" w:color="auto"/>
            <w:bottom w:val="none" w:sz="0" w:space="0" w:color="auto"/>
            <w:right w:val="none" w:sz="0" w:space="0" w:color="auto"/>
          </w:divBdr>
        </w:div>
      </w:divsChild>
    </w:div>
    <w:div w:id="1739203181">
      <w:bodyDiv w:val="1"/>
      <w:marLeft w:val="0"/>
      <w:marRight w:val="0"/>
      <w:marTop w:val="0"/>
      <w:marBottom w:val="0"/>
      <w:divBdr>
        <w:top w:val="none" w:sz="0" w:space="0" w:color="auto"/>
        <w:left w:val="none" w:sz="0" w:space="0" w:color="auto"/>
        <w:bottom w:val="none" w:sz="0" w:space="0" w:color="auto"/>
        <w:right w:val="none" w:sz="0" w:space="0" w:color="auto"/>
      </w:divBdr>
    </w:div>
    <w:div w:id="1753820835">
      <w:bodyDiv w:val="1"/>
      <w:marLeft w:val="0"/>
      <w:marRight w:val="0"/>
      <w:marTop w:val="0"/>
      <w:marBottom w:val="0"/>
      <w:divBdr>
        <w:top w:val="none" w:sz="0" w:space="0" w:color="auto"/>
        <w:left w:val="none" w:sz="0" w:space="0" w:color="auto"/>
        <w:bottom w:val="none" w:sz="0" w:space="0" w:color="auto"/>
        <w:right w:val="none" w:sz="0" w:space="0" w:color="auto"/>
      </w:divBdr>
    </w:div>
    <w:div w:id="1775595319">
      <w:bodyDiv w:val="1"/>
      <w:marLeft w:val="0"/>
      <w:marRight w:val="0"/>
      <w:marTop w:val="0"/>
      <w:marBottom w:val="0"/>
      <w:divBdr>
        <w:top w:val="none" w:sz="0" w:space="0" w:color="auto"/>
        <w:left w:val="none" w:sz="0" w:space="0" w:color="auto"/>
        <w:bottom w:val="none" w:sz="0" w:space="0" w:color="auto"/>
        <w:right w:val="none" w:sz="0" w:space="0" w:color="auto"/>
      </w:divBdr>
    </w:div>
    <w:div w:id="1785345827">
      <w:bodyDiv w:val="1"/>
      <w:marLeft w:val="0"/>
      <w:marRight w:val="0"/>
      <w:marTop w:val="0"/>
      <w:marBottom w:val="0"/>
      <w:divBdr>
        <w:top w:val="none" w:sz="0" w:space="0" w:color="auto"/>
        <w:left w:val="none" w:sz="0" w:space="0" w:color="auto"/>
        <w:bottom w:val="none" w:sz="0" w:space="0" w:color="auto"/>
        <w:right w:val="none" w:sz="0" w:space="0" w:color="auto"/>
      </w:divBdr>
    </w:div>
    <w:div w:id="1808400848">
      <w:bodyDiv w:val="1"/>
      <w:marLeft w:val="0"/>
      <w:marRight w:val="0"/>
      <w:marTop w:val="0"/>
      <w:marBottom w:val="0"/>
      <w:divBdr>
        <w:top w:val="none" w:sz="0" w:space="0" w:color="auto"/>
        <w:left w:val="none" w:sz="0" w:space="0" w:color="auto"/>
        <w:bottom w:val="none" w:sz="0" w:space="0" w:color="auto"/>
        <w:right w:val="none" w:sz="0" w:space="0" w:color="auto"/>
      </w:divBdr>
      <w:divsChild>
        <w:div w:id="53503703">
          <w:marLeft w:val="0"/>
          <w:marRight w:val="0"/>
          <w:marTop w:val="0"/>
          <w:marBottom w:val="0"/>
          <w:divBdr>
            <w:top w:val="none" w:sz="0" w:space="0" w:color="auto"/>
            <w:left w:val="none" w:sz="0" w:space="0" w:color="auto"/>
            <w:bottom w:val="none" w:sz="0" w:space="0" w:color="auto"/>
            <w:right w:val="none" w:sz="0" w:space="0" w:color="auto"/>
          </w:divBdr>
        </w:div>
      </w:divsChild>
    </w:div>
    <w:div w:id="1812671829">
      <w:bodyDiv w:val="1"/>
      <w:marLeft w:val="0"/>
      <w:marRight w:val="0"/>
      <w:marTop w:val="0"/>
      <w:marBottom w:val="0"/>
      <w:divBdr>
        <w:top w:val="none" w:sz="0" w:space="0" w:color="auto"/>
        <w:left w:val="none" w:sz="0" w:space="0" w:color="auto"/>
        <w:bottom w:val="none" w:sz="0" w:space="0" w:color="auto"/>
        <w:right w:val="none" w:sz="0" w:space="0" w:color="auto"/>
      </w:divBdr>
    </w:div>
    <w:div w:id="1840778719">
      <w:bodyDiv w:val="1"/>
      <w:marLeft w:val="0"/>
      <w:marRight w:val="0"/>
      <w:marTop w:val="0"/>
      <w:marBottom w:val="0"/>
      <w:divBdr>
        <w:top w:val="none" w:sz="0" w:space="0" w:color="auto"/>
        <w:left w:val="none" w:sz="0" w:space="0" w:color="auto"/>
        <w:bottom w:val="none" w:sz="0" w:space="0" w:color="auto"/>
        <w:right w:val="none" w:sz="0" w:space="0" w:color="auto"/>
      </w:divBdr>
    </w:div>
    <w:div w:id="1875268938">
      <w:bodyDiv w:val="1"/>
      <w:marLeft w:val="0"/>
      <w:marRight w:val="0"/>
      <w:marTop w:val="0"/>
      <w:marBottom w:val="0"/>
      <w:divBdr>
        <w:top w:val="none" w:sz="0" w:space="0" w:color="auto"/>
        <w:left w:val="none" w:sz="0" w:space="0" w:color="auto"/>
        <w:bottom w:val="none" w:sz="0" w:space="0" w:color="auto"/>
        <w:right w:val="none" w:sz="0" w:space="0" w:color="auto"/>
      </w:divBdr>
    </w:div>
    <w:div w:id="1909266295">
      <w:bodyDiv w:val="1"/>
      <w:marLeft w:val="0"/>
      <w:marRight w:val="0"/>
      <w:marTop w:val="0"/>
      <w:marBottom w:val="0"/>
      <w:divBdr>
        <w:top w:val="none" w:sz="0" w:space="0" w:color="auto"/>
        <w:left w:val="none" w:sz="0" w:space="0" w:color="auto"/>
        <w:bottom w:val="none" w:sz="0" w:space="0" w:color="auto"/>
        <w:right w:val="none" w:sz="0" w:space="0" w:color="auto"/>
      </w:divBdr>
    </w:div>
    <w:div w:id="1973293569">
      <w:bodyDiv w:val="1"/>
      <w:marLeft w:val="0"/>
      <w:marRight w:val="0"/>
      <w:marTop w:val="0"/>
      <w:marBottom w:val="0"/>
      <w:divBdr>
        <w:top w:val="none" w:sz="0" w:space="0" w:color="auto"/>
        <w:left w:val="none" w:sz="0" w:space="0" w:color="auto"/>
        <w:bottom w:val="none" w:sz="0" w:space="0" w:color="auto"/>
        <w:right w:val="none" w:sz="0" w:space="0" w:color="auto"/>
      </w:divBdr>
      <w:divsChild>
        <w:div w:id="1104152266">
          <w:marLeft w:val="0"/>
          <w:marRight w:val="0"/>
          <w:marTop w:val="0"/>
          <w:marBottom w:val="0"/>
          <w:divBdr>
            <w:top w:val="none" w:sz="0" w:space="0" w:color="auto"/>
            <w:left w:val="none" w:sz="0" w:space="0" w:color="auto"/>
            <w:bottom w:val="none" w:sz="0" w:space="0" w:color="auto"/>
            <w:right w:val="none" w:sz="0" w:space="0" w:color="auto"/>
          </w:divBdr>
        </w:div>
      </w:divsChild>
    </w:div>
    <w:div w:id="2069916343">
      <w:bodyDiv w:val="1"/>
      <w:marLeft w:val="0"/>
      <w:marRight w:val="0"/>
      <w:marTop w:val="0"/>
      <w:marBottom w:val="0"/>
      <w:divBdr>
        <w:top w:val="none" w:sz="0" w:space="0" w:color="auto"/>
        <w:left w:val="none" w:sz="0" w:space="0" w:color="auto"/>
        <w:bottom w:val="none" w:sz="0" w:space="0" w:color="auto"/>
        <w:right w:val="none" w:sz="0" w:space="0" w:color="auto"/>
      </w:divBdr>
    </w:div>
    <w:div w:id="2103145216">
      <w:bodyDiv w:val="1"/>
      <w:marLeft w:val="0"/>
      <w:marRight w:val="0"/>
      <w:marTop w:val="0"/>
      <w:marBottom w:val="0"/>
      <w:divBdr>
        <w:top w:val="none" w:sz="0" w:space="0" w:color="auto"/>
        <w:left w:val="none" w:sz="0" w:space="0" w:color="auto"/>
        <w:bottom w:val="none" w:sz="0" w:space="0" w:color="auto"/>
        <w:right w:val="none" w:sz="0" w:space="0" w:color="auto"/>
      </w:divBdr>
    </w:div>
    <w:div w:id="2117167254">
      <w:bodyDiv w:val="1"/>
      <w:marLeft w:val="0"/>
      <w:marRight w:val="0"/>
      <w:marTop w:val="0"/>
      <w:marBottom w:val="0"/>
      <w:divBdr>
        <w:top w:val="none" w:sz="0" w:space="0" w:color="auto"/>
        <w:left w:val="none" w:sz="0" w:space="0" w:color="auto"/>
        <w:bottom w:val="none" w:sz="0" w:space="0" w:color="auto"/>
        <w:right w:val="none" w:sz="0" w:space="0" w:color="auto"/>
      </w:divBdr>
    </w:div>
    <w:div w:id="2117484824">
      <w:bodyDiv w:val="1"/>
      <w:marLeft w:val="0"/>
      <w:marRight w:val="0"/>
      <w:marTop w:val="0"/>
      <w:marBottom w:val="0"/>
      <w:divBdr>
        <w:top w:val="none" w:sz="0" w:space="0" w:color="auto"/>
        <w:left w:val="none" w:sz="0" w:space="0" w:color="auto"/>
        <w:bottom w:val="none" w:sz="0" w:space="0" w:color="auto"/>
        <w:right w:val="none" w:sz="0" w:space="0" w:color="auto"/>
      </w:divBdr>
      <w:divsChild>
        <w:div w:id="483084757">
          <w:marLeft w:val="0"/>
          <w:marRight w:val="0"/>
          <w:marTop w:val="0"/>
          <w:marBottom w:val="0"/>
          <w:divBdr>
            <w:top w:val="none" w:sz="0" w:space="0" w:color="auto"/>
            <w:left w:val="none" w:sz="0" w:space="0" w:color="auto"/>
            <w:bottom w:val="none" w:sz="0" w:space="0" w:color="auto"/>
            <w:right w:val="none" w:sz="0" w:space="0" w:color="auto"/>
          </w:divBdr>
          <w:divsChild>
            <w:div w:id="177157728">
              <w:marLeft w:val="0"/>
              <w:marRight w:val="0"/>
              <w:marTop w:val="0"/>
              <w:marBottom w:val="0"/>
              <w:divBdr>
                <w:top w:val="single" w:sz="2" w:space="0" w:color="000000"/>
                <w:left w:val="single" w:sz="2" w:space="0" w:color="000000"/>
                <w:bottom w:val="single" w:sz="2" w:space="0" w:color="000000"/>
                <w:right w:val="single" w:sz="2" w:space="0" w:color="000000"/>
              </w:divBdr>
            </w:div>
            <w:div w:id="1816798995">
              <w:marLeft w:val="0"/>
              <w:marRight w:val="0"/>
              <w:marTop w:val="0"/>
              <w:marBottom w:val="0"/>
              <w:divBdr>
                <w:top w:val="single" w:sz="2" w:space="0" w:color="000000"/>
                <w:left w:val="single" w:sz="2" w:space="0" w:color="000000"/>
                <w:bottom w:val="single" w:sz="2" w:space="0" w:color="000000"/>
                <w:right w:val="single" w:sz="2" w:space="0" w:color="000000"/>
              </w:divBdr>
            </w:div>
            <w:div w:id="2001082626">
              <w:marLeft w:val="0"/>
              <w:marRight w:val="0"/>
              <w:marTop w:val="0"/>
              <w:marBottom w:val="0"/>
              <w:divBdr>
                <w:top w:val="single" w:sz="2" w:space="0" w:color="000000"/>
                <w:left w:val="single" w:sz="2" w:space="0" w:color="000000"/>
                <w:bottom w:val="single" w:sz="2" w:space="0" w:color="000000"/>
                <w:right w:val="single" w:sz="2" w:space="0" w:color="000000"/>
              </w:divBdr>
            </w:div>
            <w:div w:id="2062898732">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2137213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8C62B8BAD4647D798B889108D31BCBE"/>
        <w:category>
          <w:name w:val="General"/>
          <w:gallery w:val="placeholder"/>
        </w:category>
        <w:types>
          <w:type w:val="bbPlcHdr"/>
        </w:types>
        <w:behaviors>
          <w:behavior w:val="content"/>
        </w:behaviors>
        <w:guid w:val="{D2403518-B0DA-4375-AFBE-70723D3D0B8E}"/>
      </w:docPartPr>
      <w:docPartBody>
        <w:p w:rsidR="00065D68" w:rsidRDefault="00065D68" w:rsidP="00065D68">
          <w:pPr>
            <w:pStyle w:val="08C62B8BAD4647D798B889108D31BCBE"/>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D68"/>
    <w:rsid w:val="00065D68"/>
    <w:rsid w:val="002C789F"/>
    <w:rsid w:val="00470DA1"/>
    <w:rsid w:val="0062345C"/>
    <w:rsid w:val="00647B96"/>
    <w:rsid w:val="00765AF8"/>
    <w:rsid w:val="00A1174E"/>
    <w:rsid w:val="00A2223B"/>
    <w:rsid w:val="00AA2BBF"/>
    <w:rsid w:val="00C63A71"/>
    <w:rsid w:val="00C95559"/>
    <w:rsid w:val="00F36E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C62B8BAD4647D798B889108D31BCBE">
    <w:name w:val="08C62B8BAD4647D798B889108D31BCBE"/>
    <w:rsid w:val="00065D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2025-05-12T00:00:00</PublishDate>
  <Abstract/>
  <CompanyAddress>By Parry Phillips (2011664)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CB64C0-0BA3-4C0E-B0F1-4B1FC7FC0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4130</Words>
  <Characters>23541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Approaches to Innovation and Organisational Change</vt:lpstr>
    </vt:vector>
  </TitlesOfParts>
  <Company/>
  <LinksUpToDate>false</LinksUpToDate>
  <CharactersWithSpaces>27616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Management, Innovation and Sustainability</dc:subject>
  <dc:creator>Parry Phillips</dc:creator>
  <cp:keywords/>
  <dc:description/>
  <cp:lastModifiedBy>Parry Phillips</cp:lastModifiedBy>
  <cp:revision>2</cp:revision>
  <dcterms:created xsi:type="dcterms:W3CDTF">2025-05-10T08:53:00Z</dcterms:created>
  <dcterms:modified xsi:type="dcterms:W3CDTF">2025-05-10T08:53:00Z</dcterms:modified>
</cp:coreProperties>
</file>