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12B2D924" w14:textId="1C30CE19" w:rsidR="00B948CD" w:rsidRPr="002E27A2" w:rsidRDefault="00E33A78"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505B4DA" w:rsidR="005C6CD8" w:rsidRDefault="005C6CD8" w:rsidP="00D4485A">
            <w:pPr>
              <w:pStyle w:val="BodyText"/>
              <w:jc w:val="both"/>
              <w:rPr>
                <w:rFonts w:cs="Arial"/>
                <w:b/>
                <w:bCs/>
                <w:sz w:val="22"/>
                <w:szCs w:val="22"/>
              </w:rPr>
            </w:pPr>
            <w:r w:rsidRPr="00D012E7">
              <w:rPr>
                <w:rFonts w:cs="Arial"/>
                <w:b/>
                <w:bCs/>
                <w:sz w:val="22"/>
                <w:szCs w:val="22"/>
              </w:rPr>
              <w:t xml:space="preserve">NAME: </w:t>
            </w:r>
            <w:r w:rsidR="00E33A78">
              <w:rPr>
                <w:rFonts w:cs="Arial"/>
                <w:b/>
                <w:bCs/>
                <w:sz w:val="22"/>
                <w:szCs w:val="22"/>
              </w:rPr>
              <w:t xml:space="preserve">Jack Lake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6F1E3E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33A78">
              <w:rPr>
                <w:rFonts w:cs="Arial"/>
                <w:b/>
                <w:bCs/>
                <w:sz w:val="22"/>
                <w:szCs w:val="22"/>
              </w:rPr>
              <w:t>2320026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ECFF55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E33A78">
              <w:rPr>
                <w:rFonts w:cs="Arial"/>
                <w:b/>
                <w:bCs/>
                <w:sz w:val="22"/>
                <w:szCs w:val="22"/>
              </w:rPr>
              <w:t xml:space="preserve">  </w:t>
            </w:r>
            <w:r w:rsidR="0034218D">
              <w:rPr>
                <w:rFonts w:cs="Arial"/>
                <w:b/>
                <w:bCs/>
                <w:sz w:val="22"/>
                <w:szCs w:val="22"/>
              </w:rPr>
              <w:t xml:space="preserve">All bark no bite, are </w:t>
            </w:r>
            <w:r w:rsidR="0056392A">
              <w:rPr>
                <w:rFonts w:cs="Arial"/>
                <w:b/>
                <w:bCs/>
                <w:sz w:val="22"/>
                <w:szCs w:val="22"/>
              </w:rPr>
              <w:t xml:space="preserve">police dog teams perceived </w:t>
            </w:r>
            <w:r w:rsidR="002F069F">
              <w:rPr>
                <w:rFonts w:cs="Arial"/>
                <w:b/>
                <w:bCs/>
                <w:sz w:val="22"/>
                <w:szCs w:val="22"/>
              </w:rPr>
              <w:t>to be</w:t>
            </w:r>
            <w:r w:rsidR="0034218D">
              <w:rPr>
                <w:rFonts w:cs="Arial"/>
                <w:b/>
                <w:bCs/>
                <w:sz w:val="22"/>
                <w:szCs w:val="22"/>
              </w:rPr>
              <w:t xml:space="preserve"> worth the money? </w:t>
            </w:r>
            <w:r w:rsidR="006C2FA7">
              <w:rPr>
                <w:rFonts w:cs="Arial"/>
                <w:b/>
                <w:bCs/>
                <w:sz w:val="22"/>
                <w:szCs w:val="22"/>
              </w:rPr>
              <w:t xml:space="preserve"> </w:t>
            </w:r>
            <w:r w:rsidR="00E33A78">
              <w:rPr>
                <w:rFonts w:cs="Arial"/>
                <w:b/>
                <w:bCs/>
                <w:sz w:val="22"/>
                <w:szCs w:val="22"/>
              </w:rPr>
              <w:t xml:space="preserve"> </w:t>
            </w:r>
          </w:p>
          <w:p w14:paraId="1875D4EB" w14:textId="77777777" w:rsidR="00E33A78" w:rsidRDefault="00E33A78" w:rsidP="00D4485A">
            <w:pPr>
              <w:jc w:val="both"/>
              <w:rPr>
                <w:rFonts w:cs="Arial"/>
                <w:b/>
                <w:bCs/>
                <w:sz w:val="22"/>
                <w:szCs w:val="22"/>
              </w:rPr>
            </w:pPr>
          </w:p>
          <w:p w14:paraId="0F0E875B" w14:textId="304E36DA" w:rsidR="00E33A78" w:rsidRPr="00EC4BC2"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5FF6261" w14:textId="77777777" w:rsidR="005B6602" w:rsidRDefault="005B6602" w:rsidP="00D4485A">
            <w:pPr>
              <w:jc w:val="both"/>
              <w:rPr>
                <w:rFonts w:cs="Arial"/>
                <w:sz w:val="22"/>
                <w:szCs w:val="22"/>
              </w:rPr>
            </w:pPr>
          </w:p>
          <w:p w14:paraId="21BE2F05" w14:textId="681CB6FE" w:rsidR="005B6602" w:rsidRDefault="005B6602" w:rsidP="00D4485A">
            <w:pPr>
              <w:jc w:val="both"/>
              <w:rPr>
                <w:rFonts w:cs="Arial"/>
                <w:sz w:val="22"/>
                <w:szCs w:val="22"/>
              </w:rPr>
            </w:pPr>
            <w:r>
              <w:rPr>
                <w:rFonts w:cs="Arial"/>
                <w:sz w:val="22"/>
                <w:szCs w:val="22"/>
              </w:rPr>
              <w:t>Researching the topic of dog units in urban crime is worth researching as a dissertation topic as in the field of policing research tends to fall under the categories of stop and search, criminal rehabilitation and youth offending. The subject of dog units in an under-researched area, which will allow research in this area to stand out. Additionally, the topic will allow theory to come int</w:t>
            </w:r>
            <w:r w:rsidR="005C2C9B">
              <w:rPr>
                <w:rFonts w:cs="Arial"/>
                <w:sz w:val="22"/>
                <w:szCs w:val="22"/>
              </w:rPr>
              <w:t>o</w:t>
            </w:r>
            <w:r>
              <w:rPr>
                <w:rFonts w:cs="Arial"/>
                <w:sz w:val="22"/>
                <w:szCs w:val="22"/>
              </w:rPr>
              <w:t xml:space="preserve"> practice, as research into relevant concepts such as the broken window theory can be explored. The subject is particularly relevant for an undergraduate dissertation because it is timely in public discourse, especially following the BBC undercover Panorama investigation at Charing Cross. The discussion surrounding police use of force is currently prominent, and exploring the role of dog units offers insight into an underexplored aspect of policing practice.  </w:t>
            </w:r>
          </w:p>
          <w:p w14:paraId="45422106" w14:textId="77777777" w:rsidR="00EC4BC2" w:rsidRDefault="00EC4BC2" w:rsidP="00D4485A">
            <w:pPr>
              <w:jc w:val="both"/>
              <w:rPr>
                <w:rFonts w:cs="Arial"/>
                <w:sz w:val="22"/>
                <w:szCs w:val="22"/>
              </w:rPr>
            </w:pPr>
          </w:p>
          <w:p w14:paraId="1351B087" w14:textId="7D16F70B" w:rsidR="00EC4BC2" w:rsidRDefault="00EC4BC2" w:rsidP="00D4485A">
            <w:pPr>
              <w:jc w:val="both"/>
              <w:rPr>
                <w:rFonts w:cs="Arial"/>
                <w:sz w:val="22"/>
                <w:szCs w:val="22"/>
              </w:rPr>
            </w:pPr>
            <w:r w:rsidRPr="00EC4BC2">
              <w:rPr>
                <w:rFonts w:cs="Arial"/>
                <w:sz w:val="22"/>
                <w:szCs w:val="22"/>
              </w:rPr>
              <w:t>The deployment of police dog units was established in the United Kingdom during the 1950s, providing approximately 75 years of data and statistics for analysis within this dissertation. The use of these units has evolved from their initial application during civil unrest in the 1950s to their current roles in locating missing persons and executing warrants.</w:t>
            </w:r>
            <w:r>
              <w:rPr>
                <w:rFonts w:cs="Arial"/>
                <w:sz w:val="22"/>
                <w:szCs w:val="22"/>
              </w:rPr>
              <w:t xml:space="preserve"> </w:t>
            </w:r>
          </w:p>
          <w:p w14:paraId="2A67CA71" w14:textId="77777777" w:rsidR="00EC4BC2" w:rsidRPr="00EC4BC2" w:rsidRDefault="00EC4BC2" w:rsidP="00D4485A">
            <w:pPr>
              <w:jc w:val="both"/>
              <w:rPr>
                <w:rFonts w:cs="Arial"/>
                <w:sz w:val="22"/>
                <w:szCs w:val="22"/>
              </w:rPr>
            </w:pPr>
          </w:p>
          <w:p w14:paraId="5D6A7435" w14:textId="77777777" w:rsidR="00E33A78" w:rsidRDefault="00E33A78" w:rsidP="00D4485A">
            <w:pPr>
              <w:jc w:val="both"/>
              <w:rPr>
                <w:rFonts w:cs="Arial"/>
                <w:color w:val="FF0000"/>
                <w:sz w:val="22"/>
                <w:szCs w:val="22"/>
              </w:rPr>
            </w:pPr>
          </w:p>
          <w:p w14:paraId="4823A536" w14:textId="458F1712" w:rsidR="005C6CD8" w:rsidRDefault="005C6CD8" w:rsidP="00D4485A">
            <w:pPr>
              <w:tabs>
                <w:tab w:val="left" w:pos="1860"/>
              </w:tabs>
              <w:jc w:val="both"/>
              <w:rPr>
                <w:rFonts w:cs="Arial"/>
                <w:color w:val="FF0000"/>
                <w:sz w:val="22"/>
                <w:szCs w:val="22"/>
              </w:rPr>
            </w:pPr>
          </w:p>
          <w:p w14:paraId="1EA96362" w14:textId="77777777" w:rsidR="00490188" w:rsidRDefault="00490188" w:rsidP="00D4485A">
            <w:pPr>
              <w:tabs>
                <w:tab w:val="left" w:pos="1860"/>
              </w:tabs>
              <w:jc w:val="both"/>
              <w:rPr>
                <w:rFonts w:cs="Arial"/>
                <w:sz w:val="22"/>
                <w:szCs w:val="22"/>
                <w:highlight w:val="yellow"/>
              </w:rPr>
            </w:pPr>
          </w:p>
          <w:p w14:paraId="39D596E7" w14:textId="77777777" w:rsidR="00B96D54" w:rsidRDefault="00B96D54" w:rsidP="00D4485A">
            <w:pPr>
              <w:tabs>
                <w:tab w:val="left" w:pos="1860"/>
              </w:tabs>
              <w:jc w:val="both"/>
              <w:rPr>
                <w:rFonts w:cs="Arial"/>
                <w:sz w:val="22"/>
                <w:szCs w:val="22"/>
                <w:highlight w:val="yellow"/>
              </w:rPr>
            </w:pPr>
          </w:p>
          <w:p w14:paraId="09189853" w14:textId="77777777" w:rsidR="00B96D54" w:rsidRDefault="00B96D54" w:rsidP="00D4485A">
            <w:pPr>
              <w:tabs>
                <w:tab w:val="left" w:pos="1860"/>
              </w:tabs>
              <w:jc w:val="both"/>
              <w:rPr>
                <w:rFonts w:cs="Arial"/>
                <w:sz w:val="22"/>
                <w:szCs w:val="22"/>
                <w:highlight w:val="yellow"/>
              </w:rPr>
            </w:pPr>
          </w:p>
          <w:p w14:paraId="62116BE4" w14:textId="77777777" w:rsidR="00B96D54" w:rsidRPr="00D012E7" w:rsidRDefault="00B96D54"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4123FCF2" w14:textId="77777777" w:rsidR="005C6CD8" w:rsidRDefault="005C6CD8" w:rsidP="00D4485A">
            <w:pPr>
              <w:tabs>
                <w:tab w:val="left" w:pos="1860"/>
              </w:tabs>
              <w:jc w:val="both"/>
              <w:rPr>
                <w:rFonts w:cs="Arial"/>
                <w:sz w:val="22"/>
                <w:szCs w:val="22"/>
              </w:rPr>
            </w:pPr>
          </w:p>
          <w:p w14:paraId="7DF5C14D" w14:textId="77777777" w:rsidR="002E27A2" w:rsidRDefault="002E27A2" w:rsidP="00D4485A">
            <w:pPr>
              <w:tabs>
                <w:tab w:val="left" w:pos="1860"/>
              </w:tabs>
              <w:jc w:val="both"/>
              <w:rPr>
                <w:rFonts w:cs="Arial"/>
                <w:sz w:val="22"/>
                <w:szCs w:val="22"/>
              </w:rPr>
            </w:pPr>
          </w:p>
          <w:p w14:paraId="7AFA2F06" w14:textId="77777777" w:rsidR="002E27A2" w:rsidRPr="00D012E7" w:rsidRDefault="002E27A2"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BB1CCEB" w14:textId="77777777" w:rsidR="00B96D54" w:rsidRDefault="00B96D54" w:rsidP="00B96D54">
            <w:pPr>
              <w:rPr>
                <w:rFonts w:cs="Arial"/>
                <w:color w:val="FF0000"/>
                <w:sz w:val="22"/>
                <w:szCs w:val="22"/>
              </w:rPr>
            </w:pPr>
          </w:p>
          <w:p w14:paraId="2D39566A" w14:textId="17D2224F" w:rsidR="00675959" w:rsidRDefault="00675959" w:rsidP="00675959">
            <w:pPr>
              <w:rPr>
                <w:rFonts w:cs="Arial"/>
                <w:sz w:val="22"/>
                <w:szCs w:val="22"/>
              </w:rPr>
            </w:pPr>
            <w:r>
              <w:rPr>
                <w:rFonts w:cs="Arial"/>
                <w:sz w:val="22"/>
                <w:szCs w:val="22"/>
              </w:rPr>
              <w:t xml:space="preserve">The Aim for this research is to evaluate the effectiveness of police dog units in reducing crime rates in urban environments. </w:t>
            </w:r>
            <w:proofErr w:type="gramStart"/>
            <w:r>
              <w:rPr>
                <w:rFonts w:cs="Arial"/>
                <w:sz w:val="22"/>
                <w:szCs w:val="22"/>
              </w:rPr>
              <w:t>In order to</w:t>
            </w:r>
            <w:proofErr w:type="gramEnd"/>
            <w:r>
              <w:rPr>
                <w:rFonts w:cs="Arial"/>
                <w:sz w:val="22"/>
                <w:szCs w:val="22"/>
              </w:rPr>
              <w:t xml:space="preserve"> achieve this, aim I will take the steps to research the matter and evaluate relevant data as set out by governing bodies of the police such as government surveys and other research that has been complete on the topic. These steps will also be utilised in achieving the aim of crime statistics of dog unit deployment in comparison to non-dog unit deployment. </w:t>
            </w:r>
          </w:p>
          <w:p w14:paraId="4FFA3CB4" w14:textId="77777777" w:rsidR="00675959" w:rsidRDefault="00675959" w:rsidP="00675959">
            <w:pPr>
              <w:rPr>
                <w:rFonts w:cs="Arial"/>
                <w:sz w:val="22"/>
                <w:szCs w:val="22"/>
              </w:rPr>
            </w:pPr>
          </w:p>
          <w:p w14:paraId="66A2DFC4" w14:textId="7F4F7113" w:rsidR="00320F23" w:rsidRDefault="00320F23" w:rsidP="00675959">
            <w:pPr>
              <w:rPr>
                <w:rFonts w:cs="Arial"/>
                <w:sz w:val="22"/>
                <w:szCs w:val="22"/>
              </w:rPr>
            </w:pPr>
            <w:r w:rsidRPr="00320F23">
              <w:rPr>
                <w:rFonts w:cs="Arial"/>
                <w:sz w:val="22"/>
                <w:szCs w:val="22"/>
              </w:rPr>
              <w:t>To achieve my objective of examining which types of crimes police dog units are most effective in addressing, I will conduct a survey with officers from Gwent Police. This will allow me to gather firsthand insights into their perceptions of how police dogs are currently utilized, how their deployment could be improved, and the types of crime where police dogs are most effective.</w:t>
            </w:r>
          </w:p>
          <w:p w14:paraId="33C177F9" w14:textId="77777777" w:rsidR="00320F23" w:rsidRDefault="00320F23" w:rsidP="00675959">
            <w:pPr>
              <w:rPr>
                <w:rFonts w:cs="Arial"/>
                <w:sz w:val="22"/>
                <w:szCs w:val="22"/>
              </w:rPr>
            </w:pPr>
          </w:p>
          <w:p w14:paraId="78DA048E" w14:textId="22032D4C" w:rsidR="00320F23" w:rsidRPr="00B96D54" w:rsidRDefault="009321A5" w:rsidP="00675959">
            <w:pPr>
              <w:rPr>
                <w:rFonts w:cs="Arial"/>
                <w:sz w:val="22"/>
                <w:szCs w:val="22"/>
              </w:rPr>
            </w:pPr>
            <w:r w:rsidRPr="009321A5">
              <w:rPr>
                <w:rFonts w:cs="Arial"/>
                <w:sz w:val="22"/>
                <w:szCs w:val="22"/>
              </w:rPr>
              <w:t>To accomplish the fourth objective, which is to explore the opinions of police officers and the public regarding dog units in urban areas, a questionnaire will be distributed to both members of the public and police officers. This approach will facilitate a clearer understanding of perceptions surrounding dog units from both stakeholders.</w:t>
            </w:r>
          </w:p>
          <w:p w14:paraId="75D4BF6E" w14:textId="77777777" w:rsidR="002D0EF0" w:rsidRDefault="002D0EF0" w:rsidP="00D4485A">
            <w:pPr>
              <w:rPr>
                <w:rFonts w:cs="Arial"/>
                <w:color w:val="FF0000"/>
                <w:sz w:val="22"/>
                <w:szCs w:val="22"/>
              </w:rPr>
            </w:pPr>
          </w:p>
          <w:p w14:paraId="39429683" w14:textId="77777777" w:rsidR="00675959" w:rsidRPr="00B948CD" w:rsidRDefault="00675959"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68014AC" w14:textId="77777777" w:rsidR="005C6CD8" w:rsidRDefault="005C6CD8" w:rsidP="00D4485A">
            <w:pPr>
              <w:jc w:val="both"/>
              <w:rPr>
                <w:rFonts w:cs="Arial"/>
                <w:sz w:val="22"/>
                <w:szCs w:val="22"/>
              </w:rPr>
            </w:pPr>
          </w:p>
          <w:p w14:paraId="1993C55A" w14:textId="77777777" w:rsidR="00E93C3B" w:rsidRDefault="00875587" w:rsidP="006C2FA7">
            <w:pPr>
              <w:jc w:val="both"/>
              <w:rPr>
                <w:rFonts w:cs="Arial"/>
                <w:sz w:val="22"/>
                <w:szCs w:val="22"/>
              </w:rPr>
            </w:pPr>
            <w:r w:rsidRPr="00875587">
              <w:rPr>
                <w:rFonts w:cs="Arial"/>
                <w:sz w:val="22"/>
                <w:szCs w:val="22"/>
              </w:rPr>
              <w:t>Hoyt, M. (2024) examines the advantages and disadvantages of whether police dogs are a cost-effective investment for law enforcement agencies, considering expenses related to training, deployment, and officer allowances. The article also discusses the legal considerations associated with police dog use, weighing whether these factors justify the costs incurred. This publication provides compelling arguments that support the ongoing evaluation of this topic, contributing to the broader research conducted in this area.</w:t>
            </w:r>
          </w:p>
          <w:p w14:paraId="280BBC7D" w14:textId="77777777" w:rsidR="00971EB5" w:rsidRDefault="00971EB5" w:rsidP="006C2FA7">
            <w:pPr>
              <w:jc w:val="both"/>
              <w:rPr>
                <w:rFonts w:cs="Arial"/>
                <w:sz w:val="22"/>
                <w:szCs w:val="22"/>
              </w:rPr>
            </w:pPr>
          </w:p>
          <w:p w14:paraId="01EAE71B" w14:textId="17EC639F" w:rsidR="00875587" w:rsidRDefault="00A36059" w:rsidP="006C2FA7">
            <w:pPr>
              <w:jc w:val="both"/>
              <w:rPr>
                <w:rFonts w:cs="Arial"/>
                <w:sz w:val="22"/>
                <w:szCs w:val="22"/>
              </w:rPr>
            </w:pPr>
            <w:r w:rsidRPr="00A36059">
              <w:rPr>
                <w:rFonts w:cs="Arial"/>
                <w:sz w:val="22"/>
                <w:szCs w:val="22"/>
              </w:rPr>
              <w:t>Busch, B.T. (2023) focuses their research on police dogs within the field of forensic investigation. This study emphasizes the emerging applications of police dogs, offering valuable insights into their evolving role. This perspective provides an interesting standpoint on the use of police dogs and will facilitate my evaluation of their function in contemporary law enforcement.</w:t>
            </w:r>
          </w:p>
          <w:p w14:paraId="0DC53F75" w14:textId="77777777" w:rsidR="00A36059" w:rsidRDefault="00A36059" w:rsidP="006C2FA7">
            <w:pPr>
              <w:jc w:val="both"/>
              <w:rPr>
                <w:rFonts w:cs="Arial"/>
                <w:sz w:val="22"/>
                <w:szCs w:val="22"/>
              </w:rPr>
            </w:pPr>
          </w:p>
          <w:p w14:paraId="7309CAB1" w14:textId="77777777" w:rsidR="00875587" w:rsidRDefault="002E4756" w:rsidP="00A36059">
            <w:pPr>
              <w:jc w:val="both"/>
              <w:rPr>
                <w:rFonts w:cs="Arial"/>
                <w:sz w:val="22"/>
                <w:szCs w:val="22"/>
              </w:rPr>
            </w:pPr>
            <w:r w:rsidRPr="002E4756">
              <w:rPr>
                <w:rFonts w:cs="Arial"/>
                <w:sz w:val="22"/>
                <w:szCs w:val="22"/>
              </w:rPr>
              <w:t>Brady, K. et al. (2018). This publication examines the long-term success of working police dogs. It provides a foundation for further research, built upon previous studies. However, there is a gap in the existing research regarding the short-term performance of police dogs. Addressing this gap will allow me to conduct my own investigation.</w:t>
            </w:r>
          </w:p>
          <w:p w14:paraId="19B5A8AA" w14:textId="77777777" w:rsidR="002E4756" w:rsidRDefault="002E4756" w:rsidP="00A36059">
            <w:pPr>
              <w:jc w:val="both"/>
              <w:rPr>
                <w:rFonts w:cs="Arial"/>
                <w:sz w:val="22"/>
                <w:szCs w:val="22"/>
              </w:rPr>
            </w:pPr>
          </w:p>
          <w:p w14:paraId="701A1C87" w14:textId="77777777" w:rsidR="002E4756" w:rsidRDefault="002E4756" w:rsidP="00A36059">
            <w:pPr>
              <w:jc w:val="both"/>
              <w:rPr>
                <w:rFonts w:cs="Arial"/>
                <w:sz w:val="22"/>
                <w:szCs w:val="22"/>
              </w:rPr>
            </w:pPr>
            <w:r w:rsidRPr="002E4756">
              <w:rPr>
                <w:rFonts w:cs="Arial"/>
                <w:sz w:val="22"/>
                <w:szCs w:val="22"/>
              </w:rPr>
              <w:t>Upon reviewing the literature related to the topic of this dissertation, it is evident that numerous articles and books are available to support further research in this area. However, there appears to be a limited amount of research specifically examining the cost-effectiveness of police dogs. This dissertation aims to conduct its own research by building upon the sources mentioned above to contribute to this gap in the literature.</w:t>
            </w:r>
          </w:p>
          <w:p w14:paraId="1375B4E1" w14:textId="77777777" w:rsidR="00024158" w:rsidRDefault="00024158" w:rsidP="00A36059">
            <w:pPr>
              <w:jc w:val="both"/>
              <w:rPr>
                <w:rFonts w:cs="Arial"/>
                <w:sz w:val="22"/>
                <w:szCs w:val="22"/>
              </w:rPr>
            </w:pPr>
          </w:p>
          <w:p w14:paraId="5933565D" w14:textId="77777777" w:rsidR="00024158" w:rsidRDefault="00024158" w:rsidP="00A36059">
            <w:pPr>
              <w:jc w:val="both"/>
              <w:rPr>
                <w:rFonts w:cs="Arial"/>
                <w:sz w:val="22"/>
                <w:szCs w:val="22"/>
              </w:rPr>
            </w:pPr>
          </w:p>
          <w:p w14:paraId="4964BE3B" w14:textId="5E911854" w:rsidR="00024158" w:rsidRPr="00D012E7" w:rsidRDefault="00024158" w:rsidP="00A36059">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6676C74" w14:textId="77777777" w:rsidR="001365F1" w:rsidRDefault="001365F1" w:rsidP="00D4485A">
            <w:pPr>
              <w:rPr>
                <w:rFonts w:cs="Arial"/>
                <w:color w:val="FF0000"/>
                <w:sz w:val="22"/>
                <w:szCs w:val="22"/>
              </w:rPr>
            </w:pPr>
          </w:p>
          <w:p w14:paraId="20E62039" w14:textId="16F78C88" w:rsidR="001365F1" w:rsidRDefault="001365F1" w:rsidP="00D4485A">
            <w:pPr>
              <w:rPr>
                <w:rFonts w:cs="Arial"/>
                <w:sz w:val="22"/>
                <w:szCs w:val="22"/>
              </w:rPr>
            </w:pPr>
            <w:r w:rsidRPr="001365F1">
              <w:rPr>
                <w:rFonts w:cs="Arial"/>
                <w:sz w:val="22"/>
                <w:szCs w:val="22"/>
              </w:rPr>
              <w:t xml:space="preserve">The research methods for this dissertation will involve conducting surveys distributed to members of the </w:t>
            </w:r>
            <w:proofErr w:type="gramStart"/>
            <w:r w:rsidRPr="001365F1">
              <w:rPr>
                <w:rFonts w:cs="Arial"/>
                <w:sz w:val="22"/>
                <w:szCs w:val="22"/>
              </w:rPr>
              <w:t>general public</w:t>
            </w:r>
            <w:proofErr w:type="gramEnd"/>
            <w:r w:rsidRPr="001365F1">
              <w:rPr>
                <w:rFonts w:cs="Arial"/>
                <w:sz w:val="22"/>
                <w:szCs w:val="22"/>
              </w:rPr>
              <w:t xml:space="preserve"> in addition to police officers. This approach will help gather diverse opinions on the subject in a manner that is fair and reliable, with minimal influence from other participants. This method is well-suited for the study, as it allows for efficient collection of data.</w:t>
            </w:r>
          </w:p>
          <w:p w14:paraId="0B62AAF3" w14:textId="77777777" w:rsidR="001365F1" w:rsidRDefault="001365F1" w:rsidP="00D4485A">
            <w:pPr>
              <w:rPr>
                <w:rFonts w:cs="Arial"/>
                <w:sz w:val="22"/>
                <w:szCs w:val="22"/>
              </w:rPr>
            </w:pPr>
          </w:p>
          <w:p w14:paraId="6E2A7841" w14:textId="2EF12337" w:rsidR="005C6CD8" w:rsidRPr="00024158" w:rsidRDefault="005C7DC7" w:rsidP="00D4485A">
            <w:pPr>
              <w:rPr>
                <w:rFonts w:cs="Arial"/>
                <w:sz w:val="22"/>
                <w:szCs w:val="22"/>
              </w:rPr>
            </w:pPr>
            <w:r w:rsidRPr="005C7DC7">
              <w:rPr>
                <w:rFonts w:cs="Arial"/>
                <w:sz w:val="22"/>
                <w:szCs w:val="22"/>
              </w:rPr>
              <w:t>Other research methods were considered for this study, such as interviews with members of the public and police officers. However, this raised concerns regarding the project's time frame, as approximately 30 interviews would be necessary. Consequently, it was deemed more practical to proceed with conducting these interviews.</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6829D2C" w14:textId="77777777" w:rsidR="005C7DC7" w:rsidRDefault="005C7DC7" w:rsidP="00D4485A">
            <w:pPr>
              <w:rPr>
                <w:rFonts w:cstheme="minorHAnsi"/>
                <w:color w:val="FF0000"/>
                <w:sz w:val="22"/>
                <w:szCs w:val="22"/>
              </w:rPr>
            </w:pPr>
          </w:p>
          <w:p w14:paraId="65EF429C" w14:textId="207588EC" w:rsidR="00ED4010" w:rsidRPr="00ED4010" w:rsidRDefault="00ED4010" w:rsidP="00ED4010">
            <w:pPr>
              <w:rPr>
                <w:rFonts w:cstheme="minorHAnsi"/>
                <w:sz w:val="22"/>
                <w:szCs w:val="22"/>
              </w:rPr>
            </w:pPr>
            <w:r w:rsidRPr="00ED4010">
              <w:rPr>
                <w:rFonts w:cstheme="minorHAnsi"/>
                <w:sz w:val="22"/>
                <w:szCs w:val="22"/>
              </w:rPr>
              <w:t xml:space="preserve">The target sample for this research will consist of </w:t>
            </w:r>
            <w:r w:rsidR="007D76C1">
              <w:rPr>
                <w:rFonts w:cstheme="minorHAnsi"/>
                <w:sz w:val="22"/>
                <w:szCs w:val="22"/>
              </w:rPr>
              <w:t>17</w:t>
            </w:r>
            <w:r w:rsidRPr="00ED4010">
              <w:rPr>
                <w:rFonts w:cstheme="minorHAnsi"/>
                <w:sz w:val="22"/>
                <w:szCs w:val="22"/>
              </w:rPr>
              <w:t xml:space="preserve"> individuals. The study will includ</w:t>
            </w:r>
            <w:r w:rsidR="007D76C1">
              <w:rPr>
                <w:rFonts w:cstheme="minorHAnsi"/>
                <w:sz w:val="22"/>
                <w:szCs w:val="22"/>
              </w:rPr>
              <w:t>e at least 2 dog handlers</w:t>
            </w:r>
            <w:r w:rsidRPr="00ED4010">
              <w:rPr>
                <w:rFonts w:cstheme="minorHAnsi"/>
                <w:sz w:val="22"/>
                <w:szCs w:val="22"/>
              </w:rPr>
              <w:t xml:space="preserve"> and 15 police officers. These participants will be invited to complete a questionnaire provided by the researcher, with the same set of questions administered to all to ensure a fair and consistent evaluation of the subject. This sampling method is considered appropriate for obtaining objective and honest insights.</w:t>
            </w:r>
          </w:p>
          <w:p w14:paraId="26DB42C0" w14:textId="77777777" w:rsidR="00ED4010" w:rsidRPr="00ED4010" w:rsidRDefault="00ED4010" w:rsidP="00ED4010">
            <w:pPr>
              <w:rPr>
                <w:rFonts w:cstheme="minorHAnsi"/>
                <w:sz w:val="22"/>
                <w:szCs w:val="22"/>
              </w:rPr>
            </w:pPr>
          </w:p>
          <w:p w14:paraId="6E9F50DA" w14:textId="31699521" w:rsidR="00ED4010" w:rsidRDefault="00ED4010" w:rsidP="00ED4010">
            <w:pPr>
              <w:rPr>
                <w:rFonts w:cstheme="minorHAnsi"/>
                <w:sz w:val="22"/>
                <w:szCs w:val="22"/>
              </w:rPr>
            </w:pPr>
            <w:r w:rsidRPr="00ED4010">
              <w:rPr>
                <w:rFonts w:cstheme="minorHAnsi"/>
                <w:sz w:val="22"/>
                <w:szCs w:val="22"/>
              </w:rPr>
              <w:t xml:space="preserve">Among the participants, at least </w:t>
            </w:r>
            <w:r w:rsidR="007D76C1">
              <w:rPr>
                <w:rFonts w:cstheme="minorHAnsi"/>
                <w:sz w:val="22"/>
                <w:szCs w:val="22"/>
              </w:rPr>
              <w:t xml:space="preserve">two of these will be a dog </w:t>
            </w:r>
            <w:r w:rsidR="00E1186D">
              <w:rPr>
                <w:rFonts w:cstheme="minorHAnsi"/>
                <w:sz w:val="22"/>
                <w:szCs w:val="22"/>
              </w:rPr>
              <w:t>handler</w:t>
            </w:r>
            <w:r w:rsidRPr="00ED4010">
              <w:rPr>
                <w:rFonts w:cstheme="minorHAnsi"/>
                <w:sz w:val="22"/>
                <w:szCs w:val="22"/>
              </w:rPr>
              <w:t>. The inclusion of a dog handler is important, as this officer possesses specialized expertise in the field of dog handling, providing valuable professional insight on the topic. This perspective will enhance the research by offering an informed, insider view on dog handling in urban environments.</w:t>
            </w:r>
          </w:p>
          <w:p w14:paraId="67B7525A" w14:textId="580C717B" w:rsidR="00ED4010" w:rsidRPr="005C7DC7" w:rsidRDefault="00ED4010"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9780E38" w14:textId="77777777" w:rsidR="00EF5DD4" w:rsidRDefault="00EF5DD4" w:rsidP="00D4485A">
            <w:pPr>
              <w:jc w:val="both"/>
              <w:rPr>
                <w:rFonts w:cs="Arial"/>
                <w:color w:val="FF0000"/>
                <w:sz w:val="22"/>
                <w:szCs w:val="22"/>
              </w:rPr>
            </w:pPr>
          </w:p>
          <w:p w14:paraId="4A988FE3" w14:textId="77777777" w:rsidR="00EF5DD4" w:rsidRDefault="00EF5DD4" w:rsidP="00D4485A">
            <w:pPr>
              <w:jc w:val="both"/>
              <w:rPr>
                <w:rFonts w:cs="Arial"/>
                <w:sz w:val="22"/>
                <w:szCs w:val="22"/>
              </w:rPr>
            </w:pPr>
            <w:r>
              <w:rPr>
                <w:rFonts w:cs="Arial"/>
                <w:sz w:val="22"/>
                <w:szCs w:val="22"/>
              </w:rPr>
              <w:t xml:space="preserve">The research should not have any ethical issues. </w:t>
            </w:r>
          </w:p>
          <w:p w14:paraId="521B69C7" w14:textId="77777777" w:rsidR="00C86F56" w:rsidRDefault="00C86F56" w:rsidP="00D4485A">
            <w:pPr>
              <w:jc w:val="both"/>
              <w:rPr>
                <w:rFonts w:cs="Arial"/>
                <w:sz w:val="22"/>
                <w:szCs w:val="22"/>
              </w:rPr>
            </w:pPr>
          </w:p>
          <w:p w14:paraId="3A8D2F69" w14:textId="23C8293C" w:rsidR="00C86F56" w:rsidRPr="00EF5DD4" w:rsidRDefault="00490188" w:rsidP="00D4485A">
            <w:pPr>
              <w:jc w:val="both"/>
              <w:rPr>
                <w:rFonts w:cs="Arial"/>
                <w:sz w:val="22"/>
                <w:szCs w:val="22"/>
              </w:rPr>
            </w:pPr>
            <w:r>
              <w:rPr>
                <w:rFonts w:cs="Arial"/>
                <w:sz w:val="22"/>
                <w:szCs w:val="22"/>
              </w:rPr>
              <w:t xml:space="preserve">All officers including dog handlers will remain anonymous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6D7B9DA" w14:textId="77777777" w:rsidR="00EF5DD4" w:rsidRDefault="00EF5DD4" w:rsidP="00D4485A">
            <w:pPr>
              <w:jc w:val="both"/>
              <w:rPr>
                <w:rFonts w:cs="Arial"/>
                <w:color w:val="FF0000"/>
                <w:sz w:val="22"/>
                <w:szCs w:val="22"/>
              </w:rPr>
            </w:pPr>
          </w:p>
          <w:p w14:paraId="41072618" w14:textId="2AA8D39D" w:rsidR="00EF5DD4" w:rsidRDefault="004F2A51" w:rsidP="00D4485A">
            <w:pPr>
              <w:jc w:val="both"/>
              <w:rPr>
                <w:rFonts w:cs="Arial"/>
                <w:sz w:val="22"/>
                <w:szCs w:val="22"/>
              </w:rPr>
            </w:pPr>
            <w:r>
              <w:rPr>
                <w:rFonts w:cs="Arial"/>
                <w:sz w:val="22"/>
                <w:szCs w:val="22"/>
              </w:rPr>
              <w:t xml:space="preserve">I will conduct </w:t>
            </w:r>
            <w:r w:rsidR="001A5E19">
              <w:rPr>
                <w:rFonts w:cs="Arial"/>
                <w:sz w:val="22"/>
                <w:szCs w:val="22"/>
              </w:rPr>
              <w:t xml:space="preserve">a literacy review for my </w:t>
            </w:r>
            <w:r w:rsidR="00D61C09">
              <w:rPr>
                <w:rFonts w:cs="Arial"/>
                <w:sz w:val="22"/>
                <w:szCs w:val="22"/>
              </w:rPr>
              <w:t>proposal;</w:t>
            </w:r>
            <w:r w:rsidR="00963924">
              <w:rPr>
                <w:rFonts w:cs="Arial"/>
                <w:sz w:val="22"/>
                <w:szCs w:val="22"/>
              </w:rPr>
              <w:t xml:space="preserve"> this will be </w:t>
            </w:r>
            <w:r w:rsidR="00D61C09">
              <w:rPr>
                <w:rFonts w:cs="Arial"/>
                <w:sz w:val="22"/>
                <w:szCs w:val="22"/>
              </w:rPr>
              <w:t>complete</w:t>
            </w:r>
            <w:r w:rsidR="00963924">
              <w:rPr>
                <w:rFonts w:cs="Arial"/>
                <w:sz w:val="22"/>
                <w:szCs w:val="22"/>
              </w:rPr>
              <w:t xml:space="preserve"> by the </w:t>
            </w:r>
            <w:r w:rsidR="00357F12">
              <w:rPr>
                <w:rFonts w:cs="Arial"/>
                <w:sz w:val="22"/>
                <w:szCs w:val="22"/>
              </w:rPr>
              <w:t>26.01.2026</w:t>
            </w:r>
          </w:p>
          <w:p w14:paraId="1187360E" w14:textId="77777777" w:rsidR="00357F12" w:rsidRDefault="00357F12" w:rsidP="00D4485A">
            <w:pPr>
              <w:jc w:val="both"/>
              <w:rPr>
                <w:rFonts w:cs="Arial"/>
                <w:sz w:val="22"/>
                <w:szCs w:val="22"/>
              </w:rPr>
            </w:pPr>
          </w:p>
          <w:p w14:paraId="04F16FAE" w14:textId="77777777" w:rsidR="00357F12" w:rsidRDefault="00357F12" w:rsidP="00D4485A">
            <w:pPr>
              <w:jc w:val="both"/>
              <w:rPr>
                <w:rFonts w:cs="Arial"/>
                <w:sz w:val="22"/>
                <w:szCs w:val="22"/>
              </w:rPr>
            </w:pPr>
            <w:r>
              <w:rPr>
                <w:rFonts w:cs="Arial"/>
                <w:sz w:val="22"/>
                <w:szCs w:val="22"/>
              </w:rPr>
              <w:t xml:space="preserve">I will the start conducting my </w:t>
            </w:r>
            <w:r w:rsidR="009F0105">
              <w:rPr>
                <w:rFonts w:cs="Arial"/>
                <w:sz w:val="22"/>
                <w:szCs w:val="22"/>
              </w:rPr>
              <w:t xml:space="preserve">research methodology </w:t>
            </w:r>
            <w:r w:rsidR="00D63BA2">
              <w:rPr>
                <w:rFonts w:cs="Arial"/>
                <w:sz w:val="22"/>
                <w:szCs w:val="22"/>
              </w:rPr>
              <w:t xml:space="preserve">by the 01.02.2026 and have the research gathered by the </w:t>
            </w:r>
            <w:r w:rsidR="00E34304">
              <w:rPr>
                <w:rFonts w:cs="Arial"/>
                <w:sz w:val="22"/>
                <w:szCs w:val="22"/>
              </w:rPr>
              <w:t xml:space="preserve">28.02.2026. </w:t>
            </w:r>
          </w:p>
          <w:p w14:paraId="2B15E742" w14:textId="77777777" w:rsidR="00E34304" w:rsidRDefault="00E34304" w:rsidP="00D4485A">
            <w:pPr>
              <w:jc w:val="both"/>
              <w:rPr>
                <w:rFonts w:cs="Arial"/>
                <w:sz w:val="22"/>
                <w:szCs w:val="22"/>
              </w:rPr>
            </w:pPr>
          </w:p>
          <w:p w14:paraId="14B6C11B" w14:textId="77777777" w:rsidR="00E34304" w:rsidRDefault="00D6523C" w:rsidP="00D4485A">
            <w:pPr>
              <w:jc w:val="both"/>
              <w:rPr>
                <w:rFonts w:cs="Arial"/>
                <w:sz w:val="22"/>
                <w:szCs w:val="22"/>
              </w:rPr>
            </w:pPr>
            <w:r>
              <w:rPr>
                <w:rFonts w:cs="Arial"/>
                <w:sz w:val="22"/>
                <w:szCs w:val="22"/>
              </w:rPr>
              <w:t xml:space="preserve">I will have the results analysed by the </w:t>
            </w:r>
            <w:r w:rsidR="00BC36FA">
              <w:rPr>
                <w:rFonts w:cs="Arial"/>
                <w:sz w:val="22"/>
                <w:szCs w:val="22"/>
              </w:rPr>
              <w:t>28.03.2026</w:t>
            </w:r>
          </w:p>
          <w:p w14:paraId="1F97FF1E" w14:textId="77777777" w:rsidR="00BC36FA" w:rsidRDefault="00BC36FA" w:rsidP="00D4485A">
            <w:pPr>
              <w:jc w:val="both"/>
              <w:rPr>
                <w:rFonts w:cs="Arial"/>
                <w:sz w:val="22"/>
                <w:szCs w:val="22"/>
              </w:rPr>
            </w:pPr>
          </w:p>
          <w:p w14:paraId="5652837C" w14:textId="3D7C3A73" w:rsidR="00BC36FA" w:rsidRPr="00EF5DD4" w:rsidRDefault="00D07CED" w:rsidP="00D4485A">
            <w:pPr>
              <w:jc w:val="both"/>
              <w:rPr>
                <w:rFonts w:cs="Arial"/>
                <w:sz w:val="22"/>
                <w:szCs w:val="22"/>
              </w:rPr>
            </w:pPr>
            <w:r>
              <w:rPr>
                <w:rFonts w:cs="Arial"/>
                <w:sz w:val="22"/>
                <w:szCs w:val="22"/>
              </w:rPr>
              <w:t xml:space="preserve">I will have the </w:t>
            </w:r>
            <w:r w:rsidR="002E27A2">
              <w:rPr>
                <w:rFonts w:cs="Arial"/>
                <w:sz w:val="22"/>
                <w:szCs w:val="22"/>
              </w:rPr>
              <w:t xml:space="preserve">full dissertation submitted and complete by the 29.06.2026.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5CF57E4" w14:textId="77777777" w:rsidR="00D4485A" w:rsidRDefault="00D4485A" w:rsidP="00D4485A">
            <w:pPr>
              <w:jc w:val="both"/>
              <w:rPr>
                <w:rFonts w:asciiTheme="minorHAnsi" w:hAnsiTheme="minorHAnsi" w:cstheme="minorHAnsi"/>
                <w:b/>
                <w:bCs/>
                <w:sz w:val="22"/>
                <w:szCs w:val="22"/>
              </w:rPr>
            </w:pPr>
          </w:p>
          <w:p w14:paraId="5FDF8AB1" w14:textId="228D252C" w:rsidR="006C2FA7" w:rsidRDefault="006C2FA7" w:rsidP="006C2FA7">
            <w:pPr>
              <w:jc w:val="both"/>
              <w:rPr>
                <w:rFonts w:asciiTheme="minorHAnsi" w:hAnsiTheme="minorHAnsi" w:cstheme="minorHAnsi"/>
                <w:b/>
                <w:bCs/>
                <w:sz w:val="22"/>
                <w:szCs w:val="22"/>
              </w:rPr>
            </w:pPr>
            <w:r w:rsidRPr="006C2FA7">
              <w:rPr>
                <w:rFonts w:asciiTheme="minorHAnsi" w:hAnsiTheme="minorHAnsi" w:cstheme="minorHAnsi"/>
                <w:b/>
                <w:bCs/>
                <w:sz w:val="22"/>
                <w:szCs w:val="22"/>
              </w:rPr>
              <w:t xml:space="preserve">Hoyt, M. (2024). Police Dogs: A Useful Tool or Expensive Legal Nightmare Police Dogs: A Useful Tool or Expensive Legal Nightmare. </w:t>
            </w:r>
            <w:r w:rsidRPr="006C2FA7">
              <w:rPr>
                <w:rFonts w:asciiTheme="minorHAnsi" w:hAnsiTheme="minorHAnsi" w:cstheme="minorHAnsi"/>
                <w:b/>
                <w:bCs/>
                <w:i/>
                <w:iCs/>
                <w:sz w:val="22"/>
                <w:szCs w:val="22"/>
              </w:rPr>
              <w:t xml:space="preserve">Themis: Research Journal of Justice Studies and Forensic </w:t>
            </w:r>
            <w:r w:rsidRPr="006C2FA7">
              <w:rPr>
                <w:rFonts w:asciiTheme="minorHAnsi" w:hAnsiTheme="minorHAnsi" w:cstheme="minorHAnsi"/>
                <w:b/>
                <w:bCs/>
                <w:i/>
                <w:iCs/>
                <w:sz w:val="22"/>
                <w:szCs w:val="22"/>
              </w:rPr>
              <w:lastRenderedPageBreak/>
              <w:t xml:space="preserve">Themis: Research Journal of Justice Studies and Forensic Science </w:t>
            </w:r>
            <w:proofErr w:type="spellStart"/>
            <w:r w:rsidRPr="006C2FA7">
              <w:rPr>
                <w:rFonts w:asciiTheme="minorHAnsi" w:hAnsiTheme="minorHAnsi" w:cstheme="minorHAnsi"/>
                <w:b/>
                <w:bCs/>
                <w:i/>
                <w:iCs/>
                <w:sz w:val="22"/>
                <w:szCs w:val="22"/>
              </w:rPr>
              <w:t>Science</w:t>
            </w:r>
            <w:proofErr w:type="spellEnd"/>
            <w:r w:rsidRPr="006C2FA7">
              <w:rPr>
                <w:rFonts w:asciiTheme="minorHAnsi" w:hAnsiTheme="minorHAnsi" w:cstheme="minorHAnsi"/>
                <w:b/>
                <w:bCs/>
                <w:sz w:val="22"/>
                <w:szCs w:val="22"/>
              </w:rPr>
              <w:t xml:space="preserve">, [online] 12(1), p.11. Available at: </w:t>
            </w:r>
            <w:hyperlink r:id="rId12" w:history="1">
              <w:r w:rsidR="00971EB5" w:rsidRPr="006C2FA7">
                <w:rPr>
                  <w:rStyle w:val="Hyperlink"/>
                  <w:rFonts w:asciiTheme="minorHAnsi" w:hAnsiTheme="minorHAnsi" w:cstheme="minorHAnsi"/>
                  <w:b/>
                  <w:bCs/>
                  <w:sz w:val="22"/>
                  <w:szCs w:val="22"/>
                </w:rPr>
                <w:t>https://scholarworks.sjsu.edu/cgi/viewcontent.cgi?article=1130&amp;context=themis</w:t>
              </w:r>
            </w:hyperlink>
            <w:r w:rsidRPr="006C2FA7">
              <w:rPr>
                <w:rFonts w:asciiTheme="minorHAnsi" w:hAnsiTheme="minorHAnsi" w:cstheme="minorHAnsi"/>
                <w:b/>
                <w:bCs/>
                <w:sz w:val="22"/>
                <w:szCs w:val="22"/>
              </w:rPr>
              <w:t>.</w:t>
            </w:r>
          </w:p>
          <w:p w14:paraId="7EA940D3" w14:textId="77777777" w:rsidR="00971EB5" w:rsidRDefault="00971EB5" w:rsidP="006C2FA7">
            <w:pPr>
              <w:jc w:val="both"/>
              <w:rPr>
                <w:rFonts w:asciiTheme="minorHAnsi" w:hAnsiTheme="minorHAnsi" w:cstheme="minorHAnsi"/>
                <w:b/>
                <w:bCs/>
                <w:sz w:val="22"/>
                <w:szCs w:val="22"/>
              </w:rPr>
            </w:pPr>
          </w:p>
          <w:p w14:paraId="3FAA9DED" w14:textId="23C0CB57" w:rsidR="00971EB5" w:rsidRPr="006C2FA7" w:rsidRDefault="00971EB5" w:rsidP="006C2FA7">
            <w:pPr>
              <w:jc w:val="both"/>
              <w:rPr>
                <w:rFonts w:asciiTheme="minorHAnsi" w:hAnsiTheme="minorHAnsi" w:cstheme="minorHAnsi"/>
                <w:b/>
                <w:bCs/>
                <w:sz w:val="22"/>
                <w:szCs w:val="22"/>
              </w:rPr>
            </w:pPr>
            <w:r w:rsidRPr="00971EB5">
              <w:rPr>
                <w:rFonts w:asciiTheme="minorHAnsi" w:hAnsiTheme="minorHAnsi" w:cstheme="minorHAnsi"/>
                <w:b/>
                <w:bCs/>
                <w:sz w:val="22"/>
                <w:szCs w:val="22"/>
              </w:rPr>
              <w:t>Busch, B.T., 2023. </w:t>
            </w:r>
            <w:r w:rsidRPr="00971EB5">
              <w:rPr>
                <w:rFonts w:asciiTheme="minorHAnsi" w:hAnsiTheme="minorHAnsi" w:cstheme="minorHAnsi"/>
                <w:b/>
                <w:bCs/>
                <w:i/>
                <w:iCs/>
                <w:sz w:val="22"/>
                <w:szCs w:val="22"/>
              </w:rPr>
              <w:t>Police Dogs in Forensic Investigation</w:t>
            </w:r>
            <w:r w:rsidRPr="00971EB5">
              <w:rPr>
                <w:rFonts w:asciiTheme="minorHAnsi" w:hAnsiTheme="minorHAnsi" w:cstheme="minorHAnsi"/>
                <w:b/>
                <w:bCs/>
                <w:sz w:val="22"/>
                <w:szCs w:val="22"/>
              </w:rPr>
              <w:t> (</w:t>
            </w:r>
            <w:proofErr w:type="gramStart"/>
            <w:r w:rsidRPr="00971EB5">
              <w:rPr>
                <w:rFonts w:asciiTheme="minorHAnsi" w:hAnsiTheme="minorHAnsi" w:cstheme="minorHAnsi"/>
                <w:b/>
                <w:bCs/>
                <w:sz w:val="22"/>
                <w:szCs w:val="22"/>
              </w:rPr>
              <w:t>Master's</w:t>
            </w:r>
            <w:proofErr w:type="gramEnd"/>
            <w:r w:rsidRPr="00971EB5">
              <w:rPr>
                <w:rFonts w:asciiTheme="minorHAnsi" w:hAnsiTheme="minorHAnsi" w:cstheme="minorHAnsi"/>
                <w:b/>
                <w:bCs/>
                <w:sz w:val="22"/>
                <w:szCs w:val="22"/>
              </w:rPr>
              <w:t xml:space="preserve"> thesis, </w:t>
            </w:r>
            <w:proofErr w:type="spellStart"/>
            <w:r w:rsidRPr="00971EB5">
              <w:rPr>
                <w:rFonts w:asciiTheme="minorHAnsi" w:hAnsiTheme="minorHAnsi" w:cstheme="minorHAnsi"/>
                <w:b/>
                <w:bCs/>
                <w:sz w:val="22"/>
                <w:szCs w:val="22"/>
              </w:rPr>
              <w:t>Universidade</w:t>
            </w:r>
            <w:proofErr w:type="spellEnd"/>
            <w:r w:rsidRPr="00971EB5">
              <w:rPr>
                <w:rFonts w:asciiTheme="minorHAnsi" w:hAnsiTheme="minorHAnsi" w:cstheme="minorHAnsi"/>
                <w:b/>
                <w:bCs/>
                <w:sz w:val="22"/>
                <w:szCs w:val="22"/>
              </w:rPr>
              <w:t xml:space="preserve"> do Porto (Portugal)).</w:t>
            </w:r>
          </w:p>
          <w:p w14:paraId="7F2F0E87" w14:textId="77777777" w:rsidR="00E666F9" w:rsidRPr="00E93C3B" w:rsidRDefault="00E666F9" w:rsidP="00E93C3B">
            <w:pPr>
              <w:jc w:val="both"/>
              <w:rPr>
                <w:rFonts w:asciiTheme="minorHAnsi" w:hAnsiTheme="minorHAnsi" w:cstheme="minorHAnsi"/>
                <w:b/>
                <w:bCs/>
                <w:sz w:val="22"/>
                <w:szCs w:val="22"/>
              </w:rPr>
            </w:pPr>
          </w:p>
          <w:p w14:paraId="74269233" w14:textId="32A75998" w:rsidR="00E93C3B" w:rsidRDefault="00A36059" w:rsidP="00D4485A">
            <w:pPr>
              <w:jc w:val="both"/>
              <w:rPr>
                <w:rFonts w:asciiTheme="minorHAnsi" w:hAnsiTheme="minorHAnsi" w:cstheme="minorHAnsi"/>
                <w:b/>
                <w:bCs/>
                <w:sz w:val="22"/>
                <w:szCs w:val="22"/>
              </w:rPr>
            </w:pPr>
            <w:r w:rsidRPr="00A36059">
              <w:rPr>
                <w:rFonts w:asciiTheme="minorHAnsi" w:hAnsiTheme="minorHAnsi" w:cstheme="minorHAnsi"/>
                <w:b/>
                <w:bCs/>
                <w:sz w:val="22"/>
                <w:szCs w:val="22"/>
              </w:rPr>
              <w:t>Brady, K., Cracknell, N., Zulch, H. and Mills, D.S., 2018. Factors associated with long-term success in working police dogs. </w:t>
            </w:r>
            <w:r w:rsidRPr="00A36059">
              <w:rPr>
                <w:rFonts w:asciiTheme="minorHAnsi" w:hAnsiTheme="minorHAnsi" w:cstheme="minorHAnsi"/>
                <w:b/>
                <w:bCs/>
                <w:i/>
                <w:iCs/>
                <w:sz w:val="22"/>
                <w:szCs w:val="22"/>
              </w:rPr>
              <w:t>Applied Animal Behaviour Science</w:t>
            </w:r>
            <w:r w:rsidRPr="00A36059">
              <w:rPr>
                <w:rFonts w:asciiTheme="minorHAnsi" w:hAnsiTheme="minorHAnsi" w:cstheme="minorHAnsi"/>
                <w:b/>
                <w:bCs/>
                <w:sz w:val="22"/>
                <w:szCs w:val="22"/>
              </w:rPr>
              <w:t>, </w:t>
            </w:r>
            <w:r w:rsidRPr="00A36059">
              <w:rPr>
                <w:rFonts w:asciiTheme="minorHAnsi" w:hAnsiTheme="minorHAnsi" w:cstheme="minorHAnsi"/>
                <w:b/>
                <w:bCs/>
                <w:i/>
                <w:iCs/>
                <w:sz w:val="22"/>
                <w:szCs w:val="22"/>
              </w:rPr>
              <w:t>207</w:t>
            </w:r>
            <w:r w:rsidRPr="00A36059">
              <w:rPr>
                <w:rFonts w:asciiTheme="minorHAnsi" w:hAnsiTheme="minorHAnsi" w:cstheme="minorHAnsi"/>
                <w:b/>
                <w:bCs/>
                <w:sz w:val="22"/>
                <w:szCs w:val="22"/>
              </w:rPr>
              <w:t>, pp.67-72.</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02DA7" w14:textId="77777777" w:rsidR="0058557D" w:rsidRDefault="0058557D">
      <w:r>
        <w:separator/>
      </w:r>
    </w:p>
  </w:endnote>
  <w:endnote w:type="continuationSeparator" w:id="0">
    <w:p w14:paraId="290D4AA0" w14:textId="77777777" w:rsidR="0058557D" w:rsidRDefault="00585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2D7C0" w14:textId="77777777" w:rsidR="0058557D" w:rsidRDefault="0058557D">
      <w:r>
        <w:separator/>
      </w:r>
    </w:p>
  </w:footnote>
  <w:footnote w:type="continuationSeparator" w:id="0">
    <w:p w14:paraId="5B200CDC" w14:textId="77777777" w:rsidR="0058557D" w:rsidRDefault="005855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15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65F1"/>
    <w:rsid w:val="00137C9A"/>
    <w:rsid w:val="00147A69"/>
    <w:rsid w:val="00147C2E"/>
    <w:rsid w:val="001518BE"/>
    <w:rsid w:val="00165440"/>
    <w:rsid w:val="001746CE"/>
    <w:rsid w:val="00174B40"/>
    <w:rsid w:val="00180E5F"/>
    <w:rsid w:val="001826AF"/>
    <w:rsid w:val="001826D0"/>
    <w:rsid w:val="00185804"/>
    <w:rsid w:val="0019020F"/>
    <w:rsid w:val="00190F47"/>
    <w:rsid w:val="001918BD"/>
    <w:rsid w:val="001A0C0E"/>
    <w:rsid w:val="001A1EB1"/>
    <w:rsid w:val="001A5E19"/>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27A2"/>
    <w:rsid w:val="002E37FD"/>
    <w:rsid w:val="002E4756"/>
    <w:rsid w:val="002F069F"/>
    <w:rsid w:val="002F09DD"/>
    <w:rsid w:val="002F6CC7"/>
    <w:rsid w:val="003120AE"/>
    <w:rsid w:val="00312520"/>
    <w:rsid w:val="00312C6E"/>
    <w:rsid w:val="003161D8"/>
    <w:rsid w:val="00320F23"/>
    <w:rsid w:val="00324E5D"/>
    <w:rsid w:val="00330585"/>
    <w:rsid w:val="00331F1F"/>
    <w:rsid w:val="00336342"/>
    <w:rsid w:val="00341123"/>
    <w:rsid w:val="0034218D"/>
    <w:rsid w:val="00357F12"/>
    <w:rsid w:val="00357F77"/>
    <w:rsid w:val="00362C12"/>
    <w:rsid w:val="0036788C"/>
    <w:rsid w:val="00371642"/>
    <w:rsid w:val="00382A8A"/>
    <w:rsid w:val="00382F99"/>
    <w:rsid w:val="00385605"/>
    <w:rsid w:val="0038788B"/>
    <w:rsid w:val="003968AA"/>
    <w:rsid w:val="003B45E8"/>
    <w:rsid w:val="003B6E81"/>
    <w:rsid w:val="003C2C25"/>
    <w:rsid w:val="003C3343"/>
    <w:rsid w:val="003C3D07"/>
    <w:rsid w:val="003C5F7B"/>
    <w:rsid w:val="003C67DE"/>
    <w:rsid w:val="003E0833"/>
    <w:rsid w:val="003E5BD6"/>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0188"/>
    <w:rsid w:val="0049337D"/>
    <w:rsid w:val="00494764"/>
    <w:rsid w:val="004B0295"/>
    <w:rsid w:val="004C14DE"/>
    <w:rsid w:val="004C179C"/>
    <w:rsid w:val="004C5456"/>
    <w:rsid w:val="004C71C5"/>
    <w:rsid w:val="004D445F"/>
    <w:rsid w:val="004E1EAD"/>
    <w:rsid w:val="004E5E28"/>
    <w:rsid w:val="004F2A51"/>
    <w:rsid w:val="00507638"/>
    <w:rsid w:val="00515963"/>
    <w:rsid w:val="00516F07"/>
    <w:rsid w:val="005237D2"/>
    <w:rsid w:val="00533528"/>
    <w:rsid w:val="00540D6C"/>
    <w:rsid w:val="00541151"/>
    <w:rsid w:val="00542222"/>
    <w:rsid w:val="0054352B"/>
    <w:rsid w:val="00557E08"/>
    <w:rsid w:val="00560AB9"/>
    <w:rsid w:val="0056392A"/>
    <w:rsid w:val="00563D06"/>
    <w:rsid w:val="0056477F"/>
    <w:rsid w:val="00566209"/>
    <w:rsid w:val="00566254"/>
    <w:rsid w:val="005673F0"/>
    <w:rsid w:val="00572F9C"/>
    <w:rsid w:val="00576361"/>
    <w:rsid w:val="005814BE"/>
    <w:rsid w:val="005838FF"/>
    <w:rsid w:val="00584EAC"/>
    <w:rsid w:val="0058557D"/>
    <w:rsid w:val="00591815"/>
    <w:rsid w:val="005A0475"/>
    <w:rsid w:val="005B1743"/>
    <w:rsid w:val="005B5312"/>
    <w:rsid w:val="005B6602"/>
    <w:rsid w:val="005C1B02"/>
    <w:rsid w:val="005C2C9B"/>
    <w:rsid w:val="005C6A28"/>
    <w:rsid w:val="005C6CD8"/>
    <w:rsid w:val="005C7DC7"/>
    <w:rsid w:val="005D34E2"/>
    <w:rsid w:val="005D38E0"/>
    <w:rsid w:val="005D7F73"/>
    <w:rsid w:val="005E041D"/>
    <w:rsid w:val="005E4ADF"/>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5959"/>
    <w:rsid w:val="00680B0E"/>
    <w:rsid w:val="00687C97"/>
    <w:rsid w:val="006936E5"/>
    <w:rsid w:val="006A28C2"/>
    <w:rsid w:val="006A6EDE"/>
    <w:rsid w:val="006B1A8B"/>
    <w:rsid w:val="006B6243"/>
    <w:rsid w:val="006B766A"/>
    <w:rsid w:val="006B7A43"/>
    <w:rsid w:val="006C2FA7"/>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D76C1"/>
    <w:rsid w:val="007E3C6A"/>
    <w:rsid w:val="007E74CB"/>
    <w:rsid w:val="007E7AD4"/>
    <w:rsid w:val="007F280A"/>
    <w:rsid w:val="007F2B49"/>
    <w:rsid w:val="008049A1"/>
    <w:rsid w:val="00806455"/>
    <w:rsid w:val="0081045A"/>
    <w:rsid w:val="00814647"/>
    <w:rsid w:val="008161A6"/>
    <w:rsid w:val="008253D8"/>
    <w:rsid w:val="008361D7"/>
    <w:rsid w:val="00837718"/>
    <w:rsid w:val="00837DB8"/>
    <w:rsid w:val="00840CC8"/>
    <w:rsid w:val="00841BE7"/>
    <w:rsid w:val="00845CA3"/>
    <w:rsid w:val="0085136C"/>
    <w:rsid w:val="00854A54"/>
    <w:rsid w:val="0086009E"/>
    <w:rsid w:val="008619B8"/>
    <w:rsid w:val="00864CBC"/>
    <w:rsid w:val="0087109F"/>
    <w:rsid w:val="00872587"/>
    <w:rsid w:val="00873270"/>
    <w:rsid w:val="00875587"/>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21A5"/>
    <w:rsid w:val="00940A08"/>
    <w:rsid w:val="00940DF9"/>
    <w:rsid w:val="00944394"/>
    <w:rsid w:val="00944B8B"/>
    <w:rsid w:val="00945DDB"/>
    <w:rsid w:val="00946F49"/>
    <w:rsid w:val="00947F65"/>
    <w:rsid w:val="00951273"/>
    <w:rsid w:val="00952A34"/>
    <w:rsid w:val="00963040"/>
    <w:rsid w:val="00963924"/>
    <w:rsid w:val="009660C4"/>
    <w:rsid w:val="00966664"/>
    <w:rsid w:val="009715C3"/>
    <w:rsid w:val="00971EB5"/>
    <w:rsid w:val="009720B1"/>
    <w:rsid w:val="009759E8"/>
    <w:rsid w:val="00984C6E"/>
    <w:rsid w:val="009903DA"/>
    <w:rsid w:val="0099212D"/>
    <w:rsid w:val="009929C2"/>
    <w:rsid w:val="00993092"/>
    <w:rsid w:val="009A1E8C"/>
    <w:rsid w:val="009A4C24"/>
    <w:rsid w:val="009B04B6"/>
    <w:rsid w:val="009D5A05"/>
    <w:rsid w:val="009D6709"/>
    <w:rsid w:val="009D7A07"/>
    <w:rsid w:val="009F0105"/>
    <w:rsid w:val="009F1020"/>
    <w:rsid w:val="00A00336"/>
    <w:rsid w:val="00A01AC4"/>
    <w:rsid w:val="00A01FCE"/>
    <w:rsid w:val="00A05E7B"/>
    <w:rsid w:val="00A078D8"/>
    <w:rsid w:val="00A117E2"/>
    <w:rsid w:val="00A14EB6"/>
    <w:rsid w:val="00A1613D"/>
    <w:rsid w:val="00A26419"/>
    <w:rsid w:val="00A32A2B"/>
    <w:rsid w:val="00A36059"/>
    <w:rsid w:val="00A370A8"/>
    <w:rsid w:val="00A41174"/>
    <w:rsid w:val="00A4511E"/>
    <w:rsid w:val="00A5405C"/>
    <w:rsid w:val="00A5524E"/>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96D54"/>
    <w:rsid w:val="00BA26DA"/>
    <w:rsid w:val="00BA4AF4"/>
    <w:rsid w:val="00BB23DC"/>
    <w:rsid w:val="00BB2D3D"/>
    <w:rsid w:val="00BB5683"/>
    <w:rsid w:val="00BC1ACC"/>
    <w:rsid w:val="00BC3318"/>
    <w:rsid w:val="00BC3559"/>
    <w:rsid w:val="00BC36FA"/>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6F56"/>
    <w:rsid w:val="00C87129"/>
    <w:rsid w:val="00C978EA"/>
    <w:rsid w:val="00CA0741"/>
    <w:rsid w:val="00CA2692"/>
    <w:rsid w:val="00CA4335"/>
    <w:rsid w:val="00CA66AA"/>
    <w:rsid w:val="00CB107C"/>
    <w:rsid w:val="00CB3F13"/>
    <w:rsid w:val="00CC2603"/>
    <w:rsid w:val="00CC3DD7"/>
    <w:rsid w:val="00CD06CE"/>
    <w:rsid w:val="00CD5CDF"/>
    <w:rsid w:val="00CE1F41"/>
    <w:rsid w:val="00CE64DB"/>
    <w:rsid w:val="00CE7C75"/>
    <w:rsid w:val="00D012E7"/>
    <w:rsid w:val="00D07CED"/>
    <w:rsid w:val="00D21FC1"/>
    <w:rsid w:val="00D26C44"/>
    <w:rsid w:val="00D27F45"/>
    <w:rsid w:val="00D4485A"/>
    <w:rsid w:val="00D47BD9"/>
    <w:rsid w:val="00D56073"/>
    <w:rsid w:val="00D61900"/>
    <w:rsid w:val="00D61C09"/>
    <w:rsid w:val="00D63145"/>
    <w:rsid w:val="00D63BA2"/>
    <w:rsid w:val="00D6523C"/>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86D"/>
    <w:rsid w:val="00E11BD7"/>
    <w:rsid w:val="00E15182"/>
    <w:rsid w:val="00E2175C"/>
    <w:rsid w:val="00E221CD"/>
    <w:rsid w:val="00E23A35"/>
    <w:rsid w:val="00E25150"/>
    <w:rsid w:val="00E25B39"/>
    <w:rsid w:val="00E32F48"/>
    <w:rsid w:val="00E33A78"/>
    <w:rsid w:val="00E33E7E"/>
    <w:rsid w:val="00E34304"/>
    <w:rsid w:val="00E45C00"/>
    <w:rsid w:val="00E46888"/>
    <w:rsid w:val="00E55EE2"/>
    <w:rsid w:val="00E563E0"/>
    <w:rsid w:val="00E565F3"/>
    <w:rsid w:val="00E65546"/>
    <w:rsid w:val="00E666F9"/>
    <w:rsid w:val="00E86806"/>
    <w:rsid w:val="00E939AC"/>
    <w:rsid w:val="00E93C3B"/>
    <w:rsid w:val="00E96305"/>
    <w:rsid w:val="00EA13CE"/>
    <w:rsid w:val="00EA1551"/>
    <w:rsid w:val="00EB2C3D"/>
    <w:rsid w:val="00EB6BDE"/>
    <w:rsid w:val="00EC4BC2"/>
    <w:rsid w:val="00ED1593"/>
    <w:rsid w:val="00ED4010"/>
    <w:rsid w:val="00ED4019"/>
    <w:rsid w:val="00ED722E"/>
    <w:rsid w:val="00EE1A83"/>
    <w:rsid w:val="00EE32BC"/>
    <w:rsid w:val="00EE355D"/>
    <w:rsid w:val="00EE5717"/>
    <w:rsid w:val="00EE69F3"/>
    <w:rsid w:val="00EE70D3"/>
    <w:rsid w:val="00EF4C27"/>
    <w:rsid w:val="00EF5DD4"/>
    <w:rsid w:val="00EF644A"/>
    <w:rsid w:val="00EF77A8"/>
    <w:rsid w:val="00F05BAD"/>
    <w:rsid w:val="00F1191E"/>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31100464">
      <w:bodyDiv w:val="1"/>
      <w:marLeft w:val="0"/>
      <w:marRight w:val="0"/>
      <w:marTop w:val="0"/>
      <w:marBottom w:val="0"/>
      <w:divBdr>
        <w:top w:val="none" w:sz="0" w:space="0" w:color="auto"/>
        <w:left w:val="none" w:sz="0" w:space="0" w:color="auto"/>
        <w:bottom w:val="none" w:sz="0" w:space="0" w:color="auto"/>
        <w:right w:val="none" w:sz="0" w:space="0" w:color="auto"/>
      </w:divBdr>
      <w:divsChild>
        <w:div w:id="41445740">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80969415">
      <w:bodyDiv w:val="1"/>
      <w:marLeft w:val="0"/>
      <w:marRight w:val="0"/>
      <w:marTop w:val="0"/>
      <w:marBottom w:val="0"/>
      <w:divBdr>
        <w:top w:val="none" w:sz="0" w:space="0" w:color="auto"/>
        <w:left w:val="none" w:sz="0" w:space="0" w:color="auto"/>
        <w:bottom w:val="none" w:sz="0" w:space="0" w:color="auto"/>
        <w:right w:val="none" w:sz="0" w:space="0" w:color="auto"/>
      </w:divBdr>
      <w:divsChild>
        <w:div w:id="673072187">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3283200">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9910482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56901706">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6893488">
      <w:bodyDiv w:val="1"/>
      <w:marLeft w:val="0"/>
      <w:marRight w:val="0"/>
      <w:marTop w:val="0"/>
      <w:marBottom w:val="0"/>
      <w:divBdr>
        <w:top w:val="none" w:sz="0" w:space="0" w:color="auto"/>
        <w:left w:val="none" w:sz="0" w:space="0" w:color="auto"/>
        <w:bottom w:val="none" w:sz="0" w:space="0" w:color="auto"/>
        <w:right w:val="none" w:sz="0" w:space="0" w:color="auto"/>
      </w:divBdr>
      <w:divsChild>
        <w:div w:id="831869699">
          <w:marLeft w:val="0"/>
          <w:marRight w:val="0"/>
          <w:marTop w:val="0"/>
          <w:marBottom w:val="0"/>
          <w:divBdr>
            <w:top w:val="none" w:sz="0" w:space="0" w:color="auto"/>
            <w:left w:val="none" w:sz="0" w:space="0" w:color="auto"/>
            <w:bottom w:val="none" w:sz="0" w:space="0" w:color="auto"/>
            <w:right w:val="none" w:sz="0" w:space="0" w:color="auto"/>
          </w:divBdr>
        </w:div>
      </w:divsChild>
    </w:div>
    <w:div w:id="1192649088">
      <w:bodyDiv w:val="1"/>
      <w:marLeft w:val="0"/>
      <w:marRight w:val="0"/>
      <w:marTop w:val="0"/>
      <w:marBottom w:val="0"/>
      <w:divBdr>
        <w:top w:val="none" w:sz="0" w:space="0" w:color="auto"/>
        <w:left w:val="none" w:sz="0" w:space="0" w:color="auto"/>
        <w:bottom w:val="none" w:sz="0" w:space="0" w:color="auto"/>
        <w:right w:val="none" w:sz="0" w:space="0" w:color="auto"/>
      </w:divBdr>
      <w:divsChild>
        <w:div w:id="707485060">
          <w:marLeft w:val="0"/>
          <w:marRight w:val="0"/>
          <w:marTop w:val="0"/>
          <w:marBottom w:val="0"/>
          <w:divBdr>
            <w:top w:val="none" w:sz="0" w:space="0" w:color="auto"/>
            <w:left w:val="none" w:sz="0" w:space="0" w:color="auto"/>
            <w:bottom w:val="none" w:sz="0" w:space="0" w:color="auto"/>
            <w:right w:val="none" w:sz="0" w:space="0" w:color="auto"/>
          </w:divBdr>
        </w:div>
      </w:divsChild>
    </w:div>
    <w:div w:id="1341470603">
      <w:bodyDiv w:val="1"/>
      <w:marLeft w:val="0"/>
      <w:marRight w:val="0"/>
      <w:marTop w:val="0"/>
      <w:marBottom w:val="0"/>
      <w:divBdr>
        <w:top w:val="none" w:sz="0" w:space="0" w:color="auto"/>
        <w:left w:val="none" w:sz="0" w:space="0" w:color="auto"/>
        <w:bottom w:val="none" w:sz="0" w:space="0" w:color="auto"/>
        <w:right w:val="none" w:sz="0" w:space="0" w:color="auto"/>
      </w:divBdr>
      <w:divsChild>
        <w:div w:id="1110515022">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54471812">
      <w:bodyDiv w:val="1"/>
      <w:marLeft w:val="0"/>
      <w:marRight w:val="0"/>
      <w:marTop w:val="0"/>
      <w:marBottom w:val="0"/>
      <w:divBdr>
        <w:top w:val="none" w:sz="0" w:space="0" w:color="auto"/>
        <w:left w:val="none" w:sz="0" w:space="0" w:color="auto"/>
        <w:bottom w:val="none" w:sz="0" w:space="0" w:color="auto"/>
        <w:right w:val="none" w:sz="0" w:space="0" w:color="auto"/>
      </w:divBdr>
      <w:divsChild>
        <w:div w:id="507183957">
          <w:marLeft w:val="0"/>
          <w:marRight w:val="0"/>
          <w:marTop w:val="0"/>
          <w:marBottom w:val="0"/>
          <w:divBdr>
            <w:top w:val="none" w:sz="0" w:space="0" w:color="auto"/>
            <w:left w:val="none" w:sz="0" w:space="0" w:color="auto"/>
            <w:bottom w:val="none" w:sz="0" w:space="0" w:color="auto"/>
            <w:right w:val="none" w:sz="0" w:space="0" w:color="auto"/>
          </w:divBdr>
        </w:div>
      </w:divsChild>
    </w:div>
    <w:div w:id="1797141958">
      <w:bodyDiv w:val="1"/>
      <w:marLeft w:val="0"/>
      <w:marRight w:val="0"/>
      <w:marTop w:val="0"/>
      <w:marBottom w:val="0"/>
      <w:divBdr>
        <w:top w:val="none" w:sz="0" w:space="0" w:color="auto"/>
        <w:left w:val="none" w:sz="0" w:space="0" w:color="auto"/>
        <w:bottom w:val="none" w:sz="0" w:space="0" w:color="auto"/>
        <w:right w:val="none" w:sz="0" w:space="0" w:color="auto"/>
      </w:divBdr>
      <w:divsChild>
        <w:div w:id="938950483">
          <w:marLeft w:val="0"/>
          <w:marRight w:val="0"/>
          <w:marTop w:val="0"/>
          <w:marBottom w:val="0"/>
          <w:divBdr>
            <w:top w:val="none" w:sz="0" w:space="0" w:color="auto"/>
            <w:left w:val="none" w:sz="0" w:space="0" w:color="auto"/>
            <w:bottom w:val="none" w:sz="0" w:space="0" w:color="auto"/>
            <w:right w:val="none" w:sz="0" w:space="0" w:color="auto"/>
          </w:divBdr>
        </w:div>
      </w:divsChild>
    </w:div>
    <w:div w:id="1873033256">
      <w:bodyDiv w:val="1"/>
      <w:marLeft w:val="0"/>
      <w:marRight w:val="0"/>
      <w:marTop w:val="0"/>
      <w:marBottom w:val="0"/>
      <w:divBdr>
        <w:top w:val="none" w:sz="0" w:space="0" w:color="auto"/>
        <w:left w:val="none" w:sz="0" w:space="0" w:color="auto"/>
        <w:bottom w:val="none" w:sz="0" w:space="0" w:color="auto"/>
        <w:right w:val="none" w:sz="0" w:space="0" w:color="auto"/>
      </w:divBdr>
      <w:divsChild>
        <w:div w:id="1122847892">
          <w:marLeft w:val="0"/>
          <w:marRight w:val="0"/>
          <w:marTop w:val="0"/>
          <w:marBottom w:val="0"/>
          <w:divBdr>
            <w:top w:val="none" w:sz="0" w:space="0" w:color="auto"/>
            <w:left w:val="none" w:sz="0" w:space="0" w:color="auto"/>
            <w:bottom w:val="none" w:sz="0" w:space="0" w:color="auto"/>
            <w:right w:val="none" w:sz="0" w:space="0" w:color="auto"/>
          </w:divBdr>
        </w:div>
      </w:divsChild>
    </w:div>
    <w:div w:id="1958640606">
      <w:bodyDiv w:val="1"/>
      <w:marLeft w:val="0"/>
      <w:marRight w:val="0"/>
      <w:marTop w:val="0"/>
      <w:marBottom w:val="0"/>
      <w:divBdr>
        <w:top w:val="none" w:sz="0" w:space="0" w:color="auto"/>
        <w:left w:val="none" w:sz="0" w:space="0" w:color="auto"/>
        <w:bottom w:val="none" w:sz="0" w:space="0" w:color="auto"/>
        <w:right w:val="none" w:sz="0" w:space="0" w:color="auto"/>
      </w:divBdr>
    </w:div>
    <w:div w:id="2010908564">
      <w:bodyDiv w:val="1"/>
      <w:marLeft w:val="0"/>
      <w:marRight w:val="0"/>
      <w:marTop w:val="0"/>
      <w:marBottom w:val="0"/>
      <w:divBdr>
        <w:top w:val="none" w:sz="0" w:space="0" w:color="auto"/>
        <w:left w:val="none" w:sz="0" w:space="0" w:color="auto"/>
        <w:bottom w:val="none" w:sz="0" w:space="0" w:color="auto"/>
        <w:right w:val="none" w:sz="0" w:space="0" w:color="auto"/>
      </w:divBdr>
    </w:div>
    <w:div w:id="202331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cholarworks.sjsu.edu/cgi/viewcontent.cgi?article=1130&amp;context=themi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4</Pages>
  <Words>1100</Words>
  <Characters>6151</Characters>
  <Application>Microsoft Office Word</Application>
  <DocSecurity>0</DocSecurity>
  <Lines>156</Lines>
  <Paragraphs>38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Lake, Jack</cp:lastModifiedBy>
  <cp:revision>27</cp:revision>
  <cp:lastPrinted>2022-03-21T13:46:00Z</cp:lastPrinted>
  <dcterms:created xsi:type="dcterms:W3CDTF">2025-10-09T17:39:00Z</dcterms:created>
  <dcterms:modified xsi:type="dcterms:W3CDTF">2025-11-17T16:49:00Z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2025-10-09T17:39:24Z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03c276bf-86b9-465d-9615-b4f5bc52b07a</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