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25934E" w14:textId="77777777" w:rsidR="007D15AA" w:rsidRPr="0088230A" w:rsidRDefault="007D15AA" w:rsidP="007D15AA">
      <w:pPr>
        <w:pStyle w:val="NoSpacing"/>
        <w:jc w:val="center"/>
        <w:rPr>
          <w:sz w:val="44"/>
          <w:szCs w:val="44"/>
        </w:rPr>
      </w:pPr>
      <w:r w:rsidRPr="0088230A">
        <w:rPr>
          <w:sz w:val="44"/>
          <w:szCs w:val="44"/>
        </w:rPr>
        <w:t>University Of Wales Trinity Saint David</w:t>
      </w:r>
    </w:p>
    <w:p w14:paraId="3E9115E4" w14:textId="77777777" w:rsidR="007D15AA" w:rsidRPr="00FA37B5" w:rsidRDefault="007D15AA" w:rsidP="007D15AA">
      <w:pPr>
        <w:pStyle w:val="NoSpacing"/>
        <w:jc w:val="center"/>
        <w:rPr>
          <w:sz w:val="44"/>
          <w:szCs w:val="44"/>
        </w:rPr>
      </w:pPr>
      <w:r w:rsidRPr="00FA37B5">
        <w:rPr>
          <w:sz w:val="44"/>
          <w:szCs w:val="44"/>
        </w:rPr>
        <w:t>Wales institute of science and arts</w:t>
      </w:r>
    </w:p>
    <w:p w14:paraId="7CE2EDF8" w14:textId="77777777" w:rsidR="008A5318" w:rsidRDefault="008A5318" w:rsidP="008A5318">
      <w:pPr>
        <w:jc w:val="center"/>
        <w:rPr>
          <w:rFonts w:ascii="Arial" w:hAnsi="Arial" w:cs="Arial"/>
          <w:sz w:val="32"/>
          <w:szCs w:val="32"/>
        </w:rPr>
      </w:pPr>
    </w:p>
    <w:p w14:paraId="28D04073" w14:textId="77777777" w:rsidR="008A5318" w:rsidRDefault="008A5318" w:rsidP="008A5318">
      <w:pPr>
        <w:rPr>
          <w:rFonts w:ascii="Arial" w:hAnsi="Arial" w:cs="Arial"/>
          <w:sz w:val="32"/>
          <w:szCs w:val="32"/>
        </w:rPr>
      </w:pPr>
    </w:p>
    <w:p w14:paraId="58455145" w14:textId="3BD6CCBD" w:rsidR="008A5318" w:rsidRPr="007D15AA" w:rsidRDefault="007D15AA" w:rsidP="008A5318">
      <w:pPr>
        <w:jc w:val="center"/>
        <w:rPr>
          <w:rFonts w:ascii="Arial" w:hAnsi="Arial" w:cs="Arial"/>
          <w:sz w:val="32"/>
          <w:szCs w:val="32"/>
        </w:rPr>
      </w:pPr>
      <w:r>
        <w:rPr>
          <w:rFonts w:ascii="Arial" w:hAnsi="Arial" w:cs="Arial"/>
          <w:noProof/>
          <w:sz w:val="32"/>
          <w:szCs w:val="32"/>
        </w:rPr>
        <w:drawing>
          <wp:inline distT="0" distB="0" distL="0" distR="0" wp14:anchorId="3A7941AE" wp14:editId="3761B33F">
            <wp:extent cx="5731510" cy="1896745"/>
            <wp:effectExtent l="0" t="0" r="2540" b="8255"/>
            <wp:docPr id="57902728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896745"/>
                    </a:xfrm>
                    <a:prstGeom prst="rect">
                      <a:avLst/>
                    </a:prstGeom>
                    <a:noFill/>
                    <a:ln>
                      <a:noFill/>
                    </a:ln>
                  </pic:spPr>
                </pic:pic>
              </a:graphicData>
            </a:graphic>
          </wp:inline>
        </w:drawing>
      </w:r>
    </w:p>
    <w:p w14:paraId="521CB7F8" w14:textId="77777777" w:rsidR="007D15AA" w:rsidRDefault="007D15AA" w:rsidP="008A5318">
      <w:pPr>
        <w:jc w:val="center"/>
        <w:rPr>
          <w:rFonts w:ascii="Arial" w:hAnsi="Arial" w:cs="Arial"/>
          <w:sz w:val="32"/>
          <w:szCs w:val="32"/>
        </w:rPr>
      </w:pPr>
    </w:p>
    <w:p w14:paraId="714C28CE" w14:textId="041D5CC3" w:rsidR="007D15AA" w:rsidRDefault="007D15AA" w:rsidP="007D15AA">
      <w:pPr>
        <w:pStyle w:val="NoSpacing"/>
        <w:jc w:val="center"/>
        <w:rPr>
          <w:sz w:val="32"/>
          <w:szCs w:val="32"/>
        </w:rPr>
      </w:pPr>
      <w:r>
        <w:rPr>
          <w:sz w:val="32"/>
          <w:szCs w:val="32"/>
        </w:rPr>
        <w:t>2D Diffusion Equation model using the Explicit Finite Difference M</w:t>
      </w:r>
      <w:r w:rsidR="00C52D28">
        <w:rPr>
          <w:sz w:val="32"/>
          <w:szCs w:val="32"/>
        </w:rPr>
        <w:t>ethod</w:t>
      </w:r>
    </w:p>
    <w:p w14:paraId="11C65309" w14:textId="77777777" w:rsidR="007D15AA" w:rsidRPr="00576F05" w:rsidRDefault="007D15AA" w:rsidP="007D15AA">
      <w:pPr>
        <w:jc w:val="center"/>
      </w:pPr>
    </w:p>
    <w:p w14:paraId="006C3ED7" w14:textId="77777777" w:rsidR="007D15AA" w:rsidRPr="00FA37B5" w:rsidRDefault="007D15AA" w:rsidP="007D15AA">
      <w:pPr>
        <w:pStyle w:val="NoSpacing"/>
        <w:jc w:val="center"/>
        <w:rPr>
          <w:sz w:val="32"/>
          <w:szCs w:val="32"/>
        </w:rPr>
      </w:pPr>
      <w:r>
        <w:rPr>
          <w:sz w:val="32"/>
          <w:szCs w:val="32"/>
        </w:rPr>
        <w:t>Computational Methods (ACMA6012)</w:t>
      </w:r>
    </w:p>
    <w:p w14:paraId="53B364EB" w14:textId="77777777" w:rsidR="007D15AA" w:rsidRPr="00FA37B5" w:rsidRDefault="007D15AA" w:rsidP="007D15AA">
      <w:pPr>
        <w:pStyle w:val="NoSpacing"/>
        <w:jc w:val="center"/>
        <w:rPr>
          <w:sz w:val="32"/>
          <w:szCs w:val="32"/>
        </w:rPr>
      </w:pPr>
    </w:p>
    <w:p w14:paraId="243368A9" w14:textId="77777777" w:rsidR="007D15AA" w:rsidRPr="00FA37B5" w:rsidRDefault="007D15AA" w:rsidP="007D15AA">
      <w:pPr>
        <w:pStyle w:val="NoSpacing"/>
        <w:jc w:val="center"/>
        <w:rPr>
          <w:sz w:val="32"/>
          <w:szCs w:val="32"/>
        </w:rPr>
      </w:pPr>
      <w:r w:rsidRPr="00FA37B5">
        <w:rPr>
          <w:sz w:val="32"/>
          <w:szCs w:val="32"/>
        </w:rPr>
        <w:t>Jacob Christian Jones</w:t>
      </w:r>
    </w:p>
    <w:p w14:paraId="6342DFCD" w14:textId="77777777" w:rsidR="007D15AA" w:rsidRPr="00FA37B5" w:rsidRDefault="007D15AA" w:rsidP="007D15AA">
      <w:pPr>
        <w:pStyle w:val="NoSpacing"/>
        <w:jc w:val="center"/>
        <w:rPr>
          <w:sz w:val="32"/>
          <w:szCs w:val="32"/>
        </w:rPr>
      </w:pPr>
    </w:p>
    <w:p w14:paraId="1790B575" w14:textId="77777777" w:rsidR="007D15AA" w:rsidRPr="00FA37B5" w:rsidRDefault="007D15AA" w:rsidP="007D15AA">
      <w:pPr>
        <w:pStyle w:val="NoSpacing"/>
        <w:jc w:val="center"/>
        <w:rPr>
          <w:sz w:val="32"/>
          <w:szCs w:val="32"/>
        </w:rPr>
      </w:pPr>
      <w:r w:rsidRPr="00FA37B5">
        <w:rPr>
          <w:sz w:val="32"/>
          <w:szCs w:val="32"/>
        </w:rPr>
        <w:t>2005053</w:t>
      </w:r>
    </w:p>
    <w:p w14:paraId="258E1841" w14:textId="77777777" w:rsidR="007D15AA" w:rsidRPr="00FA37B5" w:rsidRDefault="007D15AA" w:rsidP="007D15AA">
      <w:pPr>
        <w:pStyle w:val="NoSpacing"/>
        <w:jc w:val="center"/>
        <w:rPr>
          <w:sz w:val="32"/>
          <w:szCs w:val="32"/>
        </w:rPr>
      </w:pPr>
    </w:p>
    <w:p w14:paraId="57454BC8" w14:textId="77777777" w:rsidR="007D15AA" w:rsidRDefault="007D15AA" w:rsidP="007D15AA">
      <w:pPr>
        <w:pStyle w:val="NoSpacing"/>
        <w:jc w:val="center"/>
        <w:rPr>
          <w:sz w:val="32"/>
          <w:szCs w:val="32"/>
        </w:rPr>
        <w:sectPr w:rsidR="007D15AA" w:rsidSect="007D15AA">
          <w:footerReference w:type="even" r:id="rId12"/>
          <w:footerReference w:type="default" r:id="rId13"/>
          <w:footerReference w:type="first" r:id="rId14"/>
          <w:pgSz w:w="11906" w:h="16838"/>
          <w:pgMar w:top="1440" w:right="1440" w:bottom="1440" w:left="1440" w:header="708" w:footer="708" w:gutter="0"/>
          <w:pgNumType w:fmt="lowerRoman" w:start="1"/>
          <w:cols w:space="708"/>
          <w:titlePg/>
          <w:docGrid w:linePitch="360"/>
        </w:sectPr>
      </w:pPr>
      <w:r>
        <w:rPr>
          <w:sz w:val="32"/>
          <w:szCs w:val="32"/>
        </w:rPr>
        <w:t>May</w:t>
      </w:r>
      <w:r w:rsidRPr="00FA37B5">
        <w:rPr>
          <w:sz w:val="32"/>
          <w:szCs w:val="32"/>
        </w:rPr>
        <w:t xml:space="preserve"> 2025</w:t>
      </w:r>
    </w:p>
    <w:sdt>
      <w:sdtPr>
        <w:rPr>
          <w:lang w:val="en-GB"/>
        </w:rPr>
        <w:id w:val="1944949730"/>
        <w:docPartObj>
          <w:docPartGallery w:val="Table of Contents"/>
          <w:docPartUnique/>
        </w:docPartObj>
      </w:sdtPr>
      <w:sdtEndPr>
        <w:rPr>
          <w:rFonts w:ascii="Calibri" w:eastAsiaTheme="minorHAnsi" w:hAnsi="Calibri" w:cstheme="minorBidi"/>
          <w:color w:val="auto"/>
          <w:kern w:val="2"/>
          <w:sz w:val="22"/>
          <w:szCs w:val="24"/>
          <w14:ligatures w14:val="standardContextual"/>
        </w:rPr>
      </w:sdtEndPr>
      <w:sdtContent>
        <w:p w14:paraId="1AFE11F1" w14:textId="02F2DC36" w:rsidR="007D15AA" w:rsidRDefault="007D15AA">
          <w:pPr>
            <w:pStyle w:val="TOCHeading"/>
          </w:pPr>
          <w:r>
            <w:rPr>
              <w:lang w:val="en-GB"/>
            </w:rPr>
            <w:t>Contents</w:t>
          </w:r>
        </w:p>
        <w:p w14:paraId="3AC03D4B" w14:textId="3D3B55B5" w:rsidR="00C52D28" w:rsidRDefault="007D15AA">
          <w:pPr>
            <w:pStyle w:val="TOC1"/>
            <w:tabs>
              <w:tab w:val="right" w:leader="dot" w:pos="9016"/>
            </w:tabs>
            <w:rPr>
              <w:rFonts w:eastAsiaTheme="minorEastAsia"/>
              <w:b w:val="0"/>
              <w:bCs w:val="0"/>
              <w:i w:val="0"/>
              <w:iCs w:val="0"/>
              <w:noProof/>
              <w:lang w:eastAsia="zh-CN"/>
            </w:rPr>
          </w:pPr>
          <w:r>
            <w:fldChar w:fldCharType="begin"/>
          </w:r>
          <w:r>
            <w:instrText xml:space="preserve"> TOC \o "1-3" \h \z \u </w:instrText>
          </w:r>
          <w:r>
            <w:fldChar w:fldCharType="separate"/>
          </w:r>
          <w:hyperlink w:anchor="_Toc197444328" w:history="1">
            <w:r w:rsidR="00C52D28" w:rsidRPr="00580A2B">
              <w:rPr>
                <w:rStyle w:val="Hyperlink"/>
                <w:noProof/>
              </w:rPr>
              <w:t>Table of Figures</w:t>
            </w:r>
            <w:r w:rsidR="00C52D28">
              <w:rPr>
                <w:noProof/>
                <w:webHidden/>
              </w:rPr>
              <w:tab/>
            </w:r>
            <w:r w:rsidR="00C52D28">
              <w:rPr>
                <w:noProof/>
                <w:webHidden/>
              </w:rPr>
              <w:fldChar w:fldCharType="begin"/>
            </w:r>
            <w:r w:rsidR="00C52D28">
              <w:rPr>
                <w:noProof/>
                <w:webHidden/>
              </w:rPr>
              <w:instrText xml:space="preserve"> PAGEREF _Toc197444328 \h </w:instrText>
            </w:r>
            <w:r w:rsidR="00C52D28">
              <w:rPr>
                <w:noProof/>
                <w:webHidden/>
              </w:rPr>
            </w:r>
            <w:r w:rsidR="00C52D28">
              <w:rPr>
                <w:noProof/>
                <w:webHidden/>
              </w:rPr>
              <w:fldChar w:fldCharType="separate"/>
            </w:r>
            <w:r w:rsidR="00C52D28">
              <w:rPr>
                <w:noProof/>
                <w:webHidden/>
              </w:rPr>
              <w:t>iii</w:t>
            </w:r>
            <w:r w:rsidR="00C52D28">
              <w:rPr>
                <w:noProof/>
                <w:webHidden/>
              </w:rPr>
              <w:fldChar w:fldCharType="end"/>
            </w:r>
          </w:hyperlink>
        </w:p>
        <w:p w14:paraId="7BFC2854" w14:textId="736963E0" w:rsidR="00C52D28" w:rsidRDefault="00C52D28">
          <w:pPr>
            <w:pStyle w:val="TOC1"/>
            <w:tabs>
              <w:tab w:val="right" w:leader="dot" w:pos="9016"/>
            </w:tabs>
            <w:rPr>
              <w:rFonts w:eastAsiaTheme="minorEastAsia"/>
              <w:b w:val="0"/>
              <w:bCs w:val="0"/>
              <w:i w:val="0"/>
              <w:iCs w:val="0"/>
              <w:noProof/>
              <w:lang w:eastAsia="zh-CN"/>
            </w:rPr>
          </w:pPr>
          <w:hyperlink w:anchor="_Toc197444329" w:history="1">
            <w:r w:rsidRPr="00580A2B">
              <w:rPr>
                <w:rStyle w:val="Hyperlink"/>
                <w:noProof/>
              </w:rPr>
              <w:t>Table of Equations</w:t>
            </w:r>
            <w:r>
              <w:rPr>
                <w:noProof/>
                <w:webHidden/>
              </w:rPr>
              <w:tab/>
            </w:r>
            <w:r>
              <w:rPr>
                <w:noProof/>
                <w:webHidden/>
              </w:rPr>
              <w:fldChar w:fldCharType="begin"/>
            </w:r>
            <w:r>
              <w:rPr>
                <w:noProof/>
                <w:webHidden/>
              </w:rPr>
              <w:instrText xml:space="preserve"> PAGEREF _Toc197444329 \h </w:instrText>
            </w:r>
            <w:r>
              <w:rPr>
                <w:noProof/>
                <w:webHidden/>
              </w:rPr>
            </w:r>
            <w:r>
              <w:rPr>
                <w:noProof/>
                <w:webHidden/>
              </w:rPr>
              <w:fldChar w:fldCharType="separate"/>
            </w:r>
            <w:r>
              <w:rPr>
                <w:noProof/>
                <w:webHidden/>
              </w:rPr>
              <w:t>iv</w:t>
            </w:r>
            <w:r>
              <w:rPr>
                <w:noProof/>
                <w:webHidden/>
              </w:rPr>
              <w:fldChar w:fldCharType="end"/>
            </w:r>
          </w:hyperlink>
        </w:p>
        <w:p w14:paraId="13A426AA" w14:textId="5A05DC09" w:rsidR="00C52D28" w:rsidRDefault="00C52D28">
          <w:pPr>
            <w:pStyle w:val="TOC1"/>
            <w:tabs>
              <w:tab w:val="right" w:leader="dot" w:pos="9016"/>
            </w:tabs>
            <w:rPr>
              <w:rFonts w:eastAsiaTheme="minorEastAsia"/>
              <w:b w:val="0"/>
              <w:bCs w:val="0"/>
              <w:i w:val="0"/>
              <w:iCs w:val="0"/>
              <w:noProof/>
              <w:lang w:eastAsia="zh-CN"/>
            </w:rPr>
          </w:pPr>
          <w:hyperlink w:anchor="_Toc197444330" w:history="1">
            <w:r w:rsidRPr="00580A2B">
              <w:rPr>
                <w:rStyle w:val="Hyperlink"/>
                <w:noProof/>
              </w:rPr>
              <w:t>Table of Tables</w:t>
            </w:r>
            <w:r>
              <w:rPr>
                <w:noProof/>
                <w:webHidden/>
              </w:rPr>
              <w:tab/>
            </w:r>
            <w:r>
              <w:rPr>
                <w:noProof/>
                <w:webHidden/>
              </w:rPr>
              <w:fldChar w:fldCharType="begin"/>
            </w:r>
            <w:r>
              <w:rPr>
                <w:noProof/>
                <w:webHidden/>
              </w:rPr>
              <w:instrText xml:space="preserve"> PAGEREF _Toc197444330 \h </w:instrText>
            </w:r>
            <w:r>
              <w:rPr>
                <w:noProof/>
                <w:webHidden/>
              </w:rPr>
            </w:r>
            <w:r>
              <w:rPr>
                <w:noProof/>
                <w:webHidden/>
              </w:rPr>
              <w:fldChar w:fldCharType="separate"/>
            </w:r>
            <w:r>
              <w:rPr>
                <w:noProof/>
                <w:webHidden/>
              </w:rPr>
              <w:t>v</w:t>
            </w:r>
            <w:r>
              <w:rPr>
                <w:noProof/>
                <w:webHidden/>
              </w:rPr>
              <w:fldChar w:fldCharType="end"/>
            </w:r>
          </w:hyperlink>
        </w:p>
        <w:p w14:paraId="1B6BFCE2" w14:textId="045D3D09" w:rsidR="00C52D28" w:rsidRDefault="00C52D28">
          <w:pPr>
            <w:pStyle w:val="TOC1"/>
            <w:tabs>
              <w:tab w:val="right" w:leader="dot" w:pos="9016"/>
            </w:tabs>
            <w:rPr>
              <w:rFonts w:eastAsiaTheme="minorEastAsia"/>
              <w:b w:val="0"/>
              <w:bCs w:val="0"/>
              <w:i w:val="0"/>
              <w:iCs w:val="0"/>
              <w:noProof/>
              <w:lang w:eastAsia="zh-CN"/>
            </w:rPr>
          </w:pPr>
          <w:hyperlink w:anchor="_Toc197444331" w:history="1">
            <w:r w:rsidRPr="00580A2B">
              <w:rPr>
                <w:rStyle w:val="Hyperlink"/>
                <w:noProof/>
              </w:rPr>
              <w:t>Nomenclature</w:t>
            </w:r>
            <w:r>
              <w:rPr>
                <w:noProof/>
                <w:webHidden/>
              </w:rPr>
              <w:tab/>
            </w:r>
            <w:r>
              <w:rPr>
                <w:noProof/>
                <w:webHidden/>
              </w:rPr>
              <w:fldChar w:fldCharType="begin"/>
            </w:r>
            <w:r>
              <w:rPr>
                <w:noProof/>
                <w:webHidden/>
              </w:rPr>
              <w:instrText xml:space="preserve"> PAGEREF _Toc197444331 \h </w:instrText>
            </w:r>
            <w:r>
              <w:rPr>
                <w:noProof/>
                <w:webHidden/>
              </w:rPr>
            </w:r>
            <w:r>
              <w:rPr>
                <w:noProof/>
                <w:webHidden/>
              </w:rPr>
              <w:fldChar w:fldCharType="separate"/>
            </w:r>
            <w:r>
              <w:rPr>
                <w:noProof/>
                <w:webHidden/>
              </w:rPr>
              <w:t>vi</w:t>
            </w:r>
            <w:r>
              <w:rPr>
                <w:noProof/>
                <w:webHidden/>
              </w:rPr>
              <w:fldChar w:fldCharType="end"/>
            </w:r>
          </w:hyperlink>
        </w:p>
        <w:p w14:paraId="18D13BA0" w14:textId="7D2B7990" w:rsidR="00C52D28" w:rsidRDefault="00C52D28">
          <w:pPr>
            <w:pStyle w:val="TOC1"/>
            <w:tabs>
              <w:tab w:val="left" w:pos="660"/>
              <w:tab w:val="right" w:leader="dot" w:pos="9016"/>
            </w:tabs>
            <w:rPr>
              <w:rFonts w:eastAsiaTheme="minorEastAsia"/>
              <w:b w:val="0"/>
              <w:bCs w:val="0"/>
              <w:i w:val="0"/>
              <w:iCs w:val="0"/>
              <w:noProof/>
              <w:lang w:eastAsia="zh-CN"/>
            </w:rPr>
          </w:pPr>
          <w:hyperlink w:anchor="_Toc197444332" w:history="1">
            <w:r w:rsidRPr="00580A2B">
              <w:rPr>
                <w:rStyle w:val="Hyperlink"/>
                <w:noProof/>
              </w:rPr>
              <w:t>1.</w:t>
            </w:r>
            <w:r>
              <w:rPr>
                <w:rFonts w:eastAsiaTheme="minorEastAsia"/>
                <w:b w:val="0"/>
                <w:bCs w:val="0"/>
                <w:i w:val="0"/>
                <w:iCs w:val="0"/>
                <w:noProof/>
                <w:lang w:eastAsia="zh-CN"/>
              </w:rPr>
              <w:tab/>
            </w:r>
            <w:r w:rsidRPr="00580A2B">
              <w:rPr>
                <w:rStyle w:val="Hyperlink"/>
                <w:noProof/>
              </w:rPr>
              <w:t>Introduction</w:t>
            </w:r>
            <w:r>
              <w:rPr>
                <w:noProof/>
                <w:webHidden/>
              </w:rPr>
              <w:tab/>
            </w:r>
            <w:r>
              <w:rPr>
                <w:noProof/>
                <w:webHidden/>
              </w:rPr>
              <w:fldChar w:fldCharType="begin"/>
            </w:r>
            <w:r>
              <w:rPr>
                <w:noProof/>
                <w:webHidden/>
              </w:rPr>
              <w:instrText xml:space="preserve"> PAGEREF _Toc197444332 \h </w:instrText>
            </w:r>
            <w:r>
              <w:rPr>
                <w:noProof/>
                <w:webHidden/>
              </w:rPr>
            </w:r>
            <w:r>
              <w:rPr>
                <w:noProof/>
                <w:webHidden/>
              </w:rPr>
              <w:fldChar w:fldCharType="separate"/>
            </w:r>
            <w:r>
              <w:rPr>
                <w:noProof/>
                <w:webHidden/>
              </w:rPr>
              <w:t>1</w:t>
            </w:r>
            <w:r>
              <w:rPr>
                <w:noProof/>
                <w:webHidden/>
              </w:rPr>
              <w:fldChar w:fldCharType="end"/>
            </w:r>
          </w:hyperlink>
        </w:p>
        <w:p w14:paraId="2DE93494" w14:textId="7E1BDE03" w:rsidR="00C52D28" w:rsidRDefault="00C52D28">
          <w:pPr>
            <w:pStyle w:val="TOC1"/>
            <w:tabs>
              <w:tab w:val="left" w:pos="440"/>
              <w:tab w:val="right" w:leader="dot" w:pos="9016"/>
            </w:tabs>
            <w:rPr>
              <w:rFonts w:eastAsiaTheme="minorEastAsia"/>
              <w:b w:val="0"/>
              <w:bCs w:val="0"/>
              <w:i w:val="0"/>
              <w:iCs w:val="0"/>
              <w:noProof/>
              <w:lang w:eastAsia="zh-CN"/>
            </w:rPr>
          </w:pPr>
          <w:hyperlink w:anchor="_Toc197444333" w:history="1">
            <w:r w:rsidRPr="00580A2B">
              <w:rPr>
                <w:rStyle w:val="Hyperlink"/>
                <w:noProof/>
              </w:rPr>
              <w:t>2.</w:t>
            </w:r>
            <w:r>
              <w:rPr>
                <w:rFonts w:eastAsiaTheme="minorEastAsia"/>
                <w:b w:val="0"/>
                <w:bCs w:val="0"/>
                <w:i w:val="0"/>
                <w:iCs w:val="0"/>
                <w:noProof/>
                <w:lang w:eastAsia="zh-CN"/>
              </w:rPr>
              <w:tab/>
            </w:r>
            <w:r w:rsidRPr="00580A2B">
              <w:rPr>
                <w:rStyle w:val="Hyperlink"/>
                <w:noProof/>
              </w:rPr>
              <w:t>Constitutive Equation</w:t>
            </w:r>
            <w:r>
              <w:rPr>
                <w:noProof/>
                <w:webHidden/>
              </w:rPr>
              <w:tab/>
            </w:r>
            <w:r>
              <w:rPr>
                <w:noProof/>
                <w:webHidden/>
              </w:rPr>
              <w:fldChar w:fldCharType="begin"/>
            </w:r>
            <w:r>
              <w:rPr>
                <w:noProof/>
                <w:webHidden/>
              </w:rPr>
              <w:instrText xml:space="preserve"> PAGEREF _Toc197444333 \h </w:instrText>
            </w:r>
            <w:r>
              <w:rPr>
                <w:noProof/>
                <w:webHidden/>
              </w:rPr>
            </w:r>
            <w:r>
              <w:rPr>
                <w:noProof/>
                <w:webHidden/>
              </w:rPr>
              <w:fldChar w:fldCharType="separate"/>
            </w:r>
            <w:r>
              <w:rPr>
                <w:noProof/>
                <w:webHidden/>
              </w:rPr>
              <w:t>2</w:t>
            </w:r>
            <w:r>
              <w:rPr>
                <w:noProof/>
                <w:webHidden/>
              </w:rPr>
              <w:fldChar w:fldCharType="end"/>
            </w:r>
          </w:hyperlink>
        </w:p>
        <w:p w14:paraId="6692E83B" w14:textId="2FE619B8" w:rsidR="00C52D28" w:rsidRDefault="00C52D28">
          <w:pPr>
            <w:pStyle w:val="TOC2"/>
            <w:tabs>
              <w:tab w:val="right" w:leader="dot" w:pos="9016"/>
            </w:tabs>
            <w:rPr>
              <w:rFonts w:eastAsiaTheme="minorEastAsia"/>
              <w:b w:val="0"/>
              <w:bCs w:val="0"/>
              <w:noProof/>
              <w:sz w:val="24"/>
              <w:szCs w:val="24"/>
              <w:lang w:eastAsia="zh-CN"/>
            </w:rPr>
          </w:pPr>
          <w:hyperlink w:anchor="_Toc197444334" w:history="1">
            <w:r w:rsidRPr="00580A2B">
              <w:rPr>
                <w:rStyle w:val="Hyperlink"/>
                <w:noProof/>
              </w:rPr>
              <w:t>2.1 Mathematical Definition</w:t>
            </w:r>
            <w:r>
              <w:rPr>
                <w:noProof/>
                <w:webHidden/>
              </w:rPr>
              <w:tab/>
            </w:r>
            <w:r>
              <w:rPr>
                <w:noProof/>
                <w:webHidden/>
              </w:rPr>
              <w:fldChar w:fldCharType="begin"/>
            </w:r>
            <w:r>
              <w:rPr>
                <w:noProof/>
                <w:webHidden/>
              </w:rPr>
              <w:instrText xml:space="preserve"> PAGEREF _Toc197444334 \h </w:instrText>
            </w:r>
            <w:r>
              <w:rPr>
                <w:noProof/>
                <w:webHidden/>
              </w:rPr>
            </w:r>
            <w:r>
              <w:rPr>
                <w:noProof/>
                <w:webHidden/>
              </w:rPr>
              <w:fldChar w:fldCharType="separate"/>
            </w:r>
            <w:r>
              <w:rPr>
                <w:noProof/>
                <w:webHidden/>
              </w:rPr>
              <w:t>2</w:t>
            </w:r>
            <w:r>
              <w:rPr>
                <w:noProof/>
                <w:webHidden/>
              </w:rPr>
              <w:fldChar w:fldCharType="end"/>
            </w:r>
          </w:hyperlink>
        </w:p>
        <w:p w14:paraId="2CE410CD" w14:textId="627D7FB4" w:rsidR="00C52D28" w:rsidRDefault="00C52D28">
          <w:pPr>
            <w:pStyle w:val="TOC1"/>
            <w:tabs>
              <w:tab w:val="left" w:pos="660"/>
              <w:tab w:val="right" w:leader="dot" w:pos="9016"/>
            </w:tabs>
            <w:rPr>
              <w:rFonts w:eastAsiaTheme="minorEastAsia"/>
              <w:b w:val="0"/>
              <w:bCs w:val="0"/>
              <w:i w:val="0"/>
              <w:iCs w:val="0"/>
              <w:noProof/>
              <w:lang w:eastAsia="zh-CN"/>
            </w:rPr>
          </w:pPr>
          <w:hyperlink w:anchor="_Toc197444335" w:history="1">
            <w:r w:rsidRPr="00580A2B">
              <w:rPr>
                <w:rStyle w:val="Hyperlink"/>
                <w:noProof/>
              </w:rPr>
              <w:t>3.</w:t>
            </w:r>
            <w:r>
              <w:rPr>
                <w:rFonts w:eastAsiaTheme="minorEastAsia"/>
                <w:b w:val="0"/>
                <w:bCs w:val="0"/>
                <w:i w:val="0"/>
                <w:iCs w:val="0"/>
                <w:noProof/>
                <w:lang w:eastAsia="zh-CN"/>
              </w:rPr>
              <w:tab/>
            </w:r>
            <w:r w:rsidRPr="00580A2B">
              <w:rPr>
                <w:rStyle w:val="Hyperlink"/>
                <w:noProof/>
              </w:rPr>
              <w:t>Explicit Finite Difference Form</w:t>
            </w:r>
            <w:r>
              <w:rPr>
                <w:noProof/>
                <w:webHidden/>
              </w:rPr>
              <w:tab/>
            </w:r>
            <w:r>
              <w:rPr>
                <w:noProof/>
                <w:webHidden/>
              </w:rPr>
              <w:fldChar w:fldCharType="begin"/>
            </w:r>
            <w:r>
              <w:rPr>
                <w:noProof/>
                <w:webHidden/>
              </w:rPr>
              <w:instrText xml:space="preserve"> PAGEREF _Toc197444335 \h </w:instrText>
            </w:r>
            <w:r>
              <w:rPr>
                <w:noProof/>
                <w:webHidden/>
              </w:rPr>
            </w:r>
            <w:r>
              <w:rPr>
                <w:noProof/>
                <w:webHidden/>
              </w:rPr>
              <w:fldChar w:fldCharType="separate"/>
            </w:r>
            <w:r>
              <w:rPr>
                <w:noProof/>
                <w:webHidden/>
              </w:rPr>
              <w:t>5</w:t>
            </w:r>
            <w:r>
              <w:rPr>
                <w:noProof/>
                <w:webHidden/>
              </w:rPr>
              <w:fldChar w:fldCharType="end"/>
            </w:r>
          </w:hyperlink>
        </w:p>
        <w:p w14:paraId="44655B7E" w14:textId="30084E5B" w:rsidR="00C52D28" w:rsidRDefault="00C52D28">
          <w:pPr>
            <w:pStyle w:val="TOC2"/>
            <w:tabs>
              <w:tab w:val="right" w:leader="dot" w:pos="9016"/>
            </w:tabs>
            <w:rPr>
              <w:rFonts w:eastAsiaTheme="minorEastAsia"/>
              <w:b w:val="0"/>
              <w:bCs w:val="0"/>
              <w:noProof/>
              <w:sz w:val="24"/>
              <w:szCs w:val="24"/>
              <w:lang w:eastAsia="zh-CN"/>
            </w:rPr>
          </w:pPr>
          <w:hyperlink w:anchor="_Toc197444336" w:history="1">
            <w:r w:rsidRPr="00580A2B">
              <w:rPr>
                <w:rStyle w:val="Hyperlink"/>
                <w:noProof/>
              </w:rPr>
              <w:t>3.1 Taylor-Series Formulation</w:t>
            </w:r>
            <w:r>
              <w:rPr>
                <w:noProof/>
                <w:webHidden/>
              </w:rPr>
              <w:tab/>
            </w:r>
            <w:r>
              <w:rPr>
                <w:noProof/>
                <w:webHidden/>
              </w:rPr>
              <w:fldChar w:fldCharType="begin"/>
            </w:r>
            <w:r>
              <w:rPr>
                <w:noProof/>
                <w:webHidden/>
              </w:rPr>
              <w:instrText xml:space="preserve"> PAGEREF _Toc197444336 \h </w:instrText>
            </w:r>
            <w:r>
              <w:rPr>
                <w:noProof/>
                <w:webHidden/>
              </w:rPr>
            </w:r>
            <w:r>
              <w:rPr>
                <w:noProof/>
                <w:webHidden/>
              </w:rPr>
              <w:fldChar w:fldCharType="separate"/>
            </w:r>
            <w:r>
              <w:rPr>
                <w:noProof/>
                <w:webHidden/>
              </w:rPr>
              <w:t>5</w:t>
            </w:r>
            <w:r>
              <w:rPr>
                <w:noProof/>
                <w:webHidden/>
              </w:rPr>
              <w:fldChar w:fldCharType="end"/>
            </w:r>
          </w:hyperlink>
        </w:p>
        <w:p w14:paraId="7F73D480" w14:textId="46140B1C" w:rsidR="00C52D28" w:rsidRDefault="00C52D28">
          <w:pPr>
            <w:pStyle w:val="TOC2"/>
            <w:tabs>
              <w:tab w:val="left" w:pos="880"/>
              <w:tab w:val="right" w:leader="dot" w:pos="9016"/>
            </w:tabs>
            <w:rPr>
              <w:rFonts w:eastAsiaTheme="minorEastAsia"/>
              <w:b w:val="0"/>
              <w:bCs w:val="0"/>
              <w:noProof/>
              <w:sz w:val="24"/>
              <w:szCs w:val="24"/>
              <w:lang w:eastAsia="zh-CN"/>
            </w:rPr>
          </w:pPr>
          <w:hyperlink w:anchor="_Toc197444337" w:history="1">
            <w:r w:rsidRPr="00580A2B">
              <w:rPr>
                <w:rStyle w:val="Hyperlink"/>
                <w:noProof/>
              </w:rPr>
              <w:t>3.2</w:t>
            </w:r>
            <w:r>
              <w:rPr>
                <w:rFonts w:eastAsiaTheme="minorEastAsia"/>
                <w:b w:val="0"/>
                <w:bCs w:val="0"/>
                <w:noProof/>
                <w:sz w:val="24"/>
                <w:szCs w:val="24"/>
                <w:lang w:eastAsia="zh-CN"/>
              </w:rPr>
              <w:tab/>
            </w:r>
            <w:r w:rsidRPr="00580A2B">
              <w:rPr>
                <w:rStyle w:val="Hyperlink"/>
                <w:noProof/>
              </w:rPr>
              <w:t>Explicit Finite Difference Scheme</w:t>
            </w:r>
            <w:r>
              <w:rPr>
                <w:noProof/>
                <w:webHidden/>
              </w:rPr>
              <w:tab/>
            </w:r>
            <w:r>
              <w:rPr>
                <w:noProof/>
                <w:webHidden/>
              </w:rPr>
              <w:fldChar w:fldCharType="begin"/>
            </w:r>
            <w:r>
              <w:rPr>
                <w:noProof/>
                <w:webHidden/>
              </w:rPr>
              <w:instrText xml:space="preserve"> PAGEREF _Toc197444337 \h </w:instrText>
            </w:r>
            <w:r>
              <w:rPr>
                <w:noProof/>
                <w:webHidden/>
              </w:rPr>
            </w:r>
            <w:r>
              <w:rPr>
                <w:noProof/>
                <w:webHidden/>
              </w:rPr>
              <w:fldChar w:fldCharType="separate"/>
            </w:r>
            <w:r>
              <w:rPr>
                <w:noProof/>
                <w:webHidden/>
              </w:rPr>
              <w:t>6</w:t>
            </w:r>
            <w:r>
              <w:rPr>
                <w:noProof/>
                <w:webHidden/>
              </w:rPr>
              <w:fldChar w:fldCharType="end"/>
            </w:r>
          </w:hyperlink>
        </w:p>
        <w:p w14:paraId="19AC29A3" w14:textId="2A065C76" w:rsidR="00C52D28" w:rsidRDefault="00C52D28">
          <w:pPr>
            <w:pStyle w:val="TOC2"/>
            <w:tabs>
              <w:tab w:val="left" w:pos="880"/>
              <w:tab w:val="right" w:leader="dot" w:pos="9016"/>
            </w:tabs>
            <w:rPr>
              <w:rFonts w:eastAsiaTheme="minorEastAsia"/>
              <w:b w:val="0"/>
              <w:bCs w:val="0"/>
              <w:noProof/>
              <w:sz w:val="24"/>
              <w:szCs w:val="24"/>
              <w:lang w:eastAsia="zh-CN"/>
            </w:rPr>
          </w:pPr>
          <w:hyperlink w:anchor="_Toc197444338" w:history="1">
            <w:r w:rsidRPr="00580A2B">
              <w:rPr>
                <w:rStyle w:val="Hyperlink"/>
                <w:noProof/>
              </w:rPr>
              <w:t>3.3</w:t>
            </w:r>
            <w:r>
              <w:rPr>
                <w:rFonts w:eastAsiaTheme="minorEastAsia"/>
                <w:b w:val="0"/>
                <w:bCs w:val="0"/>
                <w:noProof/>
                <w:sz w:val="24"/>
                <w:szCs w:val="24"/>
                <w:lang w:eastAsia="zh-CN"/>
              </w:rPr>
              <w:tab/>
            </w:r>
            <w:r w:rsidRPr="00580A2B">
              <w:rPr>
                <w:rStyle w:val="Hyperlink"/>
                <w:noProof/>
              </w:rPr>
              <w:t>Spatial and Temporal Discretisation</w:t>
            </w:r>
            <w:r>
              <w:rPr>
                <w:noProof/>
                <w:webHidden/>
              </w:rPr>
              <w:tab/>
            </w:r>
            <w:r>
              <w:rPr>
                <w:noProof/>
                <w:webHidden/>
              </w:rPr>
              <w:fldChar w:fldCharType="begin"/>
            </w:r>
            <w:r>
              <w:rPr>
                <w:noProof/>
                <w:webHidden/>
              </w:rPr>
              <w:instrText xml:space="preserve"> PAGEREF _Toc197444338 \h </w:instrText>
            </w:r>
            <w:r>
              <w:rPr>
                <w:noProof/>
                <w:webHidden/>
              </w:rPr>
            </w:r>
            <w:r>
              <w:rPr>
                <w:noProof/>
                <w:webHidden/>
              </w:rPr>
              <w:fldChar w:fldCharType="separate"/>
            </w:r>
            <w:r>
              <w:rPr>
                <w:noProof/>
                <w:webHidden/>
              </w:rPr>
              <w:t>7</w:t>
            </w:r>
            <w:r>
              <w:rPr>
                <w:noProof/>
                <w:webHidden/>
              </w:rPr>
              <w:fldChar w:fldCharType="end"/>
            </w:r>
          </w:hyperlink>
        </w:p>
        <w:p w14:paraId="7CC624DB" w14:textId="7D8FBB19" w:rsidR="00C52D28" w:rsidRDefault="00C52D28">
          <w:pPr>
            <w:pStyle w:val="TOC2"/>
            <w:tabs>
              <w:tab w:val="left" w:pos="880"/>
              <w:tab w:val="right" w:leader="dot" w:pos="9016"/>
            </w:tabs>
            <w:rPr>
              <w:rFonts w:eastAsiaTheme="minorEastAsia"/>
              <w:b w:val="0"/>
              <w:bCs w:val="0"/>
              <w:noProof/>
              <w:sz w:val="24"/>
              <w:szCs w:val="24"/>
              <w:lang w:eastAsia="zh-CN"/>
            </w:rPr>
          </w:pPr>
          <w:hyperlink w:anchor="_Toc197444339" w:history="1">
            <w:r w:rsidRPr="00580A2B">
              <w:rPr>
                <w:rStyle w:val="Hyperlink"/>
                <w:noProof/>
              </w:rPr>
              <w:t>3.4</w:t>
            </w:r>
            <w:r>
              <w:rPr>
                <w:rFonts w:eastAsiaTheme="minorEastAsia"/>
                <w:b w:val="0"/>
                <w:bCs w:val="0"/>
                <w:noProof/>
                <w:sz w:val="24"/>
                <w:szCs w:val="24"/>
                <w:lang w:eastAsia="zh-CN"/>
              </w:rPr>
              <w:tab/>
            </w:r>
            <w:r w:rsidRPr="00580A2B">
              <w:rPr>
                <w:rStyle w:val="Hyperlink"/>
                <w:noProof/>
              </w:rPr>
              <w:t>Stability Criterion</w:t>
            </w:r>
            <w:r>
              <w:rPr>
                <w:noProof/>
                <w:webHidden/>
              </w:rPr>
              <w:tab/>
            </w:r>
            <w:r>
              <w:rPr>
                <w:noProof/>
                <w:webHidden/>
              </w:rPr>
              <w:fldChar w:fldCharType="begin"/>
            </w:r>
            <w:r>
              <w:rPr>
                <w:noProof/>
                <w:webHidden/>
              </w:rPr>
              <w:instrText xml:space="preserve"> PAGEREF _Toc197444339 \h </w:instrText>
            </w:r>
            <w:r>
              <w:rPr>
                <w:noProof/>
                <w:webHidden/>
              </w:rPr>
            </w:r>
            <w:r>
              <w:rPr>
                <w:noProof/>
                <w:webHidden/>
              </w:rPr>
              <w:fldChar w:fldCharType="separate"/>
            </w:r>
            <w:r>
              <w:rPr>
                <w:noProof/>
                <w:webHidden/>
              </w:rPr>
              <w:t>8</w:t>
            </w:r>
            <w:r>
              <w:rPr>
                <w:noProof/>
                <w:webHidden/>
              </w:rPr>
              <w:fldChar w:fldCharType="end"/>
            </w:r>
          </w:hyperlink>
        </w:p>
        <w:p w14:paraId="5880F32C" w14:textId="33599BC6" w:rsidR="00C52D28" w:rsidRDefault="00C52D28">
          <w:pPr>
            <w:pStyle w:val="TOC1"/>
            <w:tabs>
              <w:tab w:val="left" w:pos="660"/>
              <w:tab w:val="right" w:leader="dot" w:pos="9016"/>
            </w:tabs>
            <w:rPr>
              <w:rFonts w:eastAsiaTheme="minorEastAsia"/>
              <w:b w:val="0"/>
              <w:bCs w:val="0"/>
              <w:i w:val="0"/>
              <w:iCs w:val="0"/>
              <w:noProof/>
              <w:lang w:eastAsia="zh-CN"/>
            </w:rPr>
          </w:pPr>
          <w:hyperlink w:anchor="_Toc197444340" w:history="1">
            <w:r w:rsidRPr="00580A2B">
              <w:rPr>
                <w:rStyle w:val="Hyperlink"/>
                <w:noProof/>
              </w:rPr>
              <w:t>4.</w:t>
            </w:r>
            <w:r>
              <w:rPr>
                <w:rFonts w:eastAsiaTheme="minorEastAsia"/>
                <w:b w:val="0"/>
                <w:bCs w:val="0"/>
                <w:i w:val="0"/>
                <w:iCs w:val="0"/>
                <w:noProof/>
                <w:lang w:eastAsia="zh-CN"/>
              </w:rPr>
              <w:tab/>
            </w:r>
            <w:r w:rsidRPr="00580A2B">
              <w:rPr>
                <w:rStyle w:val="Hyperlink"/>
                <w:noProof/>
              </w:rPr>
              <w:t>Boundary Conditions</w:t>
            </w:r>
            <w:r>
              <w:rPr>
                <w:noProof/>
                <w:webHidden/>
              </w:rPr>
              <w:tab/>
            </w:r>
            <w:r>
              <w:rPr>
                <w:noProof/>
                <w:webHidden/>
              </w:rPr>
              <w:fldChar w:fldCharType="begin"/>
            </w:r>
            <w:r>
              <w:rPr>
                <w:noProof/>
                <w:webHidden/>
              </w:rPr>
              <w:instrText xml:space="preserve"> PAGEREF _Toc197444340 \h </w:instrText>
            </w:r>
            <w:r>
              <w:rPr>
                <w:noProof/>
                <w:webHidden/>
              </w:rPr>
            </w:r>
            <w:r>
              <w:rPr>
                <w:noProof/>
                <w:webHidden/>
              </w:rPr>
              <w:fldChar w:fldCharType="separate"/>
            </w:r>
            <w:r>
              <w:rPr>
                <w:noProof/>
                <w:webHidden/>
              </w:rPr>
              <w:t>9</w:t>
            </w:r>
            <w:r>
              <w:rPr>
                <w:noProof/>
                <w:webHidden/>
              </w:rPr>
              <w:fldChar w:fldCharType="end"/>
            </w:r>
          </w:hyperlink>
        </w:p>
        <w:p w14:paraId="65FDC483" w14:textId="5740C465" w:rsidR="00C52D28" w:rsidRDefault="00C52D28">
          <w:pPr>
            <w:pStyle w:val="TOC2"/>
            <w:tabs>
              <w:tab w:val="right" w:leader="dot" w:pos="9016"/>
            </w:tabs>
            <w:rPr>
              <w:rFonts w:eastAsiaTheme="minorEastAsia"/>
              <w:b w:val="0"/>
              <w:bCs w:val="0"/>
              <w:noProof/>
              <w:sz w:val="24"/>
              <w:szCs w:val="24"/>
              <w:lang w:eastAsia="zh-CN"/>
            </w:rPr>
          </w:pPr>
          <w:hyperlink w:anchor="_Toc197444341" w:history="1">
            <w:r w:rsidRPr="00580A2B">
              <w:rPr>
                <w:rStyle w:val="Hyperlink"/>
                <w:noProof/>
              </w:rPr>
              <w:t>4.1 Initial Condition</w:t>
            </w:r>
            <w:r>
              <w:rPr>
                <w:noProof/>
                <w:webHidden/>
              </w:rPr>
              <w:tab/>
            </w:r>
            <w:r>
              <w:rPr>
                <w:noProof/>
                <w:webHidden/>
              </w:rPr>
              <w:fldChar w:fldCharType="begin"/>
            </w:r>
            <w:r>
              <w:rPr>
                <w:noProof/>
                <w:webHidden/>
              </w:rPr>
              <w:instrText xml:space="preserve"> PAGEREF _Toc197444341 \h </w:instrText>
            </w:r>
            <w:r>
              <w:rPr>
                <w:noProof/>
                <w:webHidden/>
              </w:rPr>
            </w:r>
            <w:r>
              <w:rPr>
                <w:noProof/>
                <w:webHidden/>
              </w:rPr>
              <w:fldChar w:fldCharType="separate"/>
            </w:r>
            <w:r>
              <w:rPr>
                <w:noProof/>
                <w:webHidden/>
              </w:rPr>
              <w:t>9</w:t>
            </w:r>
            <w:r>
              <w:rPr>
                <w:noProof/>
                <w:webHidden/>
              </w:rPr>
              <w:fldChar w:fldCharType="end"/>
            </w:r>
          </w:hyperlink>
        </w:p>
        <w:p w14:paraId="5368B426" w14:textId="46BA89D4" w:rsidR="00C52D28" w:rsidRDefault="00C52D28">
          <w:pPr>
            <w:pStyle w:val="TOC2"/>
            <w:tabs>
              <w:tab w:val="left" w:pos="880"/>
              <w:tab w:val="right" w:leader="dot" w:pos="9016"/>
            </w:tabs>
            <w:rPr>
              <w:rFonts w:eastAsiaTheme="minorEastAsia"/>
              <w:b w:val="0"/>
              <w:bCs w:val="0"/>
              <w:noProof/>
              <w:sz w:val="24"/>
              <w:szCs w:val="24"/>
              <w:lang w:eastAsia="zh-CN"/>
            </w:rPr>
          </w:pPr>
          <w:hyperlink w:anchor="_Toc197444342" w:history="1">
            <w:r w:rsidRPr="00580A2B">
              <w:rPr>
                <w:rStyle w:val="Hyperlink"/>
                <w:noProof/>
              </w:rPr>
              <w:t>4.2</w:t>
            </w:r>
            <w:r>
              <w:rPr>
                <w:rFonts w:eastAsiaTheme="minorEastAsia"/>
                <w:b w:val="0"/>
                <w:bCs w:val="0"/>
                <w:noProof/>
                <w:sz w:val="24"/>
                <w:szCs w:val="24"/>
                <w:lang w:eastAsia="zh-CN"/>
              </w:rPr>
              <w:tab/>
            </w:r>
            <w:r w:rsidRPr="00580A2B">
              <w:rPr>
                <w:rStyle w:val="Hyperlink"/>
                <w:noProof/>
              </w:rPr>
              <w:t>Boundary Conditions</w:t>
            </w:r>
            <w:r>
              <w:rPr>
                <w:noProof/>
                <w:webHidden/>
              </w:rPr>
              <w:tab/>
            </w:r>
            <w:r>
              <w:rPr>
                <w:noProof/>
                <w:webHidden/>
              </w:rPr>
              <w:fldChar w:fldCharType="begin"/>
            </w:r>
            <w:r>
              <w:rPr>
                <w:noProof/>
                <w:webHidden/>
              </w:rPr>
              <w:instrText xml:space="preserve"> PAGEREF _Toc197444342 \h </w:instrText>
            </w:r>
            <w:r>
              <w:rPr>
                <w:noProof/>
                <w:webHidden/>
              </w:rPr>
            </w:r>
            <w:r>
              <w:rPr>
                <w:noProof/>
                <w:webHidden/>
              </w:rPr>
              <w:fldChar w:fldCharType="separate"/>
            </w:r>
            <w:r>
              <w:rPr>
                <w:noProof/>
                <w:webHidden/>
              </w:rPr>
              <w:t>9</w:t>
            </w:r>
            <w:r>
              <w:rPr>
                <w:noProof/>
                <w:webHidden/>
              </w:rPr>
              <w:fldChar w:fldCharType="end"/>
            </w:r>
          </w:hyperlink>
        </w:p>
        <w:p w14:paraId="72D3F87C" w14:textId="0EB6E8CA" w:rsidR="00C52D28" w:rsidRDefault="00C52D28">
          <w:pPr>
            <w:pStyle w:val="TOC2"/>
            <w:tabs>
              <w:tab w:val="left" w:pos="880"/>
              <w:tab w:val="right" w:leader="dot" w:pos="9016"/>
            </w:tabs>
            <w:rPr>
              <w:rFonts w:eastAsiaTheme="minorEastAsia"/>
              <w:b w:val="0"/>
              <w:bCs w:val="0"/>
              <w:noProof/>
              <w:sz w:val="24"/>
              <w:szCs w:val="24"/>
              <w:lang w:eastAsia="zh-CN"/>
            </w:rPr>
          </w:pPr>
          <w:hyperlink w:anchor="_Toc197444343" w:history="1">
            <w:r w:rsidRPr="00580A2B">
              <w:rPr>
                <w:rStyle w:val="Hyperlink"/>
                <w:noProof/>
              </w:rPr>
              <w:t>4.3</w:t>
            </w:r>
            <w:r>
              <w:rPr>
                <w:rFonts w:eastAsiaTheme="minorEastAsia"/>
                <w:b w:val="0"/>
                <w:bCs w:val="0"/>
                <w:noProof/>
                <w:sz w:val="24"/>
                <w:szCs w:val="24"/>
                <w:lang w:eastAsia="zh-CN"/>
              </w:rPr>
              <w:tab/>
            </w:r>
            <w:r w:rsidRPr="00580A2B">
              <w:rPr>
                <w:rStyle w:val="Hyperlink"/>
                <w:noProof/>
              </w:rPr>
              <w:t>Analytical Solution</w:t>
            </w:r>
            <w:r>
              <w:rPr>
                <w:noProof/>
                <w:webHidden/>
              </w:rPr>
              <w:tab/>
            </w:r>
            <w:r>
              <w:rPr>
                <w:noProof/>
                <w:webHidden/>
              </w:rPr>
              <w:fldChar w:fldCharType="begin"/>
            </w:r>
            <w:r>
              <w:rPr>
                <w:noProof/>
                <w:webHidden/>
              </w:rPr>
              <w:instrText xml:space="preserve"> PAGEREF _Toc197444343 \h </w:instrText>
            </w:r>
            <w:r>
              <w:rPr>
                <w:noProof/>
                <w:webHidden/>
              </w:rPr>
            </w:r>
            <w:r>
              <w:rPr>
                <w:noProof/>
                <w:webHidden/>
              </w:rPr>
              <w:fldChar w:fldCharType="separate"/>
            </w:r>
            <w:r>
              <w:rPr>
                <w:noProof/>
                <w:webHidden/>
              </w:rPr>
              <w:t>10</w:t>
            </w:r>
            <w:r>
              <w:rPr>
                <w:noProof/>
                <w:webHidden/>
              </w:rPr>
              <w:fldChar w:fldCharType="end"/>
            </w:r>
          </w:hyperlink>
        </w:p>
        <w:p w14:paraId="48F08F5A" w14:textId="314B1549" w:rsidR="00C52D28" w:rsidRDefault="00C52D28">
          <w:pPr>
            <w:pStyle w:val="TOC1"/>
            <w:tabs>
              <w:tab w:val="left" w:pos="660"/>
              <w:tab w:val="right" w:leader="dot" w:pos="9016"/>
            </w:tabs>
            <w:rPr>
              <w:rFonts w:eastAsiaTheme="minorEastAsia"/>
              <w:b w:val="0"/>
              <w:bCs w:val="0"/>
              <w:i w:val="0"/>
              <w:iCs w:val="0"/>
              <w:noProof/>
              <w:lang w:eastAsia="zh-CN"/>
            </w:rPr>
          </w:pPr>
          <w:hyperlink w:anchor="_Toc197444344" w:history="1">
            <w:r w:rsidRPr="00580A2B">
              <w:rPr>
                <w:rStyle w:val="Hyperlink"/>
                <w:noProof/>
              </w:rPr>
              <w:t>5.</w:t>
            </w:r>
            <w:r>
              <w:rPr>
                <w:rFonts w:eastAsiaTheme="minorEastAsia"/>
                <w:b w:val="0"/>
                <w:bCs w:val="0"/>
                <w:i w:val="0"/>
                <w:iCs w:val="0"/>
                <w:noProof/>
                <w:lang w:eastAsia="zh-CN"/>
              </w:rPr>
              <w:tab/>
            </w:r>
            <w:r w:rsidRPr="00580A2B">
              <w:rPr>
                <w:rStyle w:val="Hyperlink"/>
                <w:noProof/>
              </w:rPr>
              <w:t>Detail of Code</w:t>
            </w:r>
            <w:r>
              <w:rPr>
                <w:noProof/>
                <w:webHidden/>
              </w:rPr>
              <w:tab/>
            </w:r>
            <w:r>
              <w:rPr>
                <w:noProof/>
                <w:webHidden/>
              </w:rPr>
              <w:fldChar w:fldCharType="begin"/>
            </w:r>
            <w:r>
              <w:rPr>
                <w:noProof/>
                <w:webHidden/>
              </w:rPr>
              <w:instrText xml:space="preserve"> PAGEREF _Toc197444344 \h </w:instrText>
            </w:r>
            <w:r>
              <w:rPr>
                <w:noProof/>
                <w:webHidden/>
              </w:rPr>
            </w:r>
            <w:r>
              <w:rPr>
                <w:noProof/>
                <w:webHidden/>
              </w:rPr>
              <w:fldChar w:fldCharType="separate"/>
            </w:r>
            <w:r>
              <w:rPr>
                <w:noProof/>
                <w:webHidden/>
              </w:rPr>
              <w:t>11</w:t>
            </w:r>
            <w:r>
              <w:rPr>
                <w:noProof/>
                <w:webHidden/>
              </w:rPr>
              <w:fldChar w:fldCharType="end"/>
            </w:r>
          </w:hyperlink>
        </w:p>
        <w:p w14:paraId="4FB85586" w14:textId="351ECD6C" w:rsidR="00C52D28" w:rsidRDefault="00C52D28">
          <w:pPr>
            <w:pStyle w:val="TOC2"/>
            <w:tabs>
              <w:tab w:val="right" w:leader="dot" w:pos="9016"/>
            </w:tabs>
            <w:rPr>
              <w:rFonts w:eastAsiaTheme="minorEastAsia"/>
              <w:b w:val="0"/>
              <w:bCs w:val="0"/>
              <w:noProof/>
              <w:sz w:val="24"/>
              <w:szCs w:val="24"/>
              <w:lang w:eastAsia="zh-CN"/>
            </w:rPr>
          </w:pPr>
          <w:hyperlink w:anchor="_Toc197444345" w:history="1">
            <w:r w:rsidRPr="00580A2B">
              <w:rPr>
                <w:rStyle w:val="Hyperlink"/>
                <w:noProof/>
              </w:rPr>
              <w:t>5.1 Initialization and Material Property Specification</w:t>
            </w:r>
            <w:r>
              <w:rPr>
                <w:noProof/>
                <w:webHidden/>
              </w:rPr>
              <w:tab/>
            </w:r>
            <w:r>
              <w:rPr>
                <w:noProof/>
                <w:webHidden/>
              </w:rPr>
              <w:fldChar w:fldCharType="begin"/>
            </w:r>
            <w:r>
              <w:rPr>
                <w:noProof/>
                <w:webHidden/>
              </w:rPr>
              <w:instrText xml:space="preserve"> PAGEREF _Toc197444345 \h </w:instrText>
            </w:r>
            <w:r>
              <w:rPr>
                <w:noProof/>
                <w:webHidden/>
              </w:rPr>
            </w:r>
            <w:r>
              <w:rPr>
                <w:noProof/>
                <w:webHidden/>
              </w:rPr>
              <w:fldChar w:fldCharType="separate"/>
            </w:r>
            <w:r>
              <w:rPr>
                <w:noProof/>
                <w:webHidden/>
              </w:rPr>
              <w:t>11</w:t>
            </w:r>
            <w:r>
              <w:rPr>
                <w:noProof/>
                <w:webHidden/>
              </w:rPr>
              <w:fldChar w:fldCharType="end"/>
            </w:r>
          </w:hyperlink>
        </w:p>
        <w:p w14:paraId="6DB5C9BF" w14:textId="271FC660" w:rsidR="00C52D28" w:rsidRDefault="00C52D28">
          <w:pPr>
            <w:pStyle w:val="TOC2"/>
            <w:tabs>
              <w:tab w:val="left" w:pos="880"/>
              <w:tab w:val="right" w:leader="dot" w:pos="9016"/>
            </w:tabs>
            <w:rPr>
              <w:rFonts w:eastAsiaTheme="minorEastAsia"/>
              <w:b w:val="0"/>
              <w:bCs w:val="0"/>
              <w:noProof/>
              <w:sz w:val="24"/>
              <w:szCs w:val="24"/>
              <w:lang w:eastAsia="zh-CN"/>
            </w:rPr>
          </w:pPr>
          <w:hyperlink w:anchor="_Toc197444346" w:history="1">
            <w:r w:rsidRPr="00580A2B">
              <w:rPr>
                <w:rStyle w:val="Hyperlink"/>
                <w:noProof/>
              </w:rPr>
              <w:t>5.2</w:t>
            </w:r>
            <w:r>
              <w:rPr>
                <w:rFonts w:eastAsiaTheme="minorEastAsia"/>
                <w:b w:val="0"/>
                <w:bCs w:val="0"/>
                <w:noProof/>
                <w:sz w:val="24"/>
                <w:szCs w:val="24"/>
                <w:lang w:eastAsia="zh-CN"/>
              </w:rPr>
              <w:tab/>
            </w:r>
            <w:r w:rsidRPr="00580A2B">
              <w:rPr>
                <w:rStyle w:val="Hyperlink"/>
                <w:noProof/>
              </w:rPr>
              <w:t>Geometry Input and Validation</w:t>
            </w:r>
            <w:r>
              <w:rPr>
                <w:noProof/>
                <w:webHidden/>
              </w:rPr>
              <w:tab/>
            </w:r>
            <w:r>
              <w:rPr>
                <w:noProof/>
                <w:webHidden/>
              </w:rPr>
              <w:fldChar w:fldCharType="begin"/>
            </w:r>
            <w:r>
              <w:rPr>
                <w:noProof/>
                <w:webHidden/>
              </w:rPr>
              <w:instrText xml:space="preserve"> PAGEREF _Toc197444346 \h </w:instrText>
            </w:r>
            <w:r>
              <w:rPr>
                <w:noProof/>
                <w:webHidden/>
              </w:rPr>
            </w:r>
            <w:r>
              <w:rPr>
                <w:noProof/>
                <w:webHidden/>
              </w:rPr>
              <w:fldChar w:fldCharType="separate"/>
            </w:r>
            <w:r>
              <w:rPr>
                <w:noProof/>
                <w:webHidden/>
              </w:rPr>
              <w:t>11</w:t>
            </w:r>
            <w:r>
              <w:rPr>
                <w:noProof/>
                <w:webHidden/>
              </w:rPr>
              <w:fldChar w:fldCharType="end"/>
            </w:r>
          </w:hyperlink>
        </w:p>
        <w:p w14:paraId="72099CF2" w14:textId="34CD73EA" w:rsidR="00C52D28" w:rsidRDefault="00C52D28">
          <w:pPr>
            <w:pStyle w:val="TOC2"/>
            <w:tabs>
              <w:tab w:val="left" w:pos="880"/>
              <w:tab w:val="right" w:leader="dot" w:pos="9016"/>
            </w:tabs>
            <w:rPr>
              <w:rFonts w:eastAsiaTheme="minorEastAsia"/>
              <w:b w:val="0"/>
              <w:bCs w:val="0"/>
              <w:noProof/>
              <w:sz w:val="24"/>
              <w:szCs w:val="24"/>
              <w:lang w:eastAsia="zh-CN"/>
            </w:rPr>
          </w:pPr>
          <w:hyperlink w:anchor="_Toc197444347" w:history="1">
            <w:r w:rsidRPr="00580A2B">
              <w:rPr>
                <w:rStyle w:val="Hyperlink"/>
                <w:noProof/>
              </w:rPr>
              <w:t>5.3</w:t>
            </w:r>
            <w:r>
              <w:rPr>
                <w:rFonts w:eastAsiaTheme="minorEastAsia"/>
                <w:b w:val="0"/>
                <w:bCs w:val="0"/>
                <w:noProof/>
                <w:sz w:val="24"/>
                <w:szCs w:val="24"/>
                <w:lang w:eastAsia="zh-CN"/>
              </w:rPr>
              <w:tab/>
            </w:r>
            <w:r w:rsidRPr="00580A2B">
              <w:rPr>
                <w:rStyle w:val="Hyperlink"/>
                <w:noProof/>
              </w:rPr>
              <w:t>Grid Spacing Input and Validation</w:t>
            </w:r>
            <w:r>
              <w:rPr>
                <w:noProof/>
                <w:webHidden/>
              </w:rPr>
              <w:tab/>
            </w:r>
            <w:r>
              <w:rPr>
                <w:noProof/>
                <w:webHidden/>
              </w:rPr>
              <w:fldChar w:fldCharType="begin"/>
            </w:r>
            <w:r>
              <w:rPr>
                <w:noProof/>
                <w:webHidden/>
              </w:rPr>
              <w:instrText xml:space="preserve"> PAGEREF _Toc197444347 \h </w:instrText>
            </w:r>
            <w:r>
              <w:rPr>
                <w:noProof/>
                <w:webHidden/>
              </w:rPr>
            </w:r>
            <w:r>
              <w:rPr>
                <w:noProof/>
                <w:webHidden/>
              </w:rPr>
              <w:fldChar w:fldCharType="separate"/>
            </w:r>
            <w:r>
              <w:rPr>
                <w:noProof/>
                <w:webHidden/>
              </w:rPr>
              <w:t>12</w:t>
            </w:r>
            <w:r>
              <w:rPr>
                <w:noProof/>
                <w:webHidden/>
              </w:rPr>
              <w:fldChar w:fldCharType="end"/>
            </w:r>
          </w:hyperlink>
        </w:p>
        <w:p w14:paraId="75D6D3CA" w14:textId="3D625BFF" w:rsidR="00C52D28" w:rsidRDefault="00C52D28">
          <w:pPr>
            <w:pStyle w:val="TOC2"/>
            <w:tabs>
              <w:tab w:val="left" w:pos="880"/>
              <w:tab w:val="right" w:leader="dot" w:pos="9016"/>
            </w:tabs>
            <w:rPr>
              <w:rFonts w:eastAsiaTheme="minorEastAsia"/>
              <w:b w:val="0"/>
              <w:bCs w:val="0"/>
              <w:noProof/>
              <w:sz w:val="24"/>
              <w:szCs w:val="24"/>
              <w:lang w:eastAsia="zh-CN"/>
            </w:rPr>
          </w:pPr>
          <w:hyperlink w:anchor="_Toc197444348" w:history="1">
            <w:r w:rsidRPr="00580A2B">
              <w:rPr>
                <w:rStyle w:val="Hyperlink"/>
                <w:noProof/>
              </w:rPr>
              <w:t>5.4</w:t>
            </w:r>
            <w:r>
              <w:rPr>
                <w:rFonts w:eastAsiaTheme="minorEastAsia"/>
                <w:b w:val="0"/>
                <w:bCs w:val="0"/>
                <w:noProof/>
                <w:sz w:val="24"/>
                <w:szCs w:val="24"/>
                <w:lang w:eastAsia="zh-CN"/>
              </w:rPr>
              <w:tab/>
            </w:r>
            <w:r w:rsidRPr="00580A2B">
              <w:rPr>
                <w:rStyle w:val="Hyperlink"/>
                <w:noProof/>
              </w:rPr>
              <w:t>Mesh Setup</w:t>
            </w:r>
            <w:r>
              <w:rPr>
                <w:noProof/>
                <w:webHidden/>
              </w:rPr>
              <w:tab/>
            </w:r>
            <w:r>
              <w:rPr>
                <w:noProof/>
                <w:webHidden/>
              </w:rPr>
              <w:fldChar w:fldCharType="begin"/>
            </w:r>
            <w:r>
              <w:rPr>
                <w:noProof/>
                <w:webHidden/>
              </w:rPr>
              <w:instrText xml:space="preserve"> PAGEREF _Toc197444348 \h </w:instrText>
            </w:r>
            <w:r>
              <w:rPr>
                <w:noProof/>
                <w:webHidden/>
              </w:rPr>
            </w:r>
            <w:r>
              <w:rPr>
                <w:noProof/>
                <w:webHidden/>
              </w:rPr>
              <w:fldChar w:fldCharType="separate"/>
            </w:r>
            <w:r>
              <w:rPr>
                <w:noProof/>
                <w:webHidden/>
              </w:rPr>
              <w:t>12</w:t>
            </w:r>
            <w:r>
              <w:rPr>
                <w:noProof/>
                <w:webHidden/>
              </w:rPr>
              <w:fldChar w:fldCharType="end"/>
            </w:r>
          </w:hyperlink>
        </w:p>
        <w:p w14:paraId="4D87F188" w14:textId="73179A5C" w:rsidR="00C52D28" w:rsidRDefault="00C52D28">
          <w:pPr>
            <w:pStyle w:val="TOC2"/>
            <w:tabs>
              <w:tab w:val="left" w:pos="880"/>
              <w:tab w:val="right" w:leader="dot" w:pos="9016"/>
            </w:tabs>
            <w:rPr>
              <w:rFonts w:eastAsiaTheme="minorEastAsia"/>
              <w:b w:val="0"/>
              <w:bCs w:val="0"/>
              <w:noProof/>
              <w:sz w:val="24"/>
              <w:szCs w:val="24"/>
              <w:lang w:eastAsia="zh-CN"/>
            </w:rPr>
          </w:pPr>
          <w:hyperlink w:anchor="_Toc197444349" w:history="1">
            <w:r w:rsidRPr="00580A2B">
              <w:rPr>
                <w:rStyle w:val="Hyperlink"/>
                <w:noProof/>
              </w:rPr>
              <w:t>5.5</w:t>
            </w:r>
            <w:r>
              <w:rPr>
                <w:rFonts w:eastAsiaTheme="minorEastAsia"/>
                <w:b w:val="0"/>
                <w:bCs w:val="0"/>
                <w:noProof/>
                <w:sz w:val="24"/>
                <w:szCs w:val="24"/>
                <w:lang w:eastAsia="zh-CN"/>
              </w:rPr>
              <w:tab/>
            </w:r>
            <w:r w:rsidRPr="00580A2B">
              <w:rPr>
                <w:rStyle w:val="Hyperlink"/>
                <w:noProof/>
              </w:rPr>
              <w:t>Boundary Conditions</w:t>
            </w:r>
            <w:r>
              <w:rPr>
                <w:noProof/>
                <w:webHidden/>
              </w:rPr>
              <w:tab/>
            </w:r>
            <w:r>
              <w:rPr>
                <w:noProof/>
                <w:webHidden/>
              </w:rPr>
              <w:fldChar w:fldCharType="begin"/>
            </w:r>
            <w:r>
              <w:rPr>
                <w:noProof/>
                <w:webHidden/>
              </w:rPr>
              <w:instrText xml:space="preserve"> PAGEREF _Toc197444349 \h </w:instrText>
            </w:r>
            <w:r>
              <w:rPr>
                <w:noProof/>
                <w:webHidden/>
              </w:rPr>
            </w:r>
            <w:r>
              <w:rPr>
                <w:noProof/>
                <w:webHidden/>
              </w:rPr>
              <w:fldChar w:fldCharType="separate"/>
            </w:r>
            <w:r>
              <w:rPr>
                <w:noProof/>
                <w:webHidden/>
              </w:rPr>
              <w:t>12</w:t>
            </w:r>
            <w:r>
              <w:rPr>
                <w:noProof/>
                <w:webHidden/>
              </w:rPr>
              <w:fldChar w:fldCharType="end"/>
            </w:r>
          </w:hyperlink>
        </w:p>
        <w:p w14:paraId="7349BFB3" w14:textId="73FF0909" w:rsidR="00C52D28" w:rsidRDefault="00C52D28">
          <w:pPr>
            <w:pStyle w:val="TOC2"/>
            <w:tabs>
              <w:tab w:val="left" w:pos="880"/>
              <w:tab w:val="right" w:leader="dot" w:pos="9016"/>
            </w:tabs>
            <w:rPr>
              <w:rFonts w:eastAsiaTheme="minorEastAsia"/>
              <w:b w:val="0"/>
              <w:bCs w:val="0"/>
              <w:noProof/>
              <w:sz w:val="24"/>
              <w:szCs w:val="24"/>
              <w:lang w:eastAsia="zh-CN"/>
            </w:rPr>
          </w:pPr>
          <w:hyperlink w:anchor="_Toc197444350" w:history="1">
            <w:r w:rsidRPr="00580A2B">
              <w:rPr>
                <w:rStyle w:val="Hyperlink"/>
                <w:noProof/>
              </w:rPr>
              <w:t>5.6</w:t>
            </w:r>
            <w:r>
              <w:rPr>
                <w:rFonts w:eastAsiaTheme="minorEastAsia"/>
                <w:b w:val="0"/>
                <w:bCs w:val="0"/>
                <w:noProof/>
                <w:sz w:val="24"/>
                <w:szCs w:val="24"/>
                <w:lang w:eastAsia="zh-CN"/>
              </w:rPr>
              <w:tab/>
            </w:r>
            <w:r w:rsidRPr="00580A2B">
              <w:rPr>
                <w:rStyle w:val="Hyperlink"/>
                <w:noProof/>
              </w:rPr>
              <w:t>Temporal Consideration and Stability Criterion</w:t>
            </w:r>
            <w:r>
              <w:rPr>
                <w:noProof/>
                <w:webHidden/>
              </w:rPr>
              <w:tab/>
            </w:r>
            <w:r>
              <w:rPr>
                <w:noProof/>
                <w:webHidden/>
              </w:rPr>
              <w:fldChar w:fldCharType="begin"/>
            </w:r>
            <w:r>
              <w:rPr>
                <w:noProof/>
                <w:webHidden/>
              </w:rPr>
              <w:instrText xml:space="preserve"> PAGEREF _Toc197444350 \h </w:instrText>
            </w:r>
            <w:r>
              <w:rPr>
                <w:noProof/>
                <w:webHidden/>
              </w:rPr>
            </w:r>
            <w:r>
              <w:rPr>
                <w:noProof/>
                <w:webHidden/>
              </w:rPr>
              <w:fldChar w:fldCharType="separate"/>
            </w:r>
            <w:r>
              <w:rPr>
                <w:noProof/>
                <w:webHidden/>
              </w:rPr>
              <w:t>13</w:t>
            </w:r>
            <w:r>
              <w:rPr>
                <w:noProof/>
                <w:webHidden/>
              </w:rPr>
              <w:fldChar w:fldCharType="end"/>
            </w:r>
          </w:hyperlink>
        </w:p>
        <w:p w14:paraId="6F4C394D" w14:textId="372BBC17" w:rsidR="00C52D28" w:rsidRDefault="00C52D28">
          <w:pPr>
            <w:pStyle w:val="TOC2"/>
            <w:tabs>
              <w:tab w:val="left" w:pos="880"/>
              <w:tab w:val="right" w:leader="dot" w:pos="9016"/>
            </w:tabs>
            <w:rPr>
              <w:rFonts w:eastAsiaTheme="minorEastAsia"/>
              <w:b w:val="0"/>
              <w:bCs w:val="0"/>
              <w:noProof/>
              <w:sz w:val="24"/>
              <w:szCs w:val="24"/>
              <w:lang w:eastAsia="zh-CN"/>
            </w:rPr>
          </w:pPr>
          <w:hyperlink w:anchor="_Toc197444351" w:history="1">
            <w:r w:rsidRPr="00580A2B">
              <w:rPr>
                <w:rStyle w:val="Hyperlink"/>
                <w:noProof/>
              </w:rPr>
              <w:t>5.7</w:t>
            </w:r>
            <w:r>
              <w:rPr>
                <w:rFonts w:eastAsiaTheme="minorEastAsia"/>
                <w:b w:val="0"/>
                <w:bCs w:val="0"/>
                <w:noProof/>
                <w:sz w:val="24"/>
                <w:szCs w:val="24"/>
                <w:lang w:eastAsia="zh-CN"/>
              </w:rPr>
              <w:tab/>
            </w:r>
            <w:r w:rsidRPr="00580A2B">
              <w:rPr>
                <w:rStyle w:val="Hyperlink"/>
                <w:noProof/>
              </w:rPr>
              <w:t>Explicit Finite Difference Method</w:t>
            </w:r>
            <w:r>
              <w:rPr>
                <w:noProof/>
                <w:webHidden/>
              </w:rPr>
              <w:tab/>
            </w:r>
            <w:r>
              <w:rPr>
                <w:noProof/>
                <w:webHidden/>
              </w:rPr>
              <w:fldChar w:fldCharType="begin"/>
            </w:r>
            <w:r>
              <w:rPr>
                <w:noProof/>
                <w:webHidden/>
              </w:rPr>
              <w:instrText xml:space="preserve"> PAGEREF _Toc197444351 \h </w:instrText>
            </w:r>
            <w:r>
              <w:rPr>
                <w:noProof/>
                <w:webHidden/>
              </w:rPr>
            </w:r>
            <w:r>
              <w:rPr>
                <w:noProof/>
                <w:webHidden/>
              </w:rPr>
              <w:fldChar w:fldCharType="separate"/>
            </w:r>
            <w:r>
              <w:rPr>
                <w:noProof/>
                <w:webHidden/>
              </w:rPr>
              <w:t>13</w:t>
            </w:r>
            <w:r>
              <w:rPr>
                <w:noProof/>
                <w:webHidden/>
              </w:rPr>
              <w:fldChar w:fldCharType="end"/>
            </w:r>
          </w:hyperlink>
        </w:p>
        <w:p w14:paraId="5A3F21CD" w14:textId="29DCDC8A" w:rsidR="00C52D28" w:rsidRDefault="00C52D28">
          <w:pPr>
            <w:pStyle w:val="TOC2"/>
            <w:tabs>
              <w:tab w:val="left" w:pos="880"/>
              <w:tab w:val="right" w:leader="dot" w:pos="9016"/>
            </w:tabs>
            <w:rPr>
              <w:rFonts w:eastAsiaTheme="minorEastAsia"/>
              <w:b w:val="0"/>
              <w:bCs w:val="0"/>
              <w:noProof/>
              <w:sz w:val="24"/>
              <w:szCs w:val="24"/>
              <w:lang w:eastAsia="zh-CN"/>
            </w:rPr>
          </w:pPr>
          <w:hyperlink w:anchor="_Toc197444352" w:history="1">
            <w:r w:rsidRPr="00580A2B">
              <w:rPr>
                <w:rStyle w:val="Hyperlink"/>
                <w:noProof/>
              </w:rPr>
              <w:t>5.8</w:t>
            </w:r>
            <w:r>
              <w:rPr>
                <w:rFonts w:eastAsiaTheme="minorEastAsia"/>
                <w:b w:val="0"/>
                <w:bCs w:val="0"/>
                <w:noProof/>
                <w:sz w:val="24"/>
                <w:szCs w:val="24"/>
                <w:lang w:eastAsia="zh-CN"/>
              </w:rPr>
              <w:tab/>
            </w:r>
            <w:r w:rsidRPr="00580A2B">
              <w:rPr>
                <w:rStyle w:val="Hyperlink"/>
                <w:noProof/>
              </w:rPr>
              <w:t>Analytical Solution</w:t>
            </w:r>
            <w:r>
              <w:rPr>
                <w:noProof/>
                <w:webHidden/>
              </w:rPr>
              <w:tab/>
            </w:r>
            <w:r>
              <w:rPr>
                <w:noProof/>
                <w:webHidden/>
              </w:rPr>
              <w:fldChar w:fldCharType="begin"/>
            </w:r>
            <w:r>
              <w:rPr>
                <w:noProof/>
                <w:webHidden/>
              </w:rPr>
              <w:instrText xml:space="preserve"> PAGEREF _Toc197444352 \h </w:instrText>
            </w:r>
            <w:r>
              <w:rPr>
                <w:noProof/>
                <w:webHidden/>
              </w:rPr>
            </w:r>
            <w:r>
              <w:rPr>
                <w:noProof/>
                <w:webHidden/>
              </w:rPr>
              <w:fldChar w:fldCharType="separate"/>
            </w:r>
            <w:r>
              <w:rPr>
                <w:noProof/>
                <w:webHidden/>
              </w:rPr>
              <w:t>14</w:t>
            </w:r>
            <w:r>
              <w:rPr>
                <w:noProof/>
                <w:webHidden/>
              </w:rPr>
              <w:fldChar w:fldCharType="end"/>
            </w:r>
          </w:hyperlink>
        </w:p>
        <w:p w14:paraId="4300A5CA" w14:textId="3E9ED35A" w:rsidR="00C52D28" w:rsidRDefault="00C52D28">
          <w:pPr>
            <w:pStyle w:val="TOC2"/>
            <w:tabs>
              <w:tab w:val="left" w:pos="880"/>
              <w:tab w:val="right" w:leader="dot" w:pos="9016"/>
            </w:tabs>
            <w:rPr>
              <w:rFonts w:eastAsiaTheme="minorEastAsia"/>
              <w:b w:val="0"/>
              <w:bCs w:val="0"/>
              <w:noProof/>
              <w:sz w:val="24"/>
              <w:szCs w:val="24"/>
              <w:lang w:eastAsia="zh-CN"/>
            </w:rPr>
          </w:pPr>
          <w:hyperlink w:anchor="_Toc197444353" w:history="1">
            <w:r w:rsidRPr="00580A2B">
              <w:rPr>
                <w:rStyle w:val="Hyperlink"/>
                <w:noProof/>
              </w:rPr>
              <w:t>5.9</w:t>
            </w:r>
            <w:r>
              <w:rPr>
                <w:rFonts w:eastAsiaTheme="minorEastAsia"/>
                <w:b w:val="0"/>
                <w:bCs w:val="0"/>
                <w:noProof/>
                <w:sz w:val="24"/>
                <w:szCs w:val="24"/>
                <w:lang w:eastAsia="zh-CN"/>
              </w:rPr>
              <w:tab/>
            </w:r>
            <w:r w:rsidRPr="00580A2B">
              <w:rPr>
                <w:rStyle w:val="Hyperlink"/>
                <w:noProof/>
              </w:rPr>
              <w:t>Temperature Difference</w:t>
            </w:r>
            <w:r>
              <w:rPr>
                <w:noProof/>
                <w:webHidden/>
              </w:rPr>
              <w:tab/>
            </w:r>
            <w:r>
              <w:rPr>
                <w:noProof/>
                <w:webHidden/>
              </w:rPr>
              <w:fldChar w:fldCharType="begin"/>
            </w:r>
            <w:r>
              <w:rPr>
                <w:noProof/>
                <w:webHidden/>
              </w:rPr>
              <w:instrText xml:space="preserve"> PAGEREF _Toc197444353 \h </w:instrText>
            </w:r>
            <w:r>
              <w:rPr>
                <w:noProof/>
                <w:webHidden/>
              </w:rPr>
            </w:r>
            <w:r>
              <w:rPr>
                <w:noProof/>
                <w:webHidden/>
              </w:rPr>
              <w:fldChar w:fldCharType="separate"/>
            </w:r>
            <w:r>
              <w:rPr>
                <w:noProof/>
                <w:webHidden/>
              </w:rPr>
              <w:t>15</w:t>
            </w:r>
            <w:r>
              <w:rPr>
                <w:noProof/>
                <w:webHidden/>
              </w:rPr>
              <w:fldChar w:fldCharType="end"/>
            </w:r>
          </w:hyperlink>
        </w:p>
        <w:p w14:paraId="0AE51AF1" w14:textId="22F5EC78" w:rsidR="00C52D28" w:rsidRDefault="00C52D28">
          <w:pPr>
            <w:pStyle w:val="TOC2"/>
            <w:tabs>
              <w:tab w:val="left" w:pos="880"/>
              <w:tab w:val="right" w:leader="dot" w:pos="9016"/>
            </w:tabs>
            <w:rPr>
              <w:rFonts w:eastAsiaTheme="minorEastAsia"/>
              <w:b w:val="0"/>
              <w:bCs w:val="0"/>
              <w:noProof/>
              <w:sz w:val="24"/>
              <w:szCs w:val="24"/>
              <w:lang w:eastAsia="zh-CN"/>
            </w:rPr>
          </w:pPr>
          <w:hyperlink w:anchor="_Toc197444354" w:history="1">
            <w:r w:rsidRPr="00580A2B">
              <w:rPr>
                <w:rStyle w:val="Hyperlink"/>
                <w:noProof/>
              </w:rPr>
              <w:t>5.10</w:t>
            </w:r>
            <w:r>
              <w:rPr>
                <w:rFonts w:eastAsiaTheme="minorEastAsia"/>
                <w:b w:val="0"/>
                <w:bCs w:val="0"/>
                <w:noProof/>
                <w:sz w:val="24"/>
                <w:szCs w:val="24"/>
                <w:lang w:eastAsia="zh-CN"/>
              </w:rPr>
              <w:tab/>
            </w:r>
            <w:r w:rsidRPr="00580A2B">
              <w:rPr>
                <w:rStyle w:val="Hyperlink"/>
                <w:noProof/>
              </w:rPr>
              <w:t>Time to Thermal Equilibrium</w:t>
            </w:r>
            <w:r>
              <w:rPr>
                <w:noProof/>
                <w:webHidden/>
              </w:rPr>
              <w:tab/>
            </w:r>
            <w:r>
              <w:rPr>
                <w:noProof/>
                <w:webHidden/>
              </w:rPr>
              <w:fldChar w:fldCharType="begin"/>
            </w:r>
            <w:r>
              <w:rPr>
                <w:noProof/>
                <w:webHidden/>
              </w:rPr>
              <w:instrText xml:space="preserve"> PAGEREF _Toc197444354 \h </w:instrText>
            </w:r>
            <w:r>
              <w:rPr>
                <w:noProof/>
                <w:webHidden/>
              </w:rPr>
            </w:r>
            <w:r>
              <w:rPr>
                <w:noProof/>
                <w:webHidden/>
              </w:rPr>
              <w:fldChar w:fldCharType="separate"/>
            </w:r>
            <w:r>
              <w:rPr>
                <w:noProof/>
                <w:webHidden/>
              </w:rPr>
              <w:t>15</w:t>
            </w:r>
            <w:r>
              <w:rPr>
                <w:noProof/>
                <w:webHidden/>
              </w:rPr>
              <w:fldChar w:fldCharType="end"/>
            </w:r>
          </w:hyperlink>
        </w:p>
        <w:p w14:paraId="124739E3" w14:textId="0B528C02" w:rsidR="00C52D28" w:rsidRDefault="00C52D28">
          <w:pPr>
            <w:pStyle w:val="TOC1"/>
            <w:tabs>
              <w:tab w:val="left" w:pos="660"/>
              <w:tab w:val="right" w:leader="dot" w:pos="9016"/>
            </w:tabs>
            <w:rPr>
              <w:rFonts w:eastAsiaTheme="minorEastAsia"/>
              <w:b w:val="0"/>
              <w:bCs w:val="0"/>
              <w:i w:val="0"/>
              <w:iCs w:val="0"/>
              <w:noProof/>
              <w:lang w:eastAsia="zh-CN"/>
            </w:rPr>
          </w:pPr>
          <w:hyperlink w:anchor="_Toc197444355" w:history="1">
            <w:r w:rsidRPr="00580A2B">
              <w:rPr>
                <w:rStyle w:val="Hyperlink"/>
                <w:noProof/>
              </w:rPr>
              <w:t>6.</w:t>
            </w:r>
            <w:r>
              <w:rPr>
                <w:rFonts w:eastAsiaTheme="minorEastAsia"/>
                <w:b w:val="0"/>
                <w:bCs w:val="0"/>
                <w:i w:val="0"/>
                <w:iCs w:val="0"/>
                <w:noProof/>
                <w:lang w:eastAsia="zh-CN"/>
              </w:rPr>
              <w:tab/>
            </w:r>
            <w:r w:rsidRPr="00580A2B">
              <w:rPr>
                <w:rStyle w:val="Hyperlink"/>
                <w:noProof/>
              </w:rPr>
              <w:t>Model Validation</w:t>
            </w:r>
            <w:r>
              <w:rPr>
                <w:noProof/>
                <w:webHidden/>
              </w:rPr>
              <w:tab/>
            </w:r>
            <w:r>
              <w:rPr>
                <w:noProof/>
                <w:webHidden/>
              </w:rPr>
              <w:fldChar w:fldCharType="begin"/>
            </w:r>
            <w:r>
              <w:rPr>
                <w:noProof/>
                <w:webHidden/>
              </w:rPr>
              <w:instrText xml:space="preserve"> PAGEREF _Toc197444355 \h </w:instrText>
            </w:r>
            <w:r>
              <w:rPr>
                <w:noProof/>
                <w:webHidden/>
              </w:rPr>
            </w:r>
            <w:r>
              <w:rPr>
                <w:noProof/>
                <w:webHidden/>
              </w:rPr>
              <w:fldChar w:fldCharType="separate"/>
            </w:r>
            <w:r>
              <w:rPr>
                <w:noProof/>
                <w:webHidden/>
              </w:rPr>
              <w:t>16</w:t>
            </w:r>
            <w:r>
              <w:rPr>
                <w:noProof/>
                <w:webHidden/>
              </w:rPr>
              <w:fldChar w:fldCharType="end"/>
            </w:r>
          </w:hyperlink>
        </w:p>
        <w:p w14:paraId="518484FE" w14:textId="5B9094B8" w:rsidR="00C52D28" w:rsidRDefault="00C52D28">
          <w:pPr>
            <w:pStyle w:val="TOC1"/>
            <w:tabs>
              <w:tab w:val="left" w:pos="440"/>
              <w:tab w:val="right" w:leader="dot" w:pos="9016"/>
            </w:tabs>
            <w:rPr>
              <w:rFonts w:eastAsiaTheme="minorEastAsia"/>
              <w:b w:val="0"/>
              <w:bCs w:val="0"/>
              <w:i w:val="0"/>
              <w:iCs w:val="0"/>
              <w:noProof/>
              <w:lang w:eastAsia="zh-CN"/>
            </w:rPr>
          </w:pPr>
          <w:hyperlink w:anchor="_Toc197444356" w:history="1">
            <w:r w:rsidRPr="00580A2B">
              <w:rPr>
                <w:rStyle w:val="Hyperlink"/>
                <w:noProof/>
              </w:rPr>
              <w:t>7.</w:t>
            </w:r>
            <w:r>
              <w:rPr>
                <w:rFonts w:eastAsiaTheme="minorEastAsia"/>
                <w:b w:val="0"/>
                <w:bCs w:val="0"/>
                <w:i w:val="0"/>
                <w:iCs w:val="0"/>
                <w:noProof/>
                <w:lang w:eastAsia="zh-CN"/>
              </w:rPr>
              <w:tab/>
            </w:r>
            <w:r w:rsidRPr="00580A2B">
              <w:rPr>
                <w:rStyle w:val="Hyperlink"/>
                <w:noProof/>
              </w:rPr>
              <w:t>Sensitivity Analysis of Model</w:t>
            </w:r>
            <w:r>
              <w:rPr>
                <w:noProof/>
                <w:webHidden/>
              </w:rPr>
              <w:tab/>
            </w:r>
            <w:r>
              <w:rPr>
                <w:noProof/>
                <w:webHidden/>
              </w:rPr>
              <w:fldChar w:fldCharType="begin"/>
            </w:r>
            <w:r>
              <w:rPr>
                <w:noProof/>
                <w:webHidden/>
              </w:rPr>
              <w:instrText xml:space="preserve"> PAGEREF _Toc197444356 \h </w:instrText>
            </w:r>
            <w:r>
              <w:rPr>
                <w:noProof/>
                <w:webHidden/>
              </w:rPr>
            </w:r>
            <w:r>
              <w:rPr>
                <w:noProof/>
                <w:webHidden/>
              </w:rPr>
              <w:fldChar w:fldCharType="separate"/>
            </w:r>
            <w:r>
              <w:rPr>
                <w:noProof/>
                <w:webHidden/>
              </w:rPr>
              <w:t>18</w:t>
            </w:r>
            <w:r>
              <w:rPr>
                <w:noProof/>
                <w:webHidden/>
              </w:rPr>
              <w:fldChar w:fldCharType="end"/>
            </w:r>
          </w:hyperlink>
        </w:p>
        <w:p w14:paraId="63EEE1B5" w14:textId="44F81646" w:rsidR="00C52D28" w:rsidRDefault="00C52D28">
          <w:pPr>
            <w:pStyle w:val="TOC2"/>
            <w:tabs>
              <w:tab w:val="right" w:leader="dot" w:pos="9016"/>
            </w:tabs>
            <w:rPr>
              <w:rFonts w:eastAsiaTheme="minorEastAsia"/>
              <w:b w:val="0"/>
              <w:bCs w:val="0"/>
              <w:noProof/>
              <w:sz w:val="24"/>
              <w:szCs w:val="24"/>
              <w:lang w:eastAsia="zh-CN"/>
            </w:rPr>
          </w:pPr>
          <w:hyperlink w:anchor="_Toc197444357" w:history="1">
            <w:r w:rsidRPr="00580A2B">
              <w:rPr>
                <w:rStyle w:val="Hyperlink"/>
                <w:noProof/>
              </w:rPr>
              <w:t>7.1 Influence of Grid Spacing</w:t>
            </w:r>
            <w:r>
              <w:rPr>
                <w:noProof/>
                <w:webHidden/>
              </w:rPr>
              <w:tab/>
            </w:r>
            <w:r>
              <w:rPr>
                <w:noProof/>
                <w:webHidden/>
              </w:rPr>
              <w:fldChar w:fldCharType="begin"/>
            </w:r>
            <w:r>
              <w:rPr>
                <w:noProof/>
                <w:webHidden/>
              </w:rPr>
              <w:instrText xml:space="preserve"> PAGEREF _Toc197444357 \h </w:instrText>
            </w:r>
            <w:r>
              <w:rPr>
                <w:noProof/>
                <w:webHidden/>
              </w:rPr>
            </w:r>
            <w:r>
              <w:rPr>
                <w:noProof/>
                <w:webHidden/>
              </w:rPr>
              <w:fldChar w:fldCharType="separate"/>
            </w:r>
            <w:r>
              <w:rPr>
                <w:noProof/>
                <w:webHidden/>
              </w:rPr>
              <w:t>18</w:t>
            </w:r>
            <w:r>
              <w:rPr>
                <w:noProof/>
                <w:webHidden/>
              </w:rPr>
              <w:fldChar w:fldCharType="end"/>
            </w:r>
          </w:hyperlink>
        </w:p>
        <w:p w14:paraId="5E55C9FF" w14:textId="5AB58D15" w:rsidR="00C52D28" w:rsidRDefault="00C52D28">
          <w:pPr>
            <w:pStyle w:val="TOC2"/>
            <w:tabs>
              <w:tab w:val="left" w:pos="880"/>
              <w:tab w:val="right" w:leader="dot" w:pos="9016"/>
            </w:tabs>
            <w:rPr>
              <w:rFonts w:eastAsiaTheme="minorEastAsia"/>
              <w:b w:val="0"/>
              <w:bCs w:val="0"/>
              <w:noProof/>
              <w:sz w:val="24"/>
              <w:szCs w:val="24"/>
              <w:lang w:eastAsia="zh-CN"/>
            </w:rPr>
          </w:pPr>
          <w:hyperlink w:anchor="_Toc197444358" w:history="1">
            <w:r w:rsidRPr="00580A2B">
              <w:rPr>
                <w:rStyle w:val="Hyperlink"/>
                <w:noProof/>
              </w:rPr>
              <w:t>7.2</w:t>
            </w:r>
            <w:r>
              <w:rPr>
                <w:rFonts w:eastAsiaTheme="minorEastAsia"/>
                <w:b w:val="0"/>
                <w:bCs w:val="0"/>
                <w:noProof/>
                <w:sz w:val="24"/>
                <w:szCs w:val="24"/>
                <w:lang w:eastAsia="zh-CN"/>
              </w:rPr>
              <w:tab/>
            </w:r>
            <w:r w:rsidRPr="00580A2B">
              <w:rPr>
                <w:rStyle w:val="Hyperlink"/>
                <w:noProof/>
              </w:rPr>
              <w:t>Influence of Time Step</w:t>
            </w:r>
            <w:r>
              <w:rPr>
                <w:noProof/>
                <w:webHidden/>
              </w:rPr>
              <w:tab/>
            </w:r>
            <w:r>
              <w:rPr>
                <w:noProof/>
                <w:webHidden/>
              </w:rPr>
              <w:fldChar w:fldCharType="begin"/>
            </w:r>
            <w:r>
              <w:rPr>
                <w:noProof/>
                <w:webHidden/>
              </w:rPr>
              <w:instrText xml:space="preserve"> PAGEREF _Toc197444358 \h </w:instrText>
            </w:r>
            <w:r>
              <w:rPr>
                <w:noProof/>
                <w:webHidden/>
              </w:rPr>
            </w:r>
            <w:r>
              <w:rPr>
                <w:noProof/>
                <w:webHidden/>
              </w:rPr>
              <w:fldChar w:fldCharType="separate"/>
            </w:r>
            <w:r>
              <w:rPr>
                <w:noProof/>
                <w:webHidden/>
              </w:rPr>
              <w:t>19</w:t>
            </w:r>
            <w:r>
              <w:rPr>
                <w:noProof/>
                <w:webHidden/>
              </w:rPr>
              <w:fldChar w:fldCharType="end"/>
            </w:r>
          </w:hyperlink>
        </w:p>
        <w:p w14:paraId="1C333566" w14:textId="38274914" w:rsidR="00C52D28" w:rsidRDefault="00C52D28">
          <w:pPr>
            <w:pStyle w:val="TOC2"/>
            <w:tabs>
              <w:tab w:val="left" w:pos="880"/>
              <w:tab w:val="right" w:leader="dot" w:pos="9016"/>
            </w:tabs>
            <w:rPr>
              <w:rFonts w:eastAsiaTheme="minorEastAsia"/>
              <w:b w:val="0"/>
              <w:bCs w:val="0"/>
              <w:noProof/>
              <w:sz w:val="24"/>
              <w:szCs w:val="24"/>
              <w:lang w:eastAsia="zh-CN"/>
            </w:rPr>
          </w:pPr>
          <w:hyperlink w:anchor="_Toc197444359" w:history="1">
            <w:r w:rsidRPr="00580A2B">
              <w:rPr>
                <w:rStyle w:val="Hyperlink"/>
                <w:noProof/>
              </w:rPr>
              <w:t>7.3</w:t>
            </w:r>
            <w:r>
              <w:rPr>
                <w:rFonts w:eastAsiaTheme="minorEastAsia"/>
                <w:b w:val="0"/>
                <w:bCs w:val="0"/>
                <w:noProof/>
                <w:sz w:val="24"/>
                <w:szCs w:val="24"/>
                <w:lang w:eastAsia="zh-CN"/>
              </w:rPr>
              <w:tab/>
            </w:r>
            <w:r w:rsidRPr="00580A2B">
              <w:rPr>
                <w:rStyle w:val="Hyperlink"/>
                <w:noProof/>
              </w:rPr>
              <w:t>Influence of Tolerance Condition</w:t>
            </w:r>
            <w:r>
              <w:rPr>
                <w:noProof/>
                <w:webHidden/>
              </w:rPr>
              <w:tab/>
            </w:r>
            <w:r>
              <w:rPr>
                <w:noProof/>
                <w:webHidden/>
              </w:rPr>
              <w:fldChar w:fldCharType="begin"/>
            </w:r>
            <w:r>
              <w:rPr>
                <w:noProof/>
                <w:webHidden/>
              </w:rPr>
              <w:instrText xml:space="preserve"> PAGEREF _Toc197444359 \h </w:instrText>
            </w:r>
            <w:r>
              <w:rPr>
                <w:noProof/>
                <w:webHidden/>
              </w:rPr>
            </w:r>
            <w:r>
              <w:rPr>
                <w:noProof/>
                <w:webHidden/>
              </w:rPr>
              <w:fldChar w:fldCharType="separate"/>
            </w:r>
            <w:r>
              <w:rPr>
                <w:noProof/>
                <w:webHidden/>
              </w:rPr>
              <w:t>19</w:t>
            </w:r>
            <w:r>
              <w:rPr>
                <w:noProof/>
                <w:webHidden/>
              </w:rPr>
              <w:fldChar w:fldCharType="end"/>
            </w:r>
          </w:hyperlink>
        </w:p>
        <w:p w14:paraId="739443E6" w14:textId="7EEA445C" w:rsidR="00C52D28" w:rsidRDefault="00C52D28">
          <w:pPr>
            <w:pStyle w:val="TOC1"/>
            <w:tabs>
              <w:tab w:val="left" w:pos="660"/>
              <w:tab w:val="right" w:leader="dot" w:pos="9016"/>
            </w:tabs>
            <w:rPr>
              <w:rFonts w:eastAsiaTheme="minorEastAsia"/>
              <w:b w:val="0"/>
              <w:bCs w:val="0"/>
              <w:i w:val="0"/>
              <w:iCs w:val="0"/>
              <w:noProof/>
              <w:lang w:eastAsia="zh-CN"/>
            </w:rPr>
          </w:pPr>
          <w:hyperlink w:anchor="_Toc197444360" w:history="1">
            <w:r w:rsidRPr="00580A2B">
              <w:rPr>
                <w:rStyle w:val="Hyperlink"/>
                <w:noProof/>
              </w:rPr>
              <w:t>8.</w:t>
            </w:r>
            <w:r>
              <w:rPr>
                <w:rFonts w:eastAsiaTheme="minorEastAsia"/>
                <w:b w:val="0"/>
                <w:bCs w:val="0"/>
                <w:i w:val="0"/>
                <w:iCs w:val="0"/>
                <w:noProof/>
                <w:lang w:eastAsia="zh-CN"/>
              </w:rPr>
              <w:tab/>
            </w:r>
            <w:r w:rsidRPr="00580A2B">
              <w:rPr>
                <w:rStyle w:val="Hyperlink"/>
                <w:noProof/>
              </w:rPr>
              <w:t>Model Limitations and Suggested Improvements</w:t>
            </w:r>
            <w:r>
              <w:rPr>
                <w:noProof/>
                <w:webHidden/>
              </w:rPr>
              <w:tab/>
            </w:r>
            <w:r>
              <w:rPr>
                <w:noProof/>
                <w:webHidden/>
              </w:rPr>
              <w:fldChar w:fldCharType="begin"/>
            </w:r>
            <w:r>
              <w:rPr>
                <w:noProof/>
                <w:webHidden/>
              </w:rPr>
              <w:instrText xml:space="preserve"> PAGEREF _Toc197444360 \h </w:instrText>
            </w:r>
            <w:r>
              <w:rPr>
                <w:noProof/>
                <w:webHidden/>
              </w:rPr>
            </w:r>
            <w:r>
              <w:rPr>
                <w:noProof/>
                <w:webHidden/>
              </w:rPr>
              <w:fldChar w:fldCharType="separate"/>
            </w:r>
            <w:r>
              <w:rPr>
                <w:noProof/>
                <w:webHidden/>
              </w:rPr>
              <w:t>21</w:t>
            </w:r>
            <w:r>
              <w:rPr>
                <w:noProof/>
                <w:webHidden/>
              </w:rPr>
              <w:fldChar w:fldCharType="end"/>
            </w:r>
          </w:hyperlink>
        </w:p>
        <w:p w14:paraId="19FDB117" w14:textId="10E51CE1" w:rsidR="00C52D28" w:rsidRDefault="00C52D28">
          <w:pPr>
            <w:pStyle w:val="TOC2"/>
            <w:tabs>
              <w:tab w:val="right" w:leader="dot" w:pos="9016"/>
            </w:tabs>
            <w:rPr>
              <w:rFonts w:eastAsiaTheme="minorEastAsia"/>
              <w:b w:val="0"/>
              <w:bCs w:val="0"/>
              <w:noProof/>
              <w:sz w:val="24"/>
              <w:szCs w:val="24"/>
              <w:lang w:eastAsia="zh-CN"/>
            </w:rPr>
          </w:pPr>
          <w:hyperlink w:anchor="_Toc197444361" w:history="1">
            <w:r w:rsidRPr="00580A2B">
              <w:rPr>
                <w:rStyle w:val="Hyperlink"/>
                <w:noProof/>
              </w:rPr>
              <w:t>8.1 Limitations Due to the Numerical Method</w:t>
            </w:r>
            <w:r>
              <w:rPr>
                <w:noProof/>
                <w:webHidden/>
              </w:rPr>
              <w:tab/>
            </w:r>
            <w:r>
              <w:rPr>
                <w:noProof/>
                <w:webHidden/>
              </w:rPr>
              <w:fldChar w:fldCharType="begin"/>
            </w:r>
            <w:r>
              <w:rPr>
                <w:noProof/>
                <w:webHidden/>
              </w:rPr>
              <w:instrText xml:space="preserve"> PAGEREF _Toc197444361 \h </w:instrText>
            </w:r>
            <w:r>
              <w:rPr>
                <w:noProof/>
                <w:webHidden/>
              </w:rPr>
            </w:r>
            <w:r>
              <w:rPr>
                <w:noProof/>
                <w:webHidden/>
              </w:rPr>
              <w:fldChar w:fldCharType="separate"/>
            </w:r>
            <w:r>
              <w:rPr>
                <w:noProof/>
                <w:webHidden/>
              </w:rPr>
              <w:t>21</w:t>
            </w:r>
            <w:r>
              <w:rPr>
                <w:noProof/>
                <w:webHidden/>
              </w:rPr>
              <w:fldChar w:fldCharType="end"/>
            </w:r>
          </w:hyperlink>
        </w:p>
        <w:p w14:paraId="347F6D70" w14:textId="77BCB009" w:rsidR="00C52D28" w:rsidRDefault="00C52D28">
          <w:pPr>
            <w:pStyle w:val="TOC2"/>
            <w:tabs>
              <w:tab w:val="left" w:pos="880"/>
              <w:tab w:val="right" w:leader="dot" w:pos="9016"/>
            </w:tabs>
            <w:rPr>
              <w:rFonts w:eastAsiaTheme="minorEastAsia"/>
              <w:b w:val="0"/>
              <w:bCs w:val="0"/>
              <w:noProof/>
              <w:sz w:val="24"/>
              <w:szCs w:val="24"/>
              <w:lang w:eastAsia="zh-CN"/>
            </w:rPr>
          </w:pPr>
          <w:hyperlink w:anchor="_Toc197444362" w:history="1">
            <w:r w:rsidRPr="00580A2B">
              <w:rPr>
                <w:rStyle w:val="Hyperlink"/>
                <w:noProof/>
              </w:rPr>
              <w:t>8.2</w:t>
            </w:r>
            <w:r>
              <w:rPr>
                <w:rFonts w:eastAsiaTheme="minorEastAsia"/>
                <w:b w:val="0"/>
                <w:bCs w:val="0"/>
                <w:noProof/>
                <w:sz w:val="24"/>
                <w:szCs w:val="24"/>
                <w:lang w:eastAsia="zh-CN"/>
              </w:rPr>
              <w:tab/>
            </w:r>
            <w:r w:rsidRPr="00580A2B">
              <w:rPr>
                <w:rStyle w:val="Hyperlink"/>
                <w:noProof/>
              </w:rPr>
              <w:t>Limitations Due to Coding Implementation</w:t>
            </w:r>
            <w:r>
              <w:rPr>
                <w:noProof/>
                <w:webHidden/>
              </w:rPr>
              <w:tab/>
            </w:r>
            <w:r>
              <w:rPr>
                <w:noProof/>
                <w:webHidden/>
              </w:rPr>
              <w:fldChar w:fldCharType="begin"/>
            </w:r>
            <w:r>
              <w:rPr>
                <w:noProof/>
                <w:webHidden/>
              </w:rPr>
              <w:instrText xml:space="preserve"> PAGEREF _Toc197444362 \h </w:instrText>
            </w:r>
            <w:r>
              <w:rPr>
                <w:noProof/>
                <w:webHidden/>
              </w:rPr>
            </w:r>
            <w:r>
              <w:rPr>
                <w:noProof/>
                <w:webHidden/>
              </w:rPr>
              <w:fldChar w:fldCharType="separate"/>
            </w:r>
            <w:r>
              <w:rPr>
                <w:noProof/>
                <w:webHidden/>
              </w:rPr>
              <w:t>21</w:t>
            </w:r>
            <w:r>
              <w:rPr>
                <w:noProof/>
                <w:webHidden/>
              </w:rPr>
              <w:fldChar w:fldCharType="end"/>
            </w:r>
          </w:hyperlink>
        </w:p>
        <w:p w14:paraId="1796305D" w14:textId="286D22A0" w:rsidR="00C52D28" w:rsidRDefault="00C52D28">
          <w:pPr>
            <w:pStyle w:val="TOC2"/>
            <w:tabs>
              <w:tab w:val="left" w:pos="880"/>
              <w:tab w:val="right" w:leader="dot" w:pos="9016"/>
            </w:tabs>
            <w:rPr>
              <w:rFonts w:eastAsiaTheme="minorEastAsia"/>
              <w:b w:val="0"/>
              <w:bCs w:val="0"/>
              <w:noProof/>
              <w:sz w:val="24"/>
              <w:szCs w:val="24"/>
              <w:lang w:eastAsia="zh-CN"/>
            </w:rPr>
          </w:pPr>
          <w:hyperlink w:anchor="_Toc197444363" w:history="1">
            <w:r w:rsidRPr="00580A2B">
              <w:rPr>
                <w:rStyle w:val="Hyperlink"/>
                <w:noProof/>
              </w:rPr>
              <w:t>8.3</w:t>
            </w:r>
            <w:r>
              <w:rPr>
                <w:rFonts w:eastAsiaTheme="minorEastAsia"/>
                <w:b w:val="0"/>
                <w:bCs w:val="0"/>
                <w:noProof/>
                <w:sz w:val="24"/>
                <w:szCs w:val="24"/>
                <w:lang w:eastAsia="zh-CN"/>
              </w:rPr>
              <w:tab/>
            </w:r>
            <w:r w:rsidRPr="00580A2B">
              <w:rPr>
                <w:rStyle w:val="Hyperlink"/>
                <w:noProof/>
              </w:rPr>
              <w:t>Future Developments and Improvements</w:t>
            </w:r>
            <w:r>
              <w:rPr>
                <w:noProof/>
                <w:webHidden/>
              </w:rPr>
              <w:tab/>
            </w:r>
            <w:r>
              <w:rPr>
                <w:noProof/>
                <w:webHidden/>
              </w:rPr>
              <w:fldChar w:fldCharType="begin"/>
            </w:r>
            <w:r>
              <w:rPr>
                <w:noProof/>
                <w:webHidden/>
              </w:rPr>
              <w:instrText xml:space="preserve"> PAGEREF _Toc197444363 \h </w:instrText>
            </w:r>
            <w:r>
              <w:rPr>
                <w:noProof/>
                <w:webHidden/>
              </w:rPr>
            </w:r>
            <w:r>
              <w:rPr>
                <w:noProof/>
                <w:webHidden/>
              </w:rPr>
              <w:fldChar w:fldCharType="separate"/>
            </w:r>
            <w:r>
              <w:rPr>
                <w:noProof/>
                <w:webHidden/>
              </w:rPr>
              <w:t>22</w:t>
            </w:r>
            <w:r>
              <w:rPr>
                <w:noProof/>
                <w:webHidden/>
              </w:rPr>
              <w:fldChar w:fldCharType="end"/>
            </w:r>
          </w:hyperlink>
        </w:p>
        <w:p w14:paraId="77CA2EFB" w14:textId="30739625" w:rsidR="00C52D28" w:rsidRDefault="00C52D28">
          <w:pPr>
            <w:pStyle w:val="TOC1"/>
            <w:tabs>
              <w:tab w:val="left" w:pos="440"/>
              <w:tab w:val="right" w:leader="dot" w:pos="9016"/>
            </w:tabs>
            <w:rPr>
              <w:rFonts w:eastAsiaTheme="minorEastAsia"/>
              <w:b w:val="0"/>
              <w:bCs w:val="0"/>
              <w:i w:val="0"/>
              <w:iCs w:val="0"/>
              <w:noProof/>
              <w:lang w:eastAsia="zh-CN"/>
            </w:rPr>
          </w:pPr>
          <w:hyperlink w:anchor="_Toc197444364" w:history="1">
            <w:r w:rsidRPr="00580A2B">
              <w:rPr>
                <w:rStyle w:val="Hyperlink"/>
                <w:noProof/>
              </w:rPr>
              <w:t>9.</w:t>
            </w:r>
            <w:r>
              <w:rPr>
                <w:rFonts w:eastAsiaTheme="minorEastAsia"/>
                <w:b w:val="0"/>
                <w:bCs w:val="0"/>
                <w:i w:val="0"/>
                <w:iCs w:val="0"/>
                <w:noProof/>
                <w:lang w:eastAsia="zh-CN"/>
              </w:rPr>
              <w:tab/>
            </w:r>
            <w:r w:rsidRPr="00580A2B">
              <w:rPr>
                <w:rStyle w:val="Hyperlink"/>
                <w:noProof/>
              </w:rPr>
              <w:t>Conclusions</w:t>
            </w:r>
            <w:r>
              <w:rPr>
                <w:noProof/>
                <w:webHidden/>
              </w:rPr>
              <w:tab/>
            </w:r>
            <w:r>
              <w:rPr>
                <w:noProof/>
                <w:webHidden/>
              </w:rPr>
              <w:fldChar w:fldCharType="begin"/>
            </w:r>
            <w:r>
              <w:rPr>
                <w:noProof/>
                <w:webHidden/>
              </w:rPr>
              <w:instrText xml:space="preserve"> PAGEREF _Toc197444364 \h </w:instrText>
            </w:r>
            <w:r>
              <w:rPr>
                <w:noProof/>
                <w:webHidden/>
              </w:rPr>
            </w:r>
            <w:r>
              <w:rPr>
                <w:noProof/>
                <w:webHidden/>
              </w:rPr>
              <w:fldChar w:fldCharType="separate"/>
            </w:r>
            <w:r>
              <w:rPr>
                <w:noProof/>
                <w:webHidden/>
              </w:rPr>
              <w:t>23</w:t>
            </w:r>
            <w:r>
              <w:rPr>
                <w:noProof/>
                <w:webHidden/>
              </w:rPr>
              <w:fldChar w:fldCharType="end"/>
            </w:r>
          </w:hyperlink>
        </w:p>
        <w:p w14:paraId="2279532A" w14:textId="676A900F" w:rsidR="00C52D28" w:rsidRDefault="00C52D28">
          <w:pPr>
            <w:pStyle w:val="TOC1"/>
            <w:tabs>
              <w:tab w:val="right" w:leader="dot" w:pos="9016"/>
            </w:tabs>
            <w:rPr>
              <w:rFonts w:eastAsiaTheme="minorEastAsia"/>
              <w:b w:val="0"/>
              <w:bCs w:val="0"/>
              <w:i w:val="0"/>
              <w:iCs w:val="0"/>
              <w:noProof/>
              <w:lang w:eastAsia="zh-CN"/>
            </w:rPr>
          </w:pPr>
          <w:hyperlink w:anchor="_Toc197444365" w:history="1">
            <w:r w:rsidRPr="00580A2B">
              <w:rPr>
                <w:rStyle w:val="Hyperlink"/>
                <w:noProof/>
              </w:rPr>
              <w:t>Bibliography</w:t>
            </w:r>
            <w:r>
              <w:rPr>
                <w:noProof/>
                <w:webHidden/>
              </w:rPr>
              <w:tab/>
            </w:r>
            <w:r>
              <w:rPr>
                <w:noProof/>
                <w:webHidden/>
              </w:rPr>
              <w:fldChar w:fldCharType="begin"/>
            </w:r>
            <w:r>
              <w:rPr>
                <w:noProof/>
                <w:webHidden/>
              </w:rPr>
              <w:instrText xml:space="preserve"> PAGEREF _Toc197444365 \h </w:instrText>
            </w:r>
            <w:r>
              <w:rPr>
                <w:noProof/>
                <w:webHidden/>
              </w:rPr>
            </w:r>
            <w:r>
              <w:rPr>
                <w:noProof/>
                <w:webHidden/>
              </w:rPr>
              <w:fldChar w:fldCharType="separate"/>
            </w:r>
            <w:r>
              <w:rPr>
                <w:noProof/>
                <w:webHidden/>
              </w:rPr>
              <w:t>24</w:t>
            </w:r>
            <w:r>
              <w:rPr>
                <w:noProof/>
                <w:webHidden/>
              </w:rPr>
              <w:fldChar w:fldCharType="end"/>
            </w:r>
          </w:hyperlink>
        </w:p>
        <w:p w14:paraId="23782F07" w14:textId="61ACAB75" w:rsidR="00C52D28" w:rsidRDefault="00C52D28">
          <w:pPr>
            <w:pStyle w:val="TOC1"/>
            <w:tabs>
              <w:tab w:val="right" w:leader="dot" w:pos="9016"/>
            </w:tabs>
            <w:rPr>
              <w:rFonts w:eastAsiaTheme="minorEastAsia"/>
              <w:b w:val="0"/>
              <w:bCs w:val="0"/>
              <w:i w:val="0"/>
              <w:iCs w:val="0"/>
              <w:noProof/>
              <w:lang w:eastAsia="zh-CN"/>
            </w:rPr>
          </w:pPr>
          <w:hyperlink w:anchor="_Toc197444366" w:history="1">
            <w:r w:rsidRPr="00580A2B">
              <w:rPr>
                <w:rStyle w:val="Hyperlink"/>
                <w:noProof/>
              </w:rPr>
              <w:t>Appendix</w:t>
            </w:r>
            <w:r>
              <w:rPr>
                <w:noProof/>
                <w:webHidden/>
              </w:rPr>
              <w:tab/>
            </w:r>
            <w:r>
              <w:rPr>
                <w:noProof/>
                <w:webHidden/>
              </w:rPr>
              <w:fldChar w:fldCharType="begin"/>
            </w:r>
            <w:r>
              <w:rPr>
                <w:noProof/>
                <w:webHidden/>
              </w:rPr>
              <w:instrText xml:space="preserve"> PAGEREF _Toc197444366 \h </w:instrText>
            </w:r>
            <w:r>
              <w:rPr>
                <w:noProof/>
                <w:webHidden/>
              </w:rPr>
            </w:r>
            <w:r>
              <w:rPr>
                <w:noProof/>
                <w:webHidden/>
              </w:rPr>
              <w:fldChar w:fldCharType="separate"/>
            </w:r>
            <w:r>
              <w:rPr>
                <w:noProof/>
                <w:webHidden/>
              </w:rPr>
              <w:t>26</w:t>
            </w:r>
            <w:r>
              <w:rPr>
                <w:noProof/>
                <w:webHidden/>
              </w:rPr>
              <w:fldChar w:fldCharType="end"/>
            </w:r>
          </w:hyperlink>
        </w:p>
        <w:p w14:paraId="0363046A" w14:textId="54B0DEEE" w:rsidR="007D15AA" w:rsidRDefault="007D15AA" w:rsidP="007D15AA">
          <w:pPr>
            <w:rPr>
              <w:b/>
              <w:bCs/>
            </w:rPr>
          </w:pPr>
          <w:r>
            <w:rPr>
              <w:b/>
              <w:bCs/>
            </w:rPr>
            <w:fldChar w:fldCharType="end"/>
          </w:r>
        </w:p>
        <w:p w14:paraId="374883A8" w14:textId="77777777" w:rsidR="007D15AA" w:rsidRDefault="007D15AA" w:rsidP="007D15AA">
          <w:pPr>
            <w:rPr>
              <w:b/>
              <w:bCs/>
            </w:rPr>
          </w:pPr>
        </w:p>
        <w:p w14:paraId="48F2F7EB" w14:textId="77777777" w:rsidR="007D15AA" w:rsidRDefault="007D15AA" w:rsidP="007D15AA">
          <w:pPr>
            <w:rPr>
              <w:b/>
              <w:bCs/>
            </w:rPr>
          </w:pPr>
        </w:p>
        <w:p w14:paraId="6593F672" w14:textId="77777777" w:rsidR="007D15AA" w:rsidRDefault="007D15AA" w:rsidP="007D15AA">
          <w:pPr>
            <w:rPr>
              <w:b/>
              <w:bCs/>
            </w:rPr>
          </w:pPr>
        </w:p>
        <w:p w14:paraId="142ED6AB" w14:textId="77777777" w:rsidR="007D15AA" w:rsidRDefault="007D15AA" w:rsidP="007D15AA">
          <w:pPr>
            <w:rPr>
              <w:b/>
              <w:bCs/>
            </w:rPr>
          </w:pPr>
        </w:p>
        <w:p w14:paraId="5E5384A1" w14:textId="77777777" w:rsidR="007D15AA" w:rsidRDefault="007D15AA" w:rsidP="007D15AA">
          <w:pPr>
            <w:rPr>
              <w:b/>
              <w:bCs/>
            </w:rPr>
          </w:pPr>
        </w:p>
        <w:p w14:paraId="1A63AB02" w14:textId="77777777" w:rsidR="007D15AA" w:rsidRDefault="007D15AA" w:rsidP="007D15AA">
          <w:pPr>
            <w:rPr>
              <w:b/>
              <w:bCs/>
            </w:rPr>
          </w:pPr>
        </w:p>
        <w:p w14:paraId="0FFE107D" w14:textId="77777777" w:rsidR="007D15AA" w:rsidRDefault="007D15AA" w:rsidP="007D15AA">
          <w:pPr>
            <w:rPr>
              <w:b/>
              <w:bCs/>
            </w:rPr>
          </w:pPr>
        </w:p>
        <w:p w14:paraId="101F552F" w14:textId="77777777" w:rsidR="007D15AA" w:rsidRDefault="007D15AA" w:rsidP="007D15AA"/>
        <w:p w14:paraId="1D85B8A3" w14:textId="77777777" w:rsidR="001C60EA" w:rsidRPr="0042346D" w:rsidRDefault="001C60EA" w:rsidP="00DE1C24">
          <w:pPr>
            <w:pStyle w:val="Heading1"/>
          </w:pPr>
          <w:bookmarkStart w:id="0" w:name="_Toc197444328"/>
          <w:r>
            <w:lastRenderedPageBreak/>
            <w:t>Table of Figures</w:t>
          </w:r>
          <w:bookmarkEnd w:id="0"/>
        </w:p>
        <w:p w14:paraId="4263D470" w14:textId="61C507D0" w:rsidR="0042346D" w:rsidRDefault="00BB5845">
          <w:pPr>
            <w:pStyle w:val="TableofFigures"/>
            <w:tabs>
              <w:tab w:val="right" w:leader="dot" w:pos="9016"/>
            </w:tabs>
            <w:rPr>
              <w:rFonts w:asciiTheme="minorHAnsi" w:eastAsiaTheme="minorEastAsia" w:hAnsiTheme="minorHAnsi"/>
              <w:noProof/>
              <w:sz w:val="24"/>
              <w:lang w:eastAsia="zh-CN"/>
            </w:rPr>
          </w:pPr>
          <w:r>
            <w:fldChar w:fldCharType="begin"/>
          </w:r>
          <w:r>
            <w:instrText xml:space="preserve"> TOC \h \z \c "Figure" </w:instrText>
          </w:r>
          <w:r>
            <w:fldChar w:fldCharType="separate"/>
          </w:r>
          <w:hyperlink w:anchor="_Toc197440097" w:history="1">
            <w:r w:rsidR="0042346D" w:rsidRPr="00B86E9D">
              <w:rPr>
                <w:rStyle w:val="Hyperlink"/>
                <w:noProof/>
              </w:rPr>
              <w:t>Figure 3</w:t>
            </w:r>
            <w:r w:rsidR="0042346D" w:rsidRPr="00B86E9D">
              <w:rPr>
                <w:rStyle w:val="Hyperlink"/>
                <w:noProof/>
              </w:rPr>
              <w:noBreakHyphen/>
              <w:t>1 Spatial Discretisation</w:t>
            </w:r>
            <w:r w:rsidR="0042346D">
              <w:rPr>
                <w:noProof/>
                <w:webHidden/>
              </w:rPr>
              <w:tab/>
            </w:r>
            <w:r w:rsidR="0042346D">
              <w:rPr>
                <w:noProof/>
                <w:webHidden/>
              </w:rPr>
              <w:fldChar w:fldCharType="begin"/>
            </w:r>
            <w:r w:rsidR="0042346D">
              <w:rPr>
                <w:noProof/>
                <w:webHidden/>
              </w:rPr>
              <w:instrText xml:space="preserve"> PAGEREF _Toc197440097 \h </w:instrText>
            </w:r>
            <w:r w:rsidR="0042346D">
              <w:rPr>
                <w:noProof/>
                <w:webHidden/>
              </w:rPr>
            </w:r>
            <w:r w:rsidR="0042346D">
              <w:rPr>
                <w:noProof/>
                <w:webHidden/>
              </w:rPr>
              <w:fldChar w:fldCharType="separate"/>
            </w:r>
            <w:r w:rsidR="00875EE0">
              <w:rPr>
                <w:noProof/>
                <w:webHidden/>
              </w:rPr>
              <w:t>8</w:t>
            </w:r>
            <w:r w:rsidR="0042346D">
              <w:rPr>
                <w:noProof/>
                <w:webHidden/>
              </w:rPr>
              <w:fldChar w:fldCharType="end"/>
            </w:r>
          </w:hyperlink>
        </w:p>
        <w:p w14:paraId="0AD99BF7" w14:textId="789E0F97"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98" w:history="1">
            <w:r w:rsidRPr="00B86E9D">
              <w:rPr>
                <w:rStyle w:val="Hyperlink"/>
                <w:noProof/>
              </w:rPr>
              <w:t>Figure 4</w:t>
            </w:r>
            <w:r w:rsidRPr="00B86E9D">
              <w:rPr>
                <w:rStyle w:val="Hyperlink"/>
                <w:noProof/>
              </w:rPr>
              <w:noBreakHyphen/>
              <w:t>1 Boundary Condition Schematic</w:t>
            </w:r>
            <w:r>
              <w:rPr>
                <w:noProof/>
                <w:webHidden/>
              </w:rPr>
              <w:tab/>
            </w:r>
            <w:r>
              <w:rPr>
                <w:noProof/>
                <w:webHidden/>
              </w:rPr>
              <w:fldChar w:fldCharType="begin"/>
            </w:r>
            <w:r>
              <w:rPr>
                <w:noProof/>
                <w:webHidden/>
              </w:rPr>
              <w:instrText xml:space="preserve"> PAGEREF _Toc197440098 \h </w:instrText>
            </w:r>
            <w:r>
              <w:rPr>
                <w:noProof/>
                <w:webHidden/>
              </w:rPr>
            </w:r>
            <w:r>
              <w:rPr>
                <w:noProof/>
                <w:webHidden/>
              </w:rPr>
              <w:fldChar w:fldCharType="separate"/>
            </w:r>
            <w:r w:rsidR="00875EE0">
              <w:rPr>
                <w:noProof/>
                <w:webHidden/>
              </w:rPr>
              <w:t>10</w:t>
            </w:r>
            <w:r>
              <w:rPr>
                <w:noProof/>
                <w:webHidden/>
              </w:rPr>
              <w:fldChar w:fldCharType="end"/>
            </w:r>
          </w:hyperlink>
        </w:p>
        <w:p w14:paraId="59410CF3" w14:textId="5807AA21"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99" w:history="1">
            <w:r w:rsidRPr="00B86E9D">
              <w:rPr>
                <w:rStyle w:val="Hyperlink"/>
                <w:noProof/>
              </w:rPr>
              <w:t>Figure 5</w:t>
            </w:r>
            <w:r w:rsidRPr="00B86E9D">
              <w:rPr>
                <w:rStyle w:val="Hyperlink"/>
                <w:noProof/>
              </w:rPr>
              <w:noBreakHyphen/>
              <w:t>1 Code Initialization</w:t>
            </w:r>
            <w:r>
              <w:rPr>
                <w:noProof/>
                <w:webHidden/>
              </w:rPr>
              <w:tab/>
            </w:r>
            <w:r>
              <w:rPr>
                <w:noProof/>
                <w:webHidden/>
              </w:rPr>
              <w:fldChar w:fldCharType="begin"/>
            </w:r>
            <w:r>
              <w:rPr>
                <w:noProof/>
                <w:webHidden/>
              </w:rPr>
              <w:instrText xml:space="preserve"> PAGEREF _Toc197440099 \h </w:instrText>
            </w:r>
            <w:r>
              <w:rPr>
                <w:noProof/>
                <w:webHidden/>
              </w:rPr>
            </w:r>
            <w:r>
              <w:rPr>
                <w:noProof/>
                <w:webHidden/>
              </w:rPr>
              <w:fldChar w:fldCharType="separate"/>
            </w:r>
            <w:r w:rsidR="00875EE0">
              <w:rPr>
                <w:noProof/>
                <w:webHidden/>
              </w:rPr>
              <w:t>11</w:t>
            </w:r>
            <w:r>
              <w:rPr>
                <w:noProof/>
                <w:webHidden/>
              </w:rPr>
              <w:fldChar w:fldCharType="end"/>
            </w:r>
          </w:hyperlink>
        </w:p>
        <w:p w14:paraId="2F9AA54A" w14:textId="3079F921"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100" w:history="1">
            <w:r w:rsidRPr="00B86E9D">
              <w:rPr>
                <w:rStyle w:val="Hyperlink"/>
                <w:noProof/>
              </w:rPr>
              <w:t>Figure 5</w:t>
            </w:r>
            <w:r w:rsidRPr="00B86E9D">
              <w:rPr>
                <w:rStyle w:val="Hyperlink"/>
                <w:noProof/>
              </w:rPr>
              <w:noBreakHyphen/>
              <w:t>2 Material Property Specification</w:t>
            </w:r>
            <w:r>
              <w:rPr>
                <w:noProof/>
                <w:webHidden/>
              </w:rPr>
              <w:tab/>
            </w:r>
            <w:r>
              <w:rPr>
                <w:noProof/>
                <w:webHidden/>
              </w:rPr>
              <w:fldChar w:fldCharType="begin"/>
            </w:r>
            <w:r>
              <w:rPr>
                <w:noProof/>
                <w:webHidden/>
              </w:rPr>
              <w:instrText xml:space="preserve"> PAGEREF _Toc197440100 \h </w:instrText>
            </w:r>
            <w:r>
              <w:rPr>
                <w:noProof/>
                <w:webHidden/>
              </w:rPr>
            </w:r>
            <w:r>
              <w:rPr>
                <w:noProof/>
                <w:webHidden/>
              </w:rPr>
              <w:fldChar w:fldCharType="separate"/>
            </w:r>
            <w:r w:rsidR="00875EE0">
              <w:rPr>
                <w:noProof/>
                <w:webHidden/>
              </w:rPr>
              <w:t>11</w:t>
            </w:r>
            <w:r>
              <w:rPr>
                <w:noProof/>
                <w:webHidden/>
              </w:rPr>
              <w:fldChar w:fldCharType="end"/>
            </w:r>
          </w:hyperlink>
        </w:p>
        <w:p w14:paraId="5AC3C7A5" w14:textId="7764C1F0"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101" w:history="1">
            <w:r w:rsidRPr="00B86E9D">
              <w:rPr>
                <w:rStyle w:val="Hyperlink"/>
                <w:noProof/>
              </w:rPr>
              <w:t>Figure 5</w:t>
            </w:r>
            <w:r w:rsidRPr="00B86E9D">
              <w:rPr>
                <w:rStyle w:val="Hyperlink"/>
                <w:noProof/>
              </w:rPr>
              <w:noBreakHyphen/>
              <w:t>3 X Dimension Input and Validation</w:t>
            </w:r>
            <w:r>
              <w:rPr>
                <w:noProof/>
                <w:webHidden/>
              </w:rPr>
              <w:tab/>
            </w:r>
            <w:r>
              <w:rPr>
                <w:noProof/>
                <w:webHidden/>
              </w:rPr>
              <w:fldChar w:fldCharType="begin"/>
            </w:r>
            <w:r>
              <w:rPr>
                <w:noProof/>
                <w:webHidden/>
              </w:rPr>
              <w:instrText xml:space="preserve"> PAGEREF _Toc197440101 \h </w:instrText>
            </w:r>
            <w:r>
              <w:rPr>
                <w:noProof/>
                <w:webHidden/>
              </w:rPr>
            </w:r>
            <w:r>
              <w:rPr>
                <w:noProof/>
                <w:webHidden/>
              </w:rPr>
              <w:fldChar w:fldCharType="separate"/>
            </w:r>
            <w:r w:rsidR="00875EE0">
              <w:rPr>
                <w:noProof/>
                <w:webHidden/>
              </w:rPr>
              <w:t>11</w:t>
            </w:r>
            <w:r>
              <w:rPr>
                <w:noProof/>
                <w:webHidden/>
              </w:rPr>
              <w:fldChar w:fldCharType="end"/>
            </w:r>
          </w:hyperlink>
        </w:p>
        <w:p w14:paraId="23CEF4E3" w14:textId="5C53DE40"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102" w:history="1">
            <w:r w:rsidRPr="00B86E9D">
              <w:rPr>
                <w:rStyle w:val="Hyperlink"/>
                <w:noProof/>
              </w:rPr>
              <w:t>Figure 5</w:t>
            </w:r>
            <w:r w:rsidRPr="00B86E9D">
              <w:rPr>
                <w:rStyle w:val="Hyperlink"/>
                <w:noProof/>
              </w:rPr>
              <w:noBreakHyphen/>
              <w:t>4 Y Dimension Input and Validation</w:t>
            </w:r>
            <w:r>
              <w:rPr>
                <w:noProof/>
                <w:webHidden/>
              </w:rPr>
              <w:tab/>
            </w:r>
            <w:r>
              <w:rPr>
                <w:noProof/>
                <w:webHidden/>
              </w:rPr>
              <w:fldChar w:fldCharType="begin"/>
            </w:r>
            <w:r>
              <w:rPr>
                <w:noProof/>
                <w:webHidden/>
              </w:rPr>
              <w:instrText xml:space="preserve"> PAGEREF _Toc197440102 \h </w:instrText>
            </w:r>
            <w:r>
              <w:rPr>
                <w:noProof/>
                <w:webHidden/>
              </w:rPr>
            </w:r>
            <w:r>
              <w:rPr>
                <w:noProof/>
                <w:webHidden/>
              </w:rPr>
              <w:fldChar w:fldCharType="separate"/>
            </w:r>
            <w:r w:rsidR="00875EE0">
              <w:rPr>
                <w:noProof/>
                <w:webHidden/>
              </w:rPr>
              <w:t>11</w:t>
            </w:r>
            <w:r>
              <w:rPr>
                <w:noProof/>
                <w:webHidden/>
              </w:rPr>
              <w:fldChar w:fldCharType="end"/>
            </w:r>
          </w:hyperlink>
        </w:p>
        <w:p w14:paraId="55956A2D" w14:textId="51A5A010"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103" w:history="1">
            <w:r w:rsidRPr="00B86E9D">
              <w:rPr>
                <w:rStyle w:val="Hyperlink"/>
                <w:noProof/>
              </w:rPr>
              <w:t>Figure 5</w:t>
            </w:r>
            <w:r w:rsidRPr="00B86E9D">
              <w:rPr>
                <w:rStyle w:val="Hyperlink"/>
                <w:noProof/>
              </w:rPr>
              <w:noBreakHyphen/>
              <w:t>5 Grid Spacing Input and Validation</w:t>
            </w:r>
            <w:r>
              <w:rPr>
                <w:noProof/>
                <w:webHidden/>
              </w:rPr>
              <w:tab/>
            </w:r>
            <w:r>
              <w:rPr>
                <w:noProof/>
                <w:webHidden/>
              </w:rPr>
              <w:fldChar w:fldCharType="begin"/>
            </w:r>
            <w:r>
              <w:rPr>
                <w:noProof/>
                <w:webHidden/>
              </w:rPr>
              <w:instrText xml:space="preserve"> PAGEREF _Toc197440103 \h </w:instrText>
            </w:r>
            <w:r>
              <w:rPr>
                <w:noProof/>
                <w:webHidden/>
              </w:rPr>
            </w:r>
            <w:r>
              <w:rPr>
                <w:noProof/>
                <w:webHidden/>
              </w:rPr>
              <w:fldChar w:fldCharType="separate"/>
            </w:r>
            <w:r w:rsidR="00875EE0">
              <w:rPr>
                <w:noProof/>
                <w:webHidden/>
              </w:rPr>
              <w:t>12</w:t>
            </w:r>
            <w:r>
              <w:rPr>
                <w:noProof/>
                <w:webHidden/>
              </w:rPr>
              <w:fldChar w:fldCharType="end"/>
            </w:r>
          </w:hyperlink>
        </w:p>
        <w:p w14:paraId="601725A6" w14:textId="7454256D"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104" w:history="1">
            <w:r w:rsidRPr="00B86E9D">
              <w:rPr>
                <w:rStyle w:val="Hyperlink"/>
                <w:noProof/>
              </w:rPr>
              <w:t>Figure 5</w:t>
            </w:r>
            <w:r w:rsidRPr="00B86E9D">
              <w:rPr>
                <w:rStyle w:val="Hyperlink"/>
                <w:noProof/>
              </w:rPr>
              <w:noBreakHyphen/>
              <w:t>6 Temperature Matrix Dimensions</w:t>
            </w:r>
            <w:r>
              <w:rPr>
                <w:noProof/>
                <w:webHidden/>
              </w:rPr>
              <w:tab/>
            </w:r>
            <w:r>
              <w:rPr>
                <w:noProof/>
                <w:webHidden/>
              </w:rPr>
              <w:fldChar w:fldCharType="begin"/>
            </w:r>
            <w:r>
              <w:rPr>
                <w:noProof/>
                <w:webHidden/>
              </w:rPr>
              <w:instrText xml:space="preserve"> PAGEREF _Toc197440104 \h </w:instrText>
            </w:r>
            <w:r>
              <w:rPr>
                <w:noProof/>
                <w:webHidden/>
              </w:rPr>
            </w:r>
            <w:r>
              <w:rPr>
                <w:noProof/>
                <w:webHidden/>
              </w:rPr>
              <w:fldChar w:fldCharType="separate"/>
            </w:r>
            <w:r w:rsidR="00875EE0">
              <w:rPr>
                <w:noProof/>
                <w:webHidden/>
              </w:rPr>
              <w:t>12</w:t>
            </w:r>
            <w:r>
              <w:rPr>
                <w:noProof/>
                <w:webHidden/>
              </w:rPr>
              <w:fldChar w:fldCharType="end"/>
            </w:r>
          </w:hyperlink>
        </w:p>
        <w:p w14:paraId="730C4152" w14:textId="5C30221F"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105" w:history="1">
            <w:r w:rsidRPr="00B86E9D">
              <w:rPr>
                <w:rStyle w:val="Hyperlink"/>
                <w:noProof/>
              </w:rPr>
              <w:t>Figure 5</w:t>
            </w:r>
            <w:r w:rsidRPr="00B86E9D">
              <w:rPr>
                <w:rStyle w:val="Hyperlink"/>
                <w:noProof/>
              </w:rPr>
              <w:noBreakHyphen/>
              <w:t>7 Initial Boundary Condition</w:t>
            </w:r>
            <w:r>
              <w:rPr>
                <w:noProof/>
                <w:webHidden/>
              </w:rPr>
              <w:tab/>
            </w:r>
            <w:r>
              <w:rPr>
                <w:noProof/>
                <w:webHidden/>
              </w:rPr>
              <w:fldChar w:fldCharType="begin"/>
            </w:r>
            <w:r>
              <w:rPr>
                <w:noProof/>
                <w:webHidden/>
              </w:rPr>
              <w:instrText xml:space="preserve"> PAGEREF _Toc197440105 \h </w:instrText>
            </w:r>
            <w:r>
              <w:rPr>
                <w:noProof/>
                <w:webHidden/>
              </w:rPr>
            </w:r>
            <w:r>
              <w:rPr>
                <w:noProof/>
                <w:webHidden/>
              </w:rPr>
              <w:fldChar w:fldCharType="separate"/>
            </w:r>
            <w:r w:rsidR="00875EE0">
              <w:rPr>
                <w:noProof/>
                <w:webHidden/>
              </w:rPr>
              <w:t>13</w:t>
            </w:r>
            <w:r>
              <w:rPr>
                <w:noProof/>
                <w:webHidden/>
              </w:rPr>
              <w:fldChar w:fldCharType="end"/>
            </w:r>
          </w:hyperlink>
        </w:p>
        <w:p w14:paraId="3832D5D5" w14:textId="52052DCC"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106" w:history="1">
            <w:r w:rsidRPr="00B86E9D">
              <w:rPr>
                <w:rStyle w:val="Hyperlink"/>
                <w:noProof/>
              </w:rPr>
              <w:t>Figure 5</w:t>
            </w:r>
            <w:r w:rsidRPr="00B86E9D">
              <w:rPr>
                <w:rStyle w:val="Hyperlink"/>
                <w:noProof/>
              </w:rPr>
              <w:noBreakHyphen/>
              <w:t>8 Dirichlet North Boundary condition</w:t>
            </w:r>
            <w:r>
              <w:rPr>
                <w:noProof/>
                <w:webHidden/>
              </w:rPr>
              <w:tab/>
            </w:r>
            <w:r>
              <w:rPr>
                <w:noProof/>
                <w:webHidden/>
              </w:rPr>
              <w:fldChar w:fldCharType="begin"/>
            </w:r>
            <w:r>
              <w:rPr>
                <w:noProof/>
                <w:webHidden/>
              </w:rPr>
              <w:instrText xml:space="preserve"> PAGEREF _Toc197440106 \h </w:instrText>
            </w:r>
            <w:r>
              <w:rPr>
                <w:noProof/>
                <w:webHidden/>
              </w:rPr>
            </w:r>
            <w:r>
              <w:rPr>
                <w:noProof/>
                <w:webHidden/>
              </w:rPr>
              <w:fldChar w:fldCharType="separate"/>
            </w:r>
            <w:r w:rsidR="00875EE0">
              <w:rPr>
                <w:noProof/>
                <w:webHidden/>
              </w:rPr>
              <w:t>13</w:t>
            </w:r>
            <w:r>
              <w:rPr>
                <w:noProof/>
                <w:webHidden/>
              </w:rPr>
              <w:fldChar w:fldCharType="end"/>
            </w:r>
          </w:hyperlink>
        </w:p>
        <w:p w14:paraId="11422DB7" w14:textId="3958B679"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107" w:history="1">
            <w:r w:rsidRPr="00B86E9D">
              <w:rPr>
                <w:rStyle w:val="Hyperlink"/>
                <w:noProof/>
              </w:rPr>
              <w:t>Figure 5</w:t>
            </w:r>
            <w:r w:rsidRPr="00B86E9D">
              <w:rPr>
                <w:rStyle w:val="Hyperlink"/>
                <w:noProof/>
              </w:rPr>
              <w:noBreakHyphen/>
              <w:t>9 Dirichlet South Boundary Condition</w:t>
            </w:r>
            <w:r>
              <w:rPr>
                <w:noProof/>
                <w:webHidden/>
              </w:rPr>
              <w:tab/>
            </w:r>
            <w:r>
              <w:rPr>
                <w:noProof/>
                <w:webHidden/>
              </w:rPr>
              <w:fldChar w:fldCharType="begin"/>
            </w:r>
            <w:r>
              <w:rPr>
                <w:noProof/>
                <w:webHidden/>
              </w:rPr>
              <w:instrText xml:space="preserve"> PAGEREF _Toc197440107 \h </w:instrText>
            </w:r>
            <w:r>
              <w:rPr>
                <w:noProof/>
                <w:webHidden/>
              </w:rPr>
            </w:r>
            <w:r>
              <w:rPr>
                <w:noProof/>
                <w:webHidden/>
              </w:rPr>
              <w:fldChar w:fldCharType="separate"/>
            </w:r>
            <w:r w:rsidR="00875EE0">
              <w:rPr>
                <w:noProof/>
                <w:webHidden/>
              </w:rPr>
              <w:t>13</w:t>
            </w:r>
            <w:r>
              <w:rPr>
                <w:noProof/>
                <w:webHidden/>
              </w:rPr>
              <w:fldChar w:fldCharType="end"/>
            </w:r>
          </w:hyperlink>
        </w:p>
        <w:p w14:paraId="32E07716" w14:textId="5CB3A44A"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108" w:history="1">
            <w:r w:rsidRPr="00B86E9D">
              <w:rPr>
                <w:rStyle w:val="Hyperlink"/>
                <w:noProof/>
              </w:rPr>
              <w:t>Figure 5</w:t>
            </w:r>
            <w:r w:rsidRPr="00B86E9D">
              <w:rPr>
                <w:rStyle w:val="Hyperlink"/>
                <w:noProof/>
              </w:rPr>
              <w:noBreakHyphen/>
              <w:t>10 Temporal Consideration and Stability Criterion Specification</w:t>
            </w:r>
            <w:r>
              <w:rPr>
                <w:noProof/>
                <w:webHidden/>
              </w:rPr>
              <w:tab/>
            </w:r>
            <w:r>
              <w:rPr>
                <w:noProof/>
                <w:webHidden/>
              </w:rPr>
              <w:fldChar w:fldCharType="begin"/>
            </w:r>
            <w:r>
              <w:rPr>
                <w:noProof/>
                <w:webHidden/>
              </w:rPr>
              <w:instrText xml:space="preserve"> PAGEREF _Toc197440108 \h </w:instrText>
            </w:r>
            <w:r>
              <w:rPr>
                <w:noProof/>
                <w:webHidden/>
              </w:rPr>
            </w:r>
            <w:r>
              <w:rPr>
                <w:noProof/>
                <w:webHidden/>
              </w:rPr>
              <w:fldChar w:fldCharType="separate"/>
            </w:r>
            <w:r w:rsidR="00875EE0">
              <w:rPr>
                <w:noProof/>
                <w:webHidden/>
              </w:rPr>
              <w:t>13</w:t>
            </w:r>
            <w:r>
              <w:rPr>
                <w:noProof/>
                <w:webHidden/>
              </w:rPr>
              <w:fldChar w:fldCharType="end"/>
            </w:r>
          </w:hyperlink>
        </w:p>
        <w:p w14:paraId="684543E8" w14:textId="48C23A8A"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109" w:history="1">
            <w:r w:rsidRPr="00B86E9D">
              <w:rPr>
                <w:rStyle w:val="Hyperlink"/>
                <w:noProof/>
              </w:rPr>
              <w:t>Figure 5</w:t>
            </w:r>
            <w:r w:rsidRPr="00B86E9D">
              <w:rPr>
                <w:rStyle w:val="Hyperlink"/>
                <w:noProof/>
              </w:rPr>
              <w:noBreakHyphen/>
              <w:t>11 EFDM and Convergence Criterion</w:t>
            </w:r>
            <w:r>
              <w:rPr>
                <w:noProof/>
                <w:webHidden/>
              </w:rPr>
              <w:tab/>
            </w:r>
            <w:r>
              <w:rPr>
                <w:noProof/>
                <w:webHidden/>
              </w:rPr>
              <w:fldChar w:fldCharType="begin"/>
            </w:r>
            <w:r>
              <w:rPr>
                <w:noProof/>
                <w:webHidden/>
              </w:rPr>
              <w:instrText xml:space="preserve"> PAGEREF _Toc197440109 \h </w:instrText>
            </w:r>
            <w:r>
              <w:rPr>
                <w:noProof/>
                <w:webHidden/>
              </w:rPr>
            </w:r>
            <w:r>
              <w:rPr>
                <w:noProof/>
                <w:webHidden/>
              </w:rPr>
              <w:fldChar w:fldCharType="separate"/>
            </w:r>
            <w:r w:rsidR="00875EE0">
              <w:rPr>
                <w:noProof/>
                <w:webHidden/>
              </w:rPr>
              <w:t>14</w:t>
            </w:r>
            <w:r>
              <w:rPr>
                <w:noProof/>
                <w:webHidden/>
              </w:rPr>
              <w:fldChar w:fldCharType="end"/>
            </w:r>
          </w:hyperlink>
        </w:p>
        <w:p w14:paraId="444B0EF8" w14:textId="3A9C4410"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110" w:history="1">
            <w:r w:rsidRPr="00B86E9D">
              <w:rPr>
                <w:rStyle w:val="Hyperlink"/>
                <w:noProof/>
              </w:rPr>
              <w:t>Figure 5</w:t>
            </w:r>
            <w:r w:rsidRPr="00B86E9D">
              <w:rPr>
                <w:rStyle w:val="Hyperlink"/>
                <w:noProof/>
              </w:rPr>
              <w:noBreakHyphen/>
              <w:t>12 Analytical Solution</w:t>
            </w:r>
            <w:r>
              <w:rPr>
                <w:noProof/>
                <w:webHidden/>
              </w:rPr>
              <w:tab/>
            </w:r>
            <w:r>
              <w:rPr>
                <w:noProof/>
                <w:webHidden/>
              </w:rPr>
              <w:fldChar w:fldCharType="begin"/>
            </w:r>
            <w:r>
              <w:rPr>
                <w:noProof/>
                <w:webHidden/>
              </w:rPr>
              <w:instrText xml:space="preserve"> PAGEREF _Toc197440110 \h </w:instrText>
            </w:r>
            <w:r>
              <w:rPr>
                <w:noProof/>
                <w:webHidden/>
              </w:rPr>
            </w:r>
            <w:r>
              <w:rPr>
                <w:noProof/>
                <w:webHidden/>
              </w:rPr>
              <w:fldChar w:fldCharType="separate"/>
            </w:r>
            <w:r w:rsidR="00875EE0">
              <w:rPr>
                <w:noProof/>
                <w:webHidden/>
              </w:rPr>
              <w:t>14</w:t>
            </w:r>
            <w:r>
              <w:rPr>
                <w:noProof/>
                <w:webHidden/>
              </w:rPr>
              <w:fldChar w:fldCharType="end"/>
            </w:r>
          </w:hyperlink>
        </w:p>
        <w:p w14:paraId="0E8A2B52" w14:textId="50627130"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111" w:history="1">
            <w:r w:rsidRPr="00B86E9D">
              <w:rPr>
                <w:rStyle w:val="Hyperlink"/>
                <w:noProof/>
              </w:rPr>
              <w:t>Figure 5</w:t>
            </w:r>
            <w:r w:rsidRPr="00B86E9D">
              <w:rPr>
                <w:rStyle w:val="Hyperlink"/>
                <w:noProof/>
              </w:rPr>
              <w:noBreakHyphen/>
              <w:t>13 Numerical and Analytical Temperature Difference</w:t>
            </w:r>
            <w:r>
              <w:rPr>
                <w:noProof/>
                <w:webHidden/>
              </w:rPr>
              <w:tab/>
            </w:r>
            <w:r>
              <w:rPr>
                <w:noProof/>
                <w:webHidden/>
              </w:rPr>
              <w:fldChar w:fldCharType="begin"/>
            </w:r>
            <w:r>
              <w:rPr>
                <w:noProof/>
                <w:webHidden/>
              </w:rPr>
              <w:instrText xml:space="preserve"> PAGEREF _Toc197440111 \h </w:instrText>
            </w:r>
            <w:r>
              <w:rPr>
                <w:noProof/>
                <w:webHidden/>
              </w:rPr>
            </w:r>
            <w:r>
              <w:rPr>
                <w:noProof/>
                <w:webHidden/>
              </w:rPr>
              <w:fldChar w:fldCharType="separate"/>
            </w:r>
            <w:r w:rsidR="00875EE0">
              <w:rPr>
                <w:noProof/>
                <w:webHidden/>
              </w:rPr>
              <w:t>15</w:t>
            </w:r>
            <w:r>
              <w:rPr>
                <w:noProof/>
                <w:webHidden/>
              </w:rPr>
              <w:fldChar w:fldCharType="end"/>
            </w:r>
          </w:hyperlink>
        </w:p>
        <w:p w14:paraId="65AC997E" w14:textId="03A539E2"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112" w:history="1">
            <w:r w:rsidRPr="00B86E9D">
              <w:rPr>
                <w:rStyle w:val="Hyperlink"/>
                <w:noProof/>
              </w:rPr>
              <w:t>Figure 5</w:t>
            </w:r>
            <w:r w:rsidRPr="00B86E9D">
              <w:rPr>
                <w:rStyle w:val="Hyperlink"/>
                <w:noProof/>
              </w:rPr>
              <w:noBreakHyphen/>
              <w:t>14 Time Conversion for Thermal Equilibrium</w:t>
            </w:r>
            <w:r>
              <w:rPr>
                <w:noProof/>
                <w:webHidden/>
              </w:rPr>
              <w:tab/>
            </w:r>
            <w:r>
              <w:rPr>
                <w:noProof/>
                <w:webHidden/>
              </w:rPr>
              <w:fldChar w:fldCharType="begin"/>
            </w:r>
            <w:r>
              <w:rPr>
                <w:noProof/>
                <w:webHidden/>
              </w:rPr>
              <w:instrText xml:space="preserve"> PAGEREF _Toc197440112 \h </w:instrText>
            </w:r>
            <w:r>
              <w:rPr>
                <w:noProof/>
                <w:webHidden/>
              </w:rPr>
            </w:r>
            <w:r>
              <w:rPr>
                <w:noProof/>
                <w:webHidden/>
              </w:rPr>
              <w:fldChar w:fldCharType="separate"/>
            </w:r>
            <w:r w:rsidR="00875EE0">
              <w:rPr>
                <w:noProof/>
                <w:webHidden/>
              </w:rPr>
              <w:t>15</w:t>
            </w:r>
            <w:r>
              <w:rPr>
                <w:noProof/>
                <w:webHidden/>
              </w:rPr>
              <w:fldChar w:fldCharType="end"/>
            </w:r>
          </w:hyperlink>
        </w:p>
        <w:p w14:paraId="29895329" w14:textId="4522D943"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113" w:history="1">
            <w:r w:rsidRPr="00B86E9D">
              <w:rPr>
                <w:rStyle w:val="Hyperlink"/>
                <w:noProof/>
              </w:rPr>
              <w:t>Figure 6</w:t>
            </w:r>
            <w:r w:rsidRPr="00B86E9D">
              <w:rPr>
                <w:rStyle w:val="Hyperlink"/>
                <w:noProof/>
              </w:rPr>
              <w:noBreakHyphen/>
              <w:t>1 Numerical and Analytical Temperature Distribution at Thermal Equilibrium</w:t>
            </w:r>
            <w:r>
              <w:rPr>
                <w:noProof/>
                <w:webHidden/>
              </w:rPr>
              <w:tab/>
            </w:r>
            <w:r>
              <w:rPr>
                <w:noProof/>
                <w:webHidden/>
              </w:rPr>
              <w:fldChar w:fldCharType="begin"/>
            </w:r>
            <w:r>
              <w:rPr>
                <w:noProof/>
                <w:webHidden/>
              </w:rPr>
              <w:instrText xml:space="preserve"> PAGEREF _Toc197440113 \h </w:instrText>
            </w:r>
            <w:r>
              <w:rPr>
                <w:noProof/>
                <w:webHidden/>
              </w:rPr>
            </w:r>
            <w:r>
              <w:rPr>
                <w:noProof/>
                <w:webHidden/>
              </w:rPr>
              <w:fldChar w:fldCharType="separate"/>
            </w:r>
            <w:r w:rsidR="00875EE0">
              <w:rPr>
                <w:noProof/>
                <w:webHidden/>
              </w:rPr>
              <w:t>16</w:t>
            </w:r>
            <w:r>
              <w:rPr>
                <w:noProof/>
                <w:webHidden/>
              </w:rPr>
              <w:fldChar w:fldCharType="end"/>
            </w:r>
          </w:hyperlink>
        </w:p>
        <w:p w14:paraId="14482450" w14:textId="4326DBDD"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114" w:history="1">
            <w:r w:rsidRPr="00B86E9D">
              <w:rPr>
                <w:rStyle w:val="Hyperlink"/>
                <w:noProof/>
              </w:rPr>
              <w:t>Figure 6</w:t>
            </w:r>
            <w:r w:rsidRPr="00B86E9D">
              <w:rPr>
                <w:rStyle w:val="Hyperlink"/>
                <w:noProof/>
              </w:rPr>
              <w:noBreakHyphen/>
              <w:t>2 Absolute Error Between Numerical and Analytical Solutions</w:t>
            </w:r>
            <w:r>
              <w:rPr>
                <w:noProof/>
                <w:webHidden/>
              </w:rPr>
              <w:tab/>
            </w:r>
            <w:r>
              <w:rPr>
                <w:noProof/>
                <w:webHidden/>
              </w:rPr>
              <w:fldChar w:fldCharType="begin"/>
            </w:r>
            <w:r>
              <w:rPr>
                <w:noProof/>
                <w:webHidden/>
              </w:rPr>
              <w:instrText xml:space="preserve"> PAGEREF _Toc197440114 \h </w:instrText>
            </w:r>
            <w:r>
              <w:rPr>
                <w:noProof/>
                <w:webHidden/>
              </w:rPr>
            </w:r>
            <w:r>
              <w:rPr>
                <w:noProof/>
                <w:webHidden/>
              </w:rPr>
              <w:fldChar w:fldCharType="separate"/>
            </w:r>
            <w:r w:rsidR="00875EE0">
              <w:rPr>
                <w:noProof/>
                <w:webHidden/>
              </w:rPr>
              <w:t>17</w:t>
            </w:r>
            <w:r>
              <w:rPr>
                <w:noProof/>
                <w:webHidden/>
              </w:rPr>
              <w:fldChar w:fldCharType="end"/>
            </w:r>
          </w:hyperlink>
        </w:p>
        <w:p w14:paraId="2EA5D16D" w14:textId="1C5561D5"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115" w:history="1">
            <w:r w:rsidRPr="00B86E9D">
              <w:rPr>
                <w:rStyle w:val="Hyperlink"/>
                <w:noProof/>
              </w:rPr>
              <w:t>Figure 7</w:t>
            </w:r>
            <w:r w:rsidRPr="00B86E9D">
              <w:rPr>
                <w:rStyle w:val="Hyperlink"/>
                <w:noProof/>
              </w:rPr>
              <w:noBreakHyphen/>
              <w:t>1 Time to Thermal Equilibrium Influenced by Grid Spacing</w:t>
            </w:r>
            <w:r>
              <w:rPr>
                <w:noProof/>
                <w:webHidden/>
              </w:rPr>
              <w:tab/>
            </w:r>
            <w:r>
              <w:rPr>
                <w:noProof/>
                <w:webHidden/>
              </w:rPr>
              <w:fldChar w:fldCharType="begin"/>
            </w:r>
            <w:r>
              <w:rPr>
                <w:noProof/>
                <w:webHidden/>
              </w:rPr>
              <w:instrText xml:space="preserve"> PAGEREF _Toc197440115 \h </w:instrText>
            </w:r>
            <w:r>
              <w:rPr>
                <w:noProof/>
                <w:webHidden/>
              </w:rPr>
            </w:r>
            <w:r>
              <w:rPr>
                <w:noProof/>
                <w:webHidden/>
              </w:rPr>
              <w:fldChar w:fldCharType="separate"/>
            </w:r>
            <w:r w:rsidR="00875EE0">
              <w:rPr>
                <w:noProof/>
                <w:webHidden/>
              </w:rPr>
              <w:t>18</w:t>
            </w:r>
            <w:r>
              <w:rPr>
                <w:noProof/>
                <w:webHidden/>
              </w:rPr>
              <w:fldChar w:fldCharType="end"/>
            </w:r>
          </w:hyperlink>
        </w:p>
        <w:p w14:paraId="2A601D90" w14:textId="4409895D"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116" w:history="1">
            <w:r w:rsidRPr="00B86E9D">
              <w:rPr>
                <w:rStyle w:val="Hyperlink"/>
                <w:noProof/>
              </w:rPr>
              <w:t>Figure 7</w:t>
            </w:r>
            <w:r w:rsidRPr="00B86E9D">
              <w:rPr>
                <w:rStyle w:val="Hyperlink"/>
                <w:noProof/>
              </w:rPr>
              <w:noBreakHyphen/>
              <w:t>2 Time to Thermal Equilibrium Influenced by Time Step</w:t>
            </w:r>
            <w:r>
              <w:rPr>
                <w:noProof/>
                <w:webHidden/>
              </w:rPr>
              <w:tab/>
            </w:r>
            <w:r>
              <w:rPr>
                <w:noProof/>
                <w:webHidden/>
              </w:rPr>
              <w:fldChar w:fldCharType="begin"/>
            </w:r>
            <w:r>
              <w:rPr>
                <w:noProof/>
                <w:webHidden/>
              </w:rPr>
              <w:instrText xml:space="preserve"> PAGEREF _Toc197440116 \h </w:instrText>
            </w:r>
            <w:r>
              <w:rPr>
                <w:noProof/>
                <w:webHidden/>
              </w:rPr>
            </w:r>
            <w:r>
              <w:rPr>
                <w:noProof/>
                <w:webHidden/>
              </w:rPr>
              <w:fldChar w:fldCharType="separate"/>
            </w:r>
            <w:r w:rsidR="00875EE0">
              <w:rPr>
                <w:noProof/>
                <w:webHidden/>
              </w:rPr>
              <w:t>19</w:t>
            </w:r>
            <w:r>
              <w:rPr>
                <w:noProof/>
                <w:webHidden/>
              </w:rPr>
              <w:fldChar w:fldCharType="end"/>
            </w:r>
          </w:hyperlink>
        </w:p>
        <w:p w14:paraId="445AE46B" w14:textId="1A969EF4"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117" w:history="1">
            <w:r w:rsidRPr="00B86E9D">
              <w:rPr>
                <w:rStyle w:val="Hyperlink"/>
                <w:noProof/>
              </w:rPr>
              <w:t>Figure 7</w:t>
            </w:r>
            <w:r w:rsidRPr="00B86E9D">
              <w:rPr>
                <w:rStyle w:val="Hyperlink"/>
                <w:noProof/>
              </w:rPr>
              <w:noBreakHyphen/>
              <w:t>3 Time to Thermal Equilibrium Influenced by Tolerance Conditions</w:t>
            </w:r>
            <w:r>
              <w:rPr>
                <w:noProof/>
                <w:webHidden/>
              </w:rPr>
              <w:tab/>
            </w:r>
            <w:r>
              <w:rPr>
                <w:noProof/>
                <w:webHidden/>
              </w:rPr>
              <w:fldChar w:fldCharType="begin"/>
            </w:r>
            <w:r>
              <w:rPr>
                <w:noProof/>
                <w:webHidden/>
              </w:rPr>
              <w:instrText xml:space="preserve"> PAGEREF _Toc197440117 \h </w:instrText>
            </w:r>
            <w:r>
              <w:rPr>
                <w:noProof/>
                <w:webHidden/>
              </w:rPr>
            </w:r>
            <w:r>
              <w:rPr>
                <w:noProof/>
                <w:webHidden/>
              </w:rPr>
              <w:fldChar w:fldCharType="separate"/>
            </w:r>
            <w:r w:rsidR="00875EE0">
              <w:rPr>
                <w:noProof/>
                <w:webHidden/>
              </w:rPr>
              <w:t>20</w:t>
            </w:r>
            <w:r>
              <w:rPr>
                <w:noProof/>
                <w:webHidden/>
              </w:rPr>
              <w:fldChar w:fldCharType="end"/>
            </w:r>
          </w:hyperlink>
        </w:p>
        <w:p w14:paraId="09A9443C" w14:textId="77777777" w:rsidR="00D22A55" w:rsidRPr="00D22A55" w:rsidRDefault="00BB5845" w:rsidP="00D22A55">
          <w:r>
            <w:fldChar w:fldCharType="end"/>
          </w:r>
        </w:p>
        <w:p w14:paraId="3E43FC21" w14:textId="7E43C9FF" w:rsidR="00EC74C4" w:rsidRPr="00D22A55" w:rsidRDefault="00EC74C4" w:rsidP="00D22A55">
          <w:r>
            <w:br w:type="page"/>
          </w:r>
        </w:p>
        <w:p w14:paraId="512C49D1" w14:textId="77777777" w:rsidR="001C60EA" w:rsidRPr="0042346D" w:rsidRDefault="001C60EA" w:rsidP="00DE1C24">
          <w:pPr>
            <w:pStyle w:val="Heading1"/>
          </w:pPr>
          <w:bookmarkStart w:id="1" w:name="_Toc197444329"/>
          <w:r>
            <w:lastRenderedPageBreak/>
            <w:t>Table of Equations</w:t>
          </w:r>
          <w:bookmarkEnd w:id="1"/>
        </w:p>
        <w:p w14:paraId="65FB6FE7" w14:textId="448EE930" w:rsidR="0042346D" w:rsidRDefault="007637F5">
          <w:pPr>
            <w:pStyle w:val="TableofFigures"/>
            <w:tabs>
              <w:tab w:val="right" w:leader="dot" w:pos="9016"/>
            </w:tabs>
            <w:rPr>
              <w:rFonts w:asciiTheme="minorHAnsi" w:eastAsiaTheme="minorEastAsia" w:hAnsiTheme="minorHAnsi"/>
              <w:noProof/>
              <w:sz w:val="24"/>
              <w:lang w:eastAsia="zh-CN"/>
            </w:rPr>
          </w:pPr>
          <w:r>
            <w:fldChar w:fldCharType="begin"/>
          </w:r>
          <w:r>
            <w:instrText xml:space="preserve"> TOC \h \z \a "Equation" </w:instrText>
          </w:r>
          <w:r>
            <w:fldChar w:fldCharType="separate"/>
          </w:r>
          <w:hyperlink w:anchor="_Toc197440058" w:history="1">
            <w:r w:rsidR="0042346D" w:rsidRPr="00751CB7">
              <w:rPr>
                <w:rStyle w:val="Hyperlink"/>
                <w:noProof/>
              </w:rPr>
              <w:t>Total Heat Conducted by Solid</w:t>
            </w:r>
            <w:r w:rsidR="0042346D">
              <w:rPr>
                <w:noProof/>
                <w:webHidden/>
              </w:rPr>
              <w:tab/>
            </w:r>
            <w:r w:rsidR="0042346D">
              <w:rPr>
                <w:noProof/>
                <w:webHidden/>
              </w:rPr>
              <w:fldChar w:fldCharType="begin"/>
            </w:r>
            <w:r w:rsidR="0042346D">
              <w:rPr>
                <w:noProof/>
                <w:webHidden/>
              </w:rPr>
              <w:instrText xml:space="preserve"> PAGEREF _Toc197440058 \h </w:instrText>
            </w:r>
            <w:r w:rsidR="0042346D">
              <w:rPr>
                <w:noProof/>
                <w:webHidden/>
              </w:rPr>
            </w:r>
            <w:r w:rsidR="0042346D">
              <w:rPr>
                <w:noProof/>
                <w:webHidden/>
              </w:rPr>
              <w:fldChar w:fldCharType="separate"/>
            </w:r>
            <w:r w:rsidR="00875EE0">
              <w:rPr>
                <w:noProof/>
                <w:webHidden/>
              </w:rPr>
              <w:t>2</w:t>
            </w:r>
            <w:r w:rsidR="0042346D">
              <w:rPr>
                <w:noProof/>
                <w:webHidden/>
              </w:rPr>
              <w:fldChar w:fldCharType="end"/>
            </w:r>
          </w:hyperlink>
        </w:p>
        <w:p w14:paraId="7A00EC9F" w14:textId="16023F13"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59" w:history="1">
            <w:r w:rsidRPr="00751CB7">
              <w:rPr>
                <w:rStyle w:val="Hyperlink"/>
                <w:noProof/>
              </w:rPr>
              <w:t>Internal Energy Change</w:t>
            </w:r>
            <w:r>
              <w:rPr>
                <w:noProof/>
                <w:webHidden/>
              </w:rPr>
              <w:tab/>
            </w:r>
            <w:r>
              <w:rPr>
                <w:noProof/>
                <w:webHidden/>
              </w:rPr>
              <w:fldChar w:fldCharType="begin"/>
            </w:r>
            <w:r>
              <w:rPr>
                <w:noProof/>
                <w:webHidden/>
              </w:rPr>
              <w:instrText xml:space="preserve"> PAGEREF _Toc197440059 \h </w:instrText>
            </w:r>
            <w:r>
              <w:rPr>
                <w:noProof/>
                <w:webHidden/>
              </w:rPr>
            </w:r>
            <w:r>
              <w:rPr>
                <w:noProof/>
                <w:webHidden/>
              </w:rPr>
              <w:fldChar w:fldCharType="separate"/>
            </w:r>
            <w:r w:rsidR="00875EE0">
              <w:rPr>
                <w:noProof/>
                <w:webHidden/>
              </w:rPr>
              <w:t>3</w:t>
            </w:r>
            <w:r>
              <w:rPr>
                <w:noProof/>
                <w:webHidden/>
              </w:rPr>
              <w:fldChar w:fldCharType="end"/>
            </w:r>
          </w:hyperlink>
        </w:p>
        <w:p w14:paraId="10828BB2" w14:textId="314B1CD7"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60" w:history="1">
            <w:r w:rsidRPr="00751CB7">
              <w:rPr>
                <w:rStyle w:val="Hyperlink"/>
                <w:noProof/>
              </w:rPr>
              <w:t>Principle of Energy Conservation</w:t>
            </w:r>
            <w:r>
              <w:rPr>
                <w:noProof/>
                <w:webHidden/>
              </w:rPr>
              <w:tab/>
            </w:r>
            <w:r>
              <w:rPr>
                <w:noProof/>
                <w:webHidden/>
              </w:rPr>
              <w:fldChar w:fldCharType="begin"/>
            </w:r>
            <w:r>
              <w:rPr>
                <w:noProof/>
                <w:webHidden/>
              </w:rPr>
              <w:instrText xml:space="preserve"> PAGEREF _Toc197440060 \h </w:instrText>
            </w:r>
            <w:r>
              <w:rPr>
                <w:noProof/>
                <w:webHidden/>
              </w:rPr>
            </w:r>
            <w:r>
              <w:rPr>
                <w:noProof/>
                <w:webHidden/>
              </w:rPr>
              <w:fldChar w:fldCharType="separate"/>
            </w:r>
            <w:r w:rsidR="00875EE0">
              <w:rPr>
                <w:noProof/>
                <w:webHidden/>
              </w:rPr>
              <w:t>3</w:t>
            </w:r>
            <w:r>
              <w:rPr>
                <w:noProof/>
                <w:webHidden/>
              </w:rPr>
              <w:fldChar w:fldCharType="end"/>
            </w:r>
          </w:hyperlink>
        </w:p>
        <w:p w14:paraId="7B35EFEC" w14:textId="35A74B01"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61" w:history="1">
            <w:r w:rsidRPr="00751CB7">
              <w:rPr>
                <w:rStyle w:val="Hyperlink"/>
                <w:noProof/>
              </w:rPr>
              <w:t>Simplified Principle of Energy Conservation</w:t>
            </w:r>
            <w:r>
              <w:rPr>
                <w:noProof/>
                <w:webHidden/>
              </w:rPr>
              <w:tab/>
            </w:r>
            <w:r>
              <w:rPr>
                <w:noProof/>
                <w:webHidden/>
              </w:rPr>
              <w:fldChar w:fldCharType="begin"/>
            </w:r>
            <w:r>
              <w:rPr>
                <w:noProof/>
                <w:webHidden/>
              </w:rPr>
              <w:instrText xml:space="preserve"> PAGEREF _Toc197440061 \h </w:instrText>
            </w:r>
            <w:r>
              <w:rPr>
                <w:noProof/>
                <w:webHidden/>
              </w:rPr>
            </w:r>
            <w:r>
              <w:rPr>
                <w:noProof/>
                <w:webHidden/>
              </w:rPr>
              <w:fldChar w:fldCharType="separate"/>
            </w:r>
            <w:r w:rsidR="00875EE0">
              <w:rPr>
                <w:noProof/>
                <w:webHidden/>
              </w:rPr>
              <w:t>3</w:t>
            </w:r>
            <w:r>
              <w:rPr>
                <w:noProof/>
                <w:webHidden/>
              </w:rPr>
              <w:fldChar w:fldCharType="end"/>
            </w:r>
          </w:hyperlink>
        </w:p>
        <w:p w14:paraId="5F421CC8" w14:textId="70816DDC"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62" w:history="1">
            <w:r w:rsidRPr="00751CB7">
              <w:rPr>
                <w:rStyle w:val="Hyperlink"/>
                <w:noProof/>
              </w:rPr>
              <w:t>Heat Flux Temperature Gradient Relationship</w:t>
            </w:r>
            <w:r>
              <w:rPr>
                <w:noProof/>
                <w:webHidden/>
              </w:rPr>
              <w:tab/>
            </w:r>
            <w:r>
              <w:rPr>
                <w:noProof/>
                <w:webHidden/>
              </w:rPr>
              <w:fldChar w:fldCharType="begin"/>
            </w:r>
            <w:r>
              <w:rPr>
                <w:noProof/>
                <w:webHidden/>
              </w:rPr>
              <w:instrText xml:space="preserve"> PAGEREF _Toc197440062 \h </w:instrText>
            </w:r>
            <w:r>
              <w:rPr>
                <w:noProof/>
                <w:webHidden/>
              </w:rPr>
            </w:r>
            <w:r>
              <w:rPr>
                <w:noProof/>
                <w:webHidden/>
              </w:rPr>
              <w:fldChar w:fldCharType="separate"/>
            </w:r>
            <w:r w:rsidR="00875EE0">
              <w:rPr>
                <w:noProof/>
                <w:webHidden/>
              </w:rPr>
              <w:t>3</w:t>
            </w:r>
            <w:r>
              <w:rPr>
                <w:noProof/>
                <w:webHidden/>
              </w:rPr>
              <w:fldChar w:fldCharType="end"/>
            </w:r>
          </w:hyperlink>
        </w:p>
        <w:p w14:paraId="0656FBCD" w14:textId="007BEF1B"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63" w:history="1">
            <w:r w:rsidRPr="00751CB7">
              <w:rPr>
                <w:rStyle w:val="Hyperlink"/>
                <w:noProof/>
              </w:rPr>
              <w:t>Differentiated Fourier's Law</w:t>
            </w:r>
            <w:r>
              <w:rPr>
                <w:noProof/>
                <w:webHidden/>
              </w:rPr>
              <w:tab/>
            </w:r>
            <w:r>
              <w:rPr>
                <w:noProof/>
                <w:webHidden/>
              </w:rPr>
              <w:fldChar w:fldCharType="begin"/>
            </w:r>
            <w:r>
              <w:rPr>
                <w:noProof/>
                <w:webHidden/>
              </w:rPr>
              <w:instrText xml:space="preserve"> PAGEREF _Toc197440063 \h </w:instrText>
            </w:r>
            <w:r>
              <w:rPr>
                <w:noProof/>
                <w:webHidden/>
              </w:rPr>
            </w:r>
            <w:r>
              <w:rPr>
                <w:noProof/>
                <w:webHidden/>
              </w:rPr>
              <w:fldChar w:fldCharType="separate"/>
            </w:r>
            <w:r w:rsidR="00875EE0">
              <w:rPr>
                <w:noProof/>
                <w:webHidden/>
              </w:rPr>
              <w:t>3</w:t>
            </w:r>
            <w:r>
              <w:rPr>
                <w:noProof/>
                <w:webHidden/>
              </w:rPr>
              <w:fldChar w:fldCharType="end"/>
            </w:r>
          </w:hyperlink>
        </w:p>
        <w:p w14:paraId="5206A477" w14:textId="1C6E8189"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64" w:history="1">
            <w:r w:rsidRPr="00751CB7">
              <w:rPr>
                <w:rStyle w:val="Hyperlink"/>
                <w:noProof/>
              </w:rPr>
              <w:t>Energy Conservation Substitution</w:t>
            </w:r>
            <w:r>
              <w:rPr>
                <w:noProof/>
                <w:webHidden/>
              </w:rPr>
              <w:tab/>
            </w:r>
            <w:r>
              <w:rPr>
                <w:noProof/>
                <w:webHidden/>
              </w:rPr>
              <w:fldChar w:fldCharType="begin"/>
            </w:r>
            <w:r>
              <w:rPr>
                <w:noProof/>
                <w:webHidden/>
              </w:rPr>
              <w:instrText xml:space="preserve"> PAGEREF _Toc197440064 \h </w:instrText>
            </w:r>
            <w:r>
              <w:rPr>
                <w:noProof/>
                <w:webHidden/>
              </w:rPr>
            </w:r>
            <w:r>
              <w:rPr>
                <w:noProof/>
                <w:webHidden/>
              </w:rPr>
              <w:fldChar w:fldCharType="separate"/>
            </w:r>
            <w:r w:rsidR="00875EE0">
              <w:rPr>
                <w:noProof/>
                <w:webHidden/>
              </w:rPr>
              <w:t>3</w:t>
            </w:r>
            <w:r>
              <w:rPr>
                <w:noProof/>
                <w:webHidden/>
              </w:rPr>
              <w:fldChar w:fldCharType="end"/>
            </w:r>
          </w:hyperlink>
        </w:p>
        <w:p w14:paraId="63E03D86" w14:textId="0BFDA9B9"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65" w:history="1">
            <w:r w:rsidRPr="00751CB7">
              <w:rPr>
                <w:rStyle w:val="Hyperlink"/>
                <w:noProof/>
              </w:rPr>
              <w:t>One Dimensional Heat Equation</w:t>
            </w:r>
            <w:r>
              <w:rPr>
                <w:noProof/>
                <w:webHidden/>
              </w:rPr>
              <w:tab/>
            </w:r>
            <w:r>
              <w:rPr>
                <w:noProof/>
                <w:webHidden/>
              </w:rPr>
              <w:fldChar w:fldCharType="begin"/>
            </w:r>
            <w:r>
              <w:rPr>
                <w:noProof/>
                <w:webHidden/>
              </w:rPr>
              <w:instrText xml:space="preserve"> PAGEREF _Toc197440065 \h </w:instrText>
            </w:r>
            <w:r>
              <w:rPr>
                <w:noProof/>
                <w:webHidden/>
              </w:rPr>
            </w:r>
            <w:r>
              <w:rPr>
                <w:noProof/>
                <w:webHidden/>
              </w:rPr>
              <w:fldChar w:fldCharType="separate"/>
            </w:r>
            <w:r w:rsidR="00875EE0">
              <w:rPr>
                <w:noProof/>
                <w:webHidden/>
              </w:rPr>
              <w:t>3</w:t>
            </w:r>
            <w:r>
              <w:rPr>
                <w:noProof/>
                <w:webHidden/>
              </w:rPr>
              <w:fldChar w:fldCharType="end"/>
            </w:r>
          </w:hyperlink>
        </w:p>
        <w:p w14:paraId="2CA524C8" w14:textId="3E996616"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66" w:history="1">
            <w:r w:rsidRPr="00751CB7">
              <w:rPr>
                <w:rStyle w:val="Hyperlink"/>
                <w:noProof/>
              </w:rPr>
              <w:t>Thermal Diffusivity</w:t>
            </w:r>
            <w:r>
              <w:rPr>
                <w:noProof/>
                <w:webHidden/>
              </w:rPr>
              <w:tab/>
            </w:r>
            <w:r>
              <w:rPr>
                <w:noProof/>
                <w:webHidden/>
              </w:rPr>
              <w:fldChar w:fldCharType="begin"/>
            </w:r>
            <w:r>
              <w:rPr>
                <w:noProof/>
                <w:webHidden/>
              </w:rPr>
              <w:instrText xml:space="preserve"> PAGEREF _Toc197440066 \h </w:instrText>
            </w:r>
            <w:r>
              <w:rPr>
                <w:noProof/>
                <w:webHidden/>
              </w:rPr>
            </w:r>
            <w:r>
              <w:rPr>
                <w:noProof/>
                <w:webHidden/>
              </w:rPr>
              <w:fldChar w:fldCharType="separate"/>
            </w:r>
            <w:r w:rsidR="00875EE0">
              <w:rPr>
                <w:noProof/>
                <w:webHidden/>
              </w:rPr>
              <w:t>4</w:t>
            </w:r>
            <w:r>
              <w:rPr>
                <w:noProof/>
                <w:webHidden/>
              </w:rPr>
              <w:fldChar w:fldCharType="end"/>
            </w:r>
          </w:hyperlink>
        </w:p>
        <w:p w14:paraId="5680E419" w14:textId="534D8652"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67" w:history="1">
            <w:r w:rsidRPr="00751CB7">
              <w:rPr>
                <w:rStyle w:val="Hyperlink"/>
                <w:noProof/>
              </w:rPr>
              <w:t>Simplified One Dimensional Heat Equation</w:t>
            </w:r>
            <w:r>
              <w:rPr>
                <w:noProof/>
                <w:webHidden/>
              </w:rPr>
              <w:tab/>
            </w:r>
            <w:r>
              <w:rPr>
                <w:noProof/>
                <w:webHidden/>
              </w:rPr>
              <w:fldChar w:fldCharType="begin"/>
            </w:r>
            <w:r>
              <w:rPr>
                <w:noProof/>
                <w:webHidden/>
              </w:rPr>
              <w:instrText xml:space="preserve"> PAGEREF _Toc197440067 \h </w:instrText>
            </w:r>
            <w:r>
              <w:rPr>
                <w:noProof/>
                <w:webHidden/>
              </w:rPr>
            </w:r>
            <w:r>
              <w:rPr>
                <w:noProof/>
                <w:webHidden/>
              </w:rPr>
              <w:fldChar w:fldCharType="separate"/>
            </w:r>
            <w:r w:rsidR="00875EE0">
              <w:rPr>
                <w:noProof/>
                <w:webHidden/>
              </w:rPr>
              <w:t>4</w:t>
            </w:r>
            <w:r>
              <w:rPr>
                <w:noProof/>
                <w:webHidden/>
              </w:rPr>
              <w:fldChar w:fldCharType="end"/>
            </w:r>
          </w:hyperlink>
        </w:p>
        <w:p w14:paraId="29BB6BF3" w14:textId="4EE2A107"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68" w:history="1">
            <w:r w:rsidRPr="00751CB7">
              <w:rPr>
                <w:rStyle w:val="Hyperlink"/>
                <w:noProof/>
              </w:rPr>
              <w:t>Two-Dimensional Heat Conduction Equation</w:t>
            </w:r>
            <w:r>
              <w:rPr>
                <w:noProof/>
                <w:webHidden/>
              </w:rPr>
              <w:tab/>
            </w:r>
            <w:r>
              <w:rPr>
                <w:noProof/>
                <w:webHidden/>
              </w:rPr>
              <w:fldChar w:fldCharType="begin"/>
            </w:r>
            <w:r>
              <w:rPr>
                <w:noProof/>
                <w:webHidden/>
              </w:rPr>
              <w:instrText xml:space="preserve"> PAGEREF _Toc197440068 \h </w:instrText>
            </w:r>
            <w:r>
              <w:rPr>
                <w:noProof/>
                <w:webHidden/>
              </w:rPr>
            </w:r>
            <w:r>
              <w:rPr>
                <w:noProof/>
                <w:webHidden/>
              </w:rPr>
              <w:fldChar w:fldCharType="separate"/>
            </w:r>
            <w:r w:rsidR="00875EE0">
              <w:rPr>
                <w:noProof/>
                <w:webHidden/>
              </w:rPr>
              <w:t>4</w:t>
            </w:r>
            <w:r>
              <w:rPr>
                <w:noProof/>
                <w:webHidden/>
              </w:rPr>
              <w:fldChar w:fldCharType="end"/>
            </w:r>
          </w:hyperlink>
        </w:p>
        <w:p w14:paraId="16290D17" w14:textId="5EDD1AFD"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69" w:history="1">
            <w:r w:rsidRPr="00751CB7">
              <w:rPr>
                <w:rStyle w:val="Hyperlink"/>
                <w:noProof/>
              </w:rPr>
              <w:t>Common Interpretation of Two-Dimensional Heat Equation</w:t>
            </w:r>
            <w:r>
              <w:rPr>
                <w:noProof/>
                <w:webHidden/>
              </w:rPr>
              <w:tab/>
            </w:r>
            <w:r>
              <w:rPr>
                <w:noProof/>
                <w:webHidden/>
              </w:rPr>
              <w:fldChar w:fldCharType="begin"/>
            </w:r>
            <w:r>
              <w:rPr>
                <w:noProof/>
                <w:webHidden/>
              </w:rPr>
              <w:instrText xml:space="preserve"> PAGEREF _Toc197440069 \h </w:instrText>
            </w:r>
            <w:r>
              <w:rPr>
                <w:noProof/>
                <w:webHidden/>
              </w:rPr>
            </w:r>
            <w:r>
              <w:rPr>
                <w:noProof/>
                <w:webHidden/>
              </w:rPr>
              <w:fldChar w:fldCharType="separate"/>
            </w:r>
            <w:r w:rsidR="00875EE0">
              <w:rPr>
                <w:noProof/>
                <w:webHidden/>
              </w:rPr>
              <w:t>4</w:t>
            </w:r>
            <w:r>
              <w:rPr>
                <w:noProof/>
                <w:webHidden/>
              </w:rPr>
              <w:fldChar w:fldCharType="end"/>
            </w:r>
          </w:hyperlink>
        </w:p>
        <w:p w14:paraId="3FE7ED98" w14:textId="24BF2842"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70" w:history="1">
            <w:r w:rsidRPr="00751CB7">
              <w:rPr>
                <w:rStyle w:val="Hyperlink"/>
                <w:noProof/>
              </w:rPr>
              <w:t>Taylor Series of Function (x)</w:t>
            </w:r>
            <w:r>
              <w:rPr>
                <w:noProof/>
                <w:webHidden/>
              </w:rPr>
              <w:tab/>
            </w:r>
            <w:r>
              <w:rPr>
                <w:noProof/>
                <w:webHidden/>
              </w:rPr>
              <w:fldChar w:fldCharType="begin"/>
            </w:r>
            <w:r>
              <w:rPr>
                <w:noProof/>
                <w:webHidden/>
              </w:rPr>
              <w:instrText xml:space="preserve"> PAGEREF _Toc197440070 \h </w:instrText>
            </w:r>
            <w:r>
              <w:rPr>
                <w:noProof/>
                <w:webHidden/>
              </w:rPr>
            </w:r>
            <w:r>
              <w:rPr>
                <w:noProof/>
                <w:webHidden/>
              </w:rPr>
              <w:fldChar w:fldCharType="separate"/>
            </w:r>
            <w:r w:rsidR="00875EE0">
              <w:rPr>
                <w:noProof/>
                <w:webHidden/>
              </w:rPr>
              <w:t>5</w:t>
            </w:r>
            <w:r>
              <w:rPr>
                <w:noProof/>
                <w:webHidden/>
              </w:rPr>
              <w:fldChar w:fldCharType="end"/>
            </w:r>
          </w:hyperlink>
        </w:p>
        <w:p w14:paraId="3F92A993" w14:textId="229471B3"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71" w:history="1">
            <w:r w:rsidRPr="00751CB7">
              <w:rPr>
                <w:rStyle w:val="Hyperlink"/>
                <w:noProof/>
              </w:rPr>
              <w:t>Taylor Series of Function (x) and (x+h)</w:t>
            </w:r>
            <w:r>
              <w:rPr>
                <w:noProof/>
                <w:webHidden/>
              </w:rPr>
              <w:tab/>
            </w:r>
            <w:r>
              <w:rPr>
                <w:noProof/>
                <w:webHidden/>
              </w:rPr>
              <w:fldChar w:fldCharType="begin"/>
            </w:r>
            <w:r>
              <w:rPr>
                <w:noProof/>
                <w:webHidden/>
              </w:rPr>
              <w:instrText xml:space="preserve"> PAGEREF _Toc197440071 \h </w:instrText>
            </w:r>
            <w:r>
              <w:rPr>
                <w:noProof/>
                <w:webHidden/>
              </w:rPr>
            </w:r>
            <w:r>
              <w:rPr>
                <w:noProof/>
                <w:webHidden/>
              </w:rPr>
              <w:fldChar w:fldCharType="separate"/>
            </w:r>
            <w:r w:rsidR="00875EE0">
              <w:rPr>
                <w:noProof/>
                <w:webHidden/>
              </w:rPr>
              <w:t>5</w:t>
            </w:r>
            <w:r>
              <w:rPr>
                <w:noProof/>
                <w:webHidden/>
              </w:rPr>
              <w:fldChar w:fldCharType="end"/>
            </w:r>
          </w:hyperlink>
        </w:p>
        <w:p w14:paraId="78803F92" w14:textId="6442630F"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72" w:history="1">
            <w:r w:rsidRPr="00751CB7">
              <w:rPr>
                <w:rStyle w:val="Hyperlink"/>
                <w:noProof/>
              </w:rPr>
              <w:t>Rearranged Taylor Series</w:t>
            </w:r>
            <w:r>
              <w:rPr>
                <w:noProof/>
                <w:webHidden/>
              </w:rPr>
              <w:tab/>
            </w:r>
            <w:r>
              <w:rPr>
                <w:noProof/>
                <w:webHidden/>
              </w:rPr>
              <w:fldChar w:fldCharType="begin"/>
            </w:r>
            <w:r>
              <w:rPr>
                <w:noProof/>
                <w:webHidden/>
              </w:rPr>
              <w:instrText xml:space="preserve"> PAGEREF _Toc197440072 \h </w:instrText>
            </w:r>
            <w:r>
              <w:rPr>
                <w:noProof/>
                <w:webHidden/>
              </w:rPr>
            </w:r>
            <w:r>
              <w:rPr>
                <w:noProof/>
                <w:webHidden/>
              </w:rPr>
              <w:fldChar w:fldCharType="separate"/>
            </w:r>
            <w:r w:rsidR="00875EE0">
              <w:rPr>
                <w:noProof/>
                <w:webHidden/>
              </w:rPr>
              <w:t>5</w:t>
            </w:r>
            <w:r>
              <w:rPr>
                <w:noProof/>
                <w:webHidden/>
              </w:rPr>
              <w:fldChar w:fldCharType="end"/>
            </w:r>
          </w:hyperlink>
        </w:p>
        <w:p w14:paraId="6B13B5B4" w14:textId="4727458B"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73" w:history="1">
            <w:r w:rsidRPr="00751CB7">
              <w:rPr>
                <w:rStyle w:val="Hyperlink"/>
                <w:noProof/>
              </w:rPr>
              <w:t>Forward Difference Approximation</w:t>
            </w:r>
            <w:r>
              <w:rPr>
                <w:noProof/>
                <w:webHidden/>
              </w:rPr>
              <w:tab/>
            </w:r>
            <w:r>
              <w:rPr>
                <w:noProof/>
                <w:webHidden/>
              </w:rPr>
              <w:fldChar w:fldCharType="begin"/>
            </w:r>
            <w:r>
              <w:rPr>
                <w:noProof/>
                <w:webHidden/>
              </w:rPr>
              <w:instrText xml:space="preserve"> PAGEREF _Toc197440073 \h </w:instrText>
            </w:r>
            <w:r>
              <w:rPr>
                <w:noProof/>
                <w:webHidden/>
              </w:rPr>
            </w:r>
            <w:r>
              <w:rPr>
                <w:noProof/>
                <w:webHidden/>
              </w:rPr>
              <w:fldChar w:fldCharType="separate"/>
            </w:r>
            <w:r w:rsidR="00875EE0">
              <w:rPr>
                <w:noProof/>
                <w:webHidden/>
              </w:rPr>
              <w:t>5</w:t>
            </w:r>
            <w:r>
              <w:rPr>
                <w:noProof/>
                <w:webHidden/>
              </w:rPr>
              <w:fldChar w:fldCharType="end"/>
            </w:r>
          </w:hyperlink>
        </w:p>
        <w:p w14:paraId="6E2EA95B" w14:textId="4E126ADA"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74" w:history="1">
            <w:r w:rsidRPr="00751CB7">
              <w:rPr>
                <w:rStyle w:val="Hyperlink"/>
                <w:noProof/>
              </w:rPr>
              <w:t>Taylor Series of Function (x) and (x-h)</w:t>
            </w:r>
            <w:r>
              <w:rPr>
                <w:noProof/>
                <w:webHidden/>
              </w:rPr>
              <w:tab/>
            </w:r>
            <w:r>
              <w:rPr>
                <w:noProof/>
                <w:webHidden/>
              </w:rPr>
              <w:fldChar w:fldCharType="begin"/>
            </w:r>
            <w:r>
              <w:rPr>
                <w:noProof/>
                <w:webHidden/>
              </w:rPr>
              <w:instrText xml:space="preserve"> PAGEREF _Toc197440074 \h </w:instrText>
            </w:r>
            <w:r>
              <w:rPr>
                <w:noProof/>
                <w:webHidden/>
              </w:rPr>
            </w:r>
            <w:r>
              <w:rPr>
                <w:noProof/>
                <w:webHidden/>
              </w:rPr>
              <w:fldChar w:fldCharType="separate"/>
            </w:r>
            <w:r w:rsidR="00875EE0">
              <w:rPr>
                <w:noProof/>
                <w:webHidden/>
              </w:rPr>
              <w:t>5</w:t>
            </w:r>
            <w:r>
              <w:rPr>
                <w:noProof/>
                <w:webHidden/>
              </w:rPr>
              <w:fldChar w:fldCharType="end"/>
            </w:r>
          </w:hyperlink>
        </w:p>
        <w:p w14:paraId="0F2408B7" w14:textId="37D8CCC3"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75" w:history="1">
            <w:r w:rsidRPr="00751CB7">
              <w:rPr>
                <w:rStyle w:val="Hyperlink"/>
                <w:noProof/>
              </w:rPr>
              <w:t>Rearranged Negative Taylor Series</w:t>
            </w:r>
            <w:r>
              <w:rPr>
                <w:noProof/>
                <w:webHidden/>
              </w:rPr>
              <w:tab/>
            </w:r>
            <w:r>
              <w:rPr>
                <w:noProof/>
                <w:webHidden/>
              </w:rPr>
              <w:fldChar w:fldCharType="begin"/>
            </w:r>
            <w:r>
              <w:rPr>
                <w:noProof/>
                <w:webHidden/>
              </w:rPr>
              <w:instrText xml:space="preserve"> PAGEREF _Toc197440075 \h </w:instrText>
            </w:r>
            <w:r>
              <w:rPr>
                <w:noProof/>
                <w:webHidden/>
              </w:rPr>
            </w:r>
            <w:r>
              <w:rPr>
                <w:noProof/>
                <w:webHidden/>
              </w:rPr>
              <w:fldChar w:fldCharType="separate"/>
            </w:r>
            <w:r w:rsidR="00875EE0">
              <w:rPr>
                <w:noProof/>
                <w:webHidden/>
              </w:rPr>
              <w:t>6</w:t>
            </w:r>
            <w:r>
              <w:rPr>
                <w:noProof/>
                <w:webHidden/>
              </w:rPr>
              <w:fldChar w:fldCharType="end"/>
            </w:r>
          </w:hyperlink>
        </w:p>
        <w:p w14:paraId="746F034F" w14:textId="5043A52C"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76" w:history="1">
            <w:r w:rsidRPr="00751CB7">
              <w:rPr>
                <w:rStyle w:val="Hyperlink"/>
                <w:noProof/>
              </w:rPr>
              <w:t>Backward Difference Approximation</w:t>
            </w:r>
            <w:r>
              <w:rPr>
                <w:noProof/>
                <w:webHidden/>
              </w:rPr>
              <w:tab/>
            </w:r>
            <w:r>
              <w:rPr>
                <w:noProof/>
                <w:webHidden/>
              </w:rPr>
              <w:fldChar w:fldCharType="begin"/>
            </w:r>
            <w:r>
              <w:rPr>
                <w:noProof/>
                <w:webHidden/>
              </w:rPr>
              <w:instrText xml:space="preserve"> PAGEREF _Toc197440076 \h </w:instrText>
            </w:r>
            <w:r>
              <w:rPr>
                <w:noProof/>
                <w:webHidden/>
              </w:rPr>
            </w:r>
            <w:r>
              <w:rPr>
                <w:noProof/>
                <w:webHidden/>
              </w:rPr>
              <w:fldChar w:fldCharType="separate"/>
            </w:r>
            <w:r w:rsidR="00875EE0">
              <w:rPr>
                <w:noProof/>
                <w:webHidden/>
              </w:rPr>
              <w:t>6</w:t>
            </w:r>
            <w:r>
              <w:rPr>
                <w:noProof/>
                <w:webHidden/>
              </w:rPr>
              <w:fldChar w:fldCharType="end"/>
            </w:r>
          </w:hyperlink>
        </w:p>
        <w:p w14:paraId="61DEDBB1" w14:textId="6599A2B1"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77" w:history="1">
            <w:r w:rsidRPr="00751CB7">
              <w:rPr>
                <w:rStyle w:val="Hyperlink"/>
                <w:noProof/>
              </w:rPr>
              <w:t>1st order Central Difference Approximation</w:t>
            </w:r>
            <w:r>
              <w:rPr>
                <w:noProof/>
                <w:webHidden/>
              </w:rPr>
              <w:tab/>
            </w:r>
            <w:r>
              <w:rPr>
                <w:noProof/>
                <w:webHidden/>
              </w:rPr>
              <w:fldChar w:fldCharType="begin"/>
            </w:r>
            <w:r>
              <w:rPr>
                <w:noProof/>
                <w:webHidden/>
              </w:rPr>
              <w:instrText xml:space="preserve"> PAGEREF _Toc197440077 \h </w:instrText>
            </w:r>
            <w:r>
              <w:rPr>
                <w:noProof/>
                <w:webHidden/>
              </w:rPr>
            </w:r>
            <w:r>
              <w:rPr>
                <w:noProof/>
                <w:webHidden/>
              </w:rPr>
              <w:fldChar w:fldCharType="separate"/>
            </w:r>
            <w:r w:rsidR="00875EE0">
              <w:rPr>
                <w:noProof/>
                <w:webHidden/>
              </w:rPr>
              <w:t>6</w:t>
            </w:r>
            <w:r>
              <w:rPr>
                <w:noProof/>
                <w:webHidden/>
              </w:rPr>
              <w:fldChar w:fldCharType="end"/>
            </w:r>
          </w:hyperlink>
        </w:p>
        <w:p w14:paraId="3D9F0804" w14:textId="64977DAF"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78" w:history="1">
            <w:r w:rsidRPr="00751CB7">
              <w:rPr>
                <w:rStyle w:val="Hyperlink"/>
                <w:noProof/>
              </w:rPr>
              <w:t>2nd Order Central difference Approximation</w:t>
            </w:r>
            <w:r>
              <w:rPr>
                <w:noProof/>
                <w:webHidden/>
              </w:rPr>
              <w:tab/>
            </w:r>
            <w:r>
              <w:rPr>
                <w:noProof/>
                <w:webHidden/>
              </w:rPr>
              <w:fldChar w:fldCharType="begin"/>
            </w:r>
            <w:r>
              <w:rPr>
                <w:noProof/>
                <w:webHidden/>
              </w:rPr>
              <w:instrText xml:space="preserve"> PAGEREF _Toc197440078 \h </w:instrText>
            </w:r>
            <w:r>
              <w:rPr>
                <w:noProof/>
                <w:webHidden/>
              </w:rPr>
            </w:r>
            <w:r>
              <w:rPr>
                <w:noProof/>
                <w:webHidden/>
              </w:rPr>
              <w:fldChar w:fldCharType="separate"/>
            </w:r>
            <w:r w:rsidR="00875EE0">
              <w:rPr>
                <w:noProof/>
                <w:webHidden/>
              </w:rPr>
              <w:t>6</w:t>
            </w:r>
            <w:r>
              <w:rPr>
                <w:noProof/>
                <w:webHidden/>
              </w:rPr>
              <w:fldChar w:fldCharType="end"/>
            </w:r>
          </w:hyperlink>
        </w:p>
        <w:p w14:paraId="19035ED1" w14:textId="5B99D1D3"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79" w:history="1">
            <w:r w:rsidRPr="00751CB7">
              <w:rPr>
                <w:rStyle w:val="Hyperlink"/>
                <w:noProof/>
              </w:rPr>
              <w:t>Discretised Second Derivative with Respect to x</w:t>
            </w:r>
            <w:r>
              <w:rPr>
                <w:noProof/>
                <w:webHidden/>
              </w:rPr>
              <w:tab/>
            </w:r>
            <w:r>
              <w:rPr>
                <w:noProof/>
                <w:webHidden/>
              </w:rPr>
              <w:fldChar w:fldCharType="begin"/>
            </w:r>
            <w:r>
              <w:rPr>
                <w:noProof/>
                <w:webHidden/>
              </w:rPr>
              <w:instrText xml:space="preserve"> PAGEREF _Toc197440079 \h </w:instrText>
            </w:r>
            <w:r>
              <w:rPr>
                <w:noProof/>
                <w:webHidden/>
              </w:rPr>
            </w:r>
            <w:r>
              <w:rPr>
                <w:noProof/>
                <w:webHidden/>
              </w:rPr>
              <w:fldChar w:fldCharType="separate"/>
            </w:r>
            <w:r w:rsidR="00875EE0">
              <w:rPr>
                <w:noProof/>
                <w:webHidden/>
              </w:rPr>
              <w:t>6</w:t>
            </w:r>
            <w:r>
              <w:rPr>
                <w:noProof/>
                <w:webHidden/>
              </w:rPr>
              <w:fldChar w:fldCharType="end"/>
            </w:r>
          </w:hyperlink>
        </w:p>
        <w:p w14:paraId="315937D7" w14:textId="7E88402D"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80" w:history="1">
            <w:r w:rsidRPr="00751CB7">
              <w:rPr>
                <w:rStyle w:val="Hyperlink"/>
                <w:noProof/>
              </w:rPr>
              <w:t>Discretised Second Derivative with respect to y</w:t>
            </w:r>
            <w:r>
              <w:rPr>
                <w:noProof/>
                <w:webHidden/>
              </w:rPr>
              <w:tab/>
            </w:r>
            <w:r>
              <w:rPr>
                <w:noProof/>
                <w:webHidden/>
              </w:rPr>
              <w:fldChar w:fldCharType="begin"/>
            </w:r>
            <w:r>
              <w:rPr>
                <w:noProof/>
                <w:webHidden/>
              </w:rPr>
              <w:instrText xml:space="preserve"> PAGEREF _Toc197440080 \h </w:instrText>
            </w:r>
            <w:r>
              <w:rPr>
                <w:noProof/>
                <w:webHidden/>
              </w:rPr>
            </w:r>
            <w:r>
              <w:rPr>
                <w:noProof/>
                <w:webHidden/>
              </w:rPr>
              <w:fldChar w:fldCharType="separate"/>
            </w:r>
            <w:r w:rsidR="00875EE0">
              <w:rPr>
                <w:noProof/>
                <w:webHidden/>
              </w:rPr>
              <w:t>6</w:t>
            </w:r>
            <w:r>
              <w:rPr>
                <w:noProof/>
                <w:webHidden/>
              </w:rPr>
              <w:fldChar w:fldCharType="end"/>
            </w:r>
          </w:hyperlink>
        </w:p>
        <w:p w14:paraId="46C00A9F" w14:textId="0C88FDE8"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81" w:history="1">
            <w:r w:rsidRPr="00751CB7">
              <w:rPr>
                <w:rStyle w:val="Hyperlink"/>
                <w:noProof/>
              </w:rPr>
              <w:t>Discretised Time Derivative</w:t>
            </w:r>
            <w:r>
              <w:rPr>
                <w:noProof/>
                <w:webHidden/>
              </w:rPr>
              <w:tab/>
            </w:r>
            <w:r>
              <w:rPr>
                <w:noProof/>
                <w:webHidden/>
              </w:rPr>
              <w:fldChar w:fldCharType="begin"/>
            </w:r>
            <w:r>
              <w:rPr>
                <w:noProof/>
                <w:webHidden/>
              </w:rPr>
              <w:instrText xml:space="preserve"> PAGEREF _Toc197440081 \h </w:instrText>
            </w:r>
            <w:r>
              <w:rPr>
                <w:noProof/>
                <w:webHidden/>
              </w:rPr>
            </w:r>
            <w:r>
              <w:rPr>
                <w:noProof/>
                <w:webHidden/>
              </w:rPr>
              <w:fldChar w:fldCharType="separate"/>
            </w:r>
            <w:r w:rsidR="00875EE0">
              <w:rPr>
                <w:noProof/>
                <w:webHidden/>
              </w:rPr>
              <w:t>7</w:t>
            </w:r>
            <w:r>
              <w:rPr>
                <w:noProof/>
                <w:webHidden/>
              </w:rPr>
              <w:fldChar w:fldCharType="end"/>
            </w:r>
          </w:hyperlink>
        </w:p>
        <w:p w14:paraId="50645598" w14:textId="4438E659"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82" w:history="1">
            <w:r w:rsidRPr="00751CB7">
              <w:rPr>
                <w:rStyle w:val="Hyperlink"/>
                <w:noProof/>
              </w:rPr>
              <w:t>Explicit Finite Difference Equation</w:t>
            </w:r>
            <w:r>
              <w:rPr>
                <w:noProof/>
                <w:webHidden/>
              </w:rPr>
              <w:tab/>
            </w:r>
            <w:r>
              <w:rPr>
                <w:noProof/>
                <w:webHidden/>
              </w:rPr>
              <w:fldChar w:fldCharType="begin"/>
            </w:r>
            <w:r>
              <w:rPr>
                <w:noProof/>
                <w:webHidden/>
              </w:rPr>
              <w:instrText xml:space="preserve"> PAGEREF _Toc197440082 \h </w:instrText>
            </w:r>
            <w:r>
              <w:rPr>
                <w:noProof/>
                <w:webHidden/>
              </w:rPr>
            </w:r>
            <w:r>
              <w:rPr>
                <w:noProof/>
                <w:webHidden/>
              </w:rPr>
              <w:fldChar w:fldCharType="separate"/>
            </w:r>
            <w:r w:rsidR="00875EE0">
              <w:rPr>
                <w:noProof/>
                <w:webHidden/>
              </w:rPr>
              <w:t>7</w:t>
            </w:r>
            <w:r>
              <w:rPr>
                <w:noProof/>
                <w:webHidden/>
              </w:rPr>
              <w:fldChar w:fldCharType="end"/>
            </w:r>
          </w:hyperlink>
        </w:p>
        <w:p w14:paraId="34348E46" w14:textId="02233BD1"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83" w:history="1">
            <w:r w:rsidRPr="00751CB7">
              <w:rPr>
                <w:rStyle w:val="Hyperlink"/>
                <w:noProof/>
              </w:rPr>
              <w:t>Fourier Number</w:t>
            </w:r>
            <w:r>
              <w:rPr>
                <w:noProof/>
                <w:webHidden/>
              </w:rPr>
              <w:tab/>
            </w:r>
            <w:r>
              <w:rPr>
                <w:noProof/>
                <w:webHidden/>
              </w:rPr>
              <w:fldChar w:fldCharType="begin"/>
            </w:r>
            <w:r>
              <w:rPr>
                <w:noProof/>
                <w:webHidden/>
              </w:rPr>
              <w:instrText xml:space="preserve"> PAGEREF _Toc197440083 \h </w:instrText>
            </w:r>
            <w:r>
              <w:rPr>
                <w:noProof/>
                <w:webHidden/>
              </w:rPr>
            </w:r>
            <w:r>
              <w:rPr>
                <w:noProof/>
                <w:webHidden/>
              </w:rPr>
              <w:fldChar w:fldCharType="separate"/>
            </w:r>
            <w:r w:rsidR="00875EE0">
              <w:rPr>
                <w:noProof/>
                <w:webHidden/>
              </w:rPr>
              <w:t>7</w:t>
            </w:r>
            <w:r>
              <w:rPr>
                <w:noProof/>
                <w:webHidden/>
              </w:rPr>
              <w:fldChar w:fldCharType="end"/>
            </w:r>
          </w:hyperlink>
        </w:p>
        <w:p w14:paraId="5F42D60A" w14:textId="388EDF67"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84" w:history="1">
            <w:r w:rsidRPr="00751CB7">
              <w:rPr>
                <w:rStyle w:val="Hyperlink"/>
                <w:noProof/>
              </w:rPr>
              <w:t>x Coordinates</w:t>
            </w:r>
            <w:r>
              <w:rPr>
                <w:noProof/>
                <w:webHidden/>
              </w:rPr>
              <w:tab/>
            </w:r>
            <w:r>
              <w:rPr>
                <w:noProof/>
                <w:webHidden/>
              </w:rPr>
              <w:fldChar w:fldCharType="begin"/>
            </w:r>
            <w:r>
              <w:rPr>
                <w:noProof/>
                <w:webHidden/>
              </w:rPr>
              <w:instrText xml:space="preserve"> PAGEREF _Toc197440084 \h </w:instrText>
            </w:r>
            <w:r>
              <w:rPr>
                <w:noProof/>
                <w:webHidden/>
              </w:rPr>
            </w:r>
            <w:r>
              <w:rPr>
                <w:noProof/>
                <w:webHidden/>
              </w:rPr>
              <w:fldChar w:fldCharType="separate"/>
            </w:r>
            <w:r w:rsidR="00875EE0">
              <w:rPr>
                <w:noProof/>
                <w:webHidden/>
              </w:rPr>
              <w:t>7</w:t>
            </w:r>
            <w:r>
              <w:rPr>
                <w:noProof/>
                <w:webHidden/>
              </w:rPr>
              <w:fldChar w:fldCharType="end"/>
            </w:r>
          </w:hyperlink>
        </w:p>
        <w:p w14:paraId="221A29D5" w14:textId="6A373AD4"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85" w:history="1">
            <w:r w:rsidRPr="00751CB7">
              <w:rPr>
                <w:rStyle w:val="Hyperlink"/>
                <w:noProof/>
              </w:rPr>
              <w:t>y Coordinates</w:t>
            </w:r>
            <w:r>
              <w:rPr>
                <w:noProof/>
                <w:webHidden/>
              </w:rPr>
              <w:tab/>
            </w:r>
            <w:r>
              <w:rPr>
                <w:noProof/>
                <w:webHidden/>
              </w:rPr>
              <w:fldChar w:fldCharType="begin"/>
            </w:r>
            <w:r>
              <w:rPr>
                <w:noProof/>
                <w:webHidden/>
              </w:rPr>
              <w:instrText xml:space="preserve"> PAGEREF _Toc197440085 \h </w:instrText>
            </w:r>
            <w:r>
              <w:rPr>
                <w:noProof/>
                <w:webHidden/>
              </w:rPr>
            </w:r>
            <w:r>
              <w:rPr>
                <w:noProof/>
                <w:webHidden/>
              </w:rPr>
              <w:fldChar w:fldCharType="separate"/>
            </w:r>
            <w:r w:rsidR="00875EE0">
              <w:rPr>
                <w:noProof/>
                <w:webHidden/>
              </w:rPr>
              <w:t>7</w:t>
            </w:r>
            <w:r>
              <w:rPr>
                <w:noProof/>
                <w:webHidden/>
              </w:rPr>
              <w:fldChar w:fldCharType="end"/>
            </w:r>
          </w:hyperlink>
        </w:p>
        <w:p w14:paraId="60C38EF1" w14:textId="0E8F0A7F"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86" w:history="1">
            <w:r w:rsidRPr="00751CB7">
              <w:rPr>
                <w:rStyle w:val="Hyperlink"/>
                <w:noProof/>
              </w:rPr>
              <w:t>Temporal Domain</w:t>
            </w:r>
            <w:r>
              <w:rPr>
                <w:noProof/>
                <w:webHidden/>
              </w:rPr>
              <w:tab/>
            </w:r>
            <w:r>
              <w:rPr>
                <w:noProof/>
                <w:webHidden/>
              </w:rPr>
              <w:fldChar w:fldCharType="begin"/>
            </w:r>
            <w:r>
              <w:rPr>
                <w:noProof/>
                <w:webHidden/>
              </w:rPr>
              <w:instrText xml:space="preserve"> PAGEREF _Toc197440086 \h </w:instrText>
            </w:r>
            <w:r>
              <w:rPr>
                <w:noProof/>
                <w:webHidden/>
              </w:rPr>
            </w:r>
            <w:r>
              <w:rPr>
                <w:noProof/>
                <w:webHidden/>
              </w:rPr>
              <w:fldChar w:fldCharType="separate"/>
            </w:r>
            <w:r w:rsidR="00875EE0">
              <w:rPr>
                <w:noProof/>
                <w:webHidden/>
              </w:rPr>
              <w:t>7</w:t>
            </w:r>
            <w:r>
              <w:rPr>
                <w:noProof/>
                <w:webHidden/>
              </w:rPr>
              <w:fldChar w:fldCharType="end"/>
            </w:r>
          </w:hyperlink>
        </w:p>
        <w:p w14:paraId="494FA717" w14:textId="2AFB77C0"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87" w:history="1">
            <w:r w:rsidRPr="00751CB7">
              <w:rPr>
                <w:rStyle w:val="Hyperlink"/>
                <w:noProof/>
              </w:rPr>
              <w:t>Stability Criterion</w:t>
            </w:r>
            <w:r>
              <w:rPr>
                <w:noProof/>
                <w:webHidden/>
              </w:rPr>
              <w:tab/>
            </w:r>
            <w:r>
              <w:rPr>
                <w:noProof/>
                <w:webHidden/>
              </w:rPr>
              <w:fldChar w:fldCharType="begin"/>
            </w:r>
            <w:r>
              <w:rPr>
                <w:noProof/>
                <w:webHidden/>
              </w:rPr>
              <w:instrText xml:space="preserve"> PAGEREF _Toc197440087 \h </w:instrText>
            </w:r>
            <w:r>
              <w:rPr>
                <w:noProof/>
                <w:webHidden/>
              </w:rPr>
            </w:r>
            <w:r>
              <w:rPr>
                <w:noProof/>
                <w:webHidden/>
              </w:rPr>
              <w:fldChar w:fldCharType="separate"/>
            </w:r>
            <w:r w:rsidR="00875EE0">
              <w:rPr>
                <w:noProof/>
                <w:webHidden/>
              </w:rPr>
              <w:t>8</w:t>
            </w:r>
            <w:r>
              <w:rPr>
                <w:noProof/>
                <w:webHidden/>
              </w:rPr>
              <w:fldChar w:fldCharType="end"/>
            </w:r>
          </w:hyperlink>
        </w:p>
        <w:p w14:paraId="0FC9FAA5" w14:textId="5486D747"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88" w:history="1">
            <w:r w:rsidRPr="00751CB7">
              <w:rPr>
                <w:rStyle w:val="Hyperlink"/>
                <w:noProof/>
              </w:rPr>
              <w:t>Initial Condition</w:t>
            </w:r>
            <w:r>
              <w:rPr>
                <w:noProof/>
                <w:webHidden/>
              </w:rPr>
              <w:tab/>
            </w:r>
            <w:r>
              <w:rPr>
                <w:noProof/>
                <w:webHidden/>
              </w:rPr>
              <w:fldChar w:fldCharType="begin"/>
            </w:r>
            <w:r>
              <w:rPr>
                <w:noProof/>
                <w:webHidden/>
              </w:rPr>
              <w:instrText xml:space="preserve"> PAGEREF _Toc197440088 \h </w:instrText>
            </w:r>
            <w:r>
              <w:rPr>
                <w:noProof/>
                <w:webHidden/>
              </w:rPr>
            </w:r>
            <w:r>
              <w:rPr>
                <w:noProof/>
                <w:webHidden/>
              </w:rPr>
              <w:fldChar w:fldCharType="separate"/>
            </w:r>
            <w:r w:rsidR="00875EE0">
              <w:rPr>
                <w:noProof/>
                <w:webHidden/>
              </w:rPr>
              <w:t>9</w:t>
            </w:r>
            <w:r>
              <w:rPr>
                <w:noProof/>
                <w:webHidden/>
              </w:rPr>
              <w:fldChar w:fldCharType="end"/>
            </w:r>
          </w:hyperlink>
        </w:p>
        <w:p w14:paraId="52A144E3" w14:textId="46140B26"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89" w:history="1">
            <w:r w:rsidRPr="00751CB7">
              <w:rPr>
                <w:rStyle w:val="Hyperlink"/>
                <w:noProof/>
              </w:rPr>
              <w:t>Top Boundary - Constant Heating</w:t>
            </w:r>
            <w:r>
              <w:rPr>
                <w:noProof/>
                <w:webHidden/>
              </w:rPr>
              <w:tab/>
            </w:r>
            <w:r>
              <w:rPr>
                <w:noProof/>
                <w:webHidden/>
              </w:rPr>
              <w:fldChar w:fldCharType="begin"/>
            </w:r>
            <w:r>
              <w:rPr>
                <w:noProof/>
                <w:webHidden/>
              </w:rPr>
              <w:instrText xml:space="preserve"> PAGEREF _Toc197440089 \h </w:instrText>
            </w:r>
            <w:r>
              <w:rPr>
                <w:noProof/>
                <w:webHidden/>
              </w:rPr>
            </w:r>
            <w:r>
              <w:rPr>
                <w:noProof/>
                <w:webHidden/>
              </w:rPr>
              <w:fldChar w:fldCharType="separate"/>
            </w:r>
            <w:r w:rsidR="00875EE0">
              <w:rPr>
                <w:noProof/>
                <w:webHidden/>
              </w:rPr>
              <w:t>9</w:t>
            </w:r>
            <w:r>
              <w:rPr>
                <w:noProof/>
                <w:webHidden/>
              </w:rPr>
              <w:fldChar w:fldCharType="end"/>
            </w:r>
          </w:hyperlink>
        </w:p>
        <w:p w14:paraId="0FDC941B" w14:textId="380C515D"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90" w:history="1">
            <w:r w:rsidRPr="00751CB7">
              <w:rPr>
                <w:rStyle w:val="Hyperlink"/>
                <w:noProof/>
              </w:rPr>
              <w:t>Bottom Boundary - Constant Cooling</w:t>
            </w:r>
            <w:r>
              <w:rPr>
                <w:noProof/>
                <w:webHidden/>
              </w:rPr>
              <w:tab/>
            </w:r>
            <w:r>
              <w:rPr>
                <w:noProof/>
                <w:webHidden/>
              </w:rPr>
              <w:fldChar w:fldCharType="begin"/>
            </w:r>
            <w:r>
              <w:rPr>
                <w:noProof/>
                <w:webHidden/>
              </w:rPr>
              <w:instrText xml:space="preserve"> PAGEREF _Toc197440090 \h </w:instrText>
            </w:r>
            <w:r>
              <w:rPr>
                <w:noProof/>
                <w:webHidden/>
              </w:rPr>
            </w:r>
            <w:r>
              <w:rPr>
                <w:noProof/>
                <w:webHidden/>
              </w:rPr>
              <w:fldChar w:fldCharType="separate"/>
            </w:r>
            <w:r w:rsidR="00875EE0">
              <w:rPr>
                <w:noProof/>
                <w:webHidden/>
              </w:rPr>
              <w:t>9</w:t>
            </w:r>
            <w:r>
              <w:rPr>
                <w:noProof/>
                <w:webHidden/>
              </w:rPr>
              <w:fldChar w:fldCharType="end"/>
            </w:r>
          </w:hyperlink>
        </w:p>
        <w:p w14:paraId="1C2A88E8" w14:textId="76C6C2F1"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91" w:history="1">
            <w:r w:rsidRPr="00751CB7">
              <w:rPr>
                <w:rStyle w:val="Hyperlink"/>
                <w:noProof/>
              </w:rPr>
              <w:t>Adiabatic West Boundary</w:t>
            </w:r>
            <w:r>
              <w:rPr>
                <w:noProof/>
                <w:webHidden/>
              </w:rPr>
              <w:tab/>
            </w:r>
            <w:r>
              <w:rPr>
                <w:noProof/>
                <w:webHidden/>
              </w:rPr>
              <w:fldChar w:fldCharType="begin"/>
            </w:r>
            <w:r>
              <w:rPr>
                <w:noProof/>
                <w:webHidden/>
              </w:rPr>
              <w:instrText xml:space="preserve"> PAGEREF _Toc197440091 \h </w:instrText>
            </w:r>
            <w:r>
              <w:rPr>
                <w:noProof/>
                <w:webHidden/>
              </w:rPr>
            </w:r>
            <w:r>
              <w:rPr>
                <w:noProof/>
                <w:webHidden/>
              </w:rPr>
              <w:fldChar w:fldCharType="separate"/>
            </w:r>
            <w:r w:rsidR="00875EE0">
              <w:rPr>
                <w:noProof/>
                <w:webHidden/>
              </w:rPr>
              <w:t>9</w:t>
            </w:r>
            <w:r>
              <w:rPr>
                <w:noProof/>
                <w:webHidden/>
              </w:rPr>
              <w:fldChar w:fldCharType="end"/>
            </w:r>
          </w:hyperlink>
        </w:p>
        <w:p w14:paraId="26D2EF7E" w14:textId="7F89E79E"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92" w:history="1">
            <w:r w:rsidRPr="00751CB7">
              <w:rPr>
                <w:rStyle w:val="Hyperlink"/>
                <w:noProof/>
              </w:rPr>
              <w:t>Adiabatic East Boundary</w:t>
            </w:r>
            <w:r>
              <w:rPr>
                <w:noProof/>
                <w:webHidden/>
              </w:rPr>
              <w:tab/>
            </w:r>
            <w:r>
              <w:rPr>
                <w:noProof/>
                <w:webHidden/>
              </w:rPr>
              <w:fldChar w:fldCharType="begin"/>
            </w:r>
            <w:r>
              <w:rPr>
                <w:noProof/>
                <w:webHidden/>
              </w:rPr>
              <w:instrText xml:space="preserve"> PAGEREF _Toc197440092 \h </w:instrText>
            </w:r>
            <w:r>
              <w:rPr>
                <w:noProof/>
                <w:webHidden/>
              </w:rPr>
            </w:r>
            <w:r>
              <w:rPr>
                <w:noProof/>
                <w:webHidden/>
              </w:rPr>
              <w:fldChar w:fldCharType="separate"/>
            </w:r>
            <w:r w:rsidR="00875EE0">
              <w:rPr>
                <w:noProof/>
                <w:webHidden/>
              </w:rPr>
              <w:t>9</w:t>
            </w:r>
            <w:r>
              <w:rPr>
                <w:noProof/>
                <w:webHidden/>
              </w:rPr>
              <w:fldChar w:fldCharType="end"/>
            </w:r>
          </w:hyperlink>
        </w:p>
        <w:p w14:paraId="053A8BFE" w14:textId="35B6B51A" w:rsidR="0042346D" w:rsidRDefault="0042346D">
          <w:pPr>
            <w:pStyle w:val="TableofFigures"/>
            <w:tabs>
              <w:tab w:val="right" w:leader="dot" w:pos="9016"/>
            </w:tabs>
            <w:rPr>
              <w:rFonts w:asciiTheme="minorHAnsi" w:eastAsiaTheme="minorEastAsia" w:hAnsiTheme="minorHAnsi"/>
              <w:noProof/>
              <w:sz w:val="24"/>
              <w:lang w:eastAsia="zh-CN"/>
            </w:rPr>
          </w:pPr>
          <w:hyperlink w:anchor="_Toc197440093" w:history="1">
            <w:r w:rsidRPr="00751CB7">
              <w:rPr>
                <w:rStyle w:val="Hyperlink"/>
                <w:noProof/>
              </w:rPr>
              <w:t>Analytical Temperature at Thermal Equilibrium</w:t>
            </w:r>
            <w:r>
              <w:rPr>
                <w:noProof/>
                <w:webHidden/>
              </w:rPr>
              <w:tab/>
            </w:r>
            <w:r>
              <w:rPr>
                <w:noProof/>
                <w:webHidden/>
              </w:rPr>
              <w:fldChar w:fldCharType="begin"/>
            </w:r>
            <w:r>
              <w:rPr>
                <w:noProof/>
                <w:webHidden/>
              </w:rPr>
              <w:instrText xml:space="preserve"> PAGEREF _Toc197440093 \h </w:instrText>
            </w:r>
            <w:r>
              <w:rPr>
                <w:noProof/>
                <w:webHidden/>
              </w:rPr>
            </w:r>
            <w:r>
              <w:rPr>
                <w:noProof/>
                <w:webHidden/>
              </w:rPr>
              <w:fldChar w:fldCharType="separate"/>
            </w:r>
            <w:r w:rsidR="00875EE0">
              <w:rPr>
                <w:noProof/>
                <w:webHidden/>
              </w:rPr>
              <w:t>10</w:t>
            </w:r>
            <w:r>
              <w:rPr>
                <w:noProof/>
                <w:webHidden/>
              </w:rPr>
              <w:fldChar w:fldCharType="end"/>
            </w:r>
          </w:hyperlink>
        </w:p>
        <w:p w14:paraId="2B18A9DF" w14:textId="3219533C" w:rsidR="00EC74C4" w:rsidRDefault="007637F5">
          <w:pPr>
            <w:rPr>
              <w:b/>
              <w:bCs/>
              <w:noProof/>
            </w:rPr>
          </w:pPr>
          <w:r>
            <w:rPr>
              <w:b/>
              <w:bCs/>
              <w:noProof/>
            </w:rPr>
            <w:fldChar w:fldCharType="end"/>
          </w:r>
        </w:p>
        <w:p w14:paraId="726E6DD5" w14:textId="3000F915" w:rsidR="00D22A55" w:rsidRPr="0042346D" w:rsidRDefault="00D22A55" w:rsidP="00D22A55">
          <w:pPr>
            <w:pStyle w:val="Heading1"/>
            <w:rPr>
              <w:noProof/>
            </w:rPr>
          </w:pPr>
          <w:bookmarkStart w:id="2" w:name="_Toc197444330"/>
          <w:r>
            <w:rPr>
              <w:noProof/>
            </w:rPr>
            <w:t>Table of Tables</w:t>
          </w:r>
          <w:bookmarkEnd w:id="2"/>
        </w:p>
        <w:p w14:paraId="2FC06EDC" w14:textId="087F57FA" w:rsidR="00D22A55" w:rsidRDefault="00D22A55">
          <w:pPr>
            <w:pStyle w:val="TableofFigures"/>
            <w:tabs>
              <w:tab w:val="right" w:leader="dot" w:pos="9016"/>
            </w:tabs>
            <w:rPr>
              <w:rFonts w:asciiTheme="minorHAnsi" w:eastAsiaTheme="minorEastAsia" w:hAnsiTheme="minorHAnsi"/>
              <w:noProof/>
              <w:sz w:val="24"/>
              <w:lang w:eastAsia="zh-CN"/>
            </w:rPr>
          </w:pPr>
          <w:r>
            <w:rPr>
              <w:b/>
              <w:bCs/>
              <w:noProof/>
            </w:rPr>
            <w:fldChar w:fldCharType="begin"/>
          </w:r>
          <w:r>
            <w:rPr>
              <w:b/>
              <w:bCs/>
              <w:noProof/>
            </w:rPr>
            <w:instrText xml:space="preserve"> TOC \h \z \c "Table" </w:instrText>
          </w:r>
          <w:r>
            <w:rPr>
              <w:b/>
              <w:bCs/>
              <w:noProof/>
            </w:rPr>
            <w:fldChar w:fldCharType="separate"/>
          </w:r>
          <w:hyperlink w:anchor="_Toc197441904" w:history="1">
            <w:r w:rsidRPr="004C60FB">
              <w:rPr>
                <w:rStyle w:val="Hyperlink"/>
                <w:noProof/>
              </w:rPr>
              <w:t>Table 6</w:t>
            </w:r>
            <w:r w:rsidRPr="004C60FB">
              <w:rPr>
                <w:rStyle w:val="Hyperlink"/>
                <w:noProof/>
              </w:rPr>
              <w:noBreakHyphen/>
              <w:t>1User Defined Parameters for Temperature Distribution Plots</w:t>
            </w:r>
            <w:r>
              <w:rPr>
                <w:noProof/>
                <w:webHidden/>
              </w:rPr>
              <w:tab/>
            </w:r>
            <w:r>
              <w:rPr>
                <w:noProof/>
                <w:webHidden/>
              </w:rPr>
              <w:fldChar w:fldCharType="begin"/>
            </w:r>
            <w:r>
              <w:rPr>
                <w:noProof/>
                <w:webHidden/>
              </w:rPr>
              <w:instrText xml:space="preserve"> PAGEREF _Toc197441904 \h </w:instrText>
            </w:r>
            <w:r>
              <w:rPr>
                <w:noProof/>
                <w:webHidden/>
              </w:rPr>
            </w:r>
            <w:r>
              <w:rPr>
                <w:noProof/>
                <w:webHidden/>
              </w:rPr>
              <w:fldChar w:fldCharType="separate"/>
            </w:r>
            <w:r w:rsidR="00875EE0">
              <w:rPr>
                <w:noProof/>
                <w:webHidden/>
              </w:rPr>
              <w:t>16</w:t>
            </w:r>
            <w:r>
              <w:rPr>
                <w:noProof/>
                <w:webHidden/>
              </w:rPr>
              <w:fldChar w:fldCharType="end"/>
            </w:r>
          </w:hyperlink>
        </w:p>
        <w:p w14:paraId="25DA749F" w14:textId="0469ABAB" w:rsidR="0042346D" w:rsidRDefault="00D22A55">
          <w:pPr>
            <w:rPr>
              <w:b/>
              <w:bCs/>
              <w:noProof/>
            </w:rPr>
          </w:pPr>
          <w:r>
            <w:rPr>
              <w:b/>
              <w:bCs/>
              <w:noProof/>
            </w:rPr>
            <w:fldChar w:fldCharType="end"/>
          </w:r>
        </w:p>
        <w:p w14:paraId="716B3F5C" w14:textId="77777777" w:rsidR="0042346D" w:rsidRDefault="0042346D">
          <w:pPr>
            <w:rPr>
              <w:b/>
              <w:bCs/>
              <w:noProof/>
            </w:rPr>
          </w:pPr>
        </w:p>
        <w:p w14:paraId="2A533D87" w14:textId="77777777" w:rsidR="0042346D" w:rsidRDefault="0042346D">
          <w:pPr>
            <w:rPr>
              <w:b/>
              <w:bCs/>
              <w:noProof/>
            </w:rPr>
          </w:pPr>
        </w:p>
        <w:p w14:paraId="0F1F14D7" w14:textId="77777777" w:rsidR="0042346D" w:rsidRDefault="0042346D">
          <w:pPr>
            <w:rPr>
              <w:b/>
              <w:bCs/>
              <w:noProof/>
            </w:rPr>
          </w:pPr>
        </w:p>
        <w:p w14:paraId="64390503" w14:textId="77777777" w:rsidR="0042346D" w:rsidRDefault="0042346D"/>
        <w:p w14:paraId="39D3E4D0" w14:textId="77777777" w:rsidR="0042346D" w:rsidRDefault="0042346D"/>
        <w:p w14:paraId="73F7A831" w14:textId="77777777" w:rsidR="0042346D" w:rsidRDefault="0042346D"/>
        <w:p w14:paraId="3324164D" w14:textId="77777777" w:rsidR="0042346D" w:rsidRDefault="0042346D"/>
        <w:p w14:paraId="45649038" w14:textId="77777777" w:rsidR="0042346D" w:rsidRDefault="0042346D"/>
        <w:p w14:paraId="44B46231" w14:textId="77777777" w:rsidR="0042346D" w:rsidRDefault="0042346D"/>
        <w:p w14:paraId="1B01BBE4" w14:textId="3E6464A8" w:rsidR="00D23F28" w:rsidRPr="0042346D" w:rsidRDefault="001C60EA" w:rsidP="000E3DEC">
          <w:pPr>
            <w:pStyle w:val="Heading1"/>
          </w:pPr>
          <w:bookmarkStart w:id="3" w:name="_Toc190945685"/>
          <w:bookmarkStart w:id="4" w:name="_Toc190946073"/>
          <w:bookmarkStart w:id="5" w:name="_Toc190948402"/>
          <w:bookmarkStart w:id="6" w:name="_Toc190948449"/>
          <w:bookmarkStart w:id="7" w:name="_Toc190948690"/>
          <w:bookmarkStart w:id="8" w:name="_Toc197444331"/>
          <w:r>
            <w:lastRenderedPageBreak/>
            <w:t>Nomenclatur</w:t>
          </w:r>
          <w:bookmarkStart w:id="9" w:name="_Toc190946074"/>
          <w:bookmarkEnd w:id="3"/>
          <w:bookmarkEnd w:id="4"/>
          <w:r w:rsidR="00CB2B85">
            <w:t>e</w:t>
          </w:r>
          <w:bookmarkEnd w:id="5"/>
          <w:bookmarkEnd w:id="6"/>
          <w:bookmarkEnd w:id="7"/>
          <w:bookmarkEnd w:id="8"/>
        </w:p>
        <w:tbl>
          <w:tblPr>
            <w:tblStyle w:val="TableGrid"/>
            <w:tblW w:w="0" w:type="auto"/>
            <w:tblLook w:val="04A0" w:firstRow="1" w:lastRow="0" w:firstColumn="1" w:lastColumn="0" w:noHBand="0" w:noVBand="1"/>
          </w:tblPr>
          <w:tblGrid>
            <w:gridCol w:w="1723"/>
            <w:gridCol w:w="4357"/>
            <w:gridCol w:w="2936"/>
          </w:tblGrid>
          <w:tr w:rsidR="008E7EB2" w:rsidRPr="0042346D" w14:paraId="32FF3DB8" w14:textId="77777777" w:rsidTr="00622BF1">
            <w:tc>
              <w:tcPr>
                <w:tcW w:w="1723" w:type="dxa"/>
              </w:tcPr>
              <w:p w14:paraId="0D4376D8" w14:textId="77777777" w:rsidR="008E7EB2" w:rsidRPr="0042346D" w:rsidRDefault="008E7EB2" w:rsidP="009212FB">
                <w:pPr>
                  <w:jc w:val="center"/>
                  <w:rPr>
                    <w:b/>
                    <w:bCs/>
                    <w:i/>
                    <w:iCs/>
                    <w:sz w:val="16"/>
                    <w:szCs w:val="18"/>
                  </w:rPr>
                </w:pPr>
                <w:r w:rsidRPr="0042346D">
                  <w:rPr>
                    <w:b/>
                    <w:bCs/>
                    <w:i/>
                    <w:iCs/>
                    <w:sz w:val="16"/>
                    <w:szCs w:val="18"/>
                  </w:rPr>
                  <w:t>Abbreviation</w:t>
                </w:r>
              </w:p>
            </w:tc>
            <w:tc>
              <w:tcPr>
                <w:tcW w:w="4357" w:type="dxa"/>
              </w:tcPr>
              <w:p w14:paraId="7032EA9F" w14:textId="77777777" w:rsidR="008E7EB2" w:rsidRPr="0042346D" w:rsidRDefault="008E7EB2" w:rsidP="009212FB">
                <w:pPr>
                  <w:jc w:val="center"/>
                  <w:rPr>
                    <w:b/>
                    <w:bCs/>
                    <w:i/>
                    <w:iCs/>
                    <w:sz w:val="16"/>
                    <w:szCs w:val="18"/>
                  </w:rPr>
                </w:pPr>
                <w:r w:rsidRPr="0042346D">
                  <w:rPr>
                    <w:b/>
                    <w:bCs/>
                    <w:i/>
                    <w:iCs/>
                    <w:sz w:val="16"/>
                    <w:szCs w:val="18"/>
                  </w:rPr>
                  <w:t>Value</w:t>
                </w:r>
              </w:p>
            </w:tc>
            <w:tc>
              <w:tcPr>
                <w:tcW w:w="2936" w:type="dxa"/>
              </w:tcPr>
              <w:p w14:paraId="6C5FD1C4" w14:textId="77777777" w:rsidR="008E7EB2" w:rsidRPr="0042346D" w:rsidRDefault="008E7EB2" w:rsidP="009212FB">
                <w:pPr>
                  <w:jc w:val="center"/>
                  <w:rPr>
                    <w:b/>
                    <w:bCs/>
                    <w:i/>
                    <w:iCs/>
                    <w:sz w:val="16"/>
                    <w:szCs w:val="18"/>
                  </w:rPr>
                </w:pPr>
                <w:r w:rsidRPr="0042346D">
                  <w:rPr>
                    <w:b/>
                    <w:bCs/>
                    <w:i/>
                    <w:iCs/>
                    <w:sz w:val="16"/>
                    <w:szCs w:val="18"/>
                  </w:rPr>
                  <w:t>Units</w:t>
                </w:r>
              </w:p>
            </w:tc>
          </w:tr>
          <w:tr w:rsidR="008E7EB2" w:rsidRPr="0042346D" w14:paraId="6BA6F38E" w14:textId="77777777" w:rsidTr="00622BF1">
            <w:tc>
              <w:tcPr>
                <w:tcW w:w="1723" w:type="dxa"/>
              </w:tcPr>
              <w:p w14:paraId="04EF9CE1" w14:textId="77777777" w:rsidR="008E7EB2" w:rsidRPr="0042346D" w:rsidRDefault="008E7EB2" w:rsidP="009212FB">
                <w:pPr>
                  <w:jc w:val="center"/>
                  <w:rPr>
                    <w:i/>
                    <w:iCs/>
                    <w:sz w:val="16"/>
                    <w:szCs w:val="18"/>
                  </w:rPr>
                </w:pPr>
                <w:r w:rsidRPr="0042346D">
                  <w:rPr>
                    <w:i/>
                    <w:iCs/>
                    <w:sz w:val="16"/>
                    <w:szCs w:val="18"/>
                  </w:rPr>
                  <w:t>EFDM</w:t>
                </w:r>
              </w:p>
            </w:tc>
            <w:tc>
              <w:tcPr>
                <w:tcW w:w="4357" w:type="dxa"/>
              </w:tcPr>
              <w:p w14:paraId="77621FD4" w14:textId="77777777" w:rsidR="008E7EB2" w:rsidRPr="0042346D" w:rsidRDefault="008E7EB2" w:rsidP="009212FB">
                <w:pPr>
                  <w:jc w:val="center"/>
                  <w:rPr>
                    <w:i/>
                    <w:iCs/>
                    <w:sz w:val="16"/>
                    <w:szCs w:val="18"/>
                  </w:rPr>
                </w:pPr>
                <w:r w:rsidRPr="0042346D">
                  <w:rPr>
                    <w:i/>
                    <w:iCs/>
                    <w:sz w:val="16"/>
                    <w:szCs w:val="18"/>
                  </w:rPr>
                  <w:t>Explicit Finite Difference Method</w:t>
                </w:r>
              </w:p>
            </w:tc>
            <w:tc>
              <w:tcPr>
                <w:tcW w:w="2936" w:type="dxa"/>
              </w:tcPr>
              <w:p w14:paraId="0A6BFBC9" w14:textId="77777777" w:rsidR="008E7EB2" w:rsidRPr="0042346D" w:rsidRDefault="008E7EB2" w:rsidP="009212FB">
                <w:pPr>
                  <w:jc w:val="center"/>
                  <w:rPr>
                    <w:i/>
                    <w:iCs/>
                    <w:sz w:val="16"/>
                    <w:szCs w:val="18"/>
                  </w:rPr>
                </w:pPr>
                <w:r w:rsidRPr="0042346D">
                  <w:rPr>
                    <w:i/>
                    <w:iCs/>
                    <w:sz w:val="16"/>
                    <w:szCs w:val="18"/>
                  </w:rPr>
                  <w:t>N/A</w:t>
                </w:r>
              </w:p>
            </w:tc>
          </w:tr>
          <w:tr w:rsidR="008E7EB2" w:rsidRPr="0042346D" w14:paraId="3BCD059F" w14:textId="77777777" w:rsidTr="00622BF1">
            <w:tc>
              <w:tcPr>
                <w:tcW w:w="1723" w:type="dxa"/>
              </w:tcPr>
              <w:p w14:paraId="7EDA8EDC" w14:textId="77777777" w:rsidR="008E7EB2" w:rsidRPr="0042346D" w:rsidRDefault="008E7EB2" w:rsidP="009212FB">
                <w:pPr>
                  <w:jc w:val="center"/>
                  <w:rPr>
                    <w:i/>
                    <w:iCs/>
                    <w:sz w:val="16"/>
                    <w:szCs w:val="18"/>
                  </w:rPr>
                </w:pPr>
                <m:oMathPara>
                  <m:oMath>
                    <m:r>
                      <w:rPr>
                        <w:rFonts w:ascii="Cambria Math" w:eastAsiaTheme="minorEastAsia" w:hAnsi="Cambria Math"/>
                        <w:sz w:val="16"/>
                        <w:szCs w:val="18"/>
                      </w:rPr>
                      <m:t>dx</m:t>
                    </m:r>
                  </m:oMath>
                </m:oMathPara>
              </w:p>
            </w:tc>
            <w:tc>
              <w:tcPr>
                <w:tcW w:w="4357" w:type="dxa"/>
              </w:tcPr>
              <w:p w14:paraId="21A78CED" w14:textId="77777777" w:rsidR="008E7EB2" w:rsidRPr="0042346D" w:rsidRDefault="008E7EB2" w:rsidP="009212FB">
                <w:pPr>
                  <w:jc w:val="center"/>
                  <w:rPr>
                    <w:i/>
                    <w:iCs/>
                    <w:sz w:val="16"/>
                    <w:szCs w:val="18"/>
                  </w:rPr>
                </w:pPr>
                <w:r w:rsidRPr="0042346D">
                  <w:rPr>
                    <w:i/>
                    <w:iCs/>
                    <w:sz w:val="16"/>
                    <w:szCs w:val="18"/>
                  </w:rPr>
                  <w:t>Thickness in x direction</w:t>
                </w:r>
              </w:p>
            </w:tc>
            <w:tc>
              <w:tcPr>
                <w:tcW w:w="2936" w:type="dxa"/>
              </w:tcPr>
              <w:p w14:paraId="33D63571" w14:textId="77777777" w:rsidR="008E7EB2" w:rsidRPr="0042346D" w:rsidRDefault="008E7EB2" w:rsidP="009212FB">
                <w:pPr>
                  <w:jc w:val="center"/>
                  <w:rPr>
                    <w:i/>
                    <w:iCs/>
                    <w:sz w:val="16"/>
                    <w:szCs w:val="18"/>
                  </w:rPr>
                </w:pPr>
                <w:r w:rsidRPr="0042346D">
                  <w:rPr>
                    <w:i/>
                    <w:iCs/>
                    <w:sz w:val="16"/>
                    <w:szCs w:val="18"/>
                  </w:rPr>
                  <w:t>m</w:t>
                </w:r>
              </w:p>
            </w:tc>
          </w:tr>
          <w:tr w:rsidR="008E7EB2" w:rsidRPr="0042346D" w14:paraId="066429E2" w14:textId="77777777" w:rsidTr="00622BF1">
            <w:tc>
              <w:tcPr>
                <w:tcW w:w="1723" w:type="dxa"/>
              </w:tcPr>
              <w:p w14:paraId="435D68DF" w14:textId="77777777" w:rsidR="008E7EB2" w:rsidRPr="0042346D" w:rsidRDefault="008E7EB2" w:rsidP="009212FB">
                <w:pPr>
                  <w:jc w:val="center"/>
                  <w:rPr>
                    <w:i/>
                    <w:iCs/>
                    <w:sz w:val="16"/>
                    <w:szCs w:val="18"/>
                  </w:rPr>
                </w:pPr>
                <w:r w:rsidRPr="0042346D">
                  <w:rPr>
                    <w:i/>
                    <w:iCs/>
                    <w:sz w:val="16"/>
                    <w:szCs w:val="18"/>
                  </w:rPr>
                  <w:t>A</w:t>
                </w:r>
              </w:p>
            </w:tc>
            <w:tc>
              <w:tcPr>
                <w:tcW w:w="4357" w:type="dxa"/>
              </w:tcPr>
              <w:p w14:paraId="718D111E" w14:textId="77777777" w:rsidR="008E7EB2" w:rsidRPr="0042346D" w:rsidRDefault="008E7EB2" w:rsidP="009212FB">
                <w:pPr>
                  <w:jc w:val="center"/>
                  <w:rPr>
                    <w:i/>
                    <w:iCs/>
                    <w:sz w:val="16"/>
                    <w:szCs w:val="18"/>
                  </w:rPr>
                </w:pPr>
                <w:r w:rsidRPr="0042346D">
                  <w:rPr>
                    <w:i/>
                    <w:iCs/>
                    <w:sz w:val="16"/>
                    <w:szCs w:val="18"/>
                  </w:rPr>
                  <w:t>Cross Section Area</w:t>
                </w:r>
              </w:p>
            </w:tc>
            <w:tc>
              <w:tcPr>
                <w:tcW w:w="2936" w:type="dxa"/>
              </w:tcPr>
              <w:p w14:paraId="4BD6B17F" w14:textId="77777777" w:rsidR="008E7EB2" w:rsidRPr="0042346D" w:rsidRDefault="00C52D28" w:rsidP="009212FB">
                <w:pPr>
                  <w:jc w:val="center"/>
                  <w:rPr>
                    <w:i/>
                    <w:iCs/>
                    <w:sz w:val="16"/>
                    <w:szCs w:val="18"/>
                  </w:rPr>
                </w:pPr>
                <m:oMathPara>
                  <m:oMath>
                    <m:sSup>
                      <m:sSupPr>
                        <m:ctrlPr>
                          <w:rPr>
                            <w:rFonts w:ascii="Cambria Math" w:hAnsi="Cambria Math"/>
                            <w:i/>
                            <w:iCs/>
                            <w:sz w:val="16"/>
                            <w:szCs w:val="18"/>
                          </w:rPr>
                        </m:ctrlPr>
                      </m:sSupPr>
                      <m:e>
                        <m:r>
                          <w:rPr>
                            <w:rFonts w:ascii="Cambria Math" w:hAnsi="Cambria Math"/>
                            <w:sz w:val="16"/>
                            <w:szCs w:val="18"/>
                          </w:rPr>
                          <m:t>m</m:t>
                        </m:r>
                      </m:e>
                      <m:sup>
                        <m:r>
                          <w:rPr>
                            <w:rFonts w:ascii="Cambria Math" w:hAnsi="Cambria Math"/>
                            <w:sz w:val="16"/>
                            <w:szCs w:val="18"/>
                          </w:rPr>
                          <m:t>2</m:t>
                        </m:r>
                      </m:sup>
                    </m:sSup>
                  </m:oMath>
                </m:oMathPara>
              </w:p>
            </w:tc>
          </w:tr>
          <w:tr w:rsidR="008E7EB2" w:rsidRPr="0042346D" w14:paraId="308C09B5" w14:textId="77777777" w:rsidTr="00622BF1">
            <w:tc>
              <w:tcPr>
                <w:tcW w:w="1723" w:type="dxa"/>
              </w:tcPr>
              <w:p w14:paraId="4BA78749" w14:textId="77777777" w:rsidR="008E7EB2" w:rsidRPr="0042346D" w:rsidRDefault="008E7EB2" w:rsidP="009212FB">
                <w:pPr>
                  <w:jc w:val="center"/>
                  <w:rPr>
                    <w:i/>
                    <w:iCs/>
                    <w:sz w:val="16"/>
                    <w:szCs w:val="18"/>
                  </w:rPr>
                </w:pPr>
                <w:r w:rsidRPr="0042346D">
                  <w:rPr>
                    <w:i/>
                    <w:iCs/>
                    <w:sz w:val="16"/>
                    <w:szCs w:val="18"/>
                  </w:rPr>
                  <w:t>A</w:t>
                </w:r>
                <m:oMath>
                  <m:r>
                    <w:rPr>
                      <w:rFonts w:ascii="Cambria Math" w:eastAsiaTheme="minorEastAsia" w:hAnsi="Cambria Math"/>
                      <w:sz w:val="16"/>
                      <w:szCs w:val="18"/>
                    </w:rPr>
                    <m:t>dx</m:t>
                  </m:r>
                </m:oMath>
              </w:p>
            </w:tc>
            <w:tc>
              <w:tcPr>
                <w:tcW w:w="4357" w:type="dxa"/>
              </w:tcPr>
              <w:p w14:paraId="74FDE098" w14:textId="77777777" w:rsidR="008E7EB2" w:rsidRPr="0042346D" w:rsidRDefault="008E7EB2" w:rsidP="009212FB">
                <w:pPr>
                  <w:jc w:val="center"/>
                  <w:rPr>
                    <w:i/>
                    <w:iCs/>
                    <w:sz w:val="16"/>
                    <w:szCs w:val="18"/>
                  </w:rPr>
                </w:pPr>
                <w:r w:rsidRPr="0042346D">
                  <w:rPr>
                    <w:i/>
                    <w:iCs/>
                    <w:sz w:val="16"/>
                    <w:szCs w:val="18"/>
                  </w:rPr>
                  <w:t>Volume</w:t>
                </w:r>
              </w:p>
            </w:tc>
            <w:tc>
              <w:tcPr>
                <w:tcW w:w="2936" w:type="dxa"/>
              </w:tcPr>
              <w:p w14:paraId="4A9E28B2" w14:textId="77777777" w:rsidR="008E7EB2" w:rsidRPr="0042346D" w:rsidRDefault="00C52D28" w:rsidP="009212FB">
                <w:pPr>
                  <w:jc w:val="center"/>
                  <w:rPr>
                    <w:i/>
                    <w:iCs/>
                    <w:sz w:val="16"/>
                    <w:szCs w:val="18"/>
                  </w:rPr>
                </w:pPr>
                <m:oMathPara>
                  <m:oMath>
                    <m:sSup>
                      <m:sSupPr>
                        <m:ctrlPr>
                          <w:rPr>
                            <w:rFonts w:ascii="Cambria Math" w:hAnsi="Cambria Math"/>
                            <w:i/>
                            <w:iCs/>
                            <w:sz w:val="16"/>
                            <w:szCs w:val="18"/>
                          </w:rPr>
                        </m:ctrlPr>
                      </m:sSupPr>
                      <m:e>
                        <m:r>
                          <w:rPr>
                            <w:rFonts w:ascii="Cambria Math" w:hAnsi="Cambria Math"/>
                            <w:sz w:val="16"/>
                            <w:szCs w:val="18"/>
                          </w:rPr>
                          <m:t>m</m:t>
                        </m:r>
                      </m:e>
                      <m:sup>
                        <m:r>
                          <w:rPr>
                            <w:rFonts w:ascii="Cambria Math" w:hAnsi="Cambria Math"/>
                            <w:sz w:val="16"/>
                            <w:szCs w:val="18"/>
                          </w:rPr>
                          <m:t>3</m:t>
                        </m:r>
                      </m:sup>
                    </m:sSup>
                  </m:oMath>
                </m:oMathPara>
              </w:p>
            </w:tc>
          </w:tr>
          <w:tr w:rsidR="008E7EB2" w:rsidRPr="0042346D" w14:paraId="1CEC3567" w14:textId="77777777" w:rsidTr="00622BF1">
            <w:tc>
              <w:tcPr>
                <w:tcW w:w="1723" w:type="dxa"/>
              </w:tcPr>
              <w:p w14:paraId="075D44D1" w14:textId="77777777" w:rsidR="008E7EB2" w:rsidRPr="0042346D" w:rsidRDefault="008E7EB2" w:rsidP="009212FB">
                <w:pPr>
                  <w:jc w:val="center"/>
                  <w:rPr>
                    <w:i/>
                    <w:iCs/>
                    <w:sz w:val="16"/>
                    <w:szCs w:val="18"/>
                  </w:rPr>
                </w:pPr>
                <m:oMathPara>
                  <m:oMath>
                    <m:r>
                      <w:rPr>
                        <w:rFonts w:ascii="Cambria Math" w:hAnsi="Cambria Math"/>
                        <w:sz w:val="16"/>
                        <w:szCs w:val="18"/>
                      </w:rPr>
                      <m:t>Txt</m:t>
                    </m:r>
                  </m:oMath>
                </m:oMathPara>
              </w:p>
            </w:tc>
            <w:tc>
              <w:tcPr>
                <w:tcW w:w="4357" w:type="dxa"/>
              </w:tcPr>
              <w:p w14:paraId="2025B429" w14:textId="77777777" w:rsidR="008E7EB2" w:rsidRPr="0042346D" w:rsidRDefault="008E7EB2" w:rsidP="009212FB">
                <w:pPr>
                  <w:jc w:val="center"/>
                  <w:rPr>
                    <w:i/>
                    <w:iCs/>
                    <w:sz w:val="16"/>
                    <w:szCs w:val="18"/>
                  </w:rPr>
                </w:pPr>
                <w:r w:rsidRPr="0042346D">
                  <w:rPr>
                    <w:i/>
                    <w:iCs/>
                    <w:sz w:val="16"/>
                    <w:szCs w:val="18"/>
                  </w:rPr>
                  <w:t>Temperature Function of position and time</w:t>
                </w:r>
              </w:p>
            </w:tc>
            <w:tc>
              <w:tcPr>
                <w:tcW w:w="2936" w:type="dxa"/>
              </w:tcPr>
              <w:p w14:paraId="617D3F24" w14:textId="77777777" w:rsidR="008E7EB2" w:rsidRPr="0042346D" w:rsidRDefault="008E7EB2" w:rsidP="009212FB">
                <w:pPr>
                  <w:jc w:val="center"/>
                  <w:rPr>
                    <w:i/>
                    <w:iCs/>
                    <w:sz w:val="16"/>
                    <w:szCs w:val="18"/>
                  </w:rPr>
                </w:pPr>
                <m:oMathPara>
                  <m:oMath>
                    <m:r>
                      <w:rPr>
                        <w:rFonts w:ascii="Cambria Math" w:hAnsi="Cambria Math"/>
                        <w:sz w:val="16"/>
                        <w:szCs w:val="18"/>
                      </w:rPr>
                      <m:t>°C</m:t>
                    </m:r>
                  </m:oMath>
                </m:oMathPara>
              </w:p>
            </w:tc>
          </w:tr>
          <w:tr w:rsidR="008E7EB2" w:rsidRPr="0042346D" w14:paraId="34FC487E" w14:textId="77777777" w:rsidTr="00622BF1">
            <w:tc>
              <w:tcPr>
                <w:tcW w:w="1723" w:type="dxa"/>
              </w:tcPr>
              <w:p w14:paraId="2CC9646B" w14:textId="77777777" w:rsidR="008E7EB2" w:rsidRPr="0042346D" w:rsidRDefault="00C52D28" w:rsidP="009212FB">
                <w:pPr>
                  <w:jc w:val="center"/>
                  <w:rPr>
                    <w:i/>
                    <w:iCs/>
                    <w:sz w:val="16"/>
                    <w:szCs w:val="18"/>
                  </w:rPr>
                </w:pPr>
                <m:oMathPara>
                  <m:oMath>
                    <m:sSub>
                      <m:sSubPr>
                        <m:ctrlPr>
                          <w:rPr>
                            <w:rFonts w:ascii="Cambria Math" w:hAnsi="Cambria Math"/>
                            <w:i/>
                            <w:iCs/>
                            <w:sz w:val="16"/>
                            <w:szCs w:val="18"/>
                          </w:rPr>
                        </m:ctrlPr>
                      </m:sSubPr>
                      <m:e>
                        <m:r>
                          <w:rPr>
                            <w:rFonts w:ascii="Cambria Math" w:hAnsi="Cambria Math"/>
                            <w:sz w:val="16"/>
                            <w:szCs w:val="18"/>
                          </w:rPr>
                          <m:t>q</m:t>
                        </m:r>
                      </m:e>
                      <m:sub>
                        <m:r>
                          <w:rPr>
                            <w:rFonts w:ascii="Cambria Math" w:hAnsi="Cambria Math"/>
                            <w:sz w:val="16"/>
                            <w:szCs w:val="18"/>
                          </w:rPr>
                          <m:t>x</m:t>
                        </m:r>
                      </m:sub>
                    </m:sSub>
                  </m:oMath>
                </m:oMathPara>
              </w:p>
            </w:tc>
            <w:tc>
              <w:tcPr>
                <w:tcW w:w="4357" w:type="dxa"/>
              </w:tcPr>
              <w:p w14:paraId="451E38F5" w14:textId="77777777" w:rsidR="008E7EB2" w:rsidRPr="0042346D" w:rsidRDefault="008E7EB2" w:rsidP="009212FB">
                <w:pPr>
                  <w:jc w:val="center"/>
                  <w:rPr>
                    <w:i/>
                    <w:iCs/>
                    <w:sz w:val="16"/>
                    <w:szCs w:val="18"/>
                  </w:rPr>
                </w:pPr>
                <w:r w:rsidRPr="0042346D">
                  <w:rPr>
                    <w:i/>
                    <w:iCs/>
                    <w:sz w:val="16"/>
                    <w:szCs w:val="18"/>
                  </w:rPr>
                  <w:t>Energy at Position x</w:t>
                </w:r>
              </w:p>
            </w:tc>
            <w:tc>
              <w:tcPr>
                <w:tcW w:w="2936" w:type="dxa"/>
              </w:tcPr>
              <w:p w14:paraId="337BF1E9" w14:textId="77777777" w:rsidR="008E7EB2" w:rsidRPr="0042346D" w:rsidRDefault="008E7EB2" w:rsidP="009212FB">
                <w:pPr>
                  <w:jc w:val="center"/>
                  <w:rPr>
                    <w:i/>
                    <w:iCs/>
                    <w:sz w:val="16"/>
                    <w:szCs w:val="18"/>
                  </w:rPr>
                </w:pPr>
                <w:r w:rsidRPr="0042346D">
                  <w:rPr>
                    <w:i/>
                    <w:iCs/>
                    <w:sz w:val="16"/>
                    <w:szCs w:val="18"/>
                  </w:rPr>
                  <w:t>J</w:t>
                </w:r>
              </w:p>
            </w:tc>
          </w:tr>
          <w:tr w:rsidR="008E7EB2" w:rsidRPr="0042346D" w14:paraId="5936C4A7" w14:textId="77777777" w:rsidTr="00622BF1">
            <w:tc>
              <w:tcPr>
                <w:tcW w:w="1723" w:type="dxa"/>
              </w:tcPr>
              <w:p w14:paraId="4D75E33D" w14:textId="77777777" w:rsidR="008E7EB2" w:rsidRPr="0042346D" w:rsidRDefault="00C52D28" w:rsidP="009212FB">
                <w:pPr>
                  <w:jc w:val="center"/>
                  <w:rPr>
                    <w:i/>
                    <w:iCs/>
                    <w:sz w:val="16"/>
                    <w:szCs w:val="18"/>
                  </w:rPr>
                </w:pPr>
                <m:oMathPara>
                  <m:oMath>
                    <m:sSub>
                      <m:sSubPr>
                        <m:ctrlPr>
                          <w:rPr>
                            <w:rFonts w:ascii="Cambria Math" w:hAnsi="Cambria Math"/>
                            <w:i/>
                            <w:iCs/>
                            <w:sz w:val="16"/>
                            <w:szCs w:val="18"/>
                          </w:rPr>
                        </m:ctrlPr>
                      </m:sSubPr>
                      <m:e>
                        <m:r>
                          <w:rPr>
                            <w:rFonts w:ascii="Cambria Math" w:hAnsi="Cambria Math"/>
                            <w:sz w:val="16"/>
                            <w:szCs w:val="18"/>
                          </w:rPr>
                          <m:t>q</m:t>
                        </m:r>
                      </m:e>
                      <m:sub>
                        <m:r>
                          <w:rPr>
                            <w:rFonts w:ascii="Cambria Math" w:hAnsi="Cambria Math"/>
                            <w:sz w:val="16"/>
                            <w:szCs w:val="18"/>
                          </w:rPr>
                          <m:t>x+dx</m:t>
                        </m:r>
                      </m:sub>
                    </m:sSub>
                  </m:oMath>
                </m:oMathPara>
              </w:p>
            </w:tc>
            <w:tc>
              <w:tcPr>
                <w:tcW w:w="4357" w:type="dxa"/>
              </w:tcPr>
              <w:p w14:paraId="3E9B705B" w14:textId="77777777" w:rsidR="008E7EB2" w:rsidRPr="0042346D" w:rsidRDefault="008E7EB2" w:rsidP="009212FB">
                <w:pPr>
                  <w:jc w:val="center"/>
                  <w:rPr>
                    <w:i/>
                    <w:iCs/>
                    <w:sz w:val="16"/>
                    <w:szCs w:val="18"/>
                  </w:rPr>
                </w:pPr>
                <w:r w:rsidRPr="0042346D">
                  <w:rPr>
                    <w:i/>
                    <w:iCs/>
                    <w:sz w:val="16"/>
                    <w:szCs w:val="18"/>
                  </w:rPr>
                  <w:t>Energy out at position x</w:t>
                </w:r>
              </w:p>
            </w:tc>
            <w:tc>
              <w:tcPr>
                <w:tcW w:w="2936" w:type="dxa"/>
              </w:tcPr>
              <w:p w14:paraId="6C321AB0" w14:textId="77777777" w:rsidR="008E7EB2" w:rsidRPr="0042346D" w:rsidRDefault="008E7EB2" w:rsidP="009212FB">
                <w:pPr>
                  <w:jc w:val="center"/>
                  <w:rPr>
                    <w:i/>
                    <w:iCs/>
                    <w:sz w:val="16"/>
                    <w:szCs w:val="18"/>
                  </w:rPr>
                </w:pPr>
                <w:r w:rsidRPr="0042346D">
                  <w:rPr>
                    <w:i/>
                    <w:iCs/>
                    <w:sz w:val="16"/>
                    <w:szCs w:val="18"/>
                  </w:rPr>
                  <w:t>J</w:t>
                </w:r>
              </w:p>
            </w:tc>
          </w:tr>
          <w:tr w:rsidR="008E7EB2" w:rsidRPr="0042346D" w14:paraId="15573BE0" w14:textId="77777777" w:rsidTr="00622BF1">
            <w:tc>
              <w:tcPr>
                <w:tcW w:w="1723" w:type="dxa"/>
              </w:tcPr>
              <w:p w14:paraId="2523181B" w14:textId="77777777" w:rsidR="008E7EB2" w:rsidRPr="0042346D" w:rsidRDefault="008E7EB2" w:rsidP="009212FB">
                <w:pPr>
                  <w:jc w:val="center"/>
                  <w:rPr>
                    <w:i/>
                    <w:iCs/>
                    <w:sz w:val="16"/>
                    <w:szCs w:val="18"/>
                  </w:rPr>
                </w:pPr>
                <m:oMathPara>
                  <m:oMath>
                    <m:r>
                      <w:rPr>
                        <w:rFonts w:ascii="Cambria Math" w:eastAsiaTheme="minorEastAsia" w:hAnsi="Cambria Math"/>
                        <w:color w:val="000000" w:themeColor="text1"/>
                        <w:sz w:val="16"/>
                        <w:szCs w:val="18"/>
                      </w:rPr>
                      <m:t>ρ</m:t>
                    </m:r>
                  </m:oMath>
                </m:oMathPara>
              </w:p>
            </w:tc>
            <w:tc>
              <w:tcPr>
                <w:tcW w:w="4357" w:type="dxa"/>
              </w:tcPr>
              <w:p w14:paraId="4E608AB1" w14:textId="77777777" w:rsidR="008E7EB2" w:rsidRPr="0042346D" w:rsidRDefault="008E7EB2" w:rsidP="009212FB">
                <w:pPr>
                  <w:jc w:val="center"/>
                  <w:rPr>
                    <w:i/>
                    <w:iCs/>
                    <w:sz w:val="16"/>
                    <w:szCs w:val="18"/>
                  </w:rPr>
                </w:pPr>
                <w:r w:rsidRPr="0042346D">
                  <w:rPr>
                    <w:i/>
                    <w:iCs/>
                    <w:sz w:val="16"/>
                    <w:szCs w:val="18"/>
                  </w:rPr>
                  <w:t>Density</w:t>
                </w:r>
              </w:p>
            </w:tc>
            <w:tc>
              <w:tcPr>
                <w:tcW w:w="2936" w:type="dxa"/>
              </w:tcPr>
              <w:p w14:paraId="68B57BB2" w14:textId="77777777" w:rsidR="008E7EB2" w:rsidRPr="0042346D" w:rsidRDefault="008E7EB2" w:rsidP="009212FB">
                <w:pPr>
                  <w:jc w:val="center"/>
                  <w:rPr>
                    <w:i/>
                    <w:iCs/>
                    <w:sz w:val="16"/>
                    <w:szCs w:val="18"/>
                  </w:rPr>
                </w:pPr>
                <m:oMathPara>
                  <m:oMath>
                    <m:r>
                      <w:rPr>
                        <w:rFonts w:ascii="Cambria Math" w:hAnsi="Cambria Math"/>
                        <w:sz w:val="16"/>
                        <w:szCs w:val="18"/>
                      </w:rPr>
                      <m:t>kg/</m:t>
                    </m:r>
                    <m:sSup>
                      <m:sSupPr>
                        <m:ctrlPr>
                          <w:rPr>
                            <w:rFonts w:ascii="Cambria Math" w:hAnsi="Cambria Math"/>
                            <w:i/>
                            <w:iCs/>
                            <w:sz w:val="16"/>
                            <w:szCs w:val="18"/>
                          </w:rPr>
                        </m:ctrlPr>
                      </m:sSupPr>
                      <m:e>
                        <m:r>
                          <w:rPr>
                            <w:rFonts w:ascii="Cambria Math" w:hAnsi="Cambria Math"/>
                            <w:sz w:val="16"/>
                            <w:szCs w:val="18"/>
                          </w:rPr>
                          <m:t>m</m:t>
                        </m:r>
                      </m:e>
                      <m:sup>
                        <m:r>
                          <w:rPr>
                            <w:rFonts w:ascii="Cambria Math" w:hAnsi="Cambria Math"/>
                            <w:sz w:val="16"/>
                            <w:szCs w:val="18"/>
                          </w:rPr>
                          <m:t>3</m:t>
                        </m:r>
                      </m:sup>
                    </m:sSup>
                  </m:oMath>
                </m:oMathPara>
              </w:p>
            </w:tc>
          </w:tr>
          <w:tr w:rsidR="008E7EB2" w:rsidRPr="0042346D" w14:paraId="5F156661" w14:textId="77777777" w:rsidTr="00622BF1">
            <w:tc>
              <w:tcPr>
                <w:tcW w:w="1723" w:type="dxa"/>
              </w:tcPr>
              <w:p w14:paraId="4EA0BC8B" w14:textId="77777777" w:rsidR="008E7EB2" w:rsidRPr="0042346D" w:rsidRDefault="008E7EB2" w:rsidP="009212FB">
                <w:pPr>
                  <w:jc w:val="center"/>
                  <w:rPr>
                    <w:i/>
                    <w:iCs/>
                    <w:sz w:val="16"/>
                    <w:szCs w:val="18"/>
                  </w:rPr>
                </w:pPr>
                <w:r w:rsidRPr="0042346D">
                  <w:rPr>
                    <w:i/>
                    <w:iCs/>
                    <w:sz w:val="16"/>
                    <w:szCs w:val="18"/>
                  </w:rPr>
                  <w:t>c</w:t>
                </w:r>
              </w:p>
            </w:tc>
            <w:tc>
              <w:tcPr>
                <w:tcW w:w="4357" w:type="dxa"/>
              </w:tcPr>
              <w:p w14:paraId="076DF4DE" w14:textId="77777777" w:rsidR="008E7EB2" w:rsidRPr="0042346D" w:rsidRDefault="008E7EB2" w:rsidP="009212FB">
                <w:pPr>
                  <w:jc w:val="center"/>
                  <w:rPr>
                    <w:i/>
                    <w:iCs/>
                    <w:sz w:val="16"/>
                    <w:szCs w:val="18"/>
                  </w:rPr>
                </w:pPr>
                <w:r w:rsidRPr="0042346D">
                  <w:rPr>
                    <w:i/>
                    <w:iCs/>
                    <w:sz w:val="16"/>
                    <w:szCs w:val="18"/>
                  </w:rPr>
                  <w:t>Specific Heat Capacity</w:t>
                </w:r>
              </w:p>
            </w:tc>
            <w:tc>
              <w:tcPr>
                <w:tcW w:w="2936" w:type="dxa"/>
              </w:tcPr>
              <w:p w14:paraId="2057B05B" w14:textId="77777777" w:rsidR="008E7EB2" w:rsidRPr="0042346D" w:rsidRDefault="008E7EB2" w:rsidP="009212FB">
                <w:pPr>
                  <w:jc w:val="center"/>
                  <w:rPr>
                    <w:i/>
                    <w:iCs/>
                    <w:sz w:val="16"/>
                    <w:szCs w:val="18"/>
                  </w:rPr>
                </w:pPr>
                <m:oMathPara>
                  <m:oMath>
                    <m:r>
                      <w:rPr>
                        <w:rFonts w:ascii="Cambria Math" w:hAnsi="Cambria Math"/>
                        <w:sz w:val="16"/>
                        <w:szCs w:val="18"/>
                      </w:rPr>
                      <m:t>J/kg.C</m:t>
                    </m:r>
                  </m:oMath>
                </m:oMathPara>
              </w:p>
            </w:tc>
          </w:tr>
          <w:tr w:rsidR="008E7EB2" w:rsidRPr="0042346D" w14:paraId="3EB98F5E" w14:textId="77777777" w:rsidTr="00622BF1">
            <w:tc>
              <w:tcPr>
                <w:tcW w:w="1723" w:type="dxa"/>
              </w:tcPr>
              <w:p w14:paraId="5305707A" w14:textId="77777777" w:rsidR="008E7EB2" w:rsidRPr="0042346D" w:rsidRDefault="00C52D28" w:rsidP="009212FB">
                <w:pPr>
                  <w:jc w:val="center"/>
                  <w:rPr>
                    <w:i/>
                    <w:iCs/>
                    <w:sz w:val="16"/>
                    <w:szCs w:val="18"/>
                  </w:rPr>
                </w:pPr>
                <m:oMathPara>
                  <m:oMath>
                    <m:f>
                      <m:fPr>
                        <m:ctrlPr>
                          <w:rPr>
                            <w:rFonts w:ascii="Cambria Math" w:eastAsiaTheme="minorEastAsia" w:hAnsi="Cambria Math"/>
                            <w:i/>
                            <w:iCs/>
                            <w:color w:val="000000" w:themeColor="text1"/>
                            <w:sz w:val="16"/>
                            <w:szCs w:val="18"/>
                          </w:rPr>
                        </m:ctrlPr>
                      </m:fPr>
                      <m:num>
                        <m:r>
                          <w:rPr>
                            <w:rFonts w:ascii="Cambria Math" w:eastAsiaTheme="minorEastAsia" w:hAnsi="Cambria Math"/>
                            <w:color w:val="000000" w:themeColor="text1"/>
                            <w:sz w:val="16"/>
                            <w:szCs w:val="18"/>
                          </w:rPr>
                          <m:t>δT</m:t>
                        </m:r>
                      </m:num>
                      <m:den>
                        <m:r>
                          <w:rPr>
                            <w:rFonts w:ascii="Cambria Math" w:eastAsiaTheme="minorEastAsia" w:hAnsi="Cambria Math"/>
                            <w:color w:val="000000" w:themeColor="text1"/>
                            <w:sz w:val="16"/>
                            <w:szCs w:val="18"/>
                          </w:rPr>
                          <m:t>δt</m:t>
                        </m:r>
                      </m:den>
                    </m:f>
                  </m:oMath>
                </m:oMathPara>
              </w:p>
            </w:tc>
            <w:tc>
              <w:tcPr>
                <w:tcW w:w="4357" w:type="dxa"/>
              </w:tcPr>
              <w:p w14:paraId="12B8DEFA" w14:textId="77777777" w:rsidR="008E7EB2" w:rsidRPr="0042346D" w:rsidRDefault="008E7EB2" w:rsidP="009212FB">
                <w:pPr>
                  <w:jc w:val="center"/>
                  <w:rPr>
                    <w:i/>
                    <w:iCs/>
                    <w:sz w:val="16"/>
                    <w:szCs w:val="18"/>
                  </w:rPr>
                </w:pPr>
                <w:r w:rsidRPr="0042346D">
                  <w:rPr>
                    <w:i/>
                    <w:iCs/>
                    <w:sz w:val="16"/>
                    <w:szCs w:val="18"/>
                  </w:rPr>
                  <w:t>Temperature Gradient</w:t>
                </w:r>
              </w:p>
            </w:tc>
            <w:tc>
              <w:tcPr>
                <w:tcW w:w="2936" w:type="dxa"/>
              </w:tcPr>
              <w:p w14:paraId="594ECA73" w14:textId="77777777" w:rsidR="008E7EB2" w:rsidRPr="0042346D" w:rsidRDefault="008E7EB2" w:rsidP="009212FB">
                <w:pPr>
                  <w:jc w:val="center"/>
                  <w:rPr>
                    <w:i/>
                    <w:iCs/>
                    <w:sz w:val="16"/>
                    <w:szCs w:val="18"/>
                  </w:rPr>
                </w:pPr>
                <w:r w:rsidRPr="0042346D">
                  <w:rPr>
                    <w:i/>
                    <w:iCs/>
                    <w:sz w:val="16"/>
                    <w:szCs w:val="18"/>
                  </w:rPr>
                  <w:t>N/A</w:t>
                </w:r>
              </w:p>
            </w:tc>
          </w:tr>
          <w:tr w:rsidR="008E7EB2" w:rsidRPr="0042346D" w14:paraId="3CCA38AA" w14:textId="77777777" w:rsidTr="00622BF1">
            <w:tc>
              <w:tcPr>
                <w:tcW w:w="1723" w:type="dxa"/>
              </w:tcPr>
              <w:p w14:paraId="6FBDF112" w14:textId="77777777" w:rsidR="008E7EB2" w:rsidRPr="0042346D" w:rsidRDefault="008E7EB2" w:rsidP="009212FB">
                <w:pPr>
                  <w:jc w:val="center"/>
                  <w:rPr>
                    <w:i/>
                    <w:iCs/>
                    <w:sz w:val="16"/>
                    <w:szCs w:val="18"/>
                  </w:rPr>
                </w:pPr>
                <m:oMathPara>
                  <m:oMath>
                    <m:r>
                      <w:rPr>
                        <w:rFonts w:ascii="Cambria Math" w:hAnsi="Cambria Math"/>
                        <w:sz w:val="16"/>
                        <w:szCs w:val="18"/>
                      </w:rPr>
                      <m:t>α</m:t>
                    </m:r>
                  </m:oMath>
                </m:oMathPara>
              </w:p>
            </w:tc>
            <w:tc>
              <w:tcPr>
                <w:tcW w:w="4357" w:type="dxa"/>
              </w:tcPr>
              <w:p w14:paraId="64D63D44" w14:textId="77777777" w:rsidR="008E7EB2" w:rsidRPr="0042346D" w:rsidRDefault="008E7EB2" w:rsidP="009212FB">
                <w:pPr>
                  <w:jc w:val="center"/>
                  <w:rPr>
                    <w:i/>
                    <w:iCs/>
                    <w:sz w:val="16"/>
                    <w:szCs w:val="18"/>
                  </w:rPr>
                </w:pPr>
                <w:r w:rsidRPr="0042346D">
                  <w:rPr>
                    <w:i/>
                    <w:iCs/>
                    <w:sz w:val="16"/>
                    <w:szCs w:val="18"/>
                  </w:rPr>
                  <w:t>Thermal Diffusivity</w:t>
                </w:r>
              </w:p>
            </w:tc>
            <w:tc>
              <w:tcPr>
                <w:tcW w:w="2936" w:type="dxa"/>
              </w:tcPr>
              <w:p w14:paraId="09F951F7" w14:textId="77777777" w:rsidR="008E7EB2" w:rsidRPr="0042346D" w:rsidRDefault="00C52D28" w:rsidP="009212FB">
                <w:pPr>
                  <w:jc w:val="center"/>
                  <w:rPr>
                    <w:i/>
                    <w:iCs/>
                    <w:sz w:val="16"/>
                    <w:szCs w:val="18"/>
                  </w:rPr>
                </w:pPr>
                <m:oMathPara>
                  <m:oMath>
                    <m:sSup>
                      <m:sSupPr>
                        <m:ctrlPr>
                          <w:rPr>
                            <w:rFonts w:ascii="Cambria Math" w:hAnsi="Cambria Math"/>
                            <w:i/>
                            <w:iCs/>
                            <w:sz w:val="16"/>
                            <w:szCs w:val="18"/>
                          </w:rPr>
                        </m:ctrlPr>
                      </m:sSupPr>
                      <m:e>
                        <m:r>
                          <w:rPr>
                            <w:rFonts w:ascii="Cambria Math" w:hAnsi="Cambria Math"/>
                            <w:sz w:val="16"/>
                            <w:szCs w:val="18"/>
                          </w:rPr>
                          <m:t>m</m:t>
                        </m:r>
                      </m:e>
                      <m:sup>
                        <m:r>
                          <w:rPr>
                            <w:rFonts w:ascii="Cambria Math" w:hAnsi="Cambria Math"/>
                            <w:sz w:val="16"/>
                            <w:szCs w:val="18"/>
                          </w:rPr>
                          <m:t>2</m:t>
                        </m:r>
                      </m:sup>
                    </m:sSup>
                    <m:r>
                      <w:rPr>
                        <w:rFonts w:ascii="Cambria Math" w:hAnsi="Cambria Math"/>
                        <w:sz w:val="16"/>
                        <w:szCs w:val="18"/>
                      </w:rPr>
                      <m:t>/s</m:t>
                    </m:r>
                  </m:oMath>
                </m:oMathPara>
              </w:p>
            </w:tc>
          </w:tr>
          <w:tr w:rsidR="008E7EB2" w:rsidRPr="0042346D" w14:paraId="4092DCC7" w14:textId="77777777" w:rsidTr="00622BF1">
            <w:tc>
              <w:tcPr>
                <w:tcW w:w="1723" w:type="dxa"/>
              </w:tcPr>
              <w:p w14:paraId="34EC939F" w14:textId="77777777" w:rsidR="008E7EB2" w:rsidRPr="0042346D" w:rsidRDefault="008E7EB2" w:rsidP="009212FB">
                <w:pPr>
                  <w:jc w:val="center"/>
                  <w:rPr>
                    <w:i/>
                    <w:iCs/>
                    <w:sz w:val="16"/>
                    <w:szCs w:val="18"/>
                  </w:rPr>
                </w:pPr>
                <m:oMathPara>
                  <m:oMath>
                    <m:r>
                      <w:rPr>
                        <w:rFonts w:ascii="Cambria Math" w:hAnsi="Cambria Math"/>
                        <w:sz w:val="16"/>
                        <w:szCs w:val="18"/>
                      </w:rPr>
                      <m:t>dy</m:t>
                    </m:r>
                  </m:oMath>
                </m:oMathPara>
              </w:p>
            </w:tc>
            <w:tc>
              <w:tcPr>
                <w:tcW w:w="4357" w:type="dxa"/>
              </w:tcPr>
              <w:p w14:paraId="72E807A3" w14:textId="77777777" w:rsidR="008E7EB2" w:rsidRPr="0042346D" w:rsidRDefault="008E7EB2" w:rsidP="009212FB">
                <w:pPr>
                  <w:jc w:val="center"/>
                  <w:rPr>
                    <w:i/>
                    <w:iCs/>
                    <w:sz w:val="16"/>
                    <w:szCs w:val="18"/>
                  </w:rPr>
                </w:pPr>
                <w:r w:rsidRPr="0042346D">
                  <w:rPr>
                    <w:i/>
                    <w:iCs/>
                    <w:sz w:val="16"/>
                    <w:szCs w:val="18"/>
                  </w:rPr>
                  <w:t>Height in y direction</w:t>
                </w:r>
              </w:p>
            </w:tc>
            <w:tc>
              <w:tcPr>
                <w:tcW w:w="2936" w:type="dxa"/>
              </w:tcPr>
              <w:p w14:paraId="4A79DFFD" w14:textId="77777777" w:rsidR="008E7EB2" w:rsidRPr="0042346D" w:rsidRDefault="008E7EB2" w:rsidP="009212FB">
                <w:pPr>
                  <w:jc w:val="center"/>
                  <w:rPr>
                    <w:i/>
                    <w:iCs/>
                    <w:sz w:val="16"/>
                    <w:szCs w:val="18"/>
                  </w:rPr>
                </w:pPr>
                <w:r w:rsidRPr="0042346D">
                  <w:rPr>
                    <w:i/>
                    <w:iCs/>
                    <w:sz w:val="16"/>
                    <w:szCs w:val="18"/>
                  </w:rPr>
                  <w:t>m</w:t>
                </w:r>
              </w:p>
            </w:tc>
          </w:tr>
          <w:tr w:rsidR="008E7EB2" w:rsidRPr="0042346D" w14:paraId="3AD727EF" w14:textId="77777777" w:rsidTr="00622BF1">
            <w:tc>
              <w:tcPr>
                <w:tcW w:w="1723" w:type="dxa"/>
              </w:tcPr>
              <w:p w14:paraId="5D2C9F66" w14:textId="77777777" w:rsidR="008E7EB2" w:rsidRPr="0042346D" w:rsidRDefault="008E7EB2" w:rsidP="009212FB">
                <w:pPr>
                  <w:jc w:val="center"/>
                  <w:rPr>
                    <w:i/>
                    <w:iCs/>
                    <w:sz w:val="16"/>
                    <w:szCs w:val="18"/>
                  </w:rPr>
                </w:pPr>
                <m:oMathPara>
                  <m:oMath>
                    <m:r>
                      <w:rPr>
                        <w:rFonts w:ascii="Cambria Math" w:eastAsiaTheme="minorEastAsia" w:hAnsi="Cambria Math"/>
                        <w:sz w:val="16"/>
                        <w:szCs w:val="18"/>
                      </w:rPr>
                      <m:t>f(x)</m:t>
                    </m:r>
                  </m:oMath>
                </m:oMathPara>
              </w:p>
            </w:tc>
            <w:tc>
              <w:tcPr>
                <w:tcW w:w="4357" w:type="dxa"/>
              </w:tcPr>
              <w:p w14:paraId="13EBF57B" w14:textId="77777777" w:rsidR="008E7EB2" w:rsidRPr="0042346D" w:rsidRDefault="008E7EB2" w:rsidP="009212FB">
                <w:pPr>
                  <w:jc w:val="center"/>
                  <w:rPr>
                    <w:i/>
                    <w:iCs/>
                    <w:sz w:val="16"/>
                    <w:szCs w:val="18"/>
                  </w:rPr>
                </w:pPr>
                <w:r w:rsidRPr="0042346D">
                  <w:rPr>
                    <w:i/>
                    <w:iCs/>
                    <w:sz w:val="16"/>
                    <w:szCs w:val="18"/>
                  </w:rPr>
                  <w:t>Taylor Series Function</w:t>
                </w:r>
              </w:p>
            </w:tc>
            <w:tc>
              <w:tcPr>
                <w:tcW w:w="2936" w:type="dxa"/>
              </w:tcPr>
              <w:p w14:paraId="5E3538F6" w14:textId="77777777" w:rsidR="008E7EB2" w:rsidRPr="0042346D" w:rsidRDefault="008E7EB2" w:rsidP="009212FB">
                <w:pPr>
                  <w:jc w:val="center"/>
                  <w:rPr>
                    <w:i/>
                    <w:iCs/>
                    <w:sz w:val="16"/>
                    <w:szCs w:val="18"/>
                  </w:rPr>
                </w:pPr>
                <w:r w:rsidRPr="0042346D">
                  <w:rPr>
                    <w:i/>
                    <w:iCs/>
                    <w:sz w:val="16"/>
                    <w:szCs w:val="18"/>
                  </w:rPr>
                  <w:t>N/A</w:t>
                </w:r>
              </w:p>
            </w:tc>
          </w:tr>
          <w:tr w:rsidR="008E7EB2" w:rsidRPr="0042346D" w14:paraId="357E8B9C" w14:textId="77777777" w:rsidTr="00622BF1">
            <w:tc>
              <w:tcPr>
                <w:tcW w:w="1723" w:type="dxa"/>
              </w:tcPr>
              <w:p w14:paraId="6B23CB3F" w14:textId="77777777" w:rsidR="008E7EB2" w:rsidRPr="0042346D" w:rsidRDefault="00C52D28" w:rsidP="009212FB">
                <w:pPr>
                  <w:jc w:val="center"/>
                  <w:rPr>
                    <w:i/>
                    <w:iCs/>
                    <w:sz w:val="16"/>
                    <w:szCs w:val="18"/>
                  </w:rPr>
                </w:pPr>
                <m:oMathPara>
                  <m:oMath>
                    <m:sSub>
                      <m:sSubPr>
                        <m:ctrlPr>
                          <w:rPr>
                            <w:rFonts w:ascii="Cambria Math" w:hAnsi="Cambria Math"/>
                            <w:i/>
                            <w:iCs/>
                            <w:sz w:val="16"/>
                            <w:szCs w:val="18"/>
                          </w:rPr>
                        </m:ctrlPr>
                      </m:sSubPr>
                      <m:e>
                        <m:r>
                          <w:rPr>
                            <w:rFonts w:ascii="Cambria Math" w:hAnsi="Cambria Math"/>
                            <w:sz w:val="16"/>
                            <w:szCs w:val="18"/>
                          </w:rPr>
                          <m:t>x</m:t>
                        </m:r>
                      </m:e>
                      <m:sub>
                        <m:r>
                          <w:rPr>
                            <w:rFonts w:ascii="Cambria Math" w:hAnsi="Cambria Math"/>
                            <w:sz w:val="16"/>
                            <w:szCs w:val="18"/>
                          </w:rPr>
                          <m:t>0</m:t>
                        </m:r>
                      </m:sub>
                    </m:sSub>
                  </m:oMath>
                </m:oMathPara>
              </w:p>
            </w:tc>
            <w:tc>
              <w:tcPr>
                <w:tcW w:w="4357" w:type="dxa"/>
              </w:tcPr>
              <w:p w14:paraId="57391E68" w14:textId="77777777" w:rsidR="008E7EB2" w:rsidRPr="0042346D" w:rsidRDefault="008E7EB2" w:rsidP="009212FB">
                <w:pPr>
                  <w:jc w:val="center"/>
                  <w:rPr>
                    <w:i/>
                    <w:iCs/>
                    <w:sz w:val="16"/>
                    <w:szCs w:val="18"/>
                  </w:rPr>
                </w:pPr>
                <w:r w:rsidRPr="0042346D">
                  <w:rPr>
                    <w:i/>
                    <w:iCs/>
                    <w:sz w:val="16"/>
                    <w:szCs w:val="18"/>
                  </w:rPr>
                  <w:t>Point where x = 0</w:t>
                </w:r>
              </w:p>
            </w:tc>
            <w:tc>
              <w:tcPr>
                <w:tcW w:w="2936" w:type="dxa"/>
              </w:tcPr>
              <w:p w14:paraId="455052A0" w14:textId="77777777" w:rsidR="008E7EB2" w:rsidRPr="0042346D" w:rsidRDefault="008E7EB2" w:rsidP="009212FB">
                <w:pPr>
                  <w:jc w:val="center"/>
                  <w:rPr>
                    <w:i/>
                    <w:iCs/>
                    <w:sz w:val="16"/>
                    <w:szCs w:val="18"/>
                  </w:rPr>
                </w:pPr>
                <w:r w:rsidRPr="0042346D">
                  <w:rPr>
                    <w:i/>
                    <w:iCs/>
                    <w:sz w:val="16"/>
                    <w:szCs w:val="18"/>
                  </w:rPr>
                  <w:t>N/A</w:t>
                </w:r>
              </w:p>
            </w:tc>
          </w:tr>
          <w:tr w:rsidR="008E7EB2" w:rsidRPr="0042346D" w14:paraId="48B38905" w14:textId="77777777" w:rsidTr="00622BF1">
            <w:tc>
              <w:tcPr>
                <w:tcW w:w="1723" w:type="dxa"/>
              </w:tcPr>
              <w:p w14:paraId="52BE9E16" w14:textId="77777777" w:rsidR="008E7EB2" w:rsidRPr="0042346D" w:rsidRDefault="00C52D28" w:rsidP="009212FB">
                <w:pPr>
                  <w:jc w:val="center"/>
                  <w:rPr>
                    <w:i/>
                    <w:iCs/>
                    <w:sz w:val="16"/>
                    <w:szCs w:val="18"/>
                  </w:rPr>
                </w:pPr>
                <m:oMathPara>
                  <m:oMath>
                    <m:sSub>
                      <m:sSubPr>
                        <m:ctrlPr>
                          <w:rPr>
                            <w:rFonts w:ascii="Cambria Math" w:hAnsi="Cambria Math"/>
                            <w:i/>
                            <w:iCs/>
                            <w:sz w:val="16"/>
                            <w:szCs w:val="18"/>
                          </w:rPr>
                        </m:ctrlPr>
                      </m:sSubPr>
                      <m:e>
                        <m:r>
                          <w:rPr>
                            <w:rFonts w:ascii="Cambria Math" w:hAnsi="Cambria Math"/>
                            <w:sz w:val="16"/>
                            <w:szCs w:val="18"/>
                          </w:rPr>
                          <m:t>x</m:t>
                        </m:r>
                      </m:e>
                      <m:sub>
                        <m:r>
                          <w:rPr>
                            <w:rFonts w:ascii="Cambria Math" w:hAnsi="Cambria Math"/>
                            <w:sz w:val="16"/>
                            <w:szCs w:val="18"/>
                          </w:rPr>
                          <m:t>0</m:t>
                        </m:r>
                      </m:sub>
                    </m:sSub>
                    <m:r>
                      <w:rPr>
                        <w:rFonts w:ascii="Cambria Math" w:hAnsi="Cambria Math"/>
                        <w:sz w:val="16"/>
                        <w:szCs w:val="18"/>
                      </w:rPr>
                      <m:t>+h</m:t>
                    </m:r>
                  </m:oMath>
                </m:oMathPara>
              </w:p>
            </w:tc>
            <w:tc>
              <w:tcPr>
                <w:tcW w:w="4357" w:type="dxa"/>
              </w:tcPr>
              <w:p w14:paraId="75C39798" w14:textId="77777777" w:rsidR="008E7EB2" w:rsidRPr="0042346D" w:rsidRDefault="008E7EB2" w:rsidP="009212FB">
                <w:pPr>
                  <w:jc w:val="center"/>
                  <w:rPr>
                    <w:i/>
                    <w:iCs/>
                    <w:sz w:val="16"/>
                    <w:szCs w:val="18"/>
                  </w:rPr>
                </w:pPr>
                <w:r w:rsidRPr="0042346D">
                  <w:rPr>
                    <w:i/>
                    <w:iCs/>
                    <w:sz w:val="16"/>
                    <w:szCs w:val="18"/>
                  </w:rPr>
                  <w:t>Nearby point</w:t>
                </w:r>
              </w:p>
            </w:tc>
            <w:tc>
              <w:tcPr>
                <w:tcW w:w="2936" w:type="dxa"/>
              </w:tcPr>
              <w:p w14:paraId="6B9B87BF" w14:textId="77777777" w:rsidR="008E7EB2" w:rsidRPr="0042346D" w:rsidRDefault="008E7EB2" w:rsidP="009212FB">
                <w:pPr>
                  <w:jc w:val="center"/>
                  <w:rPr>
                    <w:i/>
                    <w:iCs/>
                    <w:sz w:val="16"/>
                    <w:szCs w:val="18"/>
                  </w:rPr>
                </w:pPr>
                <w:r w:rsidRPr="0042346D">
                  <w:rPr>
                    <w:i/>
                    <w:iCs/>
                    <w:sz w:val="16"/>
                    <w:szCs w:val="18"/>
                  </w:rPr>
                  <w:t>N/A</w:t>
                </w:r>
              </w:p>
            </w:tc>
          </w:tr>
          <w:tr w:rsidR="008E7EB2" w:rsidRPr="0042346D" w14:paraId="74D8BFDD" w14:textId="77777777" w:rsidTr="00622BF1">
            <w:tc>
              <w:tcPr>
                <w:tcW w:w="1723" w:type="dxa"/>
              </w:tcPr>
              <w:p w14:paraId="2A9C6E8B" w14:textId="77777777" w:rsidR="008E7EB2" w:rsidRPr="0042346D" w:rsidRDefault="00C52D28" w:rsidP="009212FB">
                <w:pPr>
                  <w:jc w:val="center"/>
                  <w:rPr>
                    <w:i/>
                    <w:iCs/>
                    <w:sz w:val="16"/>
                    <w:szCs w:val="18"/>
                  </w:rPr>
                </w:pPr>
                <m:oMathPara>
                  <m:oMath>
                    <m:sSup>
                      <m:sSupPr>
                        <m:ctrlPr>
                          <w:rPr>
                            <w:rFonts w:ascii="Cambria Math" w:hAnsi="Cambria Math"/>
                            <w:i/>
                            <w:iCs/>
                            <w:sz w:val="16"/>
                            <w:szCs w:val="18"/>
                          </w:rPr>
                        </m:ctrlPr>
                      </m:sSupPr>
                      <m:e>
                        <m:r>
                          <w:rPr>
                            <w:rFonts w:ascii="Cambria Math" w:hAnsi="Cambria Math"/>
                            <w:sz w:val="16"/>
                            <w:szCs w:val="18"/>
                          </w:rPr>
                          <m:t>f</m:t>
                        </m:r>
                      </m:e>
                      <m:sup>
                        <m:r>
                          <w:rPr>
                            <w:rFonts w:ascii="Cambria Math" w:hAnsi="Cambria Math"/>
                            <w:sz w:val="16"/>
                            <w:szCs w:val="18"/>
                          </w:rPr>
                          <m:t>'</m:t>
                        </m:r>
                      </m:sup>
                    </m:sSup>
                    <m:d>
                      <m:dPr>
                        <m:ctrlPr>
                          <w:rPr>
                            <w:rFonts w:ascii="Cambria Math" w:hAnsi="Cambria Math"/>
                            <w:i/>
                            <w:iCs/>
                            <w:sz w:val="16"/>
                            <w:szCs w:val="18"/>
                          </w:rPr>
                        </m:ctrlPr>
                      </m:dPr>
                      <m:e>
                        <m:sSub>
                          <m:sSubPr>
                            <m:ctrlPr>
                              <w:rPr>
                                <w:rFonts w:ascii="Cambria Math" w:hAnsi="Cambria Math"/>
                                <w:i/>
                                <w:iCs/>
                                <w:sz w:val="16"/>
                                <w:szCs w:val="18"/>
                              </w:rPr>
                            </m:ctrlPr>
                          </m:sSubPr>
                          <m:e>
                            <m:r>
                              <w:rPr>
                                <w:rFonts w:ascii="Cambria Math" w:hAnsi="Cambria Math"/>
                                <w:sz w:val="16"/>
                                <w:szCs w:val="18"/>
                              </w:rPr>
                              <m:t>x</m:t>
                            </m:r>
                          </m:e>
                          <m:sub>
                            <m:r>
                              <w:rPr>
                                <w:rFonts w:ascii="Cambria Math" w:hAnsi="Cambria Math"/>
                                <w:sz w:val="16"/>
                                <w:szCs w:val="18"/>
                              </w:rPr>
                              <m:t>0</m:t>
                            </m:r>
                          </m:sub>
                        </m:sSub>
                      </m:e>
                    </m:d>
                  </m:oMath>
                </m:oMathPara>
              </w:p>
            </w:tc>
            <w:tc>
              <w:tcPr>
                <w:tcW w:w="4357" w:type="dxa"/>
              </w:tcPr>
              <w:p w14:paraId="4E498949" w14:textId="77777777" w:rsidR="008E7EB2" w:rsidRPr="0042346D" w:rsidRDefault="008E7EB2" w:rsidP="009212FB">
                <w:pPr>
                  <w:jc w:val="center"/>
                  <w:rPr>
                    <w:i/>
                    <w:iCs/>
                    <w:sz w:val="16"/>
                    <w:szCs w:val="18"/>
                  </w:rPr>
                </w:pPr>
                <w:r w:rsidRPr="0042346D">
                  <w:rPr>
                    <w:i/>
                    <w:iCs/>
                    <w:sz w:val="16"/>
                    <w:szCs w:val="18"/>
                  </w:rPr>
                  <w:t>Finite Difference Approximation</w:t>
                </w:r>
              </w:p>
            </w:tc>
            <w:tc>
              <w:tcPr>
                <w:tcW w:w="2936" w:type="dxa"/>
              </w:tcPr>
              <w:p w14:paraId="76249799" w14:textId="77777777" w:rsidR="008E7EB2" w:rsidRPr="0042346D" w:rsidRDefault="008E7EB2" w:rsidP="009212FB">
                <w:pPr>
                  <w:jc w:val="center"/>
                  <w:rPr>
                    <w:i/>
                    <w:iCs/>
                    <w:sz w:val="16"/>
                    <w:szCs w:val="18"/>
                  </w:rPr>
                </w:pPr>
                <w:r w:rsidRPr="0042346D">
                  <w:rPr>
                    <w:i/>
                    <w:iCs/>
                    <w:sz w:val="16"/>
                    <w:szCs w:val="18"/>
                  </w:rPr>
                  <w:t>N/A</w:t>
                </w:r>
              </w:p>
            </w:tc>
          </w:tr>
          <w:tr w:rsidR="008E7EB2" w:rsidRPr="0042346D" w14:paraId="6D3B66C6" w14:textId="77777777" w:rsidTr="00622BF1">
            <w:tc>
              <w:tcPr>
                <w:tcW w:w="1723" w:type="dxa"/>
              </w:tcPr>
              <w:p w14:paraId="3A458815" w14:textId="77777777" w:rsidR="008E7EB2" w:rsidRPr="0042346D" w:rsidRDefault="008E7EB2" w:rsidP="009212FB">
                <w:pPr>
                  <w:jc w:val="center"/>
                  <w:rPr>
                    <w:i/>
                    <w:iCs/>
                    <w:sz w:val="16"/>
                    <w:szCs w:val="18"/>
                  </w:rPr>
                </w:pPr>
                <m:oMathPara>
                  <m:oMath>
                    <m:r>
                      <w:rPr>
                        <w:rFonts w:ascii="Cambria Math" w:hAnsi="Cambria Math"/>
                        <w:sz w:val="16"/>
                        <w:szCs w:val="18"/>
                      </w:rPr>
                      <m:t>h=∆x=∆y</m:t>
                    </m:r>
                  </m:oMath>
                </m:oMathPara>
              </w:p>
            </w:tc>
            <w:tc>
              <w:tcPr>
                <w:tcW w:w="4357" w:type="dxa"/>
              </w:tcPr>
              <w:p w14:paraId="18825EC7" w14:textId="77777777" w:rsidR="008E7EB2" w:rsidRPr="0042346D" w:rsidRDefault="008E7EB2" w:rsidP="009212FB">
                <w:pPr>
                  <w:jc w:val="center"/>
                  <w:rPr>
                    <w:i/>
                    <w:iCs/>
                    <w:sz w:val="16"/>
                    <w:szCs w:val="18"/>
                  </w:rPr>
                </w:pPr>
                <w:r w:rsidRPr="0042346D">
                  <w:rPr>
                    <w:i/>
                    <w:iCs/>
                    <w:sz w:val="16"/>
                    <w:szCs w:val="18"/>
                  </w:rPr>
                  <w:t>Grid Spacing</w:t>
                </w:r>
              </w:p>
            </w:tc>
            <w:tc>
              <w:tcPr>
                <w:tcW w:w="2936" w:type="dxa"/>
              </w:tcPr>
              <w:p w14:paraId="5C7AC744" w14:textId="77777777" w:rsidR="008E7EB2" w:rsidRPr="0042346D" w:rsidRDefault="008E7EB2" w:rsidP="009212FB">
                <w:pPr>
                  <w:jc w:val="center"/>
                  <w:rPr>
                    <w:i/>
                    <w:iCs/>
                    <w:sz w:val="16"/>
                    <w:szCs w:val="18"/>
                  </w:rPr>
                </w:pPr>
                <w:r w:rsidRPr="0042346D">
                  <w:rPr>
                    <w:i/>
                    <w:iCs/>
                    <w:sz w:val="16"/>
                    <w:szCs w:val="18"/>
                  </w:rPr>
                  <w:t>M</w:t>
                </w:r>
              </w:p>
            </w:tc>
          </w:tr>
          <w:tr w:rsidR="008E7EB2" w:rsidRPr="0042346D" w14:paraId="2091910D" w14:textId="77777777" w:rsidTr="00622BF1">
            <w:tc>
              <w:tcPr>
                <w:tcW w:w="1723" w:type="dxa"/>
              </w:tcPr>
              <w:p w14:paraId="1AE2A96D" w14:textId="77777777" w:rsidR="008E7EB2" w:rsidRPr="0042346D" w:rsidRDefault="008E7EB2" w:rsidP="009212FB">
                <w:pPr>
                  <w:jc w:val="center"/>
                  <w:rPr>
                    <w:i/>
                    <w:iCs/>
                    <w:sz w:val="16"/>
                    <w:szCs w:val="18"/>
                  </w:rPr>
                </w:pPr>
                <w:r w:rsidRPr="0042346D">
                  <w:rPr>
                    <w:i/>
                    <w:iCs/>
                    <w:sz w:val="16"/>
                    <w:szCs w:val="18"/>
                  </w:rPr>
                  <w:t>P</w:t>
                </w:r>
              </w:p>
            </w:tc>
            <w:tc>
              <w:tcPr>
                <w:tcW w:w="4357" w:type="dxa"/>
              </w:tcPr>
              <w:p w14:paraId="048A78DE" w14:textId="77777777" w:rsidR="008E7EB2" w:rsidRPr="0042346D" w:rsidRDefault="008E7EB2" w:rsidP="009212FB">
                <w:pPr>
                  <w:jc w:val="center"/>
                  <w:rPr>
                    <w:i/>
                    <w:iCs/>
                    <w:sz w:val="16"/>
                    <w:szCs w:val="18"/>
                  </w:rPr>
                </w:pPr>
                <w:r w:rsidRPr="0042346D">
                  <w:rPr>
                    <w:i/>
                    <w:iCs/>
                    <w:sz w:val="16"/>
                    <w:szCs w:val="18"/>
                  </w:rPr>
                  <w:t>Boundaries around a Point</w:t>
                </w:r>
              </w:p>
            </w:tc>
            <w:tc>
              <w:tcPr>
                <w:tcW w:w="2936" w:type="dxa"/>
              </w:tcPr>
              <w:p w14:paraId="4F4B8DF3" w14:textId="77777777" w:rsidR="008E7EB2" w:rsidRPr="0042346D" w:rsidRDefault="008E7EB2" w:rsidP="009212FB">
                <w:pPr>
                  <w:jc w:val="center"/>
                  <w:rPr>
                    <w:i/>
                    <w:iCs/>
                    <w:sz w:val="16"/>
                    <w:szCs w:val="18"/>
                  </w:rPr>
                </w:pPr>
                <w:r w:rsidRPr="0042346D">
                  <w:rPr>
                    <w:i/>
                    <w:iCs/>
                    <w:sz w:val="16"/>
                    <w:szCs w:val="18"/>
                  </w:rPr>
                  <w:t>N, E, S, W</w:t>
                </w:r>
              </w:p>
            </w:tc>
          </w:tr>
          <w:tr w:rsidR="008E7EB2" w:rsidRPr="0042346D" w14:paraId="26524E58" w14:textId="77777777" w:rsidTr="00622BF1">
            <w:tc>
              <w:tcPr>
                <w:tcW w:w="1723" w:type="dxa"/>
              </w:tcPr>
              <w:p w14:paraId="0B76572C" w14:textId="77777777" w:rsidR="008E7EB2" w:rsidRPr="0042346D" w:rsidRDefault="008E7EB2" w:rsidP="009212FB">
                <w:pPr>
                  <w:jc w:val="center"/>
                  <w:rPr>
                    <w:i/>
                    <w:iCs/>
                    <w:sz w:val="16"/>
                    <w:szCs w:val="18"/>
                  </w:rPr>
                </w:pPr>
                <m:oMathPara>
                  <m:oMath>
                    <m:r>
                      <w:rPr>
                        <w:rFonts w:ascii="Cambria Math" w:hAnsi="Cambria Math"/>
                        <w:sz w:val="16"/>
                        <w:szCs w:val="18"/>
                      </w:rPr>
                      <m:t>∆t</m:t>
                    </m:r>
                  </m:oMath>
                </m:oMathPara>
              </w:p>
            </w:tc>
            <w:tc>
              <w:tcPr>
                <w:tcW w:w="4357" w:type="dxa"/>
              </w:tcPr>
              <w:p w14:paraId="55FAF658" w14:textId="77777777" w:rsidR="008E7EB2" w:rsidRPr="0042346D" w:rsidRDefault="008E7EB2" w:rsidP="009212FB">
                <w:pPr>
                  <w:jc w:val="center"/>
                  <w:rPr>
                    <w:i/>
                    <w:iCs/>
                    <w:sz w:val="16"/>
                    <w:szCs w:val="18"/>
                  </w:rPr>
                </w:pPr>
                <w:r w:rsidRPr="0042346D">
                  <w:rPr>
                    <w:i/>
                    <w:iCs/>
                    <w:sz w:val="16"/>
                    <w:szCs w:val="18"/>
                  </w:rPr>
                  <w:t>Time Step</w:t>
                </w:r>
              </w:p>
            </w:tc>
            <w:tc>
              <w:tcPr>
                <w:tcW w:w="2936" w:type="dxa"/>
              </w:tcPr>
              <w:p w14:paraId="17C97320" w14:textId="77777777" w:rsidR="008E7EB2" w:rsidRPr="0042346D" w:rsidRDefault="008E7EB2" w:rsidP="009212FB">
                <w:pPr>
                  <w:jc w:val="center"/>
                  <w:rPr>
                    <w:i/>
                    <w:iCs/>
                    <w:sz w:val="16"/>
                    <w:szCs w:val="18"/>
                  </w:rPr>
                </w:pPr>
                <w:r w:rsidRPr="0042346D">
                  <w:rPr>
                    <w:i/>
                    <w:iCs/>
                    <w:sz w:val="16"/>
                    <w:szCs w:val="18"/>
                  </w:rPr>
                  <w:t>S</w:t>
                </w:r>
              </w:p>
            </w:tc>
          </w:tr>
          <w:tr w:rsidR="008E7EB2" w:rsidRPr="0042346D" w14:paraId="1D108A84" w14:textId="77777777" w:rsidTr="00622BF1">
            <w:tc>
              <w:tcPr>
                <w:tcW w:w="1723" w:type="dxa"/>
              </w:tcPr>
              <w:p w14:paraId="3E9456E4" w14:textId="77777777" w:rsidR="008E7EB2" w:rsidRPr="0042346D" w:rsidRDefault="00C52D28" w:rsidP="009212FB">
                <w:pPr>
                  <w:jc w:val="center"/>
                  <w:rPr>
                    <w:i/>
                    <w:iCs/>
                    <w:sz w:val="16"/>
                    <w:szCs w:val="18"/>
                  </w:rPr>
                </w:pPr>
                <m:oMathPara>
                  <m:oMath>
                    <m:sSub>
                      <m:sSubPr>
                        <m:ctrlPr>
                          <w:rPr>
                            <w:rFonts w:ascii="Cambria Math" w:hAnsi="Cambria Math"/>
                            <w:i/>
                            <w:iCs/>
                            <w:sz w:val="16"/>
                            <w:szCs w:val="18"/>
                          </w:rPr>
                        </m:ctrlPr>
                      </m:sSubPr>
                      <m:e>
                        <m:r>
                          <w:rPr>
                            <w:rFonts w:ascii="Cambria Math" w:hAnsi="Cambria Math"/>
                            <w:sz w:val="16"/>
                            <w:szCs w:val="18"/>
                          </w:rPr>
                          <m:t>x</m:t>
                        </m:r>
                      </m:e>
                      <m:sub>
                        <m:r>
                          <w:rPr>
                            <w:rFonts w:ascii="Cambria Math" w:hAnsi="Cambria Math"/>
                            <w:sz w:val="16"/>
                            <w:szCs w:val="18"/>
                          </w:rPr>
                          <m:t>i</m:t>
                        </m:r>
                      </m:sub>
                    </m:sSub>
                  </m:oMath>
                </m:oMathPara>
              </w:p>
            </w:tc>
            <w:tc>
              <w:tcPr>
                <w:tcW w:w="4357" w:type="dxa"/>
              </w:tcPr>
              <w:p w14:paraId="5BD64942" w14:textId="77777777" w:rsidR="008E7EB2" w:rsidRPr="0042346D" w:rsidRDefault="008E7EB2" w:rsidP="009212FB">
                <w:pPr>
                  <w:jc w:val="center"/>
                  <w:rPr>
                    <w:i/>
                    <w:iCs/>
                    <w:sz w:val="16"/>
                    <w:szCs w:val="18"/>
                  </w:rPr>
                </w:pPr>
                <w:r w:rsidRPr="0042346D">
                  <w:rPr>
                    <w:i/>
                    <w:iCs/>
                    <w:sz w:val="16"/>
                    <w:szCs w:val="18"/>
                  </w:rPr>
                  <w:t>X coordinates</w:t>
                </w:r>
              </w:p>
            </w:tc>
            <w:tc>
              <w:tcPr>
                <w:tcW w:w="2936" w:type="dxa"/>
              </w:tcPr>
              <w:p w14:paraId="46C5606A" w14:textId="77777777" w:rsidR="008E7EB2" w:rsidRPr="0042346D" w:rsidRDefault="008E7EB2" w:rsidP="009212FB">
                <w:pPr>
                  <w:jc w:val="center"/>
                  <w:rPr>
                    <w:i/>
                    <w:iCs/>
                    <w:sz w:val="16"/>
                    <w:szCs w:val="18"/>
                  </w:rPr>
                </w:pPr>
                <w:r w:rsidRPr="0042346D">
                  <w:rPr>
                    <w:i/>
                    <w:iCs/>
                    <w:sz w:val="16"/>
                    <w:szCs w:val="18"/>
                  </w:rPr>
                  <w:t>m</w:t>
                </w:r>
              </w:p>
            </w:tc>
          </w:tr>
          <w:tr w:rsidR="008E7EB2" w:rsidRPr="0042346D" w14:paraId="6FE38889" w14:textId="77777777" w:rsidTr="00622BF1">
            <w:tc>
              <w:tcPr>
                <w:tcW w:w="1723" w:type="dxa"/>
              </w:tcPr>
              <w:p w14:paraId="1E9EB2C9" w14:textId="77777777" w:rsidR="008E7EB2" w:rsidRPr="0042346D" w:rsidRDefault="00C52D28" w:rsidP="009212FB">
                <w:pPr>
                  <w:jc w:val="center"/>
                  <w:rPr>
                    <w:i/>
                    <w:iCs/>
                    <w:sz w:val="16"/>
                    <w:szCs w:val="18"/>
                  </w:rPr>
                </w:pPr>
                <m:oMathPara>
                  <m:oMath>
                    <m:sSub>
                      <m:sSubPr>
                        <m:ctrlPr>
                          <w:rPr>
                            <w:rFonts w:ascii="Cambria Math" w:hAnsi="Cambria Math"/>
                            <w:i/>
                            <w:iCs/>
                            <w:sz w:val="16"/>
                            <w:szCs w:val="18"/>
                          </w:rPr>
                        </m:ctrlPr>
                      </m:sSubPr>
                      <m:e>
                        <m:r>
                          <w:rPr>
                            <w:rFonts w:ascii="Cambria Math" w:hAnsi="Cambria Math"/>
                            <w:sz w:val="16"/>
                            <w:szCs w:val="18"/>
                          </w:rPr>
                          <m:t>y</m:t>
                        </m:r>
                      </m:e>
                      <m:sub>
                        <m:r>
                          <w:rPr>
                            <w:rFonts w:ascii="Cambria Math" w:hAnsi="Cambria Math"/>
                            <w:sz w:val="16"/>
                            <w:szCs w:val="18"/>
                          </w:rPr>
                          <m:t>j</m:t>
                        </m:r>
                      </m:sub>
                    </m:sSub>
                  </m:oMath>
                </m:oMathPara>
              </w:p>
            </w:tc>
            <w:tc>
              <w:tcPr>
                <w:tcW w:w="4357" w:type="dxa"/>
              </w:tcPr>
              <w:p w14:paraId="493D91C6" w14:textId="77777777" w:rsidR="008E7EB2" w:rsidRPr="0042346D" w:rsidRDefault="008E7EB2" w:rsidP="009212FB">
                <w:pPr>
                  <w:jc w:val="center"/>
                  <w:rPr>
                    <w:i/>
                    <w:iCs/>
                    <w:sz w:val="16"/>
                    <w:szCs w:val="18"/>
                  </w:rPr>
                </w:pPr>
                <w:r w:rsidRPr="0042346D">
                  <w:rPr>
                    <w:i/>
                    <w:iCs/>
                    <w:sz w:val="16"/>
                    <w:szCs w:val="18"/>
                  </w:rPr>
                  <w:t>Y coordinates</w:t>
                </w:r>
              </w:p>
            </w:tc>
            <w:tc>
              <w:tcPr>
                <w:tcW w:w="2936" w:type="dxa"/>
              </w:tcPr>
              <w:p w14:paraId="5A0E4114" w14:textId="77777777" w:rsidR="008E7EB2" w:rsidRPr="0042346D" w:rsidRDefault="008E7EB2" w:rsidP="009212FB">
                <w:pPr>
                  <w:jc w:val="center"/>
                  <w:rPr>
                    <w:i/>
                    <w:iCs/>
                    <w:sz w:val="16"/>
                    <w:szCs w:val="18"/>
                  </w:rPr>
                </w:pPr>
                <w:r w:rsidRPr="0042346D">
                  <w:rPr>
                    <w:i/>
                    <w:iCs/>
                    <w:sz w:val="16"/>
                    <w:szCs w:val="18"/>
                  </w:rPr>
                  <w:t>m</w:t>
                </w:r>
              </w:p>
            </w:tc>
          </w:tr>
          <w:tr w:rsidR="008E7EB2" w:rsidRPr="0042346D" w14:paraId="34FB8C84" w14:textId="77777777" w:rsidTr="00622BF1">
            <w:tc>
              <w:tcPr>
                <w:tcW w:w="1723" w:type="dxa"/>
              </w:tcPr>
              <w:p w14:paraId="06F9DBAC" w14:textId="77777777" w:rsidR="008E7EB2" w:rsidRPr="0042346D" w:rsidRDefault="00C52D28" w:rsidP="009212FB">
                <w:pPr>
                  <w:jc w:val="center"/>
                  <w:rPr>
                    <w:i/>
                    <w:iCs/>
                    <w:sz w:val="16"/>
                    <w:szCs w:val="18"/>
                  </w:rPr>
                </w:pPr>
                <m:oMathPara>
                  <m:oMath>
                    <m:sSup>
                      <m:sSupPr>
                        <m:ctrlPr>
                          <w:rPr>
                            <w:rFonts w:ascii="Cambria Math" w:hAnsi="Cambria Math"/>
                            <w:i/>
                            <w:iCs/>
                            <w:sz w:val="16"/>
                            <w:szCs w:val="18"/>
                          </w:rPr>
                        </m:ctrlPr>
                      </m:sSupPr>
                      <m:e>
                        <m:r>
                          <w:rPr>
                            <w:rFonts w:ascii="Cambria Math" w:hAnsi="Cambria Math"/>
                            <w:sz w:val="16"/>
                            <w:szCs w:val="18"/>
                          </w:rPr>
                          <m:t>t</m:t>
                        </m:r>
                      </m:e>
                      <m:sup>
                        <m:r>
                          <w:rPr>
                            <w:rFonts w:ascii="Cambria Math" w:hAnsi="Cambria Math"/>
                            <w:sz w:val="16"/>
                            <w:szCs w:val="18"/>
                          </w:rPr>
                          <m:t>n</m:t>
                        </m:r>
                      </m:sup>
                    </m:sSup>
                  </m:oMath>
                </m:oMathPara>
              </w:p>
            </w:tc>
            <w:tc>
              <w:tcPr>
                <w:tcW w:w="4357" w:type="dxa"/>
              </w:tcPr>
              <w:p w14:paraId="3A6CF82D" w14:textId="77777777" w:rsidR="008E7EB2" w:rsidRPr="0042346D" w:rsidRDefault="008E7EB2" w:rsidP="009212FB">
                <w:pPr>
                  <w:jc w:val="center"/>
                  <w:rPr>
                    <w:i/>
                    <w:iCs/>
                    <w:sz w:val="16"/>
                    <w:szCs w:val="18"/>
                  </w:rPr>
                </w:pPr>
                <w:r w:rsidRPr="0042346D">
                  <w:rPr>
                    <w:i/>
                    <w:iCs/>
                    <w:sz w:val="16"/>
                    <w:szCs w:val="18"/>
                  </w:rPr>
                  <w:t>Temporal Discretisation</w:t>
                </w:r>
              </w:p>
            </w:tc>
            <w:tc>
              <w:tcPr>
                <w:tcW w:w="2936" w:type="dxa"/>
              </w:tcPr>
              <w:p w14:paraId="0179B403" w14:textId="77777777" w:rsidR="008E7EB2" w:rsidRPr="0042346D" w:rsidRDefault="008E7EB2" w:rsidP="009212FB">
                <w:pPr>
                  <w:jc w:val="center"/>
                  <w:rPr>
                    <w:i/>
                    <w:iCs/>
                    <w:sz w:val="16"/>
                    <w:szCs w:val="18"/>
                  </w:rPr>
                </w:pPr>
                <w:r w:rsidRPr="0042346D">
                  <w:rPr>
                    <w:i/>
                    <w:iCs/>
                    <w:sz w:val="16"/>
                    <w:szCs w:val="18"/>
                  </w:rPr>
                  <w:t>N/A</w:t>
                </w:r>
              </w:p>
            </w:tc>
          </w:tr>
          <w:tr w:rsidR="008E7EB2" w:rsidRPr="0042346D" w14:paraId="149F23E4" w14:textId="77777777" w:rsidTr="00622BF1">
            <w:tc>
              <w:tcPr>
                <w:tcW w:w="1723" w:type="dxa"/>
              </w:tcPr>
              <w:p w14:paraId="314A6AFD" w14:textId="77777777" w:rsidR="008E7EB2" w:rsidRPr="0042346D" w:rsidRDefault="008E7EB2" w:rsidP="009212FB">
                <w:pPr>
                  <w:jc w:val="center"/>
                  <w:rPr>
                    <w:rFonts w:eastAsia="Aptos" w:cs="Times New Roman"/>
                    <w:i/>
                    <w:iCs/>
                    <w:sz w:val="16"/>
                    <w:szCs w:val="18"/>
                  </w:rPr>
                </w:pPr>
                <m:oMathPara>
                  <m:oMath>
                    <m:r>
                      <w:rPr>
                        <w:rFonts w:ascii="Cambria Math" w:eastAsia="Aptos" w:hAnsi="Cambria Math" w:cs="Times New Roman"/>
                        <w:sz w:val="16"/>
                        <w:szCs w:val="18"/>
                      </w:rPr>
                      <m:t>Fo</m:t>
                    </m:r>
                  </m:oMath>
                </m:oMathPara>
              </w:p>
            </w:tc>
            <w:tc>
              <w:tcPr>
                <w:tcW w:w="4357" w:type="dxa"/>
              </w:tcPr>
              <w:p w14:paraId="0EF73262" w14:textId="77777777" w:rsidR="008E7EB2" w:rsidRPr="0042346D" w:rsidRDefault="008E7EB2" w:rsidP="009212FB">
                <w:pPr>
                  <w:jc w:val="center"/>
                  <w:rPr>
                    <w:i/>
                    <w:iCs/>
                    <w:sz w:val="16"/>
                    <w:szCs w:val="18"/>
                  </w:rPr>
                </w:pPr>
                <w:r w:rsidRPr="0042346D">
                  <w:rPr>
                    <w:i/>
                    <w:iCs/>
                    <w:sz w:val="16"/>
                    <w:szCs w:val="18"/>
                  </w:rPr>
                  <w:t>Fourier Number</w:t>
                </w:r>
              </w:p>
            </w:tc>
            <w:tc>
              <w:tcPr>
                <w:tcW w:w="2936" w:type="dxa"/>
              </w:tcPr>
              <w:p w14:paraId="3C5499DA" w14:textId="77777777" w:rsidR="008E7EB2" w:rsidRPr="0042346D" w:rsidRDefault="008E7EB2" w:rsidP="009212FB">
                <w:pPr>
                  <w:jc w:val="center"/>
                  <w:rPr>
                    <w:i/>
                    <w:iCs/>
                    <w:sz w:val="16"/>
                    <w:szCs w:val="18"/>
                  </w:rPr>
                </w:pPr>
                <w:r w:rsidRPr="0042346D">
                  <w:rPr>
                    <w:i/>
                    <w:iCs/>
                    <w:sz w:val="16"/>
                    <w:szCs w:val="18"/>
                  </w:rPr>
                  <w:t>N/A</w:t>
                </w:r>
              </w:p>
            </w:tc>
          </w:tr>
          <w:tr w:rsidR="008E7EB2" w:rsidRPr="0042346D" w14:paraId="4096F82C" w14:textId="77777777" w:rsidTr="00622BF1">
            <w:tc>
              <w:tcPr>
                <w:tcW w:w="1723" w:type="dxa"/>
              </w:tcPr>
              <w:p w14:paraId="38309BF9" w14:textId="77777777" w:rsidR="008E7EB2" w:rsidRPr="0042346D" w:rsidRDefault="008E7EB2" w:rsidP="009212FB">
                <w:pPr>
                  <w:jc w:val="center"/>
                  <w:rPr>
                    <w:rFonts w:eastAsia="Aptos" w:cs="Times New Roman"/>
                    <w:i/>
                    <w:iCs/>
                    <w:sz w:val="16"/>
                    <w:szCs w:val="18"/>
                  </w:rPr>
                </w:pPr>
                <w:r w:rsidRPr="0042346D">
                  <w:rPr>
                    <w:rFonts w:eastAsia="Aptos" w:cs="Times New Roman"/>
                    <w:i/>
                    <w:iCs/>
                    <w:sz w:val="16"/>
                    <w:szCs w:val="18"/>
                  </w:rPr>
                  <w:t>k</w:t>
                </w:r>
              </w:p>
            </w:tc>
            <w:tc>
              <w:tcPr>
                <w:tcW w:w="4357" w:type="dxa"/>
              </w:tcPr>
              <w:p w14:paraId="3BDC7780" w14:textId="77777777" w:rsidR="008E7EB2" w:rsidRPr="0042346D" w:rsidRDefault="008E7EB2" w:rsidP="009212FB">
                <w:pPr>
                  <w:jc w:val="center"/>
                  <w:rPr>
                    <w:i/>
                    <w:iCs/>
                    <w:sz w:val="16"/>
                    <w:szCs w:val="18"/>
                  </w:rPr>
                </w:pPr>
                <w:r w:rsidRPr="0042346D">
                  <w:rPr>
                    <w:i/>
                    <w:iCs/>
                    <w:sz w:val="16"/>
                    <w:szCs w:val="18"/>
                  </w:rPr>
                  <w:t>Thermal Conductivity</w:t>
                </w:r>
              </w:p>
            </w:tc>
            <w:tc>
              <w:tcPr>
                <w:tcW w:w="2936" w:type="dxa"/>
              </w:tcPr>
              <w:p w14:paraId="13E12D63" w14:textId="77777777" w:rsidR="008E7EB2" w:rsidRPr="0042346D" w:rsidRDefault="008E7EB2" w:rsidP="009212FB">
                <w:pPr>
                  <w:jc w:val="center"/>
                  <w:rPr>
                    <w:i/>
                    <w:iCs/>
                    <w:sz w:val="16"/>
                    <w:szCs w:val="18"/>
                  </w:rPr>
                </w:pPr>
                <m:oMathPara>
                  <m:oMath>
                    <m:r>
                      <w:rPr>
                        <w:rFonts w:ascii="Cambria Math" w:hAnsi="Cambria Math"/>
                        <w:sz w:val="16"/>
                        <w:szCs w:val="18"/>
                      </w:rPr>
                      <m:t>W/m.c</m:t>
                    </m:r>
                  </m:oMath>
                </m:oMathPara>
              </w:p>
            </w:tc>
          </w:tr>
          <w:tr w:rsidR="008E7EB2" w:rsidRPr="0042346D" w14:paraId="31757CD5" w14:textId="77777777" w:rsidTr="00622BF1">
            <w:tc>
              <w:tcPr>
                <w:tcW w:w="1723" w:type="dxa"/>
              </w:tcPr>
              <w:p w14:paraId="7ABB7537" w14:textId="77777777" w:rsidR="008E7EB2" w:rsidRPr="0042346D" w:rsidRDefault="008E7EB2" w:rsidP="009212FB">
                <w:pPr>
                  <w:jc w:val="center"/>
                  <w:rPr>
                    <w:rFonts w:eastAsia="Aptos" w:cs="Times New Roman"/>
                    <w:i/>
                    <w:iCs/>
                    <w:sz w:val="16"/>
                    <w:szCs w:val="18"/>
                  </w:rPr>
                </w:pPr>
                <w:r w:rsidRPr="0042346D">
                  <w:rPr>
                    <w:rFonts w:eastAsia="Aptos" w:cs="Times New Roman"/>
                    <w:i/>
                    <w:iCs/>
                    <w:sz w:val="16"/>
                    <w:szCs w:val="18"/>
                  </w:rPr>
                  <w:t>T(</w:t>
                </w:r>
                <w:proofErr w:type="spellStart"/>
                <w:proofErr w:type="gramStart"/>
                <w:r w:rsidRPr="0042346D">
                  <w:rPr>
                    <w:rFonts w:eastAsia="Aptos" w:cs="Times New Roman"/>
                    <w:i/>
                    <w:iCs/>
                    <w:sz w:val="16"/>
                    <w:szCs w:val="18"/>
                  </w:rPr>
                  <w:t>x,y</w:t>
                </w:r>
                <w:proofErr w:type="spellEnd"/>
                <w:proofErr w:type="gramEnd"/>
                <w:r w:rsidRPr="0042346D">
                  <w:rPr>
                    <w:rFonts w:eastAsia="Aptos" w:cs="Times New Roman"/>
                    <w:i/>
                    <w:iCs/>
                    <w:sz w:val="16"/>
                    <w:szCs w:val="18"/>
                  </w:rPr>
                  <w:t>)</w:t>
                </w:r>
              </w:p>
            </w:tc>
            <w:tc>
              <w:tcPr>
                <w:tcW w:w="4357" w:type="dxa"/>
              </w:tcPr>
              <w:p w14:paraId="048CB8E5" w14:textId="009FBD87" w:rsidR="008E7EB2" w:rsidRPr="0042346D" w:rsidRDefault="008E7EB2" w:rsidP="009212FB">
                <w:pPr>
                  <w:jc w:val="center"/>
                  <w:rPr>
                    <w:i/>
                    <w:iCs/>
                    <w:sz w:val="16"/>
                    <w:szCs w:val="18"/>
                  </w:rPr>
                </w:pPr>
                <w:r w:rsidRPr="0042346D">
                  <w:rPr>
                    <w:i/>
                    <w:iCs/>
                    <w:sz w:val="16"/>
                    <w:szCs w:val="18"/>
                  </w:rPr>
                  <w:t>Temperature at Thermal Equilibrium</w:t>
                </w:r>
              </w:p>
            </w:tc>
            <w:tc>
              <w:tcPr>
                <w:tcW w:w="2936" w:type="dxa"/>
              </w:tcPr>
              <w:p w14:paraId="259DCAB0" w14:textId="77777777" w:rsidR="008E7EB2" w:rsidRPr="0042346D" w:rsidRDefault="008E7EB2" w:rsidP="009212FB">
                <w:pPr>
                  <w:jc w:val="center"/>
                  <w:rPr>
                    <w:i/>
                    <w:iCs/>
                    <w:sz w:val="16"/>
                    <w:szCs w:val="18"/>
                  </w:rPr>
                </w:pPr>
                <m:oMathPara>
                  <m:oMath>
                    <m:r>
                      <w:rPr>
                        <w:rFonts w:ascii="Cambria Math" w:hAnsi="Cambria Math"/>
                        <w:sz w:val="16"/>
                        <w:szCs w:val="18"/>
                      </w:rPr>
                      <m:t>°C</m:t>
                    </m:r>
                  </m:oMath>
                </m:oMathPara>
              </w:p>
            </w:tc>
          </w:tr>
          <w:tr w:rsidR="0042346D" w:rsidRPr="0042346D" w14:paraId="2D055138" w14:textId="77777777" w:rsidTr="00622BF1">
            <w:tc>
              <w:tcPr>
                <w:tcW w:w="1723" w:type="dxa"/>
              </w:tcPr>
              <w:p w14:paraId="763CA76C" w14:textId="6EA623EC" w:rsidR="0042346D" w:rsidRPr="0042346D" w:rsidRDefault="0042346D" w:rsidP="009212FB">
                <w:pPr>
                  <w:jc w:val="center"/>
                  <w:rPr>
                    <w:rFonts w:eastAsia="Aptos" w:cs="Times New Roman"/>
                    <w:i/>
                    <w:iCs/>
                    <w:sz w:val="16"/>
                    <w:szCs w:val="18"/>
                  </w:rPr>
                </w:pPr>
                <w:r>
                  <w:rPr>
                    <w:rFonts w:eastAsia="Aptos" w:cs="Times New Roman"/>
                    <w:i/>
                    <w:iCs/>
                    <w:sz w:val="16"/>
                    <w:szCs w:val="18"/>
                  </w:rPr>
                  <w:t>IFDM</w:t>
                </w:r>
              </w:p>
            </w:tc>
            <w:tc>
              <w:tcPr>
                <w:tcW w:w="4357" w:type="dxa"/>
              </w:tcPr>
              <w:p w14:paraId="0FEFCC47" w14:textId="0B25A9D1" w:rsidR="0042346D" w:rsidRPr="0042346D" w:rsidRDefault="0042346D" w:rsidP="009212FB">
                <w:pPr>
                  <w:jc w:val="center"/>
                  <w:rPr>
                    <w:i/>
                    <w:iCs/>
                    <w:sz w:val="16"/>
                    <w:szCs w:val="18"/>
                  </w:rPr>
                </w:pPr>
                <w:r>
                  <w:rPr>
                    <w:i/>
                    <w:iCs/>
                    <w:sz w:val="16"/>
                    <w:szCs w:val="18"/>
                  </w:rPr>
                  <w:t>Implicit Finite Difference Method</w:t>
                </w:r>
              </w:p>
            </w:tc>
            <w:tc>
              <w:tcPr>
                <w:tcW w:w="2936" w:type="dxa"/>
              </w:tcPr>
              <w:p w14:paraId="7D7C84F3" w14:textId="110F27B6" w:rsidR="0042346D" w:rsidRPr="0042346D" w:rsidRDefault="0042346D" w:rsidP="009212FB">
                <w:pPr>
                  <w:jc w:val="center"/>
                  <w:rPr>
                    <w:rFonts w:eastAsia="Aptos" w:cs="Times New Roman"/>
                    <w:i/>
                    <w:sz w:val="16"/>
                    <w:szCs w:val="18"/>
                  </w:rPr>
                </w:pPr>
                <w:r>
                  <w:rPr>
                    <w:rFonts w:eastAsia="Aptos" w:cs="Times New Roman"/>
                    <w:i/>
                    <w:sz w:val="16"/>
                    <w:szCs w:val="18"/>
                  </w:rPr>
                  <w:t>N/A</w:t>
                </w:r>
              </w:p>
            </w:tc>
          </w:tr>
          <w:tr w:rsidR="0042346D" w:rsidRPr="0042346D" w14:paraId="345BD391" w14:textId="77777777" w:rsidTr="00622BF1">
            <w:tc>
              <w:tcPr>
                <w:tcW w:w="1723" w:type="dxa"/>
              </w:tcPr>
              <w:p w14:paraId="10FDA636" w14:textId="0BCFDEC1" w:rsidR="0042346D" w:rsidRPr="0042346D" w:rsidRDefault="0042346D" w:rsidP="009212FB">
                <w:pPr>
                  <w:jc w:val="center"/>
                  <w:rPr>
                    <w:rFonts w:eastAsia="Aptos" w:cs="Times New Roman"/>
                    <w:i/>
                    <w:iCs/>
                    <w:sz w:val="16"/>
                    <w:szCs w:val="18"/>
                  </w:rPr>
                </w:pPr>
                <w:r>
                  <w:rPr>
                    <w:rFonts w:eastAsia="Aptos" w:cs="Times New Roman"/>
                    <w:i/>
                    <w:iCs/>
                    <w:sz w:val="16"/>
                    <w:szCs w:val="18"/>
                  </w:rPr>
                  <w:t>ADI</w:t>
                </w:r>
              </w:p>
            </w:tc>
            <w:tc>
              <w:tcPr>
                <w:tcW w:w="4357" w:type="dxa"/>
              </w:tcPr>
              <w:p w14:paraId="6DDE2D2C" w14:textId="067434C6" w:rsidR="0042346D" w:rsidRPr="0042346D" w:rsidRDefault="0042346D" w:rsidP="009212FB">
                <w:pPr>
                  <w:jc w:val="center"/>
                  <w:rPr>
                    <w:i/>
                    <w:iCs/>
                    <w:sz w:val="16"/>
                    <w:szCs w:val="18"/>
                  </w:rPr>
                </w:pPr>
                <w:r>
                  <w:rPr>
                    <w:i/>
                    <w:iCs/>
                    <w:sz w:val="16"/>
                    <w:szCs w:val="18"/>
                  </w:rPr>
                  <w:t>Alternating Direction Implicit</w:t>
                </w:r>
              </w:p>
            </w:tc>
            <w:tc>
              <w:tcPr>
                <w:tcW w:w="2936" w:type="dxa"/>
              </w:tcPr>
              <w:p w14:paraId="7F77DCBA" w14:textId="34A167CB" w:rsidR="0042346D" w:rsidRPr="0042346D" w:rsidRDefault="0042346D" w:rsidP="009212FB">
                <w:pPr>
                  <w:jc w:val="center"/>
                  <w:rPr>
                    <w:rFonts w:eastAsia="Aptos" w:cs="Times New Roman"/>
                    <w:i/>
                    <w:sz w:val="16"/>
                    <w:szCs w:val="18"/>
                  </w:rPr>
                </w:pPr>
                <w:r>
                  <w:rPr>
                    <w:rFonts w:eastAsia="Aptos" w:cs="Times New Roman"/>
                    <w:i/>
                    <w:sz w:val="16"/>
                    <w:szCs w:val="18"/>
                  </w:rPr>
                  <w:t>N/A</w:t>
                </w:r>
              </w:p>
            </w:tc>
          </w:tr>
        </w:tbl>
        <w:p w14:paraId="7BA5FCD2" w14:textId="5BA8F803" w:rsidR="00D23F28" w:rsidRPr="00D23F28" w:rsidRDefault="00D23F28" w:rsidP="00D23F28">
          <w:pPr>
            <w:sectPr w:rsidR="00D23F28" w:rsidRPr="00D23F28" w:rsidSect="00CB2B85">
              <w:footerReference w:type="even" r:id="rId15"/>
              <w:footerReference w:type="default" r:id="rId16"/>
              <w:footerReference w:type="first" r:id="rId17"/>
              <w:pgSz w:w="11906" w:h="16838"/>
              <w:pgMar w:top="1440" w:right="1440" w:bottom="1440" w:left="1440" w:header="708" w:footer="708" w:gutter="0"/>
              <w:pgNumType w:fmt="lowerRoman" w:start="1"/>
              <w:cols w:space="708"/>
              <w:docGrid w:linePitch="360"/>
            </w:sectPr>
          </w:pPr>
        </w:p>
        <w:p w14:paraId="067D24F6" w14:textId="77777777" w:rsidR="00041427" w:rsidRDefault="006837A3" w:rsidP="00F356AE">
          <w:pPr>
            <w:pStyle w:val="Heading1"/>
            <w:numPr>
              <w:ilvl w:val="0"/>
              <w:numId w:val="2"/>
            </w:numPr>
          </w:pPr>
          <w:bookmarkStart w:id="10" w:name="_Toc190948403"/>
          <w:bookmarkStart w:id="11" w:name="_Toc190948450"/>
          <w:bookmarkStart w:id="12" w:name="_Toc190948691"/>
          <w:bookmarkStart w:id="13" w:name="_Toc197444332"/>
          <w:r>
            <w:lastRenderedPageBreak/>
            <w:t>Introduction</w:t>
          </w:r>
          <w:bookmarkEnd w:id="9"/>
          <w:bookmarkEnd w:id="10"/>
          <w:bookmarkEnd w:id="11"/>
          <w:bookmarkEnd w:id="12"/>
          <w:bookmarkEnd w:id="13"/>
        </w:p>
        <w:p w14:paraId="698F0A3C" w14:textId="2984627B" w:rsidR="00AE59F5" w:rsidRDefault="00041427" w:rsidP="00041427">
          <w:r>
            <w:t xml:space="preserve">In thermodynamics, the calculation of thermal equilibrium proves essential when understanding the thermal stresses applied to </w:t>
          </w:r>
          <w:r w:rsidR="008B76D9">
            <w:t xml:space="preserve">industrial </w:t>
          </w:r>
          <w:r>
            <w:t>equipment</w:t>
          </w:r>
          <w:r w:rsidR="008B76D9">
            <w:t>,</w:t>
          </w:r>
          <w:r>
            <w:t xml:space="preserve"> such as heat exchangers. The state of thermal equilibrium </w:t>
          </w:r>
          <w:r w:rsidR="008B76D9">
            <w:t xml:space="preserve">can be met when all elements of a system reach a specific temperature, where heat-flow no longer occurs. Alongside the thermal equilibrium, it is equally as influential to retrieve the </w:t>
          </w:r>
          <w:r w:rsidR="000F50C7">
            <w:t>temperature distribution over a specific period within a component. This report aims to compute the temperature distribution within an aluminium plate over time by utilizing the Explicit Finite Difference Method (EFDM)</w:t>
          </w:r>
          <w:r w:rsidR="00A721C0">
            <w:t xml:space="preserve">. </w:t>
          </w:r>
          <w:r w:rsidR="00F8580B">
            <w:t xml:space="preserve">Assumed to be under idealized conditions, the temperature evolution of the plate should satisfy the parabolic heat equation, formulated by </w:t>
          </w:r>
          <w:sdt>
            <w:sdtPr>
              <w:id w:val="-132263674"/>
              <w:citation/>
            </w:sdtPr>
            <w:sdtEndPr/>
            <w:sdtContent>
              <w:r w:rsidR="00F8580B">
                <w:fldChar w:fldCharType="begin"/>
              </w:r>
              <w:r w:rsidR="00F8580B">
                <w:instrText xml:space="preserve"> CITATION Cro77 \l 2057 </w:instrText>
              </w:r>
              <w:r w:rsidR="00F8580B">
                <w:fldChar w:fldCharType="separate"/>
              </w:r>
              <w:r w:rsidR="00AE1B8A" w:rsidRPr="00AE1B8A">
                <w:rPr>
                  <w:noProof/>
                </w:rPr>
                <w:t>(Croft &amp; Lilley, 1977)</w:t>
              </w:r>
              <w:r w:rsidR="00F8580B">
                <w:fldChar w:fldCharType="end"/>
              </w:r>
            </w:sdtContent>
          </w:sdt>
          <w:r w:rsidR="00F8580B">
            <w:t>.</w:t>
          </w:r>
          <w:r w:rsidR="006A7176">
            <w:t xml:space="preserve"> To validate the findings, </w:t>
          </w:r>
          <w:r w:rsidR="00AE59F5">
            <w:t xml:space="preserve">a steady-state analytical solution for thermal equilibrium devised by Chang and Ma will be applied </w:t>
          </w:r>
          <w:sdt>
            <w:sdtPr>
              <w:id w:val="-1112438690"/>
              <w:citation/>
            </w:sdtPr>
            <w:sdtEndPr/>
            <w:sdtContent>
              <w:r w:rsidR="00AE59F5">
                <w:fldChar w:fldCharType="begin"/>
              </w:r>
              <w:r w:rsidR="00AE59F5">
                <w:instrText xml:space="preserve"> CITATION Cha01 \l 2057 </w:instrText>
              </w:r>
              <w:r w:rsidR="00AE59F5">
                <w:fldChar w:fldCharType="separate"/>
              </w:r>
              <w:r w:rsidR="00AE1B8A" w:rsidRPr="00AE1B8A">
                <w:rPr>
                  <w:noProof/>
                </w:rPr>
                <w:t>(Chang &amp; Ma, 2001)</w:t>
              </w:r>
              <w:r w:rsidR="00AE59F5">
                <w:fldChar w:fldCharType="end"/>
              </w:r>
            </w:sdtContent>
          </w:sdt>
          <w:r w:rsidR="00AE59F5">
            <w:t xml:space="preserve">. </w:t>
          </w:r>
        </w:p>
        <w:p w14:paraId="57CE2C21" w14:textId="4DF234C6" w:rsidR="00376605" w:rsidRPr="00AE59F5" w:rsidRDefault="00AE59F5" w:rsidP="00041427">
          <w:r>
            <w:t xml:space="preserve">The structure of the report begins by analysing the constitutive equation, heat equation, </w:t>
          </w:r>
          <w:r w:rsidR="00ED5F2F">
            <w:t xml:space="preserve">and its mathematical definition for a 2D system devoid of external heating. </w:t>
          </w:r>
          <w:r w:rsidR="001564DD">
            <w:t>The report proceeds to describe the discretization process in terms of derivative approximations using the Taylor series. Derivation of the EFDM, and stability criteria definitio</w:t>
          </w:r>
          <w:r w:rsidR="00931E8D">
            <w:t>n</w:t>
          </w:r>
          <w:r w:rsidR="001564DD">
            <w:t xml:space="preserve"> follow.</w:t>
          </w:r>
          <w:r w:rsidR="00A838B5">
            <w:t xml:space="preserve"> Initial and boundary conditions are specified and justified using the previously mentioned analytical solution. The</w:t>
          </w:r>
          <w:r w:rsidR="00931E8D">
            <w:t xml:space="preserve"> next</w:t>
          </w:r>
          <w:r w:rsidR="00A838B5">
            <w:t xml:space="preserve"> chapter will aim to validate the temperature map produced by the </w:t>
          </w:r>
          <w:r w:rsidR="00931E8D">
            <w:t xml:space="preserve">implemented </w:t>
          </w:r>
          <w:r w:rsidR="00A838B5">
            <w:t xml:space="preserve">code with the analytical solution at thermal equilibrium. </w:t>
          </w:r>
          <w:r w:rsidR="0078244F">
            <w:t xml:space="preserve">An analysis of sensitivity will be used to evaluate parameters such as grid spacing, time step, and thermal equilibrium tolerances, and their effects on results. </w:t>
          </w:r>
          <w:r w:rsidR="00931E8D">
            <w:t xml:space="preserve">A discussion on the </w:t>
          </w:r>
          <w:r w:rsidR="00823102">
            <w:t>model’s</w:t>
          </w:r>
          <w:r w:rsidR="00931E8D">
            <w:t xml:space="preserve"> limitations will then be carried out, focussing on the numerical and coding limitations, followed by improvement suggestions. </w:t>
          </w:r>
          <w:r w:rsidR="00376605">
            <w:br w:type="page"/>
          </w:r>
        </w:p>
        <w:p w14:paraId="6368125D" w14:textId="6DB2AF34" w:rsidR="008D22F4" w:rsidRPr="008D22F4" w:rsidRDefault="00F356AE" w:rsidP="008D22F4">
          <w:pPr>
            <w:pStyle w:val="Heading1"/>
            <w:numPr>
              <w:ilvl w:val="0"/>
              <w:numId w:val="2"/>
            </w:numPr>
          </w:pPr>
          <w:bookmarkStart w:id="14" w:name="_Toc197444333"/>
          <w:r>
            <w:lastRenderedPageBreak/>
            <w:t>Constitutive Equation</w:t>
          </w:r>
          <w:bookmarkEnd w:id="14"/>
        </w:p>
        <w:p w14:paraId="43C6889D" w14:textId="1FFE01AF" w:rsidR="00937260" w:rsidRDefault="00A67F03" w:rsidP="00937260">
          <w:r>
            <w:t>The heat equation, or often called the transient heat conduction equation, is a governing principle in the understanding of heat transfer in solids</w:t>
          </w:r>
          <w:r w:rsidR="008E1B64">
            <w:t>.</w:t>
          </w:r>
          <w:r w:rsidR="00235296">
            <w:t xml:space="preserve"> Among varying analytical tools used in heat transfer analysis, the heat equation is proven to be fundamental. Emphasized by </w:t>
          </w:r>
          <w:sdt>
            <w:sdtPr>
              <w:id w:val="-1083915422"/>
              <w:citation/>
            </w:sdtPr>
            <w:sdtEndPr/>
            <w:sdtContent>
              <w:r w:rsidR="00235296">
                <w:fldChar w:fldCharType="begin"/>
              </w:r>
              <w:r w:rsidR="00235296">
                <w:instrText xml:space="preserve"> CITATION Cro77 \l 2057 </w:instrText>
              </w:r>
              <w:r w:rsidR="00235296">
                <w:fldChar w:fldCharType="separate"/>
              </w:r>
              <w:r w:rsidR="00AE1B8A" w:rsidRPr="00AE1B8A">
                <w:rPr>
                  <w:noProof/>
                </w:rPr>
                <w:t>(Croft &amp; Lilley, 1977)</w:t>
              </w:r>
              <w:r w:rsidR="00235296">
                <w:fldChar w:fldCharType="end"/>
              </w:r>
            </w:sdtContent>
          </w:sdt>
          <w:r w:rsidR="00235296">
            <w:t xml:space="preserve">, its role in the context of thermal analysis, contributes to the solving of finite difference methods. </w:t>
          </w:r>
          <w:r w:rsidR="00D15CAC">
            <w:t>This allows for the prediction of heat distribution over time and space within a provided medium.</w:t>
          </w:r>
          <w:r w:rsidR="0004602E">
            <w:t xml:space="preserve"> Among the varying types of heat transfer, being convection, conduction, and radiation, heat conduction is directly linked to the heat equation. The conduction process is mathematically modelled through the application of </w:t>
          </w:r>
          <w:r w:rsidR="00937260">
            <w:t xml:space="preserve">second-order </w:t>
          </w:r>
          <w:r w:rsidR="0004602E">
            <w:t>partial differential equations, which are derived from physical laws of thermodynamics, Fourier’s law</w:t>
          </w:r>
          <w:r w:rsidR="0029763C">
            <w:t xml:space="preserve"> being the most notable.</w:t>
          </w:r>
        </w:p>
        <w:p w14:paraId="2A956635" w14:textId="64C8B0B9" w:rsidR="002C05B9" w:rsidRDefault="00D822BA" w:rsidP="00937260">
          <w:r>
            <w:t xml:space="preserve">The second-order partial differential heat equation </w:t>
          </w:r>
          <w:r w:rsidR="00937260">
            <w:t>achieves its derivation through the combination of Fourier’s Law of heat conduction and the principles of energy conservation</w:t>
          </w:r>
          <w:r w:rsidR="00034D5A">
            <w:t xml:space="preserve">. </w:t>
          </w:r>
          <w:r w:rsidR="003A1BAA">
            <w:t>The law states that the quantity of heat transfer per unit of area and time through a material is presented as heat flux. Typically, regions with a higher temperature flow to colder regions, indicated by the direction of the heat flux vector</w:t>
          </w:r>
          <w:r w:rsidR="00750035">
            <w:t>.</w:t>
          </w:r>
          <w:r w:rsidR="0050655C">
            <w:t xml:space="preserve"> The principle of energy conservation, commonly known as the first law of thermodynamics, shows correlation to the previous law in which it states that energy cannot be created or destroyed, but rather transferred. </w:t>
          </w:r>
          <w:r w:rsidR="00386427">
            <w:t xml:space="preserve">In terms of the constitutive equation, the transfer of energy relates to the transfer in heat </w:t>
          </w:r>
          <w:sdt>
            <w:sdtPr>
              <w:id w:val="-783882980"/>
              <w:citation/>
            </w:sdtPr>
            <w:sdtEndPr/>
            <w:sdtContent>
              <w:r w:rsidR="00386427">
                <w:fldChar w:fldCharType="begin"/>
              </w:r>
              <w:r w:rsidR="00386427">
                <w:instrText xml:space="preserve"> CITATION Lie20 \l 2057 </w:instrText>
              </w:r>
              <w:r w:rsidR="00386427">
                <w:fldChar w:fldCharType="separate"/>
              </w:r>
              <w:r w:rsidR="00AE1B8A" w:rsidRPr="00AE1B8A">
                <w:rPr>
                  <w:noProof/>
                </w:rPr>
                <w:t>(Lienhard IV &amp; Lienhard V, 2020)</w:t>
              </w:r>
              <w:r w:rsidR="00386427">
                <w:fldChar w:fldCharType="end"/>
              </w:r>
            </w:sdtContent>
          </w:sdt>
          <w:sdt>
            <w:sdtPr>
              <w:id w:val="-2004802640"/>
              <w:citation/>
            </w:sdtPr>
            <w:sdtEndPr/>
            <w:sdtContent>
              <w:r w:rsidR="00CA453E">
                <w:fldChar w:fldCharType="begin"/>
              </w:r>
              <w:r w:rsidR="00CA453E">
                <w:instrText xml:space="preserve"> CITATION Mor06 \l 2057 </w:instrText>
              </w:r>
              <w:r w:rsidR="00CA453E">
                <w:fldChar w:fldCharType="separate"/>
              </w:r>
              <w:r w:rsidR="00AE1B8A">
                <w:rPr>
                  <w:noProof/>
                </w:rPr>
                <w:t xml:space="preserve"> </w:t>
              </w:r>
              <w:r w:rsidR="00AE1B8A" w:rsidRPr="00AE1B8A">
                <w:rPr>
                  <w:noProof/>
                </w:rPr>
                <w:t>(Moran &amp; Shapiro, 2006)</w:t>
              </w:r>
              <w:r w:rsidR="00CA453E">
                <w:fldChar w:fldCharType="end"/>
              </w:r>
            </w:sdtContent>
          </w:sdt>
          <w:r w:rsidR="00EA7447">
            <w:t>.</w:t>
          </w:r>
        </w:p>
        <w:p w14:paraId="539B9178" w14:textId="4654EC7C" w:rsidR="001C72B5" w:rsidRPr="001C72B5" w:rsidRDefault="001C72B5" w:rsidP="001C72B5">
          <w:pPr>
            <w:pStyle w:val="Heading2"/>
          </w:pPr>
          <w:bookmarkStart w:id="15" w:name="_Toc197444334"/>
          <w:r>
            <w:t xml:space="preserve">2.1 </w:t>
          </w:r>
          <w:r w:rsidR="001C231D" w:rsidRPr="001C72B5">
            <w:t>Mathematical Definitio</w:t>
          </w:r>
          <w:r w:rsidRPr="001C72B5">
            <w:t>n</w:t>
          </w:r>
          <w:bookmarkEnd w:id="15"/>
        </w:p>
        <w:p w14:paraId="27E71E32" w14:textId="6F892AF7" w:rsidR="000E73D9" w:rsidRDefault="000E73D9" w:rsidP="000E73D9">
          <w:pPr>
            <w:rPr>
              <w:rFonts w:eastAsiaTheme="minorEastAsia"/>
            </w:rPr>
          </w:pPr>
          <w:r>
            <w:t xml:space="preserve">In terms of </w:t>
          </w:r>
          <w:r w:rsidR="00FA0D8B">
            <w:t>two-dimensional</w:t>
          </w:r>
          <w:r>
            <w:t xml:space="preserve"> transient heat conduction equation</w:t>
          </w:r>
          <w:r w:rsidR="00F625D4">
            <w:t>, it can be considered that</w:t>
          </w:r>
          <w:r>
            <w:t xml:space="preserve"> a</w:t>
          </w:r>
          <w:r w:rsidR="00F625D4">
            <w:t xml:space="preserve"> solid is</w:t>
          </w:r>
          <w:r>
            <w:t xml:space="preserve"> isotropic</w:t>
          </w:r>
          <w:r w:rsidR="00F625D4">
            <w:t xml:space="preserve"> and</w:t>
          </w:r>
          <w:r>
            <w:t xml:space="preserve"> homogenous </w:t>
          </w:r>
          <w:r w:rsidR="00F625D4">
            <w:t>with constant thermal properties and no internal heat generation.</w:t>
          </w:r>
          <w:r w:rsidR="00A32516">
            <w:t xml:space="preserve"> Prior to the application of the unsteady-state equation, it must first be derived one dimensionally.</w:t>
          </w:r>
          <w:r w:rsidR="004F41AE">
            <w:t xml:space="preserve"> Analysis of the solid, or differential control volume, in terms of its </w:t>
          </w:r>
          <w:r w:rsidR="00111451">
            <w:t xml:space="preserve">thickness in the </w:t>
          </w:r>
          <m:oMath>
            <m:r>
              <w:rPr>
                <w:rFonts w:ascii="Cambria Math" w:hAnsi="Cambria Math"/>
              </w:rPr>
              <m:t>x</m:t>
            </m:r>
          </m:oMath>
          <w:r w:rsidR="00111451">
            <w:rPr>
              <w:rFonts w:eastAsiaTheme="minorEastAsia"/>
            </w:rPr>
            <w:t>-direction (</w:t>
          </w:r>
          <m:oMath>
            <m:r>
              <w:rPr>
                <w:rFonts w:ascii="Cambria Math" w:eastAsiaTheme="minorEastAsia" w:hAnsi="Cambria Math"/>
              </w:rPr>
              <m:t>dx</m:t>
            </m:r>
          </m:oMath>
          <w:r w:rsidR="00111451">
            <w:rPr>
              <w:rFonts w:eastAsiaTheme="minorEastAsia"/>
            </w:rPr>
            <w:t xml:space="preserve">), </w:t>
          </w:r>
          <w:r w:rsidR="00ED434F">
            <w:rPr>
              <w:rFonts w:eastAsiaTheme="minorEastAsia"/>
            </w:rPr>
            <w:t>cross section area (</w:t>
          </w:r>
          <m:oMath>
            <m:r>
              <w:rPr>
                <w:rFonts w:ascii="Cambria Math" w:eastAsiaTheme="minorEastAsia" w:hAnsi="Cambria Math"/>
              </w:rPr>
              <m:t>A</m:t>
            </m:r>
          </m:oMath>
          <w:r w:rsidR="00ED434F">
            <w:rPr>
              <w:rFonts w:eastAsiaTheme="minorEastAsia"/>
            </w:rPr>
            <w:t>), Volume (</w:t>
          </w:r>
          <m:oMath>
            <m:r>
              <w:rPr>
                <w:rFonts w:ascii="Cambria Math" w:eastAsiaTheme="minorEastAsia" w:hAnsi="Cambria Math"/>
              </w:rPr>
              <m:t>Adx</m:t>
            </m:r>
          </m:oMath>
          <w:r w:rsidR="00ED434F">
            <w:rPr>
              <w:rFonts w:eastAsiaTheme="minorEastAsia"/>
            </w:rPr>
            <w:t>), and temperature as a function of position and time (</w:t>
          </w:r>
          <m:oMath>
            <m:r>
              <w:rPr>
                <w:rFonts w:ascii="Cambria Math" w:eastAsiaTheme="minorEastAsia" w:hAnsi="Cambria Math"/>
              </w:rPr>
              <m:t>Txt)</m:t>
            </m:r>
          </m:oMath>
          <w:r w:rsidR="00ED434F">
            <w:rPr>
              <w:rFonts w:eastAsiaTheme="minorEastAsia"/>
            </w:rPr>
            <w:t xml:space="preserve"> </w:t>
          </w:r>
          <w:r w:rsidR="00B9703B">
            <w:rPr>
              <w:rFonts w:eastAsiaTheme="minorEastAsia"/>
            </w:rPr>
            <w:t>allows for energy balancing. Through the application of the principle of conservation of energy, the total heat conducted by the solid can be describes as the following:</w:t>
          </w:r>
        </w:p>
        <w:p w14:paraId="14C908BE" w14:textId="77777777" w:rsidR="00B9703B" w:rsidRDefault="00C52D28" w:rsidP="00B9703B">
          <w:pPr>
            <w:keepNext/>
          </w:pPr>
          <m:oMathPara>
            <m:oMath>
              <m:sSub>
                <m:sSubPr>
                  <m:ctrlPr>
                    <w:rPr>
                      <w:rFonts w:ascii="Cambria Math" w:hAnsi="Cambria Math"/>
                      <w:i/>
                    </w:rPr>
                  </m:ctrlPr>
                </m:sSubPr>
                <m:e>
                  <m:r>
                    <w:rPr>
                      <w:rFonts w:ascii="Cambria Math" w:hAnsi="Cambria Math"/>
                    </w:rPr>
                    <m:t>q</m:t>
                  </m:r>
                </m:e>
                <m:sub>
                  <m:r>
                    <w:rPr>
                      <w:rFonts w:ascii="Cambria Math" w:hAnsi="Cambria Math"/>
                    </w:rPr>
                    <m:t>x</m:t>
                  </m:r>
                </m:sub>
              </m:sSub>
              <m:r>
                <w:rPr>
                  <w:rFonts w:ascii="Cambria Math" w:hAnsi="Cambria Math"/>
                </w:rPr>
                <m:t>-</m:t>
              </m:r>
              <m:sSub>
                <m:sSubPr>
                  <m:ctrlPr>
                    <w:rPr>
                      <w:rFonts w:ascii="Cambria Math" w:hAnsi="Cambria Math"/>
                      <w:i/>
                    </w:rPr>
                  </m:ctrlPr>
                </m:sSubPr>
                <m:e>
                  <m:r>
                    <w:rPr>
                      <w:rFonts w:ascii="Cambria Math" w:hAnsi="Cambria Math"/>
                    </w:rPr>
                    <m:t>q</m:t>
                  </m:r>
                </m:e>
                <m:sub>
                  <m:r>
                    <w:rPr>
                      <w:rFonts w:ascii="Cambria Math" w:hAnsi="Cambria Math"/>
                    </w:rPr>
                    <m:t>x+dx</m:t>
                  </m:r>
                </m:sub>
              </m:sSub>
              <m:r>
                <w:rPr>
                  <w:rFonts w:ascii="Cambria Math" w:hAnsi="Cambria Math"/>
                </w:rPr>
                <m:t>=-</m:t>
              </m:r>
              <m:f>
                <m:fPr>
                  <m:ctrlPr>
                    <w:rPr>
                      <w:rFonts w:ascii="Cambria Math" w:hAnsi="Cambria Math"/>
                      <w:i/>
                    </w:rPr>
                  </m:ctrlPr>
                </m:fPr>
                <m:num>
                  <m:r>
                    <w:rPr>
                      <w:rFonts w:ascii="Cambria Math" w:hAnsi="Cambria Math"/>
                    </w:rPr>
                    <m:t>d</m:t>
                  </m:r>
                  <m:sSub>
                    <m:sSubPr>
                      <m:ctrlPr>
                        <w:rPr>
                          <w:rFonts w:ascii="Cambria Math" w:hAnsi="Cambria Math"/>
                          <w:i/>
                        </w:rPr>
                      </m:ctrlPr>
                    </m:sSubPr>
                    <m:e>
                      <m:r>
                        <w:rPr>
                          <w:rFonts w:ascii="Cambria Math" w:hAnsi="Cambria Math"/>
                        </w:rPr>
                        <m:t>q</m:t>
                      </m:r>
                    </m:e>
                    <m:sub>
                      <m:r>
                        <w:rPr>
                          <w:rFonts w:ascii="Cambria Math" w:hAnsi="Cambria Math"/>
                        </w:rPr>
                        <m:t>x</m:t>
                      </m:r>
                    </m:sub>
                  </m:sSub>
                </m:num>
                <m:den>
                  <m:r>
                    <w:rPr>
                      <w:rFonts w:ascii="Cambria Math" w:hAnsi="Cambria Math"/>
                    </w:rPr>
                    <m:t>dx</m:t>
                  </m:r>
                </m:den>
              </m:f>
              <m:r>
                <w:rPr>
                  <w:rFonts w:ascii="Cambria Math" w:hAnsi="Cambria Math"/>
                </w:rPr>
                <m:t>dx</m:t>
              </m:r>
            </m:oMath>
          </m:oMathPara>
        </w:p>
        <w:p w14:paraId="166B05FC" w14:textId="20230863" w:rsidR="00B9703B" w:rsidRPr="000E73D9" w:rsidRDefault="00B9703B" w:rsidP="00B9703B">
          <w:pPr>
            <w:pStyle w:val="Caption"/>
            <w:jc w:val="right"/>
          </w:pPr>
          <w:r>
            <w:t xml:space="preserve">Equation </w:t>
          </w:r>
          <w:fldSimple w:instr=" STYLEREF 1 \s ">
            <w:r w:rsidR="00875EE0">
              <w:rPr>
                <w:noProof/>
              </w:rPr>
              <w:t>2</w:t>
            </w:r>
          </w:fldSimple>
          <w:r w:rsidR="00E93C84">
            <w:noBreakHyphen/>
          </w:r>
          <w:fldSimple w:instr=" SEQ Equation \* ARABIC \s 1 ">
            <w:r w:rsidR="00875EE0">
              <w:rPr>
                <w:noProof/>
              </w:rPr>
              <w:t>1</w:t>
            </w:r>
          </w:fldSimple>
          <w:r>
            <w:t xml:space="preserve"> </w:t>
          </w:r>
          <w:bookmarkStart w:id="16" w:name="_Toc197440058"/>
          <w:r>
            <w:t>Total Heat Conducted by Solid</w:t>
          </w:r>
          <w:bookmarkEnd w:id="16"/>
        </w:p>
        <w:p w14:paraId="683797AF" w14:textId="77777777" w:rsidR="001C231D" w:rsidRPr="001C231D" w:rsidRDefault="001C231D" w:rsidP="001C231D"/>
        <w:p w14:paraId="358339A6" w14:textId="562E60E6" w:rsidR="00FD3D2A" w:rsidRDefault="00B9703B" w:rsidP="00A67F03">
          <w:pPr>
            <w:rPr>
              <w:rFonts w:eastAsiaTheme="minorEastAsia"/>
            </w:rPr>
          </w:pPr>
          <w:r>
            <w:t xml:space="preserve">Where </w:t>
          </w:r>
          <m:oMath>
            <m:sSub>
              <m:sSubPr>
                <m:ctrlPr>
                  <w:rPr>
                    <w:rFonts w:ascii="Cambria Math" w:hAnsi="Cambria Math"/>
                    <w:i/>
                  </w:rPr>
                </m:ctrlPr>
              </m:sSubPr>
              <m:e>
                <m:r>
                  <w:rPr>
                    <w:rFonts w:ascii="Cambria Math" w:hAnsi="Cambria Math"/>
                  </w:rPr>
                  <m:t>q</m:t>
                </m:r>
              </m:e>
              <m:sub>
                <m:r>
                  <w:rPr>
                    <w:rFonts w:ascii="Cambria Math" w:hAnsi="Cambria Math"/>
                  </w:rPr>
                  <m:t>x</m:t>
                </m:r>
              </m:sub>
            </m:sSub>
          </m:oMath>
          <w:r>
            <w:rPr>
              <w:rFonts w:eastAsiaTheme="minorEastAsia"/>
            </w:rPr>
            <w:t xml:space="preserve"> is the energy in at position </w:t>
          </w:r>
          <m:oMath>
            <m:r>
              <w:rPr>
                <w:rFonts w:ascii="Cambria Math" w:eastAsiaTheme="minorEastAsia" w:hAnsi="Cambria Math"/>
              </w:rPr>
              <m:t>x</m:t>
            </m:r>
          </m:oMath>
          <w:r>
            <w:rPr>
              <w:rFonts w:eastAsiaTheme="minorEastAsia"/>
            </w:rPr>
            <w:t xml:space="preserve"> and  </w:t>
          </w:r>
          <m:oMath>
            <m:sSub>
              <m:sSubPr>
                <m:ctrlPr>
                  <w:rPr>
                    <w:rFonts w:ascii="Cambria Math" w:hAnsi="Cambria Math"/>
                    <w:i/>
                  </w:rPr>
                </m:ctrlPr>
              </m:sSubPr>
              <m:e>
                <m:r>
                  <w:rPr>
                    <w:rFonts w:ascii="Cambria Math" w:hAnsi="Cambria Math"/>
                  </w:rPr>
                  <m:t>q</m:t>
                </m:r>
              </m:e>
              <m:sub>
                <m:r>
                  <w:rPr>
                    <w:rFonts w:ascii="Cambria Math" w:hAnsi="Cambria Math"/>
                  </w:rPr>
                  <m:t>x+dx</m:t>
                </m:r>
              </m:sub>
            </m:sSub>
          </m:oMath>
          <w:r>
            <w:rPr>
              <w:rFonts w:eastAsiaTheme="minorEastAsia"/>
            </w:rPr>
            <w:t xml:space="preserve"> is the energy out at position </w:t>
          </w:r>
          <m:oMath>
            <m:r>
              <w:rPr>
                <w:rFonts w:ascii="Cambria Math" w:eastAsiaTheme="minorEastAsia" w:hAnsi="Cambria Math"/>
              </w:rPr>
              <m:t>x</m:t>
            </m:r>
          </m:oMath>
          <w:r>
            <w:rPr>
              <w:rFonts w:eastAsiaTheme="minorEastAsia"/>
            </w:rPr>
            <w:t xml:space="preserve"> during conduction.</w:t>
          </w:r>
        </w:p>
        <w:p w14:paraId="08DDDE64" w14:textId="2C7019D8" w:rsidR="00B9703B" w:rsidRDefault="00B9703B" w:rsidP="00A67F03">
          <w:pPr>
            <w:rPr>
              <w:rFonts w:eastAsiaTheme="minorEastAsia"/>
              <w:color w:val="000000" w:themeColor="text1"/>
            </w:rPr>
          </w:pPr>
          <w:r>
            <w:rPr>
              <w:rFonts w:eastAsiaTheme="minorEastAsia"/>
            </w:rPr>
            <w:lastRenderedPageBreak/>
            <w:t xml:space="preserve">The total internal energy change over time is shown in </w:t>
          </w:r>
          <w:r w:rsidRPr="006E50F9">
            <w:rPr>
              <w:rFonts w:eastAsiaTheme="minorEastAsia"/>
            </w:rPr>
            <w:t>Equation 2</w:t>
          </w:r>
          <w:r w:rsidR="00DA2923" w:rsidRPr="006E50F9">
            <w:rPr>
              <w:rFonts w:eastAsiaTheme="minorEastAsia"/>
            </w:rPr>
            <w:t>-2</w:t>
          </w:r>
          <w:r w:rsidRPr="006E50F9">
            <w:rPr>
              <w:rFonts w:eastAsiaTheme="minorEastAsia"/>
            </w:rPr>
            <w:t xml:space="preserve">, </w:t>
          </w:r>
          <w:r>
            <w:rPr>
              <w:rFonts w:eastAsiaTheme="minorEastAsia"/>
              <w:color w:val="000000" w:themeColor="text1"/>
            </w:rPr>
            <w:t xml:space="preserve">where </w:t>
          </w:r>
          <m:oMath>
            <m:r>
              <w:rPr>
                <w:rFonts w:ascii="Cambria Math" w:eastAsiaTheme="minorEastAsia" w:hAnsi="Cambria Math"/>
                <w:color w:val="000000" w:themeColor="text1"/>
              </w:rPr>
              <m:t>ρ</m:t>
            </m:r>
          </m:oMath>
          <w:r>
            <w:rPr>
              <w:rFonts w:eastAsiaTheme="minorEastAsia"/>
              <w:color w:val="000000" w:themeColor="text1"/>
            </w:rPr>
            <w:t xml:space="preserve"> is the material density, </w:t>
          </w:r>
          <m:oMath>
            <m:r>
              <w:rPr>
                <w:rFonts w:ascii="Cambria Math" w:eastAsiaTheme="minorEastAsia" w:hAnsi="Cambria Math"/>
                <w:color w:val="000000" w:themeColor="text1"/>
              </w:rPr>
              <m:t>c</m:t>
            </m:r>
          </m:oMath>
          <w:r>
            <w:rPr>
              <w:rFonts w:eastAsiaTheme="minorEastAsia"/>
              <w:color w:val="000000" w:themeColor="text1"/>
            </w:rPr>
            <w:t xml:space="preserve"> is the materials specific heat capacity, and </w:t>
          </w:r>
          <m:oMath>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δT</m:t>
                </m:r>
              </m:num>
              <m:den>
                <m:r>
                  <w:rPr>
                    <w:rFonts w:ascii="Cambria Math" w:eastAsiaTheme="minorEastAsia" w:hAnsi="Cambria Math"/>
                    <w:color w:val="000000" w:themeColor="text1"/>
                  </w:rPr>
                  <m:t>δt</m:t>
                </m:r>
              </m:den>
            </m:f>
          </m:oMath>
          <w:r w:rsidR="00DA2923">
            <w:rPr>
              <w:rFonts w:eastAsiaTheme="minorEastAsia"/>
              <w:color w:val="000000" w:themeColor="text1"/>
            </w:rPr>
            <w:t>represents the temperature gradient:</w:t>
          </w:r>
        </w:p>
        <w:p w14:paraId="53F01EBA" w14:textId="177EE4AE" w:rsidR="00DA2923" w:rsidRDefault="00DA2923" w:rsidP="00DA2923">
          <w:pPr>
            <w:keepNext/>
          </w:pPr>
          <m:oMathPara>
            <m:oMath>
              <m:r>
                <w:rPr>
                  <w:rFonts w:ascii="Cambria Math" w:hAnsi="Cambria Math"/>
                  <w:color w:val="000000" w:themeColor="text1"/>
                </w:rPr>
                <m:t>ρc</m:t>
              </m:r>
              <m:sSub>
                <m:sSubPr>
                  <m:ctrlPr>
                    <w:rPr>
                      <w:rFonts w:ascii="Cambria Math" w:hAnsi="Cambria Math"/>
                      <w:i/>
                      <w:color w:val="000000" w:themeColor="text1"/>
                    </w:rPr>
                  </m:ctrlPr>
                </m:sSubPr>
                <m:e>
                  <m:r>
                    <w:rPr>
                      <w:rFonts w:ascii="Cambria Math" w:hAnsi="Cambria Math"/>
                      <w:color w:val="000000" w:themeColor="text1"/>
                    </w:rPr>
                    <m:t>A</m:t>
                  </m:r>
                </m:e>
                <m:sub>
                  <m:r>
                    <w:rPr>
                      <w:rFonts w:ascii="Cambria Math" w:hAnsi="Cambria Math"/>
                      <w:color w:val="000000" w:themeColor="text1"/>
                    </w:rPr>
                    <m:t>dx</m:t>
                  </m:r>
                </m:sub>
              </m:sSub>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∂T</m:t>
                  </m:r>
                </m:num>
                <m:den>
                  <m:r>
                    <w:rPr>
                      <w:rFonts w:ascii="Cambria Math" w:eastAsiaTheme="minorEastAsia" w:hAnsi="Cambria Math"/>
                      <w:color w:val="000000" w:themeColor="text1"/>
                    </w:rPr>
                    <m:t>∂t</m:t>
                  </m:r>
                </m:den>
              </m:f>
            </m:oMath>
          </m:oMathPara>
        </w:p>
        <w:p w14:paraId="72446546" w14:textId="37D08AEF" w:rsidR="00DA2923" w:rsidRDefault="00DA2923" w:rsidP="00DA2923">
          <w:pPr>
            <w:pStyle w:val="Caption"/>
            <w:jc w:val="right"/>
          </w:pPr>
          <w:r>
            <w:t xml:space="preserve">Equation </w:t>
          </w:r>
          <w:fldSimple w:instr=" STYLEREF 1 \s ">
            <w:r w:rsidR="00875EE0">
              <w:rPr>
                <w:noProof/>
              </w:rPr>
              <w:t>2</w:t>
            </w:r>
          </w:fldSimple>
          <w:r w:rsidR="00E93C84">
            <w:noBreakHyphen/>
          </w:r>
          <w:fldSimple w:instr=" SEQ Equation \* ARABIC \s 1 ">
            <w:r w:rsidR="00875EE0">
              <w:rPr>
                <w:noProof/>
              </w:rPr>
              <w:t>2</w:t>
            </w:r>
          </w:fldSimple>
          <w:r>
            <w:t xml:space="preserve"> </w:t>
          </w:r>
          <w:bookmarkStart w:id="17" w:name="_Toc197440059"/>
          <w:r>
            <w:t>Internal Energy Change</w:t>
          </w:r>
          <w:bookmarkEnd w:id="17"/>
        </w:p>
        <w:p w14:paraId="75C9957E" w14:textId="77777777" w:rsidR="00DA2923" w:rsidRPr="00DA2923" w:rsidRDefault="00DA2923" w:rsidP="00DA2923"/>
        <w:p w14:paraId="0B6CB9BC" w14:textId="3FCF91DC" w:rsidR="00DA2923" w:rsidRDefault="00DA2923" w:rsidP="00B9703B">
          <w:r>
            <w:t xml:space="preserve">Equalling the total heat conduction and internal energy change allows for the construction of the principle of energy conservation equation, followed by its simplification in terms of  </w:t>
          </w:r>
          <m:oMath>
            <m:r>
              <w:rPr>
                <w:rFonts w:ascii="Cambria Math" w:eastAsiaTheme="minorEastAsia" w:hAnsi="Cambria Math"/>
              </w:rPr>
              <m:t>dx</m:t>
            </m:r>
          </m:oMath>
          <w:r>
            <w:t>:</w:t>
          </w:r>
        </w:p>
        <w:p w14:paraId="3E825156" w14:textId="28765E4D" w:rsidR="00133CFF" w:rsidRDefault="00133CFF" w:rsidP="00133CFF">
          <w:pPr>
            <w:keepNext/>
          </w:pPr>
          <m:oMathPara>
            <m:oMath>
              <m:r>
                <w:rPr>
                  <w:rFonts w:ascii="Cambria Math" w:hAnsi="Cambria Math"/>
                </w:rPr>
                <m:t>-</m:t>
              </m:r>
              <m:f>
                <m:fPr>
                  <m:ctrlPr>
                    <w:rPr>
                      <w:rFonts w:ascii="Cambria Math" w:hAnsi="Cambria Math"/>
                      <w:i/>
                    </w:rPr>
                  </m:ctrlPr>
                </m:fPr>
                <m:num>
                  <m:r>
                    <w:rPr>
                      <w:rFonts w:ascii="Cambria Math" w:hAnsi="Cambria Math"/>
                    </w:rPr>
                    <m:t>d</m:t>
                  </m:r>
                  <m:r>
                    <w:rPr>
                      <w:rFonts w:ascii="Cambria Math" w:eastAsiaTheme="minorEastAsia" w:hAnsi="Cambria Math"/>
                    </w:rPr>
                    <m:t>qx</m:t>
                  </m:r>
                </m:num>
                <m:den>
                  <m:r>
                    <w:rPr>
                      <w:rFonts w:ascii="Cambria Math" w:eastAsiaTheme="minorEastAsia" w:hAnsi="Cambria Math"/>
                    </w:rPr>
                    <m:t>dx</m:t>
                  </m:r>
                </m:den>
              </m:f>
              <m:r>
                <w:rPr>
                  <w:rFonts w:ascii="Cambria Math" w:eastAsiaTheme="minorEastAsia" w:hAnsi="Cambria Math"/>
                </w:rPr>
                <m:t>dx=</m:t>
              </m:r>
              <m:r>
                <w:rPr>
                  <w:rFonts w:ascii="Cambria Math" w:hAnsi="Cambria Math"/>
                  <w:color w:val="000000" w:themeColor="text1"/>
                </w:rPr>
                <m:t xml:space="preserve"> ρc</m:t>
              </m:r>
              <m:sSub>
                <m:sSubPr>
                  <m:ctrlPr>
                    <w:rPr>
                      <w:rFonts w:ascii="Cambria Math" w:hAnsi="Cambria Math"/>
                      <w:i/>
                      <w:color w:val="000000" w:themeColor="text1"/>
                    </w:rPr>
                  </m:ctrlPr>
                </m:sSubPr>
                <m:e>
                  <m:r>
                    <w:rPr>
                      <w:rFonts w:ascii="Cambria Math" w:hAnsi="Cambria Math"/>
                      <w:color w:val="000000" w:themeColor="text1"/>
                    </w:rPr>
                    <m:t>A</m:t>
                  </m:r>
                </m:e>
                <m:sub>
                  <m:r>
                    <w:rPr>
                      <w:rFonts w:ascii="Cambria Math" w:hAnsi="Cambria Math"/>
                      <w:color w:val="000000" w:themeColor="text1"/>
                    </w:rPr>
                    <m:t>dx</m:t>
                  </m:r>
                </m:sub>
              </m:sSub>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∂T</m:t>
                  </m:r>
                </m:num>
                <m:den>
                  <m:r>
                    <w:rPr>
                      <w:rFonts w:ascii="Cambria Math" w:eastAsiaTheme="minorEastAsia" w:hAnsi="Cambria Math"/>
                      <w:color w:val="000000" w:themeColor="text1"/>
                    </w:rPr>
                    <m:t>∂t</m:t>
                  </m:r>
                </m:den>
              </m:f>
            </m:oMath>
          </m:oMathPara>
        </w:p>
        <w:p w14:paraId="451D89A0" w14:textId="45AA9ACA" w:rsidR="00133CFF" w:rsidRDefault="00133CFF" w:rsidP="00411C47">
          <w:pPr>
            <w:pStyle w:val="Caption"/>
            <w:jc w:val="right"/>
          </w:pPr>
          <w:r>
            <w:t xml:space="preserve">Equation </w:t>
          </w:r>
          <w:fldSimple w:instr=" STYLEREF 1 \s ">
            <w:r w:rsidR="00875EE0">
              <w:rPr>
                <w:noProof/>
              </w:rPr>
              <w:t>2</w:t>
            </w:r>
          </w:fldSimple>
          <w:r w:rsidR="00E93C84">
            <w:noBreakHyphen/>
          </w:r>
          <w:fldSimple w:instr=" SEQ Equation \* ARABIC \s 1 ">
            <w:r w:rsidR="00875EE0">
              <w:rPr>
                <w:noProof/>
              </w:rPr>
              <w:t>3</w:t>
            </w:r>
          </w:fldSimple>
          <w:r>
            <w:t xml:space="preserve"> </w:t>
          </w:r>
          <w:bookmarkStart w:id="18" w:name="_Toc197440060"/>
          <w:r>
            <w:t>Principle of Energy Conservation</w:t>
          </w:r>
          <w:bookmarkEnd w:id="18"/>
        </w:p>
        <w:p w14:paraId="3EAE16B9" w14:textId="26C3F30B" w:rsidR="00133CFF" w:rsidRDefault="00133CFF" w:rsidP="00133CFF">
          <w:pPr>
            <w:keepNext/>
          </w:pPr>
          <m:oMathPara>
            <m:oMath>
              <m:r>
                <w:rPr>
                  <w:rFonts w:ascii="Cambria Math" w:hAnsi="Cambria Math"/>
                </w:rPr>
                <m:t>-</m:t>
              </m:r>
              <m:f>
                <m:fPr>
                  <m:ctrlPr>
                    <w:rPr>
                      <w:rFonts w:ascii="Cambria Math" w:hAnsi="Cambria Math"/>
                      <w:i/>
                    </w:rPr>
                  </m:ctrlPr>
                </m:fPr>
                <m:num>
                  <m:r>
                    <w:rPr>
                      <w:rFonts w:ascii="Cambria Math" w:hAnsi="Cambria Math"/>
                    </w:rPr>
                    <m:t>d</m:t>
                  </m:r>
                  <m:r>
                    <w:rPr>
                      <w:rFonts w:ascii="Cambria Math" w:eastAsiaTheme="minorEastAsia" w:hAnsi="Cambria Math"/>
                    </w:rPr>
                    <m:t>qx</m:t>
                  </m:r>
                </m:num>
                <m:den>
                  <m:r>
                    <w:rPr>
                      <w:rFonts w:ascii="Cambria Math" w:eastAsiaTheme="minorEastAsia" w:hAnsi="Cambria Math"/>
                    </w:rPr>
                    <m:t>dx</m:t>
                  </m:r>
                </m:den>
              </m:f>
              <m:r>
                <w:rPr>
                  <w:rFonts w:ascii="Cambria Math" w:eastAsiaTheme="minorEastAsia" w:hAnsi="Cambria Math"/>
                </w:rPr>
                <m:t>=</m:t>
              </m:r>
              <m:r>
                <w:rPr>
                  <w:rFonts w:ascii="Cambria Math" w:hAnsi="Cambria Math"/>
                  <w:color w:val="000000" w:themeColor="text1"/>
                </w:rPr>
                <m:t xml:space="preserve"> ρcA</m:t>
              </m:r>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∂T</m:t>
                  </m:r>
                </m:num>
                <m:den>
                  <m:r>
                    <w:rPr>
                      <w:rFonts w:ascii="Cambria Math" w:eastAsiaTheme="minorEastAsia" w:hAnsi="Cambria Math"/>
                      <w:color w:val="000000" w:themeColor="text1"/>
                    </w:rPr>
                    <m:t>∂t</m:t>
                  </m:r>
                </m:den>
              </m:f>
            </m:oMath>
          </m:oMathPara>
        </w:p>
        <w:p w14:paraId="6E2E8D8F" w14:textId="6DACDB84" w:rsidR="00133CFF" w:rsidRDefault="00133CFF" w:rsidP="00411C47">
          <w:pPr>
            <w:pStyle w:val="Caption"/>
            <w:jc w:val="right"/>
          </w:pPr>
          <w:r>
            <w:t xml:space="preserve">Equation </w:t>
          </w:r>
          <w:fldSimple w:instr=" STYLEREF 1 \s ">
            <w:r w:rsidR="00875EE0">
              <w:rPr>
                <w:noProof/>
              </w:rPr>
              <w:t>2</w:t>
            </w:r>
          </w:fldSimple>
          <w:r w:rsidR="00E93C84">
            <w:noBreakHyphen/>
          </w:r>
          <w:fldSimple w:instr=" SEQ Equation \* ARABIC \s 1 ">
            <w:r w:rsidR="00875EE0">
              <w:rPr>
                <w:noProof/>
              </w:rPr>
              <w:t>4</w:t>
            </w:r>
          </w:fldSimple>
          <w:r>
            <w:t xml:space="preserve"> </w:t>
          </w:r>
          <w:bookmarkStart w:id="19" w:name="_Toc197440061"/>
          <w:r>
            <w:t>Simplified Principle of Energy Conservation</w:t>
          </w:r>
          <w:bookmarkEnd w:id="19"/>
        </w:p>
        <w:p w14:paraId="0A96B0D7" w14:textId="6D4669C1" w:rsidR="00411C47" w:rsidRPr="00411C47" w:rsidRDefault="00411C47" w:rsidP="00411C47">
          <w:pPr>
            <w:rPr>
              <w:rFonts w:eastAsiaTheme="minorEastAsia"/>
              <w:color w:val="000000" w:themeColor="text1"/>
            </w:rPr>
          </w:pPr>
          <w:r>
            <w:t xml:space="preserve">Fourier’s law follows, where the heat flux relates to the solid’s temperature </w:t>
          </w:r>
          <w:r w:rsidRPr="006E50F9">
            <w:t xml:space="preserve">gradient (Equation 2-5). </w:t>
          </w:r>
          <w:r>
            <w:t xml:space="preserve">The thermal conductivity of the material is presented as </w:t>
          </w:r>
          <m:oMath>
            <m:r>
              <w:rPr>
                <w:rFonts w:ascii="Cambria Math" w:hAnsi="Cambria Math"/>
              </w:rPr>
              <m:t>k</m:t>
            </m:r>
          </m:oMath>
          <w:r>
            <w:rPr>
              <w:rFonts w:eastAsiaTheme="minorEastAsia"/>
            </w:rPr>
            <w:t xml:space="preserve">. </w:t>
          </w:r>
          <w:r w:rsidRPr="006E50F9">
            <w:rPr>
              <w:rFonts w:eastAsiaTheme="minorEastAsia"/>
            </w:rPr>
            <w:t xml:space="preserve">Equation 2-6 </w:t>
          </w:r>
          <w:r>
            <w:rPr>
              <w:rFonts w:eastAsiaTheme="minorEastAsia"/>
              <w:color w:val="000000" w:themeColor="text1"/>
            </w:rPr>
            <w:t xml:space="preserve">differentiates </w:t>
          </w:r>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q</m:t>
                </m:r>
              </m:e>
              <m:sub>
                <m:r>
                  <w:rPr>
                    <w:rFonts w:ascii="Cambria Math" w:eastAsiaTheme="minorEastAsia" w:hAnsi="Cambria Math"/>
                    <w:color w:val="000000" w:themeColor="text1"/>
                  </w:rPr>
                  <m:t>x</m:t>
                </m:r>
              </m:sub>
            </m:sSub>
          </m:oMath>
          <w:r>
            <w:rPr>
              <w:rFonts w:eastAsiaTheme="minorEastAsia"/>
              <w:color w:val="000000" w:themeColor="text1"/>
            </w:rPr>
            <w:t xml:space="preserve"> with respect to </w:t>
          </w:r>
          <m:oMath>
            <m:r>
              <w:rPr>
                <w:rFonts w:ascii="Cambria Math" w:eastAsiaTheme="minorEastAsia" w:hAnsi="Cambria Math"/>
                <w:color w:val="000000" w:themeColor="text1"/>
              </w:rPr>
              <m:t>x</m:t>
            </m:r>
          </m:oMath>
          <w:r w:rsidR="00FF611B">
            <w:rPr>
              <w:rFonts w:eastAsiaTheme="minorEastAsia"/>
              <w:color w:val="000000" w:themeColor="text1"/>
            </w:rPr>
            <w:t>, leading to its substitution into the energy conservation equation</w:t>
          </w:r>
          <w:r w:rsidR="00A80883">
            <w:rPr>
              <w:rFonts w:eastAsiaTheme="minorEastAsia"/>
              <w:color w:val="000000" w:themeColor="text1"/>
            </w:rPr>
            <w:t xml:space="preserve"> and finally</w:t>
          </w:r>
          <w:r w:rsidR="00FF611B">
            <w:rPr>
              <w:rFonts w:eastAsiaTheme="minorEastAsia"/>
              <w:color w:val="000000" w:themeColor="text1"/>
            </w:rPr>
            <w:t xml:space="preserve"> divided by </w:t>
          </w:r>
          <m:oMath>
            <m:r>
              <w:rPr>
                <w:rFonts w:ascii="Cambria Math" w:eastAsiaTheme="minorEastAsia" w:hAnsi="Cambria Math"/>
                <w:color w:val="000000" w:themeColor="text1"/>
              </w:rPr>
              <m:t>ρcA</m:t>
            </m:r>
          </m:oMath>
          <w:r w:rsidR="000F544E">
            <w:rPr>
              <w:rFonts w:eastAsiaTheme="minorEastAsia"/>
              <w:color w:val="000000" w:themeColor="text1"/>
            </w:rPr>
            <w:t>.</w:t>
          </w:r>
        </w:p>
        <w:p w14:paraId="50FC3B16" w14:textId="386E1B88" w:rsidR="00411C47" w:rsidRDefault="00C52D28" w:rsidP="00411C47">
          <w:pPr>
            <w:keepNext/>
          </w:pPr>
          <m:oMathPara>
            <m:oMath>
              <m:sSub>
                <m:sSubPr>
                  <m:ctrlPr>
                    <w:rPr>
                      <w:rFonts w:ascii="Cambria Math" w:hAnsi="Cambria Math"/>
                      <w:i/>
                    </w:rPr>
                  </m:ctrlPr>
                </m:sSubPr>
                <m:e>
                  <m:r>
                    <w:rPr>
                      <w:rFonts w:ascii="Cambria Math" w:hAnsi="Cambria Math"/>
                    </w:rPr>
                    <m:t>q</m:t>
                  </m:r>
                </m:e>
                <m:sub>
                  <m:r>
                    <w:rPr>
                      <w:rFonts w:ascii="Cambria Math" w:hAnsi="Cambria Math"/>
                    </w:rPr>
                    <m:t>x</m:t>
                  </m:r>
                </m:sub>
              </m:sSub>
              <m:r>
                <w:rPr>
                  <w:rFonts w:ascii="Cambria Math" w:hAnsi="Cambria Math"/>
                </w:rPr>
                <m:t>=-kA</m:t>
              </m:r>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∂T</m:t>
                  </m:r>
                </m:num>
                <m:den>
                  <m:r>
                    <w:rPr>
                      <w:rFonts w:ascii="Cambria Math" w:eastAsiaTheme="minorEastAsia" w:hAnsi="Cambria Math"/>
                      <w:color w:val="000000" w:themeColor="text1"/>
                    </w:rPr>
                    <m:t>∂x</m:t>
                  </m:r>
                </m:den>
              </m:f>
            </m:oMath>
          </m:oMathPara>
        </w:p>
        <w:p w14:paraId="3C32567D" w14:textId="3302F6A4" w:rsidR="00411C47" w:rsidRDefault="00411C47" w:rsidP="00411C47">
          <w:pPr>
            <w:pStyle w:val="Caption"/>
            <w:jc w:val="right"/>
          </w:pPr>
          <w:r>
            <w:t xml:space="preserve">Equation </w:t>
          </w:r>
          <w:fldSimple w:instr=" STYLEREF 1 \s ">
            <w:r w:rsidR="00875EE0">
              <w:rPr>
                <w:noProof/>
              </w:rPr>
              <w:t>2</w:t>
            </w:r>
          </w:fldSimple>
          <w:r w:rsidR="00E93C84">
            <w:noBreakHyphen/>
          </w:r>
          <w:fldSimple w:instr=" SEQ Equation \* ARABIC \s 1 ">
            <w:r w:rsidR="00875EE0">
              <w:rPr>
                <w:noProof/>
              </w:rPr>
              <w:t>5</w:t>
            </w:r>
          </w:fldSimple>
          <w:r>
            <w:t xml:space="preserve"> </w:t>
          </w:r>
          <w:bookmarkStart w:id="20" w:name="_Toc197440062"/>
          <w:r>
            <w:t>Heat Flux Temperature Gradient Relationship</w:t>
          </w:r>
          <w:bookmarkEnd w:id="20"/>
        </w:p>
        <w:p w14:paraId="279DB0B3" w14:textId="699EFF6B" w:rsidR="002861EB" w:rsidRDefault="00C52D28" w:rsidP="002861EB">
          <w:pPr>
            <w:keepNext/>
          </w:pPr>
          <m:oMathPara>
            <m:oMath>
              <m:f>
                <m:fPr>
                  <m:ctrlPr>
                    <w:rPr>
                      <w:rFonts w:ascii="Cambria Math" w:hAnsi="Cambria Math"/>
                      <w:i/>
                    </w:rPr>
                  </m:ctrlPr>
                </m:fPr>
                <m:num>
                  <m:r>
                    <w:rPr>
                      <w:rFonts w:ascii="Cambria Math" w:hAnsi="Cambria Math"/>
                    </w:rPr>
                    <m:t>d</m:t>
                  </m:r>
                  <m:sSub>
                    <m:sSubPr>
                      <m:ctrlPr>
                        <w:rPr>
                          <w:rFonts w:ascii="Cambria Math" w:hAnsi="Cambria Math"/>
                          <w:i/>
                        </w:rPr>
                      </m:ctrlPr>
                    </m:sSubPr>
                    <m:e>
                      <m:r>
                        <w:rPr>
                          <w:rFonts w:ascii="Cambria Math" w:hAnsi="Cambria Math"/>
                        </w:rPr>
                        <m:t>q</m:t>
                      </m:r>
                    </m:e>
                    <m:sub>
                      <m:r>
                        <w:rPr>
                          <w:rFonts w:ascii="Cambria Math" w:hAnsi="Cambria Math"/>
                        </w:rPr>
                        <m:t>x</m:t>
                      </m:r>
                    </m:sub>
                  </m:sSub>
                </m:num>
                <m:den>
                  <m:r>
                    <w:rPr>
                      <w:rFonts w:ascii="Cambria Math" w:hAnsi="Cambria Math"/>
                    </w:rPr>
                    <m:t>dx</m:t>
                  </m:r>
                </m:den>
              </m:f>
              <m:r>
                <w:rPr>
                  <w:rFonts w:ascii="Cambria Math" w:hAnsi="Cambria Math"/>
                </w:rPr>
                <m:t>=-kA</m:t>
              </m:r>
              <m:f>
                <m:fPr>
                  <m:ctrlPr>
                    <w:rPr>
                      <w:rFonts w:ascii="Cambria Math" w:eastAsiaTheme="minorEastAsia" w:hAnsi="Cambria Math"/>
                      <w:i/>
                      <w:color w:val="000000" w:themeColor="text1"/>
                    </w:rPr>
                  </m:ctrlPr>
                </m:fPr>
                <m:num>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m:t>
                      </m:r>
                    </m:e>
                    <m:sup>
                      <m:r>
                        <w:rPr>
                          <w:rFonts w:ascii="Cambria Math" w:eastAsiaTheme="minorEastAsia" w:hAnsi="Cambria Math"/>
                          <w:color w:val="000000" w:themeColor="text1"/>
                        </w:rPr>
                        <m:t>2</m:t>
                      </m:r>
                    </m:sup>
                  </m:sSup>
                  <m:r>
                    <w:rPr>
                      <w:rFonts w:ascii="Cambria Math" w:eastAsiaTheme="minorEastAsia" w:hAnsi="Cambria Math"/>
                      <w:color w:val="000000" w:themeColor="text1"/>
                    </w:rPr>
                    <m:t>T</m:t>
                  </m:r>
                </m:num>
                <m:den>
                  <m:r>
                    <w:rPr>
                      <w:rFonts w:ascii="Cambria Math" w:eastAsiaTheme="minorEastAsia" w:hAnsi="Cambria Math"/>
                      <w:color w:val="000000" w:themeColor="text1"/>
                    </w:rPr>
                    <m:t>∂</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x</m:t>
                      </m:r>
                    </m:e>
                    <m:sup>
                      <m:r>
                        <w:rPr>
                          <w:rFonts w:ascii="Cambria Math" w:eastAsiaTheme="minorEastAsia" w:hAnsi="Cambria Math"/>
                          <w:color w:val="000000" w:themeColor="text1"/>
                        </w:rPr>
                        <m:t>2</m:t>
                      </m:r>
                    </m:sup>
                  </m:sSup>
                </m:den>
              </m:f>
            </m:oMath>
          </m:oMathPara>
        </w:p>
        <w:p w14:paraId="63C321A9" w14:textId="5BDE0F7F" w:rsidR="00411C47" w:rsidRDefault="002861EB" w:rsidP="00DE50AC">
          <w:pPr>
            <w:pStyle w:val="Caption"/>
            <w:jc w:val="right"/>
          </w:pPr>
          <w:r>
            <w:t xml:space="preserve">Equation </w:t>
          </w:r>
          <w:fldSimple w:instr=" STYLEREF 1 \s ">
            <w:r w:rsidR="00875EE0">
              <w:rPr>
                <w:noProof/>
              </w:rPr>
              <w:t>2</w:t>
            </w:r>
          </w:fldSimple>
          <w:r w:rsidR="00E93C84">
            <w:noBreakHyphen/>
          </w:r>
          <w:fldSimple w:instr=" SEQ Equation \* ARABIC \s 1 ">
            <w:r w:rsidR="00875EE0">
              <w:rPr>
                <w:noProof/>
              </w:rPr>
              <w:t>6</w:t>
            </w:r>
          </w:fldSimple>
          <w:r>
            <w:t xml:space="preserve"> </w:t>
          </w:r>
          <w:bookmarkStart w:id="21" w:name="_Toc197440063"/>
          <w:r>
            <w:t>Differentiated Fourier's Law</w:t>
          </w:r>
          <w:bookmarkEnd w:id="21"/>
        </w:p>
        <w:p w14:paraId="6CF2AFDD" w14:textId="12F21836" w:rsidR="000F544E" w:rsidRDefault="000F544E" w:rsidP="000F544E">
          <w:pPr>
            <w:keepNext/>
          </w:pPr>
          <m:oMathPara>
            <m:oMath>
              <m:r>
                <w:rPr>
                  <w:rFonts w:ascii="Cambria Math" w:hAnsi="Cambria Math"/>
                </w:rPr>
                <m:t>kA</m:t>
              </m:r>
              <m:f>
                <m:fPr>
                  <m:ctrlPr>
                    <w:rPr>
                      <w:rFonts w:ascii="Cambria Math" w:eastAsiaTheme="minorEastAsia" w:hAnsi="Cambria Math"/>
                      <w:i/>
                      <w:color w:val="000000" w:themeColor="text1"/>
                    </w:rPr>
                  </m:ctrlPr>
                </m:fPr>
                <m:num>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m:t>
                      </m:r>
                    </m:e>
                    <m:sup>
                      <m:r>
                        <w:rPr>
                          <w:rFonts w:ascii="Cambria Math" w:eastAsiaTheme="minorEastAsia" w:hAnsi="Cambria Math"/>
                          <w:color w:val="000000" w:themeColor="text1"/>
                        </w:rPr>
                        <m:t>2</m:t>
                      </m:r>
                    </m:sup>
                  </m:sSup>
                  <m:r>
                    <w:rPr>
                      <w:rFonts w:ascii="Cambria Math" w:eastAsiaTheme="minorEastAsia" w:hAnsi="Cambria Math"/>
                      <w:color w:val="000000" w:themeColor="text1"/>
                    </w:rPr>
                    <m:t>T</m:t>
                  </m:r>
                </m:num>
                <m:den>
                  <m:r>
                    <w:rPr>
                      <w:rFonts w:ascii="Cambria Math" w:eastAsiaTheme="minorEastAsia" w:hAnsi="Cambria Math"/>
                      <w:color w:val="000000" w:themeColor="text1"/>
                    </w:rPr>
                    <m:t>∂</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x</m:t>
                      </m:r>
                    </m:e>
                    <m:sup>
                      <m:r>
                        <w:rPr>
                          <w:rFonts w:ascii="Cambria Math" w:eastAsiaTheme="minorEastAsia" w:hAnsi="Cambria Math"/>
                          <w:color w:val="000000" w:themeColor="text1"/>
                        </w:rPr>
                        <m:t>2</m:t>
                      </m:r>
                    </m:sup>
                  </m:sSup>
                </m:den>
              </m:f>
              <m:r>
                <w:rPr>
                  <w:rFonts w:ascii="Cambria Math" w:eastAsiaTheme="minorEastAsia" w:hAnsi="Cambria Math"/>
                  <w:color w:val="000000" w:themeColor="text1"/>
                </w:rPr>
                <m:t>=</m:t>
              </m:r>
              <m:r>
                <w:rPr>
                  <w:rFonts w:ascii="Cambria Math" w:hAnsi="Cambria Math"/>
                  <w:color w:val="000000" w:themeColor="text1"/>
                </w:rPr>
                <m:t xml:space="preserve"> ρcA</m:t>
              </m:r>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∂T</m:t>
                  </m:r>
                </m:num>
                <m:den>
                  <m:r>
                    <w:rPr>
                      <w:rFonts w:ascii="Cambria Math" w:eastAsiaTheme="minorEastAsia" w:hAnsi="Cambria Math"/>
                      <w:color w:val="000000" w:themeColor="text1"/>
                    </w:rPr>
                    <m:t>∂t</m:t>
                  </m:r>
                </m:den>
              </m:f>
            </m:oMath>
          </m:oMathPara>
        </w:p>
        <w:p w14:paraId="5CFAA02D" w14:textId="28EAC2DD" w:rsidR="002861EB" w:rsidRDefault="000F544E" w:rsidP="00DE50AC">
          <w:pPr>
            <w:pStyle w:val="Caption"/>
            <w:jc w:val="right"/>
          </w:pPr>
          <w:r>
            <w:t xml:space="preserve">Equation </w:t>
          </w:r>
          <w:fldSimple w:instr=" STYLEREF 1 \s ">
            <w:r w:rsidR="00875EE0">
              <w:rPr>
                <w:noProof/>
              </w:rPr>
              <w:t>2</w:t>
            </w:r>
          </w:fldSimple>
          <w:r w:rsidR="00E93C84">
            <w:noBreakHyphen/>
          </w:r>
          <w:fldSimple w:instr=" SEQ Equation \* ARABIC \s 1 ">
            <w:r w:rsidR="00875EE0">
              <w:rPr>
                <w:noProof/>
              </w:rPr>
              <w:t>7</w:t>
            </w:r>
          </w:fldSimple>
          <w:r>
            <w:t xml:space="preserve"> </w:t>
          </w:r>
          <w:bookmarkStart w:id="22" w:name="_Toc197440064"/>
          <w:r>
            <w:t>Energy Conservation Substitution</w:t>
          </w:r>
          <w:bookmarkEnd w:id="22"/>
        </w:p>
        <w:p w14:paraId="08855B8D" w14:textId="47331C5B" w:rsidR="00DE50AC" w:rsidRDefault="00C52D28" w:rsidP="00DE50AC">
          <w:pPr>
            <w:keepNext/>
          </w:pPr>
          <m:oMathPara>
            <m:oMath>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∂T</m:t>
                  </m:r>
                </m:num>
                <m:den>
                  <m:r>
                    <w:rPr>
                      <w:rFonts w:ascii="Cambria Math" w:eastAsiaTheme="minorEastAsia" w:hAnsi="Cambria Math"/>
                      <w:color w:val="000000" w:themeColor="text1"/>
                    </w:rPr>
                    <m:t>∂t</m:t>
                  </m:r>
                </m:den>
              </m:f>
              <m:r>
                <w:rPr>
                  <w:rFonts w:ascii="Cambria Math" w:hAnsi="Cambria Math"/>
                </w:rPr>
                <m:t>=</m:t>
              </m:r>
              <m:f>
                <m:fPr>
                  <m:ctrlPr>
                    <w:rPr>
                      <w:rFonts w:ascii="Cambria Math" w:hAnsi="Cambria Math"/>
                      <w:i/>
                    </w:rPr>
                  </m:ctrlPr>
                </m:fPr>
                <m:num>
                  <m:r>
                    <w:rPr>
                      <w:rFonts w:ascii="Cambria Math" w:hAnsi="Cambria Math"/>
                    </w:rPr>
                    <m:t>k</m:t>
                  </m:r>
                </m:num>
                <m:den>
                  <m:r>
                    <w:rPr>
                      <w:rFonts w:ascii="Cambria Math" w:hAnsi="Cambria Math"/>
                    </w:rPr>
                    <m:t>ρc</m:t>
                  </m:r>
                </m:den>
              </m:f>
              <m:r>
                <w:rPr>
                  <w:rFonts w:ascii="Cambria Math" w:hAnsi="Cambria Math"/>
                </w:rPr>
                <m:t>.</m:t>
              </m:r>
              <m:f>
                <m:fPr>
                  <m:ctrlPr>
                    <w:rPr>
                      <w:rFonts w:ascii="Cambria Math" w:eastAsiaTheme="minorEastAsia" w:hAnsi="Cambria Math"/>
                      <w:i/>
                      <w:color w:val="000000" w:themeColor="text1"/>
                    </w:rPr>
                  </m:ctrlPr>
                </m:fPr>
                <m:num>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m:t>
                      </m:r>
                    </m:e>
                    <m:sup>
                      <m:r>
                        <w:rPr>
                          <w:rFonts w:ascii="Cambria Math" w:eastAsiaTheme="minorEastAsia" w:hAnsi="Cambria Math"/>
                          <w:color w:val="000000" w:themeColor="text1"/>
                        </w:rPr>
                        <m:t>2</m:t>
                      </m:r>
                    </m:sup>
                  </m:sSup>
                  <m:r>
                    <w:rPr>
                      <w:rFonts w:ascii="Cambria Math" w:eastAsiaTheme="minorEastAsia" w:hAnsi="Cambria Math"/>
                      <w:color w:val="000000" w:themeColor="text1"/>
                    </w:rPr>
                    <m:t>T</m:t>
                  </m:r>
                </m:num>
                <m:den>
                  <m:r>
                    <w:rPr>
                      <w:rFonts w:ascii="Cambria Math" w:eastAsiaTheme="minorEastAsia" w:hAnsi="Cambria Math"/>
                      <w:color w:val="000000" w:themeColor="text1"/>
                    </w:rPr>
                    <m:t>∂</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x</m:t>
                      </m:r>
                    </m:e>
                    <m:sup>
                      <m:r>
                        <w:rPr>
                          <w:rFonts w:ascii="Cambria Math" w:eastAsiaTheme="minorEastAsia" w:hAnsi="Cambria Math"/>
                          <w:color w:val="000000" w:themeColor="text1"/>
                        </w:rPr>
                        <m:t>2</m:t>
                      </m:r>
                    </m:sup>
                  </m:sSup>
                </m:den>
              </m:f>
            </m:oMath>
          </m:oMathPara>
        </w:p>
        <w:p w14:paraId="40C5E5E6" w14:textId="5D9F6234" w:rsidR="00DE50AC" w:rsidRDefault="00DE50AC" w:rsidP="00DE50AC">
          <w:pPr>
            <w:pStyle w:val="Caption"/>
            <w:jc w:val="right"/>
          </w:pPr>
          <w:r>
            <w:t xml:space="preserve">Equation </w:t>
          </w:r>
          <w:fldSimple w:instr=" STYLEREF 1 \s ">
            <w:r w:rsidR="00875EE0">
              <w:rPr>
                <w:noProof/>
              </w:rPr>
              <w:t>2</w:t>
            </w:r>
          </w:fldSimple>
          <w:r w:rsidR="00E93C84">
            <w:noBreakHyphen/>
          </w:r>
          <w:fldSimple w:instr=" SEQ Equation \* ARABIC \s 1 ">
            <w:r w:rsidR="00875EE0">
              <w:rPr>
                <w:noProof/>
              </w:rPr>
              <w:t>8</w:t>
            </w:r>
          </w:fldSimple>
          <w:r>
            <w:t xml:space="preserve"> </w:t>
          </w:r>
          <w:bookmarkStart w:id="23" w:name="_Toc197440065"/>
          <w:r>
            <w:t>One Dimensional Heat Equation</w:t>
          </w:r>
          <w:bookmarkEnd w:id="23"/>
        </w:p>
        <w:p w14:paraId="26287AF4" w14:textId="43236862" w:rsidR="00DE50AC" w:rsidRDefault="00DE50AC" w:rsidP="00DE50AC">
          <w:pPr>
            <w:rPr>
              <w:color w:val="FF0000"/>
            </w:rPr>
          </w:pPr>
          <w:r>
            <w:t xml:space="preserve">The </w:t>
          </w:r>
          <w:r w:rsidR="00FA0D8B">
            <w:t>one-dimensional</w:t>
          </w:r>
          <w:r>
            <w:t xml:space="preserve"> heat equation can be improved by introducing thermal diffusivity, given in </w:t>
          </w:r>
          <w:r w:rsidR="006E50F9">
            <w:t>E</w:t>
          </w:r>
          <w:r w:rsidRPr="006E50F9">
            <w:t>quation 2-9:</w:t>
          </w:r>
        </w:p>
        <w:p w14:paraId="711A7EAE" w14:textId="77777777" w:rsidR="00DE50AC" w:rsidRDefault="00DE50AC" w:rsidP="00DE50AC">
          <w:pPr>
            <w:keepNext/>
          </w:pPr>
          <m:oMathPara>
            <m:oMath>
              <m:r>
                <w:rPr>
                  <w:rFonts w:ascii="Cambria Math" w:hAnsi="Cambria Math"/>
                </w:rPr>
                <w:lastRenderedPageBreak/>
                <m:t>α=</m:t>
              </m:r>
              <m:f>
                <m:fPr>
                  <m:ctrlPr>
                    <w:rPr>
                      <w:rFonts w:ascii="Cambria Math" w:hAnsi="Cambria Math"/>
                      <w:i/>
                    </w:rPr>
                  </m:ctrlPr>
                </m:fPr>
                <m:num>
                  <m:r>
                    <w:rPr>
                      <w:rFonts w:ascii="Cambria Math" w:hAnsi="Cambria Math"/>
                    </w:rPr>
                    <m:t>k</m:t>
                  </m:r>
                </m:num>
                <m:den>
                  <m:r>
                    <w:rPr>
                      <w:rFonts w:ascii="Cambria Math" w:hAnsi="Cambria Math"/>
                    </w:rPr>
                    <m:t>ρc</m:t>
                  </m:r>
                </m:den>
              </m:f>
            </m:oMath>
          </m:oMathPara>
        </w:p>
        <w:p w14:paraId="404AF91F" w14:textId="051E903B" w:rsidR="00DE50AC" w:rsidRDefault="00DE50AC" w:rsidP="00DE50AC">
          <w:pPr>
            <w:pStyle w:val="Caption"/>
            <w:jc w:val="right"/>
          </w:pPr>
          <w:r>
            <w:t xml:space="preserve">Equation </w:t>
          </w:r>
          <w:fldSimple w:instr=" STYLEREF 1 \s ">
            <w:r w:rsidR="00875EE0">
              <w:rPr>
                <w:noProof/>
              </w:rPr>
              <w:t>2</w:t>
            </w:r>
          </w:fldSimple>
          <w:r w:rsidR="00E93C84">
            <w:noBreakHyphen/>
          </w:r>
          <w:fldSimple w:instr=" SEQ Equation \* ARABIC \s 1 ">
            <w:r w:rsidR="00875EE0">
              <w:rPr>
                <w:noProof/>
              </w:rPr>
              <w:t>9</w:t>
            </w:r>
          </w:fldSimple>
          <w:r>
            <w:t xml:space="preserve"> </w:t>
          </w:r>
          <w:bookmarkStart w:id="24" w:name="_Toc197440066"/>
          <w:r>
            <w:t>Thermal Diffusivity</w:t>
          </w:r>
          <w:bookmarkEnd w:id="24"/>
        </w:p>
        <w:p w14:paraId="4B83993B" w14:textId="0D763259" w:rsidR="00DE50AC" w:rsidRDefault="00C52D28" w:rsidP="00DE50AC">
          <w:pPr>
            <w:keepNext/>
          </w:pPr>
          <m:oMathPara>
            <m:oMath>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∂T</m:t>
                  </m:r>
                </m:num>
                <m:den>
                  <m:r>
                    <w:rPr>
                      <w:rFonts w:ascii="Cambria Math" w:eastAsiaTheme="minorEastAsia" w:hAnsi="Cambria Math"/>
                      <w:color w:val="000000" w:themeColor="text1"/>
                    </w:rPr>
                    <m:t>∂t</m:t>
                  </m:r>
                </m:den>
              </m:f>
              <m:r>
                <w:rPr>
                  <w:rFonts w:ascii="Cambria Math" w:hAnsi="Cambria Math"/>
                </w:rPr>
                <m:t>=α</m:t>
              </m:r>
              <m:f>
                <m:fPr>
                  <m:ctrlPr>
                    <w:rPr>
                      <w:rFonts w:ascii="Cambria Math" w:eastAsiaTheme="minorEastAsia" w:hAnsi="Cambria Math"/>
                      <w:i/>
                      <w:color w:val="000000" w:themeColor="text1"/>
                    </w:rPr>
                  </m:ctrlPr>
                </m:fPr>
                <m:num>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m:t>
                      </m:r>
                    </m:e>
                    <m:sup>
                      <m:r>
                        <w:rPr>
                          <w:rFonts w:ascii="Cambria Math" w:eastAsiaTheme="minorEastAsia" w:hAnsi="Cambria Math"/>
                          <w:color w:val="000000" w:themeColor="text1"/>
                        </w:rPr>
                        <m:t>2</m:t>
                      </m:r>
                    </m:sup>
                  </m:sSup>
                  <m:r>
                    <w:rPr>
                      <w:rFonts w:ascii="Cambria Math" w:eastAsiaTheme="minorEastAsia" w:hAnsi="Cambria Math"/>
                      <w:color w:val="000000" w:themeColor="text1"/>
                    </w:rPr>
                    <m:t>T</m:t>
                  </m:r>
                </m:num>
                <m:den>
                  <m:r>
                    <w:rPr>
                      <w:rFonts w:ascii="Cambria Math" w:eastAsiaTheme="minorEastAsia" w:hAnsi="Cambria Math"/>
                      <w:color w:val="000000" w:themeColor="text1"/>
                    </w:rPr>
                    <m:t>∂</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x</m:t>
                      </m:r>
                    </m:e>
                    <m:sup>
                      <m:r>
                        <w:rPr>
                          <w:rFonts w:ascii="Cambria Math" w:eastAsiaTheme="minorEastAsia" w:hAnsi="Cambria Math"/>
                          <w:color w:val="000000" w:themeColor="text1"/>
                        </w:rPr>
                        <m:t>2</m:t>
                      </m:r>
                    </m:sup>
                  </m:sSup>
                </m:den>
              </m:f>
            </m:oMath>
          </m:oMathPara>
        </w:p>
        <w:p w14:paraId="4AB09A3E" w14:textId="1DE8D1AC" w:rsidR="00DE50AC" w:rsidRDefault="00DE50AC" w:rsidP="00DE50AC">
          <w:pPr>
            <w:pStyle w:val="Caption"/>
            <w:jc w:val="right"/>
          </w:pPr>
          <w:r>
            <w:t xml:space="preserve">Equation </w:t>
          </w:r>
          <w:fldSimple w:instr=" STYLEREF 1 \s ">
            <w:r w:rsidR="00875EE0">
              <w:rPr>
                <w:noProof/>
              </w:rPr>
              <w:t>2</w:t>
            </w:r>
          </w:fldSimple>
          <w:r w:rsidR="00E93C84">
            <w:noBreakHyphen/>
          </w:r>
          <w:fldSimple w:instr=" SEQ Equation \* ARABIC \s 1 ">
            <w:r w:rsidR="00875EE0">
              <w:rPr>
                <w:noProof/>
              </w:rPr>
              <w:t>10</w:t>
            </w:r>
          </w:fldSimple>
          <w:r>
            <w:t xml:space="preserve"> </w:t>
          </w:r>
          <w:bookmarkStart w:id="25" w:name="_Toc197440067"/>
          <w:r>
            <w:t>Simplified One Dimensional Heat Equation</w:t>
          </w:r>
          <w:bookmarkEnd w:id="25"/>
        </w:p>
        <w:p w14:paraId="15EBB066" w14:textId="67E78EC9" w:rsidR="00DE50AC" w:rsidRDefault="00C00CA0" w:rsidP="00DE50AC">
          <w:r>
            <w:t xml:space="preserve">For two dimensional solids, the equation is extended to account for heat conduction in both directions, x and y respectively. The transient heat conduction equation is represented </w:t>
          </w:r>
          <w:r w:rsidRPr="006E50F9">
            <w:t>in Equation 2-11</w:t>
          </w:r>
          <w:r w:rsidR="00DF5D38" w:rsidRPr="006E50F9">
            <w:t xml:space="preserve">, </w:t>
          </w:r>
          <w:r w:rsidR="00DF5D38">
            <w:t xml:space="preserve">followed by its common </w:t>
          </w:r>
          <w:r w:rsidR="009F6D77">
            <w:t xml:space="preserve">interpretation established in findings of </w:t>
          </w:r>
          <w:sdt>
            <w:sdtPr>
              <w:id w:val="-327221740"/>
              <w:citation/>
            </w:sdtPr>
            <w:sdtEndPr/>
            <w:sdtContent>
              <w:r w:rsidR="009F6D77">
                <w:fldChar w:fldCharType="begin"/>
              </w:r>
              <w:r w:rsidR="009F6D77">
                <w:instrText xml:space="preserve"> CITATION Cro77 \l 2057 </w:instrText>
              </w:r>
              <w:r w:rsidR="009F6D77">
                <w:fldChar w:fldCharType="separate"/>
              </w:r>
              <w:r w:rsidR="00AE1B8A" w:rsidRPr="00AE1B8A">
                <w:rPr>
                  <w:noProof/>
                </w:rPr>
                <w:t>(Croft &amp; Lilley, 1977)</w:t>
              </w:r>
              <w:r w:rsidR="009F6D77">
                <w:fldChar w:fldCharType="end"/>
              </w:r>
            </w:sdtContent>
          </w:sdt>
          <w:r w:rsidR="009F6D77">
            <w:t>.</w:t>
          </w:r>
        </w:p>
        <w:p w14:paraId="55E456F3" w14:textId="45DF35A7" w:rsidR="00C00CA0" w:rsidRDefault="00C52D28" w:rsidP="00C00CA0">
          <w:pPr>
            <w:keepNext/>
          </w:pPr>
          <m:oMathPara>
            <m:oMath>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∂T</m:t>
                  </m:r>
                </m:num>
                <m:den>
                  <m:r>
                    <w:rPr>
                      <w:rFonts w:ascii="Cambria Math" w:eastAsiaTheme="minorEastAsia" w:hAnsi="Cambria Math"/>
                      <w:color w:val="000000" w:themeColor="text1"/>
                    </w:rPr>
                    <m:t>∂t</m:t>
                  </m:r>
                </m:den>
              </m:f>
              <m:r>
                <w:rPr>
                  <w:rFonts w:ascii="Cambria Math" w:hAnsi="Cambria Math"/>
                </w:rPr>
                <m:t>=α</m:t>
              </m:r>
              <m:d>
                <m:dPr>
                  <m:ctrlPr>
                    <w:rPr>
                      <w:rFonts w:ascii="Cambria Math" w:eastAsiaTheme="minorEastAsia" w:hAnsi="Cambria Math"/>
                      <w:i/>
                      <w:color w:val="000000" w:themeColor="text1"/>
                    </w:rPr>
                  </m:ctrlPr>
                </m:dPr>
                <m:e>
                  <m:f>
                    <m:fPr>
                      <m:ctrlPr>
                        <w:rPr>
                          <w:rFonts w:ascii="Cambria Math" w:eastAsiaTheme="minorEastAsia" w:hAnsi="Cambria Math"/>
                          <w:i/>
                          <w:color w:val="000000" w:themeColor="text1"/>
                        </w:rPr>
                      </m:ctrlPr>
                    </m:fPr>
                    <m:num>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m:t>
                          </m:r>
                        </m:e>
                        <m:sup>
                          <m:r>
                            <w:rPr>
                              <w:rFonts w:ascii="Cambria Math" w:eastAsiaTheme="minorEastAsia" w:hAnsi="Cambria Math"/>
                              <w:color w:val="000000" w:themeColor="text1"/>
                            </w:rPr>
                            <m:t>2</m:t>
                          </m:r>
                        </m:sup>
                      </m:sSup>
                      <m:r>
                        <w:rPr>
                          <w:rFonts w:ascii="Cambria Math" w:eastAsiaTheme="minorEastAsia" w:hAnsi="Cambria Math"/>
                          <w:color w:val="000000" w:themeColor="text1"/>
                        </w:rPr>
                        <m:t>T</m:t>
                      </m:r>
                    </m:num>
                    <m:den>
                      <m:r>
                        <w:rPr>
                          <w:rFonts w:ascii="Cambria Math" w:eastAsiaTheme="minorEastAsia" w:hAnsi="Cambria Math"/>
                          <w:color w:val="000000" w:themeColor="text1"/>
                        </w:rPr>
                        <m:t>∂</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x</m:t>
                          </m:r>
                        </m:e>
                        <m:sup>
                          <m:r>
                            <w:rPr>
                              <w:rFonts w:ascii="Cambria Math" w:eastAsiaTheme="minorEastAsia" w:hAnsi="Cambria Math"/>
                              <w:color w:val="000000" w:themeColor="text1"/>
                            </w:rPr>
                            <m:t>2</m:t>
                          </m:r>
                        </m:sup>
                      </m:sSup>
                    </m:den>
                  </m:f>
                  <m:r>
                    <w:rPr>
                      <w:rFonts w:ascii="Cambria Math" w:eastAsiaTheme="minorEastAsia" w:hAnsi="Cambria Math"/>
                      <w:color w:val="000000" w:themeColor="text1"/>
                    </w:rPr>
                    <m:t>+</m:t>
                  </m:r>
                  <m:f>
                    <m:fPr>
                      <m:ctrlPr>
                        <w:rPr>
                          <w:rFonts w:ascii="Cambria Math" w:eastAsiaTheme="minorEastAsia" w:hAnsi="Cambria Math"/>
                          <w:i/>
                          <w:color w:val="000000" w:themeColor="text1"/>
                        </w:rPr>
                      </m:ctrlPr>
                    </m:fPr>
                    <m:num>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m:t>
                          </m:r>
                        </m:e>
                        <m:sup>
                          <m:r>
                            <w:rPr>
                              <w:rFonts w:ascii="Cambria Math" w:eastAsiaTheme="minorEastAsia" w:hAnsi="Cambria Math"/>
                              <w:color w:val="000000" w:themeColor="text1"/>
                            </w:rPr>
                            <m:t>2</m:t>
                          </m:r>
                        </m:sup>
                      </m:sSup>
                      <m:r>
                        <w:rPr>
                          <w:rFonts w:ascii="Cambria Math" w:eastAsiaTheme="minorEastAsia" w:hAnsi="Cambria Math"/>
                          <w:color w:val="000000" w:themeColor="text1"/>
                        </w:rPr>
                        <m:t>T</m:t>
                      </m:r>
                    </m:num>
                    <m:den>
                      <m:r>
                        <w:rPr>
                          <w:rFonts w:ascii="Cambria Math" w:eastAsiaTheme="minorEastAsia" w:hAnsi="Cambria Math"/>
                          <w:color w:val="000000" w:themeColor="text1"/>
                        </w:rPr>
                        <m:t>∂</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y</m:t>
                          </m:r>
                        </m:e>
                        <m:sup>
                          <m:r>
                            <w:rPr>
                              <w:rFonts w:ascii="Cambria Math" w:eastAsiaTheme="minorEastAsia" w:hAnsi="Cambria Math"/>
                              <w:color w:val="000000" w:themeColor="text1"/>
                            </w:rPr>
                            <m:t>2</m:t>
                          </m:r>
                        </m:sup>
                      </m:sSup>
                    </m:den>
                  </m:f>
                </m:e>
              </m:d>
            </m:oMath>
          </m:oMathPara>
        </w:p>
        <w:p w14:paraId="7856D8D9" w14:textId="74F10ACF" w:rsidR="00C00CA0" w:rsidRDefault="00C00CA0" w:rsidP="00C00CA0">
          <w:pPr>
            <w:pStyle w:val="Caption"/>
            <w:jc w:val="right"/>
          </w:pPr>
          <w:r>
            <w:t xml:space="preserve">Equation </w:t>
          </w:r>
          <w:fldSimple w:instr=" STYLEREF 1 \s ">
            <w:r w:rsidR="00875EE0">
              <w:rPr>
                <w:noProof/>
              </w:rPr>
              <w:t>2</w:t>
            </w:r>
          </w:fldSimple>
          <w:r w:rsidR="00E93C84">
            <w:noBreakHyphen/>
          </w:r>
          <w:fldSimple w:instr=" SEQ Equation \* ARABIC \s 1 ">
            <w:r w:rsidR="00875EE0">
              <w:rPr>
                <w:noProof/>
              </w:rPr>
              <w:t>11</w:t>
            </w:r>
          </w:fldSimple>
          <w:r>
            <w:t xml:space="preserve"> </w:t>
          </w:r>
          <w:bookmarkStart w:id="26" w:name="_Toc197440068"/>
          <w:r w:rsidR="00FA0D8B">
            <w:t>Two-Dimensional</w:t>
          </w:r>
          <w:r>
            <w:t xml:space="preserve"> Heat Conduction Equation</w:t>
          </w:r>
          <w:bookmarkEnd w:id="26"/>
        </w:p>
        <w:p w14:paraId="2D3243DA" w14:textId="02CB4344" w:rsidR="009F6D77" w:rsidRDefault="00C52D28" w:rsidP="009F6D77">
          <w:pPr>
            <w:keepNext/>
          </w:pPr>
          <m:oMathPara>
            <m:oMath>
              <m:f>
                <m:fPr>
                  <m:ctrlPr>
                    <w:rPr>
                      <w:rFonts w:ascii="Cambria Math" w:eastAsiaTheme="minorEastAsia" w:hAnsi="Cambria Math"/>
                      <w:i/>
                      <w:color w:val="000000" w:themeColor="text1"/>
                    </w:rPr>
                  </m:ctrlPr>
                </m:fPr>
                <m:num>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m:t>
                      </m:r>
                    </m:e>
                    <m:sup>
                      <m:r>
                        <w:rPr>
                          <w:rFonts w:ascii="Cambria Math" w:eastAsiaTheme="minorEastAsia" w:hAnsi="Cambria Math"/>
                          <w:color w:val="000000" w:themeColor="text1"/>
                        </w:rPr>
                        <m:t>2</m:t>
                      </m:r>
                    </m:sup>
                  </m:sSup>
                  <m:r>
                    <w:rPr>
                      <w:rFonts w:ascii="Cambria Math" w:eastAsiaTheme="minorEastAsia" w:hAnsi="Cambria Math"/>
                      <w:color w:val="000000" w:themeColor="text1"/>
                    </w:rPr>
                    <m:t>T</m:t>
                  </m:r>
                </m:num>
                <m:den>
                  <m:r>
                    <w:rPr>
                      <w:rFonts w:ascii="Cambria Math" w:eastAsiaTheme="minorEastAsia" w:hAnsi="Cambria Math"/>
                      <w:color w:val="000000" w:themeColor="text1"/>
                    </w:rPr>
                    <m:t>∂</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x</m:t>
                      </m:r>
                    </m:e>
                    <m:sup>
                      <m:r>
                        <w:rPr>
                          <w:rFonts w:ascii="Cambria Math" w:eastAsiaTheme="minorEastAsia" w:hAnsi="Cambria Math"/>
                          <w:color w:val="000000" w:themeColor="text1"/>
                        </w:rPr>
                        <m:t>2</m:t>
                      </m:r>
                    </m:sup>
                  </m:sSup>
                </m:den>
              </m:f>
              <m:r>
                <w:rPr>
                  <w:rFonts w:ascii="Cambria Math" w:eastAsiaTheme="minorEastAsia" w:hAnsi="Cambria Math"/>
                  <w:color w:val="000000" w:themeColor="text1"/>
                </w:rPr>
                <m:t>+</m:t>
              </m:r>
              <m:f>
                <m:fPr>
                  <m:ctrlPr>
                    <w:rPr>
                      <w:rFonts w:ascii="Cambria Math" w:eastAsiaTheme="minorEastAsia" w:hAnsi="Cambria Math"/>
                      <w:i/>
                      <w:color w:val="000000" w:themeColor="text1"/>
                    </w:rPr>
                  </m:ctrlPr>
                </m:fPr>
                <m:num>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m:t>
                      </m:r>
                    </m:e>
                    <m:sup>
                      <m:r>
                        <w:rPr>
                          <w:rFonts w:ascii="Cambria Math" w:eastAsiaTheme="minorEastAsia" w:hAnsi="Cambria Math"/>
                          <w:color w:val="000000" w:themeColor="text1"/>
                        </w:rPr>
                        <m:t>2</m:t>
                      </m:r>
                    </m:sup>
                  </m:sSup>
                  <m:r>
                    <w:rPr>
                      <w:rFonts w:ascii="Cambria Math" w:eastAsiaTheme="minorEastAsia" w:hAnsi="Cambria Math"/>
                      <w:color w:val="000000" w:themeColor="text1"/>
                    </w:rPr>
                    <m:t>T</m:t>
                  </m:r>
                </m:num>
                <m:den>
                  <m:r>
                    <w:rPr>
                      <w:rFonts w:ascii="Cambria Math" w:eastAsiaTheme="minorEastAsia" w:hAnsi="Cambria Math"/>
                      <w:color w:val="000000" w:themeColor="text1"/>
                    </w:rPr>
                    <m:t>∂</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y</m:t>
                      </m:r>
                    </m:e>
                    <m:sup>
                      <m:r>
                        <w:rPr>
                          <w:rFonts w:ascii="Cambria Math" w:eastAsiaTheme="minorEastAsia" w:hAnsi="Cambria Math"/>
                          <w:color w:val="000000" w:themeColor="text1"/>
                        </w:rPr>
                        <m:t>2</m:t>
                      </m:r>
                    </m:sup>
                  </m:sSup>
                </m:den>
              </m:f>
              <m:r>
                <w:rPr>
                  <w:rFonts w:ascii="Cambria Math" w:eastAsiaTheme="minorEastAsia" w:hAnsi="Cambria Math"/>
                  <w:color w:val="000000" w:themeColor="text1"/>
                </w:rPr>
                <m:t>=</m:t>
              </m:r>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ρc</m:t>
                  </m:r>
                </m:num>
                <m:den>
                  <m:r>
                    <w:rPr>
                      <w:rFonts w:ascii="Cambria Math" w:eastAsiaTheme="minorEastAsia" w:hAnsi="Cambria Math"/>
                      <w:color w:val="000000" w:themeColor="text1"/>
                    </w:rPr>
                    <m:t>k</m:t>
                  </m:r>
                </m:den>
              </m:f>
              <m:r>
                <w:rPr>
                  <w:rFonts w:ascii="Cambria Math" w:eastAsiaTheme="minorEastAsia" w:hAnsi="Cambria Math"/>
                  <w:color w:val="000000" w:themeColor="text1"/>
                </w:rPr>
                <m:t>.</m:t>
              </m:r>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∂T</m:t>
                  </m:r>
                </m:num>
                <m:den>
                  <m:r>
                    <w:rPr>
                      <w:rFonts w:ascii="Cambria Math" w:eastAsiaTheme="minorEastAsia" w:hAnsi="Cambria Math"/>
                      <w:color w:val="000000" w:themeColor="text1"/>
                    </w:rPr>
                    <m:t>∂t</m:t>
                  </m:r>
                </m:den>
              </m:f>
            </m:oMath>
          </m:oMathPara>
        </w:p>
        <w:p w14:paraId="75727F5B" w14:textId="13F49173" w:rsidR="009F6D77" w:rsidRDefault="009F6D77" w:rsidP="009F6D77">
          <w:pPr>
            <w:pStyle w:val="Caption"/>
            <w:jc w:val="right"/>
          </w:pPr>
          <w:r>
            <w:t xml:space="preserve">Equation </w:t>
          </w:r>
          <w:fldSimple w:instr=" STYLEREF 1 \s ">
            <w:r w:rsidR="00875EE0">
              <w:rPr>
                <w:noProof/>
              </w:rPr>
              <w:t>2</w:t>
            </w:r>
          </w:fldSimple>
          <w:r w:rsidR="00E93C84">
            <w:noBreakHyphen/>
          </w:r>
          <w:fldSimple w:instr=" SEQ Equation \* ARABIC \s 1 ">
            <w:r w:rsidR="00875EE0">
              <w:rPr>
                <w:noProof/>
              </w:rPr>
              <w:t>12</w:t>
            </w:r>
          </w:fldSimple>
          <w:r>
            <w:t xml:space="preserve"> </w:t>
          </w:r>
          <w:bookmarkStart w:id="27" w:name="_Toc197440069"/>
          <w:r>
            <w:t xml:space="preserve">Common Interpretation of </w:t>
          </w:r>
          <w:r w:rsidR="00FA0D8B">
            <w:t>Two-Dimensional</w:t>
          </w:r>
          <w:r>
            <w:t xml:space="preserve"> Heat Equation</w:t>
          </w:r>
          <w:bookmarkEnd w:id="27"/>
        </w:p>
        <w:p w14:paraId="68212FE0" w14:textId="77777777" w:rsidR="009F6D77" w:rsidRPr="009F6D77" w:rsidRDefault="009F6D77" w:rsidP="009F6D77"/>
        <w:p w14:paraId="407ED2B9" w14:textId="0CEA1678" w:rsidR="00376605" w:rsidRPr="00376605" w:rsidRDefault="00376605" w:rsidP="00B9703B">
          <w:r>
            <w:br w:type="page"/>
          </w:r>
        </w:p>
        <w:p w14:paraId="3E207A12" w14:textId="7E61FCD3" w:rsidR="000A2522" w:rsidRPr="000A2522" w:rsidRDefault="00F356AE" w:rsidP="000A2522">
          <w:pPr>
            <w:pStyle w:val="Heading1"/>
            <w:numPr>
              <w:ilvl w:val="0"/>
              <w:numId w:val="2"/>
            </w:numPr>
          </w:pPr>
          <w:bookmarkStart w:id="28" w:name="_Toc197444335"/>
          <w:r>
            <w:lastRenderedPageBreak/>
            <w:t>Explicit Finite Difference Form</w:t>
          </w:r>
          <w:bookmarkEnd w:id="28"/>
        </w:p>
        <w:p w14:paraId="1CBCC816" w14:textId="1BF15B1C" w:rsidR="009A1F67" w:rsidRPr="009A1F67" w:rsidRDefault="009A1F67" w:rsidP="009A1F67">
          <w:pPr>
            <w:pStyle w:val="Heading2"/>
          </w:pPr>
          <w:bookmarkStart w:id="29" w:name="_Toc197444336"/>
          <w:r>
            <w:t>3.1 Taylor-Series Formulation</w:t>
          </w:r>
          <w:bookmarkEnd w:id="29"/>
        </w:p>
        <w:p w14:paraId="15D929AE" w14:textId="7DF883A4" w:rsidR="003866EE" w:rsidRDefault="00C90B93" w:rsidP="00C90B93">
          <w:r>
            <w:t>To derive finite difference equations, the common procedure entails the approximation of derivatives in a differential equation by application of truncated Taylor series.</w:t>
          </w:r>
          <w:r w:rsidR="00015EF3">
            <w:t xml:space="preserve"> The Taylor series allows for the representation of functions by use of polynomials, which approximate values at specified points. In terms of errors, the theorem investigates the accuracy within a specified error tolerance</w:t>
          </w:r>
          <w:sdt>
            <w:sdtPr>
              <w:id w:val="-415864248"/>
              <w:citation/>
            </w:sdtPr>
            <w:sdtEndPr/>
            <w:sdtContent>
              <w:r w:rsidR="00015EF3">
                <w:fldChar w:fldCharType="begin"/>
              </w:r>
              <w:r w:rsidR="00015EF3">
                <w:instrText xml:space="preserve"> CITATION Pat80 \l 2057 </w:instrText>
              </w:r>
              <w:r w:rsidR="00015EF3">
                <w:fldChar w:fldCharType="separate"/>
              </w:r>
              <w:r w:rsidR="00AE1B8A">
                <w:rPr>
                  <w:noProof/>
                </w:rPr>
                <w:t xml:space="preserve"> </w:t>
              </w:r>
              <w:r w:rsidR="00AE1B8A" w:rsidRPr="00AE1B8A">
                <w:rPr>
                  <w:noProof/>
                </w:rPr>
                <w:t>(Patankar, 1980)</w:t>
              </w:r>
              <w:r w:rsidR="00015EF3">
                <w:fldChar w:fldCharType="end"/>
              </w:r>
            </w:sdtContent>
          </w:sdt>
          <w:r w:rsidR="00015EF3">
            <w:t xml:space="preserve"> </w:t>
          </w:r>
          <w:sdt>
            <w:sdtPr>
              <w:id w:val="-1895191364"/>
              <w:citation/>
            </w:sdtPr>
            <w:sdtEndPr/>
            <w:sdtContent>
              <w:r w:rsidR="00015EF3">
                <w:fldChar w:fldCharType="begin"/>
              </w:r>
              <w:r w:rsidR="00015EF3">
                <w:instrText xml:space="preserve"> CITATION Lit15 \l 2057 </w:instrText>
              </w:r>
              <w:r w:rsidR="00015EF3">
                <w:fldChar w:fldCharType="separate"/>
              </w:r>
              <w:r w:rsidR="00AE1B8A" w:rsidRPr="00AE1B8A">
                <w:rPr>
                  <w:noProof/>
                </w:rPr>
                <w:t>(Little, et al., 2015)</w:t>
              </w:r>
              <w:r w:rsidR="00015EF3">
                <w:fldChar w:fldCharType="end"/>
              </w:r>
            </w:sdtContent>
          </w:sdt>
          <w:r w:rsidR="00015EF3">
            <w:t>.</w:t>
          </w:r>
        </w:p>
        <w:p w14:paraId="5F73BFC6" w14:textId="77777777" w:rsidR="003866EE" w:rsidRDefault="003866EE" w:rsidP="00C90B93">
          <w:pPr>
            <w:rPr>
              <w:rFonts w:eastAsiaTheme="minorEastAsia"/>
            </w:rPr>
          </w:pPr>
          <w:r>
            <w:t xml:space="preserve">About a point </w:t>
          </w:r>
          <m:oMath>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oMath>
          <w:r>
            <w:rPr>
              <w:rFonts w:eastAsiaTheme="minorEastAsia"/>
            </w:rPr>
            <w:t xml:space="preserve">, the Taylor series as a function </w:t>
          </w:r>
          <m:oMath>
            <m:r>
              <w:rPr>
                <w:rFonts w:ascii="Cambria Math" w:eastAsiaTheme="minorEastAsia" w:hAnsi="Cambria Math"/>
              </w:rPr>
              <m:t>f(x)</m:t>
            </m:r>
          </m:oMath>
          <w:r>
            <w:rPr>
              <w:rFonts w:eastAsiaTheme="minorEastAsia"/>
            </w:rPr>
            <w:t xml:space="preserve"> is presented:</w:t>
          </w:r>
        </w:p>
        <w:p w14:paraId="5FAD8BF7" w14:textId="77777777" w:rsidR="003866EE" w:rsidRDefault="003866EE" w:rsidP="003866EE">
          <w:pPr>
            <w:keepNext/>
          </w:pPr>
          <m:oMathPara>
            <m:oMath>
              <m:r>
                <w:rPr>
                  <w:rFonts w:ascii="Cambria Math" w:eastAsiaTheme="minorEastAsia" w:hAnsi="Cambria Math"/>
                </w:rPr>
                <m:t>f</m:t>
              </m:r>
              <m:d>
                <m:dPr>
                  <m:ctrlPr>
                    <w:rPr>
                      <w:rFonts w:ascii="Cambria Math" w:eastAsiaTheme="minorEastAsia" w:hAnsi="Cambria Math"/>
                      <w:i/>
                    </w:rPr>
                  </m:ctrlPr>
                </m:dPr>
                <m:e>
                  <m:r>
                    <w:rPr>
                      <w:rFonts w:ascii="Cambria Math" w:eastAsiaTheme="minorEastAsia" w:hAnsi="Cambria Math"/>
                    </w:rPr>
                    <m:t>x</m:t>
                  </m:r>
                </m:e>
              </m:d>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(x-</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m:t>
                      </m:r>
                    </m:e>
                    <m:sup>
                      <m:r>
                        <w:rPr>
                          <w:rFonts w:ascii="Cambria Math" w:eastAsiaTheme="minorEastAsia" w:hAnsi="Cambria Math"/>
                        </w:rPr>
                        <m:t>1</m:t>
                      </m:r>
                    </m:sup>
                  </m:sSup>
                </m:num>
                <m:den>
                  <m:r>
                    <w:rPr>
                      <w:rFonts w:ascii="Cambria Math" w:eastAsiaTheme="minorEastAsia" w:hAnsi="Cambria Math"/>
                    </w:rPr>
                    <m:t>1!</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(x-</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m:t>
                      </m:r>
                    </m:e>
                    <m:sup>
                      <m:r>
                        <w:rPr>
                          <w:rFonts w:ascii="Cambria Math" w:eastAsiaTheme="minorEastAsia" w:hAnsi="Cambria Math"/>
                        </w:rPr>
                        <m:t>2</m:t>
                      </m:r>
                    </m:sup>
                  </m:sSup>
                </m:num>
                <m:den>
                  <m:r>
                    <w:rPr>
                      <w:rFonts w:ascii="Cambria Math" w:eastAsiaTheme="minorEastAsia" w:hAnsi="Cambria Math"/>
                    </w:rPr>
                    <m:t>2!</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3</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f>
                <m:fPr>
                  <m:ctrlPr>
                    <w:rPr>
                      <w:rFonts w:ascii="Cambria Math" w:eastAsiaTheme="minorEastAsia" w:hAnsi="Cambria Math"/>
                      <w:i/>
                    </w:rPr>
                  </m:ctrlPr>
                </m:fPr>
                <m:num>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x-</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e>
                    <m:sup>
                      <m:r>
                        <w:rPr>
                          <w:rFonts w:ascii="Cambria Math" w:eastAsiaTheme="minorEastAsia" w:hAnsi="Cambria Math"/>
                        </w:rPr>
                        <m:t>3</m:t>
                      </m:r>
                    </m:sup>
                  </m:sSup>
                </m:num>
                <m:den>
                  <m:r>
                    <w:rPr>
                      <w:rFonts w:ascii="Cambria Math" w:eastAsiaTheme="minorEastAsia" w:hAnsi="Cambria Math"/>
                    </w:rPr>
                    <m:t>3!</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4</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f>
                <m:fPr>
                  <m:ctrlPr>
                    <w:rPr>
                      <w:rFonts w:ascii="Cambria Math" w:eastAsiaTheme="minorEastAsia" w:hAnsi="Cambria Math"/>
                      <w:i/>
                    </w:rPr>
                  </m:ctrlPr>
                </m:fPr>
                <m:num>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x-</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e>
                    <m:sup>
                      <m:r>
                        <w:rPr>
                          <w:rFonts w:ascii="Cambria Math" w:eastAsiaTheme="minorEastAsia" w:hAnsi="Cambria Math"/>
                        </w:rPr>
                        <m:t>4</m:t>
                      </m:r>
                    </m:sup>
                  </m:sSup>
                </m:num>
                <m:den>
                  <m:r>
                    <w:rPr>
                      <w:rFonts w:ascii="Cambria Math" w:eastAsiaTheme="minorEastAsia" w:hAnsi="Cambria Math"/>
                    </w:rPr>
                    <m:t>4!</m:t>
                  </m:r>
                </m:den>
              </m:f>
              <m:r>
                <w:rPr>
                  <w:rFonts w:ascii="Cambria Math" w:eastAsiaTheme="minorEastAsia" w:hAnsi="Cambria Math"/>
                </w:rPr>
                <m:t>+..</m:t>
              </m:r>
            </m:oMath>
          </m:oMathPara>
        </w:p>
        <w:p w14:paraId="51754402" w14:textId="048067CB" w:rsidR="003866EE" w:rsidRDefault="003866EE" w:rsidP="003866EE">
          <w:pPr>
            <w:pStyle w:val="Caption"/>
            <w:jc w:val="right"/>
          </w:pPr>
          <w:r>
            <w:t xml:space="preserve">Equation </w:t>
          </w:r>
          <w:fldSimple w:instr=" STYLEREF 1 \s ">
            <w:r w:rsidR="00875EE0">
              <w:rPr>
                <w:noProof/>
              </w:rPr>
              <w:t>3</w:t>
            </w:r>
          </w:fldSimple>
          <w:r w:rsidR="00E93C84">
            <w:noBreakHyphen/>
          </w:r>
          <w:fldSimple w:instr=" SEQ Equation \* ARABIC \s 1 ">
            <w:r w:rsidR="00875EE0">
              <w:rPr>
                <w:noProof/>
              </w:rPr>
              <w:t>1</w:t>
            </w:r>
          </w:fldSimple>
          <w:r>
            <w:t xml:space="preserve"> </w:t>
          </w:r>
          <w:bookmarkStart w:id="30" w:name="_Toc197440070"/>
          <w:r>
            <w:t>Taylor Series of Function (x)</w:t>
          </w:r>
          <w:bookmarkEnd w:id="30"/>
        </w:p>
        <w:p w14:paraId="01E2F3E3" w14:textId="3B171C2F" w:rsidR="003866EE" w:rsidRDefault="000C7152" w:rsidP="000C7152">
          <w:pPr>
            <w:rPr>
              <w:rFonts w:eastAsiaTheme="minorEastAsia"/>
            </w:rPr>
          </w:pPr>
          <w:r>
            <w:t xml:space="preserve">The relationship between the value of the function at point </w:t>
          </w:r>
          <m:oMath>
            <m:sSub>
              <m:sSubPr>
                <m:ctrlPr>
                  <w:rPr>
                    <w:rFonts w:ascii="Cambria Math" w:hAnsi="Cambria Math"/>
                    <w:i/>
                  </w:rPr>
                </m:ctrlPr>
              </m:sSubPr>
              <m:e>
                <m:r>
                  <w:rPr>
                    <w:rFonts w:ascii="Cambria Math" w:hAnsi="Cambria Math"/>
                  </w:rPr>
                  <m:t>x</m:t>
                </m:r>
              </m:e>
              <m:sub>
                <m:r>
                  <w:rPr>
                    <w:rFonts w:ascii="Cambria Math" w:hAnsi="Cambria Math"/>
                  </w:rPr>
                  <m:t>0</m:t>
                </m:r>
              </m:sub>
            </m:sSub>
          </m:oMath>
          <w:r>
            <w:rPr>
              <w:rFonts w:eastAsiaTheme="minorEastAsia"/>
            </w:rPr>
            <w:t xml:space="preserve"> and a nearby point </w:t>
          </w:r>
          <m:oMath>
            <m:r>
              <w:rPr>
                <w:rFonts w:ascii="Cambria Math" w:eastAsiaTheme="minorEastAsia" w:hAnsi="Cambria Math"/>
              </w:rPr>
              <m:t>(</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oMath>
          <w:r>
            <w:rPr>
              <w:rFonts w:eastAsiaTheme="minorEastAsia"/>
            </w:rPr>
            <w:t xml:space="preserve"> is presented:</w:t>
          </w:r>
        </w:p>
        <w:p w14:paraId="2FA5E08A" w14:textId="77777777" w:rsidR="000C7152" w:rsidRDefault="000C7152" w:rsidP="000C7152">
          <w:pPr>
            <w:keepNext/>
          </w:pPr>
          <m:oMathPara>
            <m:oMath>
              <m:r>
                <w:rPr>
                  <w:rFonts w:ascii="Cambria Math" w:hAnsi="Cambria Math"/>
                </w:rPr>
                <m:t>f</m:t>
              </m:r>
              <m:d>
                <m:dPr>
                  <m:ctrlPr>
                    <w:rPr>
                      <w:rFonts w:ascii="Cambria Math" w:hAnsi="Cambria Math"/>
                      <w:i/>
                      <w:iCs/>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ctrlPr>
                    <w:rPr>
                      <w:rFonts w:ascii="Cambria Math" w:hAnsi="Cambria Math"/>
                      <w:i/>
                    </w:rPr>
                  </m:ctrlP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3F298623" w14:textId="1FDDB3D7" w:rsidR="000C7152" w:rsidRDefault="000C7152" w:rsidP="000C7152">
          <w:pPr>
            <w:pStyle w:val="Caption"/>
            <w:jc w:val="right"/>
          </w:pPr>
          <w:r>
            <w:t xml:space="preserve">Equation </w:t>
          </w:r>
          <w:fldSimple w:instr=" STYLEREF 1 \s ">
            <w:r w:rsidR="00875EE0">
              <w:rPr>
                <w:noProof/>
              </w:rPr>
              <w:t>3</w:t>
            </w:r>
          </w:fldSimple>
          <w:r w:rsidR="00E93C84">
            <w:noBreakHyphen/>
          </w:r>
          <w:fldSimple w:instr=" SEQ Equation \* ARABIC \s 1 ">
            <w:r w:rsidR="00875EE0">
              <w:rPr>
                <w:noProof/>
              </w:rPr>
              <w:t>2</w:t>
            </w:r>
          </w:fldSimple>
          <w:r>
            <w:t xml:space="preserve"> </w:t>
          </w:r>
          <w:bookmarkStart w:id="31" w:name="_Toc197440071"/>
          <w:r>
            <w:t>Taylor Series of Function (x) and (</w:t>
          </w:r>
          <w:proofErr w:type="spellStart"/>
          <w:r>
            <w:t>x+h</w:t>
          </w:r>
          <w:proofErr w:type="spellEnd"/>
          <w:r>
            <w:t>)</w:t>
          </w:r>
          <w:bookmarkEnd w:id="31"/>
        </w:p>
        <w:p w14:paraId="1199740D" w14:textId="56CFB1FA" w:rsidR="000C7152" w:rsidRDefault="000C7152" w:rsidP="00AE1B8A">
          <w:r>
            <w:t>Through rearranging we get:</w:t>
          </w:r>
        </w:p>
        <w:p w14:paraId="3163D0A9" w14:textId="44E74D8B" w:rsidR="000C7152" w:rsidRDefault="00C52D28" w:rsidP="000C7152">
          <w:pPr>
            <w:keepNext/>
          </w:pPr>
          <m:oMathPara>
            <m:oMath>
              <m:f>
                <m:fPr>
                  <m:ctrlPr>
                    <w:rPr>
                      <w:rFonts w:ascii="Cambria Math" w:hAnsi="Cambria Math"/>
                      <w:i/>
                    </w:rPr>
                  </m:ctrlPr>
                </m:fPr>
                <m:num>
                  <m:r>
                    <w:rPr>
                      <w:rFonts w:ascii="Cambria Math" w:hAnsi="Cambria Math"/>
                    </w:rPr>
                    <m:t>f</m:t>
                  </m:r>
                  <m:d>
                    <m:dPr>
                      <m:ctrlPr>
                        <w:rPr>
                          <w:rFonts w:ascii="Cambria Math" w:hAnsi="Cambria Math"/>
                          <w:i/>
                          <w:iCs/>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ctrlPr>
                        <w:rPr>
                          <w:rFonts w:ascii="Cambria Math" w:hAnsi="Cambria Math"/>
                          <w:i/>
                        </w:rPr>
                      </m:ctrlPr>
                    </m:e>
                  </m:d>
                  <m:r>
                    <w:rPr>
                      <w:rFonts w:ascii="Cambria Math" w:hAnsi="Cambria Math"/>
                    </w:rPr>
                    <m:t>-f</m:t>
                  </m:r>
                  <m:d>
                    <m:dPr>
                      <m:ctrlPr>
                        <w:rPr>
                          <w:rFonts w:ascii="Cambria Math" w:hAnsi="Cambria Math"/>
                          <w:i/>
                          <w:iCs/>
                        </w:rPr>
                      </m:ctrlPr>
                    </m:dPr>
                    <m:e>
                      <m:sSub>
                        <m:sSubPr>
                          <m:ctrlPr>
                            <w:rPr>
                              <w:rFonts w:ascii="Cambria Math" w:hAnsi="Cambria Math"/>
                              <w:i/>
                            </w:rPr>
                          </m:ctrlPr>
                        </m:sSubPr>
                        <m:e>
                          <m:r>
                            <w:rPr>
                              <w:rFonts w:ascii="Cambria Math" w:hAnsi="Cambria Math"/>
                            </w:rPr>
                            <m:t>x</m:t>
                          </m:r>
                        </m:e>
                        <m:sub>
                          <m:r>
                            <w:rPr>
                              <w:rFonts w:ascii="Cambria Math" w:hAnsi="Cambria Math"/>
                            </w:rPr>
                            <m:t>0</m:t>
                          </m:r>
                        </m:sub>
                      </m:sSub>
                      <m:ctrlPr>
                        <w:rPr>
                          <w:rFonts w:ascii="Cambria Math" w:hAnsi="Cambria Math"/>
                          <w:i/>
                        </w:rPr>
                      </m:ctrlPr>
                    </m:e>
                  </m:d>
                </m:num>
                <m:den>
                  <m:r>
                    <w:rPr>
                      <w:rFonts w:ascii="Cambria Math" w:hAnsi="Cambria Math"/>
                    </w:rPr>
                    <m:t>h</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h</m:t>
                  </m:r>
                </m:num>
                <m:den>
                  <m:r>
                    <w:rPr>
                      <w:rFonts w:ascii="Cambria Math" w:hAnsi="Cambria Math"/>
                    </w:rPr>
                    <m:t>2!</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04735265" w14:textId="5E3BF461" w:rsidR="000C7152" w:rsidRDefault="000C7152" w:rsidP="000C7152">
          <w:pPr>
            <w:pStyle w:val="Caption"/>
            <w:jc w:val="right"/>
          </w:pPr>
          <w:r>
            <w:t xml:space="preserve">Equation </w:t>
          </w:r>
          <w:fldSimple w:instr=" STYLEREF 1 \s ">
            <w:r w:rsidR="00875EE0">
              <w:rPr>
                <w:noProof/>
              </w:rPr>
              <w:t>3</w:t>
            </w:r>
          </w:fldSimple>
          <w:r w:rsidR="00E93C84">
            <w:noBreakHyphen/>
          </w:r>
          <w:fldSimple w:instr=" SEQ Equation \* ARABIC \s 1 ">
            <w:r w:rsidR="00875EE0">
              <w:rPr>
                <w:noProof/>
              </w:rPr>
              <w:t>3</w:t>
            </w:r>
          </w:fldSimple>
          <w:r>
            <w:t xml:space="preserve"> </w:t>
          </w:r>
          <w:bookmarkStart w:id="32" w:name="_Toc197440072"/>
          <w:r>
            <w:t>Rearranged Taylor Series</w:t>
          </w:r>
          <w:bookmarkEnd w:id="32"/>
        </w:p>
        <w:p w14:paraId="64C2753A" w14:textId="58E0CD36" w:rsidR="000C7152" w:rsidRDefault="005E5B4B" w:rsidP="00AE1B8A">
          <w:pPr>
            <w:rPr>
              <w:rFonts w:eastAsiaTheme="minorEastAsia"/>
            </w:rPr>
          </w:pPr>
          <w:r>
            <w:t xml:space="preserve">From this, the forward difference approximation to </w:t>
          </w:r>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oMath>
          <w:r>
            <w:rPr>
              <w:rFonts w:eastAsiaTheme="minorEastAsia"/>
            </w:rPr>
            <w:t xml:space="preserve"> is presented:</w:t>
          </w:r>
        </w:p>
        <w:p w14:paraId="0DFBAA8C" w14:textId="77777777" w:rsidR="005E5B4B" w:rsidRDefault="00C52D28" w:rsidP="005E5B4B">
          <w:pPr>
            <w:keepNext/>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m:t>
                  </m:r>
                </m:num>
                <m:den>
                  <m:r>
                    <w:rPr>
                      <w:rFonts w:ascii="Cambria Math" w:hAnsi="Cambria Math"/>
                    </w:rPr>
                    <m:t>h</m:t>
                  </m:r>
                </m:den>
              </m:f>
            </m:oMath>
          </m:oMathPara>
        </w:p>
        <w:p w14:paraId="4414313D" w14:textId="6755F828" w:rsidR="005E5B4B" w:rsidRPr="000C7152" w:rsidRDefault="005E5B4B" w:rsidP="005E5B4B">
          <w:pPr>
            <w:pStyle w:val="Caption"/>
            <w:jc w:val="right"/>
          </w:pPr>
          <w:r>
            <w:t xml:space="preserve">Equation </w:t>
          </w:r>
          <w:fldSimple w:instr=" STYLEREF 1 \s ">
            <w:r w:rsidR="00875EE0">
              <w:rPr>
                <w:noProof/>
              </w:rPr>
              <w:t>3</w:t>
            </w:r>
          </w:fldSimple>
          <w:r w:rsidR="00E93C84">
            <w:noBreakHyphen/>
          </w:r>
          <w:fldSimple w:instr=" SEQ Equation \* ARABIC \s 1 ">
            <w:r w:rsidR="00875EE0">
              <w:rPr>
                <w:noProof/>
              </w:rPr>
              <w:t>4</w:t>
            </w:r>
          </w:fldSimple>
          <w:r>
            <w:t xml:space="preserve"> </w:t>
          </w:r>
          <w:bookmarkStart w:id="33" w:name="_Toc197440073"/>
          <w:r>
            <w:t>Forward Difference Approximation</w:t>
          </w:r>
          <w:bookmarkEnd w:id="33"/>
        </w:p>
        <w:p w14:paraId="5517F393" w14:textId="77777777" w:rsidR="00E04255" w:rsidRDefault="005E5B4B" w:rsidP="00AE1B8A">
          <w:pPr>
            <w:rPr>
              <w:rFonts w:eastAsiaTheme="minorEastAsia"/>
            </w:rPr>
          </w:pPr>
          <w:r>
            <w:t xml:space="preserve">Applying the same relationship as </w:t>
          </w:r>
          <w:r w:rsidRPr="006E50F9">
            <w:t>Equation 3-2</w:t>
          </w:r>
          <w:r>
            <w:t xml:space="preserve">, we can </w:t>
          </w:r>
          <w:r w:rsidR="00E04255">
            <w:t xml:space="preserve">examine the decreasing function with respect to </w:t>
          </w:r>
          <m:oMath>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oMath>
          <w:r w:rsidR="00E04255">
            <w:rPr>
              <w:rFonts w:eastAsiaTheme="minorEastAsia"/>
            </w:rPr>
            <w:t>:</w:t>
          </w:r>
        </w:p>
        <w:p w14:paraId="33B59899" w14:textId="77777777" w:rsidR="00E04255" w:rsidRDefault="00E04255" w:rsidP="00E04255">
          <w:pPr>
            <w:keepNext/>
          </w:pPr>
          <m:oMathPara>
            <m:oMath>
              <m:r>
                <w:rPr>
                  <w:rFonts w:ascii="Cambria Math" w:hAnsi="Cambria Math"/>
                </w:rPr>
                <m:t>f</m:t>
              </m:r>
              <m:d>
                <m:dPr>
                  <m:ctrlPr>
                    <w:rPr>
                      <w:rFonts w:ascii="Cambria Math" w:hAnsi="Cambria Math"/>
                      <w:i/>
                      <w:iCs/>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ctrlPr>
                    <w:rPr>
                      <w:rFonts w:ascii="Cambria Math" w:hAnsi="Cambria Math"/>
                      <w:i/>
                    </w:rPr>
                  </m:ctrlP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79873A3B" w14:textId="450734A1" w:rsidR="00E04255" w:rsidRDefault="00E04255" w:rsidP="00E04255">
          <w:pPr>
            <w:pStyle w:val="Caption"/>
            <w:jc w:val="right"/>
          </w:pPr>
          <w:r>
            <w:t xml:space="preserve">Equation </w:t>
          </w:r>
          <w:fldSimple w:instr=" STYLEREF 1 \s ">
            <w:r w:rsidR="00875EE0">
              <w:rPr>
                <w:noProof/>
              </w:rPr>
              <w:t>3</w:t>
            </w:r>
          </w:fldSimple>
          <w:r w:rsidR="00E93C84">
            <w:noBreakHyphen/>
          </w:r>
          <w:fldSimple w:instr=" SEQ Equation \* ARABIC \s 1 ">
            <w:r w:rsidR="00875EE0">
              <w:rPr>
                <w:noProof/>
              </w:rPr>
              <w:t>5</w:t>
            </w:r>
          </w:fldSimple>
          <w:r>
            <w:t xml:space="preserve"> </w:t>
          </w:r>
          <w:bookmarkStart w:id="34" w:name="_Toc197440074"/>
          <w:r>
            <w:t>Taylor Series of Function (x) and (x-h)</w:t>
          </w:r>
          <w:bookmarkEnd w:id="34"/>
        </w:p>
        <w:p w14:paraId="2E499344" w14:textId="77777777" w:rsidR="00E04255" w:rsidRDefault="00E04255" w:rsidP="00E04255"/>
        <w:p w14:paraId="34813095" w14:textId="04E27D16" w:rsidR="00E04255" w:rsidRDefault="00E04255" w:rsidP="00AE1B8A">
          <w:r>
            <w:lastRenderedPageBreak/>
            <w:t>Through rearranging we get:</w:t>
          </w:r>
        </w:p>
        <w:p w14:paraId="0552320C" w14:textId="77777777" w:rsidR="00E04255" w:rsidRDefault="00C52D28" w:rsidP="00E04255">
          <w:pPr>
            <w:keepNext/>
          </w:pPr>
          <m:oMathPara>
            <m:oMath>
              <m:f>
                <m:fPr>
                  <m:ctrlPr>
                    <w:rPr>
                      <w:rFonts w:ascii="Cambria Math" w:hAnsi="Cambria Math"/>
                      <w:i/>
                    </w:rPr>
                  </m:ctrlPr>
                </m:fPr>
                <m:num>
                  <m:r>
                    <w:rPr>
                      <w:rFonts w:ascii="Cambria Math" w:hAnsi="Cambria Math"/>
                    </w:rPr>
                    <m:t>f</m:t>
                  </m:r>
                  <m:d>
                    <m:dPr>
                      <m:ctrlPr>
                        <w:rPr>
                          <w:rFonts w:ascii="Cambria Math" w:hAnsi="Cambria Math"/>
                          <w:i/>
                          <w:iCs/>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ctrlPr>
                        <w:rPr>
                          <w:rFonts w:ascii="Cambria Math" w:hAnsi="Cambria Math"/>
                          <w:i/>
                        </w:rPr>
                      </m:ctrlPr>
                    </m:e>
                  </m:d>
                  <m:r>
                    <w:rPr>
                      <w:rFonts w:ascii="Cambria Math" w:hAnsi="Cambria Math"/>
                    </w:rPr>
                    <m:t>-f</m:t>
                  </m:r>
                  <m:d>
                    <m:dPr>
                      <m:ctrlPr>
                        <w:rPr>
                          <w:rFonts w:ascii="Cambria Math" w:hAnsi="Cambria Math"/>
                          <w:i/>
                          <w:iCs/>
                        </w:rPr>
                      </m:ctrlPr>
                    </m:dPr>
                    <m:e>
                      <m:sSub>
                        <m:sSubPr>
                          <m:ctrlPr>
                            <w:rPr>
                              <w:rFonts w:ascii="Cambria Math" w:hAnsi="Cambria Math"/>
                              <w:i/>
                            </w:rPr>
                          </m:ctrlPr>
                        </m:sSubPr>
                        <m:e>
                          <m:r>
                            <w:rPr>
                              <w:rFonts w:ascii="Cambria Math" w:hAnsi="Cambria Math"/>
                            </w:rPr>
                            <m:t>x</m:t>
                          </m:r>
                        </m:e>
                        <m:sub>
                          <m:r>
                            <w:rPr>
                              <w:rFonts w:ascii="Cambria Math" w:hAnsi="Cambria Math"/>
                            </w:rPr>
                            <m:t>0</m:t>
                          </m:r>
                        </m:sub>
                      </m:sSub>
                      <m:ctrlPr>
                        <w:rPr>
                          <w:rFonts w:ascii="Cambria Math" w:hAnsi="Cambria Math"/>
                          <w:i/>
                        </w:rPr>
                      </m:ctrlPr>
                    </m:e>
                  </m:d>
                </m:num>
                <m:den>
                  <m:r>
                    <w:rPr>
                      <w:rFonts w:ascii="Cambria Math" w:hAnsi="Cambria Math"/>
                    </w:rPr>
                    <m:t>h</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h</m:t>
                  </m:r>
                </m:num>
                <m:den>
                  <m:r>
                    <w:rPr>
                      <w:rFonts w:ascii="Cambria Math" w:hAnsi="Cambria Math"/>
                    </w:rPr>
                    <m:t>2!</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66561D3E" w14:textId="32BB0463" w:rsidR="00E04255" w:rsidRDefault="00E04255" w:rsidP="00E04255">
          <w:pPr>
            <w:pStyle w:val="Caption"/>
            <w:jc w:val="right"/>
          </w:pPr>
          <w:r>
            <w:t xml:space="preserve">Equation </w:t>
          </w:r>
          <w:fldSimple w:instr=" STYLEREF 1 \s ">
            <w:r w:rsidR="00875EE0">
              <w:rPr>
                <w:noProof/>
              </w:rPr>
              <w:t>3</w:t>
            </w:r>
          </w:fldSimple>
          <w:r w:rsidR="00E93C84">
            <w:noBreakHyphen/>
          </w:r>
          <w:fldSimple w:instr=" SEQ Equation \* ARABIC \s 1 ">
            <w:r w:rsidR="00875EE0">
              <w:rPr>
                <w:noProof/>
              </w:rPr>
              <w:t>6</w:t>
            </w:r>
          </w:fldSimple>
          <w:r>
            <w:t xml:space="preserve"> </w:t>
          </w:r>
          <w:bookmarkStart w:id="35" w:name="_Toc197440075"/>
          <w:r>
            <w:t>Rearranged Negative Taylor Series</w:t>
          </w:r>
          <w:bookmarkEnd w:id="35"/>
        </w:p>
        <w:p w14:paraId="2784A957" w14:textId="4CECEC90" w:rsidR="00E04255" w:rsidRDefault="00E04255" w:rsidP="00AE1B8A">
          <w:r>
            <w:t>Thus, producing the backward difference approximation:</w:t>
          </w:r>
        </w:p>
        <w:p w14:paraId="6686601C" w14:textId="77777777" w:rsidR="00E04255" w:rsidRDefault="00C52D28" w:rsidP="00E04255">
          <w:pPr>
            <w:keepNext/>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num>
                <m:den>
                  <m:r>
                    <w:rPr>
                      <w:rFonts w:ascii="Cambria Math" w:hAnsi="Cambria Math"/>
                    </w:rPr>
                    <m:t>h</m:t>
                  </m:r>
                </m:den>
              </m:f>
            </m:oMath>
          </m:oMathPara>
        </w:p>
        <w:p w14:paraId="4A82093D" w14:textId="1A77869F" w:rsidR="00E04255" w:rsidRDefault="00E04255" w:rsidP="00E04255">
          <w:pPr>
            <w:pStyle w:val="Caption"/>
            <w:jc w:val="right"/>
          </w:pPr>
          <w:r>
            <w:t xml:space="preserve">Equation </w:t>
          </w:r>
          <w:fldSimple w:instr=" STYLEREF 1 \s ">
            <w:r w:rsidR="00875EE0">
              <w:rPr>
                <w:noProof/>
              </w:rPr>
              <w:t>3</w:t>
            </w:r>
          </w:fldSimple>
          <w:r w:rsidR="00E93C84">
            <w:noBreakHyphen/>
          </w:r>
          <w:fldSimple w:instr=" SEQ Equation \* ARABIC \s 1 ">
            <w:r w:rsidR="00875EE0">
              <w:rPr>
                <w:noProof/>
              </w:rPr>
              <w:t>7</w:t>
            </w:r>
          </w:fldSimple>
          <w:r>
            <w:t xml:space="preserve"> </w:t>
          </w:r>
          <w:bookmarkStart w:id="36" w:name="_Toc197440076"/>
          <w:r>
            <w:t>Backward Difference Approximation</w:t>
          </w:r>
          <w:bookmarkEnd w:id="36"/>
        </w:p>
        <w:p w14:paraId="5B063599" w14:textId="16FAB49E" w:rsidR="00E04255" w:rsidRDefault="00E04255" w:rsidP="00AE1B8A">
          <w:r>
            <w:t xml:space="preserve">Through the combination of </w:t>
          </w:r>
          <w:r w:rsidR="002B4499">
            <w:t>both forward and backward difference approximations, we can create two improved equations, being first and second order central difference approximations:</w:t>
          </w:r>
        </w:p>
        <w:p w14:paraId="164A0F94" w14:textId="77777777" w:rsidR="002B4499" w:rsidRDefault="00C52D28" w:rsidP="002B4499">
          <w:pPr>
            <w:keepNext/>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num>
                <m:den>
                  <m:r>
                    <w:rPr>
                      <w:rFonts w:ascii="Cambria Math" w:hAnsi="Cambria Math"/>
                    </w:rPr>
                    <m:t>2.</m:t>
                  </m:r>
                  <m:r>
                    <w:rPr>
                      <w:rFonts w:ascii="Cambria Math" w:hAnsi="Cambria Math"/>
                    </w:rPr>
                    <m:t>h</m:t>
                  </m:r>
                </m:den>
              </m:f>
            </m:oMath>
          </m:oMathPara>
        </w:p>
        <w:p w14:paraId="5CB62505" w14:textId="26E8F46F" w:rsidR="002B4499" w:rsidRDefault="002B4499" w:rsidP="002B4499">
          <w:pPr>
            <w:pStyle w:val="Caption"/>
            <w:jc w:val="right"/>
          </w:pPr>
          <w:r>
            <w:t xml:space="preserve">Equation </w:t>
          </w:r>
          <w:fldSimple w:instr=" STYLEREF 1 \s ">
            <w:r w:rsidR="00875EE0">
              <w:rPr>
                <w:noProof/>
              </w:rPr>
              <w:t>3</w:t>
            </w:r>
          </w:fldSimple>
          <w:r w:rsidR="00E93C84">
            <w:noBreakHyphen/>
          </w:r>
          <w:fldSimple w:instr=" SEQ Equation \* ARABIC \s 1 ">
            <w:r w:rsidR="00875EE0">
              <w:rPr>
                <w:noProof/>
              </w:rPr>
              <w:t>8</w:t>
            </w:r>
          </w:fldSimple>
          <w:r>
            <w:t xml:space="preserve"> </w:t>
          </w:r>
          <w:bookmarkStart w:id="37" w:name="_Toc197440077"/>
          <w:r>
            <w:t>1st order Central Difference Approximation</w:t>
          </w:r>
          <w:bookmarkEnd w:id="37"/>
        </w:p>
        <w:p w14:paraId="447D5247" w14:textId="77777777" w:rsidR="002B4499" w:rsidRDefault="00C52D28" w:rsidP="002B4499">
          <w:pPr>
            <w:keepNext/>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1ED5CE8B" w14:textId="123F8F6F" w:rsidR="002B4499" w:rsidRDefault="002B4499" w:rsidP="002B4499">
          <w:pPr>
            <w:pStyle w:val="Caption"/>
            <w:jc w:val="right"/>
          </w:pPr>
          <w:r>
            <w:t xml:space="preserve">Equation </w:t>
          </w:r>
          <w:fldSimple w:instr=" STYLEREF 1 \s ">
            <w:r w:rsidR="00875EE0">
              <w:rPr>
                <w:noProof/>
              </w:rPr>
              <w:t>3</w:t>
            </w:r>
          </w:fldSimple>
          <w:r w:rsidR="00E93C84">
            <w:noBreakHyphen/>
          </w:r>
          <w:fldSimple w:instr=" SEQ Equation \* ARABIC \s 1 ">
            <w:r w:rsidR="00875EE0">
              <w:rPr>
                <w:noProof/>
              </w:rPr>
              <w:t>9</w:t>
            </w:r>
          </w:fldSimple>
          <w:r>
            <w:t xml:space="preserve"> </w:t>
          </w:r>
          <w:bookmarkStart w:id="38" w:name="_Toc197440078"/>
          <w:r>
            <w:t>2nd Order Central difference Approximation</w:t>
          </w:r>
          <w:bookmarkEnd w:id="38"/>
        </w:p>
        <w:p w14:paraId="6144DA67" w14:textId="44D2A72B" w:rsidR="002B4499" w:rsidRDefault="009A1F67" w:rsidP="009A1F67">
          <w:pPr>
            <w:pStyle w:val="Heading2"/>
            <w:numPr>
              <w:ilvl w:val="1"/>
              <w:numId w:val="2"/>
            </w:numPr>
          </w:pPr>
          <w:bookmarkStart w:id="39" w:name="_Toc197444337"/>
          <w:r>
            <w:t>Explicit Finite Difference Scheme</w:t>
          </w:r>
          <w:bookmarkEnd w:id="39"/>
        </w:p>
        <w:p w14:paraId="7C79E1FC" w14:textId="09F821A8" w:rsidR="009A1F67" w:rsidRDefault="00D939C8" w:rsidP="00AE1B8A">
          <w:pPr>
            <w:rPr>
              <w:rFonts w:eastAsiaTheme="minorEastAsia"/>
            </w:rPr>
          </w:pPr>
          <w:r>
            <w:t xml:space="preserve">The aim of the finite difference scheme is to discretize the heat equation by using the second order central difference for the second derivative and the first order forward </w:t>
          </w:r>
          <w:r w:rsidR="009623AA">
            <w:t xml:space="preserve">difference formula for the time derivative. The following difference approximation is influenced by the work of </w:t>
          </w:r>
          <w:proofErr w:type="spellStart"/>
          <w:proofErr w:type="gramStart"/>
          <w:r w:rsidR="009623AA">
            <w:t>M.Özisik</w:t>
          </w:r>
          <w:proofErr w:type="spellEnd"/>
          <w:proofErr w:type="gramEnd"/>
          <w:r w:rsidR="009623AA">
            <w:t xml:space="preserve"> in the textbook ‘Finite Difference Methods in Heat Transfer’ </w:t>
          </w:r>
          <w:sdt>
            <w:sdtPr>
              <w:id w:val="-737019649"/>
              <w:citation/>
            </w:sdtPr>
            <w:sdtEndPr/>
            <w:sdtContent>
              <w:r w:rsidR="009623AA">
                <w:fldChar w:fldCharType="begin"/>
              </w:r>
              <w:r w:rsidR="009623AA">
                <w:instrText xml:space="preserve"> CITATION Özi94 \l 2057 </w:instrText>
              </w:r>
              <w:r w:rsidR="009623AA">
                <w:fldChar w:fldCharType="separate"/>
              </w:r>
              <w:r w:rsidR="00AE1B8A" w:rsidRPr="00AE1B8A">
                <w:rPr>
                  <w:noProof/>
                </w:rPr>
                <w:t>(Özisik, 1994)</w:t>
              </w:r>
              <w:r w:rsidR="009623AA">
                <w:fldChar w:fldCharType="end"/>
              </w:r>
            </w:sdtContent>
          </w:sdt>
          <w:r w:rsidR="009623AA">
            <w:t xml:space="preserve">. </w:t>
          </w:r>
          <w:r w:rsidR="000D23DC">
            <w:t xml:space="preserve">Considering the region of interest as a uniform grid, the spacing can be given as </w:t>
          </w:r>
          <m:oMath>
            <m:r>
              <w:rPr>
                <w:rFonts w:ascii="Cambria Math" w:hAnsi="Cambria Math"/>
              </w:rPr>
              <m:t>h=∆x=∆y</m:t>
            </m:r>
          </m:oMath>
          <w:r w:rsidR="000D23DC">
            <w:rPr>
              <w:rFonts w:eastAsiaTheme="minorEastAsia"/>
            </w:rPr>
            <w:t>, with the boundaries around a point (</w:t>
          </w:r>
          <m:oMath>
            <m:r>
              <w:rPr>
                <w:rFonts w:ascii="Cambria Math" w:eastAsiaTheme="minorEastAsia" w:hAnsi="Cambria Math"/>
              </w:rPr>
              <m:t>P</m:t>
            </m:r>
          </m:oMath>
          <w:r w:rsidR="000D23DC">
            <w:rPr>
              <w:rFonts w:eastAsiaTheme="minorEastAsia"/>
            </w:rPr>
            <w:t xml:space="preserve">) being North (N), South (S), West (W), and East (E). </w:t>
          </w:r>
        </w:p>
        <w:p w14:paraId="33CC9469" w14:textId="77777777" w:rsidR="00750587" w:rsidRDefault="000D23DC" w:rsidP="00AE1B8A">
          <w:pPr>
            <w:rPr>
              <w:rFonts w:eastAsiaTheme="minorEastAsia"/>
            </w:rPr>
          </w:pPr>
          <w:r>
            <w:rPr>
              <w:rFonts w:eastAsiaTheme="minorEastAsia"/>
            </w:rPr>
            <w:t>Applying the central difference to the second derivative gives</w:t>
          </w:r>
          <w:r w:rsidR="00750587">
            <w:rPr>
              <w:rFonts w:eastAsiaTheme="minorEastAsia"/>
            </w:rPr>
            <w:t xml:space="preserve"> the following in respect to x and y directions</w:t>
          </w:r>
          <w:r>
            <w:rPr>
              <w:rFonts w:eastAsiaTheme="minorEastAsia"/>
            </w:rPr>
            <w:t>:</w:t>
          </w:r>
        </w:p>
        <w:p w14:paraId="30D9E200" w14:textId="2CA43D33" w:rsidR="00750587" w:rsidRPr="00750587" w:rsidRDefault="00C52D28" w:rsidP="00750587">
          <w:pPr>
            <w:rPr>
              <w:rFonts w:eastAsiaTheme="minorEastAsia"/>
            </w:rPr>
          </w:pPr>
          <m:oMathPara>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eastAsiaTheme="minorEastAsia" w:hAnsi="Cambria Math"/>
                      <w:color w:val="000000" w:themeColor="text1"/>
                    </w:rPr>
                    <m:t>∂</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x</m:t>
                      </m:r>
                    </m:e>
                    <m:sup>
                      <m:r>
                        <w:rPr>
                          <w:rFonts w:ascii="Cambria Math" w:eastAsiaTheme="minorEastAsia" w:hAnsi="Cambria Math"/>
                          <w:color w:val="000000" w:themeColor="text1"/>
                        </w:rPr>
                        <m:t>2</m:t>
                      </m:r>
                    </m:sup>
                  </m:sSup>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-2.</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7BE2632F" w14:textId="78D9F13B" w:rsidR="000D23DC" w:rsidRPr="009A1F67" w:rsidRDefault="00750587" w:rsidP="004F7094">
          <w:pPr>
            <w:pStyle w:val="Caption"/>
            <w:jc w:val="right"/>
          </w:pPr>
          <w:r>
            <w:t xml:space="preserve">Equation </w:t>
          </w:r>
          <w:fldSimple w:instr=" STYLEREF 1 \s ">
            <w:r w:rsidR="00875EE0">
              <w:rPr>
                <w:noProof/>
              </w:rPr>
              <w:t>3</w:t>
            </w:r>
          </w:fldSimple>
          <w:r w:rsidR="00E93C84">
            <w:noBreakHyphen/>
          </w:r>
          <w:fldSimple w:instr=" SEQ Equation \* ARABIC \s 1 ">
            <w:r w:rsidR="00875EE0">
              <w:rPr>
                <w:noProof/>
              </w:rPr>
              <w:t>10</w:t>
            </w:r>
          </w:fldSimple>
          <w:r>
            <w:t xml:space="preserve"> </w:t>
          </w:r>
          <w:bookmarkStart w:id="40" w:name="_Toc197440079"/>
          <w:r>
            <w:t>Discretised Second Derivative with Respect to x</w:t>
          </w:r>
          <w:bookmarkEnd w:id="40"/>
        </w:p>
        <w:p w14:paraId="383E8D45" w14:textId="77777777" w:rsidR="004F7094" w:rsidRDefault="00C52D28" w:rsidP="004F7094">
          <w:pPr>
            <w:keepNext/>
          </w:pPr>
          <m:oMathPara>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eastAsiaTheme="minorEastAsia" w:hAnsi="Cambria Math"/>
                      <w:color w:val="000000" w:themeColor="text1"/>
                    </w:rPr>
                    <m:t>∂</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y</m:t>
                      </m:r>
                    </m:e>
                    <m:sup>
                      <m:r>
                        <w:rPr>
                          <w:rFonts w:ascii="Cambria Math" w:eastAsiaTheme="minorEastAsia" w:hAnsi="Cambria Math"/>
                          <w:color w:val="000000" w:themeColor="text1"/>
                        </w:rPr>
                        <m:t>2</m:t>
                      </m:r>
                    </m:sup>
                  </m:sSup>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-2.</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t</m:t>
                      </m:r>
                    </m:sup>
                  </m:sSubSup>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3E079B03" w14:textId="4B89DA3F" w:rsidR="009A1F67" w:rsidRPr="009A1F67" w:rsidRDefault="004F7094" w:rsidP="004F7094">
          <w:pPr>
            <w:pStyle w:val="Caption"/>
            <w:jc w:val="right"/>
          </w:pPr>
          <w:r>
            <w:t xml:space="preserve">Equation </w:t>
          </w:r>
          <w:fldSimple w:instr=" STYLEREF 1 \s ">
            <w:r w:rsidR="00875EE0">
              <w:rPr>
                <w:noProof/>
              </w:rPr>
              <w:t>3</w:t>
            </w:r>
          </w:fldSimple>
          <w:r w:rsidR="00E93C84">
            <w:noBreakHyphen/>
          </w:r>
          <w:fldSimple w:instr=" SEQ Equation \* ARABIC \s 1 ">
            <w:r w:rsidR="00875EE0">
              <w:rPr>
                <w:noProof/>
              </w:rPr>
              <w:t>11</w:t>
            </w:r>
          </w:fldSimple>
          <w:r>
            <w:t xml:space="preserve"> </w:t>
          </w:r>
          <w:bookmarkStart w:id="41" w:name="_Toc197440080"/>
          <w:r>
            <w:t>Discretised Second Derivative with respect to y</w:t>
          </w:r>
          <w:bookmarkEnd w:id="41"/>
        </w:p>
        <w:p w14:paraId="372B97E4" w14:textId="60DACA13" w:rsidR="009A1F67" w:rsidRDefault="00E3463C" w:rsidP="00AE1B8A">
          <w:r>
            <w:lastRenderedPageBreak/>
            <w:t>Applying the forward difference to the time derivative gives the following discretised equation:</w:t>
          </w:r>
        </w:p>
        <w:p w14:paraId="6054678B" w14:textId="77777777" w:rsidR="00BC49DE" w:rsidRDefault="00C52D28" w:rsidP="00BC49DE">
          <w:pPr>
            <w:keepNext/>
          </w:pPr>
          <m:oMathPara>
            <m:oMath>
              <m:f>
                <m:fPr>
                  <m:ctrlPr>
                    <w:rPr>
                      <w:rFonts w:ascii="Cambria Math" w:hAnsi="Cambria Math"/>
                      <w:i/>
                    </w:rPr>
                  </m:ctrlPr>
                </m:fPr>
                <m:num>
                  <m:r>
                    <w:rPr>
                      <w:rFonts w:ascii="Cambria Math" w:hAnsi="Cambria Math"/>
                    </w:rPr>
                    <m:t>∂T</m:t>
                  </m:r>
                </m:num>
                <m:den>
                  <m:r>
                    <w:rPr>
                      <w:rFonts w:ascii="Cambria Math" w:hAnsi="Cambria Math"/>
                    </w:rPr>
                    <m:t>∂t</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num>
                <m:den>
                  <m:r>
                    <w:rPr>
                      <w:rFonts w:ascii="Cambria Math" w:hAnsi="Cambria Math"/>
                    </w:rPr>
                    <m:t>∆t</m:t>
                  </m:r>
                </m:den>
              </m:f>
            </m:oMath>
          </m:oMathPara>
        </w:p>
        <w:p w14:paraId="0F4D1684" w14:textId="1AA5347B" w:rsidR="00E3463C" w:rsidRDefault="00BC49DE" w:rsidP="00BC49DE">
          <w:pPr>
            <w:pStyle w:val="Caption"/>
            <w:jc w:val="right"/>
          </w:pPr>
          <w:r>
            <w:t xml:space="preserve">Equation </w:t>
          </w:r>
          <w:fldSimple w:instr=" STYLEREF 1 \s ">
            <w:r w:rsidR="00875EE0">
              <w:rPr>
                <w:noProof/>
              </w:rPr>
              <w:t>3</w:t>
            </w:r>
          </w:fldSimple>
          <w:r w:rsidR="00E93C84">
            <w:noBreakHyphen/>
          </w:r>
          <w:fldSimple w:instr=" SEQ Equation \* ARABIC \s 1 ">
            <w:r w:rsidR="00875EE0">
              <w:rPr>
                <w:noProof/>
              </w:rPr>
              <w:t>12</w:t>
            </w:r>
          </w:fldSimple>
          <w:r>
            <w:t xml:space="preserve"> </w:t>
          </w:r>
          <w:bookmarkStart w:id="42" w:name="_Toc197440081"/>
          <w:r>
            <w:t>Discretised Time Derivative</w:t>
          </w:r>
          <w:bookmarkEnd w:id="42"/>
        </w:p>
        <w:p w14:paraId="295B9C20" w14:textId="5BABD488" w:rsidR="00BC49DE" w:rsidRDefault="00BC49DE" w:rsidP="00AE1B8A">
          <w:r>
            <w:t xml:space="preserve">Thus, substituting </w:t>
          </w:r>
          <w:r w:rsidRPr="006E50F9">
            <w:t xml:space="preserve">Equations 3-10, 3-11, and 3-12 </w:t>
          </w:r>
          <w:r>
            <w:t>into the heat equation</w:t>
          </w:r>
          <w:r w:rsidR="0083087C">
            <w:t>, we can construct the explicit finite difference equation:</w:t>
          </w:r>
        </w:p>
        <w:p w14:paraId="1C3D0779" w14:textId="77777777" w:rsidR="001B6215" w:rsidRDefault="00C52D28" w:rsidP="001B6215">
          <w:pPr>
            <w:keepNext/>
          </w:pPr>
          <m:oMathPara>
            <m:oMath>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f</m:t>
                      </m:r>
                    </m:e>
                    <m:sub>
                      <m:r>
                        <w:rPr>
                          <w:rFonts w:ascii="Cambria Math" w:hAnsi="Cambria Math"/>
                        </w:rPr>
                        <m:t>0</m:t>
                      </m:r>
                    </m:sub>
                  </m:sSub>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t</m:t>
                      </m:r>
                    </m:sup>
                  </m:sSubSup>
                  <m:r>
                    <w:rPr>
                      <w:rFonts w:ascii="Cambria Math" w:hAnsi="Cambria Math"/>
                    </w:rPr>
                    <m:t>-</m:t>
                  </m:r>
                  <m:d>
                    <m:dPr>
                      <m:ctrlPr>
                        <w:rPr>
                          <w:rFonts w:ascii="Cambria Math" w:hAnsi="Cambria Math"/>
                          <w:i/>
                        </w:rPr>
                      </m:ctrlPr>
                    </m:dPr>
                    <m:e>
                      <m:r>
                        <w:rPr>
                          <w:rFonts w:ascii="Cambria Math" w:hAnsi="Cambria Math"/>
                        </w:rPr>
                        <m:t>4-</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f</m:t>
                              </m:r>
                            </m:e>
                            <m:sub>
                              <m:r>
                                <w:rPr>
                                  <w:rFonts w:ascii="Cambria Math" w:hAnsi="Cambria Math"/>
                                </w:rPr>
                                <m:t>0</m:t>
                              </m:r>
                            </m:sub>
                          </m:sSub>
                        </m:den>
                      </m:f>
                    </m:e>
                  </m:d>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e>
              </m:d>
            </m:oMath>
          </m:oMathPara>
        </w:p>
        <w:p w14:paraId="67E7B395" w14:textId="7AFF8D3C" w:rsidR="0083087C" w:rsidRDefault="001B6215" w:rsidP="001B6215">
          <w:pPr>
            <w:pStyle w:val="Caption"/>
            <w:jc w:val="right"/>
          </w:pPr>
          <w:r>
            <w:t xml:space="preserve">Equation </w:t>
          </w:r>
          <w:fldSimple w:instr=" STYLEREF 1 \s ">
            <w:r w:rsidR="00875EE0">
              <w:rPr>
                <w:noProof/>
              </w:rPr>
              <w:t>3</w:t>
            </w:r>
          </w:fldSimple>
          <w:r w:rsidR="00E93C84">
            <w:noBreakHyphen/>
          </w:r>
          <w:fldSimple w:instr=" SEQ Equation \* ARABIC \s 1 ">
            <w:r w:rsidR="00875EE0">
              <w:rPr>
                <w:noProof/>
              </w:rPr>
              <w:t>13</w:t>
            </w:r>
          </w:fldSimple>
          <w:r>
            <w:t xml:space="preserve"> </w:t>
          </w:r>
          <w:bookmarkStart w:id="43" w:name="_Toc197440082"/>
          <w:r>
            <w:t>Explicit Finite Difference Equation</w:t>
          </w:r>
          <w:bookmarkEnd w:id="43"/>
        </w:p>
        <w:p w14:paraId="7DE01278" w14:textId="6C8AB7B1" w:rsidR="001B6215" w:rsidRDefault="001B6215" w:rsidP="00AE1B8A">
          <w:r>
            <w:t>Where Fourier Number:</w:t>
          </w:r>
        </w:p>
        <w:p w14:paraId="4B38F8E6" w14:textId="77777777" w:rsidR="001B6215" w:rsidRDefault="00C52D28" w:rsidP="001B6215">
          <w:pPr>
            <w:keepNext/>
          </w:pPr>
          <m:oMathPara>
            <m:oMath>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α.∆t</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009B4CAB" w14:textId="1360713B" w:rsidR="001B6215" w:rsidRDefault="001B6215" w:rsidP="001B6215">
          <w:pPr>
            <w:pStyle w:val="Caption"/>
            <w:jc w:val="right"/>
          </w:pPr>
          <w:r>
            <w:t xml:space="preserve">Equation </w:t>
          </w:r>
          <w:fldSimple w:instr=" STYLEREF 1 \s ">
            <w:r w:rsidR="00875EE0">
              <w:rPr>
                <w:noProof/>
              </w:rPr>
              <w:t>3</w:t>
            </w:r>
          </w:fldSimple>
          <w:r w:rsidR="00E93C84">
            <w:noBreakHyphen/>
          </w:r>
          <w:fldSimple w:instr=" SEQ Equation \* ARABIC \s 1 ">
            <w:r w:rsidR="00875EE0">
              <w:rPr>
                <w:noProof/>
              </w:rPr>
              <w:t>14</w:t>
            </w:r>
          </w:fldSimple>
          <w:r>
            <w:t xml:space="preserve"> </w:t>
          </w:r>
          <w:bookmarkStart w:id="44" w:name="_Toc197435330"/>
          <w:bookmarkStart w:id="45" w:name="_Toc197440083"/>
          <w:r>
            <w:t>Fourier Number</w:t>
          </w:r>
          <w:bookmarkEnd w:id="44"/>
          <w:bookmarkEnd w:id="45"/>
        </w:p>
        <w:p w14:paraId="3C4A8F74" w14:textId="025CCF5F" w:rsidR="001B6215" w:rsidRDefault="000A2522" w:rsidP="000A2522">
          <w:pPr>
            <w:pStyle w:val="Heading2"/>
            <w:numPr>
              <w:ilvl w:val="1"/>
              <w:numId w:val="2"/>
            </w:numPr>
          </w:pPr>
          <w:bookmarkStart w:id="46" w:name="_Toc197444338"/>
          <w:r>
            <w:t>Spatial and Temporal Discretisation</w:t>
          </w:r>
          <w:bookmarkEnd w:id="46"/>
        </w:p>
        <w:p w14:paraId="12F955CA" w14:textId="7EC9C929" w:rsidR="000A2522" w:rsidRDefault="000A2522" w:rsidP="00AE1B8A">
          <w:pPr>
            <w:rPr>
              <w:rFonts w:eastAsiaTheme="minorEastAsia"/>
            </w:rPr>
          </w:pPr>
          <w:r>
            <w:t xml:space="preserve">The spatial and temporal discretisation, commonly known as the mesh, is </w:t>
          </w:r>
          <w:r w:rsidR="00C56964">
            <w:t xml:space="preserve">where the discrete solution is computed. Nodes are applied within the domain, equally dividing into intervals of equal length. Taking influence from </w:t>
          </w:r>
          <w:sdt>
            <w:sdtPr>
              <w:id w:val="1788698043"/>
              <w:citation/>
            </w:sdtPr>
            <w:sdtEndPr/>
            <w:sdtContent>
              <w:r w:rsidR="00C56964">
                <w:fldChar w:fldCharType="begin"/>
              </w:r>
              <w:r w:rsidR="00C56964">
                <w:instrText xml:space="preserve"> CITATION Rec04 \l 2057 </w:instrText>
              </w:r>
              <w:r w:rsidR="00C56964">
                <w:fldChar w:fldCharType="separate"/>
              </w:r>
              <w:r w:rsidR="00AE1B8A" w:rsidRPr="00AE1B8A">
                <w:rPr>
                  <w:noProof/>
                </w:rPr>
                <w:t>(Recktenwald, 2004)</w:t>
              </w:r>
              <w:r w:rsidR="00C56964">
                <w:fldChar w:fldCharType="end"/>
              </w:r>
            </w:sdtContent>
          </w:sdt>
          <w:r w:rsidR="00C56964">
            <w:t>, the primary parameters of the mesh are the distance between nodes (</w:t>
          </w:r>
          <m:oMath>
            <m:r>
              <w:rPr>
                <w:rFonts w:ascii="Cambria Math" w:hAnsi="Cambria Math"/>
              </w:rPr>
              <m:t>h=∆x=∆y</m:t>
            </m:r>
            <m:r>
              <w:rPr>
                <w:rFonts w:ascii="Cambria Math" w:eastAsiaTheme="minorEastAsia" w:hAnsi="Cambria Math"/>
              </w:rPr>
              <m:t>)</m:t>
            </m:r>
          </m:oMath>
          <w:r w:rsidR="00C56964">
            <w:rPr>
              <w:rFonts w:eastAsiaTheme="minorEastAsia"/>
            </w:rPr>
            <w:t xml:space="preserve"> and the total distance between adjacent time steps </w:t>
          </w:r>
          <m:oMath>
            <m:r>
              <w:rPr>
                <w:rFonts w:ascii="Cambria Math" w:eastAsiaTheme="minorEastAsia" w:hAnsi="Cambria Math"/>
              </w:rPr>
              <m:t>(∆t)</m:t>
            </m:r>
          </m:oMath>
          <w:r w:rsidR="005A63A0">
            <w:rPr>
              <w:rFonts w:eastAsiaTheme="minorEastAsia"/>
            </w:rPr>
            <w:t xml:space="preserve">, see Figure </w:t>
          </w:r>
          <w:r w:rsidR="005A63A0" w:rsidRPr="006E50F9">
            <w:rPr>
              <w:rFonts w:eastAsiaTheme="minorEastAsia"/>
            </w:rPr>
            <w:t>3-1</w:t>
          </w:r>
          <w:r w:rsidR="00C56964" w:rsidRPr="006E50F9">
            <w:rPr>
              <w:rFonts w:eastAsiaTheme="minorEastAsia"/>
            </w:rPr>
            <w:t xml:space="preserve">. </w:t>
          </w:r>
          <w:r w:rsidR="00C56964">
            <w:rPr>
              <w:rFonts w:eastAsiaTheme="minorEastAsia"/>
            </w:rPr>
            <w:t>Both parameters are to be considered uniform.</w:t>
          </w:r>
        </w:p>
        <w:p w14:paraId="7E5BAC6B" w14:textId="3F949B42" w:rsidR="005E7AFF" w:rsidRDefault="005E7AFF" w:rsidP="00AE1B8A">
          <w:pPr>
            <w:rPr>
              <w:rFonts w:eastAsiaTheme="minorEastAsia"/>
            </w:rPr>
          </w:pPr>
          <w:r>
            <w:rPr>
              <w:rFonts w:eastAsiaTheme="minorEastAsia"/>
            </w:rPr>
            <w:t xml:space="preserve">Given that the uniform spaced interval is </w:t>
          </w:r>
          <m:oMath>
            <m:r>
              <w:rPr>
                <w:rFonts w:ascii="Cambria Math" w:eastAsiaTheme="minorEastAsia" w:hAnsi="Cambria Math"/>
              </w:rPr>
              <m:t>0≤x∨y≤L</m:t>
            </m:r>
          </m:oMath>
          <w:r>
            <w:rPr>
              <w:rFonts w:eastAsiaTheme="minorEastAsia"/>
            </w:rPr>
            <w:t xml:space="preserve">, and </w:t>
          </w:r>
          <m:oMath>
            <m:r>
              <w:rPr>
                <w:rFonts w:ascii="Cambria Math" w:eastAsiaTheme="minorEastAsia" w:hAnsi="Cambria Math"/>
              </w:rPr>
              <m:t>i∨j=1,2,……N</m:t>
            </m:r>
          </m:oMath>
          <w:r>
            <w:rPr>
              <w:rFonts w:eastAsiaTheme="minorEastAsia"/>
            </w:rPr>
            <w:t xml:space="preserve"> ,where </w:t>
          </w:r>
          <m:oMath>
            <m:r>
              <w:rPr>
                <w:rFonts w:ascii="Cambria Math" w:eastAsiaTheme="minorEastAsia" w:hAnsi="Cambria Math"/>
              </w:rPr>
              <m:t>N</m:t>
            </m:r>
          </m:oMath>
          <w:r>
            <w:rPr>
              <w:rFonts w:eastAsiaTheme="minorEastAsia"/>
            </w:rPr>
            <w:t xml:space="preserve"> is the total number of spatial nodes:</w:t>
          </w:r>
        </w:p>
        <w:p w14:paraId="03983681" w14:textId="4A4CCB9A" w:rsidR="001F0F12" w:rsidRDefault="00C52D28" w:rsidP="001F0F12">
          <w:pPr>
            <w:keepNext/>
          </w:pPr>
          <m:oMathPara>
            <m:oMath>
              <m:sSub>
                <m:sSubPr>
                  <m:ctrlPr>
                    <w:rPr>
                      <w:rFonts w:ascii="Cambria Math" w:hAnsi="Cambria Math"/>
                      <w:i/>
                    </w:rPr>
                  </m:ctrlPr>
                </m:sSubPr>
                <m:e>
                  <m:r>
                    <w:rPr>
                      <w:rFonts w:ascii="Cambria Math" w:hAnsi="Cambria Math"/>
                    </w:rPr>
                    <m:t>x</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+i.h</m:t>
              </m:r>
            </m:oMath>
          </m:oMathPara>
        </w:p>
        <w:p w14:paraId="5835FA67" w14:textId="3C17F7B9" w:rsidR="005E7AFF" w:rsidRPr="001F0F12" w:rsidRDefault="001F0F12" w:rsidP="00582610">
          <w:pPr>
            <w:pStyle w:val="Caption"/>
            <w:jc w:val="right"/>
            <w:rPr>
              <w:rFonts w:eastAsiaTheme="minorEastAsia"/>
            </w:rPr>
          </w:pPr>
          <w:r>
            <w:t xml:space="preserve">Equation </w:t>
          </w:r>
          <w:fldSimple w:instr=" STYLEREF 1 \s ">
            <w:r w:rsidR="00875EE0">
              <w:rPr>
                <w:noProof/>
              </w:rPr>
              <w:t>3</w:t>
            </w:r>
          </w:fldSimple>
          <w:r w:rsidR="00E93C84">
            <w:noBreakHyphen/>
          </w:r>
          <w:fldSimple w:instr=" SEQ Equation \* ARABIC \s 1 ">
            <w:r w:rsidR="00875EE0">
              <w:rPr>
                <w:noProof/>
              </w:rPr>
              <w:t>15</w:t>
            </w:r>
          </w:fldSimple>
          <w:r>
            <w:t xml:space="preserve"> </w:t>
          </w:r>
          <w:bookmarkStart w:id="47" w:name="_Toc197435331"/>
          <w:bookmarkStart w:id="48" w:name="_Toc197440084"/>
          <w:r>
            <w:t>x Coordinates</w:t>
          </w:r>
          <w:bookmarkEnd w:id="47"/>
          <w:bookmarkEnd w:id="48"/>
        </w:p>
        <w:p w14:paraId="560F2655" w14:textId="7F2BB1A7" w:rsidR="00582610" w:rsidRDefault="00C52D28" w:rsidP="00582610">
          <w:pPr>
            <w:keepNext/>
          </w:pPr>
          <m:oMathPara>
            <m:oMath>
              <m:sSub>
                <m:sSubPr>
                  <m:ctrlPr>
                    <w:rPr>
                      <w:rFonts w:ascii="Cambria Math" w:hAnsi="Cambria Math"/>
                      <w:i/>
                    </w:rPr>
                  </m:ctrlPr>
                </m:sSubPr>
                <m:e>
                  <m:r>
                    <w:rPr>
                      <w:rFonts w:ascii="Cambria Math" w:hAnsi="Cambria Math"/>
                    </w:rPr>
                    <m:t>y</m:t>
                  </m:r>
                </m:e>
                <m:sub>
                  <m:r>
                    <w:rPr>
                      <w:rFonts w:ascii="Cambria Math" w:hAnsi="Cambria Math"/>
                    </w:rPr>
                    <m:t>j</m:t>
                  </m:r>
                </m:sub>
              </m:sSub>
              <m:r>
                <w:rPr>
                  <w:rFonts w:ascii="Cambria Math" w:hAnsi="Cambria Math"/>
                </w:rPr>
                <m:t>=</m:t>
              </m:r>
              <m:sSub>
                <m:sSubPr>
                  <m:ctrlPr>
                    <w:rPr>
                      <w:rFonts w:ascii="Cambria Math" w:hAnsi="Cambria Math"/>
                      <w:i/>
                    </w:rPr>
                  </m:ctrlPr>
                </m:sSubPr>
                <m:e>
                  <m:r>
                    <w:rPr>
                      <w:rFonts w:ascii="Cambria Math" w:hAnsi="Cambria Math"/>
                    </w:rPr>
                    <m:t>y</m:t>
                  </m:r>
                </m:e>
                <m:sub>
                  <m:r>
                    <w:rPr>
                      <w:rFonts w:ascii="Cambria Math" w:hAnsi="Cambria Math"/>
                    </w:rPr>
                    <m:t>0</m:t>
                  </m:r>
                </m:sub>
              </m:sSub>
              <m:r>
                <w:rPr>
                  <w:rFonts w:ascii="Cambria Math" w:hAnsi="Cambria Math"/>
                </w:rPr>
                <m:t>+j.h</m:t>
              </m:r>
            </m:oMath>
          </m:oMathPara>
        </w:p>
        <w:p w14:paraId="166084B8" w14:textId="73B8006A" w:rsidR="001F0F12" w:rsidRPr="000A2522" w:rsidRDefault="00582610" w:rsidP="00582610">
          <w:pPr>
            <w:pStyle w:val="Caption"/>
            <w:jc w:val="right"/>
          </w:pPr>
          <w:r>
            <w:t xml:space="preserve">Equation </w:t>
          </w:r>
          <w:fldSimple w:instr=" STYLEREF 1 \s ">
            <w:r w:rsidR="00875EE0">
              <w:rPr>
                <w:noProof/>
              </w:rPr>
              <w:t>3</w:t>
            </w:r>
          </w:fldSimple>
          <w:r w:rsidR="00E93C84">
            <w:noBreakHyphen/>
          </w:r>
          <w:fldSimple w:instr=" SEQ Equation \* ARABIC \s 1 ">
            <w:r w:rsidR="00875EE0">
              <w:rPr>
                <w:noProof/>
              </w:rPr>
              <w:t>16</w:t>
            </w:r>
          </w:fldSimple>
          <w:r>
            <w:t xml:space="preserve"> </w:t>
          </w:r>
          <w:bookmarkStart w:id="49" w:name="_Toc197435332"/>
          <w:bookmarkStart w:id="50" w:name="_Toc197440085"/>
          <w:r>
            <w:t>y Coordinates</w:t>
          </w:r>
          <w:bookmarkEnd w:id="49"/>
          <w:bookmarkEnd w:id="50"/>
        </w:p>
        <w:p w14:paraId="4BDEF1DA" w14:textId="1C134DA6" w:rsidR="000A2522" w:rsidRDefault="00494D4D" w:rsidP="00AE1B8A">
          <w:pPr>
            <w:rPr>
              <w:rFonts w:eastAsiaTheme="minorEastAsia"/>
            </w:rPr>
          </w:pPr>
          <w:r>
            <w:t xml:space="preserve">The temporal discretisation can be defined by the following, where </w:t>
          </w:r>
          <m:oMath>
            <m:r>
              <w:rPr>
                <w:rFonts w:ascii="Cambria Math" w:hAnsi="Cambria Math"/>
              </w:rPr>
              <m:t>n=0,1,2….,</m:t>
            </m:r>
            <m:sSub>
              <m:sSubPr>
                <m:ctrlPr>
                  <w:rPr>
                    <w:rFonts w:ascii="Cambria Math" w:hAnsi="Cambria Math"/>
                    <w:i/>
                  </w:rPr>
                </m:ctrlPr>
              </m:sSubPr>
              <m:e>
                <m:r>
                  <w:rPr>
                    <w:rFonts w:ascii="Cambria Math" w:hAnsi="Cambria Math"/>
                  </w:rPr>
                  <m:t>N</m:t>
                </m:r>
              </m:e>
              <m:sub>
                <m:r>
                  <w:rPr>
                    <w:rFonts w:ascii="Cambria Math" w:hAnsi="Cambria Math"/>
                  </w:rPr>
                  <m:t>t</m:t>
                </m:r>
              </m:sub>
            </m:sSub>
          </m:oMath>
          <w:r>
            <w:rPr>
              <w:rFonts w:eastAsiaTheme="minorEastAsia"/>
            </w:rPr>
            <w:t xml:space="preserve"> and</w:t>
          </w:r>
          <w:r>
            <w:t xml:space="preserve"> </w:t>
          </w:r>
          <m:oMath>
            <m:sSub>
              <m:sSubPr>
                <m:ctrlPr>
                  <w:rPr>
                    <w:rFonts w:ascii="Cambria Math" w:hAnsi="Cambria Math"/>
                    <w:i/>
                  </w:rPr>
                </m:ctrlPr>
              </m:sSubPr>
              <m:e>
                <m:r>
                  <w:rPr>
                    <w:rFonts w:ascii="Cambria Math" w:hAnsi="Cambria Math"/>
                  </w:rPr>
                  <m:t>N</m:t>
                </m:r>
              </m:e>
              <m:sub>
                <m:r>
                  <w:rPr>
                    <w:rFonts w:ascii="Cambria Math" w:hAnsi="Cambria Math"/>
                  </w:rPr>
                  <m:t>t</m:t>
                </m:r>
              </m:sub>
            </m:sSub>
          </m:oMath>
          <w:r>
            <w:rPr>
              <w:rFonts w:eastAsiaTheme="minorEastAsia"/>
            </w:rPr>
            <w:t xml:space="preserve"> is the total number of time steps</w:t>
          </w:r>
          <w:r w:rsidR="0017622D">
            <w:rPr>
              <w:rFonts w:eastAsiaTheme="minorEastAsia"/>
            </w:rPr>
            <w:t>:</w:t>
          </w:r>
        </w:p>
        <w:p w14:paraId="423B65C7" w14:textId="77777777" w:rsidR="004816BC" w:rsidRDefault="00C52D28" w:rsidP="004816BC">
          <w:pPr>
            <w:keepNext/>
          </w:pPr>
          <m:oMathPara>
            <m:oMath>
              <m:sSup>
                <m:sSupPr>
                  <m:ctrlPr>
                    <w:rPr>
                      <w:rFonts w:ascii="Cambria Math" w:hAnsi="Cambria Math"/>
                      <w:i/>
                    </w:rPr>
                  </m:ctrlPr>
                </m:sSupPr>
                <m:e>
                  <m:r>
                    <w:rPr>
                      <w:rFonts w:ascii="Cambria Math" w:hAnsi="Cambria Math"/>
                    </w:rPr>
                    <m:t>t</m:t>
                  </m:r>
                </m:e>
                <m:sup>
                  <m:r>
                    <w:rPr>
                      <w:rFonts w:ascii="Cambria Math" w:hAnsi="Cambria Math"/>
                    </w:rPr>
                    <m:t>n</m:t>
                  </m:r>
                </m:sup>
              </m:sSup>
              <m:r>
                <w:rPr>
                  <w:rFonts w:ascii="Cambria Math" w:hAnsi="Cambria Math"/>
                </w:rPr>
                <m:t>=n∆t</m:t>
              </m:r>
            </m:oMath>
          </m:oMathPara>
        </w:p>
        <w:p w14:paraId="4E71EEFA" w14:textId="33AEB3F4" w:rsidR="0017622D" w:rsidRDefault="004816BC" w:rsidP="004816BC">
          <w:pPr>
            <w:pStyle w:val="Caption"/>
            <w:jc w:val="right"/>
          </w:pPr>
          <w:r>
            <w:t xml:space="preserve">Equation </w:t>
          </w:r>
          <w:fldSimple w:instr=" STYLEREF 1 \s ">
            <w:r w:rsidR="00875EE0">
              <w:rPr>
                <w:noProof/>
              </w:rPr>
              <w:t>3</w:t>
            </w:r>
          </w:fldSimple>
          <w:r w:rsidR="00E93C84">
            <w:noBreakHyphen/>
          </w:r>
          <w:fldSimple w:instr=" SEQ Equation \* ARABIC \s 1 ">
            <w:r w:rsidR="00875EE0">
              <w:rPr>
                <w:noProof/>
              </w:rPr>
              <w:t>17</w:t>
            </w:r>
          </w:fldSimple>
          <w:r>
            <w:t xml:space="preserve"> </w:t>
          </w:r>
          <w:bookmarkStart w:id="51" w:name="_Toc197435333"/>
          <w:bookmarkStart w:id="52" w:name="_Toc197440086"/>
          <w:r>
            <w:t>Temporal Domain</w:t>
          </w:r>
          <w:bookmarkEnd w:id="51"/>
          <w:bookmarkEnd w:id="52"/>
        </w:p>
        <w:p w14:paraId="140B2684" w14:textId="77777777" w:rsidR="005A63A0" w:rsidRDefault="005A63A0" w:rsidP="005A63A0">
          <w:pPr>
            <w:keepNext/>
            <w:jc w:val="center"/>
          </w:pPr>
          <w:r>
            <w:rPr>
              <w:noProof/>
            </w:rPr>
            <w:lastRenderedPageBreak/>
            <w:drawing>
              <wp:inline distT="0" distB="0" distL="0" distR="0" wp14:anchorId="3FC92046" wp14:editId="27E619BA">
                <wp:extent cx="3626778" cy="2885730"/>
                <wp:effectExtent l="0" t="0" r="5715" b="0"/>
                <wp:docPr id="558491629" name="Picture 2" descr="A diagram of a cross with arrow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491629" name="Picture 2" descr="A diagram of a cross with arrows and letter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3650930" cy="2904947"/>
                        </a:xfrm>
                        <a:prstGeom prst="rect">
                          <a:avLst/>
                        </a:prstGeom>
                      </pic:spPr>
                    </pic:pic>
                  </a:graphicData>
                </a:graphic>
              </wp:inline>
            </w:drawing>
          </w:r>
        </w:p>
        <w:p w14:paraId="5E2BB50A" w14:textId="14F92AD4" w:rsidR="005A63A0" w:rsidRPr="005A63A0" w:rsidRDefault="005A63A0" w:rsidP="005A63A0">
          <w:pPr>
            <w:pStyle w:val="Caption"/>
            <w:jc w:val="center"/>
          </w:pPr>
          <w:bookmarkStart w:id="53" w:name="_Toc197440097"/>
          <w:r>
            <w:t xml:space="preserve">Figure </w:t>
          </w:r>
          <w:fldSimple w:instr=" STYLEREF 1 \s ">
            <w:r w:rsidR="00875EE0">
              <w:rPr>
                <w:noProof/>
              </w:rPr>
              <w:t>3</w:t>
            </w:r>
          </w:fldSimple>
          <w:r w:rsidR="00B95FAD">
            <w:noBreakHyphen/>
          </w:r>
          <w:fldSimple w:instr=" SEQ Figure \* ARABIC \s 1 ">
            <w:r w:rsidR="00875EE0">
              <w:rPr>
                <w:noProof/>
              </w:rPr>
              <w:t>1</w:t>
            </w:r>
          </w:fldSimple>
          <w:r>
            <w:t xml:space="preserve"> Spatial Discretisation</w:t>
          </w:r>
          <w:bookmarkEnd w:id="53"/>
        </w:p>
        <w:p w14:paraId="1DD1A1AF" w14:textId="77777777" w:rsidR="00E04255" w:rsidRPr="00E04255" w:rsidRDefault="00E04255" w:rsidP="00E04255"/>
        <w:p w14:paraId="5DD8FB73" w14:textId="22AC2668" w:rsidR="00E04255" w:rsidRDefault="00D726A6" w:rsidP="00D726A6">
          <w:pPr>
            <w:pStyle w:val="Heading2"/>
            <w:numPr>
              <w:ilvl w:val="1"/>
              <w:numId w:val="2"/>
            </w:numPr>
          </w:pPr>
          <w:bookmarkStart w:id="54" w:name="_Toc197444339"/>
          <w:r>
            <w:t>Stability Criterion</w:t>
          </w:r>
          <w:bookmarkEnd w:id="54"/>
        </w:p>
        <w:p w14:paraId="6A1BC466" w14:textId="218E4437" w:rsidR="00127976" w:rsidRDefault="00D726A6" w:rsidP="00AE1B8A">
          <w:pPr>
            <w:rPr>
              <w:rFonts w:eastAsiaTheme="minorEastAsia"/>
            </w:rPr>
          </w:pPr>
          <w:r>
            <w:t xml:space="preserve">In the explicit finite difference scheme, the Fourier number is given in Equation 3-14. It is named ‘explicit’ due to the temperature at the next time step being directly calculated from temperature at the current time step. In the method, </w:t>
          </w:r>
          <w:r w:rsidR="007C2E29">
            <w:t>the time dependant temperatures become unstable if the time step appears too large.</w:t>
          </w:r>
          <w:r w:rsidR="000F6878">
            <w:t xml:space="preserve"> To counter this limitation, once the spatial grid spacing (</w:t>
          </w:r>
          <m:oMath>
            <m:r>
              <w:rPr>
                <w:rFonts w:ascii="Cambria Math" w:hAnsi="Cambria Math"/>
              </w:rPr>
              <m:t>h</m:t>
            </m:r>
          </m:oMath>
          <w:r w:rsidR="000F6878">
            <w:rPr>
              <w:rFonts w:eastAsiaTheme="minorEastAsia"/>
            </w:rPr>
            <w:t xml:space="preserve">) and thermal diffusivity </w:t>
          </w:r>
          <m:oMath>
            <m:r>
              <w:rPr>
                <w:rFonts w:ascii="Cambria Math" w:eastAsiaTheme="minorEastAsia" w:hAnsi="Cambria Math"/>
              </w:rPr>
              <m:t>(α)</m:t>
            </m:r>
          </m:oMath>
          <w:r w:rsidR="000F6878">
            <w:rPr>
              <w:rFonts w:eastAsiaTheme="minorEastAsia"/>
            </w:rPr>
            <w:t xml:space="preserve"> are specified, the time step must satisfy the stability criterion </w:t>
          </w:r>
          <w:sdt>
            <w:sdtPr>
              <w:rPr>
                <w:rFonts w:eastAsiaTheme="minorEastAsia"/>
              </w:rPr>
              <w:id w:val="-1411389839"/>
              <w:citation/>
            </w:sdtPr>
            <w:sdtEndPr/>
            <w:sdtContent>
              <w:r w:rsidR="000F6878">
                <w:rPr>
                  <w:rFonts w:eastAsiaTheme="minorEastAsia"/>
                </w:rPr>
                <w:fldChar w:fldCharType="begin"/>
              </w:r>
              <w:r w:rsidR="000F6878">
                <w:rPr>
                  <w:rFonts w:eastAsiaTheme="minorEastAsia"/>
                </w:rPr>
                <w:instrText xml:space="preserve"> CITATION Bau05 \l 2057 </w:instrText>
              </w:r>
              <w:r w:rsidR="000F6878">
                <w:rPr>
                  <w:rFonts w:eastAsiaTheme="minorEastAsia"/>
                </w:rPr>
                <w:fldChar w:fldCharType="separate"/>
              </w:r>
              <w:r w:rsidR="00AE1B8A" w:rsidRPr="00AE1B8A">
                <w:rPr>
                  <w:rFonts w:eastAsiaTheme="minorEastAsia"/>
                  <w:noProof/>
                </w:rPr>
                <w:t>(Baughn, 2005)</w:t>
              </w:r>
              <w:r w:rsidR="000F6878">
                <w:rPr>
                  <w:rFonts w:eastAsiaTheme="minorEastAsia"/>
                </w:rPr>
                <w:fldChar w:fldCharType="end"/>
              </w:r>
            </w:sdtContent>
          </w:sdt>
          <w:r w:rsidR="000F6878">
            <w:rPr>
              <w:rFonts w:eastAsiaTheme="minorEastAsia"/>
            </w:rPr>
            <w:t xml:space="preserve">. </w:t>
          </w:r>
          <w:r w:rsidR="00127976">
            <w:rPr>
              <w:rFonts w:eastAsiaTheme="minorEastAsia"/>
            </w:rPr>
            <w:t>For two dimensional solutions, the stability criterion is given as:</w:t>
          </w:r>
        </w:p>
        <w:p w14:paraId="60202C04" w14:textId="77777777" w:rsidR="00AB2ACE" w:rsidRDefault="00AB2ACE" w:rsidP="00D726A6">
          <w:pPr>
            <w:rPr>
              <w:rFonts w:eastAsiaTheme="minorEastAsia"/>
            </w:rPr>
          </w:pPr>
        </w:p>
        <w:p w14:paraId="68700498" w14:textId="77777777" w:rsidR="00127976" w:rsidRDefault="00127976" w:rsidP="00127976">
          <w:pPr>
            <w:keepNext/>
          </w:pPr>
          <m:oMathPara>
            <m:oMath>
              <m:r>
                <w:rPr>
                  <w:rFonts w:ascii="Cambria Math" w:eastAsiaTheme="minorEastAsia" w:hAnsi="Cambria Math"/>
                </w:rPr>
                <m:t>0&lt;</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0</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4</m:t>
                  </m:r>
                </m:den>
              </m:f>
            </m:oMath>
          </m:oMathPara>
        </w:p>
        <w:p w14:paraId="6372B1B8" w14:textId="26D8BED4" w:rsidR="00127976" w:rsidRDefault="00127976" w:rsidP="00127976">
          <w:pPr>
            <w:pStyle w:val="Caption"/>
            <w:jc w:val="right"/>
          </w:pPr>
          <w:r>
            <w:t xml:space="preserve">Equation </w:t>
          </w:r>
          <w:fldSimple w:instr=" STYLEREF 1 \s ">
            <w:r w:rsidR="00875EE0">
              <w:rPr>
                <w:noProof/>
              </w:rPr>
              <w:t>3</w:t>
            </w:r>
          </w:fldSimple>
          <w:r w:rsidR="00E93C84">
            <w:noBreakHyphen/>
          </w:r>
          <w:fldSimple w:instr=" SEQ Equation \* ARABIC \s 1 ">
            <w:r w:rsidR="00875EE0">
              <w:rPr>
                <w:noProof/>
              </w:rPr>
              <w:t>18</w:t>
            </w:r>
          </w:fldSimple>
          <w:r>
            <w:t xml:space="preserve"> </w:t>
          </w:r>
          <w:bookmarkStart w:id="55" w:name="_Toc197435334"/>
          <w:bookmarkStart w:id="56" w:name="_Toc197440087"/>
          <w:r>
            <w:t>Stability Criterion</w:t>
          </w:r>
          <w:bookmarkEnd w:id="55"/>
          <w:bookmarkEnd w:id="56"/>
        </w:p>
        <w:p w14:paraId="66347335" w14:textId="77777777" w:rsidR="00127976" w:rsidRPr="00127976" w:rsidRDefault="00127976" w:rsidP="00127976"/>
        <w:p w14:paraId="450D1A06" w14:textId="062760C1" w:rsidR="00D726A6" w:rsidRPr="00D726A6" w:rsidRDefault="00D726A6" w:rsidP="00D726A6"/>
        <w:p w14:paraId="733A9002" w14:textId="70D29A25" w:rsidR="00376605" w:rsidRPr="00376605" w:rsidRDefault="00376605" w:rsidP="00C90B93">
          <w:pPr>
            <w:rPr>
              <w:rFonts w:ascii="Arial" w:hAnsi="Arial"/>
              <w:sz w:val="24"/>
            </w:rPr>
          </w:pPr>
          <w:r>
            <w:br w:type="page"/>
          </w:r>
        </w:p>
        <w:p w14:paraId="5BA0785F" w14:textId="516130C9" w:rsidR="00CC392A" w:rsidRPr="00CC392A" w:rsidRDefault="00F356AE" w:rsidP="00CC392A">
          <w:pPr>
            <w:pStyle w:val="Heading1"/>
            <w:numPr>
              <w:ilvl w:val="0"/>
              <w:numId w:val="2"/>
            </w:numPr>
          </w:pPr>
          <w:bookmarkStart w:id="57" w:name="_Toc197444340"/>
          <w:r>
            <w:lastRenderedPageBreak/>
            <w:t>Boundary Conditions</w:t>
          </w:r>
          <w:bookmarkEnd w:id="57"/>
        </w:p>
        <w:p w14:paraId="56585007" w14:textId="0A5E04CA" w:rsidR="00CC392A" w:rsidRPr="00CC392A" w:rsidRDefault="00234EDC" w:rsidP="00CC392A">
          <w:pPr>
            <w:pStyle w:val="Heading2"/>
          </w:pPr>
          <w:bookmarkStart w:id="58" w:name="_Toc197444341"/>
          <w:r>
            <w:t xml:space="preserve">4.1 </w:t>
          </w:r>
          <w:r w:rsidRPr="00CC392A">
            <w:t>Initial Conditio</w:t>
          </w:r>
          <w:r w:rsidR="00CC392A">
            <w:t>n</w:t>
          </w:r>
          <w:bookmarkEnd w:id="58"/>
        </w:p>
        <w:p w14:paraId="74C2BB3E" w14:textId="05FF6CED" w:rsidR="00234EDC" w:rsidRDefault="00234EDC" w:rsidP="00AE1B8A">
          <w:r>
            <w:t>In the simulation, the solid (aluminium plate) is assumed to be uniformly thermal at a temperature of 0</w:t>
          </w:r>
          <m:oMath>
            <m:r>
              <w:rPr>
                <w:rFonts w:ascii="Cambria Math" w:hAnsi="Cambria Math"/>
              </w:rPr>
              <m:t>°</m:t>
            </m:r>
          </m:oMath>
          <w:r>
            <w:t xml:space="preserve"> throughout its entirety. </w:t>
          </w:r>
          <w:r w:rsidR="00E10B58">
            <w:t>From this assumption we can establish a known reference state from which heat transfer occurs by application of imposed boundary conditions</w:t>
          </w:r>
          <w:r w:rsidR="00B55720">
            <w:t xml:space="preserve"> and no internal heat sources. Mathematically, the initial condition is given by:</w:t>
          </w:r>
        </w:p>
        <w:p w14:paraId="7FE08BEF" w14:textId="77777777" w:rsidR="00B55720" w:rsidRDefault="00B55720" w:rsidP="00B55720">
          <w:pPr>
            <w:keepNext/>
          </w:pPr>
          <m:oMathPara>
            <m:oMath>
              <m:r>
                <w:rPr>
                  <w:rFonts w:ascii="Cambria Math" w:hAnsi="Cambria Math"/>
                </w:rPr>
                <m:t>T</m:t>
              </m:r>
              <m:d>
                <m:dPr>
                  <m:ctrlPr>
                    <w:rPr>
                      <w:rFonts w:ascii="Cambria Math" w:hAnsi="Cambria Math"/>
                      <w:i/>
                    </w:rPr>
                  </m:ctrlPr>
                </m:dPr>
                <m:e>
                  <m:r>
                    <w:rPr>
                      <w:rFonts w:ascii="Cambria Math" w:hAnsi="Cambria Math"/>
                    </w:rPr>
                    <m:t>x,y,0</m:t>
                  </m:r>
                </m:e>
              </m:d>
              <m:r>
                <w:rPr>
                  <w:rFonts w:ascii="Cambria Math" w:hAnsi="Cambria Math"/>
                </w:rPr>
                <m:t>=0       for 0&lt;x&lt;</m:t>
              </m:r>
              <m:sSub>
                <m:sSubPr>
                  <m:ctrlPr>
                    <w:rPr>
                      <w:rFonts w:ascii="Cambria Math" w:hAnsi="Cambria Math"/>
                      <w:i/>
                    </w:rPr>
                  </m:ctrlPr>
                </m:sSubPr>
                <m:e>
                  <m:r>
                    <w:rPr>
                      <w:rFonts w:ascii="Cambria Math" w:hAnsi="Cambria Math"/>
                    </w:rPr>
                    <m:t>X</m:t>
                  </m:r>
                </m:e>
                <m:sub>
                  <m:r>
                    <w:rPr>
                      <w:rFonts w:ascii="Cambria Math" w:hAnsi="Cambria Math"/>
                    </w:rPr>
                    <m:t>dim</m:t>
                  </m:r>
                </m:sub>
              </m:sSub>
              <m:r>
                <w:rPr>
                  <w:rFonts w:ascii="Cambria Math" w:hAnsi="Cambria Math"/>
                </w:rPr>
                <m:t>, 0&lt;y&lt;</m:t>
              </m:r>
              <m:sSub>
                <m:sSubPr>
                  <m:ctrlPr>
                    <w:rPr>
                      <w:rFonts w:ascii="Cambria Math" w:hAnsi="Cambria Math"/>
                      <w:i/>
                    </w:rPr>
                  </m:ctrlPr>
                </m:sSubPr>
                <m:e>
                  <m:r>
                    <w:rPr>
                      <w:rFonts w:ascii="Cambria Math" w:hAnsi="Cambria Math"/>
                    </w:rPr>
                    <m:t>Y</m:t>
                  </m:r>
                </m:e>
                <m:sub>
                  <m:r>
                    <w:rPr>
                      <w:rFonts w:ascii="Cambria Math" w:hAnsi="Cambria Math"/>
                    </w:rPr>
                    <m:t>dim</m:t>
                  </m:r>
                </m:sub>
              </m:sSub>
            </m:oMath>
          </m:oMathPara>
        </w:p>
        <w:p w14:paraId="02FE3EB6" w14:textId="4436EE08" w:rsidR="00B55720" w:rsidRDefault="00B55720" w:rsidP="00B55720">
          <w:pPr>
            <w:pStyle w:val="Caption"/>
            <w:jc w:val="right"/>
          </w:pPr>
          <w:r>
            <w:t xml:space="preserve">Equation </w:t>
          </w:r>
          <w:fldSimple w:instr=" STYLEREF 1 \s ">
            <w:r w:rsidR="00875EE0">
              <w:rPr>
                <w:noProof/>
              </w:rPr>
              <w:t>4</w:t>
            </w:r>
          </w:fldSimple>
          <w:r w:rsidR="00E93C84">
            <w:noBreakHyphen/>
          </w:r>
          <w:fldSimple w:instr=" SEQ Equation \* ARABIC \s 1 ">
            <w:r w:rsidR="00875EE0">
              <w:rPr>
                <w:noProof/>
              </w:rPr>
              <w:t>1</w:t>
            </w:r>
          </w:fldSimple>
          <w:r>
            <w:t xml:space="preserve"> </w:t>
          </w:r>
          <w:bookmarkStart w:id="59" w:name="_Toc197435335"/>
          <w:bookmarkStart w:id="60" w:name="_Toc197440088"/>
          <w:r>
            <w:t>Initial Condition</w:t>
          </w:r>
          <w:bookmarkEnd w:id="59"/>
          <w:bookmarkEnd w:id="60"/>
        </w:p>
        <w:p w14:paraId="7E9D7DBD" w14:textId="6DD8F5C6" w:rsidR="00B55720" w:rsidRDefault="00B55720" w:rsidP="00B55720">
          <w:pPr>
            <w:pStyle w:val="Heading2"/>
            <w:numPr>
              <w:ilvl w:val="1"/>
              <w:numId w:val="2"/>
            </w:numPr>
          </w:pPr>
          <w:bookmarkStart w:id="61" w:name="_Toc197444342"/>
          <w:r>
            <w:t>Boundary Conditions</w:t>
          </w:r>
          <w:bookmarkEnd w:id="61"/>
        </w:p>
        <w:p w14:paraId="41622958" w14:textId="7AA93A63" w:rsidR="00B55720" w:rsidRDefault="00CC392A" w:rsidP="00AE1B8A">
          <w:r>
            <w:t>The applied boundary conditions represent the heating of the plate from its top edge and cooling from the bottom</w:t>
          </w:r>
          <w:r w:rsidR="00D37967">
            <w:t>, Dirichlet condition</w:t>
          </w:r>
          <w:r w:rsidR="001B6A30">
            <w:t>, while thermal insulation is found on the east and west boundaries</w:t>
          </w:r>
          <w:r w:rsidR="005A63A0">
            <w:t xml:space="preserve">, </w:t>
          </w:r>
          <w:r w:rsidR="00D37967">
            <w:t xml:space="preserve">Neumann condition, </w:t>
          </w:r>
          <w:r w:rsidR="005A63A0" w:rsidRPr="006E50F9">
            <w:t>see Figure 4-1</w:t>
          </w:r>
          <w:r w:rsidR="001B6A30" w:rsidRPr="006E50F9">
            <w:t xml:space="preserve">. These </w:t>
          </w:r>
          <w:r w:rsidR="001B6A30">
            <w:t>conditions create a vertical thermal gradient, ensuring conservation of energy within the system where the adiabatic east and west boundaries prevent heat loss horizontally. The boundary conditions are given as:</w:t>
          </w:r>
        </w:p>
        <w:p w14:paraId="537E95AC" w14:textId="77777777" w:rsidR="00AB2ACE" w:rsidRDefault="00AB2ACE" w:rsidP="00B55720"/>
        <w:p w14:paraId="132E80FE" w14:textId="77777777" w:rsidR="001B6A30" w:rsidRDefault="001B6A30" w:rsidP="001B6A30">
          <w:pPr>
            <w:keepNext/>
          </w:pPr>
          <m:oMathPara>
            <m:oMath>
              <m:r>
                <w:rPr>
                  <w:rFonts w:ascii="Cambria Math" w:hAnsi="Cambria Math"/>
                </w:rPr>
                <m:t>T</m:t>
              </m:r>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Y</m:t>
                      </m:r>
                    </m:e>
                    <m:sub>
                      <m:r>
                        <w:rPr>
                          <w:rFonts w:ascii="Cambria Math" w:hAnsi="Cambria Math"/>
                        </w:rPr>
                        <m:t>dim</m:t>
                      </m:r>
                    </m:sub>
                  </m:sSub>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o</m:t>
                  </m:r>
                </m:sub>
              </m:sSub>
            </m:oMath>
          </m:oMathPara>
        </w:p>
        <w:p w14:paraId="2BBC119E" w14:textId="145F72CD" w:rsidR="00AC011A" w:rsidRDefault="001B6A30" w:rsidP="00AC011A">
          <w:pPr>
            <w:pStyle w:val="Caption"/>
            <w:jc w:val="right"/>
          </w:pPr>
          <w:r>
            <w:t xml:space="preserve">Equation </w:t>
          </w:r>
          <w:fldSimple w:instr=" STYLEREF 1 \s ">
            <w:r w:rsidR="00875EE0">
              <w:rPr>
                <w:noProof/>
              </w:rPr>
              <w:t>4</w:t>
            </w:r>
          </w:fldSimple>
          <w:r w:rsidR="00E93C84">
            <w:noBreakHyphen/>
          </w:r>
          <w:fldSimple w:instr=" SEQ Equation \* ARABIC \s 1 ">
            <w:r w:rsidR="00875EE0">
              <w:rPr>
                <w:noProof/>
              </w:rPr>
              <w:t>2</w:t>
            </w:r>
          </w:fldSimple>
          <w:r>
            <w:t xml:space="preserve"> </w:t>
          </w:r>
          <w:bookmarkStart w:id="62" w:name="_Toc197435336"/>
          <w:bookmarkStart w:id="63" w:name="_Toc197440089"/>
          <w:r>
            <w:t>Top Boundary - Constant Heating</w:t>
          </w:r>
          <w:bookmarkEnd w:id="62"/>
          <w:bookmarkEnd w:id="63"/>
        </w:p>
        <w:p w14:paraId="3526D1D7" w14:textId="77777777" w:rsidR="00AC011A" w:rsidRDefault="00AC011A" w:rsidP="00AC011A">
          <w:pPr>
            <w:keepNext/>
            <w:jc w:val="center"/>
          </w:pPr>
          <m:oMathPara>
            <m:oMath>
              <m:r>
                <w:rPr>
                  <w:rFonts w:ascii="Cambria Math" w:hAnsi="Cambria Math"/>
                </w:rPr>
                <m:t>T</m:t>
              </m:r>
              <m:d>
                <m:dPr>
                  <m:ctrlPr>
                    <w:rPr>
                      <w:rFonts w:ascii="Cambria Math" w:hAnsi="Cambria Math"/>
                      <w:i/>
                    </w:rPr>
                  </m:ctrlPr>
                </m:dPr>
                <m:e>
                  <m:r>
                    <w:rPr>
                      <w:rFonts w:ascii="Cambria Math" w:hAnsi="Cambria Math"/>
                    </w:rPr>
                    <m:t>x,0,t</m:t>
                  </m:r>
                </m:e>
              </m:d>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0</m:t>
                  </m:r>
                </m:sub>
              </m:sSub>
            </m:oMath>
          </m:oMathPara>
        </w:p>
        <w:p w14:paraId="2D4CEDB6" w14:textId="681D8D15" w:rsidR="00AC011A" w:rsidRDefault="00AC011A" w:rsidP="00AC011A">
          <w:pPr>
            <w:pStyle w:val="Caption"/>
            <w:jc w:val="right"/>
          </w:pPr>
          <w:r>
            <w:t xml:space="preserve">Equation </w:t>
          </w:r>
          <w:fldSimple w:instr=" STYLEREF 1 \s ">
            <w:r w:rsidR="00875EE0">
              <w:rPr>
                <w:noProof/>
              </w:rPr>
              <w:t>4</w:t>
            </w:r>
          </w:fldSimple>
          <w:r w:rsidR="00E93C84">
            <w:noBreakHyphen/>
          </w:r>
          <w:fldSimple w:instr=" SEQ Equation \* ARABIC \s 1 ">
            <w:r w:rsidR="00875EE0">
              <w:rPr>
                <w:noProof/>
              </w:rPr>
              <w:t>3</w:t>
            </w:r>
          </w:fldSimple>
          <w:r>
            <w:t xml:space="preserve"> </w:t>
          </w:r>
          <w:bookmarkStart w:id="64" w:name="_Toc197435337"/>
          <w:bookmarkStart w:id="65" w:name="_Toc197440090"/>
          <w:r>
            <w:t>Bottom Boundary - Constant Cooling</w:t>
          </w:r>
          <w:bookmarkEnd w:id="64"/>
          <w:bookmarkEnd w:id="65"/>
        </w:p>
        <w:p w14:paraId="0B6D2498" w14:textId="77777777" w:rsidR="00AC011A" w:rsidRDefault="00C52D28" w:rsidP="00AC011A">
          <w:pPr>
            <w:keepNext/>
          </w:pPr>
          <m:oMathPara>
            <m:oMath>
              <m:f>
                <m:fPr>
                  <m:ctrlPr>
                    <w:rPr>
                      <w:rFonts w:ascii="Cambria Math" w:hAnsi="Cambria Math"/>
                      <w:i/>
                    </w:rPr>
                  </m:ctrlPr>
                </m:fPr>
                <m:num>
                  <m:r>
                    <w:rPr>
                      <w:rFonts w:ascii="Cambria Math" w:hAnsi="Cambria Math"/>
                    </w:rPr>
                    <m:t>∂T</m:t>
                  </m:r>
                </m:num>
                <m:den>
                  <m:r>
                    <w:rPr>
                      <w:rFonts w:ascii="Cambria Math" w:hAnsi="Cambria Math"/>
                    </w:rPr>
                    <m:t>∂x</m:t>
                  </m:r>
                </m:den>
              </m:f>
              <m:d>
                <m:dPr>
                  <m:ctrlPr>
                    <w:rPr>
                      <w:rFonts w:ascii="Cambria Math" w:hAnsi="Cambria Math"/>
                      <w:i/>
                    </w:rPr>
                  </m:ctrlPr>
                </m:dPr>
                <m:e>
                  <m:r>
                    <w:rPr>
                      <w:rFonts w:ascii="Cambria Math" w:hAnsi="Cambria Math"/>
                    </w:rPr>
                    <m:t>0,y,t</m:t>
                  </m:r>
                </m:e>
              </m:d>
              <m:r>
                <w:rPr>
                  <w:rFonts w:ascii="Cambria Math" w:hAnsi="Cambria Math"/>
                </w:rPr>
                <m:t>=0</m:t>
              </m:r>
            </m:oMath>
          </m:oMathPara>
        </w:p>
        <w:p w14:paraId="644C083C" w14:textId="5D12386B" w:rsidR="00AC011A" w:rsidRDefault="00AC011A" w:rsidP="00AC011A">
          <w:pPr>
            <w:pStyle w:val="Caption"/>
            <w:jc w:val="right"/>
          </w:pPr>
          <w:r>
            <w:t xml:space="preserve">Equation </w:t>
          </w:r>
          <w:fldSimple w:instr=" STYLEREF 1 \s ">
            <w:r w:rsidR="00875EE0">
              <w:rPr>
                <w:noProof/>
              </w:rPr>
              <w:t>4</w:t>
            </w:r>
          </w:fldSimple>
          <w:r w:rsidR="00E93C84">
            <w:noBreakHyphen/>
          </w:r>
          <w:fldSimple w:instr=" SEQ Equation \* ARABIC \s 1 ">
            <w:r w:rsidR="00875EE0">
              <w:rPr>
                <w:noProof/>
              </w:rPr>
              <w:t>4</w:t>
            </w:r>
          </w:fldSimple>
          <w:r>
            <w:t xml:space="preserve"> </w:t>
          </w:r>
          <w:bookmarkStart w:id="66" w:name="_Toc197435338"/>
          <w:bookmarkStart w:id="67" w:name="_Toc197440091"/>
          <w:r>
            <w:t>Adiabatic West Boundary</w:t>
          </w:r>
          <w:bookmarkEnd w:id="66"/>
          <w:bookmarkEnd w:id="67"/>
        </w:p>
        <w:p w14:paraId="7E4D2052" w14:textId="77777777" w:rsidR="00AC011A" w:rsidRDefault="00C52D28" w:rsidP="00AC011A">
          <w:pPr>
            <w:keepNext/>
          </w:pPr>
          <m:oMathPara>
            <m:oMath>
              <m:f>
                <m:fPr>
                  <m:ctrlPr>
                    <w:rPr>
                      <w:rFonts w:ascii="Cambria Math" w:hAnsi="Cambria Math"/>
                      <w:i/>
                    </w:rPr>
                  </m:ctrlPr>
                </m:fPr>
                <m:num>
                  <m:r>
                    <w:rPr>
                      <w:rFonts w:ascii="Cambria Math" w:hAnsi="Cambria Math"/>
                    </w:rPr>
                    <m:t>∂T</m:t>
                  </m:r>
                </m:num>
                <m:den>
                  <m:r>
                    <w:rPr>
                      <w:rFonts w:ascii="Cambria Math" w:hAnsi="Cambria Math"/>
                    </w:rPr>
                    <m:t>∂x</m:t>
                  </m:r>
                </m:den>
              </m:f>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dim</m:t>
                      </m:r>
                    </m:sub>
                  </m:sSub>
                  <m:r>
                    <w:rPr>
                      <w:rFonts w:ascii="Cambria Math" w:hAnsi="Cambria Math"/>
                    </w:rPr>
                    <m:t>,y,t</m:t>
                  </m:r>
                </m:e>
              </m:d>
              <m:r>
                <w:rPr>
                  <w:rFonts w:ascii="Cambria Math" w:hAnsi="Cambria Math"/>
                </w:rPr>
                <m:t>=0</m:t>
              </m:r>
            </m:oMath>
          </m:oMathPara>
        </w:p>
        <w:p w14:paraId="629B95A5" w14:textId="2423DF15" w:rsidR="00AC011A" w:rsidRDefault="00AC011A" w:rsidP="00AC011A">
          <w:pPr>
            <w:pStyle w:val="Caption"/>
            <w:jc w:val="right"/>
          </w:pPr>
          <w:r>
            <w:t xml:space="preserve">Equation </w:t>
          </w:r>
          <w:fldSimple w:instr=" STYLEREF 1 \s ">
            <w:r w:rsidR="00875EE0">
              <w:rPr>
                <w:noProof/>
              </w:rPr>
              <w:t>4</w:t>
            </w:r>
          </w:fldSimple>
          <w:r w:rsidR="00E93C84">
            <w:noBreakHyphen/>
          </w:r>
          <w:fldSimple w:instr=" SEQ Equation \* ARABIC \s 1 ">
            <w:r w:rsidR="00875EE0">
              <w:rPr>
                <w:noProof/>
              </w:rPr>
              <w:t>5</w:t>
            </w:r>
          </w:fldSimple>
          <w:r>
            <w:t xml:space="preserve"> </w:t>
          </w:r>
          <w:bookmarkStart w:id="68" w:name="_Toc197435339"/>
          <w:bookmarkStart w:id="69" w:name="_Toc197440092"/>
          <w:r>
            <w:t>Adiabatic East Boundary</w:t>
          </w:r>
          <w:bookmarkEnd w:id="68"/>
          <w:bookmarkEnd w:id="69"/>
        </w:p>
        <w:p w14:paraId="16D85ADC" w14:textId="77777777" w:rsidR="000B44F3" w:rsidRDefault="000B44F3" w:rsidP="000B44F3">
          <w:pPr>
            <w:keepNext/>
          </w:pPr>
          <w:r>
            <w:rPr>
              <w:noProof/>
            </w:rPr>
            <w:lastRenderedPageBreak/>
            <w:drawing>
              <wp:inline distT="0" distB="0" distL="0" distR="0" wp14:anchorId="144CA3EB" wp14:editId="1DB7FCA0">
                <wp:extent cx="5731510" cy="2735580"/>
                <wp:effectExtent l="0" t="0" r="0" b="0"/>
                <wp:docPr id="29618435" name="Picture 3" descr="A diagram of a rectangular objec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18435" name="Picture 3" descr="A diagram of a rectangular object with text and numbers&#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735580"/>
                        </a:xfrm>
                        <a:prstGeom prst="rect">
                          <a:avLst/>
                        </a:prstGeom>
                      </pic:spPr>
                    </pic:pic>
                  </a:graphicData>
                </a:graphic>
              </wp:inline>
            </w:drawing>
          </w:r>
        </w:p>
        <w:p w14:paraId="6906BCC1" w14:textId="3B083087" w:rsidR="00AC011A" w:rsidRDefault="000B44F3" w:rsidP="000B44F3">
          <w:pPr>
            <w:pStyle w:val="Caption"/>
            <w:jc w:val="center"/>
          </w:pPr>
          <w:bookmarkStart w:id="70" w:name="_Toc197440098"/>
          <w:r>
            <w:t xml:space="preserve">Figure </w:t>
          </w:r>
          <w:fldSimple w:instr=" STYLEREF 1 \s ">
            <w:r w:rsidR="00875EE0">
              <w:rPr>
                <w:noProof/>
              </w:rPr>
              <w:t>4</w:t>
            </w:r>
          </w:fldSimple>
          <w:r w:rsidR="00B95FAD">
            <w:noBreakHyphen/>
          </w:r>
          <w:fldSimple w:instr=" SEQ Figure \* ARABIC \s 1 ">
            <w:r w:rsidR="00875EE0">
              <w:rPr>
                <w:noProof/>
              </w:rPr>
              <w:t>1</w:t>
            </w:r>
          </w:fldSimple>
          <w:r>
            <w:t xml:space="preserve"> Boundary Condition Schematic</w:t>
          </w:r>
          <w:bookmarkEnd w:id="70"/>
        </w:p>
        <w:p w14:paraId="74A6F063" w14:textId="4224ED7F" w:rsidR="000B44F3" w:rsidRDefault="000B44F3" w:rsidP="000B44F3">
          <w:pPr>
            <w:pStyle w:val="Heading2"/>
            <w:numPr>
              <w:ilvl w:val="1"/>
              <w:numId w:val="2"/>
            </w:numPr>
          </w:pPr>
          <w:bookmarkStart w:id="71" w:name="_Toc197444343"/>
          <w:r>
            <w:t>Analytical Solution</w:t>
          </w:r>
          <w:bookmarkEnd w:id="71"/>
        </w:p>
        <w:p w14:paraId="108C42E8" w14:textId="3D9305AC" w:rsidR="000B44F3" w:rsidRDefault="00AB2ACE" w:rsidP="00AE1B8A">
          <w:r>
            <w:t>Aiming to validate the accuracy of the numerical solution obtained through the EFDM, an analytical solution can be introduced</w:t>
          </w:r>
          <w:r w:rsidR="00336251">
            <w:t>, serving as a benchmark for comparison</w:t>
          </w:r>
          <w:r>
            <w:t xml:space="preserve">. Derived in the workings of </w:t>
          </w:r>
          <w:sdt>
            <w:sdtPr>
              <w:id w:val="1773201429"/>
              <w:citation/>
            </w:sdtPr>
            <w:sdtEndPr/>
            <w:sdtContent>
              <w:r>
                <w:fldChar w:fldCharType="begin"/>
              </w:r>
              <w:r>
                <w:instrText xml:space="preserve"> CITATION Cha01 \l 2057 </w:instrText>
              </w:r>
              <w:r>
                <w:fldChar w:fldCharType="separate"/>
              </w:r>
              <w:r w:rsidR="00AE1B8A" w:rsidRPr="00AE1B8A">
                <w:rPr>
                  <w:noProof/>
                </w:rPr>
                <w:t>(Chang &amp; Ma, 2001)</w:t>
              </w:r>
              <w:r>
                <w:fldChar w:fldCharType="end"/>
              </w:r>
            </w:sdtContent>
          </w:sdt>
          <w:r>
            <w:t xml:space="preserve">, the solution describes steady state temperature distribution through a rectangular plate </w:t>
          </w:r>
          <w:r w:rsidR="0073269F">
            <w:t>that satisfies both Dirichlet and Neumann boundary conditions.</w:t>
          </w:r>
          <w:r w:rsidR="00336251">
            <w:t xml:space="preserve"> By applying the boundary conditions of the numerical model to the analytical solution, we can conduct direct comparison. The temperature at thermal equilibrium in the aluminium is given as:</w:t>
          </w:r>
        </w:p>
        <w:p w14:paraId="038CD96E" w14:textId="531263FF" w:rsidR="00E93C84" w:rsidRDefault="00336251" w:rsidP="00E93C84">
          <w:pPr>
            <w:keepNext/>
          </w:pPr>
          <m:oMathPara>
            <m:oMath>
              <m:r>
                <w:rPr>
                  <w:rFonts w:ascii="Cambria Math" w:hAnsi="Cambria Math"/>
                  <w:sz w:val="18"/>
                  <w:szCs w:val="20"/>
                </w:rPr>
                <m:t>T</m:t>
              </m:r>
              <m:d>
                <m:dPr>
                  <m:ctrlPr>
                    <w:rPr>
                      <w:rFonts w:ascii="Cambria Math" w:hAnsi="Cambria Math"/>
                      <w:i/>
                      <w:sz w:val="18"/>
                      <w:szCs w:val="20"/>
                    </w:rPr>
                  </m:ctrlPr>
                </m:dPr>
                <m:e>
                  <m:r>
                    <w:rPr>
                      <w:rFonts w:ascii="Cambria Math" w:hAnsi="Cambria Math"/>
                      <w:sz w:val="18"/>
                      <w:szCs w:val="20"/>
                    </w:rPr>
                    <m:t>x,y</m:t>
                  </m:r>
                </m:e>
              </m:d>
              <m:r>
                <w:rPr>
                  <w:rFonts w:ascii="Cambria Math" w:hAnsi="Cambria Math"/>
                  <w:sz w:val="18"/>
                  <w:szCs w:val="20"/>
                </w:rPr>
                <m:t>=-</m:t>
              </m:r>
              <m:sSub>
                <m:sSubPr>
                  <m:ctrlPr>
                    <w:rPr>
                      <w:rFonts w:ascii="Cambria Math" w:hAnsi="Cambria Math"/>
                      <w:i/>
                      <w:sz w:val="18"/>
                      <w:szCs w:val="20"/>
                    </w:rPr>
                  </m:ctrlPr>
                </m:sSubPr>
                <m:e>
                  <m:r>
                    <w:rPr>
                      <w:rFonts w:ascii="Cambria Math" w:hAnsi="Cambria Math"/>
                      <w:sz w:val="18"/>
                      <w:szCs w:val="20"/>
                    </w:rPr>
                    <m:t>T</m:t>
                  </m:r>
                </m:e>
                <m:sub>
                  <m:r>
                    <w:rPr>
                      <w:rFonts w:ascii="Cambria Math" w:hAnsi="Cambria Math"/>
                      <w:sz w:val="18"/>
                      <w:szCs w:val="20"/>
                    </w:rPr>
                    <m:t>0</m:t>
                  </m:r>
                </m:sub>
              </m:sSub>
              <m:r>
                <w:rPr>
                  <w:rFonts w:ascii="Cambria Math" w:hAnsi="Cambria Math"/>
                  <w:sz w:val="18"/>
                  <w:szCs w:val="20"/>
                </w:rPr>
                <m:t>+</m:t>
              </m:r>
              <m:f>
                <m:fPr>
                  <m:ctrlPr>
                    <w:rPr>
                      <w:rFonts w:ascii="Cambria Math" w:hAnsi="Cambria Math"/>
                      <w:i/>
                      <w:sz w:val="18"/>
                      <w:szCs w:val="20"/>
                    </w:rPr>
                  </m:ctrlPr>
                </m:fPr>
                <m:num>
                  <m:r>
                    <w:rPr>
                      <w:rFonts w:ascii="Cambria Math" w:hAnsi="Cambria Math"/>
                      <w:sz w:val="18"/>
                      <w:szCs w:val="20"/>
                    </w:rPr>
                    <m:t>2.</m:t>
                  </m:r>
                  <m:sSub>
                    <m:sSubPr>
                      <m:ctrlPr>
                        <w:rPr>
                          <w:rFonts w:ascii="Cambria Math" w:hAnsi="Cambria Math"/>
                          <w:i/>
                          <w:sz w:val="18"/>
                          <w:szCs w:val="20"/>
                        </w:rPr>
                      </m:ctrlPr>
                    </m:sSubPr>
                    <m:e>
                      <m:r>
                        <w:rPr>
                          <w:rFonts w:ascii="Cambria Math" w:hAnsi="Cambria Math"/>
                          <w:sz w:val="18"/>
                          <w:szCs w:val="20"/>
                        </w:rPr>
                        <m:t>T</m:t>
                      </m:r>
                    </m:e>
                    <m:sub>
                      <m:r>
                        <w:rPr>
                          <w:rFonts w:ascii="Cambria Math" w:hAnsi="Cambria Math"/>
                          <w:sz w:val="18"/>
                          <w:szCs w:val="20"/>
                        </w:rPr>
                        <m:t>o</m:t>
                      </m:r>
                    </m:sub>
                  </m:sSub>
                </m:num>
                <m:den>
                  <m:sSub>
                    <m:sSubPr>
                      <m:ctrlPr>
                        <w:rPr>
                          <w:rFonts w:ascii="Cambria Math" w:hAnsi="Cambria Math"/>
                          <w:i/>
                          <w:sz w:val="18"/>
                          <w:szCs w:val="20"/>
                        </w:rPr>
                      </m:ctrlPr>
                    </m:sSubPr>
                    <m:e>
                      <m:r>
                        <w:rPr>
                          <w:rFonts w:ascii="Cambria Math" w:hAnsi="Cambria Math"/>
                          <w:sz w:val="18"/>
                          <w:szCs w:val="20"/>
                        </w:rPr>
                        <m:t>Y</m:t>
                      </m:r>
                    </m:e>
                    <m:sub>
                      <m:r>
                        <w:rPr>
                          <w:rFonts w:ascii="Cambria Math" w:hAnsi="Cambria Math"/>
                          <w:sz w:val="18"/>
                          <w:szCs w:val="20"/>
                        </w:rPr>
                        <m:t>dim</m:t>
                      </m:r>
                    </m:sub>
                  </m:sSub>
                </m:den>
              </m:f>
              <m:r>
                <w:rPr>
                  <w:rFonts w:ascii="Cambria Math" w:hAnsi="Cambria Math"/>
                  <w:sz w:val="18"/>
                  <w:szCs w:val="20"/>
                </w:rPr>
                <m:t>.y+</m:t>
              </m:r>
              <m:d>
                <m:dPr>
                  <m:ctrlPr>
                    <w:rPr>
                      <w:rFonts w:ascii="Cambria Math" w:hAnsi="Cambria Math"/>
                      <w:i/>
                      <w:sz w:val="18"/>
                      <w:szCs w:val="20"/>
                    </w:rPr>
                  </m:ctrlPr>
                </m:dPr>
                <m:e>
                  <m:nary>
                    <m:naryPr>
                      <m:chr m:val="∑"/>
                      <m:limLoc m:val="undOvr"/>
                      <m:ctrlPr>
                        <w:rPr>
                          <w:rFonts w:ascii="Cambria Math" w:hAnsi="Cambria Math"/>
                          <w:i/>
                          <w:sz w:val="18"/>
                          <w:szCs w:val="20"/>
                        </w:rPr>
                      </m:ctrlPr>
                    </m:naryPr>
                    <m:sub>
                      <m:r>
                        <w:rPr>
                          <w:rFonts w:ascii="Cambria Math" w:hAnsi="Cambria Math"/>
                          <w:sz w:val="18"/>
                          <w:szCs w:val="20"/>
                        </w:rPr>
                        <m:t>k=1</m:t>
                      </m:r>
                    </m:sub>
                    <m:sup>
                      <m:r>
                        <w:rPr>
                          <w:rFonts w:ascii="Cambria Math" w:hAnsi="Cambria Math"/>
                          <w:sz w:val="18"/>
                          <w:szCs w:val="20"/>
                        </w:rPr>
                        <m:t>∞</m:t>
                      </m:r>
                    </m:sup>
                    <m:e>
                      <m:f>
                        <m:fPr>
                          <m:ctrlPr>
                            <w:rPr>
                              <w:rFonts w:ascii="Cambria Math" w:hAnsi="Cambria Math"/>
                              <w:i/>
                              <w:sz w:val="18"/>
                              <w:szCs w:val="20"/>
                            </w:rPr>
                          </m:ctrlPr>
                        </m:fPr>
                        <m:num>
                          <m:r>
                            <w:rPr>
                              <w:rFonts w:ascii="Cambria Math" w:hAnsi="Cambria Math"/>
                              <w:sz w:val="18"/>
                              <w:szCs w:val="20"/>
                            </w:rPr>
                            <m:t>1</m:t>
                          </m:r>
                        </m:num>
                        <m:den>
                          <m:sSup>
                            <m:sSupPr>
                              <m:ctrlPr>
                                <w:rPr>
                                  <w:rFonts w:ascii="Cambria Math" w:hAnsi="Cambria Math"/>
                                  <w:i/>
                                  <w:sz w:val="18"/>
                                  <w:szCs w:val="20"/>
                                </w:rPr>
                              </m:ctrlPr>
                            </m:sSupPr>
                            <m:e>
                              <m:d>
                                <m:dPr>
                                  <m:ctrlPr>
                                    <w:rPr>
                                      <w:rFonts w:ascii="Cambria Math" w:hAnsi="Cambria Math"/>
                                      <w:i/>
                                      <w:sz w:val="18"/>
                                      <w:szCs w:val="20"/>
                                    </w:rPr>
                                  </m:ctrlPr>
                                </m:dPr>
                                <m:e>
                                  <m:r>
                                    <w:rPr>
                                      <w:rFonts w:ascii="Cambria Math" w:hAnsi="Cambria Math"/>
                                      <w:sz w:val="18"/>
                                      <w:szCs w:val="20"/>
                                    </w:rPr>
                                    <m:t>100.k.π</m:t>
                                  </m:r>
                                </m:e>
                              </m:d>
                            </m:e>
                            <m:sup>
                              <m:r>
                                <w:rPr>
                                  <w:rFonts w:ascii="Cambria Math" w:hAnsi="Cambria Math"/>
                                  <w:sz w:val="18"/>
                                  <w:szCs w:val="20"/>
                                </w:rPr>
                                <m:t>2</m:t>
                              </m:r>
                            </m:sup>
                          </m:sSup>
                        </m:den>
                      </m:f>
                      <m:r>
                        <w:rPr>
                          <w:rFonts w:ascii="Cambria Math" w:hAnsi="Cambria Math"/>
                          <w:sz w:val="18"/>
                          <w:szCs w:val="20"/>
                        </w:rPr>
                        <m:t>.</m:t>
                      </m:r>
                      <m:d>
                        <m:dPr>
                          <m:begChr m:val="["/>
                          <m:endChr m:val="]"/>
                          <m:ctrlPr>
                            <w:rPr>
                              <w:rFonts w:ascii="Cambria Math" w:hAnsi="Cambria Math"/>
                              <w:i/>
                              <w:sz w:val="18"/>
                              <w:szCs w:val="20"/>
                            </w:rPr>
                          </m:ctrlPr>
                        </m:dPr>
                        <m:e>
                          <m:r>
                            <w:rPr>
                              <w:rFonts w:ascii="Cambria Math" w:hAnsi="Cambria Math"/>
                              <w:sz w:val="18"/>
                              <w:szCs w:val="20"/>
                            </w:rPr>
                            <m:t>1-</m:t>
                          </m:r>
                          <m:sSup>
                            <m:sSupPr>
                              <m:ctrlPr>
                                <w:rPr>
                                  <w:rFonts w:ascii="Cambria Math" w:hAnsi="Cambria Math"/>
                                  <w:i/>
                                  <w:sz w:val="18"/>
                                  <w:szCs w:val="20"/>
                                </w:rPr>
                              </m:ctrlPr>
                            </m:sSupPr>
                            <m:e>
                              <m:d>
                                <m:dPr>
                                  <m:ctrlPr>
                                    <w:rPr>
                                      <w:rFonts w:ascii="Cambria Math" w:hAnsi="Cambria Math"/>
                                      <w:i/>
                                      <w:sz w:val="18"/>
                                      <w:szCs w:val="20"/>
                                    </w:rPr>
                                  </m:ctrlPr>
                                </m:dPr>
                                <m:e>
                                  <m:r>
                                    <w:rPr>
                                      <w:rFonts w:ascii="Cambria Math" w:hAnsi="Cambria Math"/>
                                      <w:sz w:val="18"/>
                                      <w:szCs w:val="20"/>
                                    </w:rPr>
                                    <m:t>-1</m:t>
                                  </m:r>
                                </m:e>
                              </m:d>
                            </m:e>
                            <m:sup>
                              <m:r>
                                <w:rPr>
                                  <w:rFonts w:ascii="Cambria Math" w:hAnsi="Cambria Math"/>
                                  <w:sz w:val="18"/>
                                  <w:szCs w:val="20"/>
                                </w:rPr>
                                <m:t>k</m:t>
                              </m:r>
                            </m:sup>
                          </m:sSup>
                        </m:e>
                      </m:d>
                      <m:r>
                        <w:rPr>
                          <w:rFonts w:ascii="Cambria Math" w:hAnsi="Cambria Math"/>
                          <w:sz w:val="18"/>
                          <w:szCs w:val="20"/>
                        </w:rPr>
                        <m:t>.</m:t>
                      </m:r>
                      <m:f>
                        <m:fPr>
                          <m:ctrlPr>
                            <w:rPr>
                              <w:rFonts w:ascii="Cambria Math" w:hAnsi="Cambria Math"/>
                              <w:i/>
                              <w:sz w:val="18"/>
                              <w:szCs w:val="20"/>
                            </w:rPr>
                          </m:ctrlPr>
                        </m:fPr>
                        <m:num>
                          <m:func>
                            <m:funcPr>
                              <m:ctrlPr>
                                <w:rPr>
                                  <w:rFonts w:ascii="Cambria Math" w:hAnsi="Cambria Math"/>
                                  <w:i/>
                                  <w:sz w:val="18"/>
                                  <w:szCs w:val="20"/>
                                </w:rPr>
                              </m:ctrlPr>
                            </m:funcPr>
                            <m:fName>
                              <m:r>
                                <m:rPr>
                                  <m:sty m:val="p"/>
                                </m:rPr>
                                <w:rPr>
                                  <w:rFonts w:ascii="Cambria Math" w:hAnsi="Cambria Math"/>
                                  <w:sz w:val="18"/>
                                  <w:szCs w:val="20"/>
                                </w:rPr>
                                <m:t>sin</m:t>
                              </m:r>
                            </m:fName>
                            <m:e>
                              <m:d>
                                <m:dPr>
                                  <m:ctrlPr>
                                    <w:rPr>
                                      <w:rFonts w:ascii="Cambria Math" w:hAnsi="Cambria Math"/>
                                      <w:i/>
                                      <w:sz w:val="18"/>
                                      <w:szCs w:val="20"/>
                                    </w:rPr>
                                  </m:ctrlPr>
                                </m:dPr>
                                <m:e>
                                  <m:f>
                                    <m:fPr>
                                      <m:ctrlPr>
                                        <w:rPr>
                                          <w:rFonts w:ascii="Cambria Math" w:hAnsi="Cambria Math"/>
                                          <w:i/>
                                          <w:sz w:val="18"/>
                                          <w:szCs w:val="20"/>
                                        </w:rPr>
                                      </m:ctrlPr>
                                    </m:fPr>
                                    <m:num>
                                      <m:r>
                                        <w:rPr>
                                          <w:rFonts w:ascii="Cambria Math" w:hAnsi="Cambria Math"/>
                                          <w:sz w:val="18"/>
                                          <w:szCs w:val="20"/>
                                        </w:rPr>
                                        <m:t>k.π.y</m:t>
                                      </m:r>
                                    </m:num>
                                    <m:den>
                                      <m:sSub>
                                        <m:sSubPr>
                                          <m:ctrlPr>
                                            <w:rPr>
                                              <w:rFonts w:ascii="Cambria Math" w:hAnsi="Cambria Math"/>
                                              <w:i/>
                                              <w:sz w:val="18"/>
                                              <w:szCs w:val="20"/>
                                            </w:rPr>
                                          </m:ctrlPr>
                                        </m:sSubPr>
                                        <m:e>
                                          <m:r>
                                            <w:rPr>
                                              <w:rFonts w:ascii="Cambria Math" w:hAnsi="Cambria Math"/>
                                              <w:sz w:val="18"/>
                                              <w:szCs w:val="20"/>
                                            </w:rPr>
                                            <m:t>Y</m:t>
                                          </m:r>
                                        </m:e>
                                        <m:sub>
                                          <m:r>
                                            <w:rPr>
                                              <w:rFonts w:ascii="Cambria Math" w:hAnsi="Cambria Math"/>
                                              <w:sz w:val="18"/>
                                              <w:szCs w:val="20"/>
                                            </w:rPr>
                                            <m:t>dim</m:t>
                                          </m:r>
                                        </m:sub>
                                      </m:sSub>
                                    </m:den>
                                  </m:f>
                                </m:e>
                              </m:d>
                            </m:e>
                          </m:func>
                        </m:num>
                        <m:den>
                          <m:func>
                            <m:funcPr>
                              <m:ctrlPr>
                                <w:rPr>
                                  <w:rFonts w:ascii="Cambria Math" w:hAnsi="Cambria Math"/>
                                  <w:i/>
                                  <w:sz w:val="18"/>
                                  <w:szCs w:val="20"/>
                                </w:rPr>
                              </m:ctrlPr>
                            </m:funcPr>
                            <m:fName>
                              <m:r>
                                <m:rPr>
                                  <m:sty m:val="p"/>
                                </m:rPr>
                                <w:rPr>
                                  <w:rFonts w:ascii="Cambria Math" w:hAnsi="Cambria Math"/>
                                  <w:sz w:val="18"/>
                                  <w:szCs w:val="20"/>
                                </w:rPr>
                                <m:t>sinh</m:t>
                              </m:r>
                            </m:fName>
                            <m:e>
                              <m:d>
                                <m:dPr>
                                  <m:ctrlPr>
                                    <w:rPr>
                                      <w:rFonts w:ascii="Cambria Math" w:hAnsi="Cambria Math"/>
                                      <w:i/>
                                      <w:sz w:val="18"/>
                                      <w:szCs w:val="20"/>
                                    </w:rPr>
                                  </m:ctrlPr>
                                </m:dPr>
                                <m:e>
                                  <m:f>
                                    <m:fPr>
                                      <m:ctrlPr>
                                        <w:rPr>
                                          <w:rFonts w:ascii="Cambria Math" w:hAnsi="Cambria Math"/>
                                          <w:i/>
                                          <w:sz w:val="18"/>
                                          <w:szCs w:val="20"/>
                                        </w:rPr>
                                      </m:ctrlPr>
                                    </m:fPr>
                                    <m:num>
                                      <m:r>
                                        <w:rPr>
                                          <w:rFonts w:ascii="Cambria Math" w:hAnsi="Cambria Math"/>
                                          <w:sz w:val="18"/>
                                          <w:szCs w:val="20"/>
                                        </w:rPr>
                                        <m:t>k.π.</m:t>
                                      </m:r>
                                      <m:sSub>
                                        <m:sSubPr>
                                          <m:ctrlPr>
                                            <w:rPr>
                                              <w:rFonts w:ascii="Cambria Math" w:hAnsi="Cambria Math"/>
                                              <w:i/>
                                              <w:sz w:val="18"/>
                                              <w:szCs w:val="20"/>
                                            </w:rPr>
                                          </m:ctrlPr>
                                        </m:sSubPr>
                                        <m:e>
                                          <m:r>
                                            <w:rPr>
                                              <w:rFonts w:ascii="Cambria Math" w:hAnsi="Cambria Math"/>
                                              <w:sz w:val="18"/>
                                              <w:szCs w:val="20"/>
                                            </w:rPr>
                                            <m:t>X</m:t>
                                          </m:r>
                                        </m:e>
                                        <m:sub>
                                          <m:r>
                                            <w:rPr>
                                              <w:rFonts w:ascii="Cambria Math" w:hAnsi="Cambria Math"/>
                                              <w:sz w:val="18"/>
                                              <w:szCs w:val="20"/>
                                            </w:rPr>
                                            <m:t>dim</m:t>
                                          </m:r>
                                        </m:sub>
                                      </m:sSub>
                                    </m:num>
                                    <m:den>
                                      <m:sSub>
                                        <m:sSubPr>
                                          <m:ctrlPr>
                                            <w:rPr>
                                              <w:rFonts w:ascii="Cambria Math" w:hAnsi="Cambria Math"/>
                                              <w:i/>
                                              <w:sz w:val="18"/>
                                              <w:szCs w:val="20"/>
                                            </w:rPr>
                                          </m:ctrlPr>
                                        </m:sSubPr>
                                        <m:e>
                                          <m:r>
                                            <w:rPr>
                                              <w:rFonts w:ascii="Cambria Math" w:hAnsi="Cambria Math"/>
                                              <w:sz w:val="18"/>
                                              <w:szCs w:val="20"/>
                                            </w:rPr>
                                            <m:t>Y</m:t>
                                          </m:r>
                                        </m:e>
                                        <m:sub>
                                          <m:r>
                                            <w:rPr>
                                              <w:rFonts w:ascii="Cambria Math" w:hAnsi="Cambria Math"/>
                                              <w:sz w:val="18"/>
                                              <w:szCs w:val="20"/>
                                            </w:rPr>
                                            <m:t>dim</m:t>
                                          </m:r>
                                        </m:sub>
                                      </m:sSub>
                                    </m:den>
                                  </m:f>
                                </m:e>
                              </m:d>
                            </m:e>
                          </m:func>
                        </m:den>
                      </m:f>
                      <m:r>
                        <w:rPr>
                          <w:rFonts w:ascii="Cambria Math" w:hAnsi="Cambria Math"/>
                          <w:sz w:val="18"/>
                          <w:szCs w:val="20"/>
                        </w:rPr>
                        <m:t>.</m:t>
                      </m:r>
                      <m:d>
                        <m:dPr>
                          <m:begChr m:val="["/>
                          <m:endChr m:val="]"/>
                          <m:ctrlPr>
                            <w:rPr>
                              <w:rFonts w:ascii="Cambria Math" w:hAnsi="Cambria Math"/>
                              <w:i/>
                              <w:sz w:val="18"/>
                              <w:szCs w:val="20"/>
                            </w:rPr>
                          </m:ctrlPr>
                        </m:dPr>
                        <m:e>
                          <m:func>
                            <m:funcPr>
                              <m:ctrlPr>
                                <w:rPr>
                                  <w:rFonts w:ascii="Cambria Math" w:hAnsi="Cambria Math"/>
                                  <w:i/>
                                  <w:sz w:val="18"/>
                                  <w:szCs w:val="20"/>
                                </w:rPr>
                              </m:ctrlPr>
                            </m:funcPr>
                            <m:fName>
                              <m:r>
                                <m:rPr>
                                  <m:sty m:val="p"/>
                                </m:rPr>
                                <w:rPr>
                                  <w:rFonts w:ascii="Cambria Math" w:hAnsi="Cambria Math"/>
                                  <w:sz w:val="18"/>
                                  <w:szCs w:val="20"/>
                                </w:rPr>
                                <m:t>cosh</m:t>
                              </m:r>
                            </m:fName>
                            <m:e>
                              <m:d>
                                <m:dPr>
                                  <m:ctrlPr>
                                    <w:rPr>
                                      <w:rFonts w:ascii="Cambria Math" w:hAnsi="Cambria Math"/>
                                      <w:i/>
                                      <w:sz w:val="18"/>
                                      <w:szCs w:val="20"/>
                                    </w:rPr>
                                  </m:ctrlPr>
                                </m:dPr>
                                <m:e>
                                  <m:f>
                                    <m:fPr>
                                      <m:ctrlPr>
                                        <w:rPr>
                                          <w:rFonts w:ascii="Cambria Math" w:hAnsi="Cambria Math"/>
                                          <w:i/>
                                          <w:sz w:val="18"/>
                                          <w:szCs w:val="20"/>
                                        </w:rPr>
                                      </m:ctrlPr>
                                    </m:fPr>
                                    <m:num>
                                      <m:r>
                                        <w:rPr>
                                          <w:rFonts w:ascii="Cambria Math" w:hAnsi="Cambria Math"/>
                                          <w:sz w:val="18"/>
                                          <w:szCs w:val="20"/>
                                        </w:rPr>
                                        <m:t>k.π.x</m:t>
                                      </m:r>
                                    </m:num>
                                    <m:den>
                                      <m:sSub>
                                        <m:sSubPr>
                                          <m:ctrlPr>
                                            <w:rPr>
                                              <w:rFonts w:ascii="Cambria Math" w:hAnsi="Cambria Math"/>
                                              <w:i/>
                                              <w:sz w:val="18"/>
                                              <w:szCs w:val="20"/>
                                            </w:rPr>
                                          </m:ctrlPr>
                                        </m:sSubPr>
                                        <m:e>
                                          <m:r>
                                            <w:rPr>
                                              <w:rFonts w:ascii="Cambria Math" w:hAnsi="Cambria Math"/>
                                              <w:sz w:val="18"/>
                                              <w:szCs w:val="20"/>
                                            </w:rPr>
                                            <m:t>Y</m:t>
                                          </m:r>
                                        </m:e>
                                        <m:sub>
                                          <m:r>
                                            <w:rPr>
                                              <w:rFonts w:ascii="Cambria Math" w:hAnsi="Cambria Math"/>
                                              <w:sz w:val="18"/>
                                              <w:szCs w:val="20"/>
                                            </w:rPr>
                                            <m:t>dim</m:t>
                                          </m:r>
                                        </m:sub>
                                      </m:sSub>
                                    </m:den>
                                  </m:f>
                                </m:e>
                              </m:d>
                              <m:r>
                                <w:rPr>
                                  <w:rFonts w:ascii="Cambria Math" w:hAnsi="Cambria Math"/>
                                  <w:sz w:val="18"/>
                                  <w:szCs w:val="20"/>
                                </w:rPr>
                                <m:t>-</m:t>
                              </m:r>
                              <m:func>
                                <m:funcPr>
                                  <m:ctrlPr>
                                    <w:rPr>
                                      <w:rFonts w:ascii="Cambria Math" w:hAnsi="Cambria Math"/>
                                      <w:i/>
                                      <w:sz w:val="18"/>
                                      <w:szCs w:val="20"/>
                                    </w:rPr>
                                  </m:ctrlPr>
                                </m:funcPr>
                                <m:fName>
                                  <m:r>
                                    <m:rPr>
                                      <m:sty m:val="p"/>
                                    </m:rPr>
                                    <w:rPr>
                                      <w:rFonts w:ascii="Cambria Math" w:hAnsi="Cambria Math"/>
                                      <w:sz w:val="18"/>
                                      <w:szCs w:val="20"/>
                                    </w:rPr>
                                    <m:t>cosh</m:t>
                                  </m:r>
                                </m:fName>
                                <m:e>
                                  <m:d>
                                    <m:dPr>
                                      <m:ctrlPr>
                                        <w:rPr>
                                          <w:rFonts w:ascii="Cambria Math" w:hAnsi="Cambria Math"/>
                                          <w:i/>
                                          <w:sz w:val="18"/>
                                          <w:szCs w:val="20"/>
                                        </w:rPr>
                                      </m:ctrlPr>
                                    </m:dPr>
                                    <m:e>
                                      <m:f>
                                        <m:fPr>
                                          <m:ctrlPr>
                                            <w:rPr>
                                              <w:rFonts w:ascii="Cambria Math" w:hAnsi="Cambria Math"/>
                                              <w:i/>
                                              <w:sz w:val="18"/>
                                              <w:szCs w:val="20"/>
                                            </w:rPr>
                                          </m:ctrlPr>
                                        </m:fPr>
                                        <m:num>
                                          <m:r>
                                            <w:rPr>
                                              <w:rFonts w:ascii="Cambria Math" w:hAnsi="Cambria Math"/>
                                              <w:sz w:val="18"/>
                                              <w:szCs w:val="20"/>
                                            </w:rPr>
                                            <m:t>k.π.</m:t>
                                          </m:r>
                                          <m:d>
                                            <m:dPr>
                                              <m:ctrlPr>
                                                <w:rPr>
                                                  <w:rFonts w:ascii="Cambria Math" w:hAnsi="Cambria Math"/>
                                                  <w:i/>
                                                  <w:sz w:val="18"/>
                                                  <w:szCs w:val="20"/>
                                                </w:rPr>
                                              </m:ctrlPr>
                                            </m:dPr>
                                            <m:e>
                                              <m:r>
                                                <w:rPr>
                                                  <w:rFonts w:ascii="Cambria Math" w:hAnsi="Cambria Math"/>
                                                  <w:sz w:val="18"/>
                                                  <w:szCs w:val="20"/>
                                                </w:rPr>
                                                <m:t>x-</m:t>
                                              </m:r>
                                              <m:sSub>
                                                <m:sSubPr>
                                                  <m:ctrlPr>
                                                    <w:rPr>
                                                      <w:rFonts w:ascii="Cambria Math" w:hAnsi="Cambria Math"/>
                                                      <w:i/>
                                                      <w:sz w:val="18"/>
                                                      <w:szCs w:val="20"/>
                                                    </w:rPr>
                                                  </m:ctrlPr>
                                                </m:sSubPr>
                                                <m:e>
                                                  <m:r>
                                                    <w:rPr>
                                                      <w:rFonts w:ascii="Cambria Math" w:hAnsi="Cambria Math"/>
                                                      <w:sz w:val="18"/>
                                                      <w:szCs w:val="20"/>
                                                    </w:rPr>
                                                    <m:t>X</m:t>
                                                  </m:r>
                                                </m:e>
                                                <m:sub>
                                                  <m:r>
                                                    <m:rPr>
                                                      <m:sty m:val="p"/>
                                                    </m:rPr>
                                                    <w:rPr>
                                                      <w:rFonts w:ascii="Cambria Math" w:hAnsi="Cambria Math"/>
                                                      <w:sz w:val="18"/>
                                                      <w:szCs w:val="20"/>
                                                    </w:rPr>
                                                    <m:t>dim</m:t>
                                                  </m:r>
                                                </m:sub>
                                              </m:sSub>
                                            </m:e>
                                          </m:d>
                                        </m:num>
                                        <m:den>
                                          <m:sSub>
                                            <m:sSubPr>
                                              <m:ctrlPr>
                                                <w:rPr>
                                                  <w:rFonts w:ascii="Cambria Math" w:hAnsi="Cambria Math"/>
                                                  <w:i/>
                                                  <w:sz w:val="18"/>
                                                  <w:szCs w:val="20"/>
                                                </w:rPr>
                                              </m:ctrlPr>
                                            </m:sSubPr>
                                            <m:e>
                                              <m:r>
                                                <w:rPr>
                                                  <w:rFonts w:ascii="Cambria Math" w:hAnsi="Cambria Math"/>
                                                  <w:sz w:val="18"/>
                                                  <w:szCs w:val="20"/>
                                                </w:rPr>
                                                <m:t>Y</m:t>
                                              </m:r>
                                            </m:e>
                                            <m:sub>
                                              <m:r>
                                                <w:rPr>
                                                  <w:rFonts w:ascii="Cambria Math" w:hAnsi="Cambria Math"/>
                                                  <w:sz w:val="18"/>
                                                  <w:szCs w:val="20"/>
                                                </w:rPr>
                                                <m:t>dim</m:t>
                                              </m:r>
                                            </m:sub>
                                          </m:sSub>
                                        </m:den>
                                      </m:f>
                                    </m:e>
                                  </m:d>
                                </m:e>
                              </m:func>
                            </m:e>
                          </m:func>
                        </m:e>
                      </m:d>
                    </m:e>
                  </m:nary>
                </m:e>
              </m:d>
            </m:oMath>
          </m:oMathPara>
        </w:p>
        <w:p w14:paraId="3FC88C30" w14:textId="5A2BFA29" w:rsidR="00336251" w:rsidRPr="00E93C84" w:rsidRDefault="00E93C84" w:rsidP="00E93C84">
          <w:pPr>
            <w:pStyle w:val="Caption"/>
            <w:jc w:val="right"/>
          </w:pPr>
          <w:r>
            <w:t xml:space="preserve">Equation </w:t>
          </w:r>
          <w:fldSimple w:instr=" STYLEREF 1 \s ">
            <w:r w:rsidR="00875EE0">
              <w:rPr>
                <w:noProof/>
              </w:rPr>
              <w:t>4</w:t>
            </w:r>
          </w:fldSimple>
          <w:r>
            <w:noBreakHyphen/>
          </w:r>
          <w:fldSimple w:instr=" SEQ Equation \* ARABIC \s 1 ">
            <w:r w:rsidR="00875EE0">
              <w:rPr>
                <w:noProof/>
              </w:rPr>
              <w:t>6</w:t>
            </w:r>
          </w:fldSimple>
          <w:r>
            <w:t xml:space="preserve"> </w:t>
          </w:r>
          <w:bookmarkStart w:id="72" w:name="_Toc197435340"/>
          <w:bookmarkStart w:id="73" w:name="_Toc197440093"/>
          <w:r>
            <w:t>Analytical Temperature at Thermal Equilibrium</w:t>
          </w:r>
          <w:bookmarkEnd w:id="72"/>
          <w:bookmarkEnd w:id="73"/>
        </w:p>
        <w:p w14:paraId="0CD4B101" w14:textId="13D38876" w:rsidR="00376605" w:rsidRPr="00AC011A" w:rsidRDefault="00376605" w:rsidP="00AC011A">
          <w:pPr>
            <w:jc w:val="center"/>
            <w:rPr>
              <w:sz w:val="18"/>
            </w:rPr>
          </w:pPr>
          <w:r>
            <w:br w:type="page"/>
          </w:r>
        </w:p>
        <w:p w14:paraId="5697390C" w14:textId="58375A06" w:rsidR="00376605" w:rsidRDefault="00F356AE" w:rsidP="00F356AE">
          <w:pPr>
            <w:pStyle w:val="Heading1"/>
            <w:numPr>
              <w:ilvl w:val="0"/>
              <w:numId w:val="2"/>
            </w:numPr>
          </w:pPr>
          <w:bookmarkStart w:id="74" w:name="_Toc197444344"/>
          <w:r>
            <w:lastRenderedPageBreak/>
            <w:t>Detail of Code</w:t>
          </w:r>
          <w:bookmarkEnd w:id="74"/>
        </w:p>
        <w:p w14:paraId="6B04B678" w14:textId="7D4998BB" w:rsidR="008253ED" w:rsidRDefault="00577025" w:rsidP="00AE1B8A">
          <w:r>
            <w:t>The following section presents the MATLAB code used to solve the two-dimensional transient heat equation in an aluminium plate by application of the EFDM.</w:t>
          </w:r>
          <w:r w:rsidR="008253ED">
            <w:t xml:space="preserve"> Each section provides an overview to its purpose and functionality.</w:t>
          </w:r>
        </w:p>
        <w:p w14:paraId="2DD77FB4" w14:textId="3C581B43" w:rsidR="008253ED" w:rsidRDefault="008253ED" w:rsidP="008253ED">
          <w:pPr>
            <w:pStyle w:val="Heading2"/>
          </w:pPr>
          <w:bookmarkStart w:id="75" w:name="_Toc197444345"/>
          <w:r>
            <w:t>5.1 Initialization and Material Property Specification</w:t>
          </w:r>
          <w:bookmarkEnd w:id="75"/>
        </w:p>
        <w:p w14:paraId="7870BE96" w14:textId="77777777" w:rsidR="007A3D0D" w:rsidRDefault="007A3D0D" w:rsidP="007A3D0D">
          <w:pPr>
            <w:keepNext/>
            <w:jc w:val="center"/>
          </w:pPr>
          <w:r>
            <w:rPr>
              <w:noProof/>
            </w:rPr>
            <w:drawing>
              <wp:inline distT="0" distB="0" distL="0" distR="0" wp14:anchorId="2795833D" wp14:editId="57F2D2BC">
                <wp:extent cx="1162050" cy="704850"/>
                <wp:effectExtent l="0" t="0" r="0" b="0"/>
                <wp:docPr id="816835432" name="Picture 1" descr="A close 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835432" name="Picture 1" descr="A close up of text&#10;&#10;AI-generated content may be incorrect."/>
                        <pic:cNvPicPr/>
                      </pic:nvPicPr>
                      <pic:blipFill>
                        <a:blip r:embed="rId20"/>
                        <a:stretch>
                          <a:fillRect/>
                        </a:stretch>
                      </pic:blipFill>
                      <pic:spPr>
                        <a:xfrm>
                          <a:off x="0" y="0"/>
                          <a:ext cx="1162050" cy="704850"/>
                        </a:xfrm>
                        <a:prstGeom prst="rect">
                          <a:avLst/>
                        </a:prstGeom>
                      </pic:spPr>
                    </pic:pic>
                  </a:graphicData>
                </a:graphic>
              </wp:inline>
            </w:drawing>
          </w:r>
        </w:p>
        <w:p w14:paraId="0F31C508" w14:textId="1F42881C" w:rsidR="007A3D0D" w:rsidRDefault="007A3D0D" w:rsidP="007A3D0D">
          <w:pPr>
            <w:pStyle w:val="Caption"/>
            <w:jc w:val="center"/>
          </w:pPr>
          <w:bookmarkStart w:id="76" w:name="_Toc197440099"/>
          <w:r>
            <w:t xml:space="preserve">Figure </w:t>
          </w:r>
          <w:fldSimple w:instr=" STYLEREF 1 \s ">
            <w:r w:rsidR="00875EE0">
              <w:rPr>
                <w:noProof/>
              </w:rPr>
              <w:t>5</w:t>
            </w:r>
          </w:fldSimple>
          <w:r w:rsidR="00B95FAD">
            <w:noBreakHyphen/>
          </w:r>
          <w:fldSimple w:instr=" SEQ Figure \* ARABIC \s 1 ">
            <w:r w:rsidR="00875EE0">
              <w:rPr>
                <w:noProof/>
              </w:rPr>
              <w:t>1</w:t>
            </w:r>
          </w:fldSimple>
          <w:r>
            <w:t xml:space="preserve"> Code Initialization</w:t>
          </w:r>
          <w:bookmarkEnd w:id="76"/>
        </w:p>
        <w:p w14:paraId="18DC2232" w14:textId="61B245EF" w:rsidR="003E5D9F" w:rsidRDefault="008253ED" w:rsidP="00AE1B8A">
          <w:r>
            <w:t xml:space="preserve">The script </w:t>
          </w:r>
          <w:r w:rsidR="00EB51DA">
            <w:t>begins</w:t>
          </w:r>
          <w:r>
            <w:t xml:space="preserve"> by </w:t>
          </w:r>
          <w:r w:rsidR="00EB51DA">
            <w:t>clearing the workspace (clc, clear), closing all produced figures (close all), and formatting the output in the command window to display values to four decimal places (format short).</w:t>
          </w:r>
          <w:r w:rsidR="006E23B3">
            <w:t xml:space="preserve"> </w:t>
          </w:r>
          <w:r w:rsidR="003E5D9F">
            <w:t>Material property specification of aluminium follows, where thermal conductivity (kc), density (r), specific heat capacity (c), and thermal diffusivity (D) are presented:</w:t>
          </w:r>
        </w:p>
        <w:p w14:paraId="1CEC6B6C" w14:textId="77777777" w:rsidR="007A3D0D" w:rsidRDefault="007A3D0D" w:rsidP="007A3D0D">
          <w:pPr>
            <w:keepNext/>
            <w:jc w:val="center"/>
          </w:pPr>
          <w:r>
            <w:rPr>
              <w:noProof/>
            </w:rPr>
            <w:drawing>
              <wp:inline distT="0" distB="0" distL="0" distR="0" wp14:anchorId="54946CD3" wp14:editId="18A576FC">
                <wp:extent cx="3295650" cy="1076325"/>
                <wp:effectExtent l="0" t="0" r="0" b="9525"/>
                <wp:docPr id="1736679746"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679746" name="Picture 1" descr="A white background with black text&#10;&#10;AI-generated content may be incorrect."/>
                        <pic:cNvPicPr/>
                      </pic:nvPicPr>
                      <pic:blipFill>
                        <a:blip r:embed="rId21"/>
                        <a:stretch>
                          <a:fillRect/>
                        </a:stretch>
                      </pic:blipFill>
                      <pic:spPr>
                        <a:xfrm>
                          <a:off x="0" y="0"/>
                          <a:ext cx="3295650" cy="1076325"/>
                        </a:xfrm>
                        <a:prstGeom prst="rect">
                          <a:avLst/>
                        </a:prstGeom>
                      </pic:spPr>
                    </pic:pic>
                  </a:graphicData>
                </a:graphic>
              </wp:inline>
            </w:drawing>
          </w:r>
        </w:p>
        <w:p w14:paraId="5C42F1F5" w14:textId="587D876E" w:rsidR="007A3D0D" w:rsidRDefault="007A3D0D" w:rsidP="007A3D0D">
          <w:pPr>
            <w:pStyle w:val="Caption"/>
            <w:jc w:val="center"/>
          </w:pPr>
          <w:bookmarkStart w:id="77" w:name="_Toc197440100"/>
          <w:r>
            <w:t xml:space="preserve">Figure </w:t>
          </w:r>
          <w:fldSimple w:instr=" STYLEREF 1 \s ">
            <w:r w:rsidR="00875EE0">
              <w:rPr>
                <w:noProof/>
              </w:rPr>
              <w:t>5</w:t>
            </w:r>
          </w:fldSimple>
          <w:r w:rsidR="00B95FAD">
            <w:noBreakHyphen/>
          </w:r>
          <w:fldSimple w:instr=" SEQ Figure \* ARABIC \s 1 ">
            <w:r w:rsidR="00875EE0">
              <w:rPr>
                <w:noProof/>
              </w:rPr>
              <w:t>2</w:t>
            </w:r>
          </w:fldSimple>
          <w:r>
            <w:t xml:space="preserve"> Material Property Specification</w:t>
          </w:r>
          <w:bookmarkEnd w:id="77"/>
        </w:p>
        <w:p w14:paraId="6AE876EA" w14:textId="03ACA72E" w:rsidR="008253ED" w:rsidRDefault="003009EC" w:rsidP="003009EC">
          <w:pPr>
            <w:pStyle w:val="Heading2"/>
            <w:numPr>
              <w:ilvl w:val="1"/>
              <w:numId w:val="2"/>
            </w:numPr>
          </w:pPr>
          <w:bookmarkStart w:id="78" w:name="_Toc197444346"/>
          <w:r>
            <w:t>Geometry Input and Validation</w:t>
          </w:r>
          <w:bookmarkEnd w:id="78"/>
        </w:p>
        <w:p w14:paraId="4EEF7BF6" w14:textId="77777777" w:rsidR="00623E0B" w:rsidRDefault="007A3D0D" w:rsidP="00623E0B">
          <w:pPr>
            <w:keepNext/>
            <w:jc w:val="center"/>
          </w:pPr>
          <w:r>
            <w:rPr>
              <w:noProof/>
            </w:rPr>
            <w:drawing>
              <wp:inline distT="0" distB="0" distL="0" distR="0" wp14:anchorId="36A28705" wp14:editId="17C3FAA1">
                <wp:extent cx="5731510" cy="800100"/>
                <wp:effectExtent l="0" t="0" r="2540" b="0"/>
                <wp:docPr id="1377213706" name="Picture 1" descr="A close-up of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213706" name="Picture 1" descr="A close-up of a number&#10;&#10;AI-generated content may be incorrect."/>
                        <pic:cNvPicPr/>
                      </pic:nvPicPr>
                      <pic:blipFill>
                        <a:blip r:embed="rId22"/>
                        <a:stretch>
                          <a:fillRect/>
                        </a:stretch>
                      </pic:blipFill>
                      <pic:spPr>
                        <a:xfrm>
                          <a:off x="0" y="0"/>
                          <a:ext cx="5731510" cy="800100"/>
                        </a:xfrm>
                        <a:prstGeom prst="rect">
                          <a:avLst/>
                        </a:prstGeom>
                      </pic:spPr>
                    </pic:pic>
                  </a:graphicData>
                </a:graphic>
              </wp:inline>
            </w:drawing>
          </w:r>
        </w:p>
        <w:p w14:paraId="547360CF" w14:textId="06EA7C22" w:rsidR="00623E0B" w:rsidRDefault="00623E0B" w:rsidP="00623E0B">
          <w:pPr>
            <w:pStyle w:val="Caption"/>
            <w:jc w:val="center"/>
          </w:pPr>
          <w:bookmarkStart w:id="79" w:name="_Toc197440101"/>
          <w:r>
            <w:t xml:space="preserve">Figure </w:t>
          </w:r>
          <w:fldSimple w:instr=" STYLEREF 1 \s ">
            <w:r w:rsidR="00875EE0">
              <w:rPr>
                <w:noProof/>
              </w:rPr>
              <w:t>5</w:t>
            </w:r>
          </w:fldSimple>
          <w:r w:rsidR="00B95FAD">
            <w:noBreakHyphen/>
          </w:r>
          <w:fldSimple w:instr=" SEQ Figure \* ARABIC \s 1 ">
            <w:r w:rsidR="00875EE0">
              <w:rPr>
                <w:noProof/>
              </w:rPr>
              <w:t>3</w:t>
            </w:r>
          </w:fldSimple>
          <w:r>
            <w:t xml:space="preserve"> X Dimension Input and Validation</w:t>
          </w:r>
          <w:bookmarkEnd w:id="79"/>
        </w:p>
        <w:p w14:paraId="6343C1D1" w14:textId="77777777" w:rsidR="00623E0B" w:rsidRDefault="007A3D0D" w:rsidP="00623E0B">
          <w:pPr>
            <w:keepNext/>
            <w:jc w:val="center"/>
          </w:pPr>
          <w:r w:rsidRPr="007A3D0D">
            <w:rPr>
              <w:noProof/>
            </w:rPr>
            <w:t xml:space="preserve"> </w:t>
          </w:r>
          <w:r>
            <w:rPr>
              <w:noProof/>
            </w:rPr>
            <w:drawing>
              <wp:inline distT="0" distB="0" distL="0" distR="0" wp14:anchorId="00397824" wp14:editId="6FC7ED80">
                <wp:extent cx="5731510" cy="773430"/>
                <wp:effectExtent l="0" t="0" r="2540" b="7620"/>
                <wp:docPr id="1002594952" name="Picture 1" descr="A close 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594952" name="Picture 1" descr="A close up of text&#10;&#10;AI-generated content may be incorrect."/>
                        <pic:cNvPicPr/>
                      </pic:nvPicPr>
                      <pic:blipFill>
                        <a:blip r:embed="rId23"/>
                        <a:stretch>
                          <a:fillRect/>
                        </a:stretch>
                      </pic:blipFill>
                      <pic:spPr>
                        <a:xfrm>
                          <a:off x="0" y="0"/>
                          <a:ext cx="5731510" cy="773430"/>
                        </a:xfrm>
                        <a:prstGeom prst="rect">
                          <a:avLst/>
                        </a:prstGeom>
                      </pic:spPr>
                    </pic:pic>
                  </a:graphicData>
                </a:graphic>
              </wp:inline>
            </w:drawing>
          </w:r>
        </w:p>
        <w:p w14:paraId="5DEA7703" w14:textId="7C896167" w:rsidR="003009EC" w:rsidRPr="003009EC" w:rsidRDefault="00623E0B" w:rsidP="00623E0B">
          <w:pPr>
            <w:pStyle w:val="Caption"/>
            <w:jc w:val="center"/>
            <w:rPr>
              <w:lang w:eastAsia="zh-CN"/>
            </w:rPr>
          </w:pPr>
          <w:bookmarkStart w:id="80" w:name="_Toc197440102"/>
          <w:r>
            <w:t xml:space="preserve">Figure </w:t>
          </w:r>
          <w:fldSimple w:instr=" STYLEREF 1 \s ">
            <w:r w:rsidR="00875EE0">
              <w:rPr>
                <w:noProof/>
              </w:rPr>
              <w:t>5</w:t>
            </w:r>
          </w:fldSimple>
          <w:r w:rsidR="00B95FAD">
            <w:noBreakHyphen/>
          </w:r>
          <w:fldSimple w:instr=" SEQ Figure \* ARABIC \s 1 ">
            <w:r w:rsidR="00875EE0">
              <w:rPr>
                <w:noProof/>
              </w:rPr>
              <w:t>4</w:t>
            </w:r>
          </w:fldSimple>
          <w:r>
            <w:t xml:space="preserve"> Y Dimension Input and Validation</w:t>
          </w:r>
          <w:bookmarkEnd w:id="80"/>
        </w:p>
        <w:p w14:paraId="7E09ED88" w14:textId="77777777" w:rsidR="003009EC" w:rsidRPr="003009EC" w:rsidRDefault="003009EC" w:rsidP="003009EC">
          <w:pPr>
            <w:spacing w:before="0" w:after="0" w:line="240" w:lineRule="auto"/>
            <w:jc w:val="center"/>
            <w:rPr>
              <w:rFonts w:ascii="Consolas" w:eastAsia="Times New Roman" w:hAnsi="Consolas" w:cs="Times New Roman"/>
              <w:kern w:val="0"/>
              <w:sz w:val="20"/>
              <w:szCs w:val="20"/>
              <w:lang w:eastAsia="zh-CN"/>
              <w14:ligatures w14:val="none"/>
            </w:rPr>
          </w:pPr>
        </w:p>
        <w:p w14:paraId="7ACF7446" w14:textId="701226A6" w:rsidR="003009EC" w:rsidRDefault="003009EC" w:rsidP="00AE1B8A">
          <w:r>
            <w:t>This section prompts the user to input the physical dimensions of the plate</w:t>
          </w:r>
          <w:r w:rsidR="0087752E">
            <w:t xml:space="preserve">, with </w:t>
          </w:r>
          <w:proofErr w:type="spellStart"/>
          <w:r w:rsidR="0087752E">
            <w:t>Xdim</w:t>
          </w:r>
          <w:proofErr w:type="spellEnd"/>
          <w:r w:rsidR="0087752E">
            <w:t xml:space="preserve"> being its width and </w:t>
          </w:r>
          <w:proofErr w:type="spellStart"/>
          <w:r w:rsidR="0087752E">
            <w:t>Ydim</w:t>
          </w:r>
          <w:proofErr w:type="spellEnd"/>
          <w:r w:rsidR="0087752E">
            <w:t xml:space="preserve"> being its height. The function ‘str2double’ </w:t>
          </w:r>
          <w:r w:rsidR="00EA0D93">
            <w:t>efficiently converts strings or character arrays to numerical values compatible to the code. To validate the stability of input values, a while loop is introduced. By applying functions such as ‘</w:t>
          </w:r>
          <w:proofErr w:type="spellStart"/>
          <w:proofErr w:type="gramStart"/>
          <w:r w:rsidR="00EA0D93">
            <w:t>isnan</w:t>
          </w:r>
          <w:proofErr w:type="spellEnd"/>
          <w:r w:rsidR="00EA0D93">
            <w:t>(</w:t>
          </w:r>
          <w:proofErr w:type="gramEnd"/>
          <w:r w:rsidR="00EA0D93">
            <w:t>)’, ‘</w:t>
          </w:r>
          <w:proofErr w:type="spellStart"/>
          <w:proofErr w:type="gramStart"/>
          <w:r w:rsidR="00EA0D93">
            <w:t>isempty</w:t>
          </w:r>
          <w:proofErr w:type="spellEnd"/>
          <w:r w:rsidR="00EA0D93">
            <w:t>(</w:t>
          </w:r>
          <w:proofErr w:type="gramEnd"/>
          <w:r w:rsidR="00EA0D93">
            <w:t>)’, and ‘</w:t>
          </w:r>
          <w:proofErr w:type="gramStart"/>
          <w:r w:rsidR="00EA0D93">
            <w:t>()&lt;</w:t>
          </w:r>
          <w:proofErr w:type="gramEnd"/>
          <w:r w:rsidR="00EA0D93">
            <w:t>=0’, these en</w:t>
          </w:r>
          <w:r w:rsidR="00FA0D8B">
            <w:t>s</w:t>
          </w:r>
          <w:r w:rsidR="00EA0D93">
            <w:t>ure that only numerical values greater than 0 are permitted.</w:t>
          </w:r>
        </w:p>
        <w:p w14:paraId="3C83BA14" w14:textId="59CAF33D" w:rsidR="00EA0D93" w:rsidRDefault="00EA0D93" w:rsidP="00EA0D93">
          <w:pPr>
            <w:pStyle w:val="Heading2"/>
            <w:numPr>
              <w:ilvl w:val="1"/>
              <w:numId w:val="2"/>
            </w:numPr>
          </w:pPr>
          <w:bookmarkStart w:id="81" w:name="_Toc197444347"/>
          <w:r>
            <w:t>Grid Spacing Input and Validation</w:t>
          </w:r>
          <w:bookmarkEnd w:id="81"/>
        </w:p>
        <w:p w14:paraId="48E14658" w14:textId="77777777" w:rsidR="00623E0B" w:rsidRDefault="00623E0B" w:rsidP="00623E0B">
          <w:pPr>
            <w:keepNext/>
          </w:pPr>
          <w:r>
            <w:rPr>
              <w:noProof/>
            </w:rPr>
            <w:drawing>
              <wp:inline distT="0" distB="0" distL="0" distR="0" wp14:anchorId="096D2764" wp14:editId="4DC61F88">
                <wp:extent cx="5731510" cy="1403985"/>
                <wp:effectExtent l="0" t="0" r="2540" b="5715"/>
                <wp:docPr id="686413844"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13844" name="Picture 1" descr="A screenshot of a computer code&#10;&#10;AI-generated content may be incorrect."/>
                        <pic:cNvPicPr/>
                      </pic:nvPicPr>
                      <pic:blipFill>
                        <a:blip r:embed="rId24"/>
                        <a:stretch>
                          <a:fillRect/>
                        </a:stretch>
                      </pic:blipFill>
                      <pic:spPr>
                        <a:xfrm>
                          <a:off x="0" y="0"/>
                          <a:ext cx="5731510" cy="1403985"/>
                        </a:xfrm>
                        <a:prstGeom prst="rect">
                          <a:avLst/>
                        </a:prstGeom>
                      </pic:spPr>
                    </pic:pic>
                  </a:graphicData>
                </a:graphic>
              </wp:inline>
            </w:drawing>
          </w:r>
        </w:p>
        <w:p w14:paraId="56BC766E" w14:textId="239E39F7" w:rsidR="002F2736" w:rsidRDefault="00623E0B" w:rsidP="00623E0B">
          <w:pPr>
            <w:pStyle w:val="Caption"/>
            <w:jc w:val="center"/>
            <w:rPr>
              <w:lang w:eastAsia="zh-CN"/>
            </w:rPr>
          </w:pPr>
          <w:bookmarkStart w:id="82" w:name="_Toc197440103"/>
          <w:r>
            <w:t xml:space="preserve">Figure </w:t>
          </w:r>
          <w:fldSimple w:instr=" STYLEREF 1 \s ">
            <w:r w:rsidR="00875EE0">
              <w:rPr>
                <w:noProof/>
              </w:rPr>
              <w:t>5</w:t>
            </w:r>
          </w:fldSimple>
          <w:r w:rsidR="00B95FAD">
            <w:noBreakHyphen/>
          </w:r>
          <w:fldSimple w:instr=" SEQ Figure \* ARABIC \s 1 ">
            <w:r w:rsidR="00875EE0">
              <w:rPr>
                <w:noProof/>
              </w:rPr>
              <w:t>5</w:t>
            </w:r>
          </w:fldSimple>
          <w:r>
            <w:t xml:space="preserve"> Grid Spacing Input and Validation</w:t>
          </w:r>
          <w:bookmarkEnd w:id="82"/>
        </w:p>
        <w:p w14:paraId="79F8D331" w14:textId="473A682E" w:rsidR="00EA0D93" w:rsidRDefault="002F2736" w:rsidP="00AE1B8A">
          <w:r>
            <w:t>This section prompts the user to input the spatial grid size (h). A validation function ‘</w:t>
          </w:r>
          <w:proofErr w:type="gramStart"/>
          <w:r>
            <w:t>rem(…</w:t>
          </w:r>
          <w:r w:rsidR="009212FB">
            <w:t>,</w:t>
          </w:r>
          <w:r>
            <w:t>h</w:t>
          </w:r>
          <w:proofErr w:type="gramEnd"/>
          <w:r>
            <w:t>) ~= 0’ is applied to ensure that the grid spacing evenly divides both X and Y dimensions. Additionally, the functions applied in the geometry input are also utilized to ensure only positive numerical value are inputted.</w:t>
          </w:r>
        </w:p>
        <w:p w14:paraId="0FD5C4E5" w14:textId="751CD57D" w:rsidR="00C256C9" w:rsidRDefault="00C256C9" w:rsidP="00C256C9">
          <w:pPr>
            <w:pStyle w:val="Heading2"/>
            <w:numPr>
              <w:ilvl w:val="1"/>
              <w:numId w:val="2"/>
            </w:numPr>
          </w:pPr>
          <w:bookmarkStart w:id="83" w:name="_Toc197444348"/>
          <w:r>
            <w:t>Mesh Setup</w:t>
          </w:r>
          <w:bookmarkEnd w:id="83"/>
        </w:p>
        <w:p w14:paraId="1940E518" w14:textId="77777777" w:rsidR="00376362" w:rsidRDefault="00623E0B" w:rsidP="00376362">
          <w:pPr>
            <w:keepNext/>
            <w:jc w:val="center"/>
          </w:pPr>
          <w:r>
            <w:rPr>
              <w:noProof/>
            </w:rPr>
            <w:drawing>
              <wp:inline distT="0" distB="0" distL="0" distR="0" wp14:anchorId="59495F48" wp14:editId="6ED926EB">
                <wp:extent cx="3924300" cy="390525"/>
                <wp:effectExtent l="0" t="0" r="0" b="9525"/>
                <wp:docPr id="127693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93205" name=""/>
                        <pic:cNvPicPr/>
                      </pic:nvPicPr>
                      <pic:blipFill>
                        <a:blip r:embed="rId25"/>
                        <a:stretch>
                          <a:fillRect/>
                        </a:stretch>
                      </pic:blipFill>
                      <pic:spPr>
                        <a:xfrm>
                          <a:off x="0" y="0"/>
                          <a:ext cx="3924300" cy="390525"/>
                        </a:xfrm>
                        <a:prstGeom prst="rect">
                          <a:avLst/>
                        </a:prstGeom>
                      </pic:spPr>
                    </pic:pic>
                  </a:graphicData>
                </a:graphic>
              </wp:inline>
            </w:drawing>
          </w:r>
        </w:p>
        <w:p w14:paraId="6AEE4EB8" w14:textId="1668A297" w:rsidR="00703F7B" w:rsidRPr="00703F7B" w:rsidRDefault="00376362" w:rsidP="00376362">
          <w:pPr>
            <w:pStyle w:val="Caption"/>
            <w:jc w:val="center"/>
            <w:rPr>
              <w:color w:val="auto"/>
              <w:lang w:eastAsia="zh-CN"/>
            </w:rPr>
          </w:pPr>
          <w:bookmarkStart w:id="84" w:name="_Toc197440104"/>
          <w:r>
            <w:t xml:space="preserve">Figure </w:t>
          </w:r>
          <w:fldSimple w:instr=" STYLEREF 1 \s ">
            <w:r w:rsidR="00875EE0">
              <w:rPr>
                <w:noProof/>
              </w:rPr>
              <w:t>5</w:t>
            </w:r>
          </w:fldSimple>
          <w:r w:rsidR="00B95FAD">
            <w:noBreakHyphen/>
          </w:r>
          <w:fldSimple w:instr=" SEQ Figure \* ARABIC \s 1 ">
            <w:r w:rsidR="00875EE0">
              <w:rPr>
                <w:noProof/>
              </w:rPr>
              <w:t>6</w:t>
            </w:r>
          </w:fldSimple>
          <w:r>
            <w:t xml:space="preserve"> Temperature Matrix Dimensions</w:t>
          </w:r>
          <w:bookmarkEnd w:id="84"/>
        </w:p>
        <w:p w14:paraId="0FDEE5A6" w14:textId="511EF8AA" w:rsidR="00C256C9" w:rsidRDefault="00623E0B" w:rsidP="00AE1B8A">
          <w:r>
            <w:t xml:space="preserve">The temperature matrix dimensions are defined by the total number of nodes applied in the X (columns) and Y (rows) directions. The applied function ‘round’ ensures there </w:t>
          </w:r>
          <w:r w:rsidR="00376362">
            <w:t xml:space="preserve">are </w:t>
          </w:r>
          <w:r w:rsidR="005246BC">
            <w:t>an integer</w:t>
          </w:r>
          <w:r>
            <w:t xml:space="preserve"> number of rows and columns, eradicating floating point errors.</w:t>
          </w:r>
        </w:p>
        <w:p w14:paraId="0634CCDD" w14:textId="0F2549B0" w:rsidR="005246BC" w:rsidRDefault="005246BC" w:rsidP="005246BC">
          <w:pPr>
            <w:pStyle w:val="Heading2"/>
            <w:numPr>
              <w:ilvl w:val="1"/>
              <w:numId w:val="2"/>
            </w:numPr>
          </w:pPr>
          <w:bookmarkStart w:id="85" w:name="_Toc197444349"/>
          <w:r>
            <w:t>Boundary Conditions</w:t>
          </w:r>
          <w:bookmarkEnd w:id="85"/>
        </w:p>
        <w:p w14:paraId="5DFD3826" w14:textId="45B551CF" w:rsidR="00FA0D8B" w:rsidRDefault="004E19BC" w:rsidP="00AE1B8A">
          <w:r>
            <w:t xml:space="preserve">This section applies the boundary conditions </w:t>
          </w:r>
          <w:r w:rsidR="00FA0D8B">
            <w:t>specified previously in this report, with the initial condition (T1) being 0</w:t>
          </w:r>
          <m:oMath>
            <m:r>
              <w:rPr>
                <w:rFonts w:ascii="Cambria Math" w:hAnsi="Cambria Math"/>
              </w:rPr>
              <m:t>°</m:t>
            </m:r>
          </m:oMath>
          <w:r w:rsidR="00FA0D8B">
            <w:t>C. The user is then prompted to apply a positive numerical temperature at the north boundary (T0). From this, the southern boundary is calculated as a mirror value to the north.</w:t>
          </w:r>
        </w:p>
        <w:p w14:paraId="3936DAB3" w14:textId="77777777" w:rsidR="004E19BC" w:rsidRPr="004E19BC" w:rsidRDefault="004E19BC" w:rsidP="004E19BC"/>
        <w:p w14:paraId="01EC6819" w14:textId="77777777" w:rsidR="004E19BC" w:rsidRDefault="004E19BC" w:rsidP="004E19BC">
          <w:pPr>
            <w:keepNext/>
            <w:jc w:val="center"/>
          </w:pPr>
          <w:r>
            <w:rPr>
              <w:noProof/>
            </w:rPr>
            <w:lastRenderedPageBreak/>
            <w:drawing>
              <wp:inline distT="0" distB="0" distL="0" distR="0" wp14:anchorId="43CC5085" wp14:editId="1039DB88">
                <wp:extent cx="1647825" cy="257175"/>
                <wp:effectExtent l="0" t="0" r="9525" b="9525"/>
                <wp:docPr id="1138771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771983" name=""/>
                        <pic:cNvPicPr/>
                      </pic:nvPicPr>
                      <pic:blipFill>
                        <a:blip r:embed="rId26"/>
                        <a:stretch>
                          <a:fillRect/>
                        </a:stretch>
                      </pic:blipFill>
                      <pic:spPr>
                        <a:xfrm>
                          <a:off x="0" y="0"/>
                          <a:ext cx="1647825" cy="257175"/>
                        </a:xfrm>
                        <a:prstGeom prst="rect">
                          <a:avLst/>
                        </a:prstGeom>
                      </pic:spPr>
                    </pic:pic>
                  </a:graphicData>
                </a:graphic>
              </wp:inline>
            </w:drawing>
          </w:r>
        </w:p>
        <w:p w14:paraId="7CFAAF33" w14:textId="6F8B6690" w:rsidR="004E19BC" w:rsidRPr="004E19BC" w:rsidRDefault="004E19BC" w:rsidP="004E19BC">
          <w:pPr>
            <w:pStyle w:val="Caption"/>
            <w:jc w:val="center"/>
          </w:pPr>
          <w:bookmarkStart w:id="86" w:name="_Toc197440105"/>
          <w:r>
            <w:t xml:space="preserve">Figure </w:t>
          </w:r>
          <w:fldSimple w:instr=" STYLEREF 1 \s ">
            <w:r w:rsidR="00875EE0">
              <w:rPr>
                <w:noProof/>
              </w:rPr>
              <w:t>5</w:t>
            </w:r>
          </w:fldSimple>
          <w:r w:rsidR="00B95FAD">
            <w:noBreakHyphen/>
          </w:r>
          <w:fldSimple w:instr=" SEQ Figure \* ARABIC \s 1 ">
            <w:r w:rsidR="00875EE0">
              <w:rPr>
                <w:noProof/>
              </w:rPr>
              <w:t>7</w:t>
            </w:r>
          </w:fldSimple>
          <w:r>
            <w:t xml:space="preserve"> Initial Boundary Condition</w:t>
          </w:r>
          <w:bookmarkEnd w:id="86"/>
        </w:p>
        <w:p w14:paraId="47F6C248" w14:textId="77777777" w:rsidR="004E19BC" w:rsidRDefault="004E19BC" w:rsidP="004E19BC">
          <w:pPr>
            <w:keepNext/>
          </w:pPr>
          <w:r>
            <w:rPr>
              <w:noProof/>
            </w:rPr>
            <w:drawing>
              <wp:inline distT="0" distB="0" distL="0" distR="0" wp14:anchorId="6A57EEA5" wp14:editId="0BBF9C92">
                <wp:extent cx="5731510" cy="694055"/>
                <wp:effectExtent l="0" t="0" r="2540" b="0"/>
                <wp:docPr id="565441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441763" name=""/>
                        <pic:cNvPicPr/>
                      </pic:nvPicPr>
                      <pic:blipFill>
                        <a:blip r:embed="rId27"/>
                        <a:stretch>
                          <a:fillRect/>
                        </a:stretch>
                      </pic:blipFill>
                      <pic:spPr>
                        <a:xfrm>
                          <a:off x="0" y="0"/>
                          <a:ext cx="5731510" cy="694055"/>
                        </a:xfrm>
                        <a:prstGeom prst="rect">
                          <a:avLst/>
                        </a:prstGeom>
                      </pic:spPr>
                    </pic:pic>
                  </a:graphicData>
                </a:graphic>
              </wp:inline>
            </w:drawing>
          </w:r>
        </w:p>
        <w:p w14:paraId="76575358" w14:textId="0C81B7EE" w:rsidR="005246BC" w:rsidRDefault="004E19BC" w:rsidP="004E19BC">
          <w:pPr>
            <w:pStyle w:val="Caption"/>
            <w:jc w:val="center"/>
          </w:pPr>
          <w:bookmarkStart w:id="87" w:name="_Toc197440106"/>
          <w:r>
            <w:t xml:space="preserve">Figure </w:t>
          </w:r>
          <w:fldSimple w:instr=" STYLEREF 1 \s ">
            <w:r w:rsidR="00875EE0">
              <w:rPr>
                <w:noProof/>
              </w:rPr>
              <w:t>5</w:t>
            </w:r>
          </w:fldSimple>
          <w:r w:rsidR="00B95FAD">
            <w:noBreakHyphen/>
          </w:r>
          <w:fldSimple w:instr=" SEQ Figure \* ARABIC \s 1 ">
            <w:r w:rsidR="00875EE0">
              <w:rPr>
                <w:noProof/>
              </w:rPr>
              <w:t>8</w:t>
            </w:r>
          </w:fldSimple>
          <w:r>
            <w:t xml:space="preserve"> Dirichlet</w:t>
          </w:r>
          <w:r w:rsidR="00FA0D8B">
            <w:t xml:space="preserve"> North</w:t>
          </w:r>
          <w:r>
            <w:t xml:space="preserve"> Boundary condition</w:t>
          </w:r>
          <w:bookmarkEnd w:id="87"/>
        </w:p>
        <w:p w14:paraId="02B5BF53" w14:textId="77777777" w:rsidR="00FA0D8B" w:rsidRDefault="00FA0D8B" w:rsidP="00FA0D8B">
          <w:pPr>
            <w:keepNext/>
            <w:jc w:val="center"/>
          </w:pPr>
          <w:r>
            <w:rPr>
              <w:noProof/>
            </w:rPr>
            <w:drawing>
              <wp:inline distT="0" distB="0" distL="0" distR="0" wp14:anchorId="2D6FBFBC" wp14:editId="331B4938">
                <wp:extent cx="1257300" cy="400050"/>
                <wp:effectExtent l="0" t="0" r="0" b="0"/>
                <wp:docPr id="921117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117494" name=""/>
                        <pic:cNvPicPr/>
                      </pic:nvPicPr>
                      <pic:blipFill>
                        <a:blip r:embed="rId28"/>
                        <a:stretch>
                          <a:fillRect/>
                        </a:stretch>
                      </pic:blipFill>
                      <pic:spPr>
                        <a:xfrm>
                          <a:off x="0" y="0"/>
                          <a:ext cx="1257300" cy="400050"/>
                        </a:xfrm>
                        <a:prstGeom prst="rect">
                          <a:avLst/>
                        </a:prstGeom>
                      </pic:spPr>
                    </pic:pic>
                  </a:graphicData>
                </a:graphic>
              </wp:inline>
            </w:drawing>
          </w:r>
        </w:p>
        <w:p w14:paraId="18869EEC" w14:textId="32D28275" w:rsidR="00FA0D8B" w:rsidRDefault="00FA0D8B" w:rsidP="00FA0D8B">
          <w:pPr>
            <w:pStyle w:val="Caption"/>
            <w:jc w:val="center"/>
          </w:pPr>
          <w:bookmarkStart w:id="88" w:name="_Toc197440107"/>
          <w:r>
            <w:t xml:space="preserve">Figure </w:t>
          </w:r>
          <w:fldSimple w:instr=" STYLEREF 1 \s ">
            <w:r w:rsidR="00875EE0">
              <w:rPr>
                <w:noProof/>
              </w:rPr>
              <w:t>5</w:t>
            </w:r>
          </w:fldSimple>
          <w:r w:rsidR="00B95FAD">
            <w:noBreakHyphen/>
          </w:r>
          <w:fldSimple w:instr=" SEQ Figure \* ARABIC \s 1 ">
            <w:r w:rsidR="00875EE0">
              <w:rPr>
                <w:noProof/>
              </w:rPr>
              <w:t>9</w:t>
            </w:r>
          </w:fldSimple>
          <w:r>
            <w:t xml:space="preserve"> Dirichlet South Boundary Condition</w:t>
          </w:r>
          <w:bookmarkEnd w:id="88"/>
        </w:p>
        <w:p w14:paraId="39FD3BDD" w14:textId="42EE6E2B" w:rsidR="00FA0D8B" w:rsidRDefault="00FA0D8B" w:rsidP="00FA0D8B">
          <w:pPr>
            <w:pStyle w:val="Heading2"/>
            <w:numPr>
              <w:ilvl w:val="1"/>
              <w:numId w:val="2"/>
            </w:numPr>
          </w:pPr>
          <w:bookmarkStart w:id="89" w:name="_Toc197444350"/>
          <w:r>
            <w:t>Temporal Consideration and Stability Criterion</w:t>
          </w:r>
          <w:bookmarkEnd w:id="89"/>
        </w:p>
        <w:p w14:paraId="067A9527" w14:textId="5CF3764D" w:rsidR="00FA0D8B" w:rsidRDefault="0083446F" w:rsidP="00AE1B8A">
          <w:r>
            <w:t>To apply a time step, the user is prompted to enter a positive numerical value in seconds, however, the inputted value must satisfy the stability criterion (</w:t>
          </w:r>
          <w:proofErr w:type="spellStart"/>
          <w:r>
            <w:t>dT_Max</w:t>
          </w:r>
          <w:proofErr w:type="spellEnd"/>
          <w:r>
            <w:t>). If the specified value violates the criterion, a message will appear in the command window issuing a value lesser than the maximum allowable time step.</w:t>
          </w:r>
        </w:p>
        <w:p w14:paraId="5B61D293" w14:textId="77777777" w:rsidR="0083446F" w:rsidRDefault="0083446F" w:rsidP="0083446F">
          <w:pPr>
            <w:keepNext/>
            <w:jc w:val="center"/>
          </w:pPr>
          <w:r>
            <w:rPr>
              <w:noProof/>
            </w:rPr>
            <w:drawing>
              <wp:inline distT="0" distB="0" distL="0" distR="0" wp14:anchorId="30FA1012" wp14:editId="2DD436C7">
                <wp:extent cx="5731510" cy="1751330"/>
                <wp:effectExtent l="0" t="0" r="2540" b="1270"/>
                <wp:docPr id="1168897302"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897302" name="Picture 1" descr="A screenshot of a computer code&#10;&#10;AI-generated content may be incorrect."/>
                        <pic:cNvPicPr/>
                      </pic:nvPicPr>
                      <pic:blipFill>
                        <a:blip r:embed="rId29"/>
                        <a:stretch>
                          <a:fillRect/>
                        </a:stretch>
                      </pic:blipFill>
                      <pic:spPr>
                        <a:xfrm>
                          <a:off x="0" y="0"/>
                          <a:ext cx="5731510" cy="1751330"/>
                        </a:xfrm>
                        <a:prstGeom prst="rect">
                          <a:avLst/>
                        </a:prstGeom>
                      </pic:spPr>
                    </pic:pic>
                  </a:graphicData>
                </a:graphic>
              </wp:inline>
            </w:drawing>
          </w:r>
        </w:p>
        <w:p w14:paraId="45336C39" w14:textId="6447DE5B" w:rsidR="0083446F" w:rsidRDefault="0083446F" w:rsidP="0083446F">
          <w:pPr>
            <w:pStyle w:val="Caption"/>
            <w:jc w:val="center"/>
          </w:pPr>
          <w:bookmarkStart w:id="90" w:name="_Toc197440108"/>
          <w:r>
            <w:t xml:space="preserve">Figure </w:t>
          </w:r>
          <w:fldSimple w:instr=" STYLEREF 1 \s ">
            <w:r w:rsidR="00875EE0">
              <w:rPr>
                <w:noProof/>
              </w:rPr>
              <w:t>5</w:t>
            </w:r>
          </w:fldSimple>
          <w:r w:rsidR="00B95FAD">
            <w:noBreakHyphen/>
          </w:r>
          <w:fldSimple w:instr=" SEQ Figure \* ARABIC \s 1 ">
            <w:r w:rsidR="00875EE0">
              <w:rPr>
                <w:noProof/>
              </w:rPr>
              <w:t>10</w:t>
            </w:r>
          </w:fldSimple>
          <w:r>
            <w:t xml:space="preserve"> Temporal Consideration and Stability Criterion Specification</w:t>
          </w:r>
          <w:bookmarkEnd w:id="90"/>
        </w:p>
        <w:p w14:paraId="4A883645" w14:textId="4FA16B68" w:rsidR="0083446F" w:rsidRDefault="0083446F" w:rsidP="0083446F">
          <w:pPr>
            <w:pStyle w:val="Heading2"/>
            <w:numPr>
              <w:ilvl w:val="1"/>
              <w:numId w:val="2"/>
            </w:numPr>
          </w:pPr>
          <w:bookmarkStart w:id="91" w:name="_Toc197444351"/>
          <w:r>
            <w:t>Explicit Finite Difference Method</w:t>
          </w:r>
          <w:bookmarkEnd w:id="91"/>
        </w:p>
        <w:p w14:paraId="03E619B4" w14:textId="78C03E21" w:rsidR="007D2F81" w:rsidRPr="007D2F81" w:rsidRDefault="007D2F81" w:rsidP="00AE1B8A">
          <w:r>
            <w:t>This section updates the temperature field by applying the EFDM and Neumann boundary conditions for insulated east and west boundaries. An iteration counter is applied aiming to identify time taken for thermal equilibrium to be achieved. To verify that temperature changes are lesser than the convergence criterion, ‘</w:t>
          </w:r>
          <w:proofErr w:type="spellStart"/>
          <w:r>
            <w:t>max_diff</w:t>
          </w:r>
          <w:proofErr w:type="spellEnd"/>
          <w:r>
            <w:t xml:space="preserve"> &gt; CC’ is applied.</w:t>
          </w:r>
        </w:p>
        <w:p w14:paraId="6A5A45B8" w14:textId="77777777" w:rsidR="004E34BE" w:rsidRDefault="007D2F81" w:rsidP="004E34BE">
          <w:pPr>
            <w:keepNext/>
          </w:pPr>
          <w:r>
            <w:rPr>
              <w:noProof/>
            </w:rPr>
            <w:lastRenderedPageBreak/>
            <w:drawing>
              <wp:inline distT="0" distB="0" distL="0" distR="0" wp14:anchorId="1FCBFE8A" wp14:editId="0E66D7D7">
                <wp:extent cx="5731510" cy="3037840"/>
                <wp:effectExtent l="0" t="0" r="2540" b="0"/>
                <wp:docPr id="1401697953" name="Picture 1" descr="A white background with green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697953" name="Picture 1" descr="A white background with green and black text&#10;&#10;AI-generated content may be incorrect."/>
                        <pic:cNvPicPr/>
                      </pic:nvPicPr>
                      <pic:blipFill>
                        <a:blip r:embed="rId30"/>
                        <a:stretch>
                          <a:fillRect/>
                        </a:stretch>
                      </pic:blipFill>
                      <pic:spPr>
                        <a:xfrm>
                          <a:off x="0" y="0"/>
                          <a:ext cx="5731510" cy="3037840"/>
                        </a:xfrm>
                        <a:prstGeom prst="rect">
                          <a:avLst/>
                        </a:prstGeom>
                      </pic:spPr>
                    </pic:pic>
                  </a:graphicData>
                </a:graphic>
              </wp:inline>
            </w:drawing>
          </w:r>
        </w:p>
        <w:p w14:paraId="767A5F28" w14:textId="2B0A41C8" w:rsidR="0083446F" w:rsidRDefault="004E34BE" w:rsidP="004E34BE">
          <w:pPr>
            <w:pStyle w:val="Caption"/>
            <w:jc w:val="center"/>
          </w:pPr>
          <w:bookmarkStart w:id="92" w:name="_Toc197440109"/>
          <w:r>
            <w:t xml:space="preserve">Figure </w:t>
          </w:r>
          <w:fldSimple w:instr=" STYLEREF 1 \s ">
            <w:r w:rsidR="00875EE0">
              <w:rPr>
                <w:noProof/>
              </w:rPr>
              <w:t>5</w:t>
            </w:r>
          </w:fldSimple>
          <w:r w:rsidR="00B95FAD">
            <w:noBreakHyphen/>
          </w:r>
          <w:fldSimple w:instr=" SEQ Figure \* ARABIC \s 1 ">
            <w:r w:rsidR="00875EE0">
              <w:rPr>
                <w:noProof/>
              </w:rPr>
              <w:t>11</w:t>
            </w:r>
          </w:fldSimple>
          <w:r>
            <w:t xml:space="preserve"> EFDM and Convergence Criterion</w:t>
          </w:r>
          <w:bookmarkEnd w:id="92"/>
        </w:p>
        <w:p w14:paraId="32A29D12" w14:textId="77777777" w:rsidR="00B20FEC" w:rsidRPr="00B20FEC" w:rsidRDefault="00B20FEC" w:rsidP="00B20FEC"/>
        <w:p w14:paraId="120DEDF0" w14:textId="67546ABE" w:rsidR="004E34BE" w:rsidRDefault="00B20FEC" w:rsidP="00B20FEC">
          <w:pPr>
            <w:pStyle w:val="Heading2"/>
            <w:numPr>
              <w:ilvl w:val="1"/>
              <w:numId w:val="2"/>
            </w:numPr>
          </w:pPr>
          <w:bookmarkStart w:id="93" w:name="_Toc197444352"/>
          <w:r>
            <w:t>Analytical Solution</w:t>
          </w:r>
          <w:bookmarkEnd w:id="93"/>
        </w:p>
        <w:p w14:paraId="23D0AC24" w14:textId="26BD1764" w:rsidR="00B20FEC" w:rsidRDefault="00B20FEC" w:rsidP="00AE1B8A">
          <w:r>
            <w:t xml:space="preserve">To verify the thermal equilibrium findings of the numerical model, the analytical solution provided by </w:t>
          </w:r>
          <w:sdt>
            <w:sdtPr>
              <w:id w:val="-353879274"/>
              <w:citation/>
            </w:sdtPr>
            <w:sdtEndPr/>
            <w:sdtContent>
              <w:r>
                <w:fldChar w:fldCharType="begin"/>
              </w:r>
              <w:r>
                <w:instrText xml:space="preserve"> CITATION Cha01 \l 2057 </w:instrText>
              </w:r>
              <w:r>
                <w:fldChar w:fldCharType="separate"/>
              </w:r>
              <w:r w:rsidR="00AE1B8A" w:rsidRPr="00AE1B8A">
                <w:rPr>
                  <w:noProof/>
                </w:rPr>
                <w:t>(Chang &amp; Ma, 2001)</w:t>
              </w:r>
              <w:r>
                <w:fldChar w:fldCharType="end"/>
              </w:r>
            </w:sdtContent>
          </w:sdt>
          <w:r>
            <w:t xml:space="preserve"> is calculated. To improve ease of computation, the steady-state equation is divided into two terms, ‘term 1’ and ‘S’. Both terms are added to identify the analytical thermal equilibrium.</w:t>
          </w:r>
        </w:p>
        <w:p w14:paraId="4FAF77F3" w14:textId="77777777" w:rsidR="00B20FEC" w:rsidRDefault="00B20FEC" w:rsidP="00B20FEC"/>
        <w:p w14:paraId="101FAB2E" w14:textId="77777777" w:rsidR="00B20FEC" w:rsidRDefault="00B20FEC" w:rsidP="00B20FEC">
          <w:pPr>
            <w:keepNext/>
          </w:pPr>
          <w:r>
            <w:rPr>
              <w:noProof/>
            </w:rPr>
            <w:drawing>
              <wp:inline distT="0" distB="0" distL="0" distR="0" wp14:anchorId="41A3DE68" wp14:editId="67E6FE7A">
                <wp:extent cx="5731510" cy="1549400"/>
                <wp:effectExtent l="0" t="0" r="2540" b="0"/>
                <wp:docPr id="869221835" name="Picture 1" descr="A close-up of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221835" name="Picture 1" descr="A close-up of a line&#10;&#10;AI-generated content may be incorrect."/>
                        <pic:cNvPicPr/>
                      </pic:nvPicPr>
                      <pic:blipFill>
                        <a:blip r:embed="rId31"/>
                        <a:stretch>
                          <a:fillRect/>
                        </a:stretch>
                      </pic:blipFill>
                      <pic:spPr>
                        <a:xfrm>
                          <a:off x="0" y="0"/>
                          <a:ext cx="5731510" cy="1549400"/>
                        </a:xfrm>
                        <a:prstGeom prst="rect">
                          <a:avLst/>
                        </a:prstGeom>
                      </pic:spPr>
                    </pic:pic>
                  </a:graphicData>
                </a:graphic>
              </wp:inline>
            </w:drawing>
          </w:r>
        </w:p>
        <w:p w14:paraId="572B2F93" w14:textId="49AA8982" w:rsidR="00EA0D93" w:rsidRDefault="00B20FEC" w:rsidP="001E4851">
          <w:pPr>
            <w:pStyle w:val="Caption"/>
            <w:jc w:val="center"/>
          </w:pPr>
          <w:bookmarkStart w:id="94" w:name="_Toc197440110"/>
          <w:r>
            <w:t xml:space="preserve">Figure </w:t>
          </w:r>
          <w:fldSimple w:instr=" STYLEREF 1 \s ">
            <w:r w:rsidR="00875EE0">
              <w:rPr>
                <w:noProof/>
              </w:rPr>
              <w:t>5</w:t>
            </w:r>
          </w:fldSimple>
          <w:r w:rsidR="00B95FAD">
            <w:noBreakHyphen/>
          </w:r>
          <w:fldSimple w:instr=" SEQ Figure \* ARABIC \s 1 ">
            <w:r w:rsidR="00875EE0">
              <w:rPr>
                <w:noProof/>
              </w:rPr>
              <w:t>12</w:t>
            </w:r>
          </w:fldSimple>
          <w:r>
            <w:t xml:space="preserve"> Analytical Solution</w:t>
          </w:r>
          <w:bookmarkEnd w:id="94"/>
        </w:p>
        <w:p w14:paraId="4CC45868" w14:textId="77777777" w:rsidR="001E4851" w:rsidRDefault="001E4851" w:rsidP="001E4851"/>
        <w:p w14:paraId="1327AD00" w14:textId="77777777" w:rsidR="001E4851" w:rsidRDefault="001E4851" w:rsidP="001E4851"/>
        <w:p w14:paraId="3C5E5144" w14:textId="77777777" w:rsidR="001E4851" w:rsidRPr="001E4851" w:rsidRDefault="001E4851" w:rsidP="001E4851"/>
        <w:p w14:paraId="2B756C17" w14:textId="41B1697E" w:rsidR="001E4851" w:rsidRDefault="001E4851" w:rsidP="001E4851">
          <w:pPr>
            <w:pStyle w:val="Heading2"/>
            <w:numPr>
              <w:ilvl w:val="1"/>
              <w:numId w:val="2"/>
            </w:numPr>
          </w:pPr>
          <w:bookmarkStart w:id="95" w:name="_Toc197444353"/>
          <w:r>
            <w:lastRenderedPageBreak/>
            <w:t>Temperature Difference</w:t>
          </w:r>
          <w:bookmarkEnd w:id="95"/>
        </w:p>
        <w:p w14:paraId="5D619A08" w14:textId="6C3AA497" w:rsidR="00B301C2" w:rsidRDefault="00137ED0" w:rsidP="00AE1B8A">
          <w:pPr>
            <w:rPr>
              <w:noProof/>
            </w:rPr>
          </w:pPr>
          <w:r>
            <w:t>Validation of the numerical model can also be achieved by comparing its difference to the analytical model.</w:t>
          </w:r>
          <w:r w:rsidR="00B301C2" w:rsidRPr="00B301C2">
            <w:rPr>
              <w:noProof/>
            </w:rPr>
            <w:t xml:space="preserve"> </w:t>
          </w:r>
          <w:r w:rsidR="00B301C2">
            <w:rPr>
              <w:noProof/>
            </w:rPr>
            <w:t>This section of code applies the ‘abs’ function, which calculates the absolute difference between the anaytcial (TA) and numerical (T2) solutions at any point within the plate.</w:t>
          </w:r>
        </w:p>
        <w:p w14:paraId="71985DEE" w14:textId="77777777" w:rsidR="00B301C2" w:rsidRDefault="00B301C2" w:rsidP="00B301C2">
          <w:pPr>
            <w:keepNext/>
          </w:pPr>
          <w:r>
            <w:rPr>
              <w:noProof/>
            </w:rPr>
            <w:drawing>
              <wp:inline distT="0" distB="0" distL="0" distR="0" wp14:anchorId="40DDBA77" wp14:editId="17CC775E">
                <wp:extent cx="5731510" cy="897890"/>
                <wp:effectExtent l="0" t="0" r="2540" b="0"/>
                <wp:docPr id="1973230831" name="Picture 1" descr="A white background with purpl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230831" name="Picture 1" descr="A white background with purple text&#10;&#10;AI-generated content may be incorrect."/>
                        <pic:cNvPicPr/>
                      </pic:nvPicPr>
                      <pic:blipFill>
                        <a:blip r:embed="rId32"/>
                        <a:stretch>
                          <a:fillRect/>
                        </a:stretch>
                      </pic:blipFill>
                      <pic:spPr>
                        <a:xfrm>
                          <a:off x="0" y="0"/>
                          <a:ext cx="5731510" cy="897890"/>
                        </a:xfrm>
                        <a:prstGeom prst="rect">
                          <a:avLst/>
                        </a:prstGeom>
                      </pic:spPr>
                    </pic:pic>
                  </a:graphicData>
                </a:graphic>
              </wp:inline>
            </w:drawing>
          </w:r>
        </w:p>
        <w:p w14:paraId="4C21A485" w14:textId="2FF73AA6" w:rsidR="001E4851" w:rsidRPr="001E4851" w:rsidRDefault="00B301C2" w:rsidP="00B301C2">
          <w:pPr>
            <w:pStyle w:val="Caption"/>
            <w:jc w:val="center"/>
          </w:pPr>
          <w:bookmarkStart w:id="96" w:name="_Toc197440111"/>
          <w:r>
            <w:t xml:space="preserve">Figure </w:t>
          </w:r>
          <w:fldSimple w:instr=" STYLEREF 1 \s ">
            <w:r w:rsidR="00875EE0">
              <w:rPr>
                <w:noProof/>
              </w:rPr>
              <w:t>5</w:t>
            </w:r>
          </w:fldSimple>
          <w:r w:rsidR="00B95FAD">
            <w:noBreakHyphen/>
          </w:r>
          <w:fldSimple w:instr=" SEQ Figure \* ARABIC \s 1 ">
            <w:r w:rsidR="00875EE0">
              <w:rPr>
                <w:noProof/>
              </w:rPr>
              <w:t>13</w:t>
            </w:r>
          </w:fldSimple>
          <w:r>
            <w:t xml:space="preserve"> Numerical and Analytical Temperature Difference</w:t>
          </w:r>
          <w:bookmarkEnd w:id="96"/>
        </w:p>
        <w:p w14:paraId="09ADAA1A" w14:textId="3E60EFF8" w:rsidR="00BF7D84" w:rsidRDefault="00B20FEC" w:rsidP="00BF7D84">
          <w:pPr>
            <w:pStyle w:val="Heading2"/>
            <w:numPr>
              <w:ilvl w:val="1"/>
              <w:numId w:val="2"/>
            </w:numPr>
          </w:pPr>
          <w:bookmarkStart w:id="97" w:name="_Toc197444354"/>
          <w:r>
            <w:t>Time to Thermal Equilibrium</w:t>
          </w:r>
          <w:bookmarkEnd w:id="97"/>
        </w:p>
        <w:p w14:paraId="4505F8DE" w14:textId="599321D4" w:rsidR="00BF7D84" w:rsidRPr="00BF7D84" w:rsidRDefault="00BF7D84" w:rsidP="00AE1B8A">
          <w:r>
            <w:t>This section conditionally formats the number of iterations into a user-friendly time output. Through the application of ‘if’ and ‘elseif’ loops, the simulation time is clearly displayed in the command window in its most appropriate unit.</w:t>
          </w:r>
        </w:p>
        <w:p w14:paraId="0D28CD66" w14:textId="77777777" w:rsidR="006B5B62" w:rsidRDefault="00B20FEC" w:rsidP="006B5B62">
          <w:pPr>
            <w:keepNext/>
          </w:pPr>
          <w:r>
            <w:rPr>
              <w:noProof/>
            </w:rPr>
            <w:drawing>
              <wp:inline distT="0" distB="0" distL="0" distR="0" wp14:anchorId="719E27F0" wp14:editId="660D6CEE">
                <wp:extent cx="5731510" cy="2311400"/>
                <wp:effectExtent l="0" t="0" r="2540" b="0"/>
                <wp:docPr id="1980475129"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475129" name="Picture 1" descr="A screenshot of a computer code&#10;&#10;AI-generated content may be incorrect."/>
                        <pic:cNvPicPr/>
                      </pic:nvPicPr>
                      <pic:blipFill>
                        <a:blip r:embed="rId33"/>
                        <a:stretch>
                          <a:fillRect/>
                        </a:stretch>
                      </pic:blipFill>
                      <pic:spPr>
                        <a:xfrm>
                          <a:off x="0" y="0"/>
                          <a:ext cx="5731510" cy="2311400"/>
                        </a:xfrm>
                        <a:prstGeom prst="rect">
                          <a:avLst/>
                        </a:prstGeom>
                      </pic:spPr>
                    </pic:pic>
                  </a:graphicData>
                </a:graphic>
              </wp:inline>
            </w:drawing>
          </w:r>
        </w:p>
        <w:p w14:paraId="2EA7BF82" w14:textId="33D7973C" w:rsidR="00B20FEC" w:rsidRPr="00B20FEC" w:rsidRDefault="006B5B62" w:rsidP="006B5B62">
          <w:pPr>
            <w:pStyle w:val="Caption"/>
            <w:jc w:val="center"/>
          </w:pPr>
          <w:bookmarkStart w:id="98" w:name="_Toc197440112"/>
          <w:r>
            <w:t xml:space="preserve">Figure </w:t>
          </w:r>
          <w:fldSimple w:instr=" STYLEREF 1 \s ">
            <w:r w:rsidR="00875EE0">
              <w:rPr>
                <w:noProof/>
              </w:rPr>
              <w:t>5</w:t>
            </w:r>
          </w:fldSimple>
          <w:r w:rsidR="00B95FAD">
            <w:noBreakHyphen/>
          </w:r>
          <w:fldSimple w:instr=" SEQ Figure \* ARABIC \s 1 ">
            <w:r w:rsidR="00875EE0">
              <w:rPr>
                <w:noProof/>
              </w:rPr>
              <w:t>14</w:t>
            </w:r>
          </w:fldSimple>
          <w:r>
            <w:t xml:space="preserve"> Time Conversion for Thermal Equilibrium</w:t>
          </w:r>
          <w:bookmarkEnd w:id="98"/>
        </w:p>
        <w:p w14:paraId="0274585B" w14:textId="7EFDD5EC" w:rsidR="00376605" w:rsidRDefault="00376605" w:rsidP="00376605">
          <w:pPr>
            <w:spacing w:before="0" w:line="278" w:lineRule="auto"/>
            <w:jc w:val="left"/>
          </w:pPr>
          <w:r>
            <w:br w:type="page"/>
          </w:r>
        </w:p>
        <w:p w14:paraId="446E4A1D" w14:textId="3B6221FE" w:rsidR="00376605" w:rsidRDefault="00F356AE" w:rsidP="00F356AE">
          <w:pPr>
            <w:pStyle w:val="Heading1"/>
            <w:numPr>
              <w:ilvl w:val="0"/>
              <w:numId w:val="2"/>
            </w:numPr>
          </w:pPr>
          <w:bookmarkStart w:id="99" w:name="_Toc197444355"/>
          <w:r>
            <w:lastRenderedPageBreak/>
            <w:t>Model Validation</w:t>
          </w:r>
          <w:bookmarkEnd w:id="99"/>
        </w:p>
        <w:p w14:paraId="11963462" w14:textId="1818C91A" w:rsidR="00DA0E0F" w:rsidRDefault="009B0CDF" w:rsidP="00AE1B8A">
          <w:pPr>
            <w:rPr>
              <w:color w:val="FF0000"/>
            </w:rPr>
          </w:pPr>
          <w:r>
            <w:t>To accurately validate the model and its implementation of the EFDM</w:t>
          </w:r>
          <w:r w:rsidR="0088104D">
            <w:t xml:space="preserve"> in two-dimensional heat conduction solving, the results were verified against the analytical solution derived in the Fourier series, presented by </w:t>
          </w:r>
          <w:sdt>
            <w:sdtPr>
              <w:id w:val="654027265"/>
              <w:citation/>
            </w:sdtPr>
            <w:sdtEndPr/>
            <w:sdtContent>
              <w:r w:rsidR="0088104D">
                <w:fldChar w:fldCharType="begin"/>
              </w:r>
              <w:r w:rsidR="0088104D">
                <w:instrText xml:space="preserve"> CITATION Cha01 \l 2057 </w:instrText>
              </w:r>
              <w:r w:rsidR="0088104D">
                <w:fldChar w:fldCharType="separate"/>
              </w:r>
              <w:r w:rsidR="00AE1B8A" w:rsidRPr="00AE1B8A">
                <w:rPr>
                  <w:noProof/>
                </w:rPr>
                <w:t>(Chang &amp; Ma, 2001)</w:t>
              </w:r>
              <w:r w:rsidR="0088104D">
                <w:fldChar w:fldCharType="end"/>
              </w:r>
            </w:sdtContent>
          </w:sdt>
          <w:r w:rsidR="0088104D">
            <w:t>. Applying</w:t>
          </w:r>
          <w:r w:rsidR="00DA0E0F">
            <w:t xml:space="preserve"> parameters in </w:t>
          </w:r>
          <w:r w:rsidR="00DA0E0F" w:rsidRPr="006E50F9">
            <w:t>Table 6-1</w:t>
          </w:r>
          <w:r w:rsidR="00955A73">
            <w:rPr>
              <w:rFonts w:eastAsiaTheme="minorEastAsia"/>
            </w:rPr>
            <w:t>,</w:t>
          </w:r>
          <w:r w:rsidR="00955A73">
            <w:t xml:space="preserve"> two temperature distribution plots at thermal equilibrium are presented in </w:t>
          </w:r>
          <w:r w:rsidR="00955A73" w:rsidRPr="006E50F9">
            <w:t xml:space="preserve">Figure 6-1. </w:t>
          </w:r>
        </w:p>
        <w:p w14:paraId="41ACEED1" w14:textId="77777777" w:rsidR="0057075B" w:rsidRPr="00BC036C" w:rsidRDefault="0057075B" w:rsidP="00BC036C">
          <w:pPr>
            <w:rPr>
              <w:color w:val="FF0000"/>
            </w:rPr>
          </w:pPr>
        </w:p>
        <w:p w14:paraId="7CBE4753" w14:textId="0E59772D" w:rsidR="00BC036C" w:rsidRDefault="00BC036C" w:rsidP="00BC036C">
          <w:pPr>
            <w:pStyle w:val="Caption"/>
            <w:keepNext/>
          </w:pPr>
          <w:bookmarkStart w:id="100" w:name="_Toc197440094"/>
          <w:bookmarkStart w:id="101" w:name="_Toc197441904"/>
          <w:r>
            <w:t xml:space="preserve">Table </w:t>
          </w:r>
          <w:fldSimple w:instr=" STYLEREF 1 \s ">
            <w:r w:rsidR="00875EE0">
              <w:rPr>
                <w:noProof/>
              </w:rPr>
              <w:t>6</w:t>
            </w:r>
          </w:fldSimple>
          <w:r>
            <w:noBreakHyphen/>
          </w:r>
          <w:fldSimple w:instr=" SEQ Table \* ARABIC \s 1 ">
            <w:r w:rsidR="00875EE0">
              <w:rPr>
                <w:noProof/>
              </w:rPr>
              <w:t>1</w:t>
            </w:r>
          </w:fldSimple>
          <w:r w:rsidRPr="00303650">
            <w:t>User Defined Parameters for Temperature Distribution Plots</w:t>
          </w:r>
          <w:bookmarkEnd w:id="100"/>
          <w:bookmarkEnd w:id="101"/>
        </w:p>
        <w:tbl>
          <w:tblPr>
            <w:tblStyle w:val="TableGrid"/>
            <w:tblW w:w="0" w:type="auto"/>
            <w:jc w:val="center"/>
            <w:tblLook w:val="04A0" w:firstRow="1" w:lastRow="0" w:firstColumn="1" w:lastColumn="0" w:noHBand="0" w:noVBand="1"/>
          </w:tblPr>
          <w:tblGrid>
            <w:gridCol w:w="3703"/>
            <w:gridCol w:w="3703"/>
          </w:tblGrid>
          <w:tr w:rsidR="003216C1" w14:paraId="5CBC33E6" w14:textId="77777777" w:rsidTr="00BC036C">
            <w:trPr>
              <w:trHeight w:val="392"/>
              <w:jc w:val="center"/>
            </w:trPr>
            <w:tc>
              <w:tcPr>
                <w:tcW w:w="3703" w:type="dxa"/>
              </w:tcPr>
              <w:p w14:paraId="19BCFBF7" w14:textId="763C48AD" w:rsidR="003216C1" w:rsidRPr="003216C1" w:rsidRDefault="003216C1" w:rsidP="00BC036C">
                <w:pPr>
                  <w:rPr>
                    <w:b/>
                    <w:bCs/>
                    <w:i/>
                    <w:iCs/>
                  </w:rPr>
                </w:pPr>
                <w:r w:rsidRPr="003216C1">
                  <w:rPr>
                    <w:b/>
                    <w:bCs/>
                    <w:i/>
                    <w:iCs/>
                  </w:rPr>
                  <w:t>Parameter</w:t>
                </w:r>
              </w:p>
            </w:tc>
            <w:tc>
              <w:tcPr>
                <w:tcW w:w="3703" w:type="dxa"/>
              </w:tcPr>
              <w:p w14:paraId="021AE47D" w14:textId="33BECFC5" w:rsidR="003216C1" w:rsidRPr="003216C1" w:rsidRDefault="003216C1" w:rsidP="003216C1">
                <w:pPr>
                  <w:jc w:val="center"/>
                  <w:rPr>
                    <w:b/>
                    <w:bCs/>
                    <w:i/>
                    <w:iCs/>
                  </w:rPr>
                </w:pPr>
                <w:r w:rsidRPr="003216C1">
                  <w:rPr>
                    <w:b/>
                    <w:bCs/>
                    <w:i/>
                    <w:iCs/>
                  </w:rPr>
                  <w:t>Value</w:t>
                </w:r>
              </w:p>
            </w:tc>
          </w:tr>
          <w:tr w:rsidR="003216C1" w14:paraId="6F08B1C6" w14:textId="77777777" w:rsidTr="00BC036C">
            <w:trPr>
              <w:trHeight w:val="407"/>
              <w:jc w:val="center"/>
            </w:trPr>
            <w:tc>
              <w:tcPr>
                <w:tcW w:w="3703" w:type="dxa"/>
              </w:tcPr>
              <w:p w14:paraId="3B1FEA01" w14:textId="1ABB93C7" w:rsidR="003216C1" w:rsidRPr="00DA0E0F" w:rsidRDefault="00DA0E0F" w:rsidP="009B0CDF">
                <w:r>
                  <w:t>X di</w:t>
                </w:r>
                <w:r w:rsidR="00AD0D01">
                  <w:t>mension</w:t>
                </w:r>
              </w:p>
            </w:tc>
            <w:tc>
              <w:tcPr>
                <w:tcW w:w="3703" w:type="dxa"/>
              </w:tcPr>
              <w:p w14:paraId="526104F9" w14:textId="28C013EC" w:rsidR="003216C1" w:rsidRPr="00DA0E0F" w:rsidRDefault="00DA0E0F" w:rsidP="009B0CDF">
                <w:r>
                  <w:t>5m</w:t>
                </w:r>
              </w:p>
            </w:tc>
          </w:tr>
          <w:tr w:rsidR="003216C1" w14:paraId="1F2EE78C" w14:textId="77777777" w:rsidTr="00BC036C">
            <w:trPr>
              <w:trHeight w:val="392"/>
              <w:jc w:val="center"/>
            </w:trPr>
            <w:tc>
              <w:tcPr>
                <w:tcW w:w="3703" w:type="dxa"/>
              </w:tcPr>
              <w:p w14:paraId="3B98F9A8" w14:textId="32C2BEC0" w:rsidR="003216C1" w:rsidRPr="00DA0E0F" w:rsidRDefault="00DA0E0F" w:rsidP="009B0CDF">
                <w:r>
                  <w:t>Y dim</w:t>
                </w:r>
                <w:r w:rsidR="00AD0D01">
                  <w:t>ension</w:t>
                </w:r>
              </w:p>
            </w:tc>
            <w:tc>
              <w:tcPr>
                <w:tcW w:w="3703" w:type="dxa"/>
              </w:tcPr>
              <w:p w14:paraId="76AE7E44" w14:textId="53B76A74" w:rsidR="003216C1" w:rsidRPr="00DA0E0F" w:rsidRDefault="00DA0E0F" w:rsidP="009B0CDF">
                <w:r>
                  <w:t>5m</w:t>
                </w:r>
              </w:p>
            </w:tc>
          </w:tr>
          <w:tr w:rsidR="00DA0E0F" w14:paraId="32FC3EAE" w14:textId="77777777" w:rsidTr="00BC036C">
            <w:trPr>
              <w:trHeight w:val="407"/>
              <w:jc w:val="center"/>
            </w:trPr>
            <w:tc>
              <w:tcPr>
                <w:tcW w:w="3703" w:type="dxa"/>
              </w:tcPr>
              <w:p w14:paraId="0BFD1662" w14:textId="2437E6FE" w:rsidR="00DA0E0F" w:rsidRDefault="00DA0E0F" w:rsidP="009B0CDF">
                <w:r>
                  <w:t>Grid Spacing (h)</w:t>
                </w:r>
              </w:p>
            </w:tc>
            <w:tc>
              <w:tcPr>
                <w:tcW w:w="3703" w:type="dxa"/>
              </w:tcPr>
              <w:p w14:paraId="075069EC" w14:textId="55045B7F" w:rsidR="00DA0E0F" w:rsidRDefault="00DA0E0F" w:rsidP="009B0CDF">
                <w:r>
                  <w:t>1m</w:t>
                </w:r>
              </w:p>
            </w:tc>
          </w:tr>
          <w:tr w:rsidR="003216C1" w14:paraId="3CA5E859" w14:textId="77777777" w:rsidTr="00BC036C">
            <w:trPr>
              <w:trHeight w:val="392"/>
              <w:jc w:val="center"/>
            </w:trPr>
            <w:tc>
              <w:tcPr>
                <w:tcW w:w="3703" w:type="dxa"/>
              </w:tcPr>
              <w:p w14:paraId="6575AE9D" w14:textId="6285D18E" w:rsidR="003216C1" w:rsidRPr="00DA0E0F" w:rsidRDefault="00DA0E0F" w:rsidP="009B0CDF">
                <w:r>
                  <w:t>North Boundary Temperature</w:t>
                </w:r>
              </w:p>
            </w:tc>
            <w:tc>
              <w:tcPr>
                <w:tcW w:w="3703" w:type="dxa"/>
              </w:tcPr>
              <w:p w14:paraId="6EB8A52F" w14:textId="5D506232" w:rsidR="003216C1" w:rsidRPr="00DA0E0F" w:rsidRDefault="00DA0E0F" w:rsidP="009B0CDF">
                <w:r>
                  <w:t>50</w:t>
                </w:r>
                <m:oMath>
                  <m:r>
                    <w:rPr>
                      <w:rFonts w:ascii="Cambria Math" w:hAnsi="Cambria Math"/>
                    </w:rPr>
                    <m:t>°</m:t>
                  </m:r>
                </m:oMath>
                <w:r>
                  <w:rPr>
                    <w:rFonts w:eastAsiaTheme="minorEastAsia"/>
                  </w:rPr>
                  <w:t>C</w:t>
                </w:r>
              </w:p>
            </w:tc>
          </w:tr>
          <w:tr w:rsidR="003216C1" w14:paraId="7602B4F0" w14:textId="77777777" w:rsidTr="00BC036C">
            <w:trPr>
              <w:trHeight w:val="407"/>
              <w:jc w:val="center"/>
            </w:trPr>
            <w:tc>
              <w:tcPr>
                <w:tcW w:w="3703" w:type="dxa"/>
              </w:tcPr>
              <w:p w14:paraId="43CF63F1" w14:textId="1D3B9C69" w:rsidR="003216C1" w:rsidRPr="00DA0E0F" w:rsidRDefault="00DA0E0F" w:rsidP="009B0CDF">
                <w:r>
                  <w:t>South Boundary Temperature</w:t>
                </w:r>
              </w:p>
            </w:tc>
            <w:tc>
              <w:tcPr>
                <w:tcW w:w="3703" w:type="dxa"/>
              </w:tcPr>
              <w:p w14:paraId="0639E494" w14:textId="3BCB2DA1" w:rsidR="003216C1" w:rsidRPr="00DA0E0F" w:rsidRDefault="00DA0E0F" w:rsidP="009B0CDF">
                <w:r>
                  <w:t>-50</w:t>
                </w:r>
                <m:oMath>
                  <m:r>
                    <w:rPr>
                      <w:rFonts w:ascii="Cambria Math" w:hAnsi="Cambria Math"/>
                    </w:rPr>
                    <m:t>°</m:t>
                  </m:r>
                </m:oMath>
                <w:r>
                  <w:rPr>
                    <w:rFonts w:eastAsiaTheme="minorEastAsia"/>
                  </w:rPr>
                  <w:t>C</w:t>
                </w:r>
              </w:p>
            </w:tc>
          </w:tr>
          <w:tr w:rsidR="003216C1" w14:paraId="7EC1B4BD" w14:textId="77777777" w:rsidTr="00BC036C">
            <w:trPr>
              <w:trHeight w:val="392"/>
              <w:jc w:val="center"/>
            </w:trPr>
            <w:tc>
              <w:tcPr>
                <w:tcW w:w="3703" w:type="dxa"/>
              </w:tcPr>
              <w:p w14:paraId="60E45DB6" w14:textId="0EE22704" w:rsidR="003216C1" w:rsidRPr="00DA0E0F" w:rsidRDefault="00DA0E0F" w:rsidP="009B0CDF">
                <w:r>
                  <w:t>Time Step</w:t>
                </w:r>
              </w:p>
            </w:tc>
            <w:tc>
              <w:tcPr>
                <w:tcW w:w="3703" w:type="dxa"/>
              </w:tcPr>
              <w:p w14:paraId="33EBF924" w14:textId="21B270A6" w:rsidR="003216C1" w:rsidRPr="00DA0E0F" w:rsidRDefault="00DA0E0F" w:rsidP="009B0CDF">
                <w:r>
                  <w:t>3600s</w:t>
                </w:r>
              </w:p>
            </w:tc>
          </w:tr>
        </w:tbl>
        <w:p w14:paraId="763AB8FF" w14:textId="77777777" w:rsidR="003216C1" w:rsidRDefault="003216C1" w:rsidP="009B0CDF">
          <w:pPr>
            <w:rPr>
              <w:color w:val="FF0000"/>
            </w:rPr>
          </w:pPr>
        </w:p>
        <w:p w14:paraId="4D49768F" w14:textId="77777777" w:rsidR="0057075B" w:rsidRDefault="0057075B" w:rsidP="009B0CDF">
          <w:pPr>
            <w:rPr>
              <w:color w:val="FF0000"/>
            </w:rPr>
          </w:pPr>
        </w:p>
        <w:p w14:paraId="15C045CA" w14:textId="3AE196D3" w:rsidR="00C544FA" w:rsidRDefault="00C544FA" w:rsidP="009B0CDF">
          <w:pPr>
            <w:rPr>
              <w:color w:val="FF0000"/>
            </w:rPr>
          </w:pPr>
          <w:r w:rsidRPr="002812F0">
            <w:rPr>
              <w:noProof/>
            </w:rPr>
            <w:drawing>
              <wp:inline distT="0" distB="0" distL="0" distR="0" wp14:anchorId="7B63DEBC" wp14:editId="663B2683">
                <wp:extent cx="5731510" cy="2351113"/>
                <wp:effectExtent l="0" t="0" r="0" b="0"/>
                <wp:docPr id="601830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4">
                          <a:extLst>
                            <a:ext uri="{28A0092B-C50C-407E-A947-70E740481C1C}">
                              <a14:useLocalDpi xmlns:a14="http://schemas.microsoft.com/office/drawing/2010/main" val="0"/>
                            </a:ext>
                          </a:extLst>
                        </a:blip>
                        <a:srcRect l="9532" t="17438" r="33906" b="17477"/>
                        <a:stretch/>
                      </pic:blipFill>
                      <pic:spPr bwMode="auto">
                        <a:xfrm>
                          <a:off x="0" y="0"/>
                          <a:ext cx="5731510" cy="2351113"/>
                        </a:xfrm>
                        <a:prstGeom prst="rect">
                          <a:avLst/>
                        </a:prstGeom>
                        <a:noFill/>
                        <a:ln>
                          <a:noFill/>
                        </a:ln>
                        <a:extLst>
                          <a:ext uri="{53640926-AAD7-44D8-BBD7-CCE9431645EC}">
                            <a14:shadowObscured xmlns:a14="http://schemas.microsoft.com/office/drawing/2010/main"/>
                          </a:ext>
                        </a:extLst>
                      </pic:spPr>
                    </pic:pic>
                  </a:graphicData>
                </a:graphic>
              </wp:inline>
            </w:drawing>
          </w:r>
        </w:p>
        <w:p w14:paraId="5634AD5E" w14:textId="450D2DD6" w:rsidR="00C544FA" w:rsidRDefault="00C544FA" w:rsidP="00C544FA">
          <w:pPr>
            <w:pStyle w:val="Caption"/>
            <w:jc w:val="center"/>
          </w:pPr>
          <w:bookmarkStart w:id="102" w:name="_Toc197440113"/>
          <w:r>
            <w:t xml:space="preserve">Figure </w:t>
          </w:r>
          <w:fldSimple w:instr=" STYLEREF 1 \s ">
            <w:r w:rsidR="00875EE0">
              <w:rPr>
                <w:noProof/>
              </w:rPr>
              <w:t>6</w:t>
            </w:r>
          </w:fldSimple>
          <w:r w:rsidR="00B95FAD">
            <w:noBreakHyphen/>
          </w:r>
          <w:fldSimple w:instr=" SEQ Figure \* ARABIC \s 1 ">
            <w:r w:rsidR="00875EE0">
              <w:rPr>
                <w:noProof/>
              </w:rPr>
              <w:t>1</w:t>
            </w:r>
          </w:fldSimple>
          <w:r>
            <w:t xml:space="preserve"> Numerical and Analytical Temperature Distribution at Thermal Equilibrium</w:t>
          </w:r>
          <w:bookmarkEnd w:id="102"/>
        </w:p>
        <w:p w14:paraId="3E7A76D9" w14:textId="77777777" w:rsidR="00BC036C" w:rsidRPr="00BC036C" w:rsidRDefault="00BC036C" w:rsidP="00BC036C"/>
        <w:p w14:paraId="567F24DA" w14:textId="1904A1CA" w:rsidR="009B0CDF" w:rsidRPr="00955A73" w:rsidRDefault="00955A73" w:rsidP="00AE1B8A">
          <w:r>
            <w:lastRenderedPageBreak/>
            <w:t xml:space="preserve">Direct comparison between the numerical and analytical plots </w:t>
          </w:r>
          <w:r w:rsidR="0057075B">
            <w:t>shows</w:t>
          </w:r>
          <w:r>
            <w:t xml:space="preserve"> a high level of agreement in the prediction of temperature distribution</w:t>
          </w:r>
          <w:r w:rsidR="00535392">
            <w:t>, where the imposed boundary conditions demonstrate a vertical temperature gradient across the plate.</w:t>
          </w:r>
          <w:r w:rsidR="00C62B4E">
            <w:t xml:space="preserve"> Quantitively, minimal error distribution can be seen between both plots, with higher discrepancies observed at the north and south boundaries. </w:t>
          </w:r>
          <w:r w:rsidR="00C544FA">
            <w:t xml:space="preserve">These errors are likely to be attributed to truncations errors and numerical diffusion, commonly observed in coarse grid spacing </w:t>
          </w:r>
          <w:sdt>
            <w:sdtPr>
              <w:id w:val="841349545"/>
              <w:citation/>
            </w:sdtPr>
            <w:sdtEndPr/>
            <w:sdtContent>
              <w:r w:rsidR="00C544FA">
                <w:fldChar w:fldCharType="begin"/>
              </w:r>
              <w:r w:rsidR="00C544FA">
                <w:instrText xml:space="preserve"> CITATION Cha15 \l 2057 </w:instrText>
              </w:r>
              <w:r w:rsidR="00C544FA">
                <w:fldChar w:fldCharType="separate"/>
              </w:r>
              <w:r w:rsidR="00AE1B8A" w:rsidRPr="00AE1B8A">
                <w:rPr>
                  <w:noProof/>
                </w:rPr>
                <w:t>(Chapra &amp; Canale, 2015)</w:t>
              </w:r>
              <w:r w:rsidR="00C544FA">
                <w:fldChar w:fldCharType="end"/>
              </w:r>
            </w:sdtContent>
          </w:sdt>
          <w:r w:rsidR="00C544FA">
            <w:t xml:space="preserve">. To aid in the visualization of errors, a third </w:t>
          </w:r>
          <w:r w:rsidR="00C544FA" w:rsidRPr="006E50F9">
            <w:t xml:space="preserve">plot (Figure 6-2) </w:t>
          </w:r>
          <w:r w:rsidR="00C544FA">
            <w:t xml:space="preserve">represents the difference in temperature between both solutions across the plate. Estimations in the figure </w:t>
          </w:r>
          <w:r w:rsidR="00283CD5">
            <w:t>show</w:t>
          </w:r>
          <w:r w:rsidR="00C544FA">
            <w:t xml:space="preserve"> that error values appear in the region of </w:t>
          </w:r>
          <m:oMath>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°C</m:t>
            </m:r>
          </m:oMath>
          <w:r w:rsidR="00BC036C">
            <w:rPr>
              <w:rFonts w:eastAsiaTheme="minorEastAsia"/>
            </w:rPr>
            <w:t>, suggesting the numerical model has converged near the analytical solution.</w:t>
          </w:r>
          <w:r w:rsidR="00283CD5">
            <w:rPr>
              <w:rFonts w:eastAsiaTheme="minorEastAsia"/>
            </w:rPr>
            <w:t xml:space="preserve"> </w:t>
          </w:r>
          <w:sdt>
            <w:sdtPr>
              <w:rPr>
                <w:rFonts w:eastAsiaTheme="minorEastAsia"/>
              </w:rPr>
              <w:id w:val="877051636"/>
              <w:citation/>
            </w:sdtPr>
            <w:sdtEndPr/>
            <w:sdtContent>
              <w:r w:rsidR="00283CD5">
                <w:rPr>
                  <w:rFonts w:eastAsiaTheme="minorEastAsia"/>
                </w:rPr>
                <w:fldChar w:fldCharType="begin"/>
              </w:r>
              <w:r w:rsidR="00283CD5">
                <w:rPr>
                  <w:rFonts w:eastAsiaTheme="minorEastAsia"/>
                </w:rPr>
                <w:instrText xml:space="preserve"> CITATION Cro77 \l 2057 </w:instrText>
              </w:r>
              <w:r w:rsidR="00283CD5">
                <w:rPr>
                  <w:rFonts w:eastAsiaTheme="minorEastAsia"/>
                </w:rPr>
                <w:fldChar w:fldCharType="separate"/>
              </w:r>
              <w:r w:rsidR="00AE1B8A" w:rsidRPr="00AE1B8A">
                <w:rPr>
                  <w:rFonts w:eastAsiaTheme="minorEastAsia"/>
                  <w:noProof/>
                </w:rPr>
                <w:t>(Croft &amp; Lilley, 1977)</w:t>
              </w:r>
              <w:r w:rsidR="00283CD5">
                <w:rPr>
                  <w:rFonts w:eastAsiaTheme="minorEastAsia"/>
                </w:rPr>
                <w:fldChar w:fldCharType="end"/>
              </w:r>
            </w:sdtContent>
          </w:sdt>
          <w:r w:rsidR="00283CD5">
            <w:rPr>
              <w:rFonts w:eastAsiaTheme="minorEastAsia"/>
            </w:rPr>
            <w:t xml:space="preserve"> suggest that in finite difference schemes where stability criterion </w:t>
          </w:r>
          <w:r w:rsidR="0057075B">
            <w:rPr>
              <w:rFonts w:eastAsiaTheme="minorEastAsia"/>
            </w:rPr>
            <w:t>is</w:t>
          </w:r>
          <w:r w:rsidR="00283CD5">
            <w:rPr>
              <w:rFonts w:eastAsiaTheme="minorEastAsia"/>
            </w:rPr>
            <w:t xml:space="preserve"> satisfied and grid independency is applied, such low errors are expected.</w:t>
          </w:r>
        </w:p>
        <w:p w14:paraId="14C2960C" w14:textId="657184A1" w:rsidR="009B0CDF" w:rsidRDefault="009B0CDF" w:rsidP="009B0CDF">
          <w:pPr>
            <w:keepNext/>
            <w:spacing w:before="0" w:line="278" w:lineRule="auto"/>
            <w:jc w:val="left"/>
          </w:pPr>
        </w:p>
        <w:p w14:paraId="64562336" w14:textId="77777777" w:rsidR="009B0CDF" w:rsidRDefault="009B0CDF" w:rsidP="00BC036C">
          <w:pPr>
            <w:keepNext/>
            <w:spacing w:before="0" w:line="278" w:lineRule="auto"/>
            <w:jc w:val="center"/>
          </w:pPr>
          <w:r w:rsidRPr="002812F0">
            <w:rPr>
              <w:noProof/>
            </w:rPr>
            <w:drawing>
              <wp:inline distT="0" distB="0" distL="0" distR="0" wp14:anchorId="7C9C7DC7" wp14:editId="7058F936">
                <wp:extent cx="3975860" cy="3313216"/>
                <wp:effectExtent l="0" t="0" r="0" b="0"/>
                <wp:docPr id="1374222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4">
                          <a:extLst>
                            <a:ext uri="{28A0092B-C50C-407E-A947-70E740481C1C}">
                              <a14:useLocalDpi xmlns:a14="http://schemas.microsoft.com/office/drawing/2010/main" val="0"/>
                            </a:ext>
                          </a:extLst>
                        </a:blip>
                        <a:srcRect l="66302" t="18597" r="6342" b="17463"/>
                        <a:stretch/>
                      </pic:blipFill>
                      <pic:spPr bwMode="auto">
                        <a:xfrm>
                          <a:off x="0" y="0"/>
                          <a:ext cx="4024537" cy="3353780"/>
                        </a:xfrm>
                        <a:prstGeom prst="rect">
                          <a:avLst/>
                        </a:prstGeom>
                        <a:noFill/>
                        <a:ln>
                          <a:noFill/>
                        </a:ln>
                        <a:extLst>
                          <a:ext uri="{53640926-AAD7-44D8-BBD7-CCE9431645EC}">
                            <a14:shadowObscured xmlns:a14="http://schemas.microsoft.com/office/drawing/2010/main"/>
                          </a:ext>
                        </a:extLst>
                      </pic:spPr>
                    </pic:pic>
                  </a:graphicData>
                </a:graphic>
              </wp:inline>
            </w:drawing>
          </w:r>
        </w:p>
        <w:p w14:paraId="5791B4F8" w14:textId="74CEBE63" w:rsidR="009B0CDF" w:rsidRDefault="009B0CDF" w:rsidP="009B0CDF">
          <w:pPr>
            <w:pStyle w:val="Caption"/>
            <w:jc w:val="center"/>
          </w:pPr>
          <w:bookmarkStart w:id="103" w:name="_Toc197440114"/>
          <w:r>
            <w:t xml:space="preserve">Figure </w:t>
          </w:r>
          <w:fldSimple w:instr=" STYLEREF 1 \s ">
            <w:r w:rsidR="00875EE0">
              <w:rPr>
                <w:noProof/>
              </w:rPr>
              <w:t>6</w:t>
            </w:r>
          </w:fldSimple>
          <w:r w:rsidR="00B95FAD">
            <w:noBreakHyphen/>
          </w:r>
          <w:fldSimple w:instr=" SEQ Figure \* ARABIC \s 1 ">
            <w:r w:rsidR="00875EE0">
              <w:rPr>
                <w:noProof/>
              </w:rPr>
              <w:t>2</w:t>
            </w:r>
          </w:fldSimple>
          <w:r>
            <w:t xml:space="preserve"> Absolute Error Between Numerical and Analytical Solutions</w:t>
          </w:r>
          <w:bookmarkEnd w:id="103"/>
        </w:p>
        <w:p w14:paraId="561E1713" w14:textId="1A30FC92" w:rsidR="00376605" w:rsidRDefault="00376605" w:rsidP="009B0CDF">
          <w:pPr>
            <w:spacing w:before="0" w:line="278" w:lineRule="auto"/>
            <w:jc w:val="center"/>
          </w:pPr>
          <w:r>
            <w:br w:type="page"/>
          </w:r>
        </w:p>
        <w:p w14:paraId="5B680AE5" w14:textId="6DB4580C" w:rsidR="00376605" w:rsidRDefault="00F356AE" w:rsidP="00A67F03">
          <w:pPr>
            <w:pStyle w:val="Heading1"/>
            <w:numPr>
              <w:ilvl w:val="0"/>
              <w:numId w:val="2"/>
            </w:numPr>
          </w:pPr>
          <w:bookmarkStart w:id="104" w:name="_Toc197444356"/>
          <w:r w:rsidRPr="00A67F03">
            <w:lastRenderedPageBreak/>
            <w:t>Sensitivity Analysis of Model</w:t>
          </w:r>
          <w:bookmarkEnd w:id="104"/>
        </w:p>
        <w:p w14:paraId="40CCBDA9" w14:textId="2ED907E6" w:rsidR="00093287" w:rsidRDefault="00093287" w:rsidP="00AE1B8A">
          <w:r>
            <w:t xml:space="preserve">Sensitivity analysis of the model was performed to evaluate the </w:t>
          </w:r>
          <w:r w:rsidR="00157B4E">
            <w:t>effect</w:t>
          </w:r>
          <w:r>
            <w:t xml:space="preserve"> of variation in key numerical parameters on the </w:t>
          </w:r>
          <w:r w:rsidR="00157B4E">
            <w:t>model’s</w:t>
          </w:r>
          <w:r>
            <w:t xml:space="preserve"> ability to predict thermal equilibrium</w:t>
          </w:r>
          <w:r w:rsidR="00756E35">
            <w:t xml:space="preserve"> of a 12mx12m aluminium plate</w:t>
          </w:r>
          <w:r>
            <w:t>.</w:t>
          </w:r>
          <w:r w:rsidR="00157B4E">
            <w:t xml:space="preserve"> Such computational parameters are grid spacing, time step, and tolerance conditions</w:t>
          </w:r>
          <w:r w:rsidR="006E50F9">
            <w:t xml:space="preserve">, with a constant north boundary temperature of </w:t>
          </w:r>
          <w:r w:rsidR="006E50F9">
            <w:t>50</w:t>
          </w:r>
          <m:oMath>
            <m:r>
              <w:rPr>
                <w:rFonts w:ascii="Cambria Math" w:hAnsi="Cambria Math"/>
              </w:rPr>
              <m:t>°</m:t>
            </m:r>
          </m:oMath>
          <w:r w:rsidR="006E50F9">
            <w:rPr>
              <w:rFonts w:eastAsiaTheme="minorEastAsia"/>
            </w:rPr>
            <w:t>C</w:t>
          </w:r>
          <w:r w:rsidR="00157B4E">
            <w:t>.</w:t>
          </w:r>
        </w:p>
        <w:p w14:paraId="72F029D7" w14:textId="7E775B42" w:rsidR="00756E35" w:rsidRPr="00756E35" w:rsidRDefault="00756E35" w:rsidP="00756E35">
          <w:pPr>
            <w:pStyle w:val="Heading2"/>
          </w:pPr>
          <w:bookmarkStart w:id="105" w:name="_Toc197444357"/>
          <w:r w:rsidRPr="00756E35">
            <w:t>7.1 Influence of Grid Spacing</w:t>
          </w:r>
          <w:bookmarkEnd w:id="105"/>
        </w:p>
        <w:p w14:paraId="24A0FA39" w14:textId="35DDC8D2" w:rsidR="00756E35" w:rsidRDefault="00744C3A" w:rsidP="00AE1B8A">
          <w:r>
            <w:t xml:space="preserve">The relationship between grid spacing and thermal equilibrium time is shown </w:t>
          </w:r>
          <w:r w:rsidRPr="006E50F9">
            <w:t xml:space="preserve">in Figure 7-1. It is seen that an increase in grid spacing from 0.25m to 4m indicates an increase in time to reach </w:t>
          </w:r>
          <w:r>
            <w:t>thermal equilibrium, w</w:t>
          </w:r>
          <w:r w:rsidR="00785AB8">
            <w:t>ith</w:t>
          </w:r>
          <w:r>
            <w:t xml:space="preserve"> non-linear fluctuations present. </w:t>
          </w:r>
          <w:r w:rsidR="00B95FAD">
            <w:t xml:space="preserve">This trend is observed due to the reduction in total nodes as the grid space increases, leading to fewer overall calculations per time step and coarser temperature resolution. </w:t>
          </w:r>
          <w:r w:rsidR="00B42345">
            <w:t xml:space="preserve">While there is a reduction in computation cost per iteration, an introduction of discretised errors can prolong time taken to achieve thermal equilibrium </w:t>
          </w:r>
          <w:sdt>
            <w:sdtPr>
              <w:id w:val="-653062436"/>
              <w:citation/>
            </w:sdtPr>
            <w:sdtEndPr/>
            <w:sdtContent>
              <w:r w:rsidR="00B42345">
                <w:fldChar w:fldCharType="begin"/>
              </w:r>
              <w:r w:rsidR="00B42345">
                <w:instrText xml:space="preserve"> CITATION Pat80 \l 2057 </w:instrText>
              </w:r>
              <w:r w:rsidR="00B42345">
                <w:fldChar w:fldCharType="separate"/>
              </w:r>
              <w:r w:rsidR="00AE1B8A" w:rsidRPr="00AE1B8A">
                <w:rPr>
                  <w:noProof/>
                </w:rPr>
                <w:t>(Patankar, 1980)</w:t>
              </w:r>
              <w:r w:rsidR="00B42345">
                <w:fldChar w:fldCharType="end"/>
              </w:r>
            </w:sdtContent>
          </w:sdt>
          <w:sdt>
            <w:sdtPr>
              <w:id w:val="1497308500"/>
              <w:citation/>
            </w:sdtPr>
            <w:sdtEndPr/>
            <w:sdtContent>
              <w:r w:rsidR="00B42345">
                <w:fldChar w:fldCharType="begin"/>
              </w:r>
              <w:r w:rsidR="00B42345">
                <w:instrText xml:space="preserve"> CITATION Ver07 \l 2057 </w:instrText>
              </w:r>
              <w:r w:rsidR="00B42345">
                <w:fldChar w:fldCharType="separate"/>
              </w:r>
              <w:r w:rsidR="00AE1B8A">
                <w:rPr>
                  <w:noProof/>
                </w:rPr>
                <w:t xml:space="preserve"> </w:t>
              </w:r>
              <w:r w:rsidR="00AE1B8A" w:rsidRPr="00AE1B8A">
                <w:rPr>
                  <w:noProof/>
                </w:rPr>
                <w:t>(Versteeg &amp; Malalasekera, 2007)</w:t>
              </w:r>
              <w:r w:rsidR="00B42345">
                <w:fldChar w:fldCharType="end"/>
              </w:r>
            </w:sdtContent>
          </w:sdt>
          <w:r w:rsidR="0078602C">
            <w:t>.</w:t>
          </w:r>
          <w:r w:rsidR="00B94F00">
            <w:t xml:space="preserve"> The oscillatory behaviour observed between 0.8m and 2.4m suggests under-resolved temperature gradients or interactions between boundary conditions and coarse discretisation </w:t>
          </w:r>
          <w:sdt>
            <w:sdtPr>
              <w:id w:val="903182898"/>
              <w:citation/>
            </w:sdtPr>
            <w:sdtEndPr/>
            <w:sdtContent>
              <w:r w:rsidR="00B94F00">
                <w:fldChar w:fldCharType="begin"/>
              </w:r>
              <w:r w:rsidR="00B94F00">
                <w:instrText xml:space="preserve"> CITATION Fer02 \l 2057 </w:instrText>
              </w:r>
              <w:r w:rsidR="00B94F00">
                <w:fldChar w:fldCharType="separate"/>
              </w:r>
              <w:r w:rsidR="00AE1B8A" w:rsidRPr="00AE1B8A">
                <w:rPr>
                  <w:noProof/>
                </w:rPr>
                <w:t>(Ferziger &amp; Peric, 2002)</w:t>
              </w:r>
              <w:r w:rsidR="00B94F00">
                <w:fldChar w:fldCharType="end"/>
              </w:r>
            </w:sdtContent>
          </w:sdt>
          <w:r w:rsidR="00B94F00">
            <w:t>.</w:t>
          </w:r>
        </w:p>
        <w:p w14:paraId="015E27ED" w14:textId="77777777" w:rsidR="00B94F00" w:rsidRPr="00756E35" w:rsidRDefault="00B94F00" w:rsidP="00756E35"/>
        <w:p w14:paraId="5148FFE9" w14:textId="6C7DF8AC" w:rsidR="00AD0D01" w:rsidRDefault="00093287" w:rsidP="00AD0D01">
          <w:pPr>
            <w:keepNext/>
            <w:spacing w:before="0" w:line="278" w:lineRule="auto"/>
            <w:jc w:val="center"/>
          </w:pPr>
          <w:r>
            <w:rPr>
              <w:noProof/>
            </w:rPr>
            <w:drawing>
              <wp:inline distT="0" distB="0" distL="0" distR="0" wp14:anchorId="506E8C59" wp14:editId="3C0B2559">
                <wp:extent cx="4582584" cy="2743200"/>
                <wp:effectExtent l="0" t="0" r="8890" b="0"/>
                <wp:docPr id="809448782" name="Chart 1">
                  <a:extLst xmlns:a="http://schemas.openxmlformats.org/drawingml/2006/main">
                    <a:ext uri="{FF2B5EF4-FFF2-40B4-BE49-F238E27FC236}">
                      <a16:creationId xmlns:a16="http://schemas.microsoft.com/office/drawing/2014/main" id="{1C7FC7EA-7310-5645-1D68-9EC23AD411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341ED966" w14:textId="46439521" w:rsidR="005245CF" w:rsidRDefault="005245CF" w:rsidP="005245CF">
          <w:pPr>
            <w:pStyle w:val="Caption"/>
            <w:jc w:val="center"/>
          </w:pPr>
          <w:bookmarkStart w:id="106" w:name="_Toc197440115"/>
          <w:r>
            <w:t xml:space="preserve">Figure </w:t>
          </w:r>
          <w:fldSimple w:instr=" STYLEREF 1 \s ">
            <w:r w:rsidR="00875EE0">
              <w:rPr>
                <w:noProof/>
              </w:rPr>
              <w:t>7</w:t>
            </w:r>
          </w:fldSimple>
          <w:r w:rsidR="00B95FAD">
            <w:noBreakHyphen/>
          </w:r>
          <w:fldSimple w:instr=" SEQ Figure \* ARABIC \s 1 ">
            <w:r w:rsidR="00875EE0">
              <w:rPr>
                <w:noProof/>
              </w:rPr>
              <w:t>1</w:t>
            </w:r>
          </w:fldSimple>
          <w:r>
            <w:t xml:space="preserve"> Time to Thermal Equilibrium Influenced by Grid Spacing</w:t>
          </w:r>
          <w:bookmarkEnd w:id="106"/>
        </w:p>
        <w:p w14:paraId="700E3E34" w14:textId="77777777" w:rsidR="00AD0D01" w:rsidRPr="00AD0D01" w:rsidRDefault="00AD0D01" w:rsidP="00AD0D01"/>
        <w:p w14:paraId="19FF9FFD" w14:textId="5337FF82" w:rsidR="00093287" w:rsidRDefault="00093287" w:rsidP="00376605">
          <w:pPr>
            <w:spacing w:before="0" w:line="278" w:lineRule="auto"/>
            <w:jc w:val="left"/>
          </w:pPr>
          <w:r>
            <w:t xml:space="preserve"> </w:t>
          </w:r>
        </w:p>
        <w:p w14:paraId="12F4D2F3" w14:textId="1308B83D" w:rsidR="00AD0D01" w:rsidRDefault="00AD0D01" w:rsidP="00AD0D01">
          <w:pPr>
            <w:pStyle w:val="Heading2"/>
            <w:numPr>
              <w:ilvl w:val="1"/>
              <w:numId w:val="2"/>
            </w:numPr>
          </w:pPr>
          <w:bookmarkStart w:id="107" w:name="_Toc197444358"/>
          <w:r>
            <w:lastRenderedPageBreak/>
            <w:t>Influence of Time Step</w:t>
          </w:r>
          <w:bookmarkEnd w:id="107"/>
        </w:p>
        <w:p w14:paraId="5619BC81" w14:textId="68FF473A" w:rsidR="00210D4A" w:rsidRDefault="00AD0D01" w:rsidP="00AE1B8A">
          <w:r>
            <w:t xml:space="preserve">The effect of varying time step on time taken to reach thermal equilibrium is shown </w:t>
          </w:r>
          <w:r w:rsidRPr="006E50F9">
            <w:t xml:space="preserve">in Figure 7-2, </w:t>
          </w:r>
          <w:r w:rsidRPr="00AD0D01">
            <w:t>where</w:t>
          </w:r>
          <w:r>
            <w:t xml:space="preserve"> a clear inverse relationship is observed. The plots trend can be explained by the relationship between time step size and truncation error in the EFDM.</w:t>
          </w:r>
          <w:r w:rsidR="006A0285">
            <w:t xml:space="preserve"> Increasing time step reduces number of iterations required to span a fixed simulation period, however greater cumulative errors are witnessed due to an increase in local truncation errors per time step </w:t>
          </w:r>
          <w:sdt>
            <w:sdtPr>
              <w:id w:val="-1734617042"/>
              <w:citation/>
            </w:sdtPr>
            <w:sdtEndPr/>
            <w:sdtContent>
              <w:r w:rsidR="006A0285">
                <w:fldChar w:fldCharType="begin"/>
              </w:r>
              <w:r w:rsidR="006A0285">
                <w:instrText xml:space="preserve"> CITATION Cha15 \l 2057 </w:instrText>
              </w:r>
              <w:r w:rsidR="006A0285">
                <w:fldChar w:fldCharType="separate"/>
              </w:r>
              <w:r w:rsidR="00AE1B8A" w:rsidRPr="00AE1B8A">
                <w:rPr>
                  <w:noProof/>
                </w:rPr>
                <w:t>(Chapra &amp; Canale, 2015)</w:t>
              </w:r>
              <w:r w:rsidR="006A0285">
                <w:fldChar w:fldCharType="end"/>
              </w:r>
            </w:sdtContent>
          </w:sdt>
          <w:sdt>
            <w:sdtPr>
              <w:id w:val="-1605720668"/>
              <w:citation/>
            </w:sdtPr>
            <w:sdtEndPr/>
            <w:sdtContent>
              <w:r w:rsidR="006A0285">
                <w:fldChar w:fldCharType="begin"/>
              </w:r>
              <w:r w:rsidR="006A0285">
                <w:instrText xml:space="preserve"> CITATION Smi85 \l 2057 </w:instrText>
              </w:r>
              <w:r w:rsidR="006A0285">
                <w:fldChar w:fldCharType="separate"/>
              </w:r>
              <w:r w:rsidR="00AE1B8A">
                <w:rPr>
                  <w:noProof/>
                </w:rPr>
                <w:t xml:space="preserve"> </w:t>
              </w:r>
              <w:r w:rsidR="00AE1B8A" w:rsidRPr="00AE1B8A">
                <w:rPr>
                  <w:noProof/>
                </w:rPr>
                <w:t>(Smith, 1985)</w:t>
              </w:r>
              <w:r w:rsidR="006A0285">
                <w:fldChar w:fldCharType="end"/>
              </w:r>
            </w:sdtContent>
          </w:sdt>
          <w:r w:rsidR="006A0285">
            <w:t>.</w:t>
          </w:r>
          <w:r w:rsidR="00492719">
            <w:t xml:space="preserve"> The gradual plateauing of the curve suggests the model is approaching a limit in iteration efficiency, where further time step increase would provide little benefit. Continuous increase in time step may also lead to unsatisfaction of the stability criterion, risking a divergence in accuracy. </w:t>
          </w:r>
        </w:p>
        <w:p w14:paraId="4444E334" w14:textId="77777777" w:rsidR="00785AB8" w:rsidRPr="00210D4A" w:rsidRDefault="00785AB8" w:rsidP="00210D4A"/>
        <w:p w14:paraId="554E79F6" w14:textId="1B1BC22C" w:rsidR="00B95FAD" w:rsidRDefault="00093287" w:rsidP="00B95FAD">
          <w:pPr>
            <w:keepNext/>
            <w:spacing w:before="0" w:line="278" w:lineRule="auto"/>
            <w:jc w:val="center"/>
          </w:pPr>
          <w:r>
            <w:rPr>
              <w:noProof/>
            </w:rPr>
            <w:drawing>
              <wp:inline distT="0" distB="0" distL="0" distR="0" wp14:anchorId="6A988600" wp14:editId="785992B3">
                <wp:extent cx="4582584" cy="2743200"/>
                <wp:effectExtent l="0" t="0" r="8890" b="0"/>
                <wp:docPr id="1257430747" name="Chart 1">
                  <a:extLst xmlns:a="http://schemas.openxmlformats.org/drawingml/2006/main">
                    <a:ext uri="{FF2B5EF4-FFF2-40B4-BE49-F238E27FC236}">
                      <a16:creationId xmlns:a16="http://schemas.microsoft.com/office/drawing/2014/main" id="{AC0C1385-90D8-C7BA-5468-694F0750D2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3EA9BE44" w14:textId="1755DE3E" w:rsidR="00B95FAD" w:rsidRDefault="00B95FAD" w:rsidP="00B95FAD">
          <w:pPr>
            <w:pStyle w:val="Caption"/>
            <w:jc w:val="center"/>
          </w:pPr>
          <w:bookmarkStart w:id="108" w:name="_Toc197440116"/>
          <w:r>
            <w:t xml:space="preserve">Figure </w:t>
          </w:r>
          <w:fldSimple w:instr=" STYLEREF 1 \s ">
            <w:r w:rsidR="00875EE0">
              <w:rPr>
                <w:noProof/>
              </w:rPr>
              <w:t>7</w:t>
            </w:r>
          </w:fldSimple>
          <w:r>
            <w:noBreakHyphen/>
          </w:r>
          <w:fldSimple w:instr=" SEQ Figure \* ARABIC \s 1 ">
            <w:r w:rsidR="00875EE0">
              <w:rPr>
                <w:noProof/>
              </w:rPr>
              <w:t>2</w:t>
            </w:r>
          </w:fldSimple>
          <w:r>
            <w:t xml:space="preserve"> Time to Thermal Equilibrium Influenced by Time Step</w:t>
          </w:r>
          <w:bookmarkEnd w:id="108"/>
        </w:p>
        <w:p w14:paraId="5603B737" w14:textId="77777777" w:rsidR="00785AB8" w:rsidRPr="00785AB8" w:rsidRDefault="00785AB8" w:rsidP="00785AB8"/>
        <w:p w14:paraId="14CEF9F4" w14:textId="30790572" w:rsidR="00785AB8" w:rsidRDefault="00785AB8" w:rsidP="00785AB8">
          <w:pPr>
            <w:pStyle w:val="Heading2"/>
            <w:numPr>
              <w:ilvl w:val="1"/>
              <w:numId w:val="2"/>
            </w:numPr>
          </w:pPr>
          <w:bookmarkStart w:id="109" w:name="_Toc197444359"/>
          <w:r>
            <w:t>Influence of Tolerance Condition</w:t>
          </w:r>
          <w:bookmarkEnd w:id="109"/>
        </w:p>
        <w:p w14:paraId="64A56099" w14:textId="3E4908B7" w:rsidR="009F0168" w:rsidRPr="00785AB8" w:rsidRDefault="00924D84" w:rsidP="00AE1B8A">
          <w:r w:rsidRPr="00E87B34">
            <w:t xml:space="preserve">Figure 7-3 </w:t>
          </w:r>
          <w:r>
            <w:t xml:space="preserve">displays the effect of varying tolerance conditions on predicted equilibrium time of the simulation, where a reduction in the former causes an increase in the latter. These results are due to the tighter tolerance requiring the difference between temperature fields to be lesser before thermal equilibrium is achieved. </w:t>
          </w:r>
          <w:r w:rsidR="00582B3B">
            <w:t>This consequently requires increased iterations to satisfy the convergence criterion</w:t>
          </w:r>
          <w:r w:rsidR="00F466A5">
            <w:t xml:space="preserve">, resulting in an increase in thermal equilibrium time </w:t>
          </w:r>
          <w:sdt>
            <w:sdtPr>
              <w:id w:val="1821303506"/>
              <w:citation/>
            </w:sdtPr>
            <w:sdtEndPr/>
            <w:sdtContent>
              <w:r w:rsidR="00F466A5">
                <w:fldChar w:fldCharType="begin"/>
              </w:r>
              <w:r w:rsidR="00F466A5">
                <w:instrText xml:space="preserve"> CITATION Cha15 \l 2057 </w:instrText>
              </w:r>
              <w:r w:rsidR="00F466A5">
                <w:fldChar w:fldCharType="separate"/>
              </w:r>
              <w:r w:rsidR="00AE1B8A" w:rsidRPr="00AE1B8A">
                <w:rPr>
                  <w:noProof/>
                </w:rPr>
                <w:t>(Chapra &amp; Canale, 2015)</w:t>
              </w:r>
              <w:r w:rsidR="00F466A5">
                <w:fldChar w:fldCharType="end"/>
              </w:r>
            </w:sdtContent>
          </w:sdt>
          <w:r w:rsidR="00F466A5">
            <w:t>.</w:t>
          </w:r>
          <w:r w:rsidR="00A11F5F">
            <w:t xml:space="preserve"> Additionally, this analysis highlights a limitation in the methodology, where convergence based on </w:t>
          </w:r>
          <w:r w:rsidR="009F0168">
            <w:t xml:space="preserve">absolute difference may not reflect the models approach to true stead-state </w:t>
          </w:r>
          <w:sdt>
            <w:sdtPr>
              <w:id w:val="521218055"/>
              <w:citation/>
            </w:sdtPr>
            <w:sdtEndPr/>
            <w:sdtContent>
              <w:r w:rsidR="009F0168">
                <w:fldChar w:fldCharType="begin"/>
              </w:r>
              <w:r w:rsidR="009F0168">
                <w:instrText xml:space="preserve"> CITATION Ver07 \l 2057 </w:instrText>
              </w:r>
              <w:r w:rsidR="009F0168">
                <w:fldChar w:fldCharType="separate"/>
              </w:r>
              <w:r w:rsidR="00AE1B8A" w:rsidRPr="00AE1B8A">
                <w:rPr>
                  <w:noProof/>
                </w:rPr>
                <w:t>(Versteeg &amp; Malalasekera, 2007)</w:t>
              </w:r>
              <w:r w:rsidR="009F0168">
                <w:fldChar w:fldCharType="end"/>
              </w:r>
            </w:sdtContent>
          </w:sdt>
          <w:r w:rsidR="009F0168">
            <w:t>.</w:t>
          </w:r>
        </w:p>
        <w:p w14:paraId="0ECE41AB" w14:textId="439F6766" w:rsidR="00093287" w:rsidRDefault="00093287" w:rsidP="00376605">
          <w:pPr>
            <w:spacing w:before="0" w:line="278" w:lineRule="auto"/>
            <w:jc w:val="left"/>
          </w:pPr>
          <w:r>
            <w:lastRenderedPageBreak/>
            <w:t xml:space="preserve"> </w:t>
          </w:r>
        </w:p>
        <w:p w14:paraId="3F1DD920" w14:textId="77777777" w:rsidR="00B95FAD" w:rsidRDefault="00093287" w:rsidP="00B95FAD">
          <w:pPr>
            <w:keepNext/>
            <w:spacing w:before="0" w:line="278" w:lineRule="auto"/>
            <w:jc w:val="center"/>
          </w:pPr>
          <w:r>
            <w:rPr>
              <w:noProof/>
            </w:rPr>
            <w:drawing>
              <wp:inline distT="0" distB="0" distL="0" distR="0" wp14:anchorId="32950C5E" wp14:editId="1B0837C2">
                <wp:extent cx="4646084" cy="2743200"/>
                <wp:effectExtent l="0" t="0" r="2540" b="0"/>
                <wp:docPr id="86766357" name="Chart 1">
                  <a:extLst xmlns:a="http://schemas.openxmlformats.org/drawingml/2006/main">
                    <a:ext uri="{FF2B5EF4-FFF2-40B4-BE49-F238E27FC236}">
                      <a16:creationId xmlns:a16="http://schemas.microsoft.com/office/drawing/2014/main" id="{BB9CFF5F-997C-0712-68BC-CCA5D2EB59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771F6F99" w14:textId="239D86A0" w:rsidR="00B95FAD" w:rsidRDefault="00B95FAD" w:rsidP="00B95FAD">
          <w:pPr>
            <w:pStyle w:val="Caption"/>
            <w:jc w:val="center"/>
          </w:pPr>
          <w:bookmarkStart w:id="110" w:name="_Toc197440117"/>
          <w:r>
            <w:t xml:space="preserve">Figure </w:t>
          </w:r>
          <w:fldSimple w:instr=" STYLEREF 1 \s ">
            <w:r w:rsidR="00875EE0">
              <w:rPr>
                <w:noProof/>
              </w:rPr>
              <w:t>7</w:t>
            </w:r>
          </w:fldSimple>
          <w:r>
            <w:noBreakHyphen/>
          </w:r>
          <w:fldSimple w:instr=" SEQ Figure \* ARABIC \s 1 ">
            <w:r w:rsidR="00875EE0">
              <w:rPr>
                <w:noProof/>
              </w:rPr>
              <w:t>3</w:t>
            </w:r>
          </w:fldSimple>
          <w:r>
            <w:t xml:space="preserve"> Time to Thermal Equilibrium Influenced by Tolerance Conditions</w:t>
          </w:r>
          <w:bookmarkEnd w:id="110"/>
        </w:p>
        <w:p w14:paraId="4176C89C" w14:textId="48E97442" w:rsidR="00376605" w:rsidRDefault="00093287" w:rsidP="00376605">
          <w:pPr>
            <w:spacing w:before="0" w:line="278" w:lineRule="auto"/>
            <w:jc w:val="left"/>
          </w:pPr>
          <w:r>
            <w:t xml:space="preserve"> </w:t>
          </w:r>
          <w:r w:rsidR="00376605">
            <w:br w:type="page"/>
          </w:r>
        </w:p>
        <w:p w14:paraId="04FAE536" w14:textId="27978B00" w:rsidR="00376605" w:rsidRDefault="00F356AE" w:rsidP="00F356AE">
          <w:pPr>
            <w:pStyle w:val="Heading1"/>
            <w:numPr>
              <w:ilvl w:val="0"/>
              <w:numId w:val="2"/>
            </w:numPr>
          </w:pPr>
          <w:bookmarkStart w:id="111" w:name="_Toc197444360"/>
          <w:r>
            <w:lastRenderedPageBreak/>
            <w:t>Model Limitations</w:t>
          </w:r>
          <w:r w:rsidR="00F911C3">
            <w:t xml:space="preserve"> and Suggested Improvements</w:t>
          </w:r>
          <w:bookmarkEnd w:id="111"/>
        </w:p>
        <w:p w14:paraId="69EDDBD0" w14:textId="77777777" w:rsidR="00ED7A00" w:rsidRDefault="00ED7A00" w:rsidP="00AE1B8A">
          <w:r>
            <w:t xml:space="preserve">Although the numerical model displays success in solving two-dimensional heat conduction issues using the EFDM, limitations in both the model and coding implementation affect overall accuracy and performance. </w:t>
          </w:r>
        </w:p>
        <w:p w14:paraId="6B9FAA31" w14:textId="5EB188FC" w:rsidR="00162483" w:rsidRPr="00162483" w:rsidRDefault="00ED7A00" w:rsidP="00162483">
          <w:pPr>
            <w:pStyle w:val="Heading2"/>
          </w:pPr>
          <w:bookmarkStart w:id="112" w:name="_Toc197444361"/>
          <w:r>
            <w:t xml:space="preserve">8.1 </w:t>
          </w:r>
          <w:r w:rsidRPr="00A60317">
            <w:t>Limitations Due to the Numerical Method</w:t>
          </w:r>
          <w:bookmarkEnd w:id="112"/>
        </w:p>
        <w:p w14:paraId="2C9596A8" w14:textId="0321CE34" w:rsidR="00A60317" w:rsidRDefault="00A6111F" w:rsidP="00AE1B8A">
          <w:r>
            <w:t xml:space="preserve">Initial estimations in limiting factors suggest that the approximations made in the EFDM introduce truncation errors due to the Taylor series. Such errors expand over iterations and are </w:t>
          </w:r>
          <w:r w:rsidR="009212FB">
            <w:t>dependent</w:t>
          </w:r>
          <w:r>
            <w:t xml:space="preserve"> on grid spacing and time step</w:t>
          </w:r>
          <w:r w:rsidR="00346751">
            <w:t>, where finer meshes reduce error but increase computational efforts</w:t>
          </w:r>
          <w:r>
            <w:t xml:space="preserve"> </w:t>
          </w:r>
          <w:sdt>
            <w:sdtPr>
              <w:id w:val="1657109349"/>
              <w:citation/>
            </w:sdtPr>
            <w:sdtEndPr/>
            <w:sdtContent>
              <w:r>
                <w:fldChar w:fldCharType="begin"/>
              </w:r>
              <w:r>
                <w:instrText xml:space="preserve"> CITATION LeV07 \l 2057 </w:instrText>
              </w:r>
              <w:r>
                <w:fldChar w:fldCharType="separate"/>
              </w:r>
              <w:r w:rsidR="00AE1B8A" w:rsidRPr="00AE1B8A">
                <w:rPr>
                  <w:noProof/>
                </w:rPr>
                <w:t>(LeVeque, 2007)</w:t>
              </w:r>
              <w:r>
                <w:fldChar w:fldCharType="end"/>
              </w:r>
            </w:sdtContent>
          </w:sdt>
          <w:r w:rsidR="00346751">
            <w:t xml:space="preserve">. </w:t>
          </w:r>
          <w:r w:rsidR="008230BE">
            <w:t>Furthermore, sharp temperature gradients are not captured by the central difference method in coarse meshes, limiting its accuracy unless computation</w:t>
          </w:r>
          <w:r w:rsidR="00206373">
            <w:t>al</w:t>
          </w:r>
          <w:r w:rsidR="008230BE">
            <w:t xml:space="preserve"> costs are increased. </w:t>
          </w:r>
          <w:r w:rsidR="00346751">
            <w:t>Another limitation in the method is the compound of round-off errors in tight convergence criterion. At minor tolerances with high iteration counts, round-off errors are expected due to iterative processes performed using floating-point calculations</w:t>
          </w:r>
          <w:r w:rsidR="008E1BC5">
            <w:t xml:space="preserve"> </w:t>
          </w:r>
          <w:sdt>
            <w:sdtPr>
              <w:id w:val="-1137643301"/>
              <w:citation/>
            </w:sdtPr>
            <w:sdtEndPr/>
            <w:sdtContent>
              <w:r w:rsidR="008E1BC5">
                <w:fldChar w:fldCharType="begin"/>
              </w:r>
              <w:r w:rsidR="008E1BC5">
                <w:instrText xml:space="preserve"> CITATION Mit80 \l 2057 </w:instrText>
              </w:r>
              <w:r w:rsidR="008E1BC5">
                <w:fldChar w:fldCharType="separate"/>
              </w:r>
              <w:r w:rsidR="00AE1B8A" w:rsidRPr="00AE1B8A">
                <w:rPr>
                  <w:noProof/>
                </w:rPr>
                <w:t>(Mitchell &amp; Griffiths, 1980)</w:t>
              </w:r>
              <w:r w:rsidR="008E1BC5">
                <w:fldChar w:fldCharType="end"/>
              </w:r>
            </w:sdtContent>
          </w:sdt>
          <w:r w:rsidR="00082F37">
            <w:t xml:space="preserve">. Additionally, the method is governed by the Fourier number, implying conditional stability </w:t>
          </w:r>
          <w:sdt>
            <w:sdtPr>
              <w:id w:val="17281900"/>
              <w:citation/>
            </w:sdtPr>
            <w:sdtEndPr/>
            <w:sdtContent>
              <w:r w:rsidR="00082F37">
                <w:fldChar w:fldCharType="begin"/>
              </w:r>
              <w:r w:rsidR="00082F37">
                <w:instrText xml:space="preserve"> CITATION Mor05 \l 2057 </w:instrText>
              </w:r>
              <w:r w:rsidR="00082F37">
                <w:fldChar w:fldCharType="separate"/>
              </w:r>
              <w:r w:rsidR="00AE1B8A" w:rsidRPr="00AE1B8A">
                <w:rPr>
                  <w:noProof/>
                </w:rPr>
                <w:t>(Morton &amp; Mayers, 2005)</w:t>
              </w:r>
              <w:r w:rsidR="00082F37">
                <w:fldChar w:fldCharType="end"/>
              </w:r>
            </w:sdtContent>
          </w:sdt>
          <w:r w:rsidR="00082F37">
            <w:t xml:space="preserve">. However, the constant restricts the maximum allowable time step, limiting flexibility. Moreover, it is assumed that the geometry be a uniform structured gird, hindering more complex </w:t>
          </w:r>
          <w:r w:rsidR="00A60317">
            <w:t>geometry, emphasized</w:t>
          </w:r>
          <w:r w:rsidR="00082F37">
            <w:t xml:space="preserve"> by</w:t>
          </w:r>
          <w:r w:rsidR="005C1564">
            <w:t xml:space="preserve"> the work of </w:t>
          </w:r>
          <w:r w:rsidR="00082F37">
            <w:t xml:space="preserve"> </w:t>
          </w:r>
          <w:sdt>
            <w:sdtPr>
              <w:id w:val="1964226384"/>
              <w:citation/>
            </w:sdtPr>
            <w:sdtEndPr/>
            <w:sdtContent>
              <w:r w:rsidR="00082F37">
                <w:fldChar w:fldCharType="begin"/>
              </w:r>
              <w:r w:rsidR="00082F37">
                <w:instrText xml:space="preserve"> CITATION Fle06 \l 2057 </w:instrText>
              </w:r>
              <w:r w:rsidR="00082F37">
                <w:fldChar w:fldCharType="separate"/>
              </w:r>
              <w:r w:rsidR="00AE1B8A" w:rsidRPr="00AE1B8A">
                <w:rPr>
                  <w:noProof/>
                </w:rPr>
                <w:t>(Fletcher, 2006)</w:t>
              </w:r>
              <w:r w:rsidR="00082F37">
                <w:fldChar w:fldCharType="end"/>
              </w:r>
            </w:sdtContent>
          </w:sdt>
          <w:r w:rsidR="005C1564">
            <w:t>.</w:t>
          </w:r>
        </w:p>
        <w:p w14:paraId="4450D50A" w14:textId="6C09B6F3" w:rsidR="00A60317" w:rsidRDefault="00A60317" w:rsidP="00A60317">
          <w:pPr>
            <w:pStyle w:val="Heading2"/>
            <w:numPr>
              <w:ilvl w:val="1"/>
              <w:numId w:val="2"/>
            </w:numPr>
          </w:pPr>
          <w:bookmarkStart w:id="113" w:name="_Toc197444362"/>
          <w:r>
            <w:t>Limitations Due to Coding Implementation</w:t>
          </w:r>
          <w:bookmarkEnd w:id="113"/>
        </w:p>
        <w:p w14:paraId="2838089C" w14:textId="5FB1097F" w:rsidR="00376605" w:rsidRDefault="009866D0" w:rsidP="00AE1B8A">
          <w:r>
            <w:t>Mathematically, thermal equilibrium in the code is defined by the point at which the maximum difference between temperature fields fall</w:t>
          </w:r>
          <w:r w:rsidR="004C64DB">
            <w:t>s</w:t>
          </w:r>
          <w:r>
            <w:t xml:space="preserve"> below the convergence criteria. However, practically, the approach does not correspond to true steady state, due to minor variances between iterations </w:t>
          </w:r>
          <w:r w:rsidR="001E2423">
            <w:t xml:space="preserve">and sensitivity to round-off errors that </w:t>
          </w:r>
          <w:r w:rsidR="00702054">
            <w:t>undermin</w:t>
          </w:r>
          <w:r w:rsidR="001E2423">
            <w:t>e</w:t>
          </w:r>
          <w:r w:rsidR="00702054">
            <w:t xml:space="preserve"> stability </w:t>
          </w:r>
          <w:sdt>
            <w:sdtPr>
              <w:id w:val="716627918"/>
              <w:citation/>
            </w:sdtPr>
            <w:sdtContent>
              <w:r w:rsidR="001E2423">
                <w:fldChar w:fldCharType="begin"/>
              </w:r>
              <w:r w:rsidR="001E2423">
                <w:instrText xml:space="preserve"> CITATION And84 \l 2057 </w:instrText>
              </w:r>
              <w:r w:rsidR="001E2423">
                <w:fldChar w:fldCharType="separate"/>
              </w:r>
              <w:r w:rsidR="00AE1B8A" w:rsidRPr="00AE1B8A">
                <w:rPr>
                  <w:noProof/>
                </w:rPr>
                <w:t>(Anderson, et al., 1984)</w:t>
              </w:r>
              <w:r w:rsidR="001E2423">
                <w:fldChar w:fldCharType="end"/>
              </w:r>
            </w:sdtContent>
          </w:sdt>
          <w:r w:rsidR="001E2423">
            <w:t xml:space="preserve">. </w:t>
          </w:r>
          <w:r w:rsidR="00476F5F">
            <w:t xml:space="preserve">The boundary conditions applied in the code </w:t>
          </w:r>
          <w:r w:rsidR="00FA2835">
            <w:t xml:space="preserve">are </w:t>
          </w:r>
          <w:r w:rsidR="00206373">
            <w:t>fixed in the north and south with zero flux emitting from the east and west. This setup</w:t>
          </w:r>
          <w:r w:rsidR="00FA2835">
            <w:t xml:space="preserve"> limit</w:t>
          </w:r>
          <w:r w:rsidR="00206373">
            <w:t>s</w:t>
          </w:r>
          <w:r w:rsidR="00FA2835">
            <w:t xml:space="preserve"> the model’s flexibility to simulate complex heat conduction scenarios</w:t>
          </w:r>
          <w:r w:rsidR="00206373">
            <w:t xml:space="preserve"> with spatially varying conditions</w:t>
          </w:r>
          <w:r w:rsidR="00FA2835">
            <w:t xml:space="preserve">. </w:t>
          </w:r>
          <w:r w:rsidR="00760A30">
            <w:t xml:space="preserve">Additionally, when calculating the analytical solution, it is implemented in the code that 100 summation terms are to be utilized to approximate the infinite series. </w:t>
          </w:r>
          <w:r w:rsidR="00A0586D">
            <w:t xml:space="preserve">Although practically reliable, the limit introduces truncation errors in calculations near areas with high temperature gradients, such as </w:t>
          </w:r>
          <w:r w:rsidR="008230BE">
            <w:t xml:space="preserve">plate </w:t>
          </w:r>
          <w:r w:rsidR="00A0586D">
            <w:t xml:space="preserve">boundaries </w:t>
          </w:r>
          <w:sdt>
            <w:sdtPr>
              <w:id w:val="-1689980249"/>
              <w:citation/>
            </w:sdtPr>
            <w:sdtContent>
              <w:r w:rsidR="008230BE">
                <w:fldChar w:fldCharType="begin"/>
              </w:r>
              <w:r w:rsidR="008230BE">
                <w:instrText xml:space="preserve"> CITATION Mit80 \l 2057 </w:instrText>
              </w:r>
              <w:r w:rsidR="008230BE">
                <w:fldChar w:fldCharType="separate"/>
              </w:r>
              <w:r w:rsidR="00AE1B8A" w:rsidRPr="00AE1B8A">
                <w:rPr>
                  <w:noProof/>
                </w:rPr>
                <w:t>(Mitchell &amp; Griffiths, 1980)</w:t>
              </w:r>
              <w:r w:rsidR="008230BE">
                <w:fldChar w:fldCharType="end"/>
              </w:r>
            </w:sdtContent>
          </w:sdt>
          <w:r w:rsidR="008230BE">
            <w:t>.</w:t>
          </w:r>
          <w:r w:rsidR="00376605">
            <w:br w:type="page"/>
          </w:r>
        </w:p>
        <w:p w14:paraId="678E96E5" w14:textId="09CE8EEF" w:rsidR="00F356AE" w:rsidRDefault="00F356AE" w:rsidP="00F911C3">
          <w:pPr>
            <w:pStyle w:val="Heading2"/>
            <w:numPr>
              <w:ilvl w:val="1"/>
              <w:numId w:val="2"/>
            </w:numPr>
          </w:pPr>
          <w:bookmarkStart w:id="114" w:name="_Toc197444363"/>
          <w:r w:rsidRPr="00EF01ED">
            <w:lastRenderedPageBreak/>
            <w:t>Future Developments and Improvements</w:t>
          </w:r>
          <w:bookmarkEnd w:id="114"/>
        </w:p>
        <w:p w14:paraId="79D209CA" w14:textId="6AE25123" w:rsidR="00F911C3" w:rsidRPr="00F911C3" w:rsidRDefault="00206373" w:rsidP="00AE1B8A">
          <w:r>
            <w:t xml:space="preserve">To overcome restrictions established in sections 8.1 and 8.2, the following developments and improvements are suggested. In terms of the EFDM’s limitations in its conditional stability constraint, </w:t>
          </w:r>
          <w:r w:rsidR="0042346D">
            <w:t xml:space="preserve">it is suggested that future iterations </w:t>
          </w:r>
          <w:r w:rsidR="00A66F44">
            <w:t>i</w:t>
          </w:r>
          <w:r w:rsidR="0042346D">
            <w:t xml:space="preserve">mplement an </w:t>
          </w:r>
          <w:r w:rsidR="00A66F44">
            <w:t>I</w:t>
          </w:r>
          <w:r w:rsidR="0042346D">
            <w:t xml:space="preserve">mplicit </w:t>
          </w:r>
          <w:r w:rsidR="00A66F44">
            <w:t>F</w:t>
          </w:r>
          <w:r w:rsidR="0042346D">
            <w:t xml:space="preserve">inite </w:t>
          </w:r>
          <w:r w:rsidR="00A66F44">
            <w:t>D</w:t>
          </w:r>
          <w:r w:rsidR="0042346D">
            <w:t xml:space="preserve">ifference </w:t>
          </w:r>
          <w:r w:rsidR="00A66F44">
            <w:t>M</w:t>
          </w:r>
          <w:r w:rsidR="0042346D">
            <w:t>ethod (IFDM) or an Alternating Direction Implicit (ADI) scheme.</w:t>
          </w:r>
          <w:r w:rsidR="008D50B0">
            <w:t xml:space="preserve"> These methods are unconditionally stable, where larger time steps are available without compromission of stability </w:t>
          </w:r>
          <w:sdt>
            <w:sdtPr>
              <w:id w:val="-1913226539"/>
              <w:citation/>
            </w:sdtPr>
            <w:sdtContent>
              <w:r w:rsidR="008D50B0">
                <w:fldChar w:fldCharType="begin"/>
              </w:r>
              <w:r w:rsidR="008D50B0">
                <w:instrText xml:space="preserve"> CITATION LeV07 \l 2057 </w:instrText>
              </w:r>
              <w:r w:rsidR="008D50B0">
                <w:fldChar w:fldCharType="separate"/>
              </w:r>
              <w:r w:rsidR="00AE1B8A" w:rsidRPr="00AE1B8A">
                <w:rPr>
                  <w:noProof/>
                </w:rPr>
                <w:t>(LeVeque, 2007)</w:t>
              </w:r>
              <w:r w:rsidR="008D50B0">
                <w:fldChar w:fldCharType="end"/>
              </w:r>
            </w:sdtContent>
          </w:sdt>
          <w:r w:rsidR="008D50B0">
            <w:t>.</w:t>
          </w:r>
          <w:r w:rsidR="00A66F44">
            <w:t xml:space="preserve"> Alternative methods for complex geometries would also be prompted, such as Finite Element, Finite Volume, and Boundary Element. Such methods provide geometric flexibility and an improved accuracy in analysing complex boundary conditions. With regards to calculations, the convergence criterion applied in the code does not truly represent </w:t>
          </w:r>
          <w:r w:rsidR="000F2210">
            <w:t xml:space="preserve">thermal equilibrium across the domain. To counter this, </w:t>
          </w:r>
          <w:sdt>
            <w:sdtPr>
              <w:id w:val="446513405"/>
              <w:citation/>
            </w:sdtPr>
            <w:sdtContent>
              <w:r w:rsidR="000F2210">
                <w:fldChar w:fldCharType="begin"/>
              </w:r>
              <w:r w:rsidR="000F2210">
                <w:instrText xml:space="preserve"> CITATION Fle06 \l 2057 </w:instrText>
              </w:r>
              <w:r w:rsidR="000F2210">
                <w:fldChar w:fldCharType="separate"/>
              </w:r>
              <w:r w:rsidR="00AE1B8A" w:rsidRPr="00AE1B8A">
                <w:rPr>
                  <w:noProof/>
                </w:rPr>
                <w:t>(Fletcher, 2006)</w:t>
              </w:r>
              <w:r w:rsidR="000F2210">
                <w:fldChar w:fldCharType="end"/>
              </w:r>
            </w:sdtContent>
          </w:sdt>
          <w:r w:rsidR="000F2210">
            <w:t xml:space="preserve"> suggests the implementation of a global energy balance check, reducing risk of false convergence.</w:t>
          </w:r>
        </w:p>
        <w:p w14:paraId="7D497B47" w14:textId="77777777" w:rsidR="00F356AE" w:rsidRDefault="00F356AE">
          <w:pPr>
            <w:spacing w:before="0" w:line="278" w:lineRule="auto"/>
            <w:jc w:val="left"/>
            <w:rPr>
              <w:rFonts w:asciiTheme="majorHAnsi" w:eastAsiaTheme="majorEastAsia" w:hAnsiTheme="majorHAnsi" w:cstheme="majorBidi"/>
              <w:color w:val="0F4761" w:themeColor="accent1" w:themeShade="BF"/>
              <w:sz w:val="40"/>
              <w:szCs w:val="40"/>
            </w:rPr>
          </w:pPr>
          <w:r>
            <w:br w:type="page"/>
          </w:r>
        </w:p>
        <w:p w14:paraId="023BE195" w14:textId="77777777" w:rsidR="00952CFB" w:rsidRDefault="00F356AE" w:rsidP="00EF01ED">
          <w:pPr>
            <w:pStyle w:val="Heading1"/>
            <w:numPr>
              <w:ilvl w:val="0"/>
              <w:numId w:val="2"/>
            </w:numPr>
          </w:pPr>
          <w:bookmarkStart w:id="115" w:name="_Toc197444364"/>
          <w:r w:rsidRPr="00EF01ED">
            <w:lastRenderedPageBreak/>
            <w:t>Conclusions</w:t>
          </w:r>
          <w:bookmarkEnd w:id="115"/>
        </w:p>
        <w:p w14:paraId="6AC839EE" w14:textId="0EEDB41A" w:rsidR="00376605" w:rsidRPr="00EF01ED" w:rsidRDefault="00952CFB" w:rsidP="00952CFB">
          <w:r>
            <w:t>This study has been successful in the implementation of a numerical model utilizing the EFDM to solve a two-dimensional transient heat conduction issue. Through direct comparison of thermal equilibrium, the model displayed strong agreement with the analytical solution</w:t>
          </w:r>
          <w:r w:rsidR="00671901">
            <w:t xml:space="preserve">, validating its approach and reliability. To further verification, </w:t>
          </w:r>
          <w:r w:rsidR="00391AA4">
            <w:t xml:space="preserve">sensitivity analysis demonstrated the trade-offs between solution accuracy and computation costs. Despite overall success of the model, limitations were identified, being its uniform grid structure, conditional stability constraints of the EFDM, and simplified convergence criterion. To counter such limitations, varying methods were suggested to enhance the model’s robustness. </w:t>
          </w:r>
          <w:r w:rsidR="00723028">
            <w:t xml:space="preserve">Overall, the project established a foundation for heat transfer analysis, providing insight for future models. </w:t>
          </w:r>
          <w:r w:rsidR="00376605" w:rsidRPr="00EF01ED">
            <w:br w:type="page"/>
          </w:r>
        </w:p>
        <w:bookmarkStart w:id="116" w:name="_Toc197444365" w:displacedByCustomXml="next"/>
        <w:sdt>
          <w:sdtPr>
            <w:rPr>
              <w:rFonts w:ascii="Calibri" w:eastAsiaTheme="minorHAnsi" w:hAnsi="Calibri" w:cstheme="minorBidi"/>
              <w:color w:val="auto"/>
              <w:sz w:val="22"/>
              <w:szCs w:val="24"/>
            </w:rPr>
            <w:id w:val="763882355"/>
            <w:docPartObj>
              <w:docPartGallery w:val="Bibliographies"/>
              <w:docPartUnique/>
            </w:docPartObj>
          </w:sdtPr>
          <w:sdtEndPr/>
          <w:sdtContent>
            <w:p w14:paraId="7A90E909" w14:textId="38B1C449" w:rsidR="00F356AE" w:rsidRDefault="00F356AE" w:rsidP="00D55718">
              <w:pPr>
                <w:pStyle w:val="Heading1"/>
                <w:jc w:val="left"/>
              </w:pPr>
              <w:r>
                <w:t>Bibliography</w:t>
              </w:r>
              <w:bookmarkEnd w:id="116"/>
            </w:p>
            <w:sdt>
              <w:sdtPr>
                <w:id w:val="111145805"/>
                <w:bibliography/>
              </w:sdtPr>
              <w:sdtEndPr/>
              <w:sdtContent>
                <w:p w14:paraId="74D8CD0C" w14:textId="77777777" w:rsidR="00D55718" w:rsidRDefault="00F356AE" w:rsidP="00D55718">
                  <w:pPr>
                    <w:pStyle w:val="Bibliography"/>
                    <w:jc w:val="left"/>
                    <w:rPr>
                      <w:noProof/>
                      <w:kern w:val="0"/>
                      <w:sz w:val="24"/>
                      <w14:ligatures w14:val="none"/>
                    </w:rPr>
                  </w:pPr>
                  <w:r>
                    <w:fldChar w:fldCharType="begin"/>
                  </w:r>
                  <w:r>
                    <w:instrText>BIBLIOGRAPHY</w:instrText>
                  </w:r>
                  <w:r>
                    <w:fldChar w:fldCharType="separate"/>
                  </w:r>
                  <w:r w:rsidR="00D55718">
                    <w:rPr>
                      <w:noProof/>
                    </w:rPr>
                    <w:t xml:space="preserve">Anderson, D., Tannehill, J. &amp; Pletcher, R., 1984. </w:t>
                  </w:r>
                  <w:r w:rsidR="00D55718">
                    <w:rPr>
                      <w:i/>
                      <w:iCs/>
                      <w:noProof/>
                    </w:rPr>
                    <w:t xml:space="preserve">Computational Fluid Mechanics and Heat Transfer. </w:t>
                  </w:r>
                  <w:r w:rsidR="00D55718">
                    <w:rPr>
                      <w:noProof/>
                    </w:rPr>
                    <w:t>Washington: Hemisphere Publishing Corporation.</w:t>
                  </w:r>
                </w:p>
                <w:p w14:paraId="3C3F487C" w14:textId="77777777" w:rsidR="00D55718" w:rsidRDefault="00D55718" w:rsidP="00D55718">
                  <w:pPr>
                    <w:pStyle w:val="Bibliography"/>
                    <w:jc w:val="left"/>
                    <w:rPr>
                      <w:noProof/>
                    </w:rPr>
                  </w:pPr>
                  <w:r>
                    <w:rPr>
                      <w:noProof/>
                    </w:rPr>
                    <w:t xml:space="preserve">Baughn, J., 2005. </w:t>
                  </w:r>
                  <w:r>
                    <w:rPr>
                      <w:i/>
                      <w:iCs/>
                      <w:noProof/>
                    </w:rPr>
                    <w:t xml:space="preserve">A Spreadsheet Approach to Teaching Numerical Methods For Steady and Unsteady Heat Transfer. </w:t>
                  </w:r>
                  <w:r>
                    <w:rPr>
                      <w:noProof/>
                    </w:rPr>
                    <w:t>California, s.n.</w:t>
                  </w:r>
                </w:p>
                <w:p w14:paraId="62CC9217" w14:textId="77777777" w:rsidR="00D55718" w:rsidRDefault="00D55718" w:rsidP="00D55718">
                  <w:pPr>
                    <w:pStyle w:val="Bibliography"/>
                    <w:jc w:val="left"/>
                    <w:rPr>
                      <w:noProof/>
                    </w:rPr>
                  </w:pPr>
                  <w:r>
                    <w:rPr>
                      <w:noProof/>
                    </w:rPr>
                    <w:t xml:space="preserve">Chang, C. &amp; Ma, C., 2001. Transient thermal conduction analysis of a rectangular plate with multiple insulated cracks by the alternation method. </w:t>
                  </w:r>
                  <w:r>
                    <w:rPr>
                      <w:i/>
                      <w:iCs/>
                      <w:noProof/>
                    </w:rPr>
                    <w:t xml:space="preserve">International Journal of Heat and Mass transfer, </w:t>
                  </w:r>
                  <w:r>
                    <w:rPr>
                      <w:noProof/>
                    </w:rPr>
                    <w:t>pp. 2423-2437.</w:t>
                  </w:r>
                </w:p>
                <w:p w14:paraId="5D0D5C69" w14:textId="77777777" w:rsidR="00D55718" w:rsidRDefault="00D55718" w:rsidP="00D55718">
                  <w:pPr>
                    <w:pStyle w:val="Bibliography"/>
                    <w:jc w:val="left"/>
                    <w:rPr>
                      <w:noProof/>
                    </w:rPr>
                  </w:pPr>
                  <w:r>
                    <w:rPr>
                      <w:noProof/>
                    </w:rPr>
                    <w:t xml:space="preserve">Chapra, S. &amp; Canale, R., 2015. </w:t>
                  </w:r>
                  <w:r>
                    <w:rPr>
                      <w:i/>
                      <w:iCs/>
                      <w:noProof/>
                    </w:rPr>
                    <w:t xml:space="preserve">Numerical Methods for Engineers. </w:t>
                  </w:r>
                  <w:r>
                    <w:rPr>
                      <w:noProof/>
                    </w:rPr>
                    <w:t>New York: McGraw-Hill Education.</w:t>
                  </w:r>
                </w:p>
                <w:p w14:paraId="649F231A" w14:textId="77777777" w:rsidR="00D55718" w:rsidRDefault="00D55718" w:rsidP="00D55718">
                  <w:pPr>
                    <w:pStyle w:val="Bibliography"/>
                    <w:jc w:val="left"/>
                    <w:rPr>
                      <w:noProof/>
                    </w:rPr>
                  </w:pPr>
                  <w:r>
                    <w:rPr>
                      <w:noProof/>
                    </w:rPr>
                    <w:t xml:space="preserve">Croft, D. R. &amp; Lilley, D. G., 1977. </w:t>
                  </w:r>
                  <w:r>
                    <w:rPr>
                      <w:i/>
                      <w:iCs/>
                      <w:noProof/>
                    </w:rPr>
                    <w:t xml:space="preserve">Heat transfer calculations using finite difference equations. </w:t>
                  </w:r>
                  <w:r>
                    <w:rPr>
                      <w:noProof/>
                    </w:rPr>
                    <w:t>London: Applied Science Publishers Ltd..</w:t>
                  </w:r>
                </w:p>
                <w:p w14:paraId="4812790E" w14:textId="77777777" w:rsidR="00D55718" w:rsidRDefault="00D55718" w:rsidP="00D55718">
                  <w:pPr>
                    <w:pStyle w:val="Bibliography"/>
                    <w:jc w:val="left"/>
                    <w:rPr>
                      <w:noProof/>
                    </w:rPr>
                  </w:pPr>
                  <w:r>
                    <w:rPr>
                      <w:noProof/>
                    </w:rPr>
                    <w:t xml:space="preserve">Ferziger, J. &amp; Peric, M., 2002. </w:t>
                  </w:r>
                  <w:r>
                    <w:rPr>
                      <w:i/>
                      <w:iCs/>
                      <w:noProof/>
                    </w:rPr>
                    <w:t xml:space="preserve">Computational Methods for Fluid Dynamics. </w:t>
                  </w:r>
                  <w:r>
                    <w:rPr>
                      <w:noProof/>
                    </w:rPr>
                    <w:t>Berlin: BertelsmannSpringer Publishing Group.</w:t>
                  </w:r>
                </w:p>
                <w:p w14:paraId="07BAFB69" w14:textId="77777777" w:rsidR="00D55718" w:rsidRDefault="00D55718" w:rsidP="00D55718">
                  <w:pPr>
                    <w:pStyle w:val="Bibliography"/>
                    <w:jc w:val="left"/>
                    <w:rPr>
                      <w:noProof/>
                    </w:rPr>
                  </w:pPr>
                  <w:r>
                    <w:rPr>
                      <w:noProof/>
                    </w:rPr>
                    <w:t xml:space="preserve">Fletcher, C., 2006. </w:t>
                  </w:r>
                  <w:r>
                    <w:rPr>
                      <w:i/>
                      <w:iCs/>
                      <w:noProof/>
                    </w:rPr>
                    <w:t xml:space="preserve">Computational Techniques for Fluid Dynamics. </w:t>
                  </w:r>
                  <w:r>
                    <w:rPr>
                      <w:noProof/>
                    </w:rPr>
                    <w:t>Sydney: Springer.</w:t>
                  </w:r>
                </w:p>
                <w:p w14:paraId="2B4B9F25" w14:textId="77777777" w:rsidR="00D55718" w:rsidRDefault="00D55718" w:rsidP="00D55718">
                  <w:pPr>
                    <w:pStyle w:val="Bibliography"/>
                    <w:jc w:val="left"/>
                    <w:rPr>
                      <w:noProof/>
                    </w:rPr>
                  </w:pPr>
                  <w:r>
                    <w:rPr>
                      <w:noProof/>
                    </w:rPr>
                    <w:t xml:space="preserve">LeVeque, R., 2007. </w:t>
                  </w:r>
                  <w:r>
                    <w:rPr>
                      <w:i/>
                      <w:iCs/>
                      <w:noProof/>
                    </w:rPr>
                    <w:t xml:space="preserve">Finite Difference Methods for Ordinary and Partial Differential Equations. </w:t>
                  </w:r>
                  <w:r>
                    <w:rPr>
                      <w:noProof/>
                    </w:rPr>
                    <w:t>Seattle: s.n.</w:t>
                  </w:r>
                </w:p>
                <w:p w14:paraId="0F252A88" w14:textId="77777777" w:rsidR="00D55718" w:rsidRDefault="00D55718" w:rsidP="00D55718">
                  <w:pPr>
                    <w:pStyle w:val="Bibliography"/>
                    <w:jc w:val="left"/>
                    <w:rPr>
                      <w:noProof/>
                    </w:rPr>
                  </w:pPr>
                  <w:r>
                    <w:rPr>
                      <w:noProof/>
                    </w:rPr>
                    <w:t xml:space="preserve">Lienhard IV, J. &amp; Lienhard V, J., 2020. </w:t>
                  </w:r>
                  <w:r>
                    <w:rPr>
                      <w:i/>
                      <w:iCs/>
                      <w:noProof/>
                    </w:rPr>
                    <w:t xml:space="preserve">A Heat Transfer Textbook. </w:t>
                  </w:r>
                  <w:r>
                    <w:rPr>
                      <w:noProof/>
                    </w:rPr>
                    <w:t>5 ed. Cambridge, Massachusetts: Phlogiston Press.</w:t>
                  </w:r>
                </w:p>
                <w:p w14:paraId="1FDD5FF3" w14:textId="77777777" w:rsidR="00D55718" w:rsidRDefault="00D55718" w:rsidP="00D55718">
                  <w:pPr>
                    <w:pStyle w:val="Bibliography"/>
                    <w:jc w:val="left"/>
                    <w:rPr>
                      <w:noProof/>
                    </w:rPr>
                  </w:pPr>
                  <w:r>
                    <w:rPr>
                      <w:noProof/>
                    </w:rPr>
                    <w:t xml:space="preserve">Little, C., Teo, K. &amp; Brunt, B., 2015. </w:t>
                  </w:r>
                  <w:r>
                    <w:rPr>
                      <w:i/>
                      <w:iCs/>
                      <w:noProof/>
                    </w:rPr>
                    <w:t xml:space="preserve">Real Analysis via Sequences and Series. </w:t>
                  </w:r>
                  <w:r>
                    <w:rPr>
                      <w:noProof/>
                    </w:rPr>
                    <w:t>1 ed. Newy York: Springer.</w:t>
                  </w:r>
                </w:p>
                <w:p w14:paraId="0AB6BE21" w14:textId="77777777" w:rsidR="00D55718" w:rsidRDefault="00D55718" w:rsidP="00D55718">
                  <w:pPr>
                    <w:pStyle w:val="Bibliography"/>
                    <w:jc w:val="left"/>
                    <w:rPr>
                      <w:noProof/>
                    </w:rPr>
                  </w:pPr>
                  <w:r>
                    <w:rPr>
                      <w:noProof/>
                    </w:rPr>
                    <w:t xml:space="preserve">Mitchell, A. &amp; Griffiths, D., 1980. </w:t>
                  </w:r>
                  <w:r>
                    <w:rPr>
                      <w:i/>
                      <w:iCs/>
                      <w:noProof/>
                    </w:rPr>
                    <w:t xml:space="preserve">The Finite Difference Method in Partial Differential Equations. </w:t>
                  </w:r>
                  <w:r>
                    <w:rPr>
                      <w:noProof/>
                    </w:rPr>
                    <w:t>s.l.:s.n.</w:t>
                  </w:r>
                </w:p>
                <w:p w14:paraId="1FA8AB17" w14:textId="77777777" w:rsidR="00D55718" w:rsidRDefault="00D55718" w:rsidP="00D55718">
                  <w:pPr>
                    <w:pStyle w:val="Bibliography"/>
                    <w:jc w:val="left"/>
                    <w:rPr>
                      <w:noProof/>
                    </w:rPr>
                  </w:pPr>
                  <w:r>
                    <w:rPr>
                      <w:noProof/>
                    </w:rPr>
                    <w:t xml:space="preserve">Moran, M. &amp; Shapiro, H., 2006. </w:t>
                  </w:r>
                  <w:r>
                    <w:rPr>
                      <w:i/>
                      <w:iCs/>
                      <w:noProof/>
                    </w:rPr>
                    <w:t xml:space="preserve">Fundamentals of Engineering Thermodynamics. </w:t>
                  </w:r>
                  <w:r>
                    <w:rPr>
                      <w:noProof/>
                    </w:rPr>
                    <w:t>5th ed. Sussex, England: John Wiley &amp; Sons, inc..</w:t>
                  </w:r>
                </w:p>
                <w:p w14:paraId="24B8668D" w14:textId="77777777" w:rsidR="00D55718" w:rsidRDefault="00D55718" w:rsidP="00D55718">
                  <w:pPr>
                    <w:pStyle w:val="Bibliography"/>
                    <w:jc w:val="left"/>
                    <w:rPr>
                      <w:noProof/>
                    </w:rPr>
                  </w:pPr>
                  <w:r>
                    <w:rPr>
                      <w:noProof/>
                    </w:rPr>
                    <w:t xml:space="preserve">Morton, K. &amp; Mayers, D., 2005. </w:t>
                  </w:r>
                  <w:r>
                    <w:rPr>
                      <w:i/>
                      <w:iCs/>
                      <w:noProof/>
                    </w:rPr>
                    <w:t xml:space="preserve">Numerical Solution of Partial Differential Equations. </w:t>
                  </w:r>
                  <w:r>
                    <w:rPr>
                      <w:noProof/>
                    </w:rPr>
                    <w:t>Cambridge, England: University Press, Cambridge.</w:t>
                  </w:r>
                </w:p>
                <w:p w14:paraId="5142F6DA" w14:textId="77777777" w:rsidR="00D55718" w:rsidRDefault="00D55718" w:rsidP="00D55718">
                  <w:pPr>
                    <w:pStyle w:val="Bibliography"/>
                    <w:jc w:val="left"/>
                    <w:rPr>
                      <w:noProof/>
                    </w:rPr>
                  </w:pPr>
                  <w:r>
                    <w:rPr>
                      <w:noProof/>
                    </w:rPr>
                    <w:t xml:space="preserve">Özisik, M., 1994. </w:t>
                  </w:r>
                  <w:r>
                    <w:rPr>
                      <w:i/>
                      <w:iCs/>
                      <w:noProof/>
                    </w:rPr>
                    <w:t xml:space="preserve">Finite Difference Methods in Heat Transfer. </w:t>
                  </w:r>
                  <w:r>
                    <w:rPr>
                      <w:noProof/>
                    </w:rPr>
                    <w:t>Florida: CRC Press, Inc..</w:t>
                  </w:r>
                </w:p>
                <w:p w14:paraId="1104FBEA" w14:textId="77777777" w:rsidR="00D55718" w:rsidRDefault="00D55718" w:rsidP="00D55718">
                  <w:pPr>
                    <w:pStyle w:val="Bibliography"/>
                    <w:jc w:val="left"/>
                    <w:rPr>
                      <w:noProof/>
                    </w:rPr>
                  </w:pPr>
                  <w:r>
                    <w:rPr>
                      <w:noProof/>
                    </w:rPr>
                    <w:t xml:space="preserve">Patankar, S., 1980. </w:t>
                  </w:r>
                  <w:r>
                    <w:rPr>
                      <w:i/>
                      <w:iCs/>
                      <w:noProof/>
                    </w:rPr>
                    <w:t xml:space="preserve">Heat Transfer and Fluid Flow. </w:t>
                  </w:r>
                  <w:r>
                    <w:rPr>
                      <w:noProof/>
                    </w:rPr>
                    <w:t>Minnesota: Hemisphere Publishing Corporation.</w:t>
                  </w:r>
                </w:p>
                <w:p w14:paraId="0740F702" w14:textId="77777777" w:rsidR="00D55718" w:rsidRDefault="00D55718" w:rsidP="00D55718">
                  <w:pPr>
                    <w:pStyle w:val="Bibliography"/>
                    <w:jc w:val="left"/>
                    <w:rPr>
                      <w:noProof/>
                    </w:rPr>
                  </w:pPr>
                  <w:r>
                    <w:rPr>
                      <w:noProof/>
                    </w:rPr>
                    <w:lastRenderedPageBreak/>
                    <w:t xml:space="preserve">Recktenwald, G., 2004. </w:t>
                  </w:r>
                  <w:r>
                    <w:rPr>
                      <w:i/>
                      <w:iCs/>
                      <w:noProof/>
                    </w:rPr>
                    <w:t xml:space="preserve">Finite-Difference Approximations to the Heat Equation, </w:t>
                  </w:r>
                  <w:r>
                    <w:rPr>
                      <w:noProof/>
                    </w:rPr>
                    <w:t>s.l.: s.n.</w:t>
                  </w:r>
                </w:p>
                <w:p w14:paraId="6250C7A3" w14:textId="77777777" w:rsidR="00D55718" w:rsidRDefault="00D55718" w:rsidP="00D55718">
                  <w:pPr>
                    <w:pStyle w:val="Bibliography"/>
                    <w:jc w:val="left"/>
                    <w:rPr>
                      <w:noProof/>
                    </w:rPr>
                  </w:pPr>
                  <w:r>
                    <w:rPr>
                      <w:noProof/>
                    </w:rPr>
                    <w:t xml:space="preserve">Smith, G., 1985. </w:t>
                  </w:r>
                  <w:r>
                    <w:rPr>
                      <w:i/>
                      <w:iCs/>
                      <w:noProof/>
                    </w:rPr>
                    <w:t xml:space="preserve">Numerical Solutions for Partial Differential Equations. </w:t>
                  </w:r>
                  <w:r>
                    <w:rPr>
                      <w:noProof/>
                    </w:rPr>
                    <w:t>Oxford, England: Clarendon Press.</w:t>
                  </w:r>
                </w:p>
                <w:p w14:paraId="5007B618" w14:textId="77777777" w:rsidR="00D55718" w:rsidRDefault="00D55718" w:rsidP="00D55718">
                  <w:pPr>
                    <w:pStyle w:val="Bibliography"/>
                    <w:jc w:val="left"/>
                    <w:rPr>
                      <w:noProof/>
                    </w:rPr>
                  </w:pPr>
                  <w:r>
                    <w:rPr>
                      <w:noProof/>
                    </w:rPr>
                    <w:t xml:space="preserve">Versteeg, H. &amp; Malalasekera, W., 2007. </w:t>
                  </w:r>
                  <w:r>
                    <w:rPr>
                      <w:i/>
                      <w:iCs/>
                      <w:noProof/>
                    </w:rPr>
                    <w:t xml:space="preserve">An Introduction to Computational Fluid Dynamics. </w:t>
                  </w:r>
                  <w:r>
                    <w:rPr>
                      <w:noProof/>
                    </w:rPr>
                    <w:t>Essex, England: Pearson Education Limited.</w:t>
                  </w:r>
                </w:p>
                <w:p w14:paraId="2448F8A1" w14:textId="0E25E739" w:rsidR="00F356AE" w:rsidRDefault="00F356AE" w:rsidP="00D55718">
                  <w:pPr>
                    <w:jc w:val="left"/>
                  </w:pPr>
                  <w:r>
                    <w:rPr>
                      <w:b/>
                      <w:bCs/>
                    </w:rPr>
                    <w:fldChar w:fldCharType="end"/>
                  </w:r>
                </w:p>
              </w:sdtContent>
            </w:sdt>
          </w:sdtContent>
        </w:sdt>
        <w:p w14:paraId="7925401F" w14:textId="10D45BE3" w:rsidR="00376605" w:rsidRDefault="00376605" w:rsidP="00F356AE"/>
        <w:p w14:paraId="2519E551" w14:textId="77777777" w:rsidR="00376605" w:rsidRDefault="00376605" w:rsidP="00376605">
          <w:pPr>
            <w:spacing w:before="0" w:line="278" w:lineRule="auto"/>
            <w:jc w:val="left"/>
          </w:pPr>
          <w:r>
            <w:br w:type="page"/>
          </w:r>
        </w:p>
        <w:p w14:paraId="6D7F183C" w14:textId="77777777" w:rsidR="00376605" w:rsidRPr="00376605" w:rsidRDefault="00376605" w:rsidP="00376605">
          <w:pPr>
            <w:pStyle w:val="Heading1"/>
          </w:pPr>
          <w:bookmarkStart w:id="117" w:name="_Toc197444366"/>
          <w:r>
            <w:lastRenderedPageBreak/>
            <w:t>Appendix</w:t>
          </w:r>
          <w:bookmarkEnd w:id="117"/>
        </w:p>
        <w:p w14:paraId="145D04BB" w14:textId="1DA78E29" w:rsidR="000462CB" w:rsidRPr="00AE1B8A" w:rsidRDefault="000462CB" w:rsidP="000462CB">
          <w:pPr>
            <w:pStyle w:val="NoSpacing"/>
            <w:rPr>
              <w:b/>
              <w:bCs/>
              <w:i/>
              <w:iCs/>
              <w:u w:val="single"/>
            </w:rPr>
          </w:pPr>
          <w:r w:rsidRPr="00AE1B8A">
            <w:rPr>
              <w:b/>
              <w:bCs/>
              <w:i/>
              <w:iCs/>
              <w:u w:val="single"/>
            </w:rPr>
            <w:t>MATLAB code:</w:t>
          </w:r>
        </w:p>
        <w:p w14:paraId="6554F3C0" w14:textId="67FDF2EB" w:rsidR="000462CB" w:rsidRPr="000462CB" w:rsidRDefault="000462CB" w:rsidP="000462CB">
          <w:pPr>
            <w:pStyle w:val="NoSpacing"/>
          </w:pPr>
          <w:r w:rsidRPr="000462CB">
            <w:t>clc</w:t>
          </w:r>
        </w:p>
        <w:p w14:paraId="0717F4FB" w14:textId="77777777" w:rsidR="000462CB" w:rsidRPr="000462CB" w:rsidRDefault="000462CB" w:rsidP="000462CB">
          <w:pPr>
            <w:pStyle w:val="NoSpacing"/>
          </w:pPr>
          <w:r w:rsidRPr="000462CB">
            <w:t>clear</w:t>
          </w:r>
        </w:p>
        <w:p w14:paraId="3D1DE7B2" w14:textId="77777777" w:rsidR="000462CB" w:rsidRPr="000462CB" w:rsidRDefault="000462CB" w:rsidP="000462CB">
          <w:pPr>
            <w:pStyle w:val="NoSpacing"/>
          </w:pPr>
          <w:r w:rsidRPr="000462CB">
            <w:t>close all</w:t>
          </w:r>
        </w:p>
        <w:p w14:paraId="3F4E7F71" w14:textId="77777777" w:rsidR="000462CB" w:rsidRPr="000462CB" w:rsidRDefault="000462CB" w:rsidP="000462CB">
          <w:pPr>
            <w:pStyle w:val="NoSpacing"/>
          </w:pPr>
          <w:r w:rsidRPr="000462CB">
            <w:t>format Short</w:t>
          </w:r>
        </w:p>
        <w:p w14:paraId="417BDB7B" w14:textId="77777777" w:rsidR="000462CB" w:rsidRPr="000462CB" w:rsidRDefault="000462CB" w:rsidP="000462CB">
          <w:pPr>
            <w:pStyle w:val="NoSpacing"/>
          </w:pPr>
        </w:p>
        <w:p w14:paraId="479FD7D2" w14:textId="77777777" w:rsidR="000462CB" w:rsidRPr="000462CB" w:rsidRDefault="000462CB" w:rsidP="000462CB">
          <w:pPr>
            <w:pStyle w:val="NoSpacing"/>
          </w:pPr>
          <w:r w:rsidRPr="000462CB">
            <w:t>% Material Properties of Aluminium %</w:t>
          </w:r>
        </w:p>
        <w:p w14:paraId="5A2780D5" w14:textId="77777777" w:rsidR="000462CB" w:rsidRPr="000462CB" w:rsidRDefault="000462CB" w:rsidP="000462CB">
          <w:pPr>
            <w:pStyle w:val="NoSpacing"/>
          </w:pPr>
        </w:p>
        <w:p w14:paraId="38865AA6" w14:textId="77777777" w:rsidR="000462CB" w:rsidRPr="000462CB" w:rsidRDefault="000462CB" w:rsidP="000462CB">
          <w:pPr>
            <w:pStyle w:val="NoSpacing"/>
          </w:pPr>
          <w:r w:rsidRPr="000462CB">
            <w:t>kc = 143; % Thermal Conductivity W/</w:t>
          </w:r>
          <w:proofErr w:type="spellStart"/>
          <w:r w:rsidRPr="000462CB">
            <w:t>m.C</w:t>
          </w:r>
          <w:proofErr w:type="spellEnd"/>
          <w:r w:rsidRPr="000462CB">
            <w:t xml:space="preserve"> %</w:t>
          </w:r>
        </w:p>
        <w:p w14:paraId="15506208" w14:textId="77777777" w:rsidR="000462CB" w:rsidRPr="000462CB" w:rsidRDefault="000462CB" w:rsidP="000462CB">
          <w:pPr>
            <w:pStyle w:val="NoSpacing"/>
          </w:pPr>
          <w:r w:rsidRPr="000462CB">
            <w:t>r = 2.8*10^3; % Density kg/m^3 %</w:t>
          </w:r>
        </w:p>
        <w:p w14:paraId="47CD8A92" w14:textId="77777777" w:rsidR="000462CB" w:rsidRPr="000462CB" w:rsidRDefault="000462CB" w:rsidP="000462CB">
          <w:pPr>
            <w:pStyle w:val="NoSpacing"/>
          </w:pPr>
          <w:r w:rsidRPr="000462CB">
            <w:t>c = 795; % Specific Heat J/</w:t>
          </w:r>
          <w:proofErr w:type="spellStart"/>
          <w:r w:rsidRPr="000462CB">
            <w:t>kg.C</w:t>
          </w:r>
          <w:proofErr w:type="spellEnd"/>
          <w:r w:rsidRPr="000462CB">
            <w:t xml:space="preserve"> %</w:t>
          </w:r>
        </w:p>
        <w:p w14:paraId="3349EFB0" w14:textId="77777777" w:rsidR="000462CB" w:rsidRPr="000462CB" w:rsidRDefault="000462CB" w:rsidP="000462CB">
          <w:pPr>
            <w:pStyle w:val="NoSpacing"/>
          </w:pPr>
          <w:r w:rsidRPr="000462CB">
            <w:t>D = kc/(r*c); % Thermal Diffusivity m^2/s %</w:t>
          </w:r>
        </w:p>
        <w:p w14:paraId="367CF4F3" w14:textId="77777777" w:rsidR="000462CB" w:rsidRPr="000462CB" w:rsidRDefault="000462CB" w:rsidP="000462CB">
          <w:pPr>
            <w:pStyle w:val="NoSpacing"/>
          </w:pPr>
        </w:p>
        <w:p w14:paraId="6073F6E3" w14:textId="418E6632" w:rsidR="000462CB" w:rsidRPr="000462CB" w:rsidRDefault="000462CB" w:rsidP="000462CB">
          <w:pPr>
            <w:pStyle w:val="NoSpacing"/>
          </w:pPr>
          <w:r w:rsidRPr="000462CB">
            <w:t>% Dimensions of Plate %</w:t>
          </w:r>
        </w:p>
        <w:p w14:paraId="5BD35315" w14:textId="77777777" w:rsidR="000462CB" w:rsidRPr="000462CB" w:rsidRDefault="000462CB" w:rsidP="000462CB">
          <w:pPr>
            <w:pStyle w:val="NoSpacing"/>
          </w:pPr>
          <w:proofErr w:type="spellStart"/>
          <w:r w:rsidRPr="000462CB">
            <w:t>Xdim</w:t>
          </w:r>
          <w:proofErr w:type="spellEnd"/>
          <w:r w:rsidRPr="000462CB">
            <w:t xml:space="preserve"> = str2</w:t>
          </w:r>
          <w:proofErr w:type="gramStart"/>
          <w:r w:rsidRPr="000462CB">
            <w:t>double(input(</w:t>
          </w:r>
          <w:proofErr w:type="gramEnd"/>
          <w:r w:rsidRPr="000462CB">
            <w:t xml:space="preserve">'Define the Width (X Dimension) of the Plate, in </w:t>
          </w:r>
          <w:proofErr w:type="spellStart"/>
          <w:r w:rsidRPr="000462CB">
            <w:t>m</w:t>
          </w:r>
          <w:proofErr w:type="spellEnd"/>
          <w:r w:rsidRPr="000462CB">
            <w:t>: ', 's')</w:t>
          </w:r>
          <w:proofErr w:type="gramStart"/>
          <w:r w:rsidRPr="000462CB">
            <w:t>);</w:t>
          </w:r>
          <w:proofErr w:type="gramEnd"/>
        </w:p>
        <w:p w14:paraId="552726B1" w14:textId="77777777" w:rsidR="000462CB" w:rsidRPr="000462CB" w:rsidRDefault="000462CB" w:rsidP="000462CB">
          <w:pPr>
            <w:pStyle w:val="NoSpacing"/>
          </w:pPr>
          <w:r w:rsidRPr="000462CB">
            <w:t xml:space="preserve">while </w:t>
          </w:r>
          <w:proofErr w:type="spellStart"/>
          <w:proofErr w:type="gramStart"/>
          <w:r w:rsidRPr="000462CB">
            <w:t>isnan</w:t>
          </w:r>
          <w:proofErr w:type="spellEnd"/>
          <w:r w:rsidRPr="000462CB">
            <w:t>(</w:t>
          </w:r>
          <w:proofErr w:type="spellStart"/>
          <w:proofErr w:type="gramEnd"/>
          <w:r w:rsidRPr="000462CB">
            <w:t>Xdim</w:t>
          </w:r>
          <w:proofErr w:type="spellEnd"/>
          <w:r w:rsidRPr="000462CB">
            <w:t xml:space="preserve">) || </w:t>
          </w:r>
          <w:proofErr w:type="spellStart"/>
          <w:proofErr w:type="gramStart"/>
          <w:r w:rsidRPr="000462CB">
            <w:t>isempty</w:t>
          </w:r>
          <w:proofErr w:type="spellEnd"/>
          <w:r w:rsidRPr="000462CB">
            <w:t>(</w:t>
          </w:r>
          <w:proofErr w:type="spellStart"/>
          <w:proofErr w:type="gramEnd"/>
          <w:r w:rsidRPr="000462CB">
            <w:t>Xdim</w:t>
          </w:r>
          <w:proofErr w:type="spellEnd"/>
          <w:r w:rsidRPr="000462CB">
            <w:t xml:space="preserve">) || </w:t>
          </w:r>
          <w:proofErr w:type="spellStart"/>
          <w:r w:rsidRPr="000462CB">
            <w:t>Xdim</w:t>
          </w:r>
          <w:proofErr w:type="spellEnd"/>
          <w:r w:rsidRPr="000462CB">
            <w:t xml:space="preserve"> &lt;= 0</w:t>
          </w:r>
        </w:p>
        <w:p w14:paraId="5A043AE0" w14:textId="77777777" w:rsidR="000462CB" w:rsidRPr="000462CB" w:rsidRDefault="000462CB" w:rsidP="000462CB">
          <w:pPr>
            <w:pStyle w:val="NoSpacing"/>
          </w:pPr>
          <w:r w:rsidRPr="000462CB">
            <w:t xml:space="preserve">    </w:t>
          </w:r>
          <w:proofErr w:type="spellStart"/>
          <w:proofErr w:type="gramStart"/>
          <w:r w:rsidRPr="000462CB">
            <w:t>disp</w:t>
          </w:r>
          <w:proofErr w:type="spellEnd"/>
          <w:r w:rsidRPr="000462CB">
            <w:t>(</w:t>
          </w:r>
          <w:proofErr w:type="gramEnd"/>
          <w:r w:rsidRPr="000462CB">
            <w:t>'Invalid Input, Please Enter a Numeric Value Greater Than 0')</w:t>
          </w:r>
        </w:p>
        <w:p w14:paraId="6F5396C3" w14:textId="77777777" w:rsidR="000462CB" w:rsidRPr="000462CB" w:rsidRDefault="000462CB" w:rsidP="000462CB">
          <w:pPr>
            <w:pStyle w:val="NoSpacing"/>
          </w:pPr>
          <w:r w:rsidRPr="000462CB">
            <w:t xml:space="preserve">    </w:t>
          </w:r>
          <w:proofErr w:type="spellStart"/>
          <w:r w:rsidRPr="000462CB">
            <w:t>Xdim</w:t>
          </w:r>
          <w:proofErr w:type="spellEnd"/>
          <w:r w:rsidRPr="000462CB">
            <w:t xml:space="preserve"> = str2</w:t>
          </w:r>
          <w:proofErr w:type="gramStart"/>
          <w:r w:rsidRPr="000462CB">
            <w:t>double(input(</w:t>
          </w:r>
          <w:proofErr w:type="gramEnd"/>
          <w:r w:rsidRPr="000462CB">
            <w:t>'Define the Width Again:', 's')</w:t>
          </w:r>
          <w:proofErr w:type="gramStart"/>
          <w:r w:rsidRPr="000462CB">
            <w:t>);</w:t>
          </w:r>
          <w:proofErr w:type="gramEnd"/>
        </w:p>
        <w:p w14:paraId="74CBAC8D" w14:textId="77777777" w:rsidR="000462CB" w:rsidRPr="000462CB" w:rsidRDefault="000462CB" w:rsidP="000462CB">
          <w:pPr>
            <w:pStyle w:val="NoSpacing"/>
          </w:pPr>
          <w:r w:rsidRPr="000462CB">
            <w:t>end</w:t>
          </w:r>
        </w:p>
        <w:p w14:paraId="44A784D9" w14:textId="77777777" w:rsidR="000462CB" w:rsidRPr="000462CB" w:rsidRDefault="000462CB" w:rsidP="000462CB">
          <w:pPr>
            <w:pStyle w:val="NoSpacing"/>
          </w:pPr>
        </w:p>
        <w:p w14:paraId="69A05AC3" w14:textId="77777777" w:rsidR="000462CB" w:rsidRPr="000462CB" w:rsidRDefault="000462CB" w:rsidP="000462CB">
          <w:pPr>
            <w:pStyle w:val="NoSpacing"/>
          </w:pPr>
          <w:proofErr w:type="spellStart"/>
          <w:r w:rsidRPr="000462CB">
            <w:t>Ydim</w:t>
          </w:r>
          <w:proofErr w:type="spellEnd"/>
          <w:r w:rsidRPr="000462CB">
            <w:t xml:space="preserve"> = str2</w:t>
          </w:r>
          <w:proofErr w:type="gramStart"/>
          <w:r w:rsidRPr="000462CB">
            <w:t>double(input(</w:t>
          </w:r>
          <w:proofErr w:type="gramEnd"/>
          <w:r w:rsidRPr="000462CB">
            <w:t xml:space="preserve">'Define the Height (Y Dimension) of the Plate, in </w:t>
          </w:r>
          <w:proofErr w:type="spellStart"/>
          <w:r w:rsidRPr="000462CB">
            <w:t>m</w:t>
          </w:r>
          <w:proofErr w:type="spellEnd"/>
          <w:r w:rsidRPr="000462CB">
            <w:t>: ', 's')</w:t>
          </w:r>
          <w:proofErr w:type="gramStart"/>
          <w:r w:rsidRPr="000462CB">
            <w:t>);</w:t>
          </w:r>
          <w:proofErr w:type="gramEnd"/>
        </w:p>
        <w:p w14:paraId="47C6D430" w14:textId="77777777" w:rsidR="000462CB" w:rsidRPr="000462CB" w:rsidRDefault="000462CB" w:rsidP="000462CB">
          <w:pPr>
            <w:pStyle w:val="NoSpacing"/>
          </w:pPr>
          <w:r w:rsidRPr="000462CB">
            <w:t xml:space="preserve">while </w:t>
          </w:r>
          <w:proofErr w:type="spellStart"/>
          <w:proofErr w:type="gramStart"/>
          <w:r w:rsidRPr="000462CB">
            <w:t>isnan</w:t>
          </w:r>
          <w:proofErr w:type="spellEnd"/>
          <w:r w:rsidRPr="000462CB">
            <w:t>(</w:t>
          </w:r>
          <w:proofErr w:type="spellStart"/>
          <w:proofErr w:type="gramEnd"/>
          <w:r w:rsidRPr="000462CB">
            <w:t>Ydim</w:t>
          </w:r>
          <w:proofErr w:type="spellEnd"/>
          <w:r w:rsidRPr="000462CB">
            <w:t xml:space="preserve">) || </w:t>
          </w:r>
          <w:proofErr w:type="spellStart"/>
          <w:proofErr w:type="gramStart"/>
          <w:r w:rsidRPr="000462CB">
            <w:t>isempty</w:t>
          </w:r>
          <w:proofErr w:type="spellEnd"/>
          <w:r w:rsidRPr="000462CB">
            <w:t>(</w:t>
          </w:r>
          <w:proofErr w:type="spellStart"/>
          <w:proofErr w:type="gramEnd"/>
          <w:r w:rsidRPr="000462CB">
            <w:t>Ydim</w:t>
          </w:r>
          <w:proofErr w:type="spellEnd"/>
          <w:r w:rsidRPr="000462CB">
            <w:t xml:space="preserve">) || </w:t>
          </w:r>
          <w:proofErr w:type="spellStart"/>
          <w:r w:rsidRPr="000462CB">
            <w:t>Ydim</w:t>
          </w:r>
          <w:proofErr w:type="spellEnd"/>
          <w:r w:rsidRPr="000462CB">
            <w:t xml:space="preserve"> &lt;= 0</w:t>
          </w:r>
        </w:p>
        <w:p w14:paraId="31C71E1D" w14:textId="77777777" w:rsidR="000462CB" w:rsidRPr="000462CB" w:rsidRDefault="000462CB" w:rsidP="000462CB">
          <w:pPr>
            <w:pStyle w:val="NoSpacing"/>
          </w:pPr>
          <w:r w:rsidRPr="000462CB">
            <w:t xml:space="preserve">    </w:t>
          </w:r>
          <w:proofErr w:type="spellStart"/>
          <w:proofErr w:type="gramStart"/>
          <w:r w:rsidRPr="000462CB">
            <w:t>disp</w:t>
          </w:r>
          <w:proofErr w:type="spellEnd"/>
          <w:r w:rsidRPr="000462CB">
            <w:t>(</w:t>
          </w:r>
          <w:proofErr w:type="gramEnd"/>
          <w:r w:rsidRPr="000462CB">
            <w:t>'Invalid Input. Please enter a numeric value greater than 0.'</w:t>
          </w:r>
          <w:proofErr w:type="gramStart"/>
          <w:r w:rsidRPr="000462CB">
            <w:t>);</w:t>
          </w:r>
          <w:proofErr w:type="gramEnd"/>
        </w:p>
        <w:p w14:paraId="3EDB0EDC" w14:textId="77777777" w:rsidR="000462CB" w:rsidRPr="000462CB" w:rsidRDefault="000462CB" w:rsidP="000462CB">
          <w:pPr>
            <w:pStyle w:val="NoSpacing"/>
          </w:pPr>
          <w:r w:rsidRPr="000462CB">
            <w:t xml:space="preserve">    </w:t>
          </w:r>
          <w:proofErr w:type="spellStart"/>
          <w:r w:rsidRPr="000462CB">
            <w:t>Ydim</w:t>
          </w:r>
          <w:proofErr w:type="spellEnd"/>
          <w:r w:rsidRPr="000462CB">
            <w:t xml:space="preserve"> = str2</w:t>
          </w:r>
          <w:proofErr w:type="gramStart"/>
          <w:r w:rsidRPr="000462CB">
            <w:t>double(input(</w:t>
          </w:r>
          <w:proofErr w:type="gramEnd"/>
          <w:r w:rsidRPr="000462CB">
            <w:t>'Define the Height Again: ', 's')</w:t>
          </w:r>
          <w:proofErr w:type="gramStart"/>
          <w:r w:rsidRPr="000462CB">
            <w:t>);</w:t>
          </w:r>
          <w:proofErr w:type="gramEnd"/>
        </w:p>
        <w:p w14:paraId="4B8B0822" w14:textId="7A84BEE5" w:rsidR="000462CB" w:rsidRPr="000462CB" w:rsidRDefault="000462CB" w:rsidP="000462CB">
          <w:pPr>
            <w:pStyle w:val="NoSpacing"/>
          </w:pPr>
          <w:r w:rsidRPr="000462CB">
            <w:t>end</w:t>
          </w:r>
        </w:p>
        <w:p w14:paraId="2FC3EBE0" w14:textId="77777777" w:rsidR="000462CB" w:rsidRPr="000462CB" w:rsidRDefault="000462CB" w:rsidP="000462CB">
          <w:pPr>
            <w:pStyle w:val="NoSpacing"/>
          </w:pPr>
          <w:r w:rsidRPr="000462CB">
            <w:lastRenderedPageBreak/>
            <w:t>% Grid Spacing %</w:t>
          </w:r>
        </w:p>
        <w:p w14:paraId="0A3CBCF5" w14:textId="77777777" w:rsidR="000462CB" w:rsidRPr="000462CB" w:rsidRDefault="000462CB" w:rsidP="000462CB">
          <w:pPr>
            <w:pStyle w:val="NoSpacing"/>
          </w:pPr>
        </w:p>
        <w:p w14:paraId="5729A88B" w14:textId="77777777" w:rsidR="000462CB" w:rsidRPr="000462CB" w:rsidRDefault="000462CB" w:rsidP="000462CB">
          <w:pPr>
            <w:pStyle w:val="NoSpacing"/>
          </w:pPr>
          <w:r w:rsidRPr="000462CB">
            <w:t>h = str2</w:t>
          </w:r>
          <w:proofErr w:type="gramStart"/>
          <w:r w:rsidRPr="000462CB">
            <w:t>double(input(</w:t>
          </w:r>
          <w:proofErr w:type="gramEnd"/>
          <w:r w:rsidRPr="000462CB">
            <w:t xml:space="preserve">'Define the Grid Spacing (h value) of the Plate, in </w:t>
          </w:r>
          <w:proofErr w:type="spellStart"/>
          <w:r w:rsidRPr="000462CB">
            <w:t>m</w:t>
          </w:r>
          <w:proofErr w:type="spellEnd"/>
          <w:r w:rsidRPr="000462CB">
            <w:t>: ', 's')</w:t>
          </w:r>
          <w:proofErr w:type="gramStart"/>
          <w:r w:rsidRPr="000462CB">
            <w:t>);</w:t>
          </w:r>
          <w:proofErr w:type="gramEnd"/>
        </w:p>
        <w:p w14:paraId="7433B668" w14:textId="77777777" w:rsidR="000462CB" w:rsidRPr="000462CB" w:rsidRDefault="000462CB" w:rsidP="000462CB">
          <w:pPr>
            <w:pStyle w:val="NoSpacing"/>
          </w:pPr>
          <w:r w:rsidRPr="000462CB">
            <w:t xml:space="preserve">while </w:t>
          </w:r>
          <w:proofErr w:type="spellStart"/>
          <w:r w:rsidRPr="000462CB">
            <w:t>isnan</w:t>
          </w:r>
          <w:proofErr w:type="spellEnd"/>
          <w:r w:rsidRPr="000462CB">
            <w:t xml:space="preserve">(h) || </w:t>
          </w:r>
          <w:proofErr w:type="spellStart"/>
          <w:r w:rsidRPr="000462CB">
            <w:t>isempty</w:t>
          </w:r>
          <w:proofErr w:type="spellEnd"/>
          <w:r w:rsidRPr="000462CB">
            <w:t xml:space="preserve">(h) || h &lt;= </w:t>
          </w:r>
          <w:proofErr w:type="gramStart"/>
          <w:r w:rsidRPr="000462CB">
            <w:t>0  |</w:t>
          </w:r>
          <w:proofErr w:type="gramEnd"/>
          <w:r w:rsidRPr="000462CB">
            <w:t xml:space="preserve">| </w:t>
          </w:r>
          <w:proofErr w:type="gramStart"/>
          <w:r w:rsidRPr="000462CB">
            <w:t>rem(</w:t>
          </w:r>
          <w:proofErr w:type="spellStart"/>
          <w:r w:rsidRPr="000462CB">
            <w:t>Xdim,h</w:t>
          </w:r>
          <w:proofErr w:type="spellEnd"/>
          <w:proofErr w:type="gramEnd"/>
          <w:r w:rsidRPr="000462CB">
            <w:t xml:space="preserve">) ~= 0 || </w:t>
          </w:r>
          <w:proofErr w:type="gramStart"/>
          <w:r w:rsidRPr="000462CB">
            <w:t>rem(</w:t>
          </w:r>
          <w:proofErr w:type="spellStart"/>
          <w:r w:rsidRPr="000462CB">
            <w:t>Ydim,h</w:t>
          </w:r>
          <w:proofErr w:type="spellEnd"/>
          <w:proofErr w:type="gramEnd"/>
          <w:r w:rsidRPr="000462CB">
            <w:t>) ~= 0</w:t>
          </w:r>
        </w:p>
        <w:p w14:paraId="7EE9B2C8" w14:textId="77777777" w:rsidR="000462CB" w:rsidRPr="000462CB" w:rsidRDefault="000462CB" w:rsidP="000462CB">
          <w:pPr>
            <w:pStyle w:val="NoSpacing"/>
          </w:pPr>
          <w:r w:rsidRPr="000462CB">
            <w:t xml:space="preserve">    if </w:t>
          </w:r>
          <w:proofErr w:type="spellStart"/>
          <w:r w:rsidRPr="000462CB">
            <w:t>isnan</w:t>
          </w:r>
          <w:proofErr w:type="spellEnd"/>
          <w:r w:rsidRPr="000462CB">
            <w:t xml:space="preserve">(h) || </w:t>
          </w:r>
          <w:proofErr w:type="spellStart"/>
          <w:r w:rsidRPr="000462CB">
            <w:t>isempty</w:t>
          </w:r>
          <w:proofErr w:type="spellEnd"/>
          <w:r w:rsidRPr="000462CB">
            <w:t xml:space="preserve">(h) || h &lt;= 0 </w:t>
          </w:r>
        </w:p>
        <w:p w14:paraId="667C9E5C" w14:textId="77777777" w:rsidR="000462CB" w:rsidRPr="000462CB" w:rsidRDefault="000462CB" w:rsidP="000462CB">
          <w:pPr>
            <w:pStyle w:val="NoSpacing"/>
          </w:pPr>
          <w:r w:rsidRPr="000462CB">
            <w:t xml:space="preserve">        </w:t>
          </w:r>
          <w:proofErr w:type="spellStart"/>
          <w:proofErr w:type="gramStart"/>
          <w:r w:rsidRPr="000462CB">
            <w:t>disp</w:t>
          </w:r>
          <w:proofErr w:type="spellEnd"/>
          <w:r w:rsidRPr="000462CB">
            <w:t>(</w:t>
          </w:r>
          <w:proofErr w:type="gramEnd"/>
          <w:r w:rsidRPr="000462CB">
            <w:t>'Invalid Input. Please enter a numeric value greater than 0.'</w:t>
          </w:r>
          <w:proofErr w:type="gramStart"/>
          <w:r w:rsidRPr="000462CB">
            <w:t>);</w:t>
          </w:r>
          <w:proofErr w:type="gramEnd"/>
        </w:p>
        <w:p w14:paraId="55D42B6D" w14:textId="77777777" w:rsidR="000462CB" w:rsidRPr="000462CB" w:rsidRDefault="000462CB" w:rsidP="000462CB">
          <w:pPr>
            <w:pStyle w:val="NoSpacing"/>
          </w:pPr>
          <w:r w:rsidRPr="000462CB">
            <w:t xml:space="preserve">    else</w:t>
          </w:r>
        </w:p>
        <w:p w14:paraId="4792E60A" w14:textId="77777777" w:rsidR="000462CB" w:rsidRPr="000462CB" w:rsidRDefault="000462CB" w:rsidP="000462CB">
          <w:pPr>
            <w:pStyle w:val="NoSpacing"/>
          </w:pPr>
          <w:r w:rsidRPr="000462CB">
            <w:t xml:space="preserve">        </w:t>
          </w:r>
          <w:proofErr w:type="spellStart"/>
          <w:proofErr w:type="gramStart"/>
          <w:r w:rsidRPr="000462CB">
            <w:t>disp</w:t>
          </w:r>
          <w:proofErr w:type="spellEnd"/>
          <w:r w:rsidRPr="000462CB">
            <w:t>(</w:t>
          </w:r>
          <w:proofErr w:type="gramEnd"/>
          <w:r w:rsidRPr="000462CB">
            <w:t>'Invalid Input. The grid spacing must divide both dimensions evenly.'</w:t>
          </w:r>
          <w:proofErr w:type="gramStart"/>
          <w:r w:rsidRPr="000462CB">
            <w:t>);</w:t>
          </w:r>
          <w:proofErr w:type="gramEnd"/>
        </w:p>
        <w:p w14:paraId="698FE79F" w14:textId="77777777" w:rsidR="000462CB" w:rsidRPr="000462CB" w:rsidRDefault="000462CB" w:rsidP="000462CB">
          <w:pPr>
            <w:pStyle w:val="NoSpacing"/>
          </w:pPr>
          <w:r w:rsidRPr="000462CB">
            <w:t xml:space="preserve">    end</w:t>
          </w:r>
        </w:p>
        <w:p w14:paraId="50B59E5F" w14:textId="77777777" w:rsidR="000462CB" w:rsidRPr="000462CB" w:rsidRDefault="000462CB" w:rsidP="000462CB">
          <w:pPr>
            <w:pStyle w:val="NoSpacing"/>
          </w:pPr>
          <w:r w:rsidRPr="000462CB">
            <w:t xml:space="preserve">    h = str2</w:t>
          </w:r>
          <w:proofErr w:type="gramStart"/>
          <w:r w:rsidRPr="000462CB">
            <w:t>double(input(</w:t>
          </w:r>
          <w:proofErr w:type="gramEnd"/>
          <w:r w:rsidRPr="000462CB">
            <w:t>'Enter h Value Again: ', 's')</w:t>
          </w:r>
          <w:proofErr w:type="gramStart"/>
          <w:r w:rsidRPr="000462CB">
            <w:t>);</w:t>
          </w:r>
          <w:proofErr w:type="gramEnd"/>
        </w:p>
        <w:p w14:paraId="628973A8" w14:textId="77777777" w:rsidR="000462CB" w:rsidRPr="000462CB" w:rsidRDefault="000462CB" w:rsidP="000462CB">
          <w:pPr>
            <w:pStyle w:val="NoSpacing"/>
          </w:pPr>
          <w:r w:rsidRPr="000462CB">
            <w:t>end</w:t>
          </w:r>
        </w:p>
        <w:p w14:paraId="4E26E95E" w14:textId="77777777" w:rsidR="000462CB" w:rsidRPr="000462CB" w:rsidRDefault="000462CB" w:rsidP="000462CB">
          <w:pPr>
            <w:pStyle w:val="NoSpacing"/>
          </w:pPr>
        </w:p>
        <w:p w14:paraId="45D3A639" w14:textId="77777777" w:rsidR="000462CB" w:rsidRPr="000462CB" w:rsidRDefault="000462CB" w:rsidP="000462CB">
          <w:pPr>
            <w:pStyle w:val="NoSpacing"/>
          </w:pPr>
          <w:r w:rsidRPr="000462CB">
            <w:t>% Rows and Columns %</w:t>
          </w:r>
        </w:p>
        <w:p w14:paraId="639CA1D6" w14:textId="77777777" w:rsidR="000462CB" w:rsidRPr="000462CB" w:rsidRDefault="000462CB" w:rsidP="000462CB">
          <w:pPr>
            <w:pStyle w:val="NoSpacing"/>
          </w:pPr>
        </w:p>
        <w:p w14:paraId="0AF97360" w14:textId="77777777" w:rsidR="000462CB" w:rsidRPr="000462CB" w:rsidRDefault="000462CB" w:rsidP="000462CB">
          <w:pPr>
            <w:pStyle w:val="NoSpacing"/>
          </w:pPr>
          <w:r w:rsidRPr="000462CB">
            <w:t xml:space="preserve">NR = </w:t>
          </w:r>
          <w:proofErr w:type="gramStart"/>
          <w:r w:rsidRPr="000462CB">
            <w:t>round(</w:t>
          </w:r>
          <w:proofErr w:type="spellStart"/>
          <w:proofErr w:type="gramEnd"/>
          <w:r w:rsidRPr="000462CB">
            <w:t>Ydim</w:t>
          </w:r>
          <w:proofErr w:type="spellEnd"/>
          <w:r w:rsidRPr="000462CB">
            <w:t xml:space="preserve"> / h) + 1; % Total Number of rows %</w:t>
          </w:r>
        </w:p>
        <w:p w14:paraId="1ECBDB2E" w14:textId="77777777" w:rsidR="000462CB" w:rsidRPr="000462CB" w:rsidRDefault="000462CB" w:rsidP="000462CB">
          <w:pPr>
            <w:pStyle w:val="NoSpacing"/>
          </w:pPr>
          <w:r w:rsidRPr="000462CB">
            <w:t xml:space="preserve">NC = </w:t>
          </w:r>
          <w:proofErr w:type="gramStart"/>
          <w:r w:rsidRPr="000462CB">
            <w:t>round(</w:t>
          </w:r>
          <w:proofErr w:type="spellStart"/>
          <w:proofErr w:type="gramEnd"/>
          <w:r w:rsidRPr="000462CB">
            <w:t>Xdim</w:t>
          </w:r>
          <w:proofErr w:type="spellEnd"/>
          <w:r w:rsidRPr="000462CB">
            <w:t xml:space="preserve"> / h) + 1; % Total Number of columns%</w:t>
          </w:r>
        </w:p>
        <w:p w14:paraId="0DA43B1F" w14:textId="77777777" w:rsidR="000462CB" w:rsidRPr="000462CB" w:rsidRDefault="000462CB" w:rsidP="000462CB">
          <w:pPr>
            <w:pStyle w:val="NoSpacing"/>
          </w:pPr>
        </w:p>
        <w:p w14:paraId="707CCBB5" w14:textId="77777777" w:rsidR="000462CB" w:rsidRPr="000462CB" w:rsidRDefault="000462CB" w:rsidP="000462CB">
          <w:pPr>
            <w:pStyle w:val="NoSpacing"/>
          </w:pPr>
          <w:r w:rsidRPr="000462CB">
            <w:t xml:space="preserve">% Temperature Matrix T1 % </w:t>
          </w:r>
        </w:p>
        <w:p w14:paraId="7E9FC879" w14:textId="77777777" w:rsidR="000462CB" w:rsidRPr="000462CB" w:rsidRDefault="000462CB" w:rsidP="000462CB">
          <w:pPr>
            <w:pStyle w:val="NoSpacing"/>
          </w:pPr>
        </w:p>
        <w:p w14:paraId="52DAD58C" w14:textId="77777777" w:rsidR="000462CB" w:rsidRPr="000462CB" w:rsidRDefault="000462CB" w:rsidP="000462CB">
          <w:pPr>
            <w:pStyle w:val="NoSpacing"/>
          </w:pPr>
          <w:r w:rsidRPr="000462CB">
            <w:t xml:space="preserve">T1 = </w:t>
          </w:r>
          <w:proofErr w:type="gramStart"/>
          <w:r w:rsidRPr="000462CB">
            <w:t>zeros(</w:t>
          </w:r>
          <w:proofErr w:type="gramEnd"/>
          <w:r w:rsidRPr="000462CB">
            <w:t>NR, NC</w:t>
          </w:r>
          <w:proofErr w:type="gramStart"/>
          <w:r w:rsidRPr="000462CB">
            <w:t>);</w:t>
          </w:r>
          <w:proofErr w:type="gramEnd"/>
        </w:p>
        <w:p w14:paraId="303F44FC" w14:textId="77777777" w:rsidR="000462CB" w:rsidRPr="000462CB" w:rsidRDefault="000462CB" w:rsidP="000462CB">
          <w:pPr>
            <w:pStyle w:val="NoSpacing"/>
          </w:pPr>
        </w:p>
        <w:p w14:paraId="06464B52" w14:textId="77777777" w:rsidR="000462CB" w:rsidRPr="000462CB" w:rsidRDefault="000462CB" w:rsidP="000462CB">
          <w:pPr>
            <w:pStyle w:val="NoSpacing"/>
          </w:pPr>
          <w:r w:rsidRPr="000462CB">
            <w:t>% Dirichlet boundary condition for North boundary %</w:t>
          </w:r>
        </w:p>
        <w:p w14:paraId="51C43F1C" w14:textId="77777777" w:rsidR="000462CB" w:rsidRPr="000462CB" w:rsidRDefault="000462CB" w:rsidP="000462CB">
          <w:pPr>
            <w:pStyle w:val="NoSpacing"/>
          </w:pPr>
        </w:p>
        <w:p w14:paraId="70B60975" w14:textId="77777777" w:rsidR="000462CB" w:rsidRPr="000462CB" w:rsidRDefault="000462CB" w:rsidP="000462CB">
          <w:pPr>
            <w:pStyle w:val="NoSpacing"/>
          </w:pPr>
          <w:r w:rsidRPr="000462CB">
            <w:t>T0 = str2</w:t>
          </w:r>
          <w:proofErr w:type="gramStart"/>
          <w:r w:rsidRPr="000462CB">
            <w:t>double(input(</w:t>
          </w:r>
          <w:proofErr w:type="gramEnd"/>
          <w:r w:rsidRPr="000462CB">
            <w:t>'Enter the Fixed Temperature at the North boundary (T0) in Degrees C: ', 's')</w:t>
          </w:r>
          <w:proofErr w:type="gramStart"/>
          <w:r w:rsidRPr="000462CB">
            <w:t>);</w:t>
          </w:r>
          <w:proofErr w:type="gramEnd"/>
          <w:r w:rsidRPr="000462CB">
            <w:t xml:space="preserve"> </w:t>
          </w:r>
        </w:p>
        <w:p w14:paraId="1295CA1D" w14:textId="77777777" w:rsidR="000462CB" w:rsidRPr="000462CB" w:rsidRDefault="000462CB" w:rsidP="000462CB">
          <w:pPr>
            <w:pStyle w:val="NoSpacing"/>
          </w:pPr>
          <w:r w:rsidRPr="000462CB">
            <w:t xml:space="preserve">while </w:t>
          </w:r>
          <w:proofErr w:type="spellStart"/>
          <w:r w:rsidRPr="000462CB">
            <w:t>isnan</w:t>
          </w:r>
          <w:proofErr w:type="spellEnd"/>
          <w:r w:rsidRPr="000462CB">
            <w:t xml:space="preserve">(T0) || </w:t>
          </w:r>
          <w:proofErr w:type="spellStart"/>
          <w:r w:rsidRPr="000462CB">
            <w:t>isempty</w:t>
          </w:r>
          <w:proofErr w:type="spellEnd"/>
          <w:r w:rsidRPr="000462CB">
            <w:t>(T0) ||T0 &lt;= 0</w:t>
          </w:r>
        </w:p>
        <w:p w14:paraId="177770B6" w14:textId="77777777" w:rsidR="000462CB" w:rsidRPr="000462CB" w:rsidRDefault="000462CB" w:rsidP="000462CB">
          <w:pPr>
            <w:pStyle w:val="NoSpacing"/>
          </w:pPr>
          <w:r w:rsidRPr="000462CB">
            <w:lastRenderedPageBreak/>
            <w:t xml:space="preserve">    </w:t>
          </w:r>
          <w:proofErr w:type="spellStart"/>
          <w:proofErr w:type="gramStart"/>
          <w:r w:rsidRPr="000462CB">
            <w:t>disp</w:t>
          </w:r>
          <w:proofErr w:type="spellEnd"/>
          <w:r w:rsidRPr="000462CB">
            <w:t>(</w:t>
          </w:r>
          <w:proofErr w:type="gramEnd"/>
          <w:r w:rsidRPr="000462CB">
            <w:t>'Value Cannot be Negative, please Enter a positive Numeric Temperature Value in Degrees C')</w:t>
          </w:r>
        </w:p>
        <w:p w14:paraId="5C2BB61B" w14:textId="77777777" w:rsidR="000462CB" w:rsidRPr="000462CB" w:rsidRDefault="000462CB" w:rsidP="000462CB">
          <w:pPr>
            <w:pStyle w:val="NoSpacing"/>
          </w:pPr>
          <w:r w:rsidRPr="000462CB">
            <w:t xml:space="preserve">    T0 = str2</w:t>
          </w:r>
          <w:proofErr w:type="gramStart"/>
          <w:r w:rsidRPr="000462CB">
            <w:t>double(input(</w:t>
          </w:r>
          <w:proofErr w:type="gramEnd"/>
          <w:r w:rsidRPr="000462CB">
            <w:t>'Enter the fixed temperature again:', 's')</w:t>
          </w:r>
          <w:proofErr w:type="gramStart"/>
          <w:r w:rsidRPr="000462CB">
            <w:t>);</w:t>
          </w:r>
          <w:proofErr w:type="gramEnd"/>
        </w:p>
        <w:p w14:paraId="13F6084C" w14:textId="77777777" w:rsidR="000462CB" w:rsidRPr="000462CB" w:rsidRDefault="000462CB" w:rsidP="000462CB">
          <w:pPr>
            <w:pStyle w:val="NoSpacing"/>
          </w:pPr>
          <w:r w:rsidRPr="000462CB">
            <w:t>end</w:t>
          </w:r>
        </w:p>
        <w:p w14:paraId="60A900F5" w14:textId="77777777" w:rsidR="000462CB" w:rsidRPr="000462CB" w:rsidRDefault="000462CB" w:rsidP="000462CB">
          <w:pPr>
            <w:pStyle w:val="NoSpacing"/>
          </w:pPr>
        </w:p>
        <w:p w14:paraId="4E969D6E" w14:textId="77777777" w:rsidR="000462CB" w:rsidRPr="000462CB" w:rsidRDefault="000462CB" w:rsidP="000462CB">
          <w:pPr>
            <w:pStyle w:val="NoSpacing"/>
          </w:pPr>
          <w:r w:rsidRPr="000462CB">
            <w:t>T1(1, :)=</w:t>
          </w:r>
          <w:proofErr w:type="gramStart"/>
          <w:r w:rsidRPr="000462CB">
            <w:t>T0;</w:t>
          </w:r>
          <w:proofErr w:type="gramEnd"/>
        </w:p>
        <w:p w14:paraId="03226A6B" w14:textId="77777777" w:rsidR="000462CB" w:rsidRPr="000462CB" w:rsidRDefault="000462CB" w:rsidP="000462CB">
          <w:pPr>
            <w:pStyle w:val="NoSpacing"/>
          </w:pPr>
          <w:r w:rsidRPr="000462CB">
            <w:t>T1(NR, :)=-</w:t>
          </w:r>
          <w:proofErr w:type="gramStart"/>
          <w:r w:rsidRPr="000462CB">
            <w:t>T0;</w:t>
          </w:r>
          <w:proofErr w:type="gramEnd"/>
        </w:p>
        <w:p w14:paraId="5A593C19" w14:textId="77777777" w:rsidR="000462CB" w:rsidRPr="000462CB" w:rsidRDefault="000462CB" w:rsidP="000462CB">
          <w:pPr>
            <w:pStyle w:val="NoSpacing"/>
          </w:pPr>
        </w:p>
        <w:p w14:paraId="2C6371E3" w14:textId="77777777" w:rsidR="000462CB" w:rsidRPr="000462CB" w:rsidRDefault="000462CB" w:rsidP="000462CB">
          <w:pPr>
            <w:pStyle w:val="NoSpacing"/>
          </w:pPr>
          <w:r w:rsidRPr="000462CB">
            <w:t>% Temporal Consideration + Verify Stability criterion: Ensure Fourier number &lt; 1/4 %</w:t>
          </w:r>
        </w:p>
        <w:p w14:paraId="7E14E408" w14:textId="77777777" w:rsidR="000462CB" w:rsidRPr="000462CB" w:rsidRDefault="000462CB" w:rsidP="000462CB">
          <w:pPr>
            <w:pStyle w:val="NoSpacing"/>
          </w:pPr>
        </w:p>
        <w:p w14:paraId="027D0D8E" w14:textId="77777777" w:rsidR="000462CB" w:rsidRPr="000462CB" w:rsidRDefault="000462CB" w:rsidP="000462CB">
          <w:pPr>
            <w:pStyle w:val="NoSpacing"/>
          </w:pPr>
          <w:proofErr w:type="spellStart"/>
          <w:r w:rsidRPr="000462CB">
            <w:t>dT_Max</w:t>
          </w:r>
          <w:proofErr w:type="spellEnd"/>
          <w:r w:rsidRPr="000462CB">
            <w:t xml:space="preserve"> = (h^2)/(4*D</w:t>
          </w:r>
          <w:proofErr w:type="gramStart"/>
          <w:r w:rsidRPr="000462CB">
            <w:t>);</w:t>
          </w:r>
          <w:proofErr w:type="gramEnd"/>
        </w:p>
        <w:p w14:paraId="127DC3CD" w14:textId="77777777" w:rsidR="000462CB" w:rsidRPr="000462CB" w:rsidRDefault="000462CB" w:rsidP="000462CB">
          <w:pPr>
            <w:pStyle w:val="NoSpacing"/>
          </w:pPr>
        </w:p>
        <w:p w14:paraId="7DCD4053" w14:textId="77777777" w:rsidR="000462CB" w:rsidRPr="000462CB" w:rsidRDefault="000462CB" w:rsidP="000462CB">
          <w:pPr>
            <w:pStyle w:val="NoSpacing"/>
          </w:pPr>
          <w:r w:rsidRPr="000462CB">
            <w:t>dT = str2</w:t>
          </w:r>
          <w:proofErr w:type="gramStart"/>
          <w:r w:rsidRPr="000462CB">
            <w:t>double(input(</w:t>
          </w:r>
          <w:proofErr w:type="gramEnd"/>
          <w:r w:rsidRPr="000462CB">
            <w:t>'Enter the time step in Seconds: ', 's')</w:t>
          </w:r>
          <w:proofErr w:type="gramStart"/>
          <w:r w:rsidRPr="000462CB">
            <w:t>);</w:t>
          </w:r>
          <w:proofErr w:type="gramEnd"/>
        </w:p>
        <w:p w14:paraId="4629B17B" w14:textId="77777777" w:rsidR="000462CB" w:rsidRPr="000462CB" w:rsidRDefault="000462CB" w:rsidP="000462CB">
          <w:pPr>
            <w:pStyle w:val="NoSpacing"/>
          </w:pPr>
          <w:r w:rsidRPr="000462CB">
            <w:t xml:space="preserve">while </w:t>
          </w:r>
          <w:proofErr w:type="spellStart"/>
          <w:r w:rsidRPr="000462CB">
            <w:t>isnan</w:t>
          </w:r>
          <w:proofErr w:type="spellEnd"/>
          <w:r w:rsidRPr="000462CB">
            <w:t xml:space="preserve">(dT) || </w:t>
          </w:r>
          <w:proofErr w:type="spellStart"/>
          <w:r w:rsidRPr="000462CB">
            <w:t>isempty</w:t>
          </w:r>
          <w:proofErr w:type="spellEnd"/>
          <w:r w:rsidRPr="000462CB">
            <w:t xml:space="preserve">(dT) || dT &lt;= 0 || dT &gt; </w:t>
          </w:r>
          <w:proofErr w:type="spellStart"/>
          <w:r w:rsidRPr="000462CB">
            <w:t>dT_Max</w:t>
          </w:r>
          <w:proofErr w:type="spellEnd"/>
        </w:p>
        <w:p w14:paraId="488A82F1" w14:textId="77777777" w:rsidR="000462CB" w:rsidRPr="000462CB" w:rsidRDefault="000462CB" w:rsidP="000462CB">
          <w:pPr>
            <w:pStyle w:val="NoSpacing"/>
          </w:pPr>
          <w:r w:rsidRPr="000462CB">
            <w:t xml:space="preserve">    if </w:t>
          </w:r>
          <w:proofErr w:type="spellStart"/>
          <w:r w:rsidRPr="000462CB">
            <w:t>isnan</w:t>
          </w:r>
          <w:proofErr w:type="spellEnd"/>
          <w:r w:rsidRPr="000462CB">
            <w:t xml:space="preserve">(dT) || </w:t>
          </w:r>
          <w:proofErr w:type="spellStart"/>
          <w:r w:rsidRPr="000462CB">
            <w:t>isempty</w:t>
          </w:r>
          <w:proofErr w:type="spellEnd"/>
          <w:r w:rsidRPr="000462CB">
            <w:t>(dT) || dT &lt;= 0</w:t>
          </w:r>
        </w:p>
        <w:p w14:paraId="04CE276E" w14:textId="77777777" w:rsidR="000462CB" w:rsidRPr="000462CB" w:rsidRDefault="000462CB" w:rsidP="000462CB">
          <w:pPr>
            <w:pStyle w:val="NoSpacing"/>
          </w:pPr>
          <w:r w:rsidRPr="000462CB">
            <w:t xml:space="preserve">    </w:t>
          </w:r>
          <w:proofErr w:type="spellStart"/>
          <w:proofErr w:type="gramStart"/>
          <w:r w:rsidRPr="000462CB">
            <w:t>disp</w:t>
          </w:r>
          <w:proofErr w:type="spellEnd"/>
          <w:r w:rsidRPr="000462CB">
            <w:t>(</w:t>
          </w:r>
          <w:proofErr w:type="gramEnd"/>
          <w:r w:rsidRPr="000462CB">
            <w:t>'Invalid Input. Time Step Must be a Numeric Value greater than 0.')</w:t>
          </w:r>
        </w:p>
        <w:p w14:paraId="73CB4C33" w14:textId="77777777" w:rsidR="000462CB" w:rsidRPr="000462CB" w:rsidRDefault="000462CB" w:rsidP="000462CB">
          <w:pPr>
            <w:pStyle w:val="NoSpacing"/>
          </w:pPr>
          <w:r w:rsidRPr="000462CB">
            <w:t xml:space="preserve">    else</w:t>
          </w:r>
        </w:p>
        <w:p w14:paraId="593724EE" w14:textId="77777777" w:rsidR="000462CB" w:rsidRPr="000462CB" w:rsidRDefault="000462CB" w:rsidP="000462CB">
          <w:pPr>
            <w:pStyle w:val="NoSpacing"/>
          </w:pPr>
          <w:r w:rsidRPr="000462CB">
            <w:t xml:space="preserve">        </w:t>
          </w:r>
          <w:proofErr w:type="spellStart"/>
          <w:proofErr w:type="gramStart"/>
          <w:r w:rsidRPr="000462CB">
            <w:t>fprintf</w:t>
          </w:r>
          <w:proofErr w:type="spellEnd"/>
          <w:r w:rsidRPr="000462CB">
            <w:t>(</w:t>
          </w:r>
          <w:proofErr w:type="gramEnd"/>
          <w:r w:rsidRPr="000462CB">
            <w:t xml:space="preserve">'Time step is too large, the maximum allowable time step is %0.3f seconds.\n', </w:t>
          </w:r>
          <w:proofErr w:type="spellStart"/>
          <w:r w:rsidRPr="000462CB">
            <w:t>dT_Max</w:t>
          </w:r>
          <w:proofErr w:type="spellEnd"/>
          <w:proofErr w:type="gramStart"/>
          <w:r w:rsidRPr="000462CB">
            <w:t>);</w:t>
          </w:r>
          <w:proofErr w:type="gramEnd"/>
        </w:p>
        <w:p w14:paraId="3390A796" w14:textId="77777777" w:rsidR="000462CB" w:rsidRPr="000462CB" w:rsidRDefault="000462CB" w:rsidP="000462CB">
          <w:pPr>
            <w:pStyle w:val="NoSpacing"/>
          </w:pPr>
          <w:r w:rsidRPr="000462CB">
            <w:t xml:space="preserve">    end</w:t>
          </w:r>
        </w:p>
        <w:p w14:paraId="4F79F943" w14:textId="77777777" w:rsidR="000462CB" w:rsidRPr="000462CB" w:rsidRDefault="000462CB" w:rsidP="000462CB">
          <w:pPr>
            <w:pStyle w:val="NoSpacing"/>
          </w:pPr>
          <w:r w:rsidRPr="000462CB">
            <w:t xml:space="preserve">    dT= str2</w:t>
          </w:r>
          <w:proofErr w:type="gramStart"/>
          <w:r w:rsidRPr="000462CB">
            <w:t>double(input(</w:t>
          </w:r>
          <w:proofErr w:type="gramEnd"/>
          <w:r w:rsidRPr="000462CB">
            <w:t>'Enter a Time step value again:', 's')</w:t>
          </w:r>
          <w:proofErr w:type="gramStart"/>
          <w:r w:rsidRPr="000462CB">
            <w:t>);</w:t>
          </w:r>
          <w:proofErr w:type="gramEnd"/>
        </w:p>
        <w:p w14:paraId="155C5C07" w14:textId="77777777" w:rsidR="000462CB" w:rsidRPr="000462CB" w:rsidRDefault="000462CB" w:rsidP="000462CB">
          <w:pPr>
            <w:pStyle w:val="NoSpacing"/>
          </w:pPr>
          <w:r w:rsidRPr="000462CB">
            <w:t>end</w:t>
          </w:r>
        </w:p>
        <w:p w14:paraId="13434679" w14:textId="77777777" w:rsidR="000462CB" w:rsidRPr="000462CB" w:rsidRDefault="000462CB" w:rsidP="000462CB">
          <w:pPr>
            <w:pStyle w:val="NoSpacing"/>
          </w:pPr>
        </w:p>
        <w:p w14:paraId="16F33FD7" w14:textId="77777777" w:rsidR="000462CB" w:rsidRPr="000462CB" w:rsidRDefault="000462CB" w:rsidP="000462CB">
          <w:pPr>
            <w:pStyle w:val="NoSpacing"/>
          </w:pPr>
          <w:r w:rsidRPr="000462CB">
            <w:t>F0=(D*dT)/h^</w:t>
          </w:r>
          <w:proofErr w:type="gramStart"/>
          <w:r w:rsidRPr="000462CB">
            <w:t>2;</w:t>
          </w:r>
          <w:proofErr w:type="gramEnd"/>
        </w:p>
        <w:p w14:paraId="0CE4D135" w14:textId="77777777" w:rsidR="000462CB" w:rsidRPr="000462CB" w:rsidRDefault="000462CB" w:rsidP="000462CB">
          <w:pPr>
            <w:pStyle w:val="NoSpacing"/>
          </w:pPr>
        </w:p>
        <w:p w14:paraId="413A9746" w14:textId="77777777" w:rsidR="000462CB" w:rsidRPr="000462CB" w:rsidRDefault="000462CB" w:rsidP="000462CB">
          <w:pPr>
            <w:pStyle w:val="NoSpacing"/>
          </w:pPr>
          <w:r w:rsidRPr="000462CB">
            <w:t>% Temperature Matrix T2 %</w:t>
          </w:r>
        </w:p>
        <w:p w14:paraId="7FCA3B08" w14:textId="77777777" w:rsidR="000462CB" w:rsidRPr="000462CB" w:rsidRDefault="000462CB" w:rsidP="000462CB">
          <w:pPr>
            <w:pStyle w:val="NoSpacing"/>
          </w:pPr>
        </w:p>
        <w:p w14:paraId="0C47A39C" w14:textId="77777777" w:rsidR="000462CB" w:rsidRPr="000462CB" w:rsidRDefault="000462CB" w:rsidP="000462CB">
          <w:pPr>
            <w:pStyle w:val="NoSpacing"/>
          </w:pPr>
          <w:r w:rsidRPr="000462CB">
            <w:lastRenderedPageBreak/>
            <w:t xml:space="preserve">T2 = </w:t>
          </w:r>
          <w:proofErr w:type="gramStart"/>
          <w:r w:rsidRPr="000462CB">
            <w:t>T1;</w:t>
          </w:r>
          <w:proofErr w:type="gramEnd"/>
        </w:p>
        <w:p w14:paraId="335C5B55" w14:textId="77777777" w:rsidR="000462CB" w:rsidRPr="000462CB" w:rsidRDefault="000462CB" w:rsidP="000462CB">
          <w:pPr>
            <w:pStyle w:val="NoSpacing"/>
          </w:pPr>
        </w:p>
        <w:p w14:paraId="7928A68A" w14:textId="77777777" w:rsidR="000462CB" w:rsidRPr="000462CB" w:rsidRDefault="000462CB" w:rsidP="000462CB">
          <w:pPr>
            <w:pStyle w:val="NoSpacing"/>
          </w:pPr>
          <w:r w:rsidRPr="000462CB">
            <w:t xml:space="preserve">% </w:t>
          </w:r>
          <w:proofErr w:type="spellStart"/>
          <w:r w:rsidRPr="000462CB">
            <w:t>Convergance</w:t>
          </w:r>
          <w:proofErr w:type="spellEnd"/>
          <w:r w:rsidRPr="000462CB">
            <w:t xml:space="preserve"> Criterion: Maximum allowable temperature difference %</w:t>
          </w:r>
        </w:p>
        <w:p w14:paraId="2789F418" w14:textId="77777777" w:rsidR="000462CB" w:rsidRPr="000462CB" w:rsidRDefault="000462CB" w:rsidP="000462CB">
          <w:pPr>
            <w:pStyle w:val="NoSpacing"/>
          </w:pPr>
        </w:p>
        <w:p w14:paraId="72660F36" w14:textId="77777777" w:rsidR="000462CB" w:rsidRPr="000462CB" w:rsidRDefault="000462CB" w:rsidP="000462CB">
          <w:pPr>
            <w:pStyle w:val="NoSpacing"/>
          </w:pPr>
          <w:r w:rsidRPr="000462CB">
            <w:t xml:space="preserve">CC = </w:t>
          </w:r>
          <w:proofErr w:type="gramStart"/>
          <w:r w:rsidRPr="000462CB">
            <w:t>0.01;</w:t>
          </w:r>
          <w:proofErr w:type="gramEnd"/>
        </w:p>
        <w:p w14:paraId="50628A4B" w14:textId="77777777" w:rsidR="000462CB" w:rsidRPr="000462CB" w:rsidRDefault="000462CB" w:rsidP="000462CB">
          <w:pPr>
            <w:pStyle w:val="NoSpacing"/>
          </w:pPr>
        </w:p>
        <w:p w14:paraId="6F604CDD" w14:textId="77777777" w:rsidR="000462CB" w:rsidRPr="000462CB" w:rsidRDefault="000462CB" w:rsidP="000462CB">
          <w:pPr>
            <w:pStyle w:val="NoSpacing"/>
          </w:pPr>
          <w:r w:rsidRPr="000462CB">
            <w:t>% Temperature Matrix T2 calculation %</w:t>
          </w:r>
        </w:p>
        <w:p w14:paraId="5C71B085" w14:textId="77777777" w:rsidR="000462CB" w:rsidRPr="000462CB" w:rsidRDefault="000462CB" w:rsidP="000462CB">
          <w:pPr>
            <w:pStyle w:val="NoSpacing"/>
          </w:pPr>
        </w:p>
        <w:p w14:paraId="108DD06F" w14:textId="77777777" w:rsidR="000462CB" w:rsidRPr="000462CB" w:rsidRDefault="000462CB" w:rsidP="000462CB">
          <w:pPr>
            <w:pStyle w:val="NoSpacing"/>
          </w:pPr>
          <w:proofErr w:type="spellStart"/>
          <w:r w:rsidRPr="000462CB">
            <w:t>max_diff</w:t>
          </w:r>
          <w:proofErr w:type="spellEnd"/>
          <w:r w:rsidRPr="000462CB">
            <w:t xml:space="preserve"> = CC+</w:t>
          </w:r>
          <w:proofErr w:type="gramStart"/>
          <w:r w:rsidRPr="000462CB">
            <w:t>1;</w:t>
          </w:r>
          <w:proofErr w:type="gramEnd"/>
        </w:p>
        <w:p w14:paraId="2B81FE4E" w14:textId="77777777" w:rsidR="000462CB" w:rsidRPr="000462CB" w:rsidRDefault="000462CB" w:rsidP="000462CB">
          <w:pPr>
            <w:pStyle w:val="NoSpacing"/>
          </w:pPr>
        </w:p>
        <w:p w14:paraId="3505B0DB" w14:textId="77777777" w:rsidR="000462CB" w:rsidRPr="000462CB" w:rsidRDefault="000462CB" w:rsidP="000462CB">
          <w:pPr>
            <w:pStyle w:val="NoSpacing"/>
          </w:pPr>
          <w:r w:rsidRPr="000462CB">
            <w:t>% Explicit Finite Difference equation</w:t>
          </w:r>
        </w:p>
        <w:p w14:paraId="365E9614" w14:textId="77777777" w:rsidR="000462CB" w:rsidRPr="000462CB" w:rsidRDefault="000462CB" w:rsidP="000462CB">
          <w:pPr>
            <w:pStyle w:val="NoSpacing"/>
          </w:pPr>
          <w:r w:rsidRPr="000462CB">
            <w:t xml:space="preserve">IC = </w:t>
          </w:r>
          <w:proofErr w:type="gramStart"/>
          <w:r w:rsidRPr="000462CB">
            <w:t>0;</w:t>
          </w:r>
          <w:proofErr w:type="gramEnd"/>
        </w:p>
        <w:p w14:paraId="65B052E8" w14:textId="77777777" w:rsidR="000462CB" w:rsidRPr="000462CB" w:rsidRDefault="000462CB" w:rsidP="000462CB">
          <w:pPr>
            <w:pStyle w:val="NoSpacing"/>
          </w:pPr>
          <w:r w:rsidRPr="000462CB">
            <w:t xml:space="preserve">while </w:t>
          </w:r>
          <w:proofErr w:type="spellStart"/>
          <w:r w:rsidRPr="000462CB">
            <w:t>max_diff</w:t>
          </w:r>
          <w:proofErr w:type="spellEnd"/>
          <w:r w:rsidRPr="000462CB">
            <w:t xml:space="preserve"> &gt; CC</w:t>
          </w:r>
        </w:p>
        <w:p w14:paraId="38697FB9" w14:textId="77777777" w:rsidR="000462CB" w:rsidRPr="000462CB" w:rsidRDefault="000462CB" w:rsidP="000462CB">
          <w:pPr>
            <w:pStyle w:val="NoSpacing"/>
          </w:pPr>
          <w:r w:rsidRPr="000462CB">
            <w:t xml:space="preserve">    for </w:t>
          </w:r>
          <w:proofErr w:type="spellStart"/>
          <w:r w:rsidRPr="000462CB">
            <w:t>i</w:t>
          </w:r>
          <w:proofErr w:type="spellEnd"/>
          <w:r w:rsidRPr="000462CB">
            <w:t xml:space="preserve"> = 2:NR-1</w:t>
          </w:r>
        </w:p>
        <w:p w14:paraId="4255B632" w14:textId="77777777" w:rsidR="000462CB" w:rsidRPr="000462CB" w:rsidRDefault="000462CB" w:rsidP="000462CB">
          <w:pPr>
            <w:pStyle w:val="NoSpacing"/>
          </w:pPr>
          <w:r w:rsidRPr="000462CB">
            <w:t xml:space="preserve">        for j = 2:NC-1</w:t>
          </w:r>
        </w:p>
        <w:p w14:paraId="6D3B7BC5" w14:textId="77777777" w:rsidR="000462CB" w:rsidRPr="000462CB" w:rsidRDefault="000462CB" w:rsidP="000462CB">
          <w:pPr>
            <w:pStyle w:val="NoSpacing"/>
          </w:pPr>
          <w:r w:rsidRPr="000462CB">
            <w:t xml:space="preserve">            T2(</w:t>
          </w:r>
          <w:proofErr w:type="spellStart"/>
          <w:proofErr w:type="gramStart"/>
          <w:r w:rsidRPr="000462CB">
            <w:t>i,j</w:t>
          </w:r>
          <w:proofErr w:type="spellEnd"/>
          <w:proofErr w:type="gramEnd"/>
          <w:r w:rsidRPr="000462CB">
            <w:t>) = F0*(T1(i+</w:t>
          </w:r>
          <w:proofErr w:type="gramStart"/>
          <w:r w:rsidRPr="000462CB">
            <w:t>1,j</w:t>
          </w:r>
          <w:proofErr w:type="gramEnd"/>
          <w:r w:rsidRPr="000462CB">
            <w:t>) +T1(i-</w:t>
          </w:r>
          <w:proofErr w:type="gramStart"/>
          <w:r w:rsidRPr="000462CB">
            <w:t>1,j</w:t>
          </w:r>
          <w:proofErr w:type="gramEnd"/>
          <w:r w:rsidRPr="000462CB">
            <w:t>) +T1(</w:t>
          </w:r>
          <w:proofErr w:type="gramStart"/>
          <w:r w:rsidRPr="000462CB">
            <w:t>i,j</w:t>
          </w:r>
          <w:proofErr w:type="gramEnd"/>
          <w:r w:rsidRPr="000462CB">
            <w:t>+1) +T1(</w:t>
          </w:r>
          <w:proofErr w:type="gramStart"/>
          <w:r w:rsidRPr="000462CB">
            <w:t>i,j</w:t>
          </w:r>
          <w:proofErr w:type="gramEnd"/>
          <w:r w:rsidRPr="000462CB">
            <w:t>-</w:t>
          </w:r>
          <w:proofErr w:type="gramStart"/>
          <w:r w:rsidRPr="000462CB">
            <w:t>1)-(</w:t>
          </w:r>
          <w:proofErr w:type="gramEnd"/>
          <w:r w:rsidRPr="000462CB">
            <w:t>4-1/F</w:t>
          </w:r>
          <w:proofErr w:type="gramStart"/>
          <w:r w:rsidRPr="000462CB">
            <w:t>0)*</w:t>
          </w:r>
          <w:proofErr w:type="gramEnd"/>
          <w:r w:rsidRPr="000462CB">
            <w:t>T1(</w:t>
          </w:r>
          <w:proofErr w:type="spellStart"/>
          <w:proofErr w:type="gramStart"/>
          <w:r w:rsidRPr="000462CB">
            <w:t>i,j</w:t>
          </w:r>
          <w:proofErr w:type="spellEnd"/>
          <w:proofErr w:type="gramEnd"/>
          <w:r w:rsidRPr="000462CB">
            <w:t>)</w:t>
          </w:r>
          <w:proofErr w:type="gramStart"/>
          <w:r w:rsidRPr="000462CB">
            <w:t>);</w:t>
          </w:r>
          <w:proofErr w:type="gramEnd"/>
        </w:p>
        <w:p w14:paraId="1E082C14" w14:textId="77777777" w:rsidR="000462CB" w:rsidRPr="000462CB" w:rsidRDefault="000462CB" w:rsidP="000462CB">
          <w:pPr>
            <w:pStyle w:val="NoSpacing"/>
          </w:pPr>
          <w:r w:rsidRPr="000462CB">
            <w:t xml:space="preserve">        end</w:t>
          </w:r>
        </w:p>
        <w:p w14:paraId="3A8FCA51" w14:textId="77777777" w:rsidR="000462CB" w:rsidRPr="000462CB" w:rsidRDefault="000462CB" w:rsidP="000462CB">
          <w:pPr>
            <w:pStyle w:val="NoSpacing"/>
          </w:pPr>
          <w:r w:rsidRPr="000462CB">
            <w:t xml:space="preserve">        % Neumann boundary conditions for East and West %</w:t>
          </w:r>
        </w:p>
        <w:p w14:paraId="3951511B" w14:textId="77777777" w:rsidR="000462CB" w:rsidRPr="000462CB" w:rsidRDefault="000462CB" w:rsidP="000462CB">
          <w:pPr>
            <w:pStyle w:val="NoSpacing"/>
          </w:pPr>
          <w:r w:rsidRPr="000462CB">
            <w:t xml:space="preserve">        j=</w:t>
          </w:r>
          <w:proofErr w:type="gramStart"/>
          <w:r w:rsidRPr="000462CB">
            <w:t>1;</w:t>
          </w:r>
          <w:proofErr w:type="gramEnd"/>
        </w:p>
        <w:p w14:paraId="7FA13DD0" w14:textId="77777777" w:rsidR="000462CB" w:rsidRPr="000462CB" w:rsidRDefault="000462CB" w:rsidP="000462CB">
          <w:pPr>
            <w:pStyle w:val="NoSpacing"/>
          </w:pPr>
          <w:r w:rsidRPr="000462CB">
            <w:t xml:space="preserve">        T2(</w:t>
          </w:r>
          <w:proofErr w:type="spellStart"/>
          <w:proofErr w:type="gramStart"/>
          <w:r w:rsidRPr="000462CB">
            <w:t>i,j</w:t>
          </w:r>
          <w:proofErr w:type="spellEnd"/>
          <w:proofErr w:type="gramEnd"/>
          <w:r w:rsidRPr="000462CB">
            <w:t>) = F0 *(T1(i+</w:t>
          </w:r>
          <w:proofErr w:type="gramStart"/>
          <w:r w:rsidRPr="000462CB">
            <w:t>1,j</w:t>
          </w:r>
          <w:proofErr w:type="gramEnd"/>
          <w:r w:rsidRPr="000462CB">
            <w:t>) +T1(i-</w:t>
          </w:r>
          <w:proofErr w:type="gramStart"/>
          <w:r w:rsidRPr="000462CB">
            <w:t>1,j</w:t>
          </w:r>
          <w:proofErr w:type="gramEnd"/>
          <w:r w:rsidRPr="000462CB">
            <w:t>) +T1(</w:t>
          </w:r>
          <w:proofErr w:type="gramStart"/>
          <w:r w:rsidRPr="000462CB">
            <w:t>i,j</w:t>
          </w:r>
          <w:proofErr w:type="gramEnd"/>
          <w:r w:rsidRPr="000462CB">
            <w:t>+1) +T1(</w:t>
          </w:r>
          <w:proofErr w:type="gramStart"/>
          <w:r w:rsidRPr="000462CB">
            <w:t>i,j</w:t>
          </w:r>
          <w:proofErr w:type="gramEnd"/>
          <w:r w:rsidRPr="000462CB">
            <w:t>+</w:t>
          </w:r>
          <w:proofErr w:type="gramStart"/>
          <w:r w:rsidRPr="000462CB">
            <w:t>1)-(</w:t>
          </w:r>
          <w:proofErr w:type="gramEnd"/>
          <w:r w:rsidRPr="000462CB">
            <w:t>4-1/F</w:t>
          </w:r>
          <w:proofErr w:type="gramStart"/>
          <w:r w:rsidRPr="000462CB">
            <w:t>0)*</w:t>
          </w:r>
          <w:proofErr w:type="gramEnd"/>
          <w:r w:rsidRPr="000462CB">
            <w:t>T1(</w:t>
          </w:r>
          <w:proofErr w:type="spellStart"/>
          <w:proofErr w:type="gramStart"/>
          <w:r w:rsidRPr="000462CB">
            <w:t>i,j</w:t>
          </w:r>
          <w:proofErr w:type="spellEnd"/>
          <w:proofErr w:type="gramEnd"/>
          <w:r w:rsidRPr="000462CB">
            <w:t>)</w:t>
          </w:r>
          <w:proofErr w:type="gramStart"/>
          <w:r w:rsidRPr="000462CB">
            <w:t>);</w:t>
          </w:r>
          <w:proofErr w:type="gramEnd"/>
        </w:p>
        <w:p w14:paraId="67CD5FED" w14:textId="77777777" w:rsidR="000462CB" w:rsidRPr="000462CB" w:rsidRDefault="000462CB" w:rsidP="000462CB">
          <w:pPr>
            <w:pStyle w:val="NoSpacing"/>
          </w:pPr>
        </w:p>
        <w:p w14:paraId="4CE6019B" w14:textId="77777777" w:rsidR="000462CB" w:rsidRPr="000462CB" w:rsidRDefault="000462CB" w:rsidP="000462CB">
          <w:pPr>
            <w:pStyle w:val="NoSpacing"/>
          </w:pPr>
          <w:r w:rsidRPr="000462CB">
            <w:t xml:space="preserve">        j=</w:t>
          </w:r>
          <w:proofErr w:type="gramStart"/>
          <w:r w:rsidRPr="000462CB">
            <w:t>NC;</w:t>
          </w:r>
          <w:proofErr w:type="gramEnd"/>
        </w:p>
        <w:p w14:paraId="2ED8707A" w14:textId="77777777" w:rsidR="000462CB" w:rsidRPr="000462CB" w:rsidRDefault="000462CB" w:rsidP="000462CB">
          <w:pPr>
            <w:pStyle w:val="NoSpacing"/>
          </w:pPr>
          <w:r w:rsidRPr="000462CB">
            <w:t xml:space="preserve">        T2(</w:t>
          </w:r>
          <w:proofErr w:type="spellStart"/>
          <w:proofErr w:type="gramStart"/>
          <w:r w:rsidRPr="000462CB">
            <w:t>i,j</w:t>
          </w:r>
          <w:proofErr w:type="spellEnd"/>
          <w:proofErr w:type="gramEnd"/>
          <w:r w:rsidRPr="000462CB">
            <w:t>) = F0 *(T1(i+</w:t>
          </w:r>
          <w:proofErr w:type="gramStart"/>
          <w:r w:rsidRPr="000462CB">
            <w:t>1,j</w:t>
          </w:r>
          <w:proofErr w:type="gramEnd"/>
          <w:r w:rsidRPr="000462CB">
            <w:t>) +T1(i-</w:t>
          </w:r>
          <w:proofErr w:type="gramStart"/>
          <w:r w:rsidRPr="000462CB">
            <w:t>1,j</w:t>
          </w:r>
          <w:proofErr w:type="gramEnd"/>
          <w:r w:rsidRPr="000462CB">
            <w:t>) +T1(</w:t>
          </w:r>
          <w:proofErr w:type="gramStart"/>
          <w:r w:rsidRPr="000462CB">
            <w:t>i,j</w:t>
          </w:r>
          <w:proofErr w:type="gramEnd"/>
          <w:r w:rsidRPr="000462CB">
            <w:t>-1) +T1(</w:t>
          </w:r>
          <w:proofErr w:type="gramStart"/>
          <w:r w:rsidRPr="000462CB">
            <w:t>i,j</w:t>
          </w:r>
          <w:proofErr w:type="gramEnd"/>
          <w:r w:rsidRPr="000462CB">
            <w:t>-</w:t>
          </w:r>
          <w:proofErr w:type="gramStart"/>
          <w:r w:rsidRPr="000462CB">
            <w:t>1)-(</w:t>
          </w:r>
          <w:proofErr w:type="gramEnd"/>
          <w:r w:rsidRPr="000462CB">
            <w:t>4-1/F</w:t>
          </w:r>
          <w:proofErr w:type="gramStart"/>
          <w:r w:rsidRPr="000462CB">
            <w:t>0)*</w:t>
          </w:r>
          <w:proofErr w:type="gramEnd"/>
          <w:r w:rsidRPr="000462CB">
            <w:t>T1(</w:t>
          </w:r>
          <w:proofErr w:type="spellStart"/>
          <w:proofErr w:type="gramStart"/>
          <w:r w:rsidRPr="000462CB">
            <w:t>i,j</w:t>
          </w:r>
          <w:proofErr w:type="spellEnd"/>
          <w:proofErr w:type="gramEnd"/>
          <w:r w:rsidRPr="000462CB">
            <w:t>)</w:t>
          </w:r>
          <w:proofErr w:type="gramStart"/>
          <w:r w:rsidRPr="000462CB">
            <w:t>);</w:t>
          </w:r>
          <w:proofErr w:type="gramEnd"/>
          <w:r w:rsidRPr="000462CB">
            <w:t xml:space="preserve">    </w:t>
          </w:r>
        </w:p>
        <w:p w14:paraId="405FB1A4" w14:textId="77777777" w:rsidR="000462CB" w:rsidRPr="000462CB" w:rsidRDefault="000462CB" w:rsidP="000462CB">
          <w:pPr>
            <w:pStyle w:val="NoSpacing"/>
          </w:pPr>
          <w:r w:rsidRPr="000462CB">
            <w:t xml:space="preserve">    end</w:t>
          </w:r>
        </w:p>
        <w:p w14:paraId="322EB8B2" w14:textId="77777777" w:rsidR="000462CB" w:rsidRPr="000462CB" w:rsidRDefault="000462CB" w:rsidP="000462CB">
          <w:pPr>
            <w:pStyle w:val="NoSpacing"/>
          </w:pPr>
          <w:r w:rsidRPr="000462CB">
            <w:t xml:space="preserve">   </w:t>
          </w:r>
        </w:p>
        <w:p w14:paraId="45704F84" w14:textId="77777777" w:rsidR="000462CB" w:rsidRPr="000462CB" w:rsidRDefault="000462CB" w:rsidP="000462CB">
          <w:pPr>
            <w:pStyle w:val="NoSpacing"/>
          </w:pPr>
          <w:r w:rsidRPr="000462CB">
            <w:t xml:space="preserve">    % T1 for next time step %</w:t>
          </w:r>
        </w:p>
        <w:p w14:paraId="00A76668" w14:textId="77777777" w:rsidR="000462CB" w:rsidRPr="000462CB" w:rsidRDefault="000462CB" w:rsidP="000462CB">
          <w:pPr>
            <w:pStyle w:val="NoSpacing"/>
          </w:pPr>
        </w:p>
        <w:p w14:paraId="31104307" w14:textId="77777777" w:rsidR="000462CB" w:rsidRPr="000462CB" w:rsidRDefault="000462CB" w:rsidP="000462CB">
          <w:pPr>
            <w:pStyle w:val="NoSpacing"/>
          </w:pPr>
          <w:r w:rsidRPr="000462CB">
            <w:t xml:space="preserve">    </w:t>
          </w:r>
          <w:proofErr w:type="spellStart"/>
          <w:r w:rsidRPr="000462CB">
            <w:t>max_diff</w:t>
          </w:r>
          <w:proofErr w:type="spellEnd"/>
          <w:r w:rsidRPr="000462CB">
            <w:t xml:space="preserve"> = max(max(abs(T2-T1))</w:t>
          </w:r>
          <w:proofErr w:type="gramStart"/>
          <w:r w:rsidRPr="000462CB">
            <w:t>);</w:t>
          </w:r>
          <w:proofErr w:type="gramEnd"/>
        </w:p>
        <w:p w14:paraId="57E83391" w14:textId="77777777" w:rsidR="000462CB" w:rsidRPr="000462CB" w:rsidRDefault="000462CB" w:rsidP="000462CB">
          <w:pPr>
            <w:pStyle w:val="NoSpacing"/>
          </w:pPr>
          <w:r w:rsidRPr="000462CB">
            <w:t xml:space="preserve">    T1 = </w:t>
          </w:r>
          <w:proofErr w:type="gramStart"/>
          <w:r w:rsidRPr="000462CB">
            <w:t>T2;</w:t>
          </w:r>
          <w:proofErr w:type="gramEnd"/>
        </w:p>
        <w:p w14:paraId="020F26B8" w14:textId="77777777" w:rsidR="000462CB" w:rsidRPr="000462CB" w:rsidRDefault="000462CB" w:rsidP="000462CB">
          <w:pPr>
            <w:pStyle w:val="NoSpacing"/>
          </w:pPr>
          <w:r w:rsidRPr="000462CB">
            <w:t xml:space="preserve">    IC = IC+</w:t>
          </w:r>
          <w:proofErr w:type="gramStart"/>
          <w:r w:rsidRPr="000462CB">
            <w:t>1;</w:t>
          </w:r>
          <w:proofErr w:type="gramEnd"/>
        </w:p>
        <w:p w14:paraId="1A4D2555" w14:textId="77777777" w:rsidR="000462CB" w:rsidRPr="000462CB" w:rsidRDefault="000462CB" w:rsidP="000462CB">
          <w:pPr>
            <w:pStyle w:val="NoSpacing"/>
          </w:pPr>
          <w:r w:rsidRPr="000462CB">
            <w:t>end</w:t>
          </w:r>
        </w:p>
        <w:p w14:paraId="1C9DE21C" w14:textId="77777777" w:rsidR="000462CB" w:rsidRPr="000462CB" w:rsidRDefault="000462CB" w:rsidP="000462CB">
          <w:pPr>
            <w:pStyle w:val="NoSpacing"/>
          </w:pPr>
        </w:p>
        <w:p w14:paraId="6FF80770" w14:textId="77777777" w:rsidR="000462CB" w:rsidRPr="000462CB" w:rsidRDefault="000462CB" w:rsidP="000462CB">
          <w:pPr>
            <w:pStyle w:val="NoSpacing"/>
          </w:pPr>
          <w:r w:rsidRPr="000462CB">
            <w:t xml:space="preserve">% Displaying the Temperature Distribution for the Numerical </w:t>
          </w:r>
          <w:proofErr w:type="spellStart"/>
          <w:r w:rsidRPr="000462CB">
            <w:t>Soloution</w:t>
          </w:r>
          <w:proofErr w:type="spellEnd"/>
          <w:r w:rsidRPr="000462CB">
            <w:t xml:space="preserve"> %</w:t>
          </w:r>
        </w:p>
        <w:p w14:paraId="19424788" w14:textId="77777777" w:rsidR="000462CB" w:rsidRPr="000462CB" w:rsidRDefault="000462CB" w:rsidP="000462CB">
          <w:pPr>
            <w:pStyle w:val="NoSpacing"/>
          </w:pPr>
        </w:p>
        <w:p w14:paraId="1EBED8FE" w14:textId="77777777" w:rsidR="000462CB" w:rsidRPr="000462CB" w:rsidRDefault="000462CB" w:rsidP="000462CB">
          <w:pPr>
            <w:pStyle w:val="NoSpacing"/>
          </w:pPr>
          <w:proofErr w:type="gramStart"/>
          <w:r w:rsidRPr="000462CB">
            <w:t>T2;</w:t>
          </w:r>
          <w:proofErr w:type="gramEnd"/>
        </w:p>
        <w:p w14:paraId="1A973EAD" w14:textId="77777777" w:rsidR="000462CB" w:rsidRPr="000462CB" w:rsidRDefault="000462CB" w:rsidP="000462CB">
          <w:pPr>
            <w:pStyle w:val="NoSpacing"/>
          </w:pPr>
          <w:proofErr w:type="spellStart"/>
          <w:proofErr w:type="gramStart"/>
          <w:r w:rsidRPr="000462CB">
            <w:t>disp</w:t>
          </w:r>
          <w:proofErr w:type="spellEnd"/>
          <w:r w:rsidRPr="000462CB">
            <w:t>(</w:t>
          </w:r>
          <w:proofErr w:type="gramEnd"/>
          <w:r w:rsidRPr="000462CB">
            <w:t xml:space="preserve">'Numerical </w:t>
          </w:r>
          <w:proofErr w:type="spellStart"/>
          <w:r w:rsidRPr="000462CB">
            <w:t>Soloution</w:t>
          </w:r>
          <w:proofErr w:type="spellEnd"/>
          <w:r w:rsidRPr="000462CB">
            <w:t xml:space="preserve"> for Temperature Distribution in Degrees C:')</w:t>
          </w:r>
        </w:p>
        <w:p w14:paraId="374C2161" w14:textId="77777777" w:rsidR="000462CB" w:rsidRPr="000462CB" w:rsidRDefault="000462CB" w:rsidP="000462CB">
          <w:pPr>
            <w:pStyle w:val="NoSpacing"/>
          </w:pPr>
          <w:proofErr w:type="spellStart"/>
          <w:r w:rsidRPr="000462CB">
            <w:t>disp</w:t>
          </w:r>
          <w:proofErr w:type="spellEnd"/>
          <w:r w:rsidRPr="000462CB">
            <w:t>(T2)</w:t>
          </w:r>
        </w:p>
        <w:p w14:paraId="7EA9585B" w14:textId="77777777" w:rsidR="000462CB" w:rsidRPr="000462CB" w:rsidRDefault="000462CB" w:rsidP="000462CB">
          <w:pPr>
            <w:pStyle w:val="NoSpacing"/>
          </w:pPr>
        </w:p>
        <w:p w14:paraId="41AF9E42" w14:textId="77777777" w:rsidR="000462CB" w:rsidRPr="000462CB" w:rsidRDefault="000462CB" w:rsidP="000462CB">
          <w:pPr>
            <w:pStyle w:val="NoSpacing"/>
          </w:pPr>
          <w:r w:rsidRPr="000462CB">
            <w:t xml:space="preserve">% Analytical </w:t>
          </w:r>
          <w:proofErr w:type="spellStart"/>
          <w:r w:rsidRPr="000462CB">
            <w:t>Soloution</w:t>
          </w:r>
          <w:proofErr w:type="spellEnd"/>
          <w:r w:rsidRPr="000462CB">
            <w:t xml:space="preserve"> %</w:t>
          </w:r>
        </w:p>
        <w:p w14:paraId="095725EB" w14:textId="77777777" w:rsidR="000462CB" w:rsidRPr="000462CB" w:rsidRDefault="000462CB" w:rsidP="000462CB">
          <w:pPr>
            <w:pStyle w:val="NoSpacing"/>
          </w:pPr>
        </w:p>
        <w:p w14:paraId="6F5656F9" w14:textId="77777777" w:rsidR="000462CB" w:rsidRPr="000462CB" w:rsidRDefault="000462CB" w:rsidP="000462CB">
          <w:pPr>
            <w:pStyle w:val="NoSpacing"/>
          </w:pPr>
          <w:r w:rsidRPr="000462CB">
            <w:t xml:space="preserve">TA = </w:t>
          </w:r>
          <w:proofErr w:type="gramStart"/>
          <w:r w:rsidRPr="000462CB">
            <w:t>zeros(</w:t>
          </w:r>
          <w:proofErr w:type="gramEnd"/>
          <w:r w:rsidRPr="000462CB">
            <w:t>NR, NC</w:t>
          </w:r>
          <w:proofErr w:type="gramStart"/>
          <w:r w:rsidRPr="000462CB">
            <w:t>);</w:t>
          </w:r>
          <w:proofErr w:type="gramEnd"/>
        </w:p>
        <w:p w14:paraId="5E538DE9" w14:textId="77777777" w:rsidR="000462CB" w:rsidRPr="000462CB" w:rsidRDefault="000462CB" w:rsidP="000462CB">
          <w:pPr>
            <w:pStyle w:val="NoSpacing"/>
          </w:pPr>
        </w:p>
        <w:p w14:paraId="4677FC6F" w14:textId="77777777" w:rsidR="000462CB" w:rsidRPr="000462CB" w:rsidRDefault="000462CB" w:rsidP="000462CB">
          <w:pPr>
            <w:pStyle w:val="NoSpacing"/>
          </w:pPr>
          <w:r w:rsidRPr="000462CB">
            <w:t xml:space="preserve">for </w:t>
          </w:r>
          <w:proofErr w:type="spellStart"/>
          <w:r w:rsidRPr="000462CB">
            <w:t>i</w:t>
          </w:r>
          <w:proofErr w:type="spellEnd"/>
          <w:r w:rsidRPr="000462CB">
            <w:t xml:space="preserve"> = 1:NR</w:t>
          </w:r>
        </w:p>
        <w:p w14:paraId="041C1189" w14:textId="77777777" w:rsidR="000462CB" w:rsidRPr="000462CB" w:rsidRDefault="000462CB" w:rsidP="000462CB">
          <w:pPr>
            <w:pStyle w:val="NoSpacing"/>
          </w:pPr>
          <w:r w:rsidRPr="000462CB">
            <w:t xml:space="preserve">    for j = 1:NC</w:t>
          </w:r>
        </w:p>
        <w:p w14:paraId="43D954C4" w14:textId="77777777" w:rsidR="000462CB" w:rsidRPr="000462CB" w:rsidRDefault="000462CB" w:rsidP="000462CB">
          <w:pPr>
            <w:pStyle w:val="NoSpacing"/>
          </w:pPr>
          <w:r w:rsidRPr="000462CB">
            <w:t xml:space="preserve">        x = (j-</w:t>
          </w:r>
          <w:proofErr w:type="gramStart"/>
          <w:r w:rsidRPr="000462CB">
            <w:t>1)*h;</w:t>
          </w:r>
          <w:proofErr w:type="gramEnd"/>
        </w:p>
        <w:p w14:paraId="0395AC30" w14:textId="77777777" w:rsidR="000462CB" w:rsidRPr="000462CB" w:rsidRDefault="000462CB" w:rsidP="000462CB">
          <w:pPr>
            <w:pStyle w:val="NoSpacing"/>
          </w:pPr>
          <w:r w:rsidRPr="000462CB">
            <w:t xml:space="preserve">        y = (i-</w:t>
          </w:r>
          <w:proofErr w:type="gramStart"/>
          <w:r w:rsidRPr="000462CB">
            <w:t>1)*h;</w:t>
          </w:r>
          <w:proofErr w:type="gramEnd"/>
        </w:p>
        <w:p w14:paraId="1FFB5DC5" w14:textId="77777777" w:rsidR="000462CB" w:rsidRPr="000462CB" w:rsidRDefault="000462CB" w:rsidP="000462CB">
          <w:pPr>
            <w:pStyle w:val="NoSpacing"/>
          </w:pPr>
          <w:r w:rsidRPr="000462CB">
            <w:t xml:space="preserve">        term1 = -T0 + 2*T0*y/</w:t>
          </w:r>
          <w:proofErr w:type="spellStart"/>
          <w:proofErr w:type="gramStart"/>
          <w:r w:rsidRPr="000462CB">
            <w:t>Ydim</w:t>
          </w:r>
          <w:proofErr w:type="spellEnd"/>
          <w:r w:rsidRPr="000462CB">
            <w:t>;</w:t>
          </w:r>
          <w:proofErr w:type="gramEnd"/>
        </w:p>
        <w:p w14:paraId="0949081D" w14:textId="77777777" w:rsidR="000462CB" w:rsidRPr="000462CB" w:rsidRDefault="000462CB" w:rsidP="000462CB">
          <w:pPr>
            <w:pStyle w:val="NoSpacing"/>
          </w:pPr>
          <w:r w:rsidRPr="000462CB">
            <w:t xml:space="preserve">        %summation</w:t>
          </w:r>
        </w:p>
        <w:p w14:paraId="51C90731" w14:textId="77777777" w:rsidR="000462CB" w:rsidRPr="000462CB" w:rsidRDefault="000462CB" w:rsidP="000462CB">
          <w:pPr>
            <w:pStyle w:val="NoSpacing"/>
          </w:pPr>
          <w:r w:rsidRPr="000462CB">
            <w:t xml:space="preserve">        S=</w:t>
          </w:r>
          <w:proofErr w:type="gramStart"/>
          <w:r w:rsidRPr="000462CB">
            <w:t>0;</w:t>
          </w:r>
          <w:proofErr w:type="gramEnd"/>
        </w:p>
        <w:p w14:paraId="2825C7A8" w14:textId="77777777" w:rsidR="000462CB" w:rsidRPr="000462CB" w:rsidRDefault="000462CB" w:rsidP="000462CB">
          <w:pPr>
            <w:pStyle w:val="NoSpacing"/>
          </w:pPr>
          <w:r w:rsidRPr="000462CB">
            <w:t xml:space="preserve">        for k = </w:t>
          </w:r>
          <w:proofErr w:type="gramStart"/>
          <w:r w:rsidRPr="000462CB">
            <w:t>1 :</w:t>
          </w:r>
          <w:proofErr w:type="gramEnd"/>
          <w:r w:rsidRPr="000462CB">
            <w:t xml:space="preserve"> 100</w:t>
          </w:r>
        </w:p>
        <w:p w14:paraId="4C693E3D" w14:textId="77777777" w:rsidR="000462CB" w:rsidRPr="000462CB" w:rsidRDefault="000462CB" w:rsidP="000462CB">
          <w:pPr>
            <w:pStyle w:val="NoSpacing"/>
          </w:pPr>
          <w:r w:rsidRPr="000462CB">
            <w:t xml:space="preserve">            S = S + (1/(100*k*</w:t>
          </w:r>
          <w:proofErr w:type="gramStart"/>
          <w:r w:rsidRPr="000462CB">
            <w:t>pi)^2)*</w:t>
          </w:r>
          <w:proofErr w:type="gramEnd"/>
          <w:r w:rsidRPr="000462CB">
            <w:t>(1-(-</w:t>
          </w:r>
          <w:proofErr w:type="gramStart"/>
          <w:r w:rsidRPr="000462CB">
            <w:t>1)^k)*</w:t>
          </w:r>
          <w:proofErr w:type="gramEnd"/>
          <w:r w:rsidRPr="000462CB">
            <w:t>((sin(k*pi*y)/Ydim)/(sinh(k*pi*Xdim)/Ydim</w:t>
          </w:r>
          <w:proofErr w:type="gramStart"/>
          <w:r w:rsidRPr="000462CB">
            <w:t>))*( cosh</w:t>
          </w:r>
          <w:proofErr w:type="gramEnd"/>
          <w:r w:rsidRPr="000462CB">
            <w:t>(k*pi*x/</w:t>
          </w:r>
          <w:proofErr w:type="spellStart"/>
          <w:r w:rsidRPr="000462CB">
            <w:t>Ydim</w:t>
          </w:r>
          <w:proofErr w:type="spellEnd"/>
          <w:r w:rsidRPr="000462CB">
            <w:t>)-cosh(k*pi*(x-</w:t>
          </w:r>
          <w:proofErr w:type="spellStart"/>
          <w:r w:rsidRPr="000462CB">
            <w:t>Xdim</w:t>
          </w:r>
          <w:proofErr w:type="spellEnd"/>
          <w:r w:rsidRPr="000462CB">
            <w:t>)/</w:t>
          </w:r>
          <w:proofErr w:type="spellStart"/>
          <w:r w:rsidRPr="000462CB">
            <w:t>Ydim</w:t>
          </w:r>
          <w:proofErr w:type="spellEnd"/>
          <w:proofErr w:type="gramStart"/>
          <w:r w:rsidRPr="000462CB">
            <w:t>) )</w:t>
          </w:r>
          <w:proofErr w:type="gramEnd"/>
          <w:r w:rsidRPr="000462CB">
            <w:t>;</w:t>
          </w:r>
        </w:p>
        <w:p w14:paraId="7C858B90" w14:textId="77777777" w:rsidR="000462CB" w:rsidRPr="000462CB" w:rsidRDefault="000462CB" w:rsidP="000462CB">
          <w:pPr>
            <w:pStyle w:val="NoSpacing"/>
          </w:pPr>
          <w:r w:rsidRPr="000462CB">
            <w:lastRenderedPageBreak/>
            <w:t xml:space="preserve">        end</w:t>
          </w:r>
        </w:p>
        <w:p w14:paraId="2A48189D" w14:textId="77777777" w:rsidR="000462CB" w:rsidRPr="000462CB" w:rsidRDefault="000462CB" w:rsidP="000462CB">
          <w:pPr>
            <w:pStyle w:val="NoSpacing"/>
          </w:pPr>
          <w:r w:rsidRPr="000462CB">
            <w:t xml:space="preserve">        TA(</w:t>
          </w:r>
          <w:proofErr w:type="spellStart"/>
          <w:proofErr w:type="gramStart"/>
          <w:r w:rsidRPr="000462CB">
            <w:t>i,j</w:t>
          </w:r>
          <w:proofErr w:type="spellEnd"/>
          <w:proofErr w:type="gramEnd"/>
          <w:r w:rsidRPr="000462CB">
            <w:t>)=term1+</w:t>
          </w:r>
          <w:proofErr w:type="gramStart"/>
          <w:r w:rsidRPr="000462CB">
            <w:t>S;</w:t>
          </w:r>
          <w:proofErr w:type="gramEnd"/>
        </w:p>
        <w:p w14:paraId="2AE4F7E8" w14:textId="77777777" w:rsidR="000462CB" w:rsidRPr="000462CB" w:rsidRDefault="000462CB" w:rsidP="000462CB">
          <w:pPr>
            <w:pStyle w:val="NoSpacing"/>
          </w:pPr>
          <w:r w:rsidRPr="000462CB">
            <w:t xml:space="preserve">    end</w:t>
          </w:r>
        </w:p>
        <w:p w14:paraId="2D0753F4" w14:textId="77777777" w:rsidR="000462CB" w:rsidRPr="000462CB" w:rsidRDefault="000462CB" w:rsidP="000462CB">
          <w:pPr>
            <w:pStyle w:val="NoSpacing"/>
          </w:pPr>
          <w:r w:rsidRPr="000462CB">
            <w:t>end</w:t>
          </w:r>
        </w:p>
        <w:p w14:paraId="0D2C74DC" w14:textId="77777777" w:rsidR="000462CB" w:rsidRPr="000462CB" w:rsidRDefault="000462CB" w:rsidP="000462CB">
          <w:pPr>
            <w:pStyle w:val="NoSpacing"/>
          </w:pPr>
          <w:proofErr w:type="gramStart"/>
          <w:r w:rsidRPr="000462CB">
            <w:t>flip(</w:t>
          </w:r>
          <w:proofErr w:type="gramEnd"/>
          <w:r w:rsidRPr="000462CB">
            <w:t>TA</w:t>
          </w:r>
          <w:proofErr w:type="gramStart"/>
          <w:r w:rsidRPr="000462CB">
            <w:t>);</w:t>
          </w:r>
          <w:proofErr w:type="gramEnd"/>
        </w:p>
        <w:p w14:paraId="7D8BDEC1" w14:textId="77777777" w:rsidR="000462CB" w:rsidRPr="000462CB" w:rsidRDefault="000462CB" w:rsidP="000462CB">
          <w:pPr>
            <w:pStyle w:val="NoSpacing"/>
          </w:pPr>
        </w:p>
        <w:p w14:paraId="79ED9336" w14:textId="77777777" w:rsidR="000462CB" w:rsidRPr="000462CB" w:rsidRDefault="000462CB" w:rsidP="000462CB">
          <w:pPr>
            <w:pStyle w:val="NoSpacing"/>
          </w:pPr>
          <w:r w:rsidRPr="000462CB">
            <w:t xml:space="preserve">% Displaying the Temperature Distribution for the Analytical </w:t>
          </w:r>
          <w:proofErr w:type="spellStart"/>
          <w:r w:rsidRPr="000462CB">
            <w:t>Soloution</w:t>
          </w:r>
          <w:proofErr w:type="spellEnd"/>
          <w:r w:rsidRPr="000462CB">
            <w:t xml:space="preserve"> %</w:t>
          </w:r>
        </w:p>
        <w:p w14:paraId="2A357D9F" w14:textId="77777777" w:rsidR="000462CB" w:rsidRPr="000462CB" w:rsidRDefault="000462CB" w:rsidP="000462CB">
          <w:pPr>
            <w:pStyle w:val="NoSpacing"/>
          </w:pPr>
        </w:p>
        <w:p w14:paraId="6121121A" w14:textId="77777777" w:rsidR="000462CB" w:rsidRPr="000462CB" w:rsidRDefault="000462CB" w:rsidP="000462CB">
          <w:pPr>
            <w:pStyle w:val="NoSpacing"/>
          </w:pPr>
          <w:proofErr w:type="spellStart"/>
          <w:proofErr w:type="gramStart"/>
          <w:r w:rsidRPr="000462CB">
            <w:t>disp</w:t>
          </w:r>
          <w:proofErr w:type="spellEnd"/>
          <w:r w:rsidRPr="000462CB">
            <w:t>(</w:t>
          </w:r>
          <w:proofErr w:type="gramEnd"/>
          <w:r w:rsidRPr="000462CB">
            <w:t xml:space="preserve">'Analytical </w:t>
          </w:r>
          <w:proofErr w:type="spellStart"/>
          <w:r w:rsidRPr="000462CB">
            <w:t>Soloution</w:t>
          </w:r>
          <w:proofErr w:type="spellEnd"/>
          <w:r w:rsidRPr="000462CB">
            <w:t xml:space="preserve"> for Temperature Distribution:')</w:t>
          </w:r>
        </w:p>
        <w:p w14:paraId="4CC06B60" w14:textId="77777777" w:rsidR="000462CB" w:rsidRPr="000462CB" w:rsidRDefault="000462CB" w:rsidP="000462CB">
          <w:pPr>
            <w:pStyle w:val="NoSpacing"/>
          </w:pPr>
          <w:proofErr w:type="spellStart"/>
          <w:r w:rsidRPr="000462CB">
            <w:t>disp</w:t>
          </w:r>
          <w:proofErr w:type="spellEnd"/>
          <w:r w:rsidRPr="000462CB">
            <w:t>(</w:t>
          </w:r>
          <w:proofErr w:type="gramStart"/>
          <w:r w:rsidRPr="000462CB">
            <w:t>flip(</w:t>
          </w:r>
          <w:proofErr w:type="gramEnd"/>
          <w:r w:rsidRPr="000462CB">
            <w:t>TA))</w:t>
          </w:r>
        </w:p>
        <w:p w14:paraId="0CE42C5A" w14:textId="77777777" w:rsidR="000462CB" w:rsidRPr="000462CB" w:rsidRDefault="000462CB" w:rsidP="000462CB">
          <w:pPr>
            <w:pStyle w:val="NoSpacing"/>
          </w:pPr>
        </w:p>
        <w:p w14:paraId="28863072" w14:textId="77777777" w:rsidR="000462CB" w:rsidRPr="000462CB" w:rsidRDefault="000462CB" w:rsidP="000462CB">
          <w:pPr>
            <w:pStyle w:val="NoSpacing"/>
          </w:pPr>
          <w:r w:rsidRPr="000462CB">
            <w:t>% Displaying the Temperature Distribution Difference across the Plate %</w:t>
          </w:r>
        </w:p>
        <w:p w14:paraId="3EFD3E49" w14:textId="77777777" w:rsidR="000462CB" w:rsidRPr="000462CB" w:rsidRDefault="000462CB" w:rsidP="000462CB">
          <w:pPr>
            <w:pStyle w:val="NoSpacing"/>
          </w:pPr>
        </w:p>
        <w:p w14:paraId="144B4B31" w14:textId="77777777" w:rsidR="000462CB" w:rsidRPr="000462CB" w:rsidRDefault="000462CB" w:rsidP="000462CB">
          <w:pPr>
            <w:pStyle w:val="NoSpacing"/>
          </w:pPr>
          <w:proofErr w:type="spellStart"/>
          <w:r w:rsidRPr="000462CB">
            <w:t>T_diff</w:t>
          </w:r>
          <w:proofErr w:type="spellEnd"/>
          <w:r w:rsidRPr="000462CB">
            <w:t xml:space="preserve"> =abs(</w:t>
          </w:r>
          <w:proofErr w:type="gramStart"/>
          <w:r w:rsidRPr="000462CB">
            <w:t>flip(</w:t>
          </w:r>
          <w:proofErr w:type="gramEnd"/>
          <w:r w:rsidRPr="000462CB">
            <w:t>TA)-T2</w:t>
          </w:r>
          <w:proofErr w:type="gramStart"/>
          <w:r w:rsidRPr="000462CB">
            <w:t>);</w:t>
          </w:r>
          <w:proofErr w:type="gramEnd"/>
        </w:p>
        <w:p w14:paraId="27905405" w14:textId="77777777" w:rsidR="000462CB" w:rsidRPr="000462CB" w:rsidRDefault="000462CB" w:rsidP="000462CB">
          <w:pPr>
            <w:pStyle w:val="NoSpacing"/>
          </w:pPr>
          <w:proofErr w:type="spellStart"/>
          <w:proofErr w:type="gramStart"/>
          <w:r w:rsidRPr="000462CB">
            <w:t>disp</w:t>
          </w:r>
          <w:proofErr w:type="spellEnd"/>
          <w:r w:rsidRPr="000462CB">
            <w:t>(</w:t>
          </w:r>
          <w:proofErr w:type="gramEnd"/>
          <w:r w:rsidRPr="000462CB">
            <w:t xml:space="preserve">'Temperature Difference Between the Numerical and Analytical </w:t>
          </w:r>
          <w:proofErr w:type="spellStart"/>
          <w:r w:rsidRPr="000462CB">
            <w:t>Soloutions</w:t>
          </w:r>
          <w:proofErr w:type="spellEnd"/>
          <w:r w:rsidRPr="000462CB">
            <w:t xml:space="preserve"> across the plate:')</w:t>
          </w:r>
        </w:p>
        <w:p w14:paraId="66F406A7" w14:textId="77777777" w:rsidR="000462CB" w:rsidRPr="000462CB" w:rsidRDefault="000462CB" w:rsidP="000462CB">
          <w:pPr>
            <w:pStyle w:val="NoSpacing"/>
          </w:pPr>
          <w:proofErr w:type="spellStart"/>
          <w:r w:rsidRPr="000462CB">
            <w:t>disp</w:t>
          </w:r>
          <w:proofErr w:type="spellEnd"/>
          <w:r w:rsidRPr="000462CB">
            <w:t>(</w:t>
          </w:r>
          <w:proofErr w:type="spellStart"/>
          <w:r w:rsidRPr="000462CB">
            <w:t>T_diff</w:t>
          </w:r>
          <w:proofErr w:type="spellEnd"/>
          <w:r w:rsidRPr="000462CB">
            <w:t>)</w:t>
          </w:r>
        </w:p>
        <w:p w14:paraId="3AB00F68" w14:textId="77777777" w:rsidR="000462CB" w:rsidRPr="000462CB" w:rsidRDefault="000462CB" w:rsidP="000462CB">
          <w:pPr>
            <w:pStyle w:val="NoSpacing"/>
          </w:pPr>
        </w:p>
        <w:p w14:paraId="0F4BE15A" w14:textId="77777777" w:rsidR="000462CB" w:rsidRPr="000462CB" w:rsidRDefault="000462CB" w:rsidP="000462CB">
          <w:pPr>
            <w:pStyle w:val="NoSpacing"/>
          </w:pPr>
          <w:r w:rsidRPr="000462CB">
            <w:t xml:space="preserve">M = </w:t>
          </w:r>
          <w:proofErr w:type="gramStart"/>
          <w:r w:rsidRPr="000462CB">
            <w:t>max(</w:t>
          </w:r>
          <w:proofErr w:type="spellStart"/>
          <w:proofErr w:type="gramEnd"/>
          <w:r w:rsidRPr="000462CB">
            <w:t>T_diff</w:t>
          </w:r>
          <w:proofErr w:type="spellEnd"/>
          <w:r w:rsidRPr="000462CB">
            <w:t>, [], 'all'</w:t>
          </w:r>
          <w:proofErr w:type="gramStart"/>
          <w:r w:rsidRPr="000462CB">
            <w:t>);</w:t>
          </w:r>
          <w:proofErr w:type="gramEnd"/>
        </w:p>
        <w:p w14:paraId="6D10E1A1" w14:textId="77777777" w:rsidR="000462CB" w:rsidRPr="000462CB" w:rsidRDefault="000462CB" w:rsidP="000462CB">
          <w:pPr>
            <w:pStyle w:val="NoSpacing"/>
          </w:pPr>
          <w:proofErr w:type="spellStart"/>
          <w:proofErr w:type="gramStart"/>
          <w:r w:rsidRPr="000462CB">
            <w:t>fprintf</w:t>
          </w:r>
          <w:proofErr w:type="spellEnd"/>
          <w:r w:rsidRPr="000462CB">
            <w:t>(</w:t>
          </w:r>
          <w:proofErr w:type="gramEnd"/>
          <w:r w:rsidRPr="000462CB">
            <w:t>'The Maximum Temperature Difference Value is: %0.4f \n</w:t>
          </w:r>
          <w:proofErr w:type="gramStart"/>
          <w:r w:rsidRPr="000462CB">
            <w:t>' ,M</w:t>
          </w:r>
          <w:proofErr w:type="gramEnd"/>
          <w:r w:rsidRPr="000462CB">
            <w:t>)</w:t>
          </w:r>
        </w:p>
        <w:p w14:paraId="3BACD693" w14:textId="77777777" w:rsidR="000462CB" w:rsidRPr="000462CB" w:rsidRDefault="000462CB" w:rsidP="000462CB">
          <w:pPr>
            <w:pStyle w:val="NoSpacing"/>
          </w:pPr>
        </w:p>
        <w:p w14:paraId="70B08D42" w14:textId="77777777" w:rsidR="000462CB" w:rsidRPr="000462CB" w:rsidRDefault="000462CB" w:rsidP="000462CB">
          <w:pPr>
            <w:pStyle w:val="NoSpacing"/>
          </w:pPr>
          <w:r w:rsidRPr="000462CB">
            <w:t>% Displaying the Time Taken to Reach Thermal Equilibrium %</w:t>
          </w:r>
        </w:p>
        <w:p w14:paraId="4027FE3C" w14:textId="77777777" w:rsidR="000462CB" w:rsidRPr="000462CB" w:rsidRDefault="000462CB" w:rsidP="000462CB">
          <w:pPr>
            <w:pStyle w:val="NoSpacing"/>
          </w:pPr>
          <w:proofErr w:type="spellStart"/>
          <w:r w:rsidRPr="000462CB">
            <w:t>Th_Eq</w:t>
          </w:r>
          <w:proofErr w:type="spellEnd"/>
          <w:r w:rsidRPr="000462CB">
            <w:t xml:space="preserve"> = IC*</w:t>
          </w:r>
          <w:proofErr w:type="gramStart"/>
          <w:r w:rsidRPr="000462CB">
            <w:t>dT;</w:t>
          </w:r>
          <w:proofErr w:type="gramEnd"/>
        </w:p>
        <w:p w14:paraId="595114F1" w14:textId="77777777" w:rsidR="000462CB" w:rsidRPr="000462CB" w:rsidRDefault="000462CB" w:rsidP="000462CB">
          <w:pPr>
            <w:pStyle w:val="NoSpacing"/>
          </w:pPr>
        </w:p>
        <w:p w14:paraId="169D56E4" w14:textId="77777777" w:rsidR="000462CB" w:rsidRPr="000462CB" w:rsidRDefault="000462CB" w:rsidP="000462CB">
          <w:pPr>
            <w:pStyle w:val="NoSpacing"/>
          </w:pPr>
          <w:r w:rsidRPr="000462CB">
            <w:t xml:space="preserve">if </w:t>
          </w:r>
          <w:proofErr w:type="spellStart"/>
          <w:r w:rsidRPr="000462CB">
            <w:t>Th_Eq</w:t>
          </w:r>
          <w:proofErr w:type="spellEnd"/>
          <w:r w:rsidRPr="000462CB">
            <w:t xml:space="preserve"> &lt; 60</w:t>
          </w:r>
        </w:p>
        <w:p w14:paraId="2D1B2D8A" w14:textId="77777777" w:rsidR="000462CB" w:rsidRPr="000462CB" w:rsidRDefault="000462CB" w:rsidP="000462CB">
          <w:pPr>
            <w:pStyle w:val="NoSpacing"/>
          </w:pPr>
          <w:r w:rsidRPr="000462CB">
            <w:t xml:space="preserve">    </w:t>
          </w:r>
          <w:proofErr w:type="spellStart"/>
          <w:proofErr w:type="gramStart"/>
          <w:r w:rsidRPr="000462CB">
            <w:t>fprintf</w:t>
          </w:r>
          <w:proofErr w:type="spellEnd"/>
          <w:r w:rsidRPr="000462CB">
            <w:t>(</w:t>
          </w:r>
          <w:proofErr w:type="gramEnd"/>
          <w:r w:rsidRPr="000462CB">
            <w:t>'The time to reach thermal equilibrium in seconds is: %g \n</w:t>
          </w:r>
          <w:proofErr w:type="gramStart"/>
          <w:r w:rsidRPr="000462CB">
            <w:t>',</w:t>
          </w:r>
          <w:proofErr w:type="spellStart"/>
          <w:r w:rsidRPr="000462CB">
            <w:t>Th</w:t>
          </w:r>
          <w:proofErr w:type="gramEnd"/>
          <w:r w:rsidRPr="000462CB">
            <w:t>_Eq</w:t>
          </w:r>
          <w:proofErr w:type="spellEnd"/>
          <w:r w:rsidRPr="000462CB">
            <w:t>)</w:t>
          </w:r>
        </w:p>
        <w:p w14:paraId="06AED044" w14:textId="77777777" w:rsidR="000462CB" w:rsidRPr="000462CB" w:rsidRDefault="000462CB" w:rsidP="000462CB">
          <w:pPr>
            <w:pStyle w:val="NoSpacing"/>
          </w:pPr>
          <w:r w:rsidRPr="000462CB">
            <w:lastRenderedPageBreak/>
            <w:t xml:space="preserve">elseif </w:t>
          </w:r>
          <w:proofErr w:type="spellStart"/>
          <w:r w:rsidRPr="000462CB">
            <w:t>Th_Eq</w:t>
          </w:r>
          <w:proofErr w:type="spellEnd"/>
          <w:r w:rsidRPr="000462CB">
            <w:t xml:space="preserve"> &lt; 3600</w:t>
          </w:r>
        </w:p>
        <w:p w14:paraId="7B787EF7" w14:textId="77777777" w:rsidR="000462CB" w:rsidRPr="000462CB" w:rsidRDefault="000462CB" w:rsidP="000462CB">
          <w:pPr>
            <w:pStyle w:val="NoSpacing"/>
          </w:pPr>
          <w:r w:rsidRPr="000462CB">
            <w:t xml:space="preserve">    </w:t>
          </w:r>
          <w:proofErr w:type="spellStart"/>
          <w:r w:rsidRPr="000462CB">
            <w:t>Th_Eq</w:t>
          </w:r>
          <w:proofErr w:type="spellEnd"/>
          <w:r w:rsidRPr="000462CB">
            <w:t xml:space="preserve"> = </w:t>
          </w:r>
          <w:proofErr w:type="spellStart"/>
          <w:r w:rsidRPr="000462CB">
            <w:t>Th_Eq</w:t>
          </w:r>
          <w:proofErr w:type="spellEnd"/>
          <w:r w:rsidRPr="000462CB">
            <w:t xml:space="preserve"> / </w:t>
          </w:r>
          <w:proofErr w:type="gramStart"/>
          <w:r w:rsidRPr="000462CB">
            <w:t>60;</w:t>
          </w:r>
          <w:proofErr w:type="gramEnd"/>
        </w:p>
        <w:p w14:paraId="58ABC7C2" w14:textId="77777777" w:rsidR="000462CB" w:rsidRPr="000462CB" w:rsidRDefault="000462CB" w:rsidP="000462CB">
          <w:pPr>
            <w:pStyle w:val="NoSpacing"/>
          </w:pPr>
          <w:r w:rsidRPr="000462CB">
            <w:t xml:space="preserve">    </w:t>
          </w:r>
          <w:proofErr w:type="spellStart"/>
          <w:proofErr w:type="gramStart"/>
          <w:r w:rsidRPr="000462CB">
            <w:t>fprintf</w:t>
          </w:r>
          <w:proofErr w:type="spellEnd"/>
          <w:r w:rsidRPr="000462CB">
            <w:t>(</w:t>
          </w:r>
          <w:proofErr w:type="gramEnd"/>
          <w:r w:rsidRPr="000462CB">
            <w:t>'The time to reach thermal equilibrium in minutes is: %g \n</w:t>
          </w:r>
          <w:proofErr w:type="gramStart"/>
          <w:r w:rsidRPr="000462CB">
            <w:t>',</w:t>
          </w:r>
          <w:proofErr w:type="spellStart"/>
          <w:r w:rsidRPr="000462CB">
            <w:t>Th</w:t>
          </w:r>
          <w:proofErr w:type="gramEnd"/>
          <w:r w:rsidRPr="000462CB">
            <w:t>_Eq</w:t>
          </w:r>
          <w:proofErr w:type="spellEnd"/>
          <w:r w:rsidRPr="000462CB">
            <w:t>)</w:t>
          </w:r>
        </w:p>
        <w:p w14:paraId="511B4B65" w14:textId="77777777" w:rsidR="000462CB" w:rsidRPr="000462CB" w:rsidRDefault="000462CB" w:rsidP="000462CB">
          <w:pPr>
            <w:pStyle w:val="NoSpacing"/>
          </w:pPr>
          <w:r w:rsidRPr="000462CB">
            <w:t xml:space="preserve">elseif </w:t>
          </w:r>
          <w:proofErr w:type="spellStart"/>
          <w:r w:rsidRPr="000462CB">
            <w:t>Th_Eq</w:t>
          </w:r>
          <w:proofErr w:type="spellEnd"/>
          <w:r w:rsidRPr="000462CB">
            <w:t xml:space="preserve"> &lt; 86400</w:t>
          </w:r>
        </w:p>
        <w:p w14:paraId="1F284D71" w14:textId="77777777" w:rsidR="000462CB" w:rsidRPr="000462CB" w:rsidRDefault="000462CB" w:rsidP="000462CB">
          <w:pPr>
            <w:pStyle w:val="NoSpacing"/>
          </w:pPr>
          <w:r w:rsidRPr="000462CB">
            <w:t xml:space="preserve">    </w:t>
          </w:r>
          <w:proofErr w:type="spellStart"/>
          <w:r w:rsidRPr="000462CB">
            <w:t>Th_Eq</w:t>
          </w:r>
          <w:proofErr w:type="spellEnd"/>
          <w:r w:rsidRPr="000462CB">
            <w:t xml:space="preserve"> = </w:t>
          </w:r>
          <w:proofErr w:type="spellStart"/>
          <w:r w:rsidRPr="000462CB">
            <w:t>Th_Eq</w:t>
          </w:r>
          <w:proofErr w:type="spellEnd"/>
          <w:r w:rsidRPr="000462CB">
            <w:t xml:space="preserve"> / </w:t>
          </w:r>
          <w:proofErr w:type="gramStart"/>
          <w:r w:rsidRPr="000462CB">
            <w:t>3600;</w:t>
          </w:r>
          <w:proofErr w:type="gramEnd"/>
        </w:p>
        <w:p w14:paraId="682FA32B" w14:textId="77777777" w:rsidR="000462CB" w:rsidRPr="000462CB" w:rsidRDefault="000462CB" w:rsidP="000462CB">
          <w:pPr>
            <w:pStyle w:val="NoSpacing"/>
          </w:pPr>
          <w:r w:rsidRPr="000462CB">
            <w:t xml:space="preserve">    </w:t>
          </w:r>
          <w:proofErr w:type="spellStart"/>
          <w:proofErr w:type="gramStart"/>
          <w:r w:rsidRPr="000462CB">
            <w:t>fprintf</w:t>
          </w:r>
          <w:proofErr w:type="spellEnd"/>
          <w:r w:rsidRPr="000462CB">
            <w:t>(</w:t>
          </w:r>
          <w:proofErr w:type="gramEnd"/>
          <w:r w:rsidRPr="000462CB">
            <w:t>'The time to reach thermal equilibrium in Hours is: %g \n</w:t>
          </w:r>
          <w:proofErr w:type="gramStart"/>
          <w:r w:rsidRPr="000462CB">
            <w:t>',</w:t>
          </w:r>
          <w:proofErr w:type="spellStart"/>
          <w:r w:rsidRPr="000462CB">
            <w:t>Th</w:t>
          </w:r>
          <w:proofErr w:type="gramEnd"/>
          <w:r w:rsidRPr="000462CB">
            <w:t>_Eq</w:t>
          </w:r>
          <w:proofErr w:type="spellEnd"/>
          <w:r w:rsidRPr="000462CB">
            <w:t>)</w:t>
          </w:r>
        </w:p>
        <w:p w14:paraId="06938E87" w14:textId="77777777" w:rsidR="000462CB" w:rsidRPr="000462CB" w:rsidRDefault="000462CB" w:rsidP="000462CB">
          <w:pPr>
            <w:pStyle w:val="NoSpacing"/>
          </w:pPr>
          <w:r w:rsidRPr="000462CB">
            <w:t>else</w:t>
          </w:r>
        </w:p>
        <w:p w14:paraId="65CF85B7" w14:textId="77777777" w:rsidR="000462CB" w:rsidRPr="000462CB" w:rsidRDefault="000462CB" w:rsidP="000462CB">
          <w:pPr>
            <w:pStyle w:val="NoSpacing"/>
          </w:pPr>
          <w:r w:rsidRPr="000462CB">
            <w:t xml:space="preserve">    </w:t>
          </w:r>
          <w:proofErr w:type="spellStart"/>
          <w:r w:rsidRPr="000462CB">
            <w:t>Th_Eq</w:t>
          </w:r>
          <w:proofErr w:type="spellEnd"/>
          <w:r w:rsidRPr="000462CB">
            <w:t xml:space="preserve"> = </w:t>
          </w:r>
          <w:proofErr w:type="spellStart"/>
          <w:r w:rsidRPr="000462CB">
            <w:t>Th_Eq</w:t>
          </w:r>
          <w:proofErr w:type="spellEnd"/>
          <w:r w:rsidRPr="000462CB">
            <w:t>/</w:t>
          </w:r>
          <w:proofErr w:type="gramStart"/>
          <w:r w:rsidRPr="000462CB">
            <w:t>86400;</w:t>
          </w:r>
          <w:proofErr w:type="gramEnd"/>
        </w:p>
        <w:p w14:paraId="6549B1EB" w14:textId="77777777" w:rsidR="000462CB" w:rsidRPr="000462CB" w:rsidRDefault="000462CB" w:rsidP="000462CB">
          <w:pPr>
            <w:pStyle w:val="NoSpacing"/>
          </w:pPr>
          <w:r w:rsidRPr="000462CB">
            <w:t xml:space="preserve">    </w:t>
          </w:r>
          <w:proofErr w:type="spellStart"/>
          <w:proofErr w:type="gramStart"/>
          <w:r w:rsidRPr="000462CB">
            <w:t>fprintf</w:t>
          </w:r>
          <w:proofErr w:type="spellEnd"/>
          <w:r w:rsidRPr="000462CB">
            <w:t>(</w:t>
          </w:r>
          <w:proofErr w:type="gramEnd"/>
          <w:r w:rsidRPr="000462CB">
            <w:t>'The time to reach thermal equilibrium in Days is: %g \n</w:t>
          </w:r>
          <w:proofErr w:type="gramStart"/>
          <w:r w:rsidRPr="000462CB">
            <w:t>',</w:t>
          </w:r>
          <w:proofErr w:type="spellStart"/>
          <w:r w:rsidRPr="000462CB">
            <w:t>Th</w:t>
          </w:r>
          <w:proofErr w:type="gramEnd"/>
          <w:r w:rsidRPr="000462CB">
            <w:t>_Eq</w:t>
          </w:r>
          <w:proofErr w:type="spellEnd"/>
          <w:r w:rsidRPr="000462CB">
            <w:t>)</w:t>
          </w:r>
        </w:p>
        <w:p w14:paraId="573B688D" w14:textId="77777777" w:rsidR="000462CB" w:rsidRPr="000462CB" w:rsidRDefault="000462CB" w:rsidP="000462CB">
          <w:pPr>
            <w:pStyle w:val="NoSpacing"/>
          </w:pPr>
          <w:r w:rsidRPr="000462CB">
            <w:t>end</w:t>
          </w:r>
        </w:p>
        <w:p w14:paraId="1D26BD72" w14:textId="77777777" w:rsidR="000462CB" w:rsidRPr="000462CB" w:rsidRDefault="000462CB" w:rsidP="000462CB">
          <w:pPr>
            <w:pStyle w:val="NoSpacing"/>
          </w:pPr>
        </w:p>
        <w:p w14:paraId="723E782E" w14:textId="77777777" w:rsidR="000462CB" w:rsidRPr="000462CB" w:rsidRDefault="000462CB" w:rsidP="000462CB">
          <w:pPr>
            <w:pStyle w:val="NoSpacing"/>
          </w:pPr>
          <w:r w:rsidRPr="000462CB">
            <w:t>% Plotting Numerical, Analytical and Difference Figures</w:t>
          </w:r>
        </w:p>
        <w:p w14:paraId="61957EA3" w14:textId="77777777" w:rsidR="000462CB" w:rsidRPr="000462CB" w:rsidRDefault="000462CB" w:rsidP="000462CB">
          <w:pPr>
            <w:pStyle w:val="NoSpacing"/>
          </w:pPr>
        </w:p>
        <w:p w14:paraId="3F280BDB" w14:textId="77777777" w:rsidR="000462CB" w:rsidRPr="000462CB" w:rsidRDefault="000462CB" w:rsidP="000462CB">
          <w:pPr>
            <w:pStyle w:val="NoSpacing"/>
          </w:pPr>
          <w:proofErr w:type="gramStart"/>
          <w:r w:rsidRPr="000462CB">
            <w:t>figure;</w:t>
          </w:r>
          <w:proofErr w:type="gramEnd"/>
        </w:p>
        <w:p w14:paraId="7E5BA5D3" w14:textId="77777777" w:rsidR="000462CB" w:rsidRPr="000462CB" w:rsidRDefault="000462CB" w:rsidP="000462CB">
          <w:pPr>
            <w:pStyle w:val="NoSpacing"/>
          </w:pPr>
          <w:proofErr w:type="gramStart"/>
          <w:r w:rsidRPr="000462CB">
            <w:t>set(</w:t>
          </w:r>
          <w:proofErr w:type="spellStart"/>
          <w:proofErr w:type="gramEnd"/>
          <w:r w:rsidRPr="000462CB">
            <w:t>gcf</w:t>
          </w:r>
          <w:proofErr w:type="spellEnd"/>
          <w:r w:rsidRPr="000462CB">
            <w:t>, 'Position', [100, 100, 1400, 500]</w:t>
          </w:r>
          <w:proofErr w:type="gramStart"/>
          <w:r w:rsidRPr="000462CB">
            <w:t>);</w:t>
          </w:r>
          <w:proofErr w:type="gramEnd"/>
        </w:p>
        <w:p w14:paraId="1CF5849E" w14:textId="77777777" w:rsidR="000462CB" w:rsidRPr="000462CB" w:rsidRDefault="000462CB" w:rsidP="000462CB">
          <w:pPr>
            <w:pStyle w:val="NoSpacing"/>
          </w:pPr>
        </w:p>
        <w:p w14:paraId="11ED69B5" w14:textId="77777777" w:rsidR="000462CB" w:rsidRPr="000462CB" w:rsidRDefault="000462CB" w:rsidP="000462CB">
          <w:pPr>
            <w:pStyle w:val="NoSpacing"/>
          </w:pPr>
          <w:proofErr w:type="gramStart"/>
          <w:r w:rsidRPr="000462CB">
            <w:t>subplot(</w:t>
          </w:r>
          <w:proofErr w:type="gramEnd"/>
          <w:r w:rsidRPr="000462CB">
            <w:t>1,3,1</w:t>
          </w:r>
          <w:proofErr w:type="gramStart"/>
          <w:r w:rsidRPr="000462CB">
            <w:t>);</w:t>
          </w:r>
          <w:proofErr w:type="gramEnd"/>
        </w:p>
        <w:p w14:paraId="5BFD0318" w14:textId="77777777" w:rsidR="000462CB" w:rsidRPr="000462CB" w:rsidRDefault="000462CB" w:rsidP="000462CB">
          <w:pPr>
            <w:pStyle w:val="NoSpacing"/>
          </w:pPr>
          <w:proofErr w:type="spellStart"/>
          <w:proofErr w:type="gramStart"/>
          <w:r w:rsidRPr="000462CB">
            <w:t>contourf</w:t>
          </w:r>
          <w:proofErr w:type="spellEnd"/>
          <w:r w:rsidRPr="000462CB">
            <w:t>(</w:t>
          </w:r>
          <w:proofErr w:type="gramEnd"/>
          <w:r w:rsidRPr="000462CB">
            <w:t>T2, 250, '</w:t>
          </w:r>
          <w:proofErr w:type="spellStart"/>
          <w:r w:rsidRPr="000462CB">
            <w:t>linecolor</w:t>
          </w:r>
          <w:proofErr w:type="spellEnd"/>
          <w:r w:rsidRPr="000462CB">
            <w:t>', 'none'</w:t>
          </w:r>
          <w:proofErr w:type="gramStart"/>
          <w:r w:rsidRPr="000462CB">
            <w:t>);</w:t>
          </w:r>
          <w:proofErr w:type="gramEnd"/>
        </w:p>
        <w:p w14:paraId="146C8E5B" w14:textId="77777777" w:rsidR="000462CB" w:rsidRPr="000462CB" w:rsidRDefault="000462CB" w:rsidP="000462CB">
          <w:pPr>
            <w:pStyle w:val="NoSpacing"/>
          </w:pPr>
          <w:r w:rsidRPr="000462CB">
            <w:t>colormap('jet'</w:t>
          </w:r>
          <w:proofErr w:type="gramStart"/>
          <w:r w:rsidRPr="000462CB">
            <w:t>);</w:t>
          </w:r>
          <w:proofErr w:type="gramEnd"/>
        </w:p>
        <w:p w14:paraId="239DFC59" w14:textId="77777777" w:rsidR="000462CB" w:rsidRPr="000462CB" w:rsidRDefault="000462CB" w:rsidP="000462CB">
          <w:pPr>
            <w:pStyle w:val="NoSpacing"/>
          </w:pPr>
          <w:r w:rsidRPr="000462CB">
            <w:t xml:space="preserve">cb1 = </w:t>
          </w:r>
          <w:proofErr w:type="spellStart"/>
          <w:r w:rsidRPr="000462CB">
            <w:t>colorbar</w:t>
          </w:r>
          <w:proofErr w:type="spellEnd"/>
          <w:r w:rsidRPr="000462CB">
            <w:t>('Ticks</w:t>
          </w:r>
          <w:proofErr w:type="gramStart"/>
          <w:r w:rsidRPr="000462CB">
            <w:t>',-</w:t>
          </w:r>
          <w:proofErr w:type="gramEnd"/>
          <w:r w:rsidRPr="000462CB">
            <w:t>T0:2*T0/</w:t>
          </w:r>
          <w:proofErr w:type="gramStart"/>
          <w:r w:rsidRPr="000462CB">
            <w:t>10:T</w:t>
          </w:r>
          <w:proofErr w:type="gramEnd"/>
          <w:r w:rsidRPr="000462CB">
            <w:t>0</w:t>
          </w:r>
          <w:proofErr w:type="gramStart"/>
          <w:r w:rsidRPr="000462CB">
            <w:t>);</w:t>
          </w:r>
          <w:proofErr w:type="gramEnd"/>
        </w:p>
        <w:p w14:paraId="7EE69A26" w14:textId="77777777" w:rsidR="000462CB" w:rsidRPr="000462CB" w:rsidRDefault="000462CB" w:rsidP="000462CB">
          <w:pPr>
            <w:pStyle w:val="NoSpacing"/>
          </w:pPr>
          <w:proofErr w:type="gramStart"/>
          <w:r w:rsidRPr="000462CB">
            <w:t>cb1.Label.String</w:t>
          </w:r>
          <w:proofErr w:type="gramEnd"/>
          <w:r w:rsidRPr="000462CB">
            <w:t xml:space="preserve"> = ['Temperature (', </w:t>
          </w:r>
          <w:proofErr w:type="gramStart"/>
          <w:r w:rsidRPr="000462CB">
            <w:t>char(</w:t>
          </w:r>
          <w:proofErr w:type="gramEnd"/>
          <w:r w:rsidRPr="000462CB">
            <w:t>176), 'C)'</w:t>
          </w:r>
          <w:proofErr w:type="gramStart"/>
          <w:r w:rsidRPr="000462CB">
            <w:t>];</w:t>
          </w:r>
          <w:proofErr w:type="gramEnd"/>
        </w:p>
        <w:p w14:paraId="6FB4B05E" w14:textId="77777777" w:rsidR="000462CB" w:rsidRPr="000462CB" w:rsidRDefault="000462CB" w:rsidP="000462CB">
          <w:pPr>
            <w:pStyle w:val="NoSpacing"/>
          </w:pPr>
          <w:proofErr w:type="gramStart"/>
          <w:r w:rsidRPr="000462CB">
            <w:t>title(</w:t>
          </w:r>
          <w:proofErr w:type="gramEnd"/>
          <w:r w:rsidRPr="000462CB">
            <w:t>'Numerical Solution'</w:t>
          </w:r>
          <w:proofErr w:type="gramStart"/>
          <w:r w:rsidRPr="000462CB">
            <w:t>);</w:t>
          </w:r>
          <w:proofErr w:type="gramEnd"/>
        </w:p>
        <w:p w14:paraId="01DEFD10" w14:textId="77777777" w:rsidR="000462CB" w:rsidRPr="000462CB" w:rsidRDefault="000462CB" w:rsidP="000462CB">
          <w:pPr>
            <w:pStyle w:val="NoSpacing"/>
          </w:pPr>
          <w:proofErr w:type="spellStart"/>
          <w:r w:rsidRPr="000462CB">
            <w:t>xlabel</w:t>
          </w:r>
          <w:proofErr w:type="spellEnd"/>
          <w:r w:rsidRPr="000462CB">
            <w:t>('Columns'</w:t>
          </w:r>
          <w:proofErr w:type="gramStart"/>
          <w:r w:rsidRPr="000462CB">
            <w:t>);</w:t>
          </w:r>
          <w:proofErr w:type="gramEnd"/>
        </w:p>
        <w:p w14:paraId="629F0C7A" w14:textId="77777777" w:rsidR="000462CB" w:rsidRPr="000462CB" w:rsidRDefault="000462CB" w:rsidP="000462CB">
          <w:pPr>
            <w:pStyle w:val="NoSpacing"/>
          </w:pPr>
          <w:proofErr w:type="spellStart"/>
          <w:r w:rsidRPr="000462CB">
            <w:t>ylabel</w:t>
          </w:r>
          <w:proofErr w:type="spellEnd"/>
          <w:r w:rsidRPr="000462CB">
            <w:t>('Rows'</w:t>
          </w:r>
          <w:proofErr w:type="gramStart"/>
          <w:r w:rsidRPr="000462CB">
            <w:t>);</w:t>
          </w:r>
          <w:proofErr w:type="gramEnd"/>
        </w:p>
        <w:p w14:paraId="0AAE90F9" w14:textId="77777777" w:rsidR="000462CB" w:rsidRPr="000462CB" w:rsidRDefault="000462CB" w:rsidP="000462CB">
          <w:pPr>
            <w:pStyle w:val="NoSpacing"/>
          </w:pPr>
          <w:r w:rsidRPr="000462CB">
            <w:t xml:space="preserve">axis </w:t>
          </w:r>
          <w:proofErr w:type="gramStart"/>
          <w:r w:rsidRPr="000462CB">
            <w:t>equal;</w:t>
          </w:r>
          <w:proofErr w:type="gramEnd"/>
        </w:p>
        <w:p w14:paraId="65FC531B" w14:textId="77777777" w:rsidR="000462CB" w:rsidRPr="000462CB" w:rsidRDefault="000462CB" w:rsidP="000462CB">
          <w:pPr>
            <w:pStyle w:val="NoSpacing"/>
          </w:pPr>
        </w:p>
        <w:p w14:paraId="1C0D2AEC" w14:textId="77777777" w:rsidR="000462CB" w:rsidRPr="000462CB" w:rsidRDefault="000462CB" w:rsidP="000462CB">
          <w:pPr>
            <w:pStyle w:val="NoSpacing"/>
          </w:pPr>
          <w:proofErr w:type="gramStart"/>
          <w:r w:rsidRPr="000462CB">
            <w:lastRenderedPageBreak/>
            <w:t>subplot(</w:t>
          </w:r>
          <w:proofErr w:type="gramEnd"/>
          <w:r w:rsidRPr="000462CB">
            <w:t>1,3,2</w:t>
          </w:r>
          <w:proofErr w:type="gramStart"/>
          <w:r w:rsidRPr="000462CB">
            <w:t>);</w:t>
          </w:r>
          <w:proofErr w:type="gramEnd"/>
          <w:r w:rsidRPr="000462CB">
            <w:t xml:space="preserve"> </w:t>
          </w:r>
        </w:p>
        <w:p w14:paraId="403459BB" w14:textId="77777777" w:rsidR="000462CB" w:rsidRPr="000462CB" w:rsidRDefault="000462CB" w:rsidP="000462CB">
          <w:pPr>
            <w:pStyle w:val="NoSpacing"/>
          </w:pPr>
          <w:proofErr w:type="spellStart"/>
          <w:r w:rsidRPr="000462CB">
            <w:t>contourf</w:t>
          </w:r>
          <w:proofErr w:type="spellEnd"/>
          <w:r w:rsidRPr="000462CB">
            <w:t>(</w:t>
          </w:r>
          <w:proofErr w:type="spellStart"/>
          <w:proofErr w:type="gramStart"/>
          <w:r w:rsidRPr="000462CB">
            <w:t>flipud</w:t>
          </w:r>
          <w:proofErr w:type="spellEnd"/>
          <w:r w:rsidRPr="000462CB">
            <w:t>(</w:t>
          </w:r>
          <w:proofErr w:type="gramEnd"/>
          <w:r w:rsidRPr="000462CB">
            <w:t>TA), 250, '</w:t>
          </w:r>
          <w:proofErr w:type="spellStart"/>
          <w:r w:rsidRPr="000462CB">
            <w:t>linecolor</w:t>
          </w:r>
          <w:proofErr w:type="spellEnd"/>
          <w:r w:rsidRPr="000462CB">
            <w:t>', 'none'</w:t>
          </w:r>
          <w:proofErr w:type="gramStart"/>
          <w:r w:rsidRPr="000462CB">
            <w:t>);</w:t>
          </w:r>
          <w:proofErr w:type="gramEnd"/>
          <w:r w:rsidRPr="000462CB">
            <w:t xml:space="preserve"> </w:t>
          </w:r>
        </w:p>
        <w:p w14:paraId="3363250A" w14:textId="77777777" w:rsidR="000462CB" w:rsidRPr="000462CB" w:rsidRDefault="000462CB" w:rsidP="000462CB">
          <w:pPr>
            <w:pStyle w:val="NoSpacing"/>
          </w:pPr>
          <w:r w:rsidRPr="000462CB">
            <w:t>colormap('jet'</w:t>
          </w:r>
          <w:proofErr w:type="gramStart"/>
          <w:r w:rsidRPr="000462CB">
            <w:t>);</w:t>
          </w:r>
          <w:proofErr w:type="gramEnd"/>
        </w:p>
        <w:p w14:paraId="7D90BCC2" w14:textId="77777777" w:rsidR="000462CB" w:rsidRPr="000462CB" w:rsidRDefault="000462CB" w:rsidP="000462CB">
          <w:pPr>
            <w:pStyle w:val="NoSpacing"/>
          </w:pPr>
          <w:r w:rsidRPr="000462CB">
            <w:t xml:space="preserve">cb2 = </w:t>
          </w:r>
          <w:proofErr w:type="spellStart"/>
          <w:r w:rsidRPr="000462CB">
            <w:t>colorbar</w:t>
          </w:r>
          <w:proofErr w:type="spellEnd"/>
          <w:r w:rsidRPr="000462CB">
            <w:t>('Ticks</w:t>
          </w:r>
          <w:proofErr w:type="gramStart"/>
          <w:r w:rsidRPr="000462CB">
            <w:t>',-</w:t>
          </w:r>
          <w:proofErr w:type="gramEnd"/>
          <w:r w:rsidRPr="000462CB">
            <w:t>T0:2*T0/</w:t>
          </w:r>
          <w:proofErr w:type="gramStart"/>
          <w:r w:rsidRPr="000462CB">
            <w:t>10:T</w:t>
          </w:r>
          <w:proofErr w:type="gramEnd"/>
          <w:r w:rsidRPr="000462CB">
            <w:t>0</w:t>
          </w:r>
          <w:proofErr w:type="gramStart"/>
          <w:r w:rsidRPr="000462CB">
            <w:t>);</w:t>
          </w:r>
          <w:proofErr w:type="gramEnd"/>
        </w:p>
        <w:p w14:paraId="34A64D4C" w14:textId="77777777" w:rsidR="000462CB" w:rsidRPr="000462CB" w:rsidRDefault="000462CB" w:rsidP="000462CB">
          <w:pPr>
            <w:pStyle w:val="NoSpacing"/>
          </w:pPr>
          <w:proofErr w:type="gramStart"/>
          <w:r w:rsidRPr="000462CB">
            <w:t>cb2.Label.String</w:t>
          </w:r>
          <w:proofErr w:type="gramEnd"/>
          <w:r w:rsidRPr="000462CB">
            <w:t xml:space="preserve"> = ['Temperature (', </w:t>
          </w:r>
          <w:proofErr w:type="gramStart"/>
          <w:r w:rsidRPr="000462CB">
            <w:t>char(</w:t>
          </w:r>
          <w:proofErr w:type="gramEnd"/>
          <w:r w:rsidRPr="000462CB">
            <w:t>176), 'C)'</w:t>
          </w:r>
          <w:proofErr w:type="gramStart"/>
          <w:r w:rsidRPr="000462CB">
            <w:t>];</w:t>
          </w:r>
          <w:proofErr w:type="gramEnd"/>
        </w:p>
        <w:p w14:paraId="6AF028F6" w14:textId="77777777" w:rsidR="000462CB" w:rsidRPr="000462CB" w:rsidRDefault="000462CB" w:rsidP="000462CB">
          <w:pPr>
            <w:pStyle w:val="NoSpacing"/>
          </w:pPr>
          <w:proofErr w:type="gramStart"/>
          <w:r w:rsidRPr="000462CB">
            <w:t>title(</w:t>
          </w:r>
          <w:proofErr w:type="gramEnd"/>
          <w:r w:rsidRPr="000462CB">
            <w:t>'Analytical Solution'</w:t>
          </w:r>
          <w:proofErr w:type="gramStart"/>
          <w:r w:rsidRPr="000462CB">
            <w:t>);</w:t>
          </w:r>
          <w:proofErr w:type="gramEnd"/>
        </w:p>
        <w:p w14:paraId="1A6042BB" w14:textId="77777777" w:rsidR="000462CB" w:rsidRPr="000462CB" w:rsidRDefault="000462CB" w:rsidP="000462CB">
          <w:pPr>
            <w:pStyle w:val="NoSpacing"/>
          </w:pPr>
          <w:proofErr w:type="spellStart"/>
          <w:r w:rsidRPr="000462CB">
            <w:t>xlabel</w:t>
          </w:r>
          <w:proofErr w:type="spellEnd"/>
          <w:r w:rsidRPr="000462CB">
            <w:t>('Columns'</w:t>
          </w:r>
          <w:proofErr w:type="gramStart"/>
          <w:r w:rsidRPr="000462CB">
            <w:t>);</w:t>
          </w:r>
          <w:proofErr w:type="gramEnd"/>
        </w:p>
        <w:p w14:paraId="79ECBFFE" w14:textId="77777777" w:rsidR="000462CB" w:rsidRPr="000462CB" w:rsidRDefault="000462CB" w:rsidP="000462CB">
          <w:pPr>
            <w:pStyle w:val="NoSpacing"/>
          </w:pPr>
          <w:proofErr w:type="spellStart"/>
          <w:r w:rsidRPr="000462CB">
            <w:t>ylabel</w:t>
          </w:r>
          <w:proofErr w:type="spellEnd"/>
          <w:r w:rsidRPr="000462CB">
            <w:t>('Rows'</w:t>
          </w:r>
          <w:proofErr w:type="gramStart"/>
          <w:r w:rsidRPr="000462CB">
            <w:t>);</w:t>
          </w:r>
          <w:proofErr w:type="gramEnd"/>
        </w:p>
        <w:p w14:paraId="0A8E7F18" w14:textId="77777777" w:rsidR="000462CB" w:rsidRPr="000462CB" w:rsidRDefault="000462CB" w:rsidP="000462CB">
          <w:pPr>
            <w:pStyle w:val="NoSpacing"/>
          </w:pPr>
          <w:r w:rsidRPr="000462CB">
            <w:t xml:space="preserve">axis </w:t>
          </w:r>
          <w:proofErr w:type="gramStart"/>
          <w:r w:rsidRPr="000462CB">
            <w:t>equal;</w:t>
          </w:r>
          <w:proofErr w:type="gramEnd"/>
        </w:p>
        <w:p w14:paraId="17AE6D19" w14:textId="77777777" w:rsidR="000462CB" w:rsidRPr="000462CB" w:rsidRDefault="000462CB" w:rsidP="000462CB">
          <w:pPr>
            <w:pStyle w:val="NoSpacing"/>
          </w:pPr>
        </w:p>
        <w:p w14:paraId="199C2676" w14:textId="77777777" w:rsidR="000462CB" w:rsidRPr="000462CB" w:rsidRDefault="000462CB" w:rsidP="000462CB">
          <w:pPr>
            <w:pStyle w:val="NoSpacing"/>
          </w:pPr>
          <w:proofErr w:type="gramStart"/>
          <w:r w:rsidRPr="000462CB">
            <w:t>subplot(</w:t>
          </w:r>
          <w:proofErr w:type="gramEnd"/>
          <w:r w:rsidRPr="000462CB">
            <w:t>1,3,3</w:t>
          </w:r>
          <w:proofErr w:type="gramStart"/>
          <w:r w:rsidRPr="000462CB">
            <w:t>);</w:t>
          </w:r>
          <w:proofErr w:type="gramEnd"/>
        </w:p>
        <w:p w14:paraId="167C3032" w14:textId="77777777" w:rsidR="000462CB" w:rsidRPr="000462CB" w:rsidRDefault="000462CB" w:rsidP="000462CB">
          <w:pPr>
            <w:pStyle w:val="NoSpacing"/>
          </w:pPr>
          <w:proofErr w:type="spellStart"/>
          <w:proofErr w:type="gramStart"/>
          <w:r w:rsidRPr="000462CB">
            <w:t>contourf</w:t>
          </w:r>
          <w:proofErr w:type="spellEnd"/>
          <w:r w:rsidRPr="000462CB">
            <w:t>(</w:t>
          </w:r>
          <w:proofErr w:type="spellStart"/>
          <w:proofErr w:type="gramEnd"/>
          <w:r w:rsidRPr="000462CB">
            <w:t>T_diff</w:t>
          </w:r>
          <w:proofErr w:type="spellEnd"/>
          <w:r w:rsidRPr="000462CB">
            <w:t>, 250, '</w:t>
          </w:r>
          <w:proofErr w:type="spellStart"/>
          <w:r w:rsidRPr="000462CB">
            <w:t>linecolor</w:t>
          </w:r>
          <w:proofErr w:type="spellEnd"/>
          <w:r w:rsidRPr="000462CB">
            <w:t>', 'none'</w:t>
          </w:r>
          <w:proofErr w:type="gramStart"/>
          <w:r w:rsidRPr="000462CB">
            <w:t>);</w:t>
          </w:r>
          <w:proofErr w:type="gramEnd"/>
        </w:p>
        <w:p w14:paraId="3551B1E6" w14:textId="77777777" w:rsidR="000462CB" w:rsidRPr="000462CB" w:rsidRDefault="000462CB" w:rsidP="000462CB">
          <w:pPr>
            <w:pStyle w:val="NoSpacing"/>
          </w:pPr>
          <w:r w:rsidRPr="000462CB">
            <w:t>colormap('jet'</w:t>
          </w:r>
          <w:proofErr w:type="gramStart"/>
          <w:r w:rsidRPr="000462CB">
            <w:t>);</w:t>
          </w:r>
          <w:proofErr w:type="gramEnd"/>
        </w:p>
        <w:p w14:paraId="1A22A630" w14:textId="77777777" w:rsidR="000462CB" w:rsidRPr="000462CB" w:rsidRDefault="000462CB" w:rsidP="000462CB">
          <w:pPr>
            <w:pStyle w:val="NoSpacing"/>
          </w:pPr>
          <w:r w:rsidRPr="000462CB">
            <w:t xml:space="preserve">cb3 = </w:t>
          </w:r>
          <w:proofErr w:type="spellStart"/>
          <w:proofErr w:type="gramStart"/>
          <w:r w:rsidRPr="000462CB">
            <w:t>colorbar</w:t>
          </w:r>
          <w:proofErr w:type="spellEnd"/>
          <w:r w:rsidRPr="000462CB">
            <w:t>;</w:t>
          </w:r>
          <w:proofErr w:type="gramEnd"/>
        </w:p>
        <w:p w14:paraId="3E4E4CEA" w14:textId="77777777" w:rsidR="000462CB" w:rsidRPr="000462CB" w:rsidRDefault="000462CB" w:rsidP="000462CB">
          <w:pPr>
            <w:pStyle w:val="NoSpacing"/>
          </w:pPr>
          <w:proofErr w:type="gramStart"/>
          <w:r w:rsidRPr="000462CB">
            <w:t>cb3.Label.String</w:t>
          </w:r>
          <w:proofErr w:type="gramEnd"/>
          <w:r w:rsidRPr="000462CB">
            <w:t xml:space="preserve"> = ['Temperature (', </w:t>
          </w:r>
          <w:proofErr w:type="gramStart"/>
          <w:r w:rsidRPr="000462CB">
            <w:t>char(</w:t>
          </w:r>
          <w:proofErr w:type="gramEnd"/>
          <w:r w:rsidRPr="000462CB">
            <w:t>176), 'C)'</w:t>
          </w:r>
          <w:proofErr w:type="gramStart"/>
          <w:r w:rsidRPr="000462CB">
            <w:t>];</w:t>
          </w:r>
          <w:proofErr w:type="gramEnd"/>
        </w:p>
        <w:p w14:paraId="5CE97FCD" w14:textId="77777777" w:rsidR="000462CB" w:rsidRPr="000462CB" w:rsidRDefault="000462CB" w:rsidP="000462CB">
          <w:pPr>
            <w:pStyle w:val="NoSpacing"/>
          </w:pPr>
          <w:proofErr w:type="spellStart"/>
          <w:r w:rsidRPr="000462CB">
            <w:t>tickMin</w:t>
          </w:r>
          <w:proofErr w:type="spellEnd"/>
          <w:r w:rsidRPr="000462CB">
            <w:t xml:space="preserve"> = </w:t>
          </w:r>
          <w:proofErr w:type="gramStart"/>
          <w:r w:rsidRPr="000462CB">
            <w:t>min(</w:t>
          </w:r>
          <w:proofErr w:type="spellStart"/>
          <w:proofErr w:type="gramEnd"/>
          <w:r w:rsidRPr="000462CB">
            <w:t>T_</w:t>
          </w:r>
          <w:proofErr w:type="gramStart"/>
          <w:r w:rsidRPr="000462CB">
            <w:t>diff</w:t>
          </w:r>
          <w:proofErr w:type="spellEnd"/>
          <w:r w:rsidRPr="000462CB">
            <w:t>(:));</w:t>
          </w:r>
          <w:proofErr w:type="gramEnd"/>
        </w:p>
        <w:p w14:paraId="04D8D0AA" w14:textId="77777777" w:rsidR="000462CB" w:rsidRPr="000462CB" w:rsidRDefault="000462CB" w:rsidP="000462CB">
          <w:pPr>
            <w:pStyle w:val="NoSpacing"/>
          </w:pPr>
          <w:proofErr w:type="spellStart"/>
          <w:r w:rsidRPr="000462CB">
            <w:t>tickMax</w:t>
          </w:r>
          <w:proofErr w:type="spellEnd"/>
          <w:r w:rsidRPr="000462CB">
            <w:t xml:space="preserve"> = </w:t>
          </w:r>
          <w:proofErr w:type="gramStart"/>
          <w:r w:rsidRPr="000462CB">
            <w:t>max(</w:t>
          </w:r>
          <w:proofErr w:type="spellStart"/>
          <w:proofErr w:type="gramEnd"/>
          <w:r w:rsidRPr="000462CB">
            <w:t>T_</w:t>
          </w:r>
          <w:proofErr w:type="gramStart"/>
          <w:r w:rsidRPr="000462CB">
            <w:t>diff</w:t>
          </w:r>
          <w:proofErr w:type="spellEnd"/>
          <w:r w:rsidRPr="000462CB">
            <w:t>(:));</w:t>
          </w:r>
          <w:proofErr w:type="gramEnd"/>
        </w:p>
        <w:p w14:paraId="0CC9C089" w14:textId="77777777" w:rsidR="000462CB" w:rsidRPr="000462CB" w:rsidRDefault="000462CB" w:rsidP="000462CB">
          <w:pPr>
            <w:pStyle w:val="NoSpacing"/>
          </w:pPr>
          <w:r w:rsidRPr="000462CB">
            <w:t xml:space="preserve">cb3.Ticks = </w:t>
          </w:r>
          <w:proofErr w:type="spellStart"/>
          <w:proofErr w:type="gramStart"/>
          <w:r w:rsidRPr="000462CB">
            <w:t>linspace</w:t>
          </w:r>
          <w:proofErr w:type="spellEnd"/>
          <w:r w:rsidRPr="000462CB">
            <w:t>(</w:t>
          </w:r>
          <w:proofErr w:type="spellStart"/>
          <w:proofErr w:type="gramEnd"/>
          <w:r w:rsidRPr="000462CB">
            <w:t>tickMin</w:t>
          </w:r>
          <w:proofErr w:type="spellEnd"/>
          <w:r w:rsidRPr="000462CB">
            <w:t xml:space="preserve">, </w:t>
          </w:r>
          <w:proofErr w:type="spellStart"/>
          <w:r w:rsidRPr="000462CB">
            <w:t>tickMax</w:t>
          </w:r>
          <w:proofErr w:type="spellEnd"/>
          <w:r w:rsidRPr="000462CB">
            <w:t>, 11</w:t>
          </w:r>
          <w:proofErr w:type="gramStart"/>
          <w:r w:rsidRPr="000462CB">
            <w:t>);</w:t>
          </w:r>
          <w:proofErr w:type="gramEnd"/>
        </w:p>
        <w:p w14:paraId="32EBF2C8" w14:textId="77777777" w:rsidR="000462CB" w:rsidRPr="000462CB" w:rsidRDefault="000462CB" w:rsidP="000462CB">
          <w:pPr>
            <w:pStyle w:val="NoSpacing"/>
          </w:pPr>
          <w:proofErr w:type="gramStart"/>
          <w:r w:rsidRPr="000462CB">
            <w:t>title(</w:t>
          </w:r>
          <w:proofErr w:type="spellStart"/>
          <w:r w:rsidRPr="000462CB">
            <w:t>sprintf</w:t>
          </w:r>
          <w:proofErr w:type="spellEnd"/>
          <w:r w:rsidRPr="000462CB">
            <w:t>(</w:t>
          </w:r>
          <w:proofErr w:type="gramEnd"/>
          <w:r w:rsidRPr="000462CB">
            <w:t>'Temperature Difference: Max = %.4f°C', max(</w:t>
          </w:r>
          <w:proofErr w:type="spellStart"/>
          <w:r w:rsidRPr="000462CB">
            <w:t>T_</w:t>
          </w:r>
          <w:proofErr w:type="gramStart"/>
          <w:r w:rsidRPr="000462CB">
            <w:t>diff</w:t>
          </w:r>
          <w:proofErr w:type="spellEnd"/>
          <w:r w:rsidRPr="000462CB">
            <w:t>(</w:t>
          </w:r>
          <w:proofErr w:type="gramEnd"/>
          <w:r w:rsidRPr="000462CB">
            <w:t>:))))</w:t>
          </w:r>
        </w:p>
        <w:p w14:paraId="20CDA02D" w14:textId="77777777" w:rsidR="000462CB" w:rsidRPr="000462CB" w:rsidRDefault="000462CB" w:rsidP="000462CB">
          <w:pPr>
            <w:pStyle w:val="NoSpacing"/>
          </w:pPr>
          <w:proofErr w:type="spellStart"/>
          <w:r w:rsidRPr="000462CB">
            <w:t>xlabel</w:t>
          </w:r>
          <w:proofErr w:type="spellEnd"/>
          <w:r w:rsidRPr="000462CB">
            <w:t>('Columns'</w:t>
          </w:r>
          <w:proofErr w:type="gramStart"/>
          <w:r w:rsidRPr="000462CB">
            <w:t>);</w:t>
          </w:r>
          <w:proofErr w:type="gramEnd"/>
        </w:p>
        <w:p w14:paraId="0B8696B2" w14:textId="77777777" w:rsidR="000462CB" w:rsidRPr="000462CB" w:rsidRDefault="000462CB" w:rsidP="000462CB">
          <w:pPr>
            <w:pStyle w:val="NoSpacing"/>
          </w:pPr>
          <w:proofErr w:type="spellStart"/>
          <w:r w:rsidRPr="000462CB">
            <w:t>ylabel</w:t>
          </w:r>
          <w:proofErr w:type="spellEnd"/>
          <w:r w:rsidRPr="000462CB">
            <w:t>('Rows'</w:t>
          </w:r>
          <w:proofErr w:type="gramStart"/>
          <w:r w:rsidRPr="000462CB">
            <w:t>);</w:t>
          </w:r>
          <w:proofErr w:type="gramEnd"/>
        </w:p>
        <w:p w14:paraId="454FF4EB" w14:textId="77777777" w:rsidR="000462CB" w:rsidRPr="000462CB" w:rsidRDefault="000462CB" w:rsidP="000462CB">
          <w:pPr>
            <w:pStyle w:val="NoSpacing"/>
          </w:pPr>
          <w:r w:rsidRPr="000462CB">
            <w:t xml:space="preserve">axis </w:t>
          </w:r>
          <w:proofErr w:type="gramStart"/>
          <w:r w:rsidRPr="000462CB">
            <w:t>equal;</w:t>
          </w:r>
          <w:proofErr w:type="gramEnd"/>
        </w:p>
        <w:p w14:paraId="2773B570" w14:textId="77777777" w:rsidR="000462CB" w:rsidRPr="000462CB" w:rsidRDefault="000462CB" w:rsidP="000462CB">
          <w:pPr>
            <w:pStyle w:val="NoSpacing"/>
          </w:pPr>
          <w:proofErr w:type="spellStart"/>
          <w:proofErr w:type="gramStart"/>
          <w:r w:rsidRPr="000462CB">
            <w:t>sgtitle</w:t>
          </w:r>
          <w:proofErr w:type="spellEnd"/>
          <w:r w:rsidRPr="000462CB">
            <w:t>(</w:t>
          </w:r>
          <w:proofErr w:type="gramEnd"/>
          <w:r w:rsidRPr="000462CB">
            <w:t>'Temperature Distribution Plots'</w:t>
          </w:r>
          <w:proofErr w:type="gramStart"/>
          <w:r w:rsidRPr="000462CB">
            <w:t>);</w:t>
          </w:r>
          <w:proofErr w:type="gramEnd"/>
        </w:p>
        <w:p w14:paraId="3FD19E66" w14:textId="77777777" w:rsidR="00B51490" w:rsidRPr="00B51490" w:rsidRDefault="00B51490" w:rsidP="00B51490">
          <w:pPr>
            <w:pStyle w:val="NoSpacing"/>
          </w:pPr>
        </w:p>
        <w:p w14:paraId="67B67868" w14:textId="77777777" w:rsidR="00744BE0" w:rsidRPr="00744BE0" w:rsidRDefault="00744BE0" w:rsidP="00744BE0"/>
        <w:p w14:paraId="5E8F19BA" w14:textId="77777777" w:rsidR="007637F5" w:rsidRPr="007637F5" w:rsidRDefault="007637F5" w:rsidP="007637F5"/>
      </w:sdtContent>
    </w:sdt>
    <w:sectPr w:rsidR="007637F5" w:rsidRPr="007637F5" w:rsidSect="008031CA">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50A3C0" w14:textId="77777777" w:rsidR="00DB6972" w:rsidRDefault="00DB6972" w:rsidP="00BE5B8B">
      <w:pPr>
        <w:spacing w:before="0" w:after="0" w:line="240" w:lineRule="auto"/>
      </w:pPr>
      <w:r>
        <w:separator/>
      </w:r>
    </w:p>
  </w:endnote>
  <w:endnote w:type="continuationSeparator" w:id="0">
    <w:p w14:paraId="3A2F263D" w14:textId="77777777" w:rsidR="00DB6972" w:rsidRDefault="00DB6972" w:rsidP="00BE5B8B">
      <w:pPr>
        <w:spacing w:before="0" w:after="0" w:line="240" w:lineRule="auto"/>
      </w:pPr>
      <w:r>
        <w:continuationSeparator/>
      </w:r>
    </w:p>
  </w:endnote>
  <w:endnote w:type="continuationNotice" w:id="1">
    <w:p w14:paraId="0D04D6DB" w14:textId="77777777" w:rsidR="00DB6972" w:rsidRDefault="00DB6972">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21161459"/>
      <w:docPartObj>
        <w:docPartGallery w:val="Page Numbers (Bottom of Page)"/>
        <w:docPartUnique/>
      </w:docPartObj>
    </w:sdtPr>
    <w:sdtContent>
      <w:p w14:paraId="7B9B0EED" w14:textId="77777777" w:rsidR="007D15AA" w:rsidRDefault="007D15AA" w:rsidP="00CC04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06989F66" w14:textId="77777777" w:rsidR="007D15AA" w:rsidRDefault="007D15AA" w:rsidP="00BE5B8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29722477"/>
      <w:docPartObj>
        <w:docPartGallery w:val="Page Numbers (Bottom of Page)"/>
        <w:docPartUnique/>
      </w:docPartObj>
    </w:sdtPr>
    <w:sdtContent>
      <w:p w14:paraId="5724C7DB" w14:textId="77777777" w:rsidR="007D15AA" w:rsidRDefault="007D15AA" w:rsidP="00CC04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ii</w:t>
        </w:r>
        <w:r>
          <w:rPr>
            <w:rStyle w:val="PageNumber"/>
          </w:rPr>
          <w:fldChar w:fldCharType="end"/>
        </w:r>
      </w:p>
    </w:sdtContent>
  </w:sdt>
  <w:p w14:paraId="3913F74C" w14:textId="77777777" w:rsidR="007D15AA" w:rsidRDefault="007D15AA" w:rsidP="00BE5B8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D147A5" w14:textId="77777777" w:rsidR="007D15AA" w:rsidRDefault="007D15AA" w:rsidP="00C14852">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1967042"/>
      <w:docPartObj>
        <w:docPartGallery w:val="Page Numbers (Bottom of Page)"/>
        <w:docPartUnique/>
      </w:docPartObj>
    </w:sdtPr>
    <w:sdtEndPr>
      <w:rPr>
        <w:rStyle w:val="PageNumber"/>
      </w:rPr>
    </w:sdtEndPr>
    <w:sdtContent>
      <w:p w14:paraId="56D5B170" w14:textId="77777777" w:rsidR="00BE5B8B" w:rsidRDefault="00BE5B8B" w:rsidP="00CC04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F3170">
          <w:rPr>
            <w:rStyle w:val="PageNumber"/>
            <w:noProof/>
          </w:rPr>
          <w:t>i</w:t>
        </w:r>
        <w:r>
          <w:rPr>
            <w:rStyle w:val="PageNumber"/>
          </w:rPr>
          <w:fldChar w:fldCharType="end"/>
        </w:r>
      </w:p>
    </w:sdtContent>
  </w:sdt>
  <w:p w14:paraId="5F04F7EB" w14:textId="77777777" w:rsidR="00BE5B8B" w:rsidRDefault="00BE5B8B" w:rsidP="00BE5B8B">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33578345"/>
      <w:docPartObj>
        <w:docPartGallery w:val="Page Numbers (Bottom of Page)"/>
        <w:docPartUnique/>
      </w:docPartObj>
    </w:sdtPr>
    <w:sdtEndPr>
      <w:rPr>
        <w:rStyle w:val="PageNumber"/>
      </w:rPr>
    </w:sdtEndPr>
    <w:sdtContent>
      <w:p w14:paraId="2D129CA0" w14:textId="77777777" w:rsidR="00BE5B8B" w:rsidRDefault="00BE5B8B" w:rsidP="00CC04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ii</w:t>
        </w:r>
        <w:r>
          <w:rPr>
            <w:rStyle w:val="PageNumber"/>
          </w:rPr>
          <w:fldChar w:fldCharType="end"/>
        </w:r>
      </w:p>
    </w:sdtContent>
  </w:sdt>
  <w:p w14:paraId="3E0F77F2" w14:textId="77777777" w:rsidR="00BE5B8B" w:rsidRDefault="00BE5B8B" w:rsidP="00BE5B8B">
    <w:pPr>
      <w:pStyle w:val="Footer"/>
      <w:ind w:right="36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541E82" w14:textId="77777777" w:rsidR="00C14852" w:rsidRDefault="00C14852" w:rsidP="00C1485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339C9E" w14:textId="77777777" w:rsidR="00DB6972" w:rsidRDefault="00DB6972" w:rsidP="00BE5B8B">
      <w:pPr>
        <w:spacing w:before="0" w:after="0" w:line="240" w:lineRule="auto"/>
      </w:pPr>
      <w:r>
        <w:separator/>
      </w:r>
    </w:p>
  </w:footnote>
  <w:footnote w:type="continuationSeparator" w:id="0">
    <w:p w14:paraId="265FB5AE" w14:textId="77777777" w:rsidR="00DB6972" w:rsidRDefault="00DB6972" w:rsidP="00BE5B8B">
      <w:pPr>
        <w:spacing w:before="0" w:after="0" w:line="240" w:lineRule="auto"/>
      </w:pPr>
      <w:r>
        <w:continuationSeparator/>
      </w:r>
    </w:p>
  </w:footnote>
  <w:footnote w:type="continuationNotice" w:id="1">
    <w:p w14:paraId="12EDA87E" w14:textId="77777777" w:rsidR="00DB6972" w:rsidRDefault="00DB6972">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13E6D"/>
    <w:multiLevelType w:val="hybridMultilevel"/>
    <w:tmpl w:val="44AA90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055294"/>
    <w:multiLevelType w:val="multilevel"/>
    <w:tmpl w:val="4B0A1FC6"/>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7F5E113C"/>
    <w:multiLevelType w:val="multilevel"/>
    <w:tmpl w:val="A46066F4"/>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16cid:durableId="1737556265">
    <w:abstractNumId w:val="0"/>
  </w:num>
  <w:num w:numId="2" w16cid:durableId="1663585193">
    <w:abstractNumId w:val="1"/>
  </w:num>
  <w:num w:numId="3" w16cid:durableId="5312644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318"/>
    <w:rsid w:val="000059C8"/>
    <w:rsid w:val="000125D6"/>
    <w:rsid w:val="00015EF3"/>
    <w:rsid w:val="00020736"/>
    <w:rsid w:val="00034D5A"/>
    <w:rsid w:val="00041427"/>
    <w:rsid w:val="00044DA3"/>
    <w:rsid w:val="0004602E"/>
    <w:rsid w:val="000462CB"/>
    <w:rsid w:val="00072099"/>
    <w:rsid w:val="0007280D"/>
    <w:rsid w:val="00082F37"/>
    <w:rsid w:val="00093287"/>
    <w:rsid w:val="000A2522"/>
    <w:rsid w:val="000B44F3"/>
    <w:rsid w:val="000C7152"/>
    <w:rsid w:val="000D23DC"/>
    <w:rsid w:val="000D29B4"/>
    <w:rsid w:val="000E3DEC"/>
    <w:rsid w:val="000E5A45"/>
    <w:rsid w:val="000E73D9"/>
    <w:rsid w:val="000F2210"/>
    <w:rsid w:val="000F50C7"/>
    <w:rsid w:val="000F544E"/>
    <w:rsid w:val="000F6878"/>
    <w:rsid w:val="00111451"/>
    <w:rsid w:val="00112B2E"/>
    <w:rsid w:val="00127976"/>
    <w:rsid w:val="0013033E"/>
    <w:rsid w:val="00133CFF"/>
    <w:rsid w:val="00137ED0"/>
    <w:rsid w:val="00154CC3"/>
    <w:rsid w:val="001564DD"/>
    <w:rsid w:val="00157B4E"/>
    <w:rsid w:val="00162483"/>
    <w:rsid w:val="00162B97"/>
    <w:rsid w:val="00167782"/>
    <w:rsid w:val="0017622D"/>
    <w:rsid w:val="001B6215"/>
    <w:rsid w:val="001B6A30"/>
    <w:rsid w:val="001C231D"/>
    <w:rsid w:val="001C60EA"/>
    <w:rsid w:val="001C72B5"/>
    <w:rsid w:val="001E2423"/>
    <w:rsid w:val="001E4851"/>
    <w:rsid w:val="001E7768"/>
    <w:rsid w:val="001F0F12"/>
    <w:rsid w:val="00206373"/>
    <w:rsid w:val="00210D4A"/>
    <w:rsid w:val="00224931"/>
    <w:rsid w:val="00234EDC"/>
    <w:rsid w:val="00235296"/>
    <w:rsid w:val="002812F0"/>
    <w:rsid w:val="00283CD5"/>
    <w:rsid w:val="002861EB"/>
    <w:rsid w:val="0029763C"/>
    <w:rsid w:val="002A617C"/>
    <w:rsid w:val="002A7426"/>
    <w:rsid w:val="002B2682"/>
    <w:rsid w:val="002B4499"/>
    <w:rsid w:val="002C0089"/>
    <w:rsid w:val="002C05B9"/>
    <w:rsid w:val="002E0670"/>
    <w:rsid w:val="002E666C"/>
    <w:rsid w:val="002F2736"/>
    <w:rsid w:val="003009EC"/>
    <w:rsid w:val="00304104"/>
    <w:rsid w:val="003076B4"/>
    <w:rsid w:val="00310B92"/>
    <w:rsid w:val="00310D79"/>
    <w:rsid w:val="003216C1"/>
    <w:rsid w:val="00335F01"/>
    <w:rsid w:val="00336251"/>
    <w:rsid w:val="00346751"/>
    <w:rsid w:val="0035234E"/>
    <w:rsid w:val="00376362"/>
    <w:rsid w:val="00376605"/>
    <w:rsid w:val="00386427"/>
    <w:rsid w:val="003866EE"/>
    <w:rsid w:val="00391AA4"/>
    <w:rsid w:val="00394654"/>
    <w:rsid w:val="00397D4F"/>
    <w:rsid w:val="003A1BAA"/>
    <w:rsid w:val="003A5C91"/>
    <w:rsid w:val="003B4BA1"/>
    <w:rsid w:val="003C18FB"/>
    <w:rsid w:val="003C5A29"/>
    <w:rsid w:val="003C7F79"/>
    <w:rsid w:val="003D3A44"/>
    <w:rsid w:val="003E0CD3"/>
    <w:rsid w:val="003E5D9F"/>
    <w:rsid w:val="0040305B"/>
    <w:rsid w:val="00411C47"/>
    <w:rsid w:val="0042346D"/>
    <w:rsid w:val="00446853"/>
    <w:rsid w:val="00450CCD"/>
    <w:rsid w:val="00476F5F"/>
    <w:rsid w:val="004816BC"/>
    <w:rsid w:val="0048470B"/>
    <w:rsid w:val="00492719"/>
    <w:rsid w:val="00494D4D"/>
    <w:rsid w:val="004B105C"/>
    <w:rsid w:val="004B36CD"/>
    <w:rsid w:val="004C64DB"/>
    <w:rsid w:val="004E19BC"/>
    <w:rsid w:val="004E2628"/>
    <w:rsid w:val="004E34BE"/>
    <w:rsid w:val="004F222A"/>
    <w:rsid w:val="004F41AE"/>
    <w:rsid w:val="004F7094"/>
    <w:rsid w:val="00504681"/>
    <w:rsid w:val="0050655C"/>
    <w:rsid w:val="005245CF"/>
    <w:rsid w:val="005246BC"/>
    <w:rsid w:val="00535392"/>
    <w:rsid w:val="00551E0E"/>
    <w:rsid w:val="005527F5"/>
    <w:rsid w:val="00556F5D"/>
    <w:rsid w:val="00562CB8"/>
    <w:rsid w:val="00565C5F"/>
    <w:rsid w:val="0057075B"/>
    <w:rsid w:val="00576F05"/>
    <w:rsid w:val="00577025"/>
    <w:rsid w:val="00582610"/>
    <w:rsid w:val="00582B3B"/>
    <w:rsid w:val="00587B6C"/>
    <w:rsid w:val="005A63A0"/>
    <w:rsid w:val="005B19FC"/>
    <w:rsid w:val="005C1564"/>
    <w:rsid w:val="005C1D3B"/>
    <w:rsid w:val="005D2D4E"/>
    <w:rsid w:val="005E5B4B"/>
    <w:rsid w:val="005E7AFF"/>
    <w:rsid w:val="00604270"/>
    <w:rsid w:val="00623E0B"/>
    <w:rsid w:val="00643DDF"/>
    <w:rsid w:val="0065776C"/>
    <w:rsid w:val="006713CE"/>
    <w:rsid w:val="00671901"/>
    <w:rsid w:val="006723F8"/>
    <w:rsid w:val="0068064C"/>
    <w:rsid w:val="006837A3"/>
    <w:rsid w:val="006A0285"/>
    <w:rsid w:val="006A7176"/>
    <w:rsid w:val="006B5B62"/>
    <w:rsid w:val="006E23B3"/>
    <w:rsid w:val="006E50F9"/>
    <w:rsid w:val="00702054"/>
    <w:rsid w:val="007031A6"/>
    <w:rsid w:val="00703F7B"/>
    <w:rsid w:val="00723028"/>
    <w:rsid w:val="0073269F"/>
    <w:rsid w:val="007339CD"/>
    <w:rsid w:val="00744BE0"/>
    <w:rsid w:val="00744C3A"/>
    <w:rsid w:val="00750035"/>
    <w:rsid w:val="00750587"/>
    <w:rsid w:val="00756E35"/>
    <w:rsid w:val="00760A30"/>
    <w:rsid w:val="007637F5"/>
    <w:rsid w:val="0078244F"/>
    <w:rsid w:val="00785AB8"/>
    <w:rsid w:val="0078602C"/>
    <w:rsid w:val="00797CB7"/>
    <w:rsid w:val="007A3B64"/>
    <w:rsid w:val="007A3D0D"/>
    <w:rsid w:val="007C2E29"/>
    <w:rsid w:val="007C6326"/>
    <w:rsid w:val="007D15AA"/>
    <w:rsid w:val="007D179A"/>
    <w:rsid w:val="007D2F81"/>
    <w:rsid w:val="007D47DA"/>
    <w:rsid w:val="007E36C9"/>
    <w:rsid w:val="007F49A0"/>
    <w:rsid w:val="008031CA"/>
    <w:rsid w:val="008051B0"/>
    <w:rsid w:val="008230BE"/>
    <w:rsid w:val="00823102"/>
    <w:rsid w:val="008253ED"/>
    <w:rsid w:val="0083087C"/>
    <w:rsid w:val="00833A7F"/>
    <w:rsid w:val="0083446F"/>
    <w:rsid w:val="00871291"/>
    <w:rsid w:val="008749D8"/>
    <w:rsid w:val="00875EE0"/>
    <w:rsid w:val="0087752E"/>
    <w:rsid w:val="0088104D"/>
    <w:rsid w:val="00881A05"/>
    <w:rsid w:val="0088230A"/>
    <w:rsid w:val="008864BB"/>
    <w:rsid w:val="008A5318"/>
    <w:rsid w:val="008B76D9"/>
    <w:rsid w:val="008B7D52"/>
    <w:rsid w:val="008C324E"/>
    <w:rsid w:val="008C6AC6"/>
    <w:rsid w:val="008D0E98"/>
    <w:rsid w:val="008D22F4"/>
    <w:rsid w:val="008D50B0"/>
    <w:rsid w:val="008E1B64"/>
    <w:rsid w:val="008E1BC5"/>
    <w:rsid w:val="008E7EB2"/>
    <w:rsid w:val="008F3170"/>
    <w:rsid w:val="009212FB"/>
    <w:rsid w:val="00924D84"/>
    <w:rsid w:val="00931E8D"/>
    <w:rsid w:val="00937260"/>
    <w:rsid w:val="00952CFB"/>
    <w:rsid w:val="00955A73"/>
    <w:rsid w:val="009623AA"/>
    <w:rsid w:val="009866D0"/>
    <w:rsid w:val="0099346F"/>
    <w:rsid w:val="009A1F67"/>
    <w:rsid w:val="009A7506"/>
    <w:rsid w:val="009B0CDF"/>
    <w:rsid w:val="009B2F64"/>
    <w:rsid w:val="009F0168"/>
    <w:rsid w:val="009F6D77"/>
    <w:rsid w:val="00A0586D"/>
    <w:rsid w:val="00A11F5F"/>
    <w:rsid w:val="00A223BA"/>
    <w:rsid w:val="00A32516"/>
    <w:rsid w:val="00A35FBC"/>
    <w:rsid w:val="00A362A4"/>
    <w:rsid w:val="00A51E39"/>
    <w:rsid w:val="00A60317"/>
    <w:rsid w:val="00A603C9"/>
    <w:rsid w:val="00A6111F"/>
    <w:rsid w:val="00A66F44"/>
    <w:rsid w:val="00A67F03"/>
    <w:rsid w:val="00A721C0"/>
    <w:rsid w:val="00A80883"/>
    <w:rsid w:val="00A838B5"/>
    <w:rsid w:val="00A90EC1"/>
    <w:rsid w:val="00AA15E9"/>
    <w:rsid w:val="00AB0ECC"/>
    <w:rsid w:val="00AB2ACE"/>
    <w:rsid w:val="00AC011A"/>
    <w:rsid w:val="00AC1D19"/>
    <w:rsid w:val="00AD0D01"/>
    <w:rsid w:val="00AE1B8A"/>
    <w:rsid w:val="00AE59F5"/>
    <w:rsid w:val="00B20FEC"/>
    <w:rsid w:val="00B301C2"/>
    <w:rsid w:val="00B36DEF"/>
    <w:rsid w:val="00B42345"/>
    <w:rsid w:val="00B43E5F"/>
    <w:rsid w:val="00B51490"/>
    <w:rsid w:val="00B55720"/>
    <w:rsid w:val="00B94F00"/>
    <w:rsid w:val="00B95FAD"/>
    <w:rsid w:val="00B9703B"/>
    <w:rsid w:val="00BB08AB"/>
    <w:rsid w:val="00BB1A64"/>
    <w:rsid w:val="00BB5845"/>
    <w:rsid w:val="00BC036C"/>
    <w:rsid w:val="00BC49DE"/>
    <w:rsid w:val="00BE5B8B"/>
    <w:rsid w:val="00BF05CD"/>
    <w:rsid w:val="00BF7D84"/>
    <w:rsid w:val="00C00CA0"/>
    <w:rsid w:val="00C14852"/>
    <w:rsid w:val="00C256C9"/>
    <w:rsid w:val="00C466FC"/>
    <w:rsid w:val="00C47F53"/>
    <w:rsid w:val="00C52D28"/>
    <w:rsid w:val="00C544FA"/>
    <w:rsid w:val="00C56964"/>
    <w:rsid w:val="00C61874"/>
    <w:rsid w:val="00C62B4E"/>
    <w:rsid w:val="00C8213A"/>
    <w:rsid w:val="00C90B93"/>
    <w:rsid w:val="00CA453E"/>
    <w:rsid w:val="00CB2B85"/>
    <w:rsid w:val="00CB7750"/>
    <w:rsid w:val="00CC392A"/>
    <w:rsid w:val="00CF0B5E"/>
    <w:rsid w:val="00CF2A59"/>
    <w:rsid w:val="00D15CAC"/>
    <w:rsid w:val="00D17B6E"/>
    <w:rsid w:val="00D22A55"/>
    <w:rsid w:val="00D23F28"/>
    <w:rsid w:val="00D2764E"/>
    <w:rsid w:val="00D37967"/>
    <w:rsid w:val="00D42E9C"/>
    <w:rsid w:val="00D55718"/>
    <w:rsid w:val="00D575AF"/>
    <w:rsid w:val="00D726A6"/>
    <w:rsid w:val="00D822BA"/>
    <w:rsid w:val="00D90C49"/>
    <w:rsid w:val="00D939C8"/>
    <w:rsid w:val="00DA0E0F"/>
    <w:rsid w:val="00DA2923"/>
    <w:rsid w:val="00DB6972"/>
    <w:rsid w:val="00DE1C24"/>
    <w:rsid w:val="00DE29AA"/>
    <w:rsid w:val="00DE50AC"/>
    <w:rsid w:val="00DF5D38"/>
    <w:rsid w:val="00E022B5"/>
    <w:rsid w:val="00E04255"/>
    <w:rsid w:val="00E10B58"/>
    <w:rsid w:val="00E23D83"/>
    <w:rsid w:val="00E2513A"/>
    <w:rsid w:val="00E3463C"/>
    <w:rsid w:val="00E34703"/>
    <w:rsid w:val="00E4149A"/>
    <w:rsid w:val="00E66B86"/>
    <w:rsid w:val="00E748F1"/>
    <w:rsid w:val="00E75499"/>
    <w:rsid w:val="00E7777F"/>
    <w:rsid w:val="00E87B34"/>
    <w:rsid w:val="00E93C84"/>
    <w:rsid w:val="00EA0D93"/>
    <w:rsid w:val="00EA7447"/>
    <w:rsid w:val="00EB51DA"/>
    <w:rsid w:val="00EC5E3C"/>
    <w:rsid w:val="00EC74C4"/>
    <w:rsid w:val="00ED434F"/>
    <w:rsid w:val="00ED5F2F"/>
    <w:rsid w:val="00ED7A00"/>
    <w:rsid w:val="00EE4E1B"/>
    <w:rsid w:val="00EF01ED"/>
    <w:rsid w:val="00F11845"/>
    <w:rsid w:val="00F225E9"/>
    <w:rsid w:val="00F302BF"/>
    <w:rsid w:val="00F356AE"/>
    <w:rsid w:val="00F466A5"/>
    <w:rsid w:val="00F55134"/>
    <w:rsid w:val="00F625D4"/>
    <w:rsid w:val="00F8580B"/>
    <w:rsid w:val="00F911C3"/>
    <w:rsid w:val="00FA0D8B"/>
    <w:rsid w:val="00FA2835"/>
    <w:rsid w:val="00FA367A"/>
    <w:rsid w:val="00FA37B5"/>
    <w:rsid w:val="00FC7525"/>
    <w:rsid w:val="00FD3D2A"/>
    <w:rsid w:val="00FD3DE1"/>
    <w:rsid w:val="00FF61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8E873F"/>
  <w15:chartTrackingRefBased/>
  <w15:docId w15:val="{B8AB9855-E304-FD44-83CF-B57F8DA51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uni"/>
    <w:qFormat/>
    <w:rsid w:val="005A63A0"/>
    <w:pPr>
      <w:spacing w:before="120" w:line="360" w:lineRule="auto"/>
      <w:jc w:val="both"/>
    </w:pPr>
    <w:rPr>
      <w:rFonts w:ascii="Calibri" w:hAnsi="Calibri"/>
      <w:sz w:val="22"/>
    </w:rPr>
  </w:style>
  <w:style w:type="paragraph" w:styleId="Heading1">
    <w:name w:val="heading 1"/>
    <w:basedOn w:val="Normal"/>
    <w:next w:val="Normal"/>
    <w:link w:val="Heading1Char"/>
    <w:uiPriority w:val="9"/>
    <w:qFormat/>
    <w:rsid w:val="008A53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53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53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53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53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53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53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53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53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3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53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53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53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53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53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53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53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5318"/>
    <w:rPr>
      <w:rFonts w:eastAsiaTheme="majorEastAsia" w:cstheme="majorBidi"/>
      <w:color w:val="272727" w:themeColor="text1" w:themeTint="D8"/>
    </w:rPr>
  </w:style>
  <w:style w:type="paragraph" w:styleId="Title">
    <w:name w:val="Title"/>
    <w:basedOn w:val="Normal"/>
    <w:next w:val="Normal"/>
    <w:link w:val="TitleChar"/>
    <w:uiPriority w:val="10"/>
    <w:qFormat/>
    <w:rsid w:val="008A53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53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53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53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5318"/>
    <w:pPr>
      <w:spacing w:before="160"/>
      <w:jc w:val="center"/>
    </w:pPr>
    <w:rPr>
      <w:i/>
      <w:iCs/>
      <w:color w:val="404040" w:themeColor="text1" w:themeTint="BF"/>
    </w:rPr>
  </w:style>
  <w:style w:type="character" w:customStyle="1" w:styleId="QuoteChar">
    <w:name w:val="Quote Char"/>
    <w:basedOn w:val="DefaultParagraphFont"/>
    <w:link w:val="Quote"/>
    <w:uiPriority w:val="29"/>
    <w:rsid w:val="008A5318"/>
    <w:rPr>
      <w:i/>
      <w:iCs/>
      <w:color w:val="404040" w:themeColor="text1" w:themeTint="BF"/>
    </w:rPr>
  </w:style>
  <w:style w:type="paragraph" w:styleId="ListParagraph">
    <w:name w:val="List Paragraph"/>
    <w:basedOn w:val="Normal"/>
    <w:uiPriority w:val="34"/>
    <w:qFormat/>
    <w:rsid w:val="008A5318"/>
    <w:pPr>
      <w:ind w:left="720"/>
      <w:contextualSpacing/>
    </w:pPr>
  </w:style>
  <w:style w:type="character" w:styleId="IntenseEmphasis">
    <w:name w:val="Intense Emphasis"/>
    <w:basedOn w:val="DefaultParagraphFont"/>
    <w:uiPriority w:val="21"/>
    <w:qFormat/>
    <w:rsid w:val="008A5318"/>
    <w:rPr>
      <w:i/>
      <w:iCs/>
      <w:color w:val="0F4761" w:themeColor="accent1" w:themeShade="BF"/>
    </w:rPr>
  </w:style>
  <w:style w:type="paragraph" w:styleId="IntenseQuote">
    <w:name w:val="Intense Quote"/>
    <w:basedOn w:val="Normal"/>
    <w:next w:val="Normal"/>
    <w:link w:val="IntenseQuoteChar"/>
    <w:uiPriority w:val="30"/>
    <w:qFormat/>
    <w:rsid w:val="008A53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5318"/>
    <w:rPr>
      <w:i/>
      <w:iCs/>
      <w:color w:val="0F4761" w:themeColor="accent1" w:themeShade="BF"/>
    </w:rPr>
  </w:style>
  <w:style w:type="character" w:styleId="IntenseReference">
    <w:name w:val="Intense Reference"/>
    <w:basedOn w:val="DefaultParagraphFont"/>
    <w:uiPriority w:val="32"/>
    <w:qFormat/>
    <w:rsid w:val="008A5318"/>
    <w:rPr>
      <w:b/>
      <w:bCs/>
      <w:smallCaps/>
      <w:color w:val="0F4761" w:themeColor="accent1" w:themeShade="BF"/>
      <w:spacing w:val="5"/>
    </w:rPr>
  </w:style>
  <w:style w:type="paragraph" w:styleId="TOCHeading">
    <w:name w:val="TOC Heading"/>
    <w:basedOn w:val="Heading1"/>
    <w:next w:val="Normal"/>
    <w:uiPriority w:val="39"/>
    <w:unhideWhenUsed/>
    <w:qFormat/>
    <w:rsid w:val="007F49A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F49A0"/>
    <w:pPr>
      <w:spacing w:after="0"/>
      <w:jc w:val="left"/>
    </w:pPr>
    <w:rPr>
      <w:rFonts w:asciiTheme="minorHAnsi" w:hAnsiTheme="minorHAnsi"/>
      <w:b/>
      <w:bCs/>
      <w:i/>
      <w:iCs/>
      <w:sz w:val="24"/>
    </w:rPr>
  </w:style>
  <w:style w:type="paragraph" w:styleId="TOC2">
    <w:name w:val="toc 2"/>
    <w:basedOn w:val="Normal"/>
    <w:next w:val="Normal"/>
    <w:autoRedefine/>
    <w:uiPriority w:val="39"/>
    <w:unhideWhenUsed/>
    <w:rsid w:val="007F49A0"/>
    <w:pPr>
      <w:spacing w:after="0"/>
      <w:ind w:left="220"/>
      <w:jc w:val="left"/>
    </w:pPr>
    <w:rPr>
      <w:rFonts w:asciiTheme="minorHAnsi" w:hAnsiTheme="minorHAnsi"/>
      <w:b/>
      <w:bCs/>
      <w:szCs w:val="22"/>
    </w:rPr>
  </w:style>
  <w:style w:type="paragraph" w:styleId="TOC3">
    <w:name w:val="toc 3"/>
    <w:basedOn w:val="Normal"/>
    <w:next w:val="Normal"/>
    <w:autoRedefine/>
    <w:uiPriority w:val="39"/>
    <w:unhideWhenUsed/>
    <w:rsid w:val="007F49A0"/>
    <w:pPr>
      <w:spacing w:before="0" w:after="0"/>
      <w:ind w:left="440"/>
      <w:jc w:val="left"/>
    </w:pPr>
    <w:rPr>
      <w:rFonts w:asciiTheme="minorHAnsi" w:hAnsiTheme="minorHAnsi"/>
      <w:sz w:val="20"/>
      <w:szCs w:val="20"/>
    </w:rPr>
  </w:style>
  <w:style w:type="paragraph" w:styleId="TOC4">
    <w:name w:val="toc 4"/>
    <w:basedOn w:val="Normal"/>
    <w:next w:val="Normal"/>
    <w:autoRedefine/>
    <w:uiPriority w:val="39"/>
    <w:semiHidden/>
    <w:unhideWhenUsed/>
    <w:rsid w:val="007F49A0"/>
    <w:pPr>
      <w:spacing w:before="0" w:after="0"/>
      <w:ind w:left="660"/>
      <w:jc w:val="left"/>
    </w:pPr>
    <w:rPr>
      <w:rFonts w:asciiTheme="minorHAnsi" w:hAnsiTheme="minorHAnsi"/>
      <w:sz w:val="20"/>
      <w:szCs w:val="20"/>
    </w:rPr>
  </w:style>
  <w:style w:type="paragraph" w:styleId="TOC5">
    <w:name w:val="toc 5"/>
    <w:basedOn w:val="Normal"/>
    <w:next w:val="Normal"/>
    <w:autoRedefine/>
    <w:uiPriority w:val="39"/>
    <w:semiHidden/>
    <w:unhideWhenUsed/>
    <w:rsid w:val="007F49A0"/>
    <w:pPr>
      <w:spacing w:before="0" w:after="0"/>
      <w:ind w:left="880"/>
      <w:jc w:val="left"/>
    </w:pPr>
    <w:rPr>
      <w:rFonts w:asciiTheme="minorHAnsi" w:hAnsiTheme="minorHAnsi"/>
      <w:sz w:val="20"/>
      <w:szCs w:val="20"/>
    </w:rPr>
  </w:style>
  <w:style w:type="paragraph" w:styleId="TOC6">
    <w:name w:val="toc 6"/>
    <w:basedOn w:val="Normal"/>
    <w:next w:val="Normal"/>
    <w:autoRedefine/>
    <w:uiPriority w:val="39"/>
    <w:semiHidden/>
    <w:unhideWhenUsed/>
    <w:rsid w:val="007F49A0"/>
    <w:pPr>
      <w:spacing w:before="0" w:after="0"/>
      <w:ind w:left="1100"/>
      <w:jc w:val="left"/>
    </w:pPr>
    <w:rPr>
      <w:rFonts w:asciiTheme="minorHAnsi" w:hAnsiTheme="minorHAnsi"/>
      <w:sz w:val="20"/>
      <w:szCs w:val="20"/>
    </w:rPr>
  </w:style>
  <w:style w:type="paragraph" w:styleId="TOC7">
    <w:name w:val="toc 7"/>
    <w:basedOn w:val="Normal"/>
    <w:next w:val="Normal"/>
    <w:autoRedefine/>
    <w:uiPriority w:val="39"/>
    <w:semiHidden/>
    <w:unhideWhenUsed/>
    <w:rsid w:val="007F49A0"/>
    <w:pPr>
      <w:spacing w:before="0" w:after="0"/>
      <w:ind w:left="1320"/>
      <w:jc w:val="left"/>
    </w:pPr>
    <w:rPr>
      <w:rFonts w:asciiTheme="minorHAnsi" w:hAnsiTheme="minorHAnsi"/>
      <w:sz w:val="20"/>
      <w:szCs w:val="20"/>
    </w:rPr>
  </w:style>
  <w:style w:type="paragraph" w:styleId="TOC8">
    <w:name w:val="toc 8"/>
    <w:basedOn w:val="Normal"/>
    <w:next w:val="Normal"/>
    <w:autoRedefine/>
    <w:uiPriority w:val="39"/>
    <w:semiHidden/>
    <w:unhideWhenUsed/>
    <w:rsid w:val="007F49A0"/>
    <w:pPr>
      <w:spacing w:before="0" w:after="0"/>
      <w:ind w:left="1540"/>
      <w:jc w:val="left"/>
    </w:pPr>
    <w:rPr>
      <w:rFonts w:asciiTheme="minorHAnsi" w:hAnsiTheme="minorHAnsi"/>
      <w:sz w:val="20"/>
      <w:szCs w:val="20"/>
    </w:rPr>
  </w:style>
  <w:style w:type="paragraph" w:styleId="TOC9">
    <w:name w:val="toc 9"/>
    <w:basedOn w:val="Normal"/>
    <w:next w:val="Normal"/>
    <w:autoRedefine/>
    <w:uiPriority w:val="39"/>
    <w:semiHidden/>
    <w:unhideWhenUsed/>
    <w:rsid w:val="007F49A0"/>
    <w:pPr>
      <w:spacing w:before="0" w:after="0"/>
      <w:ind w:left="1760"/>
      <w:jc w:val="left"/>
    </w:pPr>
    <w:rPr>
      <w:rFonts w:asciiTheme="minorHAnsi" w:hAnsiTheme="minorHAnsi"/>
      <w:sz w:val="20"/>
      <w:szCs w:val="20"/>
    </w:rPr>
  </w:style>
  <w:style w:type="paragraph" w:styleId="NoSpacing">
    <w:name w:val="No Spacing"/>
    <w:aliases w:val="ACMA6000"/>
    <w:next w:val="Normal"/>
    <w:link w:val="NoSpacingChar"/>
    <w:uiPriority w:val="1"/>
    <w:qFormat/>
    <w:rsid w:val="00FA37B5"/>
    <w:pPr>
      <w:spacing w:before="120" w:after="120" w:line="360" w:lineRule="auto"/>
      <w:jc w:val="both"/>
    </w:pPr>
    <w:rPr>
      <w:rFonts w:ascii="Arial" w:hAnsi="Arial"/>
    </w:rPr>
  </w:style>
  <w:style w:type="character" w:customStyle="1" w:styleId="NoSpacingChar">
    <w:name w:val="No Spacing Char"/>
    <w:aliases w:val="ACMA6000 Char"/>
    <w:basedOn w:val="DefaultParagraphFont"/>
    <w:link w:val="NoSpacing"/>
    <w:uiPriority w:val="1"/>
    <w:rsid w:val="00FA37B5"/>
    <w:rPr>
      <w:rFonts w:ascii="Arial" w:hAnsi="Arial"/>
    </w:rPr>
  </w:style>
  <w:style w:type="character" w:styleId="Hyperlink">
    <w:name w:val="Hyperlink"/>
    <w:basedOn w:val="DefaultParagraphFont"/>
    <w:uiPriority w:val="99"/>
    <w:unhideWhenUsed/>
    <w:rsid w:val="00F225E9"/>
    <w:rPr>
      <w:color w:val="467886" w:themeColor="hyperlink"/>
      <w:u w:val="single"/>
    </w:rPr>
  </w:style>
  <w:style w:type="paragraph" w:styleId="Footer">
    <w:name w:val="footer"/>
    <w:basedOn w:val="Normal"/>
    <w:link w:val="FooterChar"/>
    <w:uiPriority w:val="99"/>
    <w:unhideWhenUsed/>
    <w:rsid w:val="00BE5B8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E5B8B"/>
    <w:rPr>
      <w:rFonts w:ascii="Calibri" w:hAnsi="Calibri"/>
      <w:sz w:val="22"/>
    </w:rPr>
  </w:style>
  <w:style w:type="character" w:styleId="PageNumber">
    <w:name w:val="page number"/>
    <w:basedOn w:val="DefaultParagraphFont"/>
    <w:uiPriority w:val="99"/>
    <w:semiHidden/>
    <w:unhideWhenUsed/>
    <w:rsid w:val="00BE5B8B"/>
  </w:style>
  <w:style w:type="paragraph" w:styleId="Header">
    <w:name w:val="header"/>
    <w:basedOn w:val="Normal"/>
    <w:link w:val="HeaderChar"/>
    <w:uiPriority w:val="99"/>
    <w:unhideWhenUsed/>
    <w:rsid w:val="006837A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837A3"/>
    <w:rPr>
      <w:rFonts w:ascii="Calibri" w:hAnsi="Calibri"/>
      <w:sz w:val="22"/>
    </w:rPr>
  </w:style>
  <w:style w:type="paragraph" w:styleId="Bibliography">
    <w:name w:val="Bibliography"/>
    <w:basedOn w:val="Normal"/>
    <w:next w:val="Normal"/>
    <w:uiPriority w:val="37"/>
    <w:unhideWhenUsed/>
    <w:rsid w:val="00376605"/>
  </w:style>
  <w:style w:type="table" w:styleId="TableGrid">
    <w:name w:val="Table Grid"/>
    <w:basedOn w:val="TableNormal"/>
    <w:uiPriority w:val="39"/>
    <w:rsid w:val="00D23F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11451"/>
    <w:rPr>
      <w:color w:val="666666"/>
    </w:rPr>
  </w:style>
  <w:style w:type="paragraph" w:styleId="Caption">
    <w:name w:val="caption"/>
    <w:basedOn w:val="Normal"/>
    <w:next w:val="Normal"/>
    <w:uiPriority w:val="35"/>
    <w:unhideWhenUsed/>
    <w:qFormat/>
    <w:rsid w:val="00B9703B"/>
    <w:pPr>
      <w:spacing w:before="0" w:after="200" w:line="240" w:lineRule="auto"/>
    </w:pPr>
    <w:rPr>
      <w:i/>
      <w:iCs/>
      <w:color w:val="0E2841" w:themeColor="text2"/>
      <w:sz w:val="18"/>
      <w:szCs w:val="18"/>
    </w:rPr>
  </w:style>
  <w:style w:type="paragraph" w:styleId="TableofFigures">
    <w:name w:val="table of figures"/>
    <w:basedOn w:val="Normal"/>
    <w:next w:val="Normal"/>
    <w:uiPriority w:val="99"/>
    <w:unhideWhenUsed/>
    <w:rsid w:val="001E776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93513">
      <w:bodyDiv w:val="1"/>
      <w:marLeft w:val="0"/>
      <w:marRight w:val="0"/>
      <w:marTop w:val="0"/>
      <w:marBottom w:val="0"/>
      <w:divBdr>
        <w:top w:val="none" w:sz="0" w:space="0" w:color="auto"/>
        <w:left w:val="none" w:sz="0" w:space="0" w:color="auto"/>
        <w:bottom w:val="none" w:sz="0" w:space="0" w:color="auto"/>
        <w:right w:val="none" w:sz="0" w:space="0" w:color="auto"/>
      </w:divBdr>
    </w:div>
    <w:div w:id="19748897">
      <w:bodyDiv w:val="1"/>
      <w:marLeft w:val="0"/>
      <w:marRight w:val="0"/>
      <w:marTop w:val="0"/>
      <w:marBottom w:val="0"/>
      <w:divBdr>
        <w:top w:val="none" w:sz="0" w:space="0" w:color="auto"/>
        <w:left w:val="none" w:sz="0" w:space="0" w:color="auto"/>
        <w:bottom w:val="none" w:sz="0" w:space="0" w:color="auto"/>
        <w:right w:val="none" w:sz="0" w:space="0" w:color="auto"/>
      </w:divBdr>
    </w:div>
    <w:div w:id="24840448">
      <w:bodyDiv w:val="1"/>
      <w:marLeft w:val="0"/>
      <w:marRight w:val="0"/>
      <w:marTop w:val="0"/>
      <w:marBottom w:val="0"/>
      <w:divBdr>
        <w:top w:val="none" w:sz="0" w:space="0" w:color="auto"/>
        <w:left w:val="none" w:sz="0" w:space="0" w:color="auto"/>
        <w:bottom w:val="none" w:sz="0" w:space="0" w:color="auto"/>
        <w:right w:val="none" w:sz="0" w:space="0" w:color="auto"/>
      </w:divBdr>
    </w:div>
    <w:div w:id="38097098">
      <w:bodyDiv w:val="1"/>
      <w:marLeft w:val="0"/>
      <w:marRight w:val="0"/>
      <w:marTop w:val="0"/>
      <w:marBottom w:val="0"/>
      <w:divBdr>
        <w:top w:val="none" w:sz="0" w:space="0" w:color="auto"/>
        <w:left w:val="none" w:sz="0" w:space="0" w:color="auto"/>
        <w:bottom w:val="none" w:sz="0" w:space="0" w:color="auto"/>
        <w:right w:val="none" w:sz="0" w:space="0" w:color="auto"/>
      </w:divBdr>
    </w:div>
    <w:div w:id="47653810">
      <w:bodyDiv w:val="1"/>
      <w:marLeft w:val="0"/>
      <w:marRight w:val="0"/>
      <w:marTop w:val="0"/>
      <w:marBottom w:val="0"/>
      <w:divBdr>
        <w:top w:val="none" w:sz="0" w:space="0" w:color="auto"/>
        <w:left w:val="none" w:sz="0" w:space="0" w:color="auto"/>
        <w:bottom w:val="none" w:sz="0" w:space="0" w:color="auto"/>
        <w:right w:val="none" w:sz="0" w:space="0" w:color="auto"/>
      </w:divBdr>
    </w:div>
    <w:div w:id="50735881">
      <w:bodyDiv w:val="1"/>
      <w:marLeft w:val="0"/>
      <w:marRight w:val="0"/>
      <w:marTop w:val="0"/>
      <w:marBottom w:val="0"/>
      <w:divBdr>
        <w:top w:val="none" w:sz="0" w:space="0" w:color="auto"/>
        <w:left w:val="none" w:sz="0" w:space="0" w:color="auto"/>
        <w:bottom w:val="none" w:sz="0" w:space="0" w:color="auto"/>
        <w:right w:val="none" w:sz="0" w:space="0" w:color="auto"/>
      </w:divBdr>
    </w:div>
    <w:div w:id="53160249">
      <w:bodyDiv w:val="1"/>
      <w:marLeft w:val="0"/>
      <w:marRight w:val="0"/>
      <w:marTop w:val="0"/>
      <w:marBottom w:val="0"/>
      <w:divBdr>
        <w:top w:val="none" w:sz="0" w:space="0" w:color="auto"/>
        <w:left w:val="none" w:sz="0" w:space="0" w:color="auto"/>
        <w:bottom w:val="none" w:sz="0" w:space="0" w:color="auto"/>
        <w:right w:val="none" w:sz="0" w:space="0" w:color="auto"/>
      </w:divBdr>
    </w:div>
    <w:div w:id="62728974">
      <w:bodyDiv w:val="1"/>
      <w:marLeft w:val="0"/>
      <w:marRight w:val="0"/>
      <w:marTop w:val="0"/>
      <w:marBottom w:val="0"/>
      <w:divBdr>
        <w:top w:val="none" w:sz="0" w:space="0" w:color="auto"/>
        <w:left w:val="none" w:sz="0" w:space="0" w:color="auto"/>
        <w:bottom w:val="none" w:sz="0" w:space="0" w:color="auto"/>
        <w:right w:val="none" w:sz="0" w:space="0" w:color="auto"/>
      </w:divBdr>
    </w:div>
    <w:div w:id="65996990">
      <w:bodyDiv w:val="1"/>
      <w:marLeft w:val="0"/>
      <w:marRight w:val="0"/>
      <w:marTop w:val="0"/>
      <w:marBottom w:val="0"/>
      <w:divBdr>
        <w:top w:val="none" w:sz="0" w:space="0" w:color="auto"/>
        <w:left w:val="none" w:sz="0" w:space="0" w:color="auto"/>
        <w:bottom w:val="none" w:sz="0" w:space="0" w:color="auto"/>
        <w:right w:val="none" w:sz="0" w:space="0" w:color="auto"/>
      </w:divBdr>
    </w:div>
    <w:div w:id="76634009">
      <w:bodyDiv w:val="1"/>
      <w:marLeft w:val="0"/>
      <w:marRight w:val="0"/>
      <w:marTop w:val="0"/>
      <w:marBottom w:val="0"/>
      <w:divBdr>
        <w:top w:val="none" w:sz="0" w:space="0" w:color="auto"/>
        <w:left w:val="none" w:sz="0" w:space="0" w:color="auto"/>
        <w:bottom w:val="none" w:sz="0" w:space="0" w:color="auto"/>
        <w:right w:val="none" w:sz="0" w:space="0" w:color="auto"/>
      </w:divBdr>
    </w:div>
    <w:div w:id="79916064">
      <w:bodyDiv w:val="1"/>
      <w:marLeft w:val="0"/>
      <w:marRight w:val="0"/>
      <w:marTop w:val="0"/>
      <w:marBottom w:val="0"/>
      <w:divBdr>
        <w:top w:val="none" w:sz="0" w:space="0" w:color="auto"/>
        <w:left w:val="none" w:sz="0" w:space="0" w:color="auto"/>
        <w:bottom w:val="none" w:sz="0" w:space="0" w:color="auto"/>
        <w:right w:val="none" w:sz="0" w:space="0" w:color="auto"/>
      </w:divBdr>
    </w:div>
    <w:div w:id="81033096">
      <w:bodyDiv w:val="1"/>
      <w:marLeft w:val="0"/>
      <w:marRight w:val="0"/>
      <w:marTop w:val="0"/>
      <w:marBottom w:val="0"/>
      <w:divBdr>
        <w:top w:val="none" w:sz="0" w:space="0" w:color="auto"/>
        <w:left w:val="none" w:sz="0" w:space="0" w:color="auto"/>
        <w:bottom w:val="none" w:sz="0" w:space="0" w:color="auto"/>
        <w:right w:val="none" w:sz="0" w:space="0" w:color="auto"/>
      </w:divBdr>
    </w:div>
    <w:div w:id="98718646">
      <w:bodyDiv w:val="1"/>
      <w:marLeft w:val="0"/>
      <w:marRight w:val="0"/>
      <w:marTop w:val="0"/>
      <w:marBottom w:val="0"/>
      <w:divBdr>
        <w:top w:val="none" w:sz="0" w:space="0" w:color="auto"/>
        <w:left w:val="none" w:sz="0" w:space="0" w:color="auto"/>
        <w:bottom w:val="none" w:sz="0" w:space="0" w:color="auto"/>
        <w:right w:val="none" w:sz="0" w:space="0" w:color="auto"/>
      </w:divBdr>
    </w:div>
    <w:div w:id="107359092">
      <w:bodyDiv w:val="1"/>
      <w:marLeft w:val="0"/>
      <w:marRight w:val="0"/>
      <w:marTop w:val="0"/>
      <w:marBottom w:val="0"/>
      <w:divBdr>
        <w:top w:val="none" w:sz="0" w:space="0" w:color="auto"/>
        <w:left w:val="none" w:sz="0" w:space="0" w:color="auto"/>
        <w:bottom w:val="none" w:sz="0" w:space="0" w:color="auto"/>
        <w:right w:val="none" w:sz="0" w:space="0" w:color="auto"/>
      </w:divBdr>
    </w:div>
    <w:div w:id="112213539">
      <w:bodyDiv w:val="1"/>
      <w:marLeft w:val="0"/>
      <w:marRight w:val="0"/>
      <w:marTop w:val="0"/>
      <w:marBottom w:val="0"/>
      <w:divBdr>
        <w:top w:val="none" w:sz="0" w:space="0" w:color="auto"/>
        <w:left w:val="none" w:sz="0" w:space="0" w:color="auto"/>
        <w:bottom w:val="none" w:sz="0" w:space="0" w:color="auto"/>
        <w:right w:val="none" w:sz="0" w:space="0" w:color="auto"/>
      </w:divBdr>
    </w:div>
    <w:div w:id="142818160">
      <w:bodyDiv w:val="1"/>
      <w:marLeft w:val="0"/>
      <w:marRight w:val="0"/>
      <w:marTop w:val="0"/>
      <w:marBottom w:val="0"/>
      <w:divBdr>
        <w:top w:val="none" w:sz="0" w:space="0" w:color="auto"/>
        <w:left w:val="none" w:sz="0" w:space="0" w:color="auto"/>
        <w:bottom w:val="none" w:sz="0" w:space="0" w:color="auto"/>
        <w:right w:val="none" w:sz="0" w:space="0" w:color="auto"/>
      </w:divBdr>
      <w:divsChild>
        <w:div w:id="1498417246">
          <w:marLeft w:val="0"/>
          <w:marRight w:val="0"/>
          <w:marTop w:val="0"/>
          <w:marBottom w:val="0"/>
          <w:divBdr>
            <w:top w:val="none" w:sz="0" w:space="0" w:color="auto"/>
            <w:left w:val="none" w:sz="0" w:space="0" w:color="auto"/>
            <w:bottom w:val="none" w:sz="0" w:space="0" w:color="auto"/>
            <w:right w:val="none" w:sz="0" w:space="0" w:color="auto"/>
          </w:divBdr>
          <w:divsChild>
            <w:div w:id="601958343">
              <w:marLeft w:val="0"/>
              <w:marRight w:val="0"/>
              <w:marTop w:val="0"/>
              <w:marBottom w:val="0"/>
              <w:divBdr>
                <w:top w:val="none" w:sz="0" w:space="0" w:color="auto"/>
                <w:left w:val="none" w:sz="0" w:space="0" w:color="auto"/>
                <w:bottom w:val="none" w:sz="0" w:space="0" w:color="auto"/>
                <w:right w:val="none" w:sz="0" w:space="0" w:color="auto"/>
              </w:divBdr>
            </w:div>
            <w:div w:id="595597642">
              <w:marLeft w:val="0"/>
              <w:marRight w:val="0"/>
              <w:marTop w:val="0"/>
              <w:marBottom w:val="0"/>
              <w:divBdr>
                <w:top w:val="none" w:sz="0" w:space="0" w:color="auto"/>
                <w:left w:val="none" w:sz="0" w:space="0" w:color="auto"/>
                <w:bottom w:val="none" w:sz="0" w:space="0" w:color="auto"/>
                <w:right w:val="none" w:sz="0" w:space="0" w:color="auto"/>
              </w:divBdr>
            </w:div>
            <w:div w:id="985551732">
              <w:marLeft w:val="0"/>
              <w:marRight w:val="0"/>
              <w:marTop w:val="0"/>
              <w:marBottom w:val="0"/>
              <w:divBdr>
                <w:top w:val="none" w:sz="0" w:space="0" w:color="auto"/>
                <w:left w:val="none" w:sz="0" w:space="0" w:color="auto"/>
                <w:bottom w:val="none" w:sz="0" w:space="0" w:color="auto"/>
                <w:right w:val="none" w:sz="0" w:space="0" w:color="auto"/>
              </w:divBdr>
            </w:div>
            <w:div w:id="464082127">
              <w:marLeft w:val="0"/>
              <w:marRight w:val="0"/>
              <w:marTop w:val="0"/>
              <w:marBottom w:val="0"/>
              <w:divBdr>
                <w:top w:val="none" w:sz="0" w:space="0" w:color="auto"/>
                <w:left w:val="none" w:sz="0" w:space="0" w:color="auto"/>
                <w:bottom w:val="none" w:sz="0" w:space="0" w:color="auto"/>
                <w:right w:val="none" w:sz="0" w:space="0" w:color="auto"/>
              </w:divBdr>
            </w:div>
            <w:div w:id="775759002">
              <w:marLeft w:val="0"/>
              <w:marRight w:val="0"/>
              <w:marTop w:val="0"/>
              <w:marBottom w:val="0"/>
              <w:divBdr>
                <w:top w:val="none" w:sz="0" w:space="0" w:color="auto"/>
                <w:left w:val="none" w:sz="0" w:space="0" w:color="auto"/>
                <w:bottom w:val="none" w:sz="0" w:space="0" w:color="auto"/>
                <w:right w:val="none" w:sz="0" w:space="0" w:color="auto"/>
              </w:divBdr>
            </w:div>
            <w:div w:id="1114786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02517">
      <w:bodyDiv w:val="1"/>
      <w:marLeft w:val="0"/>
      <w:marRight w:val="0"/>
      <w:marTop w:val="0"/>
      <w:marBottom w:val="0"/>
      <w:divBdr>
        <w:top w:val="none" w:sz="0" w:space="0" w:color="auto"/>
        <w:left w:val="none" w:sz="0" w:space="0" w:color="auto"/>
        <w:bottom w:val="none" w:sz="0" w:space="0" w:color="auto"/>
        <w:right w:val="none" w:sz="0" w:space="0" w:color="auto"/>
      </w:divBdr>
    </w:div>
    <w:div w:id="151794877">
      <w:bodyDiv w:val="1"/>
      <w:marLeft w:val="0"/>
      <w:marRight w:val="0"/>
      <w:marTop w:val="0"/>
      <w:marBottom w:val="0"/>
      <w:divBdr>
        <w:top w:val="none" w:sz="0" w:space="0" w:color="auto"/>
        <w:left w:val="none" w:sz="0" w:space="0" w:color="auto"/>
        <w:bottom w:val="none" w:sz="0" w:space="0" w:color="auto"/>
        <w:right w:val="none" w:sz="0" w:space="0" w:color="auto"/>
      </w:divBdr>
    </w:div>
    <w:div w:id="159125781">
      <w:bodyDiv w:val="1"/>
      <w:marLeft w:val="0"/>
      <w:marRight w:val="0"/>
      <w:marTop w:val="0"/>
      <w:marBottom w:val="0"/>
      <w:divBdr>
        <w:top w:val="none" w:sz="0" w:space="0" w:color="auto"/>
        <w:left w:val="none" w:sz="0" w:space="0" w:color="auto"/>
        <w:bottom w:val="none" w:sz="0" w:space="0" w:color="auto"/>
        <w:right w:val="none" w:sz="0" w:space="0" w:color="auto"/>
      </w:divBdr>
    </w:div>
    <w:div w:id="185756776">
      <w:bodyDiv w:val="1"/>
      <w:marLeft w:val="0"/>
      <w:marRight w:val="0"/>
      <w:marTop w:val="0"/>
      <w:marBottom w:val="0"/>
      <w:divBdr>
        <w:top w:val="none" w:sz="0" w:space="0" w:color="auto"/>
        <w:left w:val="none" w:sz="0" w:space="0" w:color="auto"/>
        <w:bottom w:val="none" w:sz="0" w:space="0" w:color="auto"/>
        <w:right w:val="none" w:sz="0" w:space="0" w:color="auto"/>
      </w:divBdr>
    </w:div>
    <w:div w:id="187261876">
      <w:bodyDiv w:val="1"/>
      <w:marLeft w:val="0"/>
      <w:marRight w:val="0"/>
      <w:marTop w:val="0"/>
      <w:marBottom w:val="0"/>
      <w:divBdr>
        <w:top w:val="none" w:sz="0" w:space="0" w:color="auto"/>
        <w:left w:val="none" w:sz="0" w:space="0" w:color="auto"/>
        <w:bottom w:val="none" w:sz="0" w:space="0" w:color="auto"/>
        <w:right w:val="none" w:sz="0" w:space="0" w:color="auto"/>
      </w:divBdr>
    </w:div>
    <w:div w:id="202519795">
      <w:bodyDiv w:val="1"/>
      <w:marLeft w:val="0"/>
      <w:marRight w:val="0"/>
      <w:marTop w:val="0"/>
      <w:marBottom w:val="0"/>
      <w:divBdr>
        <w:top w:val="none" w:sz="0" w:space="0" w:color="auto"/>
        <w:left w:val="none" w:sz="0" w:space="0" w:color="auto"/>
        <w:bottom w:val="none" w:sz="0" w:space="0" w:color="auto"/>
        <w:right w:val="none" w:sz="0" w:space="0" w:color="auto"/>
      </w:divBdr>
      <w:divsChild>
        <w:div w:id="896204853">
          <w:marLeft w:val="0"/>
          <w:marRight w:val="0"/>
          <w:marTop w:val="0"/>
          <w:marBottom w:val="0"/>
          <w:divBdr>
            <w:top w:val="none" w:sz="0" w:space="0" w:color="auto"/>
            <w:left w:val="none" w:sz="0" w:space="0" w:color="auto"/>
            <w:bottom w:val="none" w:sz="0" w:space="0" w:color="auto"/>
            <w:right w:val="none" w:sz="0" w:space="0" w:color="auto"/>
          </w:divBdr>
          <w:divsChild>
            <w:div w:id="875965819">
              <w:marLeft w:val="0"/>
              <w:marRight w:val="0"/>
              <w:marTop w:val="0"/>
              <w:marBottom w:val="0"/>
              <w:divBdr>
                <w:top w:val="none" w:sz="0" w:space="0" w:color="auto"/>
                <w:left w:val="none" w:sz="0" w:space="0" w:color="auto"/>
                <w:bottom w:val="none" w:sz="0" w:space="0" w:color="auto"/>
                <w:right w:val="none" w:sz="0" w:space="0" w:color="auto"/>
              </w:divBdr>
            </w:div>
            <w:div w:id="1721901016">
              <w:marLeft w:val="0"/>
              <w:marRight w:val="0"/>
              <w:marTop w:val="0"/>
              <w:marBottom w:val="0"/>
              <w:divBdr>
                <w:top w:val="none" w:sz="0" w:space="0" w:color="auto"/>
                <w:left w:val="none" w:sz="0" w:space="0" w:color="auto"/>
                <w:bottom w:val="none" w:sz="0" w:space="0" w:color="auto"/>
                <w:right w:val="none" w:sz="0" w:space="0" w:color="auto"/>
              </w:divBdr>
            </w:div>
            <w:div w:id="798256203">
              <w:marLeft w:val="0"/>
              <w:marRight w:val="0"/>
              <w:marTop w:val="0"/>
              <w:marBottom w:val="0"/>
              <w:divBdr>
                <w:top w:val="none" w:sz="0" w:space="0" w:color="auto"/>
                <w:left w:val="none" w:sz="0" w:space="0" w:color="auto"/>
                <w:bottom w:val="none" w:sz="0" w:space="0" w:color="auto"/>
                <w:right w:val="none" w:sz="0" w:space="0" w:color="auto"/>
              </w:divBdr>
            </w:div>
            <w:div w:id="722825599">
              <w:marLeft w:val="0"/>
              <w:marRight w:val="0"/>
              <w:marTop w:val="0"/>
              <w:marBottom w:val="0"/>
              <w:divBdr>
                <w:top w:val="none" w:sz="0" w:space="0" w:color="auto"/>
                <w:left w:val="none" w:sz="0" w:space="0" w:color="auto"/>
                <w:bottom w:val="none" w:sz="0" w:space="0" w:color="auto"/>
                <w:right w:val="none" w:sz="0" w:space="0" w:color="auto"/>
              </w:divBdr>
            </w:div>
            <w:div w:id="1021391619">
              <w:marLeft w:val="0"/>
              <w:marRight w:val="0"/>
              <w:marTop w:val="0"/>
              <w:marBottom w:val="0"/>
              <w:divBdr>
                <w:top w:val="none" w:sz="0" w:space="0" w:color="auto"/>
                <w:left w:val="none" w:sz="0" w:space="0" w:color="auto"/>
                <w:bottom w:val="none" w:sz="0" w:space="0" w:color="auto"/>
                <w:right w:val="none" w:sz="0" w:space="0" w:color="auto"/>
              </w:divBdr>
            </w:div>
            <w:div w:id="560099646">
              <w:marLeft w:val="0"/>
              <w:marRight w:val="0"/>
              <w:marTop w:val="0"/>
              <w:marBottom w:val="0"/>
              <w:divBdr>
                <w:top w:val="none" w:sz="0" w:space="0" w:color="auto"/>
                <w:left w:val="none" w:sz="0" w:space="0" w:color="auto"/>
                <w:bottom w:val="none" w:sz="0" w:space="0" w:color="auto"/>
                <w:right w:val="none" w:sz="0" w:space="0" w:color="auto"/>
              </w:divBdr>
            </w:div>
            <w:div w:id="159195544">
              <w:marLeft w:val="0"/>
              <w:marRight w:val="0"/>
              <w:marTop w:val="0"/>
              <w:marBottom w:val="0"/>
              <w:divBdr>
                <w:top w:val="none" w:sz="0" w:space="0" w:color="auto"/>
                <w:left w:val="none" w:sz="0" w:space="0" w:color="auto"/>
                <w:bottom w:val="none" w:sz="0" w:space="0" w:color="auto"/>
                <w:right w:val="none" w:sz="0" w:space="0" w:color="auto"/>
              </w:divBdr>
            </w:div>
            <w:div w:id="1291663577">
              <w:marLeft w:val="0"/>
              <w:marRight w:val="0"/>
              <w:marTop w:val="0"/>
              <w:marBottom w:val="0"/>
              <w:divBdr>
                <w:top w:val="none" w:sz="0" w:space="0" w:color="auto"/>
                <w:left w:val="none" w:sz="0" w:space="0" w:color="auto"/>
                <w:bottom w:val="none" w:sz="0" w:space="0" w:color="auto"/>
                <w:right w:val="none" w:sz="0" w:space="0" w:color="auto"/>
              </w:divBdr>
            </w:div>
            <w:div w:id="1896234150">
              <w:marLeft w:val="0"/>
              <w:marRight w:val="0"/>
              <w:marTop w:val="0"/>
              <w:marBottom w:val="0"/>
              <w:divBdr>
                <w:top w:val="none" w:sz="0" w:space="0" w:color="auto"/>
                <w:left w:val="none" w:sz="0" w:space="0" w:color="auto"/>
                <w:bottom w:val="none" w:sz="0" w:space="0" w:color="auto"/>
                <w:right w:val="none" w:sz="0" w:space="0" w:color="auto"/>
              </w:divBdr>
            </w:div>
            <w:div w:id="1034497134">
              <w:marLeft w:val="0"/>
              <w:marRight w:val="0"/>
              <w:marTop w:val="0"/>
              <w:marBottom w:val="0"/>
              <w:divBdr>
                <w:top w:val="none" w:sz="0" w:space="0" w:color="auto"/>
                <w:left w:val="none" w:sz="0" w:space="0" w:color="auto"/>
                <w:bottom w:val="none" w:sz="0" w:space="0" w:color="auto"/>
                <w:right w:val="none" w:sz="0" w:space="0" w:color="auto"/>
              </w:divBdr>
            </w:div>
            <w:div w:id="54553556">
              <w:marLeft w:val="0"/>
              <w:marRight w:val="0"/>
              <w:marTop w:val="0"/>
              <w:marBottom w:val="0"/>
              <w:divBdr>
                <w:top w:val="none" w:sz="0" w:space="0" w:color="auto"/>
                <w:left w:val="none" w:sz="0" w:space="0" w:color="auto"/>
                <w:bottom w:val="none" w:sz="0" w:space="0" w:color="auto"/>
                <w:right w:val="none" w:sz="0" w:space="0" w:color="auto"/>
              </w:divBdr>
            </w:div>
            <w:div w:id="1187131741">
              <w:marLeft w:val="0"/>
              <w:marRight w:val="0"/>
              <w:marTop w:val="0"/>
              <w:marBottom w:val="0"/>
              <w:divBdr>
                <w:top w:val="none" w:sz="0" w:space="0" w:color="auto"/>
                <w:left w:val="none" w:sz="0" w:space="0" w:color="auto"/>
                <w:bottom w:val="none" w:sz="0" w:space="0" w:color="auto"/>
                <w:right w:val="none" w:sz="0" w:space="0" w:color="auto"/>
              </w:divBdr>
            </w:div>
            <w:div w:id="1303391678">
              <w:marLeft w:val="0"/>
              <w:marRight w:val="0"/>
              <w:marTop w:val="0"/>
              <w:marBottom w:val="0"/>
              <w:divBdr>
                <w:top w:val="none" w:sz="0" w:space="0" w:color="auto"/>
                <w:left w:val="none" w:sz="0" w:space="0" w:color="auto"/>
                <w:bottom w:val="none" w:sz="0" w:space="0" w:color="auto"/>
                <w:right w:val="none" w:sz="0" w:space="0" w:color="auto"/>
              </w:divBdr>
            </w:div>
            <w:div w:id="1524438324">
              <w:marLeft w:val="0"/>
              <w:marRight w:val="0"/>
              <w:marTop w:val="0"/>
              <w:marBottom w:val="0"/>
              <w:divBdr>
                <w:top w:val="none" w:sz="0" w:space="0" w:color="auto"/>
                <w:left w:val="none" w:sz="0" w:space="0" w:color="auto"/>
                <w:bottom w:val="none" w:sz="0" w:space="0" w:color="auto"/>
                <w:right w:val="none" w:sz="0" w:space="0" w:color="auto"/>
              </w:divBdr>
            </w:div>
            <w:div w:id="1906335668">
              <w:marLeft w:val="0"/>
              <w:marRight w:val="0"/>
              <w:marTop w:val="0"/>
              <w:marBottom w:val="0"/>
              <w:divBdr>
                <w:top w:val="none" w:sz="0" w:space="0" w:color="auto"/>
                <w:left w:val="none" w:sz="0" w:space="0" w:color="auto"/>
                <w:bottom w:val="none" w:sz="0" w:space="0" w:color="auto"/>
                <w:right w:val="none" w:sz="0" w:space="0" w:color="auto"/>
              </w:divBdr>
            </w:div>
            <w:div w:id="699666935">
              <w:marLeft w:val="0"/>
              <w:marRight w:val="0"/>
              <w:marTop w:val="0"/>
              <w:marBottom w:val="0"/>
              <w:divBdr>
                <w:top w:val="none" w:sz="0" w:space="0" w:color="auto"/>
                <w:left w:val="none" w:sz="0" w:space="0" w:color="auto"/>
                <w:bottom w:val="none" w:sz="0" w:space="0" w:color="auto"/>
                <w:right w:val="none" w:sz="0" w:space="0" w:color="auto"/>
              </w:divBdr>
            </w:div>
            <w:div w:id="1259408253">
              <w:marLeft w:val="0"/>
              <w:marRight w:val="0"/>
              <w:marTop w:val="0"/>
              <w:marBottom w:val="0"/>
              <w:divBdr>
                <w:top w:val="none" w:sz="0" w:space="0" w:color="auto"/>
                <w:left w:val="none" w:sz="0" w:space="0" w:color="auto"/>
                <w:bottom w:val="none" w:sz="0" w:space="0" w:color="auto"/>
                <w:right w:val="none" w:sz="0" w:space="0" w:color="auto"/>
              </w:divBdr>
            </w:div>
            <w:div w:id="1461801958">
              <w:marLeft w:val="0"/>
              <w:marRight w:val="0"/>
              <w:marTop w:val="0"/>
              <w:marBottom w:val="0"/>
              <w:divBdr>
                <w:top w:val="none" w:sz="0" w:space="0" w:color="auto"/>
                <w:left w:val="none" w:sz="0" w:space="0" w:color="auto"/>
                <w:bottom w:val="none" w:sz="0" w:space="0" w:color="auto"/>
                <w:right w:val="none" w:sz="0" w:space="0" w:color="auto"/>
              </w:divBdr>
            </w:div>
            <w:div w:id="1378041097">
              <w:marLeft w:val="0"/>
              <w:marRight w:val="0"/>
              <w:marTop w:val="0"/>
              <w:marBottom w:val="0"/>
              <w:divBdr>
                <w:top w:val="none" w:sz="0" w:space="0" w:color="auto"/>
                <w:left w:val="none" w:sz="0" w:space="0" w:color="auto"/>
                <w:bottom w:val="none" w:sz="0" w:space="0" w:color="auto"/>
                <w:right w:val="none" w:sz="0" w:space="0" w:color="auto"/>
              </w:divBdr>
            </w:div>
            <w:div w:id="476069802">
              <w:marLeft w:val="0"/>
              <w:marRight w:val="0"/>
              <w:marTop w:val="0"/>
              <w:marBottom w:val="0"/>
              <w:divBdr>
                <w:top w:val="none" w:sz="0" w:space="0" w:color="auto"/>
                <w:left w:val="none" w:sz="0" w:space="0" w:color="auto"/>
                <w:bottom w:val="none" w:sz="0" w:space="0" w:color="auto"/>
                <w:right w:val="none" w:sz="0" w:space="0" w:color="auto"/>
              </w:divBdr>
            </w:div>
            <w:div w:id="1897819870">
              <w:marLeft w:val="0"/>
              <w:marRight w:val="0"/>
              <w:marTop w:val="0"/>
              <w:marBottom w:val="0"/>
              <w:divBdr>
                <w:top w:val="none" w:sz="0" w:space="0" w:color="auto"/>
                <w:left w:val="none" w:sz="0" w:space="0" w:color="auto"/>
                <w:bottom w:val="none" w:sz="0" w:space="0" w:color="auto"/>
                <w:right w:val="none" w:sz="0" w:space="0" w:color="auto"/>
              </w:divBdr>
            </w:div>
            <w:div w:id="1603227370">
              <w:marLeft w:val="0"/>
              <w:marRight w:val="0"/>
              <w:marTop w:val="0"/>
              <w:marBottom w:val="0"/>
              <w:divBdr>
                <w:top w:val="none" w:sz="0" w:space="0" w:color="auto"/>
                <w:left w:val="none" w:sz="0" w:space="0" w:color="auto"/>
                <w:bottom w:val="none" w:sz="0" w:space="0" w:color="auto"/>
                <w:right w:val="none" w:sz="0" w:space="0" w:color="auto"/>
              </w:divBdr>
            </w:div>
            <w:div w:id="157114987">
              <w:marLeft w:val="0"/>
              <w:marRight w:val="0"/>
              <w:marTop w:val="0"/>
              <w:marBottom w:val="0"/>
              <w:divBdr>
                <w:top w:val="none" w:sz="0" w:space="0" w:color="auto"/>
                <w:left w:val="none" w:sz="0" w:space="0" w:color="auto"/>
                <w:bottom w:val="none" w:sz="0" w:space="0" w:color="auto"/>
                <w:right w:val="none" w:sz="0" w:space="0" w:color="auto"/>
              </w:divBdr>
            </w:div>
            <w:div w:id="1225870075">
              <w:marLeft w:val="0"/>
              <w:marRight w:val="0"/>
              <w:marTop w:val="0"/>
              <w:marBottom w:val="0"/>
              <w:divBdr>
                <w:top w:val="none" w:sz="0" w:space="0" w:color="auto"/>
                <w:left w:val="none" w:sz="0" w:space="0" w:color="auto"/>
                <w:bottom w:val="none" w:sz="0" w:space="0" w:color="auto"/>
                <w:right w:val="none" w:sz="0" w:space="0" w:color="auto"/>
              </w:divBdr>
            </w:div>
            <w:div w:id="336857501">
              <w:marLeft w:val="0"/>
              <w:marRight w:val="0"/>
              <w:marTop w:val="0"/>
              <w:marBottom w:val="0"/>
              <w:divBdr>
                <w:top w:val="none" w:sz="0" w:space="0" w:color="auto"/>
                <w:left w:val="none" w:sz="0" w:space="0" w:color="auto"/>
                <w:bottom w:val="none" w:sz="0" w:space="0" w:color="auto"/>
                <w:right w:val="none" w:sz="0" w:space="0" w:color="auto"/>
              </w:divBdr>
            </w:div>
            <w:div w:id="1380980349">
              <w:marLeft w:val="0"/>
              <w:marRight w:val="0"/>
              <w:marTop w:val="0"/>
              <w:marBottom w:val="0"/>
              <w:divBdr>
                <w:top w:val="none" w:sz="0" w:space="0" w:color="auto"/>
                <w:left w:val="none" w:sz="0" w:space="0" w:color="auto"/>
                <w:bottom w:val="none" w:sz="0" w:space="0" w:color="auto"/>
                <w:right w:val="none" w:sz="0" w:space="0" w:color="auto"/>
              </w:divBdr>
            </w:div>
            <w:div w:id="1078865135">
              <w:marLeft w:val="0"/>
              <w:marRight w:val="0"/>
              <w:marTop w:val="0"/>
              <w:marBottom w:val="0"/>
              <w:divBdr>
                <w:top w:val="none" w:sz="0" w:space="0" w:color="auto"/>
                <w:left w:val="none" w:sz="0" w:space="0" w:color="auto"/>
                <w:bottom w:val="none" w:sz="0" w:space="0" w:color="auto"/>
                <w:right w:val="none" w:sz="0" w:space="0" w:color="auto"/>
              </w:divBdr>
            </w:div>
            <w:div w:id="1333680763">
              <w:marLeft w:val="0"/>
              <w:marRight w:val="0"/>
              <w:marTop w:val="0"/>
              <w:marBottom w:val="0"/>
              <w:divBdr>
                <w:top w:val="none" w:sz="0" w:space="0" w:color="auto"/>
                <w:left w:val="none" w:sz="0" w:space="0" w:color="auto"/>
                <w:bottom w:val="none" w:sz="0" w:space="0" w:color="auto"/>
                <w:right w:val="none" w:sz="0" w:space="0" w:color="auto"/>
              </w:divBdr>
            </w:div>
            <w:div w:id="1151099725">
              <w:marLeft w:val="0"/>
              <w:marRight w:val="0"/>
              <w:marTop w:val="0"/>
              <w:marBottom w:val="0"/>
              <w:divBdr>
                <w:top w:val="none" w:sz="0" w:space="0" w:color="auto"/>
                <w:left w:val="none" w:sz="0" w:space="0" w:color="auto"/>
                <w:bottom w:val="none" w:sz="0" w:space="0" w:color="auto"/>
                <w:right w:val="none" w:sz="0" w:space="0" w:color="auto"/>
              </w:divBdr>
            </w:div>
            <w:div w:id="763570719">
              <w:marLeft w:val="0"/>
              <w:marRight w:val="0"/>
              <w:marTop w:val="0"/>
              <w:marBottom w:val="0"/>
              <w:divBdr>
                <w:top w:val="none" w:sz="0" w:space="0" w:color="auto"/>
                <w:left w:val="none" w:sz="0" w:space="0" w:color="auto"/>
                <w:bottom w:val="none" w:sz="0" w:space="0" w:color="auto"/>
                <w:right w:val="none" w:sz="0" w:space="0" w:color="auto"/>
              </w:divBdr>
            </w:div>
            <w:div w:id="2048136736">
              <w:marLeft w:val="0"/>
              <w:marRight w:val="0"/>
              <w:marTop w:val="0"/>
              <w:marBottom w:val="0"/>
              <w:divBdr>
                <w:top w:val="none" w:sz="0" w:space="0" w:color="auto"/>
                <w:left w:val="none" w:sz="0" w:space="0" w:color="auto"/>
                <w:bottom w:val="none" w:sz="0" w:space="0" w:color="auto"/>
                <w:right w:val="none" w:sz="0" w:space="0" w:color="auto"/>
              </w:divBdr>
            </w:div>
            <w:div w:id="1209606561">
              <w:marLeft w:val="0"/>
              <w:marRight w:val="0"/>
              <w:marTop w:val="0"/>
              <w:marBottom w:val="0"/>
              <w:divBdr>
                <w:top w:val="none" w:sz="0" w:space="0" w:color="auto"/>
                <w:left w:val="none" w:sz="0" w:space="0" w:color="auto"/>
                <w:bottom w:val="none" w:sz="0" w:space="0" w:color="auto"/>
                <w:right w:val="none" w:sz="0" w:space="0" w:color="auto"/>
              </w:divBdr>
            </w:div>
            <w:div w:id="515846560">
              <w:marLeft w:val="0"/>
              <w:marRight w:val="0"/>
              <w:marTop w:val="0"/>
              <w:marBottom w:val="0"/>
              <w:divBdr>
                <w:top w:val="none" w:sz="0" w:space="0" w:color="auto"/>
                <w:left w:val="none" w:sz="0" w:space="0" w:color="auto"/>
                <w:bottom w:val="none" w:sz="0" w:space="0" w:color="auto"/>
                <w:right w:val="none" w:sz="0" w:space="0" w:color="auto"/>
              </w:divBdr>
            </w:div>
            <w:div w:id="1702822545">
              <w:marLeft w:val="0"/>
              <w:marRight w:val="0"/>
              <w:marTop w:val="0"/>
              <w:marBottom w:val="0"/>
              <w:divBdr>
                <w:top w:val="none" w:sz="0" w:space="0" w:color="auto"/>
                <w:left w:val="none" w:sz="0" w:space="0" w:color="auto"/>
                <w:bottom w:val="none" w:sz="0" w:space="0" w:color="auto"/>
                <w:right w:val="none" w:sz="0" w:space="0" w:color="auto"/>
              </w:divBdr>
            </w:div>
            <w:div w:id="58092626">
              <w:marLeft w:val="0"/>
              <w:marRight w:val="0"/>
              <w:marTop w:val="0"/>
              <w:marBottom w:val="0"/>
              <w:divBdr>
                <w:top w:val="none" w:sz="0" w:space="0" w:color="auto"/>
                <w:left w:val="none" w:sz="0" w:space="0" w:color="auto"/>
                <w:bottom w:val="none" w:sz="0" w:space="0" w:color="auto"/>
                <w:right w:val="none" w:sz="0" w:space="0" w:color="auto"/>
              </w:divBdr>
            </w:div>
            <w:div w:id="1017581591">
              <w:marLeft w:val="0"/>
              <w:marRight w:val="0"/>
              <w:marTop w:val="0"/>
              <w:marBottom w:val="0"/>
              <w:divBdr>
                <w:top w:val="none" w:sz="0" w:space="0" w:color="auto"/>
                <w:left w:val="none" w:sz="0" w:space="0" w:color="auto"/>
                <w:bottom w:val="none" w:sz="0" w:space="0" w:color="auto"/>
                <w:right w:val="none" w:sz="0" w:space="0" w:color="auto"/>
              </w:divBdr>
            </w:div>
            <w:div w:id="1564411964">
              <w:marLeft w:val="0"/>
              <w:marRight w:val="0"/>
              <w:marTop w:val="0"/>
              <w:marBottom w:val="0"/>
              <w:divBdr>
                <w:top w:val="none" w:sz="0" w:space="0" w:color="auto"/>
                <w:left w:val="none" w:sz="0" w:space="0" w:color="auto"/>
                <w:bottom w:val="none" w:sz="0" w:space="0" w:color="auto"/>
                <w:right w:val="none" w:sz="0" w:space="0" w:color="auto"/>
              </w:divBdr>
            </w:div>
            <w:div w:id="1805002334">
              <w:marLeft w:val="0"/>
              <w:marRight w:val="0"/>
              <w:marTop w:val="0"/>
              <w:marBottom w:val="0"/>
              <w:divBdr>
                <w:top w:val="none" w:sz="0" w:space="0" w:color="auto"/>
                <w:left w:val="none" w:sz="0" w:space="0" w:color="auto"/>
                <w:bottom w:val="none" w:sz="0" w:space="0" w:color="auto"/>
                <w:right w:val="none" w:sz="0" w:space="0" w:color="auto"/>
              </w:divBdr>
            </w:div>
            <w:div w:id="43647370">
              <w:marLeft w:val="0"/>
              <w:marRight w:val="0"/>
              <w:marTop w:val="0"/>
              <w:marBottom w:val="0"/>
              <w:divBdr>
                <w:top w:val="none" w:sz="0" w:space="0" w:color="auto"/>
                <w:left w:val="none" w:sz="0" w:space="0" w:color="auto"/>
                <w:bottom w:val="none" w:sz="0" w:space="0" w:color="auto"/>
                <w:right w:val="none" w:sz="0" w:space="0" w:color="auto"/>
              </w:divBdr>
            </w:div>
            <w:div w:id="587037165">
              <w:marLeft w:val="0"/>
              <w:marRight w:val="0"/>
              <w:marTop w:val="0"/>
              <w:marBottom w:val="0"/>
              <w:divBdr>
                <w:top w:val="none" w:sz="0" w:space="0" w:color="auto"/>
                <w:left w:val="none" w:sz="0" w:space="0" w:color="auto"/>
                <w:bottom w:val="none" w:sz="0" w:space="0" w:color="auto"/>
                <w:right w:val="none" w:sz="0" w:space="0" w:color="auto"/>
              </w:divBdr>
            </w:div>
            <w:div w:id="887379153">
              <w:marLeft w:val="0"/>
              <w:marRight w:val="0"/>
              <w:marTop w:val="0"/>
              <w:marBottom w:val="0"/>
              <w:divBdr>
                <w:top w:val="none" w:sz="0" w:space="0" w:color="auto"/>
                <w:left w:val="none" w:sz="0" w:space="0" w:color="auto"/>
                <w:bottom w:val="none" w:sz="0" w:space="0" w:color="auto"/>
                <w:right w:val="none" w:sz="0" w:space="0" w:color="auto"/>
              </w:divBdr>
            </w:div>
            <w:div w:id="2024896433">
              <w:marLeft w:val="0"/>
              <w:marRight w:val="0"/>
              <w:marTop w:val="0"/>
              <w:marBottom w:val="0"/>
              <w:divBdr>
                <w:top w:val="none" w:sz="0" w:space="0" w:color="auto"/>
                <w:left w:val="none" w:sz="0" w:space="0" w:color="auto"/>
                <w:bottom w:val="none" w:sz="0" w:space="0" w:color="auto"/>
                <w:right w:val="none" w:sz="0" w:space="0" w:color="auto"/>
              </w:divBdr>
            </w:div>
            <w:div w:id="1608778785">
              <w:marLeft w:val="0"/>
              <w:marRight w:val="0"/>
              <w:marTop w:val="0"/>
              <w:marBottom w:val="0"/>
              <w:divBdr>
                <w:top w:val="none" w:sz="0" w:space="0" w:color="auto"/>
                <w:left w:val="none" w:sz="0" w:space="0" w:color="auto"/>
                <w:bottom w:val="none" w:sz="0" w:space="0" w:color="auto"/>
                <w:right w:val="none" w:sz="0" w:space="0" w:color="auto"/>
              </w:divBdr>
            </w:div>
            <w:div w:id="2129926744">
              <w:marLeft w:val="0"/>
              <w:marRight w:val="0"/>
              <w:marTop w:val="0"/>
              <w:marBottom w:val="0"/>
              <w:divBdr>
                <w:top w:val="none" w:sz="0" w:space="0" w:color="auto"/>
                <w:left w:val="none" w:sz="0" w:space="0" w:color="auto"/>
                <w:bottom w:val="none" w:sz="0" w:space="0" w:color="auto"/>
                <w:right w:val="none" w:sz="0" w:space="0" w:color="auto"/>
              </w:divBdr>
            </w:div>
            <w:div w:id="599290137">
              <w:marLeft w:val="0"/>
              <w:marRight w:val="0"/>
              <w:marTop w:val="0"/>
              <w:marBottom w:val="0"/>
              <w:divBdr>
                <w:top w:val="none" w:sz="0" w:space="0" w:color="auto"/>
                <w:left w:val="none" w:sz="0" w:space="0" w:color="auto"/>
                <w:bottom w:val="none" w:sz="0" w:space="0" w:color="auto"/>
                <w:right w:val="none" w:sz="0" w:space="0" w:color="auto"/>
              </w:divBdr>
            </w:div>
            <w:div w:id="120460739">
              <w:marLeft w:val="0"/>
              <w:marRight w:val="0"/>
              <w:marTop w:val="0"/>
              <w:marBottom w:val="0"/>
              <w:divBdr>
                <w:top w:val="none" w:sz="0" w:space="0" w:color="auto"/>
                <w:left w:val="none" w:sz="0" w:space="0" w:color="auto"/>
                <w:bottom w:val="none" w:sz="0" w:space="0" w:color="auto"/>
                <w:right w:val="none" w:sz="0" w:space="0" w:color="auto"/>
              </w:divBdr>
            </w:div>
            <w:div w:id="1512332994">
              <w:marLeft w:val="0"/>
              <w:marRight w:val="0"/>
              <w:marTop w:val="0"/>
              <w:marBottom w:val="0"/>
              <w:divBdr>
                <w:top w:val="none" w:sz="0" w:space="0" w:color="auto"/>
                <w:left w:val="none" w:sz="0" w:space="0" w:color="auto"/>
                <w:bottom w:val="none" w:sz="0" w:space="0" w:color="auto"/>
                <w:right w:val="none" w:sz="0" w:space="0" w:color="auto"/>
              </w:divBdr>
            </w:div>
            <w:div w:id="1784767286">
              <w:marLeft w:val="0"/>
              <w:marRight w:val="0"/>
              <w:marTop w:val="0"/>
              <w:marBottom w:val="0"/>
              <w:divBdr>
                <w:top w:val="none" w:sz="0" w:space="0" w:color="auto"/>
                <w:left w:val="none" w:sz="0" w:space="0" w:color="auto"/>
                <w:bottom w:val="none" w:sz="0" w:space="0" w:color="auto"/>
                <w:right w:val="none" w:sz="0" w:space="0" w:color="auto"/>
              </w:divBdr>
            </w:div>
            <w:div w:id="650401399">
              <w:marLeft w:val="0"/>
              <w:marRight w:val="0"/>
              <w:marTop w:val="0"/>
              <w:marBottom w:val="0"/>
              <w:divBdr>
                <w:top w:val="none" w:sz="0" w:space="0" w:color="auto"/>
                <w:left w:val="none" w:sz="0" w:space="0" w:color="auto"/>
                <w:bottom w:val="none" w:sz="0" w:space="0" w:color="auto"/>
                <w:right w:val="none" w:sz="0" w:space="0" w:color="auto"/>
              </w:divBdr>
            </w:div>
            <w:div w:id="945696538">
              <w:marLeft w:val="0"/>
              <w:marRight w:val="0"/>
              <w:marTop w:val="0"/>
              <w:marBottom w:val="0"/>
              <w:divBdr>
                <w:top w:val="none" w:sz="0" w:space="0" w:color="auto"/>
                <w:left w:val="none" w:sz="0" w:space="0" w:color="auto"/>
                <w:bottom w:val="none" w:sz="0" w:space="0" w:color="auto"/>
                <w:right w:val="none" w:sz="0" w:space="0" w:color="auto"/>
              </w:divBdr>
            </w:div>
            <w:div w:id="335234539">
              <w:marLeft w:val="0"/>
              <w:marRight w:val="0"/>
              <w:marTop w:val="0"/>
              <w:marBottom w:val="0"/>
              <w:divBdr>
                <w:top w:val="none" w:sz="0" w:space="0" w:color="auto"/>
                <w:left w:val="none" w:sz="0" w:space="0" w:color="auto"/>
                <w:bottom w:val="none" w:sz="0" w:space="0" w:color="auto"/>
                <w:right w:val="none" w:sz="0" w:space="0" w:color="auto"/>
              </w:divBdr>
            </w:div>
            <w:div w:id="1812166648">
              <w:marLeft w:val="0"/>
              <w:marRight w:val="0"/>
              <w:marTop w:val="0"/>
              <w:marBottom w:val="0"/>
              <w:divBdr>
                <w:top w:val="none" w:sz="0" w:space="0" w:color="auto"/>
                <w:left w:val="none" w:sz="0" w:space="0" w:color="auto"/>
                <w:bottom w:val="none" w:sz="0" w:space="0" w:color="auto"/>
                <w:right w:val="none" w:sz="0" w:space="0" w:color="auto"/>
              </w:divBdr>
            </w:div>
            <w:div w:id="139075207">
              <w:marLeft w:val="0"/>
              <w:marRight w:val="0"/>
              <w:marTop w:val="0"/>
              <w:marBottom w:val="0"/>
              <w:divBdr>
                <w:top w:val="none" w:sz="0" w:space="0" w:color="auto"/>
                <w:left w:val="none" w:sz="0" w:space="0" w:color="auto"/>
                <w:bottom w:val="none" w:sz="0" w:space="0" w:color="auto"/>
                <w:right w:val="none" w:sz="0" w:space="0" w:color="auto"/>
              </w:divBdr>
            </w:div>
            <w:div w:id="658271075">
              <w:marLeft w:val="0"/>
              <w:marRight w:val="0"/>
              <w:marTop w:val="0"/>
              <w:marBottom w:val="0"/>
              <w:divBdr>
                <w:top w:val="none" w:sz="0" w:space="0" w:color="auto"/>
                <w:left w:val="none" w:sz="0" w:space="0" w:color="auto"/>
                <w:bottom w:val="none" w:sz="0" w:space="0" w:color="auto"/>
                <w:right w:val="none" w:sz="0" w:space="0" w:color="auto"/>
              </w:divBdr>
            </w:div>
            <w:div w:id="1679576742">
              <w:marLeft w:val="0"/>
              <w:marRight w:val="0"/>
              <w:marTop w:val="0"/>
              <w:marBottom w:val="0"/>
              <w:divBdr>
                <w:top w:val="none" w:sz="0" w:space="0" w:color="auto"/>
                <w:left w:val="none" w:sz="0" w:space="0" w:color="auto"/>
                <w:bottom w:val="none" w:sz="0" w:space="0" w:color="auto"/>
                <w:right w:val="none" w:sz="0" w:space="0" w:color="auto"/>
              </w:divBdr>
            </w:div>
            <w:div w:id="1155608579">
              <w:marLeft w:val="0"/>
              <w:marRight w:val="0"/>
              <w:marTop w:val="0"/>
              <w:marBottom w:val="0"/>
              <w:divBdr>
                <w:top w:val="none" w:sz="0" w:space="0" w:color="auto"/>
                <w:left w:val="none" w:sz="0" w:space="0" w:color="auto"/>
                <w:bottom w:val="none" w:sz="0" w:space="0" w:color="auto"/>
                <w:right w:val="none" w:sz="0" w:space="0" w:color="auto"/>
              </w:divBdr>
            </w:div>
            <w:div w:id="1931111220">
              <w:marLeft w:val="0"/>
              <w:marRight w:val="0"/>
              <w:marTop w:val="0"/>
              <w:marBottom w:val="0"/>
              <w:divBdr>
                <w:top w:val="none" w:sz="0" w:space="0" w:color="auto"/>
                <w:left w:val="none" w:sz="0" w:space="0" w:color="auto"/>
                <w:bottom w:val="none" w:sz="0" w:space="0" w:color="auto"/>
                <w:right w:val="none" w:sz="0" w:space="0" w:color="auto"/>
              </w:divBdr>
            </w:div>
            <w:div w:id="1506748692">
              <w:marLeft w:val="0"/>
              <w:marRight w:val="0"/>
              <w:marTop w:val="0"/>
              <w:marBottom w:val="0"/>
              <w:divBdr>
                <w:top w:val="none" w:sz="0" w:space="0" w:color="auto"/>
                <w:left w:val="none" w:sz="0" w:space="0" w:color="auto"/>
                <w:bottom w:val="none" w:sz="0" w:space="0" w:color="auto"/>
                <w:right w:val="none" w:sz="0" w:space="0" w:color="auto"/>
              </w:divBdr>
            </w:div>
            <w:div w:id="1823497022">
              <w:marLeft w:val="0"/>
              <w:marRight w:val="0"/>
              <w:marTop w:val="0"/>
              <w:marBottom w:val="0"/>
              <w:divBdr>
                <w:top w:val="none" w:sz="0" w:space="0" w:color="auto"/>
                <w:left w:val="none" w:sz="0" w:space="0" w:color="auto"/>
                <w:bottom w:val="none" w:sz="0" w:space="0" w:color="auto"/>
                <w:right w:val="none" w:sz="0" w:space="0" w:color="auto"/>
              </w:divBdr>
            </w:div>
            <w:div w:id="1877504028">
              <w:marLeft w:val="0"/>
              <w:marRight w:val="0"/>
              <w:marTop w:val="0"/>
              <w:marBottom w:val="0"/>
              <w:divBdr>
                <w:top w:val="none" w:sz="0" w:space="0" w:color="auto"/>
                <w:left w:val="none" w:sz="0" w:space="0" w:color="auto"/>
                <w:bottom w:val="none" w:sz="0" w:space="0" w:color="auto"/>
                <w:right w:val="none" w:sz="0" w:space="0" w:color="auto"/>
              </w:divBdr>
            </w:div>
            <w:div w:id="370305155">
              <w:marLeft w:val="0"/>
              <w:marRight w:val="0"/>
              <w:marTop w:val="0"/>
              <w:marBottom w:val="0"/>
              <w:divBdr>
                <w:top w:val="none" w:sz="0" w:space="0" w:color="auto"/>
                <w:left w:val="none" w:sz="0" w:space="0" w:color="auto"/>
                <w:bottom w:val="none" w:sz="0" w:space="0" w:color="auto"/>
                <w:right w:val="none" w:sz="0" w:space="0" w:color="auto"/>
              </w:divBdr>
            </w:div>
            <w:div w:id="242449474">
              <w:marLeft w:val="0"/>
              <w:marRight w:val="0"/>
              <w:marTop w:val="0"/>
              <w:marBottom w:val="0"/>
              <w:divBdr>
                <w:top w:val="none" w:sz="0" w:space="0" w:color="auto"/>
                <w:left w:val="none" w:sz="0" w:space="0" w:color="auto"/>
                <w:bottom w:val="none" w:sz="0" w:space="0" w:color="auto"/>
                <w:right w:val="none" w:sz="0" w:space="0" w:color="auto"/>
              </w:divBdr>
            </w:div>
            <w:div w:id="229661878">
              <w:marLeft w:val="0"/>
              <w:marRight w:val="0"/>
              <w:marTop w:val="0"/>
              <w:marBottom w:val="0"/>
              <w:divBdr>
                <w:top w:val="none" w:sz="0" w:space="0" w:color="auto"/>
                <w:left w:val="none" w:sz="0" w:space="0" w:color="auto"/>
                <w:bottom w:val="none" w:sz="0" w:space="0" w:color="auto"/>
                <w:right w:val="none" w:sz="0" w:space="0" w:color="auto"/>
              </w:divBdr>
            </w:div>
            <w:div w:id="1457338266">
              <w:marLeft w:val="0"/>
              <w:marRight w:val="0"/>
              <w:marTop w:val="0"/>
              <w:marBottom w:val="0"/>
              <w:divBdr>
                <w:top w:val="none" w:sz="0" w:space="0" w:color="auto"/>
                <w:left w:val="none" w:sz="0" w:space="0" w:color="auto"/>
                <w:bottom w:val="none" w:sz="0" w:space="0" w:color="auto"/>
                <w:right w:val="none" w:sz="0" w:space="0" w:color="auto"/>
              </w:divBdr>
            </w:div>
            <w:div w:id="978799578">
              <w:marLeft w:val="0"/>
              <w:marRight w:val="0"/>
              <w:marTop w:val="0"/>
              <w:marBottom w:val="0"/>
              <w:divBdr>
                <w:top w:val="none" w:sz="0" w:space="0" w:color="auto"/>
                <w:left w:val="none" w:sz="0" w:space="0" w:color="auto"/>
                <w:bottom w:val="none" w:sz="0" w:space="0" w:color="auto"/>
                <w:right w:val="none" w:sz="0" w:space="0" w:color="auto"/>
              </w:divBdr>
            </w:div>
            <w:div w:id="390352663">
              <w:marLeft w:val="0"/>
              <w:marRight w:val="0"/>
              <w:marTop w:val="0"/>
              <w:marBottom w:val="0"/>
              <w:divBdr>
                <w:top w:val="none" w:sz="0" w:space="0" w:color="auto"/>
                <w:left w:val="none" w:sz="0" w:space="0" w:color="auto"/>
                <w:bottom w:val="none" w:sz="0" w:space="0" w:color="auto"/>
                <w:right w:val="none" w:sz="0" w:space="0" w:color="auto"/>
              </w:divBdr>
            </w:div>
            <w:div w:id="1020476228">
              <w:marLeft w:val="0"/>
              <w:marRight w:val="0"/>
              <w:marTop w:val="0"/>
              <w:marBottom w:val="0"/>
              <w:divBdr>
                <w:top w:val="none" w:sz="0" w:space="0" w:color="auto"/>
                <w:left w:val="none" w:sz="0" w:space="0" w:color="auto"/>
                <w:bottom w:val="none" w:sz="0" w:space="0" w:color="auto"/>
                <w:right w:val="none" w:sz="0" w:space="0" w:color="auto"/>
              </w:divBdr>
            </w:div>
            <w:div w:id="867108141">
              <w:marLeft w:val="0"/>
              <w:marRight w:val="0"/>
              <w:marTop w:val="0"/>
              <w:marBottom w:val="0"/>
              <w:divBdr>
                <w:top w:val="none" w:sz="0" w:space="0" w:color="auto"/>
                <w:left w:val="none" w:sz="0" w:space="0" w:color="auto"/>
                <w:bottom w:val="none" w:sz="0" w:space="0" w:color="auto"/>
                <w:right w:val="none" w:sz="0" w:space="0" w:color="auto"/>
              </w:divBdr>
            </w:div>
            <w:div w:id="338048349">
              <w:marLeft w:val="0"/>
              <w:marRight w:val="0"/>
              <w:marTop w:val="0"/>
              <w:marBottom w:val="0"/>
              <w:divBdr>
                <w:top w:val="none" w:sz="0" w:space="0" w:color="auto"/>
                <w:left w:val="none" w:sz="0" w:space="0" w:color="auto"/>
                <w:bottom w:val="none" w:sz="0" w:space="0" w:color="auto"/>
                <w:right w:val="none" w:sz="0" w:space="0" w:color="auto"/>
              </w:divBdr>
            </w:div>
            <w:div w:id="1024357666">
              <w:marLeft w:val="0"/>
              <w:marRight w:val="0"/>
              <w:marTop w:val="0"/>
              <w:marBottom w:val="0"/>
              <w:divBdr>
                <w:top w:val="none" w:sz="0" w:space="0" w:color="auto"/>
                <w:left w:val="none" w:sz="0" w:space="0" w:color="auto"/>
                <w:bottom w:val="none" w:sz="0" w:space="0" w:color="auto"/>
                <w:right w:val="none" w:sz="0" w:space="0" w:color="auto"/>
              </w:divBdr>
            </w:div>
            <w:div w:id="1409696911">
              <w:marLeft w:val="0"/>
              <w:marRight w:val="0"/>
              <w:marTop w:val="0"/>
              <w:marBottom w:val="0"/>
              <w:divBdr>
                <w:top w:val="none" w:sz="0" w:space="0" w:color="auto"/>
                <w:left w:val="none" w:sz="0" w:space="0" w:color="auto"/>
                <w:bottom w:val="none" w:sz="0" w:space="0" w:color="auto"/>
                <w:right w:val="none" w:sz="0" w:space="0" w:color="auto"/>
              </w:divBdr>
            </w:div>
            <w:div w:id="834540109">
              <w:marLeft w:val="0"/>
              <w:marRight w:val="0"/>
              <w:marTop w:val="0"/>
              <w:marBottom w:val="0"/>
              <w:divBdr>
                <w:top w:val="none" w:sz="0" w:space="0" w:color="auto"/>
                <w:left w:val="none" w:sz="0" w:space="0" w:color="auto"/>
                <w:bottom w:val="none" w:sz="0" w:space="0" w:color="auto"/>
                <w:right w:val="none" w:sz="0" w:space="0" w:color="auto"/>
              </w:divBdr>
            </w:div>
            <w:div w:id="365253896">
              <w:marLeft w:val="0"/>
              <w:marRight w:val="0"/>
              <w:marTop w:val="0"/>
              <w:marBottom w:val="0"/>
              <w:divBdr>
                <w:top w:val="none" w:sz="0" w:space="0" w:color="auto"/>
                <w:left w:val="none" w:sz="0" w:space="0" w:color="auto"/>
                <w:bottom w:val="none" w:sz="0" w:space="0" w:color="auto"/>
                <w:right w:val="none" w:sz="0" w:space="0" w:color="auto"/>
              </w:divBdr>
            </w:div>
            <w:div w:id="578097129">
              <w:marLeft w:val="0"/>
              <w:marRight w:val="0"/>
              <w:marTop w:val="0"/>
              <w:marBottom w:val="0"/>
              <w:divBdr>
                <w:top w:val="none" w:sz="0" w:space="0" w:color="auto"/>
                <w:left w:val="none" w:sz="0" w:space="0" w:color="auto"/>
                <w:bottom w:val="none" w:sz="0" w:space="0" w:color="auto"/>
                <w:right w:val="none" w:sz="0" w:space="0" w:color="auto"/>
              </w:divBdr>
            </w:div>
            <w:div w:id="2087336258">
              <w:marLeft w:val="0"/>
              <w:marRight w:val="0"/>
              <w:marTop w:val="0"/>
              <w:marBottom w:val="0"/>
              <w:divBdr>
                <w:top w:val="none" w:sz="0" w:space="0" w:color="auto"/>
                <w:left w:val="none" w:sz="0" w:space="0" w:color="auto"/>
                <w:bottom w:val="none" w:sz="0" w:space="0" w:color="auto"/>
                <w:right w:val="none" w:sz="0" w:space="0" w:color="auto"/>
              </w:divBdr>
            </w:div>
            <w:div w:id="997883507">
              <w:marLeft w:val="0"/>
              <w:marRight w:val="0"/>
              <w:marTop w:val="0"/>
              <w:marBottom w:val="0"/>
              <w:divBdr>
                <w:top w:val="none" w:sz="0" w:space="0" w:color="auto"/>
                <w:left w:val="none" w:sz="0" w:space="0" w:color="auto"/>
                <w:bottom w:val="none" w:sz="0" w:space="0" w:color="auto"/>
                <w:right w:val="none" w:sz="0" w:space="0" w:color="auto"/>
              </w:divBdr>
            </w:div>
            <w:div w:id="906257579">
              <w:marLeft w:val="0"/>
              <w:marRight w:val="0"/>
              <w:marTop w:val="0"/>
              <w:marBottom w:val="0"/>
              <w:divBdr>
                <w:top w:val="none" w:sz="0" w:space="0" w:color="auto"/>
                <w:left w:val="none" w:sz="0" w:space="0" w:color="auto"/>
                <w:bottom w:val="none" w:sz="0" w:space="0" w:color="auto"/>
                <w:right w:val="none" w:sz="0" w:space="0" w:color="auto"/>
              </w:divBdr>
            </w:div>
            <w:div w:id="143937225">
              <w:marLeft w:val="0"/>
              <w:marRight w:val="0"/>
              <w:marTop w:val="0"/>
              <w:marBottom w:val="0"/>
              <w:divBdr>
                <w:top w:val="none" w:sz="0" w:space="0" w:color="auto"/>
                <w:left w:val="none" w:sz="0" w:space="0" w:color="auto"/>
                <w:bottom w:val="none" w:sz="0" w:space="0" w:color="auto"/>
                <w:right w:val="none" w:sz="0" w:space="0" w:color="auto"/>
              </w:divBdr>
            </w:div>
            <w:div w:id="346567973">
              <w:marLeft w:val="0"/>
              <w:marRight w:val="0"/>
              <w:marTop w:val="0"/>
              <w:marBottom w:val="0"/>
              <w:divBdr>
                <w:top w:val="none" w:sz="0" w:space="0" w:color="auto"/>
                <w:left w:val="none" w:sz="0" w:space="0" w:color="auto"/>
                <w:bottom w:val="none" w:sz="0" w:space="0" w:color="auto"/>
                <w:right w:val="none" w:sz="0" w:space="0" w:color="auto"/>
              </w:divBdr>
            </w:div>
            <w:div w:id="1460800667">
              <w:marLeft w:val="0"/>
              <w:marRight w:val="0"/>
              <w:marTop w:val="0"/>
              <w:marBottom w:val="0"/>
              <w:divBdr>
                <w:top w:val="none" w:sz="0" w:space="0" w:color="auto"/>
                <w:left w:val="none" w:sz="0" w:space="0" w:color="auto"/>
                <w:bottom w:val="none" w:sz="0" w:space="0" w:color="auto"/>
                <w:right w:val="none" w:sz="0" w:space="0" w:color="auto"/>
              </w:divBdr>
            </w:div>
            <w:div w:id="797069408">
              <w:marLeft w:val="0"/>
              <w:marRight w:val="0"/>
              <w:marTop w:val="0"/>
              <w:marBottom w:val="0"/>
              <w:divBdr>
                <w:top w:val="none" w:sz="0" w:space="0" w:color="auto"/>
                <w:left w:val="none" w:sz="0" w:space="0" w:color="auto"/>
                <w:bottom w:val="none" w:sz="0" w:space="0" w:color="auto"/>
                <w:right w:val="none" w:sz="0" w:space="0" w:color="auto"/>
              </w:divBdr>
            </w:div>
            <w:div w:id="620113053">
              <w:marLeft w:val="0"/>
              <w:marRight w:val="0"/>
              <w:marTop w:val="0"/>
              <w:marBottom w:val="0"/>
              <w:divBdr>
                <w:top w:val="none" w:sz="0" w:space="0" w:color="auto"/>
                <w:left w:val="none" w:sz="0" w:space="0" w:color="auto"/>
                <w:bottom w:val="none" w:sz="0" w:space="0" w:color="auto"/>
                <w:right w:val="none" w:sz="0" w:space="0" w:color="auto"/>
              </w:divBdr>
            </w:div>
            <w:div w:id="726761120">
              <w:marLeft w:val="0"/>
              <w:marRight w:val="0"/>
              <w:marTop w:val="0"/>
              <w:marBottom w:val="0"/>
              <w:divBdr>
                <w:top w:val="none" w:sz="0" w:space="0" w:color="auto"/>
                <w:left w:val="none" w:sz="0" w:space="0" w:color="auto"/>
                <w:bottom w:val="none" w:sz="0" w:space="0" w:color="auto"/>
                <w:right w:val="none" w:sz="0" w:space="0" w:color="auto"/>
              </w:divBdr>
            </w:div>
            <w:div w:id="1722903231">
              <w:marLeft w:val="0"/>
              <w:marRight w:val="0"/>
              <w:marTop w:val="0"/>
              <w:marBottom w:val="0"/>
              <w:divBdr>
                <w:top w:val="none" w:sz="0" w:space="0" w:color="auto"/>
                <w:left w:val="none" w:sz="0" w:space="0" w:color="auto"/>
                <w:bottom w:val="none" w:sz="0" w:space="0" w:color="auto"/>
                <w:right w:val="none" w:sz="0" w:space="0" w:color="auto"/>
              </w:divBdr>
            </w:div>
            <w:div w:id="1388140632">
              <w:marLeft w:val="0"/>
              <w:marRight w:val="0"/>
              <w:marTop w:val="0"/>
              <w:marBottom w:val="0"/>
              <w:divBdr>
                <w:top w:val="none" w:sz="0" w:space="0" w:color="auto"/>
                <w:left w:val="none" w:sz="0" w:space="0" w:color="auto"/>
                <w:bottom w:val="none" w:sz="0" w:space="0" w:color="auto"/>
                <w:right w:val="none" w:sz="0" w:space="0" w:color="auto"/>
              </w:divBdr>
            </w:div>
            <w:div w:id="1164515762">
              <w:marLeft w:val="0"/>
              <w:marRight w:val="0"/>
              <w:marTop w:val="0"/>
              <w:marBottom w:val="0"/>
              <w:divBdr>
                <w:top w:val="none" w:sz="0" w:space="0" w:color="auto"/>
                <w:left w:val="none" w:sz="0" w:space="0" w:color="auto"/>
                <w:bottom w:val="none" w:sz="0" w:space="0" w:color="auto"/>
                <w:right w:val="none" w:sz="0" w:space="0" w:color="auto"/>
              </w:divBdr>
            </w:div>
            <w:div w:id="1202596116">
              <w:marLeft w:val="0"/>
              <w:marRight w:val="0"/>
              <w:marTop w:val="0"/>
              <w:marBottom w:val="0"/>
              <w:divBdr>
                <w:top w:val="none" w:sz="0" w:space="0" w:color="auto"/>
                <w:left w:val="none" w:sz="0" w:space="0" w:color="auto"/>
                <w:bottom w:val="none" w:sz="0" w:space="0" w:color="auto"/>
                <w:right w:val="none" w:sz="0" w:space="0" w:color="auto"/>
              </w:divBdr>
            </w:div>
            <w:div w:id="34432936">
              <w:marLeft w:val="0"/>
              <w:marRight w:val="0"/>
              <w:marTop w:val="0"/>
              <w:marBottom w:val="0"/>
              <w:divBdr>
                <w:top w:val="none" w:sz="0" w:space="0" w:color="auto"/>
                <w:left w:val="none" w:sz="0" w:space="0" w:color="auto"/>
                <w:bottom w:val="none" w:sz="0" w:space="0" w:color="auto"/>
                <w:right w:val="none" w:sz="0" w:space="0" w:color="auto"/>
              </w:divBdr>
            </w:div>
            <w:div w:id="764770695">
              <w:marLeft w:val="0"/>
              <w:marRight w:val="0"/>
              <w:marTop w:val="0"/>
              <w:marBottom w:val="0"/>
              <w:divBdr>
                <w:top w:val="none" w:sz="0" w:space="0" w:color="auto"/>
                <w:left w:val="none" w:sz="0" w:space="0" w:color="auto"/>
                <w:bottom w:val="none" w:sz="0" w:space="0" w:color="auto"/>
                <w:right w:val="none" w:sz="0" w:space="0" w:color="auto"/>
              </w:divBdr>
            </w:div>
            <w:div w:id="1458641734">
              <w:marLeft w:val="0"/>
              <w:marRight w:val="0"/>
              <w:marTop w:val="0"/>
              <w:marBottom w:val="0"/>
              <w:divBdr>
                <w:top w:val="none" w:sz="0" w:space="0" w:color="auto"/>
                <w:left w:val="none" w:sz="0" w:space="0" w:color="auto"/>
                <w:bottom w:val="none" w:sz="0" w:space="0" w:color="auto"/>
                <w:right w:val="none" w:sz="0" w:space="0" w:color="auto"/>
              </w:divBdr>
            </w:div>
            <w:div w:id="1426876167">
              <w:marLeft w:val="0"/>
              <w:marRight w:val="0"/>
              <w:marTop w:val="0"/>
              <w:marBottom w:val="0"/>
              <w:divBdr>
                <w:top w:val="none" w:sz="0" w:space="0" w:color="auto"/>
                <w:left w:val="none" w:sz="0" w:space="0" w:color="auto"/>
                <w:bottom w:val="none" w:sz="0" w:space="0" w:color="auto"/>
                <w:right w:val="none" w:sz="0" w:space="0" w:color="auto"/>
              </w:divBdr>
            </w:div>
            <w:div w:id="204023678">
              <w:marLeft w:val="0"/>
              <w:marRight w:val="0"/>
              <w:marTop w:val="0"/>
              <w:marBottom w:val="0"/>
              <w:divBdr>
                <w:top w:val="none" w:sz="0" w:space="0" w:color="auto"/>
                <w:left w:val="none" w:sz="0" w:space="0" w:color="auto"/>
                <w:bottom w:val="none" w:sz="0" w:space="0" w:color="auto"/>
                <w:right w:val="none" w:sz="0" w:space="0" w:color="auto"/>
              </w:divBdr>
            </w:div>
            <w:div w:id="785658637">
              <w:marLeft w:val="0"/>
              <w:marRight w:val="0"/>
              <w:marTop w:val="0"/>
              <w:marBottom w:val="0"/>
              <w:divBdr>
                <w:top w:val="none" w:sz="0" w:space="0" w:color="auto"/>
                <w:left w:val="none" w:sz="0" w:space="0" w:color="auto"/>
                <w:bottom w:val="none" w:sz="0" w:space="0" w:color="auto"/>
                <w:right w:val="none" w:sz="0" w:space="0" w:color="auto"/>
              </w:divBdr>
            </w:div>
            <w:div w:id="171068573">
              <w:marLeft w:val="0"/>
              <w:marRight w:val="0"/>
              <w:marTop w:val="0"/>
              <w:marBottom w:val="0"/>
              <w:divBdr>
                <w:top w:val="none" w:sz="0" w:space="0" w:color="auto"/>
                <w:left w:val="none" w:sz="0" w:space="0" w:color="auto"/>
                <w:bottom w:val="none" w:sz="0" w:space="0" w:color="auto"/>
                <w:right w:val="none" w:sz="0" w:space="0" w:color="auto"/>
              </w:divBdr>
            </w:div>
            <w:div w:id="848830782">
              <w:marLeft w:val="0"/>
              <w:marRight w:val="0"/>
              <w:marTop w:val="0"/>
              <w:marBottom w:val="0"/>
              <w:divBdr>
                <w:top w:val="none" w:sz="0" w:space="0" w:color="auto"/>
                <w:left w:val="none" w:sz="0" w:space="0" w:color="auto"/>
                <w:bottom w:val="none" w:sz="0" w:space="0" w:color="auto"/>
                <w:right w:val="none" w:sz="0" w:space="0" w:color="auto"/>
              </w:divBdr>
            </w:div>
            <w:div w:id="1764761442">
              <w:marLeft w:val="0"/>
              <w:marRight w:val="0"/>
              <w:marTop w:val="0"/>
              <w:marBottom w:val="0"/>
              <w:divBdr>
                <w:top w:val="none" w:sz="0" w:space="0" w:color="auto"/>
                <w:left w:val="none" w:sz="0" w:space="0" w:color="auto"/>
                <w:bottom w:val="none" w:sz="0" w:space="0" w:color="auto"/>
                <w:right w:val="none" w:sz="0" w:space="0" w:color="auto"/>
              </w:divBdr>
            </w:div>
            <w:div w:id="108670173">
              <w:marLeft w:val="0"/>
              <w:marRight w:val="0"/>
              <w:marTop w:val="0"/>
              <w:marBottom w:val="0"/>
              <w:divBdr>
                <w:top w:val="none" w:sz="0" w:space="0" w:color="auto"/>
                <w:left w:val="none" w:sz="0" w:space="0" w:color="auto"/>
                <w:bottom w:val="none" w:sz="0" w:space="0" w:color="auto"/>
                <w:right w:val="none" w:sz="0" w:space="0" w:color="auto"/>
              </w:divBdr>
            </w:div>
            <w:div w:id="994144157">
              <w:marLeft w:val="0"/>
              <w:marRight w:val="0"/>
              <w:marTop w:val="0"/>
              <w:marBottom w:val="0"/>
              <w:divBdr>
                <w:top w:val="none" w:sz="0" w:space="0" w:color="auto"/>
                <w:left w:val="none" w:sz="0" w:space="0" w:color="auto"/>
                <w:bottom w:val="none" w:sz="0" w:space="0" w:color="auto"/>
                <w:right w:val="none" w:sz="0" w:space="0" w:color="auto"/>
              </w:divBdr>
            </w:div>
            <w:div w:id="336615092">
              <w:marLeft w:val="0"/>
              <w:marRight w:val="0"/>
              <w:marTop w:val="0"/>
              <w:marBottom w:val="0"/>
              <w:divBdr>
                <w:top w:val="none" w:sz="0" w:space="0" w:color="auto"/>
                <w:left w:val="none" w:sz="0" w:space="0" w:color="auto"/>
                <w:bottom w:val="none" w:sz="0" w:space="0" w:color="auto"/>
                <w:right w:val="none" w:sz="0" w:space="0" w:color="auto"/>
              </w:divBdr>
            </w:div>
            <w:div w:id="1571649216">
              <w:marLeft w:val="0"/>
              <w:marRight w:val="0"/>
              <w:marTop w:val="0"/>
              <w:marBottom w:val="0"/>
              <w:divBdr>
                <w:top w:val="none" w:sz="0" w:space="0" w:color="auto"/>
                <w:left w:val="none" w:sz="0" w:space="0" w:color="auto"/>
                <w:bottom w:val="none" w:sz="0" w:space="0" w:color="auto"/>
                <w:right w:val="none" w:sz="0" w:space="0" w:color="auto"/>
              </w:divBdr>
            </w:div>
            <w:div w:id="1100177358">
              <w:marLeft w:val="0"/>
              <w:marRight w:val="0"/>
              <w:marTop w:val="0"/>
              <w:marBottom w:val="0"/>
              <w:divBdr>
                <w:top w:val="none" w:sz="0" w:space="0" w:color="auto"/>
                <w:left w:val="none" w:sz="0" w:space="0" w:color="auto"/>
                <w:bottom w:val="none" w:sz="0" w:space="0" w:color="auto"/>
                <w:right w:val="none" w:sz="0" w:space="0" w:color="auto"/>
              </w:divBdr>
            </w:div>
            <w:div w:id="318196816">
              <w:marLeft w:val="0"/>
              <w:marRight w:val="0"/>
              <w:marTop w:val="0"/>
              <w:marBottom w:val="0"/>
              <w:divBdr>
                <w:top w:val="none" w:sz="0" w:space="0" w:color="auto"/>
                <w:left w:val="none" w:sz="0" w:space="0" w:color="auto"/>
                <w:bottom w:val="none" w:sz="0" w:space="0" w:color="auto"/>
                <w:right w:val="none" w:sz="0" w:space="0" w:color="auto"/>
              </w:divBdr>
            </w:div>
            <w:div w:id="1076171597">
              <w:marLeft w:val="0"/>
              <w:marRight w:val="0"/>
              <w:marTop w:val="0"/>
              <w:marBottom w:val="0"/>
              <w:divBdr>
                <w:top w:val="none" w:sz="0" w:space="0" w:color="auto"/>
                <w:left w:val="none" w:sz="0" w:space="0" w:color="auto"/>
                <w:bottom w:val="none" w:sz="0" w:space="0" w:color="auto"/>
                <w:right w:val="none" w:sz="0" w:space="0" w:color="auto"/>
              </w:divBdr>
            </w:div>
            <w:div w:id="141430189">
              <w:marLeft w:val="0"/>
              <w:marRight w:val="0"/>
              <w:marTop w:val="0"/>
              <w:marBottom w:val="0"/>
              <w:divBdr>
                <w:top w:val="none" w:sz="0" w:space="0" w:color="auto"/>
                <w:left w:val="none" w:sz="0" w:space="0" w:color="auto"/>
                <w:bottom w:val="none" w:sz="0" w:space="0" w:color="auto"/>
                <w:right w:val="none" w:sz="0" w:space="0" w:color="auto"/>
              </w:divBdr>
            </w:div>
            <w:div w:id="1084768546">
              <w:marLeft w:val="0"/>
              <w:marRight w:val="0"/>
              <w:marTop w:val="0"/>
              <w:marBottom w:val="0"/>
              <w:divBdr>
                <w:top w:val="none" w:sz="0" w:space="0" w:color="auto"/>
                <w:left w:val="none" w:sz="0" w:space="0" w:color="auto"/>
                <w:bottom w:val="none" w:sz="0" w:space="0" w:color="auto"/>
                <w:right w:val="none" w:sz="0" w:space="0" w:color="auto"/>
              </w:divBdr>
            </w:div>
            <w:div w:id="1305626742">
              <w:marLeft w:val="0"/>
              <w:marRight w:val="0"/>
              <w:marTop w:val="0"/>
              <w:marBottom w:val="0"/>
              <w:divBdr>
                <w:top w:val="none" w:sz="0" w:space="0" w:color="auto"/>
                <w:left w:val="none" w:sz="0" w:space="0" w:color="auto"/>
                <w:bottom w:val="none" w:sz="0" w:space="0" w:color="auto"/>
                <w:right w:val="none" w:sz="0" w:space="0" w:color="auto"/>
              </w:divBdr>
            </w:div>
            <w:div w:id="31350107">
              <w:marLeft w:val="0"/>
              <w:marRight w:val="0"/>
              <w:marTop w:val="0"/>
              <w:marBottom w:val="0"/>
              <w:divBdr>
                <w:top w:val="none" w:sz="0" w:space="0" w:color="auto"/>
                <w:left w:val="none" w:sz="0" w:space="0" w:color="auto"/>
                <w:bottom w:val="none" w:sz="0" w:space="0" w:color="auto"/>
                <w:right w:val="none" w:sz="0" w:space="0" w:color="auto"/>
              </w:divBdr>
            </w:div>
            <w:div w:id="299305989">
              <w:marLeft w:val="0"/>
              <w:marRight w:val="0"/>
              <w:marTop w:val="0"/>
              <w:marBottom w:val="0"/>
              <w:divBdr>
                <w:top w:val="none" w:sz="0" w:space="0" w:color="auto"/>
                <w:left w:val="none" w:sz="0" w:space="0" w:color="auto"/>
                <w:bottom w:val="none" w:sz="0" w:space="0" w:color="auto"/>
                <w:right w:val="none" w:sz="0" w:space="0" w:color="auto"/>
              </w:divBdr>
            </w:div>
            <w:div w:id="910770977">
              <w:marLeft w:val="0"/>
              <w:marRight w:val="0"/>
              <w:marTop w:val="0"/>
              <w:marBottom w:val="0"/>
              <w:divBdr>
                <w:top w:val="none" w:sz="0" w:space="0" w:color="auto"/>
                <w:left w:val="none" w:sz="0" w:space="0" w:color="auto"/>
                <w:bottom w:val="none" w:sz="0" w:space="0" w:color="auto"/>
                <w:right w:val="none" w:sz="0" w:space="0" w:color="auto"/>
              </w:divBdr>
            </w:div>
            <w:div w:id="1444298511">
              <w:marLeft w:val="0"/>
              <w:marRight w:val="0"/>
              <w:marTop w:val="0"/>
              <w:marBottom w:val="0"/>
              <w:divBdr>
                <w:top w:val="none" w:sz="0" w:space="0" w:color="auto"/>
                <w:left w:val="none" w:sz="0" w:space="0" w:color="auto"/>
                <w:bottom w:val="none" w:sz="0" w:space="0" w:color="auto"/>
                <w:right w:val="none" w:sz="0" w:space="0" w:color="auto"/>
              </w:divBdr>
            </w:div>
            <w:div w:id="1319844571">
              <w:marLeft w:val="0"/>
              <w:marRight w:val="0"/>
              <w:marTop w:val="0"/>
              <w:marBottom w:val="0"/>
              <w:divBdr>
                <w:top w:val="none" w:sz="0" w:space="0" w:color="auto"/>
                <w:left w:val="none" w:sz="0" w:space="0" w:color="auto"/>
                <w:bottom w:val="none" w:sz="0" w:space="0" w:color="auto"/>
                <w:right w:val="none" w:sz="0" w:space="0" w:color="auto"/>
              </w:divBdr>
            </w:div>
            <w:div w:id="1794638249">
              <w:marLeft w:val="0"/>
              <w:marRight w:val="0"/>
              <w:marTop w:val="0"/>
              <w:marBottom w:val="0"/>
              <w:divBdr>
                <w:top w:val="none" w:sz="0" w:space="0" w:color="auto"/>
                <w:left w:val="none" w:sz="0" w:space="0" w:color="auto"/>
                <w:bottom w:val="none" w:sz="0" w:space="0" w:color="auto"/>
                <w:right w:val="none" w:sz="0" w:space="0" w:color="auto"/>
              </w:divBdr>
            </w:div>
            <w:div w:id="966277394">
              <w:marLeft w:val="0"/>
              <w:marRight w:val="0"/>
              <w:marTop w:val="0"/>
              <w:marBottom w:val="0"/>
              <w:divBdr>
                <w:top w:val="none" w:sz="0" w:space="0" w:color="auto"/>
                <w:left w:val="none" w:sz="0" w:space="0" w:color="auto"/>
                <w:bottom w:val="none" w:sz="0" w:space="0" w:color="auto"/>
                <w:right w:val="none" w:sz="0" w:space="0" w:color="auto"/>
              </w:divBdr>
            </w:div>
            <w:div w:id="2120563391">
              <w:marLeft w:val="0"/>
              <w:marRight w:val="0"/>
              <w:marTop w:val="0"/>
              <w:marBottom w:val="0"/>
              <w:divBdr>
                <w:top w:val="none" w:sz="0" w:space="0" w:color="auto"/>
                <w:left w:val="none" w:sz="0" w:space="0" w:color="auto"/>
                <w:bottom w:val="none" w:sz="0" w:space="0" w:color="auto"/>
                <w:right w:val="none" w:sz="0" w:space="0" w:color="auto"/>
              </w:divBdr>
            </w:div>
            <w:div w:id="949161543">
              <w:marLeft w:val="0"/>
              <w:marRight w:val="0"/>
              <w:marTop w:val="0"/>
              <w:marBottom w:val="0"/>
              <w:divBdr>
                <w:top w:val="none" w:sz="0" w:space="0" w:color="auto"/>
                <w:left w:val="none" w:sz="0" w:space="0" w:color="auto"/>
                <w:bottom w:val="none" w:sz="0" w:space="0" w:color="auto"/>
                <w:right w:val="none" w:sz="0" w:space="0" w:color="auto"/>
              </w:divBdr>
            </w:div>
            <w:div w:id="1202783594">
              <w:marLeft w:val="0"/>
              <w:marRight w:val="0"/>
              <w:marTop w:val="0"/>
              <w:marBottom w:val="0"/>
              <w:divBdr>
                <w:top w:val="none" w:sz="0" w:space="0" w:color="auto"/>
                <w:left w:val="none" w:sz="0" w:space="0" w:color="auto"/>
                <w:bottom w:val="none" w:sz="0" w:space="0" w:color="auto"/>
                <w:right w:val="none" w:sz="0" w:space="0" w:color="auto"/>
              </w:divBdr>
            </w:div>
            <w:div w:id="1260991701">
              <w:marLeft w:val="0"/>
              <w:marRight w:val="0"/>
              <w:marTop w:val="0"/>
              <w:marBottom w:val="0"/>
              <w:divBdr>
                <w:top w:val="none" w:sz="0" w:space="0" w:color="auto"/>
                <w:left w:val="none" w:sz="0" w:space="0" w:color="auto"/>
                <w:bottom w:val="none" w:sz="0" w:space="0" w:color="auto"/>
                <w:right w:val="none" w:sz="0" w:space="0" w:color="auto"/>
              </w:divBdr>
            </w:div>
            <w:div w:id="1498770505">
              <w:marLeft w:val="0"/>
              <w:marRight w:val="0"/>
              <w:marTop w:val="0"/>
              <w:marBottom w:val="0"/>
              <w:divBdr>
                <w:top w:val="none" w:sz="0" w:space="0" w:color="auto"/>
                <w:left w:val="none" w:sz="0" w:space="0" w:color="auto"/>
                <w:bottom w:val="none" w:sz="0" w:space="0" w:color="auto"/>
                <w:right w:val="none" w:sz="0" w:space="0" w:color="auto"/>
              </w:divBdr>
            </w:div>
            <w:div w:id="1164662805">
              <w:marLeft w:val="0"/>
              <w:marRight w:val="0"/>
              <w:marTop w:val="0"/>
              <w:marBottom w:val="0"/>
              <w:divBdr>
                <w:top w:val="none" w:sz="0" w:space="0" w:color="auto"/>
                <w:left w:val="none" w:sz="0" w:space="0" w:color="auto"/>
                <w:bottom w:val="none" w:sz="0" w:space="0" w:color="auto"/>
                <w:right w:val="none" w:sz="0" w:space="0" w:color="auto"/>
              </w:divBdr>
            </w:div>
            <w:div w:id="1146972947">
              <w:marLeft w:val="0"/>
              <w:marRight w:val="0"/>
              <w:marTop w:val="0"/>
              <w:marBottom w:val="0"/>
              <w:divBdr>
                <w:top w:val="none" w:sz="0" w:space="0" w:color="auto"/>
                <w:left w:val="none" w:sz="0" w:space="0" w:color="auto"/>
                <w:bottom w:val="none" w:sz="0" w:space="0" w:color="auto"/>
                <w:right w:val="none" w:sz="0" w:space="0" w:color="auto"/>
              </w:divBdr>
            </w:div>
            <w:div w:id="1742751825">
              <w:marLeft w:val="0"/>
              <w:marRight w:val="0"/>
              <w:marTop w:val="0"/>
              <w:marBottom w:val="0"/>
              <w:divBdr>
                <w:top w:val="none" w:sz="0" w:space="0" w:color="auto"/>
                <w:left w:val="none" w:sz="0" w:space="0" w:color="auto"/>
                <w:bottom w:val="none" w:sz="0" w:space="0" w:color="auto"/>
                <w:right w:val="none" w:sz="0" w:space="0" w:color="auto"/>
              </w:divBdr>
            </w:div>
            <w:div w:id="1788691823">
              <w:marLeft w:val="0"/>
              <w:marRight w:val="0"/>
              <w:marTop w:val="0"/>
              <w:marBottom w:val="0"/>
              <w:divBdr>
                <w:top w:val="none" w:sz="0" w:space="0" w:color="auto"/>
                <w:left w:val="none" w:sz="0" w:space="0" w:color="auto"/>
                <w:bottom w:val="none" w:sz="0" w:space="0" w:color="auto"/>
                <w:right w:val="none" w:sz="0" w:space="0" w:color="auto"/>
              </w:divBdr>
            </w:div>
            <w:div w:id="1256011301">
              <w:marLeft w:val="0"/>
              <w:marRight w:val="0"/>
              <w:marTop w:val="0"/>
              <w:marBottom w:val="0"/>
              <w:divBdr>
                <w:top w:val="none" w:sz="0" w:space="0" w:color="auto"/>
                <w:left w:val="none" w:sz="0" w:space="0" w:color="auto"/>
                <w:bottom w:val="none" w:sz="0" w:space="0" w:color="auto"/>
                <w:right w:val="none" w:sz="0" w:space="0" w:color="auto"/>
              </w:divBdr>
            </w:div>
            <w:div w:id="796140909">
              <w:marLeft w:val="0"/>
              <w:marRight w:val="0"/>
              <w:marTop w:val="0"/>
              <w:marBottom w:val="0"/>
              <w:divBdr>
                <w:top w:val="none" w:sz="0" w:space="0" w:color="auto"/>
                <w:left w:val="none" w:sz="0" w:space="0" w:color="auto"/>
                <w:bottom w:val="none" w:sz="0" w:space="0" w:color="auto"/>
                <w:right w:val="none" w:sz="0" w:space="0" w:color="auto"/>
              </w:divBdr>
            </w:div>
            <w:div w:id="1633903191">
              <w:marLeft w:val="0"/>
              <w:marRight w:val="0"/>
              <w:marTop w:val="0"/>
              <w:marBottom w:val="0"/>
              <w:divBdr>
                <w:top w:val="none" w:sz="0" w:space="0" w:color="auto"/>
                <w:left w:val="none" w:sz="0" w:space="0" w:color="auto"/>
                <w:bottom w:val="none" w:sz="0" w:space="0" w:color="auto"/>
                <w:right w:val="none" w:sz="0" w:space="0" w:color="auto"/>
              </w:divBdr>
            </w:div>
            <w:div w:id="906652234">
              <w:marLeft w:val="0"/>
              <w:marRight w:val="0"/>
              <w:marTop w:val="0"/>
              <w:marBottom w:val="0"/>
              <w:divBdr>
                <w:top w:val="none" w:sz="0" w:space="0" w:color="auto"/>
                <w:left w:val="none" w:sz="0" w:space="0" w:color="auto"/>
                <w:bottom w:val="none" w:sz="0" w:space="0" w:color="auto"/>
                <w:right w:val="none" w:sz="0" w:space="0" w:color="auto"/>
              </w:divBdr>
            </w:div>
            <w:div w:id="1226333948">
              <w:marLeft w:val="0"/>
              <w:marRight w:val="0"/>
              <w:marTop w:val="0"/>
              <w:marBottom w:val="0"/>
              <w:divBdr>
                <w:top w:val="none" w:sz="0" w:space="0" w:color="auto"/>
                <w:left w:val="none" w:sz="0" w:space="0" w:color="auto"/>
                <w:bottom w:val="none" w:sz="0" w:space="0" w:color="auto"/>
                <w:right w:val="none" w:sz="0" w:space="0" w:color="auto"/>
              </w:divBdr>
            </w:div>
            <w:div w:id="432286709">
              <w:marLeft w:val="0"/>
              <w:marRight w:val="0"/>
              <w:marTop w:val="0"/>
              <w:marBottom w:val="0"/>
              <w:divBdr>
                <w:top w:val="none" w:sz="0" w:space="0" w:color="auto"/>
                <w:left w:val="none" w:sz="0" w:space="0" w:color="auto"/>
                <w:bottom w:val="none" w:sz="0" w:space="0" w:color="auto"/>
                <w:right w:val="none" w:sz="0" w:space="0" w:color="auto"/>
              </w:divBdr>
            </w:div>
            <w:div w:id="2075471283">
              <w:marLeft w:val="0"/>
              <w:marRight w:val="0"/>
              <w:marTop w:val="0"/>
              <w:marBottom w:val="0"/>
              <w:divBdr>
                <w:top w:val="none" w:sz="0" w:space="0" w:color="auto"/>
                <w:left w:val="none" w:sz="0" w:space="0" w:color="auto"/>
                <w:bottom w:val="none" w:sz="0" w:space="0" w:color="auto"/>
                <w:right w:val="none" w:sz="0" w:space="0" w:color="auto"/>
              </w:divBdr>
            </w:div>
            <w:div w:id="963385920">
              <w:marLeft w:val="0"/>
              <w:marRight w:val="0"/>
              <w:marTop w:val="0"/>
              <w:marBottom w:val="0"/>
              <w:divBdr>
                <w:top w:val="none" w:sz="0" w:space="0" w:color="auto"/>
                <w:left w:val="none" w:sz="0" w:space="0" w:color="auto"/>
                <w:bottom w:val="none" w:sz="0" w:space="0" w:color="auto"/>
                <w:right w:val="none" w:sz="0" w:space="0" w:color="auto"/>
              </w:divBdr>
            </w:div>
            <w:div w:id="595678725">
              <w:marLeft w:val="0"/>
              <w:marRight w:val="0"/>
              <w:marTop w:val="0"/>
              <w:marBottom w:val="0"/>
              <w:divBdr>
                <w:top w:val="none" w:sz="0" w:space="0" w:color="auto"/>
                <w:left w:val="none" w:sz="0" w:space="0" w:color="auto"/>
                <w:bottom w:val="none" w:sz="0" w:space="0" w:color="auto"/>
                <w:right w:val="none" w:sz="0" w:space="0" w:color="auto"/>
              </w:divBdr>
            </w:div>
            <w:div w:id="318465956">
              <w:marLeft w:val="0"/>
              <w:marRight w:val="0"/>
              <w:marTop w:val="0"/>
              <w:marBottom w:val="0"/>
              <w:divBdr>
                <w:top w:val="none" w:sz="0" w:space="0" w:color="auto"/>
                <w:left w:val="none" w:sz="0" w:space="0" w:color="auto"/>
                <w:bottom w:val="none" w:sz="0" w:space="0" w:color="auto"/>
                <w:right w:val="none" w:sz="0" w:space="0" w:color="auto"/>
              </w:divBdr>
            </w:div>
            <w:div w:id="433063360">
              <w:marLeft w:val="0"/>
              <w:marRight w:val="0"/>
              <w:marTop w:val="0"/>
              <w:marBottom w:val="0"/>
              <w:divBdr>
                <w:top w:val="none" w:sz="0" w:space="0" w:color="auto"/>
                <w:left w:val="none" w:sz="0" w:space="0" w:color="auto"/>
                <w:bottom w:val="none" w:sz="0" w:space="0" w:color="auto"/>
                <w:right w:val="none" w:sz="0" w:space="0" w:color="auto"/>
              </w:divBdr>
            </w:div>
            <w:div w:id="414208490">
              <w:marLeft w:val="0"/>
              <w:marRight w:val="0"/>
              <w:marTop w:val="0"/>
              <w:marBottom w:val="0"/>
              <w:divBdr>
                <w:top w:val="none" w:sz="0" w:space="0" w:color="auto"/>
                <w:left w:val="none" w:sz="0" w:space="0" w:color="auto"/>
                <w:bottom w:val="none" w:sz="0" w:space="0" w:color="auto"/>
                <w:right w:val="none" w:sz="0" w:space="0" w:color="auto"/>
              </w:divBdr>
            </w:div>
            <w:div w:id="513959399">
              <w:marLeft w:val="0"/>
              <w:marRight w:val="0"/>
              <w:marTop w:val="0"/>
              <w:marBottom w:val="0"/>
              <w:divBdr>
                <w:top w:val="none" w:sz="0" w:space="0" w:color="auto"/>
                <w:left w:val="none" w:sz="0" w:space="0" w:color="auto"/>
                <w:bottom w:val="none" w:sz="0" w:space="0" w:color="auto"/>
                <w:right w:val="none" w:sz="0" w:space="0" w:color="auto"/>
              </w:divBdr>
            </w:div>
            <w:div w:id="2111008133">
              <w:marLeft w:val="0"/>
              <w:marRight w:val="0"/>
              <w:marTop w:val="0"/>
              <w:marBottom w:val="0"/>
              <w:divBdr>
                <w:top w:val="none" w:sz="0" w:space="0" w:color="auto"/>
                <w:left w:val="none" w:sz="0" w:space="0" w:color="auto"/>
                <w:bottom w:val="none" w:sz="0" w:space="0" w:color="auto"/>
                <w:right w:val="none" w:sz="0" w:space="0" w:color="auto"/>
              </w:divBdr>
            </w:div>
            <w:div w:id="584657154">
              <w:marLeft w:val="0"/>
              <w:marRight w:val="0"/>
              <w:marTop w:val="0"/>
              <w:marBottom w:val="0"/>
              <w:divBdr>
                <w:top w:val="none" w:sz="0" w:space="0" w:color="auto"/>
                <w:left w:val="none" w:sz="0" w:space="0" w:color="auto"/>
                <w:bottom w:val="none" w:sz="0" w:space="0" w:color="auto"/>
                <w:right w:val="none" w:sz="0" w:space="0" w:color="auto"/>
              </w:divBdr>
            </w:div>
            <w:div w:id="1092162347">
              <w:marLeft w:val="0"/>
              <w:marRight w:val="0"/>
              <w:marTop w:val="0"/>
              <w:marBottom w:val="0"/>
              <w:divBdr>
                <w:top w:val="none" w:sz="0" w:space="0" w:color="auto"/>
                <w:left w:val="none" w:sz="0" w:space="0" w:color="auto"/>
                <w:bottom w:val="none" w:sz="0" w:space="0" w:color="auto"/>
                <w:right w:val="none" w:sz="0" w:space="0" w:color="auto"/>
              </w:divBdr>
            </w:div>
            <w:div w:id="1749187848">
              <w:marLeft w:val="0"/>
              <w:marRight w:val="0"/>
              <w:marTop w:val="0"/>
              <w:marBottom w:val="0"/>
              <w:divBdr>
                <w:top w:val="none" w:sz="0" w:space="0" w:color="auto"/>
                <w:left w:val="none" w:sz="0" w:space="0" w:color="auto"/>
                <w:bottom w:val="none" w:sz="0" w:space="0" w:color="auto"/>
                <w:right w:val="none" w:sz="0" w:space="0" w:color="auto"/>
              </w:divBdr>
            </w:div>
            <w:div w:id="1511725058">
              <w:marLeft w:val="0"/>
              <w:marRight w:val="0"/>
              <w:marTop w:val="0"/>
              <w:marBottom w:val="0"/>
              <w:divBdr>
                <w:top w:val="none" w:sz="0" w:space="0" w:color="auto"/>
                <w:left w:val="none" w:sz="0" w:space="0" w:color="auto"/>
                <w:bottom w:val="none" w:sz="0" w:space="0" w:color="auto"/>
                <w:right w:val="none" w:sz="0" w:space="0" w:color="auto"/>
              </w:divBdr>
            </w:div>
            <w:div w:id="141579336">
              <w:marLeft w:val="0"/>
              <w:marRight w:val="0"/>
              <w:marTop w:val="0"/>
              <w:marBottom w:val="0"/>
              <w:divBdr>
                <w:top w:val="none" w:sz="0" w:space="0" w:color="auto"/>
                <w:left w:val="none" w:sz="0" w:space="0" w:color="auto"/>
                <w:bottom w:val="none" w:sz="0" w:space="0" w:color="auto"/>
                <w:right w:val="none" w:sz="0" w:space="0" w:color="auto"/>
              </w:divBdr>
            </w:div>
            <w:div w:id="1556235892">
              <w:marLeft w:val="0"/>
              <w:marRight w:val="0"/>
              <w:marTop w:val="0"/>
              <w:marBottom w:val="0"/>
              <w:divBdr>
                <w:top w:val="none" w:sz="0" w:space="0" w:color="auto"/>
                <w:left w:val="none" w:sz="0" w:space="0" w:color="auto"/>
                <w:bottom w:val="none" w:sz="0" w:space="0" w:color="auto"/>
                <w:right w:val="none" w:sz="0" w:space="0" w:color="auto"/>
              </w:divBdr>
            </w:div>
            <w:div w:id="1614090283">
              <w:marLeft w:val="0"/>
              <w:marRight w:val="0"/>
              <w:marTop w:val="0"/>
              <w:marBottom w:val="0"/>
              <w:divBdr>
                <w:top w:val="none" w:sz="0" w:space="0" w:color="auto"/>
                <w:left w:val="none" w:sz="0" w:space="0" w:color="auto"/>
                <w:bottom w:val="none" w:sz="0" w:space="0" w:color="auto"/>
                <w:right w:val="none" w:sz="0" w:space="0" w:color="auto"/>
              </w:divBdr>
            </w:div>
            <w:div w:id="1312250663">
              <w:marLeft w:val="0"/>
              <w:marRight w:val="0"/>
              <w:marTop w:val="0"/>
              <w:marBottom w:val="0"/>
              <w:divBdr>
                <w:top w:val="none" w:sz="0" w:space="0" w:color="auto"/>
                <w:left w:val="none" w:sz="0" w:space="0" w:color="auto"/>
                <w:bottom w:val="none" w:sz="0" w:space="0" w:color="auto"/>
                <w:right w:val="none" w:sz="0" w:space="0" w:color="auto"/>
              </w:divBdr>
            </w:div>
            <w:div w:id="302007089">
              <w:marLeft w:val="0"/>
              <w:marRight w:val="0"/>
              <w:marTop w:val="0"/>
              <w:marBottom w:val="0"/>
              <w:divBdr>
                <w:top w:val="none" w:sz="0" w:space="0" w:color="auto"/>
                <w:left w:val="none" w:sz="0" w:space="0" w:color="auto"/>
                <w:bottom w:val="none" w:sz="0" w:space="0" w:color="auto"/>
                <w:right w:val="none" w:sz="0" w:space="0" w:color="auto"/>
              </w:divBdr>
            </w:div>
            <w:div w:id="1149397468">
              <w:marLeft w:val="0"/>
              <w:marRight w:val="0"/>
              <w:marTop w:val="0"/>
              <w:marBottom w:val="0"/>
              <w:divBdr>
                <w:top w:val="none" w:sz="0" w:space="0" w:color="auto"/>
                <w:left w:val="none" w:sz="0" w:space="0" w:color="auto"/>
                <w:bottom w:val="none" w:sz="0" w:space="0" w:color="auto"/>
                <w:right w:val="none" w:sz="0" w:space="0" w:color="auto"/>
              </w:divBdr>
            </w:div>
            <w:div w:id="1407844470">
              <w:marLeft w:val="0"/>
              <w:marRight w:val="0"/>
              <w:marTop w:val="0"/>
              <w:marBottom w:val="0"/>
              <w:divBdr>
                <w:top w:val="none" w:sz="0" w:space="0" w:color="auto"/>
                <w:left w:val="none" w:sz="0" w:space="0" w:color="auto"/>
                <w:bottom w:val="none" w:sz="0" w:space="0" w:color="auto"/>
                <w:right w:val="none" w:sz="0" w:space="0" w:color="auto"/>
              </w:divBdr>
            </w:div>
            <w:div w:id="1015307747">
              <w:marLeft w:val="0"/>
              <w:marRight w:val="0"/>
              <w:marTop w:val="0"/>
              <w:marBottom w:val="0"/>
              <w:divBdr>
                <w:top w:val="none" w:sz="0" w:space="0" w:color="auto"/>
                <w:left w:val="none" w:sz="0" w:space="0" w:color="auto"/>
                <w:bottom w:val="none" w:sz="0" w:space="0" w:color="auto"/>
                <w:right w:val="none" w:sz="0" w:space="0" w:color="auto"/>
              </w:divBdr>
            </w:div>
            <w:div w:id="1926188863">
              <w:marLeft w:val="0"/>
              <w:marRight w:val="0"/>
              <w:marTop w:val="0"/>
              <w:marBottom w:val="0"/>
              <w:divBdr>
                <w:top w:val="none" w:sz="0" w:space="0" w:color="auto"/>
                <w:left w:val="none" w:sz="0" w:space="0" w:color="auto"/>
                <w:bottom w:val="none" w:sz="0" w:space="0" w:color="auto"/>
                <w:right w:val="none" w:sz="0" w:space="0" w:color="auto"/>
              </w:divBdr>
            </w:div>
            <w:div w:id="1062951239">
              <w:marLeft w:val="0"/>
              <w:marRight w:val="0"/>
              <w:marTop w:val="0"/>
              <w:marBottom w:val="0"/>
              <w:divBdr>
                <w:top w:val="none" w:sz="0" w:space="0" w:color="auto"/>
                <w:left w:val="none" w:sz="0" w:space="0" w:color="auto"/>
                <w:bottom w:val="none" w:sz="0" w:space="0" w:color="auto"/>
                <w:right w:val="none" w:sz="0" w:space="0" w:color="auto"/>
              </w:divBdr>
            </w:div>
            <w:div w:id="593125412">
              <w:marLeft w:val="0"/>
              <w:marRight w:val="0"/>
              <w:marTop w:val="0"/>
              <w:marBottom w:val="0"/>
              <w:divBdr>
                <w:top w:val="none" w:sz="0" w:space="0" w:color="auto"/>
                <w:left w:val="none" w:sz="0" w:space="0" w:color="auto"/>
                <w:bottom w:val="none" w:sz="0" w:space="0" w:color="auto"/>
                <w:right w:val="none" w:sz="0" w:space="0" w:color="auto"/>
              </w:divBdr>
            </w:div>
            <w:div w:id="1856534205">
              <w:marLeft w:val="0"/>
              <w:marRight w:val="0"/>
              <w:marTop w:val="0"/>
              <w:marBottom w:val="0"/>
              <w:divBdr>
                <w:top w:val="none" w:sz="0" w:space="0" w:color="auto"/>
                <w:left w:val="none" w:sz="0" w:space="0" w:color="auto"/>
                <w:bottom w:val="none" w:sz="0" w:space="0" w:color="auto"/>
                <w:right w:val="none" w:sz="0" w:space="0" w:color="auto"/>
              </w:divBdr>
            </w:div>
            <w:div w:id="1648121075">
              <w:marLeft w:val="0"/>
              <w:marRight w:val="0"/>
              <w:marTop w:val="0"/>
              <w:marBottom w:val="0"/>
              <w:divBdr>
                <w:top w:val="none" w:sz="0" w:space="0" w:color="auto"/>
                <w:left w:val="none" w:sz="0" w:space="0" w:color="auto"/>
                <w:bottom w:val="none" w:sz="0" w:space="0" w:color="auto"/>
                <w:right w:val="none" w:sz="0" w:space="0" w:color="auto"/>
              </w:divBdr>
            </w:div>
            <w:div w:id="150022127">
              <w:marLeft w:val="0"/>
              <w:marRight w:val="0"/>
              <w:marTop w:val="0"/>
              <w:marBottom w:val="0"/>
              <w:divBdr>
                <w:top w:val="none" w:sz="0" w:space="0" w:color="auto"/>
                <w:left w:val="none" w:sz="0" w:space="0" w:color="auto"/>
                <w:bottom w:val="none" w:sz="0" w:space="0" w:color="auto"/>
                <w:right w:val="none" w:sz="0" w:space="0" w:color="auto"/>
              </w:divBdr>
            </w:div>
            <w:div w:id="564951236">
              <w:marLeft w:val="0"/>
              <w:marRight w:val="0"/>
              <w:marTop w:val="0"/>
              <w:marBottom w:val="0"/>
              <w:divBdr>
                <w:top w:val="none" w:sz="0" w:space="0" w:color="auto"/>
                <w:left w:val="none" w:sz="0" w:space="0" w:color="auto"/>
                <w:bottom w:val="none" w:sz="0" w:space="0" w:color="auto"/>
                <w:right w:val="none" w:sz="0" w:space="0" w:color="auto"/>
              </w:divBdr>
            </w:div>
            <w:div w:id="728840513">
              <w:marLeft w:val="0"/>
              <w:marRight w:val="0"/>
              <w:marTop w:val="0"/>
              <w:marBottom w:val="0"/>
              <w:divBdr>
                <w:top w:val="none" w:sz="0" w:space="0" w:color="auto"/>
                <w:left w:val="none" w:sz="0" w:space="0" w:color="auto"/>
                <w:bottom w:val="none" w:sz="0" w:space="0" w:color="auto"/>
                <w:right w:val="none" w:sz="0" w:space="0" w:color="auto"/>
              </w:divBdr>
            </w:div>
            <w:div w:id="418406868">
              <w:marLeft w:val="0"/>
              <w:marRight w:val="0"/>
              <w:marTop w:val="0"/>
              <w:marBottom w:val="0"/>
              <w:divBdr>
                <w:top w:val="none" w:sz="0" w:space="0" w:color="auto"/>
                <w:left w:val="none" w:sz="0" w:space="0" w:color="auto"/>
                <w:bottom w:val="none" w:sz="0" w:space="0" w:color="auto"/>
                <w:right w:val="none" w:sz="0" w:space="0" w:color="auto"/>
              </w:divBdr>
            </w:div>
            <w:div w:id="779836973">
              <w:marLeft w:val="0"/>
              <w:marRight w:val="0"/>
              <w:marTop w:val="0"/>
              <w:marBottom w:val="0"/>
              <w:divBdr>
                <w:top w:val="none" w:sz="0" w:space="0" w:color="auto"/>
                <w:left w:val="none" w:sz="0" w:space="0" w:color="auto"/>
                <w:bottom w:val="none" w:sz="0" w:space="0" w:color="auto"/>
                <w:right w:val="none" w:sz="0" w:space="0" w:color="auto"/>
              </w:divBdr>
            </w:div>
            <w:div w:id="396054699">
              <w:marLeft w:val="0"/>
              <w:marRight w:val="0"/>
              <w:marTop w:val="0"/>
              <w:marBottom w:val="0"/>
              <w:divBdr>
                <w:top w:val="none" w:sz="0" w:space="0" w:color="auto"/>
                <w:left w:val="none" w:sz="0" w:space="0" w:color="auto"/>
                <w:bottom w:val="none" w:sz="0" w:space="0" w:color="auto"/>
                <w:right w:val="none" w:sz="0" w:space="0" w:color="auto"/>
              </w:divBdr>
            </w:div>
            <w:div w:id="1126851654">
              <w:marLeft w:val="0"/>
              <w:marRight w:val="0"/>
              <w:marTop w:val="0"/>
              <w:marBottom w:val="0"/>
              <w:divBdr>
                <w:top w:val="none" w:sz="0" w:space="0" w:color="auto"/>
                <w:left w:val="none" w:sz="0" w:space="0" w:color="auto"/>
                <w:bottom w:val="none" w:sz="0" w:space="0" w:color="auto"/>
                <w:right w:val="none" w:sz="0" w:space="0" w:color="auto"/>
              </w:divBdr>
            </w:div>
            <w:div w:id="10495141">
              <w:marLeft w:val="0"/>
              <w:marRight w:val="0"/>
              <w:marTop w:val="0"/>
              <w:marBottom w:val="0"/>
              <w:divBdr>
                <w:top w:val="none" w:sz="0" w:space="0" w:color="auto"/>
                <w:left w:val="none" w:sz="0" w:space="0" w:color="auto"/>
                <w:bottom w:val="none" w:sz="0" w:space="0" w:color="auto"/>
                <w:right w:val="none" w:sz="0" w:space="0" w:color="auto"/>
              </w:divBdr>
            </w:div>
            <w:div w:id="1815491280">
              <w:marLeft w:val="0"/>
              <w:marRight w:val="0"/>
              <w:marTop w:val="0"/>
              <w:marBottom w:val="0"/>
              <w:divBdr>
                <w:top w:val="none" w:sz="0" w:space="0" w:color="auto"/>
                <w:left w:val="none" w:sz="0" w:space="0" w:color="auto"/>
                <w:bottom w:val="none" w:sz="0" w:space="0" w:color="auto"/>
                <w:right w:val="none" w:sz="0" w:space="0" w:color="auto"/>
              </w:divBdr>
            </w:div>
            <w:div w:id="2048098289">
              <w:marLeft w:val="0"/>
              <w:marRight w:val="0"/>
              <w:marTop w:val="0"/>
              <w:marBottom w:val="0"/>
              <w:divBdr>
                <w:top w:val="none" w:sz="0" w:space="0" w:color="auto"/>
                <w:left w:val="none" w:sz="0" w:space="0" w:color="auto"/>
                <w:bottom w:val="none" w:sz="0" w:space="0" w:color="auto"/>
                <w:right w:val="none" w:sz="0" w:space="0" w:color="auto"/>
              </w:divBdr>
            </w:div>
            <w:div w:id="1950701671">
              <w:marLeft w:val="0"/>
              <w:marRight w:val="0"/>
              <w:marTop w:val="0"/>
              <w:marBottom w:val="0"/>
              <w:divBdr>
                <w:top w:val="none" w:sz="0" w:space="0" w:color="auto"/>
                <w:left w:val="none" w:sz="0" w:space="0" w:color="auto"/>
                <w:bottom w:val="none" w:sz="0" w:space="0" w:color="auto"/>
                <w:right w:val="none" w:sz="0" w:space="0" w:color="auto"/>
              </w:divBdr>
            </w:div>
            <w:div w:id="344208854">
              <w:marLeft w:val="0"/>
              <w:marRight w:val="0"/>
              <w:marTop w:val="0"/>
              <w:marBottom w:val="0"/>
              <w:divBdr>
                <w:top w:val="none" w:sz="0" w:space="0" w:color="auto"/>
                <w:left w:val="none" w:sz="0" w:space="0" w:color="auto"/>
                <w:bottom w:val="none" w:sz="0" w:space="0" w:color="auto"/>
                <w:right w:val="none" w:sz="0" w:space="0" w:color="auto"/>
              </w:divBdr>
            </w:div>
            <w:div w:id="2065371322">
              <w:marLeft w:val="0"/>
              <w:marRight w:val="0"/>
              <w:marTop w:val="0"/>
              <w:marBottom w:val="0"/>
              <w:divBdr>
                <w:top w:val="none" w:sz="0" w:space="0" w:color="auto"/>
                <w:left w:val="none" w:sz="0" w:space="0" w:color="auto"/>
                <w:bottom w:val="none" w:sz="0" w:space="0" w:color="auto"/>
                <w:right w:val="none" w:sz="0" w:space="0" w:color="auto"/>
              </w:divBdr>
            </w:div>
            <w:div w:id="1266302264">
              <w:marLeft w:val="0"/>
              <w:marRight w:val="0"/>
              <w:marTop w:val="0"/>
              <w:marBottom w:val="0"/>
              <w:divBdr>
                <w:top w:val="none" w:sz="0" w:space="0" w:color="auto"/>
                <w:left w:val="none" w:sz="0" w:space="0" w:color="auto"/>
                <w:bottom w:val="none" w:sz="0" w:space="0" w:color="auto"/>
                <w:right w:val="none" w:sz="0" w:space="0" w:color="auto"/>
              </w:divBdr>
            </w:div>
            <w:div w:id="942804586">
              <w:marLeft w:val="0"/>
              <w:marRight w:val="0"/>
              <w:marTop w:val="0"/>
              <w:marBottom w:val="0"/>
              <w:divBdr>
                <w:top w:val="none" w:sz="0" w:space="0" w:color="auto"/>
                <w:left w:val="none" w:sz="0" w:space="0" w:color="auto"/>
                <w:bottom w:val="none" w:sz="0" w:space="0" w:color="auto"/>
                <w:right w:val="none" w:sz="0" w:space="0" w:color="auto"/>
              </w:divBdr>
            </w:div>
            <w:div w:id="2088259871">
              <w:marLeft w:val="0"/>
              <w:marRight w:val="0"/>
              <w:marTop w:val="0"/>
              <w:marBottom w:val="0"/>
              <w:divBdr>
                <w:top w:val="none" w:sz="0" w:space="0" w:color="auto"/>
                <w:left w:val="none" w:sz="0" w:space="0" w:color="auto"/>
                <w:bottom w:val="none" w:sz="0" w:space="0" w:color="auto"/>
                <w:right w:val="none" w:sz="0" w:space="0" w:color="auto"/>
              </w:divBdr>
            </w:div>
            <w:div w:id="1004823177">
              <w:marLeft w:val="0"/>
              <w:marRight w:val="0"/>
              <w:marTop w:val="0"/>
              <w:marBottom w:val="0"/>
              <w:divBdr>
                <w:top w:val="none" w:sz="0" w:space="0" w:color="auto"/>
                <w:left w:val="none" w:sz="0" w:space="0" w:color="auto"/>
                <w:bottom w:val="none" w:sz="0" w:space="0" w:color="auto"/>
                <w:right w:val="none" w:sz="0" w:space="0" w:color="auto"/>
              </w:divBdr>
            </w:div>
            <w:div w:id="1113204497">
              <w:marLeft w:val="0"/>
              <w:marRight w:val="0"/>
              <w:marTop w:val="0"/>
              <w:marBottom w:val="0"/>
              <w:divBdr>
                <w:top w:val="none" w:sz="0" w:space="0" w:color="auto"/>
                <w:left w:val="none" w:sz="0" w:space="0" w:color="auto"/>
                <w:bottom w:val="none" w:sz="0" w:space="0" w:color="auto"/>
                <w:right w:val="none" w:sz="0" w:space="0" w:color="auto"/>
              </w:divBdr>
            </w:div>
            <w:div w:id="989745779">
              <w:marLeft w:val="0"/>
              <w:marRight w:val="0"/>
              <w:marTop w:val="0"/>
              <w:marBottom w:val="0"/>
              <w:divBdr>
                <w:top w:val="none" w:sz="0" w:space="0" w:color="auto"/>
                <w:left w:val="none" w:sz="0" w:space="0" w:color="auto"/>
                <w:bottom w:val="none" w:sz="0" w:space="0" w:color="auto"/>
                <w:right w:val="none" w:sz="0" w:space="0" w:color="auto"/>
              </w:divBdr>
            </w:div>
            <w:div w:id="796950242">
              <w:marLeft w:val="0"/>
              <w:marRight w:val="0"/>
              <w:marTop w:val="0"/>
              <w:marBottom w:val="0"/>
              <w:divBdr>
                <w:top w:val="none" w:sz="0" w:space="0" w:color="auto"/>
                <w:left w:val="none" w:sz="0" w:space="0" w:color="auto"/>
                <w:bottom w:val="none" w:sz="0" w:space="0" w:color="auto"/>
                <w:right w:val="none" w:sz="0" w:space="0" w:color="auto"/>
              </w:divBdr>
            </w:div>
            <w:div w:id="1368289706">
              <w:marLeft w:val="0"/>
              <w:marRight w:val="0"/>
              <w:marTop w:val="0"/>
              <w:marBottom w:val="0"/>
              <w:divBdr>
                <w:top w:val="none" w:sz="0" w:space="0" w:color="auto"/>
                <w:left w:val="none" w:sz="0" w:space="0" w:color="auto"/>
                <w:bottom w:val="none" w:sz="0" w:space="0" w:color="auto"/>
                <w:right w:val="none" w:sz="0" w:space="0" w:color="auto"/>
              </w:divBdr>
            </w:div>
            <w:div w:id="514617872">
              <w:marLeft w:val="0"/>
              <w:marRight w:val="0"/>
              <w:marTop w:val="0"/>
              <w:marBottom w:val="0"/>
              <w:divBdr>
                <w:top w:val="none" w:sz="0" w:space="0" w:color="auto"/>
                <w:left w:val="none" w:sz="0" w:space="0" w:color="auto"/>
                <w:bottom w:val="none" w:sz="0" w:space="0" w:color="auto"/>
                <w:right w:val="none" w:sz="0" w:space="0" w:color="auto"/>
              </w:divBdr>
            </w:div>
            <w:div w:id="159777050">
              <w:marLeft w:val="0"/>
              <w:marRight w:val="0"/>
              <w:marTop w:val="0"/>
              <w:marBottom w:val="0"/>
              <w:divBdr>
                <w:top w:val="none" w:sz="0" w:space="0" w:color="auto"/>
                <w:left w:val="none" w:sz="0" w:space="0" w:color="auto"/>
                <w:bottom w:val="none" w:sz="0" w:space="0" w:color="auto"/>
                <w:right w:val="none" w:sz="0" w:space="0" w:color="auto"/>
              </w:divBdr>
            </w:div>
            <w:div w:id="1146820893">
              <w:marLeft w:val="0"/>
              <w:marRight w:val="0"/>
              <w:marTop w:val="0"/>
              <w:marBottom w:val="0"/>
              <w:divBdr>
                <w:top w:val="none" w:sz="0" w:space="0" w:color="auto"/>
                <w:left w:val="none" w:sz="0" w:space="0" w:color="auto"/>
                <w:bottom w:val="none" w:sz="0" w:space="0" w:color="auto"/>
                <w:right w:val="none" w:sz="0" w:space="0" w:color="auto"/>
              </w:divBdr>
            </w:div>
            <w:div w:id="1962571801">
              <w:marLeft w:val="0"/>
              <w:marRight w:val="0"/>
              <w:marTop w:val="0"/>
              <w:marBottom w:val="0"/>
              <w:divBdr>
                <w:top w:val="none" w:sz="0" w:space="0" w:color="auto"/>
                <w:left w:val="none" w:sz="0" w:space="0" w:color="auto"/>
                <w:bottom w:val="none" w:sz="0" w:space="0" w:color="auto"/>
                <w:right w:val="none" w:sz="0" w:space="0" w:color="auto"/>
              </w:divBdr>
            </w:div>
            <w:div w:id="333461422">
              <w:marLeft w:val="0"/>
              <w:marRight w:val="0"/>
              <w:marTop w:val="0"/>
              <w:marBottom w:val="0"/>
              <w:divBdr>
                <w:top w:val="none" w:sz="0" w:space="0" w:color="auto"/>
                <w:left w:val="none" w:sz="0" w:space="0" w:color="auto"/>
                <w:bottom w:val="none" w:sz="0" w:space="0" w:color="auto"/>
                <w:right w:val="none" w:sz="0" w:space="0" w:color="auto"/>
              </w:divBdr>
            </w:div>
            <w:div w:id="907498642">
              <w:marLeft w:val="0"/>
              <w:marRight w:val="0"/>
              <w:marTop w:val="0"/>
              <w:marBottom w:val="0"/>
              <w:divBdr>
                <w:top w:val="none" w:sz="0" w:space="0" w:color="auto"/>
                <w:left w:val="none" w:sz="0" w:space="0" w:color="auto"/>
                <w:bottom w:val="none" w:sz="0" w:space="0" w:color="auto"/>
                <w:right w:val="none" w:sz="0" w:space="0" w:color="auto"/>
              </w:divBdr>
            </w:div>
            <w:div w:id="141312902">
              <w:marLeft w:val="0"/>
              <w:marRight w:val="0"/>
              <w:marTop w:val="0"/>
              <w:marBottom w:val="0"/>
              <w:divBdr>
                <w:top w:val="none" w:sz="0" w:space="0" w:color="auto"/>
                <w:left w:val="none" w:sz="0" w:space="0" w:color="auto"/>
                <w:bottom w:val="none" w:sz="0" w:space="0" w:color="auto"/>
                <w:right w:val="none" w:sz="0" w:space="0" w:color="auto"/>
              </w:divBdr>
            </w:div>
            <w:div w:id="2044288207">
              <w:marLeft w:val="0"/>
              <w:marRight w:val="0"/>
              <w:marTop w:val="0"/>
              <w:marBottom w:val="0"/>
              <w:divBdr>
                <w:top w:val="none" w:sz="0" w:space="0" w:color="auto"/>
                <w:left w:val="none" w:sz="0" w:space="0" w:color="auto"/>
                <w:bottom w:val="none" w:sz="0" w:space="0" w:color="auto"/>
                <w:right w:val="none" w:sz="0" w:space="0" w:color="auto"/>
              </w:divBdr>
            </w:div>
            <w:div w:id="98988759">
              <w:marLeft w:val="0"/>
              <w:marRight w:val="0"/>
              <w:marTop w:val="0"/>
              <w:marBottom w:val="0"/>
              <w:divBdr>
                <w:top w:val="none" w:sz="0" w:space="0" w:color="auto"/>
                <w:left w:val="none" w:sz="0" w:space="0" w:color="auto"/>
                <w:bottom w:val="none" w:sz="0" w:space="0" w:color="auto"/>
                <w:right w:val="none" w:sz="0" w:space="0" w:color="auto"/>
              </w:divBdr>
            </w:div>
            <w:div w:id="1119840358">
              <w:marLeft w:val="0"/>
              <w:marRight w:val="0"/>
              <w:marTop w:val="0"/>
              <w:marBottom w:val="0"/>
              <w:divBdr>
                <w:top w:val="none" w:sz="0" w:space="0" w:color="auto"/>
                <w:left w:val="none" w:sz="0" w:space="0" w:color="auto"/>
                <w:bottom w:val="none" w:sz="0" w:space="0" w:color="auto"/>
                <w:right w:val="none" w:sz="0" w:space="0" w:color="auto"/>
              </w:divBdr>
            </w:div>
            <w:div w:id="660233006">
              <w:marLeft w:val="0"/>
              <w:marRight w:val="0"/>
              <w:marTop w:val="0"/>
              <w:marBottom w:val="0"/>
              <w:divBdr>
                <w:top w:val="none" w:sz="0" w:space="0" w:color="auto"/>
                <w:left w:val="none" w:sz="0" w:space="0" w:color="auto"/>
                <w:bottom w:val="none" w:sz="0" w:space="0" w:color="auto"/>
                <w:right w:val="none" w:sz="0" w:space="0" w:color="auto"/>
              </w:divBdr>
            </w:div>
            <w:div w:id="681903897">
              <w:marLeft w:val="0"/>
              <w:marRight w:val="0"/>
              <w:marTop w:val="0"/>
              <w:marBottom w:val="0"/>
              <w:divBdr>
                <w:top w:val="none" w:sz="0" w:space="0" w:color="auto"/>
                <w:left w:val="none" w:sz="0" w:space="0" w:color="auto"/>
                <w:bottom w:val="none" w:sz="0" w:space="0" w:color="auto"/>
                <w:right w:val="none" w:sz="0" w:space="0" w:color="auto"/>
              </w:divBdr>
            </w:div>
            <w:div w:id="1470514432">
              <w:marLeft w:val="0"/>
              <w:marRight w:val="0"/>
              <w:marTop w:val="0"/>
              <w:marBottom w:val="0"/>
              <w:divBdr>
                <w:top w:val="none" w:sz="0" w:space="0" w:color="auto"/>
                <w:left w:val="none" w:sz="0" w:space="0" w:color="auto"/>
                <w:bottom w:val="none" w:sz="0" w:space="0" w:color="auto"/>
                <w:right w:val="none" w:sz="0" w:space="0" w:color="auto"/>
              </w:divBdr>
            </w:div>
            <w:div w:id="594291981">
              <w:marLeft w:val="0"/>
              <w:marRight w:val="0"/>
              <w:marTop w:val="0"/>
              <w:marBottom w:val="0"/>
              <w:divBdr>
                <w:top w:val="none" w:sz="0" w:space="0" w:color="auto"/>
                <w:left w:val="none" w:sz="0" w:space="0" w:color="auto"/>
                <w:bottom w:val="none" w:sz="0" w:space="0" w:color="auto"/>
                <w:right w:val="none" w:sz="0" w:space="0" w:color="auto"/>
              </w:divBdr>
            </w:div>
            <w:div w:id="1880238448">
              <w:marLeft w:val="0"/>
              <w:marRight w:val="0"/>
              <w:marTop w:val="0"/>
              <w:marBottom w:val="0"/>
              <w:divBdr>
                <w:top w:val="none" w:sz="0" w:space="0" w:color="auto"/>
                <w:left w:val="none" w:sz="0" w:space="0" w:color="auto"/>
                <w:bottom w:val="none" w:sz="0" w:space="0" w:color="auto"/>
                <w:right w:val="none" w:sz="0" w:space="0" w:color="auto"/>
              </w:divBdr>
            </w:div>
            <w:div w:id="831799374">
              <w:marLeft w:val="0"/>
              <w:marRight w:val="0"/>
              <w:marTop w:val="0"/>
              <w:marBottom w:val="0"/>
              <w:divBdr>
                <w:top w:val="none" w:sz="0" w:space="0" w:color="auto"/>
                <w:left w:val="none" w:sz="0" w:space="0" w:color="auto"/>
                <w:bottom w:val="none" w:sz="0" w:space="0" w:color="auto"/>
                <w:right w:val="none" w:sz="0" w:space="0" w:color="auto"/>
              </w:divBdr>
            </w:div>
            <w:div w:id="433945551">
              <w:marLeft w:val="0"/>
              <w:marRight w:val="0"/>
              <w:marTop w:val="0"/>
              <w:marBottom w:val="0"/>
              <w:divBdr>
                <w:top w:val="none" w:sz="0" w:space="0" w:color="auto"/>
                <w:left w:val="none" w:sz="0" w:space="0" w:color="auto"/>
                <w:bottom w:val="none" w:sz="0" w:space="0" w:color="auto"/>
                <w:right w:val="none" w:sz="0" w:space="0" w:color="auto"/>
              </w:divBdr>
            </w:div>
            <w:div w:id="1347825652">
              <w:marLeft w:val="0"/>
              <w:marRight w:val="0"/>
              <w:marTop w:val="0"/>
              <w:marBottom w:val="0"/>
              <w:divBdr>
                <w:top w:val="none" w:sz="0" w:space="0" w:color="auto"/>
                <w:left w:val="none" w:sz="0" w:space="0" w:color="auto"/>
                <w:bottom w:val="none" w:sz="0" w:space="0" w:color="auto"/>
                <w:right w:val="none" w:sz="0" w:space="0" w:color="auto"/>
              </w:divBdr>
            </w:div>
            <w:div w:id="1065953596">
              <w:marLeft w:val="0"/>
              <w:marRight w:val="0"/>
              <w:marTop w:val="0"/>
              <w:marBottom w:val="0"/>
              <w:divBdr>
                <w:top w:val="none" w:sz="0" w:space="0" w:color="auto"/>
                <w:left w:val="none" w:sz="0" w:space="0" w:color="auto"/>
                <w:bottom w:val="none" w:sz="0" w:space="0" w:color="auto"/>
                <w:right w:val="none" w:sz="0" w:space="0" w:color="auto"/>
              </w:divBdr>
            </w:div>
            <w:div w:id="15083955">
              <w:marLeft w:val="0"/>
              <w:marRight w:val="0"/>
              <w:marTop w:val="0"/>
              <w:marBottom w:val="0"/>
              <w:divBdr>
                <w:top w:val="none" w:sz="0" w:space="0" w:color="auto"/>
                <w:left w:val="none" w:sz="0" w:space="0" w:color="auto"/>
                <w:bottom w:val="none" w:sz="0" w:space="0" w:color="auto"/>
                <w:right w:val="none" w:sz="0" w:space="0" w:color="auto"/>
              </w:divBdr>
            </w:div>
            <w:div w:id="1520269344">
              <w:marLeft w:val="0"/>
              <w:marRight w:val="0"/>
              <w:marTop w:val="0"/>
              <w:marBottom w:val="0"/>
              <w:divBdr>
                <w:top w:val="none" w:sz="0" w:space="0" w:color="auto"/>
                <w:left w:val="none" w:sz="0" w:space="0" w:color="auto"/>
                <w:bottom w:val="none" w:sz="0" w:space="0" w:color="auto"/>
                <w:right w:val="none" w:sz="0" w:space="0" w:color="auto"/>
              </w:divBdr>
            </w:div>
            <w:div w:id="2103601998">
              <w:marLeft w:val="0"/>
              <w:marRight w:val="0"/>
              <w:marTop w:val="0"/>
              <w:marBottom w:val="0"/>
              <w:divBdr>
                <w:top w:val="none" w:sz="0" w:space="0" w:color="auto"/>
                <w:left w:val="none" w:sz="0" w:space="0" w:color="auto"/>
                <w:bottom w:val="none" w:sz="0" w:space="0" w:color="auto"/>
                <w:right w:val="none" w:sz="0" w:space="0" w:color="auto"/>
              </w:divBdr>
            </w:div>
            <w:div w:id="736245370">
              <w:marLeft w:val="0"/>
              <w:marRight w:val="0"/>
              <w:marTop w:val="0"/>
              <w:marBottom w:val="0"/>
              <w:divBdr>
                <w:top w:val="none" w:sz="0" w:space="0" w:color="auto"/>
                <w:left w:val="none" w:sz="0" w:space="0" w:color="auto"/>
                <w:bottom w:val="none" w:sz="0" w:space="0" w:color="auto"/>
                <w:right w:val="none" w:sz="0" w:space="0" w:color="auto"/>
              </w:divBdr>
            </w:div>
            <w:div w:id="146945853">
              <w:marLeft w:val="0"/>
              <w:marRight w:val="0"/>
              <w:marTop w:val="0"/>
              <w:marBottom w:val="0"/>
              <w:divBdr>
                <w:top w:val="none" w:sz="0" w:space="0" w:color="auto"/>
                <w:left w:val="none" w:sz="0" w:space="0" w:color="auto"/>
                <w:bottom w:val="none" w:sz="0" w:space="0" w:color="auto"/>
                <w:right w:val="none" w:sz="0" w:space="0" w:color="auto"/>
              </w:divBdr>
            </w:div>
            <w:div w:id="1210875231">
              <w:marLeft w:val="0"/>
              <w:marRight w:val="0"/>
              <w:marTop w:val="0"/>
              <w:marBottom w:val="0"/>
              <w:divBdr>
                <w:top w:val="none" w:sz="0" w:space="0" w:color="auto"/>
                <w:left w:val="none" w:sz="0" w:space="0" w:color="auto"/>
                <w:bottom w:val="none" w:sz="0" w:space="0" w:color="auto"/>
                <w:right w:val="none" w:sz="0" w:space="0" w:color="auto"/>
              </w:divBdr>
            </w:div>
            <w:div w:id="1234924924">
              <w:marLeft w:val="0"/>
              <w:marRight w:val="0"/>
              <w:marTop w:val="0"/>
              <w:marBottom w:val="0"/>
              <w:divBdr>
                <w:top w:val="none" w:sz="0" w:space="0" w:color="auto"/>
                <w:left w:val="none" w:sz="0" w:space="0" w:color="auto"/>
                <w:bottom w:val="none" w:sz="0" w:space="0" w:color="auto"/>
                <w:right w:val="none" w:sz="0" w:space="0" w:color="auto"/>
              </w:divBdr>
            </w:div>
            <w:div w:id="1041786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297202">
      <w:bodyDiv w:val="1"/>
      <w:marLeft w:val="0"/>
      <w:marRight w:val="0"/>
      <w:marTop w:val="0"/>
      <w:marBottom w:val="0"/>
      <w:divBdr>
        <w:top w:val="none" w:sz="0" w:space="0" w:color="auto"/>
        <w:left w:val="none" w:sz="0" w:space="0" w:color="auto"/>
        <w:bottom w:val="none" w:sz="0" w:space="0" w:color="auto"/>
        <w:right w:val="none" w:sz="0" w:space="0" w:color="auto"/>
      </w:divBdr>
    </w:div>
    <w:div w:id="252714061">
      <w:bodyDiv w:val="1"/>
      <w:marLeft w:val="0"/>
      <w:marRight w:val="0"/>
      <w:marTop w:val="0"/>
      <w:marBottom w:val="0"/>
      <w:divBdr>
        <w:top w:val="none" w:sz="0" w:space="0" w:color="auto"/>
        <w:left w:val="none" w:sz="0" w:space="0" w:color="auto"/>
        <w:bottom w:val="none" w:sz="0" w:space="0" w:color="auto"/>
        <w:right w:val="none" w:sz="0" w:space="0" w:color="auto"/>
      </w:divBdr>
    </w:div>
    <w:div w:id="254679515">
      <w:bodyDiv w:val="1"/>
      <w:marLeft w:val="0"/>
      <w:marRight w:val="0"/>
      <w:marTop w:val="0"/>
      <w:marBottom w:val="0"/>
      <w:divBdr>
        <w:top w:val="none" w:sz="0" w:space="0" w:color="auto"/>
        <w:left w:val="none" w:sz="0" w:space="0" w:color="auto"/>
        <w:bottom w:val="none" w:sz="0" w:space="0" w:color="auto"/>
        <w:right w:val="none" w:sz="0" w:space="0" w:color="auto"/>
      </w:divBdr>
    </w:div>
    <w:div w:id="259222110">
      <w:bodyDiv w:val="1"/>
      <w:marLeft w:val="0"/>
      <w:marRight w:val="0"/>
      <w:marTop w:val="0"/>
      <w:marBottom w:val="0"/>
      <w:divBdr>
        <w:top w:val="none" w:sz="0" w:space="0" w:color="auto"/>
        <w:left w:val="none" w:sz="0" w:space="0" w:color="auto"/>
        <w:bottom w:val="none" w:sz="0" w:space="0" w:color="auto"/>
        <w:right w:val="none" w:sz="0" w:space="0" w:color="auto"/>
      </w:divBdr>
    </w:div>
    <w:div w:id="267085389">
      <w:bodyDiv w:val="1"/>
      <w:marLeft w:val="0"/>
      <w:marRight w:val="0"/>
      <w:marTop w:val="0"/>
      <w:marBottom w:val="0"/>
      <w:divBdr>
        <w:top w:val="none" w:sz="0" w:space="0" w:color="auto"/>
        <w:left w:val="none" w:sz="0" w:space="0" w:color="auto"/>
        <w:bottom w:val="none" w:sz="0" w:space="0" w:color="auto"/>
        <w:right w:val="none" w:sz="0" w:space="0" w:color="auto"/>
      </w:divBdr>
    </w:div>
    <w:div w:id="295335473">
      <w:bodyDiv w:val="1"/>
      <w:marLeft w:val="0"/>
      <w:marRight w:val="0"/>
      <w:marTop w:val="0"/>
      <w:marBottom w:val="0"/>
      <w:divBdr>
        <w:top w:val="none" w:sz="0" w:space="0" w:color="auto"/>
        <w:left w:val="none" w:sz="0" w:space="0" w:color="auto"/>
        <w:bottom w:val="none" w:sz="0" w:space="0" w:color="auto"/>
        <w:right w:val="none" w:sz="0" w:space="0" w:color="auto"/>
      </w:divBdr>
    </w:div>
    <w:div w:id="298386990">
      <w:bodyDiv w:val="1"/>
      <w:marLeft w:val="0"/>
      <w:marRight w:val="0"/>
      <w:marTop w:val="0"/>
      <w:marBottom w:val="0"/>
      <w:divBdr>
        <w:top w:val="none" w:sz="0" w:space="0" w:color="auto"/>
        <w:left w:val="none" w:sz="0" w:space="0" w:color="auto"/>
        <w:bottom w:val="none" w:sz="0" w:space="0" w:color="auto"/>
        <w:right w:val="none" w:sz="0" w:space="0" w:color="auto"/>
      </w:divBdr>
    </w:div>
    <w:div w:id="317850973">
      <w:bodyDiv w:val="1"/>
      <w:marLeft w:val="0"/>
      <w:marRight w:val="0"/>
      <w:marTop w:val="0"/>
      <w:marBottom w:val="0"/>
      <w:divBdr>
        <w:top w:val="none" w:sz="0" w:space="0" w:color="auto"/>
        <w:left w:val="none" w:sz="0" w:space="0" w:color="auto"/>
        <w:bottom w:val="none" w:sz="0" w:space="0" w:color="auto"/>
        <w:right w:val="none" w:sz="0" w:space="0" w:color="auto"/>
      </w:divBdr>
    </w:div>
    <w:div w:id="318271631">
      <w:bodyDiv w:val="1"/>
      <w:marLeft w:val="0"/>
      <w:marRight w:val="0"/>
      <w:marTop w:val="0"/>
      <w:marBottom w:val="0"/>
      <w:divBdr>
        <w:top w:val="none" w:sz="0" w:space="0" w:color="auto"/>
        <w:left w:val="none" w:sz="0" w:space="0" w:color="auto"/>
        <w:bottom w:val="none" w:sz="0" w:space="0" w:color="auto"/>
        <w:right w:val="none" w:sz="0" w:space="0" w:color="auto"/>
      </w:divBdr>
    </w:div>
    <w:div w:id="347487608">
      <w:bodyDiv w:val="1"/>
      <w:marLeft w:val="0"/>
      <w:marRight w:val="0"/>
      <w:marTop w:val="0"/>
      <w:marBottom w:val="0"/>
      <w:divBdr>
        <w:top w:val="none" w:sz="0" w:space="0" w:color="auto"/>
        <w:left w:val="none" w:sz="0" w:space="0" w:color="auto"/>
        <w:bottom w:val="none" w:sz="0" w:space="0" w:color="auto"/>
        <w:right w:val="none" w:sz="0" w:space="0" w:color="auto"/>
      </w:divBdr>
    </w:div>
    <w:div w:id="372730050">
      <w:bodyDiv w:val="1"/>
      <w:marLeft w:val="0"/>
      <w:marRight w:val="0"/>
      <w:marTop w:val="0"/>
      <w:marBottom w:val="0"/>
      <w:divBdr>
        <w:top w:val="none" w:sz="0" w:space="0" w:color="auto"/>
        <w:left w:val="none" w:sz="0" w:space="0" w:color="auto"/>
        <w:bottom w:val="none" w:sz="0" w:space="0" w:color="auto"/>
        <w:right w:val="none" w:sz="0" w:space="0" w:color="auto"/>
      </w:divBdr>
    </w:div>
    <w:div w:id="385297832">
      <w:bodyDiv w:val="1"/>
      <w:marLeft w:val="0"/>
      <w:marRight w:val="0"/>
      <w:marTop w:val="0"/>
      <w:marBottom w:val="0"/>
      <w:divBdr>
        <w:top w:val="none" w:sz="0" w:space="0" w:color="auto"/>
        <w:left w:val="none" w:sz="0" w:space="0" w:color="auto"/>
        <w:bottom w:val="none" w:sz="0" w:space="0" w:color="auto"/>
        <w:right w:val="none" w:sz="0" w:space="0" w:color="auto"/>
      </w:divBdr>
    </w:div>
    <w:div w:id="385299931">
      <w:bodyDiv w:val="1"/>
      <w:marLeft w:val="0"/>
      <w:marRight w:val="0"/>
      <w:marTop w:val="0"/>
      <w:marBottom w:val="0"/>
      <w:divBdr>
        <w:top w:val="none" w:sz="0" w:space="0" w:color="auto"/>
        <w:left w:val="none" w:sz="0" w:space="0" w:color="auto"/>
        <w:bottom w:val="none" w:sz="0" w:space="0" w:color="auto"/>
        <w:right w:val="none" w:sz="0" w:space="0" w:color="auto"/>
      </w:divBdr>
    </w:div>
    <w:div w:id="387270613">
      <w:bodyDiv w:val="1"/>
      <w:marLeft w:val="0"/>
      <w:marRight w:val="0"/>
      <w:marTop w:val="0"/>
      <w:marBottom w:val="0"/>
      <w:divBdr>
        <w:top w:val="none" w:sz="0" w:space="0" w:color="auto"/>
        <w:left w:val="none" w:sz="0" w:space="0" w:color="auto"/>
        <w:bottom w:val="none" w:sz="0" w:space="0" w:color="auto"/>
        <w:right w:val="none" w:sz="0" w:space="0" w:color="auto"/>
      </w:divBdr>
    </w:div>
    <w:div w:id="400834975">
      <w:bodyDiv w:val="1"/>
      <w:marLeft w:val="0"/>
      <w:marRight w:val="0"/>
      <w:marTop w:val="0"/>
      <w:marBottom w:val="0"/>
      <w:divBdr>
        <w:top w:val="none" w:sz="0" w:space="0" w:color="auto"/>
        <w:left w:val="none" w:sz="0" w:space="0" w:color="auto"/>
        <w:bottom w:val="none" w:sz="0" w:space="0" w:color="auto"/>
        <w:right w:val="none" w:sz="0" w:space="0" w:color="auto"/>
      </w:divBdr>
    </w:div>
    <w:div w:id="413551426">
      <w:bodyDiv w:val="1"/>
      <w:marLeft w:val="0"/>
      <w:marRight w:val="0"/>
      <w:marTop w:val="0"/>
      <w:marBottom w:val="0"/>
      <w:divBdr>
        <w:top w:val="none" w:sz="0" w:space="0" w:color="auto"/>
        <w:left w:val="none" w:sz="0" w:space="0" w:color="auto"/>
        <w:bottom w:val="none" w:sz="0" w:space="0" w:color="auto"/>
        <w:right w:val="none" w:sz="0" w:space="0" w:color="auto"/>
      </w:divBdr>
    </w:div>
    <w:div w:id="444738493">
      <w:bodyDiv w:val="1"/>
      <w:marLeft w:val="0"/>
      <w:marRight w:val="0"/>
      <w:marTop w:val="0"/>
      <w:marBottom w:val="0"/>
      <w:divBdr>
        <w:top w:val="none" w:sz="0" w:space="0" w:color="auto"/>
        <w:left w:val="none" w:sz="0" w:space="0" w:color="auto"/>
        <w:bottom w:val="none" w:sz="0" w:space="0" w:color="auto"/>
        <w:right w:val="none" w:sz="0" w:space="0" w:color="auto"/>
      </w:divBdr>
    </w:div>
    <w:div w:id="449326625">
      <w:bodyDiv w:val="1"/>
      <w:marLeft w:val="0"/>
      <w:marRight w:val="0"/>
      <w:marTop w:val="0"/>
      <w:marBottom w:val="0"/>
      <w:divBdr>
        <w:top w:val="none" w:sz="0" w:space="0" w:color="auto"/>
        <w:left w:val="none" w:sz="0" w:space="0" w:color="auto"/>
        <w:bottom w:val="none" w:sz="0" w:space="0" w:color="auto"/>
        <w:right w:val="none" w:sz="0" w:space="0" w:color="auto"/>
      </w:divBdr>
    </w:div>
    <w:div w:id="457912974">
      <w:bodyDiv w:val="1"/>
      <w:marLeft w:val="0"/>
      <w:marRight w:val="0"/>
      <w:marTop w:val="0"/>
      <w:marBottom w:val="0"/>
      <w:divBdr>
        <w:top w:val="none" w:sz="0" w:space="0" w:color="auto"/>
        <w:left w:val="none" w:sz="0" w:space="0" w:color="auto"/>
        <w:bottom w:val="none" w:sz="0" w:space="0" w:color="auto"/>
        <w:right w:val="none" w:sz="0" w:space="0" w:color="auto"/>
      </w:divBdr>
    </w:div>
    <w:div w:id="460417446">
      <w:bodyDiv w:val="1"/>
      <w:marLeft w:val="0"/>
      <w:marRight w:val="0"/>
      <w:marTop w:val="0"/>
      <w:marBottom w:val="0"/>
      <w:divBdr>
        <w:top w:val="none" w:sz="0" w:space="0" w:color="auto"/>
        <w:left w:val="none" w:sz="0" w:space="0" w:color="auto"/>
        <w:bottom w:val="none" w:sz="0" w:space="0" w:color="auto"/>
        <w:right w:val="none" w:sz="0" w:space="0" w:color="auto"/>
      </w:divBdr>
      <w:divsChild>
        <w:div w:id="47732399">
          <w:marLeft w:val="0"/>
          <w:marRight w:val="0"/>
          <w:marTop w:val="0"/>
          <w:marBottom w:val="0"/>
          <w:divBdr>
            <w:top w:val="none" w:sz="0" w:space="0" w:color="auto"/>
            <w:left w:val="none" w:sz="0" w:space="0" w:color="auto"/>
            <w:bottom w:val="none" w:sz="0" w:space="0" w:color="auto"/>
            <w:right w:val="none" w:sz="0" w:space="0" w:color="auto"/>
          </w:divBdr>
          <w:divsChild>
            <w:div w:id="152915778">
              <w:marLeft w:val="0"/>
              <w:marRight w:val="0"/>
              <w:marTop w:val="0"/>
              <w:marBottom w:val="0"/>
              <w:divBdr>
                <w:top w:val="none" w:sz="0" w:space="0" w:color="auto"/>
                <w:left w:val="none" w:sz="0" w:space="0" w:color="auto"/>
                <w:bottom w:val="none" w:sz="0" w:space="0" w:color="auto"/>
                <w:right w:val="none" w:sz="0" w:space="0" w:color="auto"/>
              </w:divBdr>
            </w:div>
            <w:div w:id="742139388">
              <w:marLeft w:val="0"/>
              <w:marRight w:val="0"/>
              <w:marTop w:val="0"/>
              <w:marBottom w:val="0"/>
              <w:divBdr>
                <w:top w:val="none" w:sz="0" w:space="0" w:color="auto"/>
                <w:left w:val="none" w:sz="0" w:space="0" w:color="auto"/>
                <w:bottom w:val="none" w:sz="0" w:space="0" w:color="auto"/>
                <w:right w:val="none" w:sz="0" w:space="0" w:color="auto"/>
              </w:divBdr>
            </w:div>
            <w:div w:id="928657404">
              <w:marLeft w:val="0"/>
              <w:marRight w:val="0"/>
              <w:marTop w:val="0"/>
              <w:marBottom w:val="0"/>
              <w:divBdr>
                <w:top w:val="none" w:sz="0" w:space="0" w:color="auto"/>
                <w:left w:val="none" w:sz="0" w:space="0" w:color="auto"/>
                <w:bottom w:val="none" w:sz="0" w:space="0" w:color="auto"/>
                <w:right w:val="none" w:sz="0" w:space="0" w:color="auto"/>
              </w:divBdr>
            </w:div>
            <w:div w:id="201864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806802">
      <w:bodyDiv w:val="1"/>
      <w:marLeft w:val="0"/>
      <w:marRight w:val="0"/>
      <w:marTop w:val="0"/>
      <w:marBottom w:val="0"/>
      <w:divBdr>
        <w:top w:val="none" w:sz="0" w:space="0" w:color="auto"/>
        <w:left w:val="none" w:sz="0" w:space="0" w:color="auto"/>
        <w:bottom w:val="none" w:sz="0" w:space="0" w:color="auto"/>
        <w:right w:val="none" w:sz="0" w:space="0" w:color="auto"/>
      </w:divBdr>
      <w:divsChild>
        <w:div w:id="321542701">
          <w:marLeft w:val="0"/>
          <w:marRight w:val="0"/>
          <w:marTop w:val="0"/>
          <w:marBottom w:val="0"/>
          <w:divBdr>
            <w:top w:val="none" w:sz="0" w:space="0" w:color="auto"/>
            <w:left w:val="none" w:sz="0" w:space="0" w:color="auto"/>
            <w:bottom w:val="none" w:sz="0" w:space="0" w:color="auto"/>
            <w:right w:val="none" w:sz="0" w:space="0" w:color="auto"/>
          </w:divBdr>
          <w:divsChild>
            <w:div w:id="1267083766">
              <w:marLeft w:val="0"/>
              <w:marRight w:val="0"/>
              <w:marTop w:val="0"/>
              <w:marBottom w:val="0"/>
              <w:divBdr>
                <w:top w:val="none" w:sz="0" w:space="0" w:color="auto"/>
                <w:left w:val="none" w:sz="0" w:space="0" w:color="auto"/>
                <w:bottom w:val="none" w:sz="0" w:space="0" w:color="auto"/>
                <w:right w:val="none" w:sz="0" w:space="0" w:color="auto"/>
              </w:divBdr>
            </w:div>
            <w:div w:id="1482769774">
              <w:marLeft w:val="0"/>
              <w:marRight w:val="0"/>
              <w:marTop w:val="0"/>
              <w:marBottom w:val="0"/>
              <w:divBdr>
                <w:top w:val="none" w:sz="0" w:space="0" w:color="auto"/>
                <w:left w:val="none" w:sz="0" w:space="0" w:color="auto"/>
                <w:bottom w:val="none" w:sz="0" w:space="0" w:color="auto"/>
                <w:right w:val="none" w:sz="0" w:space="0" w:color="auto"/>
              </w:divBdr>
            </w:div>
            <w:div w:id="942108624">
              <w:marLeft w:val="0"/>
              <w:marRight w:val="0"/>
              <w:marTop w:val="0"/>
              <w:marBottom w:val="0"/>
              <w:divBdr>
                <w:top w:val="none" w:sz="0" w:space="0" w:color="auto"/>
                <w:left w:val="none" w:sz="0" w:space="0" w:color="auto"/>
                <w:bottom w:val="none" w:sz="0" w:space="0" w:color="auto"/>
                <w:right w:val="none" w:sz="0" w:space="0" w:color="auto"/>
              </w:divBdr>
            </w:div>
            <w:div w:id="448278716">
              <w:marLeft w:val="0"/>
              <w:marRight w:val="0"/>
              <w:marTop w:val="0"/>
              <w:marBottom w:val="0"/>
              <w:divBdr>
                <w:top w:val="none" w:sz="0" w:space="0" w:color="auto"/>
                <w:left w:val="none" w:sz="0" w:space="0" w:color="auto"/>
                <w:bottom w:val="none" w:sz="0" w:space="0" w:color="auto"/>
                <w:right w:val="none" w:sz="0" w:space="0" w:color="auto"/>
              </w:divBdr>
            </w:div>
            <w:div w:id="944077874">
              <w:marLeft w:val="0"/>
              <w:marRight w:val="0"/>
              <w:marTop w:val="0"/>
              <w:marBottom w:val="0"/>
              <w:divBdr>
                <w:top w:val="none" w:sz="0" w:space="0" w:color="auto"/>
                <w:left w:val="none" w:sz="0" w:space="0" w:color="auto"/>
                <w:bottom w:val="none" w:sz="0" w:space="0" w:color="auto"/>
                <w:right w:val="none" w:sz="0" w:space="0" w:color="auto"/>
              </w:divBdr>
            </w:div>
            <w:div w:id="720858620">
              <w:marLeft w:val="0"/>
              <w:marRight w:val="0"/>
              <w:marTop w:val="0"/>
              <w:marBottom w:val="0"/>
              <w:divBdr>
                <w:top w:val="none" w:sz="0" w:space="0" w:color="auto"/>
                <w:left w:val="none" w:sz="0" w:space="0" w:color="auto"/>
                <w:bottom w:val="none" w:sz="0" w:space="0" w:color="auto"/>
                <w:right w:val="none" w:sz="0" w:space="0" w:color="auto"/>
              </w:divBdr>
            </w:div>
            <w:div w:id="6251812">
              <w:marLeft w:val="0"/>
              <w:marRight w:val="0"/>
              <w:marTop w:val="0"/>
              <w:marBottom w:val="0"/>
              <w:divBdr>
                <w:top w:val="none" w:sz="0" w:space="0" w:color="auto"/>
                <w:left w:val="none" w:sz="0" w:space="0" w:color="auto"/>
                <w:bottom w:val="none" w:sz="0" w:space="0" w:color="auto"/>
                <w:right w:val="none" w:sz="0" w:space="0" w:color="auto"/>
              </w:divBdr>
            </w:div>
            <w:div w:id="851333250">
              <w:marLeft w:val="0"/>
              <w:marRight w:val="0"/>
              <w:marTop w:val="0"/>
              <w:marBottom w:val="0"/>
              <w:divBdr>
                <w:top w:val="none" w:sz="0" w:space="0" w:color="auto"/>
                <w:left w:val="none" w:sz="0" w:space="0" w:color="auto"/>
                <w:bottom w:val="none" w:sz="0" w:space="0" w:color="auto"/>
                <w:right w:val="none" w:sz="0" w:space="0" w:color="auto"/>
              </w:divBdr>
            </w:div>
            <w:div w:id="724986708">
              <w:marLeft w:val="0"/>
              <w:marRight w:val="0"/>
              <w:marTop w:val="0"/>
              <w:marBottom w:val="0"/>
              <w:divBdr>
                <w:top w:val="none" w:sz="0" w:space="0" w:color="auto"/>
                <w:left w:val="none" w:sz="0" w:space="0" w:color="auto"/>
                <w:bottom w:val="none" w:sz="0" w:space="0" w:color="auto"/>
                <w:right w:val="none" w:sz="0" w:space="0" w:color="auto"/>
              </w:divBdr>
            </w:div>
            <w:div w:id="536163823">
              <w:marLeft w:val="0"/>
              <w:marRight w:val="0"/>
              <w:marTop w:val="0"/>
              <w:marBottom w:val="0"/>
              <w:divBdr>
                <w:top w:val="none" w:sz="0" w:space="0" w:color="auto"/>
                <w:left w:val="none" w:sz="0" w:space="0" w:color="auto"/>
                <w:bottom w:val="none" w:sz="0" w:space="0" w:color="auto"/>
                <w:right w:val="none" w:sz="0" w:space="0" w:color="auto"/>
              </w:divBdr>
            </w:div>
            <w:div w:id="970133108">
              <w:marLeft w:val="0"/>
              <w:marRight w:val="0"/>
              <w:marTop w:val="0"/>
              <w:marBottom w:val="0"/>
              <w:divBdr>
                <w:top w:val="none" w:sz="0" w:space="0" w:color="auto"/>
                <w:left w:val="none" w:sz="0" w:space="0" w:color="auto"/>
                <w:bottom w:val="none" w:sz="0" w:space="0" w:color="auto"/>
                <w:right w:val="none" w:sz="0" w:space="0" w:color="auto"/>
              </w:divBdr>
            </w:div>
            <w:div w:id="87045278">
              <w:marLeft w:val="0"/>
              <w:marRight w:val="0"/>
              <w:marTop w:val="0"/>
              <w:marBottom w:val="0"/>
              <w:divBdr>
                <w:top w:val="none" w:sz="0" w:space="0" w:color="auto"/>
                <w:left w:val="none" w:sz="0" w:space="0" w:color="auto"/>
                <w:bottom w:val="none" w:sz="0" w:space="0" w:color="auto"/>
                <w:right w:val="none" w:sz="0" w:space="0" w:color="auto"/>
              </w:divBdr>
            </w:div>
            <w:div w:id="836114086">
              <w:marLeft w:val="0"/>
              <w:marRight w:val="0"/>
              <w:marTop w:val="0"/>
              <w:marBottom w:val="0"/>
              <w:divBdr>
                <w:top w:val="none" w:sz="0" w:space="0" w:color="auto"/>
                <w:left w:val="none" w:sz="0" w:space="0" w:color="auto"/>
                <w:bottom w:val="none" w:sz="0" w:space="0" w:color="auto"/>
                <w:right w:val="none" w:sz="0" w:space="0" w:color="auto"/>
              </w:divBdr>
            </w:div>
            <w:div w:id="1902137282">
              <w:marLeft w:val="0"/>
              <w:marRight w:val="0"/>
              <w:marTop w:val="0"/>
              <w:marBottom w:val="0"/>
              <w:divBdr>
                <w:top w:val="none" w:sz="0" w:space="0" w:color="auto"/>
                <w:left w:val="none" w:sz="0" w:space="0" w:color="auto"/>
                <w:bottom w:val="none" w:sz="0" w:space="0" w:color="auto"/>
                <w:right w:val="none" w:sz="0" w:space="0" w:color="auto"/>
              </w:divBdr>
            </w:div>
            <w:div w:id="1683432921">
              <w:marLeft w:val="0"/>
              <w:marRight w:val="0"/>
              <w:marTop w:val="0"/>
              <w:marBottom w:val="0"/>
              <w:divBdr>
                <w:top w:val="none" w:sz="0" w:space="0" w:color="auto"/>
                <w:left w:val="none" w:sz="0" w:space="0" w:color="auto"/>
                <w:bottom w:val="none" w:sz="0" w:space="0" w:color="auto"/>
                <w:right w:val="none" w:sz="0" w:space="0" w:color="auto"/>
              </w:divBdr>
            </w:div>
            <w:div w:id="288584609">
              <w:marLeft w:val="0"/>
              <w:marRight w:val="0"/>
              <w:marTop w:val="0"/>
              <w:marBottom w:val="0"/>
              <w:divBdr>
                <w:top w:val="none" w:sz="0" w:space="0" w:color="auto"/>
                <w:left w:val="none" w:sz="0" w:space="0" w:color="auto"/>
                <w:bottom w:val="none" w:sz="0" w:space="0" w:color="auto"/>
                <w:right w:val="none" w:sz="0" w:space="0" w:color="auto"/>
              </w:divBdr>
            </w:div>
            <w:div w:id="197082950">
              <w:marLeft w:val="0"/>
              <w:marRight w:val="0"/>
              <w:marTop w:val="0"/>
              <w:marBottom w:val="0"/>
              <w:divBdr>
                <w:top w:val="none" w:sz="0" w:space="0" w:color="auto"/>
                <w:left w:val="none" w:sz="0" w:space="0" w:color="auto"/>
                <w:bottom w:val="none" w:sz="0" w:space="0" w:color="auto"/>
                <w:right w:val="none" w:sz="0" w:space="0" w:color="auto"/>
              </w:divBdr>
            </w:div>
            <w:div w:id="1865439778">
              <w:marLeft w:val="0"/>
              <w:marRight w:val="0"/>
              <w:marTop w:val="0"/>
              <w:marBottom w:val="0"/>
              <w:divBdr>
                <w:top w:val="none" w:sz="0" w:space="0" w:color="auto"/>
                <w:left w:val="none" w:sz="0" w:space="0" w:color="auto"/>
                <w:bottom w:val="none" w:sz="0" w:space="0" w:color="auto"/>
                <w:right w:val="none" w:sz="0" w:space="0" w:color="auto"/>
              </w:divBdr>
            </w:div>
            <w:div w:id="1898513715">
              <w:marLeft w:val="0"/>
              <w:marRight w:val="0"/>
              <w:marTop w:val="0"/>
              <w:marBottom w:val="0"/>
              <w:divBdr>
                <w:top w:val="none" w:sz="0" w:space="0" w:color="auto"/>
                <w:left w:val="none" w:sz="0" w:space="0" w:color="auto"/>
                <w:bottom w:val="none" w:sz="0" w:space="0" w:color="auto"/>
                <w:right w:val="none" w:sz="0" w:space="0" w:color="auto"/>
              </w:divBdr>
            </w:div>
            <w:div w:id="1837451515">
              <w:marLeft w:val="0"/>
              <w:marRight w:val="0"/>
              <w:marTop w:val="0"/>
              <w:marBottom w:val="0"/>
              <w:divBdr>
                <w:top w:val="none" w:sz="0" w:space="0" w:color="auto"/>
                <w:left w:val="none" w:sz="0" w:space="0" w:color="auto"/>
                <w:bottom w:val="none" w:sz="0" w:space="0" w:color="auto"/>
                <w:right w:val="none" w:sz="0" w:space="0" w:color="auto"/>
              </w:divBdr>
            </w:div>
            <w:div w:id="1410886256">
              <w:marLeft w:val="0"/>
              <w:marRight w:val="0"/>
              <w:marTop w:val="0"/>
              <w:marBottom w:val="0"/>
              <w:divBdr>
                <w:top w:val="none" w:sz="0" w:space="0" w:color="auto"/>
                <w:left w:val="none" w:sz="0" w:space="0" w:color="auto"/>
                <w:bottom w:val="none" w:sz="0" w:space="0" w:color="auto"/>
                <w:right w:val="none" w:sz="0" w:space="0" w:color="auto"/>
              </w:divBdr>
            </w:div>
            <w:div w:id="1852720403">
              <w:marLeft w:val="0"/>
              <w:marRight w:val="0"/>
              <w:marTop w:val="0"/>
              <w:marBottom w:val="0"/>
              <w:divBdr>
                <w:top w:val="none" w:sz="0" w:space="0" w:color="auto"/>
                <w:left w:val="none" w:sz="0" w:space="0" w:color="auto"/>
                <w:bottom w:val="none" w:sz="0" w:space="0" w:color="auto"/>
                <w:right w:val="none" w:sz="0" w:space="0" w:color="auto"/>
              </w:divBdr>
            </w:div>
            <w:div w:id="83697505">
              <w:marLeft w:val="0"/>
              <w:marRight w:val="0"/>
              <w:marTop w:val="0"/>
              <w:marBottom w:val="0"/>
              <w:divBdr>
                <w:top w:val="none" w:sz="0" w:space="0" w:color="auto"/>
                <w:left w:val="none" w:sz="0" w:space="0" w:color="auto"/>
                <w:bottom w:val="none" w:sz="0" w:space="0" w:color="auto"/>
                <w:right w:val="none" w:sz="0" w:space="0" w:color="auto"/>
              </w:divBdr>
            </w:div>
            <w:div w:id="1314872166">
              <w:marLeft w:val="0"/>
              <w:marRight w:val="0"/>
              <w:marTop w:val="0"/>
              <w:marBottom w:val="0"/>
              <w:divBdr>
                <w:top w:val="none" w:sz="0" w:space="0" w:color="auto"/>
                <w:left w:val="none" w:sz="0" w:space="0" w:color="auto"/>
                <w:bottom w:val="none" w:sz="0" w:space="0" w:color="auto"/>
                <w:right w:val="none" w:sz="0" w:space="0" w:color="auto"/>
              </w:divBdr>
            </w:div>
            <w:div w:id="57019249">
              <w:marLeft w:val="0"/>
              <w:marRight w:val="0"/>
              <w:marTop w:val="0"/>
              <w:marBottom w:val="0"/>
              <w:divBdr>
                <w:top w:val="none" w:sz="0" w:space="0" w:color="auto"/>
                <w:left w:val="none" w:sz="0" w:space="0" w:color="auto"/>
                <w:bottom w:val="none" w:sz="0" w:space="0" w:color="auto"/>
                <w:right w:val="none" w:sz="0" w:space="0" w:color="auto"/>
              </w:divBdr>
            </w:div>
            <w:div w:id="1818447924">
              <w:marLeft w:val="0"/>
              <w:marRight w:val="0"/>
              <w:marTop w:val="0"/>
              <w:marBottom w:val="0"/>
              <w:divBdr>
                <w:top w:val="none" w:sz="0" w:space="0" w:color="auto"/>
                <w:left w:val="none" w:sz="0" w:space="0" w:color="auto"/>
                <w:bottom w:val="none" w:sz="0" w:space="0" w:color="auto"/>
                <w:right w:val="none" w:sz="0" w:space="0" w:color="auto"/>
              </w:divBdr>
            </w:div>
            <w:div w:id="2024552160">
              <w:marLeft w:val="0"/>
              <w:marRight w:val="0"/>
              <w:marTop w:val="0"/>
              <w:marBottom w:val="0"/>
              <w:divBdr>
                <w:top w:val="none" w:sz="0" w:space="0" w:color="auto"/>
                <w:left w:val="none" w:sz="0" w:space="0" w:color="auto"/>
                <w:bottom w:val="none" w:sz="0" w:space="0" w:color="auto"/>
                <w:right w:val="none" w:sz="0" w:space="0" w:color="auto"/>
              </w:divBdr>
            </w:div>
            <w:div w:id="1494684489">
              <w:marLeft w:val="0"/>
              <w:marRight w:val="0"/>
              <w:marTop w:val="0"/>
              <w:marBottom w:val="0"/>
              <w:divBdr>
                <w:top w:val="none" w:sz="0" w:space="0" w:color="auto"/>
                <w:left w:val="none" w:sz="0" w:space="0" w:color="auto"/>
                <w:bottom w:val="none" w:sz="0" w:space="0" w:color="auto"/>
                <w:right w:val="none" w:sz="0" w:space="0" w:color="auto"/>
              </w:divBdr>
            </w:div>
            <w:div w:id="1617981640">
              <w:marLeft w:val="0"/>
              <w:marRight w:val="0"/>
              <w:marTop w:val="0"/>
              <w:marBottom w:val="0"/>
              <w:divBdr>
                <w:top w:val="none" w:sz="0" w:space="0" w:color="auto"/>
                <w:left w:val="none" w:sz="0" w:space="0" w:color="auto"/>
                <w:bottom w:val="none" w:sz="0" w:space="0" w:color="auto"/>
                <w:right w:val="none" w:sz="0" w:space="0" w:color="auto"/>
              </w:divBdr>
            </w:div>
            <w:div w:id="1075785276">
              <w:marLeft w:val="0"/>
              <w:marRight w:val="0"/>
              <w:marTop w:val="0"/>
              <w:marBottom w:val="0"/>
              <w:divBdr>
                <w:top w:val="none" w:sz="0" w:space="0" w:color="auto"/>
                <w:left w:val="none" w:sz="0" w:space="0" w:color="auto"/>
                <w:bottom w:val="none" w:sz="0" w:space="0" w:color="auto"/>
                <w:right w:val="none" w:sz="0" w:space="0" w:color="auto"/>
              </w:divBdr>
            </w:div>
            <w:div w:id="1329750948">
              <w:marLeft w:val="0"/>
              <w:marRight w:val="0"/>
              <w:marTop w:val="0"/>
              <w:marBottom w:val="0"/>
              <w:divBdr>
                <w:top w:val="none" w:sz="0" w:space="0" w:color="auto"/>
                <w:left w:val="none" w:sz="0" w:space="0" w:color="auto"/>
                <w:bottom w:val="none" w:sz="0" w:space="0" w:color="auto"/>
                <w:right w:val="none" w:sz="0" w:space="0" w:color="auto"/>
              </w:divBdr>
            </w:div>
            <w:div w:id="809052594">
              <w:marLeft w:val="0"/>
              <w:marRight w:val="0"/>
              <w:marTop w:val="0"/>
              <w:marBottom w:val="0"/>
              <w:divBdr>
                <w:top w:val="none" w:sz="0" w:space="0" w:color="auto"/>
                <w:left w:val="none" w:sz="0" w:space="0" w:color="auto"/>
                <w:bottom w:val="none" w:sz="0" w:space="0" w:color="auto"/>
                <w:right w:val="none" w:sz="0" w:space="0" w:color="auto"/>
              </w:divBdr>
            </w:div>
            <w:div w:id="551695018">
              <w:marLeft w:val="0"/>
              <w:marRight w:val="0"/>
              <w:marTop w:val="0"/>
              <w:marBottom w:val="0"/>
              <w:divBdr>
                <w:top w:val="none" w:sz="0" w:space="0" w:color="auto"/>
                <w:left w:val="none" w:sz="0" w:space="0" w:color="auto"/>
                <w:bottom w:val="none" w:sz="0" w:space="0" w:color="auto"/>
                <w:right w:val="none" w:sz="0" w:space="0" w:color="auto"/>
              </w:divBdr>
            </w:div>
            <w:div w:id="1137332449">
              <w:marLeft w:val="0"/>
              <w:marRight w:val="0"/>
              <w:marTop w:val="0"/>
              <w:marBottom w:val="0"/>
              <w:divBdr>
                <w:top w:val="none" w:sz="0" w:space="0" w:color="auto"/>
                <w:left w:val="none" w:sz="0" w:space="0" w:color="auto"/>
                <w:bottom w:val="none" w:sz="0" w:space="0" w:color="auto"/>
                <w:right w:val="none" w:sz="0" w:space="0" w:color="auto"/>
              </w:divBdr>
            </w:div>
            <w:div w:id="1785423022">
              <w:marLeft w:val="0"/>
              <w:marRight w:val="0"/>
              <w:marTop w:val="0"/>
              <w:marBottom w:val="0"/>
              <w:divBdr>
                <w:top w:val="none" w:sz="0" w:space="0" w:color="auto"/>
                <w:left w:val="none" w:sz="0" w:space="0" w:color="auto"/>
                <w:bottom w:val="none" w:sz="0" w:space="0" w:color="auto"/>
                <w:right w:val="none" w:sz="0" w:space="0" w:color="auto"/>
              </w:divBdr>
            </w:div>
            <w:div w:id="67197341">
              <w:marLeft w:val="0"/>
              <w:marRight w:val="0"/>
              <w:marTop w:val="0"/>
              <w:marBottom w:val="0"/>
              <w:divBdr>
                <w:top w:val="none" w:sz="0" w:space="0" w:color="auto"/>
                <w:left w:val="none" w:sz="0" w:space="0" w:color="auto"/>
                <w:bottom w:val="none" w:sz="0" w:space="0" w:color="auto"/>
                <w:right w:val="none" w:sz="0" w:space="0" w:color="auto"/>
              </w:divBdr>
            </w:div>
            <w:div w:id="2039892946">
              <w:marLeft w:val="0"/>
              <w:marRight w:val="0"/>
              <w:marTop w:val="0"/>
              <w:marBottom w:val="0"/>
              <w:divBdr>
                <w:top w:val="none" w:sz="0" w:space="0" w:color="auto"/>
                <w:left w:val="none" w:sz="0" w:space="0" w:color="auto"/>
                <w:bottom w:val="none" w:sz="0" w:space="0" w:color="auto"/>
                <w:right w:val="none" w:sz="0" w:space="0" w:color="auto"/>
              </w:divBdr>
            </w:div>
            <w:div w:id="1165166560">
              <w:marLeft w:val="0"/>
              <w:marRight w:val="0"/>
              <w:marTop w:val="0"/>
              <w:marBottom w:val="0"/>
              <w:divBdr>
                <w:top w:val="none" w:sz="0" w:space="0" w:color="auto"/>
                <w:left w:val="none" w:sz="0" w:space="0" w:color="auto"/>
                <w:bottom w:val="none" w:sz="0" w:space="0" w:color="auto"/>
                <w:right w:val="none" w:sz="0" w:space="0" w:color="auto"/>
              </w:divBdr>
            </w:div>
            <w:div w:id="418644511">
              <w:marLeft w:val="0"/>
              <w:marRight w:val="0"/>
              <w:marTop w:val="0"/>
              <w:marBottom w:val="0"/>
              <w:divBdr>
                <w:top w:val="none" w:sz="0" w:space="0" w:color="auto"/>
                <w:left w:val="none" w:sz="0" w:space="0" w:color="auto"/>
                <w:bottom w:val="none" w:sz="0" w:space="0" w:color="auto"/>
                <w:right w:val="none" w:sz="0" w:space="0" w:color="auto"/>
              </w:divBdr>
            </w:div>
            <w:div w:id="1880389669">
              <w:marLeft w:val="0"/>
              <w:marRight w:val="0"/>
              <w:marTop w:val="0"/>
              <w:marBottom w:val="0"/>
              <w:divBdr>
                <w:top w:val="none" w:sz="0" w:space="0" w:color="auto"/>
                <w:left w:val="none" w:sz="0" w:space="0" w:color="auto"/>
                <w:bottom w:val="none" w:sz="0" w:space="0" w:color="auto"/>
                <w:right w:val="none" w:sz="0" w:space="0" w:color="auto"/>
              </w:divBdr>
            </w:div>
            <w:div w:id="1311443166">
              <w:marLeft w:val="0"/>
              <w:marRight w:val="0"/>
              <w:marTop w:val="0"/>
              <w:marBottom w:val="0"/>
              <w:divBdr>
                <w:top w:val="none" w:sz="0" w:space="0" w:color="auto"/>
                <w:left w:val="none" w:sz="0" w:space="0" w:color="auto"/>
                <w:bottom w:val="none" w:sz="0" w:space="0" w:color="auto"/>
                <w:right w:val="none" w:sz="0" w:space="0" w:color="auto"/>
              </w:divBdr>
            </w:div>
            <w:div w:id="865369913">
              <w:marLeft w:val="0"/>
              <w:marRight w:val="0"/>
              <w:marTop w:val="0"/>
              <w:marBottom w:val="0"/>
              <w:divBdr>
                <w:top w:val="none" w:sz="0" w:space="0" w:color="auto"/>
                <w:left w:val="none" w:sz="0" w:space="0" w:color="auto"/>
                <w:bottom w:val="none" w:sz="0" w:space="0" w:color="auto"/>
                <w:right w:val="none" w:sz="0" w:space="0" w:color="auto"/>
              </w:divBdr>
            </w:div>
            <w:div w:id="1353797904">
              <w:marLeft w:val="0"/>
              <w:marRight w:val="0"/>
              <w:marTop w:val="0"/>
              <w:marBottom w:val="0"/>
              <w:divBdr>
                <w:top w:val="none" w:sz="0" w:space="0" w:color="auto"/>
                <w:left w:val="none" w:sz="0" w:space="0" w:color="auto"/>
                <w:bottom w:val="none" w:sz="0" w:space="0" w:color="auto"/>
                <w:right w:val="none" w:sz="0" w:space="0" w:color="auto"/>
              </w:divBdr>
            </w:div>
            <w:div w:id="59066126">
              <w:marLeft w:val="0"/>
              <w:marRight w:val="0"/>
              <w:marTop w:val="0"/>
              <w:marBottom w:val="0"/>
              <w:divBdr>
                <w:top w:val="none" w:sz="0" w:space="0" w:color="auto"/>
                <w:left w:val="none" w:sz="0" w:space="0" w:color="auto"/>
                <w:bottom w:val="none" w:sz="0" w:space="0" w:color="auto"/>
                <w:right w:val="none" w:sz="0" w:space="0" w:color="auto"/>
              </w:divBdr>
            </w:div>
            <w:div w:id="1862166420">
              <w:marLeft w:val="0"/>
              <w:marRight w:val="0"/>
              <w:marTop w:val="0"/>
              <w:marBottom w:val="0"/>
              <w:divBdr>
                <w:top w:val="none" w:sz="0" w:space="0" w:color="auto"/>
                <w:left w:val="none" w:sz="0" w:space="0" w:color="auto"/>
                <w:bottom w:val="none" w:sz="0" w:space="0" w:color="auto"/>
                <w:right w:val="none" w:sz="0" w:space="0" w:color="auto"/>
              </w:divBdr>
            </w:div>
            <w:div w:id="1104619526">
              <w:marLeft w:val="0"/>
              <w:marRight w:val="0"/>
              <w:marTop w:val="0"/>
              <w:marBottom w:val="0"/>
              <w:divBdr>
                <w:top w:val="none" w:sz="0" w:space="0" w:color="auto"/>
                <w:left w:val="none" w:sz="0" w:space="0" w:color="auto"/>
                <w:bottom w:val="none" w:sz="0" w:space="0" w:color="auto"/>
                <w:right w:val="none" w:sz="0" w:space="0" w:color="auto"/>
              </w:divBdr>
            </w:div>
            <w:div w:id="10839510">
              <w:marLeft w:val="0"/>
              <w:marRight w:val="0"/>
              <w:marTop w:val="0"/>
              <w:marBottom w:val="0"/>
              <w:divBdr>
                <w:top w:val="none" w:sz="0" w:space="0" w:color="auto"/>
                <w:left w:val="none" w:sz="0" w:space="0" w:color="auto"/>
                <w:bottom w:val="none" w:sz="0" w:space="0" w:color="auto"/>
                <w:right w:val="none" w:sz="0" w:space="0" w:color="auto"/>
              </w:divBdr>
            </w:div>
            <w:div w:id="1794127601">
              <w:marLeft w:val="0"/>
              <w:marRight w:val="0"/>
              <w:marTop w:val="0"/>
              <w:marBottom w:val="0"/>
              <w:divBdr>
                <w:top w:val="none" w:sz="0" w:space="0" w:color="auto"/>
                <w:left w:val="none" w:sz="0" w:space="0" w:color="auto"/>
                <w:bottom w:val="none" w:sz="0" w:space="0" w:color="auto"/>
                <w:right w:val="none" w:sz="0" w:space="0" w:color="auto"/>
              </w:divBdr>
            </w:div>
            <w:div w:id="1209688811">
              <w:marLeft w:val="0"/>
              <w:marRight w:val="0"/>
              <w:marTop w:val="0"/>
              <w:marBottom w:val="0"/>
              <w:divBdr>
                <w:top w:val="none" w:sz="0" w:space="0" w:color="auto"/>
                <w:left w:val="none" w:sz="0" w:space="0" w:color="auto"/>
                <w:bottom w:val="none" w:sz="0" w:space="0" w:color="auto"/>
                <w:right w:val="none" w:sz="0" w:space="0" w:color="auto"/>
              </w:divBdr>
            </w:div>
            <w:div w:id="2062896683">
              <w:marLeft w:val="0"/>
              <w:marRight w:val="0"/>
              <w:marTop w:val="0"/>
              <w:marBottom w:val="0"/>
              <w:divBdr>
                <w:top w:val="none" w:sz="0" w:space="0" w:color="auto"/>
                <w:left w:val="none" w:sz="0" w:space="0" w:color="auto"/>
                <w:bottom w:val="none" w:sz="0" w:space="0" w:color="auto"/>
                <w:right w:val="none" w:sz="0" w:space="0" w:color="auto"/>
              </w:divBdr>
            </w:div>
            <w:div w:id="2002584388">
              <w:marLeft w:val="0"/>
              <w:marRight w:val="0"/>
              <w:marTop w:val="0"/>
              <w:marBottom w:val="0"/>
              <w:divBdr>
                <w:top w:val="none" w:sz="0" w:space="0" w:color="auto"/>
                <w:left w:val="none" w:sz="0" w:space="0" w:color="auto"/>
                <w:bottom w:val="none" w:sz="0" w:space="0" w:color="auto"/>
                <w:right w:val="none" w:sz="0" w:space="0" w:color="auto"/>
              </w:divBdr>
            </w:div>
            <w:div w:id="1175346360">
              <w:marLeft w:val="0"/>
              <w:marRight w:val="0"/>
              <w:marTop w:val="0"/>
              <w:marBottom w:val="0"/>
              <w:divBdr>
                <w:top w:val="none" w:sz="0" w:space="0" w:color="auto"/>
                <w:left w:val="none" w:sz="0" w:space="0" w:color="auto"/>
                <w:bottom w:val="none" w:sz="0" w:space="0" w:color="auto"/>
                <w:right w:val="none" w:sz="0" w:space="0" w:color="auto"/>
              </w:divBdr>
            </w:div>
            <w:div w:id="669211556">
              <w:marLeft w:val="0"/>
              <w:marRight w:val="0"/>
              <w:marTop w:val="0"/>
              <w:marBottom w:val="0"/>
              <w:divBdr>
                <w:top w:val="none" w:sz="0" w:space="0" w:color="auto"/>
                <w:left w:val="none" w:sz="0" w:space="0" w:color="auto"/>
                <w:bottom w:val="none" w:sz="0" w:space="0" w:color="auto"/>
                <w:right w:val="none" w:sz="0" w:space="0" w:color="auto"/>
              </w:divBdr>
            </w:div>
            <w:div w:id="1164013274">
              <w:marLeft w:val="0"/>
              <w:marRight w:val="0"/>
              <w:marTop w:val="0"/>
              <w:marBottom w:val="0"/>
              <w:divBdr>
                <w:top w:val="none" w:sz="0" w:space="0" w:color="auto"/>
                <w:left w:val="none" w:sz="0" w:space="0" w:color="auto"/>
                <w:bottom w:val="none" w:sz="0" w:space="0" w:color="auto"/>
                <w:right w:val="none" w:sz="0" w:space="0" w:color="auto"/>
              </w:divBdr>
            </w:div>
            <w:div w:id="1186670318">
              <w:marLeft w:val="0"/>
              <w:marRight w:val="0"/>
              <w:marTop w:val="0"/>
              <w:marBottom w:val="0"/>
              <w:divBdr>
                <w:top w:val="none" w:sz="0" w:space="0" w:color="auto"/>
                <w:left w:val="none" w:sz="0" w:space="0" w:color="auto"/>
                <w:bottom w:val="none" w:sz="0" w:space="0" w:color="auto"/>
                <w:right w:val="none" w:sz="0" w:space="0" w:color="auto"/>
              </w:divBdr>
            </w:div>
            <w:div w:id="2049455245">
              <w:marLeft w:val="0"/>
              <w:marRight w:val="0"/>
              <w:marTop w:val="0"/>
              <w:marBottom w:val="0"/>
              <w:divBdr>
                <w:top w:val="none" w:sz="0" w:space="0" w:color="auto"/>
                <w:left w:val="none" w:sz="0" w:space="0" w:color="auto"/>
                <w:bottom w:val="none" w:sz="0" w:space="0" w:color="auto"/>
                <w:right w:val="none" w:sz="0" w:space="0" w:color="auto"/>
              </w:divBdr>
            </w:div>
            <w:div w:id="471019925">
              <w:marLeft w:val="0"/>
              <w:marRight w:val="0"/>
              <w:marTop w:val="0"/>
              <w:marBottom w:val="0"/>
              <w:divBdr>
                <w:top w:val="none" w:sz="0" w:space="0" w:color="auto"/>
                <w:left w:val="none" w:sz="0" w:space="0" w:color="auto"/>
                <w:bottom w:val="none" w:sz="0" w:space="0" w:color="auto"/>
                <w:right w:val="none" w:sz="0" w:space="0" w:color="auto"/>
              </w:divBdr>
            </w:div>
            <w:div w:id="1019114753">
              <w:marLeft w:val="0"/>
              <w:marRight w:val="0"/>
              <w:marTop w:val="0"/>
              <w:marBottom w:val="0"/>
              <w:divBdr>
                <w:top w:val="none" w:sz="0" w:space="0" w:color="auto"/>
                <w:left w:val="none" w:sz="0" w:space="0" w:color="auto"/>
                <w:bottom w:val="none" w:sz="0" w:space="0" w:color="auto"/>
                <w:right w:val="none" w:sz="0" w:space="0" w:color="auto"/>
              </w:divBdr>
            </w:div>
            <w:div w:id="1518301895">
              <w:marLeft w:val="0"/>
              <w:marRight w:val="0"/>
              <w:marTop w:val="0"/>
              <w:marBottom w:val="0"/>
              <w:divBdr>
                <w:top w:val="none" w:sz="0" w:space="0" w:color="auto"/>
                <w:left w:val="none" w:sz="0" w:space="0" w:color="auto"/>
                <w:bottom w:val="none" w:sz="0" w:space="0" w:color="auto"/>
                <w:right w:val="none" w:sz="0" w:space="0" w:color="auto"/>
              </w:divBdr>
            </w:div>
            <w:div w:id="1961302797">
              <w:marLeft w:val="0"/>
              <w:marRight w:val="0"/>
              <w:marTop w:val="0"/>
              <w:marBottom w:val="0"/>
              <w:divBdr>
                <w:top w:val="none" w:sz="0" w:space="0" w:color="auto"/>
                <w:left w:val="none" w:sz="0" w:space="0" w:color="auto"/>
                <w:bottom w:val="none" w:sz="0" w:space="0" w:color="auto"/>
                <w:right w:val="none" w:sz="0" w:space="0" w:color="auto"/>
              </w:divBdr>
            </w:div>
            <w:div w:id="1291404322">
              <w:marLeft w:val="0"/>
              <w:marRight w:val="0"/>
              <w:marTop w:val="0"/>
              <w:marBottom w:val="0"/>
              <w:divBdr>
                <w:top w:val="none" w:sz="0" w:space="0" w:color="auto"/>
                <w:left w:val="none" w:sz="0" w:space="0" w:color="auto"/>
                <w:bottom w:val="none" w:sz="0" w:space="0" w:color="auto"/>
                <w:right w:val="none" w:sz="0" w:space="0" w:color="auto"/>
              </w:divBdr>
            </w:div>
            <w:div w:id="1436368924">
              <w:marLeft w:val="0"/>
              <w:marRight w:val="0"/>
              <w:marTop w:val="0"/>
              <w:marBottom w:val="0"/>
              <w:divBdr>
                <w:top w:val="none" w:sz="0" w:space="0" w:color="auto"/>
                <w:left w:val="none" w:sz="0" w:space="0" w:color="auto"/>
                <w:bottom w:val="none" w:sz="0" w:space="0" w:color="auto"/>
                <w:right w:val="none" w:sz="0" w:space="0" w:color="auto"/>
              </w:divBdr>
            </w:div>
            <w:div w:id="93138246">
              <w:marLeft w:val="0"/>
              <w:marRight w:val="0"/>
              <w:marTop w:val="0"/>
              <w:marBottom w:val="0"/>
              <w:divBdr>
                <w:top w:val="none" w:sz="0" w:space="0" w:color="auto"/>
                <w:left w:val="none" w:sz="0" w:space="0" w:color="auto"/>
                <w:bottom w:val="none" w:sz="0" w:space="0" w:color="auto"/>
                <w:right w:val="none" w:sz="0" w:space="0" w:color="auto"/>
              </w:divBdr>
            </w:div>
            <w:div w:id="1600063630">
              <w:marLeft w:val="0"/>
              <w:marRight w:val="0"/>
              <w:marTop w:val="0"/>
              <w:marBottom w:val="0"/>
              <w:divBdr>
                <w:top w:val="none" w:sz="0" w:space="0" w:color="auto"/>
                <w:left w:val="none" w:sz="0" w:space="0" w:color="auto"/>
                <w:bottom w:val="none" w:sz="0" w:space="0" w:color="auto"/>
                <w:right w:val="none" w:sz="0" w:space="0" w:color="auto"/>
              </w:divBdr>
            </w:div>
            <w:div w:id="935551194">
              <w:marLeft w:val="0"/>
              <w:marRight w:val="0"/>
              <w:marTop w:val="0"/>
              <w:marBottom w:val="0"/>
              <w:divBdr>
                <w:top w:val="none" w:sz="0" w:space="0" w:color="auto"/>
                <w:left w:val="none" w:sz="0" w:space="0" w:color="auto"/>
                <w:bottom w:val="none" w:sz="0" w:space="0" w:color="auto"/>
                <w:right w:val="none" w:sz="0" w:space="0" w:color="auto"/>
              </w:divBdr>
            </w:div>
            <w:div w:id="522087814">
              <w:marLeft w:val="0"/>
              <w:marRight w:val="0"/>
              <w:marTop w:val="0"/>
              <w:marBottom w:val="0"/>
              <w:divBdr>
                <w:top w:val="none" w:sz="0" w:space="0" w:color="auto"/>
                <w:left w:val="none" w:sz="0" w:space="0" w:color="auto"/>
                <w:bottom w:val="none" w:sz="0" w:space="0" w:color="auto"/>
                <w:right w:val="none" w:sz="0" w:space="0" w:color="auto"/>
              </w:divBdr>
            </w:div>
            <w:div w:id="1579636630">
              <w:marLeft w:val="0"/>
              <w:marRight w:val="0"/>
              <w:marTop w:val="0"/>
              <w:marBottom w:val="0"/>
              <w:divBdr>
                <w:top w:val="none" w:sz="0" w:space="0" w:color="auto"/>
                <w:left w:val="none" w:sz="0" w:space="0" w:color="auto"/>
                <w:bottom w:val="none" w:sz="0" w:space="0" w:color="auto"/>
                <w:right w:val="none" w:sz="0" w:space="0" w:color="auto"/>
              </w:divBdr>
            </w:div>
            <w:div w:id="781530834">
              <w:marLeft w:val="0"/>
              <w:marRight w:val="0"/>
              <w:marTop w:val="0"/>
              <w:marBottom w:val="0"/>
              <w:divBdr>
                <w:top w:val="none" w:sz="0" w:space="0" w:color="auto"/>
                <w:left w:val="none" w:sz="0" w:space="0" w:color="auto"/>
                <w:bottom w:val="none" w:sz="0" w:space="0" w:color="auto"/>
                <w:right w:val="none" w:sz="0" w:space="0" w:color="auto"/>
              </w:divBdr>
            </w:div>
            <w:div w:id="759449918">
              <w:marLeft w:val="0"/>
              <w:marRight w:val="0"/>
              <w:marTop w:val="0"/>
              <w:marBottom w:val="0"/>
              <w:divBdr>
                <w:top w:val="none" w:sz="0" w:space="0" w:color="auto"/>
                <w:left w:val="none" w:sz="0" w:space="0" w:color="auto"/>
                <w:bottom w:val="none" w:sz="0" w:space="0" w:color="auto"/>
                <w:right w:val="none" w:sz="0" w:space="0" w:color="auto"/>
              </w:divBdr>
            </w:div>
            <w:div w:id="475029">
              <w:marLeft w:val="0"/>
              <w:marRight w:val="0"/>
              <w:marTop w:val="0"/>
              <w:marBottom w:val="0"/>
              <w:divBdr>
                <w:top w:val="none" w:sz="0" w:space="0" w:color="auto"/>
                <w:left w:val="none" w:sz="0" w:space="0" w:color="auto"/>
                <w:bottom w:val="none" w:sz="0" w:space="0" w:color="auto"/>
                <w:right w:val="none" w:sz="0" w:space="0" w:color="auto"/>
              </w:divBdr>
            </w:div>
            <w:div w:id="1695501260">
              <w:marLeft w:val="0"/>
              <w:marRight w:val="0"/>
              <w:marTop w:val="0"/>
              <w:marBottom w:val="0"/>
              <w:divBdr>
                <w:top w:val="none" w:sz="0" w:space="0" w:color="auto"/>
                <w:left w:val="none" w:sz="0" w:space="0" w:color="auto"/>
                <w:bottom w:val="none" w:sz="0" w:space="0" w:color="auto"/>
                <w:right w:val="none" w:sz="0" w:space="0" w:color="auto"/>
              </w:divBdr>
            </w:div>
            <w:div w:id="1758594738">
              <w:marLeft w:val="0"/>
              <w:marRight w:val="0"/>
              <w:marTop w:val="0"/>
              <w:marBottom w:val="0"/>
              <w:divBdr>
                <w:top w:val="none" w:sz="0" w:space="0" w:color="auto"/>
                <w:left w:val="none" w:sz="0" w:space="0" w:color="auto"/>
                <w:bottom w:val="none" w:sz="0" w:space="0" w:color="auto"/>
                <w:right w:val="none" w:sz="0" w:space="0" w:color="auto"/>
              </w:divBdr>
            </w:div>
            <w:div w:id="1500805873">
              <w:marLeft w:val="0"/>
              <w:marRight w:val="0"/>
              <w:marTop w:val="0"/>
              <w:marBottom w:val="0"/>
              <w:divBdr>
                <w:top w:val="none" w:sz="0" w:space="0" w:color="auto"/>
                <w:left w:val="none" w:sz="0" w:space="0" w:color="auto"/>
                <w:bottom w:val="none" w:sz="0" w:space="0" w:color="auto"/>
                <w:right w:val="none" w:sz="0" w:space="0" w:color="auto"/>
              </w:divBdr>
            </w:div>
            <w:div w:id="165368014">
              <w:marLeft w:val="0"/>
              <w:marRight w:val="0"/>
              <w:marTop w:val="0"/>
              <w:marBottom w:val="0"/>
              <w:divBdr>
                <w:top w:val="none" w:sz="0" w:space="0" w:color="auto"/>
                <w:left w:val="none" w:sz="0" w:space="0" w:color="auto"/>
                <w:bottom w:val="none" w:sz="0" w:space="0" w:color="auto"/>
                <w:right w:val="none" w:sz="0" w:space="0" w:color="auto"/>
              </w:divBdr>
            </w:div>
            <w:div w:id="326370841">
              <w:marLeft w:val="0"/>
              <w:marRight w:val="0"/>
              <w:marTop w:val="0"/>
              <w:marBottom w:val="0"/>
              <w:divBdr>
                <w:top w:val="none" w:sz="0" w:space="0" w:color="auto"/>
                <w:left w:val="none" w:sz="0" w:space="0" w:color="auto"/>
                <w:bottom w:val="none" w:sz="0" w:space="0" w:color="auto"/>
                <w:right w:val="none" w:sz="0" w:space="0" w:color="auto"/>
              </w:divBdr>
            </w:div>
            <w:div w:id="1801148248">
              <w:marLeft w:val="0"/>
              <w:marRight w:val="0"/>
              <w:marTop w:val="0"/>
              <w:marBottom w:val="0"/>
              <w:divBdr>
                <w:top w:val="none" w:sz="0" w:space="0" w:color="auto"/>
                <w:left w:val="none" w:sz="0" w:space="0" w:color="auto"/>
                <w:bottom w:val="none" w:sz="0" w:space="0" w:color="auto"/>
                <w:right w:val="none" w:sz="0" w:space="0" w:color="auto"/>
              </w:divBdr>
            </w:div>
            <w:div w:id="1888755500">
              <w:marLeft w:val="0"/>
              <w:marRight w:val="0"/>
              <w:marTop w:val="0"/>
              <w:marBottom w:val="0"/>
              <w:divBdr>
                <w:top w:val="none" w:sz="0" w:space="0" w:color="auto"/>
                <w:left w:val="none" w:sz="0" w:space="0" w:color="auto"/>
                <w:bottom w:val="none" w:sz="0" w:space="0" w:color="auto"/>
                <w:right w:val="none" w:sz="0" w:space="0" w:color="auto"/>
              </w:divBdr>
            </w:div>
            <w:div w:id="1994330185">
              <w:marLeft w:val="0"/>
              <w:marRight w:val="0"/>
              <w:marTop w:val="0"/>
              <w:marBottom w:val="0"/>
              <w:divBdr>
                <w:top w:val="none" w:sz="0" w:space="0" w:color="auto"/>
                <w:left w:val="none" w:sz="0" w:space="0" w:color="auto"/>
                <w:bottom w:val="none" w:sz="0" w:space="0" w:color="auto"/>
                <w:right w:val="none" w:sz="0" w:space="0" w:color="auto"/>
              </w:divBdr>
            </w:div>
            <w:div w:id="1060245566">
              <w:marLeft w:val="0"/>
              <w:marRight w:val="0"/>
              <w:marTop w:val="0"/>
              <w:marBottom w:val="0"/>
              <w:divBdr>
                <w:top w:val="none" w:sz="0" w:space="0" w:color="auto"/>
                <w:left w:val="none" w:sz="0" w:space="0" w:color="auto"/>
                <w:bottom w:val="none" w:sz="0" w:space="0" w:color="auto"/>
                <w:right w:val="none" w:sz="0" w:space="0" w:color="auto"/>
              </w:divBdr>
            </w:div>
            <w:div w:id="796992222">
              <w:marLeft w:val="0"/>
              <w:marRight w:val="0"/>
              <w:marTop w:val="0"/>
              <w:marBottom w:val="0"/>
              <w:divBdr>
                <w:top w:val="none" w:sz="0" w:space="0" w:color="auto"/>
                <w:left w:val="none" w:sz="0" w:space="0" w:color="auto"/>
                <w:bottom w:val="none" w:sz="0" w:space="0" w:color="auto"/>
                <w:right w:val="none" w:sz="0" w:space="0" w:color="auto"/>
              </w:divBdr>
            </w:div>
            <w:div w:id="724791731">
              <w:marLeft w:val="0"/>
              <w:marRight w:val="0"/>
              <w:marTop w:val="0"/>
              <w:marBottom w:val="0"/>
              <w:divBdr>
                <w:top w:val="none" w:sz="0" w:space="0" w:color="auto"/>
                <w:left w:val="none" w:sz="0" w:space="0" w:color="auto"/>
                <w:bottom w:val="none" w:sz="0" w:space="0" w:color="auto"/>
                <w:right w:val="none" w:sz="0" w:space="0" w:color="auto"/>
              </w:divBdr>
            </w:div>
            <w:div w:id="333917776">
              <w:marLeft w:val="0"/>
              <w:marRight w:val="0"/>
              <w:marTop w:val="0"/>
              <w:marBottom w:val="0"/>
              <w:divBdr>
                <w:top w:val="none" w:sz="0" w:space="0" w:color="auto"/>
                <w:left w:val="none" w:sz="0" w:space="0" w:color="auto"/>
                <w:bottom w:val="none" w:sz="0" w:space="0" w:color="auto"/>
                <w:right w:val="none" w:sz="0" w:space="0" w:color="auto"/>
              </w:divBdr>
            </w:div>
            <w:div w:id="1321809300">
              <w:marLeft w:val="0"/>
              <w:marRight w:val="0"/>
              <w:marTop w:val="0"/>
              <w:marBottom w:val="0"/>
              <w:divBdr>
                <w:top w:val="none" w:sz="0" w:space="0" w:color="auto"/>
                <w:left w:val="none" w:sz="0" w:space="0" w:color="auto"/>
                <w:bottom w:val="none" w:sz="0" w:space="0" w:color="auto"/>
                <w:right w:val="none" w:sz="0" w:space="0" w:color="auto"/>
              </w:divBdr>
            </w:div>
            <w:div w:id="119079185">
              <w:marLeft w:val="0"/>
              <w:marRight w:val="0"/>
              <w:marTop w:val="0"/>
              <w:marBottom w:val="0"/>
              <w:divBdr>
                <w:top w:val="none" w:sz="0" w:space="0" w:color="auto"/>
                <w:left w:val="none" w:sz="0" w:space="0" w:color="auto"/>
                <w:bottom w:val="none" w:sz="0" w:space="0" w:color="auto"/>
                <w:right w:val="none" w:sz="0" w:space="0" w:color="auto"/>
              </w:divBdr>
            </w:div>
            <w:div w:id="1751074515">
              <w:marLeft w:val="0"/>
              <w:marRight w:val="0"/>
              <w:marTop w:val="0"/>
              <w:marBottom w:val="0"/>
              <w:divBdr>
                <w:top w:val="none" w:sz="0" w:space="0" w:color="auto"/>
                <w:left w:val="none" w:sz="0" w:space="0" w:color="auto"/>
                <w:bottom w:val="none" w:sz="0" w:space="0" w:color="auto"/>
                <w:right w:val="none" w:sz="0" w:space="0" w:color="auto"/>
              </w:divBdr>
            </w:div>
            <w:div w:id="855342076">
              <w:marLeft w:val="0"/>
              <w:marRight w:val="0"/>
              <w:marTop w:val="0"/>
              <w:marBottom w:val="0"/>
              <w:divBdr>
                <w:top w:val="none" w:sz="0" w:space="0" w:color="auto"/>
                <w:left w:val="none" w:sz="0" w:space="0" w:color="auto"/>
                <w:bottom w:val="none" w:sz="0" w:space="0" w:color="auto"/>
                <w:right w:val="none" w:sz="0" w:space="0" w:color="auto"/>
              </w:divBdr>
            </w:div>
            <w:div w:id="553660214">
              <w:marLeft w:val="0"/>
              <w:marRight w:val="0"/>
              <w:marTop w:val="0"/>
              <w:marBottom w:val="0"/>
              <w:divBdr>
                <w:top w:val="none" w:sz="0" w:space="0" w:color="auto"/>
                <w:left w:val="none" w:sz="0" w:space="0" w:color="auto"/>
                <w:bottom w:val="none" w:sz="0" w:space="0" w:color="auto"/>
                <w:right w:val="none" w:sz="0" w:space="0" w:color="auto"/>
              </w:divBdr>
            </w:div>
            <w:div w:id="1363434456">
              <w:marLeft w:val="0"/>
              <w:marRight w:val="0"/>
              <w:marTop w:val="0"/>
              <w:marBottom w:val="0"/>
              <w:divBdr>
                <w:top w:val="none" w:sz="0" w:space="0" w:color="auto"/>
                <w:left w:val="none" w:sz="0" w:space="0" w:color="auto"/>
                <w:bottom w:val="none" w:sz="0" w:space="0" w:color="auto"/>
                <w:right w:val="none" w:sz="0" w:space="0" w:color="auto"/>
              </w:divBdr>
            </w:div>
            <w:div w:id="419058614">
              <w:marLeft w:val="0"/>
              <w:marRight w:val="0"/>
              <w:marTop w:val="0"/>
              <w:marBottom w:val="0"/>
              <w:divBdr>
                <w:top w:val="none" w:sz="0" w:space="0" w:color="auto"/>
                <w:left w:val="none" w:sz="0" w:space="0" w:color="auto"/>
                <w:bottom w:val="none" w:sz="0" w:space="0" w:color="auto"/>
                <w:right w:val="none" w:sz="0" w:space="0" w:color="auto"/>
              </w:divBdr>
            </w:div>
            <w:div w:id="250891329">
              <w:marLeft w:val="0"/>
              <w:marRight w:val="0"/>
              <w:marTop w:val="0"/>
              <w:marBottom w:val="0"/>
              <w:divBdr>
                <w:top w:val="none" w:sz="0" w:space="0" w:color="auto"/>
                <w:left w:val="none" w:sz="0" w:space="0" w:color="auto"/>
                <w:bottom w:val="none" w:sz="0" w:space="0" w:color="auto"/>
                <w:right w:val="none" w:sz="0" w:space="0" w:color="auto"/>
              </w:divBdr>
            </w:div>
            <w:div w:id="105077813">
              <w:marLeft w:val="0"/>
              <w:marRight w:val="0"/>
              <w:marTop w:val="0"/>
              <w:marBottom w:val="0"/>
              <w:divBdr>
                <w:top w:val="none" w:sz="0" w:space="0" w:color="auto"/>
                <w:left w:val="none" w:sz="0" w:space="0" w:color="auto"/>
                <w:bottom w:val="none" w:sz="0" w:space="0" w:color="auto"/>
                <w:right w:val="none" w:sz="0" w:space="0" w:color="auto"/>
              </w:divBdr>
            </w:div>
            <w:div w:id="1846019897">
              <w:marLeft w:val="0"/>
              <w:marRight w:val="0"/>
              <w:marTop w:val="0"/>
              <w:marBottom w:val="0"/>
              <w:divBdr>
                <w:top w:val="none" w:sz="0" w:space="0" w:color="auto"/>
                <w:left w:val="none" w:sz="0" w:space="0" w:color="auto"/>
                <w:bottom w:val="none" w:sz="0" w:space="0" w:color="auto"/>
                <w:right w:val="none" w:sz="0" w:space="0" w:color="auto"/>
              </w:divBdr>
            </w:div>
            <w:div w:id="708073627">
              <w:marLeft w:val="0"/>
              <w:marRight w:val="0"/>
              <w:marTop w:val="0"/>
              <w:marBottom w:val="0"/>
              <w:divBdr>
                <w:top w:val="none" w:sz="0" w:space="0" w:color="auto"/>
                <w:left w:val="none" w:sz="0" w:space="0" w:color="auto"/>
                <w:bottom w:val="none" w:sz="0" w:space="0" w:color="auto"/>
                <w:right w:val="none" w:sz="0" w:space="0" w:color="auto"/>
              </w:divBdr>
            </w:div>
            <w:div w:id="1390226240">
              <w:marLeft w:val="0"/>
              <w:marRight w:val="0"/>
              <w:marTop w:val="0"/>
              <w:marBottom w:val="0"/>
              <w:divBdr>
                <w:top w:val="none" w:sz="0" w:space="0" w:color="auto"/>
                <w:left w:val="none" w:sz="0" w:space="0" w:color="auto"/>
                <w:bottom w:val="none" w:sz="0" w:space="0" w:color="auto"/>
                <w:right w:val="none" w:sz="0" w:space="0" w:color="auto"/>
              </w:divBdr>
            </w:div>
            <w:div w:id="1453862264">
              <w:marLeft w:val="0"/>
              <w:marRight w:val="0"/>
              <w:marTop w:val="0"/>
              <w:marBottom w:val="0"/>
              <w:divBdr>
                <w:top w:val="none" w:sz="0" w:space="0" w:color="auto"/>
                <w:left w:val="none" w:sz="0" w:space="0" w:color="auto"/>
                <w:bottom w:val="none" w:sz="0" w:space="0" w:color="auto"/>
                <w:right w:val="none" w:sz="0" w:space="0" w:color="auto"/>
              </w:divBdr>
            </w:div>
            <w:div w:id="1552108211">
              <w:marLeft w:val="0"/>
              <w:marRight w:val="0"/>
              <w:marTop w:val="0"/>
              <w:marBottom w:val="0"/>
              <w:divBdr>
                <w:top w:val="none" w:sz="0" w:space="0" w:color="auto"/>
                <w:left w:val="none" w:sz="0" w:space="0" w:color="auto"/>
                <w:bottom w:val="none" w:sz="0" w:space="0" w:color="auto"/>
                <w:right w:val="none" w:sz="0" w:space="0" w:color="auto"/>
              </w:divBdr>
            </w:div>
            <w:div w:id="1186141172">
              <w:marLeft w:val="0"/>
              <w:marRight w:val="0"/>
              <w:marTop w:val="0"/>
              <w:marBottom w:val="0"/>
              <w:divBdr>
                <w:top w:val="none" w:sz="0" w:space="0" w:color="auto"/>
                <w:left w:val="none" w:sz="0" w:space="0" w:color="auto"/>
                <w:bottom w:val="none" w:sz="0" w:space="0" w:color="auto"/>
                <w:right w:val="none" w:sz="0" w:space="0" w:color="auto"/>
              </w:divBdr>
            </w:div>
            <w:div w:id="129368829">
              <w:marLeft w:val="0"/>
              <w:marRight w:val="0"/>
              <w:marTop w:val="0"/>
              <w:marBottom w:val="0"/>
              <w:divBdr>
                <w:top w:val="none" w:sz="0" w:space="0" w:color="auto"/>
                <w:left w:val="none" w:sz="0" w:space="0" w:color="auto"/>
                <w:bottom w:val="none" w:sz="0" w:space="0" w:color="auto"/>
                <w:right w:val="none" w:sz="0" w:space="0" w:color="auto"/>
              </w:divBdr>
            </w:div>
            <w:div w:id="804662750">
              <w:marLeft w:val="0"/>
              <w:marRight w:val="0"/>
              <w:marTop w:val="0"/>
              <w:marBottom w:val="0"/>
              <w:divBdr>
                <w:top w:val="none" w:sz="0" w:space="0" w:color="auto"/>
                <w:left w:val="none" w:sz="0" w:space="0" w:color="auto"/>
                <w:bottom w:val="none" w:sz="0" w:space="0" w:color="auto"/>
                <w:right w:val="none" w:sz="0" w:space="0" w:color="auto"/>
              </w:divBdr>
            </w:div>
            <w:div w:id="877204715">
              <w:marLeft w:val="0"/>
              <w:marRight w:val="0"/>
              <w:marTop w:val="0"/>
              <w:marBottom w:val="0"/>
              <w:divBdr>
                <w:top w:val="none" w:sz="0" w:space="0" w:color="auto"/>
                <w:left w:val="none" w:sz="0" w:space="0" w:color="auto"/>
                <w:bottom w:val="none" w:sz="0" w:space="0" w:color="auto"/>
                <w:right w:val="none" w:sz="0" w:space="0" w:color="auto"/>
              </w:divBdr>
            </w:div>
            <w:div w:id="171723509">
              <w:marLeft w:val="0"/>
              <w:marRight w:val="0"/>
              <w:marTop w:val="0"/>
              <w:marBottom w:val="0"/>
              <w:divBdr>
                <w:top w:val="none" w:sz="0" w:space="0" w:color="auto"/>
                <w:left w:val="none" w:sz="0" w:space="0" w:color="auto"/>
                <w:bottom w:val="none" w:sz="0" w:space="0" w:color="auto"/>
                <w:right w:val="none" w:sz="0" w:space="0" w:color="auto"/>
              </w:divBdr>
            </w:div>
            <w:div w:id="949582262">
              <w:marLeft w:val="0"/>
              <w:marRight w:val="0"/>
              <w:marTop w:val="0"/>
              <w:marBottom w:val="0"/>
              <w:divBdr>
                <w:top w:val="none" w:sz="0" w:space="0" w:color="auto"/>
                <w:left w:val="none" w:sz="0" w:space="0" w:color="auto"/>
                <w:bottom w:val="none" w:sz="0" w:space="0" w:color="auto"/>
                <w:right w:val="none" w:sz="0" w:space="0" w:color="auto"/>
              </w:divBdr>
            </w:div>
            <w:div w:id="1462967011">
              <w:marLeft w:val="0"/>
              <w:marRight w:val="0"/>
              <w:marTop w:val="0"/>
              <w:marBottom w:val="0"/>
              <w:divBdr>
                <w:top w:val="none" w:sz="0" w:space="0" w:color="auto"/>
                <w:left w:val="none" w:sz="0" w:space="0" w:color="auto"/>
                <w:bottom w:val="none" w:sz="0" w:space="0" w:color="auto"/>
                <w:right w:val="none" w:sz="0" w:space="0" w:color="auto"/>
              </w:divBdr>
            </w:div>
            <w:div w:id="89473011">
              <w:marLeft w:val="0"/>
              <w:marRight w:val="0"/>
              <w:marTop w:val="0"/>
              <w:marBottom w:val="0"/>
              <w:divBdr>
                <w:top w:val="none" w:sz="0" w:space="0" w:color="auto"/>
                <w:left w:val="none" w:sz="0" w:space="0" w:color="auto"/>
                <w:bottom w:val="none" w:sz="0" w:space="0" w:color="auto"/>
                <w:right w:val="none" w:sz="0" w:space="0" w:color="auto"/>
              </w:divBdr>
            </w:div>
            <w:div w:id="1802769182">
              <w:marLeft w:val="0"/>
              <w:marRight w:val="0"/>
              <w:marTop w:val="0"/>
              <w:marBottom w:val="0"/>
              <w:divBdr>
                <w:top w:val="none" w:sz="0" w:space="0" w:color="auto"/>
                <w:left w:val="none" w:sz="0" w:space="0" w:color="auto"/>
                <w:bottom w:val="none" w:sz="0" w:space="0" w:color="auto"/>
                <w:right w:val="none" w:sz="0" w:space="0" w:color="auto"/>
              </w:divBdr>
            </w:div>
            <w:div w:id="1661696699">
              <w:marLeft w:val="0"/>
              <w:marRight w:val="0"/>
              <w:marTop w:val="0"/>
              <w:marBottom w:val="0"/>
              <w:divBdr>
                <w:top w:val="none" w:sz="0" w:space="0" w:color="auto"/>
                <w:left w:val="none" w:sz="0" w:space="0" w:color="auto"/>
                <w:bottom w:val="none" w:sz="0" w:space="0" w:color="auto"/>
                <w:right w:val="none" w:sz="0" w:space="0" w:color="auto"/>
              </w:divBdr>
            </w:div>
            <w:div w:id="2143231630">
              <w:marLeft w:val="0"/>
              <w:marRight w:val="0"/>
              <w:marTop w:val="0"/>
              <w:marBottom w:val="0"/>
              <w:divBdr>
                <w:top w:val="none" w:sz="0" w:space="0" w:color="auto"/>
                <w:left w:val="none" w:sz="0" w:space="0" w:color="auto"/>
                <w:bottom w:val="none" w:sz="0" w:space="0" w:color="auto"/>
                <w:right w:val="none" w:sz="0" w:space="0" w:color="auto"/>
              </w:divBdr>
            </w:div>
            <w:div w:id="1287347479">
              <w:marLeft w:val="0"/>
              <w:marRight w:val="0"/>
              <w:marTop w:val="0"/>
              <w:marBottom w:val="0"/>
              <w:divBdr>
                <w:top w:val="none" w:sz="0" w:space="0" w:color="auto"/>
                <w:left w:val="none" w:sz="0" w:space="0" w:color="auto"/>
                <w:bottom w:val="none" w:sz="0" w:space="0" w:color="auto"/>
                <w:right w:val="none" w:sz="0" w:space="0" w:color="auto"/>
              </w:divBdr>
            </w:div>
            <w:div w:id="1819807157">
              <w:marLeft w:val="0"/>
              <w:marRight w:val="0"/>
              <w:marTop w:val="0"/>
              <w:marBottom w:val="0"/>
              <w:divBdr>
                <w:top w:val="none" w:sz="0" w:space="0" w:color="auto"/>
                <w:left w:val="none" w:sz="0" w:space="0" w:color="auto"/>
                <w:bottom w:val="none" w:sz="0" w:space="0" w:color="auto"/>
                <w:right w:val="none" w:sz="0" w:space="0" w:color="auto"/>
              </w:divBdr>
            </w:div>
            <w:div w:id="1642997919">
              <w:marLeft w:val="0"/>
              <w:marRight w:val="0"/>
              <w:marTop w:val="0"/>
              <w:marBottom w:val="0"/>
              <w:divBdr>
                <w:top w:val="none" w:sz="0" w:space="0" w:color="auto"/>
                <w:left w:val="none" w:sz="0" w:space="0" w:color="auto"/>
                <w:bottom w:val="none" w:sz="0" w:space="0" w:color="auto"/>
                <w:right w:val="none" w:sz="0" w:space="0" w:color="auto"/>
              </w:divBdr>
            </w:div>
            <w:div w:id="1705523781">
              <w:marLeft w:val="0"/>
              <w:marRight w:val="0"/>
              <w:marTop w:val="0"/>
              <w:marBottom w:val="0"/>
              <w:divBdr>
                <w:top w:val="none" w:sz="0" w:space="0" w:color="auto"/>
                <w:left w:val="none" w:sz="0" w:space="0" w:color="auto"/>
                <w:bottom w:val="none" w:sz="0" w:space="0" w:color="auto"/>
                <w:right w:val="none" w:sz="0" w:space="0" w:color="auto"/>
              </w:divBdr>
            </w:div>
            <w:div w:id="1895726930">
              <w:marLeft w:val="0"/>
              <w:marRight w:val="0"/>
              <w:marTop w:val="0"/>
              <w:marBottom w:val="0"/>
              <w:divBdr>
                <w:top w:val="none" w:sz="0" w:space="0" w:color="auto"/>
                <w:left w:val="none" w:sz="0" w:space="0" w:color="auto"/>
                <w:bottom w:val="none" w:sz="0" w:space="0" w:color="auto"/>
                <w:right w:val="none" w:sz="0" w:space="0" w:color="auto"/>
              </w:divBdr>
            </w:div>
            <w:div w:id="431703249">
              <w:marLeft w:val="0"/>
              <w:marRight w:val="0"/>
              <w:marTop w:val="0"/>
              <w:marBottom w:val="0"/>
              <w:divBdr>
                <w:top w:val="none" w:sz="0" w:space="0" w:color="auto"/>
                <w:left w:val="none" w:sz="0" w:space="0" w:color="auto"/>
                <w:bottom w:val="none" w:sz="0" w:space="0" w:color="auto"/>
                <w:right w:val="none" w:sz="0" w:space="0" w:color="auto"/>
              </w:divBdr>
            </w:div>
            <w:div w:id="802432636">
              <w:marLeft w:val="0"/>
              <w:marRight w:val="0"/>
              <w:marTop w:val="0"/>
              <w:marBottom w:val="0"/>
              <w:divBdr>
                <w:top w:val="none" w:sz="0" w:space="0" w:color="auto"/>
                <w:left w:val="none" w:sz="0" w:space="0" w:color="auto"/>
                <w:bottom w:val="none" w:sz="0" w:space="0" w:color="auto"/>
                <w:right w:val="none" w:sz="0" w:space="0" w:color="auto"/>
              </w:divBdr>
            </w:div>
            <w:div w:id="1916207415">
              <w:marLeft w:val="0"/>
              <w:marRight w:val="0"/>
              <w:marTop w:val="0"/>
              <w:marBottom w:val="0"/>
              <w:divBdr>
                <w:top w:val="none" w:sz="0" w:space="0" w:color="auto"/>
                <w:left w:val="none" w:sz="0" w:space="0" w:color="auto"/>
                <w:bottom w:val="none" w:sz="0" w:space="0" w:color="auto"/>
                <w:right w:val="none" w:sz="0" w:space="0" w:color="auto"/>
              </w:divBdr>
            </w:div>
            <w:div w:id="692802314">
              <w:marLeft w:val="0"/>
              <w:marRight w:val="0"/>
              <w:marTop w:val="0"/>
              <w:marBottom w:val="0"/>
              <w:divBdr>
                <w:top w:val="none" w:sz="0" w:space="0" w:color="auto"/>
                <w:left w:val="none" w:sz="0" w:space="0" w:color="auto"/>
                <w:bottom w:val="none" w:sz="0" w:space="0" w:color="auto"/>
                <w:right w:val="none" w:sz="0" w:space="0" w:color="auto"/>
              </w:divBdr>
            </w:div>
            <w:div w:id="1169757111">
              <w:marLeft w:val="0"/>
              <w:marRight w:val="0"/>
              <w:marTop w:val="0"/>
              <w:marBottom w:val="0"/>
              <w:divBdr>
                <w:top w:val="none" w:sz="0" w:space="0" w:color="auto"/>
                <w:left w:val="none" w:sz="0" w:space="0" w:color="auto"/>
                <w:bottom w:val="none" w:sz="0" w:space="0" w:color="auto"/>
                <w:right w:val="none" w:sz="0" w:space="0" w:color="auto"/>
              </w:divBdr>
            </w:div>
            <w:div w:id="1794014396">
              <w:marLeft w:val="0"/>
              <w:marRight w:val="0"/>
              <w:marTop w:val="0"/>
              <w:marBottom w:val="0"/>
              <w:divBdr>
                <w:top w:val="none" w:sz="0" w:space="0" w:color="auto"/>
                <w:left w:val="none" w:sz="0" w:space="0" w:color="auto"/>
                <w:bottom w:val="none" w:sz="0" w:space="0" w:color="auto"/>
                <w:right w:val="none" w:sz="0" w:space="0" w:color="auto"/>
              </w:divBdr>
            </w:div>
            <w:div w:id="1775399796">
              <w:marLeft w:val="0"/>
              <w:marRight w:val="0"/>
              <w:marTop w:val="0"/>
              <w:marBottom w:val="0"/>
              <w:divBdr>
                <w:top w:val="none" w:sz="0" w:space="0" w:color="auto"/>
                <w:left w:val="none" w:sz="0" w:space="0" w:color="auto"/>
                <w:bottom w:val="none" w:sz="0" w:space="0" w:color="auto"/>
                <w:right w:val="none" w:sz="0" w:space="0" w:color="auto"/>
              </w:divBdr>
            </w:div>
            <w:div w:id="1660428781">
              <w:marLeft w:val="0"/>
              <w:marRight w:val="0"/>
              <w:marTop w:val="0"/>
              <w:marBottom w:val="0"/>
              <w:divBdr>
                <w:top w:val="none" w:sz="0" w:space="0" w:color="auto"/>
                <w:left w:val="none" w:sz="0" w:space="0" w:color="auto"/>
                <w:bottom w:val="none" w:sz="0" w:space="0" w:color="auto"/>
                <w:right w:val="none" w:sz="0" w:space="0" w:color="auto"/>
              </w:divBdr>
            </w:div>
            <w:div w:id="547448542">
              <w:marLeft w:val="0"/>
              <w:marRight w:val="0"/>
              <w:marTop w:val="0"/>
              <w:marBottom w:val="0"/>
              <w:divBdr>
                <w:top w:val="none" w:sz="0" w:space="0" w:color="auto"/>
                <w:left w:val="none" w:sz="0" w:space="0" w:color="auto"/>
                <w:bottom w:val="none" w:sz="0" w:space="0" w:color="auto"/>
                <w:right w:val="none" w:sz="0" w:space="0" w:color="auto"/>
              </w:divBdr>
            </w:div>
            <w:div w:id="22173853">
              <w:marLeft w:val="0"/>
              <w:marRight w:val="0"/>
              <w:marTop w:val="0"/>
              <w:marBottom w:val="0"/>
              <w:divBdr>
                <w:top w:val="none" w:sz="0" w:space="0" w:color="auto"/>
                <w:left w:val="none" w:sz="0" w:space="0" w:color="auto"/>
                <w:bottom w:val="none" w:sz="0" w:space="0" w:color="auto"/>
                <w:right w:val="none" w:sz="0" w:space="0" w:color="auto"/>
              </w:divBdr>
            </w:div>
            <w:div w:id="301734884">
              <w:marLeft w:val="0"/>
              <w:marRight w:val="0"/>
              <w:marTop w:val="0"/>
              <w:marBottom w:val="0"/>
              <w:divBdr>
                <w:top w:val="none" w:sz="0" w:space="0" w:color="auto"/>
                <w:left w:val="none" w:sz="0" w:space="0" w:color="auto"/>
                <w:bottom w:val="none" w:sz="0" w:space="0" w:color="auto"/>
                <w:right w:val="none" w:sz="0" w:space="0" w:color="auto"/>
              </w:divBdr>
            </w:div>
            <w:div w:id="2024045474">
              <w:marLeft w:val="0"/>
              <w:marRight w:val="0"/>
              <w:marTop w:val="0"/>
              <w:marBottom w:val="0"/>
              <w:divBdr>
                <w:top w:val="none" w:sz="0" w:space="0" w:color="auto"/>
                <w:left w:val="none" w:sz="0" w:space="0" w:color="auto"/>
                <w:bottom w:val="none" w:sz="0" w:space="0" w:color="auto"/>
                <w:right w:val="none" w:sz="0" w:space="0" w:color="auto"/>
              </w:divBdr>
            </w:div>
            <w:div w:id="411198944">
              <w:marLeft w:val="0"/>
              <w:marRight w:val="0"/>
              <w:marTop w:val="0"/>
              <w:marBottom w:val="0"/>
              <w:divBdr>
                <w:top w:val="none" w:sz="0" w:space="0" w:color="auto"/>
                <w:left w:val="none" w:sz="0" w:space="0" w:color="auto"/>
                <w:bottom w:val="none" w:sz="0" w:space="0" w:color="auto"/>
                <w:right w:val="none" w:sz="0" w:space="0" w:color="auto"/>
              </w:divBdr>
            </w:div>
            <w:div w:id="1913999093">
              <w:marLeft w:val="0"/>
              <w:marRight w:val="0"/>
              <w:marTop w:val="0"/>
              <w:marBottom w:val="0"/>
              <w:divBdr>
                <w:top w:val="none" w:sz="0" w:space="0" w:color="auto"/>
                <w:left w:val="none" w:sz="0" w:space="0" w:color="auto"/>
                <w:bottom w:val="none" w:sz="0" w:space="0" w:color="auto"/>
                <w:right w:val="none" w:sz="0" w:space="0" w:color="auto"/>
              </w:divBdr>
            </w:div>
            <w:div w:id="1021053312">
              <w:marLeft w:val="0"/>
              <w:marRight w:val="0"/>
              <w:marTop w:val="0"/>
              <w:marBottom w:val="0"/>
              <w:divBdr>
                <w:top w:val="none" w:sz="0" w:space="0" w:color="auto"/>
                <w:left w:val="none" w:sz="0" w:space="0" w:color="auto"/>
                <w:bottom w:val="none" w:sz="0" w:space="0" w:color="auto"/>
                <w:right w:val="none" w:sz="0" w:space="0" w:color="auto"/>
              </w:divBdr>
            </w:div>
            <w:div w:id="1940067287">
              <w:marLeft w:val="0"/>
              <w:marRight w:val="0"/>
              <w:marTop w:val="0"/>
              <w:marBottom w:val="0"/>
              <w:divBdr>
                <w:top w:val="none" w:sz="0" w:space="0" w:color="auto"/>
                <w:left w:val="none" w:sz="0" w:space="0" w:color="auto"/>
                <w:bottom w:val="none" w:sz="0" w:space="0" w:color="auto"/>
                <w:right w:val="none" w:sz="0" w:space="0" w:color="auto"/>
              </w:divBdr>
            </w:div>
            <w:div w:id="741027788">
              <w:marLeft w:val="0"/>
              <w:marRight w:val="0"/>
              <w:marTop w:val="0"/>
              <w:marBottom w:val="0"/>
              <w:divBdr>
                <w:top w:val="none" w:sz="0" w:space="0" w:color="auto"/>
                <w:left w:val="none" w:sz="0" w:space="0" w:color="auto"/>
                <w:bottom w:val="none" w:sz="0" w:space="0" w:color="auto"/>
                <w:right w:val="none" w:sz="0" w:space="0" w:color="auto"/>
              </w:divBdr>
            </w:div>
            <w:div w:id="1167670549">
              <w:marLeft w:val="0"/>
              <w:marRight w:val="0"/>
              <w:marTop w:val="0"/>
              <w:marBottom w:val="0"/>
              <w:divBdr>
                <w:top w:val="none" w:sz="0" w:space="0" w:color="auto"/>
                <w:left w:val="none" w:sz="0" w:space="0" w:color="auto"/>
                <w:bottom w:val="none" w:sz="0" w:space="0" w:color="auto"/>
                <w:right w:val="none" w:sz="0" w:space="0" w:color="auto"/>
              </w:divBdr>
            </w:div>
            <w:div w:id="1568615079">
              <w:marLeft w:val="0"/>
              <w:marRight w:val="0"/>
              <w:marTop w:val="0"/>
              <w:marBottom w:val="0"/>
              <w:divBdr>
                <w:top w:val="none" w:sz="0" w:space="0" w:color="auto"/>
                <w:left w:val="none" w:sz="0" w:space="0" w:color="auto"/>
                <w:bottom w:val="none" w:sz="0" w:space="0" w:color="auto"/>
                <w:right w:val="none" w:sz="0" w:space="0" w:color="auto"/>
              </w:divBdr>
            </w:div>
            <w:div w:id="1790008872">
              <w:marLeft w:val="0"/>
              <w:marRight w:val="0"/>
              <w:marTop w:val="0"/>
              <w:marBottom w:val="0"/>
              <w:divBdr>
                <w:top w:val="none" w:sz="0" w:space="0" w:color="auto"/>
                <w:left w:val="none" w:sz="0" w:space="0" w:color="auto"/>
                <w:bottom w:val="none" w:sz="0" w:space="0" w:color="auto"/>
                <w:right w:val="none" w:sz="0" w:space="0" w:color="auto"/>
              </w:divBdr>
            </w:div>
            <w:div w:id="948008166">
              <w:marLeft w:val="0"/>
              <w:marRight w:val="0"/>
              <w:marTop w:val="0"/>
              <w:marBottom w:val="0"/>
              <w:divBdr>
                <w:top w:val="none" w:sz="0" w:space="0" w:color="auto"/>
                <w:left w:val="none" w:sz="0" w:space="0" w:color="auto"/>
                <w:bottom w:val="none" w:sz="0" w:space="0" w:color="auto"/>
                <w:right w:val="none" w:sz="0" w:space="0" w:color="auto"/>
              </w:divBdr>
            </w:div>
            <w:div w:id="1297372880">
              <w:marLeft w:val="0"/>
              <w:marRight w:val="0"/>
              <w:marTop w:val="0"/>
              <w:marBottom w:val="0"/>
              <w:divBdr>
                <w:top w:val="none" w:sz="0" w:space="0" w:color="auto"/>
                <w:left w:val="none" w:sz="0" w:space="0" w:color="auto"/>
                <w:bottom w:val="none" w:sz="0" w:space="0" w:color="auto"/>
                <w:right w:val="none" w:sz="0" w:space="0" w:color="auto"/>
              </w:divBdr>
            </w:div>
            <w:div w:id="2068915306">
              <w:marLeft w:val="0"/>
              <w:marRight w:val="0"/>
              <w:marTop w:val="0"/>
              <w:marBottom w:val="0"/>
              <w:divBdr>
                <w:top w:val="none" w:sz="0" w:space="0" w:color="auto"/>
                <w:left w:val="none" w:sz="0" w:space="0" w:color="auto"/>
                <w:bottom w:val="none" w:sz="0" w:space="0" w:color="auto"/>
                <w:right w:val="none" w:sz="0" w:space="0" w:color="auto"/>
              </w:divBdr>
            </w:div>
            <w:div w:id="2046253036">
              <w:marLeft w:val="0"/>
              <w:marRight w:val="0"/>
              <w:marTop w:val="0"/>
              <w:marBottom w:val="0"/>
              <w:divBdr>
                <w:top w:val="none" w:sz="0" w:space="0" w:color="auto"/>
                <w:left w:val="none" w:sz="0" w:space="0" w:color="auto"/>
                <w:bottom w:val="none" w:sz="0" w:space="0" w:color="auto"/>
                <w:right w:val="none" w:sz="0" w:space="0" w:color="auto"/>
              </w:divBdr>
            </w:div>
            <w:div w:id="691538741">
              <w:marLeft w:val="0"/>
              <w:marRight w:val="0"/>
              <w:marTop w:val="0"/>
              <w:marBottom w:val="0"/>
              <w:divBdr>
                <w:top w:val="none" w:sz="0" w:space="0" w:color="auto"/>
                <w:left w:val="none" w:sz="0" w:space="0" w:color="auto"/>
                <w:bottom w:val="none" w:sz="0" w:space="0" w:color="auto"/>
                <w:right w:val="none" w:sz="0" w:space="0" w:color="auto"/>
              </w:divBdr>
            </w:div>
            <w:div w:id="80492012">
              <w:marLeft w:val="0"/>
              <w:marRight w:val="0"/>
              <w:marTop w:val="0"/>
              <w:marBottom w:val="0"/>
              <w:divBdr>
                <w:top w:val="none" w:sz="0" w:space="0" w:color="auto"/>
                <w:left w:val="none" w:sz="0" w:space="0" w:color="auto"/>
                <w:bottom w:val="none" w:sz="0" w:space="0" w:color="auto"/>
                <w:right w:val="none" w:sz="0" w:space="0" w:color="auto"/>
              </w:divBdr>
            </w:div>
            <w:div w:id="607158006">
              <w:marLeft w:val="0"/>
              <w:marRight w:val="0"/>
              <w:marTop w:val="0"/>
              <w:marBottom w:val="0"/>
              <w:divBdr>
                <w:top w:val="none" w:sz="0" w:space="0" w:color="auto"/>
                <w:left w:val="none" w:sz="0" w:space="0" w:color="auto"/>
                <w:bottom w:val="none" w:sz="0" w:space="0" w:color="auto"/>
                <w:right w:val="none" w:sz="0" w:space="0" w:color="auto"/>
              </w:divBdr>
            </w:div>
            <w:div w:id="1220901329">
              <w:marLeft w:val="0"/>
              <w:marRight w:val="0"/>
              <w:marTop w:val="0"/>
              <w:marBottom w:val="0"/>
              <w:divBdr>
                <w:top w:val="none" w:sz="0" w:space="0" w:color="auto"/>
                <w:left w:val="none" w:sz="0" w:space="0" w:color="auto"/>
                <w:bottom w:val="none" w:sz="0" w:space="0" w:color="auto"/>
                <w:right w:val="none" w:sz="0" w:space="0" w:color="auto"/>
              </w:divBdr>
            </w:div>
            <w:div w:id="1812362946">
              <w:marLeft w:val="0"/>
              <w:marRight w:val="0"/>
              <w:marTop w:val="0"/>
              <w:marBottom w:val="0"/>
              <w:divBdr>
                <w:top w:val="none" w:sz="0" w:space="0" w:color="auto"/>
                <w:left w:val="none" w:sz="0" w:space="0" w:color="auto"/>
                <w:bottom w:val="none" w:sz="0" w:space="0" w:color="auto"/>
                <w:right w:val="none" w:sz="0" w:space="0" w:color="auto"/>
              </w:divBdr>
            </w:div>
            <w:div w:id="605041316">
              <w:marLeft w:val="0"/>
              <w:marRight w:val="0"/>
              <w:marTop w:val="0"/>
              <w:marBottom w:val="0"/>
              <w:divBdr>
                <w:top w:val="none" w:sz="0" w:space="0" w:color="auto"/>
                <w:left w:val="none" w:sz="0" w:space="0" w:color="auto"/>
                <w:bottom w:val="none" w:sz="0" w:space="0" w:color="auto"/>
                <w:right w:val="none" w:sz="0" w:space="0" w:color="auto"/>
              </w:divBdr>
            </w:div>
            <w:div w:id="1356224432">
              <w:marLeft w:val="0"/>
              <w:marRight w:val="0"/>
              <w:marTop w:val="0"/>
              <w:marBottom w:val="0"/>
              <w:divBdr>
                <w:top w:val="none" w:sz="0" w:space="0" w:color="auto"/>
                <w:left w:val="none" w:sz="0" w:space="0" w:color="auto"/>
                <w:bottom w:val="none" w:sz="0" w:space="0" w:color="auto"/>
                <w:right w:val="none" w:sz="0" w:space="0" w:color="auto"/>
              </w:divBdr>
            </w:div>
            <w:div w:id="618881565">
              <w:marLeft w:val="0"/>
              <w:marRight w:val="0"/>
              <w:marTop w:val="0"/>
              <w:marBottom w:val="0"/>
              <w:divBdr>
                <w:top w:val="none" w:sz="0" w:space="0" w:color="auto"/>
                <w:left w:val="none" w:sz="0" w:space="0" w:color="auto"/>
                <w:bottom w:val="none" w:sz="0" w:space="0" w:color="auto"/>
                <w:right w:val="none" w:sz="0" w:space="0" w:color="auto"/>
              </w:divBdr>
            </w:div>
            <w:div w:id="192695844">
              <w:marLeft w:val="0"/>
              <w:marRight w:val="0"/>
              <w:marTop w:val="0"/>
              <w:marBottom w:val="0"/>
              <w:divBdr>
                <w:top w:val="none" w:sz="0" w:space="0" w:color="auto"/>
                <w:left w:val="none" w:sz="0" w:space="0" w:color="auto"/>
                <w:bottom w:val="none" w:sz="0" w:space="0" w:color="auto"/>
                <w:right w:val="none" w:sz="0" w:space="0" w:color="auto"/>
              </w:divBdr>
            </w:div>
            <w:div w:id="1397782741">
              <w:marLeft w:val="0"/>
              <w:marRight w:val="0"/>
              <w:marTop w:val="0"/>
              <w:marBottom w:val="0"/>
              <w:divBdr>
                <w:top w:val="none" w:sz="0" w:space="0" w:color="auto"/>
                <w:left w:val="none" w:sz="0" w:space="0" w:color="auto"/>
                <w:bottom w:val="none" w:sz="0" w:space="0" w:color="auto"/>
                <w:right w:val="none" w:sz="0" w:space="0" w:color="auto"/>
              </w:divBdr>
            </w:div>
            <w:div w:id="725223203">
              <w:marLeft w:val="0"/>
              <w:marRight w:val="0"/>
              <w:marTop w:val="0"/>
              <w:marBottom w:val="0"/>
              <w:divBdr>
                <w:top w:val="none" w:sz="0" w:space="0" w:color="auto"/>
                <w:left w:val="none" w:sz="0" w:space="0" w:color="auto"/>
                <w:bottom w:val="none" w:sz="0" w:space="0" w:color="auto"/>
                <w:right w:val="none" w:sz="0" w:space="0" w:color="auto"/>
              </w:divBdr>
            </w:div>
            <w:div w:id="1444301031">
              <w:marLeft w:val="0"/>
              <w:marRight w:val="0"/>
              <w:marTop w:val="0"/>
              <w:marBottom w:val="0"/>
              <w:divBdr>
                <w:top w:val="none" w:sz="0" w:space="0" w:color="auto"/>
                <w:left w:val="none" w:sz="0" w:space="0" w:color="auto"/>
                <w:bottom w:val="none" w:sz="0" w:space="0" w:color="auto"/>
                <w:right w:val="none" w:sz="0" w:space="0" w:color="auto"/>
              </w:divBdr>
            </w:div>
            <w:div w:id="1893809334">
              <w:marLeft w:val="0"/>
              <w:marRight w:val="0"/>
              <w:marTop w:val="0"/>
              <w:marBottom w:val="0"/>
              <w:divBdr>
                <w:top w:val="none" w:sz="0" w:space="0" w:color="auto"/>
                <w:left w:val="none" w:sz="0" w:space="0" w:color="auto"/>
                <w:bottom w:val="none" w:sz="0" w:space="0" w:color="auto"/>
                <w:right w:val="none" w:sz="0" w:space="0" w:color="auto"/>
              </w:divBdr>
            </w:div>
            <w:div w:id="695349546">
              <w:marLeft w:val="0"/>
              <w:marRight w:val="0"/>
              <w:marTop w:val="0"/>
              <w:marBottom w:val="0"/>
              <w:divBdr>
                <w:top w:val="none" w:sz="0" w:space="0" w:color="auto"/>
                <w:left w:val="none" w:sz="0" w:space="0" w:color="auto"/>
                <w:bottom w:val="none" w:sz="0" w:space="0" w:color="auto"/>
                <w:right w:val="none" w:sz="0" w:space="0" w:color="auto"/>
              </w:divBdr>
            </w:div>
            <w:div w:id="693581288">
              <w:marLeft w:val="0"/>
              <w:marRight w:val="0"/>
              <w:marTop w:val="0"/>
              <w:marBottom w:val="0"/>
              <w:divBdr>
                <w:top w:val="none" w:sz="0" w:space="0" w:color="auto"/>
                <w:left w:val="none" w:sz="0" w:space="0" w:color="auto"/>
                <w:bottom w:val="none" w:sz="0" w:space="0" w:color="auto"/>
                <w:right w:val="none" w:sz="0" w:space="0" w:color="auto"/>
              </w:divBdr>
            </w:div>
            <w:div w:id="292760922">
              <w:marLeft w:val="0"/>
              <w:marRight w:val="0"/>
              <w:marTop w:val="0"/>
              <w:marBottom w:val="0"/>
              <w:divBdr>
                <w:top w:val="none" w:sz="0" w:space="0" w:color="auto"/>
                <w:left w:val="none" w:sz="0" w:space="0" w:color="auto"/>
                <w:bottom w:val="none" w:sz="0" w:space="0" w:color="auto"/>
                <w:right w:val="none" w:sz="0" w:space="0" w:color="auto"/>
              </w:divBdr>
            </w:div>
            <w:div w:id="1754353320">
              <w:marLeft w:val="0"/>
              <w:marRight w:val="0"/>
              <w:marTop w:val="0"/>
              <w:marBottom w:val="0"/>
              <w:divBdr>
                <w:top w:val="none" w:sz="0" w:space="0" w:color="auto"/>
                <w:left w:val="none" w:sz="0" w:space="0" w:color="auto"/>
                <w:bottom w:val="none" w:sz="0" w:space="0" w:color="auto"/>
                <w:right w:val="none" w:sz="0" w:space="0" w:color="auto"/>
              </w:divBdr>
            </w:div>
            <w:div w:id="759327420">
              <w:marLeft w:val="0"/>
              <w:marRight w:val="0"/>
              <w:marTop w:val="0"/>
              <w:marBottom w:val="0"/>
              <w:divBdr>
                <w:top w:val="none" w:sz="0" w:space="0" w:color="auto"/>
                <w:left w:val="none" w:sz="0" w:space="0" w:color="auto"/>
                <w:bottom w:val="none" w:sz="0" w:space="0" w:color="auto"/>
                <w:right w:val="none" w:sz="0" w:space="0" w:color="auto"/>
              </w:divBdr>
            </w:div>
            <w:div w:id="1732077475">
              <w:marLeft w:val="0"/>
              <w:marRight w:val="0"/>
              <w:marTop w:val="0"/>
              <w:marBottom w:val="0"/>
              <w:divBdr>
                <w:top w:val="none" w:sz="0" w:space="0" w:color="auto"/>
                <w:left w:val="none" w:sz="0" w:space="0" w:color="auto"/>
                <w:bottom w:val="none" w:sz="0" w:space="0" w:color="auto"/>
                <w:right w:val="none" w:sz="0" w:space="0" w:color="auto"/>
              </w:divBdr>
            </w:div>
            <w:div w:id="290288389">
              <w:marLeft w:val="0"/>
              <w:marRight w:val="0"/>
              <w:marTop w:val="0"/>
              <w:marBottom w:val="0"/>
              <w:divBdr>
                <w:top w:val="none" w:sz="0" w:space="0" w:color="auto"/>
                <w:left w:val="none" w:sz="0" w:space="0" w:color="auto"/>
                <w:bottom w:val="none" w:sz="0" w:space="0" w:color="auto"/>
                <w:right w:val="none" w:sz="0" w:space="0" w:color="auto"/>
              </w:divBdr>
            </w:div>
            <w:div w:id="536239023">
              <w:marLeft w:val="0"/>
              <w:marRight w:val="0"/>
              <w:marTop w:val="0"/>
              <w:marBottom w:val="0"/>
              <w:divBdr>
                <w:top w:val="none" w:sz="0" w:space="0" w:color="auto"/>
                <w:left w:val="none" w:sz="0" w:space="0" w:color="auto"/>
                <w:bottom w:val="none" w:sz="0" w:space="0" w:color="auto"/>
                <w:right w:val="none" w:sz="0" w:space="0" w:color="auto"/>
              </w:divBdr>
            </w:div>
            <w:div w:id="1798261305">
              <w:marLeft w:val="0"/>
              <w:marRight w:val="0"/>
              <w:marTop w:val="0"/>
              <w:marBottom w:val="0"/>
              <w:divBdr>
                <w:top w:val="none" w:sz="0" w:space="0" w:color="auto"/>
                <w:left w:val="none" w:sz="0" w:space="0" w:color="auto"/>
                <w:bottom w:val="none" w:sz="0" w:space="0" w:color="auto"/>
                <w:right w:val="none" w:sz="0" w:space="0" w:color="auto"/>
              </w:divBdr>
            </w:div>
            <w:div w:id="502204276">
              <w:marLeft w:val="0"/>
              <w:marRight w:val="0"/>
              <w:marTop w:val="0"/>
              <w:marBottom w:val="0"/>
              <w:divBdr>
                <w:top w:val="none" w:sz="0" w:space="0" w:color="auto"/>
                <w:left w:val="none" w:sz="0" w:space="0" w:color="auto"/>
                <w:bottom w:val="none" w:sz="0" w:space="0" w:color="auto"/>
                <w:right w:val="none" w:sz="0" w:space="0" w:color="auto"/>
              </w:divBdr>
            </w:div>
            <w:div w:id="9795746">
              <w:marLeft w:val="0"/>
              <w:marRight w:val="0"/>
              <w:marTop w:val="0"/>
              <w:marBottom w:val="0"/>
              <w:divBdr>
                <w:top w:val="none" w:sz="0" w:space="0" w:color="auto"/>
                <w:left w:val="none" w:sz="0" w:space="0" w:color="auto"/>
                <w:bottom w:val="none" w:sz="0" w:space="0" w:color="auto"/>
                <w:right w:val="none" w:sz="0" w:space="0" w:color="auto"/>
              </w:divBdr>
            </w:div>
            <w:div w:id="332994223">
              <w:marLeft w:val="0"/>
              <w:marRight w:val="0"/>
              <w:marTop w:val="0"/>
              <w:marBottom w:val="0"/>
              <w:divBdr>
                <w:top w:val="none" w:sz="0" w:space="0" w:color="auto"/>
                <w:left w:val="none" w:sz="0" w:space="0" w:color="auto"/>
                <w:bottom w:val="none" w:sz="0" w:space="0" w:color="auto"/>
                <w:right w:val="none" w:sz="0" w:space="0" w:color="auto"/>
              </w:divBdr>
            </w:div>
            <w:div w:id="1313101762">
              <w:marLeft w:val="0"/>
              <w:marRight w:val="0"/>
              <w:marTop w:val="0"/>
              <w:marBottom w:val="0"/>
              <w:divBdr>
                <w:top w:val="none" w:sz="0" w:space="0" w:color="auto"/>
                <w:left w:val="none" w:sz="0" w:space="0" w:color="auto"/>
                <w:bottom w:val="none" w:sz="0" w:space="0" w:color="auto"/>
                <w:right w:val="none" w:sz="0" w:space="0" w:color="auto"/>
              </w:divBdr>
            </w:div>
            <w:div w:id="1389841824">
              <w:marLeft w:val="0"/>
              <w:marRight w:val="0"/>
              <w:marTop w:val="0"/>
              <w:marBottom w:val="0"/>
              <w:divBdr>
                <w:top w:val="none" w:sz="0" w:space="0" w:color="auto"/>
                <w:left w:val="none" w:sz="0" w:space="0" w:color="auto"/>
                <w:bottom w:val="none" w:sz="0" w:space="0" w:color="auto"/>
                <w:right w:val="none" w:sz="0" w:space="0" w:color="auto"/>
              </w:divBdr>
            </w:div>
            <w:div w:id="514267600">
              <w:marLeft w:val="0"/>
              <w:marRight w:val="0"/>
              <w:marTop w:val="0"/>
              <w:marBottom w:val="0"/>
              <w:divBdr>
                <w:top w:val="none" w:sz="0" w:space="0" w:color="auto"/>
                <w:left w:val="none" w:sz="0" w:space="0" w:color="auto"/>
                <w:bottom w:val="none" w:sz="0" w:space="0" w:color="auto"/>
                <w:right w:val="none" w:sz="0" w:space="0" w:color="auto"/>
              </w:divBdr>
            </w:div>
            <w:div w:id="1489057296">
              <w:marLeft w:val="0"/>
              <w:marRight w:val="0"/>
              <w:marTop w:val="0"/>
              <w:marBottom w:val="0"/>
              <w:divBdr>
                <w:top w:val="none" w:sz="0" w:space="0" w:color="auto"/>
                <w:left w:val="none" w:sz="0" w:space="0" w:color="auto"/>
                <w:bottom w:val="none" w:sz="0" w:space="0" w:color="auto"/>
                <w:right w:val="none" w:sz="0" w:space="0" w:color="auto"/>
              </w:divBdr>
            </w:div>
            <w:div w:id="322508362">
              <w:marLeft w:val="0"/>
              <w:marRight w:val="0"/>
              <w:marTop w:val="0"/>
              <w:marBottom w:val="0"/>
              <w:divBdr>
                <w:top w:val="none" w:sz="0" w:space="0" w:color="auto"/>
                <w:left w:val="none" w:sz="0" w:space="0" w:color="auto"/>
                <w:bottom w:val="none" w:sz="0" w:space="0" w:color="auto"/>
                <w:right w:val="none" w:sz="0" w:space="0" w:color="auto"/>
              </w:divBdr>
            </w:div>
            <w:div w:id="498546443">
              <w:marLeft w:val="0"/>
              <w:marRight w:val="0"/>
              <w:marTop w:val="0"/>
              <w:marBottom w:val="0"/>
              <w:divBdr>
                <w:top w:val="none" w:sz="0" w:space="0" w:color="auto"/>
                <w:left w:val="none" w:sz="0" w:space="0" w:color="auto"/>
                <w:bottom w:val="none" w:sz="0" w:space="0" w:color="auto"/>
                <w:right w:val="none" w:sz="0" w:space="0" w:color="auto"/>
              </w:divBdr>
            </w:div>
            <w:div w:id="716123126">
              <w:marLeft w:val="0"/>
              <w:marRight w:val="0"/>
              <w:marTop w:val="0"/>
              <w:marBottom w:val="0"/>
              <w:divBdr>
                <w:top w:val="none" w:sz="0" w:space="0" w:color="auto"/>
                <w:left w:val="none" w:sz="0" w:space="0" w:color="auto"/>
                <w:bottom w:val="none" w:sz="0" w:space="0" w:color="auto"/>
                <w:right w:val="none" w:sz="0" w:space="0" w:color="auto"/>
              </w:divBdr>
            </w:div>
            <w:div w:id="442500785">
              <w:marLeft w:val="0"/>
              <w:marRight w:val="0"/>
              <w:marTop w:val="0"/>
              <w:marBottom w:val="0"/>
              <w:divBdr>
                <w:top w:val="none" w:sz="0" w:space="0" w:color="auto"/>
                <w:left w:val="none" w:sz="0" w:space="0" w:color="auto"/>
                <w:bottom w:val="none" w:sz="0" w:space="0" w:color="auto"/>
                <w:right w:val="none" w:sz="0" w:space="0" w:color="auto"/>
              </w:divBdr>
            </w:div>
            <w:div w:id="774717319">
              <w:marLeft w:val="0"/>
              <w:marRight w:val="0"/>
              <w:marTop w:val="0"/>
              <w:marBottom w:val="0"/>
              <w:divBdr>
                <w:top w:val="none" w:sz="0" w:space="0" w:color="auto"/>
                <w:left w:val="none" w:sz="0" w:space="0" w:color="auto"/>
                <w:bottom w:val="none" w:sz="0" w:space="0" w:color="auto"/>
                <w:right w:val="none" w:sz="0" w:space="0" w:color="auto"/>
              </w:divBdr>
            </w:div>
            <w:div w:id="1087000952">
              <w:marLeft w:val="0"/>
              <w:marRight w:val="0"/>
              <w:marTop w:val="0"/>
              <w:marBottom w:val="0"/>
              <w:divBdr>
                <w:top w:val="none" w:sz="0" w:space="0" w:color="auto"/>
                <w:left w:val="none" w:sz="0" w:space="0" w:color="auto"/>
                <w:bottom w:val="none" w:sz="0" w:space="0" w:color="auto"/>
                <w:right w:val="none" w:sz="0" w:space="0" w:color="auto"/>
              </w:divBdr>
            </w:div>
            <w:div w:id="2093351689">
              <w:marLeft w:val="0"/>
              <w:marRight w:val="0"/>
              <w:marTop w:val="0"/>
              <w:marBottom w:val="0"/>
              <w:divBdr>
                <w:top w:val="none" w:sz="0" w:space="0" w:color="auto"/>
                <w:left w:val="none" w:sz="0" w:space="0" w:color="auto"/>
                <w:bottom w:val="none" w:sz="0" w:space="0" w:color="auto"/>
                <w:right w:val="none" w:sz="0" w:space="0" w:color="auto"/>
              </w:divBdr>
            </w:div>
            <w:div w:id="94442303">
              <w:marLeft w:val="0"/>
              <w:marRight w:val="0"/>
              <w:marTop w:val="0"/>
              <w:marBottom w:val="0"/>
              <w:divBdr>
                <w:top w:val="none" w:sz="0" w:space="0" w:color="auto"/>
                <w:left w:val="none" w:sz="0" w:space="0" w:color="auto"/>
                <w:bottom w:val="none" w:sz="0" w:space="0" w:color="auto"/>
                <w:right w:val="none" w:sz="0" w:space="0" w:color="auto"/>
              </w:divBdr>
            </w:div>
            <w:div w:id="1983775405">
              <w:marLeft w:val="0"/>
              <w:marRight w:val="0"/>
              <w:marTop w:val="0"/>
              <w:marBottom w:val="0"/>
              <w:divBdr>
                <w:top w:val="none" w:sz="0" w:space="0" w:color="auto"/>
                <w:left w:val="none" w:sz="0" w:space="0" w:color="auto"/>
                <w:bottom w:val="none" w:sz="0" w:space="0" w:color="auto"/>
                <w:right w:val="none" w:sz="0" w:space="0" w:color="auto"/>
              </w:divBdr>
            </w:div>
            <w:div w:id="846558351">
              <w:marLeft w:val="0"/>
              <w:marRight w:val="0"/>
              <w:marTop w:val="0"/>
              <w:marBottom w:val="0"/>
              <w:divBdr>
                <w:top w:val="none" w:sz="0" w:space="0" w:color="auto"/>
                <w:left w:val="none" w:sz="0" w:space="0" w:color="auto"/>
                <w:bottom w:val="none" w:sz="0" w:space="0" w:color="auto"/>
                <w:right w:val="none" w:sz="0" w:space="0" w:color="auto"/>
              </w:divBdr>
            </w:div>
            <w:div w:id="1055816151">
              <w:marLeft w:val="0"/>
              <w:marRight w:val="0"/>
              <w:marTop w:val="0"/>
              <w:marBottom w:val="0"/>
              <w:divBdr>
                <w:top w:val="none" w:sz="0" w:space="0" w:color="auto"/>
                <w:left w:val="none" w:sz="0" w:space="0" w:color="auto"/>
                <w:bottom w:val="none" w:sz="0" w:space="0" w:color="auto"/>
                <w:right w:val="none" w:sz="0" w:space="0" w:color="auto"/>
              </w:divBdr>
            </w:div>
            <w:div w:id="1426531474">
              <w:marLeft w:val="0"/>
              <w:marRight w:val="0"/>
              <w:marTop w:val="0"/>
              <w:marBottom w:val="0"/>
              <w:divBdr>
                <w:top w:val="none" w:sz="0" w:space="0" w:color="auto"/>
                <w:left w:val="none" w:sz="0" w:space="0" w:color="auto"/>
                <w:bottom w:val="none" w:sz="0" w:space="0" w:color="auto"/>
                <w:right w:val="none" w:sz="0" w:space="0" w:color="auto"/>
              </w:divBdr>
            </w:div>
            <w:div w:id="157429690">
              <w:marLeft w:val="0"/>
              <w:marRight w:val="0"/>
              <w:marTop w:val="0"/>
              <w:marBottom w:val="0"/>
              <w:divBdr>
                <w:top w:val="none" w:sz="0" w:space="0" w:color="auto"/>
                <w:left w:val="none" w:sz="0" w:space="0" w:color="auto"/>
                <w:bottom w:val="none" w:sz="0" w:space="0" w:color="auto"/>
                <w:right w:val="none" w:sz="0" w:space="0" w:color="auto"/>
              </w:divBdr>
            </w:div>
            <w:div w:id="118308749">
              <w:marLeft w:val="0"/>
              <w:marRight w:val="0"/>
              <w:marTop w:val="0"/>
              <w:marBottom w:val="0"/>
              <w:divBdr>
                <w:top w:val="none" w:sz="0" w:space="0" w:color="auto"/>
                <w:left w:val="none" w:sz="0" w:space="0" w:color="auto"/>
                <w:bottom w:val="none" w:sz="0" w:space="0" w:color="auto"/>
                <w:right w:val="none" w:sz="0" w:space="0" w:color="auto"/>
              </w:divBdr>
            </w:div>
            <w:div w:id="439302688">
              <w:marLeft w:val="0"/>
              <w:marRight w:val="0"/>
              <w:marTop w:val="0"/>
              <w:marBottom w:val="0"/>
              <w:divBdr>
                <w:top w:val="none" w:sz="0" w:space="0" w:color="auto"/>
                <w:left w:val="none" w:sz="0" w:space="0" w:color="auto"/>
                <w:bottom w:val="none" w:sz="0" w:space="0" w:color="auto"/>
                <w:right w:val="none" w:sz="0" w:space="0" w:color="auto"/>
              </w:divBdr>
            </w:div>
            <w:div w:id="1818715940">
              <w:marLeft w:val="0"/>
              <w:marRight w:val="0"/>
              <w:marTop w:val="0"/>
              <w:marBottom w:val="0"/>
              <w:divBdr>
                <w:top w:val="none" w:sz="0" w:space="0" w:color="auto"/>
                <w:left w:val="none" w:sz="0" w:space="0" w:color="auto"/>
                <w:bottom w:val="none" w:sz="0" w:space="0" w:color="auto"/>
                <w:right w:val="none" w:sz="0" w:space="0" w:color="auto"/>
              </w:divBdr>
            </w:div>
            <w:div w:id="32854039">
              <w:marLeft w:val="0"/>
              <w:marRight w:val="0"/>
              <w:marTop w:val="0"/>
              <w:marBottom w:val="0"/>
              <w:divBdr>
                <w:top w:val="none" w:sz="0" w:space="0" w:color="auto"/>
                <w:left w:val="none" w:sz="0" w:space="0" w:color="auto"/>
                <w:bottom w:val="none" w:sz="0" w:space="0" w:color="auto"/>
                <w:right w:val="none" w:sz="0" w:space="0" w:color="auto"/>
              </w:divBdr>
            </w:div>
            <w:div w:id="757138501">
              <w:marLeft w:val="0"/>
              <w:marRight w:val="0"/>
              <w:marTop w:val="0"/>
              <w:marBottom w:val="0"/>
              <w:divBdr>
                <w:top w:val="none" w:sz="0" w:space="0" w:color="auto"/>
                <w:left w:val="none" w:sz="0" w:space="0" w:color="auto"/>
                <w:bottom w:val="none" w:sz="0" w:space="0" w:color="auto"/>
                <w:right w:val="none" w:sz="0" w:space="0" w:color="auto"/>
              </w:divBdr>
            </w:div>
            <w:div w:id="1688406621">
              <w:marLeft w:val="0"/>
              <w:marRight w:val="0"/>
              <w:marTop w:val="0"/>
              <w:marBottom w:val="0"/>
              <w:divBdr>
                <w:top w:val="none" w:sz="0" w:space="0" w:color="auto"/>
                <w:left w:val="none" w:sz="0" w:space="0" w:color="auto"/>
                <w:bottom w:val="none" w:sz="0" w:space="0" w:color="auto"/>
                <w:right w:val="none" w:sz="0" w:space="0" w:color="auto"/>
              </w:divBdr>
            </w:div>
            <w:div w:id="312107554">
              <w:marLeft w:val="0"/>
              <w:marRight w:val="0"/>
              <w:marTop w:val="0"/>
              <w:marBottom w:val="0"/>
              <w:divBdr>
                <w:top w:val="none" w:sz="0" w:space="0" w:color="auto"/>
                <w:left w:val="none" w:sz="0" w:space="0" w:color="auto"/>
                <w:bottom w:val="none" w:sz="0" w:space="0" w:color="auto"/>
                <w:right w:val="none" w:sz="0" w:space="0" w:color="auto"/>
              </w:divBdr>
            </w:div>
            <w:div w:id="1248149018">
              <w:marLeft w:val="0"/>
              <w:marRight w:val="0"/>
              <w:marTop w:val="0"/>
              <w:marBottom w:val="0"/>
              <w:divBdr>
                <w:top w:val="none" w:sz="0" w:space="0" w:color="auto"/>
                <w:left w:val="none" w:sz="0" w:space="0" w:color="auto"/>
                <w:bottom w:val="none" w:sz="0" w:space="0" w:color="auto"/>
                <w:right w:val="none" w:sz="0" w:space="0" w:color="auto"/>
              </w:divBdr>
            </w:div>
            <w:div w:id="358897004">
              <w:marLeft w:val="0"/>
              <w:marRight w:val="0"/>
              <w:marTop w:val="0"/>
              <w:marBottom w:val="0"/>
              <w:divBdr>
                <w:top w:val="none" w:sz="0" w:space="0" w:color="auto"/>
                <w:left w:val="none" w:sz="0" w:space="0" w:color="auto"/>
                <w:bottom w:val="none" w:sz="0" w:space="0" w:color="auto"/>
                <w:right w:val="none" w:sz="0" w:space="0" w:color="auto"/>
              </w:divBdr>
            </w:div>
            <w:div w:id="701130789">
              <w:marLeft w:val="0"/>
              <w:marRight w:val="0"/>
              <w:marTop w:val="0"/>
              <w:marBottom w:val="0"/>
              <w:divBdr>
                <w:top w:val="none" w:sz="0" w:space="0" w:color="auto"/>
                <w:left w:val="none" w:sz="0" w:space="0" w:color="auto"/>
                <w:bottom w:val="none" w:sz="0" w:space="0" w:color="auto"/>
                <w:right w:val="none" w:sz="0" w:space="0" w:color="auto"/>
              </w:divBdr>
            </w:div>
            <w:div w:id="177550306">
              <w:marLeft w:val="0"/>
              <w:marRight w:val="0"/>
              <w:marTop w:val="0"/>
              <w:marBottom w:val="0"/>
              <w:divBdr>
                <w:top w:val="none" w:sz="0" w:space="0" w:color="auto"/>
                <w:left w:val="none" w:sz="0" w:space="0" w:color="auto"/>
                <w:bottom w:val="none" w:sz="0" w:space="0" w:color="auto"/>
                <w:right w:val="none" w:sz="0" w:space="0" w:color="auto"/>
              </w:divBdr>
            </w:div>
            <w:div w:id="2017538781">
              <w:marLeft w:val="0"/>
              <w:marRight w:val="0"/>
              <w:marTop w:val="0"/>
              <w:marBottom w:val="0"/>
              <w:divBdr>
                <w:top w:val="none" w:sz="0" w:space="0" w:color="auto"/>
                <w:left w:val="none" w:sz="0" w:space="0" w:color="auto"/>
                <w:bottom w:val="none" w:sz="0" w:space="0" w:color="auto"/>
                <w:right w:val="none" w:sz="0" w:space="0" w:color="auto"/>
              </w:divBdr>
            </w:div>
            <w:div w:id="1487698961">
              <w:marLeft w:val="0"/>
              <w:marRight w:val="0"/>
              <w:marTop w:val="0"/>
              <w:marBottom w:val="0"/>
              <w:divBdr>
                <w:top w:val="none" w:sz="0" w:space="0" w:color="auto"/>
                <w:left w:val="none" w:sz="0" w:space="0" w:color="auto"/>
                <w:bottom w:val="none" w:sz="0" w:space="0" w:color="auto"/>
                <w:right w:val="none" w:sz="0" w:space="0" w:color="auto"/>
              </w:divBdr>
            </w:div>
            <w:div w:id="1359115611">
              <w:marLeft w:val="0"/>
              <w:marRight w:val="0"/>
              <w:marTop w:val="0"/>
              <w:marBottom w:val="0"/>
              <w:divBdr>
                <w:top w:val="none" w:sz="0" w:space="0" w:color="auto"/>
                <w:left w:val="none" w:sz="0" w:space="0" w:color="auto"/>
                <w:bottom w:val="none" w:sz="0" w:space="0" w:color="auto"/>
                <w:right w:val="none" w:sz="0" w:space="0" w:color="auto"/>
              </w:divBdr>
            </w:div>
            <w:div w:id="1482893633">
              <w:marLeft w:val="0"/>
              <w:marRight w:val="0"/>
              <w:marTop w:val="0"/>
              <w:marBottom w:val="0"/>
              <w:divBdr>
                <w:top w:val="none" w:sz="0" w:space="0" w:color="auto"/>
                <w:left w:val="none" w:sz="0" w:space="0" w:color="auto"/>
                <w:bottom w:val="none" w:sz="0" w:space="0" w:color="auto"/>
                <w:right w:val="none" w:sz="0" w:space="0" w:color="auto"/>
              </w:divBdr>
            </w:div>
            <w:div w:id="669411268">
              <w:marLeft w:val="0"/>
              <w:marRight w:val="0"/>
              <w:marTop w:val="0"/>
              <w:marBottom w:val="0"/>
              <w:divBdr>
                <w:top w:val="none" w:sz="0" w:space="0" w:color="auto"/>
                <w:left w:val="none" w:sz="0" w:space="0" w:color="auto"/>
                <w:bottom w:val="none" w:sz="0" w:space="0" w:color="auto"/>
                <w:right w:val="none" w:sz="0" w:space="0" w:color="auto"/>
              </w:divBdr>
            </w:div>
            <w:div w:id="1754662310">
              <w:marLeft w:val="0"/>
              <w:marRight w:val="0"/>
              <w:marTop w:val="0"/>
              <w:marBottom w:val="0"/>
              <w:divBdr>
                <w:top w:val="none" w:sz="0" w:space="0" w:color="auto"/>
                <w:left w:val="none" w:sz="0" w:space="0" w:color="auto"/>
                <w:bottom w:val="none" w:sz="0" w:space="0" w:color="auto"/>
                <w:right w:val="none" w:sz="0" w:space="0" w:color="auto"/>
              </w:divBdr>
            </w:div>
            <w:div w:id="901019030">
              <w:marLeft w:val="0"/>
              <w:marRight w:val="0"/>
              <w:marTop w:val="0"/>
              <w:marBottom w:val="0"/>
              <w:divBdr>
                <w:top w:val="none" w:sz="0" w:space="0" w:color="auto"/>
                <w:left w:val="none" w:sz="0" w:space="0" w:color="auto"/>
                <w:bottom w:val="none" w:sz="0" w:space="0" w:color="auto"/>
                <w:right w:val="none" w:sz="0" w:space="0" w:color="auto"/>
              </w:divBdr>
            </w:div>
            <w:div w:id="917785936">
              <w:marLeft w:val="0"/>
              <w:marRight w:val="0"/>
              <w:marTop w:val="0"/>
              <w:marBottom w:val="0"/>
              <w:divBdr>
                <w:top w:val="none" w:sz="0" w:space="0" w:color="auto"/>
                <w:left w:val="none" w:sz="0" w:space="0" w:color="auto"/>
                <w:bottom w:val="none" w:sz="0" w:space="0" w:color="auto"/>
                <w:right w:val="none" w:sz="0" w:space="0" w:color="auto"/>
              </w:divBdr>
            </w:div>
            <w:div w:id="67966970">
              <w:marLeft w:val="0"/>
              <w:marRight w:val="0"/>
              <w:marTop w:val="0"/>
              <w:marBottom w:val="0"/>
              <w:divBdr>
                <w:top w:val="none" w:sz="0" w:space="0" w:color="auto"/>
                <w:left w:val="none" w:sz="0" w:space="0" w:color="auto"/>
                <w:bottom w:val="none" w:sz="0" w:space="0" w:color="auto"/>
                <w:right w:val="none" w:sz="0" w:space="0" w:color="auto"/>
              </w:divBdr>
            </w:div>
            <w:div w:id="1483695196">
              <w:marLeft w:val="0"/>
              <w:marRight w:val="0"/>
              <w:marTop w:val="0"/>
              <w:marBottom w:val="0"/>
              <w:divBdr>
                <w:top w:val="none" w:sz="0" w:space="0" w:color="auto"/>
                <w:left w:val="none" w:sz="0" w:space="0" w:color="auto"/>
                <w:bottom w:val="none" w:sz="0" w:space="0" w:color="auto"/>
                <w:right w:val="none" w:sz="0" w:space="0" w:color="auto"/>
              </w:divBdr>
            </w:div>
            <w:div w:id="1450316939">
              <w:marLeft w:val="0"/>
              <w:marRight w:val="0"/>
              <w:marTop w:val="0"/>
              <w:marBottom w:val="0"/>
              <w:divBdr>
                <w:top w:val="none" w:sz="0" w:space="0" w:color="auto"/>
                <w:left w:val="none" w:sz="0" w:space="0" w:color="auto"/>
                <w:bottom w:val="none" w:sz="0" w:space="0" w:color="auto"/>
                <w:right w:val="none" w:sz="0" w:space="0" w:color="auto"/>
              </w:divBdr>
            </w:div>
            <w:div w:id="840773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596341">
      <w:bodyDiv w:val="1"/>
      <w:marLeft w:val="0"/>
      <w:marRight w:val="0"/>
      <w:marTop w:val="0"/>
      <w:marBottom w:val="0"/>
      <w:divBdr>
        <w:top w:val="none" w:sz="0" w:space="0" w:color="auto"/>
        <w:left w:val="none" w:sz="0" w:space="0" w:color="auto"/>
        <w:bottom w:val="none" w:sz="0" w:space="0" w:color="auto"/>
        <w:right w:val="none" w:sz="0" w:space="0" w:color="auto"/>
      </w:divBdr>
    </w:div>
    <w:div w:id="484472568">
      <w:bodyDiv w:val="1"/>
      <w:marLeft w:val="0"/>
      <w:marRight w:val="0"/>
      <w:marTop w:val="0"/>
      <w:marBottom w:val="0"/>
      <w:divBdr>
        <w:top w:val="none" w:sz="0" w:space="0" w:color="auto"/>
        <w:left w:val="none" w:sz="0" w:space="0" w:color="auto"/>
        <w:bottom w:val="none" w:sz="0" w:space="0" w:color="auto"/>
        <w:right w:val="none" w:sz="0" w:space="0" w:color="auto"/>
      </w:divBdr>
    </w:div>
    <w:div w:id="500780889">
      <w:bodyDiv w:val="1"/>
      <w:marLeft w:val="0"/>
      <w:marRight w:val="0"/>
      <w:marTop w:val="0"/>
      <w:marBottom w:val="0"/>
      <w:divBdr>
        <w:top w:val="none" w:sz="0" w:space="0" w:color="auto"/>
        <w:left w:val="none" w:sz="0" w:space="0" w:color="auto"/>
        <w:bottom w:val="none" w:sz="0" w:space="0" w:color="auto"/>
        <w:right w:val="none" w:sz="0" w:space="0" w:color="auto"/>
      </w:divBdr>
    </w:div>
    <w:div w:id="512765193">
      <w:bodyDiv w:val="1"/>
      <w:marLeft w:val="0"/>
      <w:marRight w:val="0"/>
      <w:marTop w:val="0"/>
      <w:marBottom w:val="0"/>
      <w:divBdr>
        <w:top w:val="none" w:sz="0" w:space="0" w:color="auto"/>
        <w:left w:val="none" w:sz="0" w:space="0" w:color="auto"/>
        <w:bottom w:val="none" w:sz="0" w:space="0" w:color="auto"/>
        <w:right w:val="none" w:sz="0" w:space="0" w:color="auto"/>
      </w:divBdr>
    </w:div>
    <w:div w:id="527259740">
      <w:bodyDiv w:val="1"/>
      <w:marLeft w:val="0"/>
      <w:marRight w:val="0"/>
      <w:marTop w:val="0"/>
      <w:marBottom w:val="0"/>
      <w:divBdr>
        <w:top w:val="none" w:sz="0" w:space="0" w:color="auto"/>
        <w:left w:val="none" w:sz="0" w:space="0" w:color="auto"/>
        <w:bottom w:val="none" w:sz="0" w:space="0" w:color="auto"/>
        <w:right w:val="none" w:sz="0" w:space="0" w:color="auto"/>
      </w:divBdr>
    </w:div>
    <w:div w:id="581840082">
      <w:bodyDiv w:val="1"/>
      <w:marLeft w:val="0"/>
      <w:marRight w:val="0"/>
      <w:marTop w:val="0"/>
      <w:marBottom w:val="0"/>
      <w:divBdr>
        <w:top w:val="none" w:sz="0" w:space="0" w:color="auto"/>
        <w:left w:val="none" w:sz="0" w:space="0" w:color="auto"/>
        <w:bottom w:val="none" w:sz="0" w:space="0" w:color="auto"/>
        <w:right w:val="none" w:sz="0" w:space="0" w:color="auto"/>
      </w:divBdr>
    </w:div>
    <w:div w:id="595476702">
      <w:bodyDiv w:val="1"/>
      <w:marLeft w:val="0"/>
      <w:marRight w:val="0"/>
      <w:marTop w:val="0"/>
      <w:marBottom w:val="0"/>
      <w:divBdr>
        <w:top w:val="none" w:sz="0" w:space="0" w:color="auto"/>
        <w:left w:val="none" w:sz="0" w:space="0" w:color="auto"/>
        <w:bottom w:val="none" w:sz="0" w:space="0" w:color="auto"/>
        <w:right w:val="none" w:sz="0" w:space="0" w:color="auto"/>
      </w:divBdr>
    </w:div>
    <w:div w:id="602304332">
      <w:bodyDiv w:val="1"/>
      <w:marLeft w:val="0"/>
      <w:marRight w:val="0"/>
      <w:marTop w:val="0"/>
      <w:marBottom w:val="0"/>
      <w:divBdr>
        <w:top w:val="none" w:sz="0" w:space="0" w:color="auto"/>
        <w:left w:val="none" w:sz="0" w:space="0" w:color="auto"/>
        <w:bottom w:val="none" w:sz="0" w:space="0" w:color="auto"/>
        <w:right w:val="none" w:sz="0" w:space="0" w:color="auto"/>
      </w:divBdr>
    </w:div>
    <w:div w:id="606355576">
      <w:bodyDiv w:val="1"/>
      <w:marLeft w:val="0"/>
      <w:marRight w:val="0"/>
      <w:marTop w:val="0"/>
      <w:marBottom w:val="0"/>
      <w:divBdr>
        <w:top w:val="none" w:sz="0" w:space="0" w:color="auto"/>
        <w:left w:val="none" w:sz="0" w:space="0" w:color="auto"/>
        <w:bottom w:val="none" w:sz="0" w:space="0" w:color="auto"/>
        <w:right w:val="none" w:sz="0" w:space="0" w:color="auto"/>
      </w:divBdr>
    </w:div>
    <w:div w:id="646667149">
      <w:bodyDiv w:val="1"/>
      <w:marLeft w:val="0"/>
      <w:marRight w:val="0"/>
      <w:marTop w:val="0"/>
      <w:marBottom w:val="0"/>
      <w:divBdr>
        <w:top w:val="none" w:sz="0" w:space="0" w:color="auto"/>
        <w:left w:val="none" w:sz="0" w:space="0" w:color="auto"/>
        <w:bottom w:val="none" w:sz="0" w:space="0" w:color="auto"/>
        <w:right w:val="none" w:sz="0" w:space="0" w:color="auto"/>
      </w:divBdr>
    </w:div>
    <w:div w:id="655647727">
      <w:bodyDiv w:val="1"/>
      <w:marLeft w:val="0"/>
      <w:marRight w:val="0"/>
      <w:marTop w:val="0"/>
      <w:marBottom w:val="0"/>
      <w:divBdr>
        <w:top w:val="none" w:sz="0" w:space="0" w:color="auto"/>
        <w:left w:val="none" w:sz="0" w:space="0" w:color="auto"/>
        <w:bottom w:val="none" w:sz="0" w:space="0" w:color="auto"/>
        <w:right w:val="none" w:sz="0" w:space="0" w:color="auto"/>
      </w:divBdr>
    </w:div>
    <w:div w:id="656227220">
      <w:bodyDiv w:val="1"/>
      <w:marLeft w:val="0"/>
      <w:marRight w:val="0"/>
      <w:marTop w:val="0"/>
      <w:marBottom w:val="0"/>
      <w:divBdr>
        <w:top w:val="none" w:sz="0" w:space="0" w:color="auto"/>
        <w:left w:val="none" w:sz="0" w:space="0" w:color="auto"/>
        <w:bottom w:val="none" w:sz="0" w:space="0" w:color="auto"/>
        <w:right w:val="none" w:sz="0" w:space="0" w:color="auto"/>
      </w:divBdr>
    </w:div>
    <w:div w:id="694842140">
      <w:bodyDiv w:val="1"/>
      <w:marLeft w:val="0"/>
      <w:marRight w:val="0"/>
      <w:marTop w:val="0"/>
      <w:marBottom w:val="0"/>
      <w:divBdr>
        <w:top w:val="none" w:sz="0" w:space="0" w:color="auto"/>
        <w:left w:val="none" w:sz="0" w:space="0" w:color="auto"/>
        <w:bottom w:val="none" w:sz="0" w:space="0" w:color="auto"/>
        <w:right w:val="none" w:sz="0" w:space="0" w:color="auto"/>
      </w:divBdr>
    </w:div>
    <w:div w:id="722216457">
      <w:bodyDiv w:val="1"/>
      <w:marLeft w:val="0"/>
      <w:marRight w:val="0"/>
      <w:marTop w:val="0"/>
      <w:marBottom w:val="0"/>
      <w:divBdr>
        <w:top w:val="none" w:sz="0" w:space="0" w:color="auto"/>
        <w:left w:val="none" w:sz="0" w:space="0" w:color="auto"/>
        <w:bottom w:val="none" w:sz="0" w:space="0" w:color="auto"/>
        <w:right w:val="none" w:sz="0" w:space="0" w:color="auto"/>
      </w:divBdr>
    </w:div>
    <w:div w:id="730889669">
      <w:bodyDiv w:val="1"/>
      <w:marLeft w:val="0"/>
      <w:marRight w:val="0"/>
      <w:marTop w:val="0"/>
      <w:marBottom w:val="0"/>
      <w:divBdr>
        <w:top w:val="none" w:sz="0" w:space="0" w:color="auto"/>
        <w:left w:val="none" w:sz="0" w:space="0" w:color="auto"/>
        <w:bottom w:val="none" w:sz="0" w:space="0" w:color="auto"/>
        <w:right w:val="none" w:sz="0" w:space="0" w:color="auto"/>
      </w:divBdr>
    </w:div>
    <w:div w:id="731733211">
      <w:bodyDiv w:val="1"/>
      <w:marLeft w:val="0"/>
      <w:marRight w:val="0"/>
      <w:marTop w:val="0"/>
      <w:marBottom w:val="0"/>
      <w:divBdr>
        <w:top w:val="none" w:sz="0" w:space="0" w:color="auto"/>
        <w:left w:val="none" w:sz="0" w:space="0" w:color="auto"/>
        <w:bottom w:val="none" w:sz="0" w:space="0" w:color="auto"/>
        <w:right w:val="none" w:sz="0" w:space="0" w:color="auto"/>
      </w:divBdr>
    </w:div>
    <w:div w:id="738402243">
      <w:bodyDiv w:val="1"/>
      <w:marLeft w:val="0"/>
      <w:marRight w:val="0"/>
      <w:marTop w:val="0"/>
      <w:marBottom w:val="0"/>
      <w:divBdr>
        <w:top w:val="none" w:sz="0" w:space="0" w:color="auto"/>
        <w:left w:val="none" w:sz="0" w:space="0" w:color="auto"/>
        <w:bottom w:val="none" w:sz="0" w:space="0" w:color="auto"/>
        <w:right w:val="none" w:sz="0" w:space="0" w:color="auto"/>
      </w:divBdr>
    </w:div>
    <w:div w:id="741173885">
      <w:bodyDiv w:val="1"/>
      <w:marLeft w:val="0"/>
      <w:marRight w:val="0"/>
      <w:marTop w:val="0"/>
      <w:marBottom w:val="0"/>
      <w:divBdr>
        <w:top w:val="none" w:sz="0" w:space="0" w:color="auto"/>
        <w:left w:val="none" w:sz="0" w:space="0" w:color="auto"/>
        <w:bottom w:val="none" w:sz="0" w:space="0" w:color="auto"/>
        <w:right w:val="none" w:sz="0" w:space="0" w:color="auto"/>
      </w:divBdr>
    </w:div>
    <w:div w:id="757403516">
      <w:bodyDiv w:val="1"/>
      <w:marLeft w:val="0"/>
      <w:marRight w:val="0"/>
      <w:marTop w:val="0"/>
      <w:marBottom w:val="0"/>
      <w:divBdr>
        <w:top w:val="none" w:sz="0" w:space="0" w:color="auto"/>
        <w:left w:val="none" w:sz="0" w:space="0" w:color="auto"/>
        <w:bottom w:val="none" w:sz="0" w:space="0" w:color="auto"/>
        <w:right w:val="none" w:sz="0" w:space="0" w:color="auto"/>
      </w:divBdr>
    </w:div>
    <w:div w:id="764109238">
      <w:bodyDiv w:val="1"/>
      <w:marLeft w:val="0"/>
      <w:marRight w:val="0"/>
      <w:marTop w:val="0"/>
      <w:marBottom w:val="0"/>
      <w:divBdr>
        <w:top w:val="none" w:sz="0" w:space="0" w:color="auto"/>
        <w:left w:val="none" w:sz="0" w:space="0" w:color="auto"/>
        <w:bottom w:val="none" w:sz="0" w:space="0" w:color="auto"/>
        <w:right w:val="none" w:sz="0" w:space="0" w:color="auto"/>
      </w:divBdr>
    </w:div>
    <w:div w:id="777944338">
      <w:bodyDiv w:val="1"/>
      <w:marLeft w:val="0"/>
      <w:marRight w:val="0"/>
      <w:marTop w:val="0"/>
      <w:marBottom w:val="0"/>
      <w:divBdr>
        <w:top w:val="none" w:sz="0" w:space="0" w:color="auto"/>
        <w:left w:val="none" w:sz="0" w:space="0" w:color="auto"/>
        <w:bottom w:val="none" w:sz="0" w:space="0" w:color="auto"/>
        <w:right w:val="none" w:sz="0" w:space="0" w:color="auto"/>
      </w:divBdr>
    </w:div>
    <w:div w:id="781195391">
      <w:bodyDiv w:val="1"/>
      <w:marLeft w:val="0"/>
      <w:marRight w:val="0"/>
      <w:marTop w:val="0"/>
      <w:marBottom w:val="0"/>
      <w:divBdr>
        <w:top w:val="none" w:sz="0" w:space="0" w:color="auto"/>
        <w:left w:val="none" w:sz="0" w:space="0" w:color="auto"/>
        <w:bottom w:val="none" w:sz="0" w:space="0" w:color="auto"/>
        <w:right w:val="none" w:sz="0" w:space="0" w:color="auto"/>
      </w:divBdr>
    </w:div>
    <w:div w:id="861089012">
      <w:bodyDiv w:val="1"/>
      <w:marLeft w:val="0"/>
      <w:marRight w:val="0"/>
      <w:marTop w:val="0"/>
      <w:marBottom w:val="0"/>
      <w:divBdr>
        <w:top w:val="none" w:sz="0" w:space="0" w:color="auto"/>
        <w:left w:val="none" w:sz="0" w:space="0" w:color="auto"/>
        <w:bottom w:val="none" w:sz="0" w:space="0" w:color="auto"/>
        <w:right w:val="none" w:sz="0" w:space="0" w:color="auto"/>
      </w:divBdr>
    </w:div>
    <w:div w:id="878594150">
      <w:bodyDiv w:val="1"/>
      <w:marLeft w:val="0"/>
      <w:marRight w:val="0"/>
      <w:marTop w:val="0"/>
      <w:marBottom w:val="0"/>
      <w:divBdr>
        <w:top w:val="none" w:sz="0" w:space="0" w:color="auto"/>
        <w:left w:val="none" w:sz="0" w:space="0" w:color="auto"/>
        <w:bottom w:val="none" w:sz="0" w:space="0" w:color="auto"/>
        <w:right w:val="none" w:sz="0" w:space="0" w:color="auto"/>
      </w:divBdr>
    </w:div>
    <w:div w:id="887183239">
      <w:bodyDiv w:val="1"/>
      <w:marLeft w:val="0"/>
      <w:marRight w:val="0"/>
      <w:marTop w:val="0"/>
      <w:marBottom w:val="0"/>
      <w:divBdr>
        <w:top w:val="none" w:sz="0" w:space="0" w:color="auto"/>
        <w:left w:val="none" w:sz="0" w:space="0" w:color="auto"/>
        <w:bottom w:val="none" w:sz="0" w:space="0" w:color="auto"/>
        <w:right w:val="none" w:sz="0" w:space="0" w:color="auto"/>
      </w:divBdr>
    </w:div>
    <w:div w:id="887454384">
      <w:bodyDiv w:val="1"/>
      <w:marLeft w:val="0"/>
      <w:marRight w:val="0"/>
      <w:marTop w:val="0"/>
      <w:marBottom w:val="0"/>
      <w:divBdr>
        <w:top w:val="none" w:sz="0" w:space="0" w:color="auto"/>
        <w:left w:val="none" w:sz="0" w:space="0" w:color="auto"/>
        <w:bottom w:val="none" w:sz="0" w:space="0" w:color="auto"/>
        <w:right w:val="none" w:sz="0" w:space="0" w:color="auto"/>
      </w:divBdr>
    </w:div>
    <w:div w:id="916287959">
      <w:bodyDiv w:val="1"/>
      <w:marLeft w:val="0"/>
      <w:marRight w:val="0"/>
      <w:marTop w:val="0"/>
      <w:marBottom w:val="0"/>
      <w:divBdr>
        <w:top w:val="none" w:sz="0" w:space="0" w:color="auto"/>
        <w:left w:val="none" w:sz="0" w:space="0" w:color="auto"/>
        <w:bottom w:val="none" w:sz="0" w:space="0" w:color="auto"/>
        <w:right w:val="none" w:sz="0" w:space="0" w:color="auto"/>
      </w:divBdr>
    </w:div>
    <w:div w:id="940188508">
      <w:bodyDiv w:val="1"/>
      <w:marLeft w:val="0"/>
      <w:marRight w:val="0"/>
      <w:marTop w:val="0"/>
      <w:marBottom w:val="0"/>
      <w:divBdr>
        <w:top w:val="none" w:sz="0" w:space="0" w:color="auto"/>
        <w:left w:val="none" w:sz="0" w:space="0" w:color="auto"/>
        <w:bottom w:val="none" w:sz="0" w:space="0" w:color="auto"/>
        <w:right w:val="none" w:sz="0" w:space="0" w:color="auto"/>
      </w:divBdr>
      <w:divsChild>
        <w:div w:id="110394201">
          <w:marLeft w:val="0"/>
          <w:marRight w:val="0"/>
          <w:marTop w:val="0"/>
          <w:marBottom w:val="0"/>
          <w:divBdr>
            <w:top w:val="none" w:sz="0" w:space="0" w:color="auto"/>
            <w:left w:val="none" w:sz="0" w:space="0" w:color="auto"/>
            <w:bottom w:val="none" w:sz="0" w:space="0" w:color="auto"/>
            <w:right w:val="none" w:sz="0" w:space="0" w:color="auto"/>
          </w:divBdr>
          <w:divsChild>
            <w:div w:id="767890168">
              <w:marLeft w:val="0"/>
              <w:marRight w:val="0"/>
              <w:marTop w:val="0"/>
              <w:marBottom w:val="0"/>
              <w:divBdr>
                <w:top w:val="none" w:sz="0" w:space="0" w:color="auto"/>
                <w:left w:val="none" w:sz="0" w:space="0" w:color="auto"/>
                <w:bottom w:val="none" w:sz="0" w:space="0" w:color="auto"/>
                <w:right w:val="none" w:sz="0" w:space="0" w:color="auto"/>
              </w:divBdr>
            </w:div>
            <w:div w:id="141053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767346">
      <w:bodyDiv w:val="1"/>
      <w:marLeft w:val="0"/>
      <w:marRight w:val="0"/>
      <w:marTop w:val="0"/>
      <w:marBottom w:val="0"/>
      <w:divBdr>
        <w:top w:val="none" w:sz="0" w:space="0" w:color="auto"/>
        <w:left w:val="none" w:sz="0" w:space="0" w:color="auto"/>
        <w:bottom w:val="none" w:sz="0" w:space="0" w:color="auto"/>
        <w:right w:val="none" w:sz="0" w:space="0" w:color="auto"/>
      </w:divBdr>
    </w:div>
    <w:div w:id="955794519">
      <w:bodyDiv w:val="1"/>
      <w:marLeft w:val="0"/>
      <w:marRight w:val="0"/>
      <w:marTop w:val="0"/>
      <w:marBottom w:val="0"/>
      <w:divBdr>
        <w:top w:val="none" w:sz="0" w:space="0" w:color="auto"/>
        <w:left w:val="none" w:sz="0" w:space="0" w:color="auto"/>
        <w:bottom w:val="none" w:sz="0" w:space="0" w:color="auto"/>
        <w:right w:val="none" w:sz="0" w:space="0" w:color="auto"/>
      </w:divBdr>
    </w:div>
    <w:div w:id="963120967">
      <w:bodyDiv w:val="1"/>
      <w:marLeft w:val="0"/>
      <w:marRight w:val="0"/>
      <w:marTop w:val="0"/>
      <w:marBottom w:val="0"/>
      <w:divBdr>
        <w:top w:val="none" w:sz="0" w:space="0" w:color="auto"/>
        <w:left w:val="none" w:sz="0" w:space="0" w:color="auto"/>
        <w:bottom w:val="none" w:sz="0" w:space="0" w:color="auto"/>
        <w:right w:val="none" w:sz="0" w:space="0" w:color="auto"/>
      </w:divBdr>
    </w:div>
    <w:div w:id="974211930">
      <w:bodyDiv w:val="1"/>
      <w:marLeft w:val="0"/>
      <w:marRight w:val="0"/>
      <w:marTop w:val="0"/>
      <w:marBottom w:val="0"/>
      <w:divBdr>
        <w:top w:val="none" w:sz="0" w:space="0" w:color="auto"/>
        <w:left w:val="none" w:sz="0" w:space="0" w:color="auto"/>
        <w:bottom w:val="none" w:sz="0" w:space="0" w:color="auto"/>
        <w:right w:val="none" w:sz="0" w:space="0" w:color="auto"/>
      </w:divBdr>
    </w:div>
    <w:div w:id="975141361">
      <w:bodyDiv w:val="1"/>
      <w:marLeft w:val="0"/>
      <w:marRight w:val="0"/>
      <w:marTop w:val="0"/>
      <w:marBottom w:val="0"/>
      <w:divBdr>
        <w:top w:val="none" w:sz="0" w:space="0" w:color="auto"/>
        <w:left w:val="none" w:sz="0" w:space="0" w:color="auto"/>
        <w:bottom w:val="none" w:sz="0" w:space="0" w:color="auto"/>
        <w:right w:val="none" w:sz="0" w:space="0" w:color="auto"/>
      </w:divBdr>
    </w:div>
    <w:div w:id="1012418936">
      <w:bodyDiv w:val="1"/>
      <w:marLeft w:val="0"/>
      <w:marRight w:val="0"/>
      <w:marTop w:val="0"/>
      <w:marBottom w:val="0"/>
      <w:divBdr>
        <w:top w:val="none" w:sz="0" w:space="0" w:color="auto"/>
        <w:left w:val="none" w:sz="0" w:space="0" w:color="auto"/>
        <w:bottom w:val="none" w:sz="0" w:space="0" w:color="auto"/>
        <w:right w:val="none" w:sz="0" w:space="0" w:color="auto"/>
      </w:divBdr>
    </w:div>
    <w:div w:id="1019043534">
      <w:bodyDiv w:val="1"/>
      <w:marLeft w:val="0"/>
      <w:marRight w:val="0"/>
      <w:marTop w:val="0"/>
      <w:marBottom w:val="0"/>
      <w:divBdr>
        <w:top w:val="none" w:sz="0" w:space="0" w:color="auto"/>
        <w:left w:val="none" w:sz="0" w:space="0" w:color="auto"/>
        <w:bottom w:val="none" w:sz="0" w:space="0" w:color="auto"/>
        <w:right w:val="none" w:sz="0" w:space="0" w:color="auto"/>
      </w:divBdr>
    </w:div>
    <w:div w:id="1019165878">
      <w:bodyDiv w:val="1"/>
      <w:marLeft w:val="0"/>
      <w:marRight w:val="0"/>
      <w:marTop w:val="0"/>
      <w:marBottom w:val="0"/>
      <w:divBdr>
        <w:top w:val="none" w:sz="0" w:space="0" w:color="auto"/>
        <w:left w:val="none" w:sz="0" w:space="0" w:color="auto"/>
        <w:bottom w:val="none" w:sz="0" w:space="0" w:color="auto"/>
        <w:right w:val="none" w:sz="0" w:space="0" w:color="auto"/>
      </w:divBdr>
    </w:div>
    <w:div w:id="1021980831">
      <w:bodyDiv w:val="1"/>
      <w:marLeft w:val="0"/>
      <w:marRight w:val="0"/>
      <w:marTop w:val="0"/>
      <w:marBottom w:val="0"/>
      <w:divBdr>
        <w:top w:val="none" w:sz="0" w:space="0" w:color="auto"/>
        <w:left w:val="none" w:sz="0" w:space="0" w:color="auto"/>
        <w:bottom w:val="none" w:sz="0" w:space="0" w:color="auto"/>
        <w:right w:val="none" w:sz="0" w:space="0" w:color="auto"/>
      </w:divBdr>
    </w:div>
    <w:div w:id="1022821327">
      <w:bodyDiv w:val="1"/>
      <w:marLeft w:val="0"/>
      <w:marRight w:val="0"/>
      <w:marTop w:val="0"/>
      <w:marBottom w:val="0"/>
      <w:divBdr>
        <w:top w:val="none" w:sz="0" w:space="0" w:color="auto"/>
        <w:left w:val="none" w:sz="0" w:space="0" w:color="auto"/>
        <w:bottom w:val="none" w:sz="0" w:space="0" w:color="auto"/>
        <w:right w:val="none" w:sz="0" w:space="0" w:color="auto"/>
      </w:divBdr>
    </w:div>
    <w:div w:id="1045057567">
      <w:bodyDiv w:val="1"/>
      <w:marLeft w:val="0"/>
      <w:marRight w:val="0"/>
      <w:marTop w:val="0"/>
      <w:marBottom w:val="0"/>
      <w:divBdr>
        <w:top w:val="none" w:sz="0" w:space="0" w:color="auto"/>
        <w:left w:val="none" w:sz="0" w:space="0" w:color="auto"/>
        <w:bottom w:val="none" w:sz="0" w:space="0" w:color="auto"/>
        <w:right w:val="none" w:sz="0" w:space="0" w:color="auto"/>
      </w:divBdr>
    </w:div>
    <w:div w:id="1046487446">
      <w:bodyDiv w:val="1"/>
      <w:marLeft w:val="0"/>
      <w:marRight w:val="0"/>
      <w:marTop w:val="0"/>
      <w:marBottom w:val="0"/>
      <w:divBdr>
        <w:top w:val="none" w:sz="0" w:space="0" w:color="auto"/>
        <w:left w:val="none" w:sz="0" w:space="0" w:color="auto"/>
        <w:bottom w:val="none" w:sz="0" w:space="0" w:color="auto"/>
        <w:right w:val="none" w:sz="0" w:space="0" w:color="auto"/>
      </w:divBdr>
      <w:divsChild>
        <w:div w:id="1961497533">
          <w:marLeft w:val="0"/>
          <w:marRight w:val="0"/>
          <w:marTop w:val="0"/>
          <w:marBottom w:val="0"/>
          <w:divBdr>
            <w:top w:val="none" w:sz="0" w:space="0" w:color="auto"/>
            <w:left w:val="none" w:sz="0" w:space="0" w:color="auto"/>
            <w:bottom w:val="none" w:sz="0" w:space="0" w:color="auto"/>
            <w:right w:val="none" w:sz="0" w:space="0" w:color="auto"/>
          </w:divBdr>
          <w:divsChild>
            <w:div w:id="1258245982">
              <w:marLeft w:val="0"/>
              <w:marRight w:val="0"/>
              <w:marTop w:val="0"/>
              <w:marBottom w:val="0"/>
              <w:divBdr>
                <w:top w:val="none" w:sz="0" w:space="0" w:color="auto"/>
                <w:left w:val="none" w:sz="0" w:space="0" w:color="auto"/>
                <w:bottom w:val="none" w:sz="0" w:space="0" w:color="auto"/>
                <w:right w:val="none" w:sz="0" w:space="0" w:color="auto"/>
              </w:divBdr>
            </w:div>
            <w:div w:id="1806771874">
              <w:marLeft w:val="0"/>
              <w:marRight w:val="0"/>
              <w:marTop w:val="0"/>
              <w:marBottom w:val="0"/>
              <w:divBdr>
                <w:top w:val="none" w:sz="0" w:space="0" w:color="auto"/>
                <w:left w:val="none" w:sz="0" w:space="0" w:color="auto"/>
                <w:bottom w:val="none" w:sz="0" w:space="0" w:color="auto"/>
                <w:right w:val="none" w:sz="0" w:space="0" w:color="auto"/>
              </w:divBdr>
            </w:div>
            <w:div w:id="598752475">
              <w:marLeft w:val="0"/>
              <w:marRight w:val="0"/>
              <w:marTop w:val="0"/>
              <w:marBottom w:val="0"/>
              <w:divBdr>
                <w:top w:val="none" w:sz="0" w:space="0" w:color="auto"/>
                <w:left w:val="none" w:sz="0" w:space="0" w:color="auto"/>
                <w:bottom w:val="none" w:sz="0" w:space="0" w:color="auto"/>
                <w:right w:val="none" w:sz="0" w:space="0" w:color="auto"/>
              </w:divBdr>
            </w:div>
            <w:div w:id="1150054290">
              <w:marLeft w:val="0"/>
              <w:marRight w:val="0"/>
              <w:marTop w:val="0"/>
              <w:marBottom w:val="0"/>
              <w:divBdr>
                <w:top w:val="none" w:sz="0" w:space="0" w:color="auto"/>
                <w:left w:val="none" w:sz="0" w:space="0" w:color="auto"/>
                <w:bottom w:val="none" w:sz="0" w:space="0" w:color="auto"/>
                <w:right w:val="none" w:sz="0" w:space="0" w:color="auto"/>
              </w:divBdr>
            </w:div>
            <w:div w:id="1344094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614190">
      <w:bodyDiv w:val="1"/>
      <w:marLeft w:val="0"/>
      <w:marRight w:val="0"/>
      <w:marTop w:val="0"/>
      <w:marBottom w:val="0"/>
      <w:divBdr>
        <w:top w:val="none" w:sz="0" w:space="0" w:color="auto"/>
        <w:left w:val="none" w:sz="0" w:space="0" w:color="auto"/>
        <w:bottom w:val="none" w:sz="0" w:space="0" w:color="auto"/>
        <w:right w:val="none" w:sz="0" w:space="0" w:color="auto"/>
      </w:divBdr>
    </w:div>
    <w:div w:id="1064452723">
      <w:bodyDiv w:val="1"/>
      <w:marLeft w:val="0"/>
      <w:marRight w:val="0"/>
      <w:marTop w:val="0"/>
      <w:marBottom w:val="0"/>
      <w:divBdr>
        <w:top w:val="none" w:sz="0" w:space="0" w:color="auto"/>
        <w:left w:val="none" w:sz="0" w:space="0" w:color="auto"/>
        <w:bottom w:val="none" w:sz="0" w:space="0" w:color="auto"/>
        <w:right w:val="none" w:sz="0" w:space="0" w:color="auto"/>
      </w:divBdr>
    </w:div>
    <w:div w:id="1065379219">
      <w:bodyDiv w:val="1"/>
      <w:marLeft w:val="0"/>
      <w:marRight w:val="0"/>
      <w:marTop w:val="0"/>
      <w:marBottom w:val="0"/>
      <w:divBdr>
        <w:top w:val="none" w:sz="0" w:space="0" w:color="auto"/>
        <w:left w:val="none" w:sz="0" w:space="0" w:color="auto"/>
        <w:bottom w:val="none" w:sz="0" w:space="0" w:color="auto"/>
        <w:right w:val="none" w:sz="0" w:space="0" w:color="auto"/>
      </w:divBdr>
    </w:div>
    <w:div w:id="1073703029">
      <w:bodyDiv w:val="1"/>
      <w:marLeft w:val="0"/>
      <w:marRight w:val="0"/>
      <w:marTop w:val="0"/>
      <w:marBottom w:val="0"/>
      <w:divBdr>
        <w:top w:val="none" w:sz="0" w:space="0" w:color="auto"/>
        <w:left w:val="none" w:sz="0" w:space="0" w:color="auto"/>
        <w:bottom w:val="none" w:sz="0" w:space="0" w:color="auto"/>
        <w:right w:val="none" w:sz="0" w:space="0" w:color="auto"/>
      </w:divBdr>
    </w:div>
    <w:div w:id="1080761082">
      <w:bodyDiv w:val="1"/>
      <w:marLeft w:val="0"/>
      <w:marRight w:val="0"/>
      <w:marTop w:val="0"/>
      <w:marBottom w:val="0"/>
      <w:divBdr>
        <w:top w:val="none" w:sz="0" w:space="0" w:color="auto"/>
        <w:left w:val="none" w:sz="0" w:space="0" w:color="auto"/>
        <w:bottom w:val="none" w:sz="0" w:space="0" w:color="auto"/>
        <w:right w:val="none" w:sz="0" w:space="0" w:color="auto"/>
      </w:divBdr>
    </w:div>
    <w:div w:id="1089693224">
      <w:bodyDiv w:val="1"/>
      <w:marLeft w:val="0"/>
      <w:marRight w:val="0"/>
      <w:marTop w:val="0"/>
      <w:marBottom w:val="0"/>
      <w:divBdr>
        <w:top w:val="none" w:sz="0" w:space="0" w:color="auto"/>
        <w:left w:val="none" w:sz="0" w:space="0" w:color="auto"/>
        <w:bottom w:val="none" w:sz="0" w:space="0" w:color="auto"/>
        <w:right w:val="none" w:sz="0" w:space="0" w:color="auto"/>
      </w:divBdr>
    </w:div>
    <w:div w:id="1090353299">
      <w:bodyDiv w:val="1"/>
      <w:marLeft w:val="0"/>
      <w:marRight w:val="0"/>
      <w:marTop w:val="0"/>
      <w:marBottom w:val="0"/>
      <w:divBdr>
        <w:top w:val="none" w:sz="0" w:space="0" w:color="auto"/>
        <w:left w:val="none" w:sz="0" w:space="0" w:color="auto"/>
        <w:bottom w:val="none" w:sz="0" w:space="0" w:color="auto"/>
        <w:right w:val="none" w:sz="0" w:space="0" w:color="auto"/>
      </w:divBdr>
    </w:div>
    <w:div w:id="1098794038">
      <w:bodyDiv w:val="1"/>
      <w:marLeft w:val="0"/>
      <w:marRight w:val="0"/>
      <w:marTop w:val="0"/>
      <w:marBottom w:val="0"/>
      <w:divBdr>
        <w:top w:val="none" w:sz="0" w:space="0" w:color="auto"/>
        <w:left w:val="none" w:sz="0" w:space="0" w:color="auto"/>
        <w:bottom w:val="none" w:sz="0" w:space="0" w:color="auto"/>
        <w:right w:val="none" w:sz="0" w:space="0" w:color="auto"/>
      </w:divBdr>
    </w:div>
    <w:div w:id="1099643697">
      <w:bodyDiv w:val="1"/>
      <w:marLeft w:val="0"/>
      <w:marRight w:val="0"/>
      <w:marTop w:val="0"/>
      <w:marBottom w:val="0"/>
      <w:divBdr>
        <w:top w:val="none" w:sz="0" w:space="0" w:color="auto"/>
        <w:left w:val="none" w:sz="0" w:space="0" w:color="auto"/>
        <w:bottom w:val="none" w:sz="0" w:space="0" w:color="auto"/>
        <w:right w:val="none" w:sz="0" w:space="0" w:color="auto"/>
      </w:divBdr>
    </w:div>
    <w:div w:id="1122385441">
      <w:bodyDiv w:val="1"/>
      <w:marLeft w:val="0"/>
      <w:marRight w:val="0"/>
      <w:marTop w:val="0"/>
      <w:marBottom w:val="0"/>
      <w:divBdr>
        <w:top w:val="none" w:sz="0" w:space="0" w:color="auto"/>
        <w:left w:val="none" w:sz="0" w:space="0" w:color="auto"/>
        <w:bottom w:val="none" w:sz="0" w:space="0" w:color="auto"/>
        <w:right w:val="none" w:sz="0" w:space="0" w:color="auto"/>
      </w:divBdr>
    </w:div>
    <w:div w:id="1152677555">
      <w:bodyDiv w:val="1"/>
      <w:marLeft w:val="0"/>
      <w:marRight w:val="0"/>
      <w:marTop w:val="0"/>
      <w:marBottom w:val="0"/>
      <w:divBdr>
        <w:top w:val="none" w:sz="0" w:space="0" w:color="auto"/>
        <w:left w:val="none" w:sz="0" w:space="0" w:color="auto"/>
        <w:bottom w:val="none" w:sz="0" w:space="0" w:color="auto"/>
        <w:right w:val="none" w:sz="0" w:space="0" w:color="auto"/>
      </w:divBdr>
      <w:divsChild>
        <w:div w:id="604536512">
          <w:marLeft w:val="0"/>
          <w:marRight w:val="0"/>
          <w:marTop w:val="0"/>
          <w:marBottom w:val="0"/>
          <w:divBdr>
            <w:top w:val="none" w:sz="0" w:space="0" w:color="auto"/>
            <w:left w:val="none" w:sz="0" w:space="0" w:color="auto"/>
            <w:bottom w:val="none" w:sz="0" w:space="0" w:color="auto"/>
            <w:right w:val="none" w:sz="0" w:space="0" w:color="auto"/>
          </w:divBdr>
          <w:divsChild>
            <w:div w:id="1434784881">
              <w:marLeft w:val="0"/>
              <w:marRight w:val="0"/>
              <w:marTop w:val="0"/>
              <w:marBottom w:val="0"/>
              <w:divBdr>
                <w:top w:val="none" w:sz="0" w:space="0" w:color="auto"/>
                <w:left w:val="none" w:sz="0" w:space="0" w:color="auto"/>
                <w:bottom w:val="none" w:sz="0" w:space="0" w:color="auto"/>
                <w:right w:val="none" w:sz="0" w:space="0" w:color="auto"/>
              </w:divBdr>
            </w:div>
            <w:div w:id="1095591967">
              <w:marLeft w:val="0"/>
              <w:marRight w:val="0"/>
              <w:marTop w:val="0"/>
              <w:marBottom w:val="0"/>
              <w:divBdr>
                <w:top w:val="none" w:sz="0" w:space="0" w:color="auto"/>
                <w:left w:val="none" w:sz="0" w:space="0" w:color="auto"/>
                <w:bottom w:val="none" w:sz="0" w:space="0" w:color="auto"/>
                <w:right w:val="none" w:sz="0" w:space="0" w:color="auto"/>
              </w:divBdr>
            </w:div>
            <w:div w:id="210508238">
              <w:marLeft w:val="0"/>
              <w:marRight w:val="0"/>
              <w:marTop w:val="0"/>
              <w:marBottom w:val="0"/>
              <w:divBdr>
                <w:top w:val="none" w:sz="0" w:space="0" w:color="auto"/>
                <w:left w:val="none" w:sz="0" w:space="0" w:color="auto"/>
                <w:bottom w:val="none" w:sz="0" w:space="0" w:color="auto"/>
                <w:right w:val="none" w:sz="0" w:space="0" w:color="auto"/>
              </w:divBdr>
            </w:div>
            <w:div w:id="65764664">
              <w:marLeft w:val="0"/>
              <w:marRight w:val="0"/>
              <w:marTop w:val="0"/>
              <w:marBottom w:val="0"/>
              <w:divBdr>
                <w:top w:val="none" w:sz="0" w:space="0" w:color="auto"/>
                <w:left w:val="none" w:sz="0" w:space="0" w:color="auto"/>
                <w:bottom w:val="none" w:sz="0" w:space="0" w:color="auto"/>
                <w:right w:val="none" w:sz="0" w:space="0" w:color="auto"/>
              </w:divBdr>
            </w:div>
            <w:div w:id="210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539693">
      <w:bodyDiv w:val="1"/>
      <w:marLeft w:val="0"/>
      <w:marRight w:val="0"/>
      <w:marTop w:val="0"/>
      <w:marBottom w:val="0"/>
      <w:divBdr>
        <w:top w:val="none" w:sz="0" w:space="0" w:color="auto"/>
        <w:left w:val="none" w:sz="0" w:space="0" w:color="auto"/>
        <w:bottom w:val="none" w:sz="0" w:space="0" w:color="auto"/>
        <w:right w:val="none" w:sz="0" w:space="0" w:color="auto"/>
      </w:divBdr>
    </w:div>
    <w:div w:id="1210141683">
      <w:bodyDiv w:val="1"/>
      <w:marLeft w:val="0"/>
      <w:marRight w:val="0"/>
      <w:marTop w:val="0"/>
      <w:marBottom w:val="0"/>
      <w:divBdr>
        <w:top w:val="none" w:sz="0" w:space="0" w:color="auto"/>
        <w:left w:val="none" w:sz="0" w:space="0" w:color="auto"/>
        <w:bottom w:val="none" w:sz="0" w:space="0" w:color="auto"/>
        <w:right w:val="none" w:sz="0" w:space="0" w:color="auto"/>
      </w:divBdr>
    </w:div>
    <w:div w:id="1215192669">
      <w:bodyDiv w:val="1"/>
      <w:marLeft w:val="0"/>
      <w:marRight w:val="0"/>
      <w:marTop w:val="0"/>
      <w:marBottom w:val="0"/>
      <w:divBdr>
        <w:top w:val="none" w:sz="0" w:space="0" w:color="auto"/>
        <w:left w:val="none" w:sz="0" w:space="0" w:color="auto"/>
        <w:bottom w:val="none" w:sz="0" w:space="0" w:color="auto"/>
        <w:right w:val="none" w:sz="0" w:space="0" w:color="auto"/>
      </w:divBdr>
    </w:div>
    <w:div w:id="1215509277">
      <w:bodyDiv w:val="1"/>
      <w:marLeft w:val="0"/>
      <w:marRight w:val="0"/>
      <w:marTop w:val="0"/>
      <w:marBottom w:val="0"/>
      <w:divBdr>
        <w:top w:val="none" w:sz="0" w:space="0" w:color="auto"/>
        <w:left w:val="none" w:sz="0" w:space="0" w:color="auto"/>
        <w:bottom w:val="none" w:sz="0" w:space="0" w:color="auto"/>
        <w:right w:val="none" w:sz="0" w:space="0" w:color="auto"/>
      </w:divBdr>
    </w:div>
    <w:div w:id="1226259842">
      <w:bodyDiv w:val="1"/>
      <w:marLeft w:val="0"/>
      <w:marRight w:val="0"/>
      <w:marTop w:val="0"/>
      <w:marBottom w:val="0"/>
      <w:divBdr>
        <w:top w:val="none" w:sz="0" w:space="0" w:color="auto"/>
        <w:left w:val="none" w:sz="0" w:space="0" w:color="auto"/>
        <w:bottom w:val="none" w:sz="0" w:space="0" w:color="auto"/>
        <w:right w:val="none" w:sz="0" w:space="0" w:color="auto"/>
      </w:divBdr>
      <w:divsChild>
        <w:div w:id="465317970">
          <w:marLeft w:val="0"/>
          <w:marRight w:val="0"/>
          <w:marTop w:val="0"/>
          <w:marBottom w:val="0"/>
          <w:divBdr>
            <w:top w:val="none" w:sz="0" w:space="0" w:color="auto"/>
            <w:left w:val="none" w:sz="0" w:space="0" w:color="auto"/>
            <w:bottom w:val="none" w:sz="0" w:space="0" w:color="auto"/>
            <w:right w:val="none" w:sz="0" w:space="0" w:color="auto"/>
          </w:divBdr>
          <w:divsChild>
            <w:div w:id="1032419433">
              <w:marLeft w:val="0"/>
              <w:marRight w:val="0"/>
              <w:marTop w:val="0"/>
              <w:marBottom w:val="0"/>
              <w:divBdr>
                <w:top w:val="none" w:sz="0" w:space="0" w:color="auto"/>
                <w:left w:val="none" w:sz="0" w:space="0" w:color="auto"/>
                <w:bottom w:val="none" w:sz="0" w:space="0" w:color="auto"/>
                <w:right w:val="none" w:sz="0" w:space="0" w:color="auto"/>
              </w:divBdr>
            </w:div>
            <w:div w:id="1865243758">
              <w:marLeft w:val="0"/>
              <w:marRight w:val="0"/>
              <w:marTop w:val="0"/>
              <w:marBottom w:val="0"/>
              <w:divBdr>
                <w:top w:val="none" w:sz="0" w:space="0" w:color="auto"/>
                <w:left w:val="none" w:sz="0" w:space="0" w:color="auto"/>
                <w:bottom w:val="none" w:sz="0" w:space="0" w:color="auto"/>
                <w:right w:val="none" w:sz="0" w:space="0" w:color="auto"/>
              </w:divBdr>
            </w:div>
            <w:div w:id="103422313">
              <w:marLeft w:val="0"/>
              <w:marRight w:val="0"/>
              <w:marTop w:val="0"/>
              <w:marBottom w:val="0"/>
              <w:divBdr>
                <w:top w:val="none" w:sz="0" w:space="0" w:color="auto"/>
                <w:left w:val="none" w:sz="0" w:space="0" w:color="auto"/>
                <w:bottom w:val="none" w:sz="0" w:space="0" w:color="auto"/>
                <w:right w:val="none" w:sz="0" w:space="0" w:color="auto"/>
              </w:divBdr>
            </w:div>
            <w:div w:id="149672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8074706">
      <w:bodyDiv w:val="1"/>
      <w:marLeft w:val="0"/>
      <w:marRight w:val="0"/>
      <w:marTop w:val="0"/>
      <w:marBottom w:val="0"/>
      <w:divBdr>
        <w:top w:val="none" w:sz="0" w:space="0" w:color="auto"/>
        <w:left w:val="none" w:sz="0" w:space="0" w:color="auto"/>
        <w:bottom w:val="none" w:sz="0" w:space="0" w:color="auto"/>
        <w:right w:val="none" w:sz="0" w:space="0" w:color="auto"/>
      </w:divBdr>
    </w:div>
    <w:div w:id="1260069211">
      <w:bodyDiv w:val="1"/>
      <w:marLeft w:val="0"/>
      <w:marRight w:val="0"/>
      <w:marTop w:val="0"/>
      <w:marBottom w:val="0"/>
      <w:divBdr>
        <w:top w:val="none" w:sz="0" w:space="0" w:color="auto"/>
        <w:left w:val="none" w:sz="0" w:space="0" w:color="auto"/>
        <w:bottom w:val="none" w:sz="0" w:space="0" w:color="auto"/>
        <w:right w:val="none" w:sz="0" w:space="0" w:color="auto"/>
      </w:divBdr>
    </w:div>
    <w:div w:id="1289892118">
      <w:bodyDiv w:val="1"/>
      <w:marLeft w:val="0"/>
      <w:marRight w:val="0"/>
      <w:marTop w:val="0"/>
      <w:marBottom w:val="0"/>
      <w:divBdr>
        <w:top w:val="none" w:sz="0" w:space="0" w:color="auto"/>
        <w:left w:val="none" w:sz="0" w:space="0" w:color="auto"/>
        <w:bottom w:val="none" w:sz="0" w:space="0" w:color="auto"/>
        <w:right w:val="none" w:sz="0" w:space="0" w:color="auto"/>
      </w:divBdr>
    </w:div>
    <w:div w:id="1325551142">
      <w:bodyDiv w:val="1"/>
      <w:marLeft w:val="0"/>
      <w:marRight w:val="0"/>
      <w:marTop w:val="0"/>
      <w:marBottom w:val="0"/>
      <w:divBdr>
        <w:top w:val="none" w:sz="0" w:space="0" w:color="auto"/>
        <w:left w:val="none" w:sz="0" w:space="0" w:color="auto"/>
        <w:bottom w:val="none" w:sz="0" w:space="0" w:color="auto"/>
        <w:right w:val="none" w:sz="0" w:space="0" w:color="auto"/>
      </w:divBdr>
    </w:div>
    <w:div w:id="1334719461">
      <w:bodyDiv w:val="1"/>
      <w:marLeft w:val="0"/>
      <w:marRight w:val="0"/>
      <w:marTop w:val="0"/>
      <w:marBottom w:val="0"/>
      <w:divBdr>
        <w:top w:val="none" w:sz="0" w:space="0" w:color="auto"/>
        <w:left w:val="none" w:sz="0" w:space="0" w:color="auto"/>
        <w:bottom w:val="none" w:sz="0" w:space="0" w:color="auto"/>
        <w:right w:val="none" w:sz="0" w:space="0" w:color="auto"/>
      </w:divBdr>
    </w:div>
    <w:div w:id="1338342775">
      <w:bodyDiv w:val="1"/>
      <w:marLeft w:val="0"/>
      <w:marRight w:val="0"/>
      <w:marTop w:val="0"/>
      <w:marBottom w:val="0"/>
      <w:divBdr>
        <w:top w:val="none" w:sz="0" w:space="0" w:color="auto"/>
        <w:left w:val="none" w:sz="0" w:space="0" w:color="auto"/>
        <w:bottom w:val="none" w:sz="0" w:space="0" w:color="auto"/>
        <w:right w:val="none" w:sz="0" w:space="0" w:color="auto"/>
      </w:divBdr>
    </w:div>
    <w:div w:id="1348092822">
      <w:bodyDiv w:val="1"/>
      <w:marLeft w:val="0"/>
      <w:marRight w:val="0"/>
      <w:marTop w:val="0"/>
      <w:marBottom w:val="0"/>
      <w:divBdr>
        <w:top w:val="none" w:sz="0" w:space="0" w:color="auto"/>
        <w:left w:val="none" w:sz="0" w:space="0" w:color="auto"/>
        <w:bottom w:val="none" w:sz="0" w:space="0" w:color="auto"/>
        <w:right w:val="none" w:sz="0" w:space="0" w:color="auto"/>
      </w:divBdr>
    </w:div>
    <w:div w:id="1355763820">
      <w:bodyDiv w:val="1"/>
      <w:marLeft w:val="0"/>
      <w:marRight w:val="0"/>
      <w:marTop w:val="0"/>
      <w:marBottom w:val="0"/>
      <w:divBdr>
        <w:top w:val="none" w:sz="0" w:space="0" w:color="auto"/>
        <w:left w:val="none" w:sz="0" w:space="0" w:color="auto"/>
        <w:bottom w:val="none" w:sz="0" w:space="0" w:color="auto"/>
        <w:right w:val="none" w:sz="0" w:space="0" w:color="auto"/>
      </w:divBdr>
    </w:div>
    <w:div w:id="1363214342">
      <w:bodyDiv w:val="1"/>
      <w:marLeft w:val="0"/>
      <w:marRight w:val="0"/>
      <w:marTop w:val="0"/>
      <w:marBottom w:val="0"/>
      <w:divBdr>
        <w:top w:val="none" w:sz="0" w:space="0" w:color="auto"/>
        <w:left w:val="none" w:sz="0" w:space="0" w:color="auto"/>
        <w:bottom w:val="none" w:sz="0" w:space="0" w:color="auto"/>
        <w:right w:val="none" w:sz="0" w:space="0" w:color="auto"/>
      </w:divBdr>
      <w:divsChild>
        <w:div w:id="1886135684">
          <w:marLeft w:val="0"/>
          <w:marRight w:val="0"/>
          <w:marTop w:val="0"/>
          <w:marBottom w:val="0"/>
          <w:divBdr>
            <w:top w:val="none" w:sz="0" w:space="0" w:color="auto"/>
            <w:left w:val="none" w:sz="0" w:space="0" w:color="auto"/>
            <w:bottom w:val="none" w:sz="0" w:space="0" w:color="auto"/>
            <w:right w:val="none" w:sz="0" w:space="0" w:color="auto"/>
          </w:divBdr>
          <w:divsChild>
            <w:div w:id="201983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311775">
      <w:bodyDiv w:val="1"/>
      <w:marLeft w:val="0"/>
      <w:marRight w:val="0"/>
      <w:marTop w:val="0"/>
      <w:marBottom w:val="0"/>
      <w:divBdr>
        <w:top w:val="none" w:sz="0" w:space="0" w:color="auto"/>
        <w:left w:val="none" w:sz="0" w:space="0" w:color="auto"/>
        <w:bottom w:val="none" w:sz="0" w:space="0" w:color="auto"/>
        <w:right w:val="none" w:sz="0" w:space="0" w:color="auto"/>
      </w:divBdr>
    </w:div>
    <w:div w:id="1391464403">
      <w:bodyDiv w:val="1"/>
      <w:marLeft w:val="0"/>
      <w:marRight w:val="0"/>
      <w:marTop w:val="0"/>
      <w:marBottom w:val="0"/>
      <w:divBdr>
        <w:top w:val="none" w:sz="0" w:space="0" w:color="auto"/>
        <w:left w:val="none" w:sz="0" w:space="0" w:color="auto"/>
        <w:bottom w:val="none" w:sz="0" w:space="0" w:color="auto"/>
        <w:right w:val="none" w:sz="0" w:space="0" w:color="auto"/>
      </w:divBdr>
    </w:div>
    <w:div w:id="1393625753">
      <w:bodyDiv w:val="1"/>
      <w:marLeft w:val="0"/>
      <w:marRight w:val="0"/>
      <w:marTop w:val="0"/>
      <w:marBottom w:val="0"/>
      <w:divBdr>
        <w:top w:val="none" w:sz="0" w:space="0" w:color="auto"/>
        <w:left w:val="none" w:sz="0" w:space="0" w:color="auto"/>
        <w:bottom w:val="none" w:sz="0" w:space="0" w:color="auto"/>
        <w:right w:val="none" w:sz="0" w:space="0" w:color="auto"/>
      </w:divBdr>
    </w:div>
    <w:div w:id="1426877292">
      <w:bodyDiv w:val="1"/>
      <w:marLeft w:val="0"/>
      <w:marRight w:val="0"/>
      <w:marTop w:val="0"/>
      <w:marBottom w:val="0"/>
      <w:divBdr>
        <w:top w:val="none" w:sz="0" w:space="0" w:color="auto"/>
        <w:left w:val="none" w:sz="0" w:space="0" w:color="auto"/>
        <w:bottom w:val="none" w:sz="0" w:space="0" w:color="auto"/>
        <w:right w:val="none" w:sz="0" w:space="0" w:color="auto"/>
      </w:divBdr>
    </w:div>
    <w:div w:id="1436831630">
      <w:bodyDiv w:val="1"/>
      <w:marLeft w:val="0"/>
      <w:marRight w:val="0"/>
      <w:marTop w:val="0"/>
      <w:marBottom w:val="0"/>
      <w:divBdr>
        <w:top w:val="none" w:sz="0" w:space="0" w:color="auto"/>
        <w:left w:val="none" w:sz="0" w:space="0" w:color="auto"/>
        <w:bottom w:val="none" w:sz="0" w:space="0" w:color="auto"/>
        <w:right w:val="none" w:sz="0" w:space="0" w:color="auto"/>
      </w:divBdr>
    </w:div>
    <w:div w:id="1470899270">
      <w:bodyDiv w:val="1"/>
      <w:marLeft w:val="0"/>
      <w:marRight w:val="0"/>
      <w:marTop w:val="0"/>
      <w:marBottom w:val="0"/>
      <w:divBdr>
        <w:top w:val="none" w:sz="0" w:space="0" w:color="auto"/>
        <w:left w:val="none" w:sz="0" w:space="0" w:color="auto"/>
        <w:bottom w:val="none" w:sz="0" w:space="0" w:color="auto"/>
        <w:right w:val="none" w:sz="0" w:space="0" w:color="auto"/>
      </w:divBdr>
    </w:div>
    <w:div w:id="1479954676">
      <w:bodyDiv w:val="1"/>
      <w:marLeft w:val="0"/>
      <w:marRight w:val="0"/>
      <w:marTop w:val="0"/>
      <w:marBottom w:val="0"/>
      <w:divBdr>
        <w:top w:val="none" w:sz="0" w:space="0" w:color="auto"/>
        <w:left w:val="none" w:sz="0" w:space="0" w:color="auto"/>
        <w:bottom w:val="none" w:sz="0" w:space="0" w:color="auto"/>
        <w:right w:val="none" w:sz="0" w:space="0" w:color="auto"/>
      </w:divBdr>
    </w:div>
    <w:div w:id="1481731608">
      <w:bodyDiv w:val="1"/>
      <w:marLeft w:val="0"/>
      <w:marRight w:val="0"/>
      <w:marTop w:val="0"/>
      <w:marBottom w:val="0"/>
      <w:divBdr>
        <w:top w:val="none" w:sz="0" w:space="0" w:color="auto"/>
        <w:left w:val="none" w:sz="0" w:space="0" w:color="auto"/>
        <w:bottom w:val="none" w:sz="0" w:space="0" w:color="auto"/>
        <w:right w:val="none" w:sz="0" w:space="0" w:color="auto"/>
      </w:divBdr>
    </w:div>
    <w:div w:id="1484010347">
      <w:bodyDiv w:val="1"/>
      <w:marLeft w:val="0"/>
      <w:marRight w:val="0"/>
      <w:marTop w:val="0"/>
      <w:marBottom w:val="0"/>
      <w:divBdr>
        <w:top w:val="none" w:sz="0" w:space="0" w:color="auto"/>
        <w:left w:val="none" w:sz="0" w:space="0" w:color="auto"/>
        <w:bottom w:val="none" w:sz="0" w:space="0" w:color="auto"/>
        <w:right w:val="none" w:sz="0" w:space="0" w:color="auto"/>
      </w:divBdr>
    </w:div>
    <w:div w:id="1492332700">
      <w:bodyDiv w:val="1"/>
      <w:marLeft w:val="0"/>
      <w:marRight w:val="0"/>
      <w:marTop w:val="0"/>
      <w:marBottom w:val="0"/>
      <w:divBdr>
        <w:top w:val="none" w:sz="0" w:space="0" w:color="auto"/>
        <w:left w:val="none" w:sz="0" w:space="0" w:color="auto"/>
        <w:bottom w:val="none" w:sz="0" w:space="0" w:color="auto"/>
        <w:right w:val="none" w:sz="0" w:space="0" w:color="auto"/>
      </w:divBdr>
    </w:div>
    <w:div w:id="1522280643">
      <w:bodyDiv w:val="1"/>
      <w:marLeft w:val="0"/>
      <w:marRight w:val="0"/>
      <w:marTop w:val="0"/>
      <w:marBottom w:val="0"/>
      <w:divBdr>
        <w:top w:val="none" w:sz="0" w:space="0" w:color="auto"/>
        <w:left w:val="none" w:sz="0" w:space="0" w:color="auto"/>
        <w:bottom w:val="none" w:sz="0" w:space="0" w:color="auto"/>
        <w:right w:val="none" w:sz="0" w:space="0" w:color="auto"/>
      </w:divBdr>
    </w:div>
    <w:div w:id="1525167652">
      <w:bodyDiv w:val="1"/>
      <w:marLeft w:val="0"/>
      <w:marRight w:val="0"/>
      <w:marTop w:val="0"/>
      <w:marBottom w:val="0"/>
      <w:divBdr>
        <w:top w:val="none" w:sz="0" w:space="0" w:color="auto"/>
        <w:left w:val="none" w:sz="0" w:space="0" w:color="auto"/>
        <w:bottom w:val="none" w:sz="0" w:space="0" w:color="auto"/>
        <w:right w:val="none" w:sz="0" w:space="0" w:color="auto"/>
      </w:divBdr>
    </w:div>
    <w:div w:id="1526939214">
      <w:bodyDiv w:val="1"/>
      <w:marLeft w:val="0"/>
      <w:marRight w:val="0"/>
      <w:marTop w:val="0"/>
      <w:marBottom w:val="0"/>
      <w:divBdr>
        <w:top w:val="none" w:sz="0" w:space="0" w:color="auto"/>
        <w:left w:val="none" w:sz="0" w:space="0" w:color="auto"/>
        <w:bottom w:val="none" w:sz="0" w:space="0" w:color="auto"/>
        <w:right w:val="none" w:sz="0" w:space="0" w:color="auto"/>
      </w:divBdr>
      <w:divsChild>
        <w:div w:id="1845585562">
          <w:marLeft w:val="0"/>
          <w:marRight w:val="0"/>
          <w:marTop w:val="0"/>
          <w:marBottom w:val="0"/>
          <w:divBdr>
            <w:top w:val="none" w:sz="0" w:space="0" w:color="auto"/>
            <w:left w:val="none" w:sz="0" w:space="0" w:color="auto"/>
            <w:bottom w:val="none" w:sz="0" w:space="0" w:color="auto"/>
            <w:right w:val="none" w:sz="0" w:space="0" w:color="auto"/>
          </w:divBdr>
          <w:divsChild>
            <w:div w:id="221528182">
              <w:marLeft w:val="0"/>
              <w:marRight w:val="0"/>
              <w:marTop w:val="0"/>
              <w:marBottom w:val="0"/>
              <w:divBdr>
                <w:top w:val="none" w:sz="0" w:space="0" w:color="auto"/>
                <w:left w:val="none" w:sz="0" w:space="0" w:color="auto"/>
                <w:bottom w:val="none" w:sz="0" w:space="0" w:color="auto"/>
                <w:right w:val="none" w:sz="0" w:space="0" w:color="auto"/>
              </w:divBdr>
            </w:div>
            <w:div w:id="130950203">
              <w:marLeft w:val="0"/>
              <w:marRight w:val="0"/>
              <w:marTop w:val="0"/>
              <w:marBottom w:val="0"/>
              <w:divBdr>
                <w:top w:val="none" w:sz="0" w:space="0" w:color="auto"/>
                <w:left w:val="none" w:sz="0" w:space="0" w:color="auto"/>
                <w:bottom w:val="none" w:sz="0" w:space="0" w:color="auto"/>
                <w:right w:val="none" w:sz="0" w:space="0" w:color="auto"/>
              </w:divBdr>
            </w:div>
            <w:div w:id="86972936">
              <w:marLeft w:val="0"/>
              <w:marRight w:val="0"/>
              <w:marTop w:val="0"/>
              <w:marBottom w:val="0"/>
              <w:divBdr>
                <w:top w:val="none" w:sz="0" w:space="0" w:color="auto"/>
                <w:left w:val="none" w:sz="0" w:space="0" w:color="auto"/>
                <w:bottom w:val="none" w:sz="0" w:space="0" w:color="auto"/>
                <w:right w:val="none" w:sz="0" w:space="0" w:color="auto"/>
              </w:divBdr>
            </w:div>
            <w:div w:id="782656042">
              <w:marLeft w:val="0"/>
              <w:marRight w:val="0"/>
              <w:marTop w:val="0"/>
              <w:marBottom w:val="0"/>
              <w:divBdr>
                <w:top w:val="none" w:sz="0" w:space="0" w:color="auto"/>
                <w:left w:val="none" w:sz="0" w:space="0" w:color="auto"/>
                <w:bottom w:val="none" w:sz="0" w:space="0" w:color="auto"/>
                <w:right w:val="none" w:sz="0" w:space="0" w:color="auto"/>
              </w:divBdr>
            </w:div>
            <w:div w:id="202528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031552">
      <w:bodyDiv w:val="1"/>
      <w:marLeft w:val="0"/>
      <w:marRight w:val="0"/>
      <w:marTop w:val="0"/>
      <w:marBottom w:val="0"/>
      <w:divBdr>
        <w:top w:val="none" w:sz="0" w:space="0" w:color="auto"/>
        <w:left w:val="none" w:sz="0" w:space="0" w:color="auto"/>
        <w:bottom w:val="none" w:sz="0" w:space="0" w:color="auto"/>
        <w:right w:val="none" w:sz="0" w:space="0" w:color="auto"/>
      </w:divBdr>
    </w:div>
    <w:div w:id="1543519214">
      <w:bodyDiv w:val="1"/>
      <w:marLeft w:val="0"/>
      <w:marRight w:val="0"/>
      <w:marTop w:val="0"/>
      <w:marBottom w:val="0"/>
      <w:divBdr>
        <w:top w:val="none" w:sz="0" w:space="0" w:color="auto"/>
        <w:left w:val="none" w:sz="0" w:space="0" w:color="auto"/>
        <w:bottom w:val="none" w:sz="0" w:space="0" w:color="auto"/>
        <w:right w:val="none" w:sz="0" w:space="0" w:color="auto"/>
      </w:divBdr>
    </w:div>
    <w:div w:id="1558515856">
      <w:bodyDiv w:val="1"/>
      <w:marLeft w:val="0"/>
      <w:marRight w:val="0"/>
      <w:marTop w:val="0"/>
      <w:marBottom w:val="0"/>
      <w:divBdr>
        <w:top w:val="none" w:sz="0" w:space="0" w:color="auto"/>
        <w:left w:val="none" w:sz="0" w:space="0" w:color="auto"/>
        <w:bottom w:val="none" w:sz="0" w:space="0" w:color="auto"/>
        <w:right w:val="none" w:sz="0" w:space="0" w:color="auto"/>
      </w:divBdr>
    </w:div>
    <w:div w:id="1583488884">
      <w:bodyDiv w:val="1"/>
      <w:marLeft w:val="0"/>
      <w:marRight w:val="0"/>
      <w:marTop w:val="0"/>
      <w:marBottom w:val="0"/>
      <w:divBdr>
        <w:top w:val="none" w:sz="0" w:space="0" w:color="auto"/>
        <w:left w:val="none" w:sz="0" w:space="0" w:color="auto"/>
        <w:bottom w:val="none" w:sz="0" w:space="0" w:color="auto"/>
        <w:right w:val="none" w:sz="0" w:space="0" w:color="auto"/>
      </w:divBdr>
    </w:div>
    <w:div w:id="1600135323">
      <w:bodyDiv w:val="1"/>
      <w:marLeft w:val="0"/>
      <w:marRight w:val="0"/>
      <w:marTop w:val="0"/>
      <w:marBottom w:val="0"/>
      <w:divBdr>
        <w:top w:val="none" w:sz="0" w:space="0" w:color="auto"/>
        <w:left w:val="none" w:sz="0" w:space="0" w:color="auto"/>
        <w:bottom w:val="none" w:sz="0" w:space="0" w:color="auto"/>
        <w:right w:val="none" w:sz="0" w:space="0" w:color="auto"/>
      </w:divBdr>
    </w:div>
    <w:div w:id="1616058732">
      <w:bodyDiv w:val="1"/>
      <w:marLeft w:val="0"/>
      <w:marRight w:val="0"/>
      <w:marTop w:val="0"/>
      <w:marBottom w:val="0"/>
      <w:divBdr>
        <w:top w:val="none" w:sz="0" w:space="0" w:color="auto"/>
        <w:left w:val="none" w:sz="0" w:space="0" w:color="auto"/>
        <w:bottom w:val="none" w:sz="0" w:space="0" w:color="auto"/>
        <w:right w:val="none" w:sz="0" w:space="0" w:color="auto"/>
      </w:divBdr>
    </w:div>
    <w:div w:id="1626353965">
      <w:bodyDiv w:val="1"/>
      <w:marLeft w:val="0"/>
      <w:marRight w:val="0"/>
      <w:marTop w:val="0"/>
      <w:marBottom w:val="0"/>
      <w:divBdr>
        <w:top w:val="none" w:sz="0" w:space="0" w:color="auto"/>
        <w:left w:val="none" w:sz="0" w:space="0" w:color="auto"/>
        <w:bottom w:val="none" w:sz="0" w:space="0" w:color="auto"/>
        <w:right w:val="none" w:sz="0" w:space="0" w:color="auto"/>
      </w:divBdr>
    </w:div>
    <w:div w:id="1641299816">
      <w:bodyDiv w:val="1"/>
      <w:marLeft w:val="0"/>
      <w:marRight w:val="0"/>
      <w:marTop w:val="0"/>
      <w:marBottom w:val="0"/>
      <w:divBdr>
        <w:top w:val="none" w:sz="0" w:space="0" w:color="auto"/>
        <w:left w:val="none" w:sz="0" w:space="0" w:color="auto"/>
        <w:bottom w:val="none" w:sz="0" w:space="0" w:color="auto"/>
        <w:right w:val="none" w:sz="0" w:space="0" w:color="auto"/>
      </w:divBdr>
    </w:div>
    <w:div w:id="1648704856">
      <w:bodyDiv w:val="1"/>
      <w:marLeft w:val="0"/>
      <w:marRight w:val="0"/>
      <w:marTop w:val="0"/>
      <w:marBottom w:val="0"/>
      <w:divBdr>
        <w:top w:val="none" w:sz="0" w:space="0" w:color="auto"/>
        <w:left w:val="none" w:sz="0" w:space="0" w:color="auto"/>
        <w:bottom w:val="none" w:sz="0" w:space="0" w:color="auto"/>
        <w:right w:val="none" w:sz="0" w:space="0" w:color="auto"/>
      </w:divBdr>
      <w:divsChild>
        <w:div w:id="2044554387">
          <w:marLeft w:val="0"/>
          <w:marRight w:val="0"/>
          <w:marTop w:val="0"/>
          <w:marBottom w:val="0"/>
          <w:divBdr>
            <w:top w:val="none" w:sz="0" w:space="0" w:color="auto"/>
            <w:left w:val="none" w:sz="0" w:space="0" w:color="auto"/>
            <w:bottom w:val="none" w:sz="0" w:space="0" w:color="auto"/>
            <w:right w:val="none" w:sz="0" w:space="0" w:color="auto"/>
          </w:divBdr>
          <w:divsChild>
            <w:div w:id="522401070">
              <w:marLeft w:val="0"/>
              <w:marRight w:val="0"/>
              <w:marTop w:val="0"/>
              <w:marBottom w:val="0"/>
              <w:divBdr>
                <w:top w:val="none" w:sz="0" w:space="0" w:color="auto"/>
                <w:left w:val="none" w:sz="0" w:space="0" w:color="auto"/>
                <w:bottom w:val="none" w:sz="0" w:space="0" w:color="auto"/>
                <w:right w:val="none" w:sz="0" w:space="0" w:color="auto"/>
              </w:divBdr>
            </w:div>
            <w:div w:id="983125065">
              <w:marLeft w:val="0"/>
              <w:marRight w:val="0"/>
              <w:marTop w:val="0"/>
              <w:marBottom w:val="0"/>
              <w:divBdr>
                <w:top w:val="none" w:sz="0" w:space="0" w:color="auto"/>
                <w:left w:val="none" w:sz="0" w:space="0" w:color="auto"/>
                <w:bottom w:val="none" w:sz="0" w:space="0" w:color="auto"/>
                <w:right w:val="none" w:sz="0" w:space="0" w:color="auto"/>
              </w:divBdr>
            </w:div>
            <w:div w:id="663556592">
              <w:marLeft w:val="0"/>
              <w:marRight w:val="0"/>
              <w:marTop w:val="0"/>
              <w:marBottom w:val="0"/>
              <w:divBdr>
                <w:top w:val="none" w:sz="0" w:space="0" w:color="auto"/>
                <w:left w:val="none" w:sz="0" w:space="0" w:color="auto"/>
                <w:bottom w:val="none" w:sz="0" w:space="0" w:color="auto"/>
                <w:right w:val="none" w:sz="0" w:space="0" w:color="auto"/>
              </w:divBdr>
            </w:div>
            <w:div w:id="1108155522">
              <w:marLeft w:val="0"/>
              <w:marRight w:val="0"/>
              <w:marTop w:val="0"/>
              <w:marBottom w:val="0"/>
              <w:divBdr>
                <w:top w:val="none" w:sz="0" w:space="0" w:color="auto"/>
                <w:left w:val="none" w:sz="0" w:space="0" w:color="auto"/>
                <w:bottom w:val="none" w:sz="0" w:space="0" w:color="auto"/>
                <w:right w:val="none" w:sz="0" w:space="0" w:color="auto"/>
              </w:divBdr>
            </w:div>
            <w:div w:id="766583760">
              <w:marLeft w:val="0"/>
              <w:marRight w:val="0"/>
              <w:marTop w:val="0"/>
              <w:marBottom w:val="0"/>
              <w:divBdr>
                <w:top w:val="none" w:sz="0" w:space="0" w:color="auto"/>
                <w:left w:val="none" w:sz="0" w:space="0" w:color="auto"/>
                <w:bottom w:val="none" w:sz="0" w:space="0" w:color="auto"/>
                <w:right w:val="none" w:sz="0" w:space="0" w:color="auto"/>
              </w:divBdr>
            </w:div>
            <w:div w:id="2102723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574270">
      <w:bodyDiv w:val="1"/>
      <w:marLeft w:val="0"/>
      <w:marRight w:val="0"/>
      <w:marTop w:val="0"/>
      <w:marBottom w:val="0"/>
      <w:divBdr>
        <w:top w:val="none" w:sz="0" w:space="0" w:color="auto"/>
        <w:left w:val="none" w:sz="0" w:space="0" w:color="auto"/>
        <w:bottom w:val="none" w:sz="0" w:space="0" w:color="auto"/>
        <w:right w:val="none" w:sz="0" w:space="0" w:color="auto"/>
      </w:divBdr>
    </w:div>
    <w:div w:id="1668821888">
      <w:bodyDiv w:val="1"/>
      <w:marLeft w:val="0"/>
      <w:marRight w:val="0"/>
      <w:marTop w:val="0"/>
      <w:marBottom w:val="0"/>
      <w:divBdr>
        <w:top w:val="none" w:sz="0" w:space="0" w:color="auto"/>
        <w:left w:val="none" w:sz="0" w:space="0" w:color="auto"/>
        <w:bottom w:val="none" w:sz="0" w:space="0" w:color="auto"/>
        <w:right w:val="none" w:sz="0" w:space="0" w:color="auto"/>
      </w:divBdr>
    </w:div>
    <w:div w:id="1670401093">
      <w:bodyDiv w:val="1"/>
      <w:marLeft w:val="0"/>
      <w:marRight w:val="0"/>
      <w:marTop w:val="0"/>
      <w:marBottom w:val="0"/>
      <w:divBdr>
        <w:top w:val="none" w:sz="0" w:space="0" w:color="auto"/>
        <w:left w:val="none" w:sz="0" w:space="0" w:color="auto"/>
        <w:bottom w:val="none" w:sz="0" w:space="0" w:color="auto"/>
        <w:right w:val="none" w:sz="0" w:space="0" w:color="auto"/>
      </w:divBdr>
    </w:div>
    <w:div w:id="1720351600">
      <w:bodyDiv w:val="1"/>
      <w:marLeft w:val="0"/>
      <w:marRight w:val="0"/>
      <w:marTop w:val="0"/>
      <w:marBottom w:val="0"/>
      <w:divBdr>
        <w:top w:val="none" w:sz="0" w:space="0" w:color="auto"/>
        <w:left w:val="none" w:sz="0" w:space="0" w:color="auto"/>
        <w:bottom w:val="none" w:sz="0" w:space="0" w:color="auto"/>
        <w:right w:val="none" w:sz="0" w:space="0" w:color="auto"/>
      </w:divBdr>
    </w:div>
    <w:div w:id="1732920708">
      <w:bodyDiv w:val="1"/>
      <w:marLeft w:val="0"/>
      <w:marRight w:val="0"/>
      <w:marTop w:val="0"/>
      <w:marBottom w:val="0"/>
      <w:divBdr>
        <w:top w:val="none" w:sz="0" w:space="0" w:color="auto"/>
        <w:left w:val="none" w:sz="0" w:space="0" w:color="auto"/>
        <w:bottom w:val="none" w:sz="0" w:space="0" w:color="auto"/>
        <w:right w:val="none" w:sz="0" w:space="0" w:color="auto"/>
      </w:divBdr>
    </w:div>
    <w:div w:id="1733625840">
      <w:bodyDiv w:val="1"/>
      <w:marLeft w:val="0"/>
      <w:marRight w:val="0"/>
      <w:marTop w:val="0"/>
      <w:marBottom w:val="0"/>
      <w:divBdr>
        <w:top w:val="none" w:sz="0" w:space="0" w:color="auto"/>
        <w:left w:val="none" w:sz="0" w:space="0" w:color="auto"/>
        <w:bottom w:val="none" w:sz="0" w:space="0" w:color="auto"/>
        <w:right w:val="none" w:sz="0" w:space="0" w:color="auto"/>
      </w:divBdr>
    </w:div>
    <w:div w:id="1738626249">
      <w:bodyDiv w:val="1"/>
      <w:marLeft w:val="0"/>
      <w:marRight w:val="0"/>
      <w:marTop w:val="0"/>
      <w:marBottom w:val="0"/>
      <w:divBdr>
        <w:top w:val="none" w:sz="0" w:space="0" w:color="auto"/>
        <w:left w:val="none" w:sz="0" w:space="0" w:color="auto"/>
        <w:bottom w:val="none" w:sz="0" w:space="0" w:color="auto"/>
        <w:right w:val="none" w:sz="0" w:space="0" w:color="auto"/>
      </w:divBdr>
    </w:div>
    <w:div w:id="1741975092">
      <w:bodyDiv w:val="1"/>
      <w:marLeft w:val="0"/>
      <w:marRight w:val="0"/>
      <w:marTop w:val="0"/>
      <w:marBottom w:val="0"/>
      <w:divBdr>
        <w:top w:val="none" w:sz="0" w:space="0" w:color="auto"/>
        <w:left w:val="none" w:sz="0" w:space="0" w:color="auto"/>
        <w:bottom w:val="none" w:sz="0" w:space="0" w:color="auto"/>
        <w:right w:val="none" w:sz="0" w:space="0" w:color="auto"/>
      </w:divBdr>
    </w:div>
    <w:div w:id="1752582022">
      <w:bodyDiv w:val="1"/>
      <w:marLeft w:val="0"/>
      <w:marRight w:val="0"/>
      <w:marTop w:val="0"/>
      <w:marBottom w:val="0"/>
      <w:divBdr>
        <w:top w:val="none" w:sz="0" w:space="0" w:color="auto"/>
        <w:left w:val="none" w:sz="0" w:space="0" w:color="auto"/>
        <w:bottom w:val="none" w:sz="0" w:space="0" w:color="auto"/>
        <w:right w:val="none" w:sz="0" w:space="0" w:color="auto"/>
      </w:divBdr>
    </w:div>
    <w:div w:id="1753041504">
      <w:bodyDiv w:val="1"/>
      <w:marLeft w:val="0"/>
      <w:marRight w:val="0"/>
      <w:marTop w:val="0"/>
      <w:marBottom w:val="0"/>
      <w:divBdr>
        <w:top w:val="none" w:sz="0" w:space="0" w:color="auto"/>
        <w:left w:val="none" w:sz="0" w:space="0" w:color="auto"/>
        <w:bottom w:val="none" w:sz="0" w:space="0" w:color="auto"/>
        <w:right w:val="none" w:sz="0" w:space="0" w:color="auto"/>
      </w:divBdr>
    </w:div>
    <w:div w:id="1761902306">
      <w:bodyDiv w:val="1"/>
      <w:marLeft w:val="0"/>
      <w:marRight w:val="0"/>
      <w:marTop w:val="0"/>
      <w:marBottom w:val="0"/>
      <w:divBdr>
        <w:top w:val="none" w:sz="0" w:space="0" w:color="auto"/>
        <w:left w:val="none" w:sz="0" w:space="0" w:color="auto"/>
        <w:bottom w:val="none" w:sz="0" w:space="0" w:color="auto"/>
        <w:right w:val="none" w:sz="0" w:space="0" w:color="auto"/>
      </w:divBdr>
    </w:div>
    <w:div w:id="1763453678">
      <w:bodyDiv w:val="1"/>
      <w:marLeft w:val="0"/>
      <w:marRight w:val="0"/>
      <w:marTop w:val="0"/>
      <w:marBottom w:val="0"/>
      <w:divBdr>
        <w:top w:val="none" w:sz="0" w:space="0" w:color="auto"/>
        <w:left w:val="none" w:sz="0" w:space="0" w:color="auto"/>
        <w:bottom w:val="none" w:sz="0" w:space="0" w:color="auto"/>
        <w:right w:val="none" w:sz="0" w:space="0" w:color="auto"/>
      </w:divBdr>
    </w:div>
    <w:div w:id="1770001951">
      <w:bodyDiv w:val="1"/>
      <w:marLeft w:val="0"/>
      <w:marRight w:val="0"/>
      <w:marTop w:val="0"/>
      <w:marBottom w:val="0"/>
      <w:divBdr>
        <w:top w:val="none" w:sz="0" w:space="0" w:color="auto"/>
        <w:left w:val="none" w:sz="0" w:space="0" w:color="auto"/>
        <w:bottom w:val="none" w:sz="0" w:space="0" w:color="auto"/>
        <w:right w:val="none" w:sz="0" w:space="0" w:color="auto"/>
      </w:divBdr>
    </w:div>
    <w:div w:id="1776363687">
      <w:bodyDiv w:val="1"/>
      <w:marLeft w:val="0"/>
      <w:marRight w:val="0"/>
      <w:marTop w:val="0"/>
      <w:marBottom w:val="0"/>
      <w:divBdr>
        <w:top w:val="none" w:sz="0" w:space="0" w:color="auto"/>
        <w:left w:val="none" w:sz="0" w:space="0" w:color="auto"/>
        <w:bottom w:val="none" w:sz="0" w:space="0" w:color="auto"/>
        <w:right w:val="none" w:sz="0" w:space="0" w:color="auto"/>
      </w:divBdr>
    </w:div>
    <w:div w:id="1778480740">
      <w:bodyDiv w:val="1"/>
      <w:marLeft w:val="0"/>
      <w:marRight w:val="0"/>
      <w:marTop w:val="0"/>
      <w:marBottom w:val="0"/>
      <w:divBdr>
        <w:top w:val="none" w:sz="0" w:space="0" w:color="auto"/>
        <w:left w:val="none" w:sz="0" w:space="0" w:color="auto"/>
        <w:bottom w:val="none" w:sz="0" w:space="0" w:color="auto"/>
        <w:right w:val="none" w:sz="0" w:space="0" w:color="auto"/>
      </w:divBdr>
    </w:div>
    <w:div w:id="1825776215">
      <w:bodyDiv w:val="1"/>
      <w:marLeft w:val="0"/>
      <w:marRight w:val="0"/>
      <w:marTop w:val="0"/>
      <w:marBottom w:val="0"/>
      <w:divBdr>
        <w:top w:val="none" w:sz="0" w:space="0" w:color="auto"/>
        <w:left w:val="none" w:sz="0" w:space="0" w:color="auto"/>
        <w:bottom w:val="none" w:sz="0" w:space="0" w:color="auto"/>
        <w:right w:val="none" w:sz="0" w:space="0" w:color="auto"/>
      </w:divBdr>
    </w:div>
    <w:div w:id="1831558506">
      <w:bodyDiv w:val="1"/>
      <w:marLeft w:val="0"/>
      <w:marRight w:val="0"/>
      <w:marTop w:val="0"/>
      <w:marBottom w:val="0"/>
      <w:divBdr>
        <w:top w:val="none" w:sz="0" w:space="0" w:color="auto"/>
        <w:left w:val="none" w:sz="0" w:space="0" w:color="auto"/>
        <w:bottom w:val="none" w:sz="0" w:space="0" w:color="auto"/>
        <w:right w:val="none" w:sz="0" w:space="0" w:color="auto"/>
      </w:divBdr>
    </w:div>
    <w:div w:id="1844739623">
      <w:bodyDiv w:val="1"/>
      <w:marLeft w:val="0"/>
      <w:marRight w:val="0"/>
      <w:marTop w:val="0"/>
      <w:marBottom w:val="0"/>
      <w:divBdr>
        <w:top w:val="none" w:sz="0" w:space="0" w:color="auto"/>
        <w:left w:val="none" w:sz="0" w:space="0" w:color="auto"/>
        <w:bottom w:val="none" w:sz="0" w:space="0" w:color="auto"/>
        <w:right w:val="none" w:sz="0" w:space="0" w:color="auto"/>
      </w:divBdr>
    </w:div>
    <w:div w:id="1887061633">
      <w:bodyDiv w:val="1"/>
      <w:marLeft w:val="0"/>
      <w:marRight w:val="0"/>
      <w:marTop w:val="0"/>
      <w:marBottom w:val="0"/>
      <w:divBdr>
        <w:top w:val="none" w:sz="0" w:space="0" w:color="auto"/>
        <w:left w:val="none" w:sz="0" w:space="0" w:color="auto"/>
        <w:bottom w:val="none" w:sz="0" w:space="0" w:color="auto"/>
        <w:right w:val="none" w:sz="0" w:space="0" w:color="auto"/>
      </w:divBdr>
    </w:div>
    <w:div w:id="1890990463">
      <w:bodyDiv w:val="1"/>
      <w:marLeft w:val="0"/>
      <w:marRight w:val="0"/>
      <w:marTop w:val="0"/>
      <w:marBottom w:val="0"/>
      <w:divBdr>
        <w:top w:val="none" w:sz="0" w:space="0" w:color="auto"/>
        <w:left w:val="none" w:sz="0" w:space="0" w:color="auto"/>
        <w:bottom w:val="none" w:sz="0" w:space="0" w:color="auto"/>
        <w:right w:val="none" w:sz="0" w:space="0" w:color="auto"/>
      </w:divBdr>
    </w:div>
    <w:div w:id="1891962058">
      <w:bodyDiv w:val="1"/>
      <w:marLeft w:val="0"/>
      <w:marRight w:val="0"/>
      <w:marTop w:val="0"/>
      <w:marBottom w:val="0"/>
      <w:divBdr>
        <w:top w:val="none" w:sz="0" w:space="0" w:color="auto"/>
        <w:left w:val="none" w:sz="0" w:space="0" w:color="auto"/>
        <w:bottom w:val="none" w:sz="0" w:space="0" w:color="auto"/>
        <w:right w:val="none" w:sz="0" w:space="0" w:color="auto"/>
      </w:divBdr>
    </w:div>
    <w:div w:id="1899241497">
      <w:bodyDiv w:val="1"/>
      <w:marLeft w:val="0"/>
      <w:marRight w:val="0"/>
      <w:marTop w:val="0"/>
      <w:marBottom w:val="0"/>
      <w:divBdr>
        <w:top w:val="none" w:sz="0" w:space="0" w:color="auto"/>
        <w:left w:val="none" w:sz="0" w:space="0" w:color="auto"/>
        <w:bottom w:val="none" w:sz="0" w:space="0" w:color="auto"/>
        <w:right w:val="none" w:sz="0" w:space="0" w:color="auto"/>
      </w:divBdr>
    </w:div>
    <w:div w:id="1903787789">
      <w:bodyDiv w:val="1"/>
      <w:marLeft w:val="0"/>
      <w:marRight w:val="0"/>
      <w:marTop w:val="0"/>
      <w:marBottom w:val="0"/>
      <w:divBdr>
        <w:top w:val="none" w:sz="0" w:space="0" w:color="auto"/>
        <w:left w:val="none" w:sz="0" w:space="0" w:color="auto"/>
        <w:bottom w:val="none" w:sz="0" w:space="0" w:color="auto"/>
        <w:right w:val="none" w:sz="0" w:space="0" w:color="auto"/>
      </w:divBdr>
    </w:div>
    <w:div w:id="1914506149">
      <w:bodyDiv w:val="1"/>
      <w:marLeft w:val="0"/>
      <w:marRight w:val="0"/>
      <w:marTop w:val="0"/>
      <w:marBottom w:val="0"/>
      <w:divBdr>
        <w:top w:val="none" w:sz="0" w:space="0" w:color="auto"/>
        <w:left w:val="none" w:sz="0" w:space="0" w:color="auto"/>
        <w:bottom w:val="none" w:sz="0" w:space="0" w:color="auto"/>
        <w:right w:val="none" w:sz="0" w:space="0" w:color="auto"/>
      </w:divBdr>
    </w:div>
    <w:div w:id="1919362227">
      <w:bodyDiv w:val="1"/>
      <w:marLeft w:val="0"/>
      <w:marRight w:val="0"/>
      <w:marTop w:val="0"/>
      <w:marBottom w:val="0"/>
      <w:divBdr>
        <w:top w:val="none" w:sz="0" w:space="0" w:color="auto"/>
        <w:left w:val="none" w:sz="0" w:space="0" w:color="auto"/>
        <w:bottom w:val="none" w:sz="0" w:space="0" w:color="auto"/>
        <w:right w:val="none" w:sz="0" w:space="0" w:color="auto"/>
      </w:divBdr>
    </w:div>
    <w:div w:id="1962296078">
      <w:bodyDiv w:val="1"/>
      <w:marLeft w:val="0"/>
      <w:marRight w:val="0"/>
      <w:marTop w:val="0"/>
      <w:marBottom w:val="0"/>
      <w:divBdr>
        <w:top w:val="none" w:sz="0" w:space="0" w:color="auto"/>
        <w:left w:val="none" w:sz="0" w:space="0" w:color="auto"/>
        <w:bottom w:val="none" w:sz="0" w:space="0" w:color="auto"/>
        <w:right w:val="none" w:sz="0" w:space="0" w:color="auto"/>
      </w:divBdr>
    </w:div>
    <w:div w:id="1963338684">
      <w:bodyDiv w:val="1"/>
      <w:marLeft w:val="0"/>
      <w:marRight w:val="0"/>
      <w:marTop w:val="0"/>
      <w:marBottom w:val="0"/>
      <w:divBdr>
        <w:top w:val="none" w:sz="0" w:space="0" w:color="auto"/>
        <w:left w:val="none" w:sz="0" w:space="0" w:color="auto"/>
        <w:bottom w:val="none" w:sz="0" w:space="0" w:color="auto"/>
        <w:right w:val="none" w:sz="0" w:space="0" w:color="auto"/>
      </w:divBdr>
    </w:div>
    <w:div w:id="1977369054">
      <w:bodyDiv w:val="1"/>
      <w:marLeft w:val="0"/>
      <w:marRight w:val="0"/>
      <w:marTop w:val="0"/>
      <w:marBottom w:val="0"/>
      <w:divBdr>
        <w:top w:val="none" w:sz="0" w:space="0" w:color="auto"/>
        <w:left w:val="none" w:sz="0" w:space="0" w:color="auto"/>
        <w:bottom w:val="none" w:sz="0" w:space="0" w:color="auto"/>
        <w:right w:val="none" w:sz="0" w:space="0" w:color="auto"/>
      </w:divBdr>
    </w:div>
    <w:div w:id="1980262776">
      <w:bodyDiv w:val="1"/>
      <w:marLeft w:val="0"/>
      <w:marRight w:val="0"/>
      <w:marTop w:val="0"/>
      <w:marBottom w:val="0"/>
      <w:divBdr>
        <w:top w:val="none" w:sz="0" w:space="0" w:color="auto"/>
        <w:left w:val="none" w:sz="0" w:space="0" w:color="auto"/>
        <w:bottom w:val="none" w:sz="0" w:space="0" w:color="auto"/>
        <w:right w:val="none" w:sz="0" w:space="0" w:color="auto"/>
      </w:divBdr>
    </w:div>
    <w:div w:id="2000309465">
      <w:bodyDiv w:val="1"/>
      <w:marLeft w:val="0"/>
      <w:marRight w:val="0"/>
      <w:marTop w:val="0"/>
      <w:marBottom w:val="0"/>
      <w:divBdr>
        <w:top w:val="none" w:sz="0" w:space="0" w:color="auto"/>
        <w:left w:val="none" w:sz="0" w:space="0" w:color="auto"/>
        <w:bottom w:val="none" w:sz="0" w:space="0" w:color="auto"/>
        <w:right w:val="none" w:sz="0" w:space="0" w:color="auto"/>
      </w:divBdr>
    </w:div>
    <w:div w:id="2002388281">
      <w:bodyDiv w:val="1"/>
      <w:marLeft w:val="0"/>
      <w:marRight w:val="0"/>
      <w:marTop w:val="0"/>
      <w:marBottom w:val="0"/>
      <w:divBdr>
        <w:top w:val="none" w:sz="0" w:space="0" w:color="auto"/>
        <w:left w:val="none" w:sz="0" w:space="0" w:color="auto"/>
        <w:bottom w:val="none" w:sz="0" w:space="0" w:color="auto"/>
        <w:right w:val="none" w:sz="0" w:space="0" w:color="auto"/>
      </w:divBdr>
    </w:div>
    <w:div w:id="2003504348">
      <w:bodyDiv w:val="1"/>
      <w:marLeft w:val="0"/>
      <w:marRight w:val="0"/>
      <w:marTop w:val="0"/>
      <w:marBottom w:val="0"/>
      <w:divBdr>
        <w:top w:val="none" w:sz="0" w:space="0" w:color="auto"/>
        <w:left w:val="none" w:sz="0" w:space="0" w:color="auto"/>
        <w:bottom w:val="none" w:sz="0" w:space="0" w:color="auto"/>
        <w:right w:val="none" w:sz="0" w:space="0" w:color="auto"/>
      </w:divBdr>
    </w:div>
    <w:div w:id="2009482231">
      <w:bodyDiv w:val="1"/>
      <w:marLeft w:val="0"/>
      <w:marRight w:val="0"/>
      <w:marTop w:val="0"/>
      <w:marBottom w:val="0"/>
      <w:divBdr>
        <w:top w:val="none" w:sz="0" w:space="0" w:color="auto"/>
        <w:left w:val="none" w:sz="0" w:space="0" w:color="auto"/>
        <w:bottom w:val="none" w:sz="0" w:space="0" w:color="auto"/>
        <w:right w:val="none" w:sz="0" w:space="0" w:color="auto"/>
      </w:divBdr>
    </w:div>
    <w:div w:id="2025128893">
      <w:bodyDiv w:val="1"/>
      <w:marLeft w:val="0"/>
      <w:marRight w:val="0"/>
      <w:marTop w:val="0"/>
      <w:marBottom w:val="0"/>
      <w:divBdr>
        <w:top w:val="none" w:sz="0" w:space="0" w:color="auto"/>
        <w:left w:val="none" w:sz="0" w:space="0" w:color="auto"/>
        <w:bottom w:val="none" w:sz="0" w:space="0" w:color="auto"/>
        <w:right w:val="none" w:sz="0" w:space="0" w:color="auto"/>
      </w:divBdr>
    </w:div>
    <w:div w:id="2036688232">
      <w:bodyDiv w:val="1"/>
      <w:marLeft w:val="0"/>
      <w:marRight w:val="0"/>
      <w:marTop w:val="0"/>
      <w:marBottom w:val="0"/>
      <w:divBdr>
        <w:top w:val="none" w:sz="0" w:space="0" w:color="auto"/>
        <w:left w:val="none" w:sz="0" w:space="0" w:color="auto"/>
        <w:bottom w:val="none" w:sz="0" w:space="0" w:color="auto"/>
        <w:right w:val="none" w:sz="0" w:space="0" w:color="auto"/>
      </w:divBdr>
    </w:div>
    <w:div w:id="2056270257">
      <w:bodyDiv w:val="1"/>
      <w:marLeft w:val="0"/>
      <w:marRight w:val="0"/>
      <w:marTop w:val="0"/>
      <w:marBottom w:val="0"/>
      <w:divBdr>
        <w:top w:val="none" w:sz="0" w:space="0" w:color="auto"/>
        <w:left w:val="none" w:sz="0" w:space="0" w:color="auto"/>
        <w:bottom w:val="none" w:sz="0" w:space="0" w:color="auto"/>
        <w:right w:val="none" w:sz="0" w:space="0" w:color="auto"/>
      </w:divBdr>
    </w:div>
    <w:div w:id="2059549880">
      <w:bodyDiv w:val="1"/>
      <w:marLeft w:val="0"/>
      <w:marRight w:val="0"/>
      <w:marTop w:val="0"/>
      <w:marBottom w:val="0"/>
      <w:divBdr>
        <w:top w:val="none" w:sz="0" w:space="0" w:color="auto"/>
        <w:left w:val="none" w:sz="0" w:space="0" w:color="auto"/>
        <w:bottom w:val="none" w:sz="0" w:space="0" w:color="auto"/>
        <w:right w:val="none" w:sz="0" w:space="0" w:color="auto"/>
      </w:divBdr>
    </w:div>
    <w:div w:id="2060126848">
      <w:bodyDiv w:val="1"/>
      <w:marLeft w:val="0"/>
      <w:marRight w:val="0"/>
      <w:marTop w:val="0"/>
      <w:marBottom w:val="0"/>
      <w:divBdr>
        <w:top w:val="none" w:sz="0" w:space="0" w:color="auto"/>
        <w:left w:val="none" w:sz="0" w:space="0" w:color="auto"/>
        <w:bottom w:val="none" w:sz="0" w:space="0" w:color="auto"/>
        <w:right w:val="none" w:sz="0" w:space="0" w:color="auto"/>
      </w:divBdr>
    </w:div>
    <w:div w:id="2065374275">
      <w:bodyDiv w:val="1"/>
      <w:marLeft w:val="0"/>
      <w:marRight w:val="0"/>
      <w:marTop w:val="0"/>
      <w:marBottom w:val="0"/>
      <w:divBdr>
        <w:top w:val="none" w:sz="0" w:space="0" w:color="auto"/>
        <w:left w:val="none" w:sz="0" w:space="0" w:color="auto"/>
        <w:bottom w:val="none" w:sz="0" w:space="0" w:color="auto"/>
        <w:right w:val="none" w:sz="0" w:space="0" w:color="auto"/>
      </w:divBdr>
    </w:div>
    <w:div w:id="2081127179">
      <w:bodyDiv w:val="1"/>
      <w:marLeft w:val="0"/>
      <w:marRight w:val="0"/>
      <w:marTop w:val="0"/>
      <w:marBottom w:val="0"/>
      <w:divBdr>
        <w:top w:val="none" w:sz="0" w:space="0" w:color="auto"/>
        <w:left w:val="none" w:sz="0" w:space="0" w:color="auto"/>
        <w:bottom w:val="none" w:sz="0" w:space="0" w:color="auto"/>
        <w:right w:val="none" w:sz="0" w:space="0" w:color="auto"/>
      </w:divBdr>
    </w:div>
    <w:div w:id="2107537610">
      <w:bodyDiv w:val="1"/>
      <w:marLeft w:val="0"/>
      <w:marRight w:val="0"/>
      <w:marTop w:val="0"/>
      <w:marBottom w:val="0"/>
      <w:divBdr>
        <w:top w:val="none" w:sz="0" w:space="0" w:color="auto"/>
        <w:left w:val="none" w:sz="0" w:space="0" w:color="auto"/>
        <w:bottom w:val="none" w:sz="0" w:space="0" w:color="auto"/>
        <w:right w:val="none" w:sz="0" w:space="0" w:color="auto"/>
      </w:divBdr>
    </w:div>
    <w:div w:id="2110353136">
      <w:bodyDiv w:val="1"/>
      <w:marLeft w:val="0"/>
      <w:marRight w:val="0"/>
      <w:marTop w:val="0"/>
      <w:marBottom w:val="0"/>
      <w:divBdr>
        <w:top w:val="none" w:sz="0" w:space="0" w:color="auto"/>
        <w:left w:val="none" w:sz="0" w:space="0" w:color="auto"/>
        <w:bottom w:val="none" w:sz="0" w:space="0" w:color="auto"/>
        <w:right w:val="none" w:sz="0" w:space="0" w:color="auto"/>
      </w:divBdr>
    </w:div>
    <w:div w:id="2112507043">
      <w:bodyDiv w:val="1"/>
      <w:marLeft w:val="0"/>
      <w:marRight w:val="0"/>
      <w:marTop w:val="0"/>
      <w:marBottom w:val="0"/>
      <w:divBdr>
        <w:top w:val="none" w:sz="0" w:space="0" w:color="auto"/>
        <w:left w:val="none" w:sz="0" w:space="0" w:color="auto"/>
        <w:bottom w:val="none" w:sz="0" w:space="0" w:color="auto"/>
        <w:right w:val="none" w:sz="0" w:space="0" w:color="auto"/>
      </w:divBdr>
    </w:div>
    <w:div w:id="2125150087">
      <w:bodyDiv w:val="1"/>
      <w:marLeft w:val="0"/>
      <w:marRight w:val="0"/>
      <w:marTop w:val="0"/>
      <w:marBottom w:val="0"/>
      <w:divBdr>
        <w:top w:val="none" w:sz="0" w:space="0" w:color="auto"/>
        <w:left w:val="none" w:sz="0" w:space="0" w:color="auto"/>
        <w:bottom w:val="none" w:sz="0" w:space="0" w:color="auto"/>
        <w:right w:val="none" w:sz="0" w:space="0" w:color="auto"/>
      </w:divBdr>
    </w:div>
    <w:div w:id="2130585157">
      <w:bodyDiv w:val="1"/>
      <w:marLeft w:val="0"/>
      <w:marRight w:val="0"/>
      <w:marTop w:val="0"/>
      <w:marBottom w:val="0"/>
      <w:divBdr>
        <w:top w:val="none" w:sz="0" w:space="0" w:color="auto"/>
        <w:left w:val="none" w:sz="0" w:space="0" w:color="auto"/>
        <w:bottom w:val="none" w:sz="0" w:space="0" w:color="auto"/>
        <w:right w:val="none" w:sz="0" w:space="0" w:color="auto"/>
      </w:divBdr>
    </w:div>
    <w:div w:id="2131244158">
      <w:bodyDiv w:val="1"/>
      <w:marLeft w:val="0"/>
      <w:marRight w:val="0"/>
      <w:marTop w:val="0"/>
      <w:marBottom w:val="0"/>
      <w:divBdr>
        <w:top w:val="none" w:sz="0" w:space="0" w:color="auto"/>
        <w:left w:val="none" w:sz="0" w:space="0" w:color="auto"/>
        <w:bottom w:val="none" w:sz="0" w:space="0" w:color="auto"/>
        <w:right w:val="none" w:sz="0" w:space="0" w:color="auto"/>
      </w:divBdr>
    </w:div>
    <w:div w:id="2136675920">
      <w:bodyDiv w:val="1"/>
      <w:marLeft w:val="0"/>
      <w:marRight w:val="0"/>
      <w:marTop w:val="0"/>
      <w:marBottom w:val="0"/>
      <w:divBdr>
        <w:top w:val="none" w:sz="0" w:space="0" w:color="auto"/>
        <w:left w:val="none" w:sz="0" w:space="0" w:color="auto"/>
        <w:bottom w:val="none" w:sz="0" w:space="0" w:color="auto"/>
        <w:right w:val="none" w:sz="0" w:space="0" w:color="auto"/>
      </w:divBdr>
    </w:div>
    <w:div w:id="2137680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2.png"/><Relationship Id="rId26" Type="http://schemas.openxmlformats.org/officeDocument/2006/relationships/image" Target="media/image10.png"/><Relationship Id="rId39" Type="http://schemas.openxmlformats.org/officeDocument/2006/relationships/theme" Target="theme/theme1.xml"/><Relationship Id="rId21" Type="http://schemas.openxmlformats.org/officeDocument/2006/relationships/image" Target="media/image5.png"/><Relationship Id="rId34" Type="http://schemas.openxmlformats.org/officeDocument/2006/relationships/image" Target="media/image18.emf"/><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6.xm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5.xm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chart" Target="charts/chart3.xml"/><Relationship Id="rId5" Type="http://schemas.openxmlformats.org/officeDocument/2006/relationships/numbering" Target="numbering.xml"/><Relationship Id="rId15" Type="http://schemas.openxmlformats.org/officeDocument/2006/relationships/footer" Target="footer4.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chart" Target="charts/chart2.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image" Target="media/image1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chart" Target="charts/chart1.xml"/><Relationship Id="rId8" Type="http://schemas.openxmlformats.org/officeDocument/2006/relationships/webSettings" Target="webSettings.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05053_student_uwtsd_ac_uk/Documents/MATLAB%20sensitivity%20analysi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005053_student_uwtsd_ac_uk/Documents/MATLAB%20sensitivity%20analysi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005053_student_uwtsd_ac_uk/Documents/MATLAB%20sensitivity%20analysi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Thermal</a:t>
            </a:r>
            <a:r>
              <a:rPr lang="en-GB" baseline="0"/>
              <a:t> Equilibrium vs Grid Spacing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GridSpacing!$A$3:$A$15</c:f>
              <c:numCache>
                <c:formatCode>General</c:formatCode>
                <c:ptCount val="13"/>
                <c:pt idx="0">
                  <c:v>4</c:v>
                </c:pt>
                <c:pt idx="1">
                  <c:v>3</c:v>
                </c:pt>
                <c:pt idx="2">
                  <c:v>2</c:v>
                </c:pt>
                <c:pt idx="3">
                  <c:v>1.5</c:v>
                </c:pt>
                <c:pt idx="4">
                  <c:v>1.2</c:v>
                </c:pt>
                <c:pt idx="5">
                  <c:v>1</c:v>
                </c:pt>
                <c:pt idx="6">
                  <c:v>0.75</c:v>
                </c:pt>
                <c:pt idx="7">
                  <c:v>0.6</c:v>
                </c:pt>
                <c:pt idx="8">
                  <c:v>0.5</c:v>
                </c:pt>
                <c:pt idx="9">
                  <c:v>0.4</c:v>
                </c:pt>
                <c:pt idx="10">
                  <c:v>0.3</c:v>
                </c:pt>
                <c:pt idx="11">
                  <c:v>0.25</c:v>
                </c:pt>
                <c:pt idx="12">
                  <c:v>0.2</c:v>
                </c:pt>
              </c:numCache>
            </c:numRef>
          </c:xVal>
          <c:yVal>
            <c:numRef>
              <c:f>GridSpacing!$D$3:$D$15</c:f>
              <c:numCache>
                <c:formatCode>General</c:formatCode>
                <c:ptCount val="13"/>
                <c:pt idx="0">
                  <c:v>282599.712</c:v>
                </c:pt>
                <c:pt idx="1">
                  <c:v>278699.61600000004</c:v>
                </c:pt>
                <c:pt idx="2">
                  <c:v>255149.56800000003</c:v>
                </c:pt>
                <c:pt idx="3">
                  <c:v>258600.38399999999</c:v>
                </c:pt>
                <c:pt idx="4">
                  <c:v>253200.38399999999</c:v>
                </c:pt>
                <c:pt idx="5">
                  <c:v>254700.288</c:v>
                </c:pt>
                <c:pt idx="6">
                  <c:v>253349.856</c:v>
                </c:pt>
                <c:pt idx="7">
                  <c:v>252599.90400000001</c:v>
                </c:pt>
                <c:pt idx="8">
                  <c:v>252300.09599999999</c:v>
                </c:pt>
                <c:pt idx="9">
                  <c:v>251699.61600000001</c:v>
                </c:pt>
                <c:pt idx="10">
                  <c:v>251849.95199999999</c:v>
                </c:pt>
                <c:pt idx="11">
                  <c:v>251699.61600000001</c:v>
                </c:pt>
                <c:pt idx="12">
                  <c:v>251699.61600000001</c:v>
                </c:pt>
              </c:numCache>
            </c:numRef>
          </c:yVal>
          <c:smooth val="1"/>
          <c:extLst>
            <c:ext xmlns:c16="http://schemas.microsoft.com/office/drawing/2014/chart" uri="{C3380CC4-5D6E-409C-BE32-E72D297353CC}">
              <c16:uniqueId val="{00000000-41A7-4AE0-90AB-571619A7A745}"/>
            </c:ext>
          </c:extLst>
        </c:ser>
        <c:dLbls>
          <c:showLegendKey val="0"/>
          <c:showVal val="0"/>
          <c:showCatName val="0"/>
          <c:showSerName val="0"/>
          <c:showPercent val="0"/>
          <c:showBubbleSize val="0"/>
        </c:dLbls>
        <c:axId val="790552464"/>
        <c:axId val="785096896"/>
      </c:scatterChart>
      <c:valAx>
        <c:axId val="790552464"/>
        <c:scaling>
          <c:orientation val="minMax"/>
          <c:max val="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Grid</a:t>
                </a:r>
                <a:r>
                  <a:rPr lang="en-GB" baseline="0"/>
                  <a:t> Spacing h (m)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5096896"/>
        <c:crosses val="autoZero"/>
        <c:crossBetween val="midCat"/>
        <c:majorUnit val="0.4"/>
      </c:valAx>
      <c:valAx>
        <c:axId val="785096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Thermal</a:t>
                </a:r>
                <a:r>
                  <a:rPr lang="en-GB" baseline="0"/>
                  <a:t> Equilibrium (s)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05524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Thermal</a:t>
            </a:r>
            <a:r>
              <a:rPr lang="en-GB" baseline="0"/>
              <a:t> Equilibrium vs Time Step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GridSpacing!$B$19:$B$28</c:f>
              <c:numCache>
                <c:formatCode>General</c:formatCode>
                <c:ptCount val="10"/>
                <c:pt idx="0">
                  <c:v>2000</c:v>
                </c:pt>
                <c:pt idx="1">
                  <c:v>1500</c:v>
                </c:pt>
                <c:pt idx="2">
                  <c:v>1000</c:v>
                </c:pt>
                <c:pt idx="3">
                  <c:v>800</c:v>
                </c:pt>
                <c:pt idx="4">
                  <c:v>600</c:v>
                </c:pt>
                <c:pt idx="5">
                  <c:v>400</c:v>
                </c:pt>
                <c:pt idx="6">
                  <c:v>200</c:v>
                </c:pt>
                <c:pt idx="7">
                  <c:v>100</c:v>
                </c:pt>
                <c:pt idx="8">
                  <c:v>50</c:v>
                </c:pt>
                <c:pt idx="9">
                  <c:v>25</c:v>
                </c:pt>
              </c:numCache>
            </c:numRef>
          </c:xVal>
          <c:yVal>
            <c:numRef>
              <c:f>GridSpacing!$D$19:$D$28</c:f>
              <c:numCache>
                <c:formatCode>General</c:formatCode>
                <c:ptCount val="10"/>
                <c:pt idx="0">
                  <c:v>527999.90399999998</c:v>
                </c:pt>
                <c:pt idx="1">
                  <c:v>513000</c:v>
                </c:pt>
                <c:pt idx="2">
                  <c:v>491999.61600000004</c:v>
                </c:pt>
                <c:pt idx="3">
                  <c:v>480000.38399999996</c:v>
                </c:pt>
                <c:pt idx="4">
                  <c:v>463800.38399999996</c:v>
                </c:pt>
                <c:pt idx="5">
                  <c:v>441199.87200000003</c:v>
                </c:pt>
                <c:pt idx="6">
                  <c:v>402000.19199999998</c:v>
                </c:pt>
                <c:pt idx="7">
                  <c:v>362399.61600000004</c:v>
                </c:pt>
                <c:pt idx="8">
                  <c:v>322600.32000000001</c:v>
                </c:pt>
                <c:pt idx="9">
                  <c:v>282775.10399999999</c:v>
                </c:pt>
              </c:numCache>
            </c:numRef>
          </c:yVal>
          <c:smooth val="1"/>
          <c:extLst>
            <c:ext xmlns:c16="http://schemas.microsoft.com/office/drawing/2014/chart" uri="{C3380CC4-5D6E-409C-BE32-E72D297353CC}">
              <c16:uniqueId val="{00000000-20B4-4B45-904A-801616A4B77D}"/>
            </c:ext>
          </c:extLst>
        </c:ser>
        <c:dLbls>
          <c:showLegendKey val="0"/>
          <c:showVal val="0"/>
          <c:showCatName val="0"/>
          <c:showSerName val="0"/>
          <c:showPercent val="0"/>
          <c:showBubbleSize val="0"/>
        </c:dLbls>
        <c:axId val="749733456"/>
        <c:axId val="749731056"/>
      </c:scatterChart>
      <c:valAx>
        <c:axId val="749733456"/>
        <c:scaling>
          <c:orientation val="minMax"/>
          <c:max val="2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step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9731056"/>
        <c:crosses val="autoZero"/>
        <c:crossBetween val="midCat"/>
        <c:majorUnit val="200"/>
      </c:valAx>
      <c:valAx>
        <c:axId val="7497310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800" b="0" i="0" u="none" strike="noStrike" kern="1200" baseline="0">
                    <a:solidFill>
                      <a:sysClr val="windowText" lastClr="000000">
                        <a:lumMod val="65000"/>
                        <a:lumOff val="35000"/>
                      </a:sysClr>
                    </a:solidFill>
                  </a:rPr>
                  <a:t>Thermal Equilibrium (s)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97334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Thermal Equilibrium vs Tolerance Condition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GridSpacing!$C$32:$C$37</c:f>
              <c:numCache>
                <c:formatCode>General</c:formatCode>
                <c:ptCount val="6"/>
                <c:pt idx="0">
                  <c:v>0.1</c:v>
                </c:pt>
                <c:pt idx="1">
                  <c:v>0.01</c:v>
                </c:pt>
                <c:pt idx="2">
                  <c:v>1E-3</c:v>
                </c:pt>
                <c:pt idx="3">
                  <c:v>1E-4</c:v>
                </c:pt>
                <c:pt idx="4">
                  <c:v>1.0000000000000001E-5</c:v>
                </c:pt>
                <c:pt idx="5">
                  <c:v>9.9999999999999995E-7</c:v>
                </c:pt>
              </c:numCache>
            </c:numRef>
          </c:xVal>
          <c:yVal>
            <c:numRef>
              <c:f>GridSpacing!$D$32:$D$37</c:f>
              <c:numCache>
                <c:formatCode>General</c:formatCode>
                <c:ptCount val="6"/>
                <c:pt idx="0">
                  <c:v>57499.920000000006</c:v>
                </c:pt>
                <c:pt idx="1">
                  <c:v>191000.15999999997</c:v>
                </c:pt>
                <c:pt idx="2">
                  <c:v>324000</c:v>
                </c:pt>
                <c:pt idx="3">
                  <c:v>457500.09600000002</c:v>
                </c:pt>
                <c:pt idx="4">
                  <c:v>548199.36</c:v>
                </c:pt>
                <c:pt idx="5">
                  <c:v>723499.77599999995</c:v>
                </c:pt>
              </c:numCache>
            </c:numRef>
          </c:yVal>
          <c:smooth val="1"/>
          <c:extLst>
            <c:ext xmlns:c16="http://schemas.microsoft.com/office/drawing/2014/chart" uri="{C3380CC4-5D6E-409C-BE32-E72D297353CC}">
              <c16:uniqueId val="{00000000-3932-4019-A56F-368D1AD9BAB2}"/>
            </c:ext>
          </c:extLst>
        </c:ser>
        <c:dLbls>
          <c:showLegendKey val="0"/>
          <c:showVal val="0"/>
          <c:showCatName val="0"/>
          <c:showSerName val="0"/>
          <c:showPercent val="0"/>
          <c:showBubbleSize val="0"/>
        </c:dLbls>
        <c:axId val="785943824"/>
        <c:axId val="785942864"/>
      </c:scatterChart>
      <c:valAx>
        <c:axId val="785943824"/>
        <c:scaling>
          <c:orientation val="minMax"/>
          <c:max val="0.1"/>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Tolerance</a:t>
                </a:r>
                <a:r>
                  <a:rPr lang="en-GB" baseline="0"/>
                  <a:t> Condition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5942864"/>
        <c:crosses val="autoZero"/>
        <c:crossBetween val="midCat"/>
        <c:majorUnit val="1.0000000000000002E-2"/>
      </c:valAx>
      <c:valAx>
        <c:axId val="7859428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800" b="0" i="0" u="none" strike="noStrike" kern="1200" baseline="0">
                    <a:solidFill>
                      <a:sysClr val="windowText" lastClr="000000">
                        <a:lumMod val="65000"/>
                        <a:lumOff val="35000"/>
                      </a:sysClr>
                    </a:solidFill>
                  </a:rPr>
                  <a:t>Thermal Equilibrium (s)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594382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a92d7d332264123290407f0d70629459">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e46dfb6ed249bde46a7c82a59615ee0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Cro77</b:Tag>
    <b:SourceType>Book</b:SourceType>
    <b:Guid>{F389B79D-729B-424C-8190-E5508B7E057E}</b:Guid>
    <b:Author>
      <b:Author>
        <b:NameList>
          <b:Person>
            <b:Last>Croft</b:Last>
            <b:First>D</b:First>
            <b:Middle>R</b:Middle>
          </b:Person>
          <b:Person>
            <b:Last>Lilley</b:Last>
            <b:First>D</b:First>
            <b:Middle>G</b:Middle>
          </b:Person>
        </b:NameList>
      </b:Author>
    </b:Author>
    <b:Title>Heat transfer calculations using finite difference equations</b:Title>
    <b:Year>1977</b:Year>
    <b:City>London</b:City>
    <b:Publisher>Applied Science Publishers Ltd.</b:Publisher>
    <b:RefOrder>1</b:RefOrder>
  </b:Source>
  <b:Source>
    <b:Tag>Cha01</b:Tag>
    <b:SourceType>JournalArticle</b:SourceType>
    <b:Guid>{9B8A8BA8-C455-47F4-960F-7D243881698D}</b:Guid>
    <b:Title>Transient thermal conduction analysis of a rectangular plate with multiple insulated cracks by the alternation method</b:Title>
    <b:Year>2001</b:Year>
    <b:Author>
      <b:Author>
        <b:NameList>
          <b:Person>
            <b:Last>Chang</b:Last>
            <b:First>C.Y</b:First>
          </b:Person>
          <b:Person>
            <b:Last>Ma</b:Last>
            <b:First>C.C</b:First>
          </b:Person>
        </b:NameList>
      </b:Author>
    </b:Author>
    <b:JournalName>International Journal of Heat and Mass transfer</b:JournalName>
    <b:Pages>2423-2437</b:Pages>
    <b:RefOrder>2</b:RefOrder>
  </b:Source>
  <b:Source>
    <b:Tag>Lie20</b:Tag>
    <b:SourceType>Book</b:SourceType>
    <b:Guid>{1B51F879-8F9A-BB40-B338-D2057746B82C}</b:Guid>
    <b:Title>A Heat Transfer Textbook</b:Title>
    <b:Year>2020</b:Year>
    <b:Author>
      <b:Author>
        <b:NameList>
          <b:Person>
            <b:Last>Lienhard IV</b:Last>
            <b:First>J.H</b:First>
          </b:Person>
          <b:Person>
            <b:Last>Lienhard V</b:Last>
            <b:First>J.H</b:First>
          </b:Person>
        </b:NameList>
      </b:Author>
    </b:Author>
    <b:City>Cambridge, Massachusetts</b:City>
    <b:Publisher>Phlogiston Press</b:Publisher>
    <b:Edition>5</b:Edition>
    <b:RefOrder>3</b:RefOrder>
  </b:Source>
  <b:Source>
    <b:Tag>Mor06</b:Tag>
    <b:SourceType>Book</b:SourceType>
    <b:Guid>{EA3E8254-C4BE-BD4D-8837-DF344FE566E8}</b:Guid>
    <b:Author>
      <b:Author>
        <b:NameList>
          <b:Person>
            <b:Last>Moran</b:Last>
            <b:First>M.J</b:First>
          </b:Person>
          <b:Person>
            <b:Last>Shapiro</b:Last>
            <b:First>H.N</b:First>
          </b:Person>
        </b:NameList>
      </b:Author>
    </b:Author>
    <b:Title>Fundamentals of Engineering Thermodynamics</b:Title>
    <b:City>Sussex, England</b:City>
    <b:Publisher>John Wiley &amp; Sons, inc.</b:Publisher>
    <b:Year>2006</b:Year>
    <b:Edition>5th</b:Edition>
    <b:RefOrder>4</b:RefOrder>
  </b:Source>
  <b:Source>
    <b:Tag>Lit15</b:Tag>
    <b:SourceType>Book</b:SourceType>
    <b:Guid>{1460026C-A0F6-D64B-BBDB-4E7516C452CB}</b:Guid>
    <b:Author>
      <b:Author>
        <b:NameList>
          <b:Person>
            <b:Last>Little</b:Last>
            <b:First>C.H.C</b:First>
          </b:Person>
          <b:Person>
            <b:Last>Teo</b:Last>
            <b:First>K.L</b:First>
          </b:Person>
          <b:Person>
            <b:Last>Brunt</b:Last>
            <b:First>B</b:First>
          </b:Person>
        </b:NameList>
      </b:Author>
    </b:Author>
    <b:Title>Real Analysis via Sequences and Series</b:Title>
    <b:City>Newy York</b:City>
    <b:Publisher>Springer</b:Publisher>
    <b:Year>2015</b:Year>
    <b:Edition>1</b:Edition>
    <b:RefOrder>6</b:RefOrder>
  </b:Source>
  <b:Source>
    <b:Tag>Pat80</b:Tag>
    <b:SourceType>Book</b:SourceType>
    <b:Guid>{A7D075C2-F511-BD4A-A9B0-B2E5089B6E0E}</b:Guid>
    <b:Author>
      <b:Author>
        <b:NameList>
          <b:Person>
            <b:Last>Patankar</b:Last>
            <b:First>S.V</b:First>
          </b:Person>
        </b:NameList>
      </b:Author>
    </b:Author>
    <b:Title>Heat Transfer and Fluid Flow</b:Title>
    <b:City>Minnesota</b:City>
    <b:Publisher>Hemisphere Publishing Corporation</b:Publisher>
    <b:Year>1980</b:Year>
    <b:RefOrder>5</b:RefOrder>
  </b:Source>
  <b:Source>
    <b:Tag>Özi94</b:Tag>
    <b:SourceType>Book</b:SourceType>
    <b:Guid>{15C65E12-7D66-0940-8037-47692E5D3FF7}</b:Guid>
    <b:Author>
      <b:Author>
        <b:NameList>
          <b:Person>
            <b:Last>Özisik</b:Last>
            <b:First>M</b:First>
          </b:Person>
        </b:NameList>
      </b:Author>
    </b:Author>
    <b:Title>Finite Difference Methods in Heat Transfer</b:Title>
    <b:City>Florida</b:City>
    <b:Publisher>CRC Press, Inc.</b:Publisher>
    <b:Year>1994</b:Year>
    <b:RefOrder>7</b:RefOrder>
  </b:Source>
  <b:Source>
    <b:Tag>Rec04</b:Tag>
    <b:SourceType>Report</b:SourceType>
    <b:Guid>{E56D6FBA-F1F5-024A-A8B3-F1DDB2101334}</b:Guid>
    <b:Title>Finite-Difference Approximations to the Heat Equation</b:Title>
    <b:Year>2004</b:Year>
    <b:Author>
      <b:Author>
        <b:NameList>
          <b:Person>
            <b:Last>Recktenwald</b:Last>
            <b:First>G.W</b:First>
          </b:Person>
        </b:NameList>
      </b:Author>
    </b:Author>
    <b:RefOrder>8</b:RefOrder>
  </b:Source>
  <b:Source>
    <b:Tag>Bau05</b:Tag>
    <b:SourceType>ConferenceProceedings</b:SourceType>
    <b:Guid>{01F76652-7AF4-5840-A677-E3173AE0EB8C}</b:Guid>
    <b:Title>A Spreadsheet Approach to Teaching Numerical Methods For Steady and Unsteady Heat Transfer</b:Title>
    <b:City>California</b:City>
    <b:Year>2005</b:Year>
    <b:Author>
      <b:Author>
        <b:NameList>
          <b:Person>
            <b:Last>Baughn</b:Last>
            <b:First>J.W</b:First>
          </b:Person>
        </b:NameList>
      </b:Author>
    </b:Author>
    <b:RefOrder>9</b:RefOrder>
  </b:Source>
  <b:Source>
    <b:Tag>Cha15</b:Tag>
    <b:SourceType>Book</b:SourceType>
    <b:Guid>{2DF38880-C941-4063-9255-F77A598583C3}</b:Guid>
    <b:Title>Numerical Methods for Engineers</b:Title>
    <b:Year>2015</b:Year>
    <b:City>New York</b:City>
    <b:Publisher>McGraw-Hill Education</b:Publisher>
    <b:Author>
      <b:Author>
        <b:NameList>
          <b:Person>
            <b:Last>Chapra</b:Last>
            <b:First>S.C</b:First>
          </b:Person>
          <b:Person>
            <b:Last>Canale</b:Last>
            <b:First>R.P</b:First>
          </b:Person>
        </b:NameList>
      </b:Author>
    </b:Author>
    <b:RefOrder>10</b:RefOrder>
  </b:Source>
  <b:Source>
    <b:Tag>Ver07</b:Tag>
    <b:SourceType>Book</b:SourceType>
    <b:Guid>{C0A82619-ACDA-4A18-9E83-6814E755580F}</b:Guid>
    <b:Author>
      <b:Author>
        <b:NameList>
          <b:Person>
            <b:Last>Versteeg</b:Last>
            <b:First>H.K</b:First>
          </b:Person>
          <b:Person>
            <b:Last>Malalasekera</b:Last>
            <b:First>W</b:First>
          </b:Person>
        </b:NameList>
      </b:Author>
    </b:Author>
    <b:Title>An Introduction to Computational Fluid Dynamics</b:Title>
    <b:Year>2007</b:Year>
    <b:City>Essex, England</b:City>
    <b:Publisher>Pearson Education Limited</b:Publisher>
    <b:RefOrder>11</b:RefOrder>
  </b:Source>
  <b:Source>
    <b:Tag>Fer02</b:Tag>
    <b:SourceType>Book</b:SourceType>
    <b:Guid>{838D33AD-644E-4EDE-A4C0-735F8B619C57}</b:Guid>
    <b:Author>
      <b:Author>
        <b:NameList>
          <b:Person>
            <b:Last>Ferziger</b:Last>
            <b:First>J.H</b:First>
          </b:Person>
          <b:Person>
            <b:Last>Peric</b:Last>
            <b:First>M</b:First>
          </b:Person>
        </b:NameList>
      </b:Author>
    </b:Author>
    <b:Title>Computational Methods for Fluid Dynamics</b:Title>
    <b:Year>2002</b:Year>
    <b:City>Berlin</b:City>
    <b:Publisher>BertelsmannSpringer Publishing Group</b:Publisher>
    <b:RefOrder>12</b:RefOrder>
  </b:Source>
  <b:Source>
    <b:Tag>Smi85</b:Tag>
    <b:SourceType>Book</b:SourceType>
    <b:Guid>{51E0C7D0-5419-40B8-BAC0-823B1F59EDA0}</b:Guid>
    <b:Author>
      <b:Author>
        <b:NameList>
          <b:Person>
            <b:Last>Smith</b:Last>
            <b:First>G.D</b:First>
          </b:Person>
        </b:NameList>
      </b:Author>
    </b:Author>
    <b:Title>Numerical Solutions for Partial Differential Equations</b:Title>
    <b:Year>1985</b:Year>
    <b:City>Oxford, England</b:City>
    <b:Publisher>Clarendon Press</b:Publisher>
    <b:RefOrder>13</b:RefOrder>
  </b:Source>
  <b:Source>
    <b:Tag>LeV07</b:Tag>
    <b:SourceType>Book</b:SourceType>
    <b:Guid>{4608FDAD-ABFD-4732-9973-057CB89B6CB0}</b:Guid>
    <b:Author>
      <b:Author>
        <b:NameList>
          <b:Person>
            <b:Last>LeVeque</b:Last>
            <b:First>R.J</b:First>
          </b:Person>
        </b:NameList>
      </b:Author>
    </b:Author>
    <b:Title>Finite Difference Methods for Ordinary and Partial Differential Equations</b:Title>
    <b:Year>2007</b:Year>
    <b:City>Seattle</b:City>
    <b:RefOrder>14</b:RefOrder>
  </b:Source>
  <b:Source>
    <b:Tag>Mit80</b:Tag>
    <b:SourceType>Book</b:SourceType>
    <b:Guid>{7A15079A-ADFA-43A0-9082-E243C1D21B23}</b:Guid>
    <b:Author>
      <b:Author>
        <b:NameList>
          <b:Person>
            <b:Last>Mitchell</b:Last>
            <b:First>A.R</b:First>
          </b:Person>
          <b:Person>
            <b:Last>Griffiths</b:Last>
            <b:First>D.F</b:First>
          </b:Person>
        </b:NameList>
      </b:Author>
    </b:Author>
    <b:Title>The Finite Difference Method in Partial Differential Equations</b:Title>
    <b:Year>1980</b:Year>
    <b:RefOrder>15</b:RefOrder>
  </b:Source>
  <b:Source>
    <b:Tag>Mor05</b:Tag>
    <b:SourceType>Book</b:SourceType>
    <b:Guid>{34E1F730-A73C-4BD8-BCA0-CC8897604480}</b:Guid>
    <b:Author>
      <b:Author>
        <b:NameList>
          <b:Person>
            <b:Last>Morton</b:Last>
            <b:First>K.W</b:First>
          </b:Person>
          <b:Person>
            <b:Last>Mayers</b:Last>
            <b:First>D.F</b:First>
          </b:Person>
        </b:NameList>
      </b:Author>
    </b:Author>
    <b:Title>Numerical Solution of Partial Differential Equations</b:Title>
    <b:Year>2005</b:Year>
    <b:City>Cambridge, England</b:City>
    <b:Publisher>University Press, Cambridge</b:Publisher>
    <b:RefOrder>16</b:RefOrder>
  </b:Source>
  <b:Source>
    <b:Tag>Fle06</b:Tag>
    <b:SourceType>Book</b:SourceType>
    <b:Guid>{4E2AC04D-0258-4A6C-B860-5077AD2972DA}</b:Guid>
    <b:Author>
      <b:Author>
        <b:NameList>
          <b:Person>
            <b:Last>Fletcher</b:Last>
            <b:First>C.A.J</b:First>
          </b:Person>
        </b:NameList>
      </b:Author>
    </b:Author>
    <b:Title>Computational Techniques for Fluid Dynamics</b:Title>
    <b:Year>2006</b:Year>
    <b:City>Sydney</b:City>
    <b:Publisher>Springer</b:Publisher>
    <b:RefOrder>17</b:RefOrder>
  </b:Source>
  <b:Source>
    <b:Tag>And84</b:Tag>
    <b:SourceType>Book</b:SourceType>
    <b:Guid>{4D6CED9B-F185-4D70-A7E7-2A0BA3E65315}</b:Guid>
    <b:Title>Computational Fluid Mechanics and Heat Transfer</b:Title>
    <b:Year>1984</b:Year>
    <b:Author>
      <b:Author>
        <b:NameList>
          <b:Person>
            <b:Last>Anderson</b:Last>
            <b:First>D.A</b:First>
          </b:Person>
          <b:Person>
            <b:Last>Tannehill</b:Last>
            <b:First>J.C</b:First>
          </b:Person>
          <b:Person>
            <b:Last>Pletcher</b:Last>
            <b:First>R.H</b:First>
          </b:Person>
        </b:NameList>
      </b:Author>
    </b:Author>
    <b:City>Washington</b:City>
    <b:Publisher>Hemisphere Publishing Corporation</b:Publisher>
    <b:RefOrder>18</b:RefOrder>
  </b:Source>
</b:Sources>
</file>

<file path=customXml/itemProps1.xml><?xml version="1.0" encoding="utf-8"?>
<ds:datastoreItem xmlns:ds="http://schemas.openxmlformats.org/officeDocument/2006/customXml" ds:itemID="{FD78CB4B-9DE9-4AEF-BD6C-A21B9B01F4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A0BD23-CF15-4310-96A4-223EF0BBF638}">
  <ds:schemaRefs>
    <ds:schemaRef ds:uri="http://schemas.microsoft.com/sharepoint/v3/contenttype/forms"/>
  </ds:schemaRefs>
</ds:datastoreItem>
</file>

<file path=customXml/itemProps3.xml><?xml version="1.0" encoding="utf-8"?>
<ds:datastoreItem xmlns:ds="http://schemas.openxmlformats.org/officeDocument/2006/customXml" ds:itemID="{F2A1C3F1-890A-463A-9893-C8F3F7AC255E}">
  <ds:schemaRefs>
    <ds:schemaRef ds:uri="95817cb9-f0eb-4f4d-892c-47ab9f8957c0"/>
    <ds:schemaRef ds:uri="http://purl.org/dc/terms/"/>
    <ds:schemaRef ds:uri="http://purl.org/dc/elements/1.1/"/>
    <ds:schemaRef ds:uri="http://purl.org/dc/dcmitype/"/>
    <ds:schemaRef ds:uri="http://schemas.microsoft.com/office/infopath/2007/PartnerControls"/>
    <ds:schemaRef ds:uri="http://schemas.microsoft.com/office/2006/documentManagement/types"/>
    <ds:schemaRef ds:uri="http://schemas.openxmlformats.org/package/2006/metadata/core-properties"/>
    <ds:schemaRef ds:uri="9823f8e4-81f3-4a59-a026-c1a9717271fd"/>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86B8FF2D-4C81-49B7-A46A-9C37AFFE4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1828</TotalTime>
  <Pages>40</Pages>
  <Words>7525</Words>
  <Characters>42899</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Jones (2005053)</dc:creator>
  <cp:keywords/>
  <dc:description/>
  <cp:lastModifiedBy>Jacob Jones (2005053)</cp:lastModifiedBy>
  <cp:revision>160</cp:revision>
  <cp:lastPrinted>2025-05-06T15:42:00Z</cp:lastPrinted>
  <dcterms:created xsi:type="dcterms:W3CDTF">2025-03-03T14:30:00Z</dcterms:created>
  <dcterms:modified xsi:type="dcterms:W3CDTF">2025-05-06T16:19:00Z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