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4.xml" ContentType="application/vnd.openxmlformats-officedocument.wordprocessingml.header+xml"/>
  <Override PartName="/word/footer4.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57C114" w:rsidP="3057C114" w:rsidRDefault="3057C114" w14:paraId="200779FA" w14:textId="356256BC">
      <w:pPr>
        <w:jc w:val="center"/>
        <w:rPr>
          <w:rFonts w:ascii="Arial" w:hAnsi="Arial" w:eastAsia="Arial" w:cs="Arial"/>
          <w:sz w:val="72"/>
          <w:szCs w:val="72"/>
        </w:rPr>
      </w:pPr>
    </w:p>
    <w:p w:rsidR="3057C114" w:rsidP="3057C114" w:rsidRDefault="3057C114" w14:paraId="2BE2C5D8" w14:textId="7AB8FE7B">
      <w:pPr>
        <w:jc w:val="center"/>
        <w:rPr>
          <w:rFonts w:ascii="Arial" w:hAnsi="Arial" w:eastAsia="Arial" w:cs="Arial"/>
          <w:sz w:val="72"/>
          <w:szCs w:val="72"/>
        </w:rPr>
      </w:pPr>
    </w:p>
    <w:p w:rsidR="70405AE0" w:rsidP="70405AE0" w:rsidRDefault="70405AE0" w14:paraId="12D95061" w14:textId="5AA463F8">
      <w:pPr>
        <w:jc w:val="center"/>
        <w:rPr>
          <w:rFonts w:ascii="Arial" w:hAnsi="Arial" w:eastAsia="Arial" w:cs="Arial"/>
          <w:sz w:val="72"/>
          <w:szCs w:val="72"/>
        </w:rPr>
      </w:pPr>
    </w:p>
    <w:p w:rsidR="75E7AE0D" w:rsidP="3057C114" w:rsidRDefault="75E7AE0D" w14:paraId="608E5D4F" w14:textId="5324C3B1">
      <w:pPr>
        <w:jc w:val="center"/>
        <w:rPr>
          <w:rFonts w:ascii="Arial" w:hAnsi="Arial" w:eastAsia="Arial" w:cs="Arial"/>
          <w:sz w:val="72"/>
          <w:szCs w:val="72"/>
        </w:rPr>
      </w:pPr>
      <w:r w:rsidRPr="3057C114" w:rsidR="75E7AE0D">
        <w:rPr>
          <w:rFonts w:ascii="Arial" w:hAnsi="Arial" w:eastAsia="Arial" w:cs="Arial"/>
          <w:sz w:val="72"/>
          <w:szCs w:val="72"/>
        </w:rPr>
        <w:t>Literacy in Practice</w:t>
      </w:r>
    </w:p>
    <w:p w:rsidR="75E7AE0D" w:rsidP="3057C114" w:rsidRDefault="75E7AE0D" w14:paraId="734DA0B2" w14:textId="6516B937">
      <w:pPr>
        <w:pStyle w:val="Normal"/>
        <w:jc w:val="center"/>
        <w:rPr>
          <w:rFonts w:ascii="Arial" w:hAnsi="Arial" w:eastAsia="Arial" w:cs="Arial"/>
          <w:sz w:val="72"/>
          <w:szCs w:val="72"/>
        </w:rPr>
      </w:pPr>
      <w:r w:rsidRPr="3057C114" w:rsidR="75E7AE0D">
        <w:rPr>
          <w:rFonts w:ascii="Arial" w:hAnsi="Arial" w:eastAsia="Arial" w:cs="Arial"/>
          <w:sz w:val="72"/>
          <w:szCs w:val="72"/>
        </w:rPr>
        <w:t>By</w:t>
      </w:r>
    </w:p>
    <w:p w:rsidR="75E7AE0D" w:rsidP="3057C114" w:rsidRDefault="75E7AE0D" w14:paraId="7F97BF5F" w14:textId="0A3E60E9">
      <w:pPr>
        <w:pStyle w:val="Normal"/>
        <w:jc w:val="center"/>
        <w:rPr>
          <w:rFonts w:ascii="Arial" w:hAnsi="Arial" w:eastAsia="Arial" w:cs="Arial"/>
          <w:sz w:val="72"/>
          <w:szCs w:val="72"/>
        </w:rPr>
      </w:pPr>
      <w:r w:rsidRPr="3057C114" w:rsidR="75E7AE0D">
        <w:rPr>
          <w:rFonts w:ascii="Arial" w:hAnsi="Arial" w:eastAsia="Arial" w:cs="Arial"/>
          <w:sz w:val="72"/>
          <w:szCs w:val="72"/>
        </w:rPr>
        <w:t>Emma Davies</w:t>
      </w:r>
    </w:p>
    <w:p w:rsidR="75E7AE0D" w:rsidP="3057C114" w:rsidRDefault="75E7AE0D" w14:paraId="15C97DF0" w14:textId="1E719562">
      <w:pPr>
        <w:pStyle w:val="Normal"/>
        <w:jc w:val="center"/>
        <w:rPr>
          <w:rFonts w:ascii="Arial" w:hAnsi="Arial" w:eastAsia="Arial" w:cs="Arial"/>
          <w:sz w:val="72"/>
          <w:szCs w:val="72"/>
        </w:rPr>
      </w:pPr>
      <w:r w:rsidRPr="3057C114" w:rsidR="75E7AE0D">
        <w:rPr>
          <w:rFonts w:ascii="Arial" w:hAnsi="Arial" w:eastAsia="Arial" w:cs="Arial"/>
          <w:sz w:val="72"/>
          <w:szCs w:val="72"/>
        </w:rPr>
        <w:t>1604501</w:t>
      </w:r>
    </w:p>
    <w:p w:rsidR="3057C114" w:rsidP="3057C114" w:rsidRDefault="3057C114" w14:paraId="3CC7F08B" w14:textId="317F6563" w14:noSpellErr="1">
      <w:pPr>
        <w:pStyle w:val="Normal"/>
        <w:jc w:val="center"/>
        <w:rPr>
          <w:rFonts w:ascii="Arial" w:hAnsi="Arial" w:eastAsia="Arial" w:cs="Arial"/>
          <w:sz w:val="72"/>
          <w:szCs w:val="72"/>
        </w:rPr>
      </w:pPr>
    </w:p>
    <w:p w:rsidR="59D8F6BD" w:rsidP="59D8F6BD" w:rsidRDefault="59D8F6BD" w14:paraId="04959A82" w14:textId="3DD3E3DC">
      <w:pPr>
        <w:pStyle w:val="Normal"/>
        <w:jc w:val="center"/>
        <w:rPr>
          <w:rFonts w:ascii="Arial" w:hAnsi="Arial" w:eastAsia="Arial" w:cs="Arial"/>
          <w:sz w:val="72"/>
          <w:szCs w:val="72"/>
        </w:rPr>
      </w:pPr>
    </w:p>
    <w:p w:rsidR="59D8F6BD" w:rsidP="59D8F6BD" w:rsidRDefault="59D8F6BD" w14:paraId="5B7C2BEF" w14:textId="0A128664">
      <w:pPr>
        <w:pStyle w:val="Normal"/>
        <w:jc w:val="center"/>
        <w:rPr>
          <w:rFonts w:ascii="Arial" w:hAnsi="Arial" w:eastAsia="Arial" w:cs="Arial"/>
          <w:sz w:val="72"/>
          <w:szCs w:val="72"/>
        </w:rPr>
      </w:pPr>
    </w:p>
    <w:p w:rsidR="59D8F6BD" w:rsidP="59D8F6BD" w:rsidRDefault="59D8F6BD" w14:paraId="3AA552A3" w14:textId="3EEE78AC">
      <w:pPr>
        <w:pStyle w:val="Normal"/>
        <w:jc w:val="center"/>
        <w:rPr>
          <w:rFonts w:ascii="Arial" w:hAnsi="Arial" w:eastAsia="Arial" w:cs="Arial"/>
          <w:sz w:val="72"/>
          <w:szCs w:val="72"/>
        </w:rPr>
      </w:pPr>
    </w:p>
    <w:p w:rsidR="59D8F6BD" w:rsidP="59D8F6BD" w:rsidRDefault="59D8F6BD" w14:paraId="6F2641EC" w14:textId="76EBE1DD">
      <w:pPr>
        <w:pStyle w:val="Normal"/>
        <w:jc w:val="center"/>
        <w:rPr>
          <w:rFonts w:ascii="Arial" w:hAnsi="Arial" w:eastAsia="Arial" w:cs="Arial"/>
          <w:sz w:val="72"/>
          <w:szCs w:val="72"/>
        </w:rPr>
      </w:pPr>
    </w:p>
    <w:p w:rsidR="59D8F6BD" w:rsidP="5F41B06E" w:rsidRDefault="59D8F6BD" w14:paraId="7B05A61C" w14:textId="17870DAA">
      <w:pPr>
        <w:pStyle w:val="Normal"/>
        <w:jc w:val="right"/>
        <w:rPr>
          <w:rFonts w:ascii="Arial" w:hAnsi="Arial" w:eastAsia="Arial" w:cs="Arial"/>
          <w:sz w:val="16"/>
          <w:szCs w:val="16"/>
        </w:rPr>
      </w:pPr>
      <w:r w:rsidRPr="5F41B06E" w:rsidR="6DBC03D7">
        <w:rPr>
          <w:rFonts w:ascii="Arial" w:hAnsi="Arial" w:eastAsia="Arial" w:cs="Arial"/>
          <w:sz w:val="72"/>
          <w:szCs w:val="72"/>
        </w:rPr>
        <w:t xml:space="preserve">                                     </w:t>
      </w:r>
      <w:r w:rsidRPr="5F41B06E" w:rsidR="572EB103">
        <w:rPr>
          <w:rFonts w:ascii="Arial" w:hAnsi="Arial" w:eastAsia="Arial" w:cs="Arial"/>
          <w:sz w:val="72"/>
          <w:szCs w:val="72"/>
        </w:rPr>
        <w:t xml:space="preserve">  </w:t>
      </w:r>
      <w:r w:rsidRPr="5F41B06E" w:rsidR="6DBC03D7">
        <w:rPr>
          <w:rFonts w:ascii="Arial" w:hAnsi="Arial" w:eastAsia="Arial" w:cs="Arial"/>
          <w:sz w:val="72"/>
          <w:szCs w:val="72"/>
        </w:rPr>
        <w:t xml:space="preserve"> </w:t>
      </w:r>
      <w:r w:rsidRPr="5F41B06E" w:rsidR="6DBC03D7">
        <w:rPr>
          <w:rFonts w:ascii="Arial" w:hAnsi="Arial" w:eastAsia="Arial" w:cs="Arial"/>
          <w:sz w:val="16"/>
          <w:szCs w:val="16"/>
        </w:rPr>
        <w:t xml:space="preserve"> </w:t>
      </w:r>
      <w:r w:rsidRPr="5F41B06E" w:rsidR="486E9E7F">
        <w:rPr>
          <w:rFonts w:ascii="Arial" w:hAnsi="Arial" w:eastAsia="Arial" w:cs="Arial"/>
          <w:sz w:val="16"/>
          <w:szCs w:val="16"/>
        </w:rPr>
        <w:t xml:space="preserve">    </w:t>
      </w:r>
      <w:r w:rsidRPr="5F41B06E" w:rsidR="6DBC03D7">
        <w:rPr>
          <w:rFonts w:ascii="Arial" w:hAnsi="Arial" w:eastAsia="Arial" w:cs="Arial"/>
          <w:sz w:val="16"/>
          <w:szCs w:val="16"/>
        </w:rPr>
        <w:t xml:space="preserve">  </w:t>
      </w:r>
    </w:p>
    <w:p w:rsidR="59D8F6BD" w:rsidP="59D8F6BD" w:rsidRDefault="59D8F6BD" w14:paraId="65DC28AC" w14:textId="2FB2543D">
      <w:pPr>
        <w:pStyle w:val="Normal"/>
        <w:jc w:val="center"/>
        <w:rPr>
          <w:rFonts w:ascii="Arial" w:hAnsi="Arial" w:eastAsia="Arial" w:cs="Arial"/>
          <w:sz w:val="72"/>
          <w:szCs w:val="72"/>
        </w:rPr>
      </w:pPr>
    </w:p>
    <w:p w:rsidR="75CA2E33" w:rsidP="75CA2E33" w:rsidRDefault="75CA2E33" w14:paraId="0123B62A" w14:textId="0B39550F">
      <w:pPr>
        <w:pStyle w:val="Normal"/>
        <w:jc w:val="center"/>
        <w:rPr>
          <w:rFonts w:ascii="Arial" w:hAnsi="Arial" w:eastAsia="Arial" w:cs="Arial"/>
          <w:sz w:val="28"/>
          <w:szCs w:val="28"/>
        </w:rPr>
      </w:pPr>
    </w:p>
    <w:p w:rsidR="75CA2E33" w:rsidP="75CA2E33" w:rsidRDefault="75CA2E33" w14:paraId="6010F44E" w14:textId="4F0ED578">
      <w:pPr>
        <w:pStyle w:val="Normal"/>
        <w:jc w:val="center"/>
        <w:rPr>
          <w:rFonts w:ascii="Arial" w:hAnsi="Arial" w:eastAsia="Arial" w:cs="Arial"/>
          <w:sz w:val="28"/>
          <w:szCs w:val="28"/>
        </w:rPr>
      </w:pPr>
    </w:p>
    <w:p w:rsidR="671C3EFF" w:rsidP="59D8F6BD" w:rsidRDefault="671C3EFF" w14:paraId="68A6A1B6" w14:textId="7A1CE3AC">
      <w:pPr>
        <w:pStyle w:val="Normal"/>
        <w:jc w:val="center"/>
        <w:rPr>
          <w:rFonts w:ascii="Arial" w:hAnsi="Arial" w:eastAsia="Arial" w:cs="Arial"/>
          <w:sz w:val="28"/>
          <w:szCs w:val="28"/>
        </w:rPr>
      </w:pPr>
      <w:r w:rsidRPr="59D8F6BD" w:rsidR="671C3EFF">
        <w:rPr>
          <w:rFonts w:ascii="Arial" w:hAnsi="Arial" w:eastAsia="Arial" w:cs="Arial"/>
          <w:sz w:val="28"/>
          <w:szCs w:val="28"/>
        </w:rPr>
        <w:t>Conte</w:t>
      </w:r>
      <w:r w:rsidRPr="59D8F6BD" w:rsidR="499AE03D">
        <w:rPr>
          <w:rFonts w:ascii="Arial" w:hAnsi="Arial" w:eastAsia="Arial" w:cs="Arial"/>
          <w:sz w:val="28"/>
          <w:szCs w:val="28"/>
        </w:rPr>
        <w:t>n</w:t>
      </w:r>
      <w:r w:rsidRPr="59D8F6BD" w:rsidR="671C3EFF">
        <w:rPr>
          <w:rFonts w:ascii="Arial" w:hAnsi="Arial" w:eastAsia="Arial" w:cs="Arial"/>
          <w:sz w:val="28"/>
          <w:szCs w:val="28"/>
        </w:rPr>
        <w:t>t page</w:t>
      </w:r>
    </w:p>
    <w:p w:rsidR="1CA45830" w:rsidP="59D8F6BD" w:rsidRDefault="1CA45830" w14:paraId="141FC658" w14:textId="0395DB3F">
      <w:pPr>
        <w:pStyle w:val="Normal"/>
        <w:jc w:val="left"/>
        <w:rPr>
          <w:rFonts w:ascii="Arial" w:hAnsi="Arial" w:eastAsia="Arial" w:cs="Arial"/>
          <w:sz w:val="24"/>
          <w:szCs w:val="24"/>
        </w:rPr>
      </w:pPr>
      <w:r w:rsidRPr="5F41B06E" w:rsidR="1CA45830">
        <w:rPr>
          <w:rFonts w:ascii="Arial" w:hAnsi="Arial" w:eastAsia="Arial" w:cs="Arial"/>
          <w:sz w:val="24"/>
          <w:szCs w:val="24"/>
        </w:rPr>
        <w:t>C</w:t>
      </w:r>
      <w:r w:rsidRPr="5F41B06E" w:rsidR="182AFB61">
        <w:rPr>
          <w:rFonts w:ascii="Arial" w:hAnsi="Arial" w:eastAsia="Arial" w:cs="Arial"/>
          <w:sz w:val="24"/>
          <w:szCs w:val="24"/>
        </w:rPr>
        <w:t>onte</w:t>
      </w:r>
      <w:r w:rsidRPr="5F41B06E" w:rsidR="051844A8">
        <w:rPr>
          <w:rFonts w:ascii="Arial" w:hAnsi="Arial" w:eastAsia="Arial" w:cs="Arial"/>
          <w:sz w:val="24"/>
          <w:szCs w:val="24"/>
        </w:rPr>
        <w:t>n</w:t>
      </w:r>
      <w:r w:rsidRPr="5F41B06E" w:rsidR="182AFB61">
        <w:rPr>
          <w:rFonts w:ascii="Arial" w:hAnsi="Arial" w:eastAsia="Arial" w:cs="Arial"/>
          <w:sz w:val="24"/>
          <w:szCs w:val="24"/>
        </w:rPr>
        <w:t>t</w:t>
      </w:r>
      <w:r w:rsidRPr="5F41B06E" w:rsidR="53A39E4E">
        <w:rPr>
          <w:rFonts w:ascii="Arial" w:hAnsi="Arial" w:eastAsia="Arial" w:cs="Arial"/>
          <w:sz w:val="24"/>
          <w:szCs w:val="24"/>
        </w:rPr>
        <w:t xml:space="preserve">:                                                                                           </w:t>
      </w:r>
      <w:r w:rsidRPr="5F41B06E" w:rsidR="53A39E4E">
        <w:rPr>
          <w:rFonts w:ascii="Arial" w:hAnsi="Arial" w:eastAsia="Arial" w:cs="Arial"/>
          <w:sz w:val="24"/>
          <w:szCs w:val="24"/>
        </w:rPr>
        <w:t xml:space="preserve">Page </w:t>
      </w:r>
      <w:r w:rsidRPr="5F41B06E" w:rsidR="53A39E4E">
        <w:rPr>
          <w:rFonts w:ascii="Arial" w:hAnsi="Arial" w:eastAsia="Arial" w:cs="Arial"/>
          <w:sz w:val="24"/>
          <w:szCs w:val="24"/>
        </w:rPr>
        <w:t>number:</w:t>
      </w:r>
      <w:r w:rsidRPr="5F41B06E" w:rsidR="1CA45830">
        <w:rPr>
          <w:rFonts w:ascii="Arial" w:hAnsi="Arial" w:eastAsia="Arial" w:cs="Arial"/>
          <w:sz w:val="24"/>
          <w:szCs w:val="24"/>
        </w:rPr>
        <w:t xml:space="preserve">       </w:t>
      </w:r>
    </w:p>
    <w:p w:rsidR="1CA45830" w:rsidP="59D8F6BD" w:rsidRDefault="1CA45830" w14:paraId="619B18B6" w14:textId="6390DD77">
      <w:pPr>
        <w:pStyle w:val="Normal"/>
        <w:jc w:val="left"/>
        <w:rPr>
          <w:rFonts w:ascii="Arial" w:hAnsi="Arial" w:eastAsia="Arial" w:cs="Arial"/>
          <w:sz w:val="24"/>
          <w:szCs w:val="24"/>
        </w:rPr>
      </w:pPr>
      <w:r w:rsidRPr="59D8F6BD" w:rsidR="1CA45830">
        <w:rPr>
          <w:rFonts w:ascii="Arial" w:hAnsi="Arial" w:eastAsia="Arial" w:cs="Arial"/>
          <w:sz w:val="24"/>
          <w:szCs w:val="24"/>
        </w:rPr>
        <w:t xml:space="preserve">                                                                                            </w:t>
      </w:r>
    </w:p>
    <w:p w:rsidR="671C3EFF" w:rsidP="59D8F6BD" w:rsidRDefault="671C3EFF" w14:paraId="14FF2DB1" w14:textId="41D4BB25">
      <w:pPr>
        <w:pStyle w:val="Normal"/>
        <w:jc w:val="left"/>
        <w:rPr>
          <w:rFonts w:ascii="Arial" w:hAnsi="Arial" w:eastAsia="Arial" w:cs="Arial"/>
          <w:sz w:val="24"/>
          <w:szCs w:val="24"/>
        </w:rPr>
      </w:pPr>
      <w:r w:rsidRPr="59D8F6BD" w:rsidR="671C3EFF">
        <w:rPr>
          <w:rFonts w:ascii="Arial" w:hAnsi="Arial" w:eastAsia="Arial" w:cs="Arial"/>
          <w:sz w:val="24"/>
          <w:szCs w:val="24"/>
        </w:rPr>
        <w:t>Introduction.</w:t>
      </w:r>
      <w:r w:rsidRPr="59D8F6BD" w:rsidR="7EEB1943">
        <w:rPr>
          <w:rFonts w:ascii="Arial" w:hAnsi="Arial" w:eastAsia="Arial" w:cs="Arial"/>
          <w:sz w:val="24"/>
          <w:szCs w:val="24"/>
        </w:rPr>
        <w:t xml:space="preserve">         </w:t>
      </w:r>
      <w:r w:rsidRPr="59D8F6BD" w:rsidR="26AD1641">
        <w:rPr>
          <w:rFonts w:ascii="Arial" w:hAnsi="Arial" w:eastAsia="Arial" w:cs="Arial"/>
          <w:sz w:val="24"/>
          <w:szCs w:val="24"/>
        </w:rPr>
        <w:t xml:space="preserve">                                                                                     </w:t>
      </w:r>
      <w:r w:rsidRPr="59D8F6BD" w:rsidR="2140AB07">
        <w:rPr>
          <w:rFonts w:ascii="Arial" w:hAnsi="Arial" w:eastAsia="Arial" w:cs="Arial"/>
          <w:sz w:val="24"/>
          <w:szCs w:val="24"/>
        </w:rPr>
        <w:t xml:space="preserve"> </w:t>
      </w:r>
      <w:r w:rsidRPr="59D8F6BD" w:rsidR="26AD1641">
        <w:rPr>
          <w:rFonts w:ascii="Arial" w:hAnsi="Arial" w:eastAsia="Arial" w:cs="Arial"/>
          <w:sz w:val="24"/>
          <w:szCs w:val="24"/>
        </w:rPr>
        <w:t xml:space="preserve"> 3</w:t>
      </w:r>
    </w:p>
    <w:p w:rsidR="7EEB1943" w:rsidP="59D8F6BD" w:rsidRDefault="7EEB1943" w14:paraId="5BF36901" w14:textId="64983FFF">
      <w:pPr>
        <w:pStyle w:val="Normal"/>
        <w:jc w:val="left"/>
        <w:rPr>
          <w:rFonts w:ascii="Arial" w:hAnsi="Arial" w:eastAsia="Arial" w:cs="Arial"/>
          <w:sz w:val="24"/>
          <w:szCs w:val="24"/>
        </w:rPr>
      </w:pPr>
      <w:r w:rsidRPr="59D8F6BD" w:rsidR="7EEB1943">
        <w:rPr>
          <w:rFonts w:ascii="Arial" w:hAnsi="Arial" w:eastAsia="Arial" w:cs="Arial"/>
          <w:sz w:val="24"/>
          <w:szCs w:val="24"/>
        </w:rPr>
        <w:t xml:space="preserve">                                      </w:t>
      </w:r>
    </w:p>
    <w:p w:rsidR="671C3EFF" w:rsidP="59D8F6BD" w:rsidRDefault="671C3EFF" w14:paraId="4E53EA9E" w14:textId="40C1CBBC">
      <w:pPr>
        <w:pStyle w:val="Normal"/>
        <w:jc w:val="left"/>
        <w:rPr>
          <w:rFonts w:ascii="Arial" w:hAnsi="Arial" w:eastAsia="Arial" w:cs="Arial"/>
          <w:sz w:val="24"/>
          <w:szCs w:val="24"/>
        </w:rPr>
      </w:pPr>
      <w:r w:rsidRPr="59D8F6BD" w:rsidR="671C3EF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Literature Review - Fifty years of working to </w:t>
      </w:r>
    </w:p>
    <w:p w:rsidR="671C3EFF" w:rsidP="59D8F6BD" w:rsidRDefault="671C3EFF" w14:paraId="5F6C29CE" w14:textId="2393B363">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9D8F6BD" w:rsidR="671C3EFF">
        <w:rPr>
          <w:rFonts w:ascii="Arial" w:hAnsi="Arial" w:eastAsia="Arial" w:cs="Arial"/>
          <w:b w:val="0"/>
          <w:bCs w:val="0"/>
          <w:i w:val="0"/>
          <w:iCs w:val="0"/>
          <w:strike w:val="0"/>
          <w:dstrike w:val="0"/>
          <w:noProof w:val="0"/>
          <w:color w:val="000000" w:themeColor="text1" w:themeTint="FF" w:themeShade="FF"/>
          <w:sz w:val="24"/>
          <w:szCs w:val="24"/>
          <w:u w:val="none"/>
          <w:lang w:val="en-GB"/>
        </w:rPr>
        <w:t>remove the barries for educational and social inclusion.</w:t>
      </w:r>
      <w:r w:rsidRPr="59D8F6BD"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9D8F6BD" w:rsidR="37812A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9D8F6BD"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4</w:t>
      </w:r>
      <w:r w:rsidRPr="59D8F6BD" w:rsidR="17ADE5F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9D8F6BD"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59D8F6BD" w:rsidR="57E00ED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9D8F6BD" w:rsidR="2D13ACA5">
        <w:rPr>
          <w:rFonts w:ascii="Arial" w:hAnsi="Arial" w:eastAsia="Arial" w:cs="Arial"/>
          <w:b w:val="0"/>
          <w:bCs w:val="0"/>
          <w:i w:val="0"/>
          <w:iCs w:val="0"/>
          <w:strike w:val="0"/>
          <w:dstrike w:val="0"/>
          <w:noProof w:val="0"/>
          <w:color w:val="000000" w:themeColor="text1" w:themeTint="FF" w:themeShade="FF"/>
          <w:sz w:val="24"/>
          <w:szCs w:val="24"/>
          <w:u w:val="none"/>
          <w:lang w:val="en-GB"/>
        </w:rPr>
        <w:t>8</w:t>
      </w:r>
    </w:p>
    <w:p w:rsidR="59D8F6BD" w:rsidP="59D8F6BD" w:rsidRDefault="59D8F6BD" w14:paraId="21BA45EE" w14:textId="5E3473B7">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100988" w:rsidP="59D8F6BD" w:rsidRDefault="59100988" w14:paraId="55161365" w14:textId="4B6F4BBC">
      <w:pPr>
        <w:spacing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GB"/>
        </w:rPr>
      </w:pPr>
      <w:r w:rsidRPr="59D8F6BD" w:rsidR="59100988">
        <w:rPr>
          <w:rFonts w:ascii="Arial" w:hAnsi="Arial" w:eastAsia="Arial" w:cs="Arial"/>
          <w:b w:val="0"/>
          <w:bCs w:val="0"/>
          <w:i w:val="0"/>
          <w:iCs w:val="0"/>
          <w:strike w:val="0"/>
          <w:dstrike w:val="0"/>
          <w:noProof w:val="0"/>
          <w:color w:val="000000" w:themeColor="text1" w:themeTint="FF" w:themeShade="FF"/>
          <w:sz w:val="24"/>
          <w:szCs w:val="24"/>
          <w:u w:val="none"/>
          <w:lang w:val="en-GB"/>
        </w:rPr>
        <w:t>Literature Review - Additional Learning Needs.</w:t>
      </w:r>
      <w:r w:rsidRPr="59D8F6BD" w:rsidR="4A86D2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9D8F6BD" w:rsidR="2F153D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9D8F6BD" w:rsidR="4A86D2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9 - 10</w:t>
      </w:r>
    </w:p>
    <w:p w:rsidR="59D8F6BD" w:rsidP="59D8F6BD" w:rsidRDefault="59D8F6BD" w14:paraId="75608AC4" w14:textId="658D0386">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E756C06" w:rsidP="59D8F6BD" w:rsidRDefault="5E756C06" w14:paraId="213F1465" w14:textId="51EE8EA1">
      <w:pPr>
        <w:pStyle w:val="Normal"/>
        <w:spacing w:after="0" w:afterAutospacing="off"/>
        <w:jc w:val="left"/>
        <w:rPr>
          <w:rFonts w:ascii="Arial" w:hAnsi="Arial" w:eastAsia="Arial" w:cs="Arial"/>
          <w:b w:val="0"/>
          <w:bCs w:val="0"/>
          <w:i w:val="0"/>
          <w:iCs w:val="0"/>
          <w:noProof w:val="0"/>
          <w:color w:val="000000" w:themeColor="text1" w:themeTint="FF" w:themeShade="FF"/>
          <w:sz w:val="24"/>
          <w:szCs w:val="24"/>
          <w:lang w:val="en-GB"/>
        </w:rPr>
      </w:pPr>
      <w:r w:rsidRPr="59D8F6BD" w:rsidR="5E756C06">
        <w:rPr>
          <w:rFonts w:ascii="Arial" w:hAnsi="Arial" w:eastAsia="Arial" w:cs="Arial"/>
          <w:b w:val="0"/>
          <w:bCs w:val="0"/>
          <w:i w:val="0"/>
          <w:iCs w:val="0"/>
          <w:strike w:val="0"/>
          <w:dstrike w:val="0"/>
          <w:noProof w:val="0"/>
          <w:color w:val="000000" w:themeColor="text1" w:themeTint="FF" w:themeShade="FF"/>
          <w:sz w:val="24"/>
          <w:szCs w:val="24"/>
          <w:u w:val="none"/>
          <w:lang w:val="en-GB"/>
        </w:rPr>
        <w:t>School A - Placement Description</w:t>
      </w:r>
      <w:r w:rsidRPr="59D8F6BD" w:rsidR="70EC4C1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11</w:t>
      </w:r>
      <w:r w:rsidRPr="59D8F6BD" w:rsidR="629BC5D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- 12</w:t>
      </w:r>
    </w:p>
    <w:p w:rsidR="59D8F6BD" w:rsidP="59D8F6BD" w:rsidRDefault="59D8F6BD" w14:paraId="3D0D6311" w14:textId="526D90FE">
      <w:pPr>
        <w:pStyle w:val="Normal"/>
        <w:spacing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D8F6BD" w:rsidP="59D8F6BD" w:rsidRDefault="59D8F6BD" w14:paraId="3594F55D" w14:textId="0C3153D2">
      <w:pPr>
        <w:pStyle w:val="Normal"/>
        <w:spacing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7A6B5A0" w:rsidP="59D8F6BD" w:rsidRDefault="17A6B5A0" w14:paraId="32860BA9" w14:textId="014AB7E5">
      <w:pPr>
        <w:pStyle w:val="Normal"/>
        <w:spacing w:after="0" w:afterAutospacing="off"/>
        <w:jc w:val="left"/>
        <w:rPr>
          <w:rFonts w:ascii="Arial" w:hAnsi="Arial" w:eastAsia="Arial" w:cs="Arial"/>
          <w:b w:val="0"/>
          <w:bCs w:val="0"/>
          <w:i w:val="0"/>
          <w:iCs w:val="0"/>
          <w:noProof w:val="0"/>
          <w:color w:val="000000" w:themeColor="text1" w:themeTint="FF" w:themeShade="FF"/>
          <w:sz w:val="24"/>
          <w:szCs w:val="24"/>
          <w:lang w:val="en-GB"/>
        </w:rPr>
      </w:pPr>
      <w:r w:rsidRPr="59D8F6BD" w:rsidR="17A6B5A0">
        <w:rPr>
          <w:rFonts w:ascii="Arial" w:hAnsi="Arial" w:eastAsia="Arial" w:cs="Arial"/>
          <w:b w:val="0"/>
          <w:bCs w:val="0"/>
          <w:i w:val="0"/>
          <w:iCs w:val="0"/>
          <w:strike w:val="0"/>
          <w:dstrike w:val="0"/>
          <w:noProof w:val="0"/>
          <w:color w:val="000000" w:themeColor="text1" w:themeTint="FF" w:themeShade="FF"/>
          <w:sz w:val="24"/>
          <w:szCs w:val="24"/>
          <w:u w:val="none"/>
          <w:lang w:val="en-GB"/>
        </w:rPr>
        <w:t>Project - Case study of an ALN child</w:t>
      </w:r>
      <w:r w:rsidRPr="59D8F6BD"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13-16</w:t>
      </w:r>
    </w:p>
    <w:p w:rsidR="59D8F6BD" w:rsidP="59D8F6BD" w:rsidRDefault="59D8F6BD" w14:paraId="6FB5A2E9" w14:textId="149DE070">
      <w:pPr>
        <w:pStyle w:val="Normal"/>
        <w:spacing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D8F6BD" w:rsidP="59D8F6BD" w:rsidRDefault="59D8F6BD" w14:paraId="4E0DE93D" w14:textId="760BD59D">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9025C39" w:rsidP="09032A98" w:rsidRDefault="69025C39" w14:paraId="40B887AA" w14:textId="3A315E7F">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09032A98"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Conclusion    </w:t>
      </w:r>
      <w:r w:rsidRPr="09032A98" w:rsidR="4ECCD2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9032A98" w:rsidR="2545570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17</w:t>
      </w:r>
      <w:r w:rsidRPr="09032A98" w:rsidR="4ECCD2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9032A98" w:rsidR="4ECCD2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9032A98" w:rsidR="045D4E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09032A98" w:rsidR="69025C3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9D8F6BD" w:rsidP="59D8F6BD" w:rsidRDefault="59D8F6BD" w14:paraId="13C7E599" w14:textId="37861F78">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D8F6BD" w:rsidP="59D8F6BD" w:rsidRDefault="59D8F6BD" w14:paraId="4B39F6D7" w14:textId="4F4940B2">
      <w:pPr>
        <w:pStyle w:val="Normal"/>
        <w:spacing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9D8F6BD" w:rsidP="59D8F6BD" w:rsidRDefault="59D8F6BD" w14:paraId="43AB9FA4" w14:textId="0BCEC713">
      <w:pPr>
        <w:pStyle w:val="Normal"/>
        <w:jc w:val="left"/>
        <w:rPr>
          <w:rFonts w:ascii="Arial" w:hAnsi="Arial" w:eastAsia="Arial" w:cs="Arial"/>
          <w:sz w:val="24"/>
          <w:szCs w:val="24"/>
        </w:rPr>
      </w:pPr>
    </w:p>
    <w:p w:rsidR="59D8F6BD" w:rsidP="59D8F6BD" w:rsidRDefault="59D8F6BD" w14:paraId="6F24A8D7" w14:textId="046AEA91">
      <w:pPr>
        <w:pStyle w:val="Normal"/>
        <w:jc w:val="left"/>
        <w:rPr>
          <w:rFonts w:ascii="Arial" w:hAnsi="Arial" w:eastAsia="Arial" w:cs="Arial"/>
          <w:sz w:val="24"/>
          <w:szCs w:val="24"/>
        </w:rPr>
      </w:pPr>
    </w:p>
    <w:p w:rsidR="59D8F6BD" w:rsidP="59D8F6BD" w:rsidRDefault="59D8F6BD" w14:paraId="28FABCB9" w14:textId="445056DE">
      <w:pPr>
        <w:pStyle w:val="Normal"/>
        <w:jc w:val="left"/>
        <w:rPr>
          <w:rFonts w:ascii="Arial" w:hAnsi="Arial" w:eastAsia="Arial" w:cs="Arial"/>
          <w:sz w:val="24"/>
          <w:szCs w:val="24"/>
        </w:rPr>
      </w:pPr>
    </w:p>
    <w:p w:rsidR="59D8F6BD" w:rsidP="59D8F6BD" w:rsidRDefault="59D8F6BD" w14:paraId="39522BF1" w14:textId="7AC93EA7">
      <w:pPr>
        <w:pStyle w:val="Normal"/>
        <w:jc w:val="center"/>
        <w:rPr>
          <w:rFonts w:ascii="Arial" w:hAnsi="Arial" w:eastAsia="Arial" w:cs="Arial"/>
          <w:sz w:val="72"/>
          <w:szCs w:val="72"/>
        </w:rPr>
      </w:pPr>
    </w:p>
    <w:p w:rsidR="59D8F6BD" w:rsidP="59D8F6BD" w:rsidRDefault="59D8F6BD" w14:paraId="50B8A267" w14:textId="211E73A4">
      <w:pPr>
        <w:pStyle w:val="Normal"/>
        <w:jc w:val="center"/>
        <w:rPr>
          <w:rFonts w:ascii="Arial" w:hAnsi="Arial" w:eastAsia="Arial" w:cs="Arial"/>
          <w:sz w:val="72"/>
          <w:szCs w:val="72"/>
        </w:rPr>
      </w:pPr>
    </w:p>
    <w:p w:rsidR="59D8F6BD" w:rsidP="59D8F6BD" w:rsidRDefault="59D8F6BD" w14:paraId="6F9550E7" w14:textId="290D5397">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59D8F6BD" w:rsidP="59D8F6BD" w:rsidRDefault="59D8F6BD" w14:paraId="232537D6" w14:textId="0D1128D7">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00770AE6" w:rsidP="00770AE6" w:rsidRDefault="00770AE6" w14:paraId="59B1E72D" w14:textId="16E1055C">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00770AE6" w:rsidP="00770AE6" w:rsidRDefault="00770AE6" w14:paraId="55A5C6C8" w14:textId="2F7D17B6">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00770AE6" w:rsidP="00770AE6" w:rsidRDefault="00770AE6" w14:paraId="47E30836" w14:textId="0C689F98">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00770AE6" w:rsidP="00770AE6" w:rsidRDefault="00770AE6" w14:paraId="021EDF55" w14:textId="11369FC0">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00770AE6" w:rsidP="00770AE6" w:rsidRDefault="00770AE6" w14:paraId="24BE7E30" w14:textId="0B6ECC6E">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3A062A72" w:rsidP="5F41B06E" w:rsidRDefault="3A062A72" w14:paraId="2BB6DB4B" w14:textId="604A8CB7">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r w:rsidRPr="5F41B06E" w:rsidR="3A062A72">
        <w:rPr>
          <w:rFonts w:ascii="Arial" w:hAnsi="Arial" w:eastAsia="Arial" w:cs="Arial"/>
          <w:b w:val="0"/>
          <w:bCs w:val="0"/>
          <w:i w:val="0"/>
          <w:iCs w:val="0"/>
          <w:noProof w:val="0"/>
          <w:color w:val="000000" w:themeColor="text1" w:themeTint="FF" w:themeShade="FF"/>
          <w:sz w:val="28"/>
          <w:szCs w:val="28"/>
          <w:lang w:val="en-GB"/>
        </w:rPr>
        <w:t>Introduction</w:t>
      </w:r>
    </w:p>
    <w:p w:rsidR="59D8F6BD" w:rsidP="59D8F6BD" w:rsidRDefault="59D8F6BD" w14:paraId="34D74C63" w14:textId="42B63A92">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p>
    <w:p w:rsidR="3A062A72" w:rsidP="75CA2E33" w:rsidRDefault="3A062A72" w14:paraId="4E08901E" w14:textId="2D1D575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5CA2E33" w:rsidR="3A062A72">
        <w:rPr>
          <w:rFonts w:ascii="Arial" w:hAnsi="Arial" w:eastAsia="Arial" w:cs="Arial"/>
          <w:b w:val="0"/>
          <w:bCs w:val="0"/>
          <w:i w:val="0"/>
          <w:iCs w:val="0"/>
          <w:noProof w:val="0"/>
          <w:color w:val="000000" w:themeColor="text1" w:themeTint="FF" w:themeShade="FF"/>
          <w:sz w:val="24"/>
          <w:szCs w:val="24"/>
          <w:lang w:val="en-GB"/>
        </w:rPr>
        <w:t>Fifty years ago, disabled people had very little legal protection with no representation in government and were not seen as equals amongst their communities, they faced many barries at work, socially and educationally</w:t>
      </w:r>
      <w:r w:rsidRPr="75CA2E33" w:rsidR="521E03EB">
        <w:rPr>
          <w:rFonts w:ascii="Arial" w:hAnsi="Arial" w:eastAsia="Arial" w:cs="Arial"/>
          <w:b w:val="0"/>
          <w:bCs w:val="0"/>
          <w:i w:val="0"/>
          <w:iCs w:val="0"/>
          <w:noProof w:val="0"/>
          <w:color w:val="000000" w:themeColor="text1" w:themeTint="FF" w:themeShade="FF"/>
          <w:sz w:val="24"/>
          <w:szCs w:val="24"/>
          <w:lang w:val="en-GB"/>
        </w:rPr>
        <w:t>,</w:t>
      </w:r>
      <w:r w:rsidRPr="75CA2E33" w:rsidR="3A062A72">
        <w:rPr>
          <w:rFonts w:ascii="Arial" w:hAnsi="Arial" w:eastAsia="Arial" w:cs="Arial"/>
          <w:b w:val="0"/>
          <w:bCs w:val="0"/>
          <w:i w:val="0"/>
          <w:iCs w:val="0"/>
          <w:noProof w:val="0"/>
          <w:color w:val="000000" w:themeColor="text1" w:themeTint="FF" w:themeShade="FF"/>
          <w:sz w:val="24"/>
          <w:szCs w:val="24"/>
          <w:lang w:val="en-GB"/>
        </w:rPr>
        <w:t xml:space="preserve"> with many barries still to full social inclusion we are changing our attitudes to people with disabilities, though still have a long way to go Perry</w:t>
      </w:r>
      <w:r w:rsidRPr="75CA2E33" w:rsidR="07EE74CE">
        <w:rPr>
          <w:rFonts w:ascii="Arial" w:hAnsi="Arial" w:eastAsia="Arial" w:cs="Arial"/>
          <w:b w:val="0"/>
          <w:bCs w:val="0"/>
          <w:i w:val="0"/>
          <w:iCs w:val="0"/>
          <w:noProof w:val="0"/>
          <w:color w:val="000000" w:themeColor="text1" w:themeTint="FF" w:themeShade="FF"/>
          <w:sz w:val="24"/>
          <w:szCs w:val="24"/>
          <w:lang w:val="en-GB"/>
        </w:rPr>
        <w:t xml:space="preserve"> (</w:t>
      </w:r>
      <w:r w:rsidRPr="75CA2E33" w:rsidR="3A062A72">
        <w:rPr>
          <w:rFonts w:ascii="Arial" w:hAnsi="Arial" w:eastAsia="Arial" w:cs="Arial"/>
          <w:b w:val="0"/>
          <w:bCs w:val="0"/>
          <w:i w:val="0"/>
          <w:iCs w:val="0"/>
          <w:noProof w:val="0"/>
          <w:color w:val="000000" w:themeColor="text1" w:themeTint="FF" w:themeShade="FF"/>
          <w:sz w:val="24"/>
          <w:szCs w:val="24"/>
          <w:lang w:val="en-GB"/>
        </w:rPr>
        <w:t>2019).</w:t>
      </w:r>
    </w:p>
    <w:p w:rsidR="3A062A72" w:rsidP="00770AE6" w:rsidRDefault="3A062A72" w14:paraId="5B1A7972" w14:textId="78BE34A3">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0770AE6" w:rsidR="3A062A72">
        <w:rPr>
          <w:rFonts w:ascii="Arial" w:hAnsi="Arial" w:eastAsia="Arial" w:cs="Arial"/>
          <w:b w:val="0"/>
          <w:bCs w:val="0"/>
          <w:i w:val="0"/>
          <w:iCs w:val="0"/>
          <w:noProof w:val="0"/>
          <w:color w:val="000000" w:themeColor="text1" w:themeTint="FF" w:themeShade="FF"/>
          <w:sz w:val="24"/>
          <w:szCs w:val="24"/>
          <w:lang w:val="en-GB"/>
        </w:rPr>
        <w:t>This essay looks at decades of campaigners and disabled activist and the ordinary disabled people coming together to provide the governments, law makers and other institutes an understanding of how things desperately needed to change so that disabled people and people with an Additional Learning Needs can feel fully included in society that has ignored them for far too long by having the same inclusion and equality as any other person without a disability receives.</w:t>
      </w:r>
    </w:p>
    <w:p w:rsidR="3A062A72" w:rsidP="6CFF212D" w:rsidRDefault="3A062A72" w14:paraId="036667D4" w14:textId="0EDF7038">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3A062A72">
        <w:rPr>
          <w:rFonts w:ascii="Arial" w:hAnsi="Arial" w:eastAsia="Arial" w:cs="Arial"/>
          <w:b w:val="0"/>
          <w:bCs w:val="0"/>
          <w:i w:val="0"/>
          <w:iCs w:val="0"/>
          <w:noProof w:val="0"/>
          <w:color w:val="000000" w:themeColor="text1" w:themeTint="FF" w:themeShade="FF"/>
          <w:sz w:val="24"/>
          <w:szCs w:val="24"/>
          <w:lang w:val="en-GB"/>
        </w:rPr>
        <w:t xml:space="preserve">The essay looks at the new ALN that replaces the Special Education Needs which needed updating after thirty years. And what it means to have an ALN. Additional Learning needs (ALN) is the new term in Wales used to identify children and young adults whose learning needs are additional to many of their peers (School A, 2018). The Additional Learning Needs and Education Tribunal (Wales) Bill was passed by the National Assembly for Wales in 2017 </w:t>
      </w:r>
      <w:r w:rsidRPr="6CFF212D" w:rsidR="4D476A9D">
        <w:rPr>
          <w:rFonts w:ascii="Arial" w:hAnsi="Arial" w:eastAsia="Arial" w:cs="Arial"/>
          <w:b w:val="0"/>
          <w:bCs w:val="0"/>
          <w:i w:val="0"/>
          <w:iCs w:val="0"/>
          <w:noProof w:val="0"/>
          <w:color w:val="000000" w:themeColor="text1" w:themeTint="FF" w:themeShade="FF"/>
          <w:sz w:val="24"/>
          <w:szCs w:val="24"/>
          <w:lang w:val="en-GB"/>
        </w:rPr>
        <w:t>(Dauncey,2015)</w:t>
      </w:r>
    </w:p>
    <w:p w:rsidR="59D8F6BD" w:rsidP="00770AE6" w:rsidRDefault="59D8F6BD" w14:paraId="747213F9" w14:textId="14E26715">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0770AE6" w:rsidR="3A062A72">
        <w:rPr>
          <w:rFonts w:ascii="Arial" w:hAnsi="Arial" w:eastAsia="Arial" w:cs="Arial"/>
          <w:b w:val="0"/>
          <w:bCs w:val="0"/>
          <w:i w:val="0"/>
          <w:iCs w:val="0"/>
          <w:noProof w:val="0"/>
          <w:color w:val="000000" w:themeColor="text1" w:themeTint="FF" w:themeShade="FF"/>
          <w:sz w:val="24"/>
          <w:szCs w:val="24"/>
          <w:lang w:val="en-GB"/>
        </w:rPr>
        <w:t>It provides an insight to school A the new ten-million-pound school built in a deprived area, to provide their pupils with better facilities to broader their educational needs and provide equality and inclusion to children with disabilities and Addition Learning Needs by taking away institutional barriers. With this providing a school for child A, a four-year-old boy with cerebral palsy a chance to mainstream schooling. However, barries still remain today, in our social and educational settings, how will the future look for child A and for other vulnerable children if we do not continue to work in removing the barriers</w:t>
      </w:r>
    </w:p>
    <w:p w:rsidR="59D8F6BD" w:rsidP="5F41B06E" w:rsidRDefault="59D8F6BD" w14:paraId="11B8A369" w14:textId="2A288E44">
      <w:pPr>
        <w:spacing w:after="160" w:line="259" w:lineRule="auto"/>
        <w:jc w:val="right"/>
        <w:rPr>
          <w:rFonts w:ascii="Arial" w:hAnsi="Arial" w:eastAsia="Arial" w:cs="Arial"/>
          <w:b w:val="0"/>
          <w:bCs w:val="0"/>
          <w:i w:val="0"/>
          <w:iCs w:val="0"/>
          <w:noProof w:val="0"/>
          <w:color w:val="000000" w:themeColor="text1" w:themeTint="FF" w:themeShade="FF"/>
          <w:sz w:val="24"/>
          <w:szCs w:val="24"/>
          <w:lang w:val="en-GB"/>
        </w:rPr>
      </w:pPr>
      <w:r w:rsidRPr="5F41B06E" w:rsidR="779E5A65">
        <w:rPr>
          <w:rFonts w:ascii="Arial" w:hAnsi="Arial" w:eastAsia="Arial" w:cs="Arial"/>
          <w:sz w:val="72"/>
          <w:szCs w:val="72"/>
        </w:rPr>
        <w:t xml:space="preserve">                                         </w:t>
      </w:r>
    </w:p>
    <w:p w:rsidR="59D8F6BD" w:rsidP="5F41B06E" w:rsidRDefault="59D8F6BD" w14:paraId="65F8A927" w14:textId="1EBF13A5">
      <w:pPr>
        <w:spacing w:after="160" w:line="259" w:lineRule="auto"/>
        <w:jc w:val="right"/>
        <w:rPr>
          <w:rFonts w:ascii="Arial" w:hAnsi="Arial" w:eastAsia="Arial" w:cs="Arial"/>
          <w:b w:val="0"/>
          <w:bCs w:val="0"/>
          <w:i w:val="0"/>
          <w:iCs w:val="0"/>
          <w:noProof w:val="0"/>
          <w:color w:val="000000" w:themeColor="text1" w:themeTint="FF" w:themeShade="FF"/>
          <w:sz w:val="24"/>
          <w:szCs w:val="24"/>
          <w:lang w:val="en-GB"/>
        </w:rPr>
      </w:pPr>
      <w:r w:rsidRPr="5F41B06E" w:rsidR="779E5A65">
        <w:rPr>
          <w:rFonts w:ascii="Arial" w:hAnsi="Arial" w:eastAsia="Arial" w:cs="Arial"/>
          <w:sz w:val="72"/>
          <w:szCs w:val="72"/>
        </w:rPr>
        <w:t xml:space="preserve"> </w:t>
      </w:r>
    </w:p>
    <w:p w:rsidR="59D8F6BD" w:rsidP="5F41B06E" w:rsidRDefault="59D8F6BD" w14:paraId="5D6D8C9A" w14:textId="209BE687">
      <w:pPr>
        <w:spacing w:after="160" w:line="259" w:lineRule="auto"/>
        <w:jc w:val="right"/>
        <w:rPr>
          <w:rFonts w:ascii="Arial" w:hAnsi="Arial" w:eastAsia="Arial" w:cs="Arial"/>
          <w:sz w:val="18"/>
          <w:szCs w:val="18"/>
        </w:rPr>
      </w:pPr>
      <w:r w:rsidRPr="5F41B06E" w:rsidR="3EDBD976">
        <w:rPr>
          <w:rFonts w:ascii="Arial" w:hAnsi="Arial" w:eastAsia="Arial" w:cs="Arial"/>
          <w:sz w:val="18"/>
          <w:szCs w:val="18"/>
        </w:rPr>
        <w:t xml:space="preserve"> </w:t>
      </w:r>
    </w:p>
    <w:p w:rsidR="2D255CF5" w:rsidP="75CA2E33" w:rsidRDefault="2D255CF5" w14:paraId="7450D563" w14:textId="7D69DC59">
      <w:pPr>
        <w:pStyle w:val="Normal"/>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Literature Review </w:t>
      </w:r>
    </w:p>
    <w:p w:rsidR="2D255CF5" w:rsidP="75CA2E33" w:rsidRDefault="2D255CF5" w14:paraId="04AD8944" w14:textId="0EFFD2FD">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Fifty years of working to remove the barries for </w:t>
      </w:r>
      <w:r w:rsidRPr="75CA2E33" w:rsidR="29F95DB2">
        <w:rPr>
          <w:rFonts w:ascii="Arial" w:hAnsi="Arial" w:eastAsia="Arial" w:cs="Arial"/>
          <w:b w:val="0"/>
          <w:bCs w:val="0"/>
          <w:i w:val="0"/>
          <w:iCs w:val="0"/>
          <w:strike w:val="0"/>
          <w:dstrike w:val="0"/>
          <w:noProof w:val="0"/>
          <w:color w:val="000000" w:themeColor="text1" w:themeTint="FF" w:themeShade="FF"/>
          <w:sz w:val="28"/>
          <w:szCs w:val="28"/>
          <w:u w:val="none"/>
          <w:lang w:val="en-GB"/>
        </w:rPr>
        <w:t>E</w:t>
      </w: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ducational and </w:t>
      </w:r>
      <w:r w:rsidRPr="75CA2E33" w:rsidR="31A72B70">
        <w:rPr>
          <w:rFonts w:ascii="Arial" w:hAnsi="Arial" w:eastAsia="Arial" w:cs="Arial"/>
          <w:b w:val="0"/>
          <w:bCs w:val="0"/>
          <w:i w:val="0"/>
          <w:iCs w:val="0"/>
          <w:strike w:val="0"/>
          <w:dstrike w:val="0"/>
          <w:noProof w:val="0"/>
          <w:color w:val="000000" w:themeColor="text1" w:themeTint="FF" w:themeShade="FF"/>
          <w:sz w:val="28"/>
          <w:szCs w:val="28"/>
          <w:u w:val="none"/>
          <w:lang w:val="en-GB"/>
        </w:rPr>
        <w:t>S</w:t>
      </w: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ocial </w:t>
      </w:r>
      <w:r w:rsidRPr="75CA2E33" w:rsidR="6A2B4289">
        <w:rPr>
          <w:rFonts w:ascii="Arial" w:hAnsi="Arial" w:eastAsia="Arial" w:cs="Arial"/>
          <w:b w:val="0"/>
          <w:bCs w:val="0"/>
          <w:i w:val="0"/>
          <w:iCs w:val="0"/>
          <w:strike w:val="0"/>
          <w:dstrike w:val="0"/>
          <w:noProof w:val="0"/>
          <w:color w:val="000000" w:themeColor="text1" w:themeTint="FF" w:themeShade="FF"/>
          <w:sz w:val="28"/>
          <w:szCs w:val="28"/>
          <w:u w:val="none"/>
          <w:lang w:val="en-GB"/>
        </w:rPr>
        <w:t>I</w:t>
      </w:r>
      <w:r w:rsidRPr="75CA2E33" w:rsidR="2D255CF5">
        <w:rPr>
          <w:rFonts w:ascii="Arial" w:hAnsi="Arial" w:eastAsia="Arial" w:cs="Arial"/>
          <w:b w:val="0"/>
          <w:bCs w:val="0"/>
          <w:i w:val="0"/>
          <w:iCs w:val="0"/>
          <w:strike w:val="0"/>
          <w:dstrike w:val="0"/>
          <w:noProof w:val="0"/>
          <w:color w:val="000000" w:themeColor="text1" w:themeTint="FF" w:themeShade="FF"/>
          <w:sz w:val="28"/>
          <w:szCs w:val="28"/>
          <w:u w:val="none"/>
          <w:lang w:val="en-GB"/>
        </w:rPr>
        <w:t>nclusion</w:t>
      </w:r>
    </w:p>
    <w:p w:rsidR="2D255CF5" w:rsidP="6CFF212D" w:rsidRDefault="2D255CF5" w14:paraId="361E0A46" w14:textId="1303A6EF">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 xml:space="preserve">Over the last fifty years the rights for children with disabilities has changed dramatically, back in 1970 children with a disability were labelled as being unable to be educated and did not have a right to participate in education. Children with a disability or a learning difficulty was identified as ‘maladjusted’ or educationally ‘sub-normal, that was until the Warnock report 1978 </w:t>
      </w:r>
      <w:proofErr w:type="spellStart"/>
      <w:r w:rsidRPr="6CFF212D" w:rsidR="2D255CF5">
        <w:rPr>
          <w:rFonts w:ascii="Arial" w:hAnsi="Arial" w:eastAsia="Arial" w:cs="Arial"/>
          <w:b w:val="0"/>
          <w:bCs w:val="0"/>
          <w:i w:val="0"/>
          <w:iCs w:val="0"/>
          <w:noProof w:val="0"/>
          <w:color w:val="000000" w:themeColor="text1" w:themeTint="FF" w:themeShade="FF"/>
          <w:sz w:val="24"/>
          <w:szCs w:val="24"/>
          <w:lang w:val="en-GB"/>
        </w:rPr>
        <w:t>Peaston</w:t>
      </w:r>
      <w:proofErr w:type="spellEnd"/>
      <w:r w:rsidRPr="6CFF212D" w:rsidR="35E9FFA0">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2011). Bareness Mary Warnock was a philosopher and between 1974 and 1978 wrote a report on the Education of Handicapped Children and Young Persons, this became the Special Educational Needs 1978 Report better known as the Warnock Report (lmh.ox.ac.uk). The report became an advocate for SEN and the greater inclusion of children and young people with special educational needs in mainstream school Lipsett</w:t>
      </w:r>
      <w:r w:rsidRPr="6CFF212D" w:rsidR="350EAC63">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2007). Warnock had paved the way for inclusion which was introduced into the 1988 National Curriculum </w:t>
      </w:r>
      <w:proofErr w:type="spellStart"/>
      <w:r w:rsidRPr="6CFF212D" w:rsidR="2D255CF5">
        <w:rPr>
          <w:rFonts w:ascii="Arial" w:hAnsi="Arial" w:eastAsia="Arial" w:cs="Arial"/>
          <w:b w:val="0"/>
          <w:bCs w:val="0"/>
          <w:i w:val="0"/>
          <w:iCs w:val="0"/>
          <w:noProof w:val="0"/>
          <w:color w:val="000000" w:themeColor="text1" w:themeTint="FF" w:themeShade="FF"/>
          <w:sz w:val="24"/>
          <w:szCs w:val="24"/>
          <w:lang w:val="en-GB"/>
        </w:rPr>
        <w:t>Peaston</w:t>
      </w:r>
      <w:proofErr w:type="spellEnd"/>
      <w:r w:rsidRPr="6CFF212D" w:rsidR="1227EB23">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2011). As it was thought by Warnock that “children with an SEN would adjust more easily in society if they were included into mainstream schools” Lipsett</w:t>
      </w:r>
      <w:r w:rsidRPr="6CFF212D" w:rsidR="49026DE2">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2007). The new National Curriculum was designed to be a broad and balanced curriculum and be provided to all children Peaston</w:t>
      </w:r>
      <w:r w:rsidRPr="6CFF212D" w:rsidR="7F365512">
        <w:rPr>
          <w:rFonts w:ascii="Arial" w:hAnsi="Arial" w:eastAsia="Arial" w:cs="Arial"/>
          <w:b w:val="0"/>
          <w:bCs w:val="0"/>
          <w:i w:val="0"/>
          <w:iCs w:val="0"/>
          <w:noProof w:val="0"/>
          <w:color w:val="000000" w:themeColor="text1" w:themeTint="FF" w:themeShade="FF"/>
          <w:sz w:val="24"/>
          <w:szCs w:val="24"/>
          <w:lang w:val="en-GB"/>
        </w:rPr>
        <w:t xml:space="preserve"> </w:t>
      </w:r>
      <w:r w:rsidRPr="6CFF212D" w:rsidR="72BDA2F0">
        <w:rPr>
          <w:rFonts w:ascii="Arial" w:hAnsi="Arial" w:eastAsia="Arial" w:cs="Arial"/>
          <w:b w:val="0"/>
          <w:bCs w:val="0"/>
          <w:i w:val="0"/>
          <w:iCs w:val="0"/>
          <w:noProof w:val="0"/>
          <w:color w:val="000000" w:themeColor="text1" w:themeTint="FF" w:themeShade="FF"/>
          <w:sz w:val="24"/>
          <w:szCs w:val="24"/>
          <w:lang w:val="en-GB"/>
        </w:rPr>
        <w:t>(</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2011). The 1988 Curriculum did not just take on the new responsibility of children with SEN, they also took on the financial role in providing resources, which was previously undertaken by the Department of Health Evans and Lunt </w:t>
      </w:r>
      <w:r w:rsidRPr="6CFF212D" w:rsidR="4AFE342F">
        <w:rPr>
          <w:rFonts w:ascii="Arial" w:hAnsi="Arial" w:eastAsia="Arial" w:cs="Arial"/>
          <w:b w:val="0"/>
          <w:bCs w:val="0"/>
          <w:i w:val="0"/>
          <w:iCs w:val="0"/>
          <w:noProof w:val="0"/>
          <w:color w:val="000000" w:themeColor="text1" w:themeTint="FF" w:themeShade="FF"/>
          <w:sz w:val="24"/>
          <w:szCs w:val="24"/>
          <w:lang w:val="en-GB"/>
        </w:rPr>
        <w:t>(</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2002). </w:t>
      </w:r>
    </w:p>
    <w:p w:rsidR="2D255CF5" w:rsidP="6CFF212D" w:rsidRDefault="2D255CF5" w14:paraId="7646936F" w14:textId="37F76910">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In 1989 the United Nations Convention of the Rights of the Child was published, this is a legally binding international agreement which the United Kingdom signed in 1991 and came into force in the country in 1992 (</w:t>
      </w:r>
      <w:r w:rsidRPr="6CFF212D" w:rsidR="611AE696">
        <w:rPr>
          <w:rFonts w:ascii="Arial" w:hAnsi="Arial" w:eastAsia="Arial" w:cs="Arial"/>
          <w:b w:val="0"/>
          <w:bCs w:val="0"/>
          <w:i w:val="0"/>
          <w:iCs w:val="0"/>
          <w:noProof w:val="0"/>
          <w:color w:val="000000" w:themeColor="text1" w:themeTint="FF" w:themeShade="FF"/>
          <w:sz w:val="24"/>
          <w:szCs w:val="24"/>
          <w:lang w:val="en-GB"/>
        </w:rPr>
        <w:t>S</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ave the </w:t>
      </w:r>
      <w:r w:rsidRPr="6CFF212D" w:rsidR="29F55880">
        <w:rPr>
          <w:rFonts w:ascii="Arial" w:hAnsi="Arial" w:eastAsia="Arial" w:cs="Arial"/>
          <w:b w:val="0"/>
          <w:bCs w:val="0"/>
          <w:i w:val="0"/>
          <w:iCs w:val="0"/>
          <w:noProof w:val="0"/>
          <w:color w:val="000000" w:themeColor="text1" w:themeTint="FF" w:themeShade="FF"/>
          <w:sz w:val="24"/>
          <w:szCs w:val="24"/>
          <w:lang w:val="en-GB"/>
        </w:rPr>
        <w:t>C</w:t>
      </w:r>
      <w:r w:rsidRPr="6CFF212D" w:rsidR="2D255CF5">
        <w:rPr>
          <w:rFonts w:ascii="Arial" w:hAnsi="Arial" w:eastAsia="Arial" w:cs="Arial"/>
          <w:b w:val="0"/>
          <w:bCs w:val="0"/>
          <w:i w:val="0"/>
          <w:iCs w:val="0"/>
          <w:noProof w:val="0"/>
          <w:color w:val="000000" w:themeColor="text1" w:themeTint="FF" w:themeShade="FF"/>
          <w:sz w:val="24"/>
          <w:szCs w:val="24"/>
          <w:lang w:val="en-GB"/>
        </w:rPr>
        <w:t>hildren, no date). The United Nations believe that children’s and young people’s education is one of the most important principals of the UNCRC and as Article 28 says “state parties recognise the right of the child to education”, and that the rights are significant to all children without discrimination Wertheimer</w:t>
      </w:r>
      <w:r w:rsidRPr="6CFF212D" w:rsidR="618B8703">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1997).  A year later in 1993 there was a second modification to the National Curriculum which decided that it would be beneficial for children with SEN where appropriate, should be placed into a mainstream school and with the support of specialised teaching staff, using suitable programmes for learning Evans and Lunt</w:t>
      </w:r>
      <w:r w:rsidRPr="6CFF212D" w:rsidR="29B8AC89">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2002).</w:t>
      </w:r>
    </w:p>
    <w:p w:rsidR="2D255CF5" w:rsidP="6CFF212D" w:rsidRDefault="2D255CF5" w14:paraId="1ECC70F4" w14:textId="749FCDA9">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In 1994 Representatives of ninety-two countries and twenty-five organisations met in Salamanca, Spain forming a world conference on Special Needs Education (CSIE,2020). It was co-organised by the United Nations Educational Scientific and Cultural Organisation (UNESCO) and the Ministry of Education and Science of Spain Slee and Best</w:t>
      </w:r>
      <w:r w:rsidRPr="6CFF212D" w:rsidR="6BF3DA79">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2019). The conference adapted a new framework which was to be the Framework for Action and was designed to make education available for all disabled children and to have full inclusion to all education. Together the UNESCO’s Salamanca statement and the new Framework for Action became very powerful in breaking down the segregation in education, which has been denying children with disabilities the right to attend mainstream school Wertheimer</w:t>
      </w:r>
      <w:r w:rsidRPr="6CFF212D" w:rsidR="4A2B871F">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1997), furthermore, it has become one of the biggest significant international documents seen in special education Slee and Best</w:t>
      </w:r>
      <w:r w:rsidRPr="6CFF212D" w:rsidR="7CC2247B">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2019). The documents are made very clear, outlining a well-defined guide on its principles of inclusion to all ordinary schools to accommodate all children with disabilities, regardless of their physical, social, emotional, linguistic. Intellectual or any other requirements Wertheimer</w:t>
      </w:r>
      <w:r w:rsidRPr="6CFF212D" w:rsidR="29038F12">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1997). The United Kingdom fully supports and endorses the Salamanca Statement which they signed in 1994.</w:t>
      </w:r>
    </w:p>
    <w:p w:rsidR="2D255CF5" w:rsidP="6CFF212D" w:rsidRDefault="2D255CF5" w14:paraId="31FCAE9D" w14:textId="01E90521">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By 2001 the Special Educational Needs Act (SENDA) was introduced implementing legal rights for disabled children in pre and post sixteen education. The act is to stop children and young people from being discriminated against in their own educational setting, including courses that they must attend organised by ‘responsible bodies’ which also includes further and higher education, these ‘reasonable bodies’ must remove any steps that provide a disadvantage to the student. This may involve changing their policies and practices, covert the physical features of a building, providing easy access, and the delivery and provision to the course and material format (</w:t>
      </w:r>
      <w:r w:rsidRPr="6CFF212D" w:rsidR="78D4BA62">
        <w:rPr>
          <w:rFonts w:ascii="Arial" w:hAnsi="Arial" w:eastAsia="Arial" w:cs="Arial"/>
          <w:b w:val="0"/>
          <w:bCs w:val="0"/>
          <w:i w:val="0"/>
          <w:iCs w:val="0"/>
          <w:noProof w:val="0"/>
          <w:color w:val="000000" w:themeColor="text1" w:themeTint="FF" w:themeShade="FF"/>
          <w:sz w:val="24"/>
          <w:szCs w:val="24"/>
          <w:lang w:val="en-GB"/>
        </w:rPr>
        <w:t>A</w:t>
      </w:r>
      <w:r w:rsidRPr="6CFF212D" w:rsidR="2D255CF5">
        <w:rPr>
          <w:rFonts w:ascii="Arial" w:hAnsi="Arial" w:eastAsia="Arial" w:cs="Arial"/>
          <w:b w:val="0"/>
          <w:bCs w:val="0"/>
          <w:i w:val="0"/>
          <w:iCs w:val="0"/>
          <w:noProof w:val="0"/>
          <w:color w:val="000000" w:themeColor="text1" w:themeTint="FF" w:themeShade="FF"/>
          <w:sz w:val="24"/>
          <w:szCs w:val="24"/>
          <w:lang w:val="en-GB"/>
        </w:rPr>
        <w:t>ll together now, 2005). The UK has come a long way in supporting inclusion and committing to reducing barries in society that causes discrimination. They understand that it is unlawful to discriminate against children and young people because they have a disability. Most recently the United Kingdom signed the United Nations Convention on the Rights of the people with Disabilities (UNCRPD). After signing the UNCRPD in 2007, at the headquarters in New York the United Kingdom was just one of the many countries to become part of the highest number of signatories in history to sign to a UN convention on its opening day (U</w:t>
      </w:r>
      <w:r w:rsidRPr="6CFF212D" w:rsidR="660AF252">
        <w:rPr>
          <w:rFonts w:ascii="Arial" w:hAnsi="Arial" w:eastAsia="Arial" w:cs="Arial"/>
          <w:b w:val="0"/>
          <w:bCs w:val="0"/>
          <w:i w:val="0"/>
          <w:iCs w:val="0"/>
          <w:noProof w:val="0"/>
          <w:color w:val="000000" w:themeColor="text1" w:themeTint="FF" w:themeShade="FF"/>
          <w:sz w:val="24"/>
          <w:szCs w:val="24"/>
          <w:lang w:val="en-GB"/>
        </w:rPr>
        <w:t>nited Nations, no date</w:t>
      </w:r>
      <w:r w:rsidRPr="6CFF212D" w:rsidR="2D255CF5">
        <w:rPr>
          <w:rFonts w:ascii="Arial" w:hAnsi="Arial" w:eastAsia="Arial" w:cs="Arial"/>
          <w:b w:val="0"/>
          <w:bCs w:val="0"/>
          <w:i w:val="0"/>
          <w:iCs w:val="0"/>
          <w:noProof w:val="0"/>
          <w:color w:val="000000" w:themeColor="text1" w:themeTint="FF" w:themeShade="FF"/>
          <w:sz w:val="24"/>
          <w:szCs w:val="24"/>
          <w:lang w:val="en-GB"/>
        </w:rPr>
        <w:t>) The UNCRPD is the first human rights treaty in the twenty first century and is internationally recognised as a standard for disabled people’s human rights, any government that sign up to and ratify the agreement must then work to this standard and ensure that they safeguard the human rights of all disabled people (</w:t>
      </w:r>
      <w:r w:rsidRPr="6CFF212D" w:rsidR="307FBBE6">
        <w:rPr>
          <w:rFonts w:ascii="Arial" w:hAnsi="Arial" w:eastAsia="Arial" w:cs="Arial"/>
          <w:b w:val="0"/>
          <w:bCs w:val="0"/>
          <w:i w:val="0"/>
          <w:iCs w:val="0"/>
          <w:noProof w:val="0"/>
          <w:color w:val="000000" w:themeColor="text1" w:themeTint="FF" w:themeShade="FF"/>
          <w:sz w:val="24"/>
          <w:szCs w:val="24"/>
          <w:lang w:val="en-GB"/>
        </w:rPr>
        <w:t>Al</w:t>
      </w:r>
      <w:r w:rsidRPr="6CFF212D" w:rsidR="2D255CF5">
        <w:rPr>
          <w:rFonts w:ascii="Arial" w:hAnsi="Arial" w:eastAsia="Arial" w:cs="Arial"/>
          <w:b w:val="0"/>
          <w:bCs w:val="0"/>
          <w:i w:val="0"/>
          <w:iCs w:val="0"/>
          <w:noProof w:val="0"/>
          <w:color w:val="000000" w:themeColor="text1" w:themeTint="FF" w:themeShade="FF"/>
          <w:sz w:val="24"/>
          <w:szCs w:val="24"/>
          <w:lang w:val="en-GB"/>
        </w:rPr>
        <w:t>lfie</w:t>
      </w:r>
      <w:r w:rsidRPr="6CFF212D" w:rsidR="3A0D75CF">
        <w:rPr>
          <w:rFonts w:ascii="Arial" w:hAnsi="Arial" w:eastAsia="Arial" w:cs="Arial"/>
          <w:b w:val="0"/>
          <w:bCs w:val="0"/>
          <w:i w:val="0"/>
          <w:iCs w:val="0"/>
          <w:noProof w:val="0"/>
          <w:color w:val="000000" w:themeColor="text1" w:themeTint="FF" w:themeShade="FF"/>
          <w:sz w:val="24"/>
          <w:szCs w:val="24"/>
          <w:lang w:val="en-GB"/>
        </w:rPr>
        <w:t>,2006)</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 </w:t>
      </w:r>
    </w:p>
    <w:p w:rsidR="2D255CF5" w:rsidP="6CFF212D" w:rsidRDefault="2D255CF5" w14:paraId="613FA845" w14:textId="7855C454">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The United Nations have worked for decades to change the attitudes and approaches to persons with disabilities, with Article 24 stating that all</w:t>
      </w:r>
      <w:r w:rsidRPr="6CFF212D" w:rsidR="2D255CF5">
        <w:rPr>
          <w:rFonts w:ascii="Arial" w:hAnsi="Arial" w:eastAsia="Arial" w:cs="Arial"/>
          <w:b w:val="0"/>
          <w:bCs w:val="0"/>
          <w:i w:val="0"/>
          <w:iCs w:val="0"/>
          <w:noProof w:val="0"/>
          <w:color w:val="FF0000"/>
          <w:sz w:val="24"/>
          <w:szCs w:val="24"/>
          <w:lang w:val="en-GB"/>
        </w:rPr>
        <w:t xml:space="preserve"> </w:t>
      </w:r>
      <w:r w:rsidRPr="6CFF212D" w:rsidR="2D255CF5">
        <w:rPr>
          <w:rFonts w:ascii="Arial" w:hAnsi="Arial" w:eastAsia="Arial" w:cs="Arial"/>
          <w:b w:val="0"/>
          <w:bCs w:val="0"/>
          <w:i w:val="0"/>
          <w:iCs w:val="0"/>
          <w:noProof w:val="0"/>
          <w:color w:val="auto"/>
          <w:sz w:val="24"/>
          <w:szCs w:val="24"/>
          <w:lang w:val="en-GB"/>
        </w:rPr>
        <w:t xml:space="preserve">“states parties recognise the right of persons with disabilities to education with a view to realising this right without discrimination and on the basis of equal opportunity” </w:t>
      </w:r>
      <w:r w:rsidRPr="6CFF212D" w:rsidR="5B9D2115">
        <w:rPr>
          <w:rFonts w:ascii="Arial" w:hAnsi="Arial" w:eastAsia="Arial" w:cs="Arial"/>
          <w:b w:val="0"/>
          <w:bCs w:val="0"/>
          <w:i w:val="0"/>
          <w:iCs w:val="0"/>
          <w:noProof w:val="0"/>
          <w:color w:val="auto"/>
          <w:sz w:val="24"/>
          <w:szCs w:val="24"/>
          <w:lang w:val="en-GB"/>
        </w:rPr>
        <w:t>(United Nations, no date).</w:t>
      </w:r>
      <w:r w:rsidRPr="6CFF212D" w:rsidR="2D255CF5">
        <w:rPr>
          <w:rFonts w:ascii="Arial" w:hAnsi="Arial" w:eastAsia="Arial" w:cs="Arial"/>
          <w:b w:val="0"/>
          <w:bCs w:val="0"/>
          <w:i w:val="0"/>
          <w:iCs w:val="0"/>
          <w:noProof w:val="0"/>
          <w:color w:val="FF0000"/>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 Article 24 therefore, provides all disabled children with the rights to inclusive education and provides all children and young people a right to participate in all forms of mainstream education with appropriate support. However, when the United Kingdom government signed the treaty, they had placed two restrictions on Article 24 the first change was the UK’s definition of a 'general education system’ to include segregated education. Whereas the Uk government is comminated to developing an inclusive education system it also identifies that even though parents with disabled children can have access to mainstream school with staff that have the capabilities to support the needs of their child's disability they remain to offer special education schools. The second change is the UKs government right to reserve the right to send children with a disability to a special school outside their local catchment area. They can offer a school outside the community that has appropriate educational provision to support the child’s disability, however, their parents have the same rights as other parents to state a preference for a school in which they would like their child to attend. Both restrictions the UK government understands is allowed under the convention ‘Interpretative Declaration in Education’ convention Article 24 clause 2 (a) and (b) (</w:t>
      </w:r>
      <w:r w:rsidRPr="6CFF212D" w:rsidR="5640E6D6">
        <w:rPr>
          <w:rFonts w:ascii="Arial" w:hAnsi="Arial" w:eastAsia="Arial" w:cs="Arial"/>
          <w:b w:val="0"/>
          <w:bCs w:val="0"/>
          <w:i w:val="0"/>
          <w:iCs w:val="0"/>
          <w:noProof w:val="0"/>
          <w:color w:val="000000" w:themeColor="text1" w:themeTint="FF" w:themeShade="FF"/>
          <w:sz w:val="24"/>
          <w:szCs w:val="24"/>
          <w:lang w:val="en-GB"/>
        </w:rPr>
        <w:t>A</w:t>
      </w:r>
      <w:r w:rsidRPr="6CFF212D" w:rsidR="2D255CF5">
        <w:rPr>
          <w:rFonts w:ascii="Arial" w:hAnsi="Arial" w:eastAsia="Arial" w:cs="Arial"/>
          <w:b w:val="0"/>
          <w:bCs w:val="0"/>
          <w:i w:val="0"/>
          <w:iCs w:val="0"/>
          <w:noProof w:val="0"/>
          <w:color w:val="000000" w:themeColor="text1" w:themeTint="FF" w:themeShade="FF"/>
          <w:sz w:val="24"/>
          <w:szCs w:val="24"/>
          <w:lang w:val="en-GB"/>
        </w:rPr>
        <w:t>ll</w:t>
      </w:r>
      <w:r w:rsidRPr="6CFF212D" w:rsidR="70FD5BF7">
        <w:rPr>
          <w:rFonts w:ascii="Arial" w:hAnsi="Arial" w:eastAsia="Arial" w:cs="Arial"/>
          <w:b w:val="0"/>
          <w:bCs w:val="0"/>
          <w:i w:val="0"/>
          <w:iCs w:val="0"/>
          <w:noProof w:val="0"/>
          <w:color w:val="000000" w:themeColor="text1" w:themeTint="FF" w:themeShade="FF"/>
          <w:sz w:val="24"/>
          <w:szCs w:val="24"/>
          <w:lang w:val="en-GB"/>
        </w:rPr>
        <w:t>fie,</w:t>
      </w:r>
      <w:r w:rsidRPr="6CFF212D" w:rsidR="19047A8F">
        <w:rPr>
          <w:rFonts w:ascii="Arial" w:hAnsi="Arial" w:eastAsia="Arial" w:cs="Arial"/>
          <w:b w:val="0"/>
          <w:bCs w:val="0"/>
          <w:i w:val="0"/>
          <w:iCs w:val="0"/>
          <w:noProof w:val="0"/>
          <w:color w:val="000000" w:themeColor="text1" w:themeTint="FF" w:themeShade="FF"/>
          <w:sz w:val="24"/>
          <w:szCs w:val="24"/>
          <w:lang w:val="en-GB"/>
        </w:rPr>
        <w:t xml:space="preserve"> </w:t>
      </w:r>
      <w:r w:rsidRPr="6CFF212D" w:rsidR="7FD679FD">
        <w:rPr>
          <w:rFonts w:ascii="Arial" w:hAnsi="Arial" w:eastAsia="Arial" w:cs="Arial"/>
          <w:b w:val="0"/>
          <w:bCs w:val="0"/>
          <w:i w:val="0"/>
          <w:iCs w:val="0"/>
          <w:noProof w:val="0"/>
          <w:color w:val="000000" w:themeColor="text1" w:themeTint="FF" w:themeShade="FF"/>
          <w:sz w:val="24"/>
          <w:szCs w:val="24"/>
          <w:lang w:val="en-GB"/>
        </w:rPr>
        <w:t>2006)</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  </w:t>
      </w:r>
    </w:p>
    <w:p w:rsidR="2D255CF5" w:rsidP="00770AE6" w:rsidRDefault="2D255CF5" w14:paraId="45E2C44E" w14:textId="5320C05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00770AE6" w:rsidR="2D255CF5">
        <w:rPr>
          <w:rFonts w:ascii="Arial" w:hAnsi="Arial" w:eastAsia="Arial" w:cs="Arial"/>
          <w:b w:val="0"/>
          <w:bCs w:val="0"/>
          <w:i w:val="0"/>
          <w:iCs w:val="0"/>
          <w:noProof w:val="0"/>
          <w:color w:val="FF0000"/>
          <w:sz w:val="24"/>
          <w:szCs w:val="24"/>
          <w:lang w:val="en-GB"/>
        </w:rPr>
        <w:t>“</w:t>
      </w:r>
      <w:r w:rsidRPr="00770AE6" w:rsidR="2D255CF5">
        <w:rPr>
          <w:rFonts w:ascii="Arial" w:hAnsi="Arial" w:eastAsia="Arial" w:cs="Arial"/>
          <w:b w:val="0"/>
          <w:bCs w:val="0"/>
          <w:i w:val="0"/>
          <w:iCs w:val="0"/>
          <w:noProof w:val="0"/>
          <w:color w:val="auto"/>
          <w:sz w:val="24"/>
          <w:szCs w:val="24"/>
          <w:lang w:val="en-GB"/>
        </w:rPr>
        <w:t>Discrimination means treating you unfairly because of who you are” (citizen</w:t>
      </w:r>
      <w:r w:rsidRPr="00770AE6" w:rsidR="29BC6480">
        <w:rPr>
          <w:rFonts w:ascii="Arial" w:hAnsi="Arial" w:eastAsia="Arial" w:cs="Arial"/>
          <w:b w:val="0"/>
          <w:bCs w:val="0"/>
          <w:i w:val="0"/>
          <w:iCs w:val="0"/>
          <w:noProof w:val="0"/>
          <w:color w:val="auto"/>
          <w:sz w:val="24"/>
          <w:szCs w:val="24"/>
          <w:lang w:val="en-GB"/>
        </w:rPr>
        <w:t xml:space="preserve"> </w:t>
      </w:r>
      <w:r w:rsidRPr="00770AE6" w:rsidR="2D255CF5">
        <w:rPr>
          <w:rFonts w:ascii="Arial" w:hAnsi="Arial" w:eastAsia="Arial" w:cs="Arial"/>
          <w:b w:val="0"/>
          <w:bCs w:val="0"/>
          <w:i w:val="0"/>
          <w:iCs w:val="0"/>
          <w:noProof w:val="0"/>
          <w:color w:val="auto"/>
          <w:sz w:val="24"/>
          <w:szCs w:val="24"/>
          <w:lang w:val="en-GB"/>
        </w:rPr>
        <w:t>advice</w:t>
      </w:r>
      <w:r w:rsidRPr="00770AE6" w:rsidR="23112CC1">
        <w:rPr>
          <w:rFonts w:ascii="Arial" w:hAnsi="Arial" w:eastAsia="Arial" w:cs="Arial"/>
          <w:b w:val="0"/>
          <w:bCs w:val="0"/>
          <w:i w:val="0"/>
          <w:iCs w:val="0"/>
          <w:noProof w:val="0"/>
          <w:color w:val="auto"/>
          <w:sz w:val="24"/>
          <w:szCs w:val="24"/>
          <w:lang w:val="en-GB"/>
        </w:rPr>
        <w:t>, 2021).</w:t>
      </w:r>
      <w:r w:rsidRPr="00770AE6" w:rsidR="2D255CF5">
        <w:rPr>
          <w:rFonts w:ascii="Arial" w:hAnsi="Arial" w:eastAsia="Arial" w:cs="Arial"/>
          <w:b w:val="0"/>
          <w:bCs w:val="0"/>
          <w:i w:val="0"/>
          <w:iCs w:val="0"/>
          <w:noProof w:val="0"/>
          <w:color w:val="auto"/>
          <w:sz w:val="24"/>
          <w:szCs w:val="24"/>
          <w:lang w:val="en-GB"/>
        </w:rPr>
        <w:t xml:space="preserve"> “It is unlawful for schools to discriminate against students because they are disabled” (back</w:t>
      </w:r>
      <w:r w:rsidRPr="00770AE6" w:rsidR="1613332D">
        <w:rPr>
          <w:rFonts w:ascii="Arial" w:hAnsi="Arial" w:eastAsia="Arial" w:cs="Arial"/>
          <w:b w:val="0"/>
          <w:bCs w:val="0"/>
          <w:i w:val="0"/>
          <w:iCs w:val="0"/>
          <w:noProof w:val="0"/>
          <w:color w:val="auto"/>
          <w:sz w:val="24"/>
          <w:szCs w:val="24"/>
          <w:lang w:val="en-GB"/>
        </w:rPr>
        <w:t xml:space="preserve"> </w:t>
      </w:r>
      <w:r w:rsidRPr="00770AE6" w:rsidR="2D255CF5">
        <w:rPr>
          <w:rFonts w:ascii="Arial" w:hAnsi="Arial" w:eastAsia="Arial" w:cs="Arial"/>
          <w:b w:val="0"/>
          <w:bCs w:val="0"/>
          <w:i w:val="0"/>
          <w:iCs w:val="0"/>
          <w:noProof w:val="0"/>
          <w:color w:val="auto"/>
          <w:sz w:val="24"/>
          <w:szCs w:val="24"/>
          <w:lang w:val="en-GB"/>
        </w:rPr>
        <w:t>up</w:t>
      </w:r>
      <w:r w:rsidRPr="00770AE6" w:rsidR="49ADD342">
        <w:rPr>
          <w:rFonts w:ascii="Arial" w:hAnsi="Arial" w:eastAsia="Arial" w:cs="Arial"/>
          <w:b w:val="0"/>
          <w:bCs w:val="0"/>
          <w:i w:val="0"/>
          <w:iCs w:val="0"/>
          <w:noProof w:val="0"/>
          <w:color w:val="auto"/>
          <w:sz w:val="24"/>
          <w:szCs w:val="24"/>
          <w:lang w:val="en-GB"/>
        </w:rPr>
        <w:t xml:space="preserve"> </w:t>
      </w:r>
      <w:r w:rsidRPr="00770AE6" w:rsidR="2D255CF5">
        <w:rPr>
          <w:rFonts w:ascii="Arial" w:hAnsi="Arial" w:eastAsia="Arial" w:cs="Arial"/>
          <w:b w:val="0"/>
          <w:bCs w:val="0"/>
          <w:i w:val="0"/>
          <w:iCs w:val="0"/>
          <w:noProof w:val="0"/>
          <w:color w:val="auto"/>
          <w:sz w:val="24"/>
          <w:szCs w:val="24"/>
          <w:lang w:val="en-GB"/>
        </w:rPr>
        <w:t>trust</w:t>
      </w:r>
      <w:r w:rsidRPr="00770AE6" w:rsidR="790F114E">
        <w:rPr>
          <w:rFonts w:ascii="Arial" w:hAnsi="Arial" w:eastAsia="Arial" w:cs="Arial"/>
          <w:b w:val="0"/>
          <w:bCs w:val="0"/>
          <w:i w:val="0"/>
          <w:iCs w:val="0"/>
          <w:noProof w:val="0"/>
          <w:color w:val="auto"/>
          <w:sz w:val="24"/>
          <w:szCs w:val="24"/>
          <w:lang w:val="en-GB"/>
        </w:rPr>
        <w:t>, 2014</w:t>
      </w:r>
      <w:r w:rsidRPr="00770AE6" w:rsidR="2D255CF5">
        <w:rPr>
          <w:rFonts w:ascii="Arial" w:hAnsi="Arial" w:eastAsia="Arial" w:cs="Arial"/>
          <w:b w:val="0"/>
          <w:bCs w:val="0"/>
          <w:i w:val="0"/>
          <w:iCs w:val="0"/>
          <w:noProof w:val="0"/>
          <w:color w:val="auto"/>
          <w:sz w:val="24"/>
          <w:szCs w:val="24"/>
          <w:lang w:val="en-GB"/>
        </w:rPr>
        <w:t>)</w:t>
      </w:r>
      <w:r w:rsidRPr="00770AE6" w:rsidR="629EDE75">
        <w:rPr>
          <w:rFonts w:ascii="Arial" w:hAnsi="Arial" w:eastAsia="Arial" w:cs="Arial"/>
          <w:b w:val="0"/>
          <w:bCs w:val="0"/>
          <w:i w:val="0"/>
          <w:iCs w:val="0"/>
          <w:noProof w:val="0"/>
          <w:color w:val="auto"/>
          <w:sz w:val="24"/>
          <w:szCs w:val="24"/>
          <w:lang w:val="en-GB"/>
        </w:rPr>
        <w:t>. A</w:t>
      </w:r>
      <w:r w:rsidRPr="00770AE6" w:rsidR="2D255CF5">
        <w:rPr>
          <w:rFonts w:ascii="Arial" w:hAnsi="Arial" w:eastAsia="Arial" w:cs="Arial"/>
          <w:b w:val="0"/>
          <w:bCs w:val="0"/>
          <w:i w:val="0"/>
          <w:iCs w:val="0"/>
          <w:noProof w:val="0"/>
          <w:color w:val="auto"/>
          <w:sz w:val="24"/>
          <w:szCs w:val="24"/>
          <w:lang w:val="en-GB"/>
        </w:rPr>
        <w:t xml:space="preserve">s the Equality Act 2010 has </w:t>
      </w:r>
      <w:r w:rsidRPr="00770AE6" w:rsidR="32AFF7DF">
        <w:rPr>
          <w:rFonts w:ascii="Arial" w:hAnsi="Arial" w:eastAsia="Arial" w:cs="Arial"/>
          <w:b w:val="0"/>
          <w:bCs w:val="0"/>
          <w:i w:val="0"/>
          <w:iCs w:val="0"/>
          <w:noProof w:val="0"/>
          <w:color w:val="auto"/>
          <w:sz w:val="24"/>
          <w:szCs w:val="24"/>
          <w:lang w:val="en-GB"/>
        </w:rPr>
        <w:t>States</w:t>
      </w:r>
      <w:r w:rsidRPr="00770AE6" w:rsidR="08D8D809">
        <w:rPr>
          <w:rFonts w:ascii="Arial" w:hAnsi="Arial" w:eastAsia="Arial" w:cs="Arial"/>
          <w:b w:val="0"/>
          <w:bCs w:val="0"/>
          <w:i w:val="0"/>
          <w:iCs w:val="0"/>
          <w:noProof w:val="0"/>
          <w:color w:val="auto"/>
          <w:sz w:val="24"/>
          <w:szCs w:val="24"/>
          <w:lang w:val="en-GB"/>
        </w:rPr>
        <w:t>:</w:t>
      </w:r>
    </w:p>
    <w:p w:rsidR="2D255CF5" w:rsidP="00770AE6" w:rsidRDefault="2D255CF5" w14:paraId="4384D846" w14:textId="10019F7B">
      <w:pPr>
        <w:spacing w:after="160" w:line="360" w:lineRule="auto"/>
        <w:ind w:left="0" w:firstLine="0"/>
        <w:jc w:val="both"/>
        <w:rPr>
          <w:rFonts w:ascii="Arial" w:hAnsi="Arial" w:eastAsia="Arial" w:cs="Arial"/>
          <w:b w:val="0"/>
          <w:bCs w:val="0"/>
          <w:i w:val="0"/>
          <w:iCs w:val="0"/>
          <w:noProof w:val="0"/>
          <w:color w:val="000000" w:themeColor="text1" w:themeTint="FF" w:themeShade="FF"/>
          <w:sz w:val="24"/>
          <w:szCs w:val="24"/>
          <w:lang w:val="en-GB"/>
        </w:rPr>
      </w:pPr>
      <w:r w:rsidRPr="00770AE6" w:rsidR="32AFF7DF">
        <w:rPr>
          <w:rFonts w:ascii="Arial" w:hAnsi="Arial" w:eastAsia="Arial" w:cs="Arial"/>
          <w:b w:val="0"/>
          <w:bCs w:val="0"/>
          <w:i w:val="0"/>
          <w:iCs w:val="0"/>
          <w:noProof w:val="0"/>
          <w:color w:val="auto"/>
          <w:sz w:val="24"/>
          <w:szCs w:val="24"/>
          <w:lang w:val="en-GB"/>
        </w:rPr>
        <w:t>“</w:t>
      </w:r>
      <w:r w:rsidRPr="00770AE6" w:rsidR="2D255CF5">
        <w:rPr>
          <w:rFonts w:ascii="Arial" w:hAnsi="Arial" w:eastAsia="Arial" w:cs="Arial"/>
          <w:b w:val="0"/>
          <w:bCs w:val="0"/>
          <w:i w:val="0"/>
          <w:iCs w:val="0"/>
          <w:noProof w:val="0"/>
          <w:color w:val="auto"/>
          <w:sz w:val="24"/>
          <w:szCs w:val="24"/>
          <w:lang w:val="en-GB"/>
        </w:rPr>
        <w:t>that a disability means a physical or mental condition which has a substantial and long-term impact on your ability to do normal day to day activities and states that “Disability discrimination is when you are treated less well or put at a disadvantage for a reason that relates to your disability” (</w:t>
      </w:r>
      <w:r w:rsidRPr="00770AE6" w:rsidR="73F01325">
        <w:rPr>
          <w:rFonts w:ascii="Arial" w:hAnsi="Arial" w:eastAsia="Arial" w:cs="Arial"/>
          <w:b w:val="0"/>
          <w:bCs w:val="0"/>
          <w:i w:val="0"/>
          <w:iCs w:val="0"/>
          <w:noProof w:val="0"/>
          <w:color w:val="auto"/>
          <w:sz w:val="24"/>
          <w:szCs w:val="24"/>
          <w:lang w:val="en-GB"/>
        </w:rPr>
        <w:t>E</w:t>
      </w:r>
      <w:r w:rsidRPr="00770AE6" w:rsidR="2D255CF5">
        <w:rPr>
          <w:rFonts w:ascii="Arial" w:hAnsi="Arial" w:eastAsia="Arial" w:cs="Arial"/>
          <w:b w:val="0"/>
          <w:bCs w:val="0"/>
          <w:i w:val="0"/>
          <w:iCs w:val="0"/>
          <w:noProof w:val="0"/>
          <w:color w:val="auto"/>
          <w:sz w:val="24"/>
          <w:szCs w:val="24"/>
          <w:lang w:val="en-GB"/>
        </w:rPr>
        <w:t xml:space="preserve">quality </w:t>
      </w:r>
      <w:r w:rsidRPr="00770AE6" w:rsidR="4C72D7F6">
        <w:rPr>
          <w:rFonts w:ascii="Arial" w:hAnsi="Arial" w:eastAsia="Arial" w:cs="Arial"/>
          <w:b w:val="0"/>
          <w:bCs w:val="0"/>
          <w:i w:val="0"/>
          <w:iCs w:val="0"/>
          <w:noProof w:val="0"/>
          <w:color w:val="auto"/>
          <w:sz w:val="24"/>
          <w:szCs w:val="24"/>
          <w:lang w:val="en-GB"/>
        </w:rPr>
        <w:t>H</w:t>
      </w:r>
      <w:r w:rsidRPr="00770AE6" w:rsidR="2D255CF5">
        <w:rPr>
          <w:rFonts w:ascii="Arial" w:hAnsi="Arial" w:eastAsia="Arial" w:cs="Arial"/>
          <w:b w:val="0"/>
          <w:bCs w:val="0"/>
          <w:i w:val="0"/>
          <w:iCs w:val="0"/>
          <w:noProof w:val="0"/>
          <w:color w:val="auto"/>
          <w:sz w:val="24"/>
          <w:szCs w:val="24"/>
          <w:lang w:val="en-GB"/>
        </w:rPr>
        <w:t xml:space="preserve">uman </w:t>
      </w:r>
      <w:r w:rsidRPr="00770AE6" w:rsidR="09E528AA">
        <w:rPr>
          <w:rFonts w:ascii="Arial" w:hAnsi="Arial" w:eastAsia="Arial" w:cs="Arial"/>
          <w:b w:val="0"/>
          <w:bCs w:val="0"/>
          <w:i w:val="0"/>
          <w:iCs w:val="0"/>
          <w:noProof w:val="0"/>
          <w:color w:val="auto"/>
          <w:sz w:val="24"/>
          <w:szCs w:val="24"/>
          <w:lang w:val="en-GB"/>
        </w:rPr>
        <w:t>Ri</w:t>
      </w:r>
      <w:r w:rsidRPr="00770AE6" w:rsidR="2D255CF5">
        <w:rPr>
          <w:rFonts w:ascii="Arial" w:hAnsi="Arial" w:eastAsia="Arial" w:cs="Arial"/>
          <w:b w:val="0"/>
          <w:bCs w:val="0"/>
          <w:i w:val="0"/>
          <w:iCs w:val="0"/>
          <w:noProof w:val="0"/>
          <w:color w:val="auto"/>
          <w:sz w:val="24"/>
          <w:szCs w:val="24"/>
          <w:lang w:val="en-GB"/>
        </w:rPr>
        <w:t>ghts</w:t>
      </w:r>
      <w:r w:rsidRPr="00770AE6" w:rsidR="06560BEA">
        <w:rPr>
          <w:rFonts w:ascii="Arial" w:hAnsi="Arial" w:eastAsia="Arial" w:cs="Arial"/>
          <w:b w:val="0"/>
          <w:bCs w:val="0"/>
          <w:i w:val="0"/>
          <w:iCs w:val="0"/>
          <w:noProof w:val="0"/>
          <w:color w:val="auto"/>
          <w:sz w:val="24"/>
          <w:szCs w:val="24"/>
          <w:lang w:val="en-GB"/>
        </w:rPr>
        <w:t>,</w:t>
      </w:r>
      <w:r w:rsidRPr="00770AE6" w:rsidR="2D255CF5">
        <w:rPr>
          <w:rFonts w:ascii="Arial" w:hAnsi="Arial" w:eastAsia="Arial" w:cs="Arial"/>
          <w:b w:val="0"/>
          <w:bCs w:val="0"/>
          <w:i w:val="0"/>
          <w:iCs w:val="0"/>
          <w:noProof w:val="0"/>
          <w:color w:val="auto"/>
          <w:sz w:val="24"/>
          <w:szCs w:val="24"/>
          <w:lang w:val="en-GB"/>
        </w:rPr>
        <w:t xml:space="preserve"> 2020).</w:t>
      </w:r>
    </w:p>
    <w:p w:rsidR="2D255CF5" w:rsidP="75CA2E33" w:rsidRDefault="2D255CF5" w14:paraId="716B2FD5" w14:textId="3FF939EE">
      <w:pPr>
        <w:spacing w:after="160" w:line="360" w:lineRule="auto"/>
        <w:ind w:left="0" w:firstLine="0"/>
        <w:jc w:val="both"/>
        <w:rPr>
          <w:rFonts w:ascii="Arial" w:hAnsi="Arial" w:eastAsia="Arial" w:cs="Arial"/>
          <w:b w:val="0"/>
          <w:bCs w:val="0"/>
          <w:i w:val="0"/>
          <w:iCs w:val="0"/>
          <w:noProof w:val="0"/>
          <w:color w:val="000000" w:themeColor="text1" w:themeTint="FF" w:themeShade="FF"/>
          <w:sz w:val="24"/>
          <w:szCs w:val="24"/>
          <w:lang w:val="en-GB"/>
        </w:rPr>
      </w:pPr>
      <w:r w:rsidRPr="75CA2E33" w:rsidR="2D255CF5">
        <w:rPr>
          <w:rFonts w:ascii="Arial" w:hAnsi="Arial" w:eastAsia="Arial" w:cs="Arial"/>
          <w:b w:val="0"/>
          <w:bCs w:val="0"/>
          <w:i w:val="0"/>
          <w:iCs w:val="0"/>
          <w:noProof w:val="0"/>
          <w:color w:val="FF0000"/>
          <w:sz w:val="24"/>
          <w:szCs w:val="24"/>
          <w:lang w:val="en-GB"/>
        </w:rPr>
        <w:t xml:space="preserve"> </w:t>
      </w:r>
      <w:r w:rsidRPr="75CA2E33" w:rsidR="2D255CF5">
        <w:rPr>
          <w:rFonts w:ascii="Arial" w:hAnsi="Arial" w:eastAsia="Arial" w:cs="Arial"/>
          <w:b w:val="0"/>
          <w:bCs w:val="0"/>
          <w:i w:val="0"/>
          <w:iCs w:val="0"/>
          <w:noProof w:val="0"/>
          <w:color w:val="000000" w:themeColor="text1" w:themeTint="FF" w:themeShade="FF"/>
          <w:sz w:val="24"/>
          <w:szCs w:val="24"/>
          <w:lang w:val="en-GB"/>
        </w:rPr>
        <w:t xml:space="preserve">Over the last fifty years the United Kingdom has come a long way to understand and implement an educational system that is inclusive to children and young people with an Additional learning Needs, however, how far have we come since 1970 do people still feel that a person with a disability is still ‘maladjusted ‘or ‘subnormal’. Back in 2017 a group of United Nations experts met in Geneva to discuss the United Kingdom’s performance on disability rights. The outcome was that there were quite a few concerns, they expressed </w:t>
      </w:r>
      <w:r w:rsidRPr="75CA2E33" w:rsidR="26502D49">
        <w:rPr>
          <w:rFonts w:ascii="Arial" w:hAnsi="Arial" w:eastAsia="Arial" w:cs="Arial"/>
          <w:b w:val="0"/>
          <w:bCs w:val="0"/>
          <w:i w:val="0"/>
          <w:iCs w:val="0"/>
          <w:noProof w:val="0"/>
          <w:color w:val="000000" w:themeColor="text1" w:themeTint="FF" w:themeShade="FF"/>
          <w:sz w:val="24"/>
          <w:szCs w:val="24"/>
          <w:lang w:val="en-GB"/>
        </w:rPr>
        <w:t>those laws and policies</w:t>
      </w:r>
      <w:r w:rsidRPr="75CA2E33" w:rsidR="2D255CF5">
        <w:rPr>
          <w:rFonts w:ascii="Arial" w:hAnsi="Arial" w:eastAsia="Arial" w:cs="Arial"/>
          <w:b w:val="0"/>
          <w:bCs w:val="0"/>
          <w:i w:val="0"/>
          <w:iCs w:val="0"/>
          <w:noProof w:val="0"/>
          <w:color w:val="000000" w:themeColor="text1" w:themeTint="FF" w:themeShade="FF"/>
          <w:sz w:val="24"/>
          <w:szCs w:val="24"/>
          <w:lang w:val="en-GB"/>
        </w:rPr>
        <w:t xml:space="preserve"> affecting children and young people with disabilities were not based on the human rights model of disability, that many families with disabled children were living in poverty, with little or no adequate childcare provided. That there was a rise in bullying amongst disabled children and their families which was not being monitored, bullying also involved hate speech and hate crime against disabled children and young people. The UN committee recommend that the United Kingdom acted to cut the high levels of poverty to update their laws and policies to become in line with the Human Rights Model of Disability, and to ensure that proper monitoring is placed in schools for children and young people with a disability that are being bullied and to keep a record of their overall progression and put a stop to the hate speech and hate crime against the children. </w:t>
      </w:r>
    </w:p>
    <w:p w:rsidR="2D255CF5" w:rsidP="6CFF212D" w:rsidRDefault="2D255CF5" w14:paraId="19E90038" w14:textId="7A63D627">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 xml:space="preserve">The United Kingdom is not the only country whose laws and policies struggle to be in line with the Human Rights Model of Disability, several other state parties have a problem, the Human Rights Model of Disability has been adopted with the Convention of the Rights of People with Disability (CRPD) who have revealed reports that these several state parties fail to understand the social mode of disability and follow the traditional medical model of disability. The medical model is one that only sees disability as the problem the impairment which needs to be cured, fixed or heeled </w:t>
      </w:r>
      <w:proofErr w:type="spellStart"/>
      <w:r w:rsidRPr="6CFF212D" w:rsidR="2D255CF5">
        <w:rPr>
          <w:rFonts w:ascii="Arial" w:hAnsi="Arial" w:eastAsia="Arial" w:cs="Arial"/>
          <w:b w:val="0"/>
          <w:bCs w:val="0"/>
          <w:i w:val="0"/>
          <w:iCs w:val="0"/>
          <w:noProof w:val="0"/>
          <w:color w:val="auto"/>
          <w:sz w:val="24"/>
          <w:szCs w:val="24"/>
          <w:lang w:val="en-GB"/>
        </w:rPr>
        <w:t>Degenar</w:t>
      </w:r>
      <w:proofErr w:type="spellEnd"/>
      <w:r w:rsidRPr="6CFF212D" w:rsidR="4D4C2A93">
        <w:rPr>
          <w:rFonts w:ascii="Arial" w:hAnsi="Arial" w:eastAsia="Arial" w:cs="Arial"/>
          <w:b w:val="0"/>
          <w:bCs w:val="0"/>
          <w:i w:val="0"/>
          <w:iCs w:val="0"/>
          <w:noProof w:val="0"/>
          <w:color w:val="auto"/>
          <w:sz w:val="24"/>
          <w:szCs w:val="24"/>
          <w:lang w:val="en-GB"/>
        </w:rPr>
        <w:t xml:space="preserve"> (</w:t>
      </w:r>
      <w:r w:rsidRPr="6CFF212D" w:rsidR="2D255CF5">
        <w:rPr>
          <w:rFonts w:ascii="Arial" w:hAnsi="Arial" w:eastAsia="Arial" w:cs="Arial"/>
          <w:b w:val="0"/>
          <w:bCs w:val="0"/>
          <w:i w:val="0"/>
          <w:iCs w:val="0"/>
          <w:noProof w:val="0"/>
          <w:color w:val="auto"/>
          <w:sz w:val="24"/>
          <w:szCs w:val="24"/>
          <w:lang w:val="en-GB"/>
        </w:rPr>
        <w:t xml:space="preserve">2016). </w:t>
      </w:r>
    </w:p>
    <w:p w:rsidR="2D255CF5" w:rsidP="6CFF212D" w:rsidRDefault="2D255CF5" w14:paraId="0409B40E" w14:textId="0D065DEC">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2D255CF5">
        <w:rPr>
          <w:rFonts w:ascii="Arial" w:hAnsi="Arial" w:eastAsia="Arial" w:cs="Arial"/>
          <w:b w:val="0"/>
          <w:bCs w:val="0"/>
          <w:i w:val="0"/>
          <w:iCs w:val="0"/>
          <w:noProof w:val="0"/>
          <w:color w:val="000000" w:themeColor="text1" w:themeTint="FF" w:themeShade="FF"/>
          <w:sz w:val="24"/>
          <w:szCs w:val="24"/>
          <w:lang w:val="en-GB"/>
        </w:rPr>
        <w:t xml:space="preserve">The social model was </w:t>
      </w:r>
      <w:r w:rsidRPr="6CFF212D" w:rsidR="1F38F2FE">
        <w:rPr>
          <w:rFonts w:ascii="Arial" w:hAnsi="Arial" w:eastAsia="Arial" w:cs="Arial"/>
          <w:b w:val="0"/>
          <w:bCs w:val="0"/>
          <w:i w:val="0"/>
          <w:iCs w:val="0"/>
          <w:noProof w:val="0"/>
          <w:color w:val="000000" w:themeColor="text1" w:themeTint="FF" w:themeShade="FF"/>
          <w:sz w:val="24"/>
          <w:szCs w:val="24"/>
          <w:lang w:val="en-GB"/>
        </w:rPr>
        <w:t>developed</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 by Professor Michael Oliver in the mid 1070s was a British Academic, Author and Disability Rights Activist. His work on social model of disability opened us up to understanding the barries that disabled people struggle with daily, and why we need to change these barries so that disabled people can be more independent in their lives, giving them a choice and control. However, there are many barries to overcome such as attitudinal barries, where and how we see a disabled person and how we associated with them. Environmental barries meaning the buildings, streets, pavements etc that are designed without thought of wheelchair or walkers which create the barries for inclusion and most importantly the institutional barries the laws, policies and practices that discriminate against people with disabilities (</w:t>
      </w:r>
      <w:r w:rsidRPr="6CFF212D" w:rsidR="2617FDE4">
        <w:rPr>
          <w:rFonts w:ascii="Arial" w:hAnsi="Arial" w:eastAsia="Arial" w:cs="Arial"/>
          <w:b w:val="0"/>
          <w:bCs w:val="0"/>
          <w:i w:val="0"/>
          <w:iCs w:val="0"/>
          <w:noProof w:val="0"/>
          <w:color w:val="000000" w:themeColor="text1" w:themeTint="FF" w:themeShade="FF"/>
          <w:sz w:val="24"/>
          <w:szCs w:val="24"/>
          <w:lang w:val="en-GB"/>
        </w:rPr>
        <w:t>Australian</w:t>
      </w:r>
      <w:r w:rsidRPr="6CFF212D" w:rsidR="229C9523">
        <w:rPr>
          <w:rFonts w:ascii="Arial" w:hAnsi="Arial" w:eastAsia="Arial" w:cs="Arial"/>
          <w:b w:val="0"/>
          <w:bCs w:val="0"/>
          <w:i w:val="0"/>
          <w:iCs w:val="0"/>
          <w:noProof w:val="0"/>
          <w:color w:val="000000" w:themeColor="text1" w:themeTint="FF" w:themeShade="FF"/>
          <w:sz w:val="24"/>
          <w:szCs w:val="24"/>
          <w:lang w:val="en-GB"/>
        </w:rPr>
        <w:t xml:space="preserve"> </w:t>
      </w:r>
      <w:r w:rsidRPr="6CFF212D" w:rsidR="16314E32">
        <w:rPr>
          <w:rFonts w:ascii="Arial" w:hAnsi="Arial" w:eastAsia="Arial" w:cs="Arial"/>
          <w:b w:val="0"/>
          <w:bCs w:val="0"/>
          <w:i w:val="0"/>
          <w:iCs w:val="0"/>
          <w:noProof w:val="0"/>
          <w:color w:val="000000" w:themeColor="text1" w:themeTint="FF" w:themeShade="FF"/>
          <w:sz w:val="24"/>
          <w:szCs w:val="24"/>
          <w:lang w:val="en-GB"/>
        </w:rPr>
        <w:t>Federation</w:t>
      </w:r>
      <w:r w:rsidRPr="6CFF212D" w:rsidR="229C9523">
        <w:rPr>
          <w:rFonts w:ascii="Arial" w:hAnsi="Arial" w:eastAsia="Arial" w:cs="Arial"/>
          <w:b w:val="0"/>
          <w:bCs w:val="0"/>
          <w:i w:val="0"/>
          <w:iCs w:val="0"/>
          <w:noProof w:val="0"/>
          <w:color w:val="000000" w:themeColor="text1" w:themeTint="FF" w:themeShade="FF"/>
          <w:sz w:val="24"/>
          <w:szCs w:val="24"/>
          <w:lang w:val="en-GB"/>
        </w:rPr>
        <w:t xml:space="preserve"> </w:t>
      </w:r>
      <w:r w:rsidRPr="6CFF212D" w:rsidR="4B4A43C3">
        <w:rPr>
          <w:rFonts w:ascii="Arial" w:hAnsi="Arial" w:eastAsia="Arial" w:cs="Arial"/>
          <w:b w:val="0"/>
          <w:bCs w:val="0"/>
          <w:i w:val="0"/>
          <w:iCs w:val="0"/>
          <w:noProof w:val="0"/>
          <w:color w:val="000000" w:themeColor="text1" w:themeTint="FF" w:themeShade="FF"/>
          <w:sz w:val="24"/>
          <w:szCs w:val="24"/>
          <w:lang w:val="en-GB"/>
        </w:rPr>
        <w:t>Di</w:t>
      </w:r>
      <w:r w:rsidRPr="6CFF212D" w:rsidR="229C9523">
        <w:rPr>
          <w:rFonts w:ascii="Arial" w:hAnsi="Arial" w:eastAsia="Arial" w:cs="Arial"/>
          <w:b w:val="0"/>
          <w:bCs w:val="0"/>
          <w:i w:val="0"/>
          <w:iCs w:val="0"/>
          <w:noProof w:val="0"/>
          <w:color w:val="000000" w:themeColor="text1" w:themeTint="FF" w:themeShade="FF"/>
          <w:sz w:val="24"/>
          <w:szCs w:val="24"/>
          <w:lang w:val="en-GB"/>
        </w:rPr>
        <w:t xml:space="preserve">sability </w:t>
      </w:r>
      <w:r w:rsidRPr="6CFF212D" w:rsidR="0D9183F5">
        <w:rPr>
          <w:rFonts w:ascii="Arial" w:hAnsi="Arial" w:eastAsia="Arial" w:cs="Arial"/>
          <w:b w:val="0"/>
          <w:bCs w:val="0"/>
          <w:i w:val="0"/>
          <w:iCs w:val="0"/>
          <w:noProof w:val="0"/>
          <w:color w:val="000000" w:themeColor="text1" w:themeTint="FF" w:themeShade="FF"/>
          <w:sz w:val="24"/>
          <w:szCs w:val="24"/>
          <w:lang w:val="en-GB"/>
        </w:rPr>
        <w:t>O</w:t>
      </w:r>
      <w:r w:rsidRPr="6CFF212D" w:rsidR="784881C5">
        <w:rPr>
          <w:rFonts w:ascii="Arial" w:hAnsi="Arial" w:eastAsia="Arial" w:cs="Arial"/>
          <w:b w:val="0"/>
          <w:bCs w:val="0"/>
          <w:i w:val="0"/>
          <w:iCs w:val="0"/>
          <w:noProof w:val="0"/>
          <w:color w:val="000000" w:themeColor="text1" w:themeTint="FF" w:themeShade="FF"/>
          <w:sz w:val="24"/>
          <w:szCs w:val="24"/>
          <w:lang w:val="en-GB"/>
        </w:rPr>
        <w:t>rganisation</w:t>
      </w:r>
      <w:r w:rsidRPr="6CFF212D" w:rsidR="6E5BAD67">
        <w:rPr>
          <w:rFonts w:ascii="Arial" w:hAnsi="Arial" w:eastAsia="Arial" w:cs="Arial"/>
          <w:b w:val="0"/>
          <w:bCs w:val="0"/>
          <w:i w:val="0"/>
          <w:iCs w:val="0"/>
          <w:noProof w:val="0"/>
          <w:color w:val="000000" w:themeColor="text1" w:themeTint="FF" w:themeShade="FF"/>
          <w:sz w:val="24"/>
          <w:szCs w:val="24"/>
          <w:lang w:val="en-GB"/>
        </w:rPr>
        <w:t xml:space="preserve">, </w:t>
      </w:r>
      <w:r w:rsidRPr="6CFF212D" w:rsidR="1AF7D513">
        <w:rPr>
          <w:rFonts w:ascii="Arial" w:hAnsi="Arial" w:eastAsia="Arial" w:cs="Arial"/>
          <w:b w:val="0"/>
          <w:bCs w:val="0"/>
          <w:i w:val="0"/>
          <w:iCs w:val="0"/>
          <w:noProof w:val="0"/>
          <w:color w:val="000000" w:themeColor="text1" w:themeTint="FF" w:themeShade="FF"/>
          <w:sz w:val="24"/>
          <w:szCs w:val="24"/>
          <w:lang w:val="en-GB"/>
        </w:rPr>
        <w:t>2021).</w:t>
      </w:r>
      <w:r w:rsidRPr="6CFF212D" w:rsidR="2D255CF5">
        <w:rPr>
          <w:rFonts w:ascii="Arial" w:hAnsi="Arial" w:eastAsia="Arial" w:cs="Arial"/>
          <w:b w:val="0"/>
          <w:bCs w:val="0"/>
          <w:i w:val="0"/>
          <w:iCs w:val="0"/>
          <w:noProof w:val="0"/>
          <w:color w:val="000000" w:themeColor="text1" w:themeTint="FF" w:themeShade="FF"/>
          <w:sz w:val="24"/>
          <w:szCs w:val="24"/>
          <w:lang w:val="en-GB"/>
        </w:rPr>
        <w:t xml:space="preserve"> The social model of disability is what provides us with the understanding of the person’s characteristics and their unsuitable environment not their medical condition </w:t>
      </w:r>
      <w:r w:rsidRPr="6CFF212D" w:rsidR="14B8E180">
        <w:rPr>
          <w:rFonts w:ascii="Arial" w:hAnsi="Arial" w:eastAsia="Arial" w:cs="Arial"/>
          <w:b w:val="0"/>
          <w:bCs w:val="0"/>
          <w:i w:val="0"/>
          <w:iCs w:val="0"/>
          <w:noProof w:val="0"/>
          <w:color w:val="000000" w:themeColor="text1" w:themeTint="FF" w:themeShade="FF"/>
          <w:sz w:val="24"/>
          <w:szCs w:val="24"/>
          <w:lang w:val="en-GB"/>
        </w:rPr>
        <w:t>P</w:t>
      </w:r>
      <w:r w:rsidRPr="6CFF212D" w:rsidR="2D255CF5">
        <w:rPr>
          <w:rFonts w:ascii="Arial" w:hAnsi="Arial" w:eastAsia="Arial" w:cs="Arial"/>
          <w:b w:val="0"/>
          <w:bCs w:val="0"/>
          <w:i w:val="0"/>
          <w:iCs w:val="0"/>
          <w:noProof w:val="0"/>
          <w:color w:val="000000" w:themeColor="text1" w:themeTint="FF" w:themeShade="FF"/>
          <w:sz w:val="24"/>
          <w:szCs w:val="24"/>
          <w:lang w:val="en-GB"/>
        </w:rPr>
        <w:t>erry</w:t>
      </w:r>
      <w:r w:rsidRPr="6CFF212D" w:rsidR="4115B4F9">
        <w:rPr>
          <w:rFonts w:ascii="Arial" w:hAnsi="Arial" w:eastAsia="Arial" w:cs="Arial"/>
          <w:b w:val="0"/>
          <w:bCs w:val="0"/>
          <w:i w:val="0"/>
          <w:iCs w:val="0"/>
          <w:noProof w:val="0"/>
          <w:color w:val="000000" w:themeColor="text1" w:themeTint="FF" w:themeShade="FF"/>
          <w:sz w:val="24"/>
          <w:szCs w:val="24"/>
          <w:lang w:val="en-GB"/>
        </w:rPr>
        <w:t xml:space="preserve"> (</w:t>
      </w:r>
      <w:r w:rsidRPr="6CFF212D" w:rsidR="2D255CF5">
        <w:rPr>
          <w:rFonts w:ascii="Arial" w:hAnsi="Arial" w:eastAsia="Arial" w:cs="Arial"/>
          <w:b w:val="0"/>
          <w:bCs w:val="0"/>
          <w:i w:val="0"/>
          <w:iCs w:val="0"/>
          <w:noProof w:val="0"/>
          <w:color w:val="000000" w:themeColor="text1" w:themeTint="FF" w:themeShade="FF"/>
          <w:sz w:val="24"/>
          <w:szCs w:val="24"/>
          <w:lang w:val="en-GB"/>
        </w:rPr>
        <w:t>2019)</w:t>
      </w:r>
      <w:r w:rsidRPr="6CFF212D" w:rsidR="36D3D799">
        <w:rPr>
          <w:rFonts w:ascii="Arial" w:hAnsi="Arial" w:eastAsia="Arial" w:cs="Arial"/>
          <w:b w:val="0"/>
          <w:bCs w:val="0"/>
          <w:i w:val="0"/>
          <w:iCs w:val="0"/>
          <w:noProof w:val="0"/>
          <w:color w:val="000000" w:themeColor="text1" w:themeTint="FF" w:themeShade="FF"/>
          <w:sz w:val="24"/>
          <w:szCs w:val="24"/>
          <w:lang w:val="en-GB"/>
        </w:rPr>
        <w:t>.</w:t>
      </w:r>
    </w:p>
    <w:p w:rsidR="59D8F6BD" w:rsidP="59D8F6BD" w:rsidRDefault="59D8F6BD" w14:paraId="2BF35796" w14:textId="7E3B851C">
      <w:pPr>
        <w:pStyle w:val="Normal"/>
        <w:jc w:val="center"/>
        <w:rPr>
          <w:rFonts w:ascii="Arial" w:hAnsi="Arial" w:eastAsia="Arial" w:cs="Arial"/>
          <w:sz w:val="72"/>
          <w:szCs w:val="72"/>
        </w:rPr>
      </w:pPr>
    </w:p>
    <w:p w:rsidR="59D8F6BD" w:rsidP="59D8F6BD" w:rsidRDefault="59D8F6BD" w14:paraId="7191FFA2" w14:textId="5D1A9C20">
      <w:pPr>
        <w:pStyle w:val="Normal"/>
        <w:jc w:val="center"/>
        <w:rPr>
          <w:rFonts w:ascii="Arial" w:hAnsi="Arial" w:eastAsia="Arial" w:cs="Arial"/>
          <w:sz w:val="72"/>
          <w:szCs w:val="72"/>
        </w:rPr>
      </w:pPr>
    </w:p>
    <w:p w:rsidR="59D8F6BD" w:rsidP="59D8F6BD" w:rsidRDefault="59D8F6BD" w14:paraId="0475C582" w14:textId="173C9EF7">
      <w:pPr>
        <w:pStyle w:val="Normal"/>
        <w:jc w:val="center"/>
        <w:rPr>
          <w:rFonts w:ascii="Arial" w:hAnsi="Arial" w:eastAsia="Arial" w:cs="Arial"/>
          <w:sz w:val="72"/>
          <w:szCs w:val="72"/>
        </w:rPr>
      </w:pPr>
    </w:p>
    <w:p w:rsidR="5F41B06E" w:rsidP="5F41B06E" w:rsidRDefault="5F41B06E" w14:paraId="16CE265E" w14:textId="3F214533">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F41B06E" w:rsidP="5F41B06E" w:rsidRDefault="5F41B06E" w14:paraId="2281E5D6" w14:textId="5835A7BB">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F41B06E" w:rsidP="5F41B06E" w:rsidRDefault="5F41B06E" w14:paraId="3E890EEA" w14:textId="53BFCD3B">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21609471" w:rsidP="4D811436" w:rsidRDefault="21609471" w14:paraId="09CF91D3" w14:textId="11E41703">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785EDDA0" w14:textId="54EC1868">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6DF8343C" w14:textId="0AE6541D">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06CEF72B" w14:textId="14F8B338">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4FF11202" w14:textId="03DFB45C">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62282AF1" w14:textId="53D8C529">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5F7F0913" w14:textId="29313EE1">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CFF212D" w:rsidP="6CFF212D" w:rsidRDefault="6CFF212D" w14:paraId="5B5C7D2E" w14:textId="291B8D12">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CFF212D" w:rsidP="6CFF212D" w:rsidRDefault="6CFF212D" w14:paraId="20C2D124" w14:textId="6A05F254">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CFF212D" w:rsidP="6CFF212D" w:rsidRDefault="6CFF212D" w14:paraId="62B8AEC4" w14:textId="2116A11F">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5CA2E33" w:rsidP="75CA2E33" w:rsidRDefault="75CA2E33" w14:paraId="5A7C191B" w14:textId="15EE7042">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5CA2E33" w:rsidP="75CA2E33" w:rsidRDefault="75CA2E33" w14:paraId="2B07E295" w14:textId="7B8C13E2">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21609471" w:rsidP="4D811436" w:rsidRDefault="21609471" w14:paraId="0B093EB3" w14:textId="3FBA42B8">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4D811436" w:rsidR="21609471">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Literature Review </w:t>
      </w:r>
    </w:p>
    <w:p w:rsidR="7F22F96D" w:rsidP="59D8F6BD" w:rsidRDefault="7F22F96D" w14:paraId="78BD75A5" w14:textId="54B8063A">
      <w:pPr>
        <w:pStyle w:val="Normal"/>
        <w:spacing w:after="160" w:line="360" w:lineRule="auto"/>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59D8F6BD" w:rsidR="7F22F96D">
        <w:rPr>
          <w:rFonts w:ascii="Arial" w:hAnsi="Arial" w:eastAsia="Arial" w:cs="Arial"/>
          <w:b w:val="0"/>
          <w:bCs w:val="0"/>
          <w:i w:val="0"/>
          <w:iCs w:val="0"/>
          <w:strike w:val="0"/>
          <w:dstrike w:val="0"/>
          <w:noProof w:val="0"/>
          <w:color w:val="000000" w:themeColor="text1" w:themeTint="FF" w:themeShade="FF"/>
          <w:sz w:val="28"/>
          <w:szCs w:val="28"/>
          <w:u w:val="none"/>
          <w:lang w:val="en-GB"/>
        </w:rPr>
        <w:t>Additional Learning Needs</w:t>
      </w:r>
    </w:p>
    <w:p w:rsidR="59D8F6BD" w:rsidP="59D8F6BD" w:rsidRDefault="59D8F6BD" w14:paraId="417D0A24" w14:textId="6FF7AC86">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21609471" w:rsidP="6CFF212D" w:rsidRDefault="21609471" w14:paraId="7E55AB2D" w14:textId="62402B8E">
      <w:pPr>
        <w:spacing w:after="160" w:line="360" w:lineRule="auto"/>
        <w:jc w:val="both"/>
        <w:rPr>
          <w:rFonts w:ascii="Arial" w:hAnsi="Arial" w:eastAsia="Arial" w:cs="Arial"/>
          <w:b w:val="0"/>
          <w:bCs w:val="0"/>
          <w:i w:val="0"/>
          <w:iCs w:val="0"/>
          <w:noProof w:val="0"/>
          <w:color w:val="FF0000" w:themeColor="text1" w:themeTint="FF" w:themeShade="FF"/>
          <w:sz w:val="24"/>
          <w:szCs w:val="24"/>
          <w:lang w:val="en-GB"/>
        </w:rPr>
      </w:pPr>
      <w:r w:rsidRPr="6CFF212D" w:rsidR="21609471">
        <w:rPr>
          <w:rFonts w:ascii="Arial" w:hAnsi="Arial" w:eastAsia="Arial" w:cs="Arial"/>
          <w:b w:val="0"/>
          <w:bCs w:val="0"/>
          <w:i w:val="0"/>
          <w:iCs w:val="0"/>
          <w:noProof w:val="0"/>
          <w:color w:val="000000" w:themeColor="text1" w:themeTint="FF" w:themeShade="FF"/>
          <w:sz w:val="24"/>
          <w:szCs w:val="24"/>
          <w:lang w:val="en-GB"/>
        </w:rPr>
        <w:t>On the 12</w:t>
      </w:r>
      <w:r w:rsidRPr="6CFF212D" w:rsidR="21609471">
        <w:rPr>
          <w:rFonts w:ascii="Arial" w:hAnsi="Arial" w:eastAsia="Arial" w:cs="Arial"/>
          <w:b w:val="0"/>
          <w:bCs w:val="0"/>
          <w:i w:val="0"/>
          <w:iCs w:val="0"/>
          <w:noProof w:val="0"/>
          <w:color w:val="000000" w:themeColor="text1" w:themeTint="FF" w:themeShade="FF"/>
          <w:sz w:val="24"/>
          <w:szCs w:val="24"/>
          <w:vertAlign w:val="superscript"/>
          <w:lang w:val="en-GB"/>
        </w:rPr>
        <w:t>th</w:t>
      </w:r>
      <w:r w:rsidRPr="6CFF212D" w:rsidR="21609471">
        <w:rPr>
          <w:rFonts w:ascii="Arial" w:hAnsi="Arial" w:eastAsia="Arial" w:cs="Arial"/>
          <w:b w:val="0"/>
          <w:bCs w:val="0"/>
          <w:i w:val="0"/>
          <w:iCs w:val="0"/>
          <w:noProof w:val="0"/>
          <w:color w:val="000000" w:themeColor="text1" w:themeTint="FF" w:themeShade="FF"/>
          <w:sz w:val="24"/>
          <w:szCs w:val="24"/>
          <w:lang w:val="en-GB"/>
        </w:rPr>
        <w:t xml:space="preserve"> of December 2017 the National Assembly for Wales passed the Additional Learning Needs and Education Tribunal Bill, and on 24</w:t>
      </w:r>
      <w:r w:rsidRPr="6CFF212D" w:rsidR="21609471">
        <w:rPr>
          <w:rFonts w:ascii="Arial" w:hAnsi="Arial" w:eastAsia="Arial" w:cs="Arial"/>
          <w:b w:val="0"/>
          <w:bCs w:val="0"/>
          <w:i w:val="0"/>
          <w:iCs w:val="0"/>
          <w:noProof w:val="0"/>
          <w:color w:val="000000" w:themeColor="text1" w:themeTint="FF" w:themeShade="FF"/>
          <w:sz w:val="24"/>
          <w:szCs w:val="24"/>
          <w:vertAlign w:val="superscript"/>
          <w:lang w:val="en-GB"/>
        </w:rPr>
        <w:t>th</w:t>
      </w:r>
      <w:r w:rsidRPr="6CFF212D" w:rsidR="21609471">
        <w:rPr>
          <w:rFonts w:ascii="Arial" w:hAnsi="Arial" w:eastAsia="Arial" w:cs="Arial"/>
          <w:b w:val="0"/>
          <w:bCs w:val="0"/>
          <w:i w:val="0"/>
          <w:iCs w:val="0"/>
          <w:noProof w:val="0"/>
          <w:color w:val="000000" w:themeColor="text1" w:themeTint="FF" w:themeShade="FF"/>
          <w:sz w:val="24"/>
          <w:szCs w:val="24"/>
          <w:lang w:val="en-GB"/>
        </w:rPr>
        <w:t xml:space="preserve"> January 2018 after receiving Royal Assent became an Act. The Welsh government recognised that changes to the current Special Educational Needs (SEN) was needed as this was based on a model that was introduced more than thirty years ago, and they felt that it did not fit any purpose in meeting the criteria in children’s and young people's learning needs therefore, needed a complete overhale </w:t>
      </w:r>
      <w:r w:rsidRPr="6CFF212D" w:rsidR="21609471">
        <w:rPr>
          <w:rFonts w:ascii="Arial" w:hAnsi="Arial" w:eastAsia="Arial" w:cs="Arial"/>
          <w:b w:val="0"/>
          <w:bCs w:val="0"/>
          <w:i w:val="0"/>
          <w:iCs w:val="0"/>
          <w:noProof w:val="0"/>
          <w:color w:val="auto"/>
          <w:sz w:val="24"/>
          <w:szCs w:val="24"/>
          <w:lang w:val="en-GB"/>
        </w:rPr>
        <w:t>(Dauncey,2015)</w:t>
      </w:r>
      <w:r w:rsidRPr="6CFF212D" w:rsidR="635F1BD8">
        <w:rPr>
          <w:rFonts w:ascii="Arial" w:hAnsi="Arial" w:eastAsia="Arial" w:cs="Arial"/>
          <w:b w:val="0"/>
          <w:bCs w:val="0"/>
          <w:i w:val="0"/>
          <w:iCs w:val="0"/>
          <w:noProof w:val="0"/>
          <w:color w:val="auto"/>
          <w:sz w:val="24"/>
          <w:szCs w:val="24"/>
          <w:lang w:val="en-GB"/>
        </w:rPr>
        <w:t>.</w:t>
      </w:r>
    </w:p>
    <w:p w:rsidR="21609471" w:rsidP="4D811436" w:rsidRDefault="21609471" w14:paraId="70D22F10" w14:textId="17A9B787">
      <w:pPr>
        <w:spacing w:after="160" w:line="360" w:lineRule="auto"/>
        <w:jc w:val="both"/>
        <w:rPr>
          <w:rFonts w:ascii="Arial" w:hAnsi="Arial" w:eastAsia="Arial" w:cs="Arial"/>
          <w:b w:val="0"/>
          <w:bCs w:val="0"/>
          <w:i w:val="0"/>
          <w:iCs w:val="0"/>
          <w:noProof w:val="0"/>
          <w:color w:val="FF0000"/>
          <w:sz w:val="24"/>
          <w:szCs w:val="24"/>
          <w:lang w:val="en-GB"/>
        </w:rPr>
      </w:pPr>
      <w:r w:rsidRPr="4D811436" w:rsidR="21609471">
        <w:rPr>
          <w:rFonts w:ascii="Arial" w:hAnsi="Arial" w:eastAsia="Arial" w:cs="Arial"/>
          <w:b w:val="0"/>
          <w:bCs w:val="0"/>
          <w:i w:val="0"/>
          <w:iCs w:val="0"/>
          <w:noProof w:val="0"/>
          <w:color w:val="000000" w:themeColor="text1" w:themeTint="FF" w:themeShade="FF"/>
          <w:sz w:val="24"/>
          <w:szCs w:val="24"/>
          <w:lang w:val="en-GB"/>
        </w:rPr>
        <w:t>Additional Learning Needs in Education means that a child or young person may need more support with their learning than other children of the same age. Having an additional learning need does not mean just a disability it also means that a child could have a greater difficulty in learning than their peers, one in five children and young people have an Additional Learning Need (ALN). Schools and Local Authorities need to understand that children learn at different rates and have different circumstances in their life’s that can contribute to this. Therefore, with the right help children and young people can have the chance to overcome these learning difficulties. For those children who might be having difficulties at home or socially may find that they will overcome their learning difficulties once the right support is given</w:t>
      </w:r>
      <w:r w:rsidRPr="4D811436" w:rsidR="21609471">
        <w:rPr>
          <w:rFonts w:ascii="Arial" w:hAnsi="Arial" w:eastAsia="Arial" w:cs="Arial"/>
          <w:b w:val="0"/>
          <w:bCs w:val="0"/>
          <w:i w:val="0"/>
          <w:iCs w:val="0"/>
          <w:noProof w:val="0"/>
          <w:color w:val="auto"/>
          <w:sz w:val="24"/>
          <w:szCs w:val="24"/>
          <w:lang w:val="en-GB"/>
        </w:rPr>
        <w:t xml:space="preserve"> (</w:t>
      </w:r>
      <w:r w:rsidRPr="4D811436" w:rsidR="21609471">
        <w:rPr>
          <w:rFonts w:ascii="Arial" w:hAnsi="Arial" w:eastAsia="Arial" w:cs="Arial"/>
          <w:b w:val="0"/>
          <w:bCs w:val="0"/>
          <w:i w:val="0"/>
          <w:iCs w:val="0"/>
          <w:noProof w:val="0"/>
          <w:color w:val="auto"/>
          <w:sz w:val="24"/>
          <w:szCs w:val="24"/>
          <w:lang w:val="en-GB"/>
        </w:rPr>
        <w:t>Swansea.Gov,2019).</w:t>
      </w:r>
      <w:r w:rsidRPr="4D811436" w:rsidR="21609471">
        <w:rPr>
          <w:rFonts w:ascii="Arial" w:hAnsi="Arial" w:eastAsia="Arial" w:cs="Arial"/>
          <w:b w:val="0"/>
          <w:bCs w:val="0"/>
          <w:i w:val="0"/>
          <w:iCs w:val="0"/>
          <w:noProof w:val="0"/>
          <w:color w:val="FF0000"/>
          <w:sz w:val="24"/>
          <w:szCs w:val="24"/>
          <w:lang w:val="en-GB"/>
        </w:rPr>
        <w:t xml:space="preserve"> </w:t>
      </w:r>
    </w:p>
    <w:p w:rsidR="21609471" w:rsidP="59D8F6BD" w:rsidRDefault="21609471" w14:paraId="4144B172" w14:textId="04980ECF">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21609471">
        <w:rPr>
          <w:rFonts w:ascii="Arial" w:hAnsi="Arial" w:eastAsia="Arial" w:cs="Arial"/>
          <w:b w:val="0"/>
          <w:bCs w:val="0"/>
          <w:i w:val="0"/>
          <w:iCs w:val="0"/>
          <w:noProof w:val="0"/>
          <w:color w:val="000000" w:themeColor="text1" w:themeTint="FF" w:themeShade="FF"/>
          <w:sz w:val="24"/>
          <w:szCs w:val="24"/>
          <w:lang w:val="en-GB"/>
        </w:rPr>
        <w:t>The introduction of the Bill provides a new statutory framework for supporting children and young people with an ALN. The new legislative framework covers improving support for children from birth to twenty-five years old, it hopes to provide all learners with an ALN the appropriate support to overcome barriers to learning and to achieve their full potential, it will look at placing the wishes, views and feelings of every individual focusing on the importance of identifying their needs early and looking to implementing an affective intervention which will be monitored and adapted to deliver the desired outcomes (Dauncey,2015).</w:t>
      </w:r>
    </w:p>
    <w:p w:rsidR="21609471" w:rsidP="59D8F6BD" w:rsidRDefault="21609471" w14:paraId="4EF75B3B" w14:textId="28BD6470">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21609471">
        <w:rPr>
          <w:rFonts w:ascii="Arial" w:hAnsi="Arial" w:eastAsia="Arial" w:cs="Arial"/>
          <w:b w:val="0"/>
          <w:bCs w:val="0"/>
          <w:i w:val="0"/>
          <w:iCs w:val="0"/>
          <w:noProof w:val="0"/>
          <w:color w:val="000000" w:themeColor="text1" w:themeTint="FF" w:themeShade="FF"/>
          <w:sz w:val="24"/>
          <w:szCs w:val="24"/>
          <w:lang w:val="en-GB"/>
        </w:rPr>
        <w:t>The Additional Learning Needs Code of Practice was implemented and went into schools at the start of September 2020 and has been given a three-year period to convert all the existing plans to the New Individual Development Plans (IDPs). Individual Development plans will be used instead of the existing statements and Individual Education plans which will be phased out. The Individual Development Plans unlike statementing which only went up to sixteen years old the IDPs will go up to twenty-five years old who are in further education. IDPs will ensure that children and young people’s needs will be identified with agreed outcomes and additional provisions required to meet those needs. Interventions put into place and an agreed plan on who will deliver them and provide clear information to provide an adequate legal document with the success criteria and review dates.</w:t>
      </w:r>
    </w:p>
    <w:p w:rsidR="21609471" w:rsidP="4D811436" w:rsidRDefault="21609471" w14:paraId="3F1461B6" w14:textId="7E5B0612">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4D811436" w:rsidR="21609471">
        <w:rPr>
          <w:rFonts w:ascii="Arial" w:hAnsi="Arial" w:eastAsia="Arial" w:cs="Arial"/>
          <w:b w:val="0"/>
          <w:bCs w:val="0"/>
          <w:i w:val="0"/>
          <w:iCs w:val="0"/>
          <w:noProof w:val="0"/>
          <w:color w:val="000000" w:themeColor="text1" w:themeTint="FF" w:themeShade="FF"/>
          <w:sz w:val="24"/>
          <w:szCs w:val="24"/>
          <w:lang w:val="en-GB"/>
        </w:rPr>
        <w:t>The Additional learning Needs Code of Practice is a duty for the Local Authorities and all Educational settings including health and social settings, providing them with the right information regarding the statutory duty and how to implement the right provision for children and young people with an Additional Learning Needs. This duty means that they ‘have to regard it’. Meaning that they ‘cannot ignore it’. However, they do not have to follow the code exactly, but they must, however, elucidate why they have decided to do things differently (</w:t>
      </w:r>
      <w:r w:rsidRPr="4D811436" w:rsidR="1481CDB3">
        <w:rPr>
          <w:rFonts w:ascii="Arial" w:hAnsi="Arial" w:eastAsia="Arial" w:cs="Arial"/>
          <w:b w:val="0"/>
          <w:bCs w:val="0"/>
          <w:i w:val="0"/>
          <w:iCs w:val="0"/>
          <w:noProof w:val="0"/>
          <w:color w:val="000000" w:themeColor="text1" w:themeTint="FF" w:themeShade="FF"/>
          <w:sz w:val="24"/>
          <w:szCs w:val="24"/>
          <w:lang w:val="en-GB"/>
        </w:rPr>
        <w:t>S</w:t>
      </w:r>
      <w:r w:rsidRPr="4D811436" w:rsidR="21609471">
        <w:rPr>
          <w:rFonts w:ascii="Arial" w:hAnsi="Arial" w:eastAsia="Arial" w:cs="Arial"/>
          <w:b w:val="0"/>
          <w:bCs w:val="0"/>
          <w:i w:val="0"/>
          <w:iCs w:val="0"/>
          <w:noProof w:val="0"/>
          <w:color w:val="000000" w:themeColor="text1" w:themeTint="FF" w:themeShade="FF"/>
          <w:sz w:val="24"/>
          <w:szCs w:val="24"/>
          <w:lang w:val="en-GB"/>
        </w:rPr>
        <w:t>wansea</w:t>
      </w:r>
      <w:r w:rsidRPr="4D811436" w:rsidR="32AEAB2B">
        <w:rPr>
          <w:rFonts w:ascii="Arial" w:hAnsi="Arial" w:eastAsia="Arial" w:cs="Arial"/>
          <w:b w:val="0"/>
          <w:bCs w:val="0"/>
          <w:i w:val="0"/>
          <w:iCs w:val="0"/>
          <w:noProof w:val="0"/>
          <w:color w:val="000000" w:themeColor="text1" w:themeTint="FF" w:themeShade="FF"/>
          <w:sz w:val="24"/>
          <w:szCs w:val="24"/>
          <w:lang w:val="en-GB"/>
        </w:rPr>
        <w:t>, G</w:t>
      </w:r>
      <w:r w:rsidRPr="4D811436" w:rsidR="21609471">
        <w:rPr>
          <w:rFonts w:ascii="Arial" w:hAnsi="Arial" w:eastAsia="Arial" w:cs="Arial"/>
          <w:b w:val="0"/>
          <w:bCs w:val="0"/>
          <w:i w:val="0"/>
          <w:iCs w:val="0"/>
          <w:noProof w:val="0"/>
          <w:color w:val="000000" w:themeColor="text1" w:themeTint="FF" w:themeShade="FF"/>
          <w:sz w:val="24"/>
          <w:szCs w:val="24"/>
          <w:lang w:val="en-GB"/>
        </w:rPr>
        <w:t>ov</w:t>
      </w:r>
      <w:r w:rsidRPr="4D811436" w:rsidR="38358957">
        <w:rPr>
          <w:rFonts w:ascii="Arial" w:hAnsi="Arial" w:eastAsia="Arial" w:cs="Arial"/>
          <w:b w:val="0"/>
          <w:bCs w:val="0"/>
          <w:i w:val="0"/>
          <w:iCs w:val="0"/>
          <w:noProof w:val="0"/>
          <w:color w:val="000000" w:themeColor="text1" w:themeTint="FF" w:themeShade="FF"/>
          <w:sz w:val="24"/>
          <w:szCs w:val="24"/>
          <w:lang w:val="en-GB"/>
        </w:rPr>
        <w:t xml:space="preserve">, </w:t>
      </w:r>
      <w:r w:rsidRPr="4D811436" w:rsidR="799655EE">
        <w:rPr>
          <w:rFonts w:ascii="Arial" w:hAnsi="Arial" w:eastAsia="Arial" w:cs="Arial"/>
          <w:b w:val="0"/>
          <w:bCs w:val="0"/>
          <w:i w:val="0"/>
          <w:iCs w:val="0"/>
          <w:noProof w:val="0"/>
          <w:color w:val="000000" w:themeColor="text1" w:themeTint="FF" w:themeShade="FF"/>
          <w:sz w:val="24"/>
          <w:szCs w:val="24"/>
          <w:lang w:val="en-GB"/>
        </w:rPr>
        <w:t>2019</w:t>
      </w:r>
      <w:r w:rsidRPr="4D811436" w:rsidR="21609471">
        <w:rPr>
          <w:rFonts w:ascii="Arial" w:hAnsi="Arial" w:eastAsia="Arial" w:cs="Arial"/>
          <w:b w:val="0"/>
          <w:bCs w:val="0"/>
          <w:i w:val="0"/>
          <w:iCs w:val="0"/>
          <w:noProof w:val="0"/>
          <w:color w:val="000000" w:themeColor="text1" w:themeTint="FF" w:themeShade="FF"/>
          <w:sz w:val="24"/>
          <w:szCs w:val="24"/>
          <w:lang w:val="en-GB"/>
        </w:rPr>
        <w:t>).</w:t>
      </w:r>
    </w:p>
    <w:p w:rsidR="59D8F6BD" w:rsidP="59D8F6BD" w:rsidRDefault="59D8F6BD" w14:paraId="4669431B" w14:textId="1A5D6F2D">
      <w:pPr>
        <w:pStyle w:val="Normal"/>
        <w:jc w:val="center"/>
        <w:rPr>
          <w:rFonts w:ascii="Arial" w:hAnsi="Arial" w:eastAsia="Arial" w:cs="Arial"/>
          <w:sz w:val="72"/>
          <w:szCs w:val="72"/>
        </w:rPr>
      </w:pPr>
    </w:p>
    <w:p w:rsidR="59D8F6BD" w:rsidP="59D8F6BD" w:rsidRDefault="59D8F6BD" w14:paraId="4F68F180" w14:textId="282A5F76">
      <w:pPr>
        <w:pStyle w:val="Normal"/>
        <w:jc w:val="center"/>
        <w:rPr>
          <w:rFonts w:ascii="Arial" w:hAnsi="Arial" w:eastAsia="Arial" w:cs="Arial"/>
          <w:sz w:val="72"/>
          <w:szCs w:val="72"/>
        </w:rPr>
      </w:pPr>
    </w:p>
    <w:p w:rsidR="59D8F6BD" w:rsidP="59D8F6BD" w:rsidRDefault="59D8F6BD" w14:paraId="3CA61DA7" w14:textId="1B838FDF">
      <w:pPr>
        <w:pStyle w:val="Normal"/>
        <w:jc w:val="center"/>
        <w:rPr>
          <w:rFonts w:ascii="Arial" w:hAnsi="Arial" w:eastAsia="Arial" w:cs="Arial"/>
          <w:sz w:val="72"/>
          <w:szCs w:val="72"/>
        </w:rPr>
      </w:pPr>
    </w:p>
    <w:p w:rsidR="59D8F6BD" w:rsidP="59D8F6BD" w:rsidRDefault="59D8F6BD" w14:paraId="7467C735" w14:textId="5C8F4DF6">
      <w:pPr>
        <w:pStyle w:val="Normal"/>
        <w:jc w:val="center"/>
        <w:rPr>
          <w:rFonts w:ascii="Arial" w:hAnsi="Arial" w:eastAsia="Arial" w:cs="Arial"/>
          <w:sz w:val="72"/>
          <w:szCs w:val="72"/>
        </w:rPr>
      </w:pPr>
    </w:p>
    <w:p w:rsidR="5F41B06E" w:rsidP="5F41B06E" w:rsidRDefault="5F41B06E" w14:paraId="4FCE4F21" w14:textId="743275B8">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F41B06E" w:rsidP="5F41B06E" w:rsidRDefault="5F41B06E" w14:paraId="5B5BC9F9" w14:textId="021336D2">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F41B06E" w:rsidP="5F41B06E" w:rsidRDefault="5F41B06E" w14:paraId="1C31A3E6" w14:textId="28F74CF5">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F41B06E" w:rsidP="5F41B06E" w:rsidRDefault="5F41B06E" w14:paraId="4631D80F" w14:textId="6073DCB0">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5F41B06E" w:rsidP="5F41B06E" w:rsidRDefault="5F41B06E" w14:paraId="515D8DFA" w14:textId="4B506DFA">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5CA2E33" w:rsidP="75CA2E33" w:rsidRDefault="75CA2E33" w14:paraId="059D2C9D" w14:textId="5F2F652B">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7961B5A4" w:rsidP="5F41B06E" w:rsidRDefault="7961B5A4" w14:paraId="45B93E1F" w14:textId="3CC2DCB1">
      <w:pPr>
        <w:pStyle w:val="Normal"/>
        <w:jc w:val="center"/>
        <w:rPr>
          <w:rFonts w:ascii="Arial" w:hAnsi="Arial" w:eastAsia="Arial" w:cs="Arial"/>
          <w:b w:val="0"/>
          <w:bCs w:val="0"/>
          <w:i w:val="0"/>
          <w:iCs w:val="0"/>
          <w:noProof w:val="0"/>
          <w:color w:val="000000" w:themeColor="text1" w:themeTint="FF" w:themeShade="FF"/>
          <w:sz w:val="28"/>
          <w:szCs w:val="28"/>
          <w:lang w:val="en-GB"/>
        </w:rPr>
      </w:pPr>
      <w:r w:rsidRPr="5F41B06E" w:rsidR="7961B5A4">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School A </w:t>
      </w:r>
    </w:p>
    <w:p w:rsidR="7961B5A4" w:rsidP="59D8F6BD" w:rsidRDefault="7961B5A4" w14:paraId="40DFDB89" w14:textId="1CD10E7D">
      <w:pPr>
        <w:spacing w:after="160" w:line="360" w:lineRule="auto"/>
        <w:jc w:val="center"/>
        <w:rPr>
          <w:rFonts w:ascii="Arial" w:hAnsi="Arial" w:eastAsia="Arial" w:cs="Arial"/>
          <w:b w:val="0"/>
          <w:bCs w:val="0"/>
          <w:i w:val="0"/>
          <w:iCs w:val="0"/>
          <w:noProof w:val="0"/>
          <w:color w:val="000000" w:themeColor="text1" w:themeTint="FF" w:themeShade="FF"/>
          <w:sz w:val="28"/>
          <w:szCs w:val="28"/>
          <w:lang w:val="en-GB"/>
        </w:rPr>
      </w:pPr>
      <w:r w:rsidRPr="59D8F6BD" w:rsidR="7961B5A4">
        <w:rPr>
          <w:rFonts w:ascii="Arial" w:hAnsi="Arial" w:eastAsia="Arial" w:cs="Arial"/>
          <w:b w:val="0"/>
          <w:bCs w:val="0"/>
          <w:i w:val="0"/>
          <w:iCs w:val="0"/>
          <w:strike w:val="0"/>
          <w:dstrike w:val="0"/>
          <w:noProof w:val="0"/>
          <w:color w:val="000000" w:themeColor="text1" w:themeTint="FF" w:themeShade="FF"/>
          <w:sz w:val="28"/>
          <w:szCs w:val="28"/>
          <w:u w:val="none"/>
          <w:lang w:val="en-GB"/>
        </w:rPr>
        <w:t>Placement Description</w:t>
      </w:r>
    </w:p>
    <w:p w:rsidR="59D8F6BD" w:rsidP="59D8F6BD" w:rsidRDefault="59D8F6BD" w14:paraId="3881B86A" w14:textId="32B75079">
      <w:pPr>
        <w:spacing w:after="160" w:line="360" w:lineRule="auto"/>
        <w:jc w:val="both"/>
        <w:rPr>
          <w:rFonts w:ascii="Arial" w:hAnsi="Arial" w:eastAsia="Arial" w:cs="Arial"/>
          <w:b w:val="0"/>
          <w:bCs w:val="0"/>
          <w:i w:val="0"/>
          <w:iCs w:val="0"/>
          <w:noProof w:val="0"/>
          <w:color w:val="000000" w:themeColor="text1" w:themeTint="FF" w:themeShade="FF"/>
          <w:sz w:val="28"/>
          <w:szCs w:val="28"/>
          <w:lang w:val="en-GB"/>
        </w:rPr>
      </w:pPr>
    </w:p>
    <w:p w:rsidR="7961B5A4" w:rsidP="59D8F6BD" w:rsidRDefault="7961B5A4" w14:paraId="25AF55BE" w14:textId="0A5B761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7961B5A4">
        <w:rPr>
          <w:rFonts w:ascii="Arial" w:hAnsi="Arial" w:eastAsia="Arial" w:cs="Arial"/>
          <w:b w:val="0"/>
          <w:bCs w:val="0"/>
          <w:i w:val="0"/>
          <w:iCs w:val="0"/>
          <w:noProof w:val="0"/>
          <w:color w:val="000000" w:themeColor="text1" w:themeTint="FF" w:themeShade="FF"/>
          <w:sz w:val="24"/>
          <w:szCs w:val="24"/>
          <w:lang w:val="en-GB"/>
        </w:rPr>
        <w:t>Three years ago, school A was built after a significant demand by the community for a new high-quality school with better facilities and resources. It was decided as part of the Local Authorities Modernising Education Programme and with part funding from the Welsh Government 21</w:t>
      </w:r>
      <w:r w:rsidRPr="59D8F6BD" w:rsidR="7961B5A4">
        <w:rPr>
          <w:rFonts w:ascii="Arial" w:hAnsi="Arial" w:eastAsia="Arial" w:cs="Arial"/>
          <w:b w:val="0"/>
          <w:bCs w:val="0"/>
          <w:i w:val="0"/>
          <w:iCs w:val="0"/>
          <w:noProof w:val="0"/>
          <w:color w:val="000000" w:themeColor="text1" w:themeTint="FF" w:themeShade="FF"/>
          <w:sz w:val="24"/>
          <w:szCs w:val="24"/>
          <w:vertAlign w:val="superscript"/>
          <w:lang w:val="en-GB"/>
        </w:rPr>
        <w:t>st</w:t>
      </w:r>
      <w:r w:rsidRPr="59D8F6BD" w:rsidR="7961B5A4">
        <w:rPr>
          <w:rFonts w:ascii="Arial" w:hAnsi="Arial" w:eastAsia="Arial" w:cs="Arial"/>
          <w:b w:val="0"/>
          <w:bCs w:val="0"/>
          <w:i w:val="0"/>
          <w:iCs w:val="0"/>
          <w:noProof w:val="0"/>
          <w:color w:val="000000" w:themeColor="text1" w:themeTint="FF" w:themeShade="FF"/>
          <w:sz w:val="24"/>
          <w:szCs w:val="24"/>
          <w:lang w:val="en-GB"/>
        </w:rPr>
        <w:t xml:space="preserve"> Century school’s initiative programme that they would merger two local primary schools into one large £10 million state of the Art 21</w:t>
      </w:r>
      <w:r w:rsidRPr="59D8F6BD" w:rsidR="7961B5A4">
        <w:rPr>
          <w:rFonts w:ascii="Arial" w:hAnsi="Arial" w:eastAsia="Arial" w:cs="Arial"/>
          <w:b w:val="0"/>
          <w:bCs w:val="0"/>
          <w:i w:val="0"/>
          <w:iCs w:val="0"/>
          <w:noProof w:val="0"/>
          <w:color w:val="000000" w:themeColor="text1" w:themeTint="FF" w:themeShade="FF"/>
          <w:sz w:val="24"/>
          <w:szCs w:val="24"/>
          <w:vertAlign w:val="superscript"/>
          <w:lang w:val="en-GB"/>
        </w:rPr>
        <w:t>st</w:t>
      </w:r>
      <w:r w:rsidRPr="59D8F6BD" w:rsidR="7961B5A4">
        <w:rPr>
          <w:rFonts w:ascii="Arial" w:hAnsi="Arial" w:eastAsia="Arial" w:cs="Arial"/>
          <w:b w:val="0"/>
          <w:bCs w:val="0"/>
          <w:i w:val="0"/>
          <w:iCs w:val="0"/>
          <w:noProof w:val="0"/>
          <w:color w:val="000000" w:themeColor="text1" w:themeTint="FF" w:themeShade="FF"/>
          <w:sz w:val="24"/>
          <w:szCs w:val="24"/>
          <w:lang w:val="en-GB"/>
        </w:rPr>
        <w:t xml:space="preserve"> Century school (Acoustic consultants, no, date). School A is a category B, dual streaming, Welsh and bilingualism with four welsh and thirteen English medium classes, catering for four hundred and forty-seven children from the ages of three to eleven years old, with a flying start nursery in a community first area (Estyn.gov,2019). it has fifty staff and supports families by providing a breakfast and afternoon club and is the first school in Wales to have a 3G full size football pitch which is also available to the local community for training outside of school hours. The community is an area which is in the ward of the top 3% most deprived areas in Wales (estyn.gov). 18% is the National average for Free School Meals, however, school A is at 34% which is considerably a lot higher, it also has a much higher intake of pupils with Additional Learning Needs at 37% this is notably higher than the National average of 21%, with very few coming from an ethnic minority background (School Guide, no date). The community is a very challenging area with issues related to drugs and alcohol misuse, such as anti-social behaviour, rowdiness, night noise and theft. The school recognises these challenges in the community and are aware that the pupils with families or know families that are being exposed to such difficulties, for this reason the school provides an accredited resilience programme to support parents and have a Sunday school support for parents' wellbeing and open days for the community (Estyn.gov, 2019).</w:t>
      </w:r>
    </w:p>
    <w:p w:rsidR="7961B5A4" w:rsidP="59D8F6BD" w:rsidRDefault="7961B5A4" w14:paraId="1AEBDB35" w14:textId="78E5653A">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7961B5A4">
        <w:rPr>
          <w:rFonts w:ascii="Arial" w:hAnsi="Arial" w:eastAsia="Arial" w:cs="Arial"/>
          <w:b w:val="0"/>
          <w:bCs w:val="0"/>
          <w:i w:val="0"/>
          <w:iCs w:val="0"/>
          <w:noProof w:val="0"/>
          <w:color w:val="000000" w:themeColor="text1" w:themeTint="FF" w:themeShade="FF"/>
          <w:sz w:val="24"/>
          <w:szCs w:val="24"/>
          <w:lang w:val="en-GB"/>
        </w:rPr>
        <w:t>Outside agencies and specialist services are used by school A to provide support, advice and guidance to all pupils when needed. Services such as team around the family, an intervention and prevention service that works with families, school community police officers that provide talks to the children and the school nurse who provides health and wellbeing services to the whole school. The school, however, would not run efficiently without the special services of the Educational Child Psychologist, physiotherapist, speech and language therapist and behaviour support, as these with many other specialist teams are what helps provide individuals in supporting their learning and allows equal access to opportunity and resources helping to support their inclusion in their classroom and school environment. School A understands the challenges that the pupils face every day, therefore, takes the wellbeing of their pupils very seriously. The staff have had full training in social issues so they can give support to the pupils that have been identified with needing additional help with tailer made interventions providing extra support (Estyn.gov.2019).</w:t>
      </w:r>
    </w:p>
    <w:p w:rsidR="59D8F6BD" w:rsidP="59D8F6BD" w:rsidRDefault="59D8F6BD" w14:paraId="7297730F" w14:textId="23630FD4">
      <w:pPr>
        <w:pStyle w:val="Normal"/>
        <w:jc w:val="center"/>
        <w:rPr>
          <w:rFonts w:ascii="Arial" w:hAnsi="Arial" w:eastAsia="Arial" w:cs="Arial"/>
          <w:sz w:val="72"/>
          <w:szCs w:val="72"/>
        </w:rPr>
      </w:pPr>
    </w:p>
    <w:p w:rsidR="5F41B06E" w:rsidP="5F41B06E" w:rsidRDefault="5F41B06E" w14:paraId="5E627CEB" w14:textId="1F12EB09">
      <w:pPr>
        <w:pStyle w:val="Normal"/>
        <w:jc w:val="center"/>
        <w:rPr>
          <w:rFonts w:ascii="Arial" w:hAnsi="Arial" w:eastAsia="Arial" w:cs="Arial"/>
          <w:sz w:val="72"/>
          <w:szCs w:val="72"/>
        </w:rPr>
      </w:pPr>
    </w:p>
    <w:p w:rsidR="5F41B06E" w:rsidP="5F41B06E" w:rsidRDefault="5F41B06E" w14:paraId="0753E822" w14:textId="6D18FABF">
      <w:pPr>
        <w:pStyle w:val="Normal"/>
        <w:jc w:val="center"/>
        <w:rPr>
          <w:rFonts w:ascii="Arial" w:hAnsi="Arial" w:eastAsia="Arial" w:cs="Arial"/>
          <w:sz w:val="72"/>
          <w:szCs w:val="72"/>
        </w:rPr>
      </w:pPr>
    </w:p>
    <w:p w:rsidR="5F41B06E" w:rsidP="5F41B06E" w:rsidRDefault="5F41B06E" w14:paraId="2074D6E8" w14:textId="51FE9FE2">
      <w:pPr>
        <w:pStyle w:val="Normal"/>
        <w:jc w:val="center"/>
        <w:rPr>
          <w:rFonts w:ascii="Arial" w:hAnsi="Arial" w:eastAsia="Arial" w:cs="Arial"/>
          <w:sz w:val="72"/>
          <w:szCs w:val="72"/>
        </w:rPr>
      </w:pPr>
    </w:p>
    <w:p w:rsidR="5F41B06E" w:rsidP="5F41B06E" w:rsidRDefault="5F41B06E" w14:paraId="3C45D766" w14:textId="559ADBBD">
      <w:pPr>
        <w:pStyle w:val="Normal"/>
        <w:jc w:val="center"/>
        <w:rPr>
          <w:rFonts w:ascii="Arial" w:hAnsi="Arial" w:eastAsia="Arial" w:cs="Arial"/>
          <w:sz w:val="72"/>
          <w:szCs w:val="72"/>
        </w:rPr>
      </w:pPr>
    </w:p>
    <w:p w:rsidR="5F41B06E" w:rsidP="5F41B06E" w:rsidRDefault="5F41B06E" w14:paraId="31E0B988" w14:textId="7F16B966">
      <w:pPr>
        <w:pStyle w:val="Normal"/>
        <w:jc w:val="center"/>
        <w:rPr>
          <w:rFonts w:ascii="Arial" w:hAnsi="Arial" w:eastAsia="Arial" w:cs="Arial"/>
          <w:sz w:val="72"/>
          <w:szCs w:val="72"/>
        </w:rPr>
      </w:pPr>
    </w:p>
    <w:p w:rsidR="5F41B06E" w:rsidP="5F41B06E" w:rsidRDefault="5F41B06E" w14:paraId="18BA4847" w14:textId="28946882">
      <w:pPr>
        <w:pStyle w:val="Normal"/>
        <w:jc w:val="center"/>
        <w:rPr>
          <w:rFonts w:ascii="Arial" w:hAnsi="Arial" w:eastAsia="Arial" w:cs="Arial"/>
          <w:sz w:val="72"/>
          <w:szCs w:val="72"/>
        </w:rPr>
      </w:pPr>
    </w:p>
    <w:p w:rsidR="59D8F6BD" w:rsidP="5F41B06E" w:rsidRDefault="59D8F6BD" w14:paraId="24AD07DF" w14:textId="2915A242">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5AA89D18" w14:textId="5CA0287B">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5675E37C" w14:textId="1264C352">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31CAE8CF" w14:textId="5C297245">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00770AE6" w:rsidP="00770AE6" w:rsidRDefault="00770AE6" w14:paraId="5919D59D" w14:textId="123EBE43">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6CFF212D" w:rsidP="6CFF212D" w:rsidRDefault="6CFF212D" w14:paraId="582CD4D3" w14:textId="2F3EA813">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p>
    <w:p w:rsidR="39A184D0" w:rsidP="5F41B06E" w:rsidRDefault="39A184D0" w14:paraId="462853A7" w14:textId="5C9BD1FC">
      <w:pPr>
        <w:pStyle w:val="Normal"/>
        <w:jc w:val="center"/>
        <w:rPr>
          <w:rFonts w:ascii="Arial" w:hAnsi="Arial" w:eastAsia="Arial" w:cs="Arial"/>
          <w:b w:val="0"/>
          <w:bCs w:val="0"/>
          <w:i w:val="0"/>
          <w:iCs w:val="0"/>
          <w:noProof w:val="0"/>
          <w:color w:val="000000" w:themeColor="text1" w:themeTint="FF" w:themeShade="FF"/>
          <w:sz w:val="28"/>
          <w:szCs w:val="28"/>
          <w:lang w:val="en-GB"/>
        </w:rPr>
      </w:pPr>
      <w:r w:rsidRPr="5F41B06E" w:rsidR="39A184D0">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Project </w:t>
      </w:r>
    </w:p>
    <w:p w:rsidR="39A184D0" w:rsidP="59D8F6BD" w:rsidRDefault="39A184D0" w14:paraId="5A87A081" w14:textId="55BD0221">
      <w:pPr>
        <w:spacing w:after="160" w:line="259" w:lineRule="auto"/>
        <w:jc w:val="center"/>
        <w:rPr>
          <w:rFonts w:ascii="Arial" w:hAnsi="Arial" w:eastAsia="Arial" w:cs="Arial"/>
          <w:b w:val="0"/>
          <w:bCs w:val="0"/>
          <w:i w:val="0"/>
          <w:iCs w:val="0"/>
          <w:noProof w:val="0"/>
          <w:color w:val="000000" w:themeColor="text1" w:themeTint="FF" w:themeShade="FF"/>
          <w:sz w:val="28"/>
          <w:szCs w:val="28"/>
          <w:lang w:val="en-GB"/>
        </w:rPr>
      </w:pPr>
      <w:r w:rsidRPr="59D8F6BD" w:rsidR="39A184D0">
        <w:rPr>
          <w:rFonts w:ascii="Arial" w:hAnsi="Arial" w:eastAsia="Arial" w:cs="Arial"/>
          <w:b w:val="0"/>
          <w:bCs w:val="0"/>
          <w:i w:val="0"/>
          <w:iCs w:val="0"/>
          <w:strike w:val="0"/>
          <w:dstrike w:val="0"/>
          <w:noProof w:val="0"/>
          <w:color w:val="000000" w:themeColor="text1" w:themeTint="FF" w:themeShade="FF"/>
          <w:sz w:val="28"/>
          <w:szCs w:val="28"/>
          <w:u w:val="none"/>
          <w:lang w:val="en-GB"/>
        </w:rPr>
        <w:t>Case study of an ALN child</w:t>
      </w:r>
    </w:p>
    <w:p w:rsidR="59D8F6BD" w:rsidP="59D8F6BD" w:rsidRDefault="59D8F6BD" w14:paraId="5D3A8DF4" w14:textId="3F88CD93">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p>
    <w:p w:rsidR="39A184D0" w:rsidP="6CFF212D" w:rsidRDefault="39A184D0" w14:paraId="41162A11" w14:textId="59DEB22E">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 A is a four-year-old boy with spastic cerebral palsy. Spastic cerebral palsy is one of the most common types of cerebral palsy, spastic cerebral palsy is a permanent physical condition which makes the muscles stiffer making their movements look jerkier. The reason for their muscles appearing stiff is because the brain is sending the wrong messages to the muscles, this is because that part of the brain has been injured. Spasticity is a result of injury to bundles of neurons in the brain and spinal cord. Having cerebral palsy affects movement and posture, </w:t>
      </w:r>
      <w:proofErr w:type="spellStart"/>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ce.re.bral</w:t>
      </w:r>
      <w:proofErr w:type="spellEnd"/>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the brain, </w:t>
      </w:r>
      <w:proofErr w:type="spellStart"/>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pal.sey</w:t>
      </w:r>
      <w:proofErr w:type="spellEnd"/>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lack of muscle control (</w:t>
      </w:r>
      <w:r w:rsidRPr="6CFF212D" w:rsidR="68B814D2">
        <w:rPr>
          <w:rFonts w:ascii="Arial" w:hAnsi="Arial" w:eastAsia="Arial" w:cs="Arial"/>
          <w:b w:val="0"/>
          <w:bCs w:val="0"/>
          <w:i w:val="0"/>
          <w:iCs w:val="0"/>
          <w:strike w:val="0"/>
          <w:dstrike w:val="0"/>
          <w:noProof w:val="0"/>
          <w:color w:val="000000" w:themeColor="text1" w:themeTint="FF" w:themeShade="FF"/>
          <w:sz w:val="24"/>
          <w:szCs w:val="24"/>
          <w:u w:val="none"/>
          <w:lang w:val="en-GB"/>
        </w:rPr>
        <w:t>C</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erebral </w:t>
      </w:r>
      <w:r w:rsidRPr="6CFF212D" w:rsidR="7079660A">
        <w:rPr>
          <w:rFonts w:ascii="Arial" w:hAnsi="Arial" w:eastAsia="Arial" w:cs="Arial"/>
          <w:b w:val="0"/>
          <w:bCs w:val="0"/>
          <w:i w:val="0"/>
          <w:iCs w:val="0"/>
          <w:strike w:val="0"/>
          <w:dstrike w:val="0"/>
          <w:noProof w:val="0"/>
          <w:color w:val="000000" w:themeColor="text1" w:themeTint="FF" w:themeShade="FF"/>
          <w:sz w:val="24"/>
          <w:szCs w:val="24"/>
          <w:u w:val="none"/>
          <w:lang w:val="en-GB"/>
        </w:rPr>
        <w:t>P</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alsy</w:t>
      </w:r>
      <w:r w:rsidRPr="6CFF212D" w:rsidR="26307E9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CFF212D" w:rsidR="73AE6F1A">
        <w:rPr>
          <w:rFonts w:ascii="Arial" w:hAnsi="Arial" w:eastAsia="Arial" w:cs="Arial"/>
          <w:b w:val="0"/>
          <w:bCs w:val="0"/>
          <w:i w:val="0"/>
          <w:iCs w:val="0"/>
          <w:strike w:val="0"/>
          <w:dstrike w:val="0"/>
          <w:noProof w:val="0"/>
          <w:color w:val="000000" w:themeColor="text1" w:themeTint="FF" w:themeShade="FF"/>
          <w:sz w:val="24"/>
          <w:szCs w:val="24"/>
          <w:u w:val="none"/>
          <w:lang w:val="en-GB"/>
        </w:rPr>
        <w:t>A</w:t>
      </w:r>
      <w:r w:rsidRPr="6CFF212D" w:rsidR="26307E96">
        <w:rPr>
          <w:rFonts w:ascii="Arial" w:hAnsi="Arial" w:eastAsia="Arial" w:cs="Arial"/>
          <w:b w:val="0"/>
          <w:bCs w:val="0"/>
          <w:i w:val="0"/>
          <w:iCs w:val="0"/>
          <w:strike w:val="0"/>
          <w:dstrike w:val="0"/>
          <w:noProof w:val="0"/>
          <w:color w:val="000000" w:themeColor="text1" w:themeTint="FF" w:themeShade="FF"/>
          <w:sz w:val="24"/>
          <w:szCs w:val="24"/>
          <w:u w:val="none"/>
          <w:lang w:val="en-GB"/>
        </w:rPr>
        <w:t>lliance, no date</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w:t>
      </w:r>
    </w:p>
    <w:p w:rsidR="39A184D0" w:rsidP="6CFF212D" w:rsidRDefault="39A184D0" w14:paraId="0645D38F" w14:textId="6BB211ED">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Child A has most of the main symptoms of spastic cerebral palsy such as seaming stiff, random uncontrolled movements, shaking hands and walking on tiptoes. He has not however, got symptoms such as delay in reaching development milestones, floppiness, fidgety or clumsy movements. However, child A is only four years old and has only been in full time school since September 2020, which has been disrupted by the coronavirus pandemic. Because of the short time we have had in school, we still must wait and see how he will achieve academically as many children with cerebral palsy may experience specific learning difficulties such as a short attention span, Moter planning difficulties such as organisation and sequencing, and with language impacting his reading, writing and number work (</w:t>
      </w:r>
      <w:r w:rsidRPr="6CFF212D" w:rsidR="2E336F52">
        <w:rPr>
          <w:rFonts w:ascii="Arial" w:hAnsi="Arial" w:eastAsia="Arial" w:cs="Arial"/>
          <w:b w:val="0"/>
          <w:bCs w:val="0"/>
          <w:i w:val="0"/>
          <w:iCs w:val="0"/>
          <w:strike w:val="0"/>
          <w:dstrike w:val="0"/>
          <w:noProof w:val="0"/>
          <w:color w:val="000000" w:themeColor="text1" w:themeTint="FF" w:themeShade="FF"/>
          <w:sz w:val="24"/>
          <w:szCs w:val="24"/>
          <w:u w:val="none"/>
          <w:lang w:val="en-GB"/>
        </w:rPr>
        <w:t>Cerebral Palsy Alliance, no date),</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however, Child A is not showing any signs of theses learning difficulties he still has difficulty in holding a pencil which delays his writing progress plus he does not have the same enjoyment in colouring or painting as his peers do. </w:t>
      </w:r>
    </w:p>
    <w:p w:rsidR="39A184D0" w:rsidP="75CA2E33" w:rsidRDefault="39A184D0" w14:paraId="7E597CAE" w14:textId="40CF7A26">
      <w:pPr>
        <w:pStyle w:val="Normal"/>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 A is equipped with a wheelchair and a walking frame, he also has a paediatric chair that supports his posture when sitting which stays in school, the chair is very big and is moved around the classroom on wheels pushed by teaching staff and fits neatly under the table for him to do his schoolwork and eat his dinner. In a short period of time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child</w:t>
      </w:r>
      <w:r w:rsidRPr="75CA2E33" w:rsidR="482131A5">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has become independent with his walker and very rarely uses his wheelchair, he can play in the yard with the other children and confidently moves around at quite a fast pace. One of the concerns with cerebral palsy is perceptual difficulties, which means being able to make sense from information gained from senses. For example, they may find it difficult to move around obstacles, judge size and shape of objects and how lines are formed to form letters (</w:t>
      </w:r>
      <w:r w:rsidRPr="75CA2E33" w:rsidR="6FFD52CA">
        <w:rPr>
          <w:rFonts w:ascii="Arial" w:hAnsi="Arial" w:eastAsia="Arial" w:cs="Arial"/>
          <w:b w:val="0"/>
          <w:bCs w:val="0"/>
          <w:i w:val="0"/>
          <w:iCs w:val="0"/>
          <w:noProof w:val="0"/>
          <w:color w:val="000000" w:themeColor="text1" w:themeTint="FF" w:themeShade="FF"/>
          <w:sz w:val="24"/>
          <w:szCs w:val="24"/>
          <w:lang w:val="en-GB"/>
        </w:rPr>
        <w:t>Cerebral Palsy Alliance, no date</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difficulty may not always arise until the child is in school, which is what has become noticeable with child A.  </w:t>
      </w:r>
    </w:p>
    <w:p w:rsidR="39A184D0" w:rsidP="75CA2E33" w:rsidRDefault="39A184D0" w14:paraId="36D24D5D" w14:textId="1E886707">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child A is in the foundation phase which is part of the Development Curriculum in Wales it provides opportunities for children to gain first-hand experiences in playing outside as well as indoors and to be actively involved as they can. However, this makes for a very busy atmosphere with children actively working or playing in all areas of the classroom and out on the yard, child A can manoeuvre around the floor on all fours, and the children are aware of his presences though accidents can happen with children getting in the way, which is a worry for both child A and the children’s safety, causing barries for Child A. The activities vary with children either working with a member of staff or working </w:t>
      </w:r>
      <w:r w:rsidRPr="75CA2E33" w:rsidR="0DF07CE9">
        <w:rPr>
          <w:rFonts w:ascii="Arial" w:hAnsi="Arial" w:eastAsia="Arial" w:cs="Arial"/>
          <w:b w:val="0"/>
          <w:bCs w:val="0"/>
          <w:i w:val="0"/>
          <w:iCs w:val="0"/>
          <w:strike w:val="0"/>
          <w:dstrike w:val="0"/>
          <w:noProof w:val="0"/>
          <w:color w:val="000000" w:themeColor="text1" w:themeTint="FF" w:themeShade="FF"/>
          <w:sz w:val="24"/>
          <w:szCs w:val="24"/>
          <w:u w:val="none"/>
          <w:lang w:val="en-GB"/>
        </w:rPr>
        <w:t>in</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dependently, and child A must be given the same independence to work as his peers and with support from his chair he can work on a table. Whenever child A wants to go outside, he is placed into his walker, the children play around him rather than with him only sometimes do children interact with him, but as child A is fun loving with a caring nature then this behaviour does not seem to be affecting him now. Whereas in a year or two as he gets older will playtime become more difficult for him to interact with his peers </w:t>
      </w:r>
      <w:r w:rsidRPr="75CA2E33" w:rsidR="54B0FA35">
        <w:rPr>
          <w:rFonts w:ascii="Arial" w:hAnsi="Arial" w:eastAsia="Arial" w:cs="Arial"/>
          <w:b w:val="0"/>
          <w:bCs w:val="0"/>
          <w:i w:val="0"/>
          <w:iCs w:val="0"/>
          <w:strike w:val="0"/>
          <w:dstrike w:val="0"/>
          <w:noProof w:val="0"/>
          <w:color w:val="000000" w:themeColor="text1" w:themeTint="FF" w:themeShade="FF"/>
          <w:sz w:val="24"/>
          <w:szCs w:val="24"/>
          <w:u w:val="none"/>
          <w:lang w:val="en-GB"/>
        </w:rPr>
        <w:t>and being</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included with the games they are playing </w:t>
      </w:r>
      <w:r w:rsidRPr="75CA2E33" w:rsidR="20BAD780">
        <w:rPr>
          <w:rFonts w:ascii="Arial" w:hAnsi="Arial" w:eastAsia="Arial" w:cs="Arial"/>
          <w:b w:val="0"/>
          <w:bCs w:val="0"/>
          <w:i w:val="0"/>
          <w:iCs w:val="0"/>
          <w:strike w:val="0"/>
          <w:dstrike w:val="0"/>
          <w:noProof w:val="0"/>
          <w:color w:val="000000" w:themeColor="text1" w:themeTint="FF" w:themeShade="FF"/>
          <w:sz w:val="24"/>
          <w:szCs w:val="24"/>
          <w:u w:val="none"/>
          <w:lang w:val="en-GB"/>
        </w:rPr>
        <w:t>or</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worse start to affect his confidence. </w:t>
      </w:r>
    </w:p>
    <w:p w:rsidR="39A184D0" w:rsidP="59D8F6BD" w:rsidRDefault="39A184D0" w14:paraId="646FF439" w14:textId="7D7A257E">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The size of foundation classroom is not that big especially when you take in the tables and chairs and the surrounding cupboards and activity play areas adding to this is thirty-three children with all levels of abilities and some with challenging behaviour. This environment is challenging for a lot of the children but for child A it can become difficult to manoeuvre around in his walker or in the paediatric chair. Accessibility to the toilet is also difficult especially when other children are queuing up too. Child A must have support to use the toilet and both his walker and paediatric chair do not fit through the toilet doors, even a supportive frame recommended by the Occupational Therapist was proven useless in such a small toilet. The design for the classroom and the large number of children is not practical for a child who must access its facilities either in a chair or a walker.</w:t>
      </w:r>
    </w:p>
    <w:p w:rsidR="39A184D0" w:rsidP="59D8F6BD" w:rsidRDefault="39A184D0" w14:paraId="70A59AD6" w14:textId="4894A2DD">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59D8F6B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Even though access to the outdoor play is easy for child A, the other play areas are not so. The school has a great area for the children to play on called the doughnut which is a grassed area with wooden climbing frames which has been proven difficult for child A to use, unless carried by a member of staff which really is not suitable or safe for both child and adult. This area will be part of his outdoor playtime for a few more years before he goes up to the juniors, which brings a concern for how he will be able to intergrade with his peers as this is a great space for children it does fail the social model of disability as there is no other play area </w:t>
      </w:r>
      <w:r w:rsidRPr="59D8F6BD" w:rsidR="6C2E8ADE">
        <w:rPr>
          <w:rFonts w:ascii="Arial" w:hAnsi="Arial" w:eastAsia="Arial" w:cs="Arial"/>
          <w:b w:val="0"/>
          <w:bCs w:val="0"/>
          <w:i w:val="0"/>
          <w:iCs w:val="0"/>
          <w:strike w:val="0"/>
          <w:dstrike w:val="0"/>
          <w:noProof w:val="0"/>
          <w:color w:val="000000" w:themeColor="text1" w:themeTint="FF" w:themeShade="FF"/>
          <w:sz w:val="24"/>
          <w:szCs w:val="24"/>
          <w:u w:val="none"/>
          <w:lang w:val="en-GB"/>
        </w:rPr>
        <w:t>with easier</w:t>
      </w:r>
      <w:r w:rsidRPr="59D8F6B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accessibility included children with a disability. </w:t>
      </w:r>
    </w:p>
    <w:p w:rsidR="39A184D0" w:rsidP="6CFF212D" w:rsidRDefault="39A184D0" w14:paraId="0228706A" w14:textId="4B750F96">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With school B being newly built it is good for inclusion and providing children with a disability easy access into the school, with an elevator to reach the second floor, each classroom has their own outside area with suitable playing equipment and there is one disabled toilet with changing facilities on each floor for both children and adults. school B has a large percentage of children with Additional learning Needs, working with outside agencies such as physiotherapy and occupational therapies which work with individual children to provide a better environment for them. However, there are few one-to-one support staff to provide the standard of care needed. As with all mainstream schools in Wales the budget cuts have deepened, and resources have been cut. Many teaching staff are not trained in specialised educational techniques or will be trained in the future (</w:t>
      </w:r>
      <w:r w:rsidRPr="6CFF212D" w:rsidR="7EEBAD60">
        <w:rPr>
          <w:rFonts w:ascii="Arial" w:hAnsi="Arial" w:eastAsia="Arial" w:cs="Arial"/>
          <w:b w:val="0"/>
          <w:bCs w:val="0"/>
          <w:i w:val="0"/>
          <w:iCs w:val="0"/>
          <w:strike w:val="0"/>
          <w:dstrike w:val="0"/>
          <w:noProof w:val="0"/>
          <w:color w:val="000000" w:themeColor="text1" w:themeTint="FF" w:themeShade="FF"/>
          <w:sz w:val="24"/>
          <w:szCs w:val="24"/>
          <w:u w:val="none"/>
          <w:lang w:val="en-GB"/>
        </w:rPr>
        <w:t>M</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ental help</w:t>
      </w:r>
      <w:r w:rsidRPr="6CFF212D" w:rsidR="2F44738D">
        <w:rPr>
          <w:rFonts w:ascii="Arial" w:hAnsi="Arial" w:eastAsia="Arial" w:cs="Arial"/>
          <w:b w:val="0"/>
          <w:bCs w:val="0"/>
          <w:i w:val="0"/>
          <w:iCs w:val="0"/>
          <w:strike w:val="0"/>
          <w:dstrike w:val="0"/>
          <w:noProof w:val="0"/>
          <w:color w:val="000000" w:themeColor="text1" w:themeTint="FF" w:themeShade="FF"/>
          <w:sz w:val="24"/>
          <w:szCs w:val="24"/>
          <w:u w:val="none"/>
          <w:lang w:val="en-GB"/>
        </w:rPr>
        <w:t>, 2020</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Meaning that mainstream schools may not continue to be the best place for children with an additional Learning Need.</w:t>
      </w:r>
    </w:p>
    <w:p w:rsidR="39A184D0" w:rsidP="75CA2E33" w:rsidRDefault="39A184D0" w14:paraId="5C7A2368" w14:textId="7979C38E">
      <w:pPr>
        <w:spacing w:after="160" w:line="360" w:lineRule="auto"/>
        <w:jc w:val="both"/>
        <w:rPr>
          <w:rFonts w:ascii="Arial" w:hAnsi="Arial" w:eastAsia="Arial" w:cs="Arial"/>
          <w:b w:val="0"/>
          <w:bCs w:val="0"/>
          <w:i w:val="0"/>
          <w:iCs w:val="0"/>
          <w:noProof w:val="0"/>
          <w:color w:val="000000" w:themeColor="text1" w:themeTint="FF" w:themeShade="FF"/>
          <w:sz w:val="24"/>
          <w:szCs w:val="24"/>
          <w:lang w:val="en-GB"/>
        </w:rPr>
      </w:pP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Mainstreaming was first used back in the 1970s to describe the practice of educating children and young people with non-disabilities and disabilities within the same classroom Lawrence</w:t>
      </w:r>
      <w:r w:rsidRPr="75CA2E33" w:rsidR="4F4E8E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2018). Mainstreaming was prompted by Mary Warnock back in 1978 as she believed in full inclusion for Special Education Needs and designed statementing. </w:t>
      </w:r>
      <w:r w:rsidRPr="75CA2E33" w:rsidR="51D4E8B2">
        <w:rPr>
          <w:rFonts w:ascii="Arial" w:hAnsi="Arial" w:eastAsia="Arial" w:cs="Arial"/>
          <w:b w:val="0"/>
          <w:bCs w:val="0"/>
          <w:i w:val="0"/>
          <w:iCs w:val="0"/>
          <w:strike w:val="0"/>
          <w:dstrike w:val="0"/>
          <w:noProof w:val="0"/>
          <w:color w:val="000000" w:themeColor="text1" w:themeTint="FF" w:themeShade="FF"/>
          <w:sz w:val="24"/>
          <w:szCs w:val="24"/>
          <w:u w:val="none"/>
          <w:lang w:val="en-GB"/>
        </w:rPr>
        <w:t>H</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owever, thirty years after, Warnock did a full you turn and realised that after the report that many special schools were closing and said that “they were suffering from “patronising” attitudes which limits their use to children with most severe and complex needs Garner</w:t>
      </w:r>
      <w:r w:rsidRPr="75CA2E33" w:rsidR="1588F64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2013). Warnock went on to admit “that schools did not always cater for children with special needs and proposed a radical review of the system” Lipsett</w:t>
      </w:r>
      <w:r w:rsidRPr="75CA2E33" w:rsidR="2A7506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2007</w:t>
      </w:r>
      <w:r w:rsidRPr="75CA2E33" w:rsidR="0F225FDE">
        <w:rPr>
          <w:rFonts w:ascii="Arial" w:hAnsi="Arial" w:eastAsia="Arial" w:cs="Arial"/>
          <w:b w:val="0"/>
          <w:bCs w:val="0"/>
          <w:i w:val="0"/>
          <w:iCs w:val="0"/>
          <w:strike w:val="0"/>
          <w:dstrike w:val="0"/>
          <w:noProof w:val="0"/>
          <w:color w:val="000000" w:themeColor="text1" w:themeTint="FF" w:themeShade="FF"/>
          <w:sz w:val="24"/>
          <w:szCs w:val="24"/>
          <w:u w:val="none"/>
          <w:lang w:val="en-GB"/>
        </w:rPr>
        <w:t>) and</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decided that statementing was not a very good idea Garne</w:t>
      </w:r>
      <w:r w:rsidRPr="75CA2E33" w:rsidR="2BD69FBA">
        <w:rPr>
          <w:rFonts w:ascii="Arial" w:hAnsi="Arial" w:eastAsia="Arial" w:cs="Arial"/>
          <w:b w:val="0"/>
          <w:bCs w:val="0"/>
          <w:i w:val="0"/>
          <w:iCs w:val="0"/>
          <w:strike w:val="0"/>
          <w:dstrike w:val="0"/>
          <w:noProof w:val="0"/>
          <w:color w:val="000000" w:themeColor="text1" w:themeTint="FF" w:themeShade="FF"/>
          <w:sz w:val="24"/>
          <w:szCs w:val="24"/>
          <w:u w:val="none"/>
          <w:lang w:val="en-GB"/>
        </w:rPr>
        <w:t>r (</w:t>
      </w:r>
      <w:r w:rsidRPr="75CA2E33"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2013).</w:t>
      </w:r>
    </w:p>
    <w:p w:rsidR="00931DA0" w:rsidP="6CFF212D" w:rsidRDefault="00931DA0" w14:paraId="70104F4A" w14:textId="0EE73897">
      <w:pPr>
        <w:spacing w:after="160"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Mainstream schools do offer many advantages, as a regular classroom offers a place of socialising, as many children with a disability have limited social skills which could hinder their social success in life. A school setting opens all different kinds of experiences such as culture, diversity and what the real world can be like. Weather you have a disability or not the world is going to throw all different experiences and a classroom is the ideal setting to learn, it may also help children and young people with a disability to excel in their studies. (</w:t>
      </w:r>
      <w:r w:rsidRPr="6CFF212D" w:rsidR="2D32423F">
        <w:rPr>
          <w:rFonts w:ascii="Arial" w:hAnsi="Arial" w:eastAsia="Arial" w:cs="Arial"/>
          <w:b w:val="0"/>
          <w:bCs w:val="0"/>
          <w:i w:val="0"/>
          <w:iCs w:val="0"/>
          <w:strike w:val="0"/>
          <w:dstrike w:val="0"/>
          <w:noProof w:val="0"/>
          <w:color w:val="000000" w:themeColor="text1" w:themeTint="FF" w:themeShade="FF"/>
          <w:sz w:val="24"/>
          <w:szCs w:val="24"/>
          <w:u w:val="none"/>
          <w:lang w:val="en-GB"/>
        </w:rPr>
        <w:t>M</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ental help</w:t>
      </w:r>
      <w:r w:rsidRPr="6CFF212D" w:rsidR="5EF81FE5">
        <w:rPr>
          <w:rFonts w:ascii="Arial" w:hAnsi="Arial" w:eastAsia="Arial" w:cs="Arial"/>
          <w:b w:val="0"/>
          <w:bCs w:val="0"/>
          <w:i w:val="0"/>
          <w:iCs w:val="0"/>
          <w:strike w:val="0"/>
          <w:dstrike w:val="0"/>
          <w:noProof w:val="0"/>
          <w:color w:val="000000" w:themeColor="text1" w:themeTint="FF" w:themeShade="FF"/>
          <w:sz w:val="24"/>
          <w:szCs w:val="24"/>
          <w:u w:val="none"/>
          <w:lang w:val="en-GB"/>
        </w:rPr>
        <w:t>, 2020</w:t>
      </w:r>
      <w:r w:rsidRPr="6CFF212D" w:rsidR="39A184D0">
        <w:rPr>
          <w:rFonts w:ascii="Arial" w:hAnsi="Arial" w:eastAsia="Arial" w:cs="Arial"/>
          <w:b w:val="0"/>
          <w:bCs w:val="0"/>
          <w:i w:val="0"/>
          <w:iCs w:val="0"/>
          <w:strike w:val="0"/>
          <w:dstrike w:val="0"/>
          <w:noProof w:val="0"/>
          <w:color w:val="000000" w:themeColor="text1" w:themeTint="FF" w:themeShade="FF"/>
          <w:sz w:val="24"/>
          <w:szCs w:val="24"/>
          <w:u w:val="none"/>
          <w:lang w:val="en-GB"/>
        </w:rPr>
        <w:t>). However, mainstream schools are also a testing place especially for the vulnerable children they can suffer bullying, exclusion from their peers as well as the school environment and activities such as sports. Children with and Additional Learning Needs may also not receive the specialised services that they need. With a specialised school, children and young people with an ALN would benefit from a more personal learning style, with work geared to their own learning, as staffing levels are specialised and there are more staff to cater for one-to-one care if needed. There are many benefits to a specialised school with many closely working with mainstream schools spending part of the week at a mainstream school. Parents as well as the child need to make the right decision that suits their needs and would benefit the child’s future.</w:t>
      </w:r>
    </w:p>
    <w:p w:rsidR="00931DA0" w:rsidP="5F41B06E" w:rsidRDefault="00931DA0" w14:paraId="56C01A07" w14:textId="134135A5">
      <w:pPr>
        <w:spacing w:after="160" w:line="360" w:lineRule="auto"/>
        <w:jc w:val="both"/>
        <w:rPr>
          <w:rFonts w:ascii="Arial" w:hAnsi="Arial" w:eastAsia="Arial" w:cs="Arial"/>
          <w:sz w:val="28"/>
          <w:szCs w:val="28"/>
        </w:rPr>
      </w:pPr>
    </w:p>
    <w:p w:rsidR="00931DA0" w:rsidP="5F41B06E" w:rsidRDefault="00931DA0" w14:paraId="1D75148C" w14:textId="035D1CF3">
      <w:pPr>
        <w:spacing w:after="160" w:line="360" w:lineRule="auto"/>
        <w:jc w:val="both"/>
        <w:rPr>
          <w:rFonts w:ascii="Arial" w:hAnsi="Arial" w:eastAsia="Arial" w:cs="Arial"/>
          <w:sz w:val="28"/>
          <w:szCs w:val="28"/>
        </w:rPr>
      </w:pPr>
    </w:p>
    <w:p w:rsidR="00931DA0" w:rsidP="5F41B06E" w:rsidRDefault="00931DA0" w14:paraId="6B8C2E35" w14:textId="137D9513">
      <w:pPr>
        <w:spacing w:after="160" w:line="360" w:lineRule="auto"/>
        <w:jc w:val="both"/>
        <w:rPr>
          <w:rFonts w:ascii="Arial" w:hAnsi="Arial" w:eastAsia="Arial" w:cs="Arial"/>
          <w:sz w:val="28"/>
          <w:szCs w:val="28"/>
        </w:rPr>
      </w:pPr>
    </w:p>
    <w:p w:rsidR="00931DA0" w:rsidP="5F41B06E" w:rsidRDefault="00931DA0" w14:paraId="3DCBDFEA" w14:textId="658F7FC2">
      <w:pPr>
        <w:spacing w:after="160" w:line="360" w:lineRule="auto"/>
        <w:jc w:val="both"/>
        <w:rPr>
          <w:rFonts w:ascii="Arial" w:hAnsi="Arial" w:eastAsia="Arial" w:cs="Arial"/>
          <w:sz w:val="28"/>
          <w:szCs w:val="28"/>
        </w:rPr>
      </w:pPr>
    </w:p>
    <w:p w:rsidR="00931DA0" w:rsidP="5F41B06E" w:rsidRDefault="00931DA0" w14:paraId="1FD14E8F" w14:textId="50CF1F0F">
      <w:pPr>
        <w:spacing w:after="160" w:line="360" w:lineRule="auto"/>
        <w:jc w:val="both"/>
        <w:rPr>
          <w:rFonts w:ascii="Arial" w:hAnsi="Arial" w:eastAsia="Arial" w:cs="Arial"/>
          <w:sz w:val="28"/>
          <w:szCs w:val="28"/>
        </w:rPr>
      </w:pPr>
    </w:p>
    <w:p w:rsidR="00931DA0" w:rsidP="5F41B06E" w:rsidRDefault="00931DA0" w14:paraId="6FED7579" w14:textId="528F2473">
      <w:pPr>
        <w:spacing w:after="160" w:line="360" w:lineRule="auto"/>
        <w:jc w:val="both"/>
        <w:rPr>
          <w:rFonts w:ascii="Arial" w:hAnsi="Arial" w:eastAsia="Arial" w:cs="Arial"/>
          <w:sz w:val="28"/>
          <w:szCs w:val="28"/>
        </w:rPr>
      </w:pPr>
    </w:p>
    <w:p w:rsidR="00931DA0" w:rsidP="5F41B06E" w:rsidRDefault="00931DA0" w14:paraId="1B1C17BF" w14:textId="3CD1FACE">
      <w:pPr>
        <w:spacing w:after="160" w:line="360" w:lineRule="auto"/>
        <w:jc w:val="both"/>
        <w:rPr>
          <w:rFonts w:ascii="Arial" w:hAnsi="Arial" w:eastAsia="Arial" w:cs="Arial"/>
          <w:sz w:val="28"/>
          <w:szCs w:val="28"/>
        </w:rPr>
      </w:pPr>
    </w:p>
    <w:p w:rsidR="00931DA0" w:rsidP="5F41B06E" w:rsidRDefault="00931DA0" w14:paraId="3A73B69B" w14:textId="4AAC920D">
      <w:pPr>
        <w:spacing w:after="160" w:line="360" w:lineRule="auto"/>
        <w:jc w:val="both"/>
        <w:rPr>
          <w:rFonts w:ascii="Arial" w:hAnsi="Arial" w:eastAsia="Arial" w:cs="Arial"/>
          <w:sz w:val="28"/>
          <w:szCs w:val="28"/>
        </w:rPr>
      </w:pPr>
    </w:p>
    <w:p w:rsidR="00931DA0" w:rsidP="5F41B06E" w:rsidRDefault="00931DA0" w14:paraId="1CED7033" w14:textId="4144419E">
      <w:pPr>
        <w:spacing w:after="160" w:line="360" w:lineRule="auto"/>
        <w:jc w:val="both"/>
        <w:rPr>
          <w:rFonts w:ascii="Arial" w:hAnsi="Arial" w:eastAsia="Arial" w:cs="Arial"/>
          <w:sz w:val="28"/>
          <w:szCs w:val="28"/>
        </w:rPr>
      </w:pPr>
    </w:p>
    <w:p w:rsidR="00931DA0" w:rsidP="5F41B06E" w:rsidRDefault="00931DA0" w14:paraId="4EA14541" w14:textId="4DC1FB62">
      <w:pPr>
        <w:spacing w:after="160" w:line="360" w:lineRule="auto"/>
        <w:jc w:val="both"/>
        <w:rPr>
          <w:rFonts w:ascii="Arial" w:hAnsi="Arial" w:eastAsia="Arial" w:cs="Arial"/>
          <w:sz w:val="28"/>
          <w:szCs w:val="28"/>
        </w:rPr>
      </w:pPr>
    </w:p>
    <w:p w:rsidR="00931DA0" w:rsidP="75CA2E33" w:rsidRDefault="00931DA0" w14:paraId="655EB824" w14:textId="49607671">
      <w:pPr>
        <w:spacing w:after="160" w:line="360" w:lineRule="auto"/>
        <w:jc w:val="center"/>
        <w:rPr>
          <w:rFonts w:ascii="Arial" w:hAnsi="Arial" w:eastAsia="Arial" w:cs="Arial"/>
          <w:sz w:val="28"/>
          <w:szCs w:val="28"/>
        </w:rPr>
      </w:pPr>
      <w:r w:rsidRPr="75CA2E33" w:rsidR="403FA857">
        <w:rPr>
          <w:rFonts w:ascii="Arial" w:hAnsi="Arial" w:eastAsia="Arial" w:cs="Arial"/>
          <w:sz w:val="28"/>
          <w:szCs w:val="28"/>
        </w:rPr>
        <w:t xml:space="preserve">Conclusion </w:t>
      </w:r>
    </w:p>
    <w:p w:rsidR="00931DA0" w:rsidP="6CFF212D" w:rsidRDefault="00931DA0" w14:paraId="6DE4226F" w14:textId="7D08DC0F">
      <w:pPr>
        <w:pStyle w:val="Normal"/>
        <w:spacing w:after="160" w:line="360" w:lineRule="auto"/>
        <w:jc w:val="both"/>
        <w:rPr>
          <w:rFonts w:ascii="Arial" w:hAnsi="Arial" w:eastAsia="Arial" w:cs="Arial"/>
          <w:sz w:val="28"/>
          <w:szCs w:val="28"/>
        </w:rPr>
      </w:pPr>
      <w:r w:rsidRPr="6CFF212D" w:rsidR="1A7DEB48">
        <w:rPr>
          <w:rFonts w:ascii="Arial" w:hAnsi="Arial" w:eastAsia="Arial" w:cs="Arial"/>
          <w:sz w:val="28"/>
          <w:szCs w:val="28"/>
        </w:rPr>
        <w:t xml:space="preserve">                                        </w:t>
      </w:r>
    </w:p>
    <w:p w:rsidR="4A026BD0" w:rsidP="75CA2E33" w:rsidRDefault="4A026BD0" w14:paraId="7AF62262" w14:textId="522E9D50">
      <w:pPr>
        <w:pStyle w:val="Normal"/>
        <w:spacing w:after="160" w:line="360" w:lineRule="auto"/>
        <w:jc w:val="both"/>
        <w:rPr>
          <w:rFonts w:ascii="Arial" w:hAnsi="Arial" w:eastAsia="Arial" w:cs="Arial"/>
          <w:b w:val="0"/>
          <w:bCs w:val="0"/>
          <w:sz w:val="24"/>
          <w:szCs w:val="24"/>
        </w:rPr>
      </w:pPr>
      <w:r w:rsidRPr="75CA2E33" w:rsidR="4A026BD0">
        <w:rPr>
          <w:rFonts w:ascii="Arial" w:hAnsi="Arial" w:eastAsia="Arial" w:cs="Arial"/>
          <w:b w:val="0"/>
          <w:bCs w:val="0"/>
          <w:sz w:val="24"/>
          <w:szCs w:val="24"/>
        </w:rPr>
        <w:t xml:space="preserve">Here we are </w:t>
      </w:r>
      <w:r w:rsidRPr="75CA2E33" w:rsidR="6C5803A9">
        <w:rPr>
          <w:rFonts w:ascii="Arial" w:hAnsi="Arial" w:eastAsia="Arial" w:cs="Arial"/>
          <w:b w:val="0"/>
          <w:bCs w:val="0"/>
          <w:sz w:val="24"/>
          <w:szCs w:val="24"/>
        </w:rPr>
        <w:t>fifty years on with a much different outlook t</w:t>
      </w:r>
      <w:r w:rsidRPr="75CA2E33" w:rsidR="194E8BB7">
        <w:rPr>
          <w:rFonts w:ascii="Arial" w:hAnsi="Arial" w:eastAsia="Arial" w:cs="Arial"/>
          <w:b w:val="0"/>
          <w:bCs w:val="0"/>
          <w:sz w:val="24"/>
          <w:szCs w:val="24"/>
        </w:rPr>
        <w:t xml:space="preserve">o disabilities and Additional Learning Needs. We have </w:t>
      </w:r>
      <w:r w:rsidRPr="75CA2E33" w:rsidR="4E60ABDF">
        <w:rPr>
          <w:rFonts w:ascii="Arial" w:hAnsi="Arial" w:eastAsia="Arial" w:cs="Arial"/>
          <w:b w:val="0"/>
          <w:bCs w:val="0"/>
          <w:sz w:val="24"/>
          <w:szCs w:val="24"/>
        </w:rPr>
        <w:t xml:space="preserve">become a country </w:t>
      </w:r>
      <w:r w:rsidRPr="75CA2E33" w:rsidR="3824103C">
        <w:rPr>
          <w:rFonts w:ascii="Arial" w:hAnsi="Arial" w:eastAsia="Arial" w:cs="Arial"/>
          <w:b w:val="0"/>
          <w:bCs w:val="0"/>
          <w:sz w:val="24"/>
          <w:szCs w:val="24"/>
        </w:rPr>
        <w:t xml:space="preserve">that is gradually </w:t>
      </w:r>
      <w:r w:rsidRPr="75CA2E33" w:rsidR="4E60ABDF">
        <w:rPr>
          <w:rFonts w:ascii="Arial" w:hAnsi="Arial" w:eastAsia="Arial" w:cs="Arial"/>
          <w:b w:val="0"/>
          <w:bCs w:val="0"/>
          <w:sz w:val="24"/>
          <w:szCs w:val="24"/>
        </w:rPr>
        <w:t xml:space="preserve">breaking away from seeing people with a disability as a medical model </w:t>
      </w:r>
      <w:r w:rsidRPr="75CA2E33" w:rsidR="62C53EA0">
        <w:rPr>
          <w:rFonts w:ascii="Arial" w:hAnsi="Arial" w:eastAsia="Arial" w:cs="Arial"/>
          <w:b w:val="0"/>
          <w:bCs w:val="0"/>
          <w:sz w:val="24"/>
          <w:szCs w:val="24"/>
        </w:rPr>
        <w:t>and realising that the environment</w:t>
      </w:r>
      <w:r w:rsidRPr="75CA2E33" w:rsidR="2ACC0BD5">
        <w:rPr>
          <w:rFonts w:ascii="Arial" w:hAnsi="Arial" w:eastAsia="Arial" w:cs="Arial"/>
          <w:b w:val="0"/>
          <w:bCs w:val="0"/>
          <w:sz w:val="24"/>
          <w:szCs w:val="24"/>
        </w:rPr>
        <w:t xml:space="preserve"> and our attitudes are </w:t>
      </w:r>
      <w:r w:rsidRPr="75CA2E33" w:rsidR="11941E93">
        <w:rPr>
          <w:rFonts w:ascii="Arial" w:hAnsi="Arial" w:eastAsia="Arial" w:cs="Arial"/>
          <w:b w:val="0"/>
          <w:bCs w:val="0"/>
          <w:sz w:val="24"/>
          <w:szCs w:val="24"/>
        </w:rPr>
        <w:t xml:space="preserve">what is </w:t>
      </w:r>
      <w:r w:rsidRPr="75CA2E33" w:rsidR="62C53EA0">
        <w:rPr>
          <w:rFonts w:ascii="Arial" w:hAnsi="Arial" w:eastAsia="Arial" w:cs="Arial"/>
          <w:b w:val="0"/>
          <w:bCs w:val="0"/>
          <w:sz w:val="24"/>
          <w:szCs w:val="24"/>
        </w:rPr>
        <w:t>causing the difficulties for</w:t>
      </w:r>
      <w:r w:rsidRPr="75CA2E33" w:rsidR="5920AB58">
        <w:rPr>
          <w:rFonts w:ascii="Arial" w:hAnsi="Arial" w:eastAsia="Arial" w:cs="Arial"/>
          <w:b w:val="0"/>
          <w:bCs w:val="0"/>
          <w:sz w:val="24"/>
          <w:szCs w:val="24"/>
        </w:rPr>
        <w:t xml:space="preserve"> disabilities and Additional Learning Needs</w:t>
      </w:r>
      <w:r w:rsidRPr="75CA2E33" w:rsidR="62C53EA0">
        <w:rPr>
          <w:rFonts w:ascii="Arial" w:hAnsi="Arial" w:eastAsia="Arial" w:cs="Arial"/>
          <w:b w:val="0"/>
          <w:bCs w:val="0"/>
          <w:sz w:val="24"/>
          <w:szCs w:val="24"/>
        </w:rPr>
        <w:t xml:space="preserve"> </w:t>
      </w:r>
      <w:r w:rsidRPr="75CA2E33" w:rsidR="45C3B5DF">
        <w:rPr>
          <w:rFonts w:ascii="Arial" w:hAnsi="Arial" w:eastAsia="Arial" w:cs="Arial"/>
          <w:b w:val="0"/>
          <w:bCs w:val="0"/>
          <w:sz w:val="24"/>
          <w:szCs w:val="24"/>
        </w:rPr>
        <w:t xml:space="preserve">which is </w:t>
      </w:r>
      <w:r w:rsidRPr="75CA2E33" w:rsidR="1BBEBDAE">
        <w:rPr>
          <w:rFonts w:ascii="Arial" w:hAnsi="Arial" w:eastAsia="Arial" w:cs="Arial"/>
          <w:b w:val="0"/>
          <w:bCs w:val="0"/>
          <w:sz w:val="24"/>
          <w:szCs w:val="24"/>
        </w:rPr>
        <w:t>to be</w:t>
      </w:r>
      <w:r w:rsidRPr="75CA2E33" w:rsidR="62C53EA0">
        <w:rPr>
          <w:rFonts w:ascii="Arial" w:hAnsi="Arial" w:eastAsia="Arial" w:cs="Arial"/>
          <w:b w:val="0"/>
          <w:bCs w:val="0"/>
          <w:sz w:val="24"/>
          <w:szCs w:val="24"/>
        </w:rPr>
        <w:t xml:space="preserve"> </w:t>
      </w:r>
      <w:r w:rsidRPr="75CA2E33" w:rsidR="0955304A">
        <w:rPr>
          <w:rFonts w:ascii="Arial" w:hAnsi="Arial" w:eastAsia="Arial" w:cs="Arial"/>
          <w:b w:val="0"/>
          <w:bCs w:val="0"/>
          <w:sz w:val="24"/>
          <w:szCs w:val="24"/>
        </w:rPr>
        <w:t>included</w:t>
      </w:r>
      <w:r w:rsidRPr="75CA2E33" w:rsidR="754B2302">
        <w:rPr>
          <w:rFonts w:ascii="Arial" w:hAnsi="Arial" w:eastAsia="Arial" w:cs="Arial"/>
          <w:b w:val="0"/>
          <w:bCs w:val="0"/>
          <w:sz w:val="24"/>
          <w:szCs w:val="24"/>
        </w:rPr>
        <w:t xml:space="preserve"> and</w:t>
      </w:r>
      <w:r w:rsidRPr="75CA2E33" w:rsidR="0955304A">
        <w:rPr>
          <w:rFonts w:ascii="Arial" w:hAnsi="Arial" w:eastAsia="Arial" w:cs="Arial"/>
          <w:b w:val="0"/>
          <w:bCs w:val="0"/>
          <w:sz w:val="24"/>
          <w:szCs w:val="24"/>
        </w:rPr>
        <w:t xml:space="preserve"> to have equal opportunities in work, social</w:t>
      </w:r>
      <w:r w:rsidRPr="75CA2E33" w:rsidR="5D5FDC22">
        <w:rPr>
          <w:rFonts w:ascii="Arial" w:hAnsi="Arial" w:eastAsia="Arial" w:cs="Arial"/>
          <w:b w:val="0"/>
          <w:bCs w:val="0"/>
          <w:sz w:val="24"/>
          <w:szCs w:val="24"/>
        </w:rPr>
        <w:t>ly and in education.</w:t>
      </w:r>
      <w:r w:rsidRPr="75CA2E33" w:rsidR="70E6912B">
        <w:rPr>
          <w:rFonts w:ascii="Arial" w:hAnsi="Arial" w:eastAsia="Arial" w:cs="Arial"/>
          <w:b w:val="0"/>
          <w:bCs w:val="0"/>
          <w:sz w:val="24"/>
          <w:szCs w:val="24"/>
        </w:rPr>
        <w:t xml:space="preserve"> A future without</w:t>
      </w:r>
      <w:r w:rsidRPr="75CA2E33" w:rsidR="5D5FDC22">
        <w:rPr>
          <w:rFonts w:ascii="Arial" w:hAnsi="Arial" w:eastAsia="Arial" w:cs="Arial"/>
          <w:b w:val="0"/>
          <w:bCs w:val="0"/>
          <w:sz w:val="24"/>
          <w:szCs w:val="24"/>
        </w:rPr>
        <w:t xml:space="preserve"> barries </w:t>
      </w:r>
      <w:r w:rsidRPr="75CA2E33" w:rsidR="7693D100">
        <w:rPr>
          <w:rFonts w:ascii="Arial" w:hAnsi="Arial" w:eastAsia="Arial" w:cs="Arial"/>
          <w:b w:val="0"/>
          <w:bCs w:val="0"/>
          <w:sz w:val="24"/>
          <w:szCs w:val="24"/>
        </w:rPr>
        <w:t xml:space="preserve">would positively change their lives </w:t>
      </w:r>
      <w:r w:rsidRPr="75CA2E33" w:rsidR="26B687B3">
        <w:rPr>
          <w:rFonts w:ascii="Arial" w:hAnsi="Arial" w:eastAsia="Arial" w:cs="Arial"/>
          <w:b w:val="0"/>
          <w:bCs w:val="0"/>
          <w:sz w:val="24"/>
          <w:szCs w:val="24"/>
        </w:rPr>
        <w:t xml:space="preserve">and encourage them to live </w:t>
      </w:r>
      <w:r w:rsidRPr="75CA2E33" w:rsidR="26B687B3">
        <w:rPr>
          <w:rFonts w:ascii="Arial" w:hAnsi="Arial" w:eastAsia="Arial" w:cs="Arial"/>
          <w:b w:val="0"/>
          <w:bCs w:val="0"/>
          <w:sz w:val="24"/>
          <w:szCs w:val="24"/>
        </w:rPr>
        <w:t>as an equal</w:t>
      </w:r>
      <w:r w:rsidRPr="75CA2E33" w:rsidR="18B88B56">
        <w:rPr>
          <w:rFonts w:ascii="Arial" w:hAnsi="Arial" w:eastAsia="Arial" w:cs="Arial"/>
          <w:b w:val="0"/>
          <w:bCs w:val="0"/>
          <w:sz w:val="24"/>
          <w:szCs w:val="24"/>
        </w:rPr>
        <w:t>.</w:t>
      </w:r>
    </w:p>
    <w:p w:rsidR="5FE55C5B" w:rsidP="75CA2E33" w:rsidRDefault="5FE55C5B" w14:paraId="491DBB17" w14:textId="79A31EED">
      <w:pPr>
        <w:pStyle w:val="Normal"/>
        <w:spacing w:after="160" w:line="360" w:lineRule="auto"/>
        <w:jc w:val="both"/>
        <w:rPr>
          <w:rFonts w:ascii="Arial" w:hAnsi="Arial" w:eastAsia="Arial" w:cs="Arial"/>
          <w:b w:val="0"/>
          <w:bCs w:val="0"/>
          <w:sz w:val="24"/>
          <w:szCs w:val="24"/>
        </w:rPr>
      </w:pPr>
      <w:r w:rsidRPr="75CA2E33" w:rsidR="5FE55C5B">
        <w:rPr>
          <w:rFonts w:ascii="Arial" w:hAnsi="Arial" w:eastAsia="Arial" w:cs="Arial"/>
          <w:b w:val="0"/>
          <w:bCs w:val="0"/>
          <w:sz w:val="24"/>
          <w:szCs w:val="24"/>
        </w:rPr>
        <w:t>Wales has made an encouraging start by implementing the new Addi</w:t>
      </w:r>
      <w:r w:rsidRPr="75CA2E33" w:rsidR="2E7C6C9C">
        <w:rPr>
          <w:rFonts w:ascii="Arial" w:hAnsi="Arial" w:eastAsia="Arial" w:cs="Arial"/>
          <w:b w:val="0"/>
          <w:bCs w:val="0"/>
          <w:sz w:val="24"/>
          <w:szCs w:val="24"/>
        </w:rPr>
        <w:t>tion</w:t>
      </w:r>
      <w:r w:rsidRPr="75CA2E33" w:rsidR="5FE55C5B">
        <w:rPr>
          <w:rFonts w:ascii="Arial" w:hAnsi="Arial" w:eastAsia="Arial" w:cs="Arial"/>
          <w:b w:val="0"/>
          <w:bCs w:val="0"/>
          <w:sz w:val="24"/>
          <w:szCs w:val="24"/>
        </w:rPr>
        <w:t>al learning Needs Bill</w:t>
      </w:r>
      <w:r w:rsidRPr="75CA2E33" w:rsidR="0A25AECC">
        <w:rPr>
          <w:rFonts w:ascii="Arial" w:hAnsi="Arial" w:eastAsia="Arial" w:cs="Arial"/>
          <w:b w:val="0"/>
          <w:bCs w:val="0"/>
          <w:sz w:val="24"/>
          <w:szCs w:val="24"/>
        </w:rPr>
        <w:t xml:space="preserve">. The Bill has already started in schools throughout </w:t>
      </w:r>
      <w:r w:rsidRPr="75CA2E33" w:rsidR="190A359E">
        <w:rPr>
          <w:rFonts w:ascii="Arial" w:hAnsi="Arial" w:eastAsia="Arial" w:cs="Arial"/>
          <w:b w:val="0"/>
          <w:bCs w:val="0"/>
          <w:sz w:val="24"/>
          <w:szCs w:val="24"/>
        </w:rPr>
        <w:t>Wales and</w:t>
      </w:r>
      <w:r w:rsidRPr="75CA2E33" w:rsidR="0A25AECC">
        <w:rPr>
          <w:rFonts w:ascii="Arial" w:hAnsi="Arial" w:eastAsia="Arial" w:cs="Arial"/>
          <w:b w:val="0"/>
          <w:bCs w:val="0"/>
          <w:sz w:val="24"/>
          <w:szCs w:val="24"/>
        </w:rPr>
        <w:t xml:space="preserve"> making steady</w:t>
      </w:r>
      <w:r w:rsidRPr="75CA2E33" w:rsidR="108C4530">
        <w:rPr>
          <w:rFonts w:ascii="Arial" w:hAnsi="Arial" w:eastAsia="Arial" w:cs="Arial"/>
          <w:b w:val="0"/>
          <w:bCs w:val="0"/>
          <w:sz w:val="24"/>
          <w:szCs w:val="24"/>
        </w:rPr>
        <w:t xml:space="preserve"> progress in </w:t>
      </w:r>
      <w:r w:rsidRPr="75CA2E33" w:rsidR="5B7A2507">
        <w:rPr>
          <w:rFonts w:ascii="Arial" w:hAnsi="Arial" w:eastAsia="Arial" w:cs="Arial"/>
          <w:b w:val="0"/>
          <w:bCs w:val="0"/>
          <w:sz w:val="24"/>
          <w:szCs w:val="24"/>
        </w:rPr>
        <w:t xml:space="preserve">producing </w:t>
      </w:r>
      <w:r w:rsidRPr="75CA2E33" w:rsidR="108C4530">
        <w:rPr>
          <w:rFonts w:ascii="Arial" w:hAnsi="Arial" w:eastAsia="Arial" w:cs="Arial"/>
          <w:b w:val="0"/>
          <w:bCs w:val="0"/>
          <w:sz w:val="24"/>
          <w:szCs w:val="24"/>
        </w:rPr>
        <w:t xml:space="preserve">inclusive </w:t>
      </w:r>
      <w:r w:rsidRPr="75CA2E33" w:rsidR="5D1B8609">
        <w:rPr>
          <w:rFonts w:ascii="Arial" w:hAnsi="Arial" w:eastAsia="Arial" w:cs="Arial"/>
          <w:b w:val="0"/>
          <w:bCs w:val="0"/>
          <w:sz w:val="24"/>
          <w:szCs w:val="24"/>
        </w:rPr>
        <w:t>schools</w:t>
      </w:r>
      <w:r w:rsidRPr="75CA2E33" w:rsidR="1A384080">
        <w:rPr>
          <w:rFonts w:ascii="Arial" w:hAnsi="Arial" w:eastAsia="Arial" w:cs="Arial"/>
          <w:b w:val="0"/>
          <w:bCs w:val="0"/>
          <w:sz w:val="24"/>
          <w:szCs w:val="24"/>
        </w:rPr>
        <w:t xml:space="preserve"> offering the </w:t>
      </w:r>
      <w:r w:rsidRPr="75CA2E33" w:rsidR="7B88D6DB">
        <w:rPr>
          <w:rFonts w:ascii="Arial" w:hAnsi="Arial" w:eastAsia="Arial" w:cs="Arial"/>
          <w:b w:val="0"/>
          <w:bCs w:val="0"/>
          <w:sz w:val="24"/>
          <w:szCs w:val="24"/>
        </w:rPr>
        <w:t xml:space="preserve">same education as their peers </w:t>
      </w:r>
      <w:r w:rsidRPr="75CA2E33" w:rsidR="5D1B8609">
        <w:rPr>
          <w:rFonts w:ascii="Arial" w:hAnsi="Arial" w:eastAsia="Arial" w:cs="Arial"/>
          <w:b w:val="0"/>
          <w:bCs w:val="0"/>
          <w:sz w:val="24"/>
          <w:szCs w:val="24"/>
        </w:rPr>
        <w:t>and training teacher’</w:t>
      </w:r>
      <w:r w:rsidRPr="75CA2E33" w:rsidR="06D7A658">
        <w:rPr>
          <w:rFonts w:ascii="Arial" w:hAnsi="Arial" w:eastAsia="Arial" w:cs="Arial"/>
          <w:b w:val="0"/>
          <w:bCs w:val="0"/>
          <w:sz w:val="24"/>
          <w:szCs w:val="24"/>
        </w:rPr>
        <w:t>s</w:t>
      </w:r>
      <w:r w:rsidRPr="75CA2E33" w:rsidR="5D1B8609">
        <w:rPr>
          <w:rFonts w:ascii="Arial" w:hAnsi="Arial" w:eastAsia="Arial" w:cs="Arial"/>
          <w:b w:val="0"/>
          <w:bCs w:val="0"/>
          <w:sz w:val="24"/>
          <w:szCs w:val="24"/>
        </w:rPr>
        <w:t xml:space="preserve"> and teaching staff in be</w:t>
      </w:r>
      <w:r w:rsidRPr="75CA2E33" w:rsidR="2BB9C6A8">
        <w:rPr>
          <w:rFonts w:ascii="Arial" w:hAnsi="Arial" w:eastAsia="Arial" w:cs="Arial"/>
          <w:b w:val="0"/>
          <w:bCs w:val="0"/>
          <w:sz w:val="24"/>
          <w:szCs w:val="24"/>
        </w:rPr>
        <w:t>coming</w:t>
      </w:r>
      <w:r w:rsidRPr="75CA2E33" w:rsidR="5D1B8609">
        <w:rPr>
          <w:rFonts w:ascii="Arial" w:hAnsi="Arial" w:eastAsia="Arial" w:cs="Arial"/>
          <w:b w:val="0"/>
          <w:bCs w:val="0"/>
          <w:sz w:val="24"/>
          <w:szCs w:val="24"/>
        </w:rPr>
        <w:t xml:space="preserve"> </w:t>
      </w:r>
      <w:r w:rsidRPr="75CA2E33" w:rsidR="48DD8F73">
        <w:rPr>
          <w:rFonts w:ascii="Arial" w:hAnsi="Arial" w:eastAsia="Arial" w:cs="Arial"/>
          <w:b w:val="0"/>
          <w:bCs w:val="0"/>
          <w:sz w:val="24"/>
          <w:szCs w:val="24"/>
        </w:rPr>
        <w:t>more aware of the different Additional learning needs</w:t>
      </w:r>
      <w:r w:rsidRPr="75CA2E33" w:rsidR="3BC43198">
        <w:rPr>
          <w:rFonts w:ascii="Arial" w:hAnsi="Arial" w:eastAsia="Arial" w:cs="Arial"/>
          <w:b w:val="0"/>
          <w:bCs w:val="0"/>
          <w:sz w:val="24"/>
          <w:szCs w:val="24"/>
        </w:rPr>
        <w:t>,</w:t>
      </w:r>
      <w:r w:rsidRPr="75CA2E33" w:rsidR="48DD8F73">
        <w:rPr>
          <w:rFonts w:ascii="Arial" w:hAnsi="Arial" w:eastAsia="Arial" w:cs="Arial"/>
          <w:b w:val="0"/>
          <w:bCs w:val="0"/>
          <w:sz w:val="24"/>
          <w:szCs w:val="24"/>
        </w:rPr>
        <w:t xml:space="preserve"> </w:t>
      </w:r>
      <w:r w:rsidRPr="75CA2E33" w:rsidR="2E6FFC45">
        <w:rPr>
          <w:rFonts w:ascii="Arial" w:hAnsi="Arial" w:eastAsia="Arial" w:cs="Arial"/>
          <w:b w:val="0"/>
          <w:bCs w:val="0"/>
          <w:sz w:val="24"/>
          <w:szCs w:val="24"/>
        </w:rPr>
        <w:t>having the ri</w:t>
      </w:r>
      <w:r w:rsidRPr="75CA2E33" w:rsidR="042170BB">
        <w:rPr>
          <w:rFonts w:ascii="Arial" w:hAnsi="Arial" w:eastAsia="Arial" w:cs="Arial"/>
          <w:b w:val="0"/>
          <w:bCs w:val="0"/>
          <w:sz w:val="24"/>
          <w:szCs w:val="24"/>
        </w:rPr>
        <w:t>ght</w:t>
      </w:r>
      <w:r w:rsidRPr="75CA2E33" w:rsidR="2E6FFC45">
        <w:rPr>
          <w:rFonts w:ascii="Arial" w:hAnsi="Arial" w:eastAsia="Arial" w:cs="Arial"/>
          <w:b w:val="0"/>
          <w:bCs w:val="0"/>
          <w:sz w:val="24"/>
          <w:szCs w:val="24"/>
        </w:rPr>
        <w:t xml:space="preserve"> knowledge</w:t>
      </w:r>
      <w:r w:rsidRPr="75CA2E33" w:rsidR="52E91351">
        <w:rPr>
          <w:rFonts w:ascii="Arial" w:hAnsi="Arial" w:eastAsia="Arial" w:cs="Arial"/>
          <w:b w:val="0"/>
          <w:bCs w:val="0"/>
          <w:sz w:val="24"/>
          <w:szCs w:val="24"/>
        </w:rPr>
        <w:t xml:space="preserve"> </w:t>
      </w:r>
      <w:r w:rsidRPr="75CA2E33" w:rsidR="52E91351">
        <w:rPr>
          <w:rFonts w:ascii="Arial" w:hAnsi="Arial" w:eastAsia="Arial" w:cs="Arial"/>
          <w:b w:val="0"/>
          <w:bCs w:val="0"/>
          <w:sz w:val="24"/>
          <w:szCs w:val="24"/>
        </w:rPr>
        <w:t>to support children and young people</w:t>
      </w:r>
      <w:r w:rsidRPr="75CA2E33" w:rsidR="1E7CBDA2">
        <w:rPr>
          <w:rFonts w:ascii="Arial" w:hAnsi="Arial" w:eastAsia="Arial" w:cs="Arial"/>
          <w:b w:val="0"/>
          <w:bCs w:val="0"/>
          <w:sz w:val="24"/>
          <w:szCs w:val="24"/>
        </w:rPr>
        <w:t xml:space="preserve"> and providing the correct </w:t>
      </w:r>
      <w:r w:rsidRPr="75CA2E33" w:rsidR="434A880E">
        <w:rPr>
          <w:rFonts w:ascii="Arial" w:hAnsi="Arial" w:eastAsia="Arial" w:cs="Arial"/>
          <w:b w:val="0"/>
          <w:bCs w:val="0"/>
          <w:sz w:val="24"/>
          <w:szCs w:val="24"/>
        </w:rPr>
        <w:t>resources</w:t>
      </w:r>
      <w:r w:rsidRPr="75CA2E33" w:rsidR="1E7CBDA2">
        <w:rPr>
          <w:rFonts w:ascii="Arial" w:hAnsi="Arial" w:eastAsia="Arial" w:cs="Arial"/>
          <w:b w:val="0"/>
          <w:bCs w:val="0"/>
          <w:sz w:val="24"/>
          <w:szCs w:val="24"/>
        </w:rPr>
        <w:t xml:space="preserve"> </w:t>
      </w:r>
      <w:r w:rsidRPr="75CA2E33" w:rsidR="6D8ADA7E">
        <w:rPr>
          <w:rFonts w:ascii="Arial" w:hAnsi="Arial" w:eastAsia="Arial" w:cs="Arial"/>
          <w:b w:val="0"/>
          <w:bCs w:val="0"/>
          <w:sz w:val="24"/>
          <w:szCs w:val="24"/>
        </w:rPr>
        <w:t xml:space="preserve">and provisions </w:t>
      </w:r>
      <w:r w:rsidRPr="75CA2E33" w:rsidR="1E7CBDA2">
        <w:rPr>
          <w:rFonts w:ascii="Arial" w:hAnsi="Arial" w:eastAsia="Arial" w:cs="Arial"/>
          <w:b w:val="0"/>
          <w:bCs w:val="0"/>
          <w:sz w:val="24"/>
          <w:szCs w:val="24"/>
        </w:rPr>
        <w:t xml:space="preserve">that will make their </w:t>
      </w:r>
      <w:r w:rsidRPr="75CA2E33" w:rsidR="1164968B">
        <w:rPr>
          <w:rFonts w:ascii="Arial" w:hAnsi="Arial" w:eastAsia="Arial" w:cs="Arial"/>
          <w:b w:val="0"/>
          <w:bCs w:val="0"/>
          <w:sz w:val="24"/>
          <w:szCs w:val="24"/>
        </w:rPr>
        <w:t>education</w:t>
      </w:r>
      <w:r w:rsidRPr="75CA2E33" w:rsidR="4CDD4D17">
        <w:rPr>
          <w:rFonts w:ascii="Arial" w:hAnsi="Arial" w:eastAsia="Arial" w:cs="Arial"/>
          <w:b w:val="0"/>
          <w:bCs w:val="0"/>
          <w:sz w:val="24"/>
          <w:szCs w:val="24"/>
        </w:rPr>
        <w:t xml:space="preserve"> more</w:t>
      </w:r>
      <w:r w:rsidRPr="75CA2E33" w:rsidR="6724441A">
        <w:rPr>
          <w:rFonts w:ascii="Arial" w:hAnsi="Arial" w:eastAsia="Arial" w:cs="Arial"/>
          <w:b w:val="0"/>
          <w:bCs w:val="0"/>
          <w:sz w:val="24"/>
          <w:szCs w:val="24"/>
        </w:rPr>
        <w:t xml:space="preserve"> </w:t>
      </w:r>
      <w:r w:rsidRPr="75CA2E33" w:rsidR="67918FC6">
        <w:rPr>
          <w:rFonts w:ascii="Arial" w:hAnsi="Arial" w:eastAsia="Arial" w:cs="Arial"/>
          <w:b w:val="0"/>
          <w:bCs w:val="0"/>
          <w:sz w:val="24"/>
          <w:szCs w:val="24"/>
        </w:rPr>
        <w:t xml:space="preserve">achievable, affective, </w:t>
      </w:r>
      <w:r w:rsidRPr="75CA2E33" w:rsidR="059FCE07">
        <w:rPr>
          <w:rFonts w:ascii="Arial" w:hAnsi="Arial" w:eastAsia="Arial" w:cs="Arial"/>
          <w:b w:val="0"/>
          <w:bCs w:val="0"/>
          <w:sz w:val="24"/>
          <w:szCs w:val="24"/>
        </w:rPr>
        <w:t>memorable and</w:t>
      </w:r>
      <w:r w:rsidRPr="75CA2E33" w:rsidR="67918FC6">
        <w:rPr>
          <w:rFonts w:ascii="Arial" w:hAnsi="Arial" w:eastAsia="Arial" w:cs="Arial"/>
          <w:b w:val="0"/>
          <w:bCs w:val="0"/>
          <w:sz w:val="24"/>
          <w:szCs w:val="24"/>
        </w:rPr>
        <w:t xml:space="preserve"> successf</w:t>
      </w:r>
      <w:r w:rsidRPr="75CA2E33" w:rsidR="125E1A4C">
        <w:rPr>
          <w:rFonts w:ascii="Arial" w:hAnsi="Arial" w:eastAsia="Arial" w:cs="Arial"/>
          <w:b w:val="0"/>
          <w:bCs w:val="0"/>
          <w:sz w:val="24"/>
          <w:szCs w:val="24"/>
        </w:rPr>
        <w:t>ul</w:t>
      </w:r>
      <w:r w:rsidRPr="75CA2E33" w:rsidR="64F2409F">
        <w:rPr>
          <w:rFonts w:ascii="Arial" w:hAnsi="Arial" w:eastAsia="Arial" w:cs="Arial"/>
          <w:b w:val="0"/>
          <w:bCs w:val="0"/>
          <w:sz w:val="24"/>
          <w:szCs w:val="24"/>
        </w:rPr>
        <w:t xml:space="preserve">. </w:t>
      </w:r>
      <w:r w:rsidRPr="75CA2E33" w:rsidR="3B96AFE1">
        <w:rPr>
          <w:rFonts w:ascii="Arial" w:hAnsi="Arial" w:eastAsia="Arial" w:cs="Arial"/>
          <w:b w:val="0"/>
          <w:bCs w:val="0"/>
          <w:sz w:val="24"/>
          <w:szCs w:val="24"/>
        </w:rPr>
        <w:t>However,</w:t>
      </w:r>
      <w:r w:rsidRPr="75CA2E33" w:rsidR="64F2409F">
        <w:rPr>
          <w:rFonts w:ascii="Arial" w:hAnsi="Arial" w:eastAsia="Arial" w:cs="Arial"/>
          <w:b w:val="0"/>
          <w:bCs w:val="0"/>
          <w:sz w:val="24"/>
          <w:szCs w:val="24"/>
        </w:rPr>
        <w:t xml:space="preserve"> unless we</w:t>
      </w:r>
      <w:r w:rsidRPr="75CA2E33" w:rsidR="4444B338">
        <w:rPr>
          <w:rFonts w:ascii="Arial" w:hAnsi="Arial" w:eastAsia="Arial" w:cs="Arial"/>
          <w:b w:val="0"/>
          <w:bCs w:val="0"/>
          <w:sz w:val="24"/>
          <w:szCs w:val="24"/>
        </w:rPr>
        <w:t xml:space="preserve"> all learn exactly what an Additional Learning Need is</w:t>
      </w:r>
      <w:r w:rsidRPr="75CA2E33" w:rsidR="1E2ABA97">
        <w:rPr>
          <w:rFonts w:ascii="Arial" w:hAnsi="Arial" w:eastAsia="Arial" w:cs="Arial"/>
          <w:b w:val="0"/>
          <w:bCs w:val="0"/>
          <w:sz w:val="24"/>
          <w:szCs w:val="24"/>
        </w:rPr>
        <w:t xml:space="preserve"> and be aware of </w:t>
      </w:r>
      <w:r w:rsidRPr="75CA2E33" w:rsidR="5BD5749E">
        <w:rPr>
          <w:rFonts w:ascii="Arial" w:hAnsi="Arial" w:eastAsia="Arial" w:cs="Arial"/>
          <w:b w:val="0"/>
          <w:bCs w:val="0"/>
          <w:sz w:val="24"/>
          <w:szCs w:val="24"/>
        </w:rPr>
        <w:t xml:space="preserve">the different types of needs whether it is a visual disability or a hidden </w:t>
      </w:r>
      <w:r w:rsidRPr="75CA2E33" w:rsidR="5F779C4B">
        <w:rPr>
          <w:rFonts w:ascii="Arial" w:hAnsi="Arial" w:eastAsia="Arial" w:cs="Arial"/>
          <w:b w:val="0"/>
          <w:bCs w:val="0"/>
          <w:sz w:val="24"/>
          <w:szCs w:val="24"/>
        </w:rPr>
        <w:t>need,</w:t>
      </w:r>
      <w:r w:rsidRPr="75CA2E33" w:rsidR="38E7AAA2">
        <w:rPr>
          <w:rFonts w:ascii="Arial" w:hAnsi="Arial" w:eastAsia="Arial" w:cs="Arial"/>
          <w:b w:val="0"/>
          <w:bCs w:val="0"/>
          <w:sz w:val="24"/>
          <w:szCs w:val="24"/>
        </w:rPr>
        <w:t xml:space="preserve"> as there is not a direct correlation between the two,</w:t>
      </w:r>
      <w:r w:rsidRPr="75CA2E33" w:rsidR="5BD5749E">
        <w:rPr>
          <w:rFonts w:ascii="Arial" w:hAnsi="Arial" w:eastAsia="Arial" w:cs="Arial"/>
          <w:b w:val="0"/>
          <w:bCs w:val="0"/>
          <w:sz w:val="24"/>
          <w:szCs w:val="24"/>
        </w:rPr>
        <w:t xml:space="preserve"> </w:t>
      </w:r>
      <w:r w:rsidRPr="75CA2E33" w:rsidR="7D7D2D2F">
        <w:rPr>
          <w:rFonts w:ascii="Arial" w:hAnsi="Arial" w:eastAsia="Arial" w:cs="Arial"/>
          <w:b w:val="0"/>
          <w:bCs w:val="0"/>
          <w:sz w:val="24"/>
          <w:szCs w:val="24"/>
        </w:rPr>
        <w:t>we will carry on livin</w:t>
      </w:r>
      <w:r w:rsidRPr="75CA2E33" w:rsidR="1AF052D8">
        <w:rPr>
          <w:rFonts w:ascii="Arial" w:hAnsi="Arial" w:eastAsia="Arial" w:cs="Arial"/>
          <w:b w:val="0"/>
          <w:bCs w:val="0"/>
          <w:sz w:val="24"/>
          <w:szCs w:val="24"/>
        </w:rPr>
        <w:t xml:space="preserve">g </w:t>
      </w:r>
      <w:r w:rsidRPr="75CA2E33" w:rsidR="7D7D2D2F">
        <w:rPr>
          <w:rFonts w:ascii="Arial" w:hAnsi="Arial" w:eastAsia="Arial" w:cs="Arial"/>
          <w:b w:val="0"/>
          <w:bCs w:val="0"/>
          <w:sz w:val="24"/>
          <w:szCs w:val="24"/>
        </w:rPr>
        <w:t xml:space="preserve">in </w:t>
      </w:r>
      <w:r w:rsidRPr="75CA2E33" w:rsidR="2746A334">
        <w:rPr>
          <w:rFonts w:ascii="Arial" w:hAnsi="Arial" w:eastAsia="Arial" w:cs="Arial"/>
          <w:b w:val="0"/>
          <w:bCs w:val="0"/>
          <w:sz w:val="24"/>
          <w:szCs w:val="24"/>
        </w:rPr>
        <w:t>dienyl</w:t>
      </w:r>
      <w:r w:rsidRPr="75CA2E33" w:rsidR="7D7D2D2F">
        <w:rPr>
          <w:rFonts w:ascii="Arial" w:hAnsi="Arial" w:eastAsia="Arial" w:cs="Arial"/>
          <w:b w:val="0"/>
          <w:bCs w:val="0"/>
          <w:sz w:val="24"/>
          <w:szCs w:val="24"/>
        </w:rPr>
        <w:t xml:space="preserve"> </w:t>
      </w:r>
      <w:r w:rsidRPr="75CA2E33" w:rsidR="1B44FC33">
        <w:rPr>
          <w:rFonts w:ascii="Arial" w:hAnsi="Arial" w:eastAsia="Arial" w:cs="Arial"/>
          <w:b w:val="0"/>
          <w:bCs w:val="0"/>
          <w:sz w:val="24"/>
          <w:szCs w:val="24"/>
        </w:rPr>
        <w:t xml:space="preserve">and </w:t>
      </w:r>
      <w:r w:rsidRPr="75CA2E33" w:rsidR="13EB69C7">
        <w:rPr>
          <w:rFonts w:ascii="Arial" w:hAnsi="Arial" w:eastAsia="Arial" w:cs="Arial"/>
          <w:b w:val="0"/>
          <w:bCs w:val="0"/>
          <w:sz w:val="24"/>
          <w:szCs w:val="24"/>
        </w:rPr>
        <w:t>judgem</w:t>
      </w:r>
      <w:r w:rsidRPr="75CA2E33" w:rsidR="4537A731">
        <w:rPr>
          <w:rFonts w:ascii="Arial" w:hAnsi="Arial" w:eastAsia="Arial" w:cs="Arial"/>
          <w:b w:val="0"/>
          <w:bCs w:val="0"/>
          <w:sz w:val="24"/>
          <w:szCs w:val="24"/>
        </w:rPr>
        <w:t>ent.</w:t>
      </w:r>
    </w:p>
    <w:p w:rsidR="52B8A89D" w:rsidP="75CA2E33" w:rsidRDefault="52B8A89D" w14:paraId="200696EC" w14:textId="40B49C57">
      <w:pPr>
        <w:pStyle w:val="Normal"/>
        <w:spacing w:after="160" w:line="360" w:lineRule="auto"/>
        <w:jc w:val="both"/>
        <w:rPr>
          <w:rFonts w:ascii="Arial" w:hAnsi="Arial" w:eastAsia="Arial" w:cs="Arial"/>
          <w:b w:val="0"/>
          <w:bCs w:val="0"/>
          <w:sz w:val="24"/>
          <w:szCs w:val="24"/>
        </w:rPr>
      </w:pPr>
      <w:r w:rsidRPr="75CA2E33" w:rsidR="52B8A89D">
        <w:rPr>
          <w:rFonts w:ascii="Arial" w:hAnsi="Arial" w:eastAsia="Arial" w:cs="Arial"/>
          <w:b w:val="0"/>
          <w:bCs w:val="0"/>
          <w:sz w:val="24"/>
          <w:szCs w:val="24"/>
        </w:rPr>
        <w:t>S</w:t>
      </w:r>
      <w:r w:rsidRPr="75CA2E33" w:rsidR="44BAAC40">
        <w:rPr>
          <w:rFonts w:ascii="Arial" w:hAnsi="Arial" w:eastAsia="Arial" w:cs="Arial"/>
          <w:b w:val="0"/>
          <w:bCs w:val="0"/>
          <w:sz w:val="24"/>
          <w:szCs w:val="24"/>
        </w:rPr>
        <w:t>c</w:t>
      </w:r>
      <w:r w:rsidRPr="75CA2E33" w:rsidR="52B8A89D">
        <w:rPr>
          <w:rFonts w:ascii="Arial" w:hAnsi="Arial" w:eastAsia="Arial" w:cs="Arial"/>
          <w:b w:val="0"/>
          <w:bCs w:val="0"/>
          <w:sz w:val="24"/>
          <w:szCs w:val="24"/>
        </w:rPr>
        <w:t>hools</w:t>
      </w:r>
      <w:r w:rsidRPr="75CA2E33" w:rsidR="19CB2317">
        <w:rPr>
          <w:rFonts w:ascii="Arial" w:hAnsi="Arial" w:eastAsia="Arial" w:cs="Arial"/>
          <w:b w:val="0"/>
          <w:bCs w:val="0"/>
          <w:sz w:val="24"/>
          <w:szCs w:val="24"/>
        </w:rPr>
        <w:t xml:space="preserve"> are setting a good example </w:t>
      </w:r>
      <w:r w:rsidRPr="75CA2E33" w:rsidR="36B5A727">
        <w:rPr>
          <w:rFonts w:ascii="Arial" w:hAnsi="Arial" w:eastAsia="Arial" w:cs="Arial"/>
          <w:b w:val="0"/>
          <w:bCs w:val="0"/>
          <w:sz w:val="24"/>
          <w:szCs w:val="24"/>
        </w:rPr>
        <w:t xml:space="preserve">with </w:t>
      </w:r>
      <w:r w:rsidRPr="75CA2E33" w:rsidR="19CB2317">
        <w:rPr>
          <w:rFonts w:ascii="Arial" w:hAnsi="Arial" w:eastAsia="Arial" w:cs="Arial"/>
          <w:b w:val="0"/>
          <w:bCs w:val="0"/>
          <w:sz w:val="24"/>
          <w:szCs w:val="24"/>
        </w:rPr>
        <w:t>children becom</w:t>
      </w:r>
      <w:r w:rsidRPr="75CA2E33" w:rsidR="499D6F91">
        <w:rPr>
          <w:rFonts w:ascii="Arial" w:hAnsi="Arial" w:eastAsia="Arial" w:cs="Arial"/>
          <w:b w:val="0"/>
          <w:bCs w:val="0"/>
          <w:sz w:val="24"/>
          <w:szCs w:val="24"/>
        </w:rPr>
        <w:t>ing more</w:t>
      </w:r>
      <w:r w:rsidRPr="75CA2E33" w:rsidR="19CB2317">
        <w:rPr>
          <w:rFonts w:ascii="Arial" w:hAnsi="Arial" w:eastAsia="Arial" w:cs="Arial"/>
          <w:b w:val="0"/>
          <w:bCs w:val="0"/>
          <w:sz w:val="24"/>
          <w:szCs w:val="24"/>
        </w:rPr>
        <w:t xml:space="preserve"> </w:t>
      </w:r>
      <w:r w:rsidRPr="75CA2E33" w:rsidR="1B664BE0">
        <w:rPr>
          <w:rFonts w:ascii="Arial" w:hAnsi="Arial" w:eastAsia="Arial" w:cs="Arial"/>
          <w:b w:val="0"/>
          <w:bCs w:val="0"/>
          <w:sz w:val="24"/>
          <w:szCs w:val="24"/>
        </w:rPr>
        <w:t>acknowledgeable</w:t>
      </w:r>
      <w:r w:rsidRPr="75CA2E33" w:rsidR="19CB2317">
        <w:rPr>
          <w:rFonts w:ascii="Arial" w:hAnsi="Arial" w:eastAsia="Arial" w:cs="Arial"/>
          <w:b w:val="0"/>
          <w:bCs w:val="0"/>
          <w:sz w:val="24"/>
          <w:szCs w:val="24"/>
        </w:rPr>
        <w:t xml:space="preserve"> about</w:t>
      </w:r>
      <w:r w:rsidRPr="75CA2E33" w:rsidR="3657E901">
        <w:rPr>
          <w:rFonts w:ascii="Arial" w:hAnsi="Arial" w:eastAsia="Arial" w:cs="Arial"/>
          <w:b w:val="0"/>
          <w:bCs w:val="0"/>
          <w:sz w:val="24"/>
          <w:szCs w:val="24"/>
        </w:rPr>
        <w:t xml:space="preserve"> </w:t>
      </w:r>
      <w:r w:rsidRPr="75CA2E33" w:rsidR="4B1A39E8">
        <w:rPr>
          <w:rFonts w:ascii="Arial" w:hAnsi="Arial" w:eastAsia="Arial" w:cs="Arial"/>
          <w:b w:val="0"/>
          <w:bCs w:val="0"/>
          <w:sz w:val="24"/>
          <w:szCs w:val="24"/>
        </w:rPr>
        <w:t>children and young people who are in their class</w:t>
      </w:r>
      <w:r w:rsidRPr="75CA2E33" w:rsidR="51F6C954">
        <w:rPr>
          <w:rFonts w:ascii="Arial" w:hAnsi="Arial" w:eastAsia="Arial" w:cs="Arial"/>
          <w:b w:val="0"/>
          <w:bCs w:val="0"/>
          <w:sz w:val="24"/>
          <w:szCs w:val="24"/>
        </w:rPr>
        <w:t>room,</w:t>
      </w:r>
      <w:r w:rsidRPr="75CA2E33" w:rsidR="4B1A39E8">
        <w:rPr>
          <w:rFonts w:ascii="Arial" w:hAnsi="Arial" w:eastAsia="Arial" w:cs="Arial"/>
          <w:b w:val="0"/>
          <w:bCs w:val="0"/>
          <w:sz w:val="24"/>
          <w:szCs w:val="24"/>
        </w:rPr>
        <w:t xml:space="preserve"> </w:t>
      </w:r>
      <w:r w:rsidRPr="75CA2E33" w:rsidR="4864044B">
        <w:rPr>
          <w:rFonts w:ascii="Arial" w:hAnsi="Arial" w:eastAsia="Arial" w:cs="Arial"/>
          <w:b w:val="0"/>
          <w:bCs w:val="0"/>
          <w:sz w:val="24"/>
          <w:szCs w:val="24"/>
        </w:rPr>
        <w:t>as exposing all children</w:t>
      </w:r>
      <w:r w:rsidRPr="75CA2E33" w:rsidR="07FBE449">
        <w:rPr>
          <w:rFonts w:ascii="Arial" w:hAnsi="Arial" w:eastAsia="Arial" w:cs="Arial"/>
          <w:b w:val="0"/>
          <w:bCs w:val="0"/>
          <w:sz w:val="24"/>
          <w:szCs w:val="24"/>
        </w:rPr>
        <w:t xml:space="preserve"> to diversity helps them to </w:t>
      </w:r>
      <w:r w:rsidRPr="75CA2E33" w:rsidR="4EBC6195">
        <w:rPr>
          <w:rFonts w:ascii="Arial" w:hAnsi="Arial" w:eastAsia="Arial" w:cs="Arial"/>
          <w:b w:val="0"/>
          <w:bCs w:val="0"/>
          <w:sz w:val="24"/>
          <w:szCs w:val="24"/>
        </w:rPr>
        <w:t>see</w:t>
      </w:r>
      <w:r w:rsidRPr="75CA2E33" w:rsidR="4864044B">
        <w:rPr>
          <w:rFonts w:ascii="Arial" w:hAnsi="Arial" w:eastAsia="Arial" w:cs="Arial"/>
          <w:b w:val="0"/>
          <w:bCs w:val="0"/>
          <w:sz w:val="24"/>
          <w:szCs w:val="24"/>
        </w:rPr>
        <w:t xml:space="preserve"> the differences in people</w:t>
      </w:r>
      <w:r w:rsidRPr="75CA2E33" w:rsidR="24DAF7F2">
        <w:rPr>
          <w:rFonts w:ascii="Arial" w:hAnsi="Arial" w:eastAsia="Arial" w:cs="Arial"/>
          <w:b w:val="0"/>
          <w:bCs w:val="0"/>
          <w:sz w:val="24"/>
          <w:szCs w:val="24"/>
        </w:rPr>
        <w:t xml:space="preserve"> and the different</w:t>
      </w:r>
      <w:r w:rsidRPr="75CA2E33" w:rsidR="4864044B">
        <w:rPr>
          <w:rFonts w:ascii="Arial" w:hAnsi="Arial" w:eastAsia="Arial" w:cs="Arial"/>
          <w:b w:val="0"/>
          <w:bCs w:val="0"/>
          <w:sz w:val="24"/>
          <w:szCs w:val="24"/>
        </w:rPr>
        <w:t xml:space="preserve"> </w:t>
      </w:r>
      <w:r w:rsidRPr="75CA2E33" w:rsidR="09B0E600">
        <w:rPr>
          <w:rFonts w:ascii="Arial" w:hAnsi="Arial" w:eastAsia="Arial" w:cs="Arial"/>
          <w:b w:val="0"/>
          <w:bCs w:val="0"/>
          <w:sz w:val="24"/>
          <w:szCs w:val="24"/>
        </w:rPr>
        <w:t xml:space="preserve">cultures </w:t>
      </w:r>
      <w:r w:rsidRPr="75CA2E33" w:rsidR="4864044B">
        <w:rPr>
          <w:rFonts w:ascii="Arial" w:hAnsi="Arial" w:eastAsia="Arial" w:cs="Arial"/>
          <w:b w:val="0"/>
          <w:bCs w:val="0"/>
          <w:sz w:val="24"/>
          <w:szCs w:val="24"/>
        </w:rPr>
        <w:t>will help them in the real world.</w:t>
      </w:r>
      <w:r w:rsidRPr="75CA2E33" w:rsidR="56149EB1">
        <w:rPr>
          <w:rFonts w:ascii="Arial" w:hAnsi="Arial" w:eastAsia="Arial" w:cs="Arial"/>
          <w:b w:val="0"/>
          <w:bCs w:val="0"/>
          <w:sz w:val="24"/>
          <w:szCs w:val="24"/>
        </w:rPr>
        <w:t xml:space="preserve"> </w:t>
      </w:r>
      <w:r w:rsidRPr="75CA2E33" w:rsidR="6F0037D6">
        <w:rPr>
          <w:rFonts w:ascii="Arial" w:hAnsi="Arial" w:eastAsia="Arial" w:cs="Arial"/>
          <w:b w:val="0"/>
          <w:bCs w:val="0"/>
          <w:sz w:val="24"/>
          <w:szCs w:val="24"/>
        </w:rPr>
        <w:t xml:space="preserve">We need to stop creating personal barries towards </w:t>
      </w:r>
      <w:r w:rsidRPr="75CA2E33" w:rsidR="66E49FBB">
        <w:rPr>
          <w:rFonts w:ascii="Arial" w:hAnsi="Arial" w:eastAsia="Arial" w:cs="Arial"/>
          <w:b w:val="0"/>
          <w:bCs w:val="0"/>
          <w:sz w:val="24"/>
          <w:szCs w:val="24"/>
        </w:rPr>
        <w:t>people with disabilities seeing only the disability and not the person</w:t>
      </w:r>
      <w:r w:rsidRPr="75CA2E33" w:rsidR="1FA720AB">
        <w:rPr>
          <w:rFonts w:ascii="Arial" w:hAnsi="Arial" w:eastAsia="Arial" w:cs="Arial"/>
          <w:b w:val="0"/>
          <w:bCs w:val="0"/>
          <w:sz w:val="24"/>
          <w:szCs w:val="24"/>
        </w:rPr>
        <w:t>.</w:t>
      </w:r>
    </w:p>
    <w:p w:rsidR="75CA2E33" w:rsidP="75CA2E33" w:rsidRDefault="75CA2E33" w14:paraId="6CA2BB2C" w14:textId="5D73F663">
      <w:pPr>
        <w:pStyle w:val="Normal"/>
        <w:spacing w:after="160" w:line="360" w:lineRule="auto"/>
        <w:jc w:val="both"/>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titlePg w:val="0"/>
      <w:headerReference w:type="default" r:id="R3ce2481677324e12"/>
      <w:footerReference w:type="default" r:id="R91e6683f48d244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770AE6" w:rsidTr="00770AE6" w14:paraId="48CFC25E">
      <w:tc>
        <w:tcPr>
          <w:tcW w:w="3005" w:type="dxa"/>
          <w:tcMar/>
        </w:tcPr>
        <w:p w:rsidR="00770AE6" w:rsidP="00770AE6" w:rsidRDefault="00770AE6" w14:paraId="5CB43793" w14:textId="486F7EB8">
          <w:pPr>
            <w:pStyle w:val="Header"/>
            <w:bidi w:val="0"/>
            <w:ind w:left="-115"/>
            <w:jc w:val="left"/>
          </w:pPr>
        </w:p>
      </w:tc>
      <w:tc>
        <w:tcPr>
          <w:tcW w:w="3005" w:type="dxa"/>
          <w:tcMar/>
        </w:tcPr>
        <w:p w:rsidR="00770AE6" w:rsidP="00770AE6" w:rsidRDefault="00770AE6" w14:paraId="282AE875" w14:textId="7705CD0A">
          <w:pPr>
            <w:pStyle w:val="Header"/>
            <w:bidi w:val="0"/>
            <w:jc w:val="center"/>
          </w:pPr>
        </w:p>
      </w:tc>
      <w:tc>
        <w:tcPr>
          <w:tcW w:w="3005" w:type="dxa"/>
          <w:tcMar/>
        </w:tcPr>
        <w:p w:rsidR="00770AE6" w:rsidP="00770AE6" w:rsidRDefault="00770AE6" w14:paraId="3E2074D2" w14:textId="5356ECA7">
          <w:pPr>
            <w:pStyle w:val="Header"/>
            <w:bidi w:val="0"/>
            <w:ind w:right="-115"/>
            <w:jc w:val="right"/>
          </w:pPr>
          <w:r>
            <w:fldChar w:fldCharType="begin"/>
          </w:r>
          <w:r>
            <w:instrText xml:space="preserve">PAGE</w:instrText>
          </w:r>
          <w:r>
            <w:fldChar w:fldCharType="separate"/>
          </w:r>
          <w:r>
            <w:fldChar w:fldCharType="end"/>
          </w:r>
        </w:p>
      </w:tc>
    </w:tr>
  </w:tbl>
  <w:p w:rsidR="00770AE6" w:rsidP="00770AE6" w:rsidRDefault="00770AE6" w14:paraId="76C830EF" w14:textId="4DA7ECEB">
    <w:pPr>
      <w:pStyle w:val="Footer"/>
      <w:bidi w:val="0"/>
    </w:pPr>
  </w:p>
</w:ft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0770AE6" w:rsidTr="00770AE6" w14:paraId="61889161">
      <w:tc>
        <w:tcPr>
          <w:tcW w:w="3005" w:type="dxa"/>
          <w:tcMar/>
        </w:tcPr>
        <w:p w:rsidR="00770AE6" w:rsidP="00770AE6" w:rsidRDefault="00770AE6" w14:paraId="3C3BE569" w14:textId="6D50BC61">
          <w:pPr>
            <w:pStyle w:val="Header"/>
            <w:bidi w:val="0"/>
            <w:ind w:left="-115"/>
            <w:jc w:val="left"/>
          </w:pPr>
        </w:p>
      </w:tc>
      <w:tc>
        <w:tcPr>
          <w:tcW w:w="3005" w:type="dxa"/>
          <w:tcMar/>
        </w:tcPr>
        <w:p w:rsidR="00770AE6" w:rsidP="00770AE6" w:rsidRDefault="00770AE6" w14:paraId="66934D20" w14:textId="6654F60A">
          <w:pPr>
            <w:pStyle w:val="Header"/>
            <w:bidi w:val="0"/>
            <w:jc w:val="center"/>
          </w:pPr>
        </w:p>
      </w:tc>
      <w:tc>
        <w:tcPr>
          <w:tcW w:w="3005" w:type="dxa"/>
          <w:tcMar/>
        </w:tcPr>
        <w:p w:rsidR="00770AE6" w:rsidP="00770AE6" w:rsidRDefault="00770AE6" w14:paraId="12A1FFC5" w14:textId="3E5C2F74">
          <w:pPr>
            <w:pStyle w:val="Header"/>
            <w:bidi w:val="0"/>
            <w:ind w:right="-115"/>
            <w:jc w:val="right"/>
          </w:pPr>
        </w:p>
      </w:tc>
    </w:tr>
  </w:tbl>
  <w:p w:rsidR="00770AE6" w:rsidP="00770AE6" w:rsidRDefault="00770AE6" w14:paraId="77FE8CBA" w14:textId="3A14D0B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B70D61"/>
    <w:rsid w:val="00770AE6"/>
    <w:rsid w:val="00931DA0"/>
    <w:rsid w:val="029ADC1E"/>
    <w:rsid w:val="0370A42E"/>
    <w:rsid w:val="039984FB"/>
    <w:rsid w:val="03D58A7A"/>
    <w:rsid w:val="042170BB"/>
    <w:rsid w:val="045D4E14"/>
    <w:rsid w:val="051844A8"/>
    <w:rsid w:val="059FCE07"/>
    <w:rsid w:val="062A7915"/>
    <w:rsid w:val="06560BEA"/>
    <w:rsid w:val="069025B4"/>
    <w:rsid w:val="06D7A658"/>
    <w:rsid w:val="07116360"/>
    <w:rsid w:val="07598573"/>
    <w:rsid w:val="07EE74CE"/>
    <w:rsid w:val="07FBE449"/>
    <w:rsid w:val="0824088F"/>
    <w:rsid w:val="08D8D809"/>
    <w:rsid w:val="08DB6429"/>
    <w:rsid w:val="09032A98"/>
    <w:rsid w:val="0955304A"/>
    <w:rsid w:val="096DCA77"/>
    <w:rsid w:val="099903AE"/>
    <w:rsid w:val="09B0E600"/>
    <w:rsid w:val="09E528AA"/>
    <w:rsid w:val="0A25AECC"/>
    <w:rsid w:val="0A8938AF"/>
    <w:rsid w:val="0A965039"/>
    <w:rsid w:val="0AFC8972"/>
    <w:rsid w:val="0B0C3941"/>
    <w:rsid w:val="0B34D40F"/>
    <w:rsid w:val="0C250910"/>
    <w:rsid w:val="0C32209A"/>
    <w:rsid w:val="0CA5B987"/>
    <w:rsid w:val="0D06623C"/>
    <w:rsid w:val="0D273EE4"/>
    <w:rsid w:val="0D358157"/>
    <w:rsid w:val="0D834668"/>
    <w:rsid w:val="0D9183F5"/>
    <w:rsid w:val="0D9C0D16"/>
    <w:rsid w:val="0DC0D971"/>
    <w:rsid w:val="0DF07CE9"/>
    <w:rsid w:val="0F225FDE"/>
    <w:rsid w:val="0F317D50"/>
    <w:rsid w:val="0F59453B"/>
    <w:rsid w:val="0F5CA9D2"/>
    <w:rsid w:val="1061385D"/>
    <w:rsid w:val="108C4530"/>
    <w:rsid w:val="10CD4DB1"/>
    <w:rsid w:val="10DA5032"/>
    <w:rsid w:val="10F5159C"/>
    <w:rsid w:val="110067B9"/>
    <w:rsid w:val="112D28C2"/>
    <w:rsid w:val="114A8BD0"/>
    <w:rsid w:val="1164968B"/>
    <w:rsid w:val="11941E93"/>
    <w:rsid w:val="11E97530"/>
    <w:rsid w:val="11F615CC"/>
    <w:rsid w:val="1227EB23"/>
    <w:rsid w:val="125E1A4C"/>
    <w:rsid w:val="12691E12"/>
    <w:rsid w:val="128A8D09"/>
    <w:rsid w:val="13EB69C7"/>
    <w:rsid w:val="14452005"/>
    <w:rsid w:val="1481CDB3"/>
    <w:rsid w:val="14B8E180"/>
    <w:rsid w:val="14F150C0"/>
    <w:rsid w:val="153A3E4F"/>
    <w:rsid w:val="1588F642"/>
    <w:rsid w:val="15D2C715"/>
    <w:rsid w:val="15E513B3"/>
    <w:rsid w:val="1613332D"/>
    <w:rsid w:val="16314E32"/>
    <w:rsid w:val="16BFAE49"/>
    <w:rsid w:val="16C79BCF"/>
    <w:rsid w:val="16CE212A"/>
    <w:rsid w:val="16D60EB0"/>
    <w:rsid w:val="170AEDF8"/>
    <w:rsid w:val="17A6B5A0"/>
    <w:rsid w:val="17ADE5FE"/>
    <w:rsid w:val="17C42433"/>
    <w:rsid w:val="182AFB61"/>
    <w:rsid w:val="18509FEB"/>
    <w:rsid w:val="18B88B56"/>
    <w:rsid w:val="19047A8F"/>
    <w:rsid w:val="190A359E"/>
    <w:rsid w:val="194E8BB7"/>
    <w:rsid w:val="19CB2317"/>
    <w:rsid w:val="1A384080"/>
    <w:rsid w:val="1A7DEB48"/>
    <w:rsid w:val="1A826C00"/>
    <w:rsid w:val="1AB884D6"/>
    <w:rsid w:val="1AF052D8"/>
    <w:rsid w:val="1AF7D513"/>
    <w:rsid w:val="1B44FC33"/>
    <w:rsid w:val="1B609244"/>
    <w:rsid w:val="1B664BE0"/>
    <w:rsid w:val="1B79BAA1"/>
    <w:rsid w:val="1BA97FD3"/>
    <w:rsid w:val="1BBEBDAE"/>
    <w:rsid w:val="1C5031EA"/>
    <w:rsid w:val="1C545537"/>
    <w:rsid w:val="1CA45830"/>
    <w:rsid w:val="1CC65BDD"/>
    <w:rsid w:val="1D36DD53"/>
    <w:rsid w:val="1DD6FD3B"/>
    <w:rsid w:val="1E2ABA97"/>
    <w:rsid w:val="1E7CBDA2"/>
    <w:rsid w:val="1EBAF6F1"/>
    <w:rsid w:val="1EC043ED"/>
    <w:rsid w:val="1F38F2FE"/>
    <w:rsid w:val="1F4F8EA0"/>
    <w:rsid w:val="1F72CD9C"/>
    <w:rsid w:val="1F77568B"/>
    <w:rsid w:val="1FA09FFF"/>
    <w:rsid w:val="1FA720AB"/>
    <w:rsid w:val="20BAD780"/>
    <w:rsid w:val="2140AB07"/>
    <w:rsid w:val="21609471"/>
    <w:rsid w:val="21EB12B6"/>
    <w:rsid w:val="229C9523"/>
    <w:rsid w:val="22FA6CB2"/>
    <w:rsid w:val="23112CC1"/>
    <w:rsid w:val="23C49876"/>
    <w:rsid w:val="248F2C4E"/>
    <w:rsid w:val="24DAF7F2"/>
    <w:rsid w:val="25240C16"/>
    <w:rsid w:val="2545570A"/>
    <w:rsid w:val="25E9FCA6"/>
    <w:rsid w:val="25F8B154"/>
    <w:rsid w:val="2617FDE4"/>
    <w:rsid w:val="26307E96"/>
    <w:rsid w:val="26502D49"/>
    <w:rsid w:val="26AD1641"/>
    <w:rsid w:val="26B687B3"/>
    <w:rsid w:val="26D5D213"/>
    <w:rsid w:val="26EC327A"/>
    <w:rsid w:val="2746A334"/>
    <w:rsid w:val="27D8FEDD"/>
    <w:rsid w:val="284DFDD6"/>
    <w:rsid w:val="29038F12"/>
    <w:rsid w:val="2908F77A"/>
    <w:rsid w:val="29B8AC89"/>
    <w:rsid w:val="29BC6480"/>
    <w:rsid w:val="29EAF7B8"/>
    <w:rsid w:val="29F55880"/>
    <w:rsid w:val="29F95DB2"/>
    <w:rsid w:val="2A129865"/>
    <w:rsid w:val="2A750680"/>
    <w:rsid w:val="2ACC0BD5"/>
    <w:rsid w:val="2B139FB6"/>
    <w:rsid w:val="2BA651FD"/>
    <w:rsid w:val="2BB9C6A8"/>
    <w:rsid w:val="2BD69FBA"/>
    <w:rsid w:val="2C92276A"/>
    <w:rsid w:val="2D13ACA5"/>
    <w:rsid w:val="2D1D1E17"/>
    <w:rsid w:val="2D255CF5"/>
    <w:rsid w:val="2D32423F"/>
    <w:rsid w:val="2D32C6F9"/>
    <w:rsid w:val="2D8971D0"/>
    <w:rsid w:val="2E336F52"/>
    <w:rsid w:val="2E623CA4"/>
    <w:rsid w:val="2E6FFC45"/>
    <w:rsid w:val="2E7C6C9C"/>
    <w:rsid w:val="2ECFA921"/>
    <w:rsid w:val="2F153DCD"/>
    <w:rsid w:val="2F44738D"/>
    <w:rsid w:val="2F88F166"/>
    <w:rsid w:val="3057C114"/>
    <w:rsid w:val="30669389"/>
    <w:rsid w:val="307FBBE6"/>
    <w:rsid w:val="31A72B70"/>
    <w:rsid w:val="32AEAB2B"/>
    <w:rsid w:val="32AF0D5B"/>
    <w:rsid w:val="32AFF7DF"/>
    <w:rsid w:val="32C09228"/>
    <w:rsid w:val="32D9BA85"/>
    <w:rsid w:val="3378B1A1"/>
    <w:rsid w:val="33F00834"/>
    <w:rsid w:val="34859CF1"/>
    <w:rsid w:val="348BFE78"/>
    <w:rsid w:val="348E9D3F"/>
    <w:rsid w:val="350EAC63"/>
    <w:rsid w:val="358C7762"/>
    <w:rsid w:val="35E9FFA0"/>
    <w:rsid w:val="3657E901"/>
    <w:rsid w:val="365A48D6"/>
    <w:rsid w:val="36B5A727"/>
    <w:rsid w:val="36D3D799"/>
    <w:rsid w:val="36EBF5DD"/>
    <w:rsid w:val="375A3D73"/>
    <w:rsid w:val="37812A69"/>
    <w:rsid w:val="37C39F3A"/>
    <w:rsid w:val="3824103C"/>
    <w:rsid w:val="38358957"/>
    <w:rsid w:val="38E7AAA2"/>
    <w:rsid w:val="395F6F9B"/>
    <w:rsid w:val="3978C13B"/>
    <w:rsid w:val="39A184D0"/>
    <w:rsid w:val="39E6DCBE"/>
    <w:rsid w:val="3A062A72"/>
    <w:rsid w:val="3A0D75CF"/>
    <w:rsid w:val="3ACBA40D"/>
    <w:rsid w:val="3B96AFE1"/>
    <w:rsid w:val="3BA3AFE8"/>
    <w:rsid w:val="3BC43198"/>
    <w:rsid w:val="3C4DCE8E"/>
    <w:rsid w:val="3DEF27C9"/>
    <w:rsid w:val="3E4692B4"/>
    <w:rsid w:val="3ECA0EE4"/>
    <w:rsid w:val="3EDBD976"/>
    <w:rsid w:val="3F90E1E6"/>
    <w:rsid w:val="3FB70D61"/>
    <w:rsid w:val="403D486D"/>
    <w:rsid w:val="403FA857"/>
    <w:rsid w:val="4054AE12"/>
    <w:rsid w:val="40819D4C"/>
    <w:rsid w:val="40DB2FB1"/>
    <w:rsid w:val="4115B4F9"/>
    <w:rsid w:val="41729849"/>
    <w:rsid w:val="4218D8CD"/>
    <w:rsid w:val="4243D4D2"/>
    <w:rsid w:val="42FE6A92"/>
    <w:rsid w:val="4301E7F2"/>
    <w:rsid w:val="430651E1"/>
    <w:rsid w:val="431F7A3E"/>
    <w:rsid w:val="431FA381"/>
    <w:rsid w:val="434A880E"/>
    <w:rsid w:val="4365DF9F"/>
    <w:rsid w:val="43ECB0E7"/>
    <w:rsid w:val="43F4A948"/>
    <w:rsid w:val="43FA3E17"/>
    <w:rsid w:val="4444B338"/>
    <w:rsid w:val="4488CB23"/>
    <w:rsid w:val="44BAAC40"/>
    <w:rsid w:val="450807D0"/>
    <w:rsid w:val="453169D1"/>
    <w:rsid w:val="4537A731"/>
    <w:rsid w:val="45C3B5DF"/>
    <w:rsid w:val="45E78172"/>
    <w:rsid w:val="46574443"/>
    <w:rsid w:val="47E1D9CD"/>
    <w:rsid w:val="47F314A4"/>
    <w:rsid w:val="482131A5"/>
    <w:rsid w:val="48555CD3"/>
    <w:rsid w:val="4864044B"/>
    <w:rsid w:val="486E9E7F"/>
    <w:rsid w:val="48DD8F73"/>
    <w:rsid w:val="49026DE2"/>
    <w:rsid w:val="491F2234"/>
    <w:rsid w:val="49759365"/>
    <w:rsid w:val="497DAA2E"/>
    <w:rsid w:val="499AE03D"/>
    <w:rsid w:val="499D6F91"/>
    <w:rsid w:val="49ADD342"/>
    <w:rsid w:val="4A026BD0"/>
    <w:rsid w:val="4A287F92"/>
    <w:rsid w:val="4A2B871F"/>
    <w:rsid w:val="4A86D24D"/>
    <w:rsid w:val="4AE9B55D"/>
    <w:rsid w:val="4AFE342F"/>
    <w:rsid w:val="4B1A39E8"/>
    <w:rsid w:val="4B4A43C3"/>
    <w:rsid w:val="4C72D7F6"/>
    <w:rsid w:val="4C9EEA89"/>
    <w:rsid w:val="4CDD4D17"/>
    <w:rsid w:val="4CFC2ADF"/>
    <w:rsid w:val="4D476A9D"/>
    <w:rsid w:val="4D4C2A93"/>
    <w:rsid w:val="4D811436"/>
    <w:rsid w:val="4E169AB7"/>
    <w:rsid w:val="4E3ABAEA"/>
    <w:rsid w:val="4E60ABDF"/>
    <w:rsid w:val="4EBC6195"/>
    <w:rsid w:val="4ECCD2BC"/>
    <w:rsid w:val="4F4E8E54"/>
    <w:rsid w:val="4F9C5539"/>
    <w:rsid w:val="4FC30ABC"/>
    <w:rsid w:val="4FE4D4E9"/>
    <w:rsid w:val="50742F92"/>
    <w:rsid w:val="50D8C11F"/>
    <w:rsid w:val="51D4E8B2"/>
    <w:rsid w:val="51F6C954"/>
    <w:rsid w:val="521E03EB"/>
    <w:rsid w:val="527C7D0D"/>
    <w:rsid w:val="52B8A89D"/>
    <w:rsid w:val="52E2FF8B"/>
    <w:rsid w:val="52E91351"/>
    <w:rsid w:val="530AC776"/>
    <w:rsid w:val="5311B904"/>
    <w:rsid w:val="532EF8B1"/>
    <w:rsid w:val="53A39E4E"/>
    <w:rsid w:val="53CB3E8B"/>
    <w:rsid w:val="545CC51D"/>
    <w:rsid w:val="54B0FA35"/>
    <w:rsid w:val="56149EB1"/>
    <w:rsid w:val="5640E6D6"/>
    <w:rsid w:val="569E40FC"/>
    <w:rsid w:val="56A556F5"/>
    <w:rsid w:val="5721BEB5"/>
    <w:rsid w:val="572EB103"/>
    <w:rsid w:val="574802A3"/>
    <w:rsid w:val="5765220D"/>
    <w:rsid w:val="57E00EDA"/>
    <w:rsid w:val="58921A93"/>
    <w:rsid w:val="58E277AD"/>
    <w:rsid w:val="59100988"/>
    <w:rsid w:val="5920AB58"/>
    <w:rsid w:val="597944D5"/>
    <w:rsid w:val="59D8F6BD"/>
    <w:rsid w:val="5B0F1BE7"/>
    <w:rsid w:val="5B67DD3C"/>
    <w:rsid w:val="5B7A2507"/>
    <w:rsid w:val="5B9D2115"/>
    <w:rsid w:val="5BD5749E"/>
    <w:rsid w:val="5BF39C1A"/>
    <w:rsid w:val="5D1B8609"/>
    <w:rsid w:val="5D5FDC22"/>
    <w:rsid w:val="5DD5C457"/>
    <w:rsid w:val="5E58CC3A"/>
    <w:rsid w:val="5E6A0711"/>
    <w:rsid w:val="5E756C06"/>
    <w:rsid w:val="5EF81FE5"/>
    <w:rsid w:val="5F41B06E"/>
    <w:rsid w:val="5F41D9B1"/>
    <w:rsid w:val="5F779C4B"/>
    <w:rsid w:val="5FE55C5B"/>
    <w:rsid w:val="6005D772"/>
    <w:rsid w:val="607F2218"/>
    <w:rsid w:val="60D59349"/>
    <w:rsid w:val="60DD80CF"/>
    <w:rsid w:val="60F6D26F"/>
    <w:rsid w:val="611AE696"/>
    <w:rsid w:val="617289DA"/>
    <w:rsid w:val="61887F76"/>
    <w:rsid w:val="618B8703"/>
    <w:rsid w:val="628AB54A"/>
    <w:rsid w:val="628E9284"/>
    <w:rsid w:val="629BC5D5"/>
    <w:rsid w:val="629EDE75"/>
    <w:rsid w:val="62C53EA0"/>
    <w:rsid w:val="63358AAE"/>
    <w:rsid w:val="635F1BD8"/>
    <w:rsid w:val="640D340B"/>
    <w:rsid w:val="64152191"/>
    <w:rsid w:val="64BBFCEB"/>
    <w:rsid w:val="64F2409F"/>
    <w:rsid w:val="6552933B"/>
    <w:rsid w:val="658F33D2"/>
    <w:rsid w:val="65946FE8"/>
    <w:rsid w:val="65C2560C"/>
    <w:rsid w:val="660AF252"/>
    <w:rsid w:val="66E49FBB"/>
    <w:rsid w:val="671C3EFF"/>
    <w:rsid w:val="6724441A"/>
    <w:rsid w:val="67918FC6"/>
    <w:rsid w:val="67B2772F"/>
    <w:rsid w:val="67F39DAD"/>
    <w:rsid w:val="67F3F8DE"/>
    <w:rsid w:val="6810E957"/>
    <w:rsid w:val="68A72F0E"/>
    <w:rsid w:val="68B814D2"/>
    <w:rsid w:val="68E892B4"/>
    <w:rsid w:val="69025C39"/>
    <w:rsid w:val="6A2B4289"/>
    <w:rsid w:val="6A761977"/>
    <w:rsid w:val="6A848C58"/>
    <w:rsid w:val="6AD58480"/>
    <w:rsid w:val="6AE7A3D2"/>
    <w:rsid w:val="6B0BD038"/>
    <w:rsid w:val="6B89C05F"/>
    <w:rsid w:val="6BAA2AC9"/>
    <w:rsid w:val="6BF3DA79"/>
    <w:rsid w:val="6C284A3F"/>
    <w:rsid w:val="6C2E8ADE"/>
    <w:rsid w:val="6C5803A9"/>
    <w:rsid w:val="6C95F845"/>
    <w:rsid w:val="6CFF212D"/>
    <w:rsid w:val="6D8ADA7E"/>
    <w:rsid w:val="6DAC296C"/>
    <w:rsid w:val="6DBC03D7"/>
    <w:rsid w:val="6E37C1D1"/>
    <w:rsid w:val="6E5BAD67"/>
    <w:rsid w:val="6F0037D6"/>
    <w:rsid w:val="6F43B07F"/>
    <w:rsid w:val="6F5EAC77"/>
    <w:rsid w:val="6FD41017"/>
    <w:rsid w:val="6FFD52CA"/>
    <w:rsid w:val="6FFEAF92"/>
    <w:rsid w:val="703F24C5"/>
    <w:rsid w:val="70405AE0"/>
    <w:rsid w:val="7079660A"/>
    <w:rsid w:val="70E6912B"/>
    <w:rsid w:val="70EC4C12"/>
    <w:rsid w:val="70FD5BF7"/>
    <w:rsid w:val="716FE078"/>
    <w:rsid w:val="726EC195"/>
    <w:rsid w:val="72BD55CF"/>
    <w:rsid w:val="72BDA2F0"/>
    <w:rsid w:val="730BB0D9"/>
    <w:rsid w:val="73137209"/>
    <w:rsid w:val="73426127"/>
    <w:rsid w:val="73AE6F1A"/>
    <w:rsid w:val="73F01325"/>
    <w:rsid w:val="7463F2A6"/>
    <w:rsid w:val="7499DCA9"/>
    <w:rsid w:val="74C1A494"/>
    <w:rsid w:val="74F3F371"/>
    <w:rsid w:val="754B2302"/>
    <w:rsid w:val="755A8C58"/>
    <w:rsid w:val="756F321F"/>
    <w:rsid w:val="75894202"/>
    <w:rsid w:val="75A75294"/>
    <w:rsid w:val="75ADED5F"/>
    <w:rsid w:val="75CA2E33"/>
    <w:rsid w:val="75E7AE0D"/>
    <w:rsid w:val="7693D100"/>
    <w:rsid w:val="773B7422"/>
    <w:rsid w:val="777D2EB3"/>
    <w:rsid w:val="779E5A65"/>
    <w:rsid w:val="780DE4C4"/>
    <w:rsid w:val="784881C5"/>
    <w:rsid w:val="78599A49"/>
    <w:rsid w:val="78D4BA62"/>
    <w:rsid w:val="78D74483"/>
    <w:rsid w:val="78F06CE0"/>
    <w:rsid w:val="790F114E"/>
    <w:rsid w:val="7918081E"/>
    <w:rsid w:val="7961B5A4"/>
    <w:rsid w:val="799655EE"/>
    <w:rsid w:val="7A815E82"/>
    <w:rsid w:val="7AC4F7BF"/>
    <w:rsid w:val="7B344AAF"/>
    <w:rsid w:val="7B3CF09A"/>
    <w:rsid w:val="7B88D6DB"/>
    <w:rsid w:val="7C4FA8E0"/>
    <w:rsid w:val="7CB2931F"/>
    <w:rsid w:val="7CC2247B"/>
    <w:rsid w:val="7D7D2D2F"/>
    <w:rsid w:val="7DAAB5A6"/>
    <w:rsid w:val="7DC35861"/>
    <w:rsid w:val="7E534583"/>
    <w:rsid w:val="7E7D2648"/>
    <w:rsid w:val="7E80F081"/>
    <w:rsid w:val="7EACEB7A"/>
    <w:rsid w:val="7EC4B880"/>
    <w:rsid w:val="7EEB1943"/>
    <w:rsid w:val="7EEBAD60"/>
    <w:rsid w:val="7F22F96D"/>
    <w:rsid w:val="7F365512"/>
    <w:rsid w:val="7F468607"/>
    <w:rsid w:val="7FD67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70D61"/>
  <w15:chartTrackingRefBased/>
  <w15:docId w15:val="{0d0a01fe-d5a6-4f0b-8a8a-ea3912d483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4.xml" Id="R3ce2481677324e12" /><Relationship Type="http://schemas.openxmlformats.org/officeDocument/2006/relationships/footer" Target="/word/footer4.xml" Id="R91e6683f48d244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Louise Davies (1604501)</dc:creator>
  <keywords/>
  <dc:description/>
  <lastModifiedBy>Emma Louise Davies (1604501)</lastModifiedBy>
  <revision>11</revision>
  <dcterms:created xsi:type="dcterms:W3CDTF">2021-04-08T16:08:23.6396024Z</dcterms:created>
  <dcterms:modified xsi:type="dcterms:W3CDTF">2021-04-15T10:43:35.4822521Z</dcterms:modified>
</coreProperties>
</file>