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7777777" w:rsidR="009052B8" w:rsidRDefault="009052B8" w:rsidP="6EAEDD7A">
      <w:pPr>
        <w:rPr>
          <w:rFonts w:ascii="Times New Roman" w:eastAsia="Times New Roman" w:hAnsi="Times New Roman" w:cs="Times New Roman"/>
        </w:rPr>
      </w:pPr>
    </w:p>
    <w:p w14:paraId="71EFB9EA" w14:textId="71E7ACD1" w:rsidR="5BF81A3F" w:rsidRDefault="5BF81A3F" w:rsidP="6EAEDD7A">
      <w:pPr>
        <w:jc w:val="center"/>
        <w:rPr>
          <w:rFonts w:ascii="Times New Roman" w:eastAsia="Times New Roman" w:hAnsi="Times New Roman" w:cs="Times New Roman"/>
          <w:sz w:val="32"/>
          <w:szCs w:val="32"/>
        </w:rPr>
      </w:pPr>
      <w:r w:rsidRPr="6EAEDD7A">
        <w:rPr>
          <w:rFonts w:ascii="Times New Roman" w:eastAsia="Times New Roman" w:hAnsi="Times New Roman" w:cs="Times New Roman"/>
          <w:sz w:val="28"/>
          <w:szCs w:val="28"/>
        </w:rPr>
        <w:t>Museum Report: Oriel Myrddin</w:t>
      </w:r>
    </w:p>
    <w:p w14:paraId="1E649C21" w14:textId="634C93B7" w:rsidR="5BF81A3F" w:rsidRDefault="5BF81A3F" w:rsidP="6EAEDD7A">
      <w:pPr>
        <w:jc w:val="center"/>
      </w:pPr>
      <w:r w:rsidRPr="6EAEDD7A">
        <w:rPr>
          <w:rFonts w:ascii="Times New Roman" w:eastAsia="Times New Roman" w:hAnsi="Times New Roman" w:cs="Times New Roman"/>
        </w:rPr>
        <w:t>Al Williams-Spooner</w:t>
      </w:r>
    </w:p>
    <w:p w14:paraId="2766602B" w14:textId="31CD7FFC" w:rsidR="6EAEDD7A" w:rsidRDefault="6EAEDD7A" w:rsidP="6EAEDD7A">
      <w:pPr>
        <w:rPr>
          <w:rFonts w:ascii="Times New Roman" w:eastAsia="Times New Roman" w:hAnsi="Times New Roman" w:cs="Times New Roman"/>
        </w:rPr>
      </w:pPr>
    </w:p>
    <w:p w14:paraId="6425C5EA" w14:textId="0243C7A1" w:rsidR="79474901" w:rsidRDefault="79474901" w:rsidP="6EAEDD7A">
      <w:pPr>
        <w:rPr>
          <w:rFonts w:ascii="Times New Roman" w:eastAsia="Times New Roman" w:hAnsi="Times New Roman" w:cs="Times New Roman"/>
          <w:b/>
          <w:bCs/>
          <w:u w:val="single"/>
        </w:rPr>
      </w:pPr>
      <w:r w:rsidRPr="6EAEDD7A">
        <w:rPr>
          <w:rFonts w:ascii="Times New Roman" w:eastAsia="Times New Roman" w:hAnsi="Times New Roman" w:cs="Times New Roman"/>
          <w:b/>
          <w:bCs/>
          <w:u w:val="single"/>
        </w:rPr>
        <w:t>1. Using the establishment visited how easy is it to gain a sense of what constitutes Welsh culture?</w:t>
      </w:r>
    </w:p>
    <w:p w14:paraId="1629BFFB" w14:textId="69CBD857" w:rsidR="003D68F5" w:rsidRDefault="003D68F5">
      <w:pPr>
        <w:rPr>
          <w:rFonts w:ascii="Times New Roman" w:eastAsia="Times New Roman" w:hAnsi="Times New Roman" w:cs="Times New Roman"/>
        </w:rPr>
      </w:pPr>
      <w:r>
        <w:rPr>
          <w:rFonts w:ascii="Times New Roman" w:eastAsia="Times New Roman" w:hAnsi="Times New Roman" w:cs="Times New Roman"/>
        </w:rPr>
        <w:t xml:space="preserve">WHAT IS </w:t>
      </w:r>
      <w:r w:rsidR="003568D1">
        <w:rPr>
          <w:rFonts w:ascii="Times New Roman" w:eastAsia="Times New Roman" w:hAnsi="Times New Roman" w:cs="Times New Roman"/>
        </w:rPr>
        <w:t xml:space="preserve">WELSH CULTURE? </w:t>
      </w:r>
    </w:p>
    <w:p w14:paraId="034BAFA0" w14:textId="26DE0806" w:rsidR="003568D1" w:rsidRDefault="00CD70BE" w:rsidP="00C076C2">
      <w:pPr>
        <w:jc w:val="both"/>
        <w:rPr>
          <w:rFonts w:ascii="Times New Roman" w:eastAsia="Times New Roman" w:hAnsi="Times New Roman" w:cs="Times New Roman"/>
        </w:rPr>
      </w:pPr>
      <w:r>
        <w:rPr>
          <w:rFonts w:ascii="Times New Roman" w:eastAsia="Times New Roman" w:hAnsi="Times New Roman" w:cs="Times New Roman"/>
        </w:rPr>
        <w:t>When one thinks of what constitutes Welsh culture, it’s easy to think of the traditional chimney black hats</w:t>
      </w:r>
      <w:r w:rsidR="00E3218B">
        <w:rPr>
          <w:rFonts w:ascii="Times New Roman" w:eastAsia="Times New Roman" w:hAnsi="Times New Roman" w:cs="Times New Roman"/>
        </w:rPr>
        <w:t xml:space="preserve">, our cawl dish, the rolling green hills, Welsh cakes, the Eisteddfod, </w:t>
      </w:r>
      <w:r w:rsidR="00FE398F">
        <w:rPr>
          <w:rFonts w:ascii="Times New Roman" w:eastAsia="Times New Roman" w:hAnsi="Times New Roman" w:cs="Times New Roman"/>
        </w:rPr>
        <w:t>t</w:t>
      </w:r>
      <w:r w:rsidR="00E3218B">
        <w:rPr>
          <w:rFonts w:ascii="Times New Roman" w:eastAsia="Times New Roman" w:hAnsi="Times New Roman" w:cs="Times New Roman"/>
        </w:rPr>
        <w:t xml:space="preserve">he abundance of sheep that </w:t>
      </w:r>
      <w:r w:rsidR="00FE398F">
        <w:rPr>
          <w:rFonts w:ascii="Times New Roman" w:eastAsia="Times New Roman" w:hAnsi="Times New Roman" w:cs="Times New Roman"/>
        </w:rPr>
        <w:t>are in the fields, and</w:t>
      </w:r>
      <w:r w:rsidR="00483CB6">
        <w:rPr>
          <w:rFonts w:ascii="Times New Roman" w:eastAsia="Times New Roman" w:hAnsi="Times New Roman" w:cs="Times New Roman"/>
        </w:rPr>
        <w:t xml:space="preserve">, of course, the </w:t>
      </w:r>
      <w:proofErr w:type="spellStart"/>
      <w:r w:rsidR="00483CB6">
        <w:rPr>
          <w:rFonts w:ascii="Times New Roman" w:eastAsia="Times New Roman" w:hAnsi="Times New Roman" w:cs="Times New Roman"/>
        </w:rPr>
        <w:t>D</w:t>
      </w:r>
      <w:r w:rsidR="00662E42">
        <w:rPr>
          <w:rFonts w:ascii="Times New Roman" w:eastAsia="Times New Roman" w:hAnsi="Times New Roman" w:cs="Times New Roman"/>
        </w:rPr>
        <w:t>d</w:t>
      </w:r>
      <w:r w:rsidR="00483CB6">
        <w:rPr>
          <w:rFonts w:ascii="Times New Roman" w:eastAsia="Times New Roman" w:hAnsi="Times New Roman" w:cs="Times New Roman"/>
        </w:rPr>
        <w:t>raig</w:t>
      </w:r>
      <w:proofErr w:type="spellEnd"/>
      <w:r w:rsidR="00483CB6">
        <w:rPr>
          <w:rFonts w:ascii="Times New Roman" w:eastAsia="Times New Roman" w:hAnsi="Times New Roman" w:cs="Times New Roman"/>
        </w:rPr>
        <w:t xml:space="preserve"> Goch on the country’s flag. </w:t>
      </w:r>
      <w:r w:rsidR="00C51D1F">
        <w:rPr>
          <w:rFonts w:ascii="Times New Roman" w:eastAsia="Times New Roman" w:hAnsi="Times New Roman" w:cs="Times New Roman"/>
        </w:rPr>
        <w:t>But as accurate as those things may be, that is not all that represents the Welsh and the culture we have</w:t>
      </w:r>
      <w:r w:rsidR="0062663D">
        <w:rPr>
          <w:rFonts w:ascii="Times New Roman" w:eastAsia="Times New Roman" w:hAnsi="Times New Roman" w:cs="Times New Roman"/>
        </w:rPr>
        <w:t xml:space="preserve">, in fact, culture as a broad term doesn’t just need to be food or </w:t>
      </w:r>
      <w:r w:rsidR="006C07D5">
        <w:rPr>
          <w:rFonts w:ascii="Times New Roman" w:eastAsia="Times New Roman" w:hAnsi="Times New Roman" w:cs="Times New Roman"/>
        </w:rPr>
        <w:t xml:space="preserve">clothing or the landscape, it can also be the music, the myths, the legends, the history, the traditions, and so on. </w:t>
      </w:r>
      <w:r w:rsidR="000D0F99">
        <w:rPr>
          <w:rFonts w:ascii="Times New Roman" w:eastAsia="Times New Roman" w:hAnsi="Times New Roman" w:cs="Times New Roman"/>
        </w:rPr>
        <w:t>On Wales.com</w:t>
      </w:r>
      <w:r w:rsidR="0048373C">
        <w:rPr>
          <w:rFonts w:ascii="Times New Roman" w:eastAsia="Times New Roman" w:hAnsi="Times New Roman" w:cs="Times New Roman"/>
        </w:rPr>
        <w:t xml:space="preserve">, it lists </w:t>
      </w:r>
      <w:proofErr w:type="gramStart"/>
      <w:r w:rsidR="00AB76FC">
        <w:rPr>
          <w:rFonts w:ascii="Times New Roman" w:eastAsia="Times New Roman" w:hAnsi="Times New Roman" w:cs="Times New Roman"/>
        </w:rPr>
        <w:t xml:space="preserve">a number </w:t>
      </w:r>
      <w:r w:rsidR="003143AB">
        <w:rPr>
          <w:rFonts w:ascii="Times New Roman" w:eastAsia="Times New Roman" w:hAnsi="Times New Roman" w:cs="Times New Roman"/>
        </w:rPr>
        <w:t>of</w:t>
      </w:r>
      <w:proofErr w:type="gramEnd"/>
      <w:r w:rsidR="003143AB">
        <w:rPr>
          <w:rFonts w:ascii="Times New Roman" w:eastAsia="Times New Roman" w:hAnsi="Times New Roman" w:cs="Times New Roman"/>
        </w:rPr>
        <w:t xml:space="preserve"> Welsh legends, such as King Arthur</w:t>
      </w:r>
      <w:r w:rsidR="00CC0957">
        <w:rPr>
          <w:rFonts w:ascii="Times New Roman" w:eastAsia="Times New Roman" w:hAnsi="Times New Roman" w:cs="Times New Roman"/>
        </w:rPr>
        <w:t xml:space="preserve">, Merlin, the </w:t>
      </w:r>
      <w:proofErr w:type="spellStart"/>
      <w:r w:rsidR="00CC0957">
        <w:rPr>
          <w:rFonts w:ascii="Times New Roman" w:eastAsia="Times New Roman" w:hAnsi="Times New Roman" w:cs="Times New Roman"/>
        </w:rPr>
        <w:t>Ddraig</w:t>
      </w:r>
      <w:proofErr w:type="spellEnd"/>
      <w:r w:rsidR="00CC0957">
        <w:rPr>
          <w:rFonts w:ascii="Times New Roman" w:eastAsia="Times New Roman" w:hAnsi="Times New Roman" w:cs="Times New Roman"/>
        </w:rPr>
        <w:t xml:space="preserve"> Goch and the Mari </w:t>
      </w:r>
      <w:proofErr w:type="spellStart"/>
      <w:r w:rsidR="00CC0957">
        <w:rPr>
          <w:rFonts w:ascii="Times New Roman" w:eastAsia="Times New Roman" w:hAnsi="Times New Roman" w:cs="Times New Roman"/>
        </w:rPr>
        <w:t>Lwyd</w:t>
      </w:r>
      <w:proofErr w:type="spellEnd"/>
      <w:r w:rsidR="00CC0957">
        <w:rPr>
          <w:rFonts w:ascii="Times New Roman" w:eastAsia="Times New Roman" w:hAnsi="Times New Roman" w:cs="Times New Roman"/>
        </w:rPr>
        <w:t>, as well as history and traditions, such as St David</w:t>
      </w:r>
      <w:r w:rsidR="00B66847">
        <w:rPr>
          <w:rFonts w:ascii="Times New Roman" w:eastAsia="Times New Roman" w:hAnsi="Times New Roman" w:cs="Times New Roman"/>
        </w:rPr>
        <w:t xml:space="preserve"> and Owain </w:t>
      </w:r>
      <w:proofErr w:type="spellStart"/>
      <w:r w:rsidR="00AD4E0F" w:rsidRPr="00AD4E0F">
        <w:rPr>
          <w:rFonts w:ascii="Times New Roman" w:eastAsia="Times New Roman" w:hAnsi="Times New Roman" w:cs="Times New Roman"/>
        </w:rPr>
        <w:t>Glyndŵr</w:t>
      </w:r>
      <w:proofErr w:type="spellEnd"/>
      <w:r w:rsidR="00AD4E0F">
        <w:rPr>
          <w:rFonts w:ascii="Times New Roman" w:eastAsia="Times New Roman" w:hAnsi="Times New Roman" w:cs="Times New Roman"/>
        </w:rPr>
        <w:t xml:space="preserve"> (Wales, 2024). </w:t>
      </w:r>
      <w:r w:rsidR="00C265BB">
        <w:rPr>
          <w:rFonts w:ascii="Times New Roman" w:eastAsia="Times New Roman" w:hAnsi="Times New Roman" w:cs="Times New Roman"/>
        </w:rPr>
        <w:t xml:space="preserve">Comparatively, </w:t>
      </w:r>
      <w:r w:rsidR="005A6E90">
        <w:rPr>
          <w:rFonts w:ascii="Times New Roman" w:eastAsia="Times New Roman" w:hAnsi="Times New Roman" w:cs="Times New Roman"/>
        </w:rPr>
        <w:t>the Visit</w:t>
      </w:r>
      <w:r w:rsidR="00716234">
        <w:rPr>
          <w:rFonts w:ascii="Times New Roman" w:eastAsia="Times New Roman" w:hAnsi="Times New Roman" w:cs="Times New Roman"/>
        </w:rPr>
        <w:t xml:space="preserve"> Wales website focuses more on the physical history and heritage of the country, such as the castles, pubs, </w:t>
      </w:r>
      <w:r w:rsidR="008D2420">
        <w:rPr>
          <w:rFonts w:ascii="Times New Roman" w:eastAsia="Times New Roman" w:hAnsi="Times New Roman" w:cs="Times New Roman"/>
        </w:rPr>
        <w:t xml:space="preserve">prehistoric treasures and wool </w:t>
      </w:r>
      <w:r w:rsidR="00F23083">
        <w:rPr>
          <w:rFonts w:ascii="Times New Roman" w:eastAsia="Times New Roman" w:hAnsi="Times New Roman" w:cs="Times New Roman"/>
        </w:rPr>
        <w:t xml:space="preserve">(Visitwales.com, </w:t>
      </w:r>
      <w:r w:rsidR="00B077D3">
        <w:rPr>
          <w:rFonts w:ascii="Times New Roman" w:eastAsia="Times New Roman" w:hAnsi="Times New Roman" w:cs="Times New Roman"/>
        </w:rPr>
        <w:t xml:space="preserve">2019). </w:t>
      </w:r>
    </w:p>
    <w:p w14:paraId="5413C001" w14:textId="15F5EF2B" w:rsidR="00BB42A1" w:rsidRDefault="00BB42A1" w:rsidP="00C076C2">
      <w:pPr>
        <w:jc w:val="both"/>
        <w:rPr>
          <w:rFonts w:ascii="Times New Roman" w:eastAsia="Times New Roman" w:hAnsi="Times New Roman" w:cs="Times New Roman"/>
        </w:rPr>
      </w:pPr>
      <w:r>
        <w:rPr>
          <w:rFonts w:ascii="Times New Roman" w:eastAsia="Times New Roman" w:hAnsi="Times New Roman" w:cs="Times New Roman"/>
        </w:rPr>
        <w:tab/>
      </w:r>
      <w:r w:rsidR="00C87948">
        <w:rPr>
          <w:rFonts w:ascii="Times New Roman" w:eastAsia="Times New Roman" w:hAnsi="Times New Roman" w:cs="Times New Roman"/>
        </w:rPr>
        <w:t xml:space="preserve">However, </w:t>
      </w:r>
      <w:r w:rsidR="00DF0F36">
        <w:rPr>
          <w:rFonts w:ascii="Times New Roman" w:eastAsia="Times New Roman" w:hAnsi="Times New Roman" w:cs="Times New Roman"/>
        </w:rPr>
        <w:t>these two sources</w:t>
      </w:r>
      <w:r w:rsidR="008E2DED">
        <w:rPr>
          <w:rFonts w:ascii="Times New Roman" w:eastAsia="Times New Roman" w:hAnsi="Times New Roman" w:cs="Times New Roman"/>
        </w:rPr>
        <w:t xml:space="preserve">, although specific to Wales, </w:t>
      </w:r>
      <w:r w:rsidR="00525BF3">
        <w:rPr>
          <w:rFonts w:ascii="Times New Roman" w:eastAsia="Times New Roman" w:hAnsi="Times New Roman" w:cs="Times New Roman"/>
        </w:rPr>
        <w:t xml:space="preserve">primarily </w:t>
      </w:r>
      <w:r w:rsidR="008E2DED">
        <w:rPr>
          <w:rFonts w:ascii="Times New Roman" w:eastAsia="Times New Roman" w:hAnsi="Times New Roman" w:cs="Times New Roman"/>
        </w:rPr>
        <w:t xml:space="preserve">represents a large body of the population, when </w:t>
      </w:r>
      <w:r w:rsidR="00525BF3">
        <w:rPr>
          <w:rFonts w:ascii="Times New Roman" w:eastAsia="Times New Roman" w:hAnsi="Times New Roman" w:cs="Times New Roman"/>
        </w:rPr>
        <w:t xml:space="preserve">Welsh culture is something that can also be felt incredibly differently to every individual living in the country. </w:t>
      </w:r>
      <w:r w:rsidR="00137015">
        <w:rPr>
          <w:rFonts w:ascii="Times New Roman" w:eastAsia="Times New Roman" w:hAnsi="Times New Roman" w:cs="Times New Roman"/>
        </w:rPr>
        <w:t xml:space="preserve">What constitutes Welsh culture to someone down the road working a 9 to 5, could be extraordinarily different than someone </w:t>
      </w:r>
      <w:r w:rsidR="00A45409">
        <w:rPr>
          <w:rFonts w:ascii="Times New Roman" w:eastAsia="Times New Roman" w:hAnsi="Times New Roman" w:cs="Times New Roman"/>
        </w:rPr>
        <w:t xml:space="preserve">still in school or being paid to promote the </w:t>
      </w:r>
      <w:r w:rsidR="00CE2078">
        <w:rPr>
          <w:rFonts w:ascii="Times New Roman" w:eastAsia="Times New Roman" w:hAnsi="Times New Roman" w:cs="Times New Roman"/>
        </w:rPr>
        <w:t>tourist attractions on a government website.</w:t>
      </w:r>
      <w:r w:rsidR="005D7183">
        <w:rPr>
          <w:rFonts w:ascii="Times New Roman" w:eastAsia="Times New Roman" w:hAnsi="Times New Roman" w:cs="Times New Roman"/>
        </w:rPr>
        <w:t xml:space="preserve"> </w:t>
      </w:r>
      <w:r w:rsidR="00BC3FEB">
        <w:rPr>
          <w:rFonts w:ascii="Times New Roman" w:eastAsia="Times New Roman" w:hAnsi="Times New Roman" w:cs="Times New Roman"/>
        </w:rPr>
        <w:t xml:space="preserve">With all of this in mind, </w:t>
      </w:r>
      <w:r w:rsidR="00940CDA">
        <w:rPr>
          <w:rFonts w:ascii="Times New Roman" w:eastAsia="Times New Roman" w:hAnsi="Times New Roman" w:cs="Times New Roman"/>
        </w:rPr>
        <w:t>the current exhibition being held at the Oriel Myrddin Gallery in Carmarthenshire,</w:t>
      </w:r>
      <w:r w:rsidR="00915992">
        <w:rPr>
          <w:rFonts w:ascii="Times New Roman" w:eastAsia="Times New Roman" w:hAnsi="Times New Roman" w:cs="Times New Roman"/>
        </w:rPr>
        <w:t xml:space="preserve"> can be a good look into what they consider to be an integral aspect of Welsh culture. </w:t>
      </w:r>
    </w:p>
    <w:p w14:paraId="32C2505D" w14:textId="77777777" w:rsidR="003568D1" w:rsidRDefault="003568D1">
      <w:pPr>
        <w:rPr>
          <w:rFonts w:ascii="Times New Roman" w:eastAsia="Times New Roman" w:hAnsi="Times New Roman" w:cs="Times New Roman"/>
        </w:rPr>
      </w:pPr>
    </w:p>
    <w:p w14:paraId="1B63ECD9" w14:textId="47A516FB" w:rsidR="5BF81A3F" w:rsidRDefault="044E1A2C">
      <w:r w:rsidRPr="18F6A8E2">
        <w:rPr>
          <w:rFonts w:ascii="Times New Roman" w:eastAsia="Times New Roman" w:hAnsi="Times New Roman" w:cs="Times New Roman"/>
        </w:rPr>
        <w:t>ORIEL MYRDDIN GALLERY</w:t>
      </w:r>
      <w:r w:rsidR="007B0413">
        <w:rPr>
          <w:rFonts w:ascii="Times New Roman" w:eastAsia="Times New Roman" w:hAnsi="Times New Roman" w:cs="Times New Roman"/>
        </w:rPr>
        <w:t xml:space="preserve"> AND ITS EXHIBITIONS</w:t>
      </w:r>
    </w:p>
    <w:p w14:paraId="419C25BA" w14:textId="0FA1922C" w:rsidR="2DF812FF" w:rsidRDefault="2DF812FF" w:rsidP="18F6A8E2">
      <w:pPr>
        <w:jc w:val="both"/>
      </w:pPr>
      <w:r w:rsidRPr="18F6A8E2">
        <w:rPr>
          <w:rFonts w:ascii="Times New Roman" w:eastAsia="Times New Roman" w:hAnsi="Times New Roman" w:cs="Times New Roman"/>
        </w:rPr>
        <w:t xml:space="preserve">The Oriel Myrddin Gallery located </w:t>
      </w:r>
      <w:r w:rsidR="33E5B4D1" w:rsidRPr="18F6A8E2">
        <w:rPr>
          <w:rFonts w:ascii="Times New Roman" w:eastAsia="Times New Roman" w:hAnsi="Times New Roman" w:cs="Times New Roman"/>
        </w:rPr>
        <w:t xml:space="preserve">in the heart of Carmarthen town </w:t>
      </w:r>
      <w:r w:rsidR="424D1642" w:rsidRPr="18F6A8E2">
        <w:rPr>
          <w:rFonts w:ascii="Times New Roman" w:eastAsia="Times New Roman" w:hAnsi="Times New Roman" w:cs="Times New Roman"/>
        </w:rPr>
        <w:t>in a listed Victorian building, is a largely publicly funded ‘art and craft’ gallery</w:t>
      </w:r>
      <w:r w:rsidR="3D6479BF" w:rsidRPr="18F6A8E2">
        <w:rPr>
          <w:rFonts w:ascii="Times New Roman" w:eastAsia="Times New Roman" w:hAnsi="Times New Roman" w:cs="Times New Roman"/>
        </w:rPr>
        <w:t xml:space="preserve">, which also has support from the Carmarthenshire County Council, Carmarthenshire Town Council and The Arts </w:t>
      </w:r>
      <w:r w:rsidR="4B1396A6" w:rsidRPr="18F6A8E2">
        <w:rPr>
          <w:rFonts w:ascii="Times New Roman" w:eastAsia="Times New Roman" w:hAnsi="Times New Roman" w:cs="Times New Roman"/>
        </w:rPr>
        <w:t xml:space="preserve">Council of Wales (Oriel, 2019). </w:t>
      </w:r>
      <w:r w:rsidR="5B3CBEFB" w:rsidRPr="18F6A8E2">
        <w:rPr>
          <w:rFonts w:ascii="Times New Roman" w:eastAsia="Times New Roman" w:hAnsi="Times New Roman" w:cs="Times New Roman"/>
        </w:rPr>
        <w:t xml:space="preserve">It is also a Charitable Trust that is supported by a board of trustees. </w:t>
      </w:r>
    </w:p>
    <w:p w14:paraId="679A755F" w14:textId="0CFCC9BA" w:rsidR="003B4FE0" w:rsidRDefault="5B3CBEFB" w:rsidP="18F6A8E2">
      <w:pPr>
        <w:jc w:val="both"/>
        <w:rPr>
          <w:rFonts w:ascii="Times New Roman" w:eastAsia="Times New Roman" w:hAnsi="Times New Roman" w:cs="Times New Roman"/>
        </w:rPr>
      </w:pPr>
      <w:r w:rsidRPr="18F6A8E2">
        <w:rPr>
          <w:rFonts w:ascii="Times New Roman" w:eastAsia="Times New Roman" w:hAnsi="Times New Roman" w:cs="Times New Roman"/>
        </w:rPr>
        <w:t xml:space="preserve">At the time of writing this report, the gallery </w:t>
      </w:r>
      <w:proofErr w:type="gramStart"/>
      <w:r w:rsidRPr="18F6A8E2">
        <w:rPr>
          <w:rFonts w:ascii="Times New Roman" w:eastAsia="Times New Roman" w:hAnsi="Times New Roman" w:cs="Times New Roman"/>
        </w:rPr>
        <w:t>have</w:t>
      </w:r>
      <w:proofErr w:type="gramEnd"/>
      <w:r w:rsidRPr="18F6A8E2">
        <w:rPr>
          <w:rFonts w:ascii="Times New Roman" w:eastAsia="Times New Roman" w:hAnsi="Times New Roman" w:cs="Times New Roman"/>
        </w:rPr>
        <w:t xml:space="preserve"> an exhibition running, titled </w:t>
      </w:r>
      <w:r w:rsidRPr="18F6A8E2">
        <w:rPr>
          <w:rFonts w:ascii="Times New Roman" w:eastAsia="Times New Roman" w:hAnsi="Times New Roman" w:cs="Times New Roman"/>
          <w:i/>
          <w:iCs/>
        </w:rPr>
        <w:t>GWRAC</w:t>
      </w:r>
      <w:r w:rsidR="10B0FE0B" w:rsidRPr="18F6A8E2">
        <w:rPr>
          <w:rFonts w:ascii="Times New Roman" w:eastAsia="Times New Roman" w:hAnsi="Times New Roman" w:cs="Times New Roman"/>
          <w:i/>
          <w:iCs/>
        </w:rPr>
        <w:t>H | WITCH Clive Hicks-Jenkins A Fairytale Retold</w:t>
      </w:r>
      <w:r w:rsidR="10B0FE0B" w:rsidRPr="18F6A8E2">
        <w:rPr>
          <w:rFonts w:ascii="Times New Roman" w:eastAsia="Times New Roman" w:hAnsi="Times New Roman" w:cs="Times New Roman"/>
        </w:rPr>
        <w:t xml:space="preserve">. </w:t>
      </w:r>
      <w:r w:rsidR="79018EBD" w:rsidRPr="18F6A8E2">
        <w:rPr>
          <w:rFonts w:ascii="Times New Roman" w:eastAsia="Times New Roman" w:hAnsi="Times New Roman" w:cs="Times New Roman"/>
        </w:rPr>
        <w:t>This exhibition displays the artistic interpreta</w:t>
      </w:r>
      <w:r w:rsidR="1CB31789" w:rsidRPr="18F6A8E2">
        <w:rPr>
          <w:rFonts w:ascii="Times New Roman" w:eastAsia="Times New Roman" w:hAnsi="Times New Roman" w:cs="Times New Roman"/>
        </w:rPr>
        <w:t>tion of the classical fairytale</w:t>
      </w:r>
      <w:r w:rsidR="2CBD65D6" w:rsidRPr="18F6A8E2">
        <w:rPr>
          <w:rFonts w:ascii="Times New Roman" w:eastAsia="Times New Roman" w:hAnsi="Times New Roman" w:cs="Times New Roman"/>
        </w:rPr>
        <w:t xml:space="preserve"> of the Brothers Grimm</w:t>
      </w:r>
      <w:r w:rsidR="1CB31789" w:rsidRPr="18F6A8E2">
        <w:rPr>
          <w:rFonts w:ascii="Times New Roman" w:eastAsia="Times New Roman" w:hAnsi="Times New Roman" w:cs="Times New Roman"/>
        </w:rPr>
        <w:t xml:space="preserve">, </w:t>
      </w:r>
      <w:r w:rsidR="1CB31789" w:rsidRPr="18F6A8E2">
        <w:rPr>
          <w:rFonts w:ascii="Times New Roman" w:eastAsia="Times New Roman" w:hAnsi="Times New Roman" w:cs="Times New Roman"/>
          <w:i/>
          <w:iCs/>
        </w:rPr>
        <w:t>Hansel and Gretel</w:t>
      </w:r>
      <w:r w:rsidR="1CB31789" w:rsidRPr="18F6A8E2">
        <w:rPr>
          <w:rFonts w:ascii="Times New Roman" w:eastAsia="Times New Roman" w:hAnsi="Times New Roman" w:cs="Times New Roman"/>
        </w:rPr>
        <w:t>, done by Hicks-Jenkins, with i</w:t>
      </w:r>
      <w:r w:rsidR="07683069" w:rsidRPr="18F6A8E2">
        <w:rPr>
          <w:rFonts w:ascii="Times New Roman" w:eastAsia="Times New Roman" w:hAnsi="Times New Roman" w:cs="Times New Roman"/>
        </w:rPr>
        <w:t>nterwoven elements of Welsh folklore and collaborations with fellow artists</w:t>
      </w:r>
      <w:r w:rsidR="35E0FEB0" w:rsidRPr="18F6A8E2">
        <w:rPr>
          <w:rFonts w:ascii="Times New Roman" w:eastAsia="Times New Roman" w:hAnsi="Times New Roman" w:cs="Times New Roman"/>
        </w:rPr>
        <w:t xml:space="preserve"> and creatives</w:t>
      </w:r>
      <w:r w:rsidR="07683069" w:rsidRPr="18F6A8E2">
        <w:rPr>
          <w:rFonts w:ascii="Times New Roman" w:eastAsia="Times New Roman" w:hAnsi="Times New Roman" w:cs="Times New Roman"/>
        </w:rPr>
        <w:t xml:space="preserve"> such as </w:t>
      </w:r>
      <w:r w:rsidR="07683069" w:rsidRPr="18F6A8E2">
        <w:rPr>
          <w:rFonts w:ascii="Times New Roman" w:eastAsia="Times New Roman" w:hAnsi="Times New Roman" w:cs="Times New Roman"/>
        </w:rPr>
        <w:lastRenderedPageBreak/>
        <w:t>Benjamin Pollock</w:t>
      </w:r>
      <w:r w:rsidR="61990AFE" w:rsidRPr="18F6A8E2">
        <w:rPr>
          <w:rFonts w:ascii="Times New Roman" w:eastAsia="Times New Roman" w:hAnsi="Times New Roman" w:cs="Times New Roman"/>
        </w:rPr>
        <w:t xml:space="preserve"> and Simon Armitage (</w:t>
      </w:r>
      <w:r w:rsidR="6A601E42" w:rsidRPr="18F6A8E2">
        <w:rPr>
          <w:rFonts w:ascii="Times New Roman" w:eastAsia="Times New Roman" w:hAnsi="Times New Roman" w:cs="Times New Roman"/>
        </w:rPr>
        <w:t>Tale, 2025</w:t>
      </w:r>
      <w:r w:rsidR="61990AFE" w:rsidRPr="18F6A8E2">
        <w:rPr>
          <w:rFonts w:ascii="Times New Roman" w:eastAsia="Times New Roman" w:hAnsi="Times New Roman" w:cs="Times New Roman"/>
        </w:rPr>
        <w:t xml:space="preserve">). </w:t>
      </w:r>
      <w:r w:rsidR="4E645222" w:rsidRPr="18F6A8E2">
        <w:rPr>
          <w:rFonts w:ascii="Times New Roman" w:eastAsia="Times New Roman" w:hAnsi="Times New Roman" w:cs="Times New Roman"/>
        </w:rPr>
        <w:t>Other professionals working on the exhibition are Simon Costin, the curatorial consultant and director of the Museum of Witchcraft and Magic, and Merie</w:t>
      </w:r>
      <w:r w:rsidR="5BC055CB" w:rsidRPr="18F6A8E2">
        <w:rPr>
          <w:rFonts w:ascii="Times New Roman" w:eastAsia="Times New Roman" w:hAnsi="Times New Roman" w:cs="Times New Roman"/>
        </w:rPr>
        <w:t xml:space="preserve">l Hunt the exhibition designer. </w:t>
      </w:r>
      <w:r w:rsidR="00E91E20">
        <w:rPr>
          <w:rFonts w:ascii="Times New Roman" w:eastAsia="Times New Roman" w:hAnsi="Times New Roman" w:cs="Times New Roman"/>
        </w:rPr>
        <w:t xml:space="preserve">There is also a </w:t>
      </w:r>
      <w:r w:rsidR="007C5F92">
        <w:rPr>
          <w:rFonts w:ascii="Times New Roman" w:eastAsia="Times New Roman" w:hAnsi="Times New Roman" w:cs="Times New Roman"/>
        </w:rPr>
        <w:t xml:space="preserve">separate installation contributed by the </w:t>
      </w:r>
      <w:proofErr w:type="gramStart"/>
      <w:r w:rsidR="007C5F92">
        <w:rPr>
          <w:rFonts w:ascii="Times New Roman" w:eastAsia="Times New Roman" w:hAnsi="Times New Roman" w:cs="Times New Roman"/>
        </w:rPr>
        <w:t>Welsh-Egyptian</w:t>
      </w:r>
      <w:proofErr w:type="gramEnd"/>
      <w:r w:rsidR="007C5F92">
        <w:rPr>
          <w:rFonts w:ascii="Times New Roman" w:eastAsia="Times New Roman" w:hAnsi="Times New Roman" w:cs="Times New Roman"/>
        </w:rPr>
        <w:t xml:space="preserve"> photographer, Mohamed Hassan</w:t>
      </w:r>
      <w:r w:rsidR="00AA2A02">
        <w:rPr>
          <w:rFonts w:ascii="Times New Roman" w:eastAsia="Times New Roman" w:hAnsi="Times New Roman" w:cs="Times New Roman"/>
        </w:rPr>
        <w:t xml:space="preserve">, titled </w:t>
      </w:r>
      <w:r w:rsidR="00AA2A02" w:rsidRPr="002F5244">
        <w:rPr>
          <w:rFonts w:ascii="Times New Roman" w:eastAsia="Times New Roman" w:hAnsi="Times New Roman" w:cs="Times New Roman"/>
          <w:i/>
          <w:iCs/>
        </w:rPr>
        <w:t>Threads of Belonging</w:t>
      </w:r>
      <w:r w:rsidR="00AA2A02">
        <w:rPr>
          <w:rFonts w:ascii="Times New Roman" w:eastAsia="Times New Roman" w:hAnsi="Times New Roman" w:cs="Times New Roman"/>
        </w:rPr>
        <w:t xml:space="preserve">. </w:t>
      </w:r>
    </w:p>
    <w:p w14:paraId="3F4D8B8C" w14:textId="37D018C8" w:rsidR="007B0413" w:rsidRDefault="0059073A" w:rsidP="18F6A8E2">
      <w:pPr>
        <w:jc w:val="both"/>
        <w:rPr>
          <w:rFonts w:ascii="Times New Roman" w:eastAsia="Times New Roman" w:hAnsi="Times New Roman" w:cs="Times New Roman"/>
        </w:rPr>
      </w:pPr>
      <w:r>
        <w:rPr>
          <w:rFonts w:ascii="Times New Roman" w:eastAsia="Times New Roman" w:hAnsi="Times New Roman" w:cs="Times New Roman"/>
        </w:rPr>
        <w:tab/>
        <w:t xml:space="preserve">With the focus of the exhibition being </w:t>
      </w:r>
      <w:r w:rsidR="006215C5">
        <w:rPr>
          <w:rFonts w:ascii="Times New Roman" w:eastAsia="Times New Roman" w:hAnsi="Times New Roman" w:cs="Times New Roman"/>
        </w:rPr>
        <w:t xml:space="preserve">the childhood fairytale, Hansel and Gretel, you would assume that </w:t>
      </w:r>
      <w:r w:rsidR="004570F5">
        <w:rPr>
          <w:rFonts w:ascii="Times New Roman" w:eastAsia="Times New Roman" w:hAnsi="Times New Roman" w:cs="Times New Roman"/>
        </w:rPr>
        <w:t xml:space="preserve">the artwork would take on a very German folklore theme, since that is the </w:t>
      </w:r>
      <w:r w:rsidR="000F6E7B">
        <w:rPr>
          <w:rFonts w:ascii="Times New Roman" w:eastAsia="Times New Roman" w:hAnsi="Times New Roman" w:cs="Times New Roman"/>
        </w:rPr>
        <w:t xml:space="preserve">place of </w:t>
      </w:r>
      <w:r w:rsidR="004570F5">
        <w:rPr>
          <w:rFonts w:ascii="Times New Roman" w:eastAsia="Times New Roman" w:hAnsi="Times New Roman" w:cs="Times New Roman"/>
        </w:rPr>
        <w:t xml:space="preserve">origin </w:t>
      </w:r>
      <w:r w:rsidR="000F6E7B">
        <w:rPr>
          <w:rFonts w:ascii="Times New Roman" w:eastAsia="Times New Roman" w:hAnsi="Times New Roman" w:cs="Times New Roman"/>
        </w:rPr>
        <w:t xml:space="preserve">for the story with the Brothers Grimm (Wikipedia, 2025). </w:t>
      </w:r>
      <w:r w:rsidR="003E0AE8">
        <w:rPr>
          <w:rFonts w:ascii="Times New Roman" w:eastAsia="Times New Roman" w:hAnsi="Times New Roman" w:cs="Times New Roman"/>
        </w:rPr>
        <w:t xml:space="preserve">However, with the artist </w:t>
      </w:r>
      <w:r w:rsidR="00151197">
        <w:rPr>
          <w:rFonts w:ascii="Times New Roman" w:eastAsia="Times New Roman" w:hAnsi="Times New Roman" w:cs="Times New Roman"/>
        </w:rPr>
        <w:t xml:space="preserve">Clive Hicks-Jenkins being a renowned </w:t>
      </w:r>
      <w:r w:rsidR="002C2DB2">
        <w:rPr>
          <w:rFonts w:ascii="Times New Roman" w:eastAsia="Times New Roman" w:hAnsi="Times New Roman" w:cs="Times New Roman"/>
        </w:rPr>
        <w:t>painter and stage director</w:t>
      </w:r>
      <w:r w:rsidR="00151197">
        <w:rPr>
          <w:rFonts w:ascii="Times New Roman" w:eastAsia="Times New Roman" w:hAnsi="Times New Roman" w:cs="Times New Roman"/>
        </w:rPr>
        <w:t xml:space="preserve"> of Wales, </w:t>
      </w:r>
      <w:r w:rsidR="004D7CF6">
        <w:rPr>
          <w:rFonts w:ascii="Times New Roman" w:eastAsia="Times New Roman" w:hAnsi="Times New Roman" w:cs="Times New Roman"/>
        </w:rPr>
        <w:t xml:space="preserve">working with </w:t>
      </w:r>
      <w:r w:rsidR="00EA1C02">
        <w:rPr>
          <w:rFonts w:ascii="Times New Roman" w:eastAsia="Times New Roman" w:hAnsi="Times New Roman" w:cs="Times New Roman"/>
        </w:rPr>
        <w:t xml:space="preserve">multiple </w:t>
      </w:r>
      <w:r w:rsidR="002C2DB2">
        <w:rPr>
          <w:rFonts w:ascii="Times New Roman" w:eastAsia="Times New Roman" w:hAnsi="Times New Roman" w:cs="Times New Roman"/>
        </w:rPr>
        <w:t>Welsh galleries</w:t>
      </w:r>
      <w:r w:rsidR="006C268E">
        <w:rPr>
          <w:rFonts w:ascii="Times New Roman" w:eastAsia="Times New Roman" w:hAnsi="Times New Roman" w:cs="Times New Roman"/>
        </w:rPr>
        <w:t xml:space="preserve"> and museums</w:t>
      </w:r>
      <w:r w:rsidR="00E40312">
        <w:rPr>
          <w:rFonts w:ascii="Times New Roman" w:eastAsia="Times New Roman" w:hAnsi="Times New Roman" w:cs="Times New Roman"/>
        </w:rPr>
        <w:t xml:space="preserve"> such as the Martin Tinney Gallery in Cardiff, the Museum of Modern Art Machynlleth</w:t>
      </w:r>
      <w:r w:rsidR="00AE3974">
        <w:rPr>
          <w:rFonts w:ascii="Times New Roman" w:eastAsia="Times New Roman" w:hAnsi="Times New Roman" w:cs="Times New Roman"/>
        </w:rPr>
        <w:t>, and Aberystwyth Art Centre (</w:t>
      </w:r>
      <w:r w:rsidR="00E36F00">
        <w:rPr>
          <w:rFonts w:ascii="Times New Roman" w:eastAsia="Times New Roman" w:hAnsi="Times New Roman" w:cs="Times New Roman"/>
        </w:rPr>
        <w:t>Clive Hicks-Jenkins, n</w:t>
      </w:r>
      <w:r w:rsidR="00060877">
        <w:rPr>
          <w:rFonts w:ascii="Times New Roman" w:eastAsia="Times New Roman" w:hAnsi="Times New Roman" w:cs="Times New Roman"/>
        </w:rPr>
        <w:t>.d.</w:t>
      </w:r>
      <w:r w:rsidR="00E36F00">
        <w:rPr>
          <w:rFonts w:ascii="Times New Roman" w:eastAsia="Times New Roman" w:hAnsi="Times New Roman" w:cs="Times New Roman"/>
        </w:rPr>
        <w:t xml:space="preserve">), </w:t>
      </w:r>
      <w:r w:rsidR="002111CC">
        <w:rPr>
          <w:rFonts w:ascii="Times New Roman" w:eastAsia="Times New Roman" w:hAnsi="Times New Roman" w:cs="Times New Roman"/>
        </w:rPr>
        <w:t xml:space="preserve">his time </w:t>
      </w:r>
      <w:r w:rsidR="009B3729">
        <w:rPr>
          <w:rFonts w:ascii="Times New Roman" w:eastAsia="Times New Roman" w:hAnsi="Times New Roman" w:cs="Times New Roman"/>
        </w:rPr>
        <w:t>growing and working in Wales really shines through in his work</w:t>
      </w:r>
      <w:r w:rsidR="0007697C">
        <w:rPr>
          <w:rFonts w:ascii="Times New Roman" w:eastAsia="Times New Roman" w:hAnsi="Times New Roman" w:cs="Times New Roman"/>
        </w:rPr>
        <w:t xml:space="preserve">, with the artist himself </w:t>
      </w:r>
      <w:r w:rsidR="00CA2D46">
        <w:rPr>
          <w:rFonts w:ascii="Times New Roman" w:eastAsia="Times New Roman" w:hAnsi="Times New Roman" w:cs="Times New Roman"/>
        </w:rPr>
        <w:t xml:space="preserve">declaring his inspiration for delving into the story of Hansel and Gretel </w:t>
      </w:r>
      <w:r w:rsidR="00A613DF">
        <w:rPr>
          <w:rFonts w:ascii="Times New Roman" w:eastAsia="Times New Roman" w:hAnsi="Times New Roman" w:cs="Times New Roman"/>
        </w:rPr>
        <w:t>came from “</w:t>
      </w:r>
      <w:r w:rsidR="00A613DF" w:rsidRPr="00BD5DBD">
        <w:rPr>
          <w:rFonts w:ascii="Times New Roman" w:eastAsia="Times New Roman" w:hAnsi="Times New Roman" w:cs="Times New Roman"/>
          <w:i/>
          <w:iCs/>
        </w:rPr>
        <w:t>…a Toby Twirl annual. There was a story of a witch who</w:t>
      </w:r>
      <w:r w:rsidR="00716277" w:rsidRPr="00BD5DBD">
        <w:rPr>
          <w:rFonts w:ascii="Times New Roman" w:eastAsia="Times New Roman" w:hAnsi="Times New Roman" w:cs="Times New Roman"/>
          <w:i/>
          <w:iCs/>
        </w:rPr>
        <w:t xml:space="preserve"> captured Toby and imprisoned him. The pictures of her terrified and enthralled me… an idle </w:t>
      </w:r>
      <w:r w:rsidR="003D1BA9" w:rsidRPr="00BD5DBD">
        <w:rPr>
          <w:rFonts w:ascii="Times New Roman" w:eastAsia="Times New Roman" w:hAnsi="Times New Roman" w:cs="Times New Roman"/>
          <w:i/>
          <w:iCs/>
        </w:rPr>
        <w:t xml:space="preserve">moment some years ago I felt the need to be drawing a witch, I chose Hansel and Gretel as the vehicle </w:t>
      </w:r>
      <w:r w:rsidR="00CA15DD" w:rsidRPr="00BD5DBD">
        <w:rPr>
          <w:rFonts w:ascii="Times New Roman" w:eastAsia="Times New Roman" w:hAnsi="Times New Roman" w:cs="Times New Roman"/>
          <w:i/>
          <w:iCs/>
        </w:rPr>
        <w:t xml:space="preserve">simply because a witch was central to the plot.” </w:t>
      </w:r>
      <w:r w:rsidR="00CA15DD">
        <w:rPr>
          <w:rFonts w:ascii="Times New Roman" w:eastAsia="Times New Roman" w:hAnsi="Times New Roman" w:cs="Times New Roman"/>
        </w:rPr>
        <w:t>(Clive</w:t>
      </w:r>
      <w:r w:rsidR="00BD5DBD">
        <w:rPr>
          <w:rFonts w:ascii="Times New Roman" w:eastAsia="Times New Roman" w:hAnsi="Times New Roman" w:cs="Times New Roman"/>
        </w:rPr>
        <w:t xml:space="preserve"> Hicks-Jenins’ </w:t>
      </w:r>
      <w:proofErr w:type="spellStart"/>
      <w:r w:rsidR="00BD5DBD">
        <w:rPr>
          <w:rFonts w:ascii="Times New Roman" w:eastAsia="Times New Roman" w:hAnsi="Times New Roman" w:cs="Times New Roman"/>
        </w:rPr>
        <w:t>Artlog</w:t>
      </w:r>
      <w:proofErr w:type="spellEnd"/>
      <w:r w:rsidR="00BD5DBD">
        <w:rPr>
          <w:rFonts w:ascii="Times New Roman" w:eastAsia="Times New Roman" w:hAnsi="Times New Roman" w:cs="Times New Roman"/>
        </w:rPr>
        <w:t xml:space="preserve">, 2024). </w:t>
      </w:r>
    </w:p>
    <w:p w14:paraId="2DE71EFD" w14:textId="3164C63A" w:rsidR="007B0413" w:rsidRDefault="00973F05" w:rsidP="00973F05">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BAC4131" wp14:editId="1717DC3C">
            <wp:extent cx="4790049" cy="2699212"/>
            <wp:effectExtent l="0" t="0" r="0" b="6350"/>
            <wp:docPr id="116647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3698" cy="2706903"/>
                    </a:xfrm>
                    <a:prstGeom prst="rect">
                      <a:avLst/>
                    </a:prstGeom>
                    <a:noFill/>
                    <a:ln>
                      <a:noFill/>
                    </a:ln>
                  </pic:spPr>
                </pic:pic>
              </a:graphicData>
            </a:graphic>
          </wp:inline>
        </w:drawing>
      </w:r>
      <w:r w:rsidR="00B12CF4">
        <w:rPr>
          <w:rFonts w:ascii="Times New Roman" w:eastAsia="Times New Roman" w:hAnsi="Times New Roman" w:cs="Times New Roman"/>
        </w:rPr>
        <w:br/>
      </w:r>
      <w:r w:rsidR="00B12CF4" w:rsidRPr="00CF2B50">
        <w:rPr>
          <w:rFonts w:ascii="Times New Roman" w:eastAsia="Times New Roman" w:hAnsi="Times New Roman" w:cs="Times New Roman"/>
          <w:sz w:val="22"/>
          <w:szCs w:val="22"/>
        </w:rPr>
        <w:t>(</w:t>
      </w:r>
      <w:r w:rsidR="00532D87" w:rsidRPr="00CF2B50">
        <w:rPr>
          <w:rFonts w:ascii="Times New Roman" w:eastAsia="Times New Roman" w:hAnsi="Times New Roman" w:cs="Times New Roman"/>
          <w:sz w:val="22"/>
          <w:szCs w:val="22"/>
        </w:rPr>
        <w:t>Williams-Spooner</w:t>
      </w:r>
      <w:r w:rsidR="00625654" w:rsidRPr="00CF2B50">
        <w:rPr>
          <w:rFonts w:ascii="Times New Roman" w:eastAsia="Times New Roman" w:hAnsi="Times New Roman" w:cs="Times New Roman"/>
          <w:sz w:val="22"/>
          <w:szCs w:val="22"/>
        </w:rPr>
        <w:t>, 2025</w:t>
      </w:r>
      <w:r w:rsidR="00CF2B50">
        <w:rPr>
          <w:rFonts w:ascii="Times New Roman" w:eastAsia="Times New Roman" w:hAnsi="Times New Roman" w:cs="Times New Roman"/>
          <w:sz w:val="22"/>
          <w:szCs w:val="22"/>
        </w:rPr>
        <w:t>, Oriel Myrddin Gallery</w:t>
      </w:r>
      <w:r w:rsidR="00625654" w:rsidRPr="00CF2B50">
        <w:rPr>
          <w:rFonts w:ascii="Times New Roman" w:eastAsia="Times New Roman" w:hAnsi="Times New Roman" w:cs="Times New Roman"/>
          <w:sz w:val="22"/>
          <w:szCs w:val="22"/>
        </w:rPr>
        <w:t>)</w:t>
      </w:r>
    </w:p>
    <w:p w14:paraId="15EE344E" w14:textId="74E94C75" w:rsidR="00CF2B50" w:rsidRDefault="00F41C0F" w:rsidP="00CF2B50">
      <w:pPr>
        <w:jc w:val="both"/>
        <w:rPr>
          <w:rFonts w:ascii="Times New Roman" w:eastAsia="Times New Roman" w:hAnsi="Times New Roman" w:cs="Times New Roman"/>
        </w:rPr>
      </w:pPr>
      <w:r>
        <w:rPr>
          <w:rFonts w:ascii="Times New Roman" w:eastAsia="Times New Roman" w:hAnsi="Times New Roman" w:cs="Times New Roman"/>
        </w:rPr>
        <w:t xml:space="preserve">Regarding the other separate installation at the Oriel Myrddin Gallery, </w:t>
      </w:r>
      <w:r w:rsidR="009321A3">
        <w:rPr>
          <w:rFonts w:ascii="Times New Roman" w:eastAsia="Times New Roman" w:hAnsi="Times New Roman" w:cs="Times New Roman"/>
        </w:rPr>
        <w:t>it is a large collection of black and white portrait photographs</w:t>
      </w:r>
      <w:r w:rsidR="00950915">
        <w:rPr>
          <w:rFonts w:ascii="Times New Roman" w:eastAsia="Times New Roman" w:hAnsi="Times New Roman" w:cs="Times New Roman"/>
        </w:rPr>
        <w:t xml:space="preserve">, accompanied by a description by </w:t>
      </w:r>
      <w:r w:rsidR="00AC57A8">
        <w:rPr>
          <w:rFonts w:ascii="Times New Roman" w:eastAsia="Times New Roman" w:hAnsi="Times New Roman" w:cs="Times New Roman"/>
        </w:rPr>
        <w:t>Paul Cabuts, and a quote from the historian Gwyn Alf Williams</w:t>
      </w:r>
      <w:r w:rsidR="000B2127">
        <w:rPr>
          <w:rFonts w:ascii="Times New Roman" w:eastAsia="Times New Roman" w:hAnsi="Times New Roman" w:cs="Times New Roman"/>
        </w:rPr>
        <w:t>; “</w:t>
      </w:r>
      <w:r w:rsidR="000B2127" w:rsidRPr="00E232F5">
        <w:rPr>
          <w:rFonts w:ascii="Times New Roman" w:eastAsia="Times New Roman" w:hAnsi="Times New Roman" w:cs="Times New Roman"/>
          <w:i/>
          <w:iCs/>
        </w:rPr>
        <w:t xml:space="preserve">Wales has always been now… have lived by making and remaking themselves </w:t>
      </w:r>
      <w:r w:rsidR="006D54B0" w:rsidRPr="00E232F5">
        <w:rPr>
          <w:rFonts w:ascii="Times New Roman" w:eastAsia="Times New Roman" w:hAnsi="Times New Roman" w:cs="Times New Roman"/>
          <w:i/>
          <w:iCs/>
        </w:rPr>
        <w:t>in generation after generation… Wales is an artefact that the Welsh produce.”</w:t>
      </w:r>
      <w:r w:rsidR="00D37822">
        <w:rPr>
          <w:rFonts w:ascii="Times New Roman" w:eastAsia="Times New Roman" w:hAnsi="Times New Roman" w:cs="Times New Roman"/>
        </w:rPr>
        <w:t xml:space="preserve"> </w:t>
      </w:r>
    </w:p>
    <w:p w14:paraId="35FDB070" w14:textId="3992C707" w:rsidR="00D37822" w:rsidRDefault="00D37822" w:rsidP="00CF2B50">
      <w:pPr>
        <w:jc w:val="both"/>
        <w:rPr>
          <w:rFonts w:ascii="Times New Roman" w:eastAsia="Times New Roman" w:hAnsi="Times New Roman" w:cs="Times New Roman"/>
        </w:rPr>
      </w:pPr>
      <w:r>
        <w:rPr>
          <w:rFonts w:ascii="Times New Roman" w:eastAsia="Times New Roman" w:hAnsi="Times New Roman" w:cs="Times New Roman"/>
        </w:rPr>
        <w:tab/>
        <w:t xml:space="preserve">The photographs are meant </w:t>
      </w:r>
      <w:r w:rsidR="003C00AB">
        <w:rPr>
          <w:rFonts w:ascii="Times New Roman" w:eastAsia="Times New Roman" w:hAnsi="Times New Roman" w:cs="Times New Roman"/>
        </w:rPr>
        <w:t xml:space="preserve">to represent a </w:t>
      </w:r>
      <w:r w:rsidR="008C28D3">
        <w:rPr>
          <w:rFonts w:ascii="Times New Roman" w:eastAsia="Times New Roman" w:hAnsi="Times New Roman" w:cs="Times New Roman"/>
        </w:rPr>
        <w:t xml:space="preserve">challenged sense of identity </w:t>
      </w:r>
      <w:r w:rsidR="00540A75">
        <w:rPr>
          <w:rFonts w:ascii="Times New Roman" w:eastAsia="Times New Roman" w:hAnsi="Times New Roman" w:cs="Times New Roman"/>
        </w:rPr>
        <w:t>and belonging in a contemporary Wales</w:t>
      </w:r>
      <w:r w:rsidR="00056971">
        <w:rPr>
          <w:rFonts w:ascii="Times New Roman" w:eastAsia="Times New Roman" w:hAnsi="Times New Roman" w:cs="Times New Roman"/>
        </w:rPr>
        <w:t xml:space="preserve">, showcasing the many different backgrounds of the people living here in single snapshots of moments. </w:t>
      </w:r>
      <w:r w:rsidR="001533B1">
        <w:rPr>
          <w:rFonts w:ascii="Times New Roman" w:eastAsia="Times New Roman" w:hAnsi="Times New Roman" w:cs="Times New Roman"/>
        </w:rPr>
        <w:t xml:space="preserve">However, this installation cannot be found on either the Oriel </w:t>
      </w:r>
      <w:r w:rsidR="001533B1">
        <w:rPr>
          <w:rFonts w:ascii="Times New Roman" w:eastAsia="Times New Roman" w:hAnsi="Times New Roman" w:cs="Times New Roman"/>
        </w:rPr>
        <w:lastRenderedPageBreak/>
        <w:t xml:space="preserve">Myrddin Gallery website, </w:t>
      </w:r>
      <w:proofErr w:type="gramStart"/>
      <w:r w:rsidR="001533B1">
        <w:rPr>
          <w:rFonts w:ascii="Times New Roman" w:eastAsia="Times New Roman" w:hAnsi="Times New Roman" w:cs="Times New Roman"/>
        </w:rPr>
        <w:t>nor</w:t>
      </w:r>
      <w:proofErr w:type="gramEnd"/>
      <w:r w:rsidR="001533B1">
        <w:rPr>
          <w:rFonts w:ascii="Times New Roman" w:eastAsia="Times New Roman" w:hAnsi="Times New Roman" w:cs="Times New Roman"/>
        </w:rPr>
        <w:t xml:space="preserve"> Mohamed Hassan’s website</w:t>
      </w:r>
      <w:r w:rsidR="0018327D">
        <w:rPr>
          <w:rFonts w:ascii="Times New Roman" w:eastAsia="Times New Roman" w:hAnsi="Times New Roman" w:cs="Times New Roman"/>
        </w:rPr>
        <w:t xml:space="preserve"> (Hassan, 2014) at the time of writing this report</w:t>
      </w:r>
    </w:p>
    <w:p w14:paraId="4A6A3DA4" w14:textId="4EDEECFF" w:rsidR="00203930" w:rsidRDefault="00203930" w:rsidP="006807E5">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B8646C2" wp14:editId="47EC5E96">
            <wp:extent cx="5443855" cy="2897968"/>
            <wp:effectExtent l="0" t="0" r="4445" b="0"/>
            <wp:docPr id="16011202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185" t="13263"/>
                    <a:stretch>
                      <a:fillRect/>
                    </a:stretch>
                  </pic:blipFill>
                  <pic:spPr bwMode="auto">
                    <a:xfrm>
                      <a:off x="0" y="0"/>
                      <a:ext cx="5444295" cy="2898202"/>
                    </a:xfrm>
                    <a:prstGeom prst="rect">
                      <a:avLst/>
                    </a:prstGeom>
                    <a:noFill/>
                    <a:ln>
                      <a:noFill/>
                    </a:ln>
                    <a:extLst>
                      <a:ext uri="{53640926-AAD7-44D8-BBD7-CCE9431645EC}">
                        <a14:shadowObscured xmlns:a14="http://schemas.microsoft.com/office/drawing/2010/main"/>
                      </a:ext>
                    </a:extLst>
                  </pic:spPr>
                </pic:pic>
              </a:graphicData>
            </a:graphic>
          </wp:inline>
        </w:drawing>
      </w:r>
      <w:r w:rsidR="006807E5">
        <w:rPr>
          <w:rFonts w:ascii="Times New Roman" w:eastAsia="Times New Roman" w:hAnsi="Times New Roman" w:cs="Times New Roman"/>
        </w:rPr>
        <w:br/>
      </w:r>
      <w:r w:rsidR="006807E5" w:rsidRPr="00433AB7">
        <w:rPr>
          <w:rFonts w:ascii="Times New Roman" w:eastAsia="Times New Roman" w:hAnsi="Times New Roman" w:cs="Times New Roman"/>
          <w:sz w:val="22"/>
          <w:szCs w:val="22"/>
        </w:rPr>
        <w:t>(Williams-Spooner, 2026, Oriel Myrddin Gallery)</w:t>
      </w:r>
    </w:p>
    <w:p w14:paraId="262CB78C" w14:textId="2A9E038B" w:rsidR="006807E5" w:rsidRDefault="009458D7" w:rsidP="00433AB7">
      <w:pPr>
        <w:rPr>
          <w:rFonts w:ascii="Times New Roman" w:eastAsia="Times New Roman" w:hAnsi="Times New Roman" w:cs="Times New Roman"/>
        </w:rPr>
      </w:pPr>
      <w:r>
        <w:rPr>
          <w:rFonts w:ascii="Times New Roman" w:eastAsia="Times New Roman" w:hAnsi="Times New Roman" w:cs="Times New Roman"/>
        </w:rPr>
        <w:t xml:space="preserve">Both the exhibition and the portrait installation contribute </w:t>
      </w:r>
      <w:r w:rsidR="004D19C2">
        <w:rPr>
          <w:rFonts w:ascii="Times New Roman" w:eastAsia="Times New Roman" w:hAnsi="Times New Roman" w:cs="Times New Roman"/>
        </w:rPr>
        <w:t xml:space="preserve">their own unique </w:t>
      </w:r>
      <w:r w:rsidR="00DE0188">
        <w:rPr>
          <w:rFonts w:ascii="Times New Roman" w:eastAsia="Times New Roman" w:hAnsi="Times New Roman" w:cs="Times New Roman"/>
        </w:rPr>
        <w:t>perspectives and representations of Welsh</w:t>
      </w:r>
      <w:r w:rsidR="00EE69D5">
        <w:rPr>
          <w:rFonts w:ascii="Times New Roman" w:eastAsia="Times New Roman" w:hAnsi="Times New Roman" w:cs="Times New Roman"/>
        </w:rPr>
        <w:t xml:space="preserve"> culture</w:t>
      </w:r>
      <w:r w:rsidR="00F97BB1">
        <w:rPr>
          <w:rFonts w:ascii="Times New Roman" w:eastAsia="Times New Roman" w:hAnsi="Times New Roman" w:cs="Times New Roman"/>
        </w:rPr>
        <w:t>, whether i</w:t>
      </w:r>
      <w:r w:rsidR="00D426B5">
        <w:rPr>
          <w:rFonts w:ascii="Times New Roman" w:eastAsia="Times New Roman" w:hAnsi="Times New Roman" w:cs="Times New Roman"/>
        </w:rPr>
        <w:t>t</w:t>
      </w:r>
      <w:r w:rsidR="00F97BB1">
        <w:rPr>
          <w:rFonts w:ascii="Times New Roman" w:eastAsia="Times New Roman" w:hAnsi="Times New Roman" w:cs="Times New Roman"/>
        </w:rPr>
        <w:t xml:space="preserve"> be through identity through photography or paintings </w:t>
      </w:r>
      <w:r w:rsidR="003304DA">
        <w:rPr>
          <w:rFonts w:ascii="Times New Roman" w:eastAsia="Times New Roman" w:hAnsi="Times New Roman" w:cs="Times New Roman"/>
        </w:rPr>
        <w:t xml:space="preserve">and drawings incorporating Welsh iconography and feel. </w:t>
      </w:r>
    </w:p>
    <w:p w14:paraId="1AABAB86" w14:textId="77777777" w:rsidR="00AA2A02" w:rsidRDefault="00AA2A02" w:rsidP="18F6A8E2">
      <w:pPr>
        <w:jc w:val="both"/>
        <w:rPr>
          <w:rFonts w:ascii="Times New Roman" w:eastAsia="Times New Roman" w:hAnsi="Times New Roman" w:cs="Times New Roman"/>
        </w:rPr>
      </w:pPr>
    </w:p>
    <w:p w14:paraId="156A3FCB" w14:textId="49457131" w:rsidR="2DF812FF" w:rsidRDefault="2DF812FF">
      <w:r w:rsidRPr="18F6A8E2">
        <w:rPr>
          <w:rFonts w:ascii="Times New Roman" w:eastAsia="Times New Roman" w:hAnsi="Times New Roman" w:cs="Times New Roman"/>
        </w:rPr>
        <w:t xml:space="preserve">ONLINE EXPERIENCE </w:t>
      </w:r>
    </w:p>
    <w:p w14:paraId="4F346134" w14:textId="4125630E" w:rsidR="18F6A8E2" w:rsidRDefault="003B4FE0" w:rsidP="004C6969">
      <w:pPr>
        <w:jc w:val="both"/>
        <w:rPr>
          <w:rFonts w:ascii="Times New Roman" w:eastAsia="Times New Roman" w:hAnsi="Times New Roman" w:cs="Times New Roman"/>
        </w:rPr>
      </w:pPr>
      <w:r>
        <w:rPr>
          <w:rFonts w:ascii="Times New Roman" w:eastAsia="Times New Roman" w:hAnsi="Times New Roman" w:cs="Times New Roman"/>
        </w:rPr>
        <w:t xml:space="preserve">When you open the webpage for the Oriel Myrddin Gallery, you are immediately met with the </w:t>
      </w:r>
      <w:r w:rsidR="00AC6D28">
        <w:rPr>
          <w:rFonts w:ascii="Times New Roman" w:eastAsia="Times New Roman" w:hAnsi="Times New Roman" w:cs="Times New Roman"/>
        </w:rPr>
        <w:t xml:space="preserve">logo of the gallery’s initials, and a choice whether to continue to the rest of the site in either English or Cymraeg. </w:t>
      </w:r>
      <w:r w:rsidR="0060393B">
        <w:rPr>
          <w:rFonts w:ascii="Times New Roman" w:eastAsia="Times New Roman" w:hAnsi="Times New Roman" w:cs="Times New Roman"/>
        </w:rPr>
        <w:t xml:space="preserve">Once you continue to the </w:t>
      </w:r>
      <w:r w:rsidR="00414065">
        <w:rPr>
          <w:rFonts w:ascii="Times New Roman" w:eastAsia="Times New Roman" w:hAnsi="Times New Roman" w:cs="Times New Roman"/>
        </w:rPr>
        <w:t xml:space="preserve">main site, you are then presented with an animated announcement video for the exhibition, </w:t>
      </w:r>
      <w:r w:rsidR="00414065" w:rsidRPr="00FC31B4">
        <w:rPr>
          <w:rFonts w:ascii="Times New Roman" w:eastAsia="Times New Roman" w:hAnsi="Times New Roman" w:cs="Times New Roman"/>
          <w:i/>
          <w:iCs/>
        </w:rPr>
        <w:t>GWRACH | WITCH,</w:t>
      </w:r>
      <w:r w:rsidR="00414065">
        <w:rPr>
          <w:rFonts w:ascii="Times New Roman" w:eastAsia="Times New Roman" w:hAnsi="Times New Roman" w:cs="Times New Roman"/>
        </w:rPr>
        <w:t xml:space="preserve"> </w:t>
      </w:r>
      <w:r w:rsidR="0037328A">
        <w:rPr>
          <w:rFonts w:ascii="Times New Roman" w:eastAsia="Times New Roman" w:hAnsi="Times New Roman" w:cs="Times New Roman"/>
        </w:rPr>
        <w:t xml:space="preserve">which shows you some of the artwork from the </w:t>
      </w:r>
      <w:r w:rsidR="00796610">
        <w:rPr>
          <w:rFonts w:ascii="Times New Roman" w:eastAsia="Times New Roman" w:hAnsi="Times New Roman" w:cs="Times New Roman"/>
        </w:rPr>
        <w:t xml:space="preserve">exhibition itself in a moving format with </w:t>
      </w:r>
      <w:r w:rsidR="00BF35C6">
        <w:rPr>
          <w:rFonts w:ascii="Times New Roman" w:eastAsia="Times New Roman" w:hAnsi="Times New Roman" w:cs="Times New Roman"/>
        </w:rPr>
        <w:t>dramatic music overlaying the picture. Directly beneath is the dates in which the exhibition is taking place</w:t>
      </w:r>
      <w:r w:rsidR="0048439B">
        <w:rPr>
          <w:rFonts w:ascii="Times New Roman" w:eastAsia="Times New Roman" w:hAnsi="Times New Roman" w:cs="Times New Roman"/>
        </w:rPr>
        <w:t xml:space="preserve"> and a very small introduction/invite to see the artwork. </w:t>
      </w:r>
      <w:r w:rsidR="004058E1">
        <w:rPr>
          <w:rFonts w:ascii="Times New Roman" w:eastAsia="Times New Roman" w:hAnsi="Times New Roman" w:cs="Times New Roman"/>
        </w:rPr>
        <w:t xml:space="preserve">Finally, there is an advertisement for </w:t>
      </w:r>
      <w:r w:rsidR="004F18B4">
        <w:rPr>
          <w:rFonts w:ascii="Times New Roman" w:eastAsia="Times New Roman" w:hAnsi="Times New Roman" w:cs="Times New Roman"/>
        </w:rPr>
        <w:t xml:space="preserve">a job and details </w:t>
      </w:r>
      <w:r w:rsidR="00FC31B4">
        <w:rPr>
          <w:rFonts w:ascii="Times New Roman" w:eastAsia="Times New Roman" w:hAnsi="Times New Roman" w:cs="Times New Roman"/>
        </w:rPr>
        <w:t xml:space="preserve">on how to apply. </w:t>
      </w:r>
    </w:p>
    <w:p w14:paraId="42EDF270" w14:textId="61957415" w:rsidR="00FC31B4" w:rsidRDefault="00FC31B4" w:rsidP="004C6969">
      <w:pPr>
        <w:jc w:val="both"/>
        <w:rPr>
          <w:rFonts w:ascii="Times New Roman" w:eastAsia="Times New Roman" w:hAnsi="Times New Roman" w:cs="Times New Roman"/>
        </w:rPr>
      </w:pPr>
      <w:r>
        <w:rPr>
          <w:rFonts w:ascii="Times New Roman" w:eastAsia="Times New Roman" w:hAnsi="Times New Roman" w:cs="Times New Roman"/>
        </w:rPr>
        <w:tab/>
        <w:t>Along the top of the screen are the different sections of the website</w:t>
      </w:r>
      <w:r w:rsidR="00F67B85">
        <w:rPr>
          <w:rFonts w:ascii="Times New Roman" w:eastAsia="Times New Roman" w:hAnsi="Times New Roman" w:cs="Times New Roman"/>
        </w:rPr>
        <w:t xml:space="preserve">, listed from left to right as </w:t>
      </w:r>
      <w:r w:rsidR="00B47040">
        <w:rPr>
          <w:rFonts w:ascii="Times New Roman" w:eastAsia="Times New Roman" w:hAnsi="Times New Roman" w:cs="Times New Roman"/>
        </w:rPr>
        <w:t>Home, Shop, What’s On, OM X CRAFT Festival, Education, Podcasts, Journal, About, Visit, Contact Us</w:t>
      </w:r>
      <w:r w:rsidR="001A68AD">
        <w:rPr>
          <w:rFonts w:ascii="Times New Roman" w:eastAsia="Times New Roman" w:hAnsi="Times New Roman" w:cs="Times New Roman"/>
        </w:rPr>
        <w:t xml:space="preserve">, and then the gallery’s social media accounts. </w:t>
      </w:r>
    </w:p>
    <w:p w14:paraId="0072530D" w14:textId="77777777" w:rsidR="00D13408" w:rsidRDefault="00887AB9" w:rsidP="004C6969">
      <w:pPr>
        <w:jc w:val="both"/>
        <w:rPr>
          <w:rFonts w:ascii="Times New Roman" w:eastAsia="Times New Roman" w:hAnsi="Times New Roman" w:cs="Times New Roman"/>
        </w:rPr>
      </w:pPr>
      <w:r>
        <w:rPr>
          <w:rFonts w:ascii="Times New Roman" w:eastAsia="Times New Roman" w:hAnsi="Times New Roman" w:cs="Times New Roman"/>
        </w:rPr>
        <w:tab/>
      </w:r>
      <w:r w:rsidR="00B60D54">
        <w:rPr>
          <w:rFonts w:ascii="Times New Roman" w:eastAsia="Times New Roman" w:hAnsi="Times New Roman" w:cs="Times New Roman"/>
        </w:rPr>
        <w:t xml:space="preserve">In the What’s On section is where all the current and upcoming events for the year are listed and displayed, although there are no pictures of the current exhibition on the page. </w:t>
      </w:r>
      <w:r w:rsidR="003A1727">
        <w:rPr>
          <w:rFonts w:ascii="Times New Roman" w:eastAsia="Times New Roman" w:hAnsi="Times New Roman" w:cs="Times New Roman"/>
        </w:rPr>
        <w:t xml:space="preserve">On the dedicated page for </w:t>
      </w:r>
      <w:r w:rsidR="003A1727" w:rsidRPr="006A7003">
        <w:rPr>
          <w:rFonts w:ascii="Times New Roman" w:eastAsia="Times New Roman" w:hAnsi="Times New Roman" w:cs="Times New Roman"/>
          <w:i/>
          <w:iCs/>
        </w:rPr>
        <w:t xml:space="preserve">GWRACH | WITCH </w:t>
      </w:r>
      <w:r w:rsidR="003A1727" w:rsidRPr="006A7003">
        <w:rPr>
          <w:rFonts w:ascii="Times New Roman" w:eastAsia="Times New Roman" w:hAnsi="Times New Roman" w:cs="Times New Roman"/>
        </w:rPr>
        <w:t xml:space="preserve">there </w:t>
      </w:r>
      <w:r w:rsidR="003A1727">
        <w:rPr>
          <w:rFonts w:ascii="Times New Roman" w:eastAsia="Times New Roman" w:hAnsi="Times New Roman" w:cs="Times New Roman"/>
        </w:rPr>
        <w:t xml:space="preserve">is a </w:t>
      </w:r>
      <w:r w:rsidR="00070E33">
        <w:rPr>
          <w:rFonts w:ascii="Times New Roman" w:eastAsia="Times New Roman" w:hAnsi="Times New Roman" w:cs="Times New Roman"/>
        </w:rPr>
        <w:t xml:space="preserve">lengthy description describing the displayed artwork, Clive Hicks-Jenkins himself, as well as Meriel Hunt and Simon Costin. </w:t>
      </w:r>
      <w:r w:rsidR="00FF4973">
        <w:rPr>
          <w:rFonts w:ascii="Times New Roman" w:eastAsia="Times New Roman" w:hAnsi="Times New Roman" w:cs="Times New Roman"/>
        </w:rPr>
        <w:t xml:space="preserve">The only </w:t>
      </w:r>
      <w:r w:rsidR="00051816">
        <w:rPr>
          <w:rFonts w:ascii="Times New Roman" w:eastAsia="Times New Roman" w:hAnsi="Times New Roman" w:cs="Times New Roman"/>
        </w:rPr>
        <w:t xml:space="preserve">virtual </w:t>
      </w:r>
      <w:r w:rsidR="00051816">
        <w:rPr>
          <w:rFonts w:ascii="Times New Roman" w:eastAsia="Times New Roman" w:hAnsi="Times New Roman" w:cs="Times New Roman"/>
        </w:rPr>
        <w:lastRenderedPageBreak/>
        <w:t>display of the exhibition itself by Oriel Myrddin Gallery can be found on their Instagram account</w:t>
      </w:r>
      <w:r w:rsidR="00EA0F26">
        <w:rPr>
          <w:rFonts w:ascii="Times New Roman" w:eastAsia="Times New Roman" w:hAnsi="Times New Roman" w:cs="Times New Roman"/>
        </w:rPr>
        <w:t xml:space="preserve"> (Instagram.com, 2017). Comparatively, the Clive Hicks-Jenkins </w:t>
      </w:r>
      <w:r w:rsidR="00100E55">
        <w:rPr>
          <w:rFonts w:ascii="Times New Roman" w:eastAsia="Times New Roman" w:hAnsi="Times New Roman" w:cs="Times New Roman"/>
        </w:rPr>
        <w:t>website has multiple pictures of the exhibition from multiple angles</w:t>
      </w:r>
      <w:r w:rsidR="00AD1E29">
        <w:rPr>
          <w:rFonts w:ascii="Times New Roman" w:eastAsia="Times New Roman" w:hAnsi="Times New Roman" w:cs="Times New Roman"/>
        </w:rPr>
        <w:t xml:space="preserve"> (Clive Hicks-Jenkins’ </w:t>
      </w:r>
      <w:proofErr w:type="spellStart"/>
      <w:r w:rsidR="00AD1E29">
        <w:rPr>
          <w:rFonts w:ascii="Times New Roman" w:eastAsia="Times New Roman" w:hAnsi="Times New Roman" w:cs="Times New Roman"/>
        </w:rPr>
        <w:t>Artlog</w:t>
      </w:r>
      <w:proofErr w:type="spellEnd"/>
      <w:r w:rsidR="00AD1E29">
        <w:rPr>
          <w:rFonts w:ascii="Times New Roman" w:eastAsia="Times New Roman" w:hAnsi="Times New Roman" w:cs="Times New Roman"/>
        </w:rPr>
        <w:t>, 2024)</w:t>
      </w:r>
      <w:r w:rsidR="000570F9">
        <w:rPr>
          <w:rFonts w:ascii="Times New Roman" w:eastAsia="Times New Roman" w:hAnsi="Times New Roman" w:cs="Times New Roman"/>
        </w:rPr>
        <w:t xml:space="preserve">, and even some close-up images of certain artworks displayed, like the ceramics and </w:t>
      </w:r>
      <w:r w:rsidR="00D13408">
        <w:rPr>
          <w:rFonts w:ascii="Times New Roman" w:eastAsia="Times New Roman" w:hAnsi="Times New Roman" w:cs="Times New Roman"/>
        </w:rPr>
        <w:t xml:space="preserve">picture-book. </w:t>
      </w:r>
    </w:p>
    <w:p w14:paraId="4242C6D8" w14:textId="5472D364" w:rsidR="00887AB9" w:rsidRDefault="00D13408" w:rsidP="004C6969">
      <w:pPr>
        <w:jc w:val="both"/>
        <w:rPr>
          <w:rFonts w:ascii="Times New Roman" w:eastAsia="Times New Roman" w:hAnsi="Times New Roman" w:cs="Times New Roman"/>
        </w:rPr>
      </w:pPr>
      <w:r>
        <w:rPr>
          <w:rFonts w:ascii="Times New Roman" w:eastAsia="Times New Roman" w:hAnsi="Times New Roman" w:cs="Times New Roman"/>
        </w:rPr>
        <w:tab/>
        <w:t>Although the Oriel Myrddin website does describe its connections to its Welsh roots</w:t>
      </w:r>
      <w:r w:rsidR="006B1601">
        <w:rPr>
          <w:rFonts w:ascii="Times New Roman" w:eastAsia="Times New Roman" w:hAnsi="Times New Roman" w:cs="Times New Roman"/>
        </w:rPr>
        <w:t xml:space="preserve"> and their consistent collaboration with Welsh artists, the lack of digital display of their gallery space and exhibition leaves much to the imagination of</w:t>
      </w:r>
      <w:r w:rsidR="002D6A50">
        <w:rPr>
          <w:rFonts w:ascii="Times New Roman" w:eastAsia="Times New Roman" w:hAnsi="Times New Roman" w:cs="Times New Roman"/>
        </w:rPr>
        <w:t xml:space="preserve"> the audienc</w:t>
      </w:r>
      <w:r w:rsidR="007B4B47">
        <w:rPr>
          <w:rFonts w:ascii="Times New Roman" w:eastAsia="Times New Roman" w:hAnsi="Times New Roman" w:cs="Times New Roman"/>
        </w:rPr>
        <w:t>e. This could be intentional</w:t>
      </w:r>
      <w:r w:rsidR="00255F09">
        <w:rPr>
          <w:rFonts w:ascii="Times New Roman" w:eastAsia="Times New Roman" w:hAnsi="Times New Roman" w:cs="Times New Roman"/>
        </w:rPr>
        <w:t xml:space="preserve"> with the hope that it ignites curiosity to visit the gallery in person, but without any hint of what the space looks like, </w:t>
      </w:r>
      <w:r w:rsidR="002851A0">
        <w:rPr>
          <w:rFonts w:ascii="Times New Roman" w:eastAsia="Times New Roman" w:hAnsi="Times New Roman" w:cs="Times New Roman"/>
        </w:rPr>
        <w:t xml:space="preserve">it can make people feel unprepared </w:t>
      </w:r>
      <w:r w:rsidR="00AA46F0">
        <w:rPr>
          <w:rFonts w:ascii="Times New Roman" w:eastAsia="Times New Roman" w:hAnsi="Times New Roman" w:cs="Times New Roman"/>
        </w:rPr>
        <w:t xml:space="preserve">to venture into an unfamiliar place with no </w:t>
      </w:r>
      <w:r w:rsidR="00D6633B">
        <w:rPr>
          <w:rFonts w:ascii="Times New Roman" w:eastAsia="Times New Roman" w:hAnsi="Times New Roman" w:cs="Times New Roman"/>
        </w:rPr>
        <w:t xml:space="preserve">idea what to expect behind the door. </w:t>
      </w:r>
    </w:p>
    <w:p w14:paraId="7316E52E" w14:textId="51D2F537" w:rsidR="00BB0F11" w:rsidRDefault="00BB0F11" w:rsidP="004C6969">
      <w:pPr>
        <w:jc w:val="both"/>
        <w:rPr>
          <w:rFonts w:ascii="Times New Roman" w:eastAsia="Times New Roman" w:hAnsi="Times New Roman" w:cs="Times New Roman"/>
        </w:rPr>
      </w:pPr>
      <w:r>
        <w:rPr>
          <w:rFonts w:ascii="Times New Roman" w:eastAsia="Times New Roman" w:hAnsi="Times New Roman" w:cs="Times New Roman"/>
        </w:rPr>
        <w:tab/>
        <w:t xml:space="preserve">What the gallery could do, instead of relying on visitors to have social media, is </w:t>
      </w:r>
      <w:r w:rsidR="009276F4">
        <w:rPr>
          <w:rFonts w:ascii="Times New Roman" w:eastAsia="Times New Roman" w:hAnsi="Times New Roman" w:cs="Times New Roman"/>
        </w:rPr>
        <w:t xml:space="preserve">present one or two images onto the website page, which would give visitors and idea of the exhibition while still not revealing all of it. </w:t>
      </w:r>
    </w:p>
    <w:p w14:paraId="7FCAE728" w14:textId="77777777" w:rsidR="00FD69B0" w:rsidRDefault="00FD69B0" w:rsidP="004C6969">
      <w:pPr>
        <w:jc w:val="both"/>
        <w:rPr>
          <w:rFonts w:ascii="Times New Roman" w:eastAsia="Times New Roman" w:hAnsi="Times New Roman" w:cs="Times New Roman"/>
        </w:rPr>
      </w:pPr>
    </w:p>
    <w:p w14:paraId="71A1D173" w14:textId="1057ED97" w:rsidR="2DF812FF" w:rsidRDefault="2DF812FF">
      <w:r w:rsidRPr="18F6A8E2">
        <w:rPr>
          <w:rFonts w:ascii="Times New Roman" w:eastAsia="Times New Roman" w:hAnsi="Times New Roman" w:cs="Times New Roman"/>
        </w:rPr>
        <w:t xml:space="preserve">IN PERSON EXPERIENCE </w:t>
      </w:r>
    </w:p>
    <w:p w14:paraId="7D2D989B" w14:textId="26DA6FED" w:rsidR="00305A98" w:rsidRDefault="00BA6AA0" w:rsidP="00305A98">
      <w:pPr>
        <w:jc w:val="both"/>
        <w:rPr>
          <w:rFonts w:ascii="Times New Roman" w:eastAsia="Times New Roman" w:hAnsi="Times New Roman" w:cs="Times New Roman"/>
        </w:rPr>
      </w:pPr>
      <w:r>
        <w:rPr>
          <w:rFonts w:ascii="Times New Roman" w:eastAsia="Times New Roman" w:hAnsi="Times New Roman" w:cs="Times New Roman"/>
        </w:rPr>
        <w:t xml:space="preserve">The in-person experience of the </w:t>
      </w:r>
      <w:r w:rsidRPr="006A7003">
        <w:rPr>
          <w:rFonts w:ascii="Times New Roman" w:eastAsia="Times New Roman" w:hAnsi="Times New Roman" w:cs="Times New Roman"/>
          <w:i/>
          <w:iCs/>
        </w:rPr>
        <w:t>GWRACH | WITCH</w:t>
      </w:r>
      <w:r>
        <w:rPr>
          <w:rFonts w:ascii="Times New Roman" w:eastAsia="Times New Roman" w:hAnsi="Times New Roman" w:cs="Times New Roman"/>
        </w:rPr>
        <w:t xml:space="preserve"> exhibition</w:t>
      </w:r>
      <w:r w:rsidR="00FF5853">
        <w:rPr>
          <w:rFonts w:ascii="Times New Roman" w:eastAsia="Times New Roman" w:hAnsi="Times New Roman" w:cs="Times New Roman"/>
        </w:rPr>
        <w:t xml:space="preserve">, if needed to be summed up in only a handful of words, could be described as short, </w:t>
      </w:r>
      <w:r w:rsidR="00B2027F">
        <w:rPr>
          <w:rFonts w:ascii="Times New Roman" w:eastAsia="Times New Roman" w:hAnsi="Times New Roman" w:cs="Times New Roman"/>
        </w:rPr>
        <w:t xml:space="preserve">tight-spaced but interesting. </w:t>
      </w:r>
      <w:r w:rsidR="005B2394">
        <w:rPr>
          <w:rFonts w:ascii="Times New Roman" w:eastAsia="Times New Roman" w:hAnsi="Times New Roman" w:cs="Times New Roman"/>
        </w:rPr>
        <w:t xml:space="preserve">At </w:t>
      </w:r>
      <w:proofErr w:type="gramStart"/>
      <w:r w:rsidR="005B2394">
        <w:rPr>
          <w:rFonts w:ascii="Times New Roman" w:eastAsia="Times New Roman" w:hAnsi="Times New Roman" w:cs="Times New Roman"/>
        </w:rPr>
        <w:t>first</w:t>
      </w:r>
      <w:proofErr w:type="gramEnd"/>
      <w:r w:rsidR="005B2394">
        <w:rPr>
          <w:rFonts w:ascii="Times New Roman" w:eastAsia="Times New Roman" w:hAnsi="Times New Roman" w:cs="Times New Roman"/>
        </w:rPr>
        <w:t xml:space="preserve"> I had trouble finding the entrance, as it has been moved to the side of the building through the shop instead at the front through the white door</w:t>
      </w:r>
      <w:r w:rsidR="002A13CC">
        <w:rPr>
          <w:rFonts w:ascii="Times New Roman" w:eastAsia="Times New Roman" w:hAnsi="Times New Roman" w:cs="Times New Roman"/>
        </w:rPr>
        <w:t xml:space="preserve">. Once inside and passed the small shop, there is a </w:t>
      </w:r>
      <w:r w:rsidR="00FB0037">
        <w:rPr>
          <w:rFonts w:ascii="Times New Roman" w:eastAsia="Times New Roman" w:hAnsi="Times New Roman" w:cs="Times New Roman"/>
        </w:rPr>
        <w:t xml:space="preserve">small cafeteria where the Mohamed Hassan installation is and then a small flight of stairs to the exhibition room (I saw no elevator </w:t>
      </w:r>
      <w:r w:rsidR="009E37C1">
        <w:rPr>
          <w:rFonts w:ascii="Times New Roman" w:eastAsia="Times New Roman" w:hAnsi="Times New Roman" w:cs="Times New Roman"/>
        </w:rPr>
        <w:t xml:space="preserve">for wheelchair access). </w:t>
      </w:r>
    </w:p>
    <w:p w14:paraId="346BC954" w14:textId="10C1FDAD" w:rsidR="18F6A8E2" w:rsidRDefault="00305A98" w:rsidP="00305A98">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2182870" wp14:editId="0A157F5E">
            <wp:extent cx="5648178" cy="2433320"/>
            <wp:effectExtent l="0" t="0" r="0" b="5080"/>
            <wp:docPr id="3481547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718" t="3999" b="23156"/>
                    <a:stretch>
                      <a:fillRect/>
                    </a:stretch>
                  </pic:blipFill>
                  <pic:spPr bwMode="auto">
                    <a:xfrm rot="10800000">
                      <a:off x="0" y="0"/>
                      <a:ext cx="5649838" cy="243403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rPr>
        <w:br/>
      </w:r>
      <w:r w:rsidRPr="00305A98">
        <w:rPr>
          <w:rFonts w:ascii="Times New Roman" w:eastAsia="Times New Roman" w:hAnsi="Times New Roman" w:cs="Times New Roman"/>
          <w:sz w:val="22"/>
          <w:szCs w:val="22"/>
        </w:rPr>
        <w:t>(Williams-Spooner, 2025, Oriel Myrddin Gallery)</w:t>
      </w:r>
    </w:p>
    <w:p w14:paraId="622633C4" w14:textId="1E4B97E3" w:rsidR="00305A98" w:rsidRDefault="00305A98" w:rsidP="00A234D6">
      <w:pPr>
        <w:jc w:val="both"/>
        <w:rPr>
          <w:rFonts w:ascii="Times New Roman" w:eastAsia="Times New Roman" w:hAnsi="Times New Roman" w:cs="Times New Roman"/>
        </w:rPr>
      </w:pPr>
      <w:r>
        <w:rPr>
          <w:rFonts w:ascii="Times New Roman" w:eastAsia="Times New Roman" w:hAnsi="Times New Roman" w:cs="Times New Roman"/>
        </w:rPr>
        <w:tab/>
        <w:t>Immediately upon entry you are surrounded by high</w:t>
      </w:r>
      <w:r w:rsidR="00A300B3">
        <w:rPr>
          <w:rFonts w:ascii="Times New Roman" w:eastAsia="Times New Roman" w:hAnsi="Times New Roman" w:cs="Times New Roman"/>
        </w:rPr>
        <w:t>-standing installations that hold picture frames of some of the artworks and a</w:t>
      </w:r>
      <w:r w:rsidR="00A234D6">
        <w:rPr>
          <w:rFonts w:ascii="Times New Roman" w:eastAsia="Times New Roman" w:hAnsi="Times New Roman" w:cs="Times New Roman"/>
        </w:rPr>
        <w:t xml:space="preserve">n information board, all of which makes you feel quite boxed in. </w:t>
      </w:r>
      <w:r w:rsidR="00C450C6">
        <w:rPr>
          <w:rFonts w:ascii="Times New Roman" w:eastAsia="Times New Roman" w:hAnsi="Times New Roman" w:cs="Times New Roman"/>
        </w:rPr>
        <w:t xml:space="preserve">You are presented with two potential paths to take, either left or right, </w:t>
      </w:r>
      <w:r w:rsidR="00950496">
        <w:rPr>
          <w:rFonts w:ascii="Times New Roman" w:eastAsia="Times New Roman" w:hAnsi="Times New Roman" w:cs="Times New Roman"/>
        </w:rPr>
        <w:t xml:space="preserve">either of which takes you </w:t>
      </w:r>
      <w:r w:rsidR="00950496">
        <w:rPr>
          <w:rFonts w:ascii="Times New Roman" w:eastAsia="Times New Roman" w:hAnsi="Times New Roman" w:cs="Times New Roman"/>
        </w:rPr>
        <w:lastRenderedPageBreak/>
        <w:t xml:space="preserve">further into the room </w:t>
      </w:r>
      <w:r w:rsidR="00AC1122">
        <w:rPr>
          <w:rFonts w:ascii="Times New Roman" w:eastAsia="Times New Roman" w:hAnsi="Times New Roman" w:cs="Times New Roman"/>
        </w:rPr>
        <w:t xml:space="preserve">to see </w:t>
      </w:r>
      <w:proofErr w:type="gramStart"/>
      <w:r w:rsidR="00AC1122">
        <w:rPr>
          <w:rFonts w:ascii="Times New Roman" w:eastAsia="Times New Roman" w:hAnsi="Times New Roman" w:cs="Times New Roman"/>
        </w:rPr>
        <w:t>a number of</w:t>
      </w:r>
      <w:proofErr w:type="gramEnd"/>
      <w:r w:rsidR="00AC1122">
        <w:rPr>
          <w:rFonts w:ascii="Times New Roman" w:eastAsia="Times New Roman" w:hAnsi="Times New Roman" w:cs="Times New Roman"/>
        </w:rPr>
        <w:t xml:space="preserve"> the artworks displayed in lines along the walls in black picture frames. </w:t>
      </w:r>
    </w:p>
    <w:p w14:paraId="2EB7303A" w14:textId="6B7B6A80" w:rsidR="00AC1122" w:rsidRDefault="00AC1122" w:rsidP="00A234D6">
      <w:pPr>
        <w:jc w:val="both"/>
        <w:rPr>
          <w:rFonts w:ascii="Times New Roman" w:eastAsia="Times New Roman" w:hAnsi="Times New Roman" w:cs="Times New Roman"/>
        </w:rPr>
      </w:pPr>
      <w:r>
        <w:rPr>
          <w:rFonts w:ascii="Times New Roman" w:eastAsia="Times New Roman" w:hAnsi="Times New Roman" w:cs="Times New Roman"/>
        </w:rPr>
        <w:tab/>
        <w:t xml:space="preserve">Throughout the exhibition there are </w:t>
      </w:r>
      <w:r w:rsidR="005B2394">
        <w:rPr>
          <w:rFonts w:ascii="Times New Roman" w:eastAsia="Times New Roman" w:hAnsi="Times New Roman" w:cs="Times New Roman"/>
        </w:rPr>
        <w:t xml:space="preserve">information boards, written in both Welsh and English, </w:t>
      </w:r>
      <w:r w:rsidR="009E37C1">
        <w:rPr>
          <w:rFonts w:ascii="Times New Roman" w:eastAsia="Times New Roman" w:hAnsi="Times New Roman" w:cs="Times New Roman"/>
        </w:rPr>
        <w:t>that describe Hicks-Jenkins’ work and collaboration with</w:t>
      </w:r>
      <w:r w:rsidR="00B83238">
        <w:rPr>
          <w:rFonts w:ascii="Times New Roman" w:eastAsia="Times New Roman" w:hAnsi="Times New Roman" w:cs="Times New Roman"/>
        </w:rPr>
        <w:t xml:space="preserve"> the theatre. The boards are in obvious display and easy to read, positioned </w:t>
      </w:r>
      <w:r w:rsidR="0025221E">
        <w:rPr>
          <w:rFonts w:ascii="Times New Roman" w:eastAsia="Times New Roman" w:hAnsi="Times New Roman" w:cs="Times New Roman"/>
        </w:rPr>
        <w:t xml:space="preserve">directly next to the piece of work they are describing. In the centre of the first room is a table with </w:t>
      </w:r>
      <w:r w:rsidR="008E152E">
        <w:rPr>
          <w:rFonts w:ascii="Times New Roman" w:eastAsia="Times New Roman" w:hAnsi="Times New Roman" w:cs="Times New Roman"/>
        </w:rPr>
        <w:t xml:space="preserve">Hicks-Jenkins picture book and a small, interactive notebook asking visitors to describe their visit. Opposite this is a </w:t>
      </w:r>
      <w:r w:rsidR="00B171AF">
        <w:rPr>
          <w:rFonts w:ascii="Times New Roman" w:eastAsia="Times New Roman" w:hAnsi="Times New Roman" w:cs="Times New Roman"/>
        </w:rPr>
        <w:t xml:space="preserve">looped </w:t>
      </w:r>
      <w:r w:rsidR="00833B2C">
        <w:rPr>
          <w:rFonts w:ascii="Times New Roman" w:eastAsia="Times New Roman" w:hAnsi="Times New Roman" w:cs="Times New Roman"/>
        </w:rPr>
        <w:t>animated video, depicting a scene from Hicks-Jenkins</w:t>
      </w:r>
      <w:r w:rsidR="001D0B3C">
        <w:rPr>
          <w:rFonts w:ascii="Times New Roman" w:eastAsia="Times New Roman" w:hAnsi="Times New Roman" w:cs="Times New Roman"/>
        </w:rPr>
        <w:t>’</w:t>
      </w:r>
      <w:r w:rsidR="00DB33D8">
        <w:rPr>
          <w:rFonts w:ascii="Times New Roman" w:eastAsia="Times New Roman" w:hAnsi="Times New Roman" w:cs="Times New Roman"/>
        </w:rPr>
        <w:t xml:space="preserve"> </w:t>
      </w:r>
      <w:r w:rsidR="00DB33D8" w:rsidRPr="001D0B3C">
        <w:rPr>
          <w:rFonts w:ascii="Times New Roman" w:eastAsia="Times New Roman" w:hAnsi="Times New Roman" w:cs="Times New Roman"/>
          <w:i/>
          <w:iCs/>
        </w:rPr>
        <w:t>A Nightmare in Eight Scenes,</w:t>
      </w:r>
      <w:r w:rsidR="00DB33D8">
        <w:rPr>
          <w:rFonts w:ascii="Times New Roman" w:eastAsia="Times New Roman" w:hAnsi="Times New Roman" w:cs="Times New Roman"/>
        </w:rPr>
        <w:t xml:space="preserve"> which then also shows a small ending clip from the </w:t>
      </w:r>
      <w:r w:rsidR="001D0B3C">
        <w:rPr>
          <w:rFonts w:ascii="Times New Roman" w:eastAsia="Times New Roman" w:hAnsi="Times New Roman" w:cs="Times New Roman"/>
        </w:rPr>
        <w:t xml:space="preserve">related theatre production. </w:t>
      </w:r>
    </w:p>
    <w:p w14:paraId="5336A22D" w14:textId="6C8B653E" w:rsidR="001D0B3C" w:rsidRDefault="001D0B3C" w:rsidP="00A234D6">
      <w:pPr>
        <w:jc w:val="both"/>
        <w:rPr>
          <w:rFonts w:ascii="Times New Roman" w:eastAsia="Times New Roman" w:hAnsi="Times New Roman" w:cs="Times New Roman"/>
        </w:rPr>
      </w:pPr>
      <w:r>
        <w:rPr>
          <w:rFonts w:ascii="Times New Roman" w:eastAsia="Times New Roman" w:hAnsi="Times New Roman" w:cs="Times New Roman"/>
        </w:rPr>
        <w:tab/>
        <w:t>Behind this video is</w:t>
      </w:r>
      <w:r w:rsidR="00943249">
        <w:rPr>
          <w:rFonts w:ascii="Times New Roman" w:eastAsia="Times New Roman" w:hAnsi="Times New Roman" w:cs="Times New Roman"/>
        </w:rPr>
        <w:t xml:space="preserve"> a much more entertaining </w:t>
      </w:r>
      <w:r w:rsidR="00094918">
        <w:rPr>
          <w:rFonts w:ascii="Times New Roman" w:eastAsia="Times New Roman" w:hAnsi="Times New Roman" w:cs="Times New Roman"/>
        </w:rPr>
        <w:t>interactive section</w:t>
      </w:r>
      <w:r w:rsidR="00A63135">
        <w:rPr>
          <w:rFonts w:ascii="Times New Roman" w:eastAsia="Times New Roman" w:hAnsi="Times New Roman" w:cs="Times New Roman"/>
        </w:rPr>
        <w:t xml:space="preserve">, which is </w:t>
      </w:r>
      <w:r w:rsidR="00B36DE5">
        <w:rPr>
          <w:rFonts w:ascii="Times New Roman" w:eastAsia="Times New Roman" w:hAnsi="Times New Roman" w:cs="Times New Roman"/>
        </w:rPr>
        <w:t xml:space="preserve">a shadow puppet area. This allows visitors, mainly children, </w:t>
      </w:r>
      <w:r w:rsidR="00B54C4B">
        <w:rPr>
          <w:rFonts w:ascii="Times New Roman" w:eastAsia="Times New Roman" w:hAnsi="Times New Roman" w:cs="Times New Roman"/>
        </w:rPr>
        <w:t xml:space="preserve">to play with </w:t>
      </w:r>
      <w:r w:rsidR="005D2D7D">
        <w:rPr>
          <w:rFonts w:ascii="Times New Roman" w:eastAsia="Times New Roman" w:hAnsi="Times New Roman" w:cs="Times New Roman"/>
        </w:rPr>
        <w:t xml:space="preserve">character shaped wooden figures sellotaped to sticks and watch as their shadows reflect </w:t>
      </w:r>
      <w:r w:rsidR="0004015A">
        <w:rPr>
          <w:rFonts w:ascii="Times New Roman" w:eastAsia="Times New Roman" w:hAnsi="Times New Roman" w:cs="Times New Roman"/>
        </w:rPr>
        <w:t xml:space="preserve">on the background propped up in the corner. This is a good use of the space and a brilliant way to get children involved in making their own fun and stories influenced by the </w:t>
      </w:r>
      <w:r w:rsidR="000551DD">
        <w:rPr>
          <w:rFonts w:ascii="Times New Roman" w:eastAsia="Times New Roman" w:hAnsi="Times New Roman" w:cs="Times New Roman"/>
        </w:rPr>
        <w:t xml:space="preserve">colourful </w:t>
      </w:r>
      <w:r w:rsidR="0004015A">
        <w:rPr>
          <w:rFonts w:ascii="Times New Roman" w:eastAsia="Times New Roman" w:hAnsi="Times New Roman" w:cs="Times New Roman"/>
        </w:rPr>
        <w:t xml:space="preserve">artwork displayed around them. </w:t>
      </w:r>
      <w:r w:rsidR="00572657">
        <w:rPr>
          <w:rFonts w:ascii="Times New Roman" w:eastAsia="Times New Roman" w:hAnsi="Times New Roman" w:cs="Times New Roman"/>
        </w:rPr>
        <w:t xml:space="preserve">It is also an excellent way to introduce children to </w:t>
      </w:r>
      <w:r w:rsidR="00100958">
        <w:rPr>
          <w:rFonts w:ascii="Times New Roman" w:eastAsia="Times New Roman" w:hAnsi="Times New Roman" w:cs="Times New Roman"/>
        </w:rPr>
        <w:t xml:space="preserve">classic folklore in an entertaining way. </w:t>
      </w:r>
    </w:p>
    <w:p w14:paraId="16EAB2AE" w14:textId="732D3E0F" w:rsidR="0004015A" w:rsidRDefault="00D433BD" w:rsidP="002D33A2">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77FF464" wp14:editId="33FACDC9">
            <wp:extent cx="2936875" cy="1706334"/>
            <wp:effectExtent l="5715" t="0" r="2540" b="2540"/>
            <wp:docPr id="5984589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729" b="7957"/>
                    <a:stretch>
                      <a:fillRect/>
                    </a:stretch>
                  </pic:blipFill>
                  <pic:spPr bwMode="auto">
                    <a:xfrm rot="5400000">
                      <a:off x="0" y="0"/>
                      <a:ext cx="2940924" cy="1708686"/>
                    </a:xfrm>
                    <a:prstGeom prst="rect">
                      <a:avLst/>
                    </a:prstGeom>
                    <a:noFill/>
                    <a:ln>
                      <a:noFill/>
                    </a:ln>
                    <a:extLst>
                      <a:ext uri="{53640926-AAD7-44D8-BBD7-CCE9431645EC}">
                        <a14:shadowObscured xmlns:a14="http://schemas.microsoft.com/office/drawing/2010/main"/>
                      </a:ext>
                    </a:extLst>
                  </pic:spPr>
                </pic:pic>
              </a:graphicData>
            </a:graphic>
          </wp:inline>
        </w:drawing>
      </w:r>
      <w:r w:rsidR="002D33A2">
        <w:rPr>
          <w:rFonts w:ascii="Times New Roman" w:eastAsia="Times New Roman" w:hAnsi="Times New Roman" w:cs="Times New Roman"/>
        </w:rPr>
        <w:t xml:space="preserve"> </w:t>
      </w:r>
      <w:r w:rsidR="002D33A2">
        <w:rPr>
          <w:rFonts w:ascii="Times New Roman" w:eastAsia="Times New Roman" w:hAnsi="Times New Roman" w:cs="Times New Roman"/>
          <w:noProof/>
        </w:rPr>
        <w:drawing>
          <wp:inline distT="0" distB="0" distL="0" distR="0" wp14:anchorId="3890C3CA" wp14:editId="0B5E51BF">
            <wp:extent cx="2935329" cy="1654069"/>
            <wp:effectExtent l="0" t="6985" r="0" b="0"/>
            <wp:docPr id="13541342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950219" cy="1662460"/>
                    </a:xfrm>
                    <a:prstGeom prst="rect">
                      <a:avLst/>
                    </a:prstGeom>
                    <a:noFill/>
                    <a:ln>
                      <a:noFill/>
                    </a:ln>
                  </pic:spPr>
                </pic:pic>
              </a:graphicData>
            </a:graphic>
          </wp:inline>
        </w:drawing>
      </w:r>
      <w:r w:rsidR="006C70DD">
        <w:rPr>
          <w:rFonts w:ascii="Times New Roman" w:eastAsia="Times New Roman" w:hAnsi="Times New Roman" w:cs="Times New Roman"/>
        </w:rPr>
        <w:br/>
      </w:r>
      <w:r w:rsidR="006C70DD" w:rsidRPr="006C70DD">
        <w:rPr>
          <w:rFonts w:ascii="Times New Roman" w:eastAsia="Times New Roman" w:hAnsi="Times New Roman" w:cs="Times New Roman"/>
          <w:sz w:val="22"/>
          <w:szCs w:val="22"/>
        </w:rPr>
        <w:t>(Williams-Spooner, 2025, Oriel Myrddin Gallery)</w:t>
      </w:r>
    </w:p>
    <w:p w14:paraId="4B01E1A8" w14:textId="16E10682" w:rsidR="006C70DD" w:rsidRDefault="00432489" w:rsidP="00BD5C15">
      <w:pPr>
        <w:ind w:firstLine="720"/>
        <w:jc w:val="both"/>
        <w:rPr>
          <w:rFonts w:ascii="Times New Roman" w:eastAsia="Times New Roman" w:hAnsi="Times New Roman" w:cs="Times New Roman"/>
        </w:rPr>
      </w:pPr>
      <w:r>
        <w:rPr>
          <w:rFonts w:ascii="Times New Roman" w:eastAsia="Times New Roman" w:hAnsi="Times New Roman" w:cs="Times New Roman"/>
        </w:rPr>
        <w:t xml:space="preserve">The second exhibition room is a lot smaller and darker than the main one, </w:t>
      </w:r>
      <w:r w:rsidR="00CA193F">
        <w:rPr>
          <w:rFonts w:ascii="Times New Roman" w:eastAsia="Times New Roman" w:hAnsi="Times New Roman" w:cs="Times New Roman"/>
        </w:rPr>
        <w:t>presenting you first and foremost with the dolls of Hansel and Gretel used in the stage production</w:t>
      </w:r>
      <w:r w:rsidR="007F300C">
        <w:rPr>
          <w:rFonts w:ascii="Times New Roman" w:eastAsia="Times New Roman" w:hAnsi="Times New Roman" w:cs="Times New Roman"/>
        </w:rPr>
        <w:t xml:space="preserve"> mentioned previously. On the walls of this room are two concept drawings of the dolls,</w:t>
      </w:r>
      <w:r w:rsidR="00BD5C15">
        <w:rPr>
          <w:rFonts w:ascii="Times New Roman" w:eastAsia="Times New Roman" w:hAnsi="Times New Roman" w:cs="Times New Roman"/>
        </w:rPr>
        <w:t xml:space="preserve"> a large, black dollhouse,</w:t>
      </w:r>
      <w:r w:rsidR="007F300C">
        <w:rPr>
          <w:rFonts w:ascii="Times New Roman" w:eastAsia="Times New Roman" w:hAnsi="Times New Roman" w:cs="Times New Roman"/>
        </w:rPr>
        <w:t xml:space="preserve"> a </w:t>
      </w:r>
      <w:r w:rsidR="00065754">
        <w:rPr>
          <w:rFonts w:ascii="Times New Roman" w:eastAsia="Times New Roman" w:hAnsi="Times New Roman" w:cs="Times New Roman"/>
        </w:rPr>
        <w:t>small, animated</w:t>
      </w:r>
      <w:r w:rsidR="007F300C">
        <w:rPr>
          <w:rFonts w:ascii="Times New Roman" w:eastAsia="Times New Roman" w:hAnsi="Times New Roman" w:cs="Times New Roman"/>
        </w:rPr>
        <w:t xml:space="preserve"> video of a crow</w:t>
      </w:r>
      <w:r w:rsidR="006C0A98">
        <w:rPr>
          <w:rFonts w:ascii="Times New Roman" w:eastAsia="Times New Roman" w:hAnsi="Times New Roman" w:cs="Times New Roman"/>
        </w:rPr>
        <w:t xml:space="preserve"> and spindly fingers, a cabinet of </w:t>
      </w:r>
      <w:proofErr w:type="gramStart"/>
      <w:r w:rsidR="006C0A98">
        <w:rPr>
          <w:rFonts w:ascii="Times New Roman" w:eastAsia="Times New Roman" w:hAnsi="Times New Roman" w:cs="Times New Roman"/>
        </w:rPr>
        <w:t>witch</w:t>
      </w:r>
      <w:proofErr w:type="gramEnd"/>
      <w:r w:rsidR="006C0A98">
        <w:rPr>
          <w:rFonts w:ascii="Times New Roman" w:eastAsia="Times New Roman" w:hAnsi="Times New Roman" w:cs="Times New Roman"/>
        </w:rPr>
        <w:t xml:space="preserve"> posters and advertisements</w:t>
      </w:r>
      <w:r w:rsidR="003856EE">
        <w:rPr>
          <w:rFonts w:ascii="Times New Roman" w:eastAsia="Times New Roman" w:hAnsi="Times New Roman" w:cs="Times New Roman"/>
        </w:rPr>
        <w:t xml:space="preserve"> and hand-held puppets, and more black and white portraits taken by </w:t>
      </w:r>
      <w:r w:rsidR="00D01CC4">
        <w:rPr>
          <w:rFonts w:ascii="Times New Roman" w:eastAsia="Times New Roman" w:hAnsi="Times New Roman" w:cs="Times New Roman"/>
        </w:rPr>
        <w:t xml:space="preserve">Leia Morrison. </w:t>
      </w:r>
    </w:p>
    <w:p w14:paraId="41BCC5E9" w14:textId="67793CA1" w:rsidR="00D01CC4" w:rsidRPr="00050189" w:rsidRDefault="0020578B" w:rsidP="0020578B">
      <w:pPr>
        <w:jc w:val="center"/>
        <w:rPr>
          <w:rFonts w:ascii="Times New Roman" w:eastAsia="Times New Roman" w:hAnsi="Times New Roman" w:cs="Times New Roman"/>
          <w:sz w:val="22"/>
          <w:szCs w:val="22"/>
        </w:rPr>
      </w:pPr>
      <w:r>
        <w:rPr>
          <w:rFonts w:ascii="Times New Roman" w:eastAsia="Times New Roman" w:hAnsi="Times New Roman" w:cs="Times New Roman"/>
          <w:noProof/>
        </w:rPr>
        <w:lastRenderedPageBreak/>
        <w:drawing>
          <wp:inline distT="0" distB="0" distL="0" distR="0" wp14:anchorId="2387D534" wp14:editId="60A1C736">
            <wp:extent cx="3038725" cy="2032281"/>
            <wp:effectExtent l="7938" t="0" r="0" b="0"/>
            <wp:docPr id="15113929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404" r="8339"/>
                    <a:stretch>
                      <a:fillRect/>
                    </a:stretch>
                  </pic:blipFill>
                  <pic:spPr bwMode="auto">
                    <a:xfrm rot="5400000">
                      <a:off x="0" y="0"/>
                      <a:ext cx="3041722" cy="2034286"/>
                    </a:xfrm>
                    <a:prstGeom prst="rect">
                      <a:avLst/>
                    </a:prstGeom>
                    <a:noFill/>
                    <a:ln>
                      <a:noFill/>
                    </a:ln>
                    <a:extLst>
                      <a:ext uri="{53640926-AAD7-44D8-BBD7-CCE9431645EC}">
                        <a14:shadowObscured xmlns:a14="http://schemas.microsoft.com/office/drawing/2010/main"/>
                      </a:ext>
                    </a:extLst>
                  </pic:spPr>
                </pic:pic>
              </a:graphicData>
            </a:graphic>
          </wp:inline>
        </w:drawing>
      </w:r>
      <w:r w:rsidR="00050189">
        <w:rPr>
          <w:rFonts w:ascii="Times New Roman" w:eastAsia="Times New Roman" w:hAnsi="Times New Roman" w:cs="Times New Roman"/>
        </w:rPr>
        <w:t xml:space="preserve"> </w:t>
      </w:r>
      <w:r w:rsidR="00050189">
        <w:rPr>
          <w:rFonts w:ascii="Times New Roman" w:eastAsia="Times New Roman" w:hAnsi="Times New Roman" w:cs="Times New Roman"/>
          <w:noProof/>
        </w:rPr>
        <w:drawing>
          <wp:inline distT="0" distB="0" distL="0" distR="0" wp14:anchorId="3F0EABF5" wp14:editId="68D50897">
            <wp:extent cx="5289452" cy="2980627"/>
            <wp:effectExtent l="0" t="0" r="6985" b="0"/>
            <wp:docPr id="984449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92617" cy="2982410"/>
                    </a:xfrm>
                    <a:prstGeom prst="rect">
                      <a:avLst/>
                    </a:prstGeom>
                    <a:noFill/>
                    <a:ln>
                      <a:noFill/>
                    </a:ln>
                  </pic:spPr>
                </pic:pic>
              </a:graphicData>
            </a:graphic>
          </wp:inline>
        </w:drawing>
      </w:r>
      <w:r w:rsidR="00050189">
        <w:rPr>
          <w:rFonts w:ascii="Times New Roman" w:eastAsia="Times New Roman" w:hAnsi="Times New Roman" w:cs="Times New Roman"/>
        </w:rPr>
        <w:br/>
      </w:r>
      <w:r w:rsidR="00050189" w:rsidRPr="00050189">
        <w:rPr>
          <w:rFonts w:ascii="Times New Roman" w:eastAsia="Times New Roman" w:hAnsi="Times New Roman" w:cs="Times New Roman"/>
          <w:sz w:val="22"/>
          <w:szCs w:val="22"/>
        </w:rPr>
        <w:t>(Williams-Spooner, 2025, Oriel Myrddin Gallery)</w:t>
      </w:r>
    </w:p>
    <w:p w14:paraId="78F22CBE" w14:textId="0275B2A2" w:rsidR="00050189" w:rsidRDefault="00E90254" w:rsidP="00E90254">
      <w:pPr>
        <w:jc w:val="both"/>
        <w:rPr>
          <w:rFonts w:ascii="Times New Roman" w:eastAsia="Times New Roman" w:hAnsi="Times New Roman" w:cs="Times New Roman"/>
        </w:rPr>
      </w:pPr>
      <w:r>
        <w:rPr>
          <w:rFonts w:ascii="Times New Roman" w:eastAsia="Times New Roman" w:hAnsi="Times New Roman" w:cs="Times New Roman"/>
        </w:rPr>
        <w:tab/>
        <w:t xml:space="preserve">This room is filled with interesting </w:t>
      </w:r>
      <w:r w:rsidR="00BD5C15">
        <w:rPr>
          <w:rFonts w:ascii="Times New Roman" w:eastAsia="Times New Roman" w:hAnsi="Times New Roman" w:cs="Times New Roman"/>
        </w:rPr>
        <w:t xml:space="preserve">artwork </w:t>
      </w:r>
      <w:r w:rsidR="00DF5C9D">
        <w:rPr>
          <w:rFonts w:ascii="Times New Roman" w:eastAsia="Times New Roman" w:hAnsi="Times New Roman" w:cs="Times New Roman"/>
        </w:rPr>
        <w:t xml:space="preserve">and is displayed in an organised way, and despite the darkness of the room everything is perfectly visible. </w:t>
      </w:r>
      <w:r w:rsidR="002709D1">
        <w:rPr>
          <w:rFonts w:ascii="Times New Roman" w:eastAsia="Times New Roman" w:hAnsi="Times New Roman" w:cs="Times New Roman"/>
        </w:rPr>
        <w:t xml:space="preserve">Once you have viewed everything in the gallery, you leave the same way you entered. </w:t>
      </w:r>
    </w:p>
    <w:p w14:paraId="404CCFA5" w14:textId="77777777" w:rsidR="00FD69B0" w:rsidRDefault="00FD69B0" w:rsidP="18F6A8E2">
      <w:pPr>
        <w:rPr>
          <w:rFonts w:ascii="Times New Roman" w:eastAsia="Times New Roman" w:hAnsi="Times New Roman" w:cs="Times New Roman"/>
        </w:rPr>
      </w:pPr>
    </w:p>
    <w:p w14:paraId="4F094510" w14:textId="0F6F5492" w:rsidR="2DF812FF" w:rsidRDefault="2DF812FF">
      <w:pPr>
        <w:rPr>
          <w:rFonts w:ascii="Times New Roman" w:eastAsia="Times New Roman" w:hAnsi="Times New Roman" w:cs="Times New Roman"/>
        </w:rPr>
      </w:pPr>
      <w:r w:rsidRPr="18F6A8E2">
        <w:rPr>
          <w:rFonts w:ascii="Times New Roman" w:eastAsia="Times New Roman" w:hAnsi="Times New Roman" w:cs="Times New Roman"/>
        </w:rPr>
        <w:t>CONCLUSION</w:t>
      </w:r>
    </w:p>
    <w:p w14:paraId="459F7DF7" w14:textId="69F6A735" w:rsidR="006A7003" w:rsidRDefault="005B354E" w:rsidP="00614D94">
      <w:pPr>
        <w:jc w:val="both"/>
        <w:rPr>
          <w:rFonts w:ascii="Times New Roman" w:eastAsia="Times New Roman" w:hAnsi="Times New Roman" w:cs="Times New Roman"/>
        </w:rPr>
      </w:pPr>
      <w:r>
        <w:rPr>
          <w:rFonts w:ascii="Times New Roman" w:eastAsia="Times New Roman" w:hAnsi="Times New Roman" w:cs="Times New Roman"/>
        </w:rPr>
        <w:t xml:space="preserve">Going back to the </w:t>
      </w:r>
      <w:r w:rsidR="00B408B3">
        <w:rPr>
          <w:rFonts w:ascii="Times New Roman" w:eastAsia="Times New Roman" w:hAnsi="Times New Roman" w:cs="Times New Roman"/>
        </w:rPr>
        <w:t xml:space="preserve">question at the start, </w:t>
      </w:r>
      <w:r w:rsidR="009C46FB">
        <w:rPr>
          <w:rFonts w:ascii="Times New Roman" w:eastAsia="Times New Roman" w:hAnsi="Times New Roman" w:cs="Times New Roman"/>
        </w:rPr>
        <w:t xml:space="preserve">“how easy is it to gain a sense of what constitutes Welsh culture”, the honest </w:t>
      </w:r>
      <w:r w:rsidR="00CB6D26">
        <w:rPr>
          <w:rFonts w:ascii="Times New Roman" w:eastAsia="Times New Roman" w:hAnsi="Times New Roman" w:cs="Times New Roman"/>
        </w:rPr>
        <w:t>feedback is that the strongest sense of Wels</w:t>
      </w:r>
      <w:r w:rsidR="004B1024">
        <w:rPr>
          <w:rFonts w:ascii="Times New Roman" w:eastAsia="Times New Roman" w:hAnsi="Times New Roman" w:cs="Times New Roman"/>
        </w:rPr>
        <w:t>h</w:t>
      </w:r>
      <w:r w:rsidR="00CB6D26">
        <w:rPr>
          <w:rFonts w:ascii="Times New Roman" w:eastAsia="Times New Roman" w:hAnsi="Times New Roman" w:cs="Times New Roman"/>
        </w:rPr>
        <w:t xml:space="preserve"> culture came from the photograph </w:t>
      </w:r>
      <w:r w:rsidR="00CB6D26">
        <w:rPr>
          <w:rFonts w:ascii="Times New Roman" w:eastAsia="Times New Roman" w:hAnsi="Times New Roman" w:cs="Times New Roman"/>
        </w:rPr>
        <w:lastRenderedPageBreak/>
        <w:t xml:space="preserve">installation at the very start by Mohamed Hassan, which depicted real-life people living in Wales and how they all represented </w:t>
      </w:r>
      <w:r w:rsidR="00F76A2B">
        <w:rPr>
          <w:rFonts w:ascii="Times New Roman" w:eastAsia="Times New Roman" w:hAnsi="Times New Roman" w:cs="Times New Roman"/>
        </w:rPr>
        <w:t xml:space="preserve">their own identities as Welsh people. It displayed the vastness of the Welsh population and </w:t>
      </w:r>
      <w:r w:rsidR="00FE5AED">
        <w:rPr>
          <w:rFonts w:ascii="Times New Roman" w:eastAsia="Times New Roman" w:hAnsi="Times New Roman" w:cs="Times New Roman"/>
        </w:rPr>
        <w:t xml:space="preserve">how unique but also connected everything is, while the </w:t>
      </w:r>
      <w:r w:rsidR="00FE5AED" w:rsidRPr="006A7003">
        <w:rPr>
          <w:rFonts w:ascii="Times New Roman" w:eastAsia="Times New Roman" w:hAnsi="Times New Roman" w:cs="Times New Roman"/>
          <w:i/>
          <w:iCs/>
        </w:rPr>
        <w:t xml:space="preserve">GWRACH | WITCH </w:t>
      </w:r>
      <w:r w:rsidR="00FE5AED">
        <w:rPr>
          <w:rFonts w:ascii="Times New Roman" w:eastAsia="Times New Roman" w:hAnsi="Times New Roman" w:cs="Times New Roman"/>
        </w:rPr>
        <w:t xml:space="preserve">exhibition felt more of a general </w:t>
      </w:r>
      <w:r w:rsidR="00506048">
        <w:rPr>
          <w:rFonts w:ascii="Times New Roman" w:eastAsia="Times New Roman" w:hAnsi="Times New Roman" w:cs="Times New Roman"/>
        </w:rPr>
        <w:t xml:space="preserve">atmosphere of witchy folklore. </w:t>
      </w:r>
    </w:p>
    <w:p w14:paraId="45659357" w14:textId="66C8EFAC" w:rsidR="009075ED" w:rsidRDefault="009075ED" w:rsidP="006A7003">
      <w:pPr>
        <w:ind w:firstLine="720"/>
        <w:jc w:val="both"/>
      </w:pPr>
      <w:r>
        <w:rPr>
          <w:rFonts w:ascii="Times New Roman" w:eastAsia="Times New Roman" w:hAnsi="Times New Roman" w:cs="Times New Roman"/>
        </w:rPr>
        <w:t xml:space="preserve">The Oriel Myrddin Gallery </w:t>
      </w:r>
      <w:r w:rsidR="00EE7E54">
        <w:rPr>
          <w:rFonts w:ascii="Times New Roman" w:eastAsia="Times New Roman" w:hAnsi="Times New Roman" w:cs="Times New Roman"/>
        </w:rPr>
        <w:t xml:space="preserve">displays multiple facets of Welsh culture in multiple ways, both through their website and their physical </w:t>
      </w:r>
      <w:r w:rsidR="00614D94">
        <w:rPr>
          <w:rFonts w:ascii="Times New Roman" w:eastAsia="Times New Roman" w:hAnsi="Times New Roman" w:cs="Times New Roman"/>
        </w:rPr>
        <w:t xml:space="preserve">exhibitions. The choice to not display the </w:t>
      </w:r>
      <w:r w:rsidR="00614D94" w:rsidRPr="006A7003">
        <w:rPr>
          <w:rFonts w:ascii="Times New Roman" w:eastAsia="Times New Roman" w:hAnsi="Times New Roman" w:cs="Times New Roman"/>
          <w:i/>
          <w:iCs/>
        </w:rPr>
        <w:t>GWRACH | WITCH</w:t>
      </w:r>
      <w:r w:rsidR="00614D94">
        <w:rPr>
          <w:rFonts w:ascii="Times New Roman" w:eastAsia="Times New Roman" w:hAnsi="Times New Roman" w:cs="Times New Roman"/>
        </w:rPr>
        <w:t xml:space="preserve"> e</w:t>
      </w:r>
      <w:r w:rsidR="009A7E82">
        <w:rPr>
          <w:rFonts w:ascii="Times New Roman" w:eastAsia="Times New Roman" w:hAnsi="Times New Roman" w:cs="Times New Roman"/>
        </w:rPr>
        <w:t xml:space="preserve">xhibition on their website could boil down to the fact that they change exhibitions every few months, so filming a virtual tour of the layout could </w:t>
      </w:r>
      <w:r w:rsidR="006E3365">
        <w:rPr>
          <w:rFonts w:ascii="Times New Roman" w:eastAsia="Times New Roman" w:hAnsi="Times New Roman" w:cs="Times New Roman"/>
        </w:rPr>
        <w:t xml:space="preserve">be seen as a waste of time since it is only going to change, although some pictures could help entice more visitors. As for the </w:t>
      </w:r>
      <w:r w:rsidR="00053FB4">
        <w:rPr>
          <w:rFonts w:ascii="Times New Roman" w:eastAsia="Times New Roman" w:hAnsi="Times New Roman" w:cs="Times New Roman"/>
        </w:rPr>
        <w:t xml:space="preserve">accessibility, a ramp or stair lift would be recommended. </w:t>
      </w:r>
    </w:p>
    <w:p w14:paraId="4A8CD092" w14:textId="7AC803A7" w:rsidR="6EAEDD7A" w:rsidRDefault="6EAEDD7A" w:rsidP="6EAEDD7A">
      <w:pPr>
        <w:rPr>
          <w:rFonts w:ascii="Times New Roman" w:eastAsia="Times New Roman" w:hAnsi="Times New Roman" w:cs="Times New Roman"/>
        </w:rPr>
      </w:pPr>
    </w:p>
    <w:p w14:paraId="7EA5E7C0" w14:textId="6C58777C" w:rsidR="28BEA074" w:rsidRDefault="28BEA074" w:rsidP="6EAEDD7A">
      <w:pPr>
        <w:jc w:val="center"/>
        <w:rPr>
          <w:rFonts w:ascii="Times New Roman" w:eastAsia="Times New Roman" w:hAnsi="Times New Roman" w:cs="Times New Roman"/>
          <w:sz w:val="28"/>
          <w:szCs w:val="28"/>
        </w:rPr>
      </w:pPr>
      <w:r w:rsidRPr="6EAEDD7A">
        <w:rPr>
          <w:rFonts w:ascii="Times New Roman" w:eastAsia="Times New Roman" w:hAnsi="Times New Roman" w:cs="Times New Roman"/>
        </w:rPr>
        <w:t>BIBLIOGRAPHY</w:t>
      </w:r>
    </w:p>
    <w:p w14:paraId="205A13C1" w14:textId="1F4AB3D7" w:rsidR="00724B86" w:rsidRDefault="00724B86" w:rsidP="6EAEDD7A">
      <w:pPr>
        <w:pStyle w:val="ListParagraph"/>
        <w:numPr>
          <w:ilvl w:val="0"/>
          <w:numId w:val="1"/>
        </w:numPr>
        <w:rPr>
          <w:rFonts w:ascii="Times New Roman" w:eastAsia="Times New Roman" w:hAnsi="Times New Roman" w:cs="Times New Roman"/>
        </w:rPr>
      </w:pPr>
      <w:r w:rsidRPr="00724B86">
        <w:rPr>
          <w:rFonts w:ascii="Times New Roman" w:eastAsia="Times New Roman" w:hAnsi="Times New Roman" w:cs="Times New Roman"/>
        </w:rPr>
        <w:t>Clive Hicks-Jenkins. (n.d.). </w:t>
      </w:r>
      <w:r w:rsidRPr="00724B86">
        <w:rPr>
          <w:rFonts w:ascii="Times New Roman" w:eastAsia="Times New Roman" w:hAnsi="Times New Roman" w:cs="Times New Roman"/>
          <w:i/>
          <w:iCs/>
        </w:rPr>
        <w:t>ABOUT</w:t>
      </w:r>
      <w:r w:rsidRPr="00724B86">
        <w:rPr>
          <w:rFonts w:ascii="Times New Roman" w:eastAsia="Times New Roman" w:hAnsi="Times New Roman" w:cs="Times New Roman"/>
        </w:rPr>
        <w:t xml:space="preserve">. [online] Available at: </w:t>
      </w:r>
      <w:hyperlink r:id="rId15" w:history="1">
        <w:r w:rsidRPr="00593660">
          <w:rPr>
            <w:rStyle w:val="Hyperlink"/>
            <w:rFonts w:ascii="Times New Roman" w:eastAsia="Times New Roman" w:hAnsi="Times New Roman" w:cs="Times New Roman"/>
          </w:rPr>
          <w:t>https://www.hicks-jenkins.com/about-forte</w:t>
        </w:r>
      </w:hyperlink>
      <w:r w:rsidRPr="00724B86">
        <w:rPr>
          <w:rFonts w:ascii="Times New Roman" w:eastAsia="Times New Roman" w:hAnsi="Times New Roman" w:cs="Times New Roman"/>
        </w:rPr>
        <w:t>.</w:t>
      </w:r>
      <w:r>
        <w:rPr>
          <w:rFonts w:ascii="Times New Roman" w:eastAsia="Times New Roman" w:hAnsi="Times New Roman" w:cs="Times New Roman"/>
        </w:rPr>
        <w:t xml:space="preserve"> [Accessed: 16 January 2026]</w:t>
      </w:r>
    </w:p>
    <w:p w14:paraId="4AA1BAC5" w14:textId="7A12AD0B" w:rsidR="00512E8A" w:rsidRDefault="00512E8A" w:rsidP="6EAEDD7A">
      <w:pPr>
        <w:pStyle w:val="ListParagraph"/>
        <w:numPr>
          <w:ilvl w:val="0"/>
          <w:numId w:val="1"/>
        </w:numPr>
        <w:rPr>
          <w:rFonts w:ascii="Times New Roman" w:eastAsia="Times New Roman" w:hAnsi="Times New Roman" w:cs="Times New Roman"/>
        </w:rPr>
      </w:pPr>
      <w:r w:rsidRPr="00512E8A">
        <w:rPr>
          <w:rFonts w:ascii="Times New Roman" w:eastAsia="Times New Roman" w:hAnsi="Times New Roman" w:cs="Times New Roman"/>
        </w:rPr>
        <w:t xml:space="preserve">Clive Hicks-Jenkins’ </w:t>
      </w:r>
      <w:proofErr w:type="spellStart"/>
      <w:r w:rsidRPr="00512E8A">
        <w:rPr>
          <w:rFonts w:ascii="Times New Roman" w:eastAsia="Times New Roman" w:hAnsi="Times New Roman" w:cs="Times New Roman"/>
        </w:rPr>
        <w:t>Artlog</w:t>
      </w:r>
      <w:proofErr w:type="spellEnd"/>
      <w:r w:rsidRPr="00512E8A">
        <w:rPr>
          <w:rFonts w:ascii="Times New Roman" w:eastAsia="Times New Roman" w:hAnsi="Times New Roman" w:cs="Times New Roman"/>
        </w:rPr>
        <w:t>: (2024). </w:t>
      </w:r>
      <w:r w:rsidRPr="00512E8A">
        <w:rPr>
          <w:rFonts w:ascii="Times New Roman" w:eastAsia="Times New Roman" w:hAnsi="Times New Roman" w:cs="Times New Roman"/>
          <w:i/>
          <w:iCs/>
        </w:rPr>
        <w:t xml:space="preserve">Clive Hicks-Jenkins’ </w:t>
      </w:r>
      <w:proofErr w:type="spellStart"/>
      <w:r w:rsidRPr="00512E8A">
        <w:rPr>
          <w:rFonts w:ascii="Times New Roman" w:eastAsia="Times New Roman" w:hAnsi="Times New Roman" w:cs="Times New Roman"/>
          <w:i/>
          <w:iCs/>
        </w:rPr>
        <w:t>Artlog</w:t>
      </w:r>
      <w:proofErr w:type="spellEnd"/>
      <w:r w:rsidRPr="00512E8A">
        <w:rPr>
          <w:rFonts w:ascii="Times New Roman" w:eastAsia="Times New Roman" w:hAnsi="Times New Roman" w:cs="Times New Roman"/>
          <w:i/>
          <w:iCs/>
        </w:rPr>
        <w:t>:</w:t>
      </w:r>
      <w:r w:rsidRPr="00512E8A">
        <w:rPr>
          <w:rFonts w:ascii="Times New Roman" w:eastAsia="Times New Roman" w:hAnsi="Times New Roman" w:cs="Times New Roman"/>
        </w:rPr>
        <w:t xml:space="preserve"> [online] Available at: </w:t>
      </w:r>
      <w:hyperlink r:id="rId16" w:history="1">
        <w:r w:rsidRPr="00593660">
          <w:rPr>
            <w:rStyle w:val="Hyperlink"/>
            <w:rFonts w:ascii="Times New Roman" w:eastAsia="Times New Roman" w:hAnsi="Times New Roman" w:cs="Times New Roman"/>
          </w:rPr>
          <w:t>https://clivehicksjenkins.wordpress.com/</w:t>
        </w:r>
      </w:hyperlink>
      <w:r w:rsidRPr="00512E8A">
        <w:rPr>
          <w:rFonts w:ascii="Times New Roman" w:eastAsia="Times New Roman" w:hAnsi="Times New Roman" w:cs="Times New Roman"/>
        </w:rPr>
        <w:t>.</w:t>
      </w:r>
      <w:r>
        <w:rPr>
          <w:rFonts w:ascii="Times New Roman" w:eastAsia="Times New Roman" w:hAnsi="Times New Roman" w:cs="Times New Roman"/>
        </w:rPr>
        <w:t xml:space="preserve"> [Accessed: 16 January 2026]</w:t>
      </w:r>
    </w:p>
    <w:p w14:paraId="0B3487D8" w14:textId="0AC47A12" w:rsidR="001622CE" w:rsidRDefault="001622CE" w:rsidP="6EAEDD7A">
      <w:pPr>
        <w:pStyle w:val="ListParagraph"/>
        <w:numPr>
          <w:ilvl w:val="0"/>
          <w:numId w:val="1"/>
        </w:numPr>
        <w:rPr>
          <w:rFonts w:ascii="Times New Roman" w:eastAsia="Times New Roman" w:hAnsi="Times New Roman" w:cs="Times New Roman"/>
        </w:rPr>
      </w:pPr>
      <w:r w:rsidRPr="001622CE">
        <w:rPr>
          <w:rFonts w:ascii="Times New Roman" w:eastAsia="Times New Roman" w:hAnsi="Times New Roman" w:cs="Times New Roman"/>
        </w:rPr>
        <w:t>Hassan, M. (2014). </w:t>
      </w:r>
      <w:r w:rsidRPr="001622CE">
        <w:rPr>
          <w:rFonts w:ascii="Times New Roman" w:eastAsia="Times New Roman" w:hAnsi="Times New Roman" w:cs="Times New Roman"/>
          <w:i/>
          <w:iCs/>
        </w:rPr>
        <w:t>Mohamed Hassan photography</w:t>
      </w:r>
      <w:r w:rsidRPr="001622CE">
        <w:rPr>
          <w:rFonts w:ascii="Times New Roman" w:eastAsia="Times New Roman" w:hAnsi="Times New Roman" w:cs="Times New Roman"/>
        </w:rPr>
        <w:t xml:space="preserve">. [online] Mohamed Hassan photography. Available at: </w:t>
      </w:r>
      <w:hyperlink r:id="rId17" w:history="1">
        <w:r w:rsidRPr="00593660">
          <w:rPr>
            <w:rStyle w:val="Hyperlink"/>
            <w:rFonts w:ascii="Times New Roman" w:eastAsia="Times New Roman" w:hAnsi="Times New Roman" w:cs="Times New Roman"/>
          </w:rPr>
          <w:t>https://www.mohamedhassanphotography.com/about</w:t>
        </w:r>
      </w:hyperlink>
      <w:r w:rsidRPr="001622CE">
        <w:rPr>
          <w:rFonts w:ascii="Times New Roman" w:eastAsia="Times New Roman" w:hAnsi="Times New Roman" w:cs="Times New Roman"/>
        </w:rPr>
        <w:t>.</w:t>
      </w:r>
      <w:r>
        <w:rPr>
          <w:rFonts w:ascii="Times New Roman" w:eastAsia="Times New Roman" w:hAnsi="Times New Roman" w:cs="Times New Roman"/>
        </w:rPr>
        <w:t xml:space="preserve"> [Accessed: 16 January 2026]</w:t>
      </w:r>
    </w:p>
    <w:p w14:paraId="7B7A450E" w14:textId="4496C300" w:rsidR="00A44547" w:rsidRDefault="00A44547" w:rsidP="6EAEDD7A">
      <w:pPr>
        <w:pStyle w:val="ListParagraph"/>
        <w:numPr>
          <w:ilvl w:val="0"/>
          <w:numId w:val="1"/>
        </w:numPr>
        <w:rPr>
          <w:rFonts w:ascii="Times New Roman" w:eastAsia="Times New Roman" w:hAnsi="Times New Roman" w:cs="Times New Roman"/>
        </w:rPr>
      </w:pPr>
      <w:r w:rsidRPr="00A44547">
        <w:rPr>
          <w:rFonts w:ascii="Times New Roman" w:eastAsia="Times New Roman" w:hAnsi="Times New Roman" w:cs="Times New Roman"/>
        </w:rPr>
        <w:t>Instagram.com. (2017). </w:t>
      </w:r>
      <w:r w:rsidRPr="00A44547">
        <w:rPr>
          <w:rFonts w:ascii="Times New Roman" w:eastAsia="Times New Roman" w:hAnsi="Times New Roman" w:cs="Times New Roman"/>
          <w:i/>
          <w:iCs/>
        </w:rPr>
        <w:t>Oriel Myrddin Gallery (@oriel_myrddin) • Instagram photos and videos</w:t>
      </w:r>
      <w:r w:rsidRPr="00A44547">
        <w:rPr>
          <w:rFonts w:ascii="Times New Roman" w:eastAsia="Times New Roman" w:hAnsi="Times New Roman" w:cs="Times New Roman"/>
        </w:rPr>
        <w:t xml:space="preserve">. [online] Available at: </w:t>
      </w:r>
      <w:hyperlink r:id="rId18" w:history="1">
        <w:r w:rsidR="00CE0388" w:rsidRPr="00593660">
          <w:rPr>
            <w:rStyle w:val="Hyperlink"/>
            <w:rFonts w:ascii="Times New Roman" w:eastAsia="Times New Roman" w:hAnsi="Times New Roman" w:cs="Times New Roman"/>
          </w:rPr>
          <w:t>https://www.instagram.com/oriel_myrddin/</w:t>
        </w:r>
      </w:hyperlink>
      <w:r w:rsidR="00CE0388">
        <w:rPr>
          <w:rFonts w:ascii="Times New Roman" w:eastAsia="Times New Roman" w:hAnsi="Times New Roman" w:cs="Times New Roman"/>
        </w:rPr>
        <w:t xml:space="preserve"> </w:t>
      </w:r>
      <w:r w:rsidRPr="00A44547">
        <w:rPr>
          <w:rFonts w:ascii="Times New Roman" w:eastAsia="Times New Roman" w:hAnsi="Times New Roman" w:cs="Times New Roman"/>
        </w:rPr>
        <w:t>[Accessed 16 Jan</w:t>
      </w:r>
      <w:r w:rsidR="00CE0388">
        <w:rPr>
          <w:rFonts w:ascii="Times New Roman" w:eastAsia="Times New Roman" w:hAnsi="Times New Roman" w:cs="Times New Roman"/>
        </w:rPr>
        <w:t>uary</w:t>
      </w:r>
      <w:r w:rsidRPr="00A44547">
        <w:rPr>
          <w:rFonts w:ascii="Times New Roman" w:eastAsia="Times New Roman" w:hAnsi="Times New Roman" w:cs="Times New Roman"/>
        </w:rPr>
        <w:t xml:space="preserve"> 2026].</w:t>
      </w:r>
    </w:p>
    <w:p w14:paraId="30FD2686" w14:textId="2A29CAE9" w:rsidR="28BEA074" w:rsidRDefault="12E9B372" w:rsidP="6EAEDD7A">
      <w:pPr>
        <w:pStyle w:val="ListParagraph"/>
        <w:numPr>
          <w:ilvl w:val="0"/>
          <w:numId w:val="1"/>
        </w:numPr>
        <w:rPr>
          <w:rFonts w:ascii="Times New Roman" w:eastAsia="Times New Roman" w:hAnsi="Times New Roman" w:cs="Times New Roman"/>
        </w:rPr>
      </w:pPr>
      <w:r w:rsidRPr="18F6A8E2">
        <w:rPr>
          <w:rFonts w:ascii="Times New Roman" w:eastAsia="Times New Roman" w:hAnsi="Times New Roman" w:cs="Times New Roman"/>
        </w:rPr>
        <w:t xml:space="preserve">Oriel (2019). </w:t>
      </w:r>
      <w:r w:rsidRPr="18F6A8E2">
        <w:rPr>
          <w:rFonts w:ascii="Times New Roman" w:eastAsia="Times New Roman" w:hAnsi="Times New Roman" w:cs="Times New Roman"/>
          <w:i/>
          <w:iCs/>
        </w:rPr>
        <w:t>Oriel Myrddin Gallery</w:t>
      </w:r>
      <w:r w:rsidRPr="18F6A8E2">
        <w:rPr>
          <w:rFonts w:ascii="Times New Roman" w:eastAsia="Times New Roman" w:hAnsi="Times New Roman" w:cs="Times New Roman"/>
        </w:rPr>
        <w:t xml:space="preserve">. [online] Oriel Myrddin Gallery. Available at: </w:t>
      </w:r>
      <w:hyperlink r:id="rId19">
        <w:r w:rsidRPr="18F6A8E2">
          <w:rPr>
            <w:rStyle w:val="Hyperlink"/>
            <w:rFonts w:ascii="Times New Roman" w:eastAsia="Times New Roman" w:hAnsi="Times New Roman" w:cs="Times New Roman"/>
          </w:rPr>
          <w:t>https://www.orielmyrddingallery.co.uk/about</w:t>
        </w:r>
      </w:hyperlink>
      <w:r w:rsidRPr="18F6A8E2">
        <w:rPr>
          <w:rFonts w:ascii="Times New Roman" w:eastAsia="Times New Roman" w:hAnsi="Times New Roman" w:cs="Times New Roman"/>
        </w:rPr>
        <w:t xml:space="preserve">  [Accessed 15 Jan</w:t>
      </w:r>
      <w:r w:rsidR="00F23083">
        <w:rPr>
          <w:rFonts w:ascii="Times New Roman" w:eastAsia="Times New Roman" w:hAnsi="Times New Roman" w:cs="Times New Roman"/>
        </w:rPr>
        <w:t>uary</w:t>
      </w:r>
      <w:r w:rsidRPr="18F6A8E2">
        <w:rPr>
          <w:rFonts w:ascii="Times New Roman" w:eastAsia="Times New Roman" w:hAnsi="Times New Roman" w:cs="Times New Roman"/>
        </w:rPr>
        <w:t xml:space="preserve"> 2026].</w:t>
      </w:r>
    </w:p>
    <w:p w14:paraId="76278DF4" w14:textId="5A3C20D1" w:rsidR="584F873C" w:rsidRDefault="584F873C" w:rsidP="18F6A8E2">
      <w:pPr>
        <w:pStyle w:val="ListParagraph"/>
        <w:numPr>
          <w:ilvl w:val="0"/>
          <w:numId w:val="1"/>
        </w:numPr>
        <w:rPr>
          <w:rFonts w:ascii="Times New Roman" w:eastAsia="Times New Roman" w:hAnsi="Times New Roman" w:cs="Times New Roman"/>
        </w:rPr>
      </w:pPr>
      <w:r w:rsidRPr="18F6A8E2">
        <w:rPr>
          <w:rFonts w:ascii="Times New Roman" w:eastAsia="Times New Roman" w:hAnsi="Times New Roman" w:cs="Times New Roman"/>
        </w:rPr>
        <w:t xml:space="preserve">Tale, F. (2025). </w:t>
      </w:r>
      <w:r w:rsidRPr="18F6A8E2">
        <w:rPr>
          <w:rFonts w:ascii="Times New Roman" w:eastAsia="Times New Roman" w:hAnsi="Times New Roman" w:cs="Times New Roman"/>
          <w:i/>
          <w:iCs/>
        </w:rPr>
        <w:t>Oriel Myrddin Gallery.</w:t>
      </w:r>
      <w:r w:rsidRPr="18F6A8E2">
        <w:rPr>
          <w:rFonts w:ascii="Times New Roman" w:eastAsia="Times New Roman" w:hAnsi="Times New Roman" w:cs="Times New Roman"/>
        </w:rPr>
        <w:t xml:space="preserve"> [online] Oriel Myrddin Gallery. Available at: </w:t>
      </w:r>
      <w:hyperlink r:id="rId20">
        <w:r w:rsidRPr="18F6A8E2">
          <w:rPr>
            <w:rStyle w:val="Hyperlink"/>
            <w:rFonts w:ascii="Times New Roman" w:eastAsia="Times New Roman" w:hAnsi="Times New Roman" w:cs="Times New Roman"/>
          </w:rPr>
          <w:t>https://www.orielmyrddingallery.co.uk/whats-on/witch-lgrs5</w:t>
        </w:r>
      </w:hyperlink>
      <w:r w:rsidRPr="18F6A8E2">
        <w:rPr>
          <w:rFonts w:ascii="Times New Roman" w:eastAsia="Times New Roman" w:hAnsi="Times New Roman" w:cs="Times New Roman"/>
        </w:rPr>
        <w:t xml:space="preserve">  [Accessed 15 Jan</w:t>
      </w:r>
      <w:r w:rsidR="00F23083">
        <w:rPr>
          <w:rFonts w:ascii="Times New Roman" w:eastAsia="Times New Roman" w:hAnsi="Times New Roman" w:cs="Times New Roman"/>
        </w:rPr>
        <w:t>uary</w:t>
      </w:r>
      <w:r w:rsidRPr="18F6A8E2">
        <w:rPr>
          <w:rFonts w:ascii="Times New Roman" w:eastAsia="Times New Roman" w:hAnsi="Times New Roman" w:cs="Times New Roman"/>
        </w:rPr>
        <w:t xml:space="preserve"> 2026].</w:t>
      </w:r>
    </w:p>
    <w:p w14:paraId="0D390D46" w14:textId="33337CCF" w:rsidR="00076B2D" w:rsidRDefault="00076B2D" w:rsidP="18F6A8E2">
      <w:pPr>
        <w:pStyle w:val="ListParagraph"/>
        <w:numPr>
          <w:ilvl w:val="0"/>
          <w:numId w:val="1"/>
        </w:numPr>
        <w:rPr>
          <w:rFonts w:ascii="Times New Roman" w:eastAsia="Times New Roman" w:hAnsi="Times New Roman" w:cs="Times New Roman"/>
        </w:rPr>
      </w:pPr>
      <w:r w:rsidRPr="00076B2D">
        <w:rPr>
          <w:rFonts w:ascii="Times New Roman" w:eastAsia="Times New Roman" w:hAnsi="Times New Roman" w:cs="Times New Roman"/>
        </w:rPr>
        <w:t>Visitwales.com. (2019). </w:t>
      </w:r>
      <w:r w:rsidRPr="00076B2D">
        <w:rPr>
          <w:rFonts w:ascii="Times New Roman" w:eastAsia="Times New Roman" w:hAnsi="Times New Roman" w:cs="Times New Roman"/>
          <w:i/>
          <w:iCs/>
        </w:rPr>
        <w:t>History, Heritage &amp; Traditions | Travel Information | Visit Wales</w:t>
      </w:r>
      <w:r w:rsidRPr="00076B2D">
        <w:rPr>
          <w:rFonts w:ascii="Times New Roman" w:eastAsia="Times New Roman" w:hAnsi="Times New Roman" w:cs="Times New Roman"/>
        </w:rPr>
        <w:t xml:space="preserve">. [online] Available at: </w:t>
      </w:r>
      <w:hyperlink r:id="rId21" w:history="1">
        <w:r w:rsidRPr="00593660">
          <w:rPr>
            <w:rStyle w:val="Hyperlink"/>
            <w:rFonts w:ascii="Times New Roman" w:eastAsia="Times New Roman" w:hAnsi="Times New Roman" w:cs="Times New Roman"/>
          </w:rPr>
          <w:t>https://www.visitwales.com/info/history-heritage-and-traditions</w:t>
        </w:r>
      </w:hyperlink>
      <w:r w:rsidRPr="00076B2D">
        <w:rPr>
          <w:rFonts w:ascii="Times New Roman" w:eastAsia="Times New Roman" w:hAnsi="Times New Roman" w:cs="Times New Roman"/>
        </w:rPr>
        <w:t>.</w:t>
      </w:r>
      <w:r>
        <w:rPr>
          <w:rFonts w:ascii="Times New Roman" w:eastAsia="Times New Roman" w:hAnsi="Times New Roman" w:cs="Times New Roman"/>
        </w:rPr>
        <w:t xml:space="preserve"> [Accessed: 16 Jan</w:t>
      </w:r>
      <w:r w:rsidR="00F23083">
        <w:rPr>
          <w:rFonts w:ascii="Times New Roman" w:eastAsia="Times New Roman" w:hAnsi="Times New Roman" w:cs="Times New Roman"/>
        </w:rPr>
        <w:t>uary</w:t>
      </w:r>
      <w:r>
        <w:rPr>
          <w:rFonts w:ascii="Times New Roman" w:eastAsia="Times New Roman" w:hAnsi="Times New Roman" w:cs="Times New Roman"/>
        </w:rPr>
        <w:t xml:space="preserve"> 2026</w:t>
      </w:r>
      <w:r w:rsidR="00F23083">
        <w:rPr>
          <w:rFonts w:ascii="Times New Roman" w:eastAsia="Times New Roman" w:hAnsi="Times New Roman" w:cs="Times New Roman"/>
        </w:rPr>
        <w:t>]</w:t>
      </w:r>
    </w:p>
    <w:p w14:paraId="65285F6A" w14:textId="5947E1BF" w:rsidR="00E84746" w:rsidRDefault="00D37723" w:rsidP="18F6A8E2">
      <w:pPr>
        <w:pStyle w:val="ListParagraph"/>
        <w:numPr>
          <w:ilvl w:val="0"/>
          <w:numId w:val="1"/>
        </w:numPr>
        <w:rPr>
          <w:rFonts w:ascii="Times New Roman" w:eastAsia="Times New Roman" w:hAnsi="Times New Roman" w:cs="Times New Roman"/>
        </w:rPr>
      </w:pPr>
      <w:r w:rsidRPr="00D37723">
        <w:rPr>
          <w:rFonts w:ascii="Times New Roman" w:eastAsia="Times New Roman" w:hAnsi="Times New Roman" w:cs="Times New Roman"/>
        </w:rPr>
        <w:t>Wales. (2024). </w:t>
      </w:r>
      <w:r w:rsidRPr="00D37723">
        <w:rPr>
          <w:rFonts w:ascii="Times New Roman" w:eastAsia="Times New Roman" w:hAnsi="Times New Roman" w:cs="Times New Roman"/>
          <w:i/>
          <w:iCs/>
        </w:rPr>
        <w:t>Welsh traditions, myths, and legends</w:t>
      </w:r>
      <w:r w:rsidRPr="00D37723">
        <w:rPr>
          <w:rFonts w:ascii="Times New Roman" w:eastAsia="Times New Roman" w:hAnsi="Times New Roman" w:cs="Times New Roman"/>
        </w:rPr>
        <w:t xml:space="preserve">. [online] Available at: </w:t>
      </w:r>
      <w:hyperlink r:id="rId22" w:history="1">
        <w:r w:rsidRPr="00593660">
          <w:rPr>
            <w:rStyle w:val="Hyperlink"/>
            <w:rFonts w:ascii="Times New Roman" w:eastAsia="Times New Roman" w:hAnsi="Times New Roman" w:cs="Times New Roman"/>
          </w:rPr>
          <w:t>https://www.wales.com/about/history-and-heritage/welsh-traditions-myths-and-legends</w:t>
        </w:r>
      </w:hyperlink>
      <w:r w:rsidRPr="00D37723">
        <w:rPr>
          <w:rFonts w:ascii="Times New Roman" w:eastAsia="Times New Roman" w:hAnsi="Times New Roman" w:cs="Times New Roman"/>
        </w:rPr>
        <w:t>.</w:t>
      </w:r>
      <w:r>
        <w:rPr>
          <w:rFonts w:ascii="Times New Roman" w:eastAsia="Times New Roman" w:hAnsi="Times New Roman" w:cs="Times New Roman"/>
        </w:rPr>
        <w:t xml:space="preserve"> [Accessed: 16 Jan</w:t>
      </w:r>
      <w:r w:rsidR="00F23083">
        <w:rPr>
          <w:rFonts w:ascii="Times New Roman" w:eastAsia="Times New Roman" w:hAnsi="Times New Roman" w:cs="Times New Roman"/>
        </w:rPr>
        <w:t>uary</w:t>
      </w:r>
      <w:r>
        <w:rPr>
          <w:rFonts w:ascii="Times New Roman" w:eastAsia="Times New Roman" w:hAnsi="Times New Roman" w:cs="Times New Roman"/>
        </w:rPr>
        <w:t xml:space="preserve"> 2026]</w:t>
      </w:r>
    </w:p>
    <w:p w14:paraId="3B09937C" w14:textId="1C0A7046" w:rsidR="000B737F" w:rsidRDefault="000B737F" w:rsidP="18F6A8E2">
      <w:pPr>
        <w:pStyle w:val="ListParagraph"/>
        <w:numPr>
          <w:ilvl w:val="0"/>
          <w:numId w:val="1"/>
        </w:numPr>
        <w:rPr>
          <w:rFonts w:ascii="Times New Roman" w:eastAsia="Times New Roman" w:hAnsi="Times New Roman" w:cs="Times New Roman"/>
        </w:rPr>
      </w:pPr>
      <w:r w:rsidRPr="000B737F">
        <w:rPr>
          <w:rFonts w:ascii="Times New Roman" w:eastAsia="Times New Roman" w:hAnsi="Times New Roman" w:cs="Times New Roman"/>
        </w:rPr>
        <w:t>Wikipedia</w:t>
      </w:r>
      <w:r w:rsidR="00285C90">
        <w:rPr>
          <w:rFonts w:ascii="Times New Roman" w:eastAsia="Times New Roman" w:hAnsi="Times New Roman" w:cs="Times New Roman"/>
        </w:rPr>
        <w:t xml:space="preserve"> (2025), </w:t>
      </w:r>
      <w:r w:rsidR="00285C90" w:rsidRPr="00D60C46">
        <w:rPr>
          <w:rFonts w:ascii="Times New Roman" w:eastAsia="Times New Roman" w:hAnsi="Times New Roman" w:cs="Times New Roman"/>
          <w:i/>
          <w:iCs/>
        </w:rPr>
        <w:t>Hansel and Gretel</w:t>
      </w:r>
      <w:r w:rsidR="00285C90">
        <w:rPr>
          <w:rFonts w:ascii="Times New Roman" w:eastAsia="Times New Roman" w:hAnsi="Times New Roman" w:cs="Times New Roman"/>
        </w:rPr>
        <w:t xml:space="preserve">, Available at </w:t>
      </w:r>
      <w:hyperlink r:id="rId23" w:history="1">
        <w:r w:rsidR="00D60C46" w:rsidRPr="00593660">
          <w:rPr>
            <w:rStyle w:val="Hyperlink"/>
            <w:rFonts w:ascii="Times New Roman" w:eastAsia="Times New Roman" w:hAnsi="Times New Roman" w:cs="Times New Roman"/>
          </w:rPr>
          <w:t>https://en.wikipedia.org/wiki/Hansel_and_Gretel#CITEREFHarries2015</w:t>
        </w:r>
      </w:hyperlink>
      <w:r w:rsidR="00D60C46">
        <w:rPr>
          <w:rFonts w:ascii="Times New Roman" w:eastAsia="Times New Roman" w:hAnsi="Times New Roman" w:cs="Times New Roman"/>
        </w:rPr>
        <w:t xml:space="preserve"> [Accessed: 16 January 2026]</w:t>
      </w:r>
    </w:p>
    <w:sectPr w:rsidR="000B7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1305B"/>
    <w:multiLevelType w:val="hybridMultilevel"/>
    <w:tmpl w:val="5C28C206"/>
    <w:lvl w:ilvl="0" w:tplc="12AA4632">
      <w:start w:val="1"/>
      <w:numFmt w:val="bullet"/>
      <w:lvlText w:val="-"/>
      <w:lvlJc w:val="left"/>
      <w:pPr>
        <w:ind w:left="720" w:hanging="360"/>
      </w:pPr>
      <w:rPr>
        <w:rFonts w:ascii="Aptos" w:hAnsi="Aptos" w:hint="default"/>
      </w:rPr>
    </w:lvl>
    <w:lvl w:ilvl="1" w:tplc="534633CE">
      <w:start w:val="1"/>
      <w:numFmt w:val="bullet"/>
      <w:lvlText w:val="o"/>
      <w:lvlJc w:val="left"/>
      <w:pPr>
        <w:ind w:left="1440" w:hanging="360"/>
      </w:pPr>
      <w:rPr>
        <w:rFonts w:ascii="Courier New" w:hAnsi="Courier New" w:hint="default"/>
      </w:rPr>
    </w:lvl>
    <w:lvl w:ilvl="2" w:tplc="ED521260">
      <w:start w:val="1"/>
      <w:numFmt w:val="bullet"/>
      <w:lvlText w:val=""/>
      <w:lvlJc w:val="left"/>
      <w:pPr>
        <w:ind w:left="2160" w:hanging="360"/>
      </w:pPr>
      <w:rPr>
        <w:rFonts w:ascii="Wingdings" w:hAnsi="Wingdings" w:hint="default"/>
      </w:rPr>
    </w:lvl>
    <w:lvl w:ilvl="3" w:tplc="4E1284F2">
      <w:start w:val="1"/>
      <w:numFmt w:val="bullet"/>
      <w:lvlText w:val=""/>
      <w:lvlJc w:val="left"/>
      <w:pPr>
        <w:ind w:left="2880" w:hanging="360"/>
      </w:pPr>
      <w:rPr>
        <w:rFonts w:ascii="Symbol" w:hAnsi="Symbol" w:hint="default"/>
      </w:rPr>
    </w:lvl>
    <w:lvl w:ilvl="4" w:tplc="DC902AF4">
      <w:start w:val="1"/>
      <w:numFmt w:val="bullet"/>
      <w:lvlText w:val="o"/>
      <w:lvlJc w:val="left"/>
      <w:pPr>
        <w:ind w:left="3600" w:hanging="360"/>
      </w:pPr>
      <w:rPr>
        <w:rFonts w:ascii="Courier New" w:hAnsi="Courier New" w:hint="default"/>
      </w:rPr>
    </w:lvl>
    <w:lvl w:ilvl="5" w:tplc="4E5C8F06">
      <w:start w:val="1"/>
      <w:numFmt w:val="bullet"/>
      <w:lvlText w:val=""/>
      <w:lvlJc w:val="left"/>
      <w:pPr>
        <w:ind w:left="4320" w:hanging="360"/>
      </w:pPr>
      <w:rPr>
        <w:rFonts w:ascii="Wingdings" w:hAnsi="Wingdings" w:hint="default"/>
      </w:rPr>
    </w:lvl>
    <w:lvl w:ilvl="6" w:tplc="8070C148">
      <w:start w:val="1"/>
      <w:numFmt w:val="bullet"/>
      <w:lvlText w:val=""/>
      <w:lvlJc w:val="left"/>
      <w:pPr>
        <w:ind w:left="5040" w:hanging="360"/>
      </w:pPr>
      <w:rPr>
        <w:rFonts w:ascii="Symbol" w:hAnsi="Symbol" w:hint="default"/>
      </w:rPr>
    </w:lvl>
    <w:lvl w:ilvl="7" w:tplc="6DE09856">
      <w:start w:val="1"/>
      <w:numFmt w:val="bullet"/>
      <w:lvlText w:val="o"/>
      <w:lvlJc w:val="left"/>
      <w:pPr>
        <w:ind w:left="5760" w:hanging="360"/>
      </w:pPr>
      <w:rPr>
        <w:rFonts w:ascii="Courier New" w:hAnsi="Courier New" w:hint="default"/>
      </w:rPr>
    </w:lvl>
    <w:lvl w:ilvl="8" w:tplc="8F868862">
      <w:start w:val="1"/>
      <w:numFmt w:val="bullet"/>
      <w:lvlText w:val=""/>
      <w:lvlJc w:val="left"/>
      <w:pPr>
        <w:ind w:left="6480" w:hanging="360"/>
      </w:pPr>
      <w:rPr>
        <w:rFonts w:ascii="Wingdings" w:hAnsi="Wingdings" w:hint="default"/>
      </w:rPr>
    </w:lvl>
  </w:abstractNum>
  <w:num w:numId="1" w16cid:durableId="203202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E19C3F"/>
    <w:rsid w:val="0004015A"/>
    <w:rsid w:val="00050189"/>
    <w:rsid w:val="00051816"/>
    <w:rsid w:val="00053FB4"/>
    <w:rsid w:val="000551DD"/>
    <w:rsid w:val="00056971"/>
    <w:rsid w:val="000570F9"/>
    <w:rsid w:val="00060877"/>
    <w:rsid w:val="00065754"/>
    <w:rsid w:val="00070E33"/>
    <w:rsid w:val="0007697C"/>
    <w:rsid w:val="00076B2D"/>
    <w:rsid w:val="00094918"/>
    <w:rsid w:val="000B2127"/>
    <w:rsid w:val="000B737F"/>
    <w:rsid w:val="000D0F99"/>
    <w:rsid w:val="000F6E7B"/>
    <w:rsid w:val="00100958"/>
    <w:rsid w:val="00100E55"/>
    <w:rsid w:val="00137015"/>
    <w:rsid w:val="00151197"/>
    <w:rsid w:val="001533B1"/>
    <w:rsid w:val="001622CE"/>
    <w:rsid w:val="0018327D"/>
    <w:rsid w:val="001A68AD"/>
    <w:rsid w:val="001D0B3C"/>
    <w:rsid w:val="00203930"/>
    <w:rsid w:val="0020578B"/>
    <w:rsid w:val="002111CC"/>
    <w:rsid w:val="0025221E"/>
    <w:rsid w:val="00255F09"/>
    <w:rsid w:val="002709D1"/>
    <w:rsid w:val="002851A0"/>
    <w:rsid w:val="00285C90"/>
    <w:rsid w:val="002A13CC"/>
    <w:rsid w:val="002C2DB2"/>
    <w:rsid w:val="002C7573"/>
    <w:rsid w:val="002D33A2"/>
    <w:rsid w:val="002D6A50"/>
    <w:rsid w:val="002F5244"/>
    <w:rsid w:val="00305A98"/>
    <w:rsid w:val="003143AB"/>
    <w:rsid w:val="00317948"/>
    <w:rsid w:val="003304DA"/>
    <w:rsid w:val="003568D1"/>
    <w:rsid w:val="00356EF9"/>
    <w:rsid w:val="0037328A"/>
    <w:rsid w:val="003856EE"/>
    <w:rsid w:val="003A1727"/>
    <w:rsid w:val="003B4FE0"/>
    <w:rsid w:val="003C00AB"/>
    <w:rsid w:val="003D1BA9"/>
    <w:rsid w:val="003D68F5"/>
    <w:rsid w:val="003E0AE8"/>
    <w:rsid w:val="003F2B11"/>
    <w:rsid w:val="004058E1"/>
    <w:rsid w:val="00414065"/>
    <w:rsid w:val="00432489"/>
    <w:rsid w:val="00433AB7"/>
    <w:rsid w:val="00455EE7"/>
    <w:rsid w:val="004570F5"/>
    <w:rsid w:val="0048373C"/>
    <w:rsid w:val="00483CB6"/>
    <w:rsid w:val="0048439B"/>
    <w:rsid w:val="004B1024"/>
    <w:rsid w:val="004C6969"/>
    <w:rsid w:val="004D19C2"/>
    <w:rsid w:val="004D7CF6"/>
    <w:rsid w:val="004F18B4"/>
    <w:rsid w:val="00504739"/>
    <w:rsid w:val="00506048"/>
    <w:rsid w:val="00512E8A"/>
    <w:rsid w:val="00525BF3"/>
    <w:rsid w:val="00532D87"/>
    <w:rsid w:val="00540A75"/>
    <w:rsid w:val="00572657"/>
    <w:rsid w:val="0059073A"/>
    <w:rsid w:val="005A6E90"/>
    <w:rsid w:val="005B2394"/>
    <w:rsid w:val="005B354E"/>
    <w:rsid w:val="005D2D7D"/>
    <w:rsid w:val="005D7183"/>
    <w:rsid w:val="0060393B"/>
    <w:rsid w:val="00614D94"/>
    <w:rsid w:val="006215C5"/>
    <w:rsid w:val="00625654"/>
    <w:rsid w:val="0062663D"/>
    <w:rsid w:val="00662E42"/>
    <w:rsid w:val="006807E5"/>
    <w:rsid w:val="006A7003"/>
    <w:rsid w:val="006B1601"/>
    <w:rsid w:val="006B2989"/>
    <w:rsid w:val="006C07D5"/>
    <w:rsid w:val="006C0A98"/>
    <w:rsid w:val="006C268E"/>
    <w:rsid w:val="006C70DD"/>
    <w:rsid w:val="006D54B0"/>
    <w:rsid w:val="006E1FAB"/>
    <w:rsid w:val="006E3365"/>
    <w:rsid w:val="00716234"/>
    <w:rsid w:val="00716277"/>
    <w:rsid w:val="00724B86"/>
    <w:rsid w:val="00796610"/>
    <w:rsid w:val="007B0413"/>
    <w:rsid w:val="007B4B47"/>
    <w:rsid w:val="007C5F92"/>
    <w:rsid w:val="007E222A"/>
    <w:rsid w:val="007F300C"/>
    <w:rsid w:val="00833B2C"/>
    <w:rsid w:val="00886685"/>
    <w:rsid w:val="00887AB9"/>
    <w:rsid w:val="008C28D3"/>
    <w:rsid w:val="008D2420"/>
    <w:rsid w:val="008E152E"/>
    <w:rsid w:val="008E2DED"/>
    <w:rsid w:val="008F51CA"/>
    <w:rsid w:val="009052B8"/>
    <w:rsid w:val="009075ED"/>
    <w:rsid w:val="00915992"/>
    <w:rsid w:val="009276F4"/>
    <w:rsid w:val="009321A3"/>
    <w:rsid w:val="00940CDA"/>
    <w:rsid w:val="00943249"/>
    <w:rsid w:val="009458D7"/>
    <w:rsid w:val="00950496"/>
    <w:rsid w:val="00950915"/>
    <w:rsid w:val="00973F05"/>
    <w:rsid w:val="009A7E82"/>
    <w:rsid w:val="009B3729"/>
    <w:rsid w:val="009C46FB"/>
    <w:rsid w:val="009E2ECA"/>
    <w:rsid w:val="009E37C1"/>
    <w:rsid w:val="00A234D6"/>
    <w:rsid w:val="00A300B3"/>
    <w:rsid w:val="00A44547"/>
    <w:rsid w:val="00A45409"/>
    <w:rsid w:val="00A4693D"/>
    <w:rsid w:val="00A613DF"/>
    <w:rsid w:val="00A63135"/>
    <w:rsid w:val="00AA2A02"/>
    <w:rsid w:val="00AA46F0"/>
    <w:rsid w:val="00AB76FC"/>
    <w:rsid w:val="00AC1122"/>
    <w:rsid w:val="00AC57A8"/>
    <w:rsid w:val="00AC6D28"/>
    <w:rsid w:val="00AD1E29"/>
    <w:rsid w:val="00AD4E0F"/>
    <w:rsid w:val="00AE3974"/>
    <w:rsid w:val="00B077D3"/>
    <w:rsid w:val="00B12CF4"/>
    <w:rsid w:val="00B171AF"/>
    <w:rsid w:val="00B2027F"/>
    <w:rsid w:val="00B35352"/>
    <w:rsid w:val="00B36DE5"/>
    <w:rsid w:val="00B408B3"/>
    <w:rsid w:val="00B47040"/>
    <w:rsid w:val="00B54C4B"/>
    <w:rsid w:val="00B60D54"/>
    <w:rsid w:val="00B66847"/>
    <w:rsid w:val="00B83238"/>
    <w:rsid w:val="00BA6AA0"/>
    <w:rsid w:val="00BB0F11"/>
    <w:rsid w:val="00BB42A1"/>
    <w:rsid w:val="00BC3FEB"/>
    <w:rsid w:val="00BD5C15"/>
    <w:rsid w:val="00BD5DBD"/>
    <w:rsid w:val="00BE7F4F"/>
    <w:rsid w:val="00BF35C6"/>
    <w:rsid w:val="00BF55EB"/>
    <w:rsid w:val="00C076C2"/>
    <w:rsid w:val="00C265BB"/>
    <w:rsid w:val="00C450C6"/>
    <w:rsid w:val="00C51D1F"/>
    <w:rsid w:val="00C87948"/>
    <w:rsid w:val="00CA15DD"/>
    <w:rsid w:val="00CA193F"/>
    <w:rsid w:val="00CA2D46"/>
    <w:rsid w:val="00CA5118"/>
    <w:rsid w:val="00CB6D26"/>
    <w:rsid w:val="00CC0957"/>
    <w:rsid w:val="00CD315F"/>
    <w:rsid w:val="00CD70BE"/>
    <w:rsid w:val="00CE0388"/>
    <w:rsid w:val="00CE2078"/>
    <w:rsid w:val="00CF2B50"/>
    <w:rsid w:val="00D01CC4"/>
    <w:rsid w:val="00D13408"/>
    <w:rsid w:val="00D37723"/>
    <w:rsid w:val="00D37822"/>
    <w:rsid w:val="00D426B5"/>
    <w:rsid w:val="00D433BD"/>
    <w:rsid w:val="00D60C46"/>
    <w:rsid w:val="00D6633B"/>
    <w:rsid w:val="00DB33D8"/>
    <w:rsid w:val="00DB7674"/>
    <w:rsid w:val="00DE0188"/>
    <w:rsid w:val="00DE7B44"/>
    <w:rsid w:val="00DF0F36"/>
    <w:rsid w:val="00DF5C9D"/>
    <w:rsid w:val="00E1437D"/>
    <w:rsid w:val="00E232F5"/>
    <w:rsid w:val="00E3218B"/>
    <w:rsid w:val="00E36F00"/>
    <w:rsid w:val="00E40312"/>
    <w:rsid w:val="00E84746"/>
    <w:rsid w:val="00E90254"/>
    <w:rsid w:val="00E91E20"/>
    <w:rsid w:val="00EA0F26"/>
    <w:rsid w:val="00EA1C02"/>
    <w:rsid w:val="00EE69D5"/>
    <w:rsid w:val="00EE7E54"/>
    <w:rsid w:val="00F23083"/>
    <w:rsid w:val="00F41C0F"/>
    <w:rsid w:val="00F67B85"/>
    <w:rsid w:val="00F76A2B"/>
    <w:rsid w:val="00F97BB1"/>
    <w:rsid w:val="00FB0037"/>
    <w:rsid w:val="00FC31B4"/>
    <w:rsid w:val="00FC5BDE"/>
    <w:rsid w:val="00FD69B0"/>
    <w:rsid w:val="00FE398F"/>
    <w:rsid w:val="00FE5AED"/>
    <w:rsid w:val="00FF4973"/>
    <w:rsid w:val="00FF5853"/>
    <w:rsid w:val="03E03257"/>
    <w:rsid w:val="044E1A2C"/>
    <w:rsid w:val="05E19C3F"/>
    <w:rsid w:val="06999E43"/>
    <w:rsid w:val="07683069"/>
    <w:rsid w:val="08E38B6B"/>
    <w:rsid w:val="0ADEFF9F"/>
    <w:rsid w:val="0AF4B163"/>
    <w:rsid w:val="10B0FE0B"/>
    <w:rsid w:val="10DF0893"/>
    <w:rsid w:val="11FE0800"/>
    <w:rsid w:val="12E9B372"/>
    <w:rsid w:val="131C5457"/>
    <w:rsid w:val="1389C431"/>
    <w:rsid w:val="1533B531"/>
    <w:rsid w:val="168E96AE"/>
    <w:rsid w:val="18F6A8E2"/>
    <w:rsid w:val="192AC8AA"/>
    <w:rsid w:val="1A23C911"/>
    <w:rsid w:val="1ACF3C37"/>
    <w:rsid w:val="1B011D41"/>
    <w:rsid w:val="1CB31789"/>
    <w:rsid w:val="1DD50E1F"/>
    <w:rsid w:val="201DD66F"/>
    <w:rsid w:val="22D0AA26"/>
    <w:rsid w:val="2507F672"/>
    <w:rsid w:val="2523F544"/>
    <w:rsid w:val="26CEE67E"/>
    <w:rsid w:val="273E90B8"/>
    <w:rsid w:val="28BEA074"/>
    <w:rsid w:val="2CBD65D6"/>
    <w:rsid w:val="2DF812FF"/>
    <w:rsid w:val="2F3F2D21"/>
    <w:rsid w:val="30EFE0C1"/>
    <w:rsid w:val="33E5B4D1"/>
    <w:rsid w:val="35E0FEB0"/>
    <w:rsid w:val="383DBFFE"/>
    <w:rsid w:val="38CBAA00"/>
    <w:rsid w:val="3D6479BF"/>
    <w:rsid w:val="40A28D70"/>
    <w:rsid w:val="414AB0F4"/>
    <w:rsid w:val="424D1642"/>
    <w:rsid w:val="48CCA7ED"/>
    <w:rsid w:val="4B1396A6"/>
    <w:rsid w:val="4C1E0C8C"/>
    <w:rsid w:val="4E645222"/>
    <w:rsid w:val="4EC58253"/>
    <w:rsid w:val="5039721F"/>
    <w:rsid w:val="52A2BEDB"/>
    <w:rsid w:val="584F873C"/>
    <w:rsid w:val="594A2004"/>
    <w:rsid w:val="59ECF8B1"/>
    <w:rsid w:val="59ED0E13"/>
    <w:rsid w:val="5B1AC74C"/>
    <w:rsid w:val="5B3CBEFB"/>
    <w:rsid w:val="5BC055CB"/>
    <w:rsid w:val="5BF81A3F"/>
    <w:rsid w:val="5D280741"/>
    <w:rsid w:val="61990AFE"/>
    <w:rsid w:val="6A601E42"/>
    <w:rsid w:val="6B55EACF"/>
    <w:rsid w:val="6CE6E68A"/>
    <w:rsid w:val="6EAEDD7A"/>
    <w:rsid w:val="6F1464B2"/>
    <w:rsid w:val="72C2C443"/>
    <w:rsid w:val="73B32D77"/>
    <w:rsid w:val="75C9FCE7"/>
    <w:rsid w:val="7683C3AC"/>
    <w:rsid w:val="76C20FE6"/>
    <w:rsid w:val="7795CD01"/>
    <w:rsid w:val="79018EBD"/>
    <w:rsid w:val="79474901"/>
    <w:rsid w:val="7A52A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19C3F"/>
  <w15:chartTrackingRefBased/>
  <w15:docId w15:val="{FC323264-9C1D-4B11-A9A9-73E102D52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EAEDD7A"/>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EAEDD7A"/>
    <w:pPr>
      <w:ind w:left="720"/>
      <w:contextualSpacing/>
    </w:pPr>
  </w:style>
  <w:style w:type="character" w:styleId="Hyperlink">
    <w:name w:val="Hyperlink"/>
    <w:basedOn w:val="DefaultParagraphFont"/>
    <w:uiPriority w:val="99"/>
    <w:unhideWhenUsed/>
    <w:rsid w:val="6EAEDD7A"/>
    <w:rPr>
      <w:color w:val="467886"/>
      <w:u w:val="single"/>
    </w:rPr>
  </w:style>
  <w:style w:type="character" w:styleId="UnresolvedMention">
    <w:name w:val="Unresolved Mention"/>
    <w:basedOn w:val="DefaultParagraphFont"/>
    <w:uiPriority w:val="99"/>
    <w:semiHidden/>
    <w:unhideWhenUsed/>
    <w:rsid w:val="00D37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instagram.com/oriel_myrddin/" TargetMode="External"/><Relationship Id="rId3" Type="http://schemas.openxmlformats.org/officeDocument/2006/relationships/customXml" Target="../customXml/item3.xml"/><Relationship Id="rId21" Type="http://schemas.openxmlformats.org/officeDocument/2006/relationships/hyperlink" Target="https://www.visitwales.com/info/history-heritage-and-traditions" TargetMode="Externa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s://www.mohamedhassanphotography.com/abou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livehicksjenkins.wordpress.com/" TargetMode="External"/><Relationship Id="rId20" Type="http://schemas.openxmlformats.org/officeDocument/2006/relationships/hyperlink" Target="https://www.orielmyrddingallery.co.uk/whats-on/witch-lgrs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hicks-jenkins.com/about-forte" TargetMode="External"/><Relationship Id="rId23" Type="http://schemas.openxmlformats.org/officeDocument/2006/relationships/hyperlink" Target="https://en.wikipedia.org/wiki/Hansel_and_Gretel#CITEREFHarries2015" TargetMode="External"/><Relationship Id="rId10" Type="http://schemas.openxmlformats.org/officeDocument/2006/relationships/image" Target="media/image3.jpeg"/><Relationship Id="rId19" Type="http://schemas.openxmlformats.org/officeDocument/2006/relationships/hyperlink" Target="https://www.orielmyrddingallery.co.uk/about"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wales.com/about/history-and-heritage/welsh-traditions-myths-and-leg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54037ce9a7d16e20fd5c0c2c1e9717f4">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7205069ea29fc8e7cdf42ee776c47667"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4A45F699-24FC-484D-8215-8A614A869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8B81CE-49A4-4DB9-A884-40C6CD047808}">
  <ds:schemaRefs>
    <ds:schemaRef ds:uri="http://schemas.microsoft.com/sharepoint/v3/contenttype/forms"/>
  </ds:schemaRefs>
</ds:datastoreItem>
</file>

<file path=customXml/itemProps3.xml><?xml version="1.0" encoding="utf-8"?>
<ds:datastoreItem xmlns:ds="http://schemas.openxmlformats.org/officeDocument/2006/customXml" ds:itemID="{4C6CFC9D-71F7-4B7E-866B-0985341D0D54}">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2054</Words>
  <Characters>11708</Characters>
  <Application>Microsoft Office Word</Application>
  <DocSecurity>0</DocSecurity>
  <Lines>97</Lines>
  <Paragraphs>27</Paragraphs>
  <ScaleCrop>false</ScaleCrop>
  <Company/>
  <LinksUpToDate>false</LinksUpToDate>
  <CharactersWithSpaces>13735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Williams-Spooner (2305138)</dc:creator>
  <cp:keywords/>
  <dc:description/>
  <cp:lastModifiedBy>Al Williams-Spooner (2305138)</cp:lastModifiedBy>
  <cp:revision>2</cp:revision>
  <dcterms:created xsi:type="dcterms:W3CDTF">2026-01-16T21:14:00Z</dcterms:created>
  <dcterms:modified xsi:type="dcterms:W3CDTF">2026-01-16T21:14:00Z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