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F0255A" w14:textId="55B4AFDB" w:rsidR="00146816" w:rsidRDefault="00146816">
      <w:r>
        <w:t xml:space="preserve">METHODOLOGY </w:t>
      </w:r>
    </w:p>
    <w:p w14:paraId="708FC984" w14:textId="2BAB13FD" w:rsidR="000534CA" w:rsidRPr="009D1FFC" w:rsidRDefault="000534CA">
      <w:pPr>
        <w:rPr>
          <w:b/>
          <w:bCs/>
          <w:color w:val="4472C4" w:themeColor="accent1"/>
        </w:rPr>
      </w:pPr>
      <w:r w:rsidRPr="009D1FFC">
        <w:rPr>
          <w:b/>
          <w:bCs/>
          <w:color w:val="4472C4" w:themeColor="accent1"/>
        </w:rPr>
        <w:t>3.1 Introduction</w:t>
      </w:r>
    </w:p>
    <w:p w14:paraId="0FCB4705" w14:textId="2158EEF7" w:rsidR="00146816" w:rsidRPr="009D1FFC" w:rsidRDefault="00CE0021">
      <w:r w:rsidRPr="009D1FFC">
        <w:t xml:space="preserve">Within this chapter </w:t>
      </w:r>
      <w:r w:rsidR="00066405" w:rsidRPr="009D1FFC">
        <w:t xml:space="preserve">the methodology will be explored in reference to </w:t>
      </w:r>
      <w:r w:rsidR="00C605D8" w:rsidRPr="009D1FFC">
        <w:t xml:space="preserve">obtaining police officers perception on body worn video cameras </w:t>
      </w:r>
      <w:r w:rsidR="00FE0750" w:rsidRPr="009D1FFC">
        <w:t>when in attendance at domestic violence related incidents.</w:t>
      </w:r>
      <w:r w:rsidR="00F34156" w:rsidRPr="009D1FFC">
        <w:t xml:space="preserve"> There are objectives to this </w:t>
      </w:r>
      <w:r w:rsidR="003C4A16" w:rsidRPr="009D1FFC">
        <w:t>study,</w:t>
      </w:r>
      <w:r w:rsidR="00F34156" w:rsidRPr="009D1FFC">
        <w:t xml:space="preserve"> and these will be listed below, these include: </w:t>
      </w:r>
    </w:p>
    <w:p w14:paraId="6BD448ED" w14:textId="5529CB2C" w:rsidR="00FF7A99" w:rsidRPr="009D1FFC" w:rsidRDefault="002C09BB" w:rsidP="00FF7A99">
      <w:pPr>
        <w:pStyle w:val="ListParagraph"/>
        <w:numPr>
          <w:ilvl w:val="0"/>
          <w:numId w:val="1"/>
        </w:numPr>
      </w:pPr>
      <w:r w:rsidRPr="009D1FFC">
        <w:t xml:space="preserve">To select the most appropriate method of research to explore and understand the views of Police Officers and supervisors </w:t>
      </w:r>
      <w:r w:rsidR="009418BA" w:rsidRPr="009D1FFC">
        <w:t xml:space="preserve">on their perception of body worn video cameras when attending at domestic related incidents. </w:t>
      </w:r>
    </w:p>
    <w:p w14:paraId="55D22253" w14:textId="1453434F" w:rsidR="00F34156" w:rsidRPr="009D1FFC" w:rsidRDefault="003C4A16" w:rsidP="00F34156">
      <w:pPr>
        <w:pStyle w:val="ListParagraph"/>
        <w:numPr>
          <w:ilvl w:val="0"/>
          <w:numId w:val="1"/>
        </w:numPr>
      </w:pPr>
      <w:r w:rsidRPr="009D1FFC">
        <w:t xml:space="preserve">To explore police officers’ perception on body worn video at domestic related incidents in relation to the interaction of victims. </w:t>
      </w:r>
    </w:p>
    <w:p w14:paraId="7B6828BB" w14:textId="11EEC5E3" w:rsidR="003C4A16" w:rsidRPr="009D1FFC" w:rsidRDefault="003C4A16" w:rsidP="003C4A16">
      <w:pPr>
        <w:pStyle w:val="ListParagraph"/>
        <w:numPr>
          <w:ilvl w:val="0"/>
          <w:numId w:val="1"/>
        </w:numPr>
      </w:pPr>
      <w:r w:rsidRPr="009D1FFC">
        <w:t xml:space="preserve">To explore police officers’ perception on body worn video at domestic related incidents in relation to the interaction of suspects. </w:t>
      </w:r>
    </w:p>
    <w:p w14:paraId="414E7EED" w14:textId="64648692" w:rsidR="003C4A16" w:rsidRPr="009D1FFC" w:rsidRDefault="003C4A16" w:rsidP="00F34156">
      <w:pPr>
        <w:pStyle w:val="ListParagraph"/>
        <w:numPr>
          <w:ilvl w:val="0"/>
          <w:numId w:val="1"/>
        </w:numPr>
      </w:pPr>
      <w:r w:rsidRPr="009D1FFC">
        <w:t xml:space="preserve">To understand police officers’ </w:t>
      </w:r>
      <w:r w:rsidR="00A06DE7" w:rsidRPr="009D1FFC">
        <w:t xml:space="preserve">beliefs on whether body worn video cameras affects their discretion at domestic related incidents. </w:t>
      </w:r>
    </w:p>
    <w:p w14:paraId="7F8B8400" w14:textId="712C7CDB" w:rsidR="005D048A" w:rsidRPr="009D1FFC" w:rsidRDefault="005D048A" w:rsidP="00F34156">
      <w:pPr>
        <w:pStyle w:val="ListParagraph"/>
        <w:numPr>
          <w:ilvl w:val="0"/>
          <w:numId w:val="1"/>
        </w:numPr>
      </w:pPr>
      <w:r w:rsidRPr="009D1FFC">
        <w:t xml:space="preserve">To explore </w:t>
      </w:r>
      <w:r w:rsidR="00DD3384" w:rsidRPr="009D1FFC">
        <w:t xml:space="preserve">whether there is a link between length of services and opinion on body worn video at domestic incidents. </w:t>
      </w:r>
    </w:p>
    <w:p w14:paraId="52BEC2C9" w14:textId="20A4D356" w:rsidR="00AC2847" w:rsidRPr="009D1FFC" w:rsidRDefault="00AC2847" w:rsidP="00F34156">
      <w:pPr>
        <w:pStyle w:val="ListParagraph"/>
        <w:numPr>
          <w:ilvl w:val="0"/>
          <w:numId w:val="1"/>
        </w:numPr>
      </w:pPr>
      <w:r w:rsidRPr="009D1FFC">
        <w:t xml:space="preserve">To understand the opinion of </w:t>
      </w:r>
      <w:r w:rsidR="00BB7313" w:rsidRPr="009D1FFC">
        <w:t xml:space="preserve">police officers on </w:t>
      </w:r>
      <w:r w:rsidRPr="009D1FFC">
        <w:t xml:space="preserve">South Wales Police policy on activation of body worn video cameras at every </w:t>
      </w:r>
      <w:r w:rsidR="00BB7313" w:rsidRPr="009D1FFC">
        <w:t xml:space="preserve">domestic violence incident. </w:t>
      </w:r>
    </w:p>
    <w:p w14:paraId="5D5D3434" w14:textId="5BA8A0B5" w:rsidR="00FB689D" w:rsidRPr="009D1FFC" w:rsidRDefault="00FB689D" w:rsidP="00ED5DB2"/>
    <w:p w14:paraId="6F2A1638" w14:textId="56B43A56" w:rsidR="00FB689D" w:rsidRPr="009D1FFC" w:rsidRDefault="00FB689D" w:rsidP="00ED5DB2">
      <w:pPr>
        <w:rPr>
          <w:b/>
          <w:bCs/>
          <w:color w:val="4472C4" w:themeColor="accent1"/>
        </w:rPr>
      </w:pPr>
      <w:r w:rsidRPr="009D1FFC">
        <w:rPr>
          <w:b/>
          <w:bCs/>
          <w:color w:val="4472C4" w:themeColor="accent1"/>
        </w:rPr>
        <w:t>3.2 Research Onion</w:t>
      </w:r>
    </w:p>
    <w:p w14:paraId="6E4C4894" w14:textId="47855203" w:rsidR="00ED5DB2" w:rsidRPr="009D1FFC" w:rsidRDefault="005A2A63" w:rsidP="00ED5DB2">
      <w:r w:rsidRPr="009D1FFC">
        <w:t>The method of primary research will be gu</w:t>
      </w:r>
      <w:r w:rsidR="005D5396" w:rsidRPr="009D1FFC">
        <w:t xml:space="preserve">ided throughout the process of research </w:t>
      </w:r>
      <w:r w:rsidR="00123C03" w:rsidRPr="009D1FFC">
        <w:t xml:space="preserve">using the Research Onion which is created by Saunders et al (2016). This will </w:t>
      </w:r>
      <w:r w:rsidR="007B5B6C" w:rsidRPr="009D1FFC">
        <w:t xml:space="preserve">also support the researcher throughout by initial identification </w:t>
      </w:r>
      <w:r w:rsidR="004F1110" w:rsidRPr="009D1FFC">
        <w:t xml:space="preserve">and then the explanation of the research strategy which has been chosen for this dissertation. </w:t>
      </w:r>
      <w:r w:rsidR="006D3930" w:rsidRPr="009D1FFC">
        <w:t xml:space="preserve">The </w:t>
      </w:r>
      <w:r w:rsidR="00330182" w:rsidRPr="009D1FFC">
        <w:t>way in which this works is from the outside of the onion inward (</w:t>
      </w:r>
      <w:proofErr w:type="spellStart"/>
      <w:r w:rsidR="00CD074D" w:rsidRPr="009D1FFC">
        <w:rPr>
          <w:rFonts w:ascii="Calibri" w:hAnsi="Calibri" w:cs="Calibri"/>
          <w:color w:val="000000"/>
        </w:rPr>
        <w:t>Phair</w:t>
      </w:r>
      <w:proofErr w:type="spellEnd"/>
      <w:r w:rsidR="00CD074D" w:rsidRPr="009D1FFC">
        <w:rPr>
          <w:rFonts w:ascii="Calibri" w:hAnsi="Calibri" w:cs="Calibri"/>
          <w:color w:val="000000"/>
        </w:rPr>
        <w:t>, D. Warren, K. (2021)</w:t>
      </w:r>
      <w:r w:rsidR="00330182" w:rsidRPr="009D1FFC">
        <w:t xml:space="preserve">. </w:t>
      </w:r>
    </w:p>
    <w:p w14:paraId="354BC044" w14:textId="5EE27182" w:rsidR="00A82751" w:rsidRPr="009D1FFC" w:rsidRDefault="00D86501" w:rsidP="00A82751">
      <w:r w:rsidRPr="009D1FFC">
        <w:rPr>
          <w:b/>
          <w:bCs/>
        </w:rPr>
        <w:t>Figure 1.1</w:t>
      </w:r>
      <w:r w:rsidRPr="009D1FFC">
        <w:t xml:space="preserve"> </w:t>
      </w:r>
      <w:r w:rsidR="00FB689D" w:rsidRPr="009D1FFC">
        <w:t>produces the chosen process o</w:t>
      </w:r>
      <w:r w:rsidR="00805C0D" w:rsidRPr="009D1FFC">
        <w:t>f Research Onion.</w:t>
      </w:r>
      <w:r w:rsidR="00805C0D" w:rsidRPr="009D1FFC">
        <w:rPr>
          <w:noProof/>
        </w:rPr>
        <w:drawing>
          <wp:inline distT="0" distB="0" distL="0" distR="0" wp14:anchorId="2494E683" wp14:editId="107B9934">
            <wp:extent cx="4381877" cy="3293931"/>
            <wp:effectExtent l="0" t="0" r="0" b="1905"/>
            <wp:docPr id="2" name="Picture 2" descr="-.Research.Onion.(Saunders et al.,.2016)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search.Onion.(Saunders et al.,.2016) | Download Scientific Diagra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15440" cy="3319161"/>
                    </a:xfrm>
                    <a:prstGeom prst="rect">
                      <a:avLst/>
                    </a:prstGeom>
                    <a:noFill/>
                    <a:ln>
                      <a:noFill/>
                    </a:ln>
                  </pic:spPr>
                </pic:pic>
              </a:graphicData>
            </a:graphic>
          </wp:inline>
        </w:drawing>
      </w:r>
    </w:p>
    <w:p w14:paraId="7505E452" w14:textId="3EA0B466" w:rsidR="00610F64" w:rsidRPr="009D1FFC" w:rsidRDefault="00B3150B" w:rsidP="00A82751">
      <w:pPr>
        <w:rPr>
          <w:b/>
          <w:bCs/>
          <w:color w:val="4472C4" w:themeColor="accent1"/>
        </w:rPr>
      </w:pPr>
      <w:r>
        <w:rPr>
          <w:b/>
          <w:bCs/>
          <w:color w:val="4472C4" w:themeColor="accent1"/>
        </w:rPr>
        <w:lastRenderedPageBreak/>
        <w:t xml:space="preserve">3.3 </w:t>
      </w:r>
      <w:r w:rsidR="00FE2433" w:rsidRPr="009D1FFC">
        <w:rPr>
          <w:b/>
          <w:bCs/>
          <w:color w:val="4472C4" w:themeColor="accent1"/>
        </w:rPr>
        <w:t>Phil</w:t>
      </w:r>
      <w:r w:rsidR="00F1600E" w:rsidRPr="009D1FFC">
        <w:rPr>
          <w:b/>
          <w:bCs/>
          <w:color w:val="4472C4" w:themeColor="accent1"/>
        </w:rPr>
        <w:t>osophy</w:t>
      </w:r>
    </w:p>
    <w:p w14:paraId="6CF6DEC2" w14:textId="3B58A763" w:rsidR="00F1600E" w:rsidRPr="009D1FFC" w:rsidRDefault="00F1600E" w:rsidP="00A82751">
      <w:r w:rsidRPr="009D1FFC">
        <w:t>This research project will include interpretiv</w:t>
      </w:r>
      <w:r w:rsidR="00B17200" w:rsidRPr="009D1FFC">
        <w:t>ism, this falls under the first section of the Onion Research theory, falling under philosophy</w:t>
      </w:r>
      <w:r w:rsidR="009368B2" w:rsidRPr="009D1FFC">
        <w:t xml:space="preserve"> which is the outer circle of the </w:t>
      </w:r>
      <w:r w:rsidR="003D1B73" w:rsidRPr="009D1FFC">
        <w:t>layers</w:t>
      </w:r>
      <w:r w:rsidR="00A24742" w:rsidRPr="009D1FFC">
        <w:t xml:space="preserve"> (Saunders et al 2016). </w:t>
      </w:r>
      <w:r w:rsidR="00C93001" w:rsidRPr="009D1FFC">
        <w:t xml:space="preserve">This approach </w:t>
      </w:r>
      <w:r w:rsidR="0007322B" w:rsidRPr="009D1FFC">
        <w:t xml:space="preserve">is where there is little knowledge on this areas/ community which is why </w:t>
      </w:r>
      <w:r w:rsidR="009C527B" w:rsidRPr="009D1FFC">
        <w:t xml:space="preserve">research may then be conducted to gain knowledge around this topic and </w:t>
      </w:r>
      <w:r w:rsidR="002E1ED1" w:rsidRPr="009D1FFC">
        <w:t>gain</w:t>
      </w:r>
      <w:r w:rsidR="009C527B" w:rsidRPr="009D1FFC">
        <w:t xml:space="preserve"> information. This may then lead onto form</w:t>
      </w:r>
      <w:r w:rsidR="002E1ED1" w:rsidRPr="009D1FFC">
        <w:t xml:space="preserve">ation of theories </w:t>
      </w:r>
      <w:r w:rsidR="00CD074D" w:rsidRPr="009D1FFC">
        <w:t>(</w:t>
      </w:r>
      <w:proofErr w:type="spellStart"/>
      <w:r w:rsidR="00CD074D" w:rsidRPr="009D1FFC">
        <w:rPr>
          <w:rFonts w:ascii="Calibri" w:hAnsi="Calibri" w:cs="Calibri"/>
          <w:color w:val="000000"/>
        </w:rPr>
        <w:t>Phair</w:t>
      </w:r>
      <w:proofErr w:type="spellEnd"/>
      <w:r w:rsidR="00CD074D" w:rsidRPr="009D1FFC">
        <w:rPr>
          <w:rFonts w:ascii="Calibri" w:hAnsi="Calibri" w:cs="Calibri"/>
          <w:color w:val="000000"/>
        </w:rPr>
        <w:t>, D. Warren, K. (2021</w:t>
      </w:r>
      <w:r w:rsidR="002E1ED1" w:rsidRPr="009D1FFC">
        <w:t xml:space="preserve">). As stated in the previous chapter of literature review there is a lack of information surrounding Police officers’ perception on body worn video when attending domestic related incidents. This is why the research is being conducted to gain a better understanding on this topic. </w:t>
      </w:r>
    </w:p>
    <w:p w14:paraId="10BD4524" w14:textId="3F2009E1" w:rsidR="0033307E" w:rsidRPr="009D1FFC" w:rsidRDefault="000534CA" w:rsidP="0033307E">
      <w:pPr>
        <w:rPr>
          <w:b/>
          <w:bCs/>
          <w:color w:val="4472C4" w:themeColor="accent1"/>
        </w:rPr>
      </w:pPr>
      <w:r w:rsidRPr="009D1FFC">
        <w:rPr>
          <w:b/>
          <w:bCs/>
          <w:color w:val="4472C4" w:themeColor="accent1"/>
        </w:rPr>
        <w:t>3.</w:t>
      </w:r>
      <w:r w:rsidR="00B3150B">
        <w:rPr>
          <w:b/>
          <w:bCs/>
          <w:color w:val="4472C4" w:themeColor="accent1"/>
        </w:rPr>
        <w:t>4</w:t>
      </w:r>
      <w:r w:rsidRPr="009D1FFC">
        <w:rPr>
          <w:b/>
          <w:bCs/>
          <w:color w:val="4472C4" w:themeColor="accent1"/>
        </w:rPr>
        <w:t xml:space="preserve"> </w:t>
      </w:r>
      <w:r w:rsidR="005D3B18" w:rsidRPr="009D1FFC">
        <w:rPr>
          <w:b/>
          <w:bCs/>
          <w:color w:val="4472C4" w:themeColor="accent1"/>
        </w:rPr>
        <w:t>Strat</w:t>
      </w:r>
      <w:r w:rsidRPr="009D1FFC">
        <w:rPr>
          <w:b/>
          <w:bCs/>
          <w:color w:val="4472C4" w:themeColor="accent1"/>
        </w:rPr>
        <w:t>egy</w:t>
      </w:r>
    </w:p>
    <w:p w14:paraId="629F96DB" w14:textId="7B07E32C" w:rsidR="00357145" w:rsidRPr="009D1FFC" w:rsidRDefault="002B0B96">
      <w:r w:rsidRPr="009D1FFC">
        <w:t xml:space="preserve">The method that will be used for the collection of </w:t>
      </w:r>
      <w:r w:rsidR="00A955E5" w:rsidRPr="009D1FFC">
        <w:t>data,</w:t>
      </w:r>
      <w:r w:rsidRPr="009D1FFC">
        <w:t xml:space="preserve"> </w:t>
      </w:r>
      <w:r w:rsidR="007F5C85" w:rsidRPr="009D1FFC">
        <w:t xml:space="preserve">which is relevant will be </w:t>
      </w:r>
      <w:r w:rsidR="005E16CE" w:rsidRPr="009D1FFC">
        <w:t>a questionnaire</w:t>
      </w:r>
      <w:r w:rsidR="00A731C2">
        <w:t>. T</w:t>
      </w:r>
      <w:r w:rsidR="003556E4" w:rsidRPr="009D1FFC">
        <w:t xml:space="preserve">his </w:t>
      </w:r>
      <w:r w:rsidR="0011107B" w:rsidRPr="009D1FFC">
        <w:t xml:space="preserve">will be sent out to police officers and supervisors mainly targeted at those in </w:t>
      </w:r>
      <w:r w:rsidR="003556E4" w:rsidRPr="009D1FFC">
        <w:t>frontline</w:t>
      </w:r>
      <w:r w:rsidR="0011107B" w:rsidRPr="009D1FFC">
        <w:t xml:space="preserve"> work. </w:t>
      </w:r>
      <w:r w:rsidR="009F1610" w:rsidRPr="009D1FFC">
        <w:t xml:space="preserve">To ensure high quality of data there is an aim of </w:t>
      </w:r>
      <w:r w:rsidR="00F16DCC" w:rsidRPr="009D1FFC">
        <w:t xml:space="preserve">having </w:t>
      </w:r>
      <w:r w:rsidR="00D84238" w:rsidRPr="009D1FFC">
        <w:t>20 people complet</w:t>
      </w:r>
      <w:r w:rsidR="00F16DCC" w:rsidRPr="009D1FFC">
        <w:t>e</w:t>
      </w:r>
      <w:r w:rsidR="00D84238" w:rsidRPr="009D1FFC">
        <w:t xml:space="preserve"> the survey</w:t>
      </w:r>
      <w:r w:rsidR="00F16DCC" w:rsidRPr="009D1FFC">
        <w:t xml:space="preserve">, however the more officer participation then the higher the </w:t>
      </w:r>
      <w:r w:rsidR="00A955E5" w:rsidRPr="009D1FFC">
        <w:t xml:space="preserve">quality of data. </w:t>
      </w:r>
      <w:r w:rsidR="005C1AD1" w:rsidRPr="009D1FFC">
        <w:t xml:space="preserve">This forms part of the strategy section of the research onion with </w:t>
      </w:r>
      <w:r w:rsidR="009F1EA5" w:rsidRPr="009D1FFC">
        <w:t xml:space="preserve">Surveys being an option. </w:t>
      </w:r>
    </w:p>
    <w:p w14:paraId="33A051FD" w14:textId="77777777" w:rsidR="00BD64FC" w:rsidRPr="009D1FFC" w:rsidRDefault="00BD64FC" w:rsidP="00BD64FC">
      <w:r w:rsidRPr="009D1FFC">
        <w:t xml:space="preserve">The way in which this questionnaire will be distributed is via a link to Google Forms and it will be emailed to police officers and supervisors of frontline response policing as stated above. </w:t>
      </w:r>
    </w:p>
    <w:p w14:paraId="28763493" w14:textId="77777777" w:rsidR="00BD64FC" w:rsidRPr="009D1FFC" w:rsidRDefault="00BD64FC" w:rsidP="00BD64FC">
      <w:r w:rsidRPr="009D1FFC">
        <w:t>The reason being for this is to ensure that the research that is gathered, is relevant and most up to date as possible, this will give a most accurate understanding of officer’s perception today on the matter targeting the appropriate participants.</w:t>
      </w:r>
    </w:p>
    <w:p w14:paraId="59CBA0D3" w14:textId="2C0167A5" w:rsidR="00BD64FC" w:rsidRPr="009D1FFC" w:rsidRDefault="00BD64FC" w:rsidP="00BD64FC">
      <w:r w:rsidRPr="009D1FFC">
        <w:t>The questionnaire will be distributed to 6 sergeants across the Mid Glamorgan Sector where this will the</w:t>
      </w:r>
      <w:r w:rsidR="00CD074D" w:rsidRPr="009D1FFC">
        <w:t>n</w:t>
      </w:r>
      <w:r w:rsidRPr="009D1FFC">
        <w:t xml:space="preserve"> be shared with their team members, each team consists of 5 to 9 response police officers. The questionnaire will also be sent to the Sector secretary who will then send the email to all officers across the sector including sergeants, inspectors, and chief inspectors. In total this will amount to approximately sixty officers. The officer who has completed the questionnaire will be anonymous, the way in which this will be done is the officer will be asked minimal questions on their personal information. It is important for some questions to be asked with regards to quantitative data, therefore the following will be asked, age, sex, length of services and gender. No questions ask data which is personal which would aid identifying the participant. </w:t>
      </w:r>
    </w:p>
    <w:p w14:paraId="73E5AC0B" w14:textId="3526C933" w:rsidR="00BD64FC" w:rsidRPr="009D1FFC" w:rsidRDefault="00BD64FC" w:rsidP="00BD64FC">
      <w:r w:rsidRPr="009D1FFC">
        <w:t xml:space="preserve">The link sent via email will automatically gather the responses and send back the results on Google Forms, for the results to then be examined. </w:t>
      </w:r>
      <w:r w:rsidR="00D574FF" w:rsidRPr="009D1FFC">
        <w:t xml:space="preserve">Limitations may include that </w:t>
      </w:r>
      <w:r w:rsidR="00AA53DA" w:rsidRPr="009D1FFC">
        <w:t>response officers have a shift pattern so it may be difficult to get the survey out to all police officers in the time frame.</w:t>
      </w:r>
      <w:r w:rsidR="00FB707D" w:rsidRPr="009D1FFC">
        <w:t xml:space="preserve"> Another is that police officers have a large </w:t>
      </w:r>
      <w:r w:rsidR="00CD074D" w:rsidRPr="009D1FFC">
        <w:t>workload</w:t>
      </w:r>
      <w:r w:rsidR="00FB707D" w:rsidRPr="009D1FFC">
        <w:t xml:space="preserve"> and may simply not have the time to participate in the survey. </w:t>
      </w:r>
    </w:p>
    <w:p w14:paraId="7952B54D" w14:textId="750252F7" w:rsidR="007A2D03" w:rsidRPr="009D1FFC" w:rsidRDefault="007A2D03"/>
    <w:p w14:paraId="7535C1A4" w14:textId="4B27DDC5" w:rsidR="007A2D03" w:rsidRPr="009D1FFC" w:rsidRDefault="00391405">
      <w:pPr>
        <w:rPr>
          <w:b/>
          <w:bCs/>
          <w:color w:val="4472C4" w:themeColor="accent1"/>
        </w:rPr>
      </w:pPr>
      <w:r w:rsidRPr="009D1FFC">
        <w:rPr>
          <w:b/>
          <w:bCs/>
          <w:color w:val="4472C4" w:themeColor="accent1"/>
        </w:rPr>
        <w:t>3.</w:t>
      </w:r>
      <w:r w:rsidR="00B3150B">
        <w:rPr>
          <w:b/>
          <w:bCs/>
          <w:color w:val="4472C4" w:themeColor="accent1"/>
        </w:rPr>
        <w:t>5</w:t>
      </w:r>
      <w:r w:rsidRPr="009D1FFC">
        <w:rPr>
          <w:b/>
          <w:bCs/>
          <w:color w:val="4472C4" w:themeColor="accent1"/>
        </w:rPr>
        <w:t xml:space="preserve"> </w:t>
      </w:r>
      <w:r w:rsidR="007A2D03" w:rsidRPr="009D1FFC">
        <w:rPr>
          <w:b/>
          <w:bCs/>
          <w:color w:val="4472C4" w:themeColor="accent1"/>
        </w:rPr>
        <w:t>Ethical Considerations</w:t>
      </w:r>
    </w:p>
    <w:p w14:paraId="152F9C44" w14:textId="7C00CCF2" w:rsidR="00FB707D" w:rsidRDefault="00D60D1B">
      <w:r w:rsidRPr="009D1FFC">
        <w:t xml:space="preserve">It was considered to conduct a questionnaire focusing on victims of domestic abuse </w:t>
      </w:r>
      <w:r w:rsidR="00615422" w:rsidRPr="009D1FFC">
        <w:t xml:space="preserve">however to conduct this form of questionnaire would be highly inappropriate and beyond </w:t>
      </w:r>
      <w:r w:rsidR="0030665E" w:rsidRPr="009D1FFC">
        <w:t xml:space="preserve">the scope of this research. This is because a domestic violence victim </w:t>
      </w:r>
      <w:r w:rsidR="00FA7011" w:rsidRPr="009D1FFC">
        <w:t xml:space="preserve">is considered as highly vulnerable by the </w:t>
      </w:r>
      <w:r w:rsidR="00C16186" w:rsidRPr="009D1FFC">
        <w:t>police,</w:t>
      </w:r>
      <w:r w:rsidR="00FA7011" w:rsidRPr="009D1FFC">
        <w:t xml:space="preserve"> and </w:t>
      </w:r>
      <w:r w:rsidR="00CF45A5" w:rsidRPr="009D1FFC">
        <w:t xml:space="preserve">this would be inappropriate regarding the ethics. </w:t>
      </w:r>
      <w:r w:rsidR="00B61956" w:rsidRPr="009D1FFC">
        <w:t>The decision was made to questionnaire police officers and supervisors to high</w:t>
      </w:r>
      <w:r w:rsidR="00472B02" w:rsidRPr="009D1FFC">
        <w:t xml:space="preserve">light </w:t>
      </w:r>
      <w:r w:rsidR="00B61956" w:rsidRPr="009D1FFC">
        <w:t xml:space="preserve">their perspective from </w:t>
      </w:r>
      <w:r w:rsidR="005E7A88" w:rsidRPr="009D1FFC">
        <w:t>previous incidents in dealing with domestic violence victims and suspects</w:t>
      </w:r>
      <w:r w:rsidR="00472B02" w:rsidRPr="009D1FFC">
        <w:t xml:space="preserve">, whether they think the introduction of body worn video has </w:t>
      </w:r>
      <w:r w:rsidR="00472B02" w:rsidRPr="009D1FFC">
        <w:lastRenderedPageBreak/>
        <w:t xml:space="preserve">impacted the response of victims and suspects </w:t>
      </w:r>
      <w:r w:rsidR="007C7A5D" w:rsidRPr="009D1FFC">
        <w:t>and if</w:t>
      </w:r>
      <w:r w:rsidR="003617FA" w:rsidRPr="009D1FFC">
        <w:t xml:space="preserve"> they believe body worn video impacts their discretion.</w:t>
      </w:r>
    </w:p>
    <w:p w14:paraId="45C3631D" w14:textId="77777777" w:rsidR="00B3150B" w:rsidRPr="009D1FFC" w:rsidRDefault="00B3150B"/>
    <w:p w14:paraId="3ED00529" w14:textId="1FB58FE5" w:rsidR="00647AAC" w:rsidRPr="009D1FFC" w:rsidRDefault="00A12ACA">
      <w:pPr>
        <w:rPr>
          <w:b/>
          <w:bCs/>
          <w:color w:val="4472C4" w:themeColor="accent1"/>
        </w:rPr>
      </w:pPr>
      <w:r w:rsidRPr="009D1FFC">
        <w:rPr>
          <w:b/>
          <w:bCs/>
          <w:color w:val="4472C4" w:themeColor="accent1"/>
        </w:rPr>
        <w:t>3.</w:t>
      </w:r>
      <w:r w:rsidR="00B3150B">
        <w:rPr>
          <w:b/>
          <w:bCs/>
          <w:color w:val="4472C4" w:themeColor="accent1"/>
        </w:rPr>
        <w:t xml:space="preserve">6 </w:t>
      </w:r>
      <w:r w:rsidRPr="009D1FFC">
        <w:rPr>
          <w:b/>
          <w:bCs/>
          <w:color w:val="4472C4" w:themeColor="accent1"/>
        </w:rPr>
        <w:t xml:space="preserve">Choice </w:t>
      </w:r>
    </w:p>
    <w:p w14:paraId="149083AD" w14:textId="6369E2A6" w:rsidR="004957AC" w:rsidRPr="009D1FFC" w:rsidRDefault="004957AC">
      <w:r w:rsidRPr="009D1FFC">
        <w:t xml:space="preserve">The questions that will be asked will have the aim of gathering quantitative and qualitative </w:t>
      </w:r>
      <w:r w:rsidR="00805B4B" w:rsidRPr="009D1FFC">
        <w:t xml:space="preserve">data. </w:t>
      </w:r>
      <w:r w:rsidR="00654384" w:rsidRPr="009D1FFC">
        <w:t xml:space="preserve">These responses will then be </w:t>
      </w:r>
      <w:r w:rsidR="0013192D" w:rsidRPr="009D1FFC">
        <w:t xml:space="preserve">analysed and developed into charts, these charts will then display the data in form of pie chart </w:t>
      </w:r>
      <w:r w:rsidR="006E5AFA" w:rsidRPr="009D1FFC">
        <w:t xml:space="preserve">and bar charts. </w:t>
      </w:r>
      <w:r w:rsidR="00062861" w:rsidRPr="009D1FFC">
        <w:t xml:space="preserve">These charts will </w:t>
      </w:r>
      <w:r w:rsidR="002D492C" w:rsidRPr="009D1FFC">
        <w:t xml:space="preserve">help visually </w:t>
      </w:r>
      <w:r w:rsidR="00363357" w:rsidRPr="009D1FFC">
        <w:t xml:space="preserve">on seeing the answers of the respondents, demonstrating clear results </w:t>
      </w:r>
      <w:r w:rsidR="00EE440C" w:rsidRPr="009D1FFC">
        <w:t>as percentages</w:t>
      </w:r>
      <w:r w:rsidR="001C7228" w:rsidRPr="009D1FFC">
        <w:t xml:space="preserve">. </w:t>
      </w:r>
      <w:r w:rsidR="00651B54" w:rsidRPr="009D1FFC">
        <w:t xml:space="preserve">This forms part of the methodological </w:t>
      </w:r>
      <w:r w:rsidR="004A7227" w:rsidRPr="009D1FFC">
        <w:t xml:space="preserve">choices within the Research Onion, this suggests that it can be demonstrated in many </w:t>
      </w:r>
      <w:r w:rsidR="00FF5978" w:rsidRPr="009D1FFC">
        <w:t>ways</w:t>
      </w:r>
      <w:r w:rsidR="004A7227" w:rsidRPr="009D1FFC">
        <w:t xml:space="preserve">. The first </w:t>
      </w:r>
      <w:proofErr w:type="gramStart"/>
      <w:r w:rsidR="004A7227" w:rsidRPr="009D1FFC">
        <w:t>referring back</w:t>
      </w:r>
      <w:proofErr w:type="gramEnd"/>
      <w:r w:rsidR="004A7227" w:rsidRPr="009D1FFC">
        <w:t xml:space="preserve"> to figure 1, the option I have chosen is </w:t>
      </w:r>
      <w:r w:rsidR="002019DF" w:rsidRPr="009D1FFC">
        <w:t xml:space="preserve">mixed method of quantitative and qualitive data. </w:t>
      </w:r>
    </w:p>
    <w:p w14:paraId="17A749A6" w14:textId="00E706C3" w:rsidR="00146816" w:rsidRPr="009D1FFC" w:rsidRDefault="001C7228">
      <w:r w:rsidRPr="009D1FFC">
        <w:t xml:space="preserve">The qualitative data </w:t>
      </w:r>
      <w:r w:rsidR="009472FD" w:rsidRPr="009D1FFC">
        <w:t xml:space="preserve">from the response of participants </w:t>
      </w:r>
      <w:r w:rsidR="00160C5E" w:rsidRPr="009D1FFC">
        <w:t>will focus on the opinion and perspective of officers, whether this be positive negative or neutral.</w:t>
      </w:r>
      <w:r w:rsidR="009177FA" w:rsidRPr="009D1FFC">
        <w:t xml:space="preserve"> </w:t>
      </w:r>
      <w:proofErr w:type="spellStart"/>
      <w:r w:rsidR="009177FA" w:rsidRPr="009D1FFC">
        <w:rPr>
          <w:rFonts w:ascii="Calibri" w:hAnsi="Calibri" w:cs="Calibri"/>
          <w:color w:val="000000"/>
        </w:rPr>
        <w:t>Phair</w:t>
      </w:r>
      <w:proofErr w:type="spellEnd"/>
      <w:r w:rsidR="009177FA" w:rsidRPr="009D1FFC">
        <w:rPr>
          <w:rFonts w:ascii="Calibri" w:hAnsi="Calibri" w:cs="Calibri"/>
          <w:color w:val="000000"/>
        </w:rPr>
        <w:t>, D. Warren, K. (2021)</w:t>
      </w:r>
      <w:r w:rsidR="00FF057D" w:rsidRPr="009D1FFC">
        <w:t xml:space="preserve"> states that qualitative research has focus on </w:t>
      </w:r>
      <w:r w:rsidR="000C2967" w:rsidRPr="009D1FFC">
        <w:t>textual,</w:t>
      </w:r>
      <w:r w:rsidR="00CC2554" w:rsidRPr="009D1FFC">
        <w:t xml:space="preserve"> audio based or visual data</w:t>
      </w:r>
      <w:r w:rsidR="000C2967" w:rsidRPr="009D1FFC">
        <w:t xml:space="preserve">, this would link with the opinion and perspective of officers. </w:t>
      </w:r>
      <w:r w:rsidR="00917F03" w:rsidRPr="009D1FFC">
        <w:t xml:space="preserve">These responses will be written answers which will be analysed and </w:t>
      </w:r>
      <w:r w:rsidR="00C93052" w:rsidRPr="009D1FFC">
        <w:t xml:space="preserve">then grouped into three responses, </w:t>
      </w:r>
      <w:r w:rsidR="00E17097" w:rsidRPr="009D1FFC">
        <w:t>positive,</w:t>
      </w:r>
      <w:r w:rsidR="00C93052" w:rsidRPr="009D1FFC">
        <w:t xml:space="preserve"> </w:t>
      </w:r>
      <w:r w:rsidR="008443D5" w:rsidRPr="009D1FFC">
        <w:t>negative,</w:t>
      </w:r>
      <w:r w:rsidR="00C93052" w:rsidRPr="009D1FFC">
        <w:t xml:space="preserve"> and neutral, these responses will also be organised with the length of service. </w:t>
      </w:r>
      <w:r w:rsidR="007977C1" w:rsidRPr="009D1FFC">
        <w:t xml:space="preserve">An example of this would be, an </w:t>
      </w:r>
      <w:r w:rsidR="00E17097" w:rsidRPr="009D1FFC">
        <w:t>officer</w:t>
      </w:r>
      <w:r w:rsidR="007977C1" w:rsidRPr="009D1FFC">
        <w:t xml:space="preserve"> who has six plus years services</w:t>
      </w:r>
      <w:r w:rsidR="0036234C" w:rsidRPr="009D1FFC">
        <w:t xml:space="preserve"> would have higher</w:t>
      </w:r>
      <w:r w:rsidR="007977C1" w:rsidRPr="009D1FFC">
        <w:t xml:space="preserve"> </w:t>
      </w:r>
      <w:r w:rsidR="00E17097" w:rsidRPr="009D1FFC">
        <w:t>dealing</w:t>
      </w:r>
      <w:r w:rsidR="0036234C" w:rsidRPr="009D1FFC">
        <w:t>s</w:t>
      </w:r>
      <w:r w:rsidR="00E17097" w:rsidRPr="009D1FFC">
        <w:t xml:space="preserve"> with </w:t>
      </w:r>
      <w:r w:rsidR="0036234C" w:rsidRPr="009D1FFC">
        <w:t xml:space="preserve">domestic related incident and </w:t>
      </w:r>
      <w:r w:rsidR="002304F3" w:rsidRPr="009D1FFC">
        <w:t xml:space="preserve">may </w:t>
      </w:r>
      <w:r w:rsidR="0036234C" w:rsidRPr="009D1FFC">
        <w:t>be able to make a comparison from before they were introduced.</w:t>
      </w:r>
      <w:r w:rsidR="002304F3" w:rsidRPr="009D1FFC">
        <w:t xml:space="preserve"> Compared to and officer with two years’ service who is basing their perception off </w:t>
      </w:r>
      <w:r w:rsidR="002F2D5F" w:rsidRPr="009D1FFC">
        <w:t xml:space="preserve">fewer dealings. </w:t>
      </w:r>
    </w:p>
    <w:p w14:paraId="701B02FF" w14:textId="2FA60E1F" w:rsidR="00146816" w:rsidRPr="009D1FFC" w:rsidRDefault="009177FA">
      <w:proofErr w:type="spellStart"/>
      <w:r w:rsidRPr="009D1FFC">
        <w:rPr>
          <w:rFonts w:ascii="Calibri" w:hAnsi="Calibri" w:cs="Calibri"/>
          <w:color w:val="000000"/>
        </w:rPr>
        <w:t>Phair</w:t>
      </w:r>
      <w:proofErr w:type="spellEnd"/>
      <w:r w:rsidRPr="009D1FFC">
        <w:rPr>
          <w:rFonts w:ascii="Calibri" w:hAnsi="Calibri" w:cs="Calibri"/>
          <w:color w:val="000000"/>
        </w:rPr>
        <w:t>, D. Warren, K. (2021)</w:t>
      </w:r>
      <w:r w:rsidR="006D01F8" w:rsidRPr="009D1FFC">
        <w:t xml:space="preserve"> states that quantitative research is </w:t>
      </w:r>
      <w:r w:rsidR="00C96668" w:rsidRPr="009D1FFC">
        <w:t xml:space="preserve">focused on numerical data. </w:t>
      </w:r>
      <w:r w:rsidR="003831EA" w:rsidRPr="009D1FFC">
        <w:t xml:space="preserve">The questions asked will </w:t>
      </w:r>
      <w:r w:rsidR="00B21A99" w:rsidRPr="009D1FFC">
        <w:t>contribute to age</w:t>
      </w:r>
      <w:r w:rsidR="00474217" w:rsidRPr="009D1FFC">
        <w:t>, length of service, gender</w:t>
      </w:r>
      <w:r w:rsidR="002917C6" w:rsidRPr="009D1FFC">
        <w:t xml:space="preserve">. This will help with understanding the participants whilst allowing them to remain anonymous. These results will be placed into pie charts. </w:t>
      </w:r>
    </w:p>
    <w:p w14:paraId="063E8AB0" w14:textId="285B2FA5" w:rsidR="00146816" w:rsidRPr="009D1FFC" w:rsidRDefault="00146816"/>
    <w:p w14:paraId="4D3F9F23" w14:textId="536375A3" w:rsidR="00146816" w:rsidRPr="0057472A" w:rsidRDefault="00B3150B" w:rsidP="00B3150B">
      <w:pPr>
        <w:spacing w:line="276" w:lineRule="auto"/>
        <w:rPr>
          <w:rFonts w:cstheme="minorHAnsi"/>
          <w:b/>
          <w:bCs/>
          <w:u w:val="single"/>
        </w:rPr>
      </w:pPr>
      <w:r w:rsidRPr="0057472A">
        <w:rPr>
          <w:rFonts w:cstheme="minorHAnsi"/>
          <w:b/>
          <w:bCs/>
          <w:u w:val="single"/>
        </w:rPr>
        <w:t>Bibliography</w:t>
      </w:r>
    </w:p>
    <w:p w14:paraId="5E3C3B79" w14:textId="7ED7DD16" w:rsidR="009177FA" w:rsidRPr="00B3150B" w:rsidRDefault="009177FA" w:rsidP="00B3150B">
      <w:pPr>
        <w:pStyle w:val="NormalWeb"/>
        <w:spacing w:before="0" w:beforeAutospacing="0" w:after="0" w:afterAutospacing="0" w:line="276" w:lineRule="auto"/>
        <w:rPr>
          <w:rFonts w:asciiTheme="minorHAnsi" w:hAnsiTheme="minorHAnsi" w:cstheme="minorHAnsi"/>
          <w:color w:val="000000"/>
          <w:sz w:val="22"/>
          <w:szCs w:val="22"/>
        </w:rPr>
      </w:pPr>
      <w:proofErr w:type="spellStart"/>
      <w:r w:rsidRPr="00B3150B">
        <w:rPr>
          <w:rFonts w:asciiTheme="minorHAnsi" w:hAnsiTheme="minorHAnsi" w:cstheme="minorHAnsi"/>
          <w:color w:val="000000"/>
          <w:sz w:val="22"/>
          <w:szCs w:val="22"/>
        </w:rPr>
        <w:t>Phair</w:t>
      </w:r>
      <w:proofErr w:type="spellEnd"/>
      <w:r w:rsidRPr="00B3150B">
        <w:rPr>
          <w:rFonts w:asciiTheme="minorHAnsi" w:hAnsiTheme="minorHAnsi" w:cstheme="minorHAnsi"/>
          <w:color w:val="000000"/>
          <w:sz w:val="22"/>
          <w:szCs w:val="22"/>
        </w:rPr>
        <w:t xml:space="preserve">, D. Warren, K. (2021). Saunders Research Onion Explained </w:t>
      </w:r>
      <w:proofErr w:type="gramStart"/>
      <w:r w:rsidRPr="00B3150B">
        <w:rPr>
          <w:rFonts w:asciiTheme="minorHAnsi" w:hAnsiTheme="minorHAnsi" w:cstheme="minorHAnsi"/>
          <w:color w:val="000000"/>
          <w:sz w:val="22"/>
          <w:szCs w:val="22"/>
        </w:rPr>
        <w:t>Simply;</w:t>
      </w:r>
      <w:proofErr w:type="gramEnd"/>
      <w:r w:rsidRPr="00B3150B">
        <w:rPr>
          <w:rFonts w:asciiTheme="minorHAnsi" w:hAnsiTheme="minorHAnsi" w:cstheme="minorHAnsi"/>
          <w:color w:val="000000"/>
          <w:sz w:val="22"/>
          <w:szCs w:val="22"/>
        </w:rPr>
        <w:t xml:space="preserve"> Peeling Back the Layers. </w:t>
      </w:r>
      <w:r w:rsidRPr="00B3150B">
        <w:rPr>
          <w:rFonts w:asciiTheme="minorHAnsi" w:hAnsiTheme="minorHAnsi" w:cstheme="minorHAnsi"/>
          <w:i/>
          <w:iCs/>
          <w:color w:val="000000"/>
          <w:sz w:val="22"/>
          <w:szCs w:val="22"/>
        </w:rPr>
        <w:t>Grad Coach</w:t>
      </w:r>
      <w:r w:rsidRPr="00B3150B">
        <w:rPr>
          <w:rFonts w:asciiTheme="minorHAnsi" w:hAnsiTheme="minorHAnsi" w:cstheme="minorHAnsi"/>
          <w:color w:val="000000"/>
          <w:sz w:val="22"/>
          <w:szCs w:val="22"/>
        </w:rPr>
        <w:t>. Available at: https://gradcoach.com/saunders-research-onion/ [Accessed 12 Jan. 2023].</w:t>
      </w:r>
    </w:p>
    <w:p w14:paraId="445F9EB8" w14:textId="77777777" w:rsidR="00387598" w:rsidRPr="00B3150B" w:rsidRDefault="00387598" w:rsidP="00B3150B">
      <w:pPr>
        <w:spacing w:line="276" w:lineRule="auto"/>
        <w:jc w:val="both"/>
        <w:rPr>
          <w:rFonts w:cstheme="minorHAnsi"/>
          <w:shd w:val="clear" w:color="auto" w:fill="FFFFFF"/>
        </w:rPr>
      </w:pPr>
    </w:p>
    <w:p w14:paraId="6DF4A0E0" w14:textId="351010C1" w:rsidR="00387598" w:rsidRPr="00B3150B" w:rsidRDefault="00387598" w:rsidP="00B3150B">
      <w:pPr>
        <w:spacing w:line="276" w:lineRule="auto"/>
        <w:jc w:val="both"/>
        <w:rPr>
          <w:rFonts w:cstheme="minorHAnsi"/>
        </w:rPr>
      </w:pPr>
      <w:r w:rsidRPr="00B3150B">
        <w:rPr>
          <w:rFonts w:cstheme="minorHAnsi"/>
          <w:shd w:val="clear" w:color="auto" w:fill="FFFFFF"/>
        </w:rPr>
        <w:t xml:space="preserve">Saunders, M., Lewis, P. and Thornhill, A. (2009) </w:t>
      </w:r>
      <w:r w:rsidRPr="00B3150B">
        <w:rPr>
          <w:rFonts w:cstheme="minorHAnsi"/>
          <w:i/>
          <w:iCs/>
        </w:rPr>
        <w:t>Research methods for business students</w:t>
      </w:r>
      <w:r w:rsidRPr="00B3150B">
        <w:rPr>
          <w:rFonts w:cstheme="minorHAnsi"/>
          <w:i/>
          <w:iCs/>
          <w:shd w:val="clear" w:color="auto" w:fill="FFFFFF"/>
        </w:rPr>
        <w:t>.</w:t>
      </w:r>
      <w:r w:rsidRPr="00B3150B">
        <w:rPr>
          <w:rFonts w:cstheme="minorHAnsi"/>
          <w:shd w:val="clear" w:color="auto" w:fill="FFFFFF"/>
        </w:rPr>
        <w:t xml:space="preserve"> England: Pearson Education Limited.</w:t>
      </w:r>
    </w:p>
    <w:p w14:paraId="2546ED0D" w14:textId="4883E7C5" w:rsidR="006F0957" w:rsidRPr="00B3150B" w:rsidRDefault="005C7A4E" w:rsidP="00B3150B">
      <w:pPr>
        <w:spacing w:line="276" w:lineRule="auto"/>
        <w:jc w:val="both"/>
        <w:rPr>
          <w:rFonts w:cstheme="minorHAnsi"/>
        </w:rPr>
      </w:pPr>
      <w:r w:rsidRPr="00B3150B">
        <w:rPr>
          <w:rFonts w:cstheme="minorHAnsi"/>
          <w:shd w:val="clear" w:color="auto" w:fill="FFFFFF"/>
        </w:rPr>
        <w:t xml:space="preserve">Saunders, M., Lewis, P. and Thornhill, A. (2016) </w:t>
      </w:r>
      <w:r w:rsidRPr="00B3150B">
        <w:rPr>
          <w:rFonts w:cstheme="minorHAnsi"/>
          <w:i/>
          <w:iCs/>
          <w:shd w:val="clear" w:color="auto" w:fill="FFFFFF"/>
        </w:rPr>
        <w:t>Research methods for business students.</w:t>
      </w:r>
      <w:r w:rsidRPr="00B3150B">
        <w:rPr>
          <w:rFonts w:cstheme="minorHAnsi"/>
          <w:shd w:val="clear" w:color="auto" w:fill="FFFFFF"/>
        </w:rPr>
        <w:t xml:space="preserve"> 7th </w:t>
      </w:r>
      <w:proofErr w:type="spellStart"/>
      <w:r w:rsidRPr="00B3150B">
        <w:rPr>
          <w:rFonts w:cstheme="minorHAnsi"/>
          <w:shd w:val="clear" w:color="auto" w:fill="FFFFFF"/>
        </w:rPr>
        <w:t>edn</w:t>
      </w:r>
      <w:proofErr w:type="spellEnd"/>
      <w:r w:rsidRPr="00B3150B">
        <w:rPr>
          <w:rFonts w:cstheme="minorHAnsi"/>
          <w:shd w:val="clear" w:color="auto" w:fill="FFFFFF"/>
        </w:rPr>
        <w:t>. </w:t>
      </w:r>
      <w:r w:rsidRPr="00B3150B">
        <w:rPr>
          <w:rFonts w:cstheme="minorHAnsi"/>
        </w:rPr>
        <w:t>Nueva York: Pearson Education</w:t>
      </w:r>
      <w:r w:rsidRPr="00B3150B">
        <w:rPr>
          <w:rFonts w:cstheme="minorHAnsi"/>
          <w:shd w:val="clear" w:color="auto" w:fill="FFFFFF"/>
        </w:rPr>
        <w:t>.</w:t>
      </w:r>
    </w:p>
    <w:sectPr w:rsidR="006F0957" w:rsidRPr="00B3150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1B28B0" w14:textId="77777777" w:rsidR="00136C25" w:rsidRDefault="00136C25" w:rsidP="000D6B4C">
      <w:pPr>
        <w:spacing w:after="0" w:line="240" w:lineRule="auto"/>
      </w:pPr>
      <w:r>
        <w:separator/>
      </w:r>
    </w:p>
  </w:endnote>
  <w:endnote w:type="continuationSeparator" w:id="0">
    <w:p w14:paraId="4E81F197" w14:textId="77777777" w:rsidR="00136C25" w:rsidRDefault="00136C25" w:rsidP="000D6B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1F09A4" w14:textId="77777777" w:rsidR="00136C25" w:rsidRDefault="00136C25" w:rsidP="000D6B4C">
      <w:pPr>
        <w:spacing w:after="0" w:line="240" w:lineRule="auto"/>
      </w:pPr>
      <w:r>
        <w:separator/>
      </w:r>
    </w:p>
  </w:footnote>
  <w:footnote w:type="continuationSeparator" w:id="0">
    <w:p w14:paraId="3632463E" w14:textId="77777777" w:rsidR="00136C25" w:rsidRDefault="00136C25" w:rsidP="000D6B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1B5770"/>
    <w:multiLevelType w:val="hybridMultilevel"/>
    <w:tmpl w:val="32484D42"/>
    <w:lvl w:ilvl="0" w:tplc="F626AFF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EE048EE"/>
    <w:multiLevelType w:val="hybridMultilevel"/>
    <w:tmpl w:val="B8BEE24E"/>
    <w:lvl w:ilvl="0" w:tplc="80D631F2">
      <w:start w:val="1"/>
      <w:numFmt w:val="decimal"/>
      <w:lvlText w:val="%1."/>
      <w:lvlJc w:val="left"/>
      <w:pPr>
        <w:ind w:left="786" w:hanging="360"/>
      </w:pPr>
      <w:rPr>
        <w:b w:val="0"/>
        <w:bCs w:val="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2059546272">
    <w:abstractNumId w:val="0"/>
  </w:num>
  <w:num w:numId="2" w16cid:durableId="199712013">
    <w:abstractNumId w:val="1"/>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4D93"/>
    <w:rsid w:val="0000452E"/>
    <w:rsid w:val="00011394"/>
    <w:rsid w:val="000519C1"/>
    <w:rsid w:val="000534CA"/>
    <w:rsid w:val="00062861"/>
    <w:rsid w:val="00066405"/>
    <w:rsid w:val="0007322B"/>
    <w:rsid w:val="00073E73"/>
    <w:rsid w:val="000B75AA"/>
    <w:rsid w:val="000C2967"/>
    <w:rsid w:val="000D6B4C"/>
    <w:rsid w:val="0011107B"/>
    <w:rsid w:val="00123C03"/>
    <w:rsid w:val="0013192D"/>
    <w:rsid w:val="00136C25"/>
    <w:rsid w:val="0014218C"/>
    <w:rsid w:val="00146816"/>
    <w:rsid w:val="00160C5E"/>
    <w:rsid w:val="00165B64"/>
    <w:rsid w:val="001C7228"/>
    <w:rsid w:val="001D6126"/>
    <w:rsid w:val="002019DF"/>
    <w:rsid w:val="002304F3"/>
    <w:rsid w:val="00230851"/>
    <w:rsid w:val="00245463"/>
    <w:rsid w:val="002917C6"/>
    <w:rsid w:val="002A5509"/>
    <w:rsid w:val="002B0B96"/>
    <w:rsid w:val="002C09BB"/>
    <w:rsid w:val="002D492C"/>
    <w:rsid w:val="002E1ED1"/>
    <w:rsid w:val="002F1564"/>
    <w:rsid w:val="002F2D5F"/>
    <w:rsid w:val="0030665E"/>
    <w:rsid w:val="00330182"/>
    <w:rsid w:val="0033307E"/>
    <w:rsid w:val="003372FE"/>
    <w:rsid w:val="003556E4"/>
    <w:rsid w:val="00357145"/>
    <w:rsid w:val="003617FA"/>
    <w:rsid w:val="0036234C"/>
    <w:rsid w:val="00363357"/>
    <w:rsid w:val="003650F2"/>
    <w:rsid w:val="003831EA"/>
    <w:rsid w:val="00387598"/>
    <w:rsid w:val="00387F22"/>
    <w:rsid w:val="00391405"/>
    <w:rsid w:val="003C4A16"/>
    <w:rsid w:val="003D1B73"/>
    <w:rsid w:val="004033AB"/>
    <w:rsid w:val="004136EC"/>
    <w:rsid w:val="00472B02"/>
    <w:rsid w:val="00474217"/>
    <w:rsid w:val="0047788E"/>
    <w:rsid w:val="004957AC"/>
    <w:rsid w:val="004A7227"/>
    <w:rsid w:val="004E62BD"/>
    <w:rsid w:val="004F1110"/>
    <w:rsid w:val="00543EFB"/>
    <w:rsid w:val="005605E6"/>
    <w:rsid w:val="0057472A"/>
    <w:rsid w:val="005A2A63"/>
    <w:rsid w:val="005B37F7"/>
    <w:rsid w:val="005C1AD1"/>
    <w:rsid w:val="005C7A4E"/>
    <w:rsid w:val="005D048A"/>
    <w:rsid w:val="005D3B18"/>
    <w:rsid w:val="005D5396"/>
    <w:rsid w:val="005E16CE"/>
    <w:rsid w:val="005E7A88"/>
    <w:rsid w:val="005F36D3"/>
    <w:rsid w:val="00604D93"/>
    <w:rsid w:val="00610F64"/>
    <w:rsid w:val="00615422"/>
    <w:rsid w:val="00647AAC"/>
    <w:rsid w:val="00651B54"/>
    <w:rsid w:val="00654384"/>
    <w:rsid w:val="006660E6"/>
    <w:rsid w:val="006A783C"/>
    <w:rsid w:val="006D01F8"/>
    <w:rsid w:val="006D217C"/>
    <w:rsid w:val="006D3930"/>
    <w:rsid w:val="006E5AFA"/>
    <w:rsid w:val="006F0957"/>
    <w:rsid w:val="00794DE1"/>
    <w:rsid w:val="007977C1"/>
    <w:rsid w:val="007A2D03"/>
    <w:rsid w:val="007B5B6C"/>
    <w:rsid w:val="007C5D4E"/>
    <w:rsid w:val="007C7A5D"/>
    <w:rsid w:val="007D46FF"/>
    <w:rsid w:val="007F5C85"/>
    <w:rsid w:val="00805B4B"/>
    <w:rsid w:val="00805C0D"/>
    <w:rsid w:val="008443D5"/>
    <w:rsid w:val="00890C04"/>
    <w:rsid w:val="009177FA"/>
    <w:rsid w:val="00917F03"/>
    <w:rsid w:val="00930F4C"/>
    <w:rsid w:val="00931AD9"/>
    <w:rsid w:val="009368B2"/>
    <w:rsid w:val="009418BA"/>
    <w:rsid w:val="009472FD"/>
    <w:rsid w:val="009A1F1E"/>
    <w:rsid w:val="009A6104"/>
    <w:rsid w:val="009C527B"/>
    <w:rsid w:val="009D1FFC"/>
    <w:rsid w:val="009F1610"/>
    <w:rsid w:val="009F1EA5"/>
    <w:rsid w:val="00A06DE7"/>
    <w:rsid w:val="00A07660"/>
    <w:rsid w:val="00A12ACA"/>
    <w:rsid w:val="00A21578"/>
    <w:rsid w:val="00A24742"/>
    <w:rsid w:val="00A650AF"/>
    <w:rsid w:val="00A731C2"/>
    <w:rsid w:val="00A82751"/>
    <w:rsid w:val="00A955E5"/>
    <w:rsid w:val="00AA53DA"/>
    <w:rsid w:val="00AB1E9E"/>
    <w:rsid w:val="00AC2847"/>
    <w:rsid w:val="00AF77BC"/>
    <w:rsid w:val="00B17200"/>
    <w:rsid w:val="00B20376"/>
    <w:rsid w:val="00B21A99"/>
    <w:rsid w:val="00B3150B"/>
    <w:rsid w:val="00B61956"/>
    <w:rsid w:val="00BB7313"/>
    <w:rsid w:val="00BD64FC"/>
    <w:rsid w:val="00C12694"/>
    <w:rsid w:val="00C16186"/>
    <w:rsid w:val="00C26621"/>
    <w:rsid w:val="00C605D8"/>
    <w:rsid w:val="00C93001"/>
    <w:rsid w:val="00C93052"/>
    <w:rsid w:val="00C96668"/>
    <w:rsid w:val="00CC2554"/>
    <w:rsid w:val="00CD074D"/>
    <w:rsid w:val="00CE0021"/>
    <w:rsid w:val="00CF45A5"/>
    <w:rsid w:val="00D006A8"/>
    <w:rsid w:val="00D50CA4"/>
    <w:rsid w:val="00D574FF"/>
    <w:rsid w:val="00D60D1B"/>
    <w:rsid w:val="00D84238"/>
    <w:rsid w:val="00D86501"/>
    <w:rsid w:val="00DA5E90"/>
    <w:rsid w:val="00DC33BC"/>
    <w:rsid w:val="00DC662C"/>
    <w:rsid w:val="00DD3384"/>
    <w:rsid w:val="00E17097"/>
    <w:rsid w:val="00E244EB"/>
    <w:rsid w:val="00E461E9"/>
    <w:rsid w:val="00EA2FFB"/>
    <w:rsid w:val="00ED5DB2"/>
    <w:rsid w:val="00EE440C"/>
    <w:rsid w:val="00F1265B"/>
    <w:rsid w:val="00F1600E"/>
    <w:rsid w:val="00F16DCC"/>
    <w:rsid w:val="00F34156"/>
    <w:rsid w:val="00F80D75"/>
    <w:rsid w:val="00F90CDF"/>
    <w:rsid w:val="00F967DA"/>
    <w:rsid w:val="00FA0FCD"/>
    <w:rsid w:val="00FA7011"/>
    <w:rsid w:val="00FB689D"/>
    <w:rsid w:val="00FB707D"/>
    <w:rsid w:val="00FD2391"/>
    <w:rsid w:val="00FE0750"/>
    <w:rsid w:val="00FE10A7"/>
    <w:rsid w:val="00FE2433"/>
    <w:rsid w:val="00FF057D"/>
    <w:rsid w:val="00FF5978"/>
    <w:rsid w:val="00FF7A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6F3722"/>
  <w15:chartTrackingRefBased/>
  <w15:docId w15:val="{824E3711-82AE-4A1D-9AF4-896423BDBD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34156"/>
    <w:pPr>
      <w:ind w:left="720"/>
      <w:contextualSpacing/>
    </w:pPr>
  </w:style>
  <w:style w:type="paragraph" w:styleId="NormalWeb">
    <w:name w:val="Normal (Web)"/>
    <w:basedOn w:val="Normal"/>
    <w:uiPriority w:val="99"/>
    <w:semiHidden/>
    <w:unhideWhenUsed/>
    <w:rsid w:val="009177F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1268328">
      <w:bodyDiv w:val="1"/>
      <w:marLeft w:val="0"/>
      <w:marRight w:val="0"/>
      <w:marTop w:val="0"/>
      <w:marBottom w:val="0"/>
      <w:divBdr>
        <w:top w:val="none" w:sz="0" w:space="0" w:color="auto"/>
        <w:left w:val="none" w:sz="0" w:space="0" w:color="auto"/>
        <w:bottom w:val="none" w:sz="0" w:space="0" w:color="auto"/>
        <w:right w:val="none" w:sz="0" w:space="0" w:color="auto"/>
      </w:divBdr>
    </w:div>
    <w:div w:id="998341117">
      <w:bodyDiv w:val="1"/>
      <w:marLeft w:val="0"/>
      <w:marRight w:val="0"/>
      <w:marTop w:val="0"/>
      <w:marBottom w:val="0"/>
      <w:divBdr>
        <w:top w:val="none" w:sz="0" w:space="0" w:color="auto"/>
        <w:left w:val="none" w:sz="0" w:space="0" w:color="auto"/>
        <w:bottom w:val="none" w:sz="0" w:space="0" w:color="auto"/>
        <w:right w:val="none" w:sz="0" w:space="0" w:color="auto"/>
      </w:divBdr>
    </w:div>
    <w:div w:id="18925774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487</TotalTime>
  <Pages>3</Pages>
  <Words>1128</Words>
  <Characters>6434</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7547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Williams,Hollie swp6790</dc:creator>
  <cp:keywords/>
  <dc:description/>
  <cp:lastModifiedBy>Williams,Hollie swp6790</cp:lastModifiedBy>
  <cp:revision>166</cp:revision>
  <dcterms:created xsi:type="dcterms:W3CDTF">2023-02-21T13:39:00Z</dcterms:created>
  <dcterms:modified xsi:type="dcterms:W3CDTF">2023-03-12T16:34:00Z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2023-02-21T14:42:36Z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0d5a5eb3-db3a-4448-b5d0-825374c8cbc9</vt:lpwstr>
  </property>
  <property fmtid="{D5CDD505-2E9C-101B-9397-08002B2CF9AE}" pid="8" name="MSIP_Label_66cf8fe5-b7b7-4df7-b38d-1c61ac2f6639_ContentBits">
    <vt:lpwstr>0</vt:lpwstr>
  </property>
</Properties>
</file>