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971F1" w14:textId="347DD413" w:rsidR="006D2755" w:rsidRPr="00D660B0" w:rsidRDefault="00182230" w:rsidP="006D2755">
      <w:pPr>
        <w:spacing w:line="480" w:lineRule="auto"/>
        <w:jc w:val="center"/>
        <w:rPr>
          <w:rFonts w:ascii="Times New Roman" w:hAnsi="Times New Roman" w:cs="Times New Roman"/>
          <w:b/>
        </w:rPr>
      </w:pPr>
      <w:r w:rsidRPr="00D660B0">
        <w:rPr>
          <w:rFonts w:ascii="Times New Roman" w:hAnsi="Times New Roman" w:cs="Times New Roman"/>
          <w:b/>
        </w:rPr>
        <w:t>Student Name: Lucien Mb</w:t>
      </w:r>
      <w:r w:rsidR="00D660B0" w:rsidRPr="00D660B0">
        <w:rPr>
          <w:rFonts w:ascii="Times New Roman" w:hAnsi="Times New Roman" w:cs="Times New Roman"/>
          <w:b/>
        </w:rPr>
        <w:t>ala</w:t>
      </w:r>
    </w:p>
    <w:p w14:paraId="4C43144B" w14:textId="1E82E67C" w:rsidR="00182230" w:rsidRPr="00D660B0" w:rsidRDefault="00182230" w:rsidP="006D2755">
      <w:pPr>
        <w:spacing w:line="480" w:lineRule="auto"/>
        <w:jc w:val="center"/>
        <w:rPr>
          <w:rFonts w:ascii="Times New Roman" w:hAnsi="Times New Roman" w:cs="Times New Roman"/>
          <w:b/>
        </w:rPr>
      </w:pPr>
      <w:r w:rsidRPr="00D660B0">
        <w:rPr>
          <w:rFonts w:ascii="Times New Roman" w:hAnsi="Times New Roman" w:cs="Times New Roman"/>
          <w:b/>
        </w:rPr>
        <w:t>ID Number: 1809077</w:t>
      </w:r>
    </w:p>
    <w:p w14:paraId="45E11EDE" w14:textId="016A13A9" w:rsidR="00182230" w:rsidRPr="00D660B0" w:rsidRDefault="00182230" w:rsidP="006D2755">
      <w:pPr>
        <w:spacing w:line="480" w:lineRule="auto"/>
        <w:jc w:val="center"/>
        <w:rPr>
          <w:rFonts w:ascii="Times New Roman" w:hAnsi="Times New Roman" w:cs="Times New Roman"/>
          <w:b/>
        </w:rPr>
      </w:pPr>
      <w:r w:rsidRPr="00D660B0">
        <w:rPr>
          <w:rFonts w:ascii="Times New Roman" w:hAnsi="Times New Roman" w:cs="Times New Roman"/>
          <w:b/>
        </w:rPr>
        <w:t>Module code: BMHP5015</w:t>
      </w:r>
    </w:p>
    <w:p w14:paraId="20DDC0FD" w14:textId="0A27EC8F" w:rsidR="001A31A9" w:rsidRPr="00D660B0" w:rsidRDefault="00182230" w:rsidP="00182230">
      <w:pPr>
        <w:spacing w:line="480" w:lineRule="auto"/>
        <w:jc w:val="center"/>
        <w:rPr>
          <w:rFonts w:ascii="Times New Roman" w:hAnsi="Times New Roman" w:cs="Times New Roman"/>
          <w:b/>
        </w:rPr>
      </w:pPr>
      <w:r w:rsidRPr="00D660B0">
        <w:rPr>
          <w:rFonts w:ascii="Times New Roman" w:hAnsi="Times New Roman" w:cs="Times New Roman"/>
          <w:b/>
        </w:rPr>
        <w:t>Module: Building your Personal Brand for Sustainable Employment</w:t>
      </w:r>
    </w:p>
    <w:p w14:paraId="0BB8CA66" w14:textId="0330C3A0" w:rsidR="00182230" w:rsidRPr="00D660B0" w:rsidRDefault="00182230" w:rsidP="00182230">
      <w:pPr>
        <w:spacing w:line="480" w:lineRule="auto"/>
        <w:jc w:val="center"/>
        <w:rPr>
          <w:rFonts w:ascii="Times New Roman" w:hAnsi="Times New Roman" w:cs="Times New Roman"/>
          <w:b/>
        </w:rPr>
      </w:pPr>
      <w:r w:rsidRPr="00D660B0">
        <w:rPr>
          <w:rFonts w:ascii="Times New Roman" w:hAnsi="Times New Roman" w:cs="Times New Roman"/>
          <w:b/>
        </w:rPr>
        <w:t xml:space="preserve">Assignment Tittle: </w:t>
      </w:r>
      <w:r w:rsidR="00D660B0" w:rsidRPr="00D660B0">
        <w:rPr>
          <w:rFonts w:ascii="Times New Roman" w:hAnsi="Times New Roman" w:cs="Times New Roman"/>
          <w:b/>
        </w:rPr>
        <w:t>Report</w:t>
      </w:r>
    </w:p>
    <w:p w14:paraId="76415AAF" w14:textId="77777777" w:rsidR="006D2755" w:rsidRPr="00D660B0" w:rsidRDefault="006D2755" w:rsidP="006D2755">
      <w:pPr>
        <w:spacing w:line="480" w:lineRule="auto"/>
        <w:jc w:val="center"/>
        <w:rPr>
          <w:rFonts w:ascii="Times New Roman" w:hAnsi="Times New Roman" w:cs="Times New Roman"/>
          <w:b/>
        </w:rPr>
      </w:pPr>
    </w:p>
    <w:p w14:paraId="4440F54B" w14:textId="77777777" w:rsidR="006D2755" w:rsidRPr="00D660B0" w:rsidRDefault="006D2755" w:rsidP="006D2755">
      <w:pPr>
        <w:spacing w:line="480" w:lineRule="auto"/>
        <w:jc w:val="center"/>
        <w:rPr>
          <w:rFonts w:ascii="Times New Roman" w:hAnsi="Times New Roman" w:cs="Times New Roman"/>
          <w:b/>
        </w:rPr>
      </w:pPr>
    </w:p>
    <w:p w14:paraId="0B0F12B2" w14:textId="77777777" w:rsidR="006D2755" w:rsidRPr="00D660B0" w:rsidRDefault="006D2755" w:rsidP="006D2755">
      <w:pPr>
        <w:spacing w:line="480" w:lineRule="auto"/>
        <w:jc w:val="center"/>
        <w:rPr>
          <w:rFonts w:ascii="Times New Roman" w:hAnsi="Times New Roman" w:cs="Times New Roman"/>
          <w:b/>
        </w:rPr>
      </w:pPr>
    </w:p>
    <w:p w14:paraId="5C4CDEF9" w14:textId="77777777" w:rsidR="006D2755" w:rsidRPr="00D660B0" w:rsidRDefault="006D2755" w:rsidP="006D2755">
      <w:pPr>
        <w:spacing w:line="480" w:lineRule="auto"/>
        <w:jc w:val="center"/>
        <w:rPr>
          <w:rFonts w:ascii="Times New Roman" w:hAnsi="Times New Roman" w:cs="Times New Roman"/>
          <w:b/>
        </w:rPr>
      </w:pPr>
    </w:p>
    <w:p w14:paraId="60EA2346" w14:textId="6BF03425" w:rsidR="006D2755" w:rsidRPr="00D660B0" w:rsidRDefault="006D2755" w:rsidP="00D660B0">
      <w:pPr>
        <w:pStyle w:val="TOCHeading"/>
        <w:rPr>
          <w:sz w:val="22"/>
          <w:szCs w:val="22"/>
        </w:rPr>
      </w:pPr>
    </w:p>
    <w:p w14:paraId="115814CA" w14:textId="77777777" w:rsidR="006D2755" w:rsidRPr="00D660B0" w:rsidRDefault="006D2755" w:rsidP="006D2755">
      <w:pPr>
        <w:spacing w:line="480" w:lineRule="auto"/>
        <w:jc w:val="center"/>
        <w:rPr>
          <w:rFonts w:ascii="Times New Roman" w:hAnsi="Times New Roman" w:cs="Times New Roman"/>
          <w:b/>
        </w:rPr>
        <w:sectPr w:rsidR="006D2755" w:rsidRPr="00D660B0" w:rsidSect="006D2755">
          <w:pgSz w:w="12240" w:h="15840"/>
          <w:pgMar w:top="1440" w:right="1440" w:bottom="1440" w:left="1440" w:header="720" w:footer="720" w:gutter="0"/>
          <w:pgBorders w:offsetFrom="page">
            <w:top w:val="dotDotDash" w:sz="4" w:space="24" w:color="auto" w:shadow="1"/>
            <w:left w:val="dotDotDash" w:sz="4" w:space="24" w:color="auto" w:shadow="1"/>
            <w:bottom w:val="dotDotDash" w:sz="4" w:space="24" w:color="auto" w:shadow="1"/>
            <w:right w:val="dotDotDash" w:sz="4" w:space="24" w:color="auto" w:shadow="1"/>
          </w:pgBorders>
          <w:cols w:space="720"/>
          <w:docGrid w:linePitch="360"/>
        </w:sectPr>
      </w:pPr>
    </w:p>
    <w:p w14:paraId="7B22537C" w14:textId="77777777" w:rsidR="006D2755" w:rsidRPr="00D660B0" w:rsidRDefault="006D2755" w:rsidP="006D2755">
      <w:pPr>
        <w:spacing w:line="480" w:lineRule="auto"/>
        <w:jc w:val="center"/>
        <w:rPr>
          <w:rFonts w:ascii="Times New Roman" w:hAnsi="Times New Roman" w:cs="Times New Roman"/>
          <w:b/>
        </w:rPr>
      </w:pPr>
    </w:p>
    <w:p w14:paraId="6EE9AE89" w14:textId="77777777" w:rsidR="001218DC" w:rsidRPr="00D660B0" w:rsidRDefault="001218DC" w:rsidP="006D2755">
      <w:pPr>
        <w:pStyle w:val="Heading1"/>
        <w:rPr>
          <w:sz w:val="22"/>
          <w:szCs w:val="22"/>
        </w:rPr>
      </w:pPr>
      <w:bookmarkStart w:id="0" w:name="_Toc215111528"/>
      <w:r w:rsidRPr="00D660B0">
        <w:rPr>
          <w:sz w:val="22"/>
          <w:szCs w:val="22"/>
        </w:rPr>
        <w:t>Introduction</w:t>
      </w:r>
      <w:bookmarkEnd w:id="0"/>
      <w:r w:rsidRPr="00D660B0">
        <w:rPr>
          <w:sz w:val="22"/>
          <w:szCs w:val="22"/>
        </w:rPr>
        <w:t xml:space="preserve"> </w:t>
      </w:r>
    </w:p>
    <w:p w14:paraId="15D9AC97"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This is a report about my professional path in the UK health and social care field, which is</w:t>
      </w:r>
      <w:r w:rsidR="006D2755" w:rsidRPr="00D660B0">
        <w:rPr>
          <w:rFonts w:ascii="Times New Roman" w:hAnsi="Times New Roman" w:cs="Times New Roman"/>
        </w:rPr>
        <w:t>,</w:t>
      </w:r>
      <w:r w:rsidRPr="00D660B0">
        <w:rPr>
          <w:rFonts w:ascii="Times New Roman" w:hAnsi="Times New Roman" w:cs="Times New Roman"/>
        </w:rPr>
        <w:t xml:space="preserve"> in this instance, the Support Worker. I have </w:t>
      </w:r>
      <w:r w:rsidR="006D2755" w:rsidRPr="00D660B0">
        <w:rPr>
          <w:rFonts w:ascii="Times New Roman" w:hAnsi="Times New Roman" w:cs="Times New Roman"/>
        </w:rPr>
        <w:t>held</w:t>
      </w:r>
      <w:r w:rsidRPr="00D660B0">
        <w:rPr>
          <w:rFonts w:ascii="Times New Roman" w:hAnsi="Times New Roman" w:cs="Times New Roman"/>
        </w:rPr>
        <w:t xml:space="preserve"> a solid background in person-centred care and professional practice</w:t>
      </w:r>
      <w:r w:rsidR="006D2755" w:rsidRPr="00D660B0">
        <w:rPr>
          <w:rFonts w:ascii="Times New Roman" w:hAnsi="Times New Roman" w:cs="Times New Roman"/>
        </w:rPr>
        <w:t>,</w:t>
      </w:r>
      <w:r w:rsidRPr="00D660B0">
        <w:rPr>
          <w:rFonts w:ascii="Times New Roman" w:hAnsi="Times New Roman" w:cs="Times New Roman"/>
        </w:rPr>
        <w:t xml:space="preserve"> having been in this position since 2018 at Dignus Ltd. I strongly aspire to take on this position in order to help vulnerable people and improve my professional growth by receiving higher education and continuous professional development.</w:t>
      </w:r>
    </w:p>
    <w:p w14:paraId="5ABEE935"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One of the most demanding and demanding fields of employment in the UK is the health and social care sector</w:t>
      </w:r>
      <w:r w:rsidR="006D2755" w:rsidRPr="00D660B0">
        <w:rPr>
          <w:rFonts w:ascii="Times New Roman" w:hAnsi="Times New Roman" w:cs="Times New Roman"/>
        </w:rPr>
        <w:t>,</w:t>
      </w:r>
      <w:r w:rsidRPr="00D660B0">
        <w:rPr>
          <w:rFonts w:ascii="Times New Roman" w:hAnsi="Times New Roman" w:cs="Times New Roman"/>
        </w:rPr>
        <w:t xml:space="preserve"> </w:t>
      </w:r>
      <w:r w:rsidR="006D2755" w:rsidRPr="00D660B0">
        <w:rPr>
          <w:rFonts w:ascii="Times New Roman" w:hAnsi="Times New Roman" w:cs="Times New Roman"/>
        </w:rPr>
        <w:t>which</w:t>
      </w:r>
      <w:r w:rsidRPr="00D660B0">
        <w:rPr>
          <w:rFonts w:ascii="Times New Roman" w:hAnsi="Times New Roman" w:cs="Times New Roman"/>
        </w:rPr>
        <w:t xml:space="preserve"> demands workers to be resilient, sensitive, and flexible. The Support Workers are critical to the provision of suitable care to the individuals with physical, mental or social needs to improve their quality of life. This report analyses </w:t>
      </w:r>
      <w:r w:rsidR="006D2755" w:rsidRPr="00D660B0">
        <w:rPr>
          <w:rFonts w:ascii="Times New Roman" w:hAnsi="Times New Roman" w:cs="Times New Roman"/>
        </w:rPr>
        <w:t xml:space="preserve">the </w:t>
      </w:r>
      <w:r w:rsidRPr="00D660B0">
        <w:rPr>
          <w:rFonts w:ascii="Times New Roman" w:hAnsi="Times New Roman" w:cs="Times New Roman"/>
        </w:rPr>
        <w:t>skills of employability demanded in the position, my current skills, and a detailed strategic plan of action. It also takes into account how I can develop a personal brand, develop my professional identity and increase my network to gain sustainable employment. After integrating both practice and academic progress, I would like to be a self-sufficient and effective practitioner who can make a valuable contribution to the industry.</w:t>
      </w:r>
    </w:p>
    <w:p w14:paraId="6905739D" w14:textId="77777777" w:rsidR="001218DC" w:rsidRPr="00D660B0" w:rsidRDefault="001218DC" w:rsidP="006D2755">
      <w:pPr>
        <w:pStyle w:val="Heading1"/>
        <w:rPr>
          <w:sz w:val="22"/>
          <w:szCs w:val="22"/>
        </w:rPr>
      </w:pPr>
      <w:bookmarkStart w:id="1" w:name="_Toc215111529"/>
      <w:r w:rsidRPr="00D660B0">
        <w:rPr>
          <w:sz w:val="22"/>
          <w:szCs w:val="22"/>
        </w:rPr>
        <w:t>Skills of Job Role</w:t>
      </w:r>
      <w:r w:rsidR="006D2755" w:rsidRPr="00D660B0">
        <w:rPr>
          <w:sz w:val="22"/>
          <w:szCs w:val="22"/>
        </w:rPr>
        <w:t>:</w:t>
      </w:r>
      <w:r w:rsidRPr="00D660B0">
        <w:rPr>
          <w:sz w:val="22"/>
          <w:szCs w:val="22"/>
        </w:rPr>
        <w:t xml:space="preserve"> Employability</w:t>
      </w:r>
      <w:bookmarkEnd w:id="1"/>
      <w:r w:rsidRPr="00D660B0">
        <w:rPr>
          <w:sz w:val="22"/>
          <w:szCs w:val="22"/>
        </w:rPr>
        <w:t xml:space="preserve"> </w:t>
      </w:r>
    </w:p>
    <w:p w14:paraId="11313451"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The Support Worker role requires employability skills that are broad-based and are the foundations of good practice. Focus is on communication where employees are supposed to interact with the service users, families and professionals in a manner that fosters trust and promotes clarity. Effective communication also entails verbal and non-verbal communication</w:t>
      </w:r>
      <w:r w:rsidR="006D2755" w:rsidRPr="00D660B0">
        <w:rPr>
          <w:rFonts w:ascii="Times New Roman" w:hAnsi="Times New Roman" w:cs="Times New Roman"/>
        </w:rPr>
        <w:t>,</w:t>
      </w:r>
      <w:r w:rsidRPr="00D660B0">
        <w:rPr>
          <w:rFonts w:ascii="Times New Roman" w:hAnsi="Times New Roman" w:cs="Times New Roman"/>
        </w:rPr>
        <w:t xml:space="preserve"> which encompasses active listening, empathy and language adaptation to fit various audiences. An illustration of this is that it takes a delicate and interested approach to explain care processes to a service user</w:t>
      </w:r>
      <w:r w:rsidR="006D2755" w:rsidRPr="00D660B0">
        <w:rPr>
          <w:rFonts w:ascii="Times New Roman" w:hAnsi="Times New Roman" w:cs="Times New Roman"/>
        </w:rPr>
        <w:t>,</w:t>
      </w:r>
      <w:r w:rsidRPr="00D660B0">
        <w:rPr>
          <w:rFonts w:ascii="Times New Roman" w:hAnsi="Times New Roman" w:cs="Times New Roman"/>
        </w:rPr>
        <w:t xml:space="preserve"> whereas precise and exact information is needed when communicating with healthcare workers.</w:t>
      </w:r>
    </w:p>
    <w:p w14:paraId="27B0B895"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Teamwork also plays a crucial role</w:t>
      </w:r>
      <w:r w:rsidR="006D2755" w:rsidRPr="00D660B0">
        <w:rPr>
          <w:rFonts w:ascii="Times New Roman" w:hAnsi="Times New Roman" w:cs="Times New Roman"/>
        </w:rPr>
        <w:t>,</w:t>
      </w:r>
      <w:r w:rsidRPr="00D660B0">
        <w:rPr>
          <w:rFonts w:ascii="Times New Roman" w:hAnsi="Times New Roman" w:cs="Times New Roman"/>
        </w:rPr>
        <w:t xml:space="preserve"> as care delivery can be based on multidisciplinary collaboration in most cases. Support Workers need to collaborate with the nurses, social workers and other professionals in order to make sure that care plans are executed successfully. Management also involves teamwork</w:t>
      </w:r>
      <w:r w:rsidR="006D2755" w:rsidRPr="00D660B0">
        <w:rPr>
          <w:rFonts w:ascii="Times New Roman" w:hAnsi="Times New Roman" w:cs="Times New Roman"/>
        </w:rPr>
        <w:t>,</w:t>
      </w:r>
      <w:r w:rsidRPr="00D660B0">
        <w:rPr>
          <w:rFonts w:ascii="Times New Roman" w:hAnsi="Times New Roman" w:cs="Times New Roman"/>
        </w:rPr>
        <w:t xml:space="preserve"> which is flexible</w:t>
      </w:r>
      <w:r w:rsidR="006D2755" w:rsidRPr="00D660B0">
        <w:rPr>
          <w:rFonts w:ascii="Times New Roman" w:hAnsi="Times New Roman" w:cs="Times New Roman"/>
        </w:rPr>
        <w:t>,</w:t>
      </w:r>
      <w:r w:rsidRPr="00D660B0">
        <w:rPr>
          <w:rFonts w:ascii="Times New Roman" w:hAnsi="Times New Roman" w:cs="Times New Roman"/>
        </w:rPr>
        <w:t xml:space="preserve"> whereby employees should be able to </w:t>
      </w:r>
      <w:r w:rsidR="006D2755" w:rsidRPr="00D660B0">
        <w:rPr>
          <w:rFonts w:ascii="Times New Roman" w:hAnsi="Times New Roman" w:cs="Times New Roman"/>
        </w:rPr>
        <w:t>fulfil</w:t>
      </w:r>
      <w:r w:rsidRPr="00D660B0">
        <w:rPr>
          <w:rFonts w:ascii="Times New Roman" w:hAnsi="Times New Roman" w:cs="Times New Roman"/>
        </w:rPr>
        <w:t xml:space="preserve"> varied duties and roles based on the demands of the service users.</w:t>
      </w:r>
    </w:p>
    <w:p w14:paraId="41A5E599"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There is </w:t>
      </w:r>
      <w:r w:rsidR="006D2755" w:rsidRPr="00D660B0">
        <w:rPr>
          <w:rFonts w:ascii="Times New Roman" w:hAnsi="Times New Roman" w:cs="Times New Roman"/>
        </w:rPr>
        <w:t>a</w:t>
      </w:r>
      <w:r w:rsidRPr="00D660B0">
        <w:rPr>
          <w:rFonts w:ascii="Times New Roman" w:hAnsi="Times New Roman" w:cs="Times New Roman"/>
        </w:rPr>
        <w:t xml:space="preserve"> need to have problem-solving skills to answer unpredictable and complex needs. The service users can show up with problematic behaviours or abrupt health alterations, which demand the worker to be critical and decisive in their thinking. Time management will also make sure that the support is provided </w:t>
      </w:r>
      <w:r w:rsidRPr="00D660B0">
        <w:rPr>
          <w:rFonts w:ascii="Times New Roman" w:hAnsi="Times New Roman" w:cs="Times New Roman"/>
        </w:rPr>
        <w:lastRenderedPageBreak/>
        <w:t xml:space="preserve">without wasting time and that all the documentation is done correctly. In fast-paced care settings, employees need to juggle various activities at the same time, without compromising </w:t>
      </w:r>
      <w:r w:rsidR="006D2755" w:rsidRPr="00D660B0">
        <w:rPr>
          <w:rFonts w:ascii="Times New Roman" w:hAnsi="Times New Roman" w:cs="Times New Roman"/>
        </w:rPr>
        <w:t xml:space="preserve">the </w:t>
      </w:r>
      <w:r w:rsidRPr="00D660B0">
        <w:rPr>
          <w:rFonts w:ascii="Times New Roman" w:hAnsi="Times New Roman" w:cs="Times New Roman"/>
        </w:rPr>
        <w:t>quality of care.</w:t>
      </w:r>
    </w:p>
    <w:p w14:paraId="146604A3"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There is also the necessity of technical knowledge. Support Workers should be aware of protection systems, standards of medication, and online mapping. Employers are gradually appreciating the employees who are not worried when it comes to </w:t>
      </w:r>
      <w:r w:rsidR="006D2755" w:rsidRPr="00D660B0">
        <w:rPr>
          <w:rFonts w:ascii="Times New Roman" w:hAnsi="Times New Roman" w:cs="Times New Roman"/>
        </w:rPr>
        <w:t>utilising</w:t>
      </w:r>
      <w:r w:rsidRPr="00D660B0">
        <w:rPr>
          <w:rFonts w:ascii="Times New Roman" w:hAnsi="Times New Roman" w:cs="Times New Roman"/>
        </w:rPr>
        <w:t xml:space="preserve"> technology to document and track care</w:t>
      </w:r>
      <w:r w:rsidR="006D2755" w:rsidRPr="00D660B0">
        <w:rPr>
          <w:rFonts w:ascii="Times New Roman" w:hAnsi="Times New Roman" w:cs="Times New Roman"/>
        </w:rPr>
        <w:t>,</w:t>
      </w:r>
      <w:r w:rsidRPr="00D660B0">
        <w:rPr>
          <w:rFonts w:ascii="Times New Roman" w:hAnsi="Times New Roman" w:cs="Times New Roman"/>
        </w:rPr>
        <w:t xml:space="preserve"> since it improves efficiency and accountability.</w:t>
      </w:r>
    </w:p>
    <w:p w14:paraId="28CCA3D4"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In addition to these essential skills, employers are looking </w:t>
      </w:r>
      <w:r w:rsidR="006D2755" w:rsidRPr="00D660B0">
        <w:rPr>
          <w:rFonts w:ascii="Times New Roman" w:hAnsi="Times New Roman" w:cs="Times New Roman"/>
        </w:rPr>
        <w:t>for</w:t>
      </w:r>
      <w:r w:rsidRPr="00D660B0">
        <w:rPr>
          <w:rFonts w:ascii="Times New Roman" w:hAnsi="Times New Roman" w:cs="Times New Roman"/>
        </w:rPr>
        <w:t xml:space="preserve"> values like empathy, resilience, as well as adaptability. Emotional intelligence enables employees to react sensitively to aggressive behaviours, whereas cultural competence provides the inclusivity of different care settings. Safe practice is based on reliability and professionalism, and flexibility is the ability of workers to adjust </w:t>
      </w:r>
      <w:r w:rsidR="006D2755" w:rsidRPr="00D660B0">
        <w:rPr>
          <w:rFonts w:ascii="Times New Roman" w:hAnsi="Times New Roman" w:cs="Times New Roman"/>
        </w:rPr>
        <w:t>to</w:t>
      </w:r>
      <w:r w:rsidRPr="00D660B0">
        <w:rPr>
          <w:rFonts w:ascii="Times New Roman" w:hAnsi="Times New Roman" w:cs="Times New Roman"/>
        </w:rPr>
        <w:t xml:space="preserve"> change </w:t>
      </w:r>
      <w:r w:rsidR="006D2755" w:rsidRPr="00D660B0">
        <w:rPr>
          <w:rFonts w:ascii="Times New Roman" w:hAnsi="Times New Roman" w:cs="Times New Roman"/>
        </w:rPr>
        <w:t>in</w:t>
      </w:r>
      <w:r w:rsidRPr="00D660B0">
        <w:rPr>
          <w:rFonts w:ascii="Times New Roman" w:hAnsi="Times New Roman" w:cs="Times New Roman"/>
        </w:rPr>
        <w:t xml:space="preserve"> circumstances. All these skills and attributes allow providing high-quality care along with the values of the health and social care sector.</w:t>
      </w:r>
    </w:p>
    <w:p w14:paraId="4DB5C1D9" w14:textId="77777777" w:rsidR="001218DC" w:rsidRPr="00D660B0" w:rsidRDefault="006D2755" w:rsidP="006D2755">
      <w:pPr>
        <w:pStyle w:val="Heading1"/>
        <w:rPr>
          <w:sz w:val="22"/>
          <w:szCs w:val="22"/>
        </w:rPr>
      </w:pPr>
      <w:bookmarkStart w:id="2" w:name="_Toc215111530"/>
      <w:r w:rsidRPr="00D660B0">
        <w:rPr>
          <w:sz w:val="22"/>
          <w:szCs w:val="22"/>
        </w:rPr>
        <w:t>Self-Assessment</w:t>
      </w:r>
      <w:r w:rsidR="001218DC" w:rsidRPr="00D660B0">
        <w:rPr>
          <w:sz w:val="22"/>
          <w:szCs w:val="22"/>
        </w:rPr>
        <w:t xml:space="preserve"> of </w:t>
      </w:r>
      <w:r w:rsidRPr="00D660B0">
        <w:rPr>
          <w:sz w:val="22"/>
          <w:szCs w:val="22"/>
        </w:rPr>
        <w:t>Skills</w:t>
      </w:r>
      <w:bookmarkEnd w:id="2"/>
      <w:r w:rsidR="001218DC" w:rsidRPr="00D660B0">
        <w:rPr>
          <w:sz w:val="22"/>
          <w:szCs w:val="22"/>
        </w:rPr>
        <w:t xml:space="preserve"> </w:t>
      </w:r>
    </w:p>
    <w:p w14:paraId="50DA86C2"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My experience in Dignus </w:t>
      </w:r>
      <w:r w:rsidR="006D2755" w:rsidRPr="00D660B0">
        <w:rPr>
          <w:rFonts w:ascii="Times New Roman" w:hAnsi="Times New Roman" w:cs="Times New Roman"/>
        </w:rPr>
        <w:t>Ltd</w:t>
      </w:r>
      <w:r w:rsidRPr="00D660B0">
        <w:rPr>
          <w:rFonts w:ascii="Times New Roman" w:hAnsi="Times New Roman" w:cs="Times New Roman"/>
        </w:rPr>
        <w:t xml:space="preserve"> as a Support Worker since 2018 has offered me </w:t>
      </w:r>
      <w:r w:rsidR="006D2755" w:rsidRPr="00D660B0">
        <w:rPr>
          <w:rFonts w:ascii="Times New Roman" w:hAnsi="Times New Roman" w:cs="Times New Roman"/>
        </w:rPr>
        <w:t>a</w:t>
      </w:r>
      <w:r w:rsidRPr="00D660B0">
        <w:rPr>
          <w:rFonts w:ascii="Times New Roman" w:hAnsi="Times New Roman" w:cs="Times New Roman"/>
        </w:rPr>
        <w:t xml:space="preserve"> wide range of opportunities to acquire the relevant skills. It has also been noted that I have always exhibited good interpersonal communication, both when communicating with people receiving services, as well as in the workplace</w:t>
      </w:r>
      <w:r w:rsidR="006D2755" w:rsidRPr="00D660B0">
        <w:rPr>
          <w:rFonts w:ascii="Times New Roman" w:hAnsi="Times New Roman" w:cs="Times New Roman"/>
        </w:rPr>
        <w:t>,</w:t>
      </w:r>
      <w:r w:rsidRPr="00D660B0">
        <w:rPr>
          <w:rFonts w:ascii="Times New Roman" w:hAnsi="Times New Roman" w:cs="Times New Roman"/>
        </w:rPr>
        <w:t xml:space="preserve"> where teamwork, at least when it comes to delivering care, is very compassionate. The capability of being bilingual in English and French has improved my ability to interact with different groups of people. The principles of reliability, punctuality, and adaptability have played a central role in my practice and helped me to adequately flex to the needs of a hectic care setting.</w:t>
      </w:r>
    </w:p>
    <w:p w14:paraId="6A70B404"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I also become resilient when interacting with people struggling with complicated issues, and I have learnt to be confident in protection and documenting. My educational background also contributes to employability: I have already obtained one Certificate of Higher Education in Skills for the Workplace (Level 4) in 2023-2024, I am completing a Bachelor of Science Level 5 now, and am scheduled to complete Level 6 in the future. These are qualifications that show that I am committed to the idea of continuous learning and development professionally.</w:t>
      </w:r>
    </w:p>
    <w:p w14:paraId="00B6DABE"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These strengths notwithstanding, I identify some areas of improvement. I have not had many experiences with advanced digital care systems, and I could use training in this domain. Likewise, despite being quite well-informed on the issue of supporting people with complex needs, I would like to learn more about the mental health legislation and trauma-informed practice. I also want to improve in leadership and advocacy skills</w:t>
      </w:r>
      <w:r w:rsidR="006D2755" w:rsidRPr="00D660B0">
        <w:rPr>
          <w:rFonts w:ascii="Times New Roman" w:hAnsi="Times New Roman" w:cs="Times New Roman"/>
        </w:rPr>
        <w:t>,</w:t>
      </w:r>
      <w:r w:rsidRPr="00D660B0">
        <w:rPr>
          <w:rFonts w:ascii="Times New Roman" w:hAnsi="Times New Roman" w:cs="Times New Roman"/>
        </w:rPr>
        <w:t xml:space="preserve"> as I am looking forward to advancing into senior positions.</w:t>
      </w:r>
    </w:p>
    <w:p w14:paraId="01F263F9"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lastRenderedPageBreak/>
        <w:t xml:space="preserve">A SWOT analysis has been used </w:t>
      </w:r>
      <w:r w:rsidR="006D2755" w:rsidRPr="00D660B0">
        <w:rPr>
          <w:rFonts w:ascii="Times New Roman" w:hAnsi="Times New Roman" w:cs="Times New Roman"/>
        </w:rPr>
        <w:t>to</w:t>
      </w:r>
      <w:r w:rsidRPr="00D660B0">
        <w:rPr>
          <w:rFonts w:ascii="Times New Roman" w:hAnsi="Times New Roman" w:cs="Times New Roman"/>
        </w:rPr>
        <w:t xml:space="preserve"> </w:t>
      </w:r>
      <w:r w:rsidR="006D2755" w:rsidRPr="00D660B0">
        <w:rPr>
          <w:rFonts w:ascii="Times New Roman" w:hAnsi="Times New Roman" w:cs="Times New Roman"/>
        </w:rPr>
        <w:t>analyse</w:t>
      </w:r>
      <w:r w:rsidRPr="00D660B0">
        <w:rPr>
          <w:rFonts w:ascii="Times New Roman" w:hAnsi="Times New Roman" w:cs="Times New Roman"/>
        </w:rPr>
        <w:t xml:space="preserve"> my skills </w:t>
      </w:r>
      <w:r w:rsidR="006D2755" w:rsidRPr="00D660B0">
        <w:rPr>
          <w:rFonts w:ascii="Times New Roman" w:hAnsi="Times New Roman" w:cs="Times New Roman"/>
        </w:rPr>
        <w:t>more systematically</w:t>
      </w:r>
      <w:r w:rsidRPr="00D660B0">
        <w:rPr>
          <w:rFonts w:ascii="Times New Roman" w:hAnsi="Times New Roman" w:cs="Times New Roman"/>
        </w:rPr>
        <w:t xml:space="preserve">. I also have such strengths as communication, reliability, and </w:t>
      </w:r>
      <w:r w:rsidR="006D2755" w:rsidRPr="00D660B0">
        <w:rPr>
          <w:rFonts w:ascii="Times New Roman" w:hAnsi="Times New Roman" w:cs="Times New Roman"/>
        </w:rPr>
        <w:t>bilingualism</w:t>
      </w:r>
      <w:r w:rsidRPr="00D660B0">
        <w:rPr>
          <w:rFonts w:ascii="Times New Roman" w:hAnsi="Times New Roman" w:cs="Times New Roman"/>
        </w:rPr>
        <w:t xml:space="preserve">. My weaknesses are that I have poor digital skills and experience in leadership. Among the opportunities, there are academic advancement and networking with professional associations. Competitive leadership of the industry and </w:t>
      </w:r>
      <w:r w:rsidR="006D2755" w:rsidRPr="00D660B0">
        <w:rPr>
          <w:rFonts w:ascii="Times New Roman" w:hAnsi="Times New Roman" w:cs="Times New Roman"/>
        </w:rPr>
        <w:t xml:space="preserve">the </w:t>
      </w:r>
      <w:r w:rsidRPr="00D660B0">
        <w:rPr>
          <w:rFonts w:ascii="Times New Roman" w:hAnsi="Times New Roman" w:cs="Times New Roman"/>
        </w:rPr>
        <w:t xml:space="preserve">burnout threat are among its risks. Considering these aspects, I will be able to establish a specific direction of improvement that will not only help me in my direct job but also </w:t>
      </w:r>
      <w:r w:rsidR="006D2755" w:rsidRPr="00D660B0">
        <w:rPr>
          <w:rFonts w:ascii="Times New Roman" w:hAnsi="Times New Roman" w:cs="Times New Roman"/>
        </w:rPr>
        <w:t xml:space="preserve">in </w:t>
      </w:r>
      <w:r w:rsidRPr="00D660B0">
        <w:rPr>
          <w:rFonts w:ascii="Times New Roman" w:hAnsi="Times New Roman" w:cs="Times New Roman"/>
        </w:rPr>
        <w:t>my future career interests.</w:t>
      </w:r>
    </w:p>
    <w:p w14:paraId="4AF1FCBB"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Psychometric tests and the use of reflective journals are also self-assessment tools that have assisted me </w:t>
      </w:r>
      <w:r w:rsidR="006D2755" w:rsidRPr="00D660B0">
        <w:rPr>
          <w:rFonts w:ascii="Times New Roman" w:hAnsi="Times New Roman" w:cs="Times New Roman"/>
        </w:rPr>
        <w:t>in determining</w:t>
      </w:r>
      <w:r w:rsidRPr="00D660B0">
        <w:rPr>
          <w:rFonts w:ascii="Times New Roman" w:hAnsi="Times New Roman" w:cs="Times New Roman"/>
        </w:rPr>
        <w:t xml:space="preserve"> areas of improvement. To give an illustration, a self-assessment conducted recently helped to find out that I was able to stay calm despite pressure, and also indicated that I have a tendency to avoid a leadership position. This tendency will help me to work on building confidence in leadership and advocacy. On the whole, my capabilities and experiences give me a rather good base of professional growth, although constant </w:t>
      </w:r>
      <w:r w:rsidR="006D2755" w:rsidRPr="00D660B0">
        <w:rPr>
          <w:rFonts w:ascii="Times New Roman" w:hAnsi="Times New Roman" w:cs="Times New Roman"/>
        </w:rPr>
        <w:t>advancement</w:t>
      </w:r>
      <w:r w:rsidRPr="00D660B0">
        <w:rPr>
          <w:rFonts w:ascii="Times New Roman" w:hAnsi="Times New Roman" w:cs="Times New Roman"/>
        </w:rPr>
        <w:t xml:space="preserve"> is the key to my attainment of ambitions.</w:t>
      </w:r>
    </w:p>
    <w:p w14:paraId="40797CE4" w14:textId="77777777" w:rsidR="001218DC" w:rsidRPr="00D660B0" w:rsidRDefault="001218DC" w:rsidP="006D2755">
      <w:pPr>
        <w:pStyle w:val="Heading1"/>
        <w:rPr>
          <w:sz w:val="22"/>
          <w:szCs w:val="22"/>
        </w:rPr>
      </w:pPr>
      <w:bookmarkStart w:id="3" w:name="_Toc215111531"/>
      <w:r w:rsidRPr="00D660B0">
        <w:rPr>
          <w:sz w:val="22"/>
          <w:szCs w:val="22"/>
        </w:rPr>
        <w:t>Action Plan and Timeline</w:t>
      </w:r>
      <w:bookmarkEnd w:id="3"/>
      <w:r w:rsidRPr="00D660B0">
        <w:rPr>
          <w:sz w:val="22"/>
          <w:szCs w:val="22"/>
        </w:rPr>
        <w:t xml:space="preserve"> </w:t>
      </w:r>
    </w:p>
    <w:p w14:paraId="0FB91817"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My short-term goal is to achieve the Level 5 Bachelor of Science courses and participate in </w:t>
      </w:r>
      <w:r w:rsidR="006D2755" w:rsidRPr="00D660B0">
        <w:rPr>
          <w:rFonts w:ascii="Times New Roman" w:hAnsi="Times New Roman" w:cs="Times New Roman"/>
        </w:rPr>
        <w:t>trauma-informed</w:t>
      </w:r>
      <w:r w:rsidRPr="00D660B0">
        <w:rPr>
          <w:rFonts w:ascii="Times New Roman" w:hAnsi="Times New Roman" w:cs="Times New Roman"/>
        </w:rPr>
        <w:t xml:space="preserve"> care and lethality protection workshops. I will also keep my CV and profile associated with LinkedIn updated regarding my current study progress. These practices will make my professional identity updated and in tandem with what is expected within the sector.</w:t>
      </w:r>
    </w:p>
    <w:p w14:paraId="4ADDD4FD"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In the medium term, I will start my Level 6 education and find voluntary positions in mental health facilities to enlarge my practical experience. As a volunteer, I will be able to practice theoretical knowledge and acquire new skills. The resources and networking opportunities available by being a member of some professional associations</w:t>
      </w:r>
      <w:r w:rsidR="006D2755" w:rsidRPr="00D660B0">
        <w:rPr>
          <w:rFonts w:ascii="Times New Roman" w:hAnsi="Times New Roman" w:cs="Times New Roman"/>
        </w:rPr>
        <w:t>,</w:t>
      </w:r>
      <w:r w:rsidRPr="00D660B0">
        <w:rPr>
          <w:rFonts w:ascii="Times New Roman" w:hAnsi="Times New Roman" w:cs="Times New Roman"/>
        </w:rPr>
        <w:t xml:space="preserve"> like Skills for Care and BASW</w:t>
      </w:r>
      <w:r w:rsidR="006D2755" w:rsidRPr="00D660B0">
        <w:rPr>
          <w:rFonts w:ascii="Times New Roman" w:hAnsi="Times New Roman" w:cs="Times New Roman"/>
        </w:rPr>
        <w:t>,</w:t>
      </w:r>
      <w:r w:rsidRPr="00D660B0">
        <w:rPr>
          <w:rFonts w:ascii="Times New Roman" w:hAnsi="Times New Roman" w:cs="Times New Roman"/>
        </w:rPr>
        <w:t xml:space="preserve"> will assist in enhancing the issue of my professional identity.</w:t>
      </w:r>
    </w:p>
    <w:p w14:paraId="3B40D550"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Going out even further into the future, I would like to advance to senior support positions or care coordinator roles where I would have the opportunity to use my leadership and advocacy skills. I will also mentor the juniors and participate in policy making process to ensure my practice is consistent with the development in the sector. In case I also want to consider becoming a postgraduate student, in social work or mental health, it would enable me to widen my scope of knowledge and perform more specialised duties.</w:t>
      </w:r>
    </w:p>
    <w:p w14:paraId="41442B04"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This training plan will show that I will remain a lifelong learner and strive to advance my career. With clear goals and a regular checkpoint, I will be able to make sure that my career development is on track and is not aimlessly directed at an improbable goal. The chronology also indicated the role of balancing between academic but rather practical experience</w:t>
      </w:r>
      <w:r w:rsidR="006D2755" w:rsidRPr="00D660B0">
        <w:rPr>
          <w:rFonts w:ascii="Times New Roman" w:hAnsi="Times New Roman" w:cs="Times New Roman"/>
        </w:rPr>
        <w:t>,</w:t>
      </w:r>
      <w:r w:rsidRPr="00D660B0">
        <w:rPr>
          <w:rFonts w:ascii="Times New Roman" w:hAnsi="Times New Roman" w:cs="Times New Roman"/>
        </w:rPr>
        <w:t xml:space="preserve"> as both are necessary to be sustained in the health and social care sphere.</w:t>
      </w:r>
    </w:p>
    <w:p w14:paraId="6F3300D5" w14:textId="77777777" w:rsidR="001218DC" w:rsidRPr="00D660B0" w:rsidRDefault="001218DC" w:rsidP="006D2755">
      <w:pPr>
        <w:pStyle w:val="Heading1"/>
        <w:rPr>
          <w:sz w:val="22"/>
          <w:szCs w:val="22"/>
        </w:rPr>
      </w:pPr>
      <w:bookmarkStart w:id="4" w:name="_Toc215111532"/>
      <w:r w:rsidRPr="00D660B0">
        <w:rPr>
          <w:sz w:val="22"/>
          <w:szCs w:val="22"/>
        </w:rPr>
        <w:lastRenderedPageBreak/>
        <w:t>Building Your Personal Brand</w:t>
      </w:r>
      <w:bookmarkEnd w:id="4"/>
      <w:r w:rsidRPr="00D660B0">
        <w:rPr>
          <w:sz w:val="22"/>
          <w:szCs w:val="22"/>
        </w:rPr>
        <w:t xml:space="preserve"> </w:t>
      </w:r>
    </w:p>
    <w:p w14:paraId="12B3D70E"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Personal brand</w:t>
      </w:r>
      <w:r w:rsidR="006D2755" w:rsidRPr="00D660B0">
        <w:rPr>
          <w:rFonts w:ascii="Times New Roman" w:hAnsi="Times New Roman" w:cs="Times New Roman"/>
        </w:rPr>
        <w:t>:</w:t>
      </w:r>
      <w:r w:rsidRPr="00D660B0">
        <w:rPr>
          <w:rFonts w:ascii="Times New Roman" w:hAnsi="Times New Roman" w:cs="Times New Roman"/>
        </w:rPr>
        <w:t xml:space="preserve"> The processes of compassion, trustworthiness, and a desire to </w:t>
      </w:r>
      <w:r w:rsidR="006D2755" w:rsidRPr="00D660B0">
        <w:rPr>
          <w:rFonts w:ascii="Times New Roman" w:hAnsi="Times New Roman" w:cs="Times New Roman"/>
        </w:rPr>
        <w:t>become</w:t>
      </w:r>
      <w:r w:rsidRPr="00D660B0">
        <w:rPr>
          <w:rFonts w:ascii="Times New Roman" w:hAnsi="Times New Roman" w:cs="Times New Roman"/>
        </w:rPr>
        <w:t xml:space="preserve"> a lifelong learner</w:t>
      </w:r>
      <w:r w:rsidR="006D2755" w:rsidRPr="00D660B0">
        <w:rPr>
          <w:rFonts w:ascii="Times New Roman" w:hAnsi="Times New Roman" w:cs="Times New Roman"/>
        </w:rPr>
        <w:t xml:space="preserve">. </w:t>
      </w:r>
      <w:r w:rsidRPr="00D660B0">
        <w:rPr>
          <w:rFonts w:ascii="Times New Roman" w:hAnsi="Times New Roman" w:cs="Times New Roman"/>
        </w:rPr>
        <w:t>I intend to take the role of a culturally competent and trauma-informed practitioner committed to working with vulnerable people. To develop this brand, I will have a vivid LinkedIn profile with my qualifications, CPD, and thoughts. The postings of blogs regarding the experience of care and lessons learned will prove my involvement in the sector. By attending networking events, webinars, I will ensure that I stay up to date, besides having a digital portfolio with case studies and feedback will give me real experience of my competencies.</w:t>
      </w:r>
    </w:p>
    <w:p w14:paraId="184DE850"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This brand expresses my ideals and my preparedness to be </w:t>
      </w:r>
      <w:r w:rsidR="006D2755" w:rsidRPr="00D660B0">
        <w:rPr>
          <w:rFonts w:ascii="Times New Roman" w:hAnsi="Times New Roman" w:cs="Times New Roman"/>
        </w:rPr>
        <w:t>a</w:t>
      </w:r>
      <w:r w:rsidRPr="00D660B0">
        <w:rPr>
          <w:rFonts w:ascii="Times New Roman" w:hAnsi="Times New Roman" w:cs="Times New Roman"/>
        </w:rPr>
        <w:t xml:space="preserve"> leader in health and social care. It will also distinguish me among other applicants as it </w:t>
      </w:r>
      <w:r w:rsidR="006D2755" w:rsidRPr="00D660B0">
        <w:rPr>
          <w:rFonts w:ascii="Times New Roman" w:hAnsi="Times New Roman" w:cs="Times New Roman"/>
        </w:rPr>
        <w:t>emphasises</w:t>
      </w:r>
      <w:r w:rsidRPr="00D660B0">
        <w:rPr>
          <w:rFonts w:ascii="Times New Roman" w:hAnsi="Times New Roman" w:cs="Times New Roman"/>
        </w:rPr>
        <w:t xml:space="preserve"> my bilingual skills and my readiness to constantly learn. My constant advertisement of my brand through various channels will help me to make employers and my fellow students realise my commitment and future development.</w:t>
      </w:r>
    </w:p>
    <w:p w14:paraId="7FD60FB0" w14:textId="77777777" w:rsidR="001218DC" w:rsidRPr="00D660B0" w:rsidRDefault="001218DC" w:rsidP="006D2755">
      <w:pPr>
        <w:pStyle w:val="Heading1"/>
        <w:rPr>
          <w:sz w:val="22"/>
          <w:szCs w:val="22"/>
        </w:rPr>
      </w:pPr>
      <w:bookmarkStart w:id="5" w:name="_Toc215111533"/>
      <w:r w:rsidRPr="00D660B0">
        <w:rPr>
          <w:sz w:val="22"/>
          <w:szCs w:val="22"/>
        </w:rPr>
        <w:t>Professional Identity Promotion</w:t>
      </w:r>
      <w:bookmarkEnd w:id="5"/>
      <w:r w:rsidRPr="00D660B0">
        <w:rPr>
          <w:sz w:val="22"/>
          <w:szCs w:val="22"/>
        </w:rPr>
        <w:t xml:space="preserve"> </w:t>
      </w:r>
    </w:p>
    <w:p w14:paraId="5224CFD8"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Marketing my professional identity entails effective reporting of my competencies and my accomplishments. I will </w:t>
      </w:r>
      <w:r w:rsidR="006D2755" w:rsidRPr="00D660B0">
        <w:rPr>
          <w:rFonts w:ascii="Times New Roman" w:hAnsi="Times New Roman" w:cs="Times New Roman"/>
        </w:rPr>
        <w:t>customise</w:t>
      </w:r>
      <w:r w:rsidRPr="00D660B0">
        <w:rPr>
          <w:rFonts w:ascii="Times New Roman" w:hAnsi="Times New Roman" w:cs="Times New Roman"/>
        </w:rPr>
        <w:t xml:space="preserve"> my CV and cover letters to </w:t>
      </w:r>
      <w:r w:rsidR="006D2755" w:rsidRPr="00D660B0">
        <w:rPr>
          <w:rFonts w:ascii="Times New Roman" w:hAnsi="Times New Roman" w:cs="Times New Roman"/>
        </w:rPr>
        <w:t>emphasise</w:t>
      </w:r>
      <w:r w:rsidRPr="00D660B0">
        <w:rPr>
          <w:rFonts w:ascii="Times New Roman" w:hAnsi="Times New Roman" w:cs="Times New Roman"/>
        </w:rPr>
        <w:t xml:space="preserve"> pertinent experiences, including my tenure working in the long term at Dignus Ltd, and academic development. Examples of STAR will allow me to put my competencies </w:t>
      </w:r>
      <w:r w:rsidR="006D2755" w:rsidRPr="00D660B0">
        <w:rPr>
          <w:rFonts w:ascii="Times New Roman" w:hAnsi="Times New Roman" w:cs="Times New Roman"/>
        </w:rPr>
        <w:t>into</w:t>
      </w:r>
      <w:r w:rsidRPr="00D660B0">
        <w:rPr>
          <w:rFonts w:ascii="Times New Roman" w:hAnsi="Times New Roman" w:cs="Times New Roman"/>
        </w:rPr>
        <w:t xml:space="preserve"> practice. Having </w:t>
      </w:r>
      <w:r w:rsidR="006D2755" w:rsidRPr="00D660B0">
        <w:rPr>
          <w:rFonts w:ascii="Times New Roman" w:hAnsi="Times New Roman" w:cs="Times New Roman"/>
        </w:rPr>
        <w:t xml:space="preserve">a </w:t>
      </w:r>
      <w:r w:rsidRPr="00D660B0">
        <w:rPr>
          <w:rFonts w:ascii="Times New Roman" w:hAnsi="Times New Roman" w:cs="Times New Roman"/>
        </w:rPr>
        <w:t xml:space="preserve">continuous scan of </w:t>
      </w:r>
      <w:r w:rsidR="006D2755" w:rsidRPr="00D660B0">
        <w:rPr>
          <w:rFonts w:ascii="Times New Roman" w:hAnsi="Times New Roman" w:cs="Times New Roman"/>
        </w:rPr>
        <w:t xml:space="preserve">my </w:t>
      </w:r>
      <w:r w:rsidRPr="00D660B0">
        <w:rPr>
          <w:rFonts w:ascii="Times New Roman" w:hAnsi="Times New Roman" w:cs="Times New Roman"/>
        </w:rPr>
        <w:t>LinkedIn profile and scorecard of endorsements will only enhance the validation of my skills, and having a personal site may demonstrate my portfolio and thoughts. The interaction with industry-related forums and taking part in debates will increase my exposure.</w:t>
      </w:r>
    </w:p>
    <w:p w14:paraId="69466383"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Such plans will see the employers realise that I am committed and have a growth capacity. They also indicate the significance of defining professional identity with personal brand</w:t>
      </w:r>
      <w:r w:rsidR="006D2755" w:rsidRPr="00D660B0">
        <w:rPr>
          <w:rFonts w:ascii="Times New Roman" w:hAnsi="Times New Roman" w:cs="Times New Roman"/>
        </w:rPr>
        <w:t>,</w:t>
      </w:r>
      <w:r w:rsidRPr="00D660B0">
        <w:rPr>
          <w:rFonts w:ascii="Times New Roman" w:hAnsi="Times New Roman" w:cs="Times New Roman"/>
        </w:rPr>
        <w:t xml:space="preserve"> as the latter promotes sustainable employment. Through proper promotion of my identity, I will have a high possibility of achieving opportunities that will match my professional objectives.</w:t>
      </w:r>
    </w:p>
    <w:p w14:paraId="4C6494D2" w14:textId="77777777" w:rsidR="001218DC" w:rsidRPr="00D660B0" w:rsidRDefault="001218DC" w:rsidP="006D2755">
      <w:pPr>
        <w:pStyle w:val="Heading1"/>
        <w:rPr>
          <w:sz w:val="22"/>
          <w:szCs w:val="22"/>
        </w:rPr>
      </w:pPr>
      <w:bookmarkStart w:id="6" w:name="_Toc215111534"/>
      <w:r w:rsidRPr="00D660B0">
        <w:rPr>
          <w:sz w:val="22"/>
          <w:szCs w:val="22"/>
        </w:rPr>
        <w:t xml:space="preserve">Creating a Network to </w:t>
      </w:r>
      <w:r w:rsidR="006D2755" w:rsidRPr="00D660B0">
        <w:rPr>
          <w:sz w:val="22"/>
          <w:szCs w:val="22"/>
        </w:rPr>
        <w:t>Succeed</w:t>
      </w:r>
      <w:r w:rsidRPr="00D660B0">
        <w:rPr>
          <w:sz w:val="22"/>
          <w:szCs w:val="22"/>
        </w:rPr>
        <w:t xml:space="preserve"> at Employment</w:t>
      </w:r>
      <w:bookmarkEnd w:id="6"/>
      <w:r w:rsidRPr="00D660B0">
        <w:rPr>
          <w:sz w:val="22"/>
          <w:szCs w:val="22"/>
        </w:rPr>
        <w:t xml:space="preserve"> </w:t>
      </w:r>
    </w:p>
    <w:p w14:paraId="49AE1C46"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Networking is essential in health and social care because it exposes people to learning and mentorship as well as professional growth. I will also access mentors, Skills for Care conferences, and online communities, including the Social Care Excellence Institute (SCIE). My working with experienced practitioners will assist in my progress, whereas the attendance of webinars and CPD events will enlarge my knowledge. Professional membership (e.g. BASW, or HCPC, in case required) will give access to resources and recognition. The level of </w:t>
      </w:r>
      <w:r w:rsidR="006D2755" w:rsidRPr="00D660B0">
        <w:rPr>
          <w:rFonts w:ascii="Times New Roman" w:hAnsi="Times New Roman" w:cs="Times New Roman"/>
        </w:rPr>
        <w:t>interaction</w:t>
      </w:r>
      <w:r w:rsidRPr="00D660B0">
        <w:rPr>
          <w:rFonts w:ascii="Times New Roman" w:hAnsi="Times New Roman" w:cs="Times New Roman"/>
        </w:rPr>
        <w:t xml:space="preserve"> with peers will also enhance my network as I interact with peers using university forums and LinkedIn.</w:t>
      </w:r>
    </w:p>
    <w:p w14:paraId="377F770E" w14:textId="77777777" w:rsidR="00A90EF4"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lastRenderedPageBreak/>
        <w:t>The strategy will help me advance my professional growth and avail new opportunities. The need to engage in relationships founded on trust and support is also highlighted in it. Through networking, I can also work on making my career growth sustainable and in line with the expectations of the sector.</w:t>
      </w:r>
    </w:p>
    <w:p w14:paraId="300734D2" w14:textId="77777777" w:rsidR="001218DC" w:rsidRPr="00D660B0" w:rsidRDefault="001218DC" w:rsidP="006D2755">
      <w:pPr>
        <w:pStyle w:val="Heading1"/>
        <w:rPr>
          <w:sz w:val="22"/>
          <w:szCs w:val="22"/>
        </w:rPr>
      </w:pPr>
      <w:bookmarkStart w:id="7" w:name="_Toc215111535"/>
      <w:r w:rsidRPr="00D660B0">
        <w:rPr>
          <w:sz w:val="22"/>
          <w:szCs w:val="22"/>
        </w:rPr>
        <w:t>Conclusion</w:t>
      </w:r>
      <w:bookmarkEnd w:id="7"/>
    </w:p>
    <w:p w14:paraId="1F8222E0"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This report has seen me take a thorough exploration of my career desires in the health and social care field</w:t>
      </w:r>
      <w:r w:rsidR="006D2755" w:rsidRPr="00D660B0">
        <w:rPr>
          <w:rFonts w:ascii="Times New Roman" w:hAnsi="Times New Roman" w:cs="Times New Roman"/>
        </w:rPr>
        <w:t>,</w:t>
      </w:r>
      <w:r w:rsidRPr="00D660B0">
        <w:rPr>
          <w:rFonts w:ascii="Times New Roman" w:hAnsi="Times New Roman" w:cs="Times New Roman"/>
        </w:rPr>
        <w:t xml:space="preserve"> with special reference to the position of Support Worker</w:t>
      </w:r>
      <w:r w:rsidR="006D2755" w:rsidRPr="00D660B0">
        <w:rPr>
          <w:rFonts w:ascii="Times New Roman" w:hAnsi="Times New Roman" w:cs="Times New Roman"/>
        </w:rPr>
        <w:t>,</w:t>
      </w:r>
      <w:r w:rsidRPr="00D660B0">
        <w:rPr>
          <w:rFonts w:ascii="Times New Roman" w:hAnsi="Times New Roman" w:cs="Times New Roman"/>
        </w:rPr>
        <w:t xml:space="preserve"> as not only a stepping stone to further advancement of my professional career. Through a presentation of the employability skills necessary to the position, I have been able to support the idea that effective practice is based on communication, teamwork, problem-solving, and resilience. My personal skills and experiences have also been critically </w:t>
      </w:r>
      <w:r w:rsidR="006D2755" w:rsidRPr="00D660B0">
        <w:rPr>
          <w:rFonts w:ascii="Times New Roman" w:hAnsi="Times New Roman" w:cs="Times New Roman"/>
        </w:rPr>
        <w:t>reviewed</w:t>
      </w:r>
      <w:r w:rsidRPr="00D660B0">
        <w:rPr>
          <w:rFonts w:ascii="Times New Roman" w:hAnsi="Times New Roman" w:cs="Times New Roman"/>
        </w:rPr>
        <w:t xml:space="preserve"> based on strengths and areas to improve that I have identified several strengths that can include reliability, bilingual communication, and adaptability, whereas weaknesses can be traced to digital literacy, leadership, and advanced knowledge of mental health legislation.</w:t>
      </w:r>
    </w:p>
    <w:p w14:paraId="5E80A2E5"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 xml:space="preserve">The action plan and schedule that </w:t>
      </w:r>
      <w:r w:rsidR="006D2755" w:rsidRPr="00D660B0">
        <w:rPr>
          <w:rFonts w:ascii="Times New Roman" w:hAnsi="Times New Roman" w:cs="Times New Roman"/>
        </w:rPr>
        <w:t>are</w:t>
      </w:r>
      <w:r w:rsidRPr="00D660B0">
        <w:rPr>
          <w:rFonts w:ascii="Times New Roman" w:hAnsi="Times New Roman" w:cs="Times New Roman"/>
        </w:rPr>
        <w:t xml:space="preserve"> presented in this report </w:t>
      </w:r>
      <w:r w:rsidR="006D2755" w:rsidRPr="00D660B0">
        <w:rPr>
          <w:rFonts w:ascii="Times New Roman" w:hAnsi="Times New Roman" w:cs="Times New Roman"/>
        </w:rPr>
        <w:t>give</w:t>
      </w:r>
      <w:r w:rsidRPr="00D660B0">
        <w:rPr>
          <w:rFonts w:ascii="Times New Roman" w:hAnsi="Times New Roman" w:cs="Times New Roman"/>
        </w:rPr>
        <w:t xml:space="preserve"> me a clear roadmap to my professional growth. In the short run, I will </w:t>
      </w:r>
      <w:r w:rsidR="006D2755" w:rsidRPr="00D660B0">
        <w:rPr>
          <w:rFonts w:ascii="Times New Roman" w:hAnsi="Times New Roman" w:cs="Times New Roman"/>
        </w:rPr>
        <w:t>synthesise</w:t>
      </w:r>
      <w:r w:rsidRPr="00D660B0">
        <w:rPr>
          <w:rFonts w:ascii="Times New Roman" w:hAnsi="Times New Roman" w:cs="Times New Roman"/>
        </w:rPr>
        <w:t xml:space="preserve"> my academic knowledge and improve my safeguarding and trauma-informed practice. I will expand my experience by getting involved in volunteer work and </w:t>
      </w:r>
      <w:r w:rsidR="006D2755" w:rsidRPr="00D660B0">
        <w:rPr>
          <w:rFonts w:ascii="Times New Roman" w:hAnsi="Times New Roman" w:cs="Times New Roman"/>
        </w:rPr>
        <w:t>joining</w:t>
      </w:r>
      <w:r w:rsidRPr="00D660B0">
        <w:rPr>
          <w:rFonts w:ascii="Times New Roman" w:hAnsi="Times New Roman" w:cs="Times New Roman"/>
        </w:rPr>
        <w:t xml:space="preserve"> professional associations in the medium term</w:t>
      </w:r>
      <w:r w:rsidR="006D2755" w:rsidRPr="00D660B0">
        <w:rPr>
          <w:rFonts w:ascii="Times New Roman" w:hAnsi="Times New Roman" w:cs="Times New Roman"/>
        </w:rPr>
        <w:t>,</w:t>
      </w:r>
      <w:r w:rsidRPr="00D660B0">
        <w:rPr>
          <w:rFonts w:ascii="Times New Roman" w:hAnsi="Times New Roman" w:cs="Times New Roman"/>
        </w:rPr>
        <w:t xml:space="preserve"> and hope to get an advancement to senior positions, as well as to postgraduate education, in the long term. This acting </w:t>
      </w:r>
      <w:r w:rsidR="006D2755" w:rsidRPr="00D660B0">
        <w:rPr>
          <w:rFonts w:ascii="Times New Roman" w:hAnsi="Times New Roman" w:cs="Times New Roman"/>
        </w:rPr>
        <w:t>performance</w:t>
      </w:r>
      <w:r w:rsidRPr="00D660B0">
        <w:rPr>
          <w:rFonts w:ascii="Times New Roman" w:hAnsi="Times New Roman" w:cs="Times New Roman"/>
        </w:rPr>
        <w:t xml:space="preserve"> way shows my interest in lifelong education and sustainable work.</w:t>
      </w:r>
    </w:p>
    <w:p w14:paraId="07F61BE3" w14:textId="77777777" w:rsidR="001218DC" w:rsidRPr="00D660B0" w:rsidRDefault="001218DC" w:rsidP="001A31A9">
      <w:pPr>
        <w:spacing w:line="360" w:lineRule="auto"/>
        <w:jc w:val="both"/>
        <w:rPr>
          <w:rFonts w:ascii="Times New Roman" w:hAnsi="Times New Roman" w:cs="Times New Roman"/>
        </w:rPr>
      </w:pPr>
      <w:r w:rsidRPr="00D660B0">
        <w:rPr>
          <w:rFonts w:ascii="Times New Roman" w:hAnsi="Times New Roman" w:cs="Times New Roman"/>
        </w:rPr>
        <w:t>The personal branding, professional identity and networking have also been considered as important. I would be able to stand out in a competitive industry by promoting a brand that generates a sense of compassion, trustworthiness, and cultural competence. Marketing my identity in the form of customized CVs, reflective portfolios, and online space, LinkedIn, etc. will make sure that my accomplishments and values are expressed effectively. Locating mentors, colleagues and professional organizations will offer the necessary resources and assistance to enhance career in terms of growth.</w:t>
      </w:r>
    </w:p>
    <w:p w14:paraId="07988E23" w14:textId="77777777" w:rsidR="006D2755" w:rsidRPr="00D660B0" w:rsidRDefault="006D2755" w:rsidP="001A31A9">
      <w:pPr>
        <w:spacing w:line="360" w:lineRule="auto"/>
        <w:jc w:val="both"/>
        <w:rPr>
          <w:rFonts w:ascii="Times New Roman" w:hAnsi="Times New Roman" w:cs="Times New Roman"/>
        </w:rPr>
      </w:pPr>
    </w:p>
    <w:p w14:paraId="029190D0" w14:textId="77777777" w:rsidR="006D2755" w:rsidRPr="00D660B0" w:rsidRDefault="006D2755" w:rsidP="001A31A9">
      <w:pPr>
        <w:spacing w:line="360" w:lineRule="auto"/>
        <w:jc w:val="both"/>
        <w:rPr>
          <w:rFonts w:ascii="Times New Roman" w:hAnsi="Times New Roman" w:cs="Times New Roman"/>
        </w:rPr>
      </w:pPr>
    </w:p>
    <w:p w14:paraId="256D229A" w14:textId="77777777" w:rsidR="006D2755" w:rsidRPr="00D660B0" w:rsidRDefault="006D2755" w:rsidP="001A31A9">
      <w:pPr>
        <w:spacing w:line="360" w:lineRule="auto"/>
        <w:jc w:val="both"/>
        <w:rPr>
          <w:rFonts w:ascii="Times New Roman" w:hAnsi="Times New Roman" w:cs="Times New Roman"/>
        </w:rPr>
      </w:pPr>
    </w:p>
    <w:p w14:paraId="66D539C6" w14:textId="77777777" w:rsidR="006D2755" w:rsidRPr="00D660B0" w:rsidRDefault="006D2755" w:rsidP="001A31A9">
      <w:pPr>
        <w:spacing w:line="360" w:lineRule="auto"/>
        <w:jc w:val="both"/>
        <w:rPr>
          <w:rFonts w:ascii="Times New Roman" w:hAnsi="Times New Roman" w:cs="Times New Roman"/>
        </w:rPr>
      </w:pPr>
    </w:p>
    <w:p w14:paraId="1D164AE1" w14:textId="77777777" w:rsidR="006D2755" w:rsidRPr="00D660B0" w:rsidRDefault="006D2755" w:rsidP="001A31A9">
      <w:pPr>
        <w:spacing w:line="360" w:lineRule="auto"/>
        <w:jc w:val="both"/>
        <w:rPr>
          <w:rFonts w:ascii="Times New Roman" w:hAnsi="Times New Roman" w:cs="Times New Roman"/>
        </w:rPr>
      </w:pPr>
    </w:p>
    <w:p w14:paraId="7B436D6E" w14:textId="77777777" w:rsidR="006D2755" w:rsidRPr="00D660B0" w:rsidRDefault="006D2755" w:rsidP="001A31A9">
      <w:pPr>
        <w:spacing w:line="360" w:lineRule="auto"/>
        <w:jc w:val="both"/>
        <w:rPr>
          <w:rFonts w:ascii="Times New Roman" w:hAnsi="Times New Roman" w:cs="Times New Roman"/>
        </w:rPr>
      </w:pPr>
    </w:p>
    <w:p w14:paraId="64CA110A" w14:textId="77777777" w:rsidR="006D2755" w:rsidRPr="00D660B0" w:rsidRDefault="006D2755" w:rsidP="001A31A9">
      <w:pPr>
        <w:spacing w:line="360" w:lineRule="auto"/>
        <w:jc w:val="both"/>
        <w:rPr>
          <w:rFonts w:ascii="Times New Roman" w:hAnsi="Times New Roman" w:cs="Times New Roman"/>
        </w:rPr>
      </w:pPr>
    </w:p>
    <w:p w14:paraId="36FCA50B" w14:textId="77777777" w:rsidR="006D2755" w:rsidRPr="00D660B0" w:rsidRDefault="006D2755" w:rsidP="006D2755">
      <w:pPr>
        <w:pStyle w:val="Heading1"/>
        <w:numPr>
          <w:ilvl w:val="0"/>
          <w:numId w:val="0"/>
        </w:numPr>
        <w:ind w:left="720" w:hanging="720"/>
        <w:rPr>
          <w:sz w:val="22"/>
          <w:szCs w:val="22"/>
        </w:rPr>
      </w:pPr>
      <w:r w:rsidRPr="00D660B0">
        <w:rPr>
          <w:sz w:val="22"/>
          <w:szCs w:val="22"/>
        </w:rPr>
        <w:t xml:space="preserve">Reference List </w:t>
      </w:r>
    </w:p>
    <w:p w14:paraId="15546CDE"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CV-Library (2025) Support Worker job description: Example &amp; hiring guide. Available at: https://www.cv-library.co.uk/career-advice/job-profile/support-worker/support-worker-job-description/ (Accessed: 27 November 2025).</w:t>
      </w:r>
    </w:p>
    <w:p w14:paraId="62E13A44"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JobDoor (2024) Support Worker Job Description: Qualifications, Skills, Salary, Working Hours. Available at: https://www.jobdoor.co.uk/support-worker-job-description/ (Accessed: 27 November 2025).</w:t>
      </w:r>
    </w:p>
    <w:p w14:paraId="758536B0"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Randstad UK (2018) Support worker job description. Available at: https://www.randstad.co.uk/career-advice/job-profiles/support-worker-job-description/ (Accessed: 27 November 2025).</w:t>
      </w:r>
    </w:p>
    <w:p w14:paraId="12900509"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GOV.UK (2025) Sector skills needs assessments: Health and Adult Social Care. Skills England. Available at: https://assets.publishing.service.gov.uk/media/6863f36a3464d9c0ad609de5/Skills_England_-sector_skills_needs_assessments-_health_and_adult_social_care.pdf (Accessed: 27 November 2025).</w:t>
      </w:r>
    </w:p>
    <w:p w14:paraId="3A1DF0ED"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Skills for Health (n.d.) Employability Skills Matrix for the Health Sector. Available at: https://www.skillsforhealth.org.uk/resources/employability-skills-matrix/ (Accessed: 27 November 2025).</w:t>
      </w:r>
    </w:p>
    <w:p w14:paraId="29B098F4"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 xml:space="preserve">Care Learning (2025) What Are Employability Skills in Health and Social Care?. Available at: </w:t>
      </w:r>
      <w:hyperlink r:id="rId11" w:history="1">
        <w:r w:rsidRPr="00D660B0">
          <w:rPr>
            <w:rStyle w:val="Hyperlink"/>
            <w:rFonts w:ascii="Times New Roman" w:hAnsi="Times New Roman" w:cs="Times New Roman"/>
          </w:rPr>
          <w:t>https://carelearning.org.uk/blog/skills-and-principles-blog/what-are-employability-skills-in-health-and-social-care/</w:t>
        </w:r>
      </w:hyperlink>
      <w:r w:rsidRPr="00D660B0">
        <w:rPr>
          <w:rFonts w:ascii="Times New Roman" w:hAnsi="Times New Roman" w:cs="Times New Roman"/>
        </w:rPr>
        <w:t xml:space="preserve">  (Accessed: 27 November 2025).</w:t>
      </w:r>
    </w:p>
    <w:p w14:paraId="76E88ED8"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 xml:space="preserve">LinkedIn (2025) Nyamathullah, S. Building a Personal Brand as a Healthcare Professional: A Step-by-Step Guide. Available at: </w:t>
      </w:r>
      <w:hyperlink r:id="rId12" w:history="1">
        <w:r w:rsidRPr="00D660B0">
          <w:rPr>
            <w:rStyle w:val="Hyperlink"/>
            <w:rFonts w:ascii="Times New Roman" w:hAnsi="Times New Roman" w:cs="Times New Roman"/>
          </w:rPr>
          <w:t>https://www.linkedin.com/pulse/building-personal-brand-healthcare-professional-guide-syed--x9kbc</w:t>
        </w:r>
      </w:hyperlink>
      <w:r w:rsidRPr="00D660B0">
        <w:rPr>
          <w:rFonts w:ascii="Times New Roman" w:hAnsi="Times New Roman" w:cs="Times New Roman"/>
        </w:rPr>
        <w:t xml:space="preserve">  (Accessed: 27 November 2025).</w:t>
      </w:r>
    </w:p>
    <w:p w14:paraId="52BCFC3D"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MDS Healthcare (2023) Building a Personal Brand as a Healthcare Professional: A Guide to Authenticity and Expertise. Available at: https://mds.healthcare/learn/building-a-personal-brand-as-a-healthcare-professional-a-guide-to-authenticity-and-expertise/ (Accessed: 27 November 2025).</w:t>
      </w:r>
    </w:p>
    <w:p w14:paraId="37258F18"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 xml:space="preserve">Hello CoCreator (2023) Building a Personal Brand as a Healthcare Professional. Available at: </w:t>
      </w:r>
      <w:hyperlink r:id="rId13" w:history="1">
        <w:r w:rsidRPr="00D660B0">
          <w:rPr>
            <w:rStyle w:val="Hyperlink"/>
            <w:rFonts w:ascii="Times New Roman" w:hAnsi="Times New Roman" w:cs="Times New Roman"/>
          </w:rPr>
          <w:t>https://hellococreator.com/2023/10/12/building-a-personal-brand-as-a-healthcare-professional/</w:t>
        </w:r>
      </w:hyperlink>
      <w:r w:rsidRPr="00D660B0">
        <w:rPr>
          <w:rFonts w:ascii="Times New Roman" w:hAnsi="Times New Roman" w:cs="Times New Roman"/>
        </w:rPr>
        <w:t xml:space="preserve">   (Accessed: 27 November 2025).</w:t>
      </w:r>
    </w:p>
    <w:p w14:paraId="36EF6AE1"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 xml:space="preserve">Health eCareers (2025) Ash, A. Grow Your Network, Grow Your Impact: Career-Boosting Strategies for Healthcare Professionals. Available at: </w:t>
      </w:r>
      <w:hyperlink r:id="rId14" w:history="1">
        <w:r w:rsidRPr="00D660B0">
          <w:rPr>
            <w:rStyle w:val="Hyperlink"/>
            <w:rFonts w:ascii="Times New Roman" w:hAnsi="Times New Roman" w:cs="Times New Roman"/>
          </w:rPr>
          <w:t>https://www.healthecareers.com/career-</w:t>
        </w:r>
        <w:r w:rsidRPr="00D660B0">
          <w:rPr>
            <w:rStyle w:val="Hyperlink"/>
            <w:rFonts w:ascii="Times New Roman" w:hAnsi="Times New Roman" w:cs="Times New Roman"/>
          </w:rPr>
          <w:lastRenderedPageBreak/>
          <w:t>resources/networking/grow-your-network-grow-your-impact-career-boosting-strategies-for-healthcare-professionals</w:t>
        </w:r>
      </w:hyperlink>
      <w:r w:rsidRPr="00D660B0">
        <w:rPr>
          <w:rFonts w:ascii="Times New Roman" w:hAnsi="Times New Roman" w:cs="Times New Roman"/>
        </w:rPr>
        <w:t xml:space="preserve">  (Accessed: 27 November 2025).</w:t>
      </w:r>
    </w:p>
    <w:p w14:paraId="19E40771"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 xml:space="preserve">Osmosis (2025) Malcolm, L. Networking for Success: Strategies Every Health Professional Should Know. Available at: </w:t>
      </w:r>
      <w:hyperlink r:id="rId15" w:history="1">
        <w:r w:rsidRPr="00D660B0">
          <w:rPr>
            <w:rStyle w:val="Hyperlink"/>
            <w:rFonts w:ascii="Times New Roman" w:hAnsi="Times New Roman" w:cs="Times New Roman"/>
          </w:rPr>
          <w:t>https://www.osmosis.org/blog/networking-for-success-strategies-every-health-professional-should-know</w:t>
        </w:r>
      </w:hyperlink>
      <w:r w:rsidRPr="00D660B0">
        <w:rPr>
          <w:rFonts w:ascii="Times New Roman" w:hAnsi="Times New Roman" w:cs="Times New Roman"/>
        </w:rPr>
        <w:t xml:space="preserve">   (Accessed: 27 November 2025).</w:t>
      </w:r>
    </w:p>
    <w:p w14:paraId="5BFE3B63" w14:textId="77777777" w:rsidR="006D2755" w:rsidRPr="00D660B0" w:rsidRDefault="006D2755" w:rsidP="006D2755">
      <w:pPr>
        <w:spacing w:line="360" w:lineRule="auto"/>
        <w:ind w:left="720" w:hanging="720"/>
        <w:jc w:val="both"/>
        <w:rPr>
          <w:rFonts w:ascii="Times New Roman" w:hAnsi="Times New Roman" w:cs="Times New Roman"/>
        </w:rPr>
      </w:pPr>
      <w:r w:rsidRPr="00D660B0">
        <w:rPr>
          <w:rFonts w:ascii="Times New Roman" w:hAnsi="Times New Roman" w:cs="Times New Roman"/>
        </w:rPr>
        <w:t xml:space="preserve">AAOSH (n.d.) Networking in Healthcare: How to Create a Collaborative Network. Available at: </w:t>
      </w:r>
      <w:hyperlink r:id="rId16" w:history="1">
        <w:r w:rsidRPr="00D660B0">
          <w:rPr>
            <w:rStyle w:val="Hyperlink"/>
            <w:rFonts w:ascii="Times New Roman" w:hAnsi="Times New Roman" w:cs="Times New Roman"/>
          </w:rPr>
          <w:t>https://www.aaosh.org/connect/networking-in-healthcare-collaboration</w:t>
        </w:r>
      </w:hyperlink>
      <w:r w:rsidRPr="00D660B0">
        <w:rPr>
          <w:rFonts w:ascii="Times New Roman" w:hAnsi="Times New Roman" w:cs="Times New Roman"/>
        </w:rPr>
        <w:t xml:space="preserve">  (Accessed: 27 November 2025).</w:t>
      </w:r>
    </w:p>
    <w:p w14:paraId="43392DCA" w14:textId="77777777" w:rsidR="001218DC" w:rsidRPr="00D660B0" w:rsidRDefault="001218DC" w:rsidP="006D2755">
      <w:pPr>
        <w:spacing w:line="360" w:lineRule="auto"/>
        <w:ind w:left="720" w:hanging="720"/>
        <w:jc w:val="both"/>
        <w:rPr>
          <w:rFonts w:ascii="Times New Roman" w:hAnsi="Times New Roman" w:cs="Times New Roman"/>
        </w:rPr>
      </w:pPr>
    </w:p>
    <w:sectPr w:rsidR="001218DC" w:rsidRPr="00D660B0" w:rsidSect="006D2755">
      <w:pgSz w:w="12240" w:h="15840"/>
      <w:pgMar w:top="1440" w:right="1440" w:bottom="1440" w:left="1440" w:header="720" w:footer="720" w:gutter="0"/>
      <w:pgBorders w:offsetFrom="page">
        <w:top w:val="dotDotDash" w:sz="4" w:space="24" w:color="auto" w:shadow="1"/>
        <w:left w:val="dotDotDash" w:sz="4" w:space="24" w:color="auto" w:shadow="1"/>
        <w:bottom w:val="dotDotDash" w:sz="4" w:space="24" w:color="auto" w:shadow="1"/>
        <w:right w:val="dotDotDash"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E14FC" w14:textId="77777777" w:rsidR="00D8573D" w:rsidRDefault="00D8573D" w:rsidP="006D2755">
      <w:pPr>
        <w:spacing w:after="0" w:line="240" w:lineRule="auto"/>
      </w:pPr>
      <w:r>
        <w:separator/>
      </w:r>
    </w:p>
  </w:endnote>
  <w:endnote w:type="continuationSeparator" w:id="0">
    <w:p w14:paraId="24F150D0" w14:textId="77777777" w:rsidR="00D8573D" w:rsidRDefault="00D8573D" w:rsidP="006D2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A6EE9" w14:textId="77777777" w:rsidR="00D8573D" w:rsidRDefault="00D8573D" w:rsidP="006D2755">
      <w:pPr>
        <w:spacing w:after="0" w:line="240" w:lineRule="auto"/>
      </w:pPr>
      <w:r>
        <w:separator/>
      </w:r>
    </w:p>
  </w:footnote>
  <w:footnote w:type="continuationSeparator" w:id="0">
    <w:p w14:paraId="79AD52C8" w14:textId="77777777" w:rsidR="00D8573D" w:rsidRDefault="00D8573D" w:rsidP="006D27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845F7"/>
    <w:multiLevelType w:val="multilevel"/>
    <w:tmpl w:val="AB16054C"/>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7407DDB"/>
    <w:multiLevelType w:val="multilevel"/>
    <w:tmpl w:val="F36C2D54"/>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641883456">
    <w:abstractNumId w:val="1"/>
  </w:num>
  <w:num w:numId="2" w16cid:durableId="1994986955">
    <w:abstractNumId w:val="1"/>
  </w:num>
  <w:num w:numId="3" w16cid:durableId="1751929519">
    <w:abstractNumId w:val="1"/>
  </w:num>
  <w:num w:numId="4" w16cid:durableId="237596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8DC"/>
    <w:rsid w:val="000B1174"/>
    <w:rsid w:val="00120686"/>
    <w:rsid w:val="001218DC"/>
    <w:rsid w:val="00182230"/>
    <w:rsid w:val="001A31A9"/>
    <w:rsid w:val="00380FBB"/>
    <w:rsid w:val="00584272"/>
    <w:rsid w:val="005A51B9"/>
    <w:rsid w:val="006435CB"/>
    <w:rsid w:val="006D2755"/>
    <w:rsid w:val="007B3861"/>
    <w:rsid w:val="008B58DA"/>
    <w:rsid w:val="00A90EF4"/>
    <w:rsid w:val="00D52837"/>
    <w:rsid w:val="00D660B0"/>
    <w:rsid w:val="00D857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89DACC"/>
  <w15:chartTrackingRefBased/>
  <w15:docId w15:val="{120A19B0-0543-4431-AEC0-B6A0E0BFA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80FBB"/>
    <w:pPr>
      <w:keepNext/>
      <w:keepLines/>
      <w:numPr>
        <w:numId w:val="4"/>
      </w:numPr>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380FBB"/>
    <w:pPr>
      <w:keepNext/>
      <w:keepLines/>
      <w:numPr>
        <w:ilvl w:val="1"/>
        <w:numId w:val="3"/>
      </w:numPr>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380FBB"/>
    <w:pPr>
      <w:keepNext/>
      <w:keepLines/>
      <w:numPr>
        <w:ilvl w:val="2"/>
        <w:numId w:val="3"/>
      </w:numPr>
      <w:spacing w:before="40" w:after="0"/>
      <w:outlineLvl w:val="2"/>
    </w:pPr>
    <w:rPr>
      <w:rFonts w:ascii="Times New Roman" w:eastAsiaTheme="majorEastAsia" w:hAnsi="Times New Roman"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80FBB"/>
    <w:rPr>
      <w:rFonts w:ascii="Times New Roman" w:eastAsiaTheme="majorEastAsia" w:hAnsi="Times New Roman" w:cstheme="majorBidi"/>
      <w:b/>
      <w:i/>
      <w:color w:val="000000" w:themeColor="text1"/>
      <w:sz w:val="24"/>
      <w:szCs w:val="24"/>
      <w:lang w:val="en-GB"/>
    </w:rPr>
  </w:style>
  <w:style w:type="character" w:customStyle="1" w:styleId="Heading2Char">
    <w:name w:val="Heading 2 Char"/>
    <w:basedOn w:val="DefaultParagraphFont"/>
    <w:link w:val="Heading2"/>
    <w:uiPriority w:val="9"/>
    <w:rsid w:val="00380FBB"/>
    <w:rPr>
      <w:rFonts w:ascii="Times New Roman" w:eastAsiaTheme="majorEastAsia" w:hAnsi="Times New Roman" w:cstheme="majorBidi"/>
      <w:b/>
      <w:color w:val="000000" w:themeColor="text1"/>
      <w:sz w:val="28"/>
      <w:szCs w:val="26"/>
      <w:lang w:val="en-GB"/>
    </w:rPr>
  </w:style>
  <w:style w:type="character" w:customStyle="1" w:styleId="Heading1Char">
    <w:name w:val="Heading 1 Char"/>
    <w:basedOn w:val="DefaultParagraphFont"/>
    <w:link w:val="Heading1"/>
    <w:uiPriority w:val="9"/>
    <w:rsid w:val="00380FBB"/>
    <w:rPr>
      <w:rFonts w:ascii="Times New Roman" w:eastAsiaTheme="majorEastAsia" w:hAnsi="Times New Roman" w:cstheme="majorBidi"/>
      <w:b/>
      <w:color w:val="000000" w:themeColor="text1"/>
      <w:sz w:val="32"/>
      <w:szCs w:val="32"/>
      <w:lang w:val="en-GB"/>
    </w:rPr>
  </w:style>
  <w:style w:type="paragraph" w:styleId="Header">
    <w:name w:val="header"/>
    <w:basedOn w:val="Normal"/>
    <w:link w:val="HeaderChar"/>
    <w:uiPriority w:val="99"/>
    <w:unhideWhenUsed/>
    <w:rsid w:val="006D27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2755"/>
    <w:rPr>
      <w:lang w:val="en-GB"/>
    </w:rPr>
  </w:style>
  <w:style w:type="paragraph" w:styleId="Footer">
    <w:name w:val="footer"/>
    <w:basedOn w:val="Normal"/>
    <w:link w:val="FooterChar"/>
    <w:uiPriority w:val="99"/>
    <w:unhideWhenUsed/>
    <w:rsid w:val="006D27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2755"/>
    <w:rPr>
      <w:lang w:val="en-GB"/>
    </w:rPr>
  </w:style>
  <w:style w:type="paragraph" w:styleId="TOCHeading">
    <w:name w:val="TOC Heading"/>
    <w:basedOn w:val="Heading1"/>
    <w:next w:val="Normal"/>
    <w:uiPriority w:val="39"/>
    <w:unhideWhenUsed/>
    <w:qFormat/>
    <w:rsid w:val="006D2755"/>
    <w:pPr>
      <w:numPr>
        <w:numId w:val="0"/>
      </w:num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D2755"/>
    <w:pPr>
      <w:spacing w:after="100"/>
    </w:pPr>
  </w:style>
  <w:style w:type="character" w:styleId="Hyperlink">
    <w:name w:val="Hyperlink"/>
    <w:basedOn w:val="DefaultParagraphFont"/>
    <w:uiPriority w:val="99"/>
    <w:unhideWhenUsed/>
    <w:rsid w:val="006D2755"/>
    <w:rPr>
      <w:color w:val="0563C1" w:themeColor="hyperlink"/>
      <w:u w:val="single"/>
    </w:rPr>
  </w:style>
  <w:style w:type="character" w:styleId="UnresolvedMention">
    <w:name w:val="Unresolved Mention"/>
    <w:basedOn w:val="DefaultParagraphFont"/>
    <w:uiPriority w:val="99"/>
    <w:semiHidden/>
    <w:unhideWhenUsed/>
    <w:rsid w:val="006D27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3108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ellococreator.com/2023/10/12/building-a-personal-brand-as-a-healthcare-professiona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inkedin.com/pulse/building-personal-brand-healthcare-professional-guide-syed--x9kbc"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aosh.org/connect/networking-in-healthcare-collabor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arelearning.org.uk/blog/skills-and-principles-blog/what-are-employability-skills-in-health-and-social-care/" TargetMode="External"/><Relationship Id="rId5" Type="http://schemas.openxmlformats.org/officeDocument/2006/relationships/numbering" Target="numbering.xml"/><Relationship Id="rId15" Type="http://schemas.openxmlformats.org/officeDocument/2006/relationships/hyperlink" Target="https://www.osmosis.org/blog/networking-for-success-strategies-every-health-professional-should-know"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ecareers.com/career-resources/networking/grow-your-network-grow-your-impact-career-boosting-strategies-for-healthcare-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33c40bbeb2e09139db33c36ade0082c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dcfb0f283ed146243fbe42767c5b63f6"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873A9E13-442B-463A-BA18-4077AA44CBF5}">
  <ds:schemaRefs>
    <ds:schemaRef ds:uri="http://schemas.openxmlformats.org/officeDocument/2006/bibliography"/>
  </ds:schemaRefs>
</ds:datastoreItem>
</file>

<file path=customXml/itemProps2.xml><?xml version="1.0" encoding="utf-8"?>
<ds:datastoreItem xmlns:ds="http://schemas.openxmlformats.org/officeDocument/2006/customXml" ds:itemID="{E9C95721-CFF5-44A5-8DA8-45258D5E4B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6F67D4-7AE5-4058-9027-57A67DA25E8D}">
  <ds:schemaRefs>
    <ds:schemaRef ds:uri="http://schemas.microsoft.com/sharepoint/v3/contenttype/forms"/>
  </ds:schemaRefs>
</ds:datastoreItem>
</file>

<file path=customXml/itemProps4.xml><?xml version="1.0" encoding="utf-8"?>
<ds:datastoreItem xmlns:ds="http://schemas.openxmlformats.org/officeDocument/2006/customXml" ds:itemID="{7B5BD60C-B878-4824-ADD9-CA3050A76F61}">
  <ds:schemaRefs>
    <ds:schemaRef ds:uri="http://www.w3.org/XML/1998/namespace"/>
    <ds:schemaRef ds:uri="http://schemas.microsoft.com/office/2006/metadata/properties"/>
    <ds:schemaRef ds:uri="http://purl.org/dc/elements/1.1/"/>
    <ds:schemaRef ds:uri="60ab93c2-c2e2-4a82-ab36-09e8ba3f753e"/>
    <ds:schemaRef ds:uri="http://schemas.microsoft.com/office/infopath/2007/PartnerControls"/>
    <ds:schemaRef ds:uri="http://schemas.openxmlformats.org/package/2006/metadata/core-properties"/>
    <ds:schemaRef ds:uri="http://schemas.microsoft.com/office/2006/documentManagement/types"/>
    <ds:schemaRef ds:uri="47a3e2db-67be-4841-b3a5-2f2fb1d7c7b3"/>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2589</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Sajawal</dc:creator>
  <cp:keywords/>
  <dc:description/>
  <cp:lastModifiedBy>Lucien Mbala (1809077)</cp:lastModifiedBy>
  <cp:revision>2</cp:revision>
  <dcterms:created xsi:type="dcterms:W3CDTF">2025-11-27T20:45:00Z</dcterms:created>
  <dcterms:modified xsi:type="dcterms:W3CDTF">2025-11-27T20:45:00Z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b5e5a628-ca6b-4ae2-bef4-93dc6ff98a7a</vt:lpwstr>
  </property>
  <property fmtid="{D5CDD505-2E9C-101B-9397-08002B2CF9AE}" pid="3" name="ContentTypeId">
    <vt:lpwstr>0x010100297C9F88D65DB74786271CFA0B86C30A</vt:lpwstr>
  </property>
</Properties>
</file>