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FC6D9" w14:textId="02C24E36" w:rsidR="00D63EA0" w:rsidRDefault="00D63EA0" w:rsidP="00D63EA0">
      <w:pPr>
        <w:jc w:val="center"/>
        <w:rPr>
          <w:rFonts w:ascii="Arial" w:hAnsi="Arial" w:cs="Arial"/>
          <w:sz w:val="110"/>
          <w:szCs w:val="110"/>
        </w:rPr>
      </w:pPr>
    </w:p>
    <w:p w14:paraId="383A2612" w14:textId="32E5A272" w:rsidR="00D63EA0" w:rsidRDefault="00D63EA0" w:rsidP="00D63EA0">
      <w:pPr>
        <w:jc w:val="center"/>
        <w:rPr>
          <w:rFonts w:ascii="Arial" w:hAnsi="Arial" w:cs="Arial"/>
          <w:sz w:val="110"/>
          <w:szCs w:val="110"/>
        </w:rPr>
      </w:pPr>
      <w:r w:rsidRPr="00D63EA0">
        <w:rPr>
          <w:rFonts w:ascii="Arial" w:hAnsi="Arial" w:cs="Arial"/>
          <w:sz w:val="110"/>
          <w:szCs w:val="110"/>
        </w:rPr>
        <w:t>Language and Literacy in the Digital age.</w:t>
      </w:r>
    </w:p>
    <w:p w14:paraId="74BDD8A5" w14:textId="2E95AF7B" w:rsidR="00D63EA0" w:rsidRDefault="00E90E65" w:rsidP="00D63EA0">
      <w:pPr>
        <w:jc w:val="center"/>
        <w:rPr>
          <w:rFonts w:ascii="Arial" w:hAnsi="Arial" w:cs="Arial"/>
          <w:sz w:val="110"/>
          <w:szCs w:val="110"/>
        </w:rPr>
      </w:pPr>
      <w:r>
        <w:rPr>
          <w:noProof/>
        </w:rPr>
        <w:drawing>
          <wp:anchor distT="0" distB="0" distL="114300" distR="114300" simplePos="0" relativeHeight="251659264" behindDoc="0" locked="0" layoutInCell="1" allowOverlap="1" wp14:anchorId="68A3812C" wp14:editId="28BCF30B">
            <wp:simplePos x="0" y="0"/>
            <wp:positionH relativeFrom="column">
              <wp:posOffset>3771900</wp:posOffset>
            </wp:positionH>
            <wp:positionV relativeFrom="paragraph">
              <wp:posOffset>1606550</wp:posOffset>
            </wp:positionV>
            <wp:extent cx="2505075" cy="2845435"/>
            <wp:effectExtent l="0" t="0" r="9525" b="0"/>
            <wp:wrapSquare wrapText="bothSides"/>
            <wp:docPr id="2" name="Picture 2" descr="Facebook Clipart App - Digital Marketing Tools Png,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ebook Clipart App - Digital Marketing Tools Png, Transparent Png ,  Transparent Png Image - PNGite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05075" cy="2845435"/>
                    </a:xfrm>
                    <a:prstGeom prst="rect">
                      <a:avLst/>
                    </a:prstGeom>
                    <a:noFill/>
                    <a:ln>
                      <a:noFill/>
                    </a:ln>
                  </pic:spPr>
                </pic:pic>
              </a:graphicData>
            </a:graphic>
            <wp14:sizeRelH relativeFrom="page">
              <wp14:pctWidth>0</wp14:pctWidth>
            </wp14:sizeRelH>
            <wp14:sizeRelV relativeFrom="page">
              <wp14:pctHeight>0</wp14:pctHeight>
            </wp14:sizeRelV>
          </wp:anchor>
        </w:drawing>
      </w:r>
      <w:r w:rsidR="00D63EA0">
        <w:rPr>
          <w:noProof/>
        </w:rPr>
        <w:drawing>
          <wp:anchor distT="0" distB="0" distL="114300" distR="114300" simplePos="0" relativeHeight="251658240" behindDoc="0" locked="0" layoutInCell="1" allowOverlap="1" wp14:anchorId="516D41CB" wp14:editId="1179110F">
            <wp:simplePos x="0" y="0"/>
            <wp:positionH relativeFrom="margin">
              <wp:align>left</wp:align>
            </wp:positionH>
            <wp:positionV relativeFrom="paragraph">
              <wp:posOffset>482600</wp:posOffset>
            </wp:positionV>
            <wp:extent cx="3409950" cy="1823720"/>
            <wp:effectExtent l="0" t="0" r="0" b="5080"/>
            <wp:wrapSquare wrapText="bothSides"/>
            <wp:docPr id="1" name="Picture 1" descr="Reading Competition Clipart Literacy Numeracy Week -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Competition Clipart Literacy Numeracy Week - Reading Clipart, HD  Png Download - kin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09950" cy="1823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EF725E" w14:textId="3C16A186" w:rsidR="00D63EA0" w:rsidRDefault="00D63EA0" w:rsidP="00E90E65">
      <w:pPr>
        <w:jc w:val="center"/>
        <w:rPr>
          <w:rFonts w:ascii="Arial" w:hAnsi="Arial" w:cs="Arial"/>
          <w:sz w:val="110"/>
          <w:szCs w:val="110"/>
        </w:rPr>
      </w:pPr>
    </w:p>
    <w:p w14:paraId="4B3F62FA" w14:textId="59C4EDBB" w:rsidR="00E90E65" w:rsidRDefault="00E90E65" w:rsidP="00E90E65">
      <w:pPr>
        <w:jc w:val="center"/>
        <w:rPr>
          <w:rFonts w:ascii="Arial" w:hAnsi="Arial" w:cs="Arial"/>
          <w:sz w:val="110"/>
          <w:szCs w:val="110"/>
        </w:rPr>
      </w:pPr>
    </w:p>
    <w:p w14:paraId="72E101C3" w14:textId="3D0D8615" w:rsidR="00E90E65" w:rsidRDefault="00E90E65" w:rsidP="00E90E65">
      <w:pPr>
        <w:jc w:val="center"/>
        <w:rPr>
          <w:rFonts w:ascii="Arial" w:hAnsi="Arial" w:cs="Arial"/>
          <w:sz w:val="30"/>
          <w:szCs w:val="30"/>
        </w:rPr>
      </w:pPr>
    </w:p>
    <w:p w14:paraId="56B66DCB" w14:textId="77777777" w:rsidR="00505BE1" w:rsidRDefault="00505BE1" w:rsidP="00E90E65">
      <w:pPr>
        <w:rPr>
          <w:rFonts w:ascii="Arial" w:hAnsi="Arial" w:cs="Arial"/>
          <w:sz w:val="24"/>
          <w:szCs w:val="24"/>
          <w:u w:val="single"/>
        </w:rPr>
      </w:pPr>
    </w:p>
    <w:p w14:paraId="704CE909" w14:textId="5BC95B0A" w:rsidR="00EE56F2" w:rsidRPr="009166D4" w:rsidRDefault="00EE56F2" w:rsidP="009166D4">
      <w:pPr>
        <w:spacing w:line="360" w:lineRule="auto"/>
        <w:rPr>
          <w:rFonts w:ascii="Arial" w:hAnsi="Arial" w:cs="Arial"/>
          <w:sz w:val="24"/>
          <w:szCs w:val="24"/>
          <w:u w:val="single"/>
        </w:rPr>
      </w:pPr>
      <w:r w:rsidRPr="009166D4">
        <w:rPr>
          <w:rFonts w:ascii="Arial" w:hAnsi="Arial" w:cs="Arial"/>
          <w:sz w:val="24"/>
          <w:szCs w:val="24"/>
          <w:u w:val="single"/>
        </w:rPr>
        <w:t>Introduction.</w:t>
      </w:r>
    </w:p>
    <w:p w14:paraId="51DA8661" w14:textId="2C614E05" w:rsidR="00E90E65" w:rsidRPr="009166D4" w:rsidRDefault="00E90E65" w:rsidP="009166D4">
      <w:pPr>
        <w:spacing w:line="360" w:lineRule="auto"/>
        <w:rPr>
          <w:rFonts w:ascii="Arial" w:hAnsi="Arial" w:cs="Arial"/>
          <w:sz w:val="24"/>
          <w:szCs w:val="24"/>
        </w:rPr>
      </w:pPr>
      <w:r w:rsidRPr="009166D4">
        <w:rPr>
          <w:rFonts w:ascii="Arial" w:hAnsi="Arial" w:cs="Arial"/>
          <w:sz w:val="24"/>
          <w:szCs w:val="24"/>
        </w:rPr>
        <w:t xml:space="preserve">Reading and storytelling is beneficial with babies and children as it can promote their brain development and language skills. Thus, in hand it develops their imagination an develops stronger relationships states </w:t>
      </w:r>
      <w:r w:rsidR="00A4344D" w:rsidRPr="009166D4">
        <w:rPr>
          <w:rFonts w:ascii="Arial" w:hAnsi="Arial" w:cs="Arial"/>
          <w:sz w:val="24"/>
          <w:szCs w:val="24"/>
        </w:rPr>
        <w:t>(</w:t>
      </w:r>
      <w:r w:rsidR="00E73C5B" w:rsidRPr="009166D4">
        <w:rPr>
          <w:rFonts w:ascii="Arial" w:hAnsi="Arial" w:cs="Arial"/>
          <w:sz w:val="24"/>
          <w:szCs w:val="24"/>
        </w:rPr>
        <w:t>Raising children network</w:t>
      </w:r>
      <w:r w:rsidR="00A4344D" w:rsidRPr="009166D4">
        <w:rPr>
          <w:rFonts w:ascii="Arial" w:hAnsi="Arial" w:cs="Arial"/>
          <w:sz w:val="24"/>
          <w:szCs w:val="24"/>
        </w:rPr>
        <w:t>,</w:t>
      </w:r>
      <w:r w:rsidR="00E73C5B" w:rsidRPr="009166D4">
        <w:rPr>
          <w:rFonts w:ascii="Arial" w:hAnsi="Arial" w:cs="Arial"/>
          <w:sz w:val="24"/>
          <w:szCs w:val="24"/>
        </w:rPr>
        <w:t xml:space="preserve"> 2021</w:t>
      </w:r>
      <w:r w:rsidR="00A4344D" w:rsidRPr="009166D4">
        <w:rPr>
          <w:rFonts w:ascii="Arial" w:hAnsi="Arial" w:cs="Arial"/>
          <w:sz w:val="24"/>
          <w:szCs w:val="24"/>
        </w:rPr>
        <w:t>)</w:t>
      </w:r>
      <w:r w:rsidR="00E73C5B" w:rsidRPr="009166D4">
        <w:rPr>
          <w:rFonts w:ascii="Arial" w:hAnsi="Arial" w:cs="Arial"/>
          <w:sz w:val="24"/>
          <w:szCs w:val="24"/>
        </w:rPr>
        <w:t>.</w:t>
      </w:r>
    </w:p>
    <w:p w14:paraId="4ADDB15D" w14:textId="54A09383" w:rsidR="00E90E65" w:rsidRPr="009166D4" w:rsidRDefault="00E90E65" w:rsidP="009166D4">
      <w:pPr>
        <w:spacing w:line="360" w:lineRule="auto"/>
        <w:rPr>
          <w:rFonts w:ascii="Arial" w:hAnsi="Arial" w:cs="Arial"/>
          <w:sz w:val="24"/>
          <w:szCs w:val="24"/>
        </w:rPr>
      </w:pPr>
      <w:r w:rsidRPr="009166D4">
        <w:rPr>
          <w:rFonts w:ascii="Arial" w:hAnsi="Arial" w:cs="Arial"/>
          <w:sz w:val="24"/>
          <w:szCs w:val="24"/>
        </w:rPr>
        <w:t xml:space="preserve">Storytelling and children’s literacy have a big connection as both literacy and oracy are a way of communicating. How we may speak in everyday conversations and how we speak during story telling </w:t>
      </w:r>
      <w:r w:rsidR="000474C1" w:rsidRPr="009166D4">
        <w:rPr>
          <w:rFonts w:ascii="Arial" w:hAnsi="Arial" w:cs="Arial"/>
          <w:sz w:val="24"/>
          <w:szCs w:val="24"/>
        </w:rPr>
        <w:t xml:space="preserve">are different as when we speak during conversations it may be deemed more sophisticated than when we tell stories. This will contribute not solely to a child’s oral language but also their written language. Story telling being an effective building tool and easing the process from oracy to literacy explains </w:t>
      </w:r>
      <w:r w:rsidR="00A4344D" w:rsidRPr="009166D4">
        <w:rPr>
          <w:rFonts w:ascii="Arial" w:hAnsi="Arial" w:cs="Arial"/>
          <w:sz w:val="24"/>
          <w:szCs w:val="24"/>
        </w:rPr>
        <w:t>(</w:t>
      </w:r>
      <w:r w:rsidR="000474C1" w:rsidRPr="009166D4">
        <w:rPr>
          <w:rFonts w:ascii="Arial" w:hAnsi="Arial" w:cs="Arial"/>
          <w:sz w:val="24"/>
          <w:szCs w:val="24"/>
        </w:rPr>
        <w:t>Phillips,</w:t>
      </w:r>
      <w:r w:rsidR="00AB1289" w:rsidRPr="009166D4">
        <w:rPr>
          <w:rFonts w:ascii="Arial" w:hAnsi="Arial" w:cs="Arial"/>
          <w:sz w:val="24"/>
          <w:szCs w:val="24"/>
        </w:rPr>
        <w:t xml:space="preserve"> 2018</w:t>
      </w:r>
      <w:r w:rsidR="000474C1" w:rsidRPr="009166D4">
        <w:rPr>
          <w:rFonts w:ascii="Arial" w:hAnsi="Arial" w:cs="Arial"/>
          <w:sz w:val="24"/>
          <w:szCs w:val="24"/>
        </w:rPr>
        <w:t>.</w:t>
      </w:r>
      <w:r w:rsidR="00A4344D" w:rsidRPr="009166D4">
        <w:rPr>
          <w:rFonts w:ascii="Arial" w:hAnsi="Arial" w:cs="Arial"/>
          <w:sz w:val="24"/>
          <w:szCs w:val="24"/>
        </w:rPr>
        <w:t>)</w:t>
      </w:r>
      <w:r w:rsidRPr="009166D4">
        <w:rPr>
          <w:rFonts w:ascii="Arial" w:hAnsi="Arial" w:cs="Arial"/>
          <w:sz w:val="24"/>
          <w:szCs w:val="24"/>
        </w:rPr>
        <w:t xml:space="preserve"> </w:t>
      </w:r>
    </w:p>
    <w:p w14:paraId="28295EAD" w14:textId="3AECFA2D" w:rsidR="000474C1" w:rsidRPr="009166D4" w:rsidRDefault="00C90866" w:rsidP="009166D4">
      <w:pPr>
        <w:spacing w:line="360" w:lineRule="auto"/>
        <w:rPr>
          <w:rFonts w:ascii="Arial" w:hAnsi="Arial" w:cs="Arial"/>
          <w:sz w:val="24"/>
          <w:szCs w:val="24"/>
        </w:rPr>
      </w:pPr>
      <w:r w:rsidRPr="009166D4">
        <w:rPr>
          <w:rFonts w:ascii="Arial" w:hAnsi="Arial" w:cs="Arial"/>
          <w:sz w:val="24"/>
          <w:szCs w:val="24"/>
        </w:rPr>
        <w:t>(</w:t>
      </w:r>
      <w:r w:rsidR="00035625" w:rsidRPr="009166D4">
        <w:rPr>
          <w:rFonts w:ascii="Arial" w:hAnsi="Arial" w:cs="Arial"/>
          <w:sz w:val="24"/>
          <w:szCs w:val="24"/>
        </w:rPr>
        <w:t>Chan</w:t>
      </w:r>
      <w:r w:rsidRPr="009166D4">
        <w:rPr>
          <w:rFonts w:ascii="Arial" w:hAnsi="Arial" w:cs="Arial"/>
          <w:sz w:val="24"/>
          <w:szCs w:val="24"/>
        </w:rPr>
        <w:t>,</w:t>
      </w:r>
      <w:r w:rsidR="00035625" w:rsidRPr="009166D4">
        <w:rPr>
          <w:rFonts w:ascii="Arial" w:hAnsi="Arial" w:cs="Arial"/>
          <w:sz w:val="24"/>
          <w:szCs w:val="24"/>
        </w:rPr>
        <w:t xml:space="preserve"> 2017</w:t>
      </w:r>
      <w:r w:rsidRPr="009166D4">
        <w:rPr>
          <w:rFonts w:ascii="Arial" w:hAnsi="Arial" w:cs="Arial"/>
          <w:sz w:val="24"/>
          <w:szCs w:val="24"/>
        </w:rPr>
        <w:t>, p.</w:t>
      </w:r>
      <w:r w:rsidR="00051D33" w:rsidRPr="009166D4">
        <w:rPr>
          <w:rFonts w:ascii="Arial" w:hAnsi="Arial" w:cs="Arial"/>
          <w:sz w:val="24"/>
          <w:szCs w:val="24"/>
        </w:rPr>
        <w:t>4</w:t>
      </w:r>
      <w:r w:rsidRPr="009166D4">
        <w:rPr>
          <w:rFonts w:ascii="Arial" w:hAnsi="Arial" w:cs="Arial"/>
          <w:sz w:val="24"/>
          <w:szCs w:val="24"/>
        </w:rPr>
        <w:t>)</w:t>
      </w:r>
      <w:r w:rsidR="00035625" w:rsidRPr="009166D4">
        <w:rPr>
          <w:rFonts w:ascii="Arial" w:hAnsi="Arial" w:cs="Arial"/>
          <w:sz w:val="24"/>
          <w:szCs w:val="24"/>
        </w:rPr>
        <w:t xml:space="preserve"> states that t</w:t>
      </w:r>
      <w:r w:rsidR="000474C1" w:rsidRPr="009166D4">
        <w:rPr>
          <w:rFonts w:ascii="Arial" w:hAnsi="Arial" w:cs="Arial"/>
          <w:sz w:val="24"/>
          <w:szCs w:val="24"/>
        </w:rPr>
        <w:t xml:space="preserve">he development of Digital Literacy skills is important as it can help engage and motivate children. </w:t>
      </w:r>
      <w:r w:rsidR="00035625" w:rsidRPr="009166D4">
        <w:rPr>
          <w:rFonts w:ascii="Arial" w:hAnsi="Arial" w:cs="Arial"/>
          <w:sz w:val="24"/>
          <w:szCs w:val="24"/>
        </w:rPr>
        <w:t>Incorporating</w:t>
      </w:r>
      <w:r w:rsidR="000474C1" w:rsidRPr="009166D4">
        <w:rPr>
          <w:rFonts w:ascii="Arial" w:hAnsi="Arial" w:cs="Arial"/>
          <w:sz w:val="24"/>
          <w:szCs w:val="24"/>
        </w:rPr>
        <w:t xml:space="preserve"> digital story telling is a key movement to encouraging children to be more engaged in an activity.</w:t>
      </w:r>
    </w:p>
    <w:p w14:paraId="6EEDF898" w14:textId="77777777" w:rsidR="00505BE1" w:rsidRPr="009166D4" w:rsidRDefault="00505BE1" w:rsidP="009166D4">
      <w:pPr>
        <w:spacing w:line="360" w:lineRule="auto"/>
        <w:rPr>
          <w:rFonts w:ascii="Arial" w:hAnsi="Arial" w:cs="Arial"/>
          <w:sz w:val="24"/>
          <w:szCs w:val="24"/>
        </w:rPr>
      </w:pPr>
    </w:p>
    <w:p w14:paraId="1559FDA5" w14:textId="77777777" w:rsidR="00505BE1" w:rsidRPr="009166D4" w:rsidRDefault="00505BE1" w:rsidP="009166D4">
      <w:pPr>
        <w:spacing w:line="360" w:lineRule="auto"/>
        <w:rPr>
          <w:rFonts w:ascii="Arial" w:hAnsi="Arial" w:cs="Arial"/>
          <w:sz w:val="24"/>
          <w:szCs w:val="24"/>
        </w:rPr>
      </w:pPr>
    </w:p>
    <w:p w14:paraId="7E6DA05B" w14:textId="77777777" w:rsidR="00505BE1" w:rsidRPr="009166D4" w:rsidRDefault="00505BE1" w:rsidP="009166D4">
      <w:pPr>
        <w:spacing w:line="360" w:lineRule="auto"/>
        <w:rPr>
          <w:rFonts w:ascii="Arial" w:hAnsi="Arial" w:cs="Arial"/>
          <w:sz w:val="24"/>
          <w:szCs w:val="24"/>
        </w:rPr>
      </w:pPr>
    </w:p>
    <w:p w14:paraId="7A96199B" w14:textId="77777777" w:rsidR="00505BE1" w:rsidRPr="009166D4" w:rsidRDefault="00505BE1" w:rsidP="009166D4">
      <w:pPr>
        <w:spacing w:line="360" w:lineRule="auto"/>
        <w:rPr>
          <w:rFonts w:ascii="Arial" w:hAnsi="Arial" w:cs="Arial"/>
          <w:sz w:val="24"/>
          <w:szCs w:val="24"/>
        </w:rPr>
      </w:pPr>
    </w:p>
    <w:p w14:paraId="0C2369B9" w14:textId="77777777" w:rsidR="00505BE1" w:rsidRPr="009166D4" w:rsidRDefault="00505BE1" w:rsidP="009166D4">
      <w:pPr>
        <w:spacing w:line="360" w:lineRule="auto"/>
        <w:rPr>
          <w:rFonts w:ascii="Arial" w:hAnsi="Arial" w:cs="Arial"/>
          <w:sz w:val="24"/>
          <w:szCs w:val="24"/>
        </w:rPr>
      </w:pPr>
    </w:p>
    <w:p w14:paraId="7A594D74" w14:textId="77777777" w:rsidR="00505BE1" w:rsidRPr="009166D4" w:rsidRDefault="00505BE1" w:rsidP="009166D4">
      <w:pPr>
        <w:spacing w:line="360" w:lineRule="auto"/>
        <w:rPr>
          <w:rFonts w:ascii="Arial" w:hAnsi="Arial" w:cs="Arial"/>
          <w:sz w:val="24"/>
          <w:szCs w:val="24"/>
        </w:rPr>
      </w:pPr>
    </w:p>
    <w:p w14:paraId="66616AD6" w14:textId="77777777" w:rsidR="00505BE1" w:rsidRPr="009166D4" w:rsidRDefault="00505BE1" w:rsidP="009166D4">
      <w:pPr>
        <w:spacing w:line="360" w:lineRule="auto"/>
        <w:rPr>
          <w:rFonts w:ascii="Arial" w:hAnsi="Arial" w:cs="Arial"/>
          <w:sz w:val="24"/>
          <w:szCs w:val="24"/>
        </w:rPr>
      </w:pPr>
    </w:p>
    <w:p w14:paraId="0E13E541" w14:textId="77777777" w:rsidR="00505BE1" w:rsidRPr="009166D4" w:rsidRDefault="00505BE1" w:rsidP="009166D4">
      <w:pPr>
        <w:spacing w:line="360" w:lineRule="auto"/>
        <w:rPr>
          <w:rFonts w:ascii="Arial" w:hAnsi="Arial" w:cs="Arial"/>
          <w:sz w:val="24"/>
          <w:szCs w:val="24"/>
        </w:rPr>
      </w:pPr>
    </w:p>
    <w:p w14:paraId="60BE31BD" w14:textId="77777777" w:rsidR="00505BE1" w:rsidRPr="009166D4" w:rsidRDefault="00505BE1" w:rsidP="009166D4">
      <w:pPr>
        <w:spacing w:line="360" w:lineRule="auto"/>
        <w:rPr>
          <w:rFonts w:ascii="Arial" w:hAnsi="Arial" w:cs="Arial"/>
          <w:sz w:val="24"/>
          <w:szCs w:val="24"/>
        </w:rPr>
      </w:pPr>
    </w:p>
    <w:p w14:paraId="089F2151" w14:textId="77777777" w:rsidR="00505BE1" w:rsidRPr="009166D4" w:rsidRDefault="00505BE1" w:rsidP="009166D4">
      <w:pPr>
        <w:spacing w:line="360" w:lineRule="auto"/>
        <w:rPr>
          <w:rFonts w:ascii="Arial" w:hAnsi="Arial" w:cs="Arial"/>
          <w:sz w:val="24"/>
          <w:szCs w:val="24"/>
        </w:rPr>
      </w:pPr>
    </w:p>
    <w:p w14:paraId="01C89C49" w14:textId="77777777" w:rsidR="00505BE1" w:rsidRPr="009166D4" w:rsidRDefault="00505BE1" w:rsidP="009166D4">
      <w:pPr>
        <w:spacing w:line="360" w:lineRule="auto"/>
        <w:rPr>
          <w:rFonts w:ascii="Arial" w:hAnsi="Arial" w:cs="Arial"/>
          <w:sz w:val="24"/>
          <w:szCs w:val="24"/>
        </w:rPr>
      </w:pPr>
    </w:p>
    <w:p w14:paraId="120645B2" w14:textId="20FD0FCC" w:rsidR="00175144" w:rsidRPr="009166D4" w:rsidRDefault="00175144" w:rsidP="009166D4">
      <w:pPr>
        <w:spacing w:line="360" w:lineRule="auto"/>
        <w:rPr>
          <w:rFonts w:ascii="Arial" w:hAnsi="Arial" w:cs="Arial"/>
          <w:sz w:val="24"/>
          <w:szCs w:val="24"/>
        </w:rPr>
      </w:pPr>
      <w:r w:rsidRPr="009166D4">
        <w:rPr>
          <w:rFonts w:ascii="Arial" w:hAnsi="Arial" w:cs="Arial"/>
          <w:sz w:val="24"/>
          <w:szCs w:val="24"/>
        </w:rPr>
        <w:lastRenderedPageBreak/>
        <w:t xml:space="preserve">Although the practitioner uses a traditional story and digital story, the way in which they tell the story is similar in such ways as: their </w:t>
      </w:r>
      <w:r w:rsidR="00F32725" w:rsidRPr="009166D4">
        <w:rPr>
          <w:rFonts w:ascii="Arial" w:hAnsi="Arial" w:cs="Arial"/>
          <w:sz w:val="24"/>
          <w:szCs w:val="24"/>
        </w:rPr>
        <w:t>engagement</w:t>
      </w:r>
      <w:r w:rsidRPr="009166D4">
        <w:rPr>
          <w:rFonts w:ascii="Arial" w:hAnsi="Arial" w:cs="Arial"/>
          <w:sz w:val="24"/>
          <w:szCs w:val="24"/>
        </w:rPr>
        <w:t xml:space="preserve"> with the audience, use of </w:t>
      </w:r>
      <w:r w:rsidR="00F1240D" w:rsidRPr="009166D4">
        <w:rPr>
          <w:rFonts w:ascii="Arial" w:hAnsi="Arial" w:cs="Arial"/>
          <w:sz w:val="24"/>
          <w:szCs w:val="24"/>
        </w:rPr>
        <w:t>props</w:t>
      </w:r>
      <w:r w:rsidR="00536FE3" w:rsidRPr="009166D4">
        <w:rPr>
          <w:rFonts w:ascii="Arial" w:hAnsi="Arial" w:cs="Arial"/>
          <w:sz w:val="24"/>
          <w:szCs w:val="24"/>
        </w:rPr>
        <w:t>, asking questions and repetition.</w:t>
      </w:r>
      <w:r w:rsidR="009F56FC" w:rsidRPr="009166D4">
        <w:rPr>
          <w:rFonts w:ascii="Arial" w:hAnsi="Arial" w:cs="Arial"/>
          <w:sz w:val="24"/>
          <w:szCs w:val="24"/>
        </w:rPr>
        <w:t xml:space="preserve"> These in which are all ways to help promote children’s oracy, reading and writing and digital learning.</w:t>
      </w:r>
      <w:r w:rsidR="002A0AFF" w:rsidRPr="009166D4">
        <w:rPr>
          <w:rFonts w:ascii="Arial" w:hAnsi="Arial" w:cs="Arial"/>
          <w:sz w:val="24"/>
          <w:szCs w:val="24"/>
        </w:rPr>
        <w:t xml:space="preserve"> The activity promotes oracy, reading and writing through the learners responding to the questions asked by the practitioner which fully engages the children. They expand their language pallet through the repetition in the story and learn new vocabulary which will encourage writing skills through emergent writing.</w:t>
      </w:r>
    </w:p>
    <w:p w14:paraId="17C42C8A" w14:textId="6598D1F6" w:rsidR="00536FE3" w:rsidRPr="009166D4" w:rsidRDefault="00E52EE3" w:rsidP="009166D4">
      <w:pPr>
        <w:spacing w:line="360" w:lineRule="auto"/>
        <w:rPr>
          <w:rFonts w:ascii="Arial" w:hAnsi="Arial" w:cs="Arial"/>
          <w:sz w:val="24"/>
          <w:szCs w:val="24"/>
        </w:rPr>
      </w:pPr>
      <w:r w:rsidRPr="009166D4">
        <w:rPr>
          <w:rFonts w:ascii="Arial" w:hAnsi="Arial" w:cs="Arial"/>
          <w:sz w:val="24"/>
          <w:szCs w:val="24"/>
        </w:rPr>
        <w:t>In addition (Rees 2016) states Chomsky</w:t>
      </w:r>
      <w:r w:rsidR="00536FE3" w:rsidRPr="009166D4">
        <w:rPr>
          <w:rFonts w:ascii="Arial" w:hAnsi="Arial" w:cs="Arial"/>
          <w:sz w:val="24"/>
          <w:szCs w:val="24"/>
        </w:rPr>
        <w:t xml:space="preserve"> believe</w:t>
      </w:r>
      <w:r w:rsidRPr="009166D4">
        <w:rPr>
          <w:rFonts w:ascii="Arial" w:hAnsi="Arial" w:cs="Arial"/>
          <w:sz w:val="24"/>
          <w:szCs w:val="24"/>
        </w:rPr>
        <w:t>d</w:t>
      </w:r>
      <w:r w:rsidR="00536FE3" w:rsidRPr="009166D4">
        <w:rPr>
          <w:rFonts w:ascii="Arial" w:hAnsi="Arial" w:cs="Arial"/>
          <w:sz w:val="24"/>
          <w:szCs w:val="24"/>
        </w:rPr>
        <w:t xml:space="preserve"> that language beg</w:t>
      </w:r>
      <w:r w:rsidRPr="009166D4">
        <w:rPr>
          <w:rFonts w:ascii="Arial" w:hAnsi="Arial" w:cs="Arial"/>
          <w:sz w:val="24"/>
          <w:szCs w:val="24"/>
        </w:rPr>
        <w:t>an</w:t>
      </w:r>
      <w:r w:rsidR="00536FE3" w:rsidRPr="009166D4">
        <w:rPr>
          <w:rFonts w:ascii="Arial" w:hAnsi="Arial" w:cs="Arial"/>
          <w:sz w:val="24"/>
          <w:szCs w:val="24"/>
        </w:rPr>
        <w:t xml:space="preserve"> firstly with speaking and listening and storytelling being a key and vital tool for language. Along with listening and telling stories comes a repetition through traditional stories, with </w:t>
      </w:r>
      <w:proofErr w:type="gramStart"/>
      <w:r w:rsidR="00536FE3" w:rsidRPr="009166D4">
        <w:rPr>
          <w:rFonts w:ascii="Arial" w:hAnsi="Arial" w:cs="Arial"/>
          <w:sz w:val="24"/>
          <w:szCs w:val="24"/>
        </w:rPr>
        <w:t>this children</w:t>
      </w:r>
      <w:proofErr w:type="gramEnd"/>
      <w:r w:rsidR="00536FE3" w:rsidRPr="009166D4">
        <w:rPr>
          <w:rFonts w:ascii="Arial" w:hAnsi="Arial" w:cs="Arial"/>
          <w:sz w:val="24"/>
          <w:szCs w:val="24"/>
        </w:rPr>
        <w:t xml:space="preserve"> remember parts of the story and are able to retell it through the repetition and rhythm through the stories, thus giving children </w:t>
      </w:r>
      <w:r w:rsidR="00B46050" w:rsidRPr="009166D4">
        <w:rPr>
          <w:rFonts w:ascii="Arial" w:hAnsi="Arial" w:cs="Arial"/>
          <w:sz w:val="24"/>
          <w:szCs w:val="24"/>
        </w:rPr>
        <w:t xml:space="preserve">the </w:t>
      </w:r>
      <w:r w:rsidR="00536FE3" w:rsidRPr="009166D4">
        <w:rPr>
          <w:rFonts w:ascii="Arial" w:hAnsi="Arial" w:cs="Arial"/>
          <w:sz w:val="24"/>
          <w:szCs w:val="24"/>
        </w:rPr>
        <w:t xml:space="preserve">confidence and developing their </w:t>
      </w:r>
      <w:r w:rsidR="00B46050" w:rsidRPr="009166D4">
        <w:rPr>
          <w:rFonts w:ascii="Arial" w:hAnsi="Arial" w:cs="Arial"/>
          <w:sz w:val="24"/>
          <w:szCs w:val="24"/>
        </w:rPr>
        <w:t>oracy and language development.</w:t>
      </w:r>
    </w:p>
    <w:p w14:paraId="0BB09BDB" w14:textId="2E906150" w:rsidR="00CE0E45" w:rsidRPr="009166D4" w:rsidRDefault="002561FA" w:rsidP="009166D4">
      <w:pPr>
        <w:spacing w:line="360" w:lineRule="auto"/>
        <w:rPr>
          <w:rFonts w:ascii="Arial" w:hAnsi="Arial" w:cs="Arial"/>
          <w:sz w:val="24"/>
          <w:szCs w:val="24"/>
        </w:rPr>
      </w:pPr>
      <w:r w:rsidRPr="009166D4">
        <w:rPr>
          <w:rFonts w:ascii="Arial" w:hAnsi="Arial" w:cs="Arial"/>
          <w:sz w:val="24"/>
          <w:szCs w:val="24"/>
        </w:rPr>
        <w:t xml:space="preserve">During the recording of the </w:t>
      </w:r>
      <w:r w:rsidR="00C53B8A" w:rsidRPr="009166D4">
        <w:rPr>
          <w:rFonts w:ascii="Arial" w:hAnsi="Arial" w:cs="Arial"/>
          <w:sz w:val="24"/>
          <w:szCs w:val="24"/>
        </w:rPr>
        <w:t xml:space="preserve">digital </w:t>
      </w:r>
      <w:r w:rsidRPr="009166D4">
        <w:rPr>
          <w:rFonts w:ascii="Arial" w:hAnsi="Arial" w:cs="Arial"/>
          <w:sz w:val="24"/>
          <w:szCs w:val="24"/>
        </w:rPr>
        <w:t xml:space="preserve">story the practitioner made effective use of </w:t>
      </w:r>
      <w:r w:rsidR="00C53B8A" w:rsidRPr="009166D4">
        <w:rPr>
          <w:rFonts w:ascii="Arial" w:hAnsi="Arial" w:cs="Arial"/>
          <w:sz w:val="24"/>
          <w:szCs w:val="24"/>
        </w:rPr>
        <w:t>props, and</w:t>
      </w:r>
      <w:r w:rsidRPr="009166D4">
        <w:rPr>
          <w:rFonts w:ascii="Arial" w:hAnsi="Arial" w:cs="Arial"/>
          <w:sz w:val="24"/>
          <w:szCs w:val="24"/>
        </w:rPr>
        <w:t xml:space="preserve"> </w:t>
      </w:r>
      <w:r w:rsidR="009F0DF6" w:rsidRPr="009166D4">
        <w:rPr>
          <w:rFonts w:ascii="Arial" w:hAnsi="Arial" w:cs="Arial"/>
          <w:sz w:val="24"/>
          <w:szCs w:val="24"/>
        </w:rPr>
        <w:t>this is beneficial because it ensures all children are engaged in the activity</w:t>
      </w:r>
      <w:r w:rsidR="00C53B8A" w:rsidRPr="009166D4">
        <w:rPr>
          <w:rFonts w:ascii="Arial" w:hAnsi="Arial" w:cs="Arial"/>
          <w:sz w:val="24"/>
          <w:szCs w:val="24"/>
        </w:rPr>
        <w:t xml:space="preserve"> as they can help retell the story.</w:t>
      </w:r>
      <w:r w:rsidR="000E4606" w:rsidRPr="009166D4">
        <w:rPr>
          <w:rFonts w:ascii="Arial" w:hAnsi="Arial" w:cs="Arial"/>
          <w:sz w:val="24"/>
          <w:szCs w:val="24"/>
        </w:rPr>
        <w:t xml:space="preserve"> However, through the traditional story the practitioner did not seem to use props to engage the children.</w:t>
      </w:r>
      <w:r w:rsidR="00C53B8A" w:rsidRPr="009166D4">
        <w:rPr>
          <w:rFonts w:ascii="Arial" w:hAnsi="Arial" w:cs="Arial"/>
          <w:sz w:val="24"/>
          <w:szCs w:val="24"/>
        </w:rPr>
        <w:t xml:space="preserve"> Stories told with puppets, dolls or costumes is an effective tool for getting the children involved and retelling the story explains (Sadler 2010).</w:t>
      </w:r>
    </w:p>
    <w:p w14:paraId="15730138" w14:textId="2EA511AB" w:rsidR="00A77F02" w:rsidRPr="009166D4" w:rsidRDefault="00A77F02" w:rsidP="009166D4">
      <w:pPr>
        <w:spacing w:line="360" w:lineRule="auto"/>
        <w:rPr>
          <w:rFonts w:ascii="Arial" w:hAnsi="Arial" w:cs="Arial"/>
          <w:sz w:val="24"/>
          <w:szCs w:val="24"/>
        </w:rPr>
      </w:pPr>
      <w:r w:rsidRPr="009166D4">
        <w:rPr>
          <w:rFonts w:ascii="Arial" w:hAnsi="Arial" w:cs="Arial"/>
          <w:sz w:val="24"/>
          <w:szCs w:val="24"/>
        </w:rPr>
        <w:t>Tools and props are a good source of equipment to get children involved and develop their oracy. As Gardner-Neblett comments that:</w:t>
      </w:r>
    </w:p>
    <w:p w14:paraId="3448E218" w14:textId="0A5182AD" w:rsidR="00A77F02" w:rsidRPr="009166D4" w:rsidRDefault="00A77F02" w:rsidP="009166D4">
      <w:pPr>
        <w:spacing w:line="360" w:lineRule="auto"/>
        <w:rPr>
          <w:rFonts w:ascii="Arial" w:hAnsi="Arial" w:cs="Arial"/>
          <w:sz w:val="24"/>
          <w:szCs w:val="24"/>
        </w:rPr>
      </w:pPr>
      <w:r w:rsidRPr="009166D4">
        <w:rPr>
          <w:rFonts w:ascii="Arial" w:hAnsi="Arial" w:cs="Arial"/>
          <w:sz w:val="24"/>
          <w:szCs w:val="24"/>
        </w:rPr>
        <w:t>Toys are the tools of children’s work. Yet certain toys, and other materials, can also be helpful in providing children with opportunities to practice their communication skills. By choosing materials that can encourage children to talk or listen to an adult or a peer, teachers can supply children with “props” to help support children’s language development. These props are objects that may stimulate conversations and include old phones, cell phones, puppets, dolls, wordless books, familiar books, pictures, play dough, and felt board cutouts.</w:t>
      </w:r>
    </w:p>
    <w:p w14:paraId="740EEACE" w14:textId="0BEA632E" w:rsidR="00A77F02" w:rsidRPr="009166D4" w:rsidRDefault="00A77F02" w:rsidP="009166D4">
      <w:pPr>
        <w:spacing w:line="360" w:lineRule="auto"/>
        <w:rPr>
          <w:rFonts w:ascii="Arial" w:hAnsi="Arial" w:cs="Arial"/>
          <w:sz w:val="24"/>
          <w:szCs w:val="24"/>
        </w:rPr>
      </w:pPr>
      <w:r w:rsidRPr="009166D4">
        <w:rPr>
          <w:rFonts w:ascii="Arial" w:hAnsi="Arial" w:cs="Arial"/>
          <w:sz w:val="24"/>
          <w:szCs w:val="24"/>
        </w:rPr>
        <w:lastRenderedPageBreak/>
        <w:t xml:space="preserve">                                                                                        (Gardner-Neblett, 2013, pp. </w:t>
      </w:r>
      <w:r w:rsidR="002B3AA3" w:rsidRPr="009166D4">
        <w:rPr>
          <w:rFonts w:ascii="Arial" w:hAnsi="Arial" w:cs="Arial"/>
          <w:sz w:val="24"/>
          <w:szCs w:val="24"/>
        </w:rPr>
        <w:t>11</w:t>
      </w:r>
      <w:r w:rsidRPr="009166D4">
        <w:rPr>
          <w:rFonts w:ascii="Arial" w:hAnsi="Arial" w:cs="Arial"/>
          <w:sz w:val="24"/>
          <w:szCs w:val="24"/>
        </w:rPr>
        <w:t>)</w:t>
      </w:r>
    </w:p>
    <w:p w14:paraId="3AAF4794" w14:textId="44273BD8" w:rsidR="005F21C7" w:rsidRPr="009166D4" w:rsidRDefault="000A692B" w:rsidP="009166D4">
      <w:pPr>
        <w:spacing w:line="360" w:lineRule="auto"/>
        <w:rPr>
          <w:rFonts w:ascii="Arial" w:hAnsi="Arial" w:cs="Arial"/>
          <w:sz w:val="24"/>
          <w:szCs w:val="24"/>
        </w:rPr>
      </w:pPr>
      <w:r w:rsidRPr="009166D4">
        <w:rPr>
          <w:rFonts w:ascii="Arial" w:hAnsi="Arial" w:cs="Arial"/>
          <w:sz w:val="24"/>
          <w:szCs w:val="24"/>
        </w:rPr>
        <w:t>However,</w:t>
      </w:r>
      <w:r w:rsidR="005F21C7" w:rsidRPr="009166D4">
        <w:rPr>
          <w:rFonts w:ascii="Arial" w:hAnsi="Arial" w:cs="Arial"/>
          <w:sz w:val="24"/>
          <w:szCs w:val="24"/>
        </w:rPr>
        <w:t xml:space="preserve"> the lack of use of props in the traditional story </w:t>
      </w:r>
      <w:r w:rsidR="00AC1849" w:rsidRPr="009166D4">
        <w:rPr>
          <w:rFonts w:ascii="Arial" w:hAnsi="Arial" w:cs="Arial"/>
          <w:sz w:val="24"/>
          <w:szCs w:val="24"/>
        </w:rPr>
        <w:t xml:space="preserve">by the practitioner </w:t>
      </w:r>
      <w:r w:rsidR="005F21C7" w:rsidRPr="009166D4">
        <w:rPr>
          <w:rFonts w:ascii="Arial" w:hAnsi="Arial" w:cs="Arial"/>
          <w:sz w:val="24"/>
          <w:szCs w:val="24"/>
        </w:rPr>
        <w:t xml:space="preserve">reveals that children </w:t>
      </w:r>
      <w:r w:rsidR="00AC1849" w:rsidRPr="009166D4">
        <w:rPr>
          <w:rFonts w:ascii="Arial" w:hAnsi="Arial" w:cs="Arial"/>
          <w:sz w:val="24"/>
          <w:szCs w:val="24"/>
        </w:rPr>
        <w:t>may</w:t>
      </w:r>
      <w:r w:rsidR="005F21C7" w:rsidRPr="009166D4">
        <w:rPr>
          <w:rFonts w:ascii="Arial" w:hAnsi="Arial" w:cs="Arial"/>
          <w:sz w:val="24"/>
          <w:szCs w:val="24"/>
        </w:rPr>
        <w:t xml:space="preserve"> have been less engaged and unable to retell the story </w:t>
      </w:r>
      <w:proofErr w:type="gramStart"/>
      <w:r w:rsidR="005F21C7" w:rsidRPr="009166D4">
        <w:rPr>
          <w:rFonts w:ascii="Arial" w:hAnsi="Arial" w:cs="Arial"/>
          <w:sz w:val="24"/>
          <w:szCs w:val="24"/>
        </w:rPr>
        <w:t>through the use of</w:t>
      </w:r>
      <w:proofErr w:type="gramEnd"/>
      <w:r w:rsidR="005F21C7" w:rsidRPr="009166D4">
        <w:rPr>
          <w:rFonts w:ascii="Arial" w:hAnsi="Arial" w:cs="Arial"/>
          <w:sz w:val="24"/>
          <w:szCs w:val="24"/>
        </w:rPr>
        <w:t xml:space="preserve"> these visual stimuli.</w:t>
      </w:r>
      <w:r w:rsidR="00D41403" w:rsidRPr="009166D4">
        <w:rPr>
          <w:rFonts w:ascii="Arial" w:hAnsi="Arial" w:cs="Arial"/>
          <w:sz w:val="24"/>
          <w:szCs w:val="24"/>
        </w:rPr>
        <w:t xml:space="preserve"> </w:t>
      </w:r>
      <w:r w:rsidR="004271DD" w:rsidRPr="009166D4">
        <w:rPr>
          <w:rFonts w:ascii="Arial" w:hAnsi="Arial" w:cs="Arial"/>
          <w:sz w:val="24"/>
          <w:szCs w:val="24"/>
        </w:rPr>
        <w:t>(</w:t>
      </w:r>
      <w:r w:rsidR="007A31F7" w:rsidRPr="009166D4">
        <w:rPr>
          <w:rFonts w:ascii="Arial" w:hAnsi="Arial" w:cs="Arial"/>
          <w:sz w:val="24"/>
          <w:szCs w:val="24"/>
        </w:rPr>
        <w:t>Dunst</w:t>
      </w:r>
      <w:r w:rsidR="004271DD" w:rsidRPr="009166D4">
        <w:rPr>
          <w:rFonts w:ascii="Arial" w:hAnsi="Arial" w:cs="Arial"/>
          <w:sz w:val="24"/>
          <w:szCs w:val="24"/>
        </w:rPr>
        <w:t>,</w:t>
      </w:r>
      <w:r w:rsidR="007A31F7" w:rsidRPr="009166D4">
        <w:rPr>
          <w:rFonts w:ascii="Arial" w:hAnsi="Arial" w:cs="Arial"/>
          <w:sz w:val="24"/>
          <w:szCs w:val="24"/>
        </w:rPr>
        <w:t xml:space="preserve"> 2012</w:t>
      </w:r>
      <w:r w:rsidR="004271DD" w:rsidRPr="009166D4">
        <w:rPr>
          <w:rFonts w:ascii="Arial" w:hAnsi="Arial" w:cs="Arial"/>
          <w:sz w:val="24"/>
          <w:szCs w:val="24"/>
        </w:rPr>
        <w:t>, p. 1</w:t>
      </w:r>
      <w:r w:rsidR="007A31F7" w:rsidRPr="009166D4">
        <w:rPr>
          <w:rFonts w:ascii="Arial" w:hAnsi="Arial" w:cs="Arial"/>
          <w:sz w:val="24"/>
          <w:szCs w:val="24"/>
        </w:rPr>
        <w:t>) was a useful source of information as they explain</w:t>
      </w:r>
      <w:r w:rsidR="00D41403" w:rsidRPr="009166D4">
        <w:rPr>
          <w:rFonts w:ascii="Arial" w:hAnsi="Arial" w:cs="Arial"/>
          <w:sz w:val="24"/>
          <w:szCs w:val="24"/>
        </w:rPr>
        <w:t xml:space="preserve"> when children are encouraged to retell stories it develop</w:t>
      </w:r>
      <w:r w:rsidR="007A31F7" w:rsidRPr="009166D4">
        <w:rPr>
          <w:rFonts w:ascii="Arial" w:hAnsi="Arial" w:cs="Arial"/>
          <w:sz w:val="24"/>
          <w:szCs w:val="24"/>
        </w:rPr>
        <w:t xml:space="preserve">s their imagination and through the </w:t>
      </w:r>
      <w:proofErr w:type="gramStart"/>
      <w:r w:rsidR="007A31F7" w:rsidRPr="009166D4">
        <w:rPr>
          <w:rFonts w:ascii="Arial" w:hAnsi="Arial" w:cs="Arial"/>
          <w:sz w:val="24"/>
          <w:szCs w:val="24"/>
        </w:rPr>
        <w:t>stimuli</w:t>
      </w:r>
      <w:proofErr w:type="gramEnd"/>
      <w:r w:rsidR="007A31F7" w:rsidRPr="009166D4">
        <w:rPr>
          <w:rFonts w:ascii="Arial" w:hAnsi="Arial" w:cs="Arial"/>
          <w:sz w:val="24"/>
          <w:szCs w:val="24"/>
        </w:rPr>
        <w:t xml:space="preserve"> they use this as a base to encourage the retelling process</w:t>
      </w:r>
      <w:r w:rsidR="00AC1849" w:rsidRPr="009166D4">
        <w:rPr>
          <w:rFonts w:ascii="Arial" w:hAnsi="Arial" w:cs="Arial"/>
          <w:sz w:val="24"/>
          <w:szCs w:val="24"/>
        </w:rPr>
        <w:t xml:space="preserve"> and with this develops oracy and language skills.</w:t>
      </w:r>
    </w:p>
    <w:p w14:paraId="079B1CAA" w14:textId="0B979846" w:rsidR="006D574A" w:rsidRPr="009166D4" w:rsidRDefault="00765027" w:rsidP="009166D4">
      <w:pPr>
        <w:spacing w:line="360" w:lineRule="auto"/>
        <w:rPr>
          <w:rFonts w:ascii="Arial" w:hAnsi="Arial" w:cs="Arial"/>
          <w:sz w:val="24"/>
          <w:szCs w:val="24"/>
        </w:rPr>
      </w:pPr>
      <w:r w:rsidRPr="009166D4">
        <w:rPr>
          <w:rFonts w:ascii="Arial" w:hAnsi="Arial" w:cs="Arial"/>
          <w:sz w:val="24"/>
          <w:szCs w:val="24"/>
        </w:rPr>
        <w:t>In comparison the</w:t>
      </w:r>
      <w:r w:rsidR="006D574A" w:rsidRPr="009166D4">
        <w:rPr>
          <w:rFonts w:ascii="Arial" w:hAnsi="Arial" w:cs="Arial"/>
          <w:sz w:val="24"/>
          <w:szCs w:val="24"/>
        </w:rPr>
        <w:t xml:space="preserve"> digital video gave the practitioner more opportunity as the practitioner seemed to be more comfortable with the equipment and seemed to notice that the audience were more engaged which therefore allowed the practitioner more opportunity during the story to ask questions as the audience seemed more engaged during the digital story.</w:t>
      </w:r>
    </w:p>
    <w:p w14:paraId="03402076" w14:textId="757C23EE" w:rsidR="00522AB2" w:rsidRPr="009166D4" w:rsidRDefault="00FF102F" w:rsidP="009166D4">
      <w:pPr>
        <w:spacing w:line="360" w:lineRule="auto"/>
        <w:rPr>
          <w:rFonts w:ascii="Arial" w:hAnsi="Arial" w:cs="Arial"/>
          <w:sz w:val="24"/>
          <w:szCs w:val="24"/>
        </w:rPr>
      </w:pPr>
      <w:r w:rsidRPr="009166D4">
        <w:rPr>
          <w:rFonts w:ascii="Arial" w:hAnsi="Arial" w:cs="Arial"/>
          <w:sz w:val="24"/>
          <w:szCs w:val="24"/>
        </w:rPr>
        <w:t>However, a</w:t>
      </w:r>
      <w:r w:rsidR="00522AB2" w:rsidRPr="009166D4">
        <w:rPr>
          <w:rFonts w:ascii="Arial" w:hAnsi="Arial" w:cs="Arial"/>
          <w:sz w:val="24"/>
          <w:szCs w:val="24"/>
        </w:rPr>
        <w:t xml:space="preserve"> research study was taken by (Morris, 2013, p.205) to evaluate </w:t>
      </w:r>
      <w:r w:rsidR="00AA2243" w:rsidRPr="009166D4">
        <w:rPr>
          <w:rFonts w:ascii="Arial" w:hAnsi="Arial" w:cs="Arial"/>
          <w:sz w:val="24"/>
          <w:szCs w:val="24"/>
        </w:rPr>
        <w:t>learners’</w:t>
      </w:r>
      <w:r w:rsidR="008C15AE" w:rsidRPr="009166D4">
        <w:rPr>
          <w:rFonts w:ascii="Arial" w:hAnsi="Arial" w:cs="Arial"/>
          <w:sz w:val="24"/>
          <w:szCs w:val="24"/>
        </w:rPr>
        <w:t xml:space="preserve"> responses during traditional storytelling and through the use digital. The results revealed that the traditional story fostered a more dialogical and content focused reading. As where digital story telling</w:t>
      </w:r>
      <w:r w:rsidR="00AA2243" w:rsidRPr="009166D4">
        <w:rPr>
          <w:rFonts w:ascii="Arial" w:hAnsi="Arial" w:cs="Arial"/>
          <w:sz w:val="24"/>
          <w:szCs w:val="24"/>
        </w:rPr>
        <w:t xml:space="preserve"> lead to more behaviour elated speech. Furthermore, the research revealed that children who had a traditional story remembered characters and events significantly more than those that had a digital story. </w:t>
      </w:r>
      <w:r w:rsidR="008C15AE" w:rsidRPr="009166D4">
        <w:rPr>
          <w:rFonts w:ascii="Arial" w:hAnsi="Arial" w:cs="Arial"/>
          <w:sz w:val="24"/>
          <w:szCs w:val="24"/>
        </w:rPr>
        <w:t xml:space="preserve"> </w:t>
      </w:r>
    </w:p>
    <w:p w14:paraId="3C9654AE" w14:textId="67A4CFA8" w:rsidR="00627518" w:rsidRPr="009166D4" w:rsidRDefault="001762DA" w:rsidP="009166D4">
      <w:pPr>
        <w:spacing w:line="360" w:lineRule="auto"/>
        <w:rPr>
          <w:rFonts w:ascii="Arial" w:hAnsi="Arial" w:cs="Arial"/>
          <w:sz w:val="24"/>
          <w:szCs w:val="24"/>
        </w:rPr>
      </w:pPr>
      <w:r w:rsidRPr="009166D4">
        <w:rPr>
          <w:rFonts w:ascii="Arial" w:hAnsi="Arial" w:cs="Arial"/>
          <w:sz w:val="24"/>
          <w:szCs w:val="24"/>
        </w:rPr>
        <w:t xml:space="preserve">Sylvester 2021 suggests some children may struggle with traditional </w:t>
      </w:r>
      <w:proofErr w:type="spellStart"/>
      <w:r w:rsidRPr="009166D4">
        <w:rPr>
          <w:rFonts w:ascii="Arial" w:hAnsi="Arial" w:cs="Arial"/>
          <w:sz w:val="24"/>
          <w:szCs w:val="24"/>
        </w:rPr>
        <w:t>literacy.</w:t>
      </w:r>
      <w:proofErr w:type="gramStart"/>
      <w:r w:rsidRPr="009166D4">
        <w:rPr>
          <w:rFonts w:ascii="Arial" w:hAnsi="Arial" w:cs="Arial"/>
          <w:sz w:val="24"/>
          <w:szCs w:val="24"/>
        </w:rPr>
        <w:t>e.g</w:t>
      </w:r>
      <w:proofErr w:type="spellEnd"/>
      <w:r w:rsidRPr="009166D4">
        <w:rPr>
          <w:rFonts w:ascii="Arial" w:hAnsi="Arial" w:cs="Arial"/>
          <w:sz w:val="24"/>
          <w:szCs w:val="24"/>
        </w:rPr>
        <w:t>.</w:t>
      </w:r>
      <w:proofErr w:type="gramEnd"/>
      <w:r w:rsidRPr="009166D4">
        <w:rPr>
          <w:rFonts w:ascii="Arial" w:hAnsi="Arial" w:cs="Arial"/>
          <w:sz w:val="24"/>
          <w:szCs w:val="24"/>
        </w:rPr>
        <w:t xml:space="preserve"> </w:t>
      </w:r>
      <w:r w:rsidR="009166D4">
        <w:rPr>
          <w:rFonts w:ascii="Arial" w:hAnsi="Arial" w:cs="Arial"/>
          <w:sz w:val="24"/>
          <w:szCs w:val="24"/>
        </w:rPr>
        <w:t xml:space="preserve">story </w:t>
      </w:r>
      <w:r w:rsidRPr="009166D4">
        <w:rPr>
          <w:rFonts w:ascii="Arial" w:hAnsi="Arial" w:cs="Arial"/>
          <w:sz w:val="24"/>
          <w:szCs w:val="24"/>
        </w:rPr>
        <w:t xml:space="preserve">books. Sylvester also indicates that learners applying new literacy such as: digital storytelling </w:t>
      </w:r>
      <w:r w:rsidR="00932D6D" w:rsidRPr="009166D4">
        <w:rPr>
          <w:rFonts w:ascii="Arial" w:hAnsi="Arial" w:cs="Arial"/>
          <w:sz w:val="24"/>
          <w:szCs w:val="24"/>
        </w:rPr>
        <w:t xml:space="preserve">can boost the </w:t>
      </w:r>
      <w:proofErr w:type="gramStart"/>
      <w:r w:rsidR="00932D6D" w:rsidRPr="009166D4">
        <w:rPr>
          <w:rFonts w:ascii="Arial" w:hAnsi="Arial" w:cs="Arial"/>
          <w:sz w:val="24"/>
          <w:szCs w:val="24"/>
        </w:rPr>
        <w:t>learners</w:t>
      </w:r>
      <w:proofErr w:type="gramEnd"/>
      <w:r w:rsidR="00932D6D" w:rsidRPr="009166D4">
        <w:rPr>
          <w:rFonts w:ascii="Arial" w:hAnsi="Arial" w:cs="Arial"/>
          <w:sz w:val="24"/>
          <w:szCs w:val="24"/>
        </w:rPr>
        <w:t xml:space="preserve"> motivation and help their understanding of traditional storie</w:t>
      </w:r>
      <w:r w:rsidR="00D662DE" w:rsidRPr="009166D4">
        <w:rPr>
          <w:rFonts w:ascii="Arial" w:hAnsi="Arial" w:cs="Arial"/>
          <w:sz w:val="24"/>
          <w:szCs w:val="24"/>
        </w:rPr>
        <w:t>s more freely.</w:t>
      </w:r>
    </w:p>
    <w:p w14:paraId="2480106D" w14:textId="6B9A1C9D" w:rsidR="003371E2" w:rsidRPr="009166D4" w:rsidRDefault="008512FB" w:rsidP="009166D4">
      <w:pPr>
        <w:spacing w:line="360" w:lineRule="auto"/>
        <w:rPr>
          <w:rFonts w:ascii="Arial" w:hAnsi="Arial" w:cs="Arial"/>
          <w:sz w:val="24"/>
          <w:szCs w:val="24"/>
        </w:rPr>
      </w:pPr>
      <w:r w:rsidRPr="009166D4">
        <w:rPr>
          <w:rFonts w:ascii="Arial" w:hAnsi="Arial" w:cs="Arial"/>
          <w:sz w:val="24"/>
          <w:szCs w:val="24"/>
        </w:rPr>
        <w:t xml:space="preserve">The practitioner used a good variety of questions in the digital </w:t>
      </w:r>
      <w:proofErr w:type="gramStart"/>
      <w:r w:rsidRPr="009166D4">
        <w:rPr>
          <w:rFonts w:ascii="Arial" w:hAnsi="Arial" w:cs="Arial"/>
          <w:sz w:val="24"/>
          <w:szCs w:val="24"/>
        </w:rPr>
        <w:t>video</w:t>
      </w:r>
      <w:proofErr w:type="gramEnd"/>
      <w:r w:rsidRPr="009166D4">
        <w:rPr>
          <w:rFonts w:ascii="Arial" w:hAnsi="Arial" w:cs="Arial"/>
          <w:sz w:val="24"/>
          <w:szCs w:val="24"/>
        </w:rPr>
        <w:t xml:space="preserve"> and this develops children’s language development and creativity. Kate (2014) describes the importance of asking questions during story time and states that stories can introduce children to a range of new words, this by practitioners reading stories to children and developing their language skills. It is important to not only </w:t>
      </w:r>
      <w:r w:rsidR="00C9066F" w:rsidRPr="009166D4">
        <w:rPr>
          <w:rFonts w:ascii="Arial" w:hAnsi="Arial" w:cs="Arial"/>
          <w:sz w:val="24"/>
          <w:szCs w:val="24"/>
        </w:rPr>
        <w:t xml:space="preserve">just read the story to the children but further develop their language skills by asking a variety of </w:t>
      </w:r>
      <w:proofErr w:type="gramStart"/>
      <w:r w:rsidR="00C9066F" w:rsidRPr="009166D4">
        <w:rPr>
          <w:rFonts w:ascii="Arial" w:hAnsi="Arial" w:cs="Arial"/>
          <w:sz w:val="24"/>
          <w:szCs w:val="24"/>
        </w:rPr>
        <w:t>questions .</w:t>
      </w:r>
      <w:proofErr w:type="gramEnd"/>
      <w:r w:rsidR="00C9066F" w:rsidRPr="009166D4">
        <w:rPr>
          <w:rFonts w:ascii="Arial" w:hAnsi="Arial" w:cs="Arial"/>
          <w:sz w:val="24"/>
          <w:szCs w:val="24"/>
        </w:rPr>
        <w:t xml:space="preserve">e.g. ask them to think of a </w:t>
      </w:r>
      <w:r w:rsidR="00C9066F" w:rsidRPr="009166D4">
        <w:rPr>
          <w:rFonts w:ascii="Arial" w:hAnsi="Arial" w:cs="Arial"/>
          <w:sz w:val="24"/>
          <w:szCs w:val="24"/>
        </w:rPr>
        <w:lastRenderedPageBreak/>
        <w:t>different ending to the story. This enhancing and developing their oracy skills through discussion and creativity thinking.</w:t>
      </w:r>
      <w:r w:rsidR="003371E2" w:rsidRPr="009166D4">
        <w:rPr>
          <w:rFonts w:ascii="Arial" w:hAnsi="Arial" w:cs="Arial"/>
          <w:sz w:val="24"/>
          <w:szCs w:val="24"/>
        </w:rPr>
        <w:t xml:space="preserve"> Although </w:t>
      </w:r>
      <w:r w:rsidR="0074614B" w:rsidRPr="009166D4">
        <w:rPr>
          <w:rFonts w:ascii="Arial" w:hAnsi="Arial" w:cs="Arial"/>
          <w:sz w:val="24"/>
          <w:szCs w:val="24"/>
        </w:rPr>
        <w:t xml:space="preserve">in comparison </w:t>
      </w:r>
      <w:r w:rsidR="003371E2" w:rsidRPr="009166D4">
        <w:rPr>
          <w:rFonts w:ascii="Arial" w:hAnsi="Arial" w:cs="Arial"/>
          <w:sz w:val="24"/>
          <w:szCs w:val="24"/>
        </w:rPr>
        <w:t>the practitioner did not seem to use any questions in the traditional story.</w:t>
      </w:r>
    </w:p>
    <w:p w14:paraId="0EED5EC0" w14:textId="39CA1B60" w:rsidR="00BC45E1" w:rsidRPr="009166D4" w:rsidRDefault="00303928" w:rsidP="009166D4">
      <w:pPr>
        <w:spacing w:line="360" w:lineRule="auto"/>
        <w:rPr>
          <w:rFonts w:ascii="Arial" w:hAnsi="Arial" w:cs="Arial"/>
          <w:sz w:val="24"/>
          <w:szCs w:val="24"/>
        </w:rPr>
      </w:pPr>
      <w:r w:rsidRPr="009166D4">
        <w:rPr>
          <w:rFonts w:ascii="Arial" w:hAnsi="Arial" w:cs="Arial"/>
          <w:sz w:val="24"/>
          <w:szCs w:val="24"/>
        </w:rPr>
        <w:t xml:space="preserve">Engaging children through stories by asking them questions about it is a vital aspect of their language development as rhyme, rhythm and repetition are essential for this. Children will learn new vocabulary from the questions asked and expand their oracy development states </w:t>
      </w:r>
      <w:r w:rsidR="00D43235" w:rsidRPr="009166D4">
        <w:rPr>
          <w:rFonts w:ascii="Arial" w:hAnsi="Arial" w:cs="Arial"/>
          <w:sz w:val="24"/>
          <w:szCs w:val="24"/>
        </w:rPr>
        <w:t>F</w:t>
      </w:r>
      <w:r w:rsidRPr="009166D4">
        <w:rPr>
          <w:rFonts w:ascii="Arial" w:hAnsi="Arial" w:cs="Arial"/>
          <w:sz w:val="24"/>
          <w:szCs w:val="24"/>
        </w:rPr>
        <w:t>irst Five Years 2019.</w:t>
      </w:r>
    </w:p>
    <w:p w14:paraId="198903C6" w14:textId="5A8DAABE" w:rsidR="003371E2" w:rsidRPr="009166D4" w:rsidRDefault="003371E2" w:rsidP="009166D4">
      <w:pPr>
        <w:spacing w:line="360" w:lineRule="auto"/>
        <w:rPr>
          <w:rFonts w:ascii="Arial" w:hAnsi="Arial" w:cs="Arial"/>
          <w:sz w:val="24"/>
          <w:szCs w:val="24"/>
        </w:rPr>
      </w:pPr>
      <w:r w:rsidRPr="009166D4">
        <w:rPr>
          <w:rFonts w:ascii="Arial" w:hAnsi="Arial" w:cs="Arial"/>
          <w:sz w:val="24"/>
          <w:szCs w:val="24"/>
        </w:rPr>
        <w:t>Through both the traditional and digital story telling the practitioner uses effective repetition throughout the story</w:t>
      </w:r>
      <w:r w:rsidR="0022518A" w:rsidRPr="009166D4">
        <w:rPr>
          <w:rFonts w:ascii="Arial" w:hAnsi="Arial" w:cs="Arial"/>
          <w:sz w:val="24"/>
          <w:szCs w:val="24"/>
        </w:rPr>
        <w:t xml:space="preserve"> which allows the children to remember the parts and events of the story help join in when reading the story.</w:t>
      </w:r>
    </w:p>
    <w:p w14:paraId="42B794D5" w14:textId="655BD2A5" w:rsidR="003C7128" w:rsidRPr="009166D4" w:rsidRDefault="003C7128" w:rsidP="009166D4">
      <w:pPr>
        <w:spacing w:line="360" w:lineRule="auto"/>
        <w:rPr>
          <w:rFonts w:ascii="Arial" w:hAnsi="Arial" w:cs="Arial"/>
          <w:sz w:val="24"/>
          <w:szCs w:val="24"/>
        </w:rPr>
      </w:pPr>
      <w:r w:rsidRPr="009166D4">
        <w:rPr>
          <w:rFonts w:ascii="Arial" w:hAnsi="Arial" w:cs="Arial"/>
          <w:sz w:val="24"/>
          <w:szCs w:val="24"/>
        </w:rPr>
        <w:t>My Young Child (</w:t>
      </w:r>
      <w:r w:rsidR="00F55C59" w:rsidRPr="009166D4">
        <w:rPr>
          <w:rFonts w:ascii="Arial" w:hAnsi="Arial" w:cs="Arial"/>
          <w:sz w:val="24"/>
          <w:szCs w:val="24"/>
        </w:rPr>
        <w:t>2021</w:t>
      </w:r>
      <w:r w:rsidRPr="009166D4">
        <w:rPr>
          <w:rFonts w:ascii="Arial" w:hAnsi="Arial" w:cs="Arial"/>
          <w:sz w:val="24"/>
          <w:szCs w:val="24"/>
        </w:rPr>
        <w:t>) explain</w:t>
      </w:r>
      <w:r w:rsidR="0022518A" w:rsidRPr="009166D4">
        <w:rPr>
          <w:rFonts w:ascii="Arial" w:hAnsi="Arial" w:cs="Arial"/>
          <w:sz w:val="24"/>
          <w:szCs w:val="24"/>
        </w:rPr>
        <w:t>s</w:t>
      </w:r>
      <w:r w:rsidRPr="009166D4">
        <w:rPr>
          <w:rFonts w:ascii="Arial" w:hAnsi="Arial" w:cs="Arial"/>
          <w:sz w:val="24"/>
          <w:szCs w:val="24"/>
        </w:rPr>
        <w:t xml:space="preserve"> the true vital ness and just how fundamental repetition, rhyme and rhythm </w:t>
      </w:r>
      <w:r w:rsidR="00AB7879" w:rsidRPr="009166D4">
        <w:rPr>
          <w:rFonts w:ascii="Arial" w:hAnsi="Arial" w:cs="Arial"/>
          <w:sz w:val="24"/>
          <w:szCs w:val="24"/>
        </w:rPr>
        <w:t>are for a children’s language development. They reveal that stories that repeat lines are easy for children to remember, and the children will enjoy taking part by joining in with these lines gaining plenty of oracy skills throughout. Thus, in hand also by identifying repetitive words and understanding what they are through the stories will develop a child’s reading they state.</w:t>
      </w:r>
      <w:r w:rsidR="006F1EB7" w:rsidRPr="009166D4">
        <w:rPr>
          <w:rFonts w:ascii="Arial" w:hAnsi="Arial" w:cs="Arial"/>
          <w:sz w:val="24"/>
          <w:szCs w:val="24"/>
        </w:rPr>
        <w:t xml:space="preserve"> This can assist with children’s writing skills as they develop a pattern from the words through repetition and can enjoy spelling the words.</w:t>
      </w:r>
    </w:p>
    <w:p w14:paraId="0C782A85" w14:textId="442F6677" w:rsidR="006F1EB7" w:rsidRPr="009166D4" w:rsidRDefault="002474FD" w:rsidP="009166D4">
      <w:pPr>
        <w:spacing w:line="360" w:lineRule="auto"/>
        <w:rPr>
          <w:rFonts w:ascii="Arial" w:hAnsi="Arial" w:cs="Arial"/>
          <w:sz w:val="24"/>
          <w:szCs w:val="24"/>
        </w:rPr>
      </w:pPr>
      <w:r w:rsidRPr="009166D4">
        <w:rPr>
          <w:rFonts w:ascii="Arial" w:hAnsi="Arial" w:cs="Arial"/>
          <w:sz w:val="24"/>
          <w:szCs w:val="24"/>
        </w:rPr>
        <w:t xml:space="preserve">Tassoni, </w:t>
      </w:r>
      <w:proofErr w:type="gramStart"/>
      <w:r w:rsidRPr="009166D4">
        <w:rPr>
          <w:rFonts w:ascii="Arial" w:hAnsi="Arial" w:cs="Arial"/>
          <w:sz w:val="24"/>
          <w:szCs w:val="24"/>
        </w:rPr>
        <w:t>No</w:t>
      </w:r>
      <w:proofErr w:type="gramEnd"/>
      <w:r w:rsidRPr="009166D4">
        <w:rPr>
          <w:rFonts w:ascii="Arial" w:hAnsi="Arial" w:cs="Arial"/>
          <w:sz w:val="24"/>
          <w:szCs w:val="24"/>
        </w:rPr>
        <w:t xml:space="preserve"> date highlights the importance of learners hearing the sounds first and understanding that the sounds are shapes and that the words have meaning. They hear in their head the sounds and when sounding out, which encourages emergent writing as they write down what they hear even if the sounds are not always correct. </w:t>
      </w:r>
    </w:p>
    <w:p w14:paraId="0A94853E" w14:textId="51B95A38" w:rsidR="008F4E86" w:rsidRPr="009166D4" w:rsidRDefault="007A2EF5" w:rsidP="009166D4">
      <w:pPr>
        <w:spacing w:line="360" w:lineRule="auto"/>
        <w:rPr>
          <w:rFonts w:ascii="Arial" w:hAnsi="Arial" w:cs="Arial"/>
          <w:sz w:val="24"/>
          <w:szCs w:val="24"/>
        </w:rPr>
      </w:pPr>
      <w:r w:rsidRPr="009166D4">
        <w:rPr>
          <w:rFonts w:ascii="Arial" w:hAnsi="Arial" w:cs="Arial"/>
          <w:sz w:val="24"/>
          <w:szCs w:val="24"/>
        </w:rPr>
        <w:t>Repetition is particularly important for children’s language development and is a prominent feature of language play.</w:t>
      </w:r>
      <w:r w:rsidR="00283872" w:rsidRPr="009166D4">
        <w:rPr>
          <w:rFonts w:ascii="Arial" w:hAnsi="Arial" w:cs="Arial"/>
          <w:sz w:val="24"/>
          <w:szCs w:val="24"/>
        </w:rPr>
        <w:t xml:space="preserve"> (Sun, 2021, p.31) stresses about the effects repeating words</w:t>
      </w:r>
      <w:r w:rsidR="002D46DC" w:rsidRPr="009166D4">
        <w:rPr>
          <w:rFonts w:ascii="Arial" w:hAnsi="Arial" w:cs="Arial"/>
          <w:sz w:val="24"/>
          <w:szCs w:val="24"/>
        </w:rPr>
        <w:t xml:space="preserve">, stories to children </w:t>
      </w:r>
      <w:r w:rsidR="006F1EB7" w:rsidRPr="009166D4">
        <w:rPr>
          <w:rFonts w:ascii="Arial" w:hAnsi="Arial" w:cs="Arial"/>
          <w:sz w:val="24"/>
          <w:szCs w:val="24"/>
        </w:rPr>
        <w:t>have</w:t>
      </w:r>
      <w:r w:rsidR="002D46DC" w:rsidRPr="009166D4">
        <w:rPr>
          <w:rFonts w:ascii="Arial" w:hAnsi="Arial" w:cs="Arial"/>
          <w:sz w:val="24"/>
          <w:szCs w:val="24"/>
        </w:rPr>
        <w:t xml:space="preserve"> on their linguistic complexity, </w:t>
      </w:r>
      <w:proofErr w:type="gramStart"/>
      <w:r w:rsidR="002D46DC" w:rsidRPr="009166D4">
        <w:rPr>
          <w:rFonts w:ascii="Arial" w:hAnsi="Arial" w:cs="Arial"/>
          <w:sz w:val="24"/>
          <w:szCs w:val="24"/>
        </w:rPr>
        <w:t>fluency</w:t>
      </w:r>
      <w:proofErr w:type="gramEnd"/>
      <w:r w:rsidR="002D46DC" w:rsidRPr="009166D4">
        <w:rPr>
          <w:rFonts w:ascii="Arial" w:hAnsi="Arial" w:cs="Arial"/>
          <w:sz w:val="24"/>
          <w:szCs w:val="24"/>
        </w:rPr>
        <w:t xml:space="preserve"> and accuracy. </w:t>
      </w:r>
    </w:p>
    <w:p w14:paraId="4EC6F74D" w14:textId="06C51C6C" w:rsidR="00765027" w:rsidRPr="009166D4" w:rsidRDefault="00765027" w:rsidP="009166D4">
      <w:pPr>
        <w:spacing w:line="360" w:lineRule="auto"/>
        <w:rPr>
          <w:rFonts w:ascii="Arial" w:hAnsi="Arial" w:cs="Arial"/>
          <w:sz w:val="24"/>
          <w:szCs w:val="24"/>
        </w:rPr>
      </w:pPr>
      <w:r w:rsidRPr="009166D4">
        <w:rPr>
          <w:rFonts w:ascii="Arial" w:hAnsi="Arial" w:cs="Arial"/>
          <w:sz w:val="24"/>
          <w:szCs w:val="24"/>
        </w:rPr>
        <w:t>During both recordings it is clear to see the practitioner using effective communication whilst reading both traditional and digital versions making clear interactions with the audience.</w:t>
      </w:r>
    </w:p>
    <w:p w14:paraId="3B37565A" w14:textId="40D88295" w:rsidR="00BC45E1" w:rsidRPr="009166D4" w:rsidRDefault="00C43F24" w:rsidP="009166D4">
      <w:pPr>
        <w:spacing w:line="360" w:lineRule="auto"/>
        <w:rPr>
          <w:rFonts w:ascii="Arial" w:hAnsi="Arial" w:cs="Arial"/>
          <w:sz w:val="24"/>
          <w:szCs w:val="24"/>
        </w:rPr>
      </w:pPr>
      <w:r w:rsidRPr="009166D4">
        <w:rPr>
          <w:rFonts w:ascii="Arial" w:hAnsi="Arial" w:cs="Arial"/>
          <w:sz w:val="24"/>
          <w:szCs w:val="24"/>
        </w:rPr>
        <w:lastRenderedPageBreak/>
        <w:t>Storytelling lets the practitioner gain a connection with the audience, with this the reader gains an interaction with the learners which enlists them to see the expressions on the readers face. This gives them an insight to what words mean in the story and they gain an understanding of the words. Also</w:t>
      </w:r>
      <w:r w:rsidR="000A08BC" w:rsidRPr="009166D4">
        <w:rPr>
          <w:rFonts w:ascii="Arial" w:hAnsi="Arial" w:cs="Arial"/>
          <w:sz w:val="24"/>
          <w:szCs w:val="24"/>
        </w:rPr>
        <w:t>,</w:t>
      </w:r>
      <w:r w:rsidRPr="009166D4">
        <w:rPr>
          <w:rFonts w:ascii="Arial" w:hAnsi="Arial" w:cs="Arial"/>
          <w:sz w:val="24"/>
          <w:szCs w:val="24"/>
        </w:rPr>
        <w:t xml:space="preserve"> children that listen to and are surrounded by stories regularly have a more complex and advanced language development, which promotes their oracy, reading and writing skills states </w:t>
      </w:r>
      <w:r w:rsidR="00483206" w:rsidRPr="009166D4">
        <w:rPr>
          <w:rFonts w:ascii="Arial" w:hAnsi="Arial" w:cs="Arial"/>
          <w:sz w:val="24"/>
          <w:szCs w:val="24"/>
        </w:rPr>
        <w:t>Wallin 2013.</w:t>
      </w:r>
    </w:p>
    <w:p w14:paraId="6094EFDC" w14:textId="184F8461" w:rsidR="00BC45E1" w:rsidRPr="009166D4" w:rsidRDefault="00E65D80" w:rsidP="009166D4">
      <w:pPr>
        <w:spacing w:line="360" w:lineRule="auto"/>
        <w:rPr>
          <w:rFonts w:ascii="Arial" w:hAnsi="Arial" w:cs="Arial"/>
          <w:sz w:val="24"/>
          <w:szCs w:val="24"/>
        </w:rPr>
      </w:pPr>
      <w:r w:rsidRPr="009166D4">
        <w:rPr>
          <w:rFonts w:ascii="Arial" w:hAnsi="Arial" w:cs="Arial"/>
          <w:sz w:val="24"/>
          <w:szCs w:val="24"/>
        </w:rPr>
        <w:t xml:space="preserve">Reading books with children has gained a vast popularity during childhood as they believed it had an excellent developmental instructional practice. </w:t>
      </w:r>
      <w:r w:rsidR="006F1EB7" w:rsidRPr="009166D4">
        <w:rPr>
          <w:rFonts w:ascii="Arial" w:hAnsi="Arial" w:cs="Arial"/>
          <w:sz w:val="24"/>
          <w:szCs w:val="24"/>
        </w:rPr>
        <w:t>F</w:t>
      </w:r>
      <w:r w:rsidRPr="009166D4">
        <w:rPr>
          <w:rFonts w:ascii="Arial" w:hAnsi="Arial" w:cs="Arial"/>
          <w:sz w:val="24"/>
          <w:szCs w:val="24"/>
        </w:rPr>
        <w:t xml:space="preserve">requently reading stories to children </w:t>
      </w:r>
      <w:r w:rsidR="006F1EB7" w:rsidRPr="009166D4">
        <w:rPr>
          <w:rFonts w:ascii="Arial" w:hAnsi="Arial" w:cs="Arial"/>
          <w:sz w:val="24"/>
          <w:szCs w:val="24"/>
        </w:rPr>
        <w:t>lead to their oral and reading skills improving, in time would help them with writing new words</w:t>
      </w:r>
      <w:r w:rsidR="00905F61" w:rsidRPr="009166D4">
        <w:rPr>
          <w:rFonts w:ascii="Arial" w:hAnsi="Arial" w:cs="Arial"/>
          <w:sz w:val="24"/>
          <w:szCs w:val="24"/>
        </w:rPr>
        <w:t xml:space="preserve"> and overall promoting their literacy skills.</w:t>
      </w:r>
      <w:r w:rsidR="006F1EB7" w:rsidRPr="009166D4">
        <w:rPr>
          <w:rFonts w:ascii="Arial" w:hAnsi="Arial" w:cs="Arial"/>
          <w:sz w:val="24"/>
          <w:szCs w:val="24"/>
        </w:rPr>
        <w:t xml:space="preserve"> </w:t>
      </w:r>
    </w:p>
    <w:p w14:paraId="664B0F90" w14:textId="57D0DE23" w:rsidR="00BC45E1" w:rsidRPr="009166D4" w:rsidRDefault="00012292" w:rsidP="009166D4">
      <w:pPr>
        <w:spacing w:line="360" w:lineRule="auto"/>
        <w:rPr>
          <w:rFonts w:ascii="Arial" w:hAnsi="Arial" w:cs="Arial"/>
          <w:sz w:val="24"/>
          <w:szCs w:val="24"/>
        </w:rPr>
      </w:pPr>
      <w:r w:rsidRPr="009166D4">
        <w:rPr>
          <w:rFonts w:ascii="Arial" w:hAnsi="Arial" w:cs="Arial"/>
          <w:sz w:val="24"/>
          <w:szCs w:val="24"/>
        </w:rPr>
        <w:t xml:space="preserve">Research indicates that the </w:t>
      </w:r>
      <w:proofErr w:type="gramStart"/>
      <w:r w:rsidRPr="009166D4">
        <w:rPr>
          <w:rFonts w:ascii="Arial" w:hAnsi="Arial" w:cs="Arial"/>
          <w:sz w:val="24"/>
          <w:szCs w:val="24"/>
        </w:rPr>
        <w:t>amount</w:t>
      </w:r>
      <w:proofErr w:type="gramEnd"/>
      <w:r w:rsidRPr="009166D4">
        <w:rPr>
          <w:rFonts w:ascii="Arial" w:hAnsi="Arial" w:cs="Arial"/>
          <w:sz w:val="24"/>
          <w:szCs w:val="24"/>
        </w:rPr>
        <w:t xml:space="preserve"> of children reading digitally is increasing lastly. Douglas, 2019 highlights that digital reading is becoming very important in </w:t>
      </w:r>
      <w:proofErr w:type="gramStart"/>
      <w:r w:rsidRPr="009166D4">
        <w:rPr>
          <w:rFonts w:ascii="Arial" w:hAnsi="Arial" w:cs="Arial"/>
          <w:sz w:val="24"/>
          <w:szCs w:val="24"/>
        </w:rPr>
        <w:t>learners</w:t>
      </w:r>
      <w:proofErr w:type="gramEnd"/>
      <w:r w:rsidRPr="009166D4">
        <w:rPr>
          <w:rFonts w:ascii="Arial" w:hAnsi="Arial" w:cs="Arial"/>
          <w:sz w:val="24"/>
          <w:szCs w:val="24"/>
        </w:rPr>
        <w:t xml:space="preserve"> literacy lives. Digital reading gives learners exciting techniques to access a variety of reading materials. It is effective in getting disengaged children excited and to enjoy reading again.</w:t>
      </w:r>
    </w:p>
    <w:p w14:paraId="02E6CAB2" w14:textId="752D6D62" w:rsidR="0040037F" w:rsidRPr="009166D4" w:rsidRDefault="0040037F" w:rsidP="009166D4">
      <w:pPr>
        <w:spacing w:line="360" w:lineRule="auto"/>
        <w:rPr>
          <w:rFonts w:ascii="Arial" w:hAnsi="Arial" w:cs="Arial"/>
          <w:sz w:val="24"/>
          <w:szCs w:val="24"/>
        </w:rPr>
      </w:pPr>
      <w:r w:rsidRPr="009166D4">
        <w:rPr>
          <w:rFonts w:ascii="Arial" w:hAnsi="Arial" w:cs="Arial"/>
          <w:sz w:val="24"/>
          <w:szCs w:val="24"/>
        </w:rPr>
        <w:t xml:space="preserve">The use of digital equipment for promoting literacy and language has strong links with the Digital Competence Framework by </w:t>
      </w:r>
      <w:r w:rsidR="003D3F58" w:rsidRPr="009166D4">
        <w:rPr>
          <w:rFonts w:ascii="Arial" w:hAnsi="Arial" w:cs="Arial"/>
          <w:sz w:val="24"/>
          <w:szCs w:val="24"/>
        </w:rPr>
        <w:t>finding relevant information and using key words to search techniques, communicating digitally, give opinions of own work, identify repetitions or loops in sequence. (Digital Competence Framework 2018).</w:t>
      </w:r>
    </w:p>
    <w:p w14:paraId="5CAB114C" w14:textId="11C83C2A" w:rsidR="004A644F" w:rsidRPr="009166D4" w:rsidRDefault="004A644F" w:rsidP="009166D4">
      <w:pPr>
        <w:spacing w:line="360" w:lineRule="auto"/>
        <w:rPr>
          <w:rFonts w:ascii="Arial" w:hAnsi="Arial" w:cs="Arial"/>
          <w:color w:val="333333"/>
          <w:sz w:val="24"/>
          <w:szCs w:val="24"/>
        </w:rPr>
      </w:pPr>
      <w:r w:rsidRPr="009166D4">
        <w:rPr>
          <w:rFonts w:ascii="Arial" w:hAnsi="Arial" w:cs="Arial"/>
          <w:color w:val="333333"/>
          <w:sz w:val="24"/>
          <w:szCs w:val="24"/>
        </w:rPr>
        <w:t>Successful Futures 2015 indicates how important the new curriculum is for Digital Competence</w:t>
      </w:r>
      <w:r w:rsidR="002824CA" w:rsidRPr="009166D4">
        <w:rPr>
          <w:rFonts w:ascii="Arial" w:hAnsi="Arial" w:cs="Arial"/>
          <w:color w:val="333333"/>
          <w:sz w:val="24"/>
          <w:szCs w:val="24"/>
        </w:rPr>
        <w:t xml:space="preserve"> for children</w:t>
      </w:r>
      <w:r w:rsidRPr="009166D4">
        <w:rPr>
          <w:rFonts w:ascii="Arial" w:hAnsi="Arial" w:cs="Arial"/>
          <w:color w:val="333333"/>
          <w:sz w:val="24"/>
          <w:szCs w:val="24"/>
        </w:rPr>
        <w:t xml:space="preserve"> and how the learners develop communication, networking, </w:t>
      </w:r>
      <w:proofErr w:type="gramStart"/>
      <w:r w:rsidRPr="009166D4">
        <w:rPr>
          <w:rFonts w:ascii="Arial" w:hAnsi="Arial" w:cs="Arial"/>
          <w:color w:val="333333"/>
          <w:sz w:val="24"/>
          <w:szCs w:val="24"/>
        </w:rPr>
        <w:t>information</w:t>
      </w:r>
      <w:proofErr w:type="gramEnd"/>
      <w:r w:rsidRPr="009166D4">
        <w:rPr>
          <w:rFonts w:ascii="Arial" w:hAnsi="Arial" w:cs="Arial"/>
          <w:color w:val="333333"/>
          <w:sz w:val="24"/>
          <w:szCs w:val="24"/>
        </w:rPr>
        <w:t xml:space="preserve"> and entertainment through a range of transactions</w:t>
      </w:r>
      <w:r w:rsidR="002824CA" w:rsidRPr="009166D4">
        <w:rPr>
          <w:rFonts w:ascii="Arial" w:hAnsi="Arial" w:cs="Arial"/>
          <w:color w:val="333333"/>
          <w:sz w:val="24"/>
          <w:szCs w:val="24"/>
        </w:rPr>
        <w:t xml:space="preserve"> and become independent learners.</w:t>
      </w:r>
    </w:p>
    <w:p w14:paraId="3DF969AC" w14:textId="5CB552F1" w:rsidR="00EE6988" w:rsidRPr="009166D4" w:rsidRDefault="00AE0B15" w:rsidP="009166D4">
      <w:pPr>
        <w:spacing w:line="360" w:lineRule="auto"/>
        <w:rPr>
          <w:rFonts w:ascii="Arial" w:hAnsi="Arial" w:cs="Arial"/>
          <w:color w:val="333333"/>
          <w:sz w:val="24"/>
          <w:szCs w:val="24"/>
        </w:rPr>
      </w:pPr>
      <w:r w:rsidRPr="009166D4">
        <w:rPr>
          <w:rFonts w:ascii="Arial" w:hAnsi="Arial" w:cs="Arial"/>
          <w:color w:val="333333"/>
          <w:sz w:val="24"/>
          <w:szCs w:val="24"/>
        </w:rPr>
        <w:t xml:space="preserve">Digital literacy skills </w:t>
      </w:r>
      <w:proofErr w:type="gramStart"/>
      <w:r w:rsidR="004A644F" w:rsidRPr="009166D4">
        <w:rPr>
          <w:rFonts w:ascii="Arial" w:hAnsi="Arial" w:cs="Arial"/>
          <w:color w:val="333333"/>
          <w:sz w:val="24"/>
          <w:szCs w:val="24"/>
        </w:rPr>
        <w:t>is</w:t>
      </w:r>
      <w:proofErr w:type="gramEnd"/>
      <w:r w:rsidRPr="009166D4">
        <w:rPr>
          <w:rFonts w:ascii="Arial" w:hAnsi="Arial" w:cs="Arial"/>
          <w:color w:val="333333"/>
          <w:sz w:val="24"/>
          <w:szCs w:val="24"/>
        </w:rPr>
        <w:t xml:space="preserve"> a fundamental</w:t>
      </w:r>
      <w:r w:rsidR="004A644F" w:rsidRPr="009166D4">
        <w:rPr>
          <w:rFonts w:ascii="Arial" w:hAnsi="Arial" w:cs="Arial"/>
          <w:color w:val="333333"/>
          <w:sz w:val="24"/>
          <w:szCs w:val="24"/>
        </w:rPr>
        <w:t xml:space="preserve"> and vital</w:t>
      </w:r>
      <w:r w:rsidRPr="009166D4">
        <w:rPr>
          <w:rFonts w:ascii="Arial" w:hAnsi="Arial" w:cs="Arial"/>
          <w:color w:val="333333"/>
          <w:sz w:val="24"/>
          <w:szCs w:val="24"/>
        </w:rPr>
        <w:t xml:space="preserve"> part in a learner</w:t>
      </w:r>
      <w:r w:rsidR="00200D15" w:rsidRPr="009166D4">
        <w:rPr>
          <w:rFonts w:ascii="Arial" w:hAnsi="Arial" w:cs="Arial"/>
          <w:color w:val="333333"/>
          <w:sz w:val="24"/>
          <w:szCs w:val="24"/>
        </w:rPr>
        <w:t>’</w:t>
      </w:r>
      <w:r w:rsidRPr="009166D4">
        <w:rPr>
          <w:rFonts w:ascii="Arial" w:hAnsi="Arial" w:cs="Arial"/>
          <w:color w:val="333333"/>
          <w:sz w:val="24"/>
          <w:szCs w:val="24"/>
        </w:rPr>
        <w:t>s literacy development. As Churchill comments:</w:t>
      </w:r>
    </w:p>
    <w:p w14:paraId="6ACA3EC3" w14:textId="464E9B5D" w:rsidR="00EE6988" w:rsidRPr="009166D4" w:rsidRDefault="00EE6988" w:rsidP="009166D4">
      <w:pPr>
        <w:spacing w:line="360" w:lineRule="auto"/>
        <w:rPr>
          <w:rFonts w:ascii="Arial" w:hAnsi="Arial" w:cs="Arial"/>
          <w:color w:val="333333"/>
          <w:sz w:val="24"/>
          <w:szCs w:val="24"/>
        </w:rPr>
      </w:pPr>
      <w:r w:rsidRPr="009166D4">
        <w:rPr>
          <w:rFonts w:ascii="Arial" w:hAnsi="Arial" w:cs="Arial"/>
          <w:color w:val="333333"/>
          <w:sz w:val="24"/>
          <w:szCs w:val="24"/>
        </w:rPr>
        <w:t>D</w:t>
      </w:r>
      <w:r w:rsidRPr="009166D4">
        <w:rPr>
          <w:rFonts w:ascii="Arial" w:hAnsi="Arial" w:cs="Arial"/>
          <w:color w:val="333333"/>
          <w:sz w:val="24"/>
          <w:szCs w:val="24"/>
        </w:rPr>
        <w:t>igital storytelling with technologies contributes to the development of students’ digital literacy skills by enabling them to</w:t>
      </w:r>
      <w:r w:rsidRPr="009166D4">
        <w:rPr>
          <w:rFonts w:ascii="Arial" w:hAnsi="Arial" w:cs="Arial"/>
          <w:color w:val="333333"/>
          <w:sz w:val="24"/>
          <w:szCs w:val="24"/>
        </w:rPr>
        <w:t>:</w:t>
      </w:r>
      <w:r w:rsidRPr="009166D4">
        <w:rPr>
          <w:rFonts w:ascii="Arial" w:hAnsi="Arial" w:cs="Arial"/>
          <w:color w:val="333333"/>
          <w:sz w:val="24"/>
          <w:szCs w:val="24"/>
        </w:rPr>
        <w:t xml:space="preserve"> access information at anytime and anywhere, test their assumptions and reflect on their thinking, </w:t>
      </w:r>
      <w:proofErr w:type="gramStart"/>
      <w:r w:rsidRPr="009166D4">
        <w:rPr>
          <w:rFonts w:ascii="Arial" w:hAnsi="Arial" w:cs="Arial"/>
          <w:color w:val="333333"/>
          <w:sz w:val="24"/>
          <w:szCs w:val="24"/>
        </w:rPr>
        <w:t>represent</w:t>
      </w:r>
      <w:proofErr w:type="gramEnd"/>
      <w:r w:rsidRPr="009166D4">
        <w:rPr>
          <w:rFonts w:ascii="Arial" w:hAnsi="Arial" w:cs="Arial"/>
          <w:color w:val="333333"/>
          <w:sz w:val="24"/>
          <w:szCs w:val="24"/>
        </w:rPr>
        <w:t xml:space="preserve"> and share their ideas and solutions to problems, and receive feedback from peers and teachers.</w:t>
      </w:r>
    </w:p>
    <w:p w14:paraId="50AB2702" w14:textId="41365897" w:rsidR="00AE0B15" w:rsidRPr="009166D4" w:rsidRDefault="00AE0B15" w:rsidP="009166D4">
      <w:pPr>
        <w:spacing w:line="360" w:lineRule="auto"/>
        <w:rPr>
          <w:rFonts w:ascii="Arial" w:hAnsi="Arial" w:cs="Arial"/>
          <w:sz w:val="24"/>
          <w:szCs w:val="24"/>
        </w:rPr>
      </w:pPr>
      <w:r w:rsidRPr="009166D4">
        <w:rPr>
          <w:rFonts w:ascii="Arial" w:hAnsi="Arial" w:cs="Arial"/>
          <w:color w:val="333333"/>
          <w:sz w:val="24"/>
          <w:szCs w:val="24"/>
        </w:rPr>
        <w:lastRenderedPageBreak/>
        <w:t xml:space="preserve">                                                                               (Churchill, 2020, pp. 271-284).</w:t>
      </w:r>
    </w:p>
    <w:p w14:paraId="0DF27E30" w14:textId="77777777" w:rsidR="009166D4" w:rsidRDefault="00033A3F" w:rsidP="009166D4">
      <w:pPr>
        <w:spacing w:line="360" w:lineRule="auto"/>
        <w:rPr>
          <w:rFonts w:ascii="Arial" w:hAnsi="Arial" w:cs="Arial"/>
          <w:sz w:val="24"/>
          <w:szCs w:val="24"/>
        </w:rPr>
      </w:pPr>
      <w:r w:rsidRPr="009166D4">
        <w:rPr>
          <w:rFonts w:ascii="Arial" w:hAnsi="Arial" w:cs="Arial"/>
          <w:sz w:val="24"/>
          <w:szCs w:val="24"/>
        </w:rPr>
        <w:t xml:space="preserve">Satriani, 2019, p.113 evaluates that storytelling is vital to a learners’ language development as it improves their writing and listening skills. This instigates </w:t>
      </w:r>
      <w:proofErr w:type="gramStart"/>
      <w:r w:rsidRPr="009166D4">
        <w:rPr>
          <w:rFonts w:ascii="Arial" w:hAnsi="Arial" w:cs="Arial"/>
          <w:sz w:val="24"/>
          <w:szCs w:val="24"/>
        </w:rPr>
        <w:t>that stories</w:t>
      </w:r>
      <w:proofErr w:type="gramEnd"/>
      <w:r w:rsidRPr="009166D4">
        <w:rPr>
          <w:rFonts w:ascii="Arial" w:hAnsi="Arial" w:cs="Arial"/>
          <w:sz w:val="24"/>
          <w:szCs w:val="24"/>
        </w:rPr>
        <w:t xml:space="preserve"> are a huge part of literacy and can have a big impact on language proficiency. Moreover, in hand with literacy, reading stories promotes and excels a child’s expressive and receptive language development.</w:t>
      </w:r>
    </w:p>
    <w:p w14:paraId="04A18504" w14:textId="53981F38" w:rsidR="00BC45E1" w:rsidRPr="009166D4" w:rsidRDefault="00F354D7" w:rsidP="009166D4">
      <w:pPr>
        <w:spacing w:line="360" w:lineRule="auto"/>
        <w:rPr>
          <w:rFonts w:ascii="Arial" w:hAnsi="Arial" w:cs="Arial"/>
          <w:sz w:val="24"/>
          <w:szCs w:val="24"/>
        </w:rPr>
      </w:pPr>
      <w:r w:rsidRPr="009166D4">
        <w:rPr>
          <w:rFonts w:ascii="Arial" w:hAnsi="Arial" w:cs="Arial"/>
          <w:sz w:val="24"/>
          <w:szCs w:val="24"/>
        </w:rPr>
        <w:t xml:space="preserve">The foundation Phase Framework 2015 concurs with the above as they state that children should be engrossed in language activities and experiences daily. Children should develop skills through listening, communicating, and talking. </w:t>
      </w:r>
      <w:proofErr w:type="gramStart"/>
      <w:r w:rsidRPr="009166D4">
        <w:rPr>
          <w:rFonts w:ascii="Arial" w:hAnsi="Arial" w:cs="Arial"/>
          <w:sz w:val="24"/>
          <w:szCs w:val="24"/>
        </w:rPr>
        <w:t>Learners’</w:t>
      </w:r>
      <w:proofErr w:type="gramEnd"/>
      <w:r w:rsidRPr="009166D4">
        <w:rPr>
          <w:rFonts w:ascii="Arial" w:hAnsi="Arial" w:cs="Arial"/>
          <w:sz w:val="24"/>
          <w:szCs w:val="24"/>
        </w:rPr>
        <w:t xml:space="preserve"> should respond and listen to peers whilst the environment around them should have a variety of stimuli such as audio-visual material and ICT interactive software. </w:t>
      </w:r>
      <w:proofErr w:type="gramStart"/>
      <w:r w:rsidRPr="009166D4">
        <w:rPr>
          <w:rFonts w:ascii="Arial" w:hAnsi="Arial" w:cs="Arial"/>
          <w:sz w:val="24"/>
          <w:szCs w:val="24"/>
        </w:rPr>
        <w:t>Also</w:t>
      </w:r>
      <w:proofErr w:type="gramEnd"/>
      <w:r w:rsidRPr="009166D4">
        <w:rPr>
          <w:rFonts w:ascii="Arial" w:hAnsi="Arial" w:cs="Arial"/>
          <w:sz w:val="24"/>
          <w:szCs w:val="24"/>
        </w:rPr>
        <w:t xml:space="preserve"> they state learners must have opportunities to use and choose reading materials to further develop their literacy skills.  </w:t>
      </w:r>
    </w:p>
    <w:p w14:paraId="038089A7" w14:textId="77777777" w:rsidR="00EE6988" w:rsidRPr="009166D4" w:rsidRDefault="00EE6988" w:rsidP="009166D4">
      <w:pPr>
        <w:spacing w:line="360" w:lineRule="auto"/>
        <w:rPr>
          <w:rFonts w:ascii="Arial" w:hAnsi="Arial" w:cs="Arial"/>
          <w:sz w:val="24"/>
          <w:szCs w:val="24"/>
        </w:rPr>
      </w:pPr>
    </w:p>
    <w:p w14:paraId="0C713241" w14:textId="77777777" w:rsidR="005A090F" w:rsidRPr="009166D4" w:rsidRDefault="005A090F" w:rsidP="009166D4">
      <w:pPr>
        <w:spacing w:line="360" w:lineRule="auto"/>
        <w:rPr>
          <w:rFonts w:ascii="Arial" w:hAnsi="Arial" w:cs="Arial"/>
          <w:sz w:val="24"/>
          <w:szCs w:val="24"/>
        </w:rPr>
      </w:pPr>
    </w:p>
    <w:p w14:paraId="2B9F27A8" w14:textId="77777777" w:rsidR="00C6450A" w:rsidRPr="009166D4" w:rsidRDefault="00C6450A" w:rsidP="009166D4">
      <w:pPr>
        <w:spacing w:line="360" w:lineRule="auto"/>
        <w:rPr>
          <w:rFonts w:ascii="Arial" w:hAnsi="Arial" w:cs="Arial"/>
          <w:sz w:val="24"/>
          <w:szCs w:val="24"/>
          <w:u w:val="single"/>
        </w:rPr>
      </w:pPr>
    </w:p>
    <w:p w14:paraId="71647A91" w14:textId="77777777" w:rsidR="00C6450A" w:rsidRPr="009166D4" w:rsidRDefault="00C6450A" w:rsidP="009166D4">
      <w:pPr>
        <w:spacing w:line="360" w:lineRule="auto"/>
        <w:rPr>
          <w:rFonts w:ascii="Arial" w:hAnsi="Arial" w:cs="Arial"/>
          <w:sz w:val="24"/>
          <w:szCs w:val="24"/>
          <w:u w:val="single"/>
        </w:rPr>
      </w:pPr>
    </w:p>
    <w:p w14:paraId="568B7C5A" w14:textId="77777777" w:rsidR="00591E90" w:rsidRDefault="00591E90" w:rsidP="009166D4">
      <w:pPr>
        <w:spacing w:line="360" w:lineRule="auto"/>
        <w:rPr>
          <w:rFonts w:ascii="Arial" w:hAnsi="Arial" w:cs="Arial"/>
          <w:sz w:val="24"/>
          <w:szCs w:val="24"/>
          <w:u w:val="single"/>
        </w:rPr>
      </w:pPr>
    </w:p>
    <w:p w14:paraId="4E41F68B" w14:textId="77777777" w:rsidR="00591E90" w:rsidRDefault="00591E90" w:rsidP="009166D4">
      <w:pPr>
        <w:spacing w:line="360" w:lineRule="auto"/>
        <w:rPr>
          <w:rFonts w:ascii="Arial" w:hAnsi="Arial" w:cs="Arial"/>
          <w:sz w:val="24"/>
          <w:szCs w:val="24"/>
          <w:u w:val="single"/>
        </w:rPr>
      </w:pPr>
    </w:p>
    <w:p w14:paraId="27D3AB69" w14:textId="77777777" w:rsidR="00591E90" w:rsidRDefault="00591E90" w:rsidP="009166D4">
      <w:pPr>
        <w:spacing w:line="360" w:lineRule="auto"/>
        <w:rPr>
          <w:rFonts w:ascii="Arial" w:hAnsi="Arial" w:cs="Arial"/>
          <w:sz w:val="24"/>
          <w:szCs w:val="24"/>
          <w:u w:val="single"/>
        </w:rPr>
      </w:pPr>
    </w:p>
    <w:p w14:paraId="51318415" w14:textId="77777777" w:rsidR="00591E90" w:rsidRDefault="00591E90" w:rsidP="009166D4">
      <w:pPr>
        <w:spacing w:line="360" w:lineRule="auto"/>
        <w:rPr>
          <w:rFonts w:ascii="Arial" w:hAnsi="Arial" w:cs="Arial"/>
          <w:sz w:val="24"/>
          <w:szCs w:val="24"/>
          <w:u w:val="single"/>
        </w:rPr>
      </w:pPr>
    </w:p>
    <w:p w14:paraId="1A34133C" w14:textId="77777777" w:rsidR="00591E90" w:rsidRDefault="00591E90" w:rsidP="009166D4">
      <w:pPr>
        <w:spacing w:line="360" w:lineRule="auto"/>
        <w:rPr>
          <w:rFonts w:ascii="Arial" w:hAnsi="Arial" w:cs="Arial"/>
          <w:sz w:val="24"/>
          <w:szCs w:val="24"/>
          <w:u w:val="single"/>
        </w:rPr>
      </w:pPr>
    </w:p>
    <w:p w14:paraId="5CEBFE4E" w14:textId="77777777" w:rsidR="00591E90" w:rsidRDefault="00591E90" w:rsidP="009166D4">
      <w:pPr>
        <w:spacing w:line="360" w:lineRule="auto"/>
        <w:rPr>
          <w:rFonts w:ascii="Arial" w:hAnsi="Arial" w:cs="Arial"/>
          <w:sz w:val="24"/>
          <w:szCs w:val="24"/>
          <w:u w:val="single"/>
        </w:rPr>
      </w:pPr>
    </w:p>
    <w:p w14:paraId="4D3832C1" w14:textId="77777777" w:rsidR="00591E90" w:rsidRDefault="00591E90" w:rsidP="009166D4">
      <w:pPr>
        <w:spacing w:line="360" w:lineRule="auto"/>
        <w:rPr>
          <w:rFonts w:ascii="Arial" w:hAnsi="Arial" w:cs="Arial"/>
          <w:sz w:val="24"/>
          <w:szCs w:val="24"/>
          <w:u w:val="single"/>
        </w:rPr>
      </w:pPr>
    </w:p>
    <w:p w14:paraId="1AE41B73" w14:textId="77777777" w:rsidR="00591E90" w:rsidRDefault="00591E90" w:rsidP="009166D4">
      <w:pPr>
        <w:spacing w:line="360" w:lineRule="auto"/>
        <w:rPr>
          <w:rFonts w:ascii="Arial" w:hAnsi="Arial" w:cs="Arial"/>
          <w:sz w:val="24"/>
          <w:szCs w:val="24"/>
          <w:u w:val="single"/>
        </w:rPr>
      </w:pPr>
    </w:p>
    <w:p w14:paraId="247074A8" w14:textId="7FFFFEEF" w:rsidR="00BC45E1" w:rsidRPr="009166D4" w:rsidRDefault="00BC45E1" w:rsidP="009166D4">
      <w:pPr>
        <w:spacing w:line="360" w:lineRule="auto"/>
        <w:rPr>
          <w:rFonts w:ascii="Arial" w:hAnsi="Arial" w:cs="Arial"/>
          <w:sz w:val="24"/>
          <w:szCs w:val="24"/>
          <w:u w:val="single"/>
        </w:rPr>
      </w:pPr>
      <w:r w:rsidRPr="009166D4">
        <w:rPr>
          <w:rFonts w:ascii="Arial" w:hAnsi="Arial" w:cs="Arial"/>
          <w:sz w:val="24"/>
          <w:szCs w:val="24"/>
          <w:u w:val="single"/>
        </w:rPr>
        <w:lastRenderedPageBreak/>
        <w:t>Conclusion.</w:t>
      </w:r>
    </w:p>
    <w:p w14:paraId="6131310E" w14:textId="3BFDD1BC" w:rsidR="00BC45E1" w:rsidRDefault="008826EE" w:rsidP="009166D4">
      <w:pPr>
        <w:spacing w:line="360" w:lineRule="auto"/>
        <w:rPr>
          <w:rFonts w:ascii="Arial" w:hAnsi="Arial" w:cs="Arial"/>
          <w:sz w:val="24"/>
          <w:szCs w:val="24"/>
        </w:rPr>
      </w:pPr>
      <w:r w:rsidRPr="009166D4">
        <w:rPr>
          <w:rFonts w:ascii="Arial" w:hAnsi="Arial" w:cs="Arial"/>
          <w:sz w:val="24"/>
          <w:szCs w:val="24"/>
        </w:rPr>
        <w:t>Furthermore, f</w:t>
      </w:r>
      <w:r w:rsidR="00BC45E1" w:rsidRPr="009166D4">
        <w:rPr>
          <w:rFonts w:ascii="Arial" w:hAnsi="Arial" w:cs="Arial"/>
          <w:sz w:val="24"/>
          <w:szCs w:val="24"/>
        </w:rPr>
        <w:t xml:space="preserve">rom analysing both video recordings </w:t>
      </w:r>
      <w:r w:rsidR="00655B67" w:rsidRPr="009166D4">
        <w:rPr>
          <w:rFonts w:ascii="Arial" w:hAnsi="Arial" w:cs="Arial"/>
          <w:sz w:val="24"/>
          <w:szCs w:val="24"/>
        </w:rPr>
        <w:t>the practitioner read both stories very similar. However, the practitioner could have used more expression and props during the traditional story to engage the children and keep them focused on the story</w:t>
      </w:r>
      <w:r w:rsidRPr="009166D4">
        <w:rPr>
          <w:rFonts w:ascii="Arial" w:hAnsi="Arial" w:cs="Arial"/>
          <w:sz w:val="24"/>
          <w:szCs w:val="24"/>
        </w:rPr>
        <w:t>, this would have showed the learners what was coming next.</w:t>
      </w:r>
      <w:r w:rsidR="00BC45E1" w:rsidRPr="009166D4">
        <w:rPr>
          <w:rFonts w:ascii="Arial" w:hAnsi="Arial" w:cs="Arial"/>
          <w:sz w:val="24"/>
          <w:szCs w:val="24"/>
        </w:rPr>
        <w:t xml:space="preserve"> </w:t>
      </w:r>
      <w:r w:rsidR="0084471C" w:rsidRPr="009166D4">
        <w:rPr>
          <w:rFonts w:ascii="Arial" w:hAnsi="Arial" w:cs="Arial"/>
          <w:sz w:val="24"/>
          <w:szCs w:val="24"/>
        </w:rPr>
        <w:t xml:space="preserve">However, the traditional way of reading a story with a book I found more interesting for the learners as they had the visual aid in front of them, as </w:t>
      </w:r>
      <w:r w:rsidRPr="009166D4">
        <w:rPr>
          <w:rFonts w:ascii="Arial" w:hAnsi="Arial" w:cs="Arial"/>
          <w:sz w:val="24"/>
          <w:szCs w:val="24"/>
        </w:rPr>
        <w:t>whereas</w:t>
      </w:r>
      <w:r w:rsidR="0084471C" w:rsidRPr="009166D4">
        <w:rPr>
          <w:rFonts w:ascii="Arial" w:hAnsi="Arial" w:cs="Arial"/>
          <w:sz w:val="24"/>
          <w:szCs w:val="24"/>
        </w:rPr>
        <w:t xml:space="preserve"> with the digital video I found the pictures were not as bright, colourful or interesting as from the traditional story.</w:t>
      </w:r>
      <w:r w:rsidRPr="009166D4">
        <w:rPr>
          <w:rFonts w:ascii="Arial" w:hAnsi="Arial" w:cs="Arial"/>
          <w:sz w:val="24"/>
          <w:szCs w:val="24"/>
        </w:rPr>
        <w:t xml:space="preserve"> Although there was much more interaction and children developing their literacy skills through answering questions and getting involved with reading the story through repetition, which in hand would have promoted their writing and reading skills through learning new vocabulary.</w:t>
      </w:r>
      <w:r w:rsidR="005E5B2D" w:rsidRPr="009166D4">
        <w:rPr>
          <w:rFonts w:ascii="Arial" w:hAnsi="Arial" w:cs="Arial"/>
          <w:sz w:val="24"/>
          <w:szCs w:val="24"/>
        </w:rPr>
        <w:t xml:space="preserve"> Through the research I have gained knowledge that both the traditional and di</w:t>
      </w:r>
      <w:r w:rsidR="007D5CFF" w:rsidRPr="009166D4">
        <w:rPr>
          <w:rFonts w:ascii="Arial" w:hAnsi="Arial" w:cs="Arial"/>
          <w:sz w:val="24"/>
          <w:szCs w:val="24"/>
        </w:rPr>
        <w:t>gi</w:t>
      </w:r>
      <w:r w:rsidR="005E5B2D" w:rsidRPr="009166D4">
        <w:rPr>
          <w:rFonts w:ascii="Arial" w:hAnsi="Arial" w:cs="Arial"/>
          <w:sz w:val="24"/>
          <w:szCs w:val="24"/>
        </w:rPr>
        <w:t>tal story telling is quite similar</w:t>
      </w:r>
      <w:r w:rsidR="007D5CFF" w:rsidRPr="009166D4">
        <w:rPr>
          <w:rFonts w:ascii="Arial" w:hAnsi="Arial" w:cs="Arial"/>
          <w:sz w:val="24"/>
          <w:szCs w:val="24"/>
        </w:rPr>
        <w:t xml:space="preserve"> and are both important in the </w:t>
      </w:r>
      <w:proofErr w:type="gramStart"/>
      <w:r w:rsidR="007D5CFF" w:rsidRPr="009166D4">
        <w:rPr>
          <w:rFonts w:ascii="Arial" w:hAnsi="Arial" w:cs="Arial"/>
          <w:sz w:val="24"/>
          <w:szCs w:val="24"/>
        </w:rPr>
        <w:t>learners</w:t>
      </w:r>
      <w:proofErr w:type="gramEnd"/>
      <w:r w:rsidR="007D5CFF" w:rsidRPr="009166D4">
        <w:rPr>
          <w:rFonts w:ascii="Arial" w:hAnsi="Arial" w:cs="Arial"/>
          <w:sz w:val="24"/>
          <w:szCs w:val="24"/>
        </w:rPr>
        <w:t xml:space="preserve"> oracy, reading, writing and digital skills.</w:t>
      </w:r>
    </w:p>
    <w:p w14:paraId="1363F3AA" w14:textId="7C87767A" w:rsidR="00591E90" w:rsidRPr="00591E90" w:rsidRDefault="00591E90" w:rsidP="00591E90">
      <w:pPr>
        <w:rPr>
          <w:rFonts w:ascii="Arial" w:hAnsi="Arial" w:cs="Arial"/>
          <w:sz w:val="24"/>
          <w:szCs w:val="24"/>
        </w:rPr>
      </w:pPr>
    </w:p>
    <w:p w14:paraId="73D92F96" w14:textId="6E0384B3" w:rsidR="00591E90" w:rsidRPr="00591E90" w:rsidRDefault="00591E90" w:rsidP="00591E90">
      <w:pPr>
        <w:rPr>
          <w:rFonts w:ascii="Arial" w:hAnsi="Arial" w:cs="Arial"/>
          <w:sz w:val="24"/>
          <w:szCs w:val="24"/>
        </w:rPr>
      </w:pPr>
    </w:p>
    <w:p w14:paraId="1806C6EF" w14:textId="570A74B2" w:rsidR="00591E90" w:rsidRPr="00591E90" w:rsidRDefault="00591E90" w:rsidP="00591E90">
      <w:pPr>
        <w:rPr>
          <w:rFonts w:ascii="Arial" w:hAnsi="Arial" w:cs="Arial"/>
          <w:sz w:val="24"/>
          <w:szCs w:val="24"/>
        </w:rPr>
      </w:pPr>
    </w:p>
    <w:p w14:paraId="472BC182" w14:textId="74AB60D4" w:rsidR="00591E90" w:rsidRPr="00591E90" w:rsidRDefault="00591E90" w:rsidP="00591E90">
      <w:pPr>
        <w:rPr>
          <w:rFonts w:ascii="Arial" w:hAnsi="Arial" w:cs="Arial"/>
          <w:sz w:val="24"/>
          <w:szCs w:val="24"/>
        </w:rPr>
      </w:pPr>
    </w:p>
    <w:p w14:paraId="6DAEA597" w14:textId="6013865E" w:rsidR="00591E90" w:rsidRPr="00591E90" w:rsidRDefault="00591E90" w:rsidP="00591E90">
      <w:pPr>
        <w:rPr>
          <w:rFonts w:ascii="Arial" w:hAnsi="Arial" w:cs="Arial"/>
          <w:sz w:val="24"/>
          <w:szCs w:val="24"/>
        </w:rPr>
      </w:pPr>
    </w:p>
    <w:p w14:paraId="6816AF5E" w14:textId="4952A694" w:rsidR="00591E90" w:rsidRDefault="00591E90" w:rsidP="00591E90">
      <w:pPr>
        <w:rPr>
          <w:rFonts w:ascii="Arial" w:hAnsi="Arial" w:cs="Arial"/>
          <w:sz w:val="24"/>
          <w:szCs w:val="24"/>
        </w:rPr>
      </w:pPr>
    </w:p>
    <w:p w14:paraId="02CD5828" w14:textId="2C3F42DC" w:rsidR="00591E90" w:rsidRDefault="00591E90" w:rsidP="00591E90">
      <w:pPr>
        <w:tabs>
          <w:tab w:val="left" w:pos="7230"/>
        </w:tabs>
        <w:rPr>
          <w:rFonts w:ascii="Arial" w:hAnsi="Arial" w:cs="Arial"/>
          <w:sz w:val="24"/>
          <w:szCs w:val="24"/>
        </w:rPr>
      </w:pPr>
      <w:r>
        <w:rPr>
          <w:rFonts w:ascii="Arial" w:hAnsi="Arial" w:cs="Arial"/>
          <w:sz w:val="24"/>
          <w:szCs w:val="24"/>
        </w:rPr>
        <w:tab/>
      </w:r>
    </w:p>
    <w:p w14:paraId="11F4BD87" w14:textId="7517A215" w:rsidR="00591E90" w:rsidRDefault="00591E90" w:rsidP="00591E90">
      <w:pPr>
        <w:tabs>
          <w:tab w:val="left" w:pos="7230"/>
        </w:tabs>
        <w:rPr>
          <w:rFonts w:ascii="Arial" w:hAnsi="Arial" w:cs="Arial"/>
          <w:sz w:val="24"/>
          <w:szCs w:val="24"/>
        </w:rPr>
      </w:pPr>
    </w:p>
    <w:p w14:paraId="26B1E8C1" w14:textId="123B07F6" w:rsidR="00591E90" w:rsidRDefault="00591E90" w:rsidP="00591E90">
      <w:pPr>
        <w:tabs>
          <w:tab w:val="left" w:pos="7230"/>
        </w:tabs>
        <w:rPr>
          <w:rFonts w:ascii="Arial" w:hAnsi="Arial" w:cs="Arial"/>
          <w:sz w:val="24"/>
          <w:szCs w:val="24"/>
        </w:rPr>
      </w:pPr>
    </w:p>
    <w:p w14:paraId="7DAD25A8" w14:textId="768A8E32" w:rsidR="00591E90" w:rsidRDefault="00591E90" w:rsidP="00591E90">
      <w:pPr>
        <w:tabs>
          <w:tab w:val="left" w:pos="7230"/>
        </w:tabs>
        <w:rPr>
          <w:rFonts w:ascii="Arial" w:hAnsi="Arial" w:cs="Arial"/>
          <w:sz w:val="24"/>
          <w:szCs w:val="24"/>
        </w:rPr>
      </w:pPr>
    </w:p>
    <w:p w14:paraId="3C7E1138" w14:textId="4B677154" w:rsidR="00591E90" w:rsidRDefault="00591E90" w:rsidP="00591E90">
      <w:pPr>
        <w:tabs>
          <w:tab w:val="left" w:pos="7230"/>
        </w:tabs>
        <w:rPr>
          <w:rFonts w:ascii="Arial" w:hAnsi="Arial" w:cs="Arial"/>
          <w:sz w:val="24"/>
          <w:szCs w:val="24"/>
        </w:rPr>
      </w:pPr>
    </w:p>
    <w:p w14:paraId="5A737124" w14:textId="19C852D0" w:rsidR="00591E90" w:rsidRDefault="00591E90" w:rsidP="00591E90">
      <w:pPr>
        <w:tabs>
          <w:tab w:val="left" w:pos="7230"/>
        </w:tabs>
        <w:rPr>
          <w:rFonts w:ascii="Arial" w:hAnsi="Arial" w:cs="Arial"/>
          <w:sz w:val="24"/>
          <w:szCs w:val="24"/>
        </w:rPr>
      </w:pPr>
    </w:p>
    <w:p w14:paraId="351DBC25" w14:textId="50C7B553" w:rsidR="00591E90" w:rsidRDefault="00591E90" w:rsidP="00591E90">
      <w:pPr>
        <w:tabs>
          <w:tab w:val="left" w:pos="7230"/>
        </w:tabs>
        <w:rPr>
          <w:rFonts w:ascii="Arial" w:hAnsi="Arial" w:cs="Arial"/>
          <w:sz w:val="24"/>
          <w:szCs w:val="24"/>
        </w:rPr>
      </w:pPr>
    </w:p>
    <w:p w14:paraId="188421D9" w14:textId="20133C81" w:rsidR="00591E90" w:rsidRDefault="00591E90" w:rsidP="00591E90">
      <w:pPr>
        <w:tabs>
          <w:tab w:val="left" w:pos="7230"/>
        </w:tabs>
        <w:rPr>
          <w:rFonts w:ascii="Arial" w:hAnsi="Arial" w:cs="Arial"/>
          <w:sz w:val="24"/>
          <w:szCs w:val="24"/>
        </w:rPr>
      </w:pPr>
    </w:p>
    <w:p w14:paraId="0E37F1E5" w14:textId="134785D5" w:rsidR="00591E90" w:rsidRDefault="00591E90" w:rsidP="00591E90">
      <w:pPr>
        <w:tabs>
          <w:tab w:val="left" w:pos="7230"/>
        </w:tabs>
        <w:rPr>
          <w:rFonts w:ascii="Arial" w:hAnsi="Arial" w:cs="Arial"/>
          <w:sz w:val="24"/>
          <w:szCs w:val="24"/>
        </w:rPr>
      </w:pPr>
    </w:p>
    <w:p w14:paraId="709605FE"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lastRenderedPageBreak/>
        <w:t>Reference list.</w:t>
      </w:r>
    </w:p>
    <w:p w14:paraId="4670D09E" w14:textId="77777777" w:rsidR="00591E90" w:rsidRPr="004338D1" w:rsidRDefault="00591E90" w:rsidP="00591E90">
      <w:pPr>
        <w:spacing w:line="360" w:lineRule="auto"/>
        <w:rPr>
          <w:rFonts w:ascii="Arial" w:hAnsi="Arial" w:cs="Arial"/>
          <w:sz w:val="24"/>
          <w:szCs w:val="24"/>
        </w:rPr>
      </w:pPr>
    </w:p>
    <w:p w14:paraId="7100143D"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Chan, B. </w:t>
      </w:r>
      <w:proofErr w:type="spellStart"/>
      <w:r w:rsidRPr="004338D1">
        <w:rPr>
          <w:rFonts w:ascii="Arial" w:hAnsi="Arial" w:cs="Arial"/>
          <w:sz w:val="24"/>
          <w:szCs w:val="24"/>
        </w:rPr>
        <w:t>etal</w:t>
      </w:r>
      <w:proofErr w:type="spellEnd"/>
      <w:r w:rsidRPr="004338D1">
        <w:rPr>
          <w:rFonts w:ascii="Arial" w:hAnsi="Arial" w:cs="Arial"/>
          <w:sz w:val="24"/>
          <w:szCs w:val="24"/>
        </w:rPr>
        <w:t xml:space="preserve">. (2017) ‘International Education Research’, </w:t>
      </w:r>
      <w:r w:rsidRPr="004338D1">
        <w:rPr>
          <w:rFonts w:ascii="Arial" w:hAnsi="Arial" w:cs="Arial"/>
          <w:i/>
          <w:iCs/>
          <w:sz w:val="24"/>
          <w:szCs w:val="24"/>
        </w:rPr>
        <w:t>Digital literacy learning in higher education through digital story telling approach</w:t>
      </w:r>
      <w:r w:rsidRPr="004338D1">
        <w:rPr>
          <w:rFonts w:ascii="Arial" w:hAnsi="Arial" w:cs="Arial"/>
          <w:sz w:val="24"/>
          <w:szCs w:val="24"/>
        </w:rPr>
        <w:t xml:space="preserve">, 13(1), pp. 1-16. </w:t>
      </w:r>
    </w:p>
    <w:p w14:paraId="2B155602"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Churchill, N. (2020) ‘Educational Media International’, </w:t>
      </w:r>
      <w:r w:rsidRPr="004338D1">
        <w:rPr>
          <w:rFonts w:ascii="Arial" w:hAnsi="Arial" w:cs="Arial"/>
          <w:i/>
          <w:iCs/>
          <w:sz w:val="24"/>
          <w:szCs w:val="24"/>
        </w:rPr>
        <w:t xml:space="preserve">Development of students’ digital literacy skills through digital storytelling with mobile devices, </w:t>
      </w:r>
      <w:r w:rsidRPr="004338D1">
        <w:rPr>
          <w:rFonts w:ascii="Arial" w:hAnsi="Arial" w:cs="Arial"/>
          <w:sz w:val="24"/>
          <w:szCs w:val="24"/>
        </w:rPr>
        <w:t>57 (3</w:t>
      </w:r>
      <w:proofErr w:type="gramStart"/>
      <w:r w:rsidRPr="004338D1">
        <w:rPr>
          <w:rFonts w:ascii="Arial" w:hAnsi="Arial" w:cs="Arial"/>
          <w:sz w:val="24"/>
          <w:szCs w:val="24"/>
        </w:rPr>
        <w:t>, )</w:t>
      </w:r>
      <w:proofErr w:type="gramEnd"/>
      <w:r w:rsidRPr="004338D1">
        <w:rPr>
          <w:rFonts w:ascii="Arial" w:hAnsi="Arial" w:cs="Arial"/>
          <w:sz w:val="24"/>
          <w:szCs w:val="24"/>
        </w:rPr>
        <w:t>pp. 271-284.</w:t>
      </w:r>
    </w:p>
    <w:p w14:paraId="6C91494A"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Douglas, J. (2019) </w:t>
      </w:r>
      <w:r w:rsidRPr="004338D1">
        <w:rPr>
          <w:rFonts w:ascii="Arial" w:hAnsi="Arial" w:cs="Arial"/>
          <w:i/>
          <w:iCs/>
          <w:sz w:val="24"/>
          <w:szCs w:val="24"/>
        </w:rPr>
        <w:t xml:space="preserve">Our new research shows that reading both in print and on screens benefits children’s literacy. </w:t>
      </w:r>
      <w:r w:rsidRPr="004338D1">
        <w:rPr>
          <w:rFonts w:ascii="Arial" w:hAnsi="Arial" w:cs="Arial"/>
          <w:sz w:val="24"/>
          <w:szCs w:val="24"/>
        </w:rPr>
        <w:t xml:space="preserve">Available at: </w:t>
      </w:r>
      <w:hyperlink r:id="rId8" w:history="1">
        <w:r w:rsidRPr="004338D1">
          <w:rPr>
            <w:rStyle w:val="Hyperlink"/>
            <w:rFonts w:ascii="Arial" w:hAnsi="Arial" w:cs="Arial"/>
            <w:sz w:val="24"/>
            <w:szCs w:val="24"/>
          </w:rPr>
          <w:t>https://literacytrust.org.uk/news/digital-reading-axe-the-reading-tax/</w:t>
        </w:r>
      </w:hyperlink>
      <w:r w:rsidRPr="004338D1">
        <w:rPr>
          <w:rFonts w:ascii="Arial" w:hAnsi="Arial" w:cs="Arial"/>
          <w:sz w:val="24"/>
          <w:szCs w:val="24"/>
        </w:rPr>
        <w:t xml:space="preserve"> (Accessed: 23</w:t>
      </w:r>
      <w:r w:rsidRPr="004338D1">
        <w:rPr>
          <w:rFonts w:ascii="Arial" w:hAnsi="Arial" w:cs="Arial"/>
          <w:sz w:val="24"/>
          <w:szCs w:val="24"/>
          <w:vertAlign w:val="superscript"/>
        </w:rPr>
        <w:t>rd</w:t>
      </w:r>
      <w:r w:rsidRPr="004338D1">
        <w:rPr>
          <w:rFonts w:ascii="Arial" w:hAnsi="Arial" w:cs="Arial"/>
          <w:sz w:val="24"/>
          <w:szCs w:val="24"/>
        </w:rPr>
        <w:t xml:space="preserve"> October 2021).</w:t>
      </w:r>
    </w:p>
    <w:p w14:paraId="1CB58F6D"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Dunst, C. </w:t>
      </w:r>
      <w:proofErr w:type="spellStart"/>
      <w:r w:rsidRPr="004338D1">
        <w:rPr>
          <w:rFonts w:ascii="Arial" w:hAnsi="Arial" w:cs="Arial"/>
          <w:sz w:val="24"/>
          <w:szCs w:val="24"/>
        </w:rPr>
        <w:t>etal</w:t>
      </w:r>
      <w:proofErr w:type="spellEnd"/>
      <w:r w:rsidRPr="004338D1">
        <w:rPr>
          <w:rFonts w:ascii="Arial" w:hAnsi="Arial" w:cs="Arial"/>
          <w:sz w:val="24"/>
          <w:szCs w:val="24"/>
        </w:rPr>
        <w:t xml:space="preserve"> (2012) ‘Centre for Early literacy learning’, </w:t>
      </w:r>
      <w:r w:rsidRPr="004338D1">
        <w:rPr>
          <w:rFonts w:ascii="Arial" w:hAnsi="Arial" w:cs="Arial"/>
          <w:i/>
          <w:iCs/>
          <w:sz w:val="24"/>
          <w:szCs w:val="24"/>
        </w:rPr>
        <w:t xml:space="preserve">Children’s story retelling as a literacy and language enhancement strategy, </w:t>
      </w:r>
      <w:r w:rsidRPr="004338D1">
        <w:rPr>
          <w:rFonts w:ascii="Arial" w:hAnsi="Arial" w:cs="Arial"/>
          <w:sz w:val="24"/>
          <w:szCs w:val="24"/>
        </w:rPr>
        <w:t>5(2), pp. 1-14.</w:t>
      </w:r>
    </w:p>
    <w:p w14:paraId="7C4BFFAB"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First Five Years (2019) </w:t>
      </w:r>
      <w:r w:rsidRPr="004338D1">
        <w:rPr>
          <w:rFonts w:ascii="Arial" w:hAnsi="Arial" w:cs="Arial"/>
          <w:i/>
          <w:iCs/>
          <w:sz w:val="24"/>
          <w:szCs w:val="24"/>
        </w:rPr>
        <w:t>Why repetitive reading helps your child.</w:t>
      </w:r>
      <w:r w:rsidRPr="004338D1">
        <w:rPr>
          <w:rFonts w:ascii="Arial" w:hAnsi="Arial" w:cs="Arial"/>
          <w:sz w:val="24"/>
          <w:szCs w:val="24"/>
        </w:rPr>
        <w:t xml:space="preserve"> Available at: </w:t>
      </w:r>
      <w:hyperlink r:id="rId9" w:history="1">
        <w:r w:rsidRPr="004338D1">
          <w:rPr>
            <w:rStyle w:val="Hyperlink"/>
            <w:rFonts w:ascii="Arial" w:hAnsi="Arial" w:cs="Arial"/>
            <w:sz w:val="24"/>
            <w:szCs w:val="24"/>
          </w:rPr>
          <w:t>https://www.firstfiveyears.org.au/early-learning/why-repetitive-reading-helps-your-child</w:t>
        </w:r>
      </w:hyperlink>
      <w:r w:rsidRPr="004338D1">
        <w:rPr>
          <w:rFonts w:ascii="Arial" w:hAnsi="Arial" w:cs="Arial"/>
          <w:sz w:val="24"/>
          <w:szCs w:val="24"/>
        </w:rPr>
        <w:t xml:space="preserve"> (Accessed: 21</w:t>
      </w:r>
      <w:r w:rsidRPr="004338D1">
        <w:rPr>
          <w:rFonts w:ascii="Arial" w:hAnsi="Arial" w:cs="Arial"/>
          <w:sz w:val="24"/>
          <w:szCs w:val="24"/>
          <w:vertAlign w:val="superscript"/>
        </w:rPr>
        <w:t>st</w:t>
      </w:r>
      <w:r w:rsidRPr="004338D1">
        <w:rPr>
          <w:rFonts w:ascii="Arial" w:hAnsi="Arial" w:cs="Arial"/>
          <w:sz w:val="24"/>
          <w:szCs w:val="24"/>
        </w:rPr>
        <w:t xml:space="preserve"> October 2021).</w:t>
      </w:r>
    </w:p>
    <w:p w14:paraId="0A9C305F"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Gardner-Neblett, N and Gallagher-</w:t>
      </w:r>
      <w:proofErr w:type="spellStart"/>
      <w:r w:rsidRPr="004338D1">
        <w:rPr>
          <w:rFonts w:ascii="Arial" w:hAnsi="Arial" w:cs="Arial"/>
          <w:sz w:val="24"/>
          <w:szCs w:val="24"/>
        </w:rPr>
        <w:t>Cranley</w:t>
      </w:r>
      <w:proofErr w:type="spellEnd"/>
      <w:r w:rsidRPr="004338D1">
        <w:rPr>
          <w:rFonts w:ascii="Arial" w:hAnsi="Arial" w:cs="Arial"/>
          <w:sz w:val="24"/>
          <w:szCs w:val="24"/>
        </w:rPr>
        <w:t xml:space="preserve">, K. (2016) </w:t>
      </w:r>
      <w:r w:rsidRPr="004338D1">
        <w:rPr>
          <w:rFonts w:ascii="Arial" w:hAnsi="Arial" w:cs="Arial"/>
          <w:i/>
          <w:iCs/>
          <w:sz w:val="24"/>
          <w:szCs w:val="24"/>
        </w:rPr>
        <w:t>More than baby talk.</w:t>
      </w:r>
      <w:r w:rsidRPr="004338D1">
        <w:rPr>
          <w:rFonts w:ascii="Arial" w:hAnsi="Arial" w:cs="Arial"/>
          <w:sz w:val="24"/>
          <w:szCs w:val="24"/>
        </w:rPr>
        <w:t xml:space="preserve"> Available at: </w:t>
      </w:r>
      <w:hyperlink r:id="rId10" w:history="1">
        <w:r w:rsidRPr="004338D1">
          <w:rPr>
            <w:rStyle w:val="Hyperlink"/>
            <w:rFonts w:ascii="Arial" w:hAnsi="Arial" w:cs="Arial"/>
            <w:sz w:val="24"/>
            <w:szCs w:val="24"/>
          </w:rPr>
          <w:t>https://fpg.unc.edu/sites/fpg.unc.edu/files/resource-files/BabyTalk_WEB_2015.pdf</w:t>
        </w:r>
      </w:hyperlink>
      <w:r w:rsidRPr="004338D1">
        <w:rPr>
          <w:rFonts w:ascii="Arial" w:hAnsi="Arial" w:cs="Arial"/>
          <w:sz w:val="24"/>
          <w:szCs w:val="24"/>
        </w:rPr>
        <w:t xml:space="preserve"> (Accessed: 20</w:t>
      </w:r>
      <w:r w:rsidRPr="004338D1">
        <w:rPr>
          <w:rFonts w:ascii="Arial" w:hAnsi="Arial" w:cs="Arial"/>
          <w:sz w:val="24"/>
          <w:szCs w:val="24"/>
          <w:vertAlign w:val="superscript"/>
        </w:rPr>
        <w:t>th</w:t>
      </w:r>
      <w:r w:rsidRPr="004338D1">
        <w:rPr>
          <w:rFonts w:ascii="Arial" w:hAnsi="Arial" w:cs="Arial"/>
          <w:sz w:val="24"/>
          <w:szCs w:val="24"/>
        </w:rPr>
        <w:t xml:space="preserve"> October 2021).</w:t>
      </w:r>
    </w:p>
    <w:p w14:paraId="24F859B2"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Kate. (2014) ‘why asking questions is important’, Kate today [blog]. 15 October. Available at: </w:t>
      </w:r>
      <w:hyperlink r:id="rId11" w:history="1">
        <w:r w:rsidRPr="004338D1">
          <w:rPr>
            <w:rStyle w:val="Hyperlink"/>
            <w:rFonts w:ascii="Arial" w:hAnsi="Arial" w:cs="Arial"/>
            <w:sz w:val="24"/>
            <w:szCs w:val="24"/>
          </w:rPr>
          <w:t>https://www.bbc.co.uk/blogs/cbeebiesgrownups/entries/2dbb4532-3bc2-33b7-a3da-bd0713c8bd28</w:t>
        </w:r>
      </w:hyperlink>
      <w:r w:rsidRPr="004338D1">
        <w:rPr>
          <w:rFonts w:ascii="Arial" w:hAnsi="Arial" w:cs="Arial"/>
          <w:sz w:val="24"/>
          <w:szCs w:val="24"/>
        </w:rPr>
        <w:t xml:space="preserve"> (Accessed: 20 October 2021).</w:t>
      </w:r>
    </w:p>
    <w:p w14:paraId="6695C971"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Morris, J. </w:t>
      </w:r>
      <w:proofErr w:type="spellStart"/>
      <w:r w:rsidRPr="004338D1">
        <w:rPr>
          <w:rFonts w:ascii="Arial" w:hAnsi="Arial" w:cs="Arial"/>
          <w:sz w:val="24"/>
          <w:szCs w:val="24"/>
        </w:rPr>
        <w:t>etal</w:t>
      </w:r>
      <w:proofErr w:type="spellEnd"/>
      <w:r w:rsidRPr="004338D1">
        <w:rPr>
          <w:rFonts w:ascii="Arial" w:hAnsi="Arial" w:cs="Arial"/>
          <w:sz w:val="24"/>
          <w:szCs w:val="24"/>
        </w:rPr>
        <w:t xml:space="preserve">. (2013) ‘Mind, brain and Education’, </w:t>
      </w:r>
      <w:r w:rsidRPr="004338D1">
        <w:rPr>
          <w:rFonts w:ascii="Arial" w:hAnsi="Arial" w:cs="Arial"/>
          <w:i/>
          <w:iCs/>
          <w:sz w:val="24"/>
          <w:szCs w:val="24"/>
        </w:rPr>
        <w:t>Once upon a time: Parent child dialogue and storybook reading in the electronic era</w:t>
      </w:r>
      <w:r w:rsidRPr="004338D1">
        <w:rPr>
          <w:rFonts w:ascii="Arial" w:hAnsi="Arial" w:cs="Arial"/>
          <w:sz w:val="24"/>
          <w:szCs w:val="24"/>
        </w:rPr>
        <w:t xml:space="preserve">, 7(3), pp.200-211. </w:t>
      </w:r>
    </w:p>
    <w:p w14:paraId="1B5DF4B5"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My Young Child. (2021</w:t>
      </w:r>
      <w:r w:rsidRPr="004338D1">
        <w:rPr>
          <w:rFonts w:ascii="Arial" w:hAnsi="Arial" w:cs="Arial"/>
          <w:i/>
          <w:iCs/>
          <w:sz w:val="24"/>
          <w:szCs w:val="24"/>
        </w:rPr>
        <w:t xml:space="preserve">) Teaching reading through repetitive stories. </w:t>
      </w:r>
      <w:r w:rsidRPr="004338D1">
        <w:rPr>
          <w:rFonts w:ascii="Arial" w:hAnsi="Arial" w:cs="Arial"/>
          <w:sz w:val="24"/>
          <w:szCs w:val="24"/>
        </w:rPr>
        <w:t xml:space="preserve">Available at: </w:t>
      </w:r>
      <w:hyperlink r:id="rId12" w:history="1">
        <w:r w:rsidRPr="004338D1">
          <w:rPr>
            <w:rStyle w:val="Hyperlink"/>
            <w:rFonts w:ascii="Arial" w:hAnsi="Arial" w:cs="Arial"/>
            <w:sz w:val="24"/>
            <w:szCs w:val="24"/>
          </w:rPr>
          <w:t>https://myyoungchild.org/parents/teaching-reading-repetitive-stories/</w:t>
        </w:r>
      </w:hyperlink>
      <w:r w:rsidRPr="004338D1">
        <w:rPr>
          <w:rFonts w:ascii="Arial" w:hAnsi="Arial" w:cs="Arial"/>
          <w:sz w:val="24"/>
          <w:szCs w:val="24"/>
        </w:rPr>
        <w:t xml:space="preserve"> (Accessed: 21</w:t>
      </w:r>
      <w:r w:rsidRPr="004338D1">
        <w:rPr>
          <w:rFonts w:ascii="Arial" w:hAnsi="Arial" w:cs="Arial"/>
          <w:sz w:val="24"/>
          <w:szCs w:val="24"/>
          <w:vertAlign w:val="superscript"/>
        </w:rPr>
        <w:t>st</w:t>
      </w:r>
      <w:r w:rsidRPr="004338D1">
        <w:rPr>
          <w:rFonts w:ascii="Arial" w:hAnsi="Arial" w:cs="Arial"/>
          <w:sz w:val="24"/>
          <w:szCs w:val="24"/>
        </w:rPr>
        <w:t xml:space="preserve"> October 2021).</w:t>
      </w:r>
    </w:p>
    <w:p w14:paraId="7E817281"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Phillips, L. (2018) </w:t>
      </w:r>
      <w:r w:rsidRPr="004338D1">
        <w:rPr>
          <w:rFonts w:ascii="Arial" w:hAnsi="Arial" w:cs="Arial"/>
          <w:i/>
          <w:iCs/>
          <w:sz w:val="24"/>
          <w:szCs w:val="24"/>
        </w:rPr>
        <w:t>The Role of storytelling in Early Literacy development</w:t>
      </w:r>
      <w:r w:rsidRPr="004338D1">
        <w:rPr>
          <w:rFonts w:ascii="Arial" w:hAnsi="Arial" w:cs="Arial"/>
          <w:sz w:val="24"/>
          <w:szCs w:val="24"/>
        </w:rPr>
        <w:t>, 18</w:t>
      </w:r>
      <w:r w:rsidRPr="004338D1">
        <w:rPr>
          <w:rFonts w:ascii="Arial" w:hAnsi="Arial" w:cs="Arial"/>
          <w:sz w:val="24"/>
          <w:szCs w:val="24"/>
          <w:vertAlign w:val="superscript"/>
        </w:rPr>
        <w:t>th</w:t>
      </w:r>
      <w:r w:rsidRPr="004338D1">
        <w:rPr>
          <w:rFonts w:ascii="Arial" w:hAnsi="Arial" w:cs="Arial"/>
          <w:sz w:val="24"/>
          <w:szCs w:val="24"/>
        </w:rPr>
        <w:t xml:space="preserve"> October, p. 12.</w:t>
      </w:r>
    </w:p>
    <w:p w14:paraId="4712CC41"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lastRenderedPageBreak/>
        <w:t xml:space="preserve">Raising Children Network. (2021) </w:t>
      </w:r>
      <w:r w:rsidRPr="004338D1">
        <w:rPr>
          <w:rFonts w:ascii="Arial" w:hAnsi="Arial" w:cs="Arial"/>
          <w:i/>
          <w:iCs/>
          <w:sz w:val="24"/>
          <w:szCs w:val="24"/>
        </w:rPr>
        <w:t xml:space="preserve">Reading and storytelling with babies and children. </w:t>
      </w:r>
      <w:r w:rsidRPr="004338D1">
        <w:rPr>
          <w:rFonts w:ascii="Arial" w:hAnsi="Arial" w:cs="Arial"/>
          <w:sz w:val="24"/>
          <w:szCs w:val="24"/>
        </w:rPr>
        <w:t xml:space="preserve">Available at: </w:t>
      </w:r>
      <w:hyperlink r:id="rId13" w:history="1">
        <w:r w:rsidRPr="004338D1">
          <w:rPr>
            <w:rStyle w:val="Hyperlink"/>
            <w:rFonts w:ascii="Arial" w:hAnsi="Arial" w:cs="Arial"/>
            <w:sz w:val="24"/>
            <w:szCs w:val="24"/>
          </w:rPr>
          <w:t>https://raisingchildren.net.au/babies/play-learning/literacy-reading-stories/reading-from-birth</w:t>
        </w:r>
      </w:hyperlink>
      <w:r w:rsidRPr="004338D1">
        <w:rPr>
          <w:rFonts w:ascii="Arial" w:hAnsi="Arial" w:cs="Arial"/>
          <w:sz w:val="24"/>
          <w:szCs w:val="24"/>
        </w:rPr>
        <w:t xml:space="preserve"> (Accessed on: 19</w:t>
      </w:r>
      <w:r w:rsidRPr="004338D1">
        <w:rPr>
          <w:rFonts w:ascii="Arial" w:hAnsi="Arial" w:cs="Arial"/>
          <w:sz w:val="24"/>
          <w:szCs w:val="24"/>
          <w:vertAlign w:val="superscript"/>
        </w:rPr>
        <w:t>th</w:t>
      </w:r>
      <w:r w:rsidRPr="004338D1">
        <w:rPr>
          <w:rFonts w:ascii="Arial" w:hAnsi="Arial" w:cs="Arial"/>
          <w:sz w:val="24"/>
          <w:szCs w:val="24"/>
        </w:rPr>
        <w:t xml:space="preserve"> October 2021).</w:t>
      </w:r>
    </w:p>
    <w:p w14:paraId="3732AA29"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Rees, R. (2016) </w:t>
      </w:r>
      <w:r w:rsidRPr="004338D1">
        <w:rPr>
          <w:rFonts w:ascii="Arial" w:hAnsi="Arial" w:cs="Arial"/>
          <w:i/>
          <w:iCs/>
          <w:sz w:val="24"/>
          <w:szCs w:val="24"/>
        </w:rPr>
        <w:t>Storytelling and Language learning.</w:t>
      </w:r>
      <w:r w:rsidRPr="004338D1">
        <w:rPr>
          <w:rFonts w:ascii="Arial" w:hAnsi="Arial" w:cs="Arial"/>
          <w:sz w:val="24"/>
          <w:szCs w:val="24"/>
        </w:rPr>
        <w:t xml:space="preserve"> Available at: </w:t>
      </w:r>
      <w:hyperlink r:id="rId14" w:history="1">
        <w:r w:rsidRPr="004338D1">
          <w:rPr>
            <w:rStyle w:val="Hyperlink"/>
            <w:rFonts w:ascii="Arial" w:hAnsi="Arial" w:cs="Arial"/>
            <w:sz w:val="24"/>
            <w:szCs w:val="24"/>
          </w:rPr>
          <w:t>https://storynet.org/storytelling-and-language-learning/</w:t>
        </w:r>
      </w:hyperlink>
      <w:r w:rsidRPr="004338D1">
        <w:rPr>
          <w:rFonts w:ascii="Arial" w:hAnsi="Arial" w:cs="Arial"/>
          <w:sz w:val="24"/>
          <w:szCs w:val="24"/>
        </w:rPr>
        <w:t xml:space="preserve"> (Accessed: 20</w:t>
      </w:r>
      <w:r w:rsidRPr="004338D1">
        <w:rPr>
          <w:rFonts w:ascii="Arial" w:hAnsi="Arial" w:cs="Arial"/>
          <w:sz w:val="24"/>
          <w:szCs w:val="24"/>
          <w:vertAlign w:val="superscript"/>
        </w:rPr>
        <w:t>th</w:t>
      </w:r>
      <w:r w:rsidRPr="004338D1">
        <w:rPr>
          <w:rFonts w:ascii="Arial" w:hAnsi="Arial" w:cs="Arial"/>
          <w:sz w:val="24"/>
          <w:szCs w:val="24"/>
        </w:rPr>
        <w:t xml:space="preserve"> October 2021). </w:t>
      </w:r>
    </w:p>
    <w:p w14:paraId="2DB6CADA"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Sadler, M. (2010) </w:t>
      </w:r>
      <w:r w:rsidRPr="004338D1">
        <w:rPr>
          <w:rFonts w:ascii="Arial" w:hAnsi="Arial" w:cs="Arial"/>
          <w:i/>
          <w:iCs/>
          <w:sz w:val="24"/>
          <w:szCs w:val="24"/>
        </w:rPr>
        <w:t xml:space="preserve">The effects of props on story retells in the classroom. </w:t>
      </w:r>
      <w:r w:rsidRPr="004338D1">
        <w:rPr>
          <w:rFonts w:ascii="Arial" w:hAnsi="Arial" w:cs="Arial"/>
          <w:sz w:val="24"/>
          <w:szCs w:val="24"/>
        </w:rPr>
        <w:t>18</w:t>
      </w:r>
      <w:r w:rsidRPr="004338D1">
        <w:rPr>
          <w:rFonts w:ascii="Arial" w:hAnsi="Arial" w:cs="Arial"/>
          <w:sz w:val="24"/>
          <w:szCs w:val="24"/>
          <w:vertAlign w:val="superscript"/>
        </w:rPr>
        <w:t>th</w:t>
      </w:r>
      <w:r w:rsidRPr="004338D1">
        <w:rPr>
          <w:rFonts w:ascii="Arial" w:hAnsi="Arial" w:cs="Arial"/>
          <w:sz w:val="24"/>
          <w:szCs w:val="24"/>
        </w:rPr>
        <w:t xml:space="preserve"> October, p. 172.</w:t>
      </w:r>
    </w:p>
    <w:p w14:paraId="5890CC82"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Satriani, I. (2019) ‘Journal of English Education’, </w:t>
      </w:r>
      <w:r w:rsidRPr="004338D1">
        <w:rPr>
          <w:rFonts w:ascii="Arial" w:hAnsi="Arial" w:cs="Arial"/>
          <w:i/>
          <w:iCs/>
          <w:sz w:val="24"/>
          <w:szCs w:val="24"/>
        </w:rPr>
        <w:t xml:space="preserve">Storytelling in teaching literacy: Benefits and challenges, </w:t>
      </w:r>
      <w:r w:rsidRPr="004338D1">
        <w:rPr>
          <w:rFonts w:ascii="Arial" w:hAnsi="Arial" w:cs="Arial"/>
          <w:sz w:val="24"/>
          <w:szCs w:val="24"/>
        </w:rPr>
        <w:t>8(1), pp. 113-120.</w:t>
      </w:r>
    </w:p>
    <w:p w14:paraId="460283B9" w14:textId="77777777" w:rsidR="00591E90" w:rsidRPr="004338D1" w:rsidRDefault="00591E90" w:rsidP="00591E90">
      <w:pPr>
        <w:spacing w:line="360" w:lineRule="auto"/>
        <w:rPr>
          <w:rFonts w:ascii="Arial" w:hAnsi="Arial" w:cs="Arial"/>
          <w:i/>
          <w:iCs/>
          <w:sz w:val="24"/>
          <w:szCs w:val="24"/>
        </w:rPr>
      </w:pPr>
      <w:r w:rsidRPr="004338D1">
        <w:rPr>
          <w:rFonts w:ascii="Arial" w:hAnsi="Arial" w:cs="Arial"/>
          <w:sz w:val="24"/>
          <w:szCs w:val="24"/>
        </w:rPr>
        <w:t>Sun, B and Revesz, A. (2021) ‘Canadian journal of applied linguistics’,</w:t>
      </w:r>
      <w:r w:rsidRPr="004338D1">
        <w:rPr>
          <w:rFonts w:ascii="Arial" w:hAnsi="Arial" w:cs="Arial"/>
          <w:i/>
          <w:iCs/>
          <w:sz w:val="24"/>
          <w:szCs w:val="24"/>
        </w:rPr>
        <w:t xml:space="preserve"> The effects of Task Repetition on child </w:t>
      </w:r>
      <w:proofErr w:type="spellStart"/>
      <w:r w:rsidRPr="004338D1">
        <w:rPr>
          <w:rFonts w:ascii="Arial" w:hAnsi="Arial" w:cs="Arial"/>
          <w:i/>
          <w:iCs/>
          <w:sz w:val="24"/>
          <w:szCs w:val="24"/>
        </w:rPr>
        <w:t>efl</w:t>
      </w:r>
      <w:proofErr w:type="spellEnd"/>
      <w:r w:rsidRPr="004338D1">
        <w:rPr>
          <w:rFonts w:ascii="Arial" w:hAnsi="Arial" w:cs="Arial"/>
          <w:i/>
          <w:iCs/>
          <w:sz w:val="24"/>
          <w:szCs w:val="24"/>
        </w:rPr>
        <w:t xml:space="preserve"> learners’ oral performance,</w:t>
      </w:r>
      <w:r w:rsidRPr="004338D1">
        <w:rPr>
          <w:rFonts w:ascii="Arial" w:hAnsi="Arial" w:cs="Arial"/>
          <w:sz w:val="24"/>
          <w:szCs w:val="24"/>
        </w:rPr>
        <w:t xml:space="preserve"> 24(2), pp. 30-47.</w:t>
      </w:r>
      <w:r w:rsidRPr="004338D1">
        <w:rPr>
          <w:rFonts w:ascii="Arial" w:hAnsi="Arial" w:cs="Arial"/>
          <w:i/>
          <w:iCs/>
          <w:sz w:val="24"/>
          <w:szCs w:val="24"/>
        </w:rPr>
        <w:t xml:space="preserve"> </w:t>
      </w:r>
    </w:p>
    <w:p w14:paraId="69842AA5"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Sylvester, R and Greenidge, W. (2021) </w:t>
      </w:r>
      <w:r w:rsidRPr="004338D1">
        <w:rPr>
          <w:rFonts w:ascii="Arial" w:hAnsi="Arial" w:cs="Arial"/>
          <w:i/>
          <w:iCs/>
          <w:sz w:val="24"/>
          <w:szCs w:val="24"/>
        </w:rPr>
        <w:t>Digital storytelling: Extending the potential for struggling writers</w:t>
      </w:r>
      <w:r w:rsidRPr="004338D1">
        <w:rPr>
          <w:rFonts w:ascii="Arial" w:hAnsi="Arial" w:cs="Arial"/>
          <w:sz w:val="24"/>
          <w:szCs w:val="24"/>
        </w:rPr>
        <w:t xml:space="preserve">. Available at:  </w:t>
      </w:r>
      <w:hyperlink r:id="rId15" w:history="1">
        <w:r w:rsidRPr="004338D1">
          <w:rPr>
            <w:rStyle w:val="Hyperlink"/>
            <w:rFonts w:ascii="Arial" w:hAnsi="Arial" w:cs="Arial"/>
            <w:sz w:val="24"/>
            <w:szCs w:val="24"/>
          </w:rPr>
          <w:t>https://www.readingrockets.org/article/digital-storytelling-extending-potential-struggling-writers</w:t>
        </w:r>
      </w:hyperlink>
      <w:r w:rsidRPr="004338D1">
        <w:rPr>
          <w:rFonts w:ascii="Arial" w:hAnsi="Arial" w:cs="Arial"/>
          <w:sz w:val="24"/>
          <w:szCs w:val="24"/>
        </w:rPr>
        <w:t xml:space="preserve"> (Accessed: 21</w:t>
      </w:r>
      <w:r w:rsidRPr="004338D1">
        <w:rPr>
          <w:rFonts w:ascii="Arial" w:hAnsi="Arial" w:cs="Arial"/>
          <w:sz w:val="24"/>
          <w:szCs w:val="24"/>
          <w:vertAlign w:val="superscript"/>
        </w:rPr>
        <w:t>st</w:t>
      </w:r>
      <w:r w:rsidRPr="004338D1">
        <w:rPr>
          <w:rFonts w:ascii="Arial" w:hAnsi="Arial" w:cs="Arial"/>
          <w:sz w:val="24"/>
          <w:szCs w:val="24"/>
        </w:rPr>
        <w:t xml:space="preserve"> October 2021).</w:t>
      </w:r>
    </w:p>
    <w:p w14:paraId="0E64DF00"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Tassoni, P. (No date) </w:t>
      </w:r>
      <w:r w:rsidRPr="004338D1">
        <w:rPr>
          <w:rFonts w:ascii="Arial" w:hAnsi="Arial" w:cs="Arial"/>
          <w:i/>
          <w:iCs/>
          <w:sz w:val="24"/>
          <w:szCs w:val="24"/>
        </w:rPr>
        <w:t>Children’s early writing.</w:t>
      </w:r>
      <w:r w:rsidRPr="004338D1">
        <w:rPr>
          <w:rFonts w:ascii="Arial" w:hAnsi="Arial" w:cs="Arial"/>
          <w:sz w:val="24"/>
          <w:szCs w:val="24"/>
        </w:rPr>
        <w:t xml:space="preserve"> Available at: </w:t>
      </w:r>
      <w:hyperlink r:id="rId16" w:history="1">
        <w:r w:rsidRPr="004338D1">
          <w:rPr>
            <w:rStyle w:val="Hyperlink"/>
            <w:rFonts w:ascii="Arial" w:hAnsi="Arial" w:cs="Arial"/>
            <w:sz w:val="24"/>
            <w:szCs w:val="24"/>
          </w:rPr>
          <w:t>https://www.early-education.org.uk/sites/default/files/Making%20their%20mark%20-%20children's%20early%20writing.pdf</w:t>
        </w:r>
      </w:hyperlink>
      <w:r w:rsidRPr="004338D1">
        <w:rPr>
          <w:rFonts w:ascii="Arial" w:hAnsi="Arial" w:cs="Arial"/>
          <w:sz w:val="24"/>
          <w:szCs w:val="24"/>
        </w:rPr>
        <w:t xml:space="preserve"> (Accessed: 22</w:t>
      </w:r>
      <w:r w:rsidRPr="004338D1">
        <w:rPr>
          <w:rFonts w:ascii="Arial" w:hAnsi="Arial" w:cs="Arial"/>
          <w:sz w:val="24"/>
          <w:szCs w:val="24"/>
          <w:vertAlign w:val="superscript"/>
        </w:rPr>
        <w:t>nd</w:t>
      </w:r>
      <w:r w:rsidRPr="004338D1">
        <w:rPr>
          <w:rFonts w:ascii="Arial" w:hAnsi="Arial" w:cs="Arial"/>
          <w:sz w:val="24"/>
          <w:szCs w:val="24"/>
        </w:rPr>
        <w:t xml:space="preserve"> October 2021). </w:t>
      </w:r>
    </w:p>
    <w:p w14:paraId="4ECBBB6C"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Wallin, J. (2015) </w:t>
      </w:r>
      <w:r w:rsidRPr="004338D1">
        <w:rPr>
          <w:rFonts w:ascii="Arial" w:hAnsi="Arial" w:cs="Arial"/>
          <w:i/>
          <w:iCs/>
          <w:sz w:val="24"/>
          <w:szCs w:val="24"/>
        </w:rPr>
        <w:t>Storytelling and language development</w:t>
      </w:r>
      <w:r w:rsidRPr="004338D1">
        <w:rPr>
          <w:rFonts w:ascii="Arial" w:hAnsi="Arial" w:cs="Arial"/>
          <w:sz w:val="24"/>
          <w:szCs w:val="24"/>
        </w:rPr>
        <w:t xml:space="preserve">. Available at: </w:t>
      </w:r>
      <w:hyperlink r:id="rId17" w:history="1">
        <w:r w:rsidRPr="004338D1">
          <w:rPr>
            <w:rStyle w:val="Hyperlink"/>
            <w:rFonts w:ascii="Arial" w:hAnsi="Arial" w:cs="Arial"/>
            <w:sz w:val="24"/>
            <w:szCs w:val="24"/>
          </w:rPr>
          <w:t>https://muep.mau.se/bitstream/handle/2043/18896/EX%20FINAL.pdf</w:t>
        </w:r>
      </w:hyperlink>
      <w:r w:rsidRPr="004338D1">
        <w:rPr>
          <w:rFonts w:ascii="Arial" w:hAnsi="Arial" w:cs="Arial"/>
          <w:sz w:val="24"/>
          <w:szCs w:val="24"/>
        </w:rPr>
        <w:t xml:space="preserve"> (Accessed: 23</w:t>
      </w:r>
      <w:r w:rsidRPr="004338D1">
        <w:rPr>
          <w:rFonts w:ascii="Arial" w:hAnsi="Arial" w:cs="Arial"/>
          <w:sz w:val="24"/>
          <w:szCs w:val="24"/>
          <w:vertAlign w:val="superscript"/>
        </w:rPr>
        <w:t>rd</w:t>
      </w:r>
      <w:r w:rsidRPr="004338D1">
        <w:rPr>
          <w:rFonts w:ascii="Arial" w:hAnsi="Arial" w:cs="Arial"/>
          <w:sz w:val="24"/>
          <w:szCs w:val="24"/>
        </w:rPr>
        <w:t xml:space="preserve"> October 2021). </w:t>
      </w:r>
    </w:p>
    <w:p w14:paraId="78E1EF74"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Welsh Government. (2015) </w:t>
      </w:r>
      <w:r w:rsidRPr="004338D1">
        <w:rPr>
          <w:rFonts w:ascii="Arial" w:hAnsi="Arial" w:cs="Arial"/>
          <w:i/>
          <w:iCs/>
          <w:sz w:val="24"/>
          <w:szCs w:val="24"/>
        </w:rPr>
        <w:t>Digital Competence Framework.</w:t>
      </w:r>
      <w:r w:rsidRPr="004338D1">
        <w:rPr>
          <w:rFonts w:ascii="Arial" w:hAnsi="Arial" w:cs="Arial"/>
          <w:sz w:val="24"/>
          <w:szCs w:val="24"/>
        </w:rPr>
        <w:t xml:space="preserve"> Welsh Government: Wales.</w:t>
      </w:r>
    </w:p>
    <w:p w14:paraId="0EAC3173"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Welsh Government. (2015) </w:t>
      </w:r>
      <w:r w:rsidRPr="004338D1">
        <w:rPr>
          <w:rFonts w:ascii="Arial" w:hAnsi="Arial" w:cs="Arial"/>
          <w:i/>
          <w:iCs/>
          <w:sz w:val="24"/>
          <w:szCs w:val="24"/>
        </w:rPr>
        <w:t xml:space="preserve">The Foundation Phase Framework. </w:t>
      </w:r>
      <w:r w:rsidRPr="004338D1">
        <w:rPr>
          <w:rFonts w:ascii="Arial" w:hAnsi="Arial" w:cs="Arial"/>
          <w:sz w:val="24"/>
          <w:szCs w:val="24"/>
        </w:rPr>
        <w:t>Welsh Government: Wales.</w:t>
      </w:r>
    </w:p>
    <w:p w14:paraId="7EF1C970" w14:textId="77777777" w:rsidR="00591E90" w:rsidRPr="004338D1" w:rsidRDefault="00591E90" w:rsidP="00591E90">
      <w:pPr>
        <w:spacing w:line="360" w:lineRule="auto"/>
        <w:rPr>
          <w:rFonts w:ascii="Arial" w:hAnsi="Arial" w:cs="Arial"/>
          <w:sz w:val="24"/>
          <w:szCs w:val="24"/>
        </w:rPr>
      </w:pPr>
      <w:r w:rsidRPr="004338D1">
        <w:rPr>
          <w:rFonts w:ascii="Arial" w:hAnsi="Arial" w:cs="Arial"/>
          <w:sz w:val="24"/>
          <w:szCs w:val="24"/>
        </w:rPr>
        <w:t xml:space="preserve"> Welsh Government. (2015) Successful Futures. Welsh Government: Wales.</w:t>
      </w:r>
    </w:p>
    <w:p w14:paraId="39E5F33A" w14:textId="77777777" w:rsidR="00591E90" w:rsidRPr="00591E90" w:rsidRDefault="00591E90" w:rsidP="00591E90">
      <w:pPr>
        <w:tabs>
          <w:tab w:val="left" w:pos="7230"/>
        </w:tabs>
        <w:rPr>
          <w:rFonts w:ascii="Arial" w:hAnsi="Arial" w:cs="Arial"/>
          <w:sz w:val="24"/>
          <w:szCs w:val="24"/>
        </w:rPr>
      </w:pPr>
    </w:p>
    <w:sectPr w:rsidR="00591E90" w:rsidRPr="00591E90">
      <w:headerReference w:type="default" r:id="rId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0F881" w14:textId="77777777" w:rsidR="001463D5" w:rsidRDefault="001463D5" w:rsidP="00D63EA0">
      <w:pPr>
        <w:spacing w:after="0" w:line="240" w:lineRule="auto"/>
      </w:pPr>
      <w:r>
        <w:separator/>
      </w:r>
    </w:p>
  </w:endnote>
  <w:endnote w:type="continuationSeparator" w:id="0">
    <w:p w14:paraId="05CF4158" w14:textId="77777777" w:rsidR="001463D5" w:rsidRDefault="001463D5" w:rsidP="00D63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393133"/>
      <w:docPartObj>
        <w:docPartGallery w:val="Page Numbers (Bottom of Page)"/>
        <w:docPartUnique/>
      </w:docPartObj>
    </w:sdtPr>
    <w:sdtEndPr>
      <w:rPr>
        <w:noProof/>
      </w:rPr>
    </w:sdtEndPr>
    <w:sdtContent>
      <w:p w14:paraId="288FD601" w14:textId="0DCF5B32" w:rsidR="005E5B2D" w:rsidRDefault="005E5B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97F62" w14:textId="77777777" w:rsidR="005E5B2D" w:rsidRDefault="005E5B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DF71E" w14:textId="77777777" w:rsidR="001463D5" w:rsidRDefault="001463D5" w:rsidP="00D63EA0">
      <w:pPr>
        <w:spacing w:after="0" w:line="240" w:lineRule="auto"/>
      </w:pPr>
      <w:r>
        <w:separator/>
      </w:r>
    </w:p>
  </w:footnote>
  <w:footnote w:type="continuationSeparator" w:id="0">
    <w:p w14:paraId="0CF49421" w14:textId="77777777" w:rsidR="001463D5" w:rsidRDefault="001463D5" w:rsidP="00D63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3CB8" w14:textId="018664E1" w:rsidR="00D63EA0" w:rsidRDefault="00D63EA0">
    <w:pPr>
      <w:pStyle w:val="Header"/>
    </w:pPr>
    <w:r>
      <w:t xml:space="preserve">Sarah Pugh      </w:t>
    </w:r>
    <w:r w:rsidR="005E5B2D">
      <w:t xml:space="preserve">    </w:t>
    </w:r>
    <w:r>
      <w:t xml:space="preserve">      Student number: </w:t>
    </w:r>
    <w:proofErr w:type="gramStart"/>
    <w:r>
      <w:t>2010926</w:t>
    </w:r>
    <w:r w:rsidR="005E5B2D">
      <w:t xml:space="preserve">        </w:t>
    </w:r>
    <w:r>
      <w:t xml:space="preserve"> </w:t>
    </w:r>
    <w:r w:rsidR="005E5B2D">
      <w:t xml:space="preserve">        </w:t>
    </w:r>
    <w:r>
      <w:t xml:space="preserve"> </w:t>
    </w:r>
    <w:r w:rsidR="005E5B2D">
      <w:t>word</w:t>
    </w:r>
    <w:proofErr w:type="gramEnd"/>
    <w:r w:rsidR="005E5B2D">
      <w:t xml:space="preserve"> count:18</w:t>
    </w:r>
    <w:r w:rsidR="008F0249">
      <w:t>1</w:t>
    </w:r>
    <w:r w:rsidR="004806DF">
      <w:t>9</w:t>
    </w:r>
    <w:r>
      <w:t xml:space="preserve">                                 ECEY5004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EA0"/>
    <w:rsid w:val="00012292"/>
    <w:rsid w:val="00033A3F"/>
    <w:rsid w:val="00035625"/>
    <w:rsid w:val="000474C1"/>
    <w:rsid w:val="00051D33"/>
    <w:rsid w:val="000A08BC"/>
    <w:rsid w:val="000A692B"/>
    <w:rsid w:val="000E4606"/>
    <w:rsid w:val="000F21A2"/>
    <w:rsid w:val="001463D5"/>
    <w:rsid w:val="00175144"/>
    <w:rsid w:val="001762DA"/>
    <w:rsid w:val="00180097"/>
    <w:rsid w:val="00186AF2"/>
    <w:rsid w:val="001B1AFD"/>
    <w:rsid w:val="00200D15"/>
    <w:rsid w:val="0022518A"/>
    <w:rsid w:val="002474FD"/>
    <w:rsid w:val="002561FA"/>
    <w:rsid w:val="00271475"/>
    <w:rsid w:val="00274120"/>
    <w:rsid w:val="002824CA"/>
    <w:rsid w:val="00283872"/>
    <w:rsid w:val="002A0AFF"/>
    <w:rsid w:val="002A3209"/>
    <w:rsid w:val="002B3AA3"/>
    <w:rsid w:val="002D46DC"/>
    <w:rsid w:val="00303928"/>
    <w:rsid w:val="003371E2"/>
    <w:rsid w:val="003C7128"/>
    <w:rsid w:val="003D3F58"/>
    <w:rsid w:val="0040037F"/>
    <w:rsid w:val="004271DD"/>
    <w:rsid w:val="004806DF"/>
    <w:rsid w:val="00483206"/>
    <w:rsid w:val="004A644F"/>
    <w:rsid w:val="00505BE1"/>
    <w:rsid w:val="00522AB2"/>
    <w:rsid w:val="00536FE3"/>
    <w:rsid w:val="0054280B"/>
    <w:rsid w:val="00591E90"/>
    <w:rsid w:val="005A090F"/>
    <w:rsid w:val="005D5307"/>
    <w:rsid w:val="005E5B2D"/>
    <w:rsid w:val="005F21C7"/>
    <w:rsid w:val="00627518"/>
    <w:rsid w:val="00655B67"/>
    <w:rsid w:val="006B344E"/>
    <w:rsid w:val="006D574A"/>
    <w:rsid w:val="006E2C89"/>
    <w:rsid w:val="006F1EB7"/>
    <w:rsid w:val="0070562A"/>
    <w:rsid w:val="00713889"/>
    <w:rsid w:val="00744094"/>
    <w:rsid w:val="0074614B"/>
    <w:rsid w:val="00757C66"/>
    <w:rsid w:val="00765027"/>
    <w:rsid w:val="0078184A"/>
    <w:rsid w:val="007A2EF5"/>
    <w:rsid w:val="007A31F7"/>
    <w:rsid w:val="007B6A17"/>
    <w:rsid w:val="007D5CFF"/>
    <w:rsid w:val="007E0102"/>
    <w:rsid w:val="0084471C"/>
    <w:rsid w:val="008512FB"/>
    <w:rsid w:val="008826EE"/>
    <w:rsid w:val="008C15AE"/>
    <w:rsid w:val="008E1661"/>
    <w:rsid w:val="008F0249"/>
    <w:rsid w:val="008F4E86"/>
    <w:rsid w:val="008F6933"/>
    <w:rsid w:val="00905F61"/>
    <w:rsid w:val="009103D6"/>
    <w:rsid w:val="009166D4"/>
    <w:rsid w:val="00932D6D"/>
    <w:rsid w:val="009963F7"/>
    <w:rsid w:val="009F0DF6"/>
    <w:rsid w:val="009F56FC"/>
    <w:rsid w:val="00A4344D"/>
    <w:rsid w:val="00A77F02"/>
    <w:rsid w:val="00AA2243"/>
    <w:rsid w:val="00AB1289"/>
    <w:rsid w:val="00AB7879"/>
    <w:rsid w:val="00AC1849"/>
    <w:rsid w:val="00AD4E62"/>
    <w:rsid w:val="00AD6423"/>
    <w:rsid w:val="00AE0B15"/>
    <w:rsid w:val="00B24407"/>
    <w:rsid w:val="00B46050"/>
    <w:rsid w:val="00BA77D6"/>
    <w:rsid w:val="00BC45E1"/>
    <w:rsid w:val="00BE4843"/>
    <w:rsid w:val="00C43F24"/>
    <w:rsid w:val="00C53B8A"/>
    <w:rsid w:val="00C6450A"/>
    <w:rsid w:val="00C765C8"/>
    <w:rsid w:val="00C9066F"/>
    <w:rsid w:val="00C90866"/>
    <w:rsid w:val="00C92165"/>
    <w:rsid w:val="00CD35CF"/>
    <w:rsid w:val="00CE0E45"/>
    <w:rsid w:val="00CF3EC0"/>
    <w:rsid w:val="00D2507A"/>
    <w:rsid w:val="00D33CA2"/>
    <w:rsid w:val="00D41403"/>
    <w:rsid w:val="00D43235"/>
    <w:rsid w:val="00D63EA0"/>
    <w:rsid w:val="00D662DE"/>
    <w:rsid w:val="00DB3C6D"/>
    <w:rsid w:val="00E017CC"/>
    <w:rsid w:val="00E046E1"/>
    <w:rsid w:val="00E1312E"/>
    <w:rsid w:val="00E52EE3"/>
    <w:rsid w:val="00E65D80"/>
    <w:rsid w:val="00E73C5B"/>
    <w:rsid w:val="00E90E65"/>
    <w:rsid w:val="00EE56F2"/>
    <w:rsid w:val="00EE6988"/>
    <w:rsid w:val="00F1240D"/>
    <w:rsid w:val="00F32725"/>
    <w:rsid w:val="00F354D7"/>
    <w:rsid w:val="00F50637"/>
    <w:rsid w:val="00F55C59"/>
    <w:rsid w:val="00F771B9"/>
    <w:rsid w:val="00FC698D"/>
    <w:rsid w:val="00FF1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6E9AE"/>
  <w15:chartTrackingRefBased/>
  <w15:docId w15:val="{A9A8343F-9218-4F3C-8CD6-7698D4D04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3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3EA0"/>
  </w:style>
  <w:style w:type="paragraph" w:styleId="Footer">
    <w:name w:val="footer"/>
    <w:basedOn w:val="Normal"/>
    <w:link w:val="FooterChar"/>
    <w:uiPriority w:val="99"/>
    <w:unhideWhenUsed/>
    <w:rsid w:val="00D63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EA0"/>
  </w:style>
  <w:style w:type="character" w:styleId="Hyperlink">
    <w:name w:val="Hyperlink"/>
    <w:basedOn w:val="DefaultParagraphFont"/>
    <w:uiPriority w:val="99"/>
    <w:unhideWhenUsed/>
    <w:rsid w:val="00591E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teracytrust.org.uk/news/digital-reading-axe-the-reading-tax/" TargetMode="External"/><Relationship Id="rId13" Type="http://schemas.openxmlformats.org/officeDocument/2006/relationships/hyperlink" Target="https://raisingchildren.net.au/babies/play-learning/literacy-reading-stories/reading-from-birth"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myyoungchild.org/parents/teaching-reading-repetitive-stories/" TargetMode="External"/><Relationship Id="rId17" Type="http://schemas.openxmlformats.org/officeDocument/2006/relationships/hyperlink" Target="https://muep.mau.se/bitstream/handle/2043/18896/EX%20FINAL.pdf" TargetMode="External"/><Relationship Id="rId2" Type="http://schemas.openxmlformats.org/officeDocument/2006/relationships/settings" Target="settings.xml"/><Relationship Id="rId16" Type="http://schemas.openxmlformats.org/officeDocument/2006/relationships/hyperlink" Target="https://www.early-education.org.uk/sites/default/files/Making%20their%20mark%20-%20children's%20early%20writing.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bc.co.uk/blogs/cbeebiesgrownups/entries/2dbb4532-3bc2-33b7-a3da-bd0713c8bd28" TargetMode="External"/><Relationship Id="rId5" Type="http://schemas.openxmlformats.org/officeDocument/2006/relationships/endnotes" Target="endnotes.xml"/><Relationship Id="rId15" Type="http://schemas.openxmlformats.org/officeDocument/2006/relationships/hyperlink" Target="https://www.readingrockets.org/article/digital-storytelling-extending-potential-struggling-writers" TargetMode="External"/><Relationship Id="rId10" Type="http://schemas.openxmlformats.org/officeDocument/2006/relationships/hyperlink" Target="https://fpg.unc.edu/sites/fpg.unc.edu/files/resource-files/BabyTalk_WEB_2015.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firstfiveyears.org.au/early-learning/why-repetitive-reading-helps-your-child" TargetMode="External"/><Relationship Id="rId14" Type="http://schemas.openxmlformats.org/officeDocument/2006/relationships/hyperlink" Target="https://storynet.org/storytelling-and-languag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1610</TotalTime>
  <Pages>10</Pages>
  <Words>2530</Words>
  <Characters>13995</Characters>
  <Application>Microsoft Office Word</Application>
  <DocSecurity>0</DocSecurity>
  <Lines>259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Pugh (Ysgol Pen Rhos)</dc:creator>
  <cp:keywords/>
  <dc:description/>
  <cp:lastModifiedBy>S Pugh (Ysgol Pen Rhos)</cp:lastModifiedBy>
  <cp:revision>66</cp:revision>
  <dcterms:created xsi:type="dcterms:W3CDTF">2021-10-19T06:30:00Z</dcterms:created>
  <dcterms:modified xsi:type="dcterms:W3CDTF">2021-10-23T14:44:00Z</dcterms:modified>
</cp:coreProperties>
</file>