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8438843"/>
        <w:docPartObj>
          <w:docPartGallery w:val="Cover Pages"/>
          <w:docPartUnique/>
        </w:docPartObj>
      </w:sdtPr>
      <w:sdtEndPr/>
      <w:sdtContent>
        <w:p w14:paraId="54712389" w14:textId="7C23C0A8" w:rsidR="000B55B9" w:rsidRDefault="000B55B9">
          <w:r>
            <w:rPr>
              <w:noProof/>
              <w:lang w:eastAsia="en-GB"/>
            </w:rPr>
            <mc:AlternateContent>
              <mc:Choice Requires="wpg">
                <w:drawing>
                  <wp:anchor distT="0" distB="0" distL="114300" distR="114300" simplePos="0" relativeHeight="251658243" behindDoc="0" locked="0" layoutInCell="1" allowOverlap="1" wp14:anchorId="136D1C22" wp14:editId="06577B3D">
                    <wp:simplePos x="0" y="0"/>
                    <wp:positionH relativeFrom="margin">
                      <wp:align>center</wp:align>
                    </wp:positionH>
                    <wp:positionV relativeFrom="page">
                      <wp:posOffset>-201930</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8AA188" id="Group 149" o:spid="_x0000_s1026" style="position:absolute;margin-left:0;margin-top:-15.9pt;width:8in;height:95.7pt;z-index:251658243;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48F97C38" wp14:editId="587131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470C7F" w14:textId="3676E7C4" w:rsidR="000B55B9" w:rsidRDefault="00A2653B">
                                    <w:pPr>
                                      <w:pStyle w:val="NoSpacing"/>
                                      <w:jc w:val="right"/>
                                      <w:rPr>
                                        <w:color w:val="595959" w:themeColor="text1" w:themeTint="A6"/>
                                        <w:sz w:val="28"/>
                                        <w:szCs w:val="28"/>
                                      </w:rPr>
                                    </w:pPr>
                                    <w:r>
                                      <w:rPr>
                                        <w:color w:val="595959" w:themeColor="text1" w:themeTint="A6"/>
                                        <w:sz w:val="28"/>
                                        <w:szCs w:val="28"/>
                                      </w:rPr>
                                      <w:t>Callum Sullivan</w:t>
                                    </w:r>
                                  </w:p>
                                </w:sdtContent>
                              </w:sdt>
                              <w:p w14:paraId="10B714FE" w14:textId="527CD88F" w:rsidR="000B55B9" w:rsidRDefault="006F07B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55B9">
                                      <w:rPr>
                                        <w:color w:val="595959" w:themeColor="text1" w:themeTint="A6"/>
                                        <w:sz w:val="18"/>
                                        <w:szCs w:val="18"/>
                                      </w:rPr>
                                      <w:t>1903417@student.uwtsd.ac.uk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F97C38"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470C7F" w14:textId="3676E7C4" w:rsidR="000B55B9" w:rsidRDefault="00A2653B">
                              <w:pPr>
                                <w:pStyle w:val="NoSpacing"/>
                                <w:jc w:val="right"/>
                                <w:rPr>
                                  <w:color w:val="595959" w:themeColor="text1" w:themeTint="A6"/>
                                  <w:sz w:val="28"/>
                                  <w:szCs w:val="28"/>
                                </w:rPr>
                              </w:pPr>
                              <w:r>
                                <w:rPr>
                                  <w:color w:val="595959" w:themeColor="text1" w:themeTint="A6"/>
                                  <w:sz w:val="28"/>
                                  <w:szCs w:val="28"/>
                                </w:rPr>
                                <w:t>Callum Sullivan</w:t>
                              </w:r>
                            </w:p>
                          </w:sdtContent>
                        </w:sdt>
                        <w:p w14:paraId="10B714FE" w14:textId="527CD88F" w:rsidR="000B55B9" w:rsidRDefault="006F07B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55B9">
                                <w:rPr>
                                  <w:color w:val="595959" w:themeColor="text1" w:themeTint="A6"/>
                                  <w:sz w:val="18"/>
                                  <w:szCs w:val="18"/>
                                </w:rPr>
                                <w:t>1903417@student.uwtsd.ac.uk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1A53B467" wp14:editId="0990EE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785F8" w14:textId="77777777" w:rsidR="000B55B9" w:rsidRDefault="000B55B9">
                                <w:pPr>
                                  <w:pStyle w:val="NoSpacing"/>
                                  <w:jc w:val="right"/>
                                  <w:rPr>
                                    <w:color w:val="4472C4" w:themeColor="accent1"/>
                                    <w:sz w:val="28"/>
                                    <w:szCs w:val="28"/>
                                  </w:rPr>
                                </w:pPr>
                                <w:r>
                                  <w:rPr>
                                    <w:color w:val="4472C4" w:themeColor="accent1"/>
                                    <w:sz w:val="28"/>
                                    <w:szCs w:val="28"/>
                                  </w:rPr>
                                  <w:t>Abstract</w:t>
                                </w:r>
                              </w:p>
                              <w:p w14:paraId="132B6293" w14:textId="0095DA35" w:rsidR="000B55B9" w:rsidRDefault="006F07B3">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B55B9">
                                      <w:rPr>
                                        <w:color w:val="595959" w:themeColor="text1" w:themeTint="A6"/>
                                        <w:sz w:val="20"/>
                                        <w:szCs w:val="20"/>
                                      </w:rPr>
                                      <w:t>This document will discuss security configurations and recommendations for a BYOD policy</w:t>
                                    </w:r>
                                    <w:r w:rsidR="00EF1007">
                                      <w:rPr>
                                        <w:color w:val="595959" w:themeColor="text1" w:themeTint="A6"/>
                                        <w:sz w:val="20"/>
                                        <w:szCs w:val="20"/>
                                      </w:rPr>
                                      <w:t xml:space="preserve"> as well as </w:t>
                                    </w:r>
                                    <w:r w:rsidR="0052049A">
                                      <w:rPr>
                                        <w:color w:val="595959" w:themeColor="text1" w:themeTint="A6"/>
                                        <w:sz w:val="20"/>
                                        <w:szCs w:val="20"/>
                                      </w:rPr>
                                      <w:t>looking at Secure network configurations</w:t>
                                    </w:r>
                                    <w:r w:rsidR="007B6011">
                                      <w:rPr>
                                        <w:color w:val="595959" w:themeColor="text1" w:themeTint="A6"/>
                                        <w:sz w:val="20"/>
                                        <w:szCs w:val="20"/>
                                      </w:rPr>
                                      <w:t>.</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53B467"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8785F8" w14:textId="77777777" w:rsidR="000B55B9" w:rsidRDefault="000B55B9">
                          <w:pPr>
                            <w:pStyle w:val="NoSpacing"/>
                            <w:jc w:val="right"/>
                            <w:rPr>
                              <w:color w:val="4472C4" w:themeColor="accent1"/>
                              <w:sz w:val="28"/>
                              <w:szCs w:val="28"/>
                            </w:rPr>
                          </w:pPr>
                          <w:r>
                            <w:rPr>
                              <w:color w:val="4472C4" w:themeColor="accent1"/>
                              <w:sz w:val="28"/>
                              <w:szCs w:val="28"/>
                            </w:rPr>
                            <w:t>Abstract</w:t>
                          </w:r>
                        </w:p>
                        <w:p w14:paraId="132B6293" w14:textId="0095DA35" w:rsidR="000B55B9" w:rsidRDefault="006F07B3">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B55B9">
                                <w:rPr>
                                  <w:color w:val="595959" w:themeColor="text1" w:themeTint="A6"/>
                                  <w:sz w:val="20"/>
                                  <w:szCs w:val="20"/>
                                </w:rPr>
                                <w:t>This document will discuss security configurations and recommendations for a BYOD policy</w:t>
                              </w:r>
                              <w:r w:rsidR="00EF1007">
                                <w:rPr>
                                  <w:color w:val="595959" w:themeColor="text1" w:themeTint="A6"/>
                                  <w:sz w:val="20"/>
                                  <w:szCs w:val="20"/>
                                </w:rPr>
                                <w:t xml:space="preserve"> as well as </w:t>
                              </w:r>
                              <w:r w:rsidR="0052049A">
                                <w:rPr>
                                  <w:color w:val="595959" w:themeColor="text1" w:themeTint="A6"/>
                                  <w:sz w:val="20"/>
                                  <w:szCs w:val="20"/>
                                </w:rPr>
                                <w:t>looking at Secure network configurations</w:t>
                              </w:r>
                              <w:r w:rsidR="007B6011">
                                <w:rPr>
                                  <w:color w:val="595959" w:themeColor="text1" w:themeTint="A6"/>
                                  <w:sz w:val="20"/>
                                  <w:szCs w:val="20"/>
                                </w:rPr>
                                <w:t>.</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675476BD" wp14:editId="18231A3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EF7A0" w14:textId="713080FC" w:rsidR="000B55B9" w:rsidRDefault="006F07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55B9">
                                      <w:rPr>
                                        <w:caps/>
                                        <w:color w:val="4472C4" w:themeColor="accent1"/>
                                        <w:sz w:val="64"/>
                                        <w:szCs w:val="64"/>
                                      </w:rPr>
                                      <w:t>Coffee Capulus    security report</w:t>
                                    </w:r>
                                  </w:sdtContent>
                                </w:sdt>
                              </w:p>
                              <w:p w14:paraId="1D9EA12D" w14:textId="25463316" w:rsidR="000B55B9" w:rsidRDefault="000B55B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5476BD"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FEEF7A0" w14:textId="713080FC" w:rsidR="000B55B9" w:rsidRDefault="006F07B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55B9">
                                <w:rPr>
                                  <w:caps/>
                                  <w:color w:val="4472C4" w:themeColor="accent1"/>
                                  <w:sz w:val="64"/>
                                  <w:szCs w:val="64"/>
                                </w:rPr>
                                <w:t>Coffee Capulus    security report</w:t>
                              </w:r>
                            </w:sdtContent>
                          </w:sdt>
                        </w:p>
                        <w:p w14:paraId="1D9EA12D" w14:textId="25463316" w:rsidR="000B55B9" w:rsidRDefault="000B55B9">
                          <w:pPr>
                            <w:jc w:val="right"/>
                            <w:rPr>
                              <w:smallCaps/>
                              <w:color w:val="404040" w:themeColor="text1" w:themeTint="BF"/>
                              <w:sz w:val="36"/>
                              <w:szCs w:val="36"/>
                            </w:rPr>
                          </w:pPr>
                        </w:p>
                      </w:txbxContent>
                    </v:textbox>
                    <w10:wrap type="square" anchorx="page" anchory="page"/>
                  </v:shape>
                </w:pict>
              </mc:Fallback>
            </mc:AlternateContent>
          </w:r>
        </w:p>
        <w:p w14:paraId="707E9B07" w14:textId="1DB50F09" w:rsidR="000B55B9" w:rsidRDefault="000B55B9">
          <w:r>
            <w:br w:type="page"/>
          </w:r>
        </w:p>
      </w:sdtContent>
    </w:sdt>
    <w:p w14:paraId="647A491A" w14:textId="4965364F" w:rsidR="00502CDA" w:rsidRDefault="005A319A" w:rsidP="00AE62E2">
      <w:pPr>
        <w:pStyle w:val="Heading1"/>
      </w:pPr>
      <w:r>
        <w:lastRenderedPageBreak/>
        <w:t>Introduction</w:t>
      </w:r>
    </w:p>
    <w:p w14:paraId="206E0BFF" w14:textId="0A173FBB" w:rsidR="00FD581F" w:rsidRDefault="00FD581F" w:rsidP="00677B0D">
      <w:r>
        <w:t xml:space="preserve">The aim of this report is to </w:t>
      </w:r>
      <w:r w:rsidR="00D343A7">
        <w:t>grant a better understanding of mo</w:t>
      </w:r>
      <w:r w:rsidR="00280170">
        <w:t xml:space="preserve">bile devices in the workplace </w:t>
      </w:r>
      <w:r w:rsidR="00542515">
        <w:t xml:space="preserve">and </w:t>
      </w:r>
      <w:r w:rsidR="00FB6A24">
        <w:t xml:space="preserve">presents ways to allow safe use of these mobile devices through specialised software and security policies. </w:t>
      </w:r>
      <w:r w:rsidR="00326F4A">
        <w:t>By th</w:t>
      </w:r>
      <w:r w:rsidR="00FB76C8">
        <w:t>e end of the d</w:t>
      </w:r>
      <w:r w:rsidR="001B5E65">
        <w:t xml:space="preserve">ocument, </w:t>
      </w:r>
      <w:r w:rsidR="000E16D3">
        <w:t xml:space="preserve">the reader should have enough knowledge to be able to make a decision on </w:t>
      </w:r>
      <w:r w:rsidR="00E11085">
        <w:t xml:space="preserve">whether a Bring Your Own Technology (BYOT for short) </w:t>
      </w:r>
      <w:r w:rsidR="00C22B56">
        <w:t>policy w</w:t>
      </w:r>
      <w:r w:rsidR="00254EAC">
        <w:t xml:space="preserve">ould benefit the company or whether </w:t>
      </w:r>
      <w:commentRangeStart w:id="0"/>
      <w:r w:rsidR="00254EAC">
        <w:t>it’s</w:t>
      </w:r>
      <w:commentRangeEnd w:id="0"/>
      <w:r w:rsidR="00EF1DC6">
        <w:rPr>
          <w:rStyle w:val="CommentReference"/>
        </w:rPr>
        <w:commentReference w:id="0"/>
      </w:r>
      <w:r w:rsidR="00254EAC">
        <w:t xml:space="preserve"> a security risk.</w:t>
      </w:r>
      <w:r w:rsidR="00D3347C">
        <w:t xml:space="preserve"> Included in this report is </w:t>
      </w:r>
      <w:r w:rsidR="004D42C4">
        <w:t xml:space="preserve">an example network topology </w:t>
      </w:r>
      <w:r w:rsidR="00131E47">
        <w:t xml:space="preserve">and a flow diagram that </w:t>
      </w:r>
      <w:r w:rsidR="00B423E2">
        <w:t xml:space="preserve">discusses how a BYOT </w:t>
      </w:r>
      <w:r w:rsidR="00324867">
        <w:t>policy would be used in practice.</w:t>
      </w:r>
    </w:p>
    <w:p w14:paraId="0D15B811" w14:textId="16A00BE2" w:rsidR="005D3A57" w:rsidRDefault="005B06DE" w:rsidP="005D3A57">
      <w:pPr>
        <w:pStyle w:val="Heading1"/>
      </w:pPr>
      <w:r>
        <w:t>What is BYOT</w:t>
      </w:r>
      <w:r w:rsidR="005D3A57">
        <w:t>?</w:t>
      </w:r>
    </w:p>
    <w:p w14:paraId="210669C3" w14:textId="1FDE0D64" w:rsidR="00AE6106" w:rsidRDefault="005D3A57" w:rsidP="00AE6106">
      <w:r>
        <w:t xml:space="preserve"> </w:t>
      </w:r>
      <w:r w:rsidR="00B36A6D">
        <w:t>BYOT</w:t>
      </w:r>
      <w:r w:rsidR="00A03F9A">
        <w:t xml:space="preserve">, otherwise known as Bring Your Own Device (BYOD) is the name given to </w:t>
      </w:r>
      <w:r w:rsidR="00185718">
        <w:t xml:space="preserve">a method of allowing users to access the </w:t>
      </w:r>
      <w:r w:rsidR="00850DDF">
        <w:t xml:space="preserve">network using their </w:t>
      </w:r>
      <w:r w:rsidR="007D19E9">
        <w:t>personal mobile devices</w:t>
      </w:r>
      <w:r w:rsidR="00775BE8">
        <w:t xml:space="preserve"> as apposed to the company having to supply the</w:t>
      </w:r>
      <w:r w:rsidR="008E52BE">
        <w:t>m</w:t>
      </w:r>
      <w:r w:rsidR="00B124CA">
        <w:t>.</w:t>
      </w:r>
      <w:r w:rsidR="00C752E0">
        <w:t xml:space="preserve"> [1] “</w:t>
      </w:r>
      <w:r w:rsidR="00C752E0" w:rsidRPr="00C752E0">
        <w:t>BYOD encourages company employees to work on the device they choose - accessing corporate email, viewing text documents and much more.</w:t>
      </w:r>
      <w:r w:rsidR="00C752E0">
        <w:t>”</w:t>
      </w:r>
    </w:p>
    <w:p w14:paraId="23EAC3B5" w14:textId="0B7D0292" w:rsidR="00E12689" w:rsidRDefault="00097455" w:rsidP="00AE6106">
      <w:r>
        <w:t>With</w:t>
      </w:r>
      <w:r w:rsidR="001D619C">
        <w:t xml:space="preserve"> a scheme like BYOT there are a posi</w:t>
      </w:r>
      <w:r w:rsidR="00517593">
        <w:t xml:space="preserve">tives in that, the company will be saving money in the long run since users will be supplying the phones, that also means that </w:t>
      </w:r>
      <w:r w:rsidR="008A0BFE">
        <w:t xml:space="preserve">a lot of the time, </w:t>
      </w:r>
      <w:r w:rsidR="00632C8C">
        <w:t>it is likely that the users will upgrade to the latest mobile devices every so often</w:t>
      </w:r>
      <w:r w:rsidR="00D66C47">
        <w:t>; this would mean that the users are using better technology withou</w:t>
      </w:r>
      <w:r w:rsidR="004E7671">
        <w:t>t impacting the company finance</w:t>
      </w:r>
      <w:r w:rsidR="009F46FA">
        <w:t>, this has been mentioned in [2]</w:t>
      </w:r>
      <w:r w:rsidR="004E7671">
        <w:t>.</w:t>
      </w:r>
      <w:r w:rsidR="0038442B">
        <w:t xml:space="preserve"> On the other hand, it could also be </w:t>
      </w:r>
      <w:r w:rsidR="008D1419">
        <w:t xml:space="preserve">the case where </w:t>
      </w:r>
      <w:r w:rsidR="00C34906">
        <w:t xml:space="preserve">some users may not have a mobile that is powerful enough to access emails </w:t>
      </w:r>
      <w:r w:rsidR="00662126">
        <w:t xml:space="preserve">or do work efficiently, in that case it may </w:t>
      </w:r>
      <w:r w:rsidR="00FA5D64">
        <w:t>be a case of providing a device</w:t>
      </w:r>
      <w:r w:rsidR="00E12689">
        <w:t>.</w:t>
      </w:r>
      <w:r w:rsidR="00120DF8">
        <w:t xml:space="preserve"> </w:t>
      </w:r>
    </w:p>
    <w:p w14:paraId="13580646" w14:textId="44A5B058" w:rsidR="00901E79" w:rsidRDefault="009A7D2F" w:rsidP="00AE6106">
      <w:r>
        <w:t xml:space="preserve">[2] also reports that </w:t>
      </w:r>
      <w:r w:rsidR="007D0679">
        <w:t>“</w:t>
      </w:r>
      <w:r w:rsidR="007D0679" w:rsidRPr="007D0679">
        <w:t>Higher employee productivity, according to a study that shows a 16 percent boost in productivity over a 40-hour workweek</w:t>
      </w:r>
      <w:r w:rsidR="007D0679">
        <w:t>”</w:t>
      </w:r>
      <w:r w:rsidR="004B751B">
        <w:t xml:space="preserve"> this is down to the users feeling comfortable with the device they are using so know </w:t>
      </w:r>
      <w:r w:rsidR="00C2373F">
        <w:t xml:space="preserve">how to use it as apposed to </w:t>
      </w:r>
      <w:r w:rsidR="00F54EEA">
        <w:t xml:space="preserve">being provided a phone with a different operating system </w:t>
      </w:r>
      <w:r w:rsidR="00E22FE5">
        <w:t>for example.</w:t>
      </w:r>
      <w:r w:rsidR="007D2A10">
        <w:t xml:space="preserve"> It might also be that the users do some work on their commute</w:t>
      </w:r>
      <w:r w:rsidR="00E713CD">
        <w:t>.</w:t>
      </w:r>
    </w:p>
    <w:p w14:paraId="1A148DFB" w14:textId="2F14BF47" w:rsidR="002E7388" w:rsidRDefault="003C09EC" w:rsidP="00AE6106">
      <w:r>
        <w:t>There are some negatives</w:t>
      </w:r>
      <w:r w:rsidR="00516D7B">
        <w:t xml:space="preserve"> introduced when allowing users access to their own phones, mainly being the security side of things.</w:t>
      </w:r>
      <w:r w:rsidR="009E53D2">
        <w:t xml:space="preserve"> It is a lot harder to monitor </w:t>
      </w:r>
      <w:proofErr w:type="gramStart"/>
      <w:r w:rsidR="00BD31D6">
        <w:t>users</w:t>
      </w:r>
      <w:proofErr w:type="gramEnd"/>
      <w:r w:rsidR="00BD31D6">
        <w:t xml:space="preserve"> personal devices since they may not want you to </w:t>
      </w:r>
      <w:r w:rsidR="00C827C3">
        <w:t xml:space="preserve">access their personal data which is completely understandable. </w:t>
      </w:r>
      <w:r w:rsidR="00812E73">
        <w:t>[3] talks about</w:t>
      </w:r>
      <w:r w:rsidR="00E41A9E">
        <w:t xml:space="preserve"> addressing security concerns to </w:t>
      </w:r>
      <w:r w:rsidR="009C68CA">
        <w:t xml:space="preserve">minimise the risk to the network. </w:t>
      </w:r>
      <w:r w:rsidR="001F71BE">
        <w:t>Some ways in particular they mention are: “</w:t>
      </w:r>
      <w:r w:rsidR="00860426" w:rsidRPr="00860426">
        <w:t xml:space="preserve">Prevent use in public </w:t>
      </w:r>
      <w:proofErr w:type="spellStart"/>
      <w:r w:rsidR="00860426" w:rsidRPr="00860426">
        <w:t>WiFi</w:t>
      </w:r>
      <w:proofErr w:type="spellEnd"/>
      <w:r w:rsidR="00860426" w:rsidRPr="00860426">
        <w:t xml:space="preserve"> networks</w:t>
      </w:r>
      <w:r w:rsidR="00860426">
        <w:t>”</w:t>
      </w:r>
      <w:r w:rsidR="002251DE">
        <w:t xml:space="preserve"> and “</w:t>
      </w:r>
      <w:r w:rsidR="002251DE" w:rsidRPr="002251DE">
        <w:t>Implement password protection, antivirus and back-up software</w:t>
      </w:r>
      <w:r w:rsidR="002251DE">
        <w:t>”</w:t>
      </w:r>
      <w:r w:rsidR="00577946">
        <w:t xml:space="preserve">. These ways are preventative measures </w:t>
      </w:r>
      <w:r w:rsidR="002E7388">
        <w:t>that stop the virus before it has a chance to manifest itself on the network.</w:t>
      </w:r>
    </w:p>
    <w:p w14:paraId="4623C257" w14:textId="1590C0E9" w:rsidR="001F71BE" w:rsidRDefault="003E60E5" w:rsidP="004F2D0C">
      <w:pPr>
        <w:pStyle w:val="Heading1"/>
      </w:pPr>
      <w:r>
        <w:t>BYOT Software</w:t>
      </w:r>
    </w:p>
    <w:p w14:paraId="316A912C" w14:textId="3ACF7A5D" w:rsidR="00FD581F" w:rsidRDefault="00CA2070" w:rsidP="00677B0D">
      <w:r>
        <w:t xml:space="preserve">To make </w:t>
      </w:r>
      <w:r w:rsidR="00F25A12">
        <w:t>managing devices easier, there</w:t>
      </w:r>
      <w:r w:rsidR="00C26254">
        <w:t xml:space="preserve"> is </w:t>
      </w:r>
      <w:r w:rsidR="00A5503B">
        <w:t xml:space="preserve">software dedicated to </w:t>
      </w:r>
      <w:r w:rsidR="00850337">
        <w:t>keep a log of device</w:t>
      </w:r>
      <w:r w:rsidR="000F474C">
        <w:t>s</w:t>
      </w:r>
      <w:r w:rsidR="00564723">
        <w:t xml:space="preserve"> that access the network and </w:t>
      </w:r>
      <w:r w:rsidR="00325408">
        <w:t xml:space="preserve">can grant different </w:t>
      </w:r>
      <w:r w:rsidR="008E4A96">
        <w:t xml:space="preserve">security levels </w:t>
      </w:r>
      <w:r w:rsidR="00887AAD">
        <w:t xml:space="preserve">to users depending on their needs. This makes </w:t>
      </w:r>
      <w:r w:rsidR="00B07571">
        <w:t>this task easier for the IT departmen</w:t>
      </w:r>
      <w:r w:rsidR="00D26BCB">
        <w:t>t and</w:t>
      </w:r>
      <w:r w:rsidR="00237CA4">
        <w:t xml:space="preserve"> introduces another level of </w:t>
      </w:r>
      <w:r w:rsidR="006F640E">
        <w:t>risk prevention</w:t>
      </w:r>
      <w:r w:rsidR="00481185">
        <w:t>.</w:t>
      </w:r>
    </w:p>
    <w:p w14:paraId="7B7964CE" w14:textId="55CD7D17" w:rsidR="00FD581F" w:rsidRDefault="00A128F3" w:rsidP="00677B0D">
      <w:r>
        <w:t xml:space="preserve">The </w:t>
      </w:r>
      <w:r w:rsidR="00DA6AC7">
        <w:t>software that is recommended by this report is Cisco Meraki</w:t>
      </w:r>
      <w:r w:rsidR="0033512D">
        <w:t xml:space="preserve">, </w:t>
      </w:r>
      <w:r w:rsidR="0071191B">
        <w:t xml:space="preserve">Cisco is a big name in the cyber security </w:t>
      </w:r>
      <w:r w:rsidR="00046C34">
        <w:t>with</w:t>
      </w:r>
      <w:r w:rsidR="00A07AC0">
        <w:t xml:space="preserve"> [</w:t>
      </w:r>
      <w:r w:rsidR="00304A5E">
        <w:t>4]</w:t>
      </w:r>
      <w:r w:rsidR="009871C3">
        <w:t xml:space="preserve"> </w:t>
      </w:r>
      <w:r w:rsidR="00207C2F">
        <w:t>“</w:t>
      </w:r>
      <w:r w:rsidR="00207C2F" w:rsidRPr="00207C2F">
        <w:t>an industry share of about 53.4 percent</w:t>
      </w:r>
      <w:r w:rsidR="009871C3">
        <w:t xml:space="preserve"> [ethernet switches]</w:t>
      </w:r>
      <w:r w:rsidR="00207C2F" w:rsidRPr="00207C2F">
        <w:t xml:space="preserve"> in the first quarter of 2018</w:t>
      </w:r>
      <w:r w:rsidR="00207C2F">
        <w:t>”</w:t>
      </w:r>
      <w:r w:rsidR="003324E9">
        <w:t xml:space="preserve"> </w:t>
      </w:r>
      <w:r w:rsidR="00D5230F">
        <w:t xml:space="preserve"> and </w:t>
      </w:r>
      <w:r w:rsidR="00E37058">
        <w:t>have</w:t>
      </w:r>
      <w:r w:rsidR="001E22C3">
        <w:t xml:space="preserve"> $51.9bn</w:t>
      </w:r>
      <w:r w:rsidR="00E37058">
        <w:t xml:space="preserve"> revenue</w:t>
      </w:r>
      <w:r w:rsidR="001E22C3">
        <w:t xml:space="preserve"> in 2019 so far.</w:t>
      </w:r>
      <w:r w:rsidR="00C45109">
        <w:t xml:space="preserve"> Meraki has been recommended due to its features</w:t>
      </w:r>
      <w:r w:rsidR="00552FEB">
        <w:t xml:space="preserve"> </w:t>
      </w:r>
      <w:r w:rsidR="00FD5B66">
        <w:t xml:space="preserve">that it </w:t>
      </w:r>
      <w:r w:rsidR="009F7594">
        <w:t>has more use than just for BYOT</w:t>
      </w:r>
      <w:r w:rsidR="00A27683">
        <w:t>.</w:t>
      </w:r>
    </w:p>
    <w:p w14:paraId="31751603" w14:textId="77777777" w:rsidR="00A27683" w:rsidRDefault="00A27683" w:rsidP="00677B0D"/>
    <w:p w14:paraId="145D4D78" w14:textId="77777777" w:rsidR="00A27683" w:rsidRDefault="00A27683" w:rsidP="00677B0D"/>
    <w:p w14:paraId="5709F809" w14:textId="33507F84" w:rsidR="00A27683" w:rsidRDefault="008D037A" w:rsidP="008D037A">
      <w:pPr>
        <w:pStyle w:val="Heading2"/>
      </w:pPr>
      <w:r>
        <w:lastRenderedPageBreak/>
        <w:t>Cisco Meraki</w:t>
      </w:r>
    </w:p>
    <w:p w14:paraId="4730196D" w14:textId="13879DEC" w:rsidR="00D86EE1" w:rsidRPr="00D86EE1" w:rsidRDefault="000B570F" w:rsidP="00D86EE1">
      <w:r>
        <w:t xml:space="preserve">The application itself is useful in the </w:t>
      </w:r>
      <w:r w:rsidR="00B07F3D">
        <w:t>registering and managing of devices and users on the networ</w:t>
      </w:r>
      <w:r w:rsidR="00BD49A1">
        <w:t xml:space="preserve">k. </w:t>
      </w:r>
      <w:r w:rsidR="00A07535">
        <w:t xml:space="preserve">After the user has been granted permission to access the network with their device, the device is able to connect use view documents </w:t>
      </w:r>
      <w:r w:rsidR="00D16971">
        <w:t>that they would normally be able to access from their computer</w:t>
      </w:r>
      <w:r w:rsidR="005217B1">
        <w:t xml:space="preserve">. When the device connects to the network for the first time it is registered on the Meraki app and it stores </w:t>
      </w:r>
      <w:r w:rsidR="00101750">
        <w:t>information about the device</w:t>
      </w:r>
      <w:r w:rsidR="00B9290F">
        <w:t xml:space="preserve"> </w:t>
      </w:r>
      <w:r w:rsidR="007B547D">
        <w:t>in a database.</w:t>
      </w:r>
    </w:p>
    <w:p w14:paraId="1C2EA36B" w14:textId="23FC585D" w:rsidR="00E03BBC" w:rsidRPr="008D037A" w:rsidRDefault="000A24A2" w:rsidP="008D037A">
      <w:r>
        <w:t xml:space="preserve">The application works for </w:t>
      </w:r>
      <w:r w:rsidR="00995289">
        <w:t>Android and Apple devices</w:t>
      </w:r>
      <w:r w:rsidR="00310876">
        <w:t xml:space="preserve"> </w:t>
      </w:r>
      <w:r w:rsidR="0033433E">
        <w:t xml:space="preserve">and requires the location </w:t>
      </w:r>
      <w:r w:rsidR="00A63B8A">
        <w:t xml:space="preserve">service to be </w:t>
      </w:r>
      <w:r w:rsidR="001A7B62">
        <w:t>turned on as it tracks the location of device</w:t>
      </w:r>
      <w:r w:rsidR="000E18AA">
        <w:t xml:space="preserve"> </w:t>
      </w:r>
      <w:r w:rsidR="00AF4847">
        <w:t xml:space="preserve">so IT can see where the devices are connecting from. </w:t>
      </w:r>
      <w:r w:rsidR="00E615DA">
        <w:t xml:space="preserve">Here is an example of </w:t>
      </w:r>
      <w:r w:rsidR="00E03BBC">
        <w:t>how it looks</w:t>
      </w:r>
      <w:r w:rsidR="00881FC9">
        <w:t xml:space="preserve"> </w:t>
      </w:r>
      <w:r w:rsidR="00291B15">
        <w:t>[</w:t>
      </w:r>
      <w:r w:rsidR="00D9391A">
        <w:t>6</w:t>
      </w:r>
      <w:r w:rsidR="00291B15">
        <w:t>]</w:t>
      </w:r>
      <w:r w:rsidR="00E03BBC">
        <w:t>:</w:t>
      </w:r>
      <w:r w:rsidR="00E03BBC">
        <w:rPr>
          <w:noProof/>
          <w:lang w:eastAsia="en-GB"/>
        </w:rPr>
        <w:drawing>
          <wp:inline distT="0" distB="0" distL="0" distR="0" wp14:anchorId="512BB4D1" wp14:editId="5CF3FA5B">
            <wp:extent cx="4752975" cy="2498443"/>
            <wp:effectExtent l="0" t="0" r="0" b="0"/>
            <wp:docPr id="1" name="Picture 1" descr="Mobile device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 device detai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5006" cy="2520537"/>
                    </a:xfrm>
                    <a:prstGeom prst="rect">
                      <a:avLst/>
                    </a:prstGeom>
                    <a:noFill/>
                    <a:ln>
                      <a:noFill/>
                    </a:ln>
                  </pic:spPr>
                </pic:pic>
              </a:graphicData>
            </a:graphic>
          </wp:inline>
        </w:drawing>
      </w:r>
    </w:p>
    <w:p w14:paraId="2A589717" w14:textId="5054818A" w:rsidR="00894DE5" w:rsidRPr="00894DE5" w:rsidRDefault="00BE369E" w:rsidP="00894DE5">
      <w:r>
        <w:t xml:space="preserve">From a </w:t>
      </w:r>
      <w:r w:rsidR="00F662C7">
        <w:t>Cyber security standpoint</w:t>
      </w:r>
      <w:r w:rsidR="00994105">
        <w:t>, knowing where a device connects from is</w:t>
      </w:r>
      <w:r w:rsidR="00520971">
        <w:t xml:space="preserve"> useful to make sure that the only people connecting are from </w:t>
      </w:r>
      <w:r w:rsidR="00931A62">
        <w:t>within the building</w:t>
      </w:r>
      <w:r w:rsidR="002D06D1">
        <w:t xml:space="preserve">. The </w:t>
      </w:r>
      <w:r w:rsidR="00E33A97">
        <w:t xml:space="preserve">device details also shows what </w:t>
      </w:r>
      <w:r w:rsidR="0081023A">
        <w:t>user is logged on to each device</w:t>
      </w:r>
      <w:r w:rsidR="005437E2">
        <w:t xml:space="preserve"> and the type o</w:t>
      </w:r>
      <w:r w:rsidR="00F348C5">
        <w:t>f device they are logged on with.</w:t>
      </w:r>
    </w:p>
    <w:p w14:paraId="5FC78CCC" w14:textId="06F263BF" w:rsidR="00C476A2" w:rsidRPr="00C476A2" w:rsidRDefault="00517EF6" w:rsidP="00C476A2">
      <w:r>
        <w:t xml:space="preserve">Another feature </w:t>
      </w:r>
      <w:r w:rsidR="0017401B">
        <w:t xml:space="preserve">of the software is the ability to </w:t>
      </w:r>
      <w:r w:rsidR="002B66F4">
        <w:t xml:space="preserve">apply group policy </w:t>
      </w:r>
      <w:r w:rsidR="003A6F0A">
        <w:t xml:space="preserve">and allows you to </w:t>
      </w:r>
      <w:r w:rsidR="00BF561C">
        <w:t>set</w:t>
      </w:r>
      <w:r w:rsidR="00652D14">
        <w:t xml:space="preserve"> access </w:t>
      </w:r>
      <w:r w:rsidR="00BF561C">
        <w:t>levels per device or per user</w:t>
      </w:r>
      <w:r w:rsidR="00D752B2">
        <w:t xml:space="preserve"> so that </w:t>
      </w:r>
      <w:r w:rsidR="0099276D">
        <w:t>the devices are only able to access cert</w:t>
      </w:r>
      <w:r w:rsidR="00C019DD">
        <w:t xml:space="preserve">ain areas of the network. This means </w:t>
      </w:r>
      <w:r w:rsidR="001614ED">
        <w:t xml:space="preserve">even </w:t>
      </w:r>
      <w:r w:rsidR="00890B8D">
        <w:t>if</w:t>
      </w:r>
      <w:r w:rsidR="00066666">
        <w:t xml:space="preserve"> </w:t>
      </w:r>
      <w:r w:rsidR="002964FF">
        <w:t xml:space="preserve">someone </w:t>
      </w:r>
      <w:r w:rsidR="001614ED">
        <w:t>tries</w:t>
      </w:r>
      <w:r w:rsidR="002964FF">
        <w:t xml:space="preserve"> to</w:t>
      </w:r>
      <w:r w:rsidR="001614ED">
        <w:t xml:space="preserve"> connect to the network a</w:t>
      </w:r>
      <w:r w:rsidR="00DE1169">
        <w:t xml:space="preserve">nd is successful, there is another </w:t>
      </w:r>
      <w:r w:rsidR="00A60F10">
        <w:t>level of</w:t>
      </w:r>
      <w:r w:rsidR="00AE535D">
        <w:t xml:space="preserve"> security</w:t>
      </w:r>
      <w:r w:rsidR="00EA2D89">
        <w:t xml:space="preserve"> to stop </w:t>
      </w:r>
      <w:r w:rsidR="00E45F44">
        <w:t xml:space="preserve">unwanted access to </w:t>
      </w:r>
      <w:r w:rsidR="00AF6CB1">
        <w:t>sensitive information.</w:t>
      </w:r>
    </w:p>
    <w:p w14:paraId="0ADAA9C2" w14:textId="0895477C" w:rsidR="00A23413" w:rsidRPr="00A23413" w:rsidRDefault="0074649B" w:rsidP="00A23413">
      <w:r>
        <w:t>Cisco Meraki also has an antivirus</w:t>
      </w:r>
      <w:r w:rsidR="00DF1E8E">
        <w:t xml:space="preserve"> </w:t>
      </w:r>
      <w:r w:rsidR="009316DA">
        <w:t xml:space="preserve">which the </w:t>
      </w:r>
      <w:r w:rsidR="00B61856">
        <w:t xml:space="preserve">mobiles accessing the network </w:t>
      </w:r>
      <w:r w:rsidR="00DD7A54">
        <w:t>require to install</w:t>
      </w:r>
      <w:r w:rsidR="00FC65CA">
        <w:t xml:space="preserve"> [5]</w:t>
      </w:r>
      <w:r w:rsidR="00DD7A54">
        <w:t>:</w:t>
      </w:r>
      <w:r w:rsidR="00DF1E8E">
        <w:t xml:space="preserve"> “</w:t>
      </w:r>
      <w:r w:rsidR="00DF1E8E" w:rsidRPr="00DF1E8E">
        <w:t>Clients that fail to meet antivirus requirements are placed in a quarantine, where antivirus software can be downloaded.</w:t>
      </w:r>
      <w:r w:rsidR="00DF1E8E">
        <w:t>”</w:t>
      </w:r>
      <w:r w:rsidR="00E21F9E">
        <w:t xml:space="preserve"> This reduces the risk of </w:t>
      </w:r>
      <w:r w:rsidR="0065518E">
        <w:t xml:space="preserve">viruses </w:t>
      </w:r>
      <w:r w:rsidR="00ED356D">
        <w:t>compromising the network</w:t>
      </w:r>
      <w:r w:rsidR="0073756A">
        <w:t xml:space="preserve"> and you are able to </w:t>
      </w:r>
      <w:r w:rsidR="00DF6F19">
        <w:t>run a virus scan at scheduled times.</w:t>
      </w:r>
    </w:p>
    <w:p w14:paraId="0418E103" w14:textId="19FBA1F1" w:rsidR="00DF6F19" w:rsidRDefault="00DF6F19" w:rsidP="00677B0D">
      <w:r>
        <w:t>This is what the interface looks like</w:t>
      </w:r>
      <w:r w:rsidR="00B33374">
        <w:t xml:space="preserve"> [7]</w:t>
      </w:r>
      <w:r>
        <w:t>:</w:t>
      </w:r>
    </w:p>
    <w:p w14:paraId="058763D7" w14:textId="31E76E6D" w:rsidR="007C79BF" w:rsidRPr="007C79BF" w:rsidRDefault="003904E0" w:rsidP="00461859">
      <w:r>
        <w:rPr>
          <w:noProof/>
          <w:lang w:eastAsia="en-GB"/>
        </w:rPr>
        <w:drawing>
          <wp:inline distT="0" distB="0" distL="0" distR="0" wp14:anchorId="33AEF555" wp14:editId="67C5BDAA">
            <wp:extent cx="3843338" cy="1807127"/>
            <wp:effectExtent l="0" t="0" r="5080" b="3175"/>
            <wp:docPr id="12" name="Picture 12" descr="Check clients for antivirus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ck clients for antivirus softwa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0055" cy="1843199"/>
                    </a:xfrm>
                    <a:prstGeom prst="rect">
                      <a:avLst/>
                    </a:prstGeom>
                    <a:noFill/>
                    <a:ln>
                      <a:noFill/>
                    </a:ln>
                  </pic:spPr>
                </pic:pic>
              </a:graphicData>
            </a:graphic>
          </wp:inline>
        </w:drawing>
      </w:r>
    </w:p>
    <w:p w14:paraId="66CB094A" w14:textId="61BE698B" w:rsidR="00A42C40" w:rsidRPr="00A42C40" w:rsidRDefault="006E3840" w:rsidP="00A42C40">
      <w:r>
        <w:lastRenderedPageBreak/>
        <w:t xml:space="preserve">The Meraki software is more than just </w:t>
      </w:r>
      <w:r w:rsidR="005A3AEB">
        <w:t xml:space="preserve">BYOD, the software itself </w:t>
      </w:r>
      <w:r w:rsidR="00F87372">
        <w:t xml:space="preserve">is an </w:t>
      </w:r>
      <w:proofErr w:type="spellStart"/>
      <w:r w:rsidR="00F87372">
        <w:t>all round</w:t>
      </w:r>
      <w:proofErr w:type="spellEnd"/>
      <w:r w:rsidR="00F87372">
        <w:t xml:space="preserve"> network monitoring software and provides analytics </w:t>
      </w:r>
      <w:r w:rsidR="00AE04A4">
        <w:t xml:space="preserve">over the LAN and </w:t>
      </w:r>
      <w:r w:rsidR="008B304A">
        <w:t xml:space="preserve">WIFI </w:t>
      </w:r>
      <w:r w:rsidR="0092336E">
        <w:t xml:space="preserve">and usage per device </w:t>
      </w:r>
      <w:r w:rsidR="00B70B71">
        <w:t xml:space="preserve">so you can see where the  bandwidth is </w:t>
      </w:r>
      <w:r w:rsidR="00B33D12">
        <w:t>being used most</w:t>
      </w:r>
      <w:r w:rsidR="009F6CAF">
        <w:t xml:space="preserve">, it always allows for </w:t>
      </w:r>
      <w:r w:rsidR="00B160F7">
        <w:t>limiting bandwidth use</w:t>
      </w:r>
      <w:r w:rsidR="00EF3CCE">
        <w:t>.</w:t>
      </w:r>
    </w:p>
    <w:p w14:paraId="26F74F4C" w14:textId="177DCA20" w:rsidR="002E614B" w:rsidRPr="0000159C" w:rsidRDefault="002E614B" w:rsidP="00461859">
      <w:r>
        <w:t xml:space="preserve">The negatives to this software is </w:t>
      </w:r>
      <w:r w:rsidR="00687909">
        <w:t xml:space="preserve">that since it </w:t>
      </w:r>
      <w:r w:rsidR="001B30F8">
        <w:t>has got</w:t>
      </w:r>
      <w:r w:rsidR="00687909">
        <w:t xml:space="preserve"> </w:t>
      </w:r>
      <w:r w:rsidR="00832648">
        <w:t>several different uses in the app, this will raise the cost of use</w:t>
      </w:r>
      <w:r w:rsidR="00BE6663">
        <w:t xml:space="preserve">. Since the app </w:t>
      </w:r>
      <w:r w:rsidR="00240807">
        <w:t xml:space="preserve">requires you to allow location services and </w:t>
      </w:r>
      <w:r w:rsidR="00596CCD">
        <w:t>you are required to install the antivirus</w:t>
      </w:r>
      <w:r w:rsidR="001C76A2">
        <w:t xml:space="preserve">, some users may not want to </w:t>
      </w:r>
      <w:r w:rsidR="007E55E5">
        <w:t>agree to these terms</w:t>
      </w:r>
      <w:r w:rsidR="003D627A">
        <w:t xml:space="preserve"> as it could be seen as intrusive to collect </w:t>
      </w:r>
      <w:r w:rsidR="0076549B">
        <w:t xml:space="preserve">information about </w:t>
      </w:r>
      <w:r w:rsidR="00025D18">
        <w:t>the device</w:t>
      </w:r>
      <w:r w:rsidR="003B5C59">
        <w:t>s</w:t>
      </w:r>
      <w:r w:rsidR="00025D18">
        <w:t>.</w:t>
      </w:r>
    </w:p>
    <w:p w14:paraId="2BD98B7C" w14:textId="37E2798D" w:rsidR="000E7375" w:rsidRPr="00784D5E" w:rsidRDefault="00FC5C88" w:rsidP="00784D5E">
      <w:r>
        <w:t>This is how the BYOT Policy would be implemented:</w:t>
      </w:r>
    </w:p>
    <w:p w14:paraId="5E54F492" w14:textId="6AE6E40E" w:rsidR="00784D5E" w:rsidRPr="00784D5E" w:rsidRDefault="00556487" w:rsidP="00784D5E">
      <w:r>
        <w:rPr>
          <w:noProof/>
          <w:lang w:eastAsia="en-GB"/>
        </w:rPr>
        <mc:AlternateContent>
          <mc:Choice Requires="wpg">
            <w:drawing>
              <wp:anchor distT="0" distB="0" distL="114300" distR="114300" simplePos="0" relativeHeight="251658244" behindDoc="0" locked="0" layoutInCell="1" allowOverlap="1" wp14:anchorId="3026A8BE" wp14:editId="2690E5E2">
                <wp:simplePos x="0" y="0"/>
                <wp:positionH relativeFrom="margin">
                  <wp:align>center</wp:align>
                </wp:positionH>
                <wp:positionV relativeFrom="paragraph">
                  <wp:posOffset>85090</wp:posOffset>
                </wp:positionV>
                <wp:extent cx="4434840" cy="6824663"/>
                <wp:effectExtent l="0" t="0" r="22860" b="14605"/>
                <wp:wrapNone/>
                <wp:docPr id="19" name="Group 19"/>
                <wp:cNvGraphicFramePr/>
                <a:graphic xmlns:a="http://schemas.openxmlformats.org/drawingml/2006/main">
                  <a:graphicData uri="http://schemas.microsoft.com/office/word/2010/wordprocessingGroup">
                    <wpg:wgp>
                      <wpg:cNvGrpSpPr/>
                      <wpg:grpSpPr>
                        <a:xfrm>
                          <a:off x="0" y="0"/>
                          <a:ext cx="4434840" cy="6824663"/>
                          <a:chOff x="0" y="0"/>
                          <a:chExt cx="4434840" cy="6824663"/>
                        </a:xfrm>
                      </wpg:grpSpPr>
                      <wps:wsp>
                        <wps:cNvPr id="2" name="Rectangle: Rounded Corners 2"/>
                        <wps:cNvSpPr/>
                        <wps:spPr>
                          <a:xfrm>
                            <a:off x="9525" y="0"/>
                            <a:ext cx="2030290" cy="971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920DDF" w14:textId="128066E3" w:rsidR="000D5167" w:rsidRDefault="008C67F3" w:rsidP="000D5167">
                              <w:pPr>
                                <w:jc w:val="center"/>
                              </w:pPr>
                              <w:r>
                                <w:t xml:space="preserve">User requests </w:t>
                              </w:r>
                              <w:r w:rsidR="00E60323">
                                <w:t>use of their own device on the network</w:t>
                              </w:r>
                              <w:r w:rsidR="006A1263">
                                <w:t xml:space="preserve"> from the Mobile device management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1362075"/>
                            <a:ext cx="2076450" cy="8424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A31078" w14:textId="61ED5FCB" w:rsidR="00E60323" w:rsidRDefault="006A1263" w:rsidP="00E60323">
                              <w:pPr>
                                <w:jc w:val="center"/>
                              </w:pPr>
                              <w:r>
                                <w:t>The mobile device team provides</w:t>
                              </w:r>
                              <w:r w:rsidR="00E60323">
                                <w:t xml:space="preserve"> user</w:t>
                              </w:r>
                              <w:r>
                                <w:t xml:space="preserve"> with</w:t>
                              </w:r>
                              <w:r w:rsidR="00E60323">
                                <w:t xml:space="preserve"> the </w:t>
                              </w:r>
                              <w:r w:rsidR="00462893">
                                <w:t>BYOD form for them to fill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133350" y="2619375"/>
                            <a:ext cx="1891665" cy="9048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712C70" w14:textId="1CD22689" w:rsidR="00462893" w:rsidRDefault="00462893" w:rsidP="00462893">
                              <w:pPr>
                                <w:jc w:val="center"/>
                              </w:pPr>
                              <w:r>
                                <w:t xml:space="preserve">When </w:t>
                              </w:r>
                              <w:r w:rsidR="00610634">
                                <w:t>the form has been filled out, user provi</w:t>
                              </w:r>
                              <w:r w:rsidR="000403F6">
                                <w:t xml:space="preserve">des form to manager to </w:t>
                              </w:r>
                              <w:r w:rsidR="00817C7A">
                                <w:t>approve and 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9525" y="5995988"/>
                            <a:ext cx="2028825" cy="828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959B6C" w14:textId="24A8D3BF" w:rsidR="000407D9" w:rsidRDefault="000407D9" w:rsidP="000407D9">
                              <w:pPr>
                                <w:jc w:val="center"/>
                              </w:pPr>
                              <w:r>
                                <w:t xml:space="preserve">Filed out form </w:t>
                              </w:r>
                              <w:r w:rsidR="00484BB8">
                                <w:t xml:space="preserve">is submitted to the team to grant access to the </w:t>
                              </w:r>
                              <w:r w:rsidR="00EC2A29">
                                <w:t>network via mobile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Diamond 7"/>
                        <wps:cNvSpPr/>
                        <wps:spPr>
                          <a:xfrm>
                            <a:off x="142875" y="3871912"/>
                            <a:ext cx="1762125" cy="1544877"/>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912644" w14:textId="56078E8B" w:rsidR="00E77951" w:rsidRDefault="00E77951" w:rsidP="00E77951">
                              <w:pPr>
                                <w:jc w:val="center"/>
                              </w:pPr>
                              <w:r>
                                <w:t>Does user have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3053715" y="4233862"/>
                            <a:ext cx="1381125" cy="771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AFCA90" w14:textId="7C17DBD6" w:rsidR="00784D5E" w:rsidRDefault="00784D5E" w:rsidP="00784D5E">
                              <w:pPr>
                                <w:jc w:val="center"/>
                              </w:pPr>
                              <w:r>
                                <w:t>User is not allowed to use their device on the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Arrow Connector 9"/>
                        <wps:cNvCnPr/>
                        <wps:spPr>
                          <a:xfrm>
                            <a:off x="1000125" y="962025"/>
                            <a:ext cx="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a:off x="1009650" y="2228850"/>
                            <a:ext cx="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flipH="1">
                            <a:off x="1028700" y="3533775"/>
                            <a:ext cx="9525" cy="3095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a:off x="1910715" y="4643437"/>
                            <a:ext cx="1143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1019175" y="5429250"/>
                            <a:ext cx="9525"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2166937" y="4286250"/>
                            <a:ext cx="381000" cy="285750"/>
                          </a:xfrm>
                          <a:prstGeom prst="rect">
                            <a:avLst/>
                          </a:prstGeom>
                          <a:solidFill>
                            <a:srgbClr val="FFFFFF"/>
                          </a:solidFill>
                          <a:ln w="9525">
                            <a:solidFill>
                              <a:srgbClr val="000000"/>
                            </a:solidFill>
                            <a:miter lim="800000"/>
                            <a:headEnd/>
                            <a:tailEnd/>
                          </a:ln>
                        </wps:spPr>
                        <wps:txbx>
                          <w:txbxContent>
                            <w:p w14:paraId="153CA2AC" w14:textId="65BE7613" w:rsidR="00784D5E" w:rsidRDefault="00784D5E">
                              <w:r>
                                <w:t>No</w:t>
                              </w:r>
                            </w:p>
                          </w:txbxContent>
                        </wps:txbx>
                        <wps:bodyPr rot="0" vert="horz" wrap="square" lIns="91440" tIns="45720" rIns="91440" bIns="45720" anchor="t" anchorCtr="0">
                          <a:noAutofit/>
                        </wps:bodyPr>
                      </wps:wsp>
                      <wps:wsp>
                        <wps:cNvPr id="18" name="Text Box 2"/>
                        <wps:cNvSpPr txBox="1">
                          <a:spLocks noChangeArrowheads="1"/>
                        </wps:cNvSpPr>
                        <wps:spPr bwMode="auto">
                          <a:xfrm>
                            <a:off x="1109662" y="5495925"/>
                            <a:ext cx="400050" cy="285750"/>
                          </a:xfrm>
                          <a:prstGeom prst="rect">
                            <a:avLst/>
                          </a:prstGeom>
                          <a:solidFill>
                            <a:srgbClr val="FFFFFF"/>
                          </a:solidFill>
                          <a:ln w="9525">
                            <a:solidFill>
                              <a:srgbClr val="000000"/>
                            </a:solidFill>
                            <a:miter lim="800000"/>
                            <a:headEnd/>
                            <a:tailEnd/>
                          </a:ln>
                        </wps:spPr>
                        <wps:txbx>
                          <w:txbxContent>
                            <w:p w14:paraId="0D2B7D5F" w14:textId="00470796" w:rsidR="00784D5E" w:rsidRDefault="00784D5E" w:rsidP="00784D5E">
                              <w:r>
                                <w:t>Yes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026A8BE" id="Group 19" o:spid="_x0000_s1029" style="position:absolute;margin-left:0;margin-top:6.7pt;width:349.2pt;height:537.4pt;z-index:251658244;mso-position-horizontal:center;mso-position-horizontal-relative:margin;mso-width-relative:margin;mso-height-relative:margin" coordsize="44348,68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">
                <v:roundrect id="Rectangle: Rounded Corners 2" o:spid="_x0000_s1030" style="position:absolute;left:95;width:20303;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" fillcolor="#4472c4 [3204]" strokecolor="#1f3763 [1604]" strokeweight="1pt">
                  <v:stroke joinstyle="miter"/>
                  <v:textbox>
                    <w:txbxContent>
                      <w:p w14:paraId="42920DDF" w14:textId="128066E3" w:rsidR="000D5167" w:rsidRDefault="008C67F3" w:rsidP="000D5167">
                        <w:pPr>
                          <w:jc w:val="center"/>
                        </w:pPr>
                        <w:r>
                          <w:t xml:space="preserve">User requests </w:t>
                        </w:r>
                        <w:r w:rsidR="00E60323">
                          <w:t>use of their own device on the network</w:t>
                        </w:r>
                        <w:r w:rsidR="006A1263">
                          <w:t xml:space="preserve"> from the Mobile device management team</w:t>
                        </w:r>
                      </w:p>
                    </w:txbxContent>
                  </v:textbox>
                </v:roundrect>
                <v:rect id="Rectangle 3" o:spid="_x0000_s1031" style="position:absolute;top:13620;width:20764;height:8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EV/vgAAANoAAAAPAAAAZHJzL2Rvd25yZXYueG1sRI/disIw&#10;EIXvBd8hjOCdTVVw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KLoRX++AAAA2gAAAA8AAAAAAAAA&#10;AAAAAAAABwIAAGRycy9kb3ducmV2LnhtbFBLBQYAAAAAAwADALcAAADyAgAAAAA=&#10;" fillcolor="#4472c4 [3204]" strokecolor="#1f3763 [1604]" strokeweight="1pt">
                  <v:textbox>
                    <w:txbxContent>
                      <w:p w14:paraId="03A31078" w14:textId="61ED5FCB" w:rsidR="00E60323" w:rsidRDefault="006A1263" w:rsidP="00E60323">
                        <w:pPr>
                          <w:jc w:val="center"/>
                        </w:pPr>
                        <w:r>
                          <w:t>The mobile device team provides</w:t>
                        </w:r>
                        <w:r w:rsidR="00E60323">
                          <w:t xml:space="preserve"> user</w:t>
                        </w:r>
                        <w:r>
                          <w:t xml:space="preserve"> with</w:t>
                        </w:r>
                        <w:r w:rsidR="00E60323">
                          <w:t xml:space="preserve"> the </w:t>
                        </w:r>
                        <w:r w:rsidR="00462893">
                          <w:t>BYOD form for them to fill out</w:t>
                        </w:r>
                      </w:p>
                    </w:txbxContent>
                  </v:textbox>
                </v:rect>
                <v:roundrect id="Rectangle: Rounded Corners 5" o:spid="_x0000_s1032" style="position:absolute;left:1333;top:26193;width:18917;height:9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" fillcolor="#4472c4 [3204]" strokecolor="#1f3763 [1604]" strokeweight="1pt">
                  <v:stroke joinstyle="miter"/>
                  <v:textbox>
                    <w:txbxContent>
                      <w:p w14:paraId="38712C70" w14:textId="1CD22689" w:rsidR="00462893" w:rsidRDefault="00462893" w:rsidP="00462893">
                        <w:pPr>
                          <w:jc w:val="center"/>
                        </w:pPr>
                        <w:r>
                          <w:t xml:space="preserve">When </w:t>
                        </w:r>
                        <w:r w:rsidR="00610634">
                          <w:t>the form has been filled out, user provi</w:t>
                        </w:r>
                        <w:r w:rsidR="000403F6">
                          <w:t xml:space="preserve">des form to manager to </w:t>
                        </w:r>
                        <w:r w:rsidR="00817C7A">
                          <w:t>approve and sign</w:t>
                        </w:r>
                      </w:p>
                    </w:txbxContent>
                  </v:textbox>
                </v:roundrect>
                <v:rect id="Rectangle 6" o:spid="_x0000_s1033" style="position:absolute;left:95;top:59959;width:20288;height:8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4472c4 [3204]" strokecolor="#1f3763 [1604]" strokeweight="1pt">
                  <v:textbox>
                    <w:txbxContent>
                      <w:p w14:paraId="5C959B6C" w14:textId="24A8D3BF" w:rsidR="000407D9" w:rsidRDefault="000407D9" w:rsidP="000407D9">
                        <w:pPr>
                          <w:jc w:val="center"/>
                        </w:pPr>
                        <w:r>
                          <w:t xml:space="preserve">Filed out form </w:t>
                        </w:r>
                        <w:r w:rsidR="00484BB8">
                          <w:t xml:space="preserve">is submitted to the team to grant access to the </w:t>
                        </w:r>
                        <w:r w:rsidR="00EC2A29">
                          <w:t>network via mobile device</w:t>
                        </w:r>
                      </w:p>
                    </w:txbxContent>
                  </v:textbox>
                </v:rect>
                <v:shapetype id="_x0000_t4" coordsize="21600,21600" o:spt="4" path="m10800,l,10800,10800,21600,21600,10800xe">
                  <v:stroke joinstyle="miter"/>
                  <v:path gradientshapeok="t" o:connecttype="rect" textboxrect="5400,5400,16200,16200"/>
                </v:shapetype>
                <v:shape id="Diamond 7" o:spid="_x0000_s1034" type="#_x0000_t4" style="position:absolute;left:1428;top:38719;width:17622;height:15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" fillcolor="#4472c4 [3204]" strokecolor="#1f3763 [1604]" strokeweight="1pt">
                  <v:textbox>
                    <w:txbxContent>
                      <w:p w14:paraId="4D912644" w14:textId="56078E8B" w:rsidR="00E77951" w:rsidRDefault="00E77951" w:rsidP="00E77951">
                        <w:pPr>
                          <w:jc w:val="center"/>
                        </w:pPr>
                        <w:r>
                          <w:t>Does user have approval?</w:t>
                        </w:r>
                      </w:p>
                    </w:txbxContent>
                  </v:textbox>
                </v:shape>
                <v:rect id="Rectangle 8" o:spid="_x0000_s1035" style="position:absolute;left:30537;top:42338;width:13811;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textbox>
                    <w:txbxContent>
                      <w:p w14:paraId="1AAFCA90" w14:textId="7C17DBD6" w:rsidR="00784D5E" w:rsidRDefault="00784D5E" w:rsidP="00784D5E">
                        <w:pPr>
                          <w:jc w:val="center"/>
                        </w:pPr>
                        <w:r>
                          <w:t>User is not allowed to use their device on the network.</w:t>
                        </w:r>
                      </w:p>
                    </w:txbxContent>
                  </v:textbox>
                </v:rect>
                <v:shapetype id="_x0000_t32" coordsize="21600,21600" o:spt="32" o:oned="t" path="m,l21600,21600e" filled="f">
                  <v:path arrowok="t" fillok="f" o:connecttype="none"/>
                  <o:lock v:ext="edit" shapetype="t"/>
                </v:shapetype>
                <v:shape id="Straight Arrow Connector 9" o:spid="_x0000_s1036" type="#_x0000_t32" style="position:absolute;left:10001;top:9620;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" strokecolor="#4472c4 [3204]" strokeweight=".5pt">
                  <v:stroke endarrow="block" joinstyle="miter"/>
                </v:shape>
                <v:shape id="Straight Arrow Connector 10" o:spid="_x0000_s1037" type="#_x0000_t32" style="position:absolute;left:10096;top:22288;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" strokecolor="#4472c4 [3204]" strokeweight=".5pt">
                  <v:stroke endarrow="block" joinstyle="miter"/>
                </v:shape>
                <v:shape id="Straight Arrow Connector 15" o:spid="_x0000_s1038" type="#_x0000_t32" style="position:absolute;left:10287;top:35337;width:95;height:3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" strokecolor="#4472c4 [3204]" strokeweight=".5pt">
                  <v:stroke endarrow="block" joinstyle="miter"/>
                </v:shape>
                <v:shape id="Straight Arrow Connector 16" o:spid="_x0000_s1039" type="#_x0000_t32" style="position:absolute;left:19107;top:46434;width:11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" strokecolor="#4472c4 [3204]" strokeweight=".5pt">
                  <v:stroke endarrow="block" joinstyle="miter"/>
                </v:shape>
                <v:shape id="Straight Arrow Connector 17" o:spid="_x0000_s1040" type="#_x0000_t32" style="position:absolute;left:10191;top:54292;width:96;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" strokecolor="#4472c4 [3204]" strokeweight=".5pt">
                  <v:stroke endarrow="block" joinstyle="miter"/>
                </v:shape>
                <v:shape id="Text Box 2" o:spid="_x0000_s1041" type="#_x0000_t202" style="position:absolute;left:21669;top:42862;width:3810;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153CA2AC" w14:textId="65BE7613" w:rsidR="00784D5E" w:rsidRDefault="00784D5E">
                        <w:r>
                          <w:t>No</w:t>
                        </w:r>
                      </w:p>
                    </w:txbxContent>
                  </v:textbox>
                </v:shape>
                <v:shape id="Text Box 2" o:spid="_x0000_s1042" type="#_x0000_t202" style="position:absolute;left:11096;top:54959;width:400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0D2B7D5F" w14:textId="00470796" w:rsidR="00784D5E" w:rsidRDefault="00784D5E" w:rsidP="00784D5E">
                        <w:r>
                          <w:t>Yes</w:t>
                        </w:r>
                      </w:p>
                    </w:txbxContent>
                  </v:textbox>
                </v:shape>
                <w10:wrap anchorx="margin"/>
              </v:group>
            </w:pict>
          </mc:Fallback>
        </mc:AlternateContent>
      </w:r>
    </w:p>
    <w:p w14:paraId="73930BA8" w14:textId="0AED7159" w:rsidR="00784D5E" w:rsidRPr="00784D5E" w:rsidRDefault="00784D5E" w:rsidP="00784D5E"/>
    <w:p w14:paraId="247CD3D3" w14:textId="007D8869" w:rsidR="00784D5E" w:rsidRPr="00784D5E" w:rsidRDefault="00784D5E" w:rsidP="00784D5E"/>
    <w:p w14:paraId="4965358E" w14:textId="0987F275" w:rsidR="00784D5E" w:rsidRPr="00784D5E" w:rsidRDefault="00784D5E" w:rsidP="00784D5E"/>
    <w:p w14:paraId="6D5C661C" w14:textId="37C39D86" w:rsidR="00784D5E" w:rsidRPr="00784D5E" w:rsidRDefault="00784D5E" w:rsidP="00784D5E"/>
    <w:p w14:paraId="29591A63" w14:textId="0C98FAE7" w:rsidR="00784D5E" w:rsidRPr="00784D5E" w:rsidRDefault="00784D5E" w:rsidP="00784D5E"/>
    <w:p w14:paraId="32B26C29" w14:textId="18F2A339" w:rsidR="00784D5E" w:rsidRPr="00784D5E" w:rsidRDefault="00784D5E" w:rsidP="00784D5E"/>
    <w:p w14:paraId="5B689491" w14:textId="2432271A" w:rsidR="00784D5E" w:rsidRPr="00784D5E" w:rsidRDefault="00784D5E" w:rsidP="00784D5E"/>
    <w:p w14:paraId="0144AEE5" w14:textId="6A595360" w:rsidR="00784D5E" w:rsidRPr="00784D5E" w:rsidRDefault="00784D5E" w:rsidP="00784D5E"/>
    <w:p w14:paraId="7D5D6AF6" w14:textId="3F3BDC75" w:rsidR="00784D5E" w:rsidRPr="00784D5E" w:rsidRDefault="00784D5E" w:rsidP="00784D5E"/>
    <w:p w14:paraId="5CB6EC3C" w14:textId="6AAC6183" w:rsidR="00784D5E" w:rsidRPr="00784D5E" w:rsidRDefault="00784D5E" w:rsidP="00784D5E"/>
    <w:p w14:paraId="1B7ACA28" w14:textId="0E031708" w:rsidR="00784D5E" w:rsidRPr="00784D5E" w:rsidRDefault="00784D5E" w:rsidP="00784D5E"/>
    <w:p w14:paraId="2AE1FEF7" w14:textId="5A24AF49" w:rsidR="00784D5E" w:rsidRPr="00784D5E" w:rsidRDefault="00784D5E" w:rsidP="00784D5E"/>
    <w:p w14:paraId="66750732" w14:textId="6E2C1EF3" w:rsidR="00784D5E" w:rsidRPr="00784D5E" w:rsidRDefault="00784D5E" w:rsidP="00784D5E"/>
    <w:p w14:paraId="0A518F39" w14:textId="2CE61BD3" w:rsidR="00784D5E" w:rsidRPr="00784D5E" w:rsidRDefault="00784D5E" w:rsidP="00784D5E"/>
    <w:p w14:paraId="1DD78481" w14:textId="51360D81" w:rsidR="00784D5E" w:rsidRDefault="00784D5E" w:rsidP="00784D5E">
      <w:pPr>
        <w:rPr>
          <w:rFonts w:asciiTheme="majorHAnsi" w:eastAsiaTheme="majorEastAsia" w:hAnsiTheme="majorHAnsi" w:cstheme="majorBidi"/>
          <w:color w:val="2F5496" w:themeColor="accent1" w:themeShade="BF"/>
          <w:sz w:val="32"/>
          <w:szCs w:val="32"/>
        </w:rPr>
      </w:pPr>
    </w:p>
    <w:p w14:paraId="3DE7E3A8" w14:textId="50CD5CD6" w:rsidR="00784D5E" w:rsidRDefault="00784D5E" w:rsidP="00784D5E">
      <w:pPr>
        <w:tabs>
          <w:tab w:val="left" w:pos="5700"/>
        </w:tabs>
      </w:pPr>
      <w:r>
        <w:tab/>
      </w:r>
    </w:p>
    <w:p w14:paraId="1E861E9A" w14:textId="77777777" w:rsidR="002F702F" w:rsidRPr="002F702F" w:rsidRDefault="002F702F" w:rsidP="002F702F"/>
    <w:p w14:paraId="0D479B2B" w14:textId="77777777" w:rsidR="002F702F" w:rsidRPr="002F702F" w:rsidRDefault="002F702F" w:rsidP="002F702F"/>
    <w:p w14:paraId="36C0850D" w14:textId="77777777" w:rsidR="002F702F" w:rsidRPr="002F702F" w:rsidRDefault="002F702F" w:rsidP="002F702F"/>
    <w:p w14:paraId="79668E89" w14:textId="77777777" w:rsidR="002F702F" w:rsidRPr="002F702F" w:rsidRDefault="002F702F" w:rsidP="002F702F"/>
    <w:p w14:paraId="6BEADE03" w14:textId="77777777" w:rsidR="002F702F" w:rsidRPr="002F702F" w:rsidRDefault="002F702F" w:rsidP="002F702F"/>
    <w:p w14:paraId="2CD797FC" w14:textId="77777777" w:rsidR="002F702F" w:rsidRPr="002F702F" w:rsidRDefault="002F702F" w:rsidP="002F702F"/>
    <w:p w14:paraId="04D5CA73" w14:textId="77777777" w:rsidR="002F702F" w:rsidRPr="002F702F" w:rsidRDefault="002F702F" w:rsidP="002F702F"/>
    <w:p w14:paraId="3BD03A6B" w14:textId="4A678B48" w:rsidR="006C7E1B" w:rsidRPr="006C7E1B" w:rsidRDefault="0096245B" w:rsidP="0096245B">
      <w:pPr>
        <w:pStyle w:val="Heading1"/>
      </w:pPr>
      <w:r>
        <w:lastRenderedPageBreak/>
        <w:t>Physical security</w:t>
      </w:r>
    </w:p>
    <w:p w14:paraId="25B1F126" w14:textId="77777777" w:rsidR="00E97E77" w:rsidRDefault="003A596F" w:rsidP="0096245B">
      <w:r>
        <w:t>Cyber security is only part of protecting data, there needs to be a level of physical security in place to pr</w:t>
      </w:r>
      <w:r w:rsidR="00455E2B">
        <w:t>event a</w:t>
      </w:r>
      <w:r w:rsidR="0002005B">
        <w:t>ny</w:t>
      </w:r>
      <w:r w:rsidR="00B65B1A">
        <w:t xml:space="preserve"> </w:t>
      </w:r>
      <w:r w:rsidR="00157382">
        <w:t xml:space="preserve">unwanted access to the </w:t>
      </w:r>
      <w:r w:rsidR="00B70A19">
        <w:t>servers</w:t>
      </w:r>
      <w:r w:rsidR="00C82805">
        <w:t xml:space="preserve"> or </w:t>
      </w:r>
      <w:r w:rsidR="00BA3B02">
        <w:t xml:space="preserve">theft. </w:t>
      </w:r>
      <w:r w:rsidR="005965CC">
        <w:t xml:space="preserve">It is advised to </w:t>
      </w:r>
      <w:r w:rsidR="003B0748">
        <w:t xml:space="preserve">keep any sensitive information </w:t>
      </w:r>
      <w:r w:rsidR="003E5810">
        <w:t xml:space="preserve">in a room with no windows and </w:t>
      </w:r>
      <w:r w:rsidR="000E518C">
        <w:t xml:space="preserve">require a </w:t>
      </w:r>
      <w:r w:rsidR="00F93720">
        <w:t xml:space="preserve">pass to access the room; this way even if someone is able to get to the room, they will not be able to enter without </w:t>
      </w:r>
      <w:r w:rsidR="002E7A9B">
        <w:t>a</w:t>
      </w:r>
      <w:r w:rsidR="00F93720">
        <w:t xml:space="preserve"> key card.</w:t>
      </w:r>
    </w:p>
    <w:p w14:paraId="4289E094" w14:textId="63253E3F" w:rsidR="00F75381" w:rsidRPr="00F75381" w:rsidRDefault="00641177" w:rsidP="00F75381">
      <w:r>
        <w:t>There should be one way into the building</w:t>
      </w:r>
      <w:r w:rsidR="00BA3B02">
        <w:t xml:space="preserve"> </w:t>
      </w:r>
      <w:r w:rsidR="00DC43A4">
        <w:t xml:space="preserve">that </w:t>
      </w:r>
      <w:r w:rsidR="004B18E2">
        <w:t>is</w:t>
      </w:r>
      <w:r w:rsidR="00DC43A4">
        <w:t xml:space="preserve"> also secured with </w:t>
      </w:r>
      <w:r w:rsidR="007561E2">
        <w:t xml:space="preserve">a card key pass </w:t>
      </w:r>
      <w:r w:rsidR="00694BCD">
        <w:t xml:space="preserve">with a security </w:t>
      </w:r>
      <w:r w:rsidR="00511F0D">
        <w:t>guard at the front desk</w:t>
      </w:r>
      <w:r w:rsidR="007561E2">
        <w:t xml:space="preserve"> so that </w:t>
      </w:r>
      <w:r w:rsidR="00694BCD">
        <w:t>entry into the building is monitored</w:t>
      </w:r>
      <w:r w:rsidR="008D5F13">
        <w:t xml:space="preserve">, </w:t>
      </w:r>
      <w:r w:rsidR="007C0D13">
        <w:t xml:space="preserve">it would be advisable to </w:t>
      </w:r>
      <w:r w:rsidR="00C72885">
        <w:t>hire</w:t>
      </w:r>
      <w:r w:rsidR="007C0D13">
        <w:t xml:space="preserve"> </w:t>
      </w:r>
      <w:r w:rsidR="002D6087">
        <w:t xml:space="preserve">only a handful of security guard, this way, the guards </w:t>
      </w:r>
      <w:r w:rsidR="00604859">
        <w:t xml:space="preserve">will get to know </w:t>
      </w:r>
      <w:r w:rsidR="00A8721D">
        <w:t xml:space="preserve">the staff and </w:t>
      </w:r>
      <w:r w:rsidR="00AC0413">
        <w:t xml:space="preserve">can tell if there is anyone entering that </w:t>
      </w:r>
      <w:r w:rsidR="00771ADB">
        <w:t>doesn’t work there (or is new)</w:t>
      </w:r>
      <w:r w:rsidR="00064F09">
        <w:t xml:space="preserve">, that being said, there should be a guest list that </w:t>
      </w:r>
      <w:r w:rsidR="00B73420">
        <w:t xml:space="preserve">requires guests to sign in </w:t>
      </w:r>
      <w:r w:rsidR="0058528F">
        <w:t xml:space="preserve">prior to </w:t>
      </w:r>
      <w:r w:rsidR="00374F2C">
        <w:t xml:space="preserve">entering the building. The colleague that </w:t>
      </w:r>
      <w:r w:rsidR="001F6B49">
        <w:t xml:space="preserve">the guest is </w:t>
      </w:r>
      <w:r w:rsidR="002E233C">
        <w:t xml:space="preserve">there to see must escort </w:t>
      </w:r>
      <w:r w:rsidR="00E92E99">
        <w:t>the guest</w:t>
      </w:r>
      <w:r w:rsidR="00AF6EC4">
        <w:t xml:space="preserve"> around the building</w:t>
      </w:r>
      <w:r w:rsidR="00E14F8C">
        <w:t>.</w:t>
      </w:r>
    </w:p>
    <w:p w14:paraId="65AB6592" w14:textId="6DCE014C" w:rsidR="00BC6346" w:rsidRPr="0096245B" w:rsidRDefault="00BC6346" w:rsidP="0096245B">
      <w:r>
        <w:t>Camera</w:t>
      </w:r>
      <w:r w:rsidR="00245172">
        <w:t>s will need to be set up to</w:t>
      </w:r>
      <w:r w:rsidR="00FF7386">
        <w:t xml:space="preserve"> </w:t>
      </w:r>
      <w:r w:rsidR="005B78B7">
        <w:t xml:space="preserve">see everyone who goes in and out of the building, it is important that the cameras </w:t>
      </w:r>
      <w:r w:rsidR="00A43160">
        <w:t xml:space="preserve">cover every area </w:t>
      </w:r>
      <w:r w:rsidR="00264144">
        <w:t>of every floor</w:t>
      </w:r>
      <w:r w:rsidR="00D83A95">
        <w:t xml:space="preserve">, this is to </w:t>
      </w:r>
      <w:r w:rsidR="007B4359">
        <w:t xml:space="preserve">monitor </w:t>
      </w:r>
      <w:r w:rsidR="002D6BA9">
        <w:t>access to restricted areas</w:t>
      </w:r>
      <w:r w:rsidR="002132BE">
        <w:t xml:space="preserve"> by either guest or actual authorised employees</w:t>
      </w:r>
      <w:r w:rsidR="00C140DE">
        <w:t>.</w:t>
      </w:r>
      <w:r w:rsidR="00E3345E">
        <w:t xml:space="preserve"> </w:t>
      </w:r>
      <w:r w:rsidR="00C140DE">
        <w:t>In the</w:t>
      </w:r>
      <w:r w:rsidR="00E3345E">
        <w:t xml:space="preserve"> case of a breach, </w:t>
      </w:r>
      <w:r w:rsidR="00C140DE">
        <w:t xml:space="preserve">the cameras can narrow down the perpetrator. </w:t>
      </w:r>
      <w:r w:rsidR="00E3345E">
        <w:t xml:space="preserve"> </w:t>
      </w:r>
      <w:r w:rsidR="005C1DE8">
        <w:t>The cameras [8] “</w:t>
      </w:r>
      <w:r w:rsidR="005C1DE8" w:rsidRPr="005C1DE8">
        <w:t>can even be set up to send e-mail or cell phone notification if motion is detected when it shouldn't be (such as after hours).</w:t>
      </w:r>
      <w:r w:rsidR="005C1DE8">
        <w:t>”</w:t>
      </w:r>
    </w:p>
    <w:p w14:paraId="4B15E2E3" w14:textId="7781F1B2" w:rsidR="00FC5C88" w:rsidRDefault="0073523E" w:rsidP="002F702F">
      <w:r>
        <w:t xml:space="preserve">To prevent theft, it is advisable to </w:t>
      </w:r>
      <w:r w:rsidR="00B56A2B">
        <w:t xml:space="preserve">know where the important data lies, the server </w:t>
      </w:r>
      <w:r w:rsidR="00787946">
        <w:t xml:space="preserve">cases will need to be locked to prevent access to the </w:t>
      </w:r>
      <w:r w:rsidR="00B56A2B">
        <w:t>hard drives</w:t>
      </w:r>
      <w:r w:rsidR="0099420D">
        <w:t xml:space="preserve"> [8] “</w:t>
      </w:r>
      <w:r w:rsidR="0099420D" w:rsidRPr="0099420D">
        <w:t>A hacker can plug a laptop into a hub and use sniffer software to capture data traveling across the network.</w:t>
      </w:r>
      <w:r w:rsidR="0099420D">
        <w:t>” O</w:t>
      </w:r>
      <w:r w:rsidR="00787946">
        <w:t>ther potential targets for thieves are</w:t>
      </w:r>
      <w:r w:rsidR="00B56A2B">
        <w:t xml:space="preserve"> </w:t>
      </w:r>
      <w:r w:rsidR="00A56968">
        <w:t>laptops and other portable devices</w:t>
      </w:r>
      <w:r w:rsidR="00250C76">
        <w:t xml:space="preserve">, physical </w:t>
      </w:r>
      <w:r w:rsidR="003D67B3">
        <w:t xml:space="preserve">devices are replaceable </w:t>
      </w:r>
      <w:r w:rsidR="00D52730">
        <w:t>but the intellectual property on the hard drives would cost the company a lot more if lost.</w:t>
      </w:r>
      <w:r w:rsidR="003D67B3">
        <w:t xml:space="preserve"> </w:t>
      </w:r>
    </w:p>
    <w:p w14:paraId="55C4ACD2" w14:textId="7CA2C2B2" w:rsidR="009B0C1D" w:rsidRDefault="006B2719" w:rsidP="002F702F">
      <w:r>
        <w:t xml:space="preserve">It is recommended to set up a CMDB (config management database) to log </w:t>
      </w:r>
      <w:r w:rsidR="00755882">
        <w:t>the company’s CI</w:t>
      </w:r>
      <w:r w:rsidR="00DB5704">
        <w:t>s</w:t>
      </w:r>
      <w:r w:rsidR="00755882">
        <w:t xml:space="preserve"> (config items)</w:t>
      </w:r>
      <w:r w:rsidR="00DB5704">
        <w:t xml:space="preserve">, this way you have a dynamic database of every </w:t>
      </w:r>
      <w:r w:rsidR="00967090">
        <w:t xml:space="preserve">resource the company owns, </w:t>
      </w:r>
      <w:r w:rsidR="00D9330E">
        <w:t>the Meraki software is able to assist with this as each CI that connects to the network is stored</w:t>
      </w:r>
      <w:r w:rsidR="003427A1">
        <w:t xml:space="preserve">, if a device goes missing, since the application requires you to turn on location settings, </w:t>
      </w:r>
      <w:r w:rsidR="00465A37">
        <w:t xml:space="preserve">you are able to </w:t>
      </w:r>
      <w:r w:rsidR="00231538">
        <w:t xml:space="preserve">ping the missing device for its location and submit a police report to retrieve the </w:t>
      </w:r>
      <w:r w:rsidR="009B0C1D">
        <w:t>missing item.</w:t>
      </w:r>
    </w:p>
    <w:p w14:paraId="1FD07391" w14:textId="5D3E4D59" w:rsidR="009B0C1D" w:rsidRDefault="009B0C1D" w:rsidP="002F702F">
      <w:r>
        <w:t xml:space="preserve">On the subject of </w:t>
      </w:r>
      <w:r w:rsidR="0014050F">
        <w:t>theft, a policy that advises what to do in a situation where hardware has been stolen is advised. I propose the following;</w:t>
      </w:r>
    </w:p>
    <w:p w14:paraId="01B6296A" w14:textId="19B64AA1" w:rsidR="0014050F" w:rsidRDefault="0014050F" w:rsidP="0014050F">
      <w:pPr>
        <w:pStyle w:val="ListParagraph"/>
        <w:numPr>
          <w:ilvl w:val="0"/>
          <w:numId w:val="2"/>
        </w:numPr>
      </w:pPr>
      <w:r>
        <w:t xml:space="preserve">When the </w:t>
      </w:r>
      <w:r w:rsidR="002A3A90">
        <w:t>device is reported missing, file a police report so that the process to recover the device has been started, log the crime reference number to against the CI in the CMDB so that there is a way of looking up the status of the device.</w:t>
      </w:r>
    </w:p>
    <w:p w14:paraId="6A478F28" w14:textId="0ACB7940" w:rsidR="002A3A90" w:rsidRDefault="002A3A90" w:rsidP="0014050F">
      <w:pPr>
        <w:pStyle w:val="ListParagraph"/>
        <w:numPr>
          <w:ilvl w:val="0"/>
          <w:numId w:val="2"/>
        </w:numPr>
      </w:pPr>
      <w:r>
        <w:t>Ping the device using the location finder on Meraki</w:t>
      </w:r>
      <w:r w:rsidR="007B5898">
        <w:t xml:space="preserve"> if possible. The device should hopefully let you know its location, failing that there needs to be a </w:t>
      </w:r>
      <w:r w:rsidR="008E3DCE">
        <w:t>way to remotely wipe the device when it is next on a network.</w:t>
      </w:r>
    </w:p>
    <w:p w14:paraId="3B62C816" w14:textId="52F17641" w:rsidR="008E3DCE" w:rsidRDefault="008E3DCE" w:rsidP="0014050F">
      <w:pPr>
        <w:pStyle w:val="ListParagraph"/>
        <w:numPr>
          <w:ilvl w:val="0"/>
          <w:numId w:val="2"/>
        </w:numPr>
      </w:pPr>
      <w:r>
        <w:t xml:space="preserve">Wiping the device is advisable since </w:t>
      </w:r>
      <w:r w:rsidR="00E96C43">
        <w:t>it prevents data leaks</w:t>
      </w:r>
      <w:r w:rsidR="00A00740">
        <w:t>.</w:t>
      </w:r>
    </w:p>
    <w:p w14:paraId="3A7394AF" w14:textId="51EB33EC" w:rsidR="00A00740" w:rsidRDefault="003405ED" w:rsidP="003405ED">
      <w:r>
        <w:t xml:space="preserve">With that in mind, no documents should be stored on these personal devices, the </w:t>
      </w:r>
      <w:r w:rsidR="005513E4">
        <w:t xml:space="preserve">documents should only be accessible, not downloadable. This way, stealing the device </w:t>
      </w:r>
      <w:r w:rsidR="000E3CDC">
        <w:t>would only give you the hardware and not any important company information.</w:t>
      </w:r>
    </w:p>
    <w:p w14:paraId="7264C6F2" w14:textId="51EB33EC" w:rsidR="000E3CDC" w:rsidRDefault="000E3CDC" w:rsidP="003405ED"/>
    <w:p w14:paraId="3BCA0CC0" w14:textId="51EB33EC" w:rsidR="000E3CDC" w:rsidRDefault="000E3CDC" w:rsidP="003405ED"/>
    <w:p w14:paraId="2B3B0D14" w14:textId="5BA0AA67" w:rsidR="007E7E1F" w:rsidRPr="007E7E1F" w:rsidRDefault="00382512" w:rsidP="00382512">
      <w:pPr>
        <w:pStyle w:val="Heading2"/>
      </w:pPr>
      <w:r>
        <w:lastRenderedPageBreak/>
        <w:t>Network setup</w:t>
      </w:r>
    </w:p>
    <w:p w14:paraId="0E39395D" w14:textId="15A496B3" w:rsidR="00C471FA" w:rsidRPr="00C471FA" w:rsidRDefault="00382512" w:rsidP="00C471FA">
      <w:r>
        <w:t xml:space="preserve">This is how </w:t>
      </w:r>
      <w:r w:rsidR="004F2701">
        <w:t xml:space="preserve">the report advises to setup the </w:t>
      </w:r>
      <w:r w:rsidR="009F2594">
        <w:t>network</w:t>
      </w:r>
      <w:r w:rsidR="000A2D7B">
        <w:t>:</w:t>
      </w:r>
    </w:p>
    <w:p w14:paraId="4514CF78" w14:textId="0A5ECDD1" w:rsidR="00C471FA" w:rsidRPr="00C471FA" w:rsidRDefault="0053567D" w:rsidP="00C471FA">
      <w:r>
        <w:rPr>
          <w:noProof/>
          <w:lang w:eastAsia="en-GB"/>
        </w:rPr>
        <w:drawing>
          <wp:inline distT="0" distB="0" distL="0" distR="0" wp14:anchorId="720A6F30" wp14:editId="30BE9D6D">
            <wp:extent cx="4796155" cy="3253693"/>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235" t="6447" r="4069" b="2329"/>
                    <a:stretch/>
                  </pic:blipFill>
                  <pic:spPr bwMode="auto">
                    <a:xfrm>
                      <a:off x="0" y="0"/>
                      <a:ext cx="4797086" cy="3254325"/>
                    </a:xfrm>
                    <a:prstGeom prst="rect">
                      <a:avLst/>
                    </a:prstGeom>
                    <a:ln>
                      <a:noFill/>
                    </a:ln>
                    <a:extLst>
                      <a:ext uri="{53640926-AAD7-44D8-BBD7-CCE9431645EC}">
                        <a14:shadowObscured xmlns:a14="http://schemas.microsoft.com/office/drawing/2010/main"/>
                      </a:ext>
                    </a:extLst>
                  </pic:spPr>
                </pic:pic>
              </a:graphicData>
            </a:graphic>
          </wp:inline>
        </w:drawing>
      </w:r>
    </w:p>
    <w:p w14:paraId="6B6F3BED" w14:textId="77777777" w:rsidR="0053567D" w:rsidRDefault="007A53DF" w:rsidP="00382512">
      <w:r>
        <w:t xml:space="preserve">The wireless access point is </w:t>
      </w:r>
      <w:r w:rsidR="0040674E">
        <w:t xml:space="preserve">away from the servers and the </w:t>
      </w:r>
      <w:r w:rsidR="001C63D2">
        <w:t xml:space="preserve">computers, this is to </w:t>
      </w:r>
      <w:r w:rsidR="00127B19">
        <w:t xml:space="preserve">ensure that there </w:t>
      </w:r>
      <w:r w:rsidR="00440FD0">
        <w:t xml:space="preserve">are </w:t>
      </w:r>
      <w:r w:rsidR="00127B19">
        <w:t xml:space="preserve">walls that will be needed to break through in order to reach the data on these devices. </w:t>
      </w:r>
    </w:p>
    <w:p w14:paraId="70CF9144" w14:textId="0E8610B4" w:rsidR="00062888" w:rsidRDefault="00127B19" w:rsidP="00382512">
      <w:r>
        <w:t xml:space="preserve">Each switch and router </w:t>
      </w:r>
      <w:r w:rsidR="0053567D">
        <w:t>have</w:t>
      </w:r>
      <w:r>
        <w:t xml:space="preserve"> been password protected </w:t>
      </w:r>
      <w:r w:rsidR="006341E1">
        <w:t xml:space="preserve">and the IP domain-lookup has been turned off to prevent </w:t>
      </w:r>
      <w:commentRangeStart w:id="1"/>
      <w:r w:rsidR="006341E1">
        <w:t>DNS</w:t>
      </w:r>
      <w:commentRangeEnd w:id="1"/>
      <w:r w:rsidR="00EF1DC6">
        <w:rPr>
          <w:rStyle w:val="CommentReference"/>
        </w:rPr>
        <w:commentReference w:id="1"/>
      </w:r>
      <w:r w:rsidR="006341E1">
        <w:t xml:space="preserve"> lookups.</w:t>
      </w:r>
    </w:p>
    <w:p w14:paraId="2A805C3B" w14:textId="226A39A8" w:rsidR="004F6CEA" w:rsidRPr="004F6CEA" w:rsidRDefault="006341E1" w:rsidP="004F6CEA">
      <w:r>
        <w:t>The</w:t>
      </w:r>
      <w:r w:rsidR="008F23FC">
        <w:t xml:space="preserve"> access point </w:t>
      </w:r>
      <w:r w:rsidR="00E76059">
        <w:t>has been set up with WPA</w:t>
      </w:r>
      <w:r w:rsidR="00BA512B">
        <w:t>2 Enterprise security</w:t>
      </w:r>
      <w:r>
        <w:t>, with the Mobile device management software,</w:t>
      </w:r>
      <w:r w:rsidR="00BA512B">
        <w:t xml:space="preserve"> </w:t>
      </w:r>
      <w:r w:rsidR="00BF4FC7">
        <w:t xml:space="preserve">you may be able to connect to the </w:t>
      </w:r>
      <w:r w:rsidR="0053567D">
        <w:t>router,</w:t>
      </w:r>
      <w:r w:rsidR="00BF4FC7">
        <w:t xml:space="preserve"> but the network will still be unusable until access is provided by IT.</w:t>
      </w:r>
    </w:p>
    <w:p w14:paraId="1420896A" w14:textId="46961664" w:rsidR="00BF4FC7" w:rsidRPr="00382512" w:rsidRDefault="005C0494" w:rsidP="00382512">
      <w:r>
        <w:t xml:space="preserve">The internet access is also </w:t>
      </w:r>
      <w:r w:rsidR="00D14189">
        <w:t xml:space="preserve">blocked by the </w:t>
      </w:r>
      <w:r w:rsidR="001E1DE3">
        <w:t>default gateway router</w:t>
      </w:r>
      <w:r w:rsidR="00941874">
        <w:t>,</w:t>
      </w:r>
      <w:r w:rsidR="00DF7411">
        <w:t xml:space="preserve"> any traffic </w:t>
      </w:r>
      <w:r w:rsidR="00A162AE">
        <w:t>trying</w:t>
      </w:r>
      <w:r w:rsidR="00DF7411">
        <w:t xml:space="preserve"> to enter the network </w:t>
      </w:r>
      <w:r w:rsidR="00A162AE">
        <w:t>will be</w:t>
      </w:r>
      <w:r w:rsidR="0086132E">
        <w:t xml:space="preserve"> </w:t>
      </w:r>
      <w:r w:rsidR="005B444D">
        <w:t xml:space="preserve">met by the </w:t>
      </w:r>
      <w:r w:rsidR="00B02585">
        <w:t xml:space="preserve">default gateway which is </w:t>
      </w:r>
      <w:r w:rsidR="000501DD">
        <w:t>also password protected.</w:t>
      </w:r>
    </w:p>
    <w:p w14:paraId="7D64D561" w14:textId="3597DD99" w:rsidR="00FC5C88" w:rsidRDefault="00882FFB" w:rsidP="002F702F">
      <w:r>
        <w:t xml:space="preserve">There has been an </w:t>
      </w:r>
      <w:commentRangeStart w:id="2"/>
      <w:r>
        <w:t>AAA</w:t>
      </w:r>
      <w:commentRangeEnd w:id="2"/>
      <w:r w:rsidR="00EF1DC6">
        <w:rPr>
          <w:rStyle w:val="CommentReference"/>
        </w:rPr>
        <w:commentReference w:id="2"/>
      </w:r>
      <w:r>
        <w:t xml:space="preserve"> server setup which is to allow policy updates to be sent out to devices </w:t>
      </w:r>
      <w:r w:rsidR="00880DAF">
        <w:t xml:space="preserve">[9] </w:t>
      </w:r>
      <w:r w:rsidR="005F69C1">
        <w:t>“</w:t>
      </w:r>
      <w:r w:rsidR="005F69C1" w:rsidRPr="005F69C1">
        <w:t>Changing the Group Policy or VLAN for an existing client session using a WPA2-Enterprise network is possible using CoA to force the client to re-authenticate and assign the new policy.</w:t>
      </w:r>
      <w:r w:rsidR="007C03AF">
        <w:t>”</w:t>
      </w:r>
      <w:r w:rsidR="0091702A">
        <w:t xml:space="preserve"> This is to make sure </w:t>
      </w:r>
      <w:r w:rsidR="00AA34BF">
        <w:t xml:space="preserve">the policy on any device is </w:t>
      </w:r>
      <w:r w:rsidR="009C7165">
        <w:t>up to date</w:t>
      </w:r>
      <w:r w:rsidR="00C566C4">
        <w:t>, any updates in the</w:t>
      </w:r>
      <w:r w:rsidR="009C7165">
        <w:t xml:space="preserve"> </w:t>
      </w:r>
      <w:r w:rsidR="00831EB4">
        <w:t>MDM Software can be sent out to any device connected to the access point.</w:t>
      </w:r>
    </w:p>
    <w:p w14:paraId="14FA5A43" w14:textId="77777777" w:rsidR="00CC1AFC" w:rsidRDefault="00CC1AFC" w:rsidP="002F702F"/>
    <w:p w14:paraId="4893132A" w14:textId="77777777" w:rsidR="00CC1AFC" w:rsidRDefault="00CC1AFC" w:rsidP="002F702F"/>
    <w:p w14:paraId="03748A3F" w14:textId="77777777" w:rsidR="00CC1AFC" w:rsidRDefault="00CC1AFC" w:rsidP="002F702F"/>
    <w:p w14:paraId="6EE391DB" w14:textId="77777777" w:rsidR="00CC1AFC" w:rsidRDefault="00CC1AFC" w:rsidP="002F702F"/>
    <w:p w14:paraId="744C49E0" w14:textId="77777777" w:rsidR="00CC1AFC" w:rsidRDefault="00CC1AFC" w:rsidP="002F702F"/>
    <w:p w14:paraId="5B0900FC" w14:textId="7F2BB8D3" w:rsidR="00FC5C88" w:rsidRDefault="00177DC2" w:rsidP="00FC5783">
      <w:pPr>
        <w:pStyle w:val="Heading1"/>
      </w:pPr>
      <w:r>
        <w:lastRenderedPageBreak/>
        <w:t>Conclusion</w:t>
      </w:r>
      <w:r w:rsidR="00E80A6F">
        <w:t xml:space="preserve"> and considerations</w:t>
      </w:r>
    </w:p>
    <w:p w14:paraId="003E1E36" w14:textId="5F14AA2F" w:rsidR="00CA1E2D" w:rsidRDefault="00177DC2" w:rsidP="00CA1E2D">
      <w:r>
        <w:t xml:space="preserve">This report contains many policies that, if followed correctly, could save the company from data loss and financial loss. </w:t>
      </w:r>
      <w:r w:rsidR="00570EF1">
        <w:t>According to [10] the most common method for spreading malware is Emails</w:t>
      </w:r>
      <w:r w:rsidR="00CA1E2D">
        <w:t xml:space="preserve"> with [11]</w:t>
      </w:r>
      <w:r w:rsidR="00537662">
        <w:t xml:space="preserve"> </w:t>
      </w:r>
      <w:r w:rsidR="00CA1E2D">
        <w:t>“</w:t>
      </w:r>
      <w:r w:rsidR="00CA1E2D" w:rsidRPr="00CA1E2D">
        <w:rPr>
          <w:b/>
          <w:bCs/>
        </w:rPr>
        <w:t>75% of all attacked business reported fraudulent emails.</w:t>
      </w:r>
      <w:r w:rsidR="00CA1E2D">
        <w:t>”</w:t>
      </w:r>
      <w:r w:rsidR="006038A7">
        <w:t xml:space="preserve"> </w:t>
      </w:r>
      <w:r w:rsidR="00537662">
        <w:t>There are also reports that show that</w:t>
      </w:r>
      <w:r w:rsidR="008F50E9">
        <w:t xml:space="preserve"> [11]</w:t>
      </w:r>
      <w:r w:rsidR="00537662">
        <w:t xml:space="preserve"> </w:t>
      </w:r>
      <w:r w:rsidR="008F50E9">
        <w:t>“</w:t>
      </w:r>
      <w:r w:rsidR="008F50E9" w:rsidRPr="008F50E9">
        <w:t>Unauthorized use of systems, computers or servers from outside entities </w:t>
      </w:r>
      <w:r w:rsidR="008F50E9" w:rsidRPr="008F50E9">
        <w:rPr>
          <w:b/>
          <w:bCs/>
        </w:rPr>
        <w:t>rose by 5%</w:t>
      </w:r>
      <w:r w:rsidR="008F50E9" w:rsidRPr="008F50E9">
        <w:t> in 2018.</w:t>
      </w:r>
      <w:r w:rsidR="008F50E9">
        <w:t>”</w:t>
      </w:r>
      <w:r w:rsidR="00034227">
        <w:t xml:space="preserve"> Cyber crime is on the rise.</w:t>
      </w:r>
    </w:p>
    <w:p w14:paraId="36D1A424" w14:textId="4DDA385C" w:rsidR="00307DB9" w:rsidRDefault="00307DB9" w:rsidP="00CA1E2D">
      <w:r>
        <w:t>With that in mind, training users in managing their data would be the most effective way of keeping the hackers out, teaching them what a fraudulent email looks like and to advise them not to click on emails would make it a lot harder for people to access the network through malware sent through email attachments. There could also be training exercises where test “fraud” emails are sent out and you can monitor who clicks on the links in the emails to target the training to these users in particular.</w:t>
      </w:r>
    </w:p>
    <w:p w14:paraId="60782F09" w14:textId="4E82E557" w:rsidR="00034227" w:rsidRDefault="00B04EEB" w:rsidP="00CA1E2D">
      <w:r>
        <w:t xml:space="preserve">Having posters around the office to advise of the threats of hackers could also work to lessen the risk to the network. </w:t>
      </w:r>
      <w:r w:rsidR="00034227">
        <w:t xml:space="preserve">Having a robust security policy is paramount </w:t>
      </w:r>
      <w:r w:rsidR="00BD3449">
        <w:t xml:space="preserve">to protect the </w:t>
      </w:r>
      <w:r w:rsidR="00B11BB8">
        <w:t>company’s sensitive data from hackers that want to access it.</w:t>
      </w:r>
    </w:p>
    <w:p w14:paraId="637A1F6E" w14:textId="25B229FD" w:rsidR="00307DB9" w:rsidRDefault="00115153" w:rsidP="00CA1E2D">
      <w:r>
        <w:t xml:space="preserve">It may be </w:t>
      </w:r>
      <w:r w:rsidR="0015041C">
        <w:t xml:space="preserve">worth considering a robust </w:t>
      </w:r>
      <w:r w:rsidR="0058432A">
        <w:t xml:space="preserve">backup strategy for the </w:t>
      </w:r>
      <w:r w:rsidR="009160DC">
        <w:t>data on the network to minimise the effect of a ransomware attack, these attacks are</w:t>
      </w:r>
      <w:r w:rsidR="00A8447B">
        <w:t xml:space="preserve"> where </w:t>
      </w:r>
      <w:r w:rsidR="00D14FAA">
        <w:t>data is locked down unless a certain ransom is paid  (usually in bitcoin)</w:t>
      </w:r>
      <w:r w:rsidR="00BA63DF">
        <w:t>,</w:t>
      </w:r>
      <w:r w:rsidR="00127F23">
        <w:t xml:space="preserve"> most of the time, even if the ransom is paid, the data is not 100% likely to be returned.</w:t>
      </w:r>
      <w:r w:rsidR="001E1A48">
        <w:t xml:space="preserve"> </w:t>
      </w:r>
      <w:r w:rsidR="002569C9">
        <w:t>The best way to secure data is to make sure it is in at least 3 different places</w:t>
      </w:r>
      <w:r w:rsidR="00D80673">
        <w:t xml:space="preserve">, for instance, </w:t>
      </w:r>
      <w:r w:rsidR="007168B8">
        <w:t>locally on the machine, on a server and on the cloud.</w:t>
      </w:r>
      <w:r w:rsidR="008C6B1A">
        <w:t xml:space="preserve"> If one of the </w:t>
      </w:r>
      <w:r w:rsidR="009F5023">
        <w:t xml:space="preserve">locations is compromised then it is possible to </w:t>
      </w:r>
      <w:r w:rsidR="00586F37">
        <w:t>retrieve the data from one of the backups.</w:t>
      </w:r>
    </w:p>
    <w:p w14:paraId="68590A2A" w14:textId="3004EFA2" w:rsidR="00586F37" w:rsidRDefault="0066146B" w:rsidP="0066146B">
      <w:pPr>
        <w:pStyle w:val="Heading1"/>
        <w:rPr>
          <w:rFonts w:eastAsiaTheme="minorHAnsi"/>
        </w:rPr>
      </w:pPr>
      <w:r>
        <w:rPr>
          <w:rFonts w:eastAsiaTheme="minorHAnsi"/>
        </w:rPr>
        <w:t>Future work</w:t>
      </w:r>
    </w:p>
    <w:p w14:paraId="20D10057" w14:textId="303183C2" w:rsidR="0066146B" w:rsidRDefault="00A67036" w:rsidP="0066146B">
      <w:r>
        <w:t>In the future</w:t>
      </w:r>
      <w:r w:rsidR="00FC4675">
        <w:t xml:space="preserve">, </w:t>
      </w:r>
      <w:r w:rsidR="000E21DA">
        <w:t xml:space="preserve">to improve the quality of report produced it would be advised to research what different security policies look like, </w:t>
      </w:r>
      <w:r w:rsidR="00C752A7">
        <w:t xml:space="preserve">the structure of this report </w:t>
      </w:r>
      <w:r w:rsidR="00D52C87">
        <w:t>could have been better</w:t>
      </w:r>
      <w:r w:rsidR="00317CEA">
        <w:t xml:space="preserve">. </w:t>
      </w:r>
      <w:r w:rsidR="00CD7166">
        <w:t>The key points have been explored but more examples were available and possibly could have been provided also.</w:t>
      </w:r>
    </w:p>
    <w:p w14:paraId="51F5C2FD" w14:textId="3F3618CC" w:rsidR="00CD7166" w:rsidRDefault="00A25DC5" w:rsidP="0066146B">
      <w:r>
        <w:t xml:space="preserve">In reflection of the work produced, </w:t>
      </w:r>
      <w:r w:rsidR="00C11DB0">
        <w:t xml:space="preserve">a more variety of sources could have been found since there have been times the same source have been used more than once. It would have been more effective to </w:t>
      </w:r>
      <w:r w:rsidR="00770568">
        <w:t>provide a more variety of sources also since the web has been the only source of information in the report.</w:t>
      </w:r>
    </w:p>
    <w:p w14:paraId="1002A46B" w14:textId="20FBFB4E" w:rsidR="00236463" w:rsidRPr="0066146B" w:rsidRDefault="00236463" w:rsidP="0066146B">
      <w:r>
        <w:t>The network section of the report could have included firewalls to solidify the security on the network</w:t>
      </w:r>
      <w:r w:rsidR="00D90000">
        <w:t xml:space="preserve">, </w:t>
      </w:r>
      <w:r w:rsidR="00F70163">
        <w:t xml:space="preserve">there was an attempt to </w:t>
      </w:r>
      <w:r w:rsidR="009557DF">
        <w:t xml:space="preserve">add firewalls to the </w:t>
      </w:r>
      <w:r w:rsidR="005D1190">
        <w:t>network,</w:t>
      </w:r>
      <w:r w:rsidR="009557DF">
        <w:t xml:space="preserve"> b</w:t>
      </w:r>
      <w:r w:rsidR="00D312B2">
        <w:t xml:space="preserve">ut </w:t>
      </w:r>
      <w:r w:rsidR="000A11A1">
        <w:t>the writer was unsure how to set up the firewall</w:t>
      </w:r>
      <w:r w:rsidR="0001340E">
        <w:t xml:space="preserve"> and the </w:t>
      </w:r>
      <w:r w:rsidR="00862CAE">
        <w:t xml:space="preserve">firewall </w:t>
      </w:r>
      <w:r w:rsidR="0001340E">
        <w:t>rules.</w:t>
      </w:r>
    </w:p>
    <w:p w14:paraId="4669D851" w14:textId="6A19B2E4" w:rsidR="00F24E61" w:rsidRPr="00F24E61" w:rsidRDefault="00F24E61" w:rsidP="00F24E61"/>
    <w:p w14:paraId="22B1E48A" w14:textId="77777777" w:rsidR="00FC5C88" w:rsidRDefault="00FC5C88" w:rsidP="002F702F"/>
    <w:p w14:paraId="3D03D672" w14:textId="3F019E56" w:rsidR="00C90D8F" w:rsidRDefault="00C90D8F" w:rsidP="002F702F">
      <w:pPr>
        <w:tabs>
          <w:tab w:val="left" w:pos="1890"/>
        </w:tabs>
      </w:pPr>
    </w:p>
    <w:p w14:paraId="3C241166" w14:textId="77777777" w:rsidR="00C00AE2" w:rsidRDefault="00C00AE2" w:rsidP="002F702F">
      <w:pPr>
        <w:tabs>
          <w:tab w:val="left" w:pos="1890"/>
        </w:tabs>
      </w:pPr>
    </w:p>
    <w:p w14:paraId="45F3F401" w14:textId="77777777" w:rsidR="00C90D8F" w:rsidRDefault="00C90D8F" w:rsidP="002F702F">
      <w:pPr>
        <w:tabs>
          <w:tab w:val="left" w:pos="1890"/>
        </w:tabs>
      </w:pPr>
    </w:p>
    <w:p w14:paraId="01EC9E1F" w14:textId="154B508F" w:rsidR="002F702F" w:rsidRDefault="002F702F" w:rsidP="002F702F">
      <w:pPr>
        <w:pStyle w:val="Heading1"/>
      </w:pPr>
      <w:r>
        <w:lastRenderedPageBreak/>
        <w:t>References</w:t>
      </w:r>
    </w:p>
    <w:p w14:paraId="60750625" w14:textId="4C58B35C" w:rsidR="00453096" w:rsidRDefault="001647A0" w:rsidP="00453096">
      <w:r>
        <w:t xml:space="preserve">[1] </w:t>
      </w:r>
      <w:hyperlink r:id="rId17" w:history="1">
        <w:r w:rsidRPr="004F1007">
          <w:rPr>
            <w:rStyle w:val="Hyperlink"/>
          </w:rPr>
          <w:t>https://www.techradar.com/uk/news/computing/what-is-byod-and-why-is-it-important-1175088</w:t>
        </w:r>
      </w:hyperlink>
      <w:r>
        <w:t xml:space="preserve">  accessed 06/12/2019 </w:t>
      </w:r>
      <w:r w:rsidR="00574660">
        <w:t xml:space="preserve">written by Dean Evans </w:t>
      </w:r>
      <w:r w:rsidR="005872D3">
        <w:t>06/11/2019</w:t>
      </w:r>
    </w:p>
    <w:p w14:paraId="75BCE0D0" w14:textId="14313598" w:rsidR="00172464" w:rsidRDefault="00172464" w:rsidP="00453096">
      <w:r>
        <w:t>[2]</w:t>
      </w:r>
      <w:r w:rsidR="003E056C">
        <w:t xml:space="preserve"> </w:t>
      </w:r>
      <w:hyperlink r:id="rId18" w:history="1">
        <w:r w:rsidR="00864451">
          <w:rPr>
            <w:rStyle w:val="Hyperlink"/>
          </w:rPr>
          <w:t>https://www.forcepoint.com/cyber-edu/bring-your-own-device-byod</w:t>
        </w:r>
      </w:hyperlink>
      <w:r w:rsidR="00864451">
        <w:t xml:space="preserve">  accessed 06/12/2019</w:t>
      </w:r>
    </w:p>
    <w:p w14:paraId="6BEAF6AE" w14:textId="0D508173" w:rsidR="00923AC5" w:rsidRDefault="00923AC5" w:rsidP="00453096">
      <w:r>
        <w:t xml:space="preserve">[3] </w:t>
      </w:r>
      <w:hyperlink r:id="rId19" w:history="1">
        <w:r w:rsidR="00803AED" w:rsidRPr="008922CA">
          <w:rPr>
            <w:rStyle w:val="Hyperlink"/>
          </w:rPr>
          <w:t>https://www.msidata.com/pros-and-cons-of-byod-in-mobile-field-workforce/</w:t>
        </w:r>
      </w:hyperlink>
      <w:r w:rsidR="00803AED">
        <w:t xml:space="preserve">  accessed </w:t>
      </w:r>
      <w:r w:rsidR="00864451">
        <w:t>06/12/2019</w:t>
      </w:r>
      <w:r w:rsidR="00BC208B">
        <w:t xml:space="preserve"> written by </w:t>
      </w:r>
      <w:r w:rsidR="00360E09">
        <w:t xml:space="preserve">Gina </w:t>
      </w:r>
      <w:proofErr w:type="spellStart"/>
      <w:r w:rsidR="00360E09">
        <w:t>Matte</w:t>
      </w:r>
      <w:r w:rsidR="00B2036B">
        <w:t>ucci</w:t>
      </w:r>
      <w:proofErr w:type="spellEnd"/>
      <w:r w:rsidR="00B2036B">
        <w:t xml:space="preserve"> </w:t>
      </w:r>
      <w:r w:rsidR="00445538">
        <w:t>28/08/2019</w:t>
      </w:r>
    </w:p>
    <w:p w14:paraId="398C78A7" w14:textId="07AA3C61" w:rsidR="006E7B9F" w:rsidRDefault="00304A5E" w:rsidP="00453096">
      <w:r>
        <w:t xml:space="preserve">[4]  </w:t>
      </w:r>
      <w:hyperlink r:id="rId20" w:history="1">
        <w:r w:rsidRPr="004E676C">
          <w:rPr>
            <w:rStyle w:val="Hyperlink"/>
          </w:rPr>
          <w:t>https://www.statista.com/topics/2286/cisco/</w:t>
        </w:r>
      </w:hyperlink>
      <w:r>
        <w:t xml:space="preserve">  accessed 07/12/2019</w:t>
      </w:r>
    </w:p>
    <w:p w14:paraId="1AEBDF07" w14:textId="0D47DDFA" w:rsidR="00352214" w:rsidRPr="00352214" w:rsidRDefault="00304A5E" w:rsidP="00352214">
      <w:r>
        <w:t>[5]</w:t>
      </w:r>
      <w:hyperlink r:id="rId21" w:history="1">
        <w:r w:rsidRPr="004E676C">
          <w:rPr>
            <w:rStyle w:val="Hyperlink"/>
          </w:rPr>
          <w:t>https://meraki.cisco.com/</w:t>
        </w:r>
      </w:hyperlink>
      <w:r w:rsidR="00D337FE">
        <w:t xml:space="preserve">  accessed </w:t>
      </w:r>
      <w:r w:rsidR="00321D14">
        <w:t>07/12/2019</w:t>
      </w:r>
      <w:r w:rsidR="00262CE5">
        <w:t xml:space="preserve"> </w:t>
      </w:r>
    </w:p>
    <w:p w14:paraId="48487C32" w14:textId="72133F43" w:rsidR="00840A6C" w:rsidRPr="00840A6C" w:rsidRDefault="00B701DE" w:rsidP="00840A6C">
      <w:r>
        <w:t xml:space="preserve">[6] </w:t>
      </w:r>
      <w:hyperlink r:id="rId22" w:history="1">
        <w:r w:rsidRPr="00B57BF0">
          <w:rPr>
            <w:rStyle w:val="Hyperlink"/>
          </w:rPr>
          <w:t>https://meraki.cisco.com/img/solutions/ipad-client.jpg</w:t>
        </w:r>
      </w:hyperlink>
      <w:r>
        <w:t xml:space="preserve">  accessed 07/12/2019</w:t>
      </w:r>
      <w:r w:rsidR="00004DF7">
        <w:t xml:space="preserve"> (image)</w:t>
      </w:r>
    </w:p>
    <w:p w14:paraId="50701F9B" w14:textId="3D94428E" w:rsidR="00AB5057" w:rsidRDefault="00AB5057" w:rsidP="00453096">
      <w:r>
        <w:t xml:space="preserve">[7] </w:t>
      </w:r>
      <w:hyperlink r:id="rId23" w:history="1">
        <w:r w:rsidRPr="00AE1C08">
          <w:rPr>
            <w:rStyle w:val="Hyperlink"/>
          </w:rPr>
          <w:t>https://meraki.cisco.com/img/solutions/virus-protection.jpg</w:t>
        </w:r>
      </w:hyperlink>
      <w:r>
        <w:t xml:space="preserve">  accessed </w:t>
      </w:r>
      <w:r w:rsidR="000945B9">
        <w:t>07/12/2019 (image)</w:t>
      </w:r>
    </w:p>
    <w:p w14:paraId="1471B314" w14:textId="2038B5D3" w:rsidR="00295252" w:rsidRPr="00295252" w:rsidRDefault="006A5ED9" w:rsidP="00295252">
      <w:r>
        <w:t xml:space="preserve">[8] </w:t>
      </w:r>
      <w:hyperlink r:id="rId24" w:history="1">
        <w:r>
          <w:rPr>
            <w:rStyle w:val="Hyperlink"/>
          </w:rPr>
          <w:t>https://www.techrepublic.com/blog/10-things/10-physical-security-measures-every-organization-should-take/</w:t>
        </w:r>
      </w:hyperlink>
      <w:r>
        <w:t xml:space="preserve">  accessed 08/12/2019</w:t>
      </w:r>
    </w:p>
    <w:p w14:paraId="1EACFCD7" w14:textId="72D0CACB" w:rsidR="00897DDE" w:rsidRDefault="00724900" w:rsidP="00897DDE">
      <w:r>
        <w:t>[9]</w:t>
      </w:r>
      <w:hyperlink r:id="rId25" w:history="1">
        <w:r>
          <w:rPr>
            <w:rStyle w:val="Hyperlink"/>
          </w:rPr>
          <w:t>https://documentation.meraki.com/MR/Encryption_</w:t>
        </w:r>
        <w:r w:rsidR="005C37E7" w:rsidRPr="00AE1C08">
          <w:rPr>
            <w:rStyle w:val="Hyperlink"/>
          </w:rPr>
          <w:t>and</w:t>
        </w:r>
        <w:r>
          <w:rPr>
            <w:rStyle w:val="Hyperlink"/>
          </w:rPr>
          <w:t>_Authentication/Change_of_Authorization_with_RADIUS_(CoA)_on_MR_Access_Points</w:t>
        </w:r>
      </w:hyperlink>
      <w:r>
        <w:t xml:space="preserve"> </w:t>
      </w:r>
      <w:r w:rsidR="0012019D">
        <w:t xml:space="preserve"> accessed </w:t>
      </w:r>
      <w:r w:rsidR="005C37E7">
        <w:t>08/12/2019</w:t>
      </w:r>
    </w:p>
    <w:p w14:paraId="7E55B516" w14:textId="0B0818AD" w:rsidR="00570EF1" w:rsidRDefault="00570EF1" w:rsidP="00897DDE">
      <w:r>
        <w:t xml:space="preserve">[10] </w:t>
      </w:r>
      <w:hyperlink r:id="rId26" w:history="1">
        <w:r>
          <w:rPr>
            <w:rStyle w:val="Hyperlink"/>
          </w:rPr>
          <w:t>http://techgenix.com/10-hacking-stats/</w:t>
        </w:r>
      </w:hyperlink>
      <w:r>
        <w:t xml:space="preserve">  accessed 0</w:t>
      </w:r>
      <w:r w:rsidR="00CA1E2D">
        <w:t>9</w:t>
      </w:r>
      <w:r>
        <w:t>/12/2019</w:t>
      </w:r>
    </w:p>
    <w:p w14:paraId="272A0B9C" w14:textId="77777777" w:rsidR="000A5EB8" w:rsidRDefault="00CA1E2D" w:rsidP="00897DDE">
      <w:pPr>
        <w:sectPr w:rsidR="000A5EB8" w:rsidSect="000B55B9">
          <w:pgSz w:w="11906" w:h="16838"/>
          <w:pgMar w:top="1440" w:right="1440" w:bottom="1440" w:left="1440" w:header="708" w:footer="708" w:gutter="0"/>
          <w:pgNumType w:start="0"/>
          <w:cols w:space="708"/>
          <w:titlePg/>
          <w:docGrid w:linePitch="360"/>
        </w:sectPr>
      </w:pPr>
      <w:r>
        <w:t>[11]</w:t>
      </w:r>
      <w:r w:rsidRPr="00CA1E2D">
        <w:t xml:space="preserve"> </w:t>
      </w:r>
      <w:hyperlink r:id="rId27" w:anchor="gref" w:history="1">
        <w:r>
          <w:rPr>
            <w:rStyle w:val="Hyperlink"/>
          </w:rPr>
          <w:t>https://hostingtribunal.com/blog/hacking-statistics/#gref</w:t>
        </w:r>
      </w:hyperlink>
      <w:r>
        <w:t xml:space="preserve">  accessed 09/12/2019</w:t>
      </w:r>
    </w:p>
    <w:p w14:paraId="56B6ABE2" w14:textId="77777777" w:rsidR="000A5EB8" w:rsidRPr="000A5EB8" w:rsidRDefault="000A5EB8" w:rsidP="000A5EB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A5EB8" w:rsidRPr="000A5EB8" w14:paraId="70F8ED7B" w14:textId="77777777" w:rsidTr="000828AC">
        <w:trPr>
          <w:jc w:val="center"/>
        </w:trPr>
        <w:tc>
          <w:tcPr>
            <w:tcW w:w="10670" w:type="dxa"/>
            <w:shd w:val="clear" w:color="auto" w:fill="BFBFBF"/>
          </w:tcPr>
          <w:p w14:paraId="38ECD6CB" w14:textId="77777777" w:rsidR="000A5EB8" w:rsidRPr="000A5EB8" w:rsidRDefault="000A5EB8" w:rsidP="000A5EB8">
            <w:pPr>
              <w:spacing w:after="0" w:line="240" w:lineRule="auto"/>
              <w:rPr>
                <w:rFonts w:ascii="Times New Roman" w:eastAsia="Times New Roman" w:hAnsi="Times New Roman" w:cs="Times New Roman"/>
                <w:sz w:val="20"/>
                <w:szCs w:val="20"/>
                <w:lang w:eastAsia="en-GB"/>
              </w:rPr>
            </w:pPr>
            <w:r w:rsidRPr="000A5EB8">
              <w:rPr>
                <w:rFonts w:ascii="Times New Roman" w:eastAsia="Times New Roman" w:hAnsi="Times New Roman" w:cs="Times New Roman"/>
                <w:sz w:val="32"/>
                <w:szCs w:val="32"/>
                <w:lang w:eastAsia="en-GB"/>
              </w:rPr>
              <w:br w:type="page"/>
            </w:r>
            <w:r w:rsidRPr="000A5EB8">
              <w:rPr>
                <w:rFonts w:ascii="Calibri" w:eastAsia="Times New Roman" w:hAnsi="Calibri" w:cs="Arial"/>
                <w:b/>
                <w:caps/>
                <w:sz w:val="40"/>
                <w:szCs w:val="20"/>
                <w:lang w:eastAsia="en-GB"/>
              </w:rPr>
              <w:t xml:space="preserve">                 marking criteria and Student FEEDBACK</w:t>
            </w:r>
          </w:p>
        </w:tc>
      </w:tr>
    </w:tbl>
    <w:p w14:paraId="18BB6951" w14:textId="77777777" w:rsidR="000A5EB8" w:rsidRPr="000A5EB8" w:rsidRDefault="000A5EB8" w:rsidP="000A5EB8">
      <w:pPr>
        <w:spacing w:after="0" w:line="240" w:lineRule="auto"/>
        <w:rPr>
          <w:rFonts w:ascii="Times New Roman" w:eastAsia="Times New Roman" w:hAnsi="Times New Roman" w:cs="Times New Roman"/>
          <w:sz w:val="16"/>
          <w:szCs w:val="20"/>
          <w:lang w:eastAsia="en-GB"/>
        </w:rPr>
      </w:pPr>
    </w:p>
    <w:p w14:paraId="68C415F9" w14:textId="77777777" w:rsidR="000A5EB8" w:rsidRPr="000A5EB8" w:rsidRDefault="000A5EB8" w:rsidP="000A5EB8">
      <w:pPr>
        <w:spacing w:after="0" w:line="240" w:lineRule="auto"/>
        <w:jc w:val="both"/>
        <w:rPr>
          <w:rFonts w:ascii="Calibri" w:eastAsia="Times New Roman" w:hAnsi="Calibri" w:cs="Times New Roman"/>
          <w:sz w:val="20"/>
          <w:szCs w:val="20"/>
        </w:rPr>
      </w:pPr>
      <w:r w:rsidRPr="000A5EB8">
        <w:rPr>
          <w:rFonts w:ascii="Calibri" w:eastAsia="Times New Roman" w:hAnsi="Calibri" w:cs="Times New Roman"/>
          <w:sz w:val="20"/>
          <w:szCs w:val="20"/>
        </w:rPr>
        <w:t xml:space="preserve">This section details the assessment criteria. The </w:t>
      </w:r>
      <w:r w:rsidRPr="000A5EB8">
        <w:rPr>
          <w:rFonts w:ascii="Calibri" w:eastAsia="Times New Roman" w:hAnsi="Calibri" w:cs="Times New Roman"/>
          <w:i/>
          <w:sz w:val="20"/>
          <w:szCs w:val="20"/>
        </w:rPr>
        <w:t>extent</w:t>
      </w:r>
      <w:r w:rsidRPr="000A5EB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58BF196" w14:textId="77777777" w:rsidR="000A5EB8" w:rsidRPr="000A5EB8" w:rsidRDefault="000A5EB8" w:rsidP="000A5EB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A5EB8" w:rsidRPr="000A5EB8" w14:paraId="66DD676D" w14:textId="77777777" w:rsidTr="000828A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4BFD233" w14:textId="77777777" w:rsidR="000A5EB8" w:rsidRPr="000A5EB8" w:rsidRDefault="000A5EB8" w:rsidP="000A5EB8">
            <w:pPr>
              <w:spacing w:after="0" w:line="240" w:lineRule="auto"/>
              <w:rPr>
                <w:rFonts w:ascii="Calibri" w:eastAsia="Times New Roman" w:hAnsi="Calibri" w:cs="Times New Roman"/>
                <w:b/>
                <w:szCs w:val="20"/>
                <w:lang w:eastAsia="en-GB"/>
              </w:rPr>
            </w:pPr>
            <w:r w:rsidRPr="000A5EB8">
              <w:rPr>
                <w:rFonts w:ascii="Calibri" w:eastAsia="Times New Roman" w:hAnsi="Calibri" w:cs="Times New Roman"/>
                <w:b/>
                <w:szCs w:val="16"/>
                <w:lang w:eastAsia="en-GB"/>
              </w:rPr>
              <w:t xml:space="preserve">Common Assessment Criteria </w:t>
            </w:r>
            <w:r w:rsidRPr="000A5EB8">
              <w:rPr>
                <w:rFonts w:ascii="Calibri" w:eastAsia="Times New Roman" w:hAnsi="Calibri" w:cs="Times New Roman"/>
                <w:b/>
                <w:szCs w:val="20"/>
                <w:lang w:eastAsia="en-GB"/>
              </w:rPr>
              <w:t xml:space="preserve">Applied </w:t>
            </w:r>
            <w:bookmarkStart w:id="3" w:name="assessmentComponent"/>
            <w:bookmarkEnd w:id="3"/>
            <w:r w:rsidRPr="000A5EB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DEFA5AC" w14:textId="77777777" w:rsidR="000A5EB8" w:rsidRPr="000A5EB8" w:rsidRDefault="000A5EB8" w:rsidP="000A5EB8">
            <w:pPr>
              <w:spacing w:after="0" w:line="240" w:lineRule="auto"/>
              <w:ind w:left="34" w:right="113"/>
              <w:jc w:val="center"/>
              <w:rPr>
                <w:rFonts w:ascii="Calibri" w:eastAsia="Times New Roman" w:hAnsi="Calibri" w:cs="Times New Roman"/>
                <w:b/>
                <w:sz w:val="14"/>
                <w:szCs w:val="14"/>
                <w:lang w:eastAsia="en-GB"/>
              </w:rPr>
            </w:pPr>
            <w:r w:rsidRPr="000A5EB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B3ABB3" w14:textId="77777777" w:rsidR="000A5EB8" w:rsidRPr="000A5EB8" w:rsidRDefault="000A5EB8" w:rsidP="000A5EB8">
            <w:pPr>
              <w:spacing w:after="0" w:line="240" w:lineRule="auto"/>
              <w:ind w:left="113" w:right="113"/>
              <w:jc w:val="center"/>
              <w:rPr>
                <w:rFonts w:ascii="Calibri" w:eastAsia="Times New Roman" w:hAnsi="Calibri" w:cs="Times New Roman"/>
                <w:b/>
                <w:sz w:val="14"/>
                <w:szCs w:val="14"/>
                <w:lang w:eastAsia="en-GB"/>
              </w:rPr>
            </w:pPr>
            <w:r w:rsidRPr="000A5EB8">
              <w:rPr>
                <w:rFonts w:ascii="Calibri" w:eastAsia="Times New Roman" w:hAnsi="Calibri" w:cs="Times New Roman"/>
                <w:b/>
                <w:sz w:val="14"/>
                <w:szCs w:val="14"/>
                <w:lang w:eastAsia="en-GB"/>
              </w:rPr>
              <w:t xml:space="preserve">Marks </w:t>
            </w:r>
          </w:p>
          <w:p w14:paraId="10CEC161" w14:textId="77777777" w:rsidR="000A5EB8" w:rsidRPr="000A5EB8" w:rsidRDefault="000A5EB8" w:rsidP="000A5EB8">
            <w:pPr>
              <w:spacing w:after="0" w:line="240" w:lineRule="auto"/>
              <w:ind w:left="113" w:right="113"/>
              <w:jc w:val="center"/>
              <w:rPr>
                <w:rFonts w:ascii="Calibri" w:eastAsia="Times New Roman" w:hAnsi="Calibri" w:cs="Times New Roman"/>
                <w:b/>
                <w:sz w:val="14"/>
                <w:szCs w:val="14"/>
                <w:lang w:eastAsia="en-GB"/>
              </w:rPr>
            </w:pPr>
            <w:r w:rsidRPr="000A5EB8">
              <w:rPr>
                <w:rFonts w:ascii="Calibri" w:eastAsia="Times New Roman" w:hAnsi="Calibri" w:cs="Times New Roman"/>
                <w:b/>
                <w:sz w:val="14"/>
                <w:szCs w:val="14"/>
                <w:lang w:eastAsia="en-GB"/>
              </w:rPr>
              <w:t>awarded</w:t>
            </w:r>
          </w:p>
        </w:tc>
      </w:tr>
      <w:tr w:rsidR="000A5EB8" w:rsidRPr="000A5EB8" w14:paraId="58A63B4D" w14:textId="77777777" w:rsidTr="000828AC">
        <w:trPr>
          <w:trHeight w:val="450"/>
        </w:trPr>
        <w:tc>
          <w:tcPr>
            <w:tcW w:w="4435" w:type="pct"/>
            <w:tcBorders>
              <w:top w:val="single" w:sz="4" w:space="0" w:color="auto"/>
              <w:left w:val="single" w:sz="4" w:space="0" w:color="auto"/>
              <w:right w:val="single" w:sz="4" w:space="0" w:color="auto"/>
            </w:tcBorders>
            <w:shd w:val="clear" w:color="auto" w:fill="D9D9D9"/>
          </w:tcPr>
          <w:p w14:paraId="56D59B7C" w14:textId="77777777" w:rsidR="000A5EB8" w:rsidRPr="000A5EB8" w:rsidRDefault="000A5EB8" w:rsidP="000A5EB8">
            <w:pPr>
              <w:spacing w:after="0" w:line="240" w:lineRule="auto"/>
              <w:rPr>
                <w:rFonts w:ascii="Calibri" w:eastAsia="Times New Roman" w:hAnsi="Calibri" w:cs="Times New Roman"/>
                <w:b/>
                <w:sz w:val="16"/>
                <w:szCs w:val="16"/>
                <w:lang w:eastAsia="en-GB"/>
              </w:rPr>
            </w:pPr>
            <w:r w:rsidRPr="000A5EB8">
              <w:rPr>
                <w:rFonts w:ascii="Calibri" w:eastAsia="Times New Roman" w:hAnsi="Calibri" w:cs="Times New Roman"/>
                <w:b/>
                <w:sz w:val="20"/>
                <w:szCs w:val="16"/>
                <w:lang w:eastAsia="en-GB"/>
              </w:rPr>
              <w:t xml:space="preserve">1. </w:t>
            </w:r>
            <w:r w:rsidRPr="000A5EB8">
              <w:rPr>
                <w:rFonts w:ascii="Calibri" w:eastAsia="Times New Roman" w:hAnsi="Calibri" w:cs="Times New Roman"/>
                <w:b/>
                <w:sz w:val="20"/>
                <w:szCs w:val="20"/>
                <w:lang w:eastAsia="en-GB"/>
              </w:rPr>
              <w:t>Research-informed Literature</w:t>
            </w:r>
            <w:r w:rsidRPr="000A5EB8">
              <w:rPr>
                <w:rFonts w:ascii="Calibri" w:eastAsia="Times New Roman" w:hAnsi="Calibri" w:cs="Times New Roman"/>
                <w:b/>
                <w:sz w:val="16"/>
                <w:szCs w:val="16"/>
                <w:lang w:eastAsia="en-GB"/>
              </w:rPr>
              <w:t xml:space="preserve"> </w:t>
            </w:r>
          </w:p>
          <w:p w14:paraId="5BBACA8C" w14:textId="77777777" w:rsidR="000A5EB8" w:rsidRPr="000A5EB8" w:rsidRDefault="000A5EB8" w:rsidP="000A5EB8">
            <w:pPr>
              <w:spacing w:after="120" w:line="240" w:lineRule="auto"/>
              <w:rPr>
                <w:rFonts w:ascii="Calibri" w:eastAsia="Times New Roman" w:hAnsi="Calibri" w:cs="Times New Roman"/>
                <w:sz w:val="14"/>
                <w:szCs w:val="14"/>
                <w:lang w:eastAsia="en-GB"/>
              </w:rPr>
            </w:pPr>
            <w:r w:rsidRPr="000A5EB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F94948"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7D22A1"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5AB6D5FA" w14:textId="77777777" w:rsidTr="000828AC">
        <w:trPr>
          <w:trHeight w:val="450"/>
        </w:trPr>
        <w:tc>
          <w:tcPr>
            <w:tcW w:w="4435" w:type="pct"/>
            <w:vMerge w:val="restart"/>
            <w:tcBorders>
              <w:top w:val="single" w:sz="4" w:space="0" w:color="auto"/>
              <w:left w:val="single" w:sz="4" w:space="0" w:color="auto"/>
              <w:right w:val="single" w:sz="4" w:space="0" w:color="auto"/>
            </w:tcBorders>
          </w:tcPr>
          <w:p w14:paraId="7C3DD761" w14:textId="77777777" w:rsidR="000A5EB8" w:rsidRPr="000A5EB8" w:rsidRDefault="000A5EB8" w:rsidP="000A5EB8">
            <w:pPr>
              <w:spacing w:after="120" w:line="240" w:lineRule="auto"/>
              <w:rPr>
                <w:rFonts w:ascii="Calibri" w:eastAsia="Times New Roman" w:hAnsi="Calibri" w:cs="Times New Roman"/>
                <w:sz w:val="20"/>
                <w:szCs w:val="14"/>
                <w:lang w:eastAsia="en-GB"/>
              </w:rPr>
            </w:pPr>
            <w:bookmarkStart w:id="4" w:name="feedbackRIL"/>
            <w:bookmarkEnd w:id="4"/>
            <w:r w:rsidRPr="000A5EB8">
              <w:rPr>
                <w:rFonts w:ascii="Calibri" w:eastAsia="Times New Roman" w:hAnsi="Calibri" w:cs="Times New Roman"/>
                <w:sz w:val="20"/>
                <w:szCs w:val="14"/>
                <w:lang w:eastAsia="en-GB"/>
              </w:rPr>
              <w:t>Very good report but lack credible peer reviewed articles sources.  Only websites used.  Reference convention applied. (Grade mark: 50.00%)</w:t>
            </w:r>
          </w:p>
        </w:tc>
        <w:tc>
          <w:tcPr>
            <w:tcW w:w="283" w:type="pct"/>
            <w:tcBorders>
              <w:top w:val="single" w:sz="4" w:space="0" w:color="auto"/>
              <w:left w:val="single" w:sz="4" w:space="0" w:color="auto"/>
              <w:right w:val="single" w:sz="4" w:space="0" w:color="auto"/>
            </w:tcBorders>
          </w:tcPr>
          <w:p w14:paraId="6B7C9F58"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5" w:name="totalRIL"/>
            <w:bookmarkEnd w:id="5"/>
            <w:r w:rsidRPr="000A5EB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6F9DD98"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6" w:name="markRIL"/>
            <w:bookmarkEnd w:id="6"/>
            <w:r w:rsidRPr="000A5EB8">
              <w:rPr>
                <w:rFonts w:ascii="Calibri" w:eastAsia="Times New Roman" w:hAnsi="Calibri" w:cs="Times New Roman"/>
                <w:sz w:val="20"/>
                <w:szCs w:val="20"/>
                <w:lang w:eastAsia="en-GB"/>
              </w:rPr>
              <w:t>7.5</w:t>
            </w:r>
          </w:p>
        </w:tc>
      </w:tr>
      <w:tr w:rsidR="000A5EB8" w:rsidRPr="000A5EB8" w14:paraId="08D3F70F" w14:textId="77777777" w:rsidTr="000828AC">
        <w:trPr>
          <w:trHeight w:val="451"/>
        </w:trPr>
        <w:tc>
          <w:tcPr>
            <w:tcW w:w="4435" w:type="pct"/>
            <w:vMerge/>
            <w:tcBorders>
              <w:left w:val="single" w:sz="4" w:space="0" w:color="auto"/>
              <w:bottom w:val="single" w:sz="4" w:space="0" w:color="auto"/>
              <w:right w:val="single" w:sz="4" w:space="0" w:color="auto"/>
            </w:tcBorders>
          </w:tcPr>
          <w:p w14:paraId="333BB5C8" w14:textId="77777777" w:rsidR="000A5EB8" w:rsidRPr="000A5EB8" w:rsidRDefault="000A5EB8" w:rsidP="000A5EB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B98AF5" w14:textId="77777777" w:rsidR="000A5EB8" w:rsidRPr="000A5EB8" w:rsidRDefault="000A5EB8" w:rsidP="000A5EB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148F8E"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7B327696" w14:textId="77777777" w:rsidTr="000828AC">
        <w:trPr>
          <w:trHeight w:val="450"/>
        </w:trPr>
        <w:tc>
          <w:tcPr>
            <w:tcW w:w="4435" w:type="pct"/>
            <w:tcBorders>
              <w:top w:val="single" w:sz="4" w:space="0" w:color="auto"/>
              <w:left w:val="single" w:sz="4" w:space="0" w:color="auto"/>
              <w:right w:val="single" w:sz="4" w:space="0" w:color="auto"/>
            </w:tcBorders>
            <w:shd w:val="clear" w:color="auto" w:fill="D9D9D9"/>
          </w:tcPr>
          <w:p w14:paraId="46B99DF7" w14:textId="77777777" w:rsidR="000A5EB8" w:rsidRPr="000A5EB8" w:rsidRDefault="000A5EB8" w:rsidP="000A5EB8">
            <w:pPr>
              <w:spacing w:after="0" w:line="240" w:lineRule="auto"/>
              <w:rPr>
                <w:rFonts w:ascii="Calibri" w:eastAsia="Times New Roman" w:hAnsi="Calibri" w:cs="Times New Roman"/>
                <w:b/>
                <w:sz w:val="20"/>
                <w:szCs w:val="20"/>
                <w:lang w:eastAsia="en-GB"/>
              </w:rPr>
            </w:pPr>
            <w:r w:rsidRPr="000A5EB8">
              <w:rPr>
                <w:rFonts w:ascii="Calibri" w:eastAsia="Times New Roman" w:hAnsi="Calibri" w:cs="Times New Roman"/>
                <w:b/>
                <w:sz w:val="20"/>
                <w:szCs w:val="16"/>
                <w:lang w:eastAsia="en-GB"/>
              </w:rPr>
              <w:t xml:space="preserve">2. </w:t>
            </w:r>
            <w:r w:rsidRPr="000A5EB8">
              <w:rPr>
                <w:rFonts w:ascii="Calibri" w:eastAsia="Times New Roman" w:hAnsi="Calibri" w:cs="Times New Roman"/>
                <w:b/>
                <w:sz w:val="20"/>
                <w:szCs w:val="20"/>
                <w:lang w:eastAsia="en-GB"/>
              </w:rPr>
              <w:t>Knowledge and Understanding of Subject</w:t>
            </w:r>
          </w:p>
          <w:p w14:paraId="59EDEA51" w14:textId="77777777" w:rsidR="000A5EB8" w:rsidRPr="000A5EB8" w:rsidRDefault="000A5EB8" w:rsidP="000A5EB8">
            <w:pPr>
              <w:spacing w:after="120" w:line="240" w:lineRule="auto"/>
              <w:rPr>
                <w:rFonts w:ascii="Calibri" w:eastAsia="Times New Roman" w:hAnsi="Calibri" w:cs="Times New Roman"/>
                <w:sz w:val="14"/>
                <w:szCs w:val="14"/>
                <w:lang w:eastAsia="en-GB"/>
              </w:rPr>
            </w:pPr>
            <w:r w:rsidRPr="000A5EB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742FA3F"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870E09"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6D89F5D5" w14:textId="77777777" w:rsidTr="000828AC">
        <w:trPr>
          <w:trHeight w:val="450"/>
        </w:trPr>
        <w:tc>
          <w:tcPr>
            <w:tcW w:w="4435" w:type="pct"/>
            <w:vMerge w:val="restart"/>
            <w:tcBorders>
              <w:top w:val="single" w:sz="4" w:space="0" w:color="auto"/>
              <w:left w:val="single" w:sz="4" w:space="0" w:color="auto"/>
              <w:right w:val="single" w:sz="4" w:space="0" w:color="auto"/>
            </w:tcBorders>
          </w:tcPr>
          <w:p w14:paraId="59FC5A7E" w14:textId="5120C9D2" w:rsidR="000A5EB8" w:rsidRPr="000A5EB8" w:rsidRDefault="000A5EB8" w:rsidP="000A5EB8">
            <w:pPr>
              <w:spacing w:after="120" w:line="240" w:lineRule="auto"/>
              <w:rPr>
                <w:rFonts w:ascii="Calibri" w:eastAsia="Times New Roman" w:hAnsi="Calibri" w:cs="Times New Roman"/>
                <w:sz w:val="20"/>
                <w:szCs w:val="14"/>
                <w:lang w:eastAsia="en-GB"/>
              </w:rPr>
            </w:pPr>
            <w:bookmarkStart w:id="7" w:name="feedbackKUS"/>
            <w:bookmarkEnd w:id="7"/>
            <w:r w:rsidRPr="000A5EB8">
              <w:rPr>
                <w:rFonts w:ascii="Calibri" w:eastAsia="Times New Roman" w:hAnsi="Calibri" w:cs="Times New Roman"/>
                <w:sz w:val="20"/>
                <w:szCs w:val="14"/>
                <w:lang w:eastAsia="en-GB"/>
              </w:rPr>
              <w:t xml:space="preserve">As mentioned </w:t>
            </w:r>
            <w:r w:rsidRPr="000A5EB8">
              <w:rPr>
                <w:rFonts w:ascii="Calibri" w:eastAsia="Times New Roman" w:hAnsi="Calibri" w:cs="Times New Roman"/>
                <w:sz w:val="20"/>
                <w:szCs w:val="14"/>
                <w:lang w:eastAsia="en-GB"/>
              </w:rPr>
              <w:t>above</w:t>
            </w:r>
            <w:bookmarkStart w:id="8" w:name="_GoBack"/>
            <w:bookmarkEnd w:id="8"/>
            <w:r w:rsidRPr="000A5EB8">
              <w:rPr>
                <w:rFonts w:ascii="Calibri" w:eastAsia="Times New Roman" w:hAnsi="Calibri" w:cs="Times New Roman"/>
                <w:sz w:val="20"/>
                <w:szCs w:val="14"/>
                <w:lang w:eastAsia="en-GB"/>
              </w:rPr>
              <w:t xml:space="preserve"> good knowledge of the basic concepts and </w:t>
            </w:r>
            <w:r w:rsidRPr="000A5EB8">
              <w:rPr>
                <w:rFonts w:ascii="Calibri" w:eastAsia="Times New Roman" w:hAnsi="Calibri" w:cs="Times New Roman"/>
                <w:sz w:val="20"/>
                <w:szCs w:val="14"/>
                <w:lang w:eastAsia="en-GB"/>
              </w:rPr>
              <w:t>understanding</w:t>
            </w:r>
            <w:r w:rsidRPr="000A5EB8">
              <w:rPr>
                <w:rFonts w:ascii="Calibri" w:eastAsia="Times New Roman" w:hAnsi="Calibri" w:cs="Times New Roman"/>
                <w:sz w:val="20"/>
                <w:szCs w:val="14"/>
                <w:lang w:eastAsia="en-GB"/>
              </w:rPr>
              <w:t xml:space="preserve"> apply but lack credible sources. (Grade mark: 50.00%)</w:t>
            </w:r>
          </w:p>
        </w:tc>
        <w:tc>
          <w:tcPr>
            <w:tcW w:w="283" w:type="pct"/>
            <w:tcBorders>
              <w:top w:val="single" w:sz="4" w:space="0" w:color="auto"/>
              <w:left w:val="single" w:sz="4" w:space="0" w:color="auto"/>
              <w:right w:val="single" w:sz="4" w:space="0" w:color="auto"/>
            </w:tcBorders>
          </w:tcPr>
          <w:p w14:paraId="4128734F"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9" w:name="totalKUS"/>
            <w:bookmarkEnd w:id="9"/>
            <w:r w:rsidRPr="000A5EB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7DC67E1"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0" w:name="markKUS"/>
            <w:bookmarkEnd w:id="10"/>
            <w:r w:rsidRPr="000A5EB8">
              <w:rPr>
                <w:rFonts w:ascii="Calibri" w:eastAsia="Times New Roman" w:hAnsi="Calibri" w:cs="Times New Roman"/>
                <w:sz w:val="20"/>
                <w:szCs w:val="20"/>
                <w:lang w:eastAsia="en-GB"/>
              </w:rPr>
              <w:t>7.5</w:t>
            </w:r>
          </w:p>
        </w:tc>
      </w:tr>
      <w:tr w:rsidR="000A5EB8" w:rsidRPr="000A5EB8" w14:paraId="7A8F5850" w14:textId="77777777" w:rsidTr="000828AC">
        <w:trPr>
          <w:trHeight w:val="451"/>
        </w:trPr>
        <w:tc>
          <w:tcPr>
            <w:tcW w:w="4435" w:type="pct"/>
            <w:vMerge/>
            <w:tcBorders>
              <w:left w:val="single" w:sz="4" w:space="0" w:color="auto"/>
              <w:bottom w:val="single" w:sz="4" w:space="0" w:color="auto"/>
              <w:right w:val="single" w:sz="4" w:space="0" w:color="auto"/>
            </w:tcBorders>
          </w:tcPr>
          <w:p w14:paraId="60A8D713" w14:textId="77777777" w:rsidR="000A5EB8" w:rsidRPr="000A5EB8" w:rsidRDefault="000A5EB8" w:rsidP="000A5EB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4FE6EB" w14:textId="77777777" w:rsidR="000A5EB8" w:rsidRPr="000A5EB8" w:rsidRDefault="000A5EB8" w:rsidP="000A5EB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5A983E"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3A8CA628" w14:textId="77777777" w:rsidTr="000828AC">
        <w:trPr>
          <w:trHeight w:val="450"/>
        </w:trPr>
        <w:tc>
          <w:tcPr>
            <w:tcW w:w="4435" w:type="pct"/>
            <w:tcBorders>
              <w:top w:val="single" w:sz="4" w:space="0" w:color="auto"/>
              <w:left w:val="single" w:sz="4" w:space="0" w:color="auto"/>
              <w:right w:val="single" w:sz="4" w:space="0" w:color="auto"/>
            </w:tcBorders>
            <w:shd w:val="clear" w:color="auto" w:fill="D9D9D9"/>
          </w:tcPr>
          <w:p w14:paraId="683BF470" w14:textId="77777777" w:rsidR="000A5EB8" w:rsidRPr="000A5EB8" w:rsidRDefault="000A5EB8" w:rsidP="000A5EB8">
            <w:pPr>
              <w:spacing w:after="0" w:line="240" w:lineRule="auto"/>
              <w:rPr>
                <w:rFonts w:ascii="Calibri" w:eastAsia="Times New Roman" w:hAnsi="Calibri" w:cs="Times New Roman"/>
                <w:b/>
                <w:sz w:val="16"/>
                <w:szCs w:val="16"/>
                <w:lang w:eastAsia="en-GB"/>
              </w:rPr>
            </w:pPr>
            <w:r w:rsidRPr="000A5EB8">
              <w:rPr>
                <w:rFonts w:ascii="Calibri" w:eastAsia="Times New Roman" w:hAnsi="Calibri" w:cs="Times New Roman"/>
                <w:b/>
                <w:sz w:val="20"/>
                <w:szCs w:val="16"/>
                <w:lang w:eastAsia="en-GB"/>
              </w:rPr>
              <w:t xml:space="preserve">3. </w:t>
            </w:r>
            <w:r w:rsidRPr="000A5EB8">
              <w:rPr>
                <w:rFonts w:ascii="Calibri" w:eastAsia="Times New Roman" w:hAnsi="Calibri" w:cs="Times New Roman"/>
                <w:b/>
                <w:sz w:val="20"/>
                <w:szCs w:val="20"/>
                <w:lang w:eastAsia="en-GB"/>
              </w:rPr>
              <w:t>Analysis</w:t>
            </w:r>
          </w:p>
          <w:p w14:paraId="5F1D64CC" w14:textId="77777777" w:rsidR="000A5EB8" w:rsidRPr="000A5EB8" w:rsidRDefault="000A5EB8" w:rsidP="000A5EB8">
            <w:pPr>
              <w:spacing w:after="120" w:line="240" w:lineRule="auto"/>
              <w:rPr>
                <w:rFonts w:ascii="Calibri" w:eastAsia="Times New Roman" w:hAnsi="Calibri" w:cs="Times New Roman"/>
                <w:sz w:val="14"/>
                <w:szCs w:val="14"/>
                <w:lang w:eastAsia="en-GB"/>
              </w:rPr>
            </w:pPr>
            <w:r w:rsidRPr="000A5EB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5B0C679"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BAB3B2"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0757846B" w14:textId="77777777" w:rsidTr="000828AC">
        <w:trPr>
          <w:trHeight w:val="450"/>
        </w:trPr>
        <w:tc>
          <w:tcPr>
            <w:tcW w:w="4435" w:type="pct"/>
            <w:vMerge w:val="restart"/>
            <w:tcBorders>
              <w:top w:val="single" w:sz="4" w:space="0" w:color="auto"/>
              <w:left w:val="single" w:sz="4" w:space="0" w:color="auto"/>
              <w:right w:val="single" w:sz="4" w:space="0" w:color="auto"/>
            </w:tcBorders>
          </w:tcPr>
          <w:p w14:paraId="40CF14FD" w14:textId="77777777" w:rsidR="000A5EB8" w:rsidRPr="000A5EB8" w:rsidRDefault="000A5EB8" w:rsidP="000A5EB8">
            <w:pPr>
              <w:spacing w:after="120" w:line="240" w:lineRule="auto"/>
              <w:rPr>
                <w:rFonts w:ascii="Calibri" w:eastAsia="Times New Roman" w:hAnsi="Calibri" w:cs="Times New Roman"/>
                <w:sz w:val="20"/>
                <w:szCs w:val="14"/>
                <w:lang w:eastAsia="en-GB"/>
              </w:rPr>
            </w:pPr>
            <w:bookmarkStart w:id="11" w:name="feedbackANA"/>
            <w:bookmarkEnd w:id="11"/>
            <w:r w:rsidRPr="000A5EB8">
              <w:rPr>
                <w:rFonts w:ascii="Calibri" w:eastAsia="Times New Roman" w:hAnsi="Calibri" w:cs="Times New Roman"/>
                <w:sz w:val="20"/>
                <w:szCs w:val="14"/>
                <w:lang w:eastAsia="en-GB"/>
              </w:rPr>
              <w:t>You have discusses the relevant areas for this assignment; policies, MDM and security.  It would be good to inter-relate your discussion with the case study.  Very good; a written conclusion and future work done. (Grade mark: 70.00%)</w:t>
            </w:r>
          </w:p>
        </w:tc>
        <w:tc>
          <w:tcPr>
            <w:tcW w:w="283" w:type="pct"/>
            <w:tcBorders>
              <w:top w:val="single" w:sz="4" w:space="0" w:color="auto"/>
              <w:left w:val="single" w:sz="4" w:space="0" w:color="auto"/>
              <w:right w:val="single" w:sz="4" w:space="0" w:color="auto"/>
            </w:tcBorders>
          </w:tcPr>
          <w:p w14:paraId="6364FA2F"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2" w:name="totalANA"/>
            <w:bookmarkEnd w:id="12"/>
            <w:r w:rsidRPr="000A5EB8">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3DED9D5"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3" w:name="markANA"/>
            <w:bookmarkEnd w:id="13"/>
            <w:r w:rsidRPr="000A5EB8">
              <w:rPr>
                <w:rFonts w:ascii="Calibri" w:eastAsia="Times New Roman" w:hAnsi="Calibri" w:cs="Times New Roman"/>
                <w:sz w:val="20"/>
                <w:szCs w:val="20"/>
                <w:lang w:eastAsia="en-GB"/>
              </w:rPr>
              <w:t>28</w:t>
            </w:r>
          </w:p>
        </w:tc>
      </w:tr>
      <w:tr w:rsidR="000A5EB8" w:rsidRPr="000A5EB8" w14:paraId="7810EE09" w14:textId="77777777" w:rsidTr="000828AC">
        <w:trPr>
          <w:trHeight w:val="451"/>
        </w:trPr>
        <w:tc>
          <w:tcPr>
            <w:tcW w:w="4435" w:type="pct"/>
            <w:vMerge/>
            <w:tcBorders>
              <w:left w:val="single" w:sz="4" w:space="0" w:color="auto"/>
              <w:bottom w:val="single" w:sz="4" w:space="0" w:color="auto"/>
              <w:right w:val="single" w:sz="4" w:space="0" w:color="auto"/>
            </w:tcBorders>
          </w:tcPr>
          <w:p w14:paraId="437FADA6" w14:textId="77777777" w:rsidR="000A5EB8" w:rsidRPr="000A5EB8" w:rsidRDefault="000A5EB8" w:rsidP="000A5EB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359CAA" w14:textId="77777777" w:rsidR="000A5EB8" w:rsidRPr="000A5EB8" w:rsidRDefault="000A5EB8" w:rsidP="000A5EB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C7D3B0"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4A50C3E1" w14:textId="77777777" w:rsidTr="000828AC">
        <w:trPr>
          <w:trHeight w:val="450"/>
        </w:trPr>
        <w:tc>
          <w:tcPr>
            <w:tcW w:w="4435" w:type="pct"/>
            <w:tcBorders>
              <w:top w:val="single" w:sz="4" w:space="0" w:color="auto"/>
              <w:left w:val="single" w:sz="4" w:space="0" w:color="auto"/>
              <w:right w:val="single" w:sz="4" w:space="0" w:color="auto"/>
            </w:tcBorders>
            <w:shd w:val="clear" w:color="auto" w:fill="D9D9D9"/>
          </w:tcPr>
          <w:p w14:paraId="3C88CD13" w14:textId="77777777" w:rsidR="000A5EB8" w:rsidRPr="000A5EB8" w:rsidRDefault="000A5EB8" w:rsidP="000A5EB8">
            <w:pPr>
              <w:spacing w:after="0" w:line="240" w:lineRule="auto"/>
              <w:rPr>
                <w:rFonts w:ascii="Calibri" w:eastAsia="Times New Roman" w:hAnsi="Calibri" w:cs="Times New Roman"/>
                <w:b/>
                <w:sz w:val="16"/>
                <w:szCs w:val="16"/>
                <w:lang w:eastAsia="en-GB"/>
              </w:rPr>
            </w:pPr>
            <w:r w:rsidRPr="000A5EB8">
              <w:rPr>
                <w:rFonts w:ascii="Calibri" w:eastAsia="Times New Roman" w:hAnsi="Calibri" w:cs="Times New Roman"/>
                <w:b/>
                <w:sz w:val="20"/>
                <w:szCs w:val="16"/>
                <w:lang w:eastAsia="en-GB"/>
              </w:rPr>
              <w:t xml:space="preserve">4. </w:t>
            </w:r>
            <w:r w:rsidRPr="000A5EB8">
              <w:rPr>
                <w:rFonts w:ascii="Calibri" w:eastAsia="Times New Roman" w:hAnsi="Calibri" w:cs="Times New Roman"/>
                <w:b/>
                <w:sz w:val="20"/>
                <w:szCs w:val="20"/>
                <w:lang w:eastAsia="en-GB"/>
              </w:rPr>
              <w:t>Practical Application and Deployment</w:t>
            </w:r>
          </w:p>
          <w:p w14:paraId="67302AD7" w14:textId="77777777" w:rsidR="000A5EB8" w:rsidRPr="000A5EB8" w:rsidRDefault="000A5EB8" w:rsidP="000A5EB8">
            <w:pPr>
              <w:spacing w:after="120" w:line="240" w:lineRule="auto"/>
              <w:rPr>
                <w:rFonts w:ascii="Calibri" w:eastAsia="Times New Roman" w:hAnsi="Calibri" w:cs="Times New Roman"/>
                <w:sz w:val="14"/>
                <w:szCs w:val="14"/>
                <w:lang w:eastAsia="en-GB"/>
              </w:rPr>
            </w:pPr>
            <w:r w:rsidRPr="000A5EB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DE86B3F"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67345E"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76A74AE9" w14:textId="77777777" w:rsidTr="000828AC">
        <w:trPr>
          <w:trHeight w:val="451"/>
        </w:trPr>
        <w:tc>
          <w:tcPr>
            <w:tcW w:w="4435" w:type="pct"/>
            <w:vMerge w:val="restart"/>
            <w:tcBorders>
              <w:top w:val="single" w:sz="4" w:space="0" w:color="auto"/>
              <w:left w:val="single" w:sz="4" w:space="0" w:color="auto"/>
              <w:right w:val="single" w:sz="4" w:space="0" w:color="auto"/>
            </w:tcBorders>
          </w:tcPr>
          <w:p w14:paraId="17775E64" w14:textId="77777777" w:rsidR="000A5EB8" w:rsidRPr="000A5EB8" w:rsidRDefault="000A5EB8" w:rsidP="000A5EB8">
            <w:pPr>
              <w:spacing w:after="120" w:line="240" w:lineRule="auto"/>
              <w:rPr>
                <w:rFonts w:ascii="Calibri" w:eastAsia="Times New Roman" w:hAnsi="Calibri" w:cs="Times New Roman"/>
                <w:sz w:val="20"/>
                <w:szCs w:val="14"/>
                <w:lang w:eastAsia="en-GB"/>
              </w:rPr>
            </w:pPr>
            <w:bookmarkStart w:id="14" w:name="feedbackPAD"/>
            <w:bookmarkEnd w:id="14"/>
            <w:r w:rsidRPr="000A5EB8">
              <w:rPr>
                <w:rFonts w:ascii="Calibri" w:eastAsia="Times New Roman" w:hAnsi="Calibri" w:cs="Times New Roman"/>
                <w:sz w:val="20"/>
                <w:szCs w:val="14"/>
                <w:lang w:eastAsia="en-GB"/>
              </w:rPr>
              <w:t>Relevant security measures applied would do with some annotation and how it applies to the case study. (Grade mark: 75.00%)</w:t>
            </w:r>
          </w:p>
        </w:tc>
        <w:tc>
          <w:tcPr>
            <w:tcW w:w="283" w:type="pct"/>
            <w:tcBorders>
              <w:top w:val="single" w:sz="4" w:space="0" w:color="auto"/>
              <w:left w:val="single" w:sz="4" w:space="0" w:color="auto"/>
              <w:right w:val="single" w:sz="4" w:space="0" w:color="auto"/>
            </w:tcBorders>
          </w:tcPr>
          <w:p w14:paraId="596CD906"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5" w:name="totalPAD"/>
            <w:bookmarkEnd w:id="15"/>
            <w:r w:rsidRPr="000A5EB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FCEABF2"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6" w:name="markPAD"/>
            <w:bookmarkEnd w:id="16"/>
            <w:r w:rsidRPr="000A5EB8">
              <w:rPr>
                <w:rFonts w:ascii="Calibri" w:eastAsia="Times New Roman" w:hAnsi="Calibri" w:cs="Times New Roman"/>
                <w:sz w:val="20"/>
                <w:szCs w:val="20"/>
                <w:lang w:eastAsia="en-GB"/>
              </w:rPr>
              <w:t>15</w:t>
            </w:r>
          </w:p>
        </w:tc>
      </w:tr>
      <w:tr w:rsidR="000A5EB8" w:rsidRPr="000A5EB8" w14:paraId="2BF3FA0C" w14:textId="77777777" w:rsidTr="000828AC">
        <w:trPr>
          <w:trHeight w:val="450"/>
        </w:trPr>
        <w:tc>
          <w:tcPr>
            <w:tcW w:w="4435" w:type="pct"/>
            <w:vMerge/>
            <w:tcBorders>
              <w:left w:val="single" w:sz="4" w:space="0" w:color="auto"/>
              <w:bottom w:val="single" w:sz="4" w:space="0" w:color="auto"/>
              <w:right w:val="single" w:sz="4" w:space="0" w:color="auto"/>
            </w:tcBorders>
          </w:tcPr>
          <w:p w14:paraId="0AF1D159" w14:textId="77777777" w:rsidR="000A5EB8" w:rsidRPr="000A5EB8" w:rsidRDefault="000A5EB8" w:rsidP="000A5EB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F8EAD1" w14:textId="77777777" w:rsidR="000A5EB8" w:rsidRPr="000A5EB8" w:rsidRDefault="000A5EB8" w:rsidP="000A5EB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554990"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6506BF80" w14:textId="77777777" w:rsidTr="000828AC">
        <w:trPr>
          <w:trHeight w:val="450"/>
        </w:trPr>
        <w:tc>
          <w:tcPr>
            <w:tcW w:w="4435" w:type="pct"/>
            <w:tcBorders>
              <w:top w:val="single" w:sz="4" w:space="0" w:color="auto"/>
              <w:left w:val="single" w:sz="4" w:space="0" w:color="auto"/>
              <w:right w:val="single" w:sz="4" w:space="0" w:color="auto"/>
            </w:tcBorders>
            <w:shd w:val="clear" w:color="auto" w:fill="D9D9D9"/>
          </w:tcPr>
          <w:p w14:paraId="49CC64F1" w14:textId="77777777" w:rsidR="000A5EB8" w:rsidRPr="000A5EB8" w:rsidRDefault="000A5EB8" w:rsidP="000A5EB8">
            <w:pPr>
              <w:spacing w:after="0" w:line="240" w:lineRule="auto"/>
              <w:rPr>
                <w:rFonts w:ascii="Calibri" w:eastAsia="Times New Roman" w:hAnsi="Calibri" w:cs="Times New Roman"/>
                <w:b/>
                <w:sz w:val="16"/>
                <w:szCs w:val="16"/>
                <w:lang w:eastAsia="en-GB"/>
              </w:rPr>
            </w:pPr>
            <w:r w:rsidRPr="000A5EB8">
              <w:rPr>
                <w:rFonts w:ascii="Calibri" w:eastAsia="Times New Roman" w:hAnsi="Calibri" w:cs="Times New Roman"/>
                <w:b/>
                <w:sz w:val="20"/>
                <w:szCs w:val="16"/>
                <w:lang w:eastAsia="en-GB"/>
              </w:rPr>
              <w:t xml:space="preserve">5. </w:t>
            </w:r>
            <w:r w:rsidRPr="000A5EB8">
              <w:rPr>
                <w:rFonts w:ascii="Calibri" w:eastAsia="Times New Roman" w:hAnsi="Calibri" w:cs="Times New Roman"/>
                <w:b/>
                <w:sz w:val="20"/>
                <w:szCs w:val="20"/>
                <w:lang w:eastAsia="en-GB"/>
              </w:rPr>
              <w:t>Skills for Professional Practice</w:t>
            </w:r>
            <w:r w:rsidRPr="000A5EB8">
              <w:rPr>
                <w:rFonts w:ascii="Calibri" w:eastAsia="Times New Roman" w:hAnsi="Calibri" w:cs="Times New Roman"/>
                <w:b/>
                <w:sz w:val="16"/>
                <w:szCs w:val="16"/>
                <w:lang w:eastAsia="en-GB"/>
              </w:rPr>
              <w:t xml:space="preserve"> </w:t>
            </w:r>
          </w:p>
          <w:p w14:paraId="41494F70" w14:textId="77777777" w:rsidR="000A5EB8" w:rsidRPr="000A5EB8" w:rsidRDefault="000A5EB8" w:rsidP="000A5EB8">
            <w:pPr>
              <w:spacing w:after="120" w:line="240" w:lineRule="auto"/>
              <w:rPr>
                <w:rFonts w:ascii="Calibri" w:eastAsia="Times New Roman" w:hAnsi="Calibri" w:cs="Times New Roman"/>
                <w:sz w:val="14"/>
                <w:szCs w:val="14"/>
                <w:lang w:eastAsia="en-GB"/>
              </w:rPr>
            </w:pPr>
            <w:r w:rsidRPr="000A5EB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4794604"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7FE87D" w14:textId="77777777" w:rsidR="000A5EB8" w:rsidRPr="000A5EB8" w:rsidRDefault="000A5EB8" w:rsidP="000A5EB8">
            <w:pPr>
              <w:spacing w:after="0" w:line="240" w:lineRule="auto"/>
              <w:jc w:val="center"/>
              <w:rPr>
                <w:rFonts w:ascii="Calibri" w:eastAsia="Times New Roman" w:hAnsi="Calibri" w:cs="Times New Roman"/>
                <w:sz w:val="32"/>
                <w:szCs w:val="20"/>
                <w:lang w:eastAsia="en-GB"/>
              </w:rPr>
            </w:pPr>
          </w:p>
        </w:tc>
      </w:tr>
      <w:tr w:rsidR="000A5EB8" w:rsidRPr="000A5EB8" w14:paraId="5E85B274" w14:textId="77777777" w:rsidTr="000828AC">
        <w:trPr>
          <w:trHeight w:val="451"/>
        </w:trPr>
        <w:tc>
          <w:tcPr>
            <w:tcW w:w="4435" w:type="pct"/>
            <w:vMerge w:val="restart"/>
            <w:tcBorders>
              <w:top w:val="single" w:sz="4" w:space="0" w:color="auto"/>
              <w:left w:val="single" w:sz="4" w:space="0" w:color="auto"/>
              <w:right w:val="single" w:sz="4" w:space="0" w:color="auto"/>
            </w:tcBorders>
          </w:tcPr>
          <w:p w14:paraId="4EED8543" w14:textId="77777777" w:rsidR="000A5EB8" w:rsidRPr="000A5EB8" w:rsidRDefault="000A5EB8" w:rsidP="000A5EB8">
            <w:pPr>
              <w:spacing w:after="120" w:line="240" w:lineRule="auto"/>
              <w:rPr>
                <w:rFonts w:ascii="Calibri" w:eastAsia="Times New Roman" w:hAnsi="Calibri" w:cs="Times New Roman"/>
                <w:sz w:val="20"/>
                <w:szCs w:val="14"/>
                <w:lang w:eastAsia="en-GB"/>
              </w:rPr>
            </w:pPr>
            <w:bookmarkStart w:id="17" w:name="feedbackSPP"/>
            <w:bookmarkEnd w:id="17"/>
            <w:r w:rsidRPr="000A5EB8">
              <w:rPr>
                <w:rFonts w:ascii="Calibri" w:eastAsia="Times New Roman" w:hAnsi="Calibri" w:cs="Times New Roman"/>
                <w:sz w:val="20"/>
                <w:szCs w:val="14"/>
                <w:lang w:eastAsia="en-GB"/>
              </w:rPr>
              <w:t>Flow well, could do with justified alignment.  Some grammatical errors; avoid contraction grammar for academic work. (Grade mark: 60.00%)</w:t>
            </w:r>
          </w:p>
        </w:tc>
        <w:tc>
          <w:tcPr>
            <w:tcW w:w="283" w:type="pct"/>
            <w:tcBorders>
              <w:top w:val="single" w:sz="4" w:space="0" w:color="auto"/>
              <w:left w:val="single" w:sz="4" w:space="0" w:color="auto"/>
              <w:right w:val="single" w:sz="4" w:space="0" w:color="auto"/>
            </w:tcBorders>
          </w:tcPr>
          <w:p w14:paraId="091E4D89"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8" w:name="totalSPP"/>
            <w:bookmarkEnd w:id="18"/>
            <w:r w:rsidRPr="000A5EB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A912D59"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bookmarkStart w:id="19" w:name="markSPP"/>
            <w:bookmarkEnd w:id="19"/>
            <w:r w:rsidRPr="000A5EB8">
              <w:rPr>
                <w:rFonts w:ascii="Calibri" w:eastAsia="Times New Roman" w:hAnsi="Calibri" w:cs="Times New Roman"/>
                <w:sz w:val="20"/>
                <w:szCs w:val="20"/>
                <w:lang w:eastAsia="en-GB"/>
              </w:rPr>
              <w:t>6</w:t>
            </w:r>
          </w:p>
        </w:tc>
      </w:tr>
      <w:tr w:rsidR="000A5EB8" w:rsidRPr="000A5EB8" w14:paraId="25398BF0" w14:textId="77777777" w:rsidTr="000828AC">
        <w:trPr>
          <w:trHeight w:val="450"/>
        </w:trPr>
        <w:tc>
          <w:tcPr>
            <w:tcW w:w="4435" w:type="pct"/>
            <w:vMerge/>
            <w:tcBorders>
              <w:left w:val="single" w:sz="4" w:space="0" w:color="auto"/>
              <w:bottom w:val="single" w:sz="4" w:space="0" w:color="auto"/>
              <w:right w:val="single" w:sz="4" w:space="0" w:color="auto"/>
            </w:tcBorders>
          </w:tcPr>
          <w:p w14:paraId="4A1C0766" w14:textId="77777777" w:rsidR="000A5EB8" w:rsidRPr="000A5EB8" w:rsidRDefault="000A5EB8" w:rsidP="000A5EB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054A62D" w14:textId="77777777" w:rsidR="000A5EB8" w:rsidRPr="000A5EB8" w:rsidRDefault="000A5EB8" w:rsidP="000A5EB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77E92F" w14:textId="77777777" w:rsidR="000A5EB8" w:rsidRPr="000A5EB8" w:rsidRDefault="000A5EB8" w:rsidP="000A5EB8">
            <w:pPr>
              <w:spacing w:after="0" w:line="240" w:lineRule="auto"/>
              <w:jc w:val="center"/>
              <w:rPr>
                <w:rFonts w:ascii="Calibri" w:eastAsia="Times New Roman" w:hAnsi="Calibri" w:cs="Times New Roman"/>
                <w:sz w:val="20"/>
                <w:szCs w:val="20"/>
                <w:lang w:eastAsia="en-GB"/>
              </w:rPr>
            </w:pPr>
          </w:p>
        </w:tc>
      </w:tr>
    </w:tbl>
    <w:p w14:paraId="2BBA4430" w14:textId="77777777" w:rsidR="000A5EB8" w:rsidRPr="000A5EB8" w:rsidRDefault="000A5EB8" w:rsidP="000A5EB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A5EB8" w:rsidRPr="000A5EB8" w14:paraId="5EBD891C" w14:textId="77777777" w:rsidTr="000828AC">
        <w:trPr>
          <w:cantSplit/>
        </w:trPr>
        <w:tc>
          <w:tcPr>
            <w:tcW w:w="6062" w:type="dxa"/>
            <w:vMerge w:val="restart"/>
            <w:shd w:val="pct15" w:color="auto" w:fill="auto"/>
            <w:vAlign w:val="center"/>
          </w:tcPr>
          <w:p w14:paraId="23D6C2A6" w14:textId="77777777" w:rsidR="000A5EB8" w:rsidRPr="000A5EB8" w:rsidRDefault="000A5EB8" w:rsidP="000A5EB8">
            <w:pPr>
              <w:spacing w:after="0" w:line="240" w:lineRule="auto"/>
              <w:rPr>
                <w:rFonts w:ascii="Calibri" w:eastAsia="Times New Roman" w:hAnsi="Calibri" w:cs="Times New Roman"/>
                <w:sz w:val="16"/>
                <w:szCs w:val="16"/>
                <w:lang w:eastAsia="en-GB"/>
              </w:rPr>
            </w:pPr>
            <w:r w:rsidRPr="000A5EB8">
              <w:rPr>
                <w:rFonts w:ascii="Calibri" w:eastAsia="Times New Roman" w:hAnsi="Calibri" w:cs="Arial"/>
                <w:b/>
                <w:bCs/>
                <w:lang w:eastAsia="en-GB"/>
              </w:rPr>
              <w:t xml:space="preserve">Assignment Mark </w:t>
            </w:r>
            <w:r w:rsidRPr="000A5EB8">
              <w:rPr>
                <w:rFonts w:ascii="Calibri" w:eastAsia="Times New Roman" w:hAnsi="Calibri" w:cs="Arial"/>
                <w:bCs/>
                <w:lang w:eastAsia="en-GB"/>
              </w:rPr>
              <w:t>(</w:t>
            </w:r>
            <w:r w:rsidRPr="000A5EB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F632A6" w14:textId="77777777" w:rsidR="000A5EB8" w:rsidRPr="000A5EB8" w:rsidRDefault="000A5EB8" w:rsidP="000A5EB8">
            <w:pPr>
              <w:spacing w:after="0" w:line="240" w:lineRule="auto"/>
              <w:rPr>
                <w:rFonts w:ascii="Calibri" w:eastAsia="Times New Roman" w:hAnsi="Calibri" w:cs="Arial"/>
                <w:b/>
                <w:bCs/>
                <w:sz w:val="16"/>
                <w:szCs w:val="16"/>
                <w:lang w:eastAsia="en-GB"/>
              </w:rPr>
            </w:pPr>
            <w:r w:rsidRPr="000A5EB8">
              <w:rPr>
                <w:rFonts w:ascii="Calibri" w:eastAsia="Times New Roman" w:hAnsi="Calibri" w:cs="Arial"/>
                <w:b/>
                <w:sz w:val="16"/>
                <w:szCs w:val="16"/>
                <w:lang w:eastAsia="en-GB"/>
              </w:rPr>
              <w:t>Late Submission Penalties (tick if appropriate)</w:t>
            </w:r>
          </w:p>
        </w:tc>
        <w:tc>
          <w:tcPr>
            <w:tcW w:w="1276" w:type="dxa"/>
            <w:vMerge w:val="restart"/>
            <w:vAlign w:val="center"/>
          </w:tcPr>
          <w:p w14:paraId="0001C3B4" w14:textId="77777777" w:rsidR="000A5EB8" w:rsidRPr="000A5EB8" w:rsidRDefault="000A5EB8" w:rsidP="000A5EB8">
            <w:pPr>
              <w:spacing w:after="0" w:line="240" w:lineRule="auto"/>
              <w:jc w:val="right"/>
              <w:rPr>
                <w:rFonts w:ascii="Calibri" w:eastAsia="Times New Roman" w:hAnsi="Calibri" w:cs="Arial"/>
                <w:b/>
                <w:bCs/>
                <w:sz w:val="20"/>
                <w:szCs w:val="20"/>
                <w:lang w:eastAsia="en-GB"/>
              </w:rPr>
            </w:pPr>
            <w:bookmarkStart w:id="20" w:name="totalMark"/>
            <w:bookmarkEnd w:id="20"/>
            <w:r w:rsidRPr="000A5EB8">
              <w:rPr>
                <w:rFonts w:ascii="Calibri" w:eastAsia="Times New Roman" w:hAnsi="Calibri" w:cs="Arial"/>
                <w:b/>
                <w:bCs/>
                <w:sz w:val="20"/>
                <w:szCs w:val="20"/>
                <w:lang w:eastAsia="en-GB"/>
              </w:rPr>
              <w:t>64%</w:t>
            </w:r>
          </w:p>
        </w:tc>
      </w:tr>
      <w:tr w:rsidR="000A5EB8" w:rsidRPr="000A5EB8" w14:paraId="37513042" w14:textId="77777777" w:rsidTr="000828AC">
        <w:trPr>
          <w:cantSplit/>
        </w:trPr>
        <w:tc>
          <w:tcPr>
            <w:tcW w:w="6062" w:type="dxa"/>
            <w:vMerge/>
            <w:vAlign w:val="bottom"/>
          </w:tcPr>
          <w:p w14:paraId="2841EFC5" w14:textId="77777777" w:rsidR="000A5EB8" w:rsidRPr="000A5EB8" w:rsidRDefault="000A5EB8" w:rsidP="000A5EB8">
            <w:pPr>
              <w:spacing w:after="0" w:line="240" w:lineRule="auto"/>
              <w:rPr>
                <w:rFonts w:ascii="Calibri" w:eastAsia="Times New Roman" w:hAnsi="Calibri" w:cs="Arial"/>
                <w:sz w:val="20"/>
                <w:szCs w:val="20"/>
                <w:lang w:eastAsia="en-GB"/>
              </w:rPr>
            </w:pPr>
          </w:p>
        </w:tc>
        <w:tc>
          <w:tcPr>
            <w:tcW w:w="2903" w:type="dxa"/>
            <w:vAlign w:val="bottom"/>
          </w:tcPr>
          <w:p w14:paraId="04981809" w14:textId="77777777" w:rsidR="000A5EB8" w:rsidRPr="000A5EB8" w:rsidRDefault="000A5EB8" w:rsidP="000A5EB8">
            <w:pPr>
              <w:spacing w:after="0" w:line="240" w:lineRule="auto"/>
              <w:rPr>
                <w:rFonts w:ascii="Calibri" w:eastAsia="Times New Roman" w:hAnsi="Calibri" w:cs="Arial"/>
                <w:b/>
                <w:bCs/>
                <w:sz w:val="16"/>
                <w:szCs w:val="16"/>
                <w:lang w:eastAsia="en-GB"/>
              </w:rPr>
            </w:pPr>
            <w:r w:rsidRPr="000A5EB8">
              <w:rPr>
                <w:rFonts w:ascii="Calibri" w:eastAsia="Times New Roman" w:hAnsi="Calibri" w:cs="Arial"/>
                <w:sz w:val="16"/>
                <w:szCs w:val="16"/>
                <w:lang w:eastAsia="en-GB"/>
              </w:rPr>
              <w:t>Up to four weeks late</w:t>
            </w:r>
          </w:p>
        </w:tc>
        <w:tc>
          <w:tcPr>
            <w:tcW w:w="425" w:type="dxa"/>
            <w:vAlign w:val="bottom"/>
          </w:tcPr>
          <w:p w14:paraId="59DEBEF9" w14:textId="77777777" w:rsidR="000A5EB8" w:rsidRPr="000A5EB8" w:rsidRDefault="000A5EB8" w:rsidP="000A5EB8">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51514F04" w14:textId="77777777" w:rsidR="000A5EB8" w:rsidRPr="000A5EB8" w:rsidRDefault="000A5EB8" w:rsidP="000A5EB8">
            <w:pPr>
              <w:spacing w:after="0" w:line="240" w:lineRule="auto"/>
              <w:ind w:leftChars="71" w:left="156"/>
              <w:rPr>
                <w:rFonts w:ascii="Calibri" w:eastAsia="Times New Roman" w:hAnsi="Calibri" w:cs="Arial"/>
                <w:sz w:val="20"/>
                <w:szCs w:val="20"/>
                <w:lang w:eastAsia="en-GB"/>
              </w:rPr>
            </w:pPr>
          </w:p>
        </w:tc>
      </w:tr>
      <w:tr w:rsidR="000A5EB8" w:rsidRPr="000A5EB8" w14:paraId="5AB64A7F" w14:textId="77777777" w:rsidTr="000828AC">
        <w:trPr>
          <w:cantSplit/>
        </w:trPr>
        <w:tc>
          <w:tcPr>
            <w:tcW w:w="6062" w:type="dxa"/>
            <w:vMerge/>
            <w:vAlign w:val="bottom"/>
          </w:tcPr>
          <w:p w14:paraId="40B52BB8" w14:textId="77777777" w:rsidR="000A5EB8" w:rsidRPr="000A5EB8" w:rsidRDefault="000A5EB8" w:rsidP="000A5EB8">
            <w:pPr>
              <w:spacing w:after="0" w:line="240" w:lineRule="auto"/>
              <w:rPr>
                <w:rFonts w:ascii="Calibri" w:eastAsia="Times New Roman" w:hAnsi="Calibri" w:cs="Arial"/>
                <w:sz w:val="20"/>
                <w:szCs w:val="20"/>
                <w:lang w:eastAsia="en-GB"/>
              </w:rPr>
            </w:pPr>
          </w:p>
        </w:tc>
        <w:tc>
          <w:tcPr>
            <w:tcW w:w="2903" w:type="dxa"/>
            <w:vAlign w:val="bottom"/>
          </w:tcPr>
          <w:p w14:paraId="015B0039" w14:textId="77777777" w:rsidR="000A5EB8" w:rsidRPr="000A5EB8" w:rsidRDefault="000A5EB8" w:rsidP="000A5EB8">
            <w:pPr>
              <w:spacing w:after="0" w:line="240" w:lineRule="auto"/>
              <w:rPr>
                <w:rFonts w:ascii="Calibri" w:eastAsia="Times New Roman" w:hAnsi="Calibri" w:cs="Arial"/>
                <w:b/>
                <w:bCs/>
                <w:sz w:val="16"/>
                <w:szCs w:val="16"/>
                <w:lang w:eastAsia="en-GB"/>
              </w:rPr>
            </w:pPr>
            <w:r w:rsidRPr="000A5EB8">
              <w:rPr>
                <w:rFonts w:ascii="Calibri" w:eastAsia="Times New Roman" w:hAnsi="Calibri" w:cs="Arial"/>
                <w:sz w:val="16"/>
                <w:szCs w:val="16"/>
                <w:lang w:eastAsia="en-GB"/>
              </w:rPr>
              <w:t>First Attempt?</w:t>
            </w:r>
          </w:p>
        </w:tc>
        <w:tc>
          <w:tcPr>
            <w:tcW w:w="425" w:type="dxa"/>
            <w:vAlign w:val="bottom"/>
          </w:tcPr>
          <w:p w14:paraId="1B243E09" w14:textId="77777777" w:rsidR="000A5EB8" w:rsidRPr="000A5EB8" w:rsidRDefault="000A5EB8" w:rsidP="000A5EB8">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586CA301" w14:textId="77777777" w:rsidR="000A5EB8" w:rsidRPr="000A5EB8" w:rsidRDefault="000A5EB8" w:rsidP="000A5EB8">
            <w:pPr>
              <w:spacing w:after="0" w:line="240" w:lineRule="auto"/>
              <w:ind w:firstLineChars="141" w:firstLine="282"/>
              <w:rPr>
                <w:rFonts w:ascii="Calibri" w:eastAsia="Times New Roman" w:hAnsi="Calibri" w:cs="Arial"/>
                <w:sz w:val="20"/>
                <w:szCs w:val="20"/>
                <w:lang w:eastAsia="en-GB"/>
              </w:rPr>
            </w:pPr>
          </w:p>
        </w:tc>
      </w:tr>
    </w:tbl>
    <w:p w14:paraId="1E54C64D" w14:textId="77777777" w:rsidR="000A5EB8" w:rsidRPr="000A5EB8" w:rsidRDefault="000A5EB8" w:rsidP="000A5EB8">
      <w:pPr>
        <w:spacing w:after="200" w:line="276" w:lineRule="auto"/>
        <w:rPr>
          <w:rFonts w:ascii="Calibri" w:eastAsia="Calibri" w:hAnsi="Calibri" w:cs="Times New Roman"/>
        </w:rPr>
      </w:pPr>
    </w:p>
    <w:p w14:paraId="163B0EC4" w14:textId="0951EE27" w:rsidR="00CA1E2D" w:rsidRPr="00897DDE" w:rsidRDefault="00CA1E2D" w:rsidP="00897DDE"/>
    <w:sectPr w:rsidR="00CA1E2D" w:rsidRPr="00897DDE"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1-07T12:25:00Z" w:initials="CC">
    <w:p w14:paraId="20B2F6E0" w14:textId="77777777" w:rsidR="00EF1DC6" w:rsidRDefault="00EF1D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FAB3191" w14:textId="77777777" w:rsidR="00EF1DC6" w:rsidRDefault="00EF1DC6">
      <w:pPr>
        <w:pStyle w:val="CommentText"/>
      </w:pPr>
    </w:p>
    <w:p w14:paraId="75DA922B" w14:textId="77777777" w:rsidR="00EF1DC6" w:rsidRDefault="00EF1DC6">
      <w:pPr>
        <w:pStyle w:val="CommentText"/>
      </w:pPr>
      <w:r>
        <w:t xml:space="preserve">Write </w:t>
      </w:r>
      <w:proofErr w:type="gramStart"/>
      <w:r>
        <w:t>" is</w:t>
      </w:r>
      <w:proofErr w:type="gramEnd"/>
      <w:r>
        <w:t>/has" instead of "'s".</w:t>
      </w:r>
    </w:p>
    <w:p w14:paraId="27A887FE" w14:textId="77777777" w:rsidR="00EF1DC6" w:rsidRDefault="00EF1DC6">
      <w:pPr>
        <w:pStyle w:val="CommentText"/>
      </w:pPr>
    </w:p>
    <w:p w14:paraId="42F94423" w14:textId="0775D5DF" w:rsidR="00EF1DC6" w:rsidRDefault="00EF1DC6">
      <w:pPr>
        <w:pStyle w:val="CommentText"/>
      </w:pPr>
      <w:r>
        <w:t>Reference(s):http://grammar.about.com/od/words/a/EnglishContractions.htm</w:t>
      </w:r>
    </w:p>
  </w:comment>
  <w:comment w:id="1" w:author="Carlene Campbell" w:date="2020-01-07T12:30:00Z" w:initials="CC">
    <w:p w14:paraId="21327073" w14:textId="3E91A7FB" w:rsidR="00EF1DC6" w:rsidRDefault="00EF1D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 w:author="Carlene Campbell" w:date="2020-01-07T12:30:00Z" w:initials="CC">
    <w:p w14:paraId="74E6223F" w14:textId="17EBDB51" w:rsidR="00EF1DC6" w:rsidRDefault="00EF1D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F94423" w15:done="0"/>
  <w15:commentEx w15:paraId="21327073" w15:done="0"/>
  <w15:commentEx w15:paraId="74E6223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83B7C" w14:textId="2A20ED81" w:rsidR="00C57238" w:rsidRDefault="006F07B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0A5EB8">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A5EB8">
      <w:rPr>
        <w:b/>
        <w:noProof/>
      </w:rPr>
      <w:t>8</w:t>
    </w:r>
    <w:r>
      <w:rPr>
        <w:b/>
        <w:sz w:val="24"/>
        <w:szCs w:val="24"/>
      </w:rPr>
      <w:fldChar w:fldCharType="end"/>
    </w:r>
  </w:p>
  <w:p w14:paraId="2F1ED0C6" w14:textId="77777777" w:rsidR="00C57238" w:rsidRDefault="006F07B3">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92A40"/>
    <w:multiLevelType w:val="hybridMultilevel"/>
    <w:tmpl w:val="29F87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65516"/>
    <w:multiLevelType w:val="hybridMultilevel"/>
    <w:tmpl w:val="E010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5B9"/>
    <w:rsid w:val="0000159C"/>
    <w:rsid w:val="00004DF7"/>
    <w:rsid w:val="000068AD"/>
    <w:rsid w:val="00007B43"/>
    <w:rsid w:val="0001340E"/>
    <w:rsid w:val="0002005B"/>
    <w:rsid w:val="00025D18"/>
    <w:rsid w:val="00025E7D"/>
    <w:rsid w:val="000261EB"/>
    <w:rsid w:val="00026A3B"/>
    <w:rsid w:val="00026D0A"/>
    <w:rsid w:val="00034227"/>
    <w:rsid w:val="00035011"/>
    <w:rsid w:val="00036B20"/>
    <w:rsid w:val="000373B3"/>
    <w:rsid w:val="000403F6"/>
    <w:rsid w:val="000407D9"/>
    <w:rsid w:val="00040D50"/>
    <w:rsid w:val="0004496A"/>
    <w:rsid w:val="00046C34"/>
    <w:rsid w:val="000501DD"/>
    <w:rsid w:val="0005117F"/>
    <w:rsid w:val="00062888"/>
    <w:rsid w:val="00064F09"/>
    <w:rsid w:val="0006570B"/>
    <w:rsid w:val="00066666"/>
    <w:rsid w:val="00080686"/>
    <w:rsid w:val="00080EAF"/>
    <w:rsid w:val="00081DF2"/>
    <w:rsid w:val="000831EE"/>
    <w:rsid w:val="00084396"/>
    <w:rsid w:val="00091380"/>
    <w:rsid w:val="000945B9"/>
    <w:rsid w:val="00094A9E"/>
    <w:rsid w:val="000960FF"/>
    <w:rsid w:val="00097455"/>
    <w:rsid w:val="000975DB"/>
    <w:rsid w:val="000A11A1"/>
    <w:rsid w:val="000A24A2"/>
    <w:rsid w:val="000A2D7B"/>
    <w:rsid w:val="000A5EB8"/>
    <w:rsid w:val="000A7077"/>
    <w:rsid w:val="000B13D9"/>
    <w:rsid w:val="000B55B9"/>
    <w:rsid w:val="000B570F"/>
    <w:rsid w:val="000C413A"/>
    <w:rsid w:val="000C5485"/>
    <w:rsid w:val="000C54FA"/>
    <w:rsid w:val="000D1D12"/>
    <w:rsid w:val="000D454B"/>
    <w:rsid w:val="000D5167"/>
    <w:rsid w:val="000D6261"/>
    <w:rsid w:val="000E16D3"/>
    <w:rsid w:val="000E18AA"/>
    <w:rsid w:val="000E21DA"/>
    <w:rsid w:val="000E3CDC"/>
    <w:rsid w:val="000E518C"/>
    <w:rsid w:val="000E7375"/>
    <w:rsid w:val="000F2B7A"/>
    <w:rsid w:val="000F3ACF"/>
    <w:rsid w:val="000F474C"/>
    <w:rsid w:val="00101750"/>
    <w:rsid w:val="00115153"/>
    <w:rsid w:val="0012019D"/>
    <w:rsid w:val="00120DF8"/>
    <w:rsid w:val="00122D0C"/>
    <w:rsid w:val="00127B19"/>
    <w:rsid w:val="00127F23"/>
    <w:rsid w:val="00131E47"/>
    <w:rsid w:val="001375C0"/>
    <w:rsid w:val="0014050F"/>
    <w:rsid w:val="00141EAF"/>
    <w:rsid w:val="00143004"/>
    <w:rsid w:val="00144173"/>
    <w:rsid w:val="0015041C"/>
    <w:rsid w:val="00157382"/>
    <w:rsid w:val="001614ED"/>
    <w:rsid w:val="001647A0"/>
    <w:rsid w:val="00172464"/>
    <w:rsid w:val="0017401B"/>
    <w:rsid w:val="00177DC2"/>
    <w:rsid w:val="00185718"/>
    <w:rsid w:val="00187D3E"/>
    <w:rsid w:val="001945AF"/>
    <w:rsid w:val="00197EA4"/>
    <w:rsid w:val="001A4665"/>
    <w:rsid w:val="001A6622"/>
    <w:rsid w:val="001A7B62"/>
    <w:rsid w:val="001B30F8"/>
    <w:rsid w:val="001B3C83"/>
    <w:rsid w:val="001B525A"/>
    <w:rsid w:val="001B5E65"/>
    <w:rsid w:val="001B7A1F"/>
    <w:rsid w:val="001C0AD4"/>
    <w:rsid w:val="001C497D"/>
    <w:rsid w:val="001C63D2"/>
    <w:rsid w:val="001C76A2"/>
    <w:rsid w:val="001D619C"/>
    <w:rsid w:val="001E1977"/>
    <w:rsid w:val="001E1A48"/>
    <w:rsid w:val="001E1DE3"/>
    <w:rsid w:val="001E22C3"/>
    <w:rsid w:val="001F4231"/>
    <w:rsid w:val="001F6B49"/>
    <w:rsid w:val="001F71BE"/>
    <w:rsid w:val="0020213F"/>
    <w:rsid w:val="00207C2F"/>
    <w:rsid w:val="002132BE"/>
    <w:rsid w:val="002218E8"/>
    <w:rsid w:val="00224504"/>
    <w:rsid w:val="00224771"/>
    <w:rsid w:val="002251DE"/>
    <w:rsid w:val="00231538"/>
    <w:rsid w:val="00231F36"/>
    <w:rsid w:val="0023428F"/>
    <w:rsid w:val="00236463"/>
    <w:rsid w:val="002370ED"/>
    <w:rsid w:val="00237903"/>
    <w:rsid w:val="00237CA4"/>
    <w:rsid w:val="00240807"/>
    <w:rsid w:val="0024364A"/>
    <w:rsid w:val="00245172"/>
    <w:rsid w:val="00250C76"/>
    <w:rsid w:val="002515ED"/>
    <w:rsid w:val="00254EAC"/>
    <w:rsid w:val="002569C9"/>
    <w:rsid w:val="00262CE5"/>
    <w:rsid w:val="00263AF1"/>
    <w:rsid w:val="00264144"/>
    <w:rsid w:val="002647EE"/>
    <w:rsid w:val="0026737B"/>
    <w:rsid w:val="00270BE7"/>
    <w:rsid w:val="002740E1"/>
    <w:rsid w:val="00274972"/>
    <w:rsid w:val="00275D0E"/>
    <w:rsid w:val="00280170"/>
    <w:rsid w:val="0028377E"/>
    <w:rsid w:val="002854CD"/>
    <w:rsid w:val="00291B15"/>
    <w:rsid w:val="00295252"/>
    <w:rsid w:val="00295576"/>
    <w:rsid w:val="002964FF"/>
    <w:rsid w:val="00296BD1"/>
    <w:rsid w:val="002A17E8"/>
    <w:rsid w:val="002A1FD4"/>
    <w:rsid w:val="002A3A90"/>
    <w:rsid w:val="002B23DB"/>
    <w:rsid w:val="002B66F4"/>
    <w:rsid w:val="002D06D1"/>
    <w:rsid w:val="002D1B98"/>
    <w:rsid w:val="002D6087"/>
    <w:rsid w:val="002D6BA9"/>
    <w:rsid w:val="002E233C"/>
    <w:rsid w:val="002E3546"/>
    <w:rsid w:val="002E614B"/>
    <w:rsid w:val="002E7388"/>
    <w:rsid w:val="002E7A9B"/>
    <w:rsid w:val="002F134B"/>
    <w:rsid w:val="002F185D"/>
    <w:rsid w:val="002F2B78"/>
    <w:rsid w:val="002F702F"/>
    <w:rsid w:val="00300031"/>
    <w:rsid w:val="00302C79"/>
    <w:rsid w:val="00304A5E"/>
    <w:rsid w:val="00305AF1"/>
    <w:rsid w:val="00307C7B"/>
    <w:rsid w:val="00307DB9"/>
    <w:rsid w:val="00310876"/>
    <w:rsid w:val="00317CEA"/>
    <w:rsid w:val="00320CCC"/>
    <w:rsid w:val="003215C9"/>
    <w:rsid w:val="00321D14"/>
    <w:rsid w:val="003239AD"/>
    <w:rsid w:val="00324867"/>
    <w:rsid w:val="00325408"/>
    <w:rsid w:val="00326F4A"/>
    <w:rsid w:val="003324E9"/>
    <w:rsid w:val="0033330C"/>
    <w:rsid w:val="0033433E"/>
    <w:rsid w:val="0033512D"/>
    <w:rsid w:val="00335732"/>
    <w:rsid w:val="00337ED0"/>
    <w:rsid w:val="003405ED"/>
    <w:rsid w:val="003427A1"/>
    <w:rsid w:val="0034724F"/>
    <w:rsid w:val="0035100D"/>
    <w:rsid w:val="00351B6A"/>
    <w:rsid w:val="00352214"/>
    <w:rsid w:val="00360E09"/>
    <w:rsid w:val="0036715F"/>
    <w:rsid w:val="0037076F"/>
    <w:rsid w:val="00374F2C"/>
    <w:rsid w:val="003779F8"/>
    <w:rsid w:val="00382512"/>
    <w:rsid w:val="0038442B"/>
    <w:rsid w:val="003904E0"/>
    <w:rsid w:val="003A0966"/>
    <w:rsid w:val="003A15AC"/>
    <w:rsid w:val="003A596F"/>
    <w:rsid w:val="003A6F0A"/>
    <w:rsid w:val="003A77A3"/>
    <w:rsid w:val="003A7AF3"/>
    <w:rsid w:val="003B0748"/>
    <w:rsid w:val="003B5C59"/>
    <w:rsid w:val="003C09EC"/>
    <w:rsid w:val="003C22F8"/>
    <w:rsid w:val="003C4F0D"/>
    <w:rsid w:val="003D01E8"/>
    <w:rsid w:val="003D4CE6"/>
    <w:rsid w:val="003D627A"/>
    <w:rsid w:val="003D67B3"/>
    <w:rsid w:val="003E056C"/>
    <w:rsid w:val="003E1564"/>
    <w:rsid w:val="003E38EB"/>
    <w:rsid w:val="003E5810"/>
    <w:rsid w:val="003E60E5"/>
    <w:rsid w:val="003E66A7"/>
    <w:rsid w:val="003F494F"/>
    <w:rsid w:val="003F5A43"/>
    <w:rsid w:val="003F6158"/>
    <w:rsid w:val="0040674E"/>
    <w:rsid w:val="004175AD"/>
    <w:rsid w:val="00421331"/>
    <w:rsid w:val="00421832"/>
    <w:rsid w:val="004241DA"/>
    <w:rsid w:val="00430805"/>
    <w:rsid w:val="00432E89"/>
    <w:rsid w:val="004356BC"/>
    <w:rsid w:val="00440FD0"/>
    <w:rsid w:val="0044545B"/>
    <w:rsid w:val="00445538"/>
    <w:rsid w:val="00447D15"/>
    <w:rsid w:val="004501A5"/>
    <w:rsid w:val="00453096"/>
    <w:rsid w:val="00454347"/>
    <w:rsid w:val="00455E2B"/>
    <w:rsid w:val="00461859"/>
    <w:rsid w:val="00462893"/>
    <w:rsid w:val="00465A37"/>
    <w:rsid w:val="004660EF"/>
    <w:rsid w:val="00470CC3"/>
    <w:rsid w:val="00481185"/>
    <w:rsid w:val="00484BB8"/>
    <w:rsid w:val="004919A2"/>
    <w:rsid w:val="004948E4"/>
    <w:rsid w:val="00495178"/>
    <w:rsid w:val="004978C4"/>
    <w:rsid w:val="004A7740"/>
    <w:rsid w:val="004B18E2"/>
    <w:rsid w:val="004B1FFF"/>
    <w:rsid w:val="004B3ABF"/>
    <w:rsid w:val="004B751B"/>
    <w:rsid w:val="004B774C"/>
    <w:rsid w:val="004C17DE"/>
    <w:rsid w:val="004C55D8"/>
    <w:rsid w:val="004C7BB6"/>
    <w:rsid w:val="004D42C4"/>
    <w:rsid w:val="004E1E29"/>
    <w:rsid w:val="004E7671"/>
    <w:rsid w:val="004F2701"/>
    <w:rsid w:val="004F2C14"/>
    <w:rsid w:val="004F2D0C"/>
    <w:rsid w:val="004F6CEA"/>
    <w:rsid w:val="00502CDA"/>
    <w:rsid w:val="00511F0D"/>
    <w:rsid w:val="00516D7B"/>
    <w:rsid w:val="00517593"/>
    <w:rsid w:val="00517EF6"/>
    <w:rsid w:val="0052049A"/>
    <w:rsid w:val="00520971"/>
    <w:rsid w:val="005217B1"/>
    <w:rsid w:val="00526A0B"/>
    <w:rsid w:val="005347AE"/>
    <w:rsid w:val="0053567D"/>
    <w:rsid w:val="00537662"/>
    <w:rsid w:val="005379A7"/>
    <w:rsid w:val="00542515"/>
    <w:rsid w:val="005437E2"/>
    <w:rsid w:val="005513E4"/>
    <w:rsid w:val="00552FEB"/>
    <w:rsid w:val="00556487"/>
    <w:rsid w:val="00564547"/>
    <w:rsid w:val="00564723"/>
    <w:rsid w:val="00570EF1"/>
    <w:rsid w:val="00571ADA"/>
    <w:rsid w:val="00574660"/>
    <w:rsid w:val="00577946"/>
    <w:rsid w:val="0058432A"/>
    <w:rsid w:val="0058528F"/>
    <w:rsid w:val="00586F37"/>
    <w:rsid w:val="005872D3"/>
    <w:rsid w:val="005965CC"/>
    <w:rsid w:val="00596CCD"/>
    <w:rsid w:val="00597AFE"/>
    <w:rsid w:val="005A319A"/>
    <w:rsid w:val="005A3AEB"/>
    <w:rsid w:val="005A5E96"/>
    <w:rsid w:val="005B06DE"/>
    <w:rsid w:val="005B444D"/>
    <w:rsid w:val="005B6AFF"/>
    <w:rsid w:val="005B78B7"/>
    <w:rsid w:val="005C0494"/>
    <w:rsid w:val="005C1DE8"/>
    <w:rsid w:val="005C37E7"/>
    <w:rsid w:val="005C718D"/>
    <w:rsid w:val="005C723C"/>
    <w:rsid w:val="005D1190"/>
    <w:rsid w:val="005D26E4"/>
    <w:rsid w:val="005D3A57"/>
    <w:rsid w:val="005D5C2C"/>
    <w:rsid w:val="005F47C4"/>
    <w:rsid w:val="005F69C1"/>
    <w:rsid w:val="006038A7"/>
    <w:rsid w:val="00604859"/>
    <w:rsid w:val="00610634"/>
    <w:rsid w:val="0062729C"/>
    <w:rsid w:val="00627630"/>
    <w:rsid w:val="0063024C"/>
    <w:rsid w:val="006306FC"/>
    <w:rsid w:val="00632C8C"/>
    <w:rsid w:val="00633112"/>
    <w:rsid w:val="006341E1"/>
    <w:rsid w:val="00641177"/>
    <w:rsid w:val="006520B0"/>
    <w:rsid w:val="00652D14"/>
    <w:rsid w:val="0065518E"/>
    <w:rsid w:val="0066146B"/>
    <w:rsid w:val="00661956"/>
    <w:rsid w:val="00662126"/>
    <w:rsid w:val="00677B0D"/>
    <w:rsid w:val="00687909"/>
    <w:rsid w:val="00694BCD"/>
    <w:rsid w:val="006A1263"/>
    <w:rsid w:val="006A1515"/>
    <w:rsid w:val="006A3F82"/>
    <w:rsid w:val="006A5ED9"/>
    <w:rsid w:val="006A6F3C"/>
    <w:rsid w:val="006A76AA"/>
    <w:rsid w:val="006B2719"/>
    <w:rsid w:val="006B5D66"/>
    <w:rsid w:val="006C3FB7"/>
    <w:rsid w:val="006C54B1"/>
    <w:rsid w:val="006C7E1B"/>
    <w:rsid w:val="006D06A8"/>
    <w:rsid w:val="006D7739"/>
    <w:rsid w:val="006E0C39"/>
    <w:rsid w:val="006E1467"/>
    <w:rsid w:val="006E3840"/>
    <w:rsid w:val="006E5E7D"/>
    <w:rsid w:val="006E7B9F"/>
    <w:rsid w:val="006F07B3"/>
    <w:rsid w:val="006F640E"/>
    <w:rsid w:val="0071005B"/>
    <w:rsid w:val="00710647"/>
    <w:rsid w:val="0071191B"/>
    <w:rsid w:val="00711C1A"/>
    <w:rsid w:val="00714D74"/>
    <w:rsid w:val="007155C6"/>
    <w:rsid w:val="007163D9"/>
    <w:rsid w:val="007168B8"/>
    <w:rsid w:val="00723393"/>
    <w:rsid w:val="00724900"/>
    <w:rsid w:val="007263EB"/>
    <w:rsid w:val="0073523E"/>
    <w:rsid w:val="00736E48"/>
    <w:rsid w:val="0073756A"/>
    <w:rsid w:val="007376D2"/>
    <w:rsid w:val="00741554"/>
    <w:rsid w:val="007425FF"/>
    <w:rsid w:val="00742899"/>
    <w:rsid w:val="007461B1"/>
    <w:rsid w:val="0074649B"/>
    <w:rsid w:val="00746B97"/>
    <w:rsid w:val="007535B8"/>
    <w:rsid w:val="00755882"/>
    <w:rsid w:val="00755A74"/>
    <w:rsid w:val="007561E2"/>
    <w:rsid w:val="00760155"/>
    <w:rsid w:val="0076321D"/>
    <w:rsid w:val="007648DA"/>
    <w:rsid w:val="0076549B"/>
    <w:rsid w:val="00770568"/>
    <w:rsid w:val="00771ADB"/>
    <w:rsid w:val="00773AE9"/>
    <w:rsid w:val="00774EF8"/>
    <w:rsid w:val="00775BE8"/>
    <w:rsid w:val="00777425"/>
    <w:rsid w:val="00784D5E"/>
    <w:rsid w:val="00786D3A"/>
    <w:rsid w:val="00787946"/>
    <w:rsid w:val="00791936"/>
    <w:rsid w:val="007919A6"/>
    <w:rsid w:val="00793A60"/>
    <w:rsid w:val="00796574"/>
    <w:rsid w:val="007A199A"/>
    <w:rsid w:val="007A53DF"/>
    <w:rsid w:val="007A5452"/>
    <w:rsid w:val="007A7A6B"/>
    <w:rsid w:val="007B177A"/>
    <w:rsid w:val="007B4359"/>
    <w:rsid w:val="007B547D"/>
    <w:rsid w:val="007B5898"/>
    <w:rsid w:val="007B6011"/>
    <w:rsid w:val="007C03AF"/>
    <w:rsid w:val="007C0D13"/>
    <w:rsid w:val="007C2AE3"/>
    <w:rsid w:val="007C79BF"/>
    <w:rsid w:val="007D0679"/>
    <w:rsid w:val="007D19BE"/>
    <w:rsid w:val="007D19E9"/>
    <w:rsid w:val="007D2A10"/>
    <w:rsid w:val="007E260B"/>
    <w:rsid w:val="007E55E5"/>
    <w:rsid w:val="007E64DF"/>
    <w:rsid w:val="007E7364"/>
    <w:rsid w:val="007E7E1F"/>
    <w:rsid w:val="007F5794"/>
    <w:rsid w:val="007F5BD0"/>
    <w:rsid w:val="007F5BD8"/>
    <w:rsid w:val="00800498"/>
    <w:rsid w:val="00800FB9"/>
    <w:rsid w:val="00801264"/>
    <w:rsid w:val="00803012"/>
    <w:rsid w:val="00803AED"/>
    <w:rsid w:val="00807548"/>
    <w:rsid w:val="0081023A"/>
    <w:rsid w:val="00812898"/>
    <w:rsid w:val="00812E73"/>
    <w:rsid w:val="00816F49"/>
    <w:rsid w:val="0081744C"/>
    <w:rsid w:val="00817C7A"/>
    <w:rsid w:val="00822CB5"/>
    <w:rsid w:val="008247E3"/>
    <w:rsid w:val="00831EB4"/>
    <w:rsid w:val="00832648"/>
    <w:rsid w:val="0083755D"/>
    <w:rsid w:val="00840A6C"/>
    <w:rsid w:val="0084304B"/>
    <w:rsid w:val="00850337"/>
    <w:rsid w:val="00850DDF"/>
    <w:rsid w:val="00860426"/>
    <w:rsid w:val="0086132E"/>
    <w:rsid w:val="00862CAE"/>
    <w:rsid w:val="00864451"/>
    <w:rsid w:val="00865414"/>
    <w:rsid w:val="0086548B"/>
    <w:rsid w:val="008756C9"/>
    <w:rsid w:val="00880DAF"/>
    <w:rsid w:val="00881DB1"/>
    <w:rsid w:val="00881FC9"/>
    <w:rsid w:val="00882FFB"/>
    <w:rsid w:val="008839EA"/>
    <w:rsid w:val="00887AAD"/>
    <w:rsid w:val="00890B8D"/>
    <w:rsid w:val="008937A9"/>
    <w:rsid w:val="00894DE5"/>
    <w:rsid w:val="00896C2C"/>
    <w:rsid w:val="00897911"/>
    <w:rsid w:val="00897DDE"/>
    <w:rsid w:val="008A0BFE"/>
    <w:rsid w:val="008A1FA9"/>
    <w:rsid w:val="008A2661"/>
    <w:rsid w:val="008A7E15"/>
    <w:rsid w:val="008B304A"/>
    <w:rsid w:val="008B3992"/>
    <w:rsid w:val="008B5DF9"/>
    <w:rsid w:val="008B6A7B"/>
    <w:rsid w:val="008B74A3"/>
    <w:rsid w:val="008B7994"/>
    <w:rsid w:val="008C58CF"/>
    <w:rsid w:val="008C67F3"/>
    <w:rsid w:val="008C6B1A"/>
    <w:rsid w:val="008D037A"/>
    <w:rsid w:val="008D08E3"/>
    <w:rsid w:val="008D1419"/>
    <w:rsid w:val="008D2A8E"/>
    <w:rsid w:val="008D5F13"/>
    <w:rsid w:val="008E0883"/>
    <w:rsid w:val="008E3DCE"/>
    <w:rsid w:val="008E4A96"/>
    <w:rsid w:val="008E52BE"/>
    <w:rsid w:val="008F20AC"/>
    <w:rsid w:val="008F23FC"/>
    <w:rsid w:val="008F2E17"/>
    <w:rsid w:val="008F50E9"/>
    <w:rsid w:val="008F79F8"/>
    <w:rsid w:val="00901E79"/>
    <w:rsid w:val="009027FA"/>
    <w:rsid w:val="0090285A"/>
    <w:rsid w:val="00913F25"/>
    <w:rsid w:val="009160DC"/>
    <w:rsid w:val="0091702A"/>
    <w:rsid w:val="0091786E"/>
    <w:rsid w:val="00922A90"/>
    <w:rsid w:val="0092336E"/>
    <w:rsid w:val="00923AC5"/>
    <w:rsid w:val="009263E4"/>
    <w:rsid w:val="00926785"/>
    <w:rsid w:val="00930BC6"/>
    <w:rsid w:val="009316DA"/>
    <w:rsid w:val="00931A62"/>
    <w:rsid w:val="0093573E"/>
    <w:rsid w:val="00937C39"/>
    <w:rsid w:val="009400E1"/>
    <w:rsid w:val="00941874"/>
    <w:rsid w:val="009465F6"/>
    <w:rsid w:val="00955518"/>
    <w:rsid w:val="0095572C"/>
    <w:rsid w:val="009557DF"/>
    <w:rsid w:val="009619A3"/>
    <w:rsid w:val="0096245B"/>
    <w:rsid w:val="0096586C"/>
    <w:rsid w:val="00967090"/>
    <w:rsid w:val="009847E9"/>
    <w:rsid w:val="009864E3"/>
    <w:rsid w:val="009871C3"/>
    <w:rsid w:val="0099276D"/>
    <w:rsid w:val="00994105"/>
    <w:rsid w:val="0099420D"/>
    <w:rsid w:val="00995289"/>
    <w:rsid w:val="00997F8F"/>
    <w:rsid w:val="009A7D2F"/>
    <w:rsid w:val="009B0C1D"/>
    <w:rsid w:val="009B3BFA"/>
    <w:rsid w:val="009C515D"/>
    <w:rsid w:val="009C56B1"/>
    <w:rsid w:val="009C68CA"/>
    <w:rsid w:val="009C7165"/>
    <w:rsid w:val="009C7DEA"/>
    <w:rsid w:val="009D6046"/>
    <w:rsid w:val="009E45D0"/>
    <w:rsid w:val="009E53D2"/>
    <w:rsid w:val="009F0B9D"/>
    <w:rsid w:val="009F1275"/>
    <w:rsid w:val="009F1F40"/>
    <w:rsid w:val="009F20FA"/>
    <w:rsid w:val="009F210C"/>
    <w:rsid w:val="009F2594"/>
    <w:rsid w:val="009F46FA"/>
    <w:rsid w:val="009F5023"/>
    <w:rsid w:val="009F6CAF"/>
    <w:rsid w:val="009F7594"/>
    <w:rsid w:val="00A00740"/>
    <w:rsid w:val="00A03F9A"/>
    <w:rsid w:val="00A07535"/>
    <w:rsid w:val="00A07AC0"/>
    <w:rsid w:val="00A11FD7"/>
    <w:rsid w:val="00A128F3"/>
    <w:rsid w:val="00A162AE"/>
    <w:rsid w:val="00A229F2"/>
    <w:rsid w:val="00A23413"/>
    <w:rsid w:val="00A24ED9"/>
    <w:rsid w:val="00A25DC5"/>
    <w:rsid w:val="00A2653B"/>
    <w:rsid w:val="00A265FD"/>
    <w:rsid w:val="00A27683"/>
    <w:rsid w:val="00A3033C"/>
    <w:rsid w:val="00A327F0"/>
    <w:rsid w:val="00A4129B"/>
    <w:rsid w:val="00A41593"/>
    <w:rsid w:val="00A42C40"/>
    <w:rsid w:val="00A43160"/>
    <w:rsid w:val="00A51464"/>
    <w:rsid w:val="00A5393F"/>
    <w:rsid w:val="00A5503B"/>
    <w:rsid w:val="00A56968"/>
    <w:rsid w:val="00A609B8"/>
    <w:rsid w:val="00A60F10"/>
    <w:rsid w:val="00A6224F"/>
    <w:rsid w:val="00A63B8A"/>
    <w:rsid w:val="00A67036"/>
    <w:rsid w:val="00A73C4D"/>
    <w:rsid w:val="00A74B84"/>
    <w:rsid w:val="00A75EA7"/>
    <w:rsid w:val="00A8447B"/>
    <w:rsid w:val="00A8721D"/>
    <w:rsid w:val="00A92254"/>
    <w:rsid w:val="00AA34BF"/>
    <w:rsid w:val="00AB5057"/>
    <w:rsid w:val="00AB7211"/>
    <w:rsid w:val="00AB7B5E"/>
    <w:rsid w:val="00AC0413"/>
    <w:rsid w:val="00AC055F"/>
    <w:rsid w:val="00AC0C15"/>
    <w:rsid w:val="00AC0F28"/>
    <w:rsid w:val="00AC4E78"/>
    <w:rsid w:val="00AC73B2"/>
    <w:rsid w:val="00AD7B17"/>
    <w:rsid w:val="00AE04A4"/>
    <w:rsid w:val="00AE535D"/>
    <w:rsid w:val="00AE6106"/>
    <w:rsid w:val="00AE62E2"/>
    <w:rsid w:val="00AE668A"/>
    <w:rsid w:val="00AF4847"/>
    <w:rsid w:val="00AF6CB1"/>
    <w:rsid w:val="00AF6DCE"/>
    <w:rsid w:val="00AF6EC4"/>
    <w:rsid w:val="00AF7C1B"/>
    <w:rsid w:val="00B003B7"/>
    <w:rsid w:val="00B01E1E"/>
    <w:rsid w:val="00B02130"/>
    <w:rsid w:val="00B02585"/>
    <w:rsid w:val="00B03FB6"/>
    <w:rsid w:val="00B04EEB"/>
    <w:rsid w:val="00B07571"/>
    <w:rsid w:val="00B07F3D"/>
    <w:rsid w:val="00B106CF"/>
    <w:rsid w:val="00B11BB8"/>
    <w:rsid w:val="00B124CA"/>
    <w:rsid w:val="00B13095"/>
    <w:rsid w:val="00B15ACC"/>
    <w:rsid w:val="00B160F7"/>
    <w:rsid w:val="00B2036B"/>
    <w:rsid w:val="00B21C5D"/>
    <w:rsid w:val="00B33374"/>
    <w:rsid w:val="00B33D12"/>
    <w:rsid w:val="00B36A6D"/>
    <w:rsid w:val="00B421A1"/>
    <w:rsid w:val="00B423E2"/>
    <w:rsid w:val="00B56A2B"/>
    <w:rsid w:val="00B61856"/>
    <w:rsid w:val="00B65B1A"/>
    <w:rsid w:val="00B701DE"/>
    <w:rsid w:val="00B70A19"/>
    <w:rsid w:val="00B70B71"/>
    <w:rsid w:val="00B7169C"/>
    <w:rsid w:val="00B73420"/>
    <w:rsid w:val="00B775E8"/>
    <w:rsid w:val="00B9290F"/>
    <w:rsid w:val="00B94436"/>
    <w:rsid w:val="00B963E2"/>
    <w:rsid w:val="00BA3B02"/>
    <w:rsid w:val="00BA512B"/>
    <w:rsid w:val="00BA63DF"/>
    <w:rsid w:val="00BA7C5B"/>
    <w:rsid w:val="00BB3C7C"/>
    <w:rsid w:val="00BC208B"/>
    <w:rsid w:val="00BC6346"/>
    <w:rsid w:val="00BD31D6"/>
    <w:rsid w:val="00BD3449"/>
    <w:rsid w:val="00BD49A1"/>
    <w:rsid w:val="00BE369E"/>
    <w:rsid w:val="00BE6663"/>
    <w:rsid w:val="00BF330F"/>
    <w:rsid w:val="00BF4FC7"/>
    <w:rsid w:val="00BF561C"/>
    <w:rsid w:val="00C00AE2"/>
    <w:rsid w:val="00C01080"/>
    <w:rsid w:val="00C019DD"/>
    <w:rsid w:val="00C07C0B"/>
    <w:rsid w:val="00C11DB0"/>
    <w:rsid w:val="00C140DE"/>
    <w:rsid w:val="00C22B56"/>
    <w:rsid w:val="00C2373F"/>
    <w:rsid w:val="00C26254"/>
    <w:rsid w:val="00C301F8"/>
    <w:rsid w:val="00C34906"/>
    <w:rsid w:val="00C37BA4"/>
    <w:rsid w:val="00C41793"/>
    <w:rsid w:val="00C45109"/>
    <w:rsid w:val="00C471FA"/>
    <w:rsid w:val="00C476A2"/>
    <w:rsid w:val="00C50C6C"/>
    <w:rsid w:val="00C566C4"/>
    <w:rsid w:val="00C569E6"/>
    <w:rsid w:val="00C643D3"/>
    <w:rsid w:val="00C72424"/>
    <w:rsid w:val="00C72885"/>
    <w:rsid w:val="00C752A7"/>
    <w:rsid w:val="00C752E0"/>
    <w:rsid w:val="00C827C3"/>
    <w:rsid w:val="00C82805"/>
    <w:rsid w:val="00C874E8"/>
    <w:rsid w:val="00C90CD0"/>
    <w:rsid w:val="00C90D8F"/>
    <w:rsid w:val="00C91204"/>
    <w:rsid w:val="00CA1E2D"/>
    <w:rsid w:val="00CA2070"/>
    <w:rsid w:val="00CA2138"/>
    <w:rsid w:val="00CA3E58"/>
    <w:rsid w:val="00CA5CFE"/>
    <w:rsid w:val="00CB3D4D"/>
    <w:rsid w:val="00CC1AFC"/>
    <w:rsid w:val="00CC4F1B"/>
    <w:rsid w:val="00CD7166"/>
    <w:rsid w:val="00CE292F"/>
    <w:rsid w:val="00CE2E56"/>
    <w:rsid w:val="00D00C55"/>
    <w:rsid w:val="00D05A20"/>
    <w:rsid w:val="00D13CEC"/>
    <w:rsid w:val="00D14189"/>
    <w:rsid w:val="00D14FAA"/>
    <w:rsid w:val="00D150AE"/>
    <w:rsid w:val="00D16971"/>
    <w:rsid w:val="00D174F6"/>
    <w:rsid w:val="00D24CCB"/>
    <w:rsid w:val="00D26BCB"/>
    <w:rsid w:val="00D312B2"/>
    <w:rsid w:val="00D3347C"/>
    <w:rsid w:val="00D337FE"/>
    <w:rsid w:val="00D343A7"/>
    <w:rsid w:val="00D36DCD"/>
    <w:rsid w:val="00D40CF8"/>
    <w:rsid w:val="00D5230F"/>
    <w:rsid w:val="00D52730"/>
    <w:rsid w:val="00D52C87"/>
    <w:rsid w:val="00D54BFF"/>
    <w:rsid w:val="00D5722D"/>
    <w:rsid w:val="00D65196"/>
    <w:rsid w:val="00D65A3E"/>
    <w:rsid w:val="00D66C47"/>
    <w:rsid w:val="00D66C79"/>
    <w:rsid w:val="00D70EEC"/>
    <w:rsid w:val="00D72AAB"/>
    <w:rsid w:val="00D73D2D"/>
    <w:rsid w:val="00D752B2"/>
    <w:rsid w:val="00D76414"/>
    <w:rsid w:val="00D772D7"/>
    <w:rsid w:val="00D80673"/>
    <w:rsid w:val="00D83A95"/>
    <w:rsid w:val="00D86EE1"/>
    <w:rsid w:val="00D90000"/>
    <w:rsid w:val="00D913DB"/>
    <w:rsid w:val="00D91F1E"/>
    <w:rsid w:val="00D9330E"/>
    <w:rsid w:val="00D9391A"/>
    <w:rsid w:val="00D9615C"/>
    <w:rsid w:val="00DA251A"/>
    <w:rsid w:val="00DA2F1B"/>
    <w:rsid w:val="00DA3792"/>
    <w:rsid w:val="00DA4CB3"/>
    <w:rsid w:val="00DA6AC7"/>
    <w:rsid w:val="00DA7466"/>
    <w:rsid w:val="00DB10BA"/>
    <w:rsid w:val="00DB5704"/>
    <w:rsid w:val="00DC43A4"/>
    <w:rsid w:val="00DC7FAC"/>
    <w:rsid w:val="00DD6276"/>
    <w:rsid w:val="00DD7A54"/>
    <w:rsid w:val="00DD7F42"/>
    <w:rsid w:val="00DE043E"/>
    <w:rsid w:val="00DE1169"/>
    <w:rsid w:val="00DE6303"/>
    <w:rsid w:val="00DF1E8E"/>
    <w:rsid w:val="00DF3D2D"/>
    <w:rsid w:val="00DF6F19"/>
    <w:rsid w:val="00DF7411"/>
    <w:rsid w:val="00DF7C82"/>
    <w:rsid w:val="00E0217C"/>
    <w:rsid w:val="00E03B4D"/>
    <w:rsid w:val="00E03BBC"/>
    <w:rsid w:val="00E03BC0"/>
    <w:rsid w:val="00E04D4F"/>
    <w:rsid w:val="00E11085"/>
    <w:rsid w:val="00E12689"/>
    <w:rsid w:val="00E14F8C"/>
    <w:rsid w:val="00E1685E"/>
    <w:rsid w:val="00E21C4B"/>
    <w:rsid w:val="00E21F9E"/>
    <w:rsid w:val="00E22FE5"/>
    <w:rsid w:val="00E27871"/>
    <w:rsid w:val="00E30A7D"/>
    <w:rsid w:val="00E3345E"/>
    <w:rsid w:val="00E33A97"/>
    <w:rsid w:val="00E34EC1"/>
    <w:rsid w:val="00E37058"/>
    <w:rsid w:val="00E41A9E"/>
    <w:rsid w:val="00E45F44"/>
    <w:rsid w:val="00E50810"/>
    <w:rsid w:val="00E56BF6"/>
    <w:rsid w:val="00E60208"/>
    <w:rsid w:val="00E60323"/>
    <w:rsid w:val="00E615DA"/>
    <w:rsid w:val="00E64988"/>
    <w:rsid w:val="00E7122F"/>
    <w:rsid w:val="00E713CD"/>
    <w:rsid w:val="00E74B82"/>
    <w:rsid w:val="00E76059"/>
    <w:rsid w:val="00E77951"/>
    <w:rsid w:val="00E80A6F"/>
    <w:rsid w:val="00E87565"/>
    <w:rsid w:val="00E92E99"/>
    <w:rsid w:val="00E96C43"/>
    <w:rsid w:val="00E97E77"/>
    <w:rsid w:val="00EA2D89"/>
    <w:rsid w:val="00EA4533"/>
    <w:rsid w:val="00EA571C"/>
    <w:rsid w:val="00EB5603"/>
    <w:rsid w:val="00EB6E66"/>
    <w:rsid w:val="00EC1473"/>
    <w:rsid w:val="00EC2A29"/>
    <w:rsid w:val="00EC4EF5"/>
    <w:rsid w:val="00EC72E4"/>
    <w:rsid w:val="00ED356D"/>
    <w:rsid w:val="00ED54EF"/>
    <w:rsid w:val="00ED682C"/>
    <w:rsid w:val="00EE0070"/>
    <w:rsid w:val="00EE420B"/>
    <w:rsid w:val="00EF1007"/>
    <w:rsid w:val="00EF1DC6"/>
    <w:rsid w:val="00EF3CCE"/>
    <w:rsid w:val="00EF6848"/>
    <w:rsid w:val="00F07F48"/>
    <w:rsid w:val="00F21724"/>
    <w:rsid w:val="00F24E61"/>
    <w:rsid w:val="00F25A12"/>
    <w:rsid w:val="00F26773"/>
    <w:rsid w:val="00F30518"/>
    <w:rsid w:val="00F348C5"/>
    <w:rsid w:val="00F37AAA"/>
    <w:rsid w:val="00F40895"/>
    <w:rsid w:val="00F43678"/>
    <w:rsid w:val="00F519F2"/>
    <w:rsid w:val="00F54EEA"/>
    <w:rsid w:val="00F57033"/>
    <w:rsid w:val="00F63EB9"/>
    <w:rsid w:val="00F662C7"/>
    <w:rsid w:val="00F6740B"/>
    <w:rsid w:val="00F6775F"/>
    <w:rsid w:val="00F67EB7"/>
    <w:rsid w:val="00F70163"/>
    <w:rsid w:val="00F7080D"/>
    <w:rsid w:val="00F73ECD"/>
    <w:rsid w:val="00F74FBC"/>
    <w:rsid w:val="00F75381"/>
    <w:rsid w:val="00F87372"/>
    <w:rsid w:val="00F92071"/>
    <w:rsid w:val="00F93720"/>
    <w:rsid w:val="00F93D79"/>
    <w:rsid w:val="00F9744E"/>
    <w:rsid w:val="00F9755D"/>
    <w:rsid w:val="00FA290E"/>
    <w:rsid w:val="00FA2962"/>
    <w:rsid w:val="00FA35EE"/>
    <w:rsid w:val="00FA458C"/>
    <w:rsid w:val="00FA5D64"/>
    <w:rsid w:val="00FB0B44"/>
    <w:rsid w:val="00FB6A24"/>
    <w:rsid w:val="00FB6D76"/>
    <w:rsid w:val="00FB76C8"/>
    <w:rsid w:val="00FC08E2"/>
    <w:rsid w:val="00FC2283"/>
    <w:rsid w:val="00FC4675"/>
    <w:rsid w:val="00FC49A9"/>
    <w:rsid w:val="00FC5783"/>
    <w:rsid w:val="00FC5C88"/>
    <w:rsid w:val="00FC5FD4"/>
    <w:rsid w:val="00FC65CA"/>
    <w:rsid w:val="00FC7916"/>
    <w:rsid w:val="00FD05B5"/>
    <w:rsid w:val="00FD1480"/>
    <w:rsid w:val="00FD581F"/>
    <w:rsid w:val="00FD5B66"/>
    <w:rsid w:val="00FD6CEA"/>
    <w:rsid w:val="00FE581A"/>
    <w:rsid w:val="00FF2FB5"/>
    <w:rsid w:val="00FF330B"/>
    <w:rsid w:val="00FF3972"/>
    <w:rsid w:val="00FF7386"/>
    <w:rsid w:val="6B546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7EEEE"/>
  <w15:chartTrackingRefBased/>
  <w15:docId w15:val="{57DE6706-F613-4670-9655-B4076977B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6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3F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CA1E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55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55B9"/>
    <w:rPr>
      <w:rFonts w:eastAsiaTheme="minorEastAsia"/>
      <w:lang w:val="en-US"/>
    </w:rPr>
  </w:style>
  <w:style w:type="character" w:customStyle="1" w:styleId="Heading1Char">
    <w:name w:val="Heading 1 Char"/>
    <w:basedOn w:val="DefaultParagraphFont"/>
    <w:link w:val="Heading1"/>
    <w:uiPriority w:val="9"/>
    <w:rsid w:val="00AE62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F702F"/>
    <w:rPr>
      <w:color w:val="0000FF"/>
      <w:u w:val="single"/>
    </w:rPr>
  </w:style>
  <w:style w:type="character" w:customStyle="1" w:styleId="UnresolvedMention">
    <w:name w:val="Unresolved Mention"/>
    <w:basedOn w:val="DefaultParagraphFont"/>
    <w:uiPriority w:val="99"/>
    <w:semiHidden/>
    <w:unhideWhenUsed/>
    <w:rsid w:val="0028377E"/>
    <w:rPr>
      <w:color w:val="605E5C"/>
      <w:shd w:val="clear" w:color="auto" w:fill="E1DFDD"/>
    </w:rPr>
  </w:style>
  <w:style w:type="character" w:customStyle="1" w:styleId="Heading2Char">
    <w:name w:val="Heading 2 Char"/>
    <w:basedOn w:val="DefaultParagraphFont"/>
    <w:link w:val="Heading2"/>
    <w:uiPriority w:val="9"/>
    <w:rsid w:val="00913F2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D5C2C"/>
    <w:rPr>
      <w:color w:val="954F72" w:themeColor="followedHyperlink"/>
      <w:u w:val="single"/>
    </w:rPr>
  </w:style>
  <w:style w:type="paragraph" w:styleId="ListParagraph">
    <w:name w:val="List Paragraph"/>
    <w:basedOn w:val="Normal"/>
    <w:uiPriority w:val="34"/>
    <w:qFormat/>
    <w:rsid w:val="00A6224F"/>
    <w:pPr>
      <w:ind w:left="720"/>
      <w:contextualSpacing/>
    </w:pPr>
  </w:style>
  <w:style w:type="character" w:customStyle="1" w:styleId="Heading4Char">
    <w:name w:val="Heading 4 Char"/>
    <w:basedOn w:val="DefaultParagraphFont"/>
    <w:link w:val="Heading4"/>
    <w:uiPriority w:val="9"/>
    <w:semiHidden/>
    <w:rsid w:val="00CA1E2D"/>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EF1DC6"/>
    <w:rPr>
      <w:sz w:val="16"/>
      <w:szCs w:val="16"/>
    </w:rPr>
  </w:style>
  <w:style w:type="paragraph" w:styleId="CommentText">
    <w:name w:val="annotation text"/>
    <w:basedOn w:val="Normal"/>
    <w:link w:val="CommentTextChar"/>
    <w:uiPriority w:val="99"/>
    <w:semiHidden/>
    <w:unhideWhenUsed/>
    <w:rsid w:val="00EF1DC6"/>
    <w:pPr>
      <w:spacing w:line="240" w:lineRule="auto"/>
    </w:pPr>
    <w:rPr>
      <w:sz w:val="20"/>
      <w:szCs w:val="20"/>
    </w:rPr>
  </w:style>
  <w:style w:type="character" w:customStyle="1" w:styleId="CommentTextChar">
    <w:name w:val="Comment Text Char"/>
    <w:basedOn w:val="DefaultParagraphFont"/>
    <w:link w:val="CommentText"/>
    <w:uiPriority w:val="99"/>
    <w:semiHidden/>
    <w:rsid w:val="00EF1DC6"/>
    <w:rPr>
      <w:sz w:val="20"/>
      <w:szCs w:val="20"/>
    </w:rPr>
  </w:style>
  <w:style w:type="paragraph" w:styleId="CommentSubject">
    <w:name w:val="annotation subject"/>
    <w:basedOn w:val="CommentText"/>
    <w:next w:val="CommentText"/>
    <w:link w:val="CommentSubjectChar"/>
    <w:uiPriority w:val="99"/>
    <w:semiHidden/>
    <w:unhideWhenUsed/>
    <w:rsid w:val="00EF1DC6"/>
    <w:rPr>
      <w:b/>
      <w:bCs/>
    </w:rPr>
  </w:style>
  <w:style w:type="character" w:customStyle="1" w:styleId="CommentSubjectChar">
    <w:name w:val="Comment Subject Char"/>
    <w:basedOn w:val="CommentTextChar"/>
    <w:link w:val="CommentSubject"/>
    <w:uiPriority w:val="99"/>
    <w:semiHidden/>
    <w:rsid w:val="00EF1DC6"/>
    <w:rPr>
      <w:b/>
      <w:bCs/>
      <w:sz w:val="20"/>
      <w:szCs w:val="20"/>
    </w:rPr>
  </w:style>
  <w:style w:type="paragraph" w:styleId="BalloonText">
    <w:name w:val="Balloon Text"/>
    <w:basedOn w:val="Normal"/>
    <w:link w:val="BalloonTextChar"/>
    <w:uiPriority w:val="99"/>
    <w:semiHidden/>
    <w:unhideWhenUsed/>
    <w:rsid w:val="00EF1D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DC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0A5EB8"/>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0A5EB8"/>
  </w:style>
  <w:style w:type="paragraph" w:styleId="Footer">
    <w:name w:val="footer"/>
    <w:basedOn w:val="Normal"/>
    <w:link w:val="FooterChar1"/>
    <w:uiPriority w:val="99"/>
    <w:semiHidden/>
    <w:unhideWhenUsed/>
    <w:rsid w:val="000A5EB8"/>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0A5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99219">
      <w:bodyDiv w:val="1"/>
      <w:marLeft w:val="0"/>
      <w:marRight w:val="0"/>
      <w:marTop w:val="0"/>
      <w:marBottom w:val="0"/>
      <w:divBdr>
        <w:top w:val="none" w:sz="0" w:space="0" w:color="auto"/>
        <w:left w:val="none" w:sz="0" w:space="0" w:color="auto"/>
        <w:bottom w:val="none" w:sz="0" w:space="0" w:color="auto"/>
        <w:right w:val="none" w:sz="0" w:space="0" w:color="auto"/>
      </w:divBdr>
    </w:div>
    <w:div w:id="154082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yperlink" Target="https://www.forcepoint.com/cyber-edu/bring-your-own-device-byod" TargetMode="External"/><Relationship Id="rId26" Type="http://schemas.openxmlformats.org/officeDocument/2006/relationships/hyperlink" Target="http://techgenix.com/10-hacking-stats/" TargetMode="External"/><Relationship Id="rId3" Type="http://schemas.openxmlformats.org/officeDocument/2006/relationships/customXml" Target="../customXml/item3.xml"/><Relationship Id="rId21" Type="http://schemas.openxmlformats.org/officeDocument/2006/relationships/hyperlink" Target="https://meraki.cisco.com/" TargetMode="Externa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s://www.techradar.com/uk/news/computing/what-is-byod-and-why-is-it-important-1175088" TargetMode="External"/><Relationship Id="rId25" Type="http://schemas.openxmlformats.org/officeDocument/2006/relationships/hyperlink" Target="https://documentation.meraki.com/MR/Encryption_and_Authentication/Change_of_Authorization_with_RADIUS_(CoA)_on_MR_Access_Point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tatista.com/topics/2286/cis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techrepublic.com/blog/10-things/10-physical-security-measures-every-organization-should-take/"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meraki.cisco.com/img/solutions/virus-protection.jpg"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msidata.com/pros-and-cons-of-byod-in-mobile-field-workforc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s://meraki.cisco.com/img/solutions/ipad-client.jpg" TargetMode="External"/><Relationship Id="rId27" Type="http://schemas.openxmlformats.org/officeDocument/2006/relationships/hyperlink" Target="https://hostingtribunal.com/blog/hacking-statistics/"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document will discuss security configurations and recommendations for a BYOD policy as well as looking at Secure network configurations.</Abstract>
  <CompanyAddress/>
  <CompanyPhone/>
  <CompanyFax/>
  <CompanyEmail>1903417@student.uwtsd.ac.uk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7" ma:contentTypeDescription="Create a new document." ma:contentTypeScope="" ma:versionID="b36c834dc5f88c4f39e117f194aa34a1">
  <xsd:schema xmlns:xsd="http://www.w3.org/2001/XMLSchema" xmlns:xs="http://www.w3.org/2001/XMLSchema" xmlns:p="http://schemas.microsoft.com/office/2006/metadata/properties" xmlns:ns3="562b84e8-6897-4fca-9873-a87e8657f3d3" targetNamespace="http://schemas.microsoft.com/office/2006/metadata/properties" ma:root="true" ma:fieldsID="26225e294a5110857e7be52229cf488f" ns3:_="">
    <xsd:import namespace="562b84e8-6897-4fca-9873-a87e8657f3d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D3F596-01B5-4794-9B92-0C1A79FFC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3B695-781D-40CA-AA9B-CC175648CC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EF2861-51C3-4308-8D66-984442FB7C00}">
  <ds:schemaRefs>
    <ds:schemaRef ds:uri="http://schemas.microsoft.com/sharepoint/v3/contenttype/forms"/>
  </ds:schemaRefs>
</ds:datastoreItem>
</file>

<file path=customXml/itemProps5.xml><?xml version="1.0" encoding="utf-8"?>
<ds:datastoreItem xmlns:ds="http://schemas.openxmlformats.org/officeDocument/2006/customXml" ds:itemID="{5BA0AEDD-6EBD-4DC8-A051-418AB286B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2570</Words>
  <Characters>14654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Coffee Capulus    security report</vt:lpstr>
    </vt:vector>
  </TitlesOfParts>
  <Company/>
  <LinksUpToDate>false</LinksUpToDate>
  <CharactersWithSpaces>17190</CharactersWithSpaces>
  <SharedDoc>false</SharedDoc>
  <HLinks>
    <vt:vector size="66" baseType="variant">
      <vt:variant>
        <vt:i4>5898313</vt:i4>
      </vt:variant>
      <vt:variant>
        <vt:i4>30</vt:i4>
      </vt:variant>
      <vt:variant>
        <vt:i4>0</vt:i4>
      </vt:variant>
      <vt:variant>
        <vt:i4>5</vt:i4>
      </vt:variant>
      <vt:variant>
        <vt:lpwstr>https://hostingtribunal.com/blog/hacking-statistics/</vt:lpwstr>
      </vt:variant>
      <vt:variant>
        <vt:lpwstr>gref</vt:lpwstr>
      </vt:variant>
      <vt:variant>
        <vt:i4>3735602</vt:i4>
      </vt:variant>
      <vt:variant>
        <vt:i4>27</vt:i4>
      </vt:variant>
      <vt:variant>
        <vt:i4>0</vt:i4>
      </vt:variant>
      <vt:variant>
        <vt:i4>5</vt:i4>
      </vt:variant>
      <vt:variant>
        <vt:lpwstr>http://techgenix.com/10-hacking-stats/</vt:lpwstr>
      </vt:variant>
      <vt:variant>
        <vt:lpwstr/>
      </vt:variant>
      <vt:variant>
        <vt:i4>1376305</vt:i4>
      </vt:variant>
      <vt:variant>
        <vt:i4>24</vt:i4>
      </vt:variant>
      <vt:variant>
        <vt:i4>0</vt:i4>
      </vt:variant>
      <vt:variant>
        <vt:i4>5</vt:i4>
      </vt:variant>
      <vt:variant>
        <vt:lpwstr>https://documentation.meraki.com/MR/Encryption_and_Authentication/Change_of_Authorization_with_RADIUS_(CoA)_on_MR_Access_Points</vt:lpwstr>
      </vt:variant>
      <vt:variant>
        <vt:lpwstr/>
      </vt:variant>
      <vt:variant>
        <vt:i4>5374019</vt:i4>
      </vt:variant>
      <vt:variant>
        <vt:i4>21</vt:i4>
      </vt:variant>
      <vt:variant>
        <vt:i4>0</vt:i4>
      </vt:variant>
      <vt:variant>
        <vt:i4>5</vt:i4>
      </vt:variant>
      <vt:variant>
        <vt:lpwstr>https://www.techrepublic.com/blog/10-things/10-physical-security-measures-every-organization-should-take/</vt:lpwstr>
      </vt:variant>
      <vt:variant>
        <vt:lpwstr/>
      </vt:variant>
      <vt:variant>
        <vt:i4>3932215</vt:i4>
      </vt:variant>
      <vt:variant>
        <vt:i4>18</vt:i4>
      </vt:variant>
      <vt:variant>
        <vt:i4>0</vt:i4>
      </vt:variant>
      <vt:variant>
        <vt:i4>5</vt:i4>
      </vt:variant>
      <vt:variant>
        <vt:lpwstr>https://meraki.cisco.com/img/solutions/virus-protection.jpg</vt:lpwstr>
      </vt:variant>
      <vt:variant>
        <vt:lpwstr/>
      </vt:variant>
      <vt:variant>
        <vt:i4>2162720</vt:i4>
      </vt:variant>
      <vt:variant>
        <vt:i4>15</vt:i4>
      </vt:variant>
      <vt:variant>
        <vt:i4>0</vt:i4>
      </vt:variant>
      <vt:variant>
        <vt:i4>5</vt:i4>
      </vt:variant>
      <vt:variant>
        <vt:lpwstr>https://meraki.cisco.com/img/solutions/ipad-client.jpg</vt:lpwstr>
      </vt:variant>
      <vt:variant>
        <vt:lpwstr/>
      </vt:variant>
      <vt:variant>
        <vt:i4>852049</vt:i4>
      </vt:variant>
      <vt:variant>
        <vt:i4>12</vt:i4>
      </vt:variant>
      <vt:variant>
        <vt:i4>0</vt:i4>
      </vt:variant>
      <vt:variant>
        <vt:i4>5</vt:i4>
      </vt:variant>
      <vt:variant>
        <vt:lpwstr>https://meraki.cisco.com/</vt:lpwstr>
      </vt:variant>
      <vt:variant>
        <vt:lpwstr/>
      </vt:variant>
      <vt:variant>
        <vt:i4>6750331</vt:i4>
      </vt:variant>
      <vt:variant>
        <vt:i4>9</vt:i4>
      </vt:variant>
      <vt:variant>
        <vt:i4>0</vt:i4>
      </vt:variant>
      <vt:variant>
        <vt:i4>5</vt:i4>
      </vt:variant>
      <vt:variant>
        <vt:lpwstr>https://www.statista.com/topics/2286/cisco/</vt:lpwstr>
      </vt:variant>
      <vt:variant>
        <vt:lpwstr/>
      </vt:variant>
      <vt:variant>
        <vt:i4>524364</vt:i4>
      </vt:variant>
      <vt:variant>
        <vt:i4>6</vt:i4>
      </vt:variant>
      <vt:variant>
        <vt:i4>0</vt:i4>
      </vt:variant>
      <vt:variant>
        <vt:i4>5</vt:i4>
      </vt:variant>
      <vt:variant>
        <vt:lpwstr>https://www.msidata.com/pros-and-cons-of-byod-in-mobile-field-workforce/</vt:lpwstr>
      </vt:variant>
      <vt:variant>
        <vt:lpwstr/>
      </vt:variant>
      <vt:variant>
        <vt:i4>3604524</vt:i4>
      </vt:variant>
      <vt:variant>
        <vt:i4>3</vt:i4>
      </vt:variant>
      <vt:variant>
        <vt:i4>0</vt:i4>
      </vt:variant>
      <vt:variant>
        <vt:i4>5</vt:i4>
      </vt:variant>
      <vt:variant>
        <vt:lpwstr>https://www.forcepoint.com/cyber-edu/bring-your-own-device-byod</vt:lpwstr>
      </vt:variant>
      <vt:variant>
        <vt:lpwstr/>
      </vt:variant>
      <vt:variant>
        <vt:i4>5374036</vt:i4>
      </vt:variant>
      <vt:variant>
        <vt:i4>0</vt:i4>
      </vt:variant>
      <vt:variant>
        <vt:i4>0</vt:i4>
      </vt:variant>
      <vt:variant>
        <vt:i4>5</vt:i4>
      </vt:variant>
      <vt:variant>
        <vt:lpwstr>https://www.techradar.com/uk/news/computing/what-is-byod-and-why-is-it-important-1175088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Coffee Capulus    security report</dc:title>
  <dc:subject/>
  <dc:creator>Callum Sullivan</dc:creator>
  <cp:keywords/>
  <dc:description/>
  <cp:lastModifiedBy>Carlene Campbell</cp:lastModifiedBy>
  <cp:revision>6</cp:revision>
  <dcterms:created xsi:type="dcterms:W3CDTF">2019-12-10T20:46:00Z</dcterms:created>
  <dcterms:modified xsi:type="dcterms:W3CDTF">2020-01-07T12:55:00Z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