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3FC0C8" w14:textId="77777777" w:rsidR="00B27D86" w:rsidRPr="006421C2" w:rsidRDefault="00B27D86" w:rsidP="00B27D86">
      <w:pPr>
        <w:spacing w:before="120" w:after="120" w:line="240" w:lineRule="auto"/>
        <w:jc w:val="center"/>
        <w:rPr>
          <w:rFonts w:eastAsia="Aptos" w:cs="Arial"/>
          <w:color w:val="000000"/>
        </w:rPr>
      </w:pPr>
      <w:r w:rsidRPr="006421C2">
        <w:rPr>
          <w:rFonts w:eastAsia="Aptos" w:cs="Arial"/>
          <w:noProof/>
          <w:color w:val="000000"/>
        </w:rPr>
        <w:drawing>
          <wp:inline distT="0" distB="0" distL="0" distR="0" wp14:anchorId="5C127279" wp14:editId="4ABE8378">
            <wp:extent cx="3383280" cy="1356360"/>
            <wp:effectExtent l="0" t="0" r="7620" b="0"/>
            <wp:docPr id="3"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A close-up of a sign&#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3280" cy="1356360"/>
                    </a:xfrm>
                    <a:prstGeom prst="rect">
                      <a:avLst/>
                    </a:prstGeom>
                    <a:noFill/>
                    <a:ln>
                      <a:noFill/>
                    </a:ln>
                  </pic:spPr>
                </pic:pic>
              </a:graphicData>
            </a:graphic>
          </wp:inline>
        </w:drawing>
      </w:r>
    </w:p>
    <w:p w14:paraId="6ED3B6D5" w14:textId="77777777" w:rsidR="00B27D86" w:rsidRPr="006421C2" w:rsidRDefault="00B27D86" w:rsidP="00B27D86">
      <w:pPr>
        <w:spacing w:before="120" w:after="120" w:line="240" w:lineRule="auto"/>
        <w:rPr>
          <w:rFonts w:eastAsia="Aptos" w:cs="Arial"/>
          <w:color w:val="000000"/>
        </w:rPr>
      </w:pPr>
    </w:p>
    <w:p w14:paraId="4B1A0516" w14:textId="77777777" w:rsidR="00B27D86" w:rsidRPr="006421C2" w:rsidRDefault="00B27D86" w:rsidP="00B27D86">
      <w:pPr>
        <w:spacing w:before="120" w:after="120" w:line="240" w:lineRule="auto"/>
        <w:rPr>
          <w:rFonts w:eastAsia="Aptos" w:cs="Arial"/>
          <w:color w:val="000000"/>
        </w:rPr>
      </w:pPr>
    </w:p>
    <w:p w14:paraId="4041F2A3" w14:textId="193A08C3" w:rsidR="00B27D86" w:rsidRPr="006421C2" w:rsidRDefault="00B27D86" w:rsidP="00B27D86">
      <w:pPr>
        <w:spacing w:before="120" w:after="120" w:line="240" w:lineRule="auto"/>
        <w:jc w:val="center"/>
        <w:rPr>
          <w:rFonts w:eastAsia="Aptos" w:cs="Arial"/>
          <w:b/>
          <w:bCs/>
          <w:color w:val="000000"/>
        </w:rPr>
      </w:pPr>
      <w:r w:rsidRPr="006421C2">
        <w:rPr>
          <w:rFonts w:eastAsia="Aptos" w:cs="Arial"/>
          <w:b/>
          <w:bCs/>
          <w:color w:val="000000"/>
        </w:rPr>
        <w:t xml:space="preserve">Student Name: </w:t>
      </w:r>
      <w:r w:rsidR="00657D67">
        <w:rPr>
          <w:rFonts w:eastAsia="Aptos" w:cs="Arial"/>
          <w:b/>
          <w:bCs/>
          <w:color w:val="000000"/>
        </w:rPr>
        <w:t>Mitali</w:t>
      </w:r>
    </w:p>
    <w:p w14:paraId="3D06224B" w14:textId="77777777" w:rsidR="00B27D86" w:rsidRPr="006421C2" w:rsidRDefault="00B27D86" w:rsidP="00B27D86">
      <w:pPr>
        <w:spacing w:before="120" w:after="120" w:line="240" w:lineRule="auto"/>
        <w:jc w:val="center"/>
        <w:rPr>
          <w:rFonts w:eastAsia="Aptos" w:cs="Arial"/>
          <w:b/>
          <w:bCs/>
          <w:color w:val="000000"/>
        </w:rPr>
      </w:pPr>
    </w:p>
    <w:p w14:paraId="2F5E713C" w14:textId="77777777" w:rsidR="00B27D86" w:rsidRPr="006421C2" w:rsidRDefault="00B27D86" w:rsidP="00B27D86">
      <w:pPr>
        <w:spacing w:before="120" w:after="120" w:line="240" w:lineRule="auto"/>
        <w:jc w:val="center"/>
        <w:rPr>
          <w:rFonts w:eastAsia="Aptos" w:cs="Arial"/>
          <w:b/>
          <w:bCs/>
          <w:color w:val="000000"/>
        </w:rPr>
      </w:pPr>
      <w:r w:rsidRPr="006421C2">
        <w:rPr>
          <w:rFonts w:eastAsia="Aptos" w:cs="Arial"/>
          <w:b/>
          <w:bCs/>
          <w:color w:val="000000"/>
        </w:rPr>
        <w:t>Student ID:</w:t>
      </w:r>
    </w:p>
    <w:p w14:paraId="552AEA68" w14:textId="77777777" w:rsidR="00B27D86" w:rsidRPr="006421C2" w:rsidRDefault="00B27D86" w:rsidP="00B27D86">
      <w:pPr>
        <w:spacing w:before="120" w:after="120" w:line="240" w:lineRule="auto"/>
        <w:jc w:val="center"/>
        <w:rPr>
          <w:rFonts w:eastAsia="Aptos" w:cs="Arial"/>
          <w:color w:val="000000"/>
        </w:rPr>
      </w:pPr>
    </w:p>
    <w:p w14:paraId="6A6F68ED" w14:textId="77777777" w:rsidR="00B27D86" w:rsidRPr="006421C2" w:rsidRDefault="00B27D86" w:rsidP="00B27D86">
      <w:pPr>
        <w:spacing w:before="120" w:after="120" w:line="240" w:lineRule="auto"/>
        <w:jc w:val="center"/>
        <w:rPr>
          <w:rFonts w:eastAsia="Aptos" w:cs="Arial"/>
          <w:color w:val="000000"/>
        </w:rPr>
      </w:pPr>
    </w:p>
    <w:p w14:paraId="4F19416F" w14:textId="09537864" w:rsidR="00B27D86" w:rsidRPr="006421C2" w:rsidRDefault="00B27D86" w:rsidP="00B27D86">
      <w:pPr>
        <w:spacing w:before="120" w:after="120" w:line="240" w:lineRule="auto"/>
        <w:jc w:val="center"/>
        <w:rPr>
          <w:rFonts w:eastAsia="Aptos" w:cs="Arial"/>
          <w:b/>
          <w:bCs/>
          <w:color w:val="000000"/>
        </w:rPr>
      </w:pPr>
      <w:r w:rsidRPr="006421C2">
        <w:rPr>
          <w:rFonts w:eastAsia="Aptos" w:cs="Arial"/>
          <w:b/>
          <w:bCs/>
          <w:color w:val="000000"/>
        </w:rPr>
        <w:t>Module Name:</w:t>
      </w:r>
      <w:r w:rsidR="00823925" w:rsidRPr="00823925">
        <w:t xml:space="preserve"> </w:t>
      </w:r>
      <w:r w:rsidR="00823925" w:rsidRPr="00823925">
        <w:rPr>
          <w:rFonts w:eastAsia="Aptos" w:cs="Arial"/>
          <w:b/>
          <w:bCs/>
          <w:color w:val="000000"/>
        </w:rPr>
        <w:t xml:space="preserve"> Dissertation</w:t>
      </w:r>
    </w:p>
    <w:p w14:paraId="16F02A66" w14:textId="77777777" w:rsidR="00B27D86" w:rsidRPr="006421C2" w:rsidRDefault="00B27D86" w:rsidP="00B27D86">
      <w:pPr>
        <w:spacing w:before="120" w:after="120" w:line="240" w:lineRule="auto"/>
        <w:jc w:val="center"/>
        <w:rPr>
          <w:rFonts w:eastAsia="Aptos" w:cs="Arial"/>
          <w:b/>
          <w:bCs/>
          <w:color w:val="000000"/>
        </w:rPr>
      </w:pPr>
    </w:p>
    <w:p w14:paraId="16975430" w14:textId="623E5165" w:rsidR="00B27D86" w:rsidRPr="006421C2" w:rsidRDefault="00B27D86" w:rsidP="00B27D86">
      <w:pPr>
        <w:spacing w:before="120" w:after="120" w:line="240" w:lineRule="auto"/>
        <w:jc w:val="center"/>
        <w:rPr>
          <w:rFonts w:eastAsia="Aptos" w:cs="Arial"/>
          <w:b/>
          <w:bCs/>
          <w:color w:val="000000"/>
        </w:rPr>
      </w:pPr>
      <w:r w:rsidRPr="006421C2">
        <w:rPr>
          <w:rFonts w:eastAsia="Aptos" w:cs="Arial"/>
          <w:b/>
          <w:bCs/>
          <w:color w:val="000000"/>
        </w:rPr>
        <w:t xml:space="preserve">Module Code: </w:t>
      </w:r>
      <w:r w:rsidR="00823925" w:rsidRPr="00823925">
        <w:rPr>
          <w:rFonts w:eastAsia="Aptos" w:cs="Arial"/>
          <w:b/>
          <w:bCs/>
          <w:color w:val="000000"/>
        </w:rPr>
        <w:t>LCMB7035</w:t>
      </w:r>
    </w:p>
    <w:p w14:paraId="468573B4" w14:textId="77777777" w:rsidR="00B27D86" w:rsidRPr="006421C2" w:rsidRDefault="00B27D86" w:rsidP="00B27D86">
      <w:pPr>
        <w:spacing w:before="120" w:after="120" w:line="240" w:lineRule="auto"/>
        <w:jc w:val="center"/>
        <w:rPr>
          <w:rFonts w:eastAsia="Aptos" w:cs="Arial"/>
          <w:b/>
          <w:bCs/>
          <w:color w:val="000000"/>
        </w:rPr>
      </w:pPr>
    </w:p>
    <w:p w14:paraId="08B4980F" w14:textId="77777777" w:rsidR="00B27D86" w:rsidRPr="006421C2" w:rsidRDefault="00B27D86" w:rsidP="00B27D86">
      <w:pPr>
        <w:spacing w:before="120" w:after="120" w:line="240" w:lineRule="auto"/>
        <w:rPr>
          <w:rFonts w:eastAsia="Aptos" w:cs="Arial"/>
          <w:b/>
          <w:bCs/>
          <w:color w:val="000000"/>
        </w:rPr>
      </w:pPr>
    </w:p>
    <w:p w14:paraId="133A3EDC" w14:textId="77777777" w:rsidR="00B27D86" w:rsidRPr="006421C2" w:rsidRDefault="00B27D86" w:rsidP="00B27D86">
      <w:pPr>
        <w:spacing w:before="120" w:after="120" w:line="240" w:lineRule="auto"/>
        <w:jc w:val="center"/>
        <w:rPr>
          <w:rFonts w:eastAsia="Aptos" w:cs="Arial"/>
          <w:b/>
          <w:bCs/>
          <w:color w:val="000000"/>
        </w:rPr>
      </w:pPr>
    </w:p>
    <w:p w14:paraId="3C8A355F" w14:textId="4F4E6351" w:rsidR="00B27D86" w:rsidRPr="00186C73" w:rsidRDefault="00B27D86" w:rsidP="00186C73">
      <w:pPr>
        <w:spacing w:before="120" w:after="120" w:line="240" w:lineRule="auto"/>
        <w:jc w:val="center"/>
        <w:rPr>
          <w:b/>
          <w:bCs/>
        </w:rPr>
      </w:pPr>
      <w:r w:rsidRPr="006421C2">
        <w:rPr>
          <w:rFonts w:eastAsia="Aptos" w:cs="Arial"/>
          <w:b/>
          <w:bCs/>
          <w:color w:val="000000"/>
        </w:rPr>
        <w:t>Lecturer’s Name:</w:t>
      </w:r>
      <w:r w:rsidRPr="006421C2">
        <w:rPr>
          <w:b/>
          <w:bCs/>
        </w:rPr>
        <w:t xml:space="preserve"> </w:t>
      </w:r>
    </w:p>
    <w:p w14:paraId="1D2E40E0" w14:textId="77777777" w:rsidR="00B27D86" w:rsidRPr="006421C2" w:rsidRDefault="00B27D86" w:rsidP="00B27D86">
      <w:pPr>
        <w:spacing w:before="120" w:after="120" w:line="240" w:lineRule="auto"/>
        <w:jc w:val="center"/>
        <w:rPr>
          <w:rFonts w:eastAsia="Aptos" w:cs="Arial"/>
          <w:b/>
          <w:bCs/>
          <w:color w:val="000000"/>
        </w:rPr>
      </w:pPr>
      <w:r w:rsidRPr="006421C2">
        <w:rPr>
          <w:rFonts w:eastAsia="Aptos" w:cs="Arial"/>
          <w:b/>
          <w:bCs/>
          <w:color w:val="000000"/>
        </w:rPr>
        <w:t xml:space="preserve"> </w:t>
      </w:r>
    </w:p>
    <w:p w14:paraId="127B902B" w14:textId="77777777" w:rsidR="00B27D86" w:rsidRPr="006421C2" w:rsidRDefault="00B27D86" w:rsidP="00B27D86">
      <w:pPr>
        <w:spacing w:before="120" w:after="120" w:line="240" w:lineRule="auto"/>
        <w:jc w:val="center"/>
        <w:rPr>
          <w:rFonts w:eastAsia="Aptos" w:cs="Arial"/>
          <w:b/>
          <w:bCs/>
          <w:color w:val="000000"/>
        </w:rPr>
      </w:pPr>
    </w:p>
    <w:p w14:paraId="29567D57" w14:textId="77777777" w:rsidR="00B27D86" w:rsidRPr="006421C2" w:rsidRDefault="00B27D86" w:rsidP="00B27D86">
      <w:pPr>
        <w:spacing w:before="120" w:after="120" w:line="240" w:lineRule="auto"/>
        <w:rPr>
          <w:rFonts w:eastAsia="Aptos" w:cs="Arial"/>
          <w:b/>
          <w:bCs/>
          <w:color w:val="000000"/>
        </w:rPr>
      </w:pPr>
    </w:p>
    <w:p w14:paraId="76134386" w14:textId="77777777" w:rsidR="00B27D86" w:rsidRPr="006421C2" w:rsidRDefault="00B27D86" w:rsidP="00B27D86">
      <w:pPr>
        <w:spacing w:before="120" w:after="120" w:line="240" w:lineRule="auto"/>
        <w:jc w:val="center"/>
        <w:rPr>
          <w:rFonts w:eastAsia="Aptos" w:cs="Arial"/>
          <w:b/>
          <w:bCs/>
          <w:color w:val="000000"/>
        </w:rPr>
      </w:pPr>
      <w:r w:rsidRPr="006421C2">
        <w:rPr>
          <w:rFonts w:eastAsia="Aptos" w:cs="Arial"/>
          <w:b/>
          <w:bCs/>
          <w:color w:val="000000"/>
        </w:rPr>
        <w:t xml:space="preserve">Work Count: </w:t>
      </w:r>
    </w:p>
    <w:p w14:paraId="0D672ED6" w14:textId="77777777" w:rsidR="00B84528" w:rsidRPr="00623B44" w:rsidRDefault="00B84528" w:rsidP="00BF27C5">
      <w:pPr>
        <w:jc w:val="center"/>
        <w:rPr>
          <w:b/>
          <w:bCs/>
          <w:sz w:val="28"/>
          <w:szCs w:val="28"/>
        </w:rPr>
      </w:pPr>
    </w:p>
    <w:p w14:paraId="22C119D7" w14:textId="77777777" w:rsidR="00B84528" w:rsidRPr="00623B44" w:rsidRDefault="00B84528" w:rsidP="00BF27C5">
      <w:pPr>
        <w:jc w:val="center"/>
        <w:rPr>
          <w:b/>
          <w:bCs/>
          <w:sz w:val="28"/>
          <w:szCs w:val="28"/>
        </w:rPr>
      </w:pPr>
    </w:p>
    <w:p w14:paraId="2E6FB2B6" w14:textId="77777777" w:rsidR="000E0E00" w:rsidRDefault="000E0E00" w:rsidP="00BF27C5">
      <w:pPr>
        <w:jc w:val="center"/>
        <w:rPr>
          <w:b/>
          <w:bCs/>
          <w:sz w:val="28"/>
          <w:szCs w:val="28"/>
        </w:rPr>
      </w:pPr>
    </w:p>
    <w:p w14:paraId="26171DB7" w14:textId="77777777" w:rsidR="000E0E00" w:rsidRDefault="000E0E00">
      <w:pPr>
        <w:spacing w:line="278" w:lineRule="auto"/>
        <w:jc w:val="left"/>
        <w:rPr>
          <w:b/>
          <w:bCs/>
          <w:sz w:val="28"/>
          <w:szCs w:val="28"/>
        </w:rPr>
      </w:pPr>
      <w:r>
        <w:rPr>
          <w:b/>
          <w:bCs/>
          <w:sz w:val="28"/>
          <w:szCs w:val="28"/>
        </w:rPr>
        <w:br w:type="page"/>
      </w:r>
    </w:p>
    <w:p w14:paraId="266E970A" w14:textId="5CED2E09" w:rsidR="000E0E00" w:rsidRDefault="000E0E00" w:rsidP="000E0E00">
      <w:pPr>
        <w:spacing w:line="278" w:lineRule="auto"/>
        <w:jc w:val="left"/>
        <w:rPr>
          <w:b/>
          <w:bCs/>
          <w:sz w:val="28"/>
          <w:szCs w:val="28"/>
        </w:rPr>
      </w:pPr>
    </w:p>
    <w:p w14:paraId="0B455E5B" w14:textId="77777777" w:rsidR="000E0E00" w:rsidRDefault="000E0E00" w:rsidP="00BF27C5">
      <w:pPr>
        <w:jc w:val="center"/>
        <w:rPr>
          <w:b/>
          <w:bCs/>
          <w:sz w:val="28"/>
          <w:szCs w:val="28"/>
        </w:rPr>
      </w:pPr>
    </w:p>
    <w:p w14:paraId="11A63F2A" w14:textId="77777777" w:rsidR="000E0E00" w:rsidRDefault="000E0E00" w:rsidP="00BF27C5">
      <w:pPr>
        <w:jc w:val="center"/>
        <w:rPr>
          <w:b/>
          <w:bCs/>
          <w:sz w:val="28"/>
          <w:szCs w:val="28"/>
        </w:rPr>
      </w:pPr>
    </w:p>
    <w:p w14:paraId="5A7D7580" w14:textId="6B520B6C" w:rsidR="00BF27C5" w:rsidRPr="00623B44" w:rsidRDefault="0061296D" w:rsidP="00BF27C5">
      <w:pPr>
        <w:jc w:val="center"/>
        <w:rPr>
          <w:b/>
          <w:bCs/>
          <w:sz w:val="28"/>
          <w:szCs w:val="28"/>
        </w:rPr>
      </w:pPr>
      <w:r w:rsidRPr="00623B44">
        <w:rPr>
          <w:b/>
          <w:bCs/>
          <w:sz w:val="28"/>
          <w:szCs w:val="28"/>
        </w:rPr>
        <w:t xml:space="preserve">THE IMPACT OF AI-DRIVEN PERSONALISED MARKETING ON CONSUMER TRUST AND PURCHASE INTENTION AMONG UK ONLINE RETAIL CONSUMERS OF AMAZON AND EBAY </w:t>
      </w:r>
    </w:p>
    <w:p w14:paraId="028F6CA7" w14:textId="77777777" w:rsidR="00BF27C5" w:rsidRPr="00623B44" w:rsidRDefault="00BF27C5" w:rsidP="00BF27C5"/>
    <w:p w14:paraId="5E76FAB7" w14:textId="686F60D7" w:rsidR="00B84528" w:rsidRPr="00623B44" w:rsidRDefault="00B84528" w:rsidP="00B84528"/>
    <w:p w14:paraId="13E2F6E5" w14:textId="77777777" w:rsidR="00B84528" w:rsidRPr="00623B44" w:rsidRDefault="00B84528">
      <w:pPr>
        <w:spacing w:line="278" w:lineRule="auto"/>
        <w:jc w:val="left"/>
      </w:pPr>
      <w:r w:rsidRPr="00623B44">
        <w:br w:type="page"/>
      </w:r>
    </w:p>
    <w:p w14:paraId="4E81E65D" w14:textId="319A90FC" w:rsidR="00554D0C" w:rsidRPr="00CD2EDA" w:rsidRDefault="00B84528" w:rsidP="00CD2EDA">
      <w:pPr>
        <w:pStyle w:val="Heading1"/>
      </w:pPr>
      <w:bookmarkStart w:id="0" w:name="_Toc224753795"/>
      <w:r w:rsidRPr="00CD2EDA">
        <w:lastRenderedPageBreak/>
        <w:t>AI use Acknowledgement</w:t>
      </w:r>
      <w:bookmarkEnd w:id="0"/>
    </w:p>
    <w:p w14:paraId="7DD9A7BF" w14:textId="64E4DCEA" w:rsidR="00CD2EDA" w:rsidRDefault="00CD2EDA" w:rsidP="00CD2EDA"/>
    <w:p w14:paraId="3AFBDAD2" w14:textId="77777777" w:rsidR="00CD2EDA" w:rsidRDefault="00CD2EDA">
      <w:pPr>
        <w:spacing w:line="278" w:lineRule="auto"/>
        <w:jc w:val="left"/>
      </w:pPr>
      <w:r>
        <w:br w:type="page"/>
      </w:r>
    </w:p>
    <w:p w14:paraId="439FCF6A" w14:textId="1C5882B1" w:rsidR="00B84528" w:rsidRPr="00CD2EDA" w:rsidRDefault="00CD2EDA" w:rsidP="00CD2EDA">
      <w:pPr>
        <w:rPr>
          <w:b/>
          <w:bCs/>
          <w:sz w:val="28"/>
          <w:szCs w:val="28"/>
        </w:rPr>
      </w:pPr>
      <w:r w:rsidRPr="00CD2EDA">
        <w:rPr>
          <w:b/>
          <w:bCs/>
          <w:sz w:val="28"/>
          <w:szCs w:val="28"/>
        </w:rPr>
        <w:lastRenderedPageBreak/>
        <w:t>Table of Contents</w:t>
      </w:r>
    </w:p>
    <w:p w14:paraId="6BE5380A" w14:textId="768DDB5B" w:rsidR="00DC386F" w:rsidRDefault="00DC386F">
      <w:pPr>
        <w:pStyle w:val="TOC1"/>
        <w:tabs>
          <w:tab w:val="right" w:leader="dot" w:pos="9350"/>
        </w:tabs>
        <w:rPr>
          <w:rFonts w:asciiTheme="minorHAnsi" w:eastAsiaTheme="minorEastAsia" w:hAnsiTheme="minorHAnsi"/>
          <w:noProof/>
          <w:lang w:val="en-US"/>
        </w:rPr>
      </w:pPr>
      <w:r>
        <w:fldChar w:fldCharType="begin"/>
      </w:r>
      <w:r>
        <w:instrText xml:space="preserve"> TOC \o "1-4" \h \z \u </w:instrText>
      </w:r>
      <w:r>
        <w:fldChar w:fldCharType="separate"/>
      </w:r>
      <w:hyperlink w:anchor="_Toc224753795" w:history="1">
        <w:r w:rsidRPr="00760880">
          <w:rPr>
            <w:rStyle w:val="Hyperlink"/>
            <w:noProof/>
          </w:rPr>
          <w:t>AI use Acknowledgement</w:t>
        </w:r>
        <w:r>
          <w:rPr>
            <w:noProof/>
            <w:webHidden/>
          </w:rPr>
          <w:tab/>
        </w:r>
        <w:r>
          <w:rPr>
            <w:noProof/>
            <w:webHidden/>
          </w:rPr>
          <w:fldChar w:fldCharType="begin"/>
        </w:r>
        <w:r>
          <w:rPr>
            <w:noProof/>
            <w:webHidden/>
          </w:rPr>
          <w:instrText xml:space="preserve"> PAGEREF _Toc224753795 \h </w:instrText>
        </w:r>
        <w:r>
          <w:rPr>
            <w:noProof/>
            <w:webHidden/>
          </w:rPr>
        </w:r>
        <w:r>
          <w:rPr>
            <w:noProof/>
            <w:webHidden/>
          </w:rPr>
          <w:fldChar w:fldCharType="separate"/>
        </w:r>
        <w:r>
          <w:rPr>
            <w:noProof/>
            <w:webHidden/>
          </w:rPr>
          <w:t>3</w:t>
        </w:r>
        <w:r>
          <w:rPr>
            <w:noProof/>
            <w:webHidden/>
          </w:rPr>
          <w:fldChar w:fldCharType="end"/>
        </w:r>
      </w:hyperlink>
    </w:p>
    <w:p w14:paraId="53A3C853" w14:textId="18D8B633" w:rsidR="00DC386F" w:rsidRDefault="00DC386F">
      <w:pPr>
        <w:pStyle w:val="TOC1"/>
        <w:tabs>
          <w:tab w:val="right" w:leader="dot" w:pos="9350"/>
        </w:tabs>
        <w:rPr>
          <w:rFonts w:asciiTheme="minorHAnsi" w:eastAsiaTheme="minorEastAsia" w:hAnsiTheme="minorHAnsi"/>
          <w:noProof/>
          <w:lang w:val="en-US"/>
        </w:rPr>
      </w:pPr>
      <w:hyperlink w:anchor="_Toc224753796" w:history="1">
        <w:r w:rsidRPr="00760880">
          <w:rPr>
            <w:rStyle w:val="Hyperlink"/>
            <w:noProof/>
          </w:rPr>
          <w:t>1. Introduction</w:t>
        </w:r>
        <w:r>
          <w:rPr>
            <w:noProof/>
            <w:webHidden/>
          </w:rPr>
          <w:tab/>
        </w:r>
        <w:r>
          <w:rPr>
            <w:noProof/>
            <w:webHidden/>
          </w:rPr>
          <w:fldChar w:fldCharType="begin"/>
        </w:r>
        <w:r>
          <w:rPr>
            <w:noProof/>
            <w:webHidden/>
          </w:rPr>
          <w:instrText xml:space="preserve"> PAGEREF _Toc224753796 \h </w:instrText>
        </w:r>
        <w:r>
          <w:rPr>
            <w:noProof/>
            <w:webHidden/>
          </w:rPr>
        </w:r>
        <w:r>
          <w:rPr>
            <w:noProof/>
            <w:webHidden/>
          </w:rPr>
          <w:fldChar w:fldCharType="separate"/>
        </w:r>
        <w:r>
          <w:rPr>
            <w:noProof/>
            <w:webHidden/>
          </w:rPr>
          <w:t>6</w:t>
        </w:r>
        <w:r>
          <w:rPr>
            <w:noProof/>
            <w:webHidden/>
          </w:rPr>
          <w:fldChar w:fldCharType="end"/>
        </w:r>
      </w:hyperlink>
    </w:p>
    <w:p w14:paraId="4D48F92F" w14:textId="41C66D5F" w:rsidR="00DC386F" w:rsidRDefault="00DC386F">
      <w:pPr>
        <w:pStyle w:val="TOC2"/>
        <w:tabs>
          <w:tab w:val="right" w:leader="dot" w:pos="9350"/>
        </w:tabs>
        <w:rPr>
          <w:rFonts w:asciiTheme="minorHAnsi" w:eastAsiaTheme="minorEastAsia" w:hAnsiTheme="minorHAnsi"/>
          <w:noProof/>
          <w:lang w:val="en-US"/>
        </w:rPr>
      </w:pPr>
      <w:hyperlink w:anchor="_Toc224753797" w:history="1">
        <w:r w:rsidRPr="00760880">
          <w:rPr>
            <w:rStyle w:val="Hyperlink"/>
            <w:noProof/>
          </w:rPr>
          <w:t>1.1 Background of the Study</w:t>
        </w:r>
        <w:r>
          <w:rPr>
            <w:noProof/>
            <w:webHidden/>
          </w:rPr>
          <w:tab/>
        </w:r>
        <w:r>
          <w:rPr>
            <w:noProof/>
            <w:webHidden/>
          </w:rPr>
          <w:fldChar w:fldCharType="begin"/>
        </w:r>
        <w:r>
          <w:rPr>
            <w:noProof/>
            <w:webHidden/>
          </w:rPr>
          <w:instrText xml:space="preserve"> PAGEREF _Toc224753797 \h </w:instrText>
        </w:r>
        <w:r>
          <w:rPr>
            <w:noProof/>
            <w:webHidden/>
          </w:rPr>
        </w:r>
        <w:r>
          <w:rPr>
            <w:noProof/>
            <w:webHidden/>
          </w:rPr>
          <w:fldChar w:fldCharType="separate"/>
        </w:r>
        <w:r>
          <w:rPr>
            <w:noProof/>
            <w:webHidden/>
          </w:rPr>
          <w:t>6</w:t>
        </w:r>
        <w:r>
          <w:rPr>
            <w:noProof/>
            <w:webHidden/>
          </w:rPr>
          <w:fldChar w:fldCharType="end"/>
        </w:r>
      </w:hyperlink>
    </w:p>
    <w:p w14:paraId="038C6289" w14:textId="6E464F34" w:rsidR="00DC386F" w:rsidRDefault="00DC386F">
      <w:pPr>
        <w:pStyle w:val="TOC2"/>
        <w:tabs>
          <w:tab w:val="right" w:leader="dot" w:pos="9350"/>
        </w:tabs>
        <w:rPr>
          <w:rFonts w:asciiTheme="minorHAnsi" w:eastAsiaTheme="minorEastAsia" w:hAnsiTheme="minorHAnsi"/>
          <w:noProof/>
          <w:lang w:val="en-US"/>
        </w:rPr>
      </w:pPr>
      <w:hyperlink w:anchor="_Toc224753798" w:history="1">
        <w:r w:rsidRPr="00760880">
          <w:rPr>
            <w:rStyle w:val="Hyperlink"/>
            <w:noProof/>
          </w:rPr>
          <w:t>1.2 Problem Statement / Research Gap</w:t>
        </w:r>
        <w:r>
          <w:rPr>
            <w:noProof/>
            <w:webHidden/>
          </w:rPr>
          <w:tab/>
        </w:r>
        <w:r>
          <w:rPr>
            <w:noProof/>
            <w:webHidden/>
          </w:rPr>
          <w:fldChar w:fldCharType="begin"/>
        </w:r>
        <w:r>
          <w:rPr>
            <w:noProof/>
            <w:webHidden/>
          </w:rPr>
          <w:instrText xml:space="preserve"> PAGEREF _Toc224753798 \h </w:instrText>
        </w:r>
        <w:r>
          <w:rPr>
            <w:noProof/>
            <w:webHidden/>
          </w:rPr>
        </w:r>
        <w:r>
          <w:rPr>
            <w:noProof/>
            <w:webHidden/>
          </w:rPr>
          <w:fldChar w:fldCharType="separate"/>
        </w:r>
        <w:r>
          <w:rPr>
            <w:noProof/>
            <w:webHidden/>
          </w:rPr>
          <w:t>6</w:t>
        </w:r>
        <w:r>
          <w:rPr>
            <w:noProof/>
            <w:webHidden/>
          </w:rPr>
          <w:fldChar w:fldCharType="end"/>
        </w:r>
      </w:hyperlink>
    </w:p>
    <w:p w14:paraId="3BACC8CF" w14:textId="7350529B" w:rsidR="00DC386F" w:rsidRDefault="00DC386F">
      <w:pPr>
        <w:pStyle w:val="TOC2"/>
        <w:tabs>
          <w:tab w:val="right" w:leader="dot" w:pos="9350"/>
        </w:tabs>
        <w:rPr>
          <w:rFonts w:asciiTheme="minorHAnsi" w:eastAsiaTheme="minorEastAsia" w:hAnsiTheme="minorHAnsi"/>
          <w:noProof/>
          <w:lang w:val="en-US"/>
        </w:rPr>
      </w:pPr>
      <w:hyperlink w:anchor="_Toc224753799" w:history="1">
        <w:r w:rsidRPr="00760880">
          <w:rPr>
            <w:rStyle w:val="Hyperlink"/>
            <w:noProof/>
          </w:rPr>
          <w:t>1.3 Research Aim</w:t>
        </w:r>
        <w:r>
          <w:rPr>
            <w:noProof/>
            <w:webHidden/>
          </w:rPr>
          <w:tab/>
        </w:r>
        <w:r>
          <w:rPr>
            <w:noProof/>
            <w:webHidden/>
          </w:rPr>
          <w:fldChar w:fldCharType="begin"/>
        </w:r>
        <w:r>
          <w:rPr>
            <w:noProof/>
            <w:webHidden/>
          </w:rPr>
          <w:instrText xml:space="preserve"> PAGEREF _Toc224753799 \h </w:instrText>
        </w:r>
        <w:r>
          <w:rPr>
            <w:noProof/>
            <w:webHidden/>
          </w:rPr>
        </w:r>
        <w:r>
          <w:rPr>
            <w:noProof/>
            <w:webHidden/>
          </w:rPr>
          <w:fldChar w:fldCharType="separate"/>
        </w:r>
        <w:r>
          <w:rPr>
            <w:noProof/>
            <w:webHidden/>
          </w:rPr>
          <w:t>8</w:t>
        </w:r>
        <w:r>
          <w:rPr>
            <w:noProof/>
            <w:webHidden/>
          </w:rPr>
          <w:fldChar w:fldCharType="end"/>
        </w:r>
      </w:hyperlink>
    </w:p>
    <w:p w14:paraId="6EA07906" w14:textId="59CB2694" w:rsidR="00DC386F" w:rsidRDefault="00DC386F">
      <w:pPr>
        <w:pStyle w:val="TOC2"/>
        <w:tabs>
          <w:tab w:val="right" w:leader="dot" w:pos="9350"/>
        </w:tabs>
        <w:rPr>
          <w:rFonts w:asciiTheme="minorHAnsi" w:eastAsiaTheme="minorEastAsia" w:hAnsiTheme="minorHAnsi"/>
          <w:noProof/>
          <w:lang w:val="en-US"/>
        </w:rPr>
      </w:pPr>
      <w:hyperlink w:anchor="_Toc224753800" w:history="1">
        <w:r w:rsidRPr="00760880">
          <w:rPr>
            <w:rStyle w:val="Hyperlink"/>
            <w:noProof/>
          </w:rPr>
          <w:t>1.4 Research Objectives</w:t>
        </w:r>
        <w:r>
          <w:rPr>
            <w:noProof/>
            <w:webHidden/>
          </w:rPr>
          <w:tab/>
        </w:r>
        <w:r>
          <w:rPr>
            <w:noProof/>
            <w:webHidden/>
          </w:rPr>
          <w:fldChar w:fldCharType="begin"/>
        </w:r>
        <w:r>
          <w:rPr>
            <w:noProof/>
            <w:webHidden/>
          </w:rPr>
          <w:instrText xml:space="preserve"> PAGEREF _Toc224753800 \h </w:instrText>
        </w:r>
        <w:r>
          <w:rPr>
            <w:noProof/>
            <w:webHidden/>
          </w:rPr>
        </w:r>
        <w:r>
          <w:rPr>
            <w:noProof/>
            <w:webHidden/>
          </w:rPr>
          <w:fldChar w:fldCharType="separate"/>
        </w:r>
        <w:r>
          <w:rPr>
            <w:noProof/>
            <w:webHidden/>
          </w:rPr>
          <w:t>8</w:t>
        </w:r>
        <w:r>
          <w:rPr>
            <w:noProof/>
            <w:webHidden/>
          </w:rPr>
          <w:fldChar w:fldCharType="end"/>
        </w:r>
      </w:hyperlink>
    </w:p>
    <w:p w14:paraId="1D4FD47E" w14:textId="00DADCF3" w:rsidR="00DC386F" w:rsidRDefault="00DC386F">
      <w:pPr>
        <w:pStyle w:val="TOC2"/>
        <w:tabs>
          <w:tab w:val="right" w:leader="dot" w:pos="9350"/>
        </w:tabs>
        <w:rPr>
          <w:rFonts w:asciiTheme="minorHAnsi" w:eastAsiaTheme="minorEastAsia" w:hAnsiTheme="minorHAnsi"/>
          <w:noProof/>
          <w:lang w:val="en-US"/>
        </w:rPr>
      </w:pPr>
      <w:hyperlink w:anchor="_Toc224753801" w:history="1">
        <w:r w:rsidRPr="00760880">
          <w:rPr>
            <w:rStyle w:val="Hyperlink"/>
            <w:noProof/>
          </w:rPr>
          <w:t>1.5 Research Questions</w:t>
        </w:r>
        <w:r>
          <w:rPr>
            <w:noProof/>
            <w:webHidden/>
          </w:rPr>
          <w:tab/>
        </w:r>
        <w:r>
          <w:rPr>
            <w:noProof/>
            <w:webHidden/>
          </w:rPr>
          <w:fldChar w:fldCharType="begin"/>
        </w:r>
        <w:r>
          <w:rPr>
            <w:noProof/>
            <w:webHidden/>
          </w:rPr>
          <w:instrText xml:space="preserve"> PAGEREF _Toc224753801 \h </w:instrText>
        </w:r>
        <w:r>
          <w:rPr>
            <w:noProof/>
            <w:webHidden/>
          </w:rPr>
        </w:r>
        <w:r>
          <w:rPr>
            <w:noProof/>
            <w:webHidden/>
          </w:rPr>
          <w:fldChar w:fldCharType="separate"/>
        </w:r>
        <w:r>
          <w:rPr>
            <w:noProof/>
            <w:webHidden/>
          </w:rPr>
          <w:t>9</w:t>
        </w:r>
        <w:r>
          <w:rPr>
            <w:noProof/>
            <w:webHidden/>
          </w:rPr>
          <w:fldChar w:fldCharType="end"/>
        </w:r>
      </w:hyperlink>
    </w:p>
    <w:p w14:paraId="1A979C40" w14:textId="28A958C6" w:rsidR="00DC386F" w:rsidRDefault="00DC386F">
      <w:pPr>
        <w:pStyle w:val="TOC2"/>
        <w:tabs>
          <w:tab w:val="right" w:leader="dot" w:pos="9350"/>
        </w:tabs>
        <w:rPr>
          <w:rFonts w:asciiTheme="minorHAnsi" w:eastAsiaTheme="minorEastAsia" w:hAnsiTheme="minorHAnsi"/>
          <w:noProof/>
          <w:lang w:val="en-US"/>
        </w:rPr>
      </w:pPr>
      <w:hyperlink w:anchor="_Toc224753802" w:history="1">
        <w:r w:rsidRPr="00760880">
          <w:rPr>
            <w:rStyle w:val="Hyperlink"/>
            <w:noProof/>
          </w:rPr>
          <w:t>1.6 Significance of the Study</w:t>
        </w:r>
        <w:r>
          <w:rPr>
            <w:noProof/>
            <w:webHidden/>
          </w:rPr>
          <w:tab/>
        </w:r>
        <w:r>
          <w:rPr>
            <w:noProof/>
            <w:webHidden/>
          </w:rPr>
          <w:fldChar w:fldCharType="begin"/>
        </w:r>
        <w:r>
          <w:rPr>
            <w:noProof/>
            <w:webHidden/>
          </w:rPr>
          <w:instrText xml:space="preserve"> PAGEREF _Toc224753802 \h </w:instrText>
        </w:r>
        <w:r>
          <w:rPr>
            <w:noProof/>
            <w:webHidden/>
          </w:rPr>
        </w:r>
        <w:r>
          <w:rPr>
            <w:noProof/>
            <w:webHidden/>
          </w:rPr>
          <w:fldChar w:fldCharType="separate"/>
        </w:r>
        <w:r>
          <w:rPr>
            <w:noProof/>
            <w:webHidden/>
          </w:rPr>
          <w:t>9</w:t>
        </w:r>
        <w:r>
          <w:rPr>
            <w:noProof/>
            <w:webHidden/>
          </w:rPr>
          <w:fldChar w:fldCharType="end"/>
        </w:r>
      </w:hyperlink>
    </w:p>
    <w:p w14:paraId="4551F8C0" w14:textId="61B0BE1C" w:rsidR="00DC386F" w:rsidRDefault="00DC386F">
      <w:pPr>
        <w:pStyle w:val="TOC1"/>
        <w:tabs>
          <w:tab w:val="right" w:leader="dot" w:pos="9350"/>
        </w:tabs>
        <w:rPr>
          <w:rFonts w:asciiTheme="minorHAnsi" w:eastAsiaTheme="minorEastAsia" w:hAnsiTheme="minorHAnsi"/>
          <w:noProof/>
          <w:lang w:val="en-US"/>
        </w:rPr>
      </w:pPr>
      <w:hyperlink w:anchor="_Toc224753803" w:history="1">
        <w:r w:rsidRPr="00760880">
          <w:rPr>
            <w:rStyle w:val="Hyperlink"/>
            <w:noProof/>
          </w:rPr>
          <w:t>2. Literature review</w:t>
        </w:r>
        <w:r>
          <w:rPr>
            <w:noProof/>
            <w:webHidden/>
          </w:rPr>
          <w:tab/>
        </w:r>
        <w:r>
          <w:rPr>
            <w:noProof/>
            <w:webHidden/>
          </w:rPr>
          <w:fldChar w:fldCharType="begin"/>
        </w:r>
        <w:r>
          <w:rPr>
            <w:noProof/>
            <w:webHidden/>
          </w:rPr>
          <w:instrText xml:space="preserve"> PAGEREF _Toc224753803 \h </w:instrText>
        </w:r>
        <w:r>
          <w:rPr>
            <w:noProof/>
            <w:webHidden/>
          </w:rPr>
        </w:r>
        <w:r>
          <w:rPr>
            <w:noProof/>
            <w:webHidden/>
          </w:rPr>
          <w:fldChar w:fldCharType="separate"/>
        </w:r>
        <w:r>
          <w:rPr>
            <w:noProof/>
            <w:webHidden/>
          </w:rPr>
          <w:t>10</w:t>
        </w:r>
        <w:r>
          <w:rPr>
            <w:noProof/>
            <w:webHidden/>
          </w:rPr>
          <w:fldChar w:fldCharType="end"/>
        </w:r>
      </w:hyperlink>
    </w:p>
    <w:p w14:paraId="74C0ABBF" w14:textId="6EAF399B" w:rsidR="00DC386F" w:rsidRDefault="00DC386F">
      <w:pPr>
        <w:pStyle w:val="TOC2"/>
        <w:tabs>
          <w:tab w:val="right" w:leader="dot" w:pos="9350"/>
        </w:tabs>
        <w:rPr>
          <w:rFonts w:asciiTheme="minorHAnsi" w:eastAsiaTheme="minorEastAsia" w:hAnsiTheme="minorHAnsi"/>
          <w:noProof/>
          <w:lang w:val="en-US"/>
        </w:rPr>
      </w:pPr>
      <w:hyperlink w:anchor="_Toc224753804" w:history="1">
        <w:r w:rsidRPr="00760880">
          <w:rPr>
            <w:rStyle w:val="Hyperlink"/>
            <w:noProof/>
          </w:rPr>
          <w:t>2.1 AI-Driven Personalised Marketing</w:t>
        </w:r>
        <w:r>
          <w:rPr>
            <w:noProof/>
            <w:webHidden/>
          </w:rPr>
          <w:tab/>
        </w:r>
        <w:r>
          <w:rPr>
            <w:noProof/>
            <w:webHidden/>
          </w:rPr>
          <w:fldChar w:fldCharType="begin"/>
        </w:r>
        <w:r>
          <w:rPr>
            <w:noProof/>
            <w:webHidden/>
          </w:rPr>
          <w:instrText xml:space="preserve"> PAGEREF _Toc224753804 \h </w:instrText>
        </w:r>
        <w:r>
          <w:rPr>
            <w:noProof/>
            <w:webHidden/>
          </w:rPr>
        </w:r>
        <w:r>
          <w:rPr>
            <w:noProof/>
            <w:webHidden/>
          </w:rPr>
          <w:fldChar w:fldCharType="separate"/>
        </w:r>
        <w:r>
          <w:rPr>
            <w:noProof/>
            <w:webHidden/>
          </w:rPr>
          <w:t>10</w:t>
        </w:r>
        <w:r>
          <w:rPr>
            <w:noProof/>
            <w:webHidden/>
          </w:rPr>
          <w:fldChar w:fldCharType="end"/>
        </w:r>
      </w:hyperlink>
    </w:p>
    <w:p w14:paraId="1E89C1F7" w14:textId="229FB0FF" w:rsidR="00DC386F" w:rsidRDefault="00DC386F">
      <w:pPr>
        <w:pStyle w:val="TOC2"/>
        <w:tabs>
          <w:tab w:val="right" w:leader="dot" w:pos="9350"/>
        </w:tabs>
        <w:rPr>
          <w:rFonts w:asciiTheme="minorHAnsi" w:eastAsiaTheme="minorEastAsia" w:hAnsiTheme="minorHAnsi"/>
          <w:noProof/>
          <w:lang w:val="en-US"/>
        </w:rPr>
      </w:pPr>
      <w:hyperlink w:anchor="_Toc224753805" w:history="1">
        <w:r w:rsidRPr="00760880">
          <w:rPr>
            <w:rStyle w:val="Hyperlink"/>
            <w:noProof/>
          </w:rPr>
          <w:t>2.3 Consumer Trust in Online Shopping</w:t>
        </w:r>
        <w:r>
          <w:rPr>
            <w:noProof/>
            <w:webHidden/>
          </w:rPr>
          <w:tab/>
        </w:r>
        <w:r>
          <w:rPr>
            <w:noProof/>
            <w:webHidden/>
          </w:rPr>
          <w:fldChar w:fldCharType="begin"/>
        </w:r>
        <w:r>
          <w:rPr>
            <w:noProof/>
            <w:webHidden/>
          </w:rPr>
          <w:instrText xml:space="preserve"> PAGEREF _Toc224753805 \h </w:instrText>
        </w:r>
        <w:r>
          <w:rPr>
            <w:noProof/>
            <w:webHidden/>
          </w:rPr>
        </w:r>
        <w:r>
          <w:rPr>
            <w:noProof/>
            <w:webHidden/>
          </w:rPr>
          <w:fldChar w:fldCharType="separate"/>
        </w:r>
        <w:r>
          <w:rPr>
            <w:noProof/>
            <w:webHidden/>
          </w:rPr>
          <w:t>11</w:t>
        </w:r>
        <w:r>
          <w:rPr>
            <w:noProof/>
            <w:webHidden/>
          </w:rPr>
          <w:fldChar w:fldCharType="end"/>
        </w:r>
      </w:hyperlink>
    </w:p>
    <w:p w14:paraId="25E2D2B6" w14:textId="74D04054" w:rsidR="00DC386F" w:rsidRDefault="00DC386F">
      <w:pPr>
        <w:pStyle w:val="TOC2"/>
        <w:tabs>
          <w:tab w:val="right" w:leader="dot" w:pos="9350"/>
        </w:tabs>
        <w:rPr>
          <w:rFonts w:asciiTheme="minorHAnsi" w:eastAsiaTheme="minorEastAsia" w:hAnsiTheme="minorHAnsi"/>
          <w:noProof/>
          <w:lang w:val="en-US"/>
        </w:rPr>
      </w:pPr>
      <w:hyperlink w:anchor="_Toc224753806" w:history="1">
        <w:r w:rsidRPr="00760880">
          <w:rPr>
            <w:rStyle w:val="Hyperlink"/>
            <w:noProof/>
          </w:rPr>
          <w:t>2.4 Purchase Intention in Online Retail</w:t>
        </w:r>
        <w:r>
          <w:rPr>
            <w:noProof/>
            <w:webHidden/>
          </w:rPr>
          <w:tab/>
        </w:r>
        <w:r>
          <w:rPr>
            <w:noProof/>
            <w:webHidden/>
          </w:rPr>
          <w:fldChar w:fldCharType="begin"/>
        </w:r>
        <w:r>
          <w:rPr>
            <w:noProof/>
            <w:webHidden/>
          </w:rPr>
          <w:instrText xml:space="preserve"> PAGEREF _Toc224753806 \h </w:instrText>
        </w:r>
        <w:r>
          <w:rPr>
            <w:noProof/>
            <w:webHidden/>
          </w:rPr>
        </w:r>
        <w:r>
          <w:rPr>
            <w:noProof/>
            <w:webHidden/>
          </w:rPr>
          <w:fldChar w:fldCharType="separate"/>
        </w:r>
        <w:r>
          <w:rPr>
            <w:noProof/>
            <w:webHidden/>
          </w:rPr>
          <w:t>11</w:t>
        </w:r>
        <w:r>
          <w:rPr>
            <w:noProof/>
            <w:webHidden/>
          </w:rPr>
          <w:fldChar w:fldCharType="end"/>
        </w:r>
      </w:hyperlink>
    </w:p>
    <w:p w14:paraId="09BA4984" w14:textId="722D340B" w:rsidR="00DC386F" w:rsidRDefault="00DC386F">
      <w:pPr>
        <w:pStyle w:val="TOC2"/>
        <w:tabs>
          <w:tab w:val="right" w:leader="dot" w:pos="9350"/>
        </w:tabs>
        <w:rPr>
          <w:rFonts w:asciiTheme="minorHAnsi" w:eastAsiaTheme="minorEastAsia" w:hAnsiTheme="minorHAnsi"/>
          <w:noProof/>
          <w:lang w:val="en-US"/>
        </w:rPr>
      </w:pPr>
      <w:hyperlink w:anchor="_Toc224753807" w:history="1">
        <w:r w:rsidRPr="00760880">
          <w:rPr>
            <w:rStyle w:val="Hyperlink"/>
            <w:noProof/>
          </w:rPr>
          <w:t>2.5 Theoretical Framework</w:t>
        </w:r>
        <w:r>
          <w:rPr>
            <w:noProof/>
            <w:webHidden/>
          </w:rPr>
          <w:tab/>
        </w:r>
        <w:r>
          <w:rPr>
            <w:noProof/>
            <w:webHidden/>
          </w:rPr>
          <w:fldChar w:fldCharType="begin"/>
        </w:r>
        <w:r>
          <w:rPr>
            <w:noProof/>
            <w:webHidden/>
          </w:rPr>
          <w:instrText xml:space="preserve"> PAGEREF _Toc224753807 \h </w:instrText>
        </w:r>
        <w:r>
          <w:rPr>
            <w:noProof/>
            <w:webHidden/>
          </w:rPr>
        </w:r>
        <w:r>
          <w:rPr>
            <w:noProof/>
            <w:webHidden/>
          </w:rPr>
          <w:fldChar w:fldCharType="separate"/>
        </w:r>
        <w:r>
          <w:rPr>
            <w:noProof/>
            <w:webHidden/>
          </w:rPr>
          <w:t>12</w:t>
        </w:r>
        <w:r>
          <w:rPr>
            <w:noProof/>
            <w:webHidden/>
          </w:rPr>
          <w:fldChar w:fldCharType="end"/>
        </w:r>
      </w:hyperlink>
    </w:p>
    <w:p w14:paraId="4AA305AC" w14:textId="6DB00F7A" w:rsidR="00DC386F" w:rsidRDefault="00DC386F">
      <w:pPr>
        <w:pStyle w:val="TOC2"/>
        <w:tabs>
          <w:tab w:val="right" w:leader="dot" w:pos="9350"/>
        </w:tabs>
        <w:rPr>
          <w:rFonts w:asciiTheme="minorHAnsi" w:eastAsiaTheme="minorEastAsia" w:hAnsiTheme="minorHAnsi"/>
          <w:noProof/>
          <w:lang w:val="en-US"/>
        </w:rPr>
      </w:pPr>
      <w:hyperlink w:anchor="_Toc224753808" w:history="1">
        <w:r w:rsidRPr="00760880">
          <w:rPr>
            <w:rStyle w:val="Hyperlink"/>
            <w:noProof/>
          </w:rPr>
          <w:t>2.6 Empirical Studies</w:t>
        </w:r>
        <w:r>
          <w:rPr>
            <w:noProof/>
            <w:webHidden/>
          </w:rPr>
          <w:tab/>
        </w:r>
        <w:r>
          <w:rPr>
            <w:noProof/>
            <w:webHidden/>
          </w:rPr>
          <w:fldChar w:fldCharType="begin"/>
        </w:r>
        <w:r>
          <w:rPr>
            <w:noProof/>
            <w:webHidden/>
          </w:rPr>
          <w:instrText xml:space="preserve"> PAGEREF _Toc224753808 \h </w:instrText>
        </w:r>
        <w:r>
          <w:rPr>
            <w:noProof/>
            <w:webHidden/>
          </w:rPr>
        </w:r>
        <w:r>
          <w:rPr>
            <w:noProof/>
            <w:webHidden/>
          </w:rPr>
          <w:fldChar w:fldCharType="separate"/>
        </w:r>
        <w:r>
          <w:rPr>
            <w:noProof/>
            <w:webHidden/>
          </w:rPr>
          <w:t>12</w:t>
        </w:r>
        <w:r>
          <w:rPr>
            <w:noProof/>
            <w:webHidden/>
          </w:rPr>
          <w:fldChar w:fldCharType="end"/>
        </w:r>
      </w:hyperlink>
    </w:p>
    <w:p w14:paraId="6B1D8494" w14:textId="64B67E6C" w:rsidR="00DC386F" w:rsidRDefault="00DC386F">
      <w:pPr>
        <w:pStyle w:val="TOC2"/>
        <w:tabs>
          <w:tab w:val="right" w:leader="dot" w:pos="9350"/>
        </w:tabs>
        <w:rPr>
          <w:rFonts w:asciiTheme="minorHAnsi" w:eastAsiaTheme="minorEastAsia" w:hAnsiTheme="minorHAnsi"/>
          <w:noProof/>
          <w:lang w:val="en-US"/>
        </w:rPr>
      </w:pPr>
      <w:hyperlink w:anchor="_Toc224753809" w:history="1">
        <w:r w:rsidRPr="00760880">
          <w:rPr>
            <w:rStyle w:val="Hyperlink"/>
            <w:noProof/>
          </w:rPr>
          <w:t>2.7 Conceptual Framework</w:t>
        </w:r>
        <w:r>
          <w:rPr>
            <w:noProof/>
            <w:webHidden/>
          </w:rPr>
          <w:tab/>
        </w:r>
        <w:r>
          <w:rPr>
            <w:noProof/>
            <w:webHidden/>
          </w:rPr>
          <w:fldChar w:fldCharType="begin"/>
        </w:r>
        <w:r>
          <w:rPr>
            <w:noProof/>
            <w:webHidden/>
          </w:rPr>
          <w:instrText xml:space="preserve"> PAGEREF _Toc224753809 \h </w:instrText>
        </w:r>
        <w:r>
          <w:rPr>
            <w:noProof/>
            <w:webHidden/>
          </w:rPr>
        </w:r>
        <w:r>
          <w:rPr>
            <w:noProof/>
            <w:webHidden/>
          </w:rPr>
          <w:fldChar w:fldCharType="separate"/>
        </w:r>
        <w:r>
          <w:rPr>
            <w:noProof/>
            <w:webHidden/>
          </w:rPr>
          <w:t>13</w:t>
        </w:r>
        <w:r>
          <w:rPr>
            <w:noProof/>
            <w:webHidden/>
          </w:rPr>
          <w:fldChar w:fldCharType="end"/>
        </w:r>
      </w:hyperlink>
    </w:p>
    <w:p w14:paraId="66740D96" w14:textId="18A4CB03" w:rsidR="00DC386F" w:rsidRDefault="00DC386F">
      <w:pPr>
        <w:pStyle w:val="TOC2"/>
        <w:tabs>
          <w:tab w:val="right" w:leader="dot" w:pos="9350"/>
        </w:tabs>
        <w:rPr>
          <w:rFonts w:asciiTheme="minorHAnsi" w:eastAsiaTheme="minorEastAsia" w:hAnsiTheme="minorHAnsi"/>
          <w:noProof/>
          <w:lang w:val="en-US"/>
        </w:rPr>
      </w:pPr>
      <w:hyperlink w:anchor="_Toc224753810" w:history="1">
        <w:r w:rsidRPr="00760880">
          <w:rPr>
            <w:rStyle w:val="Hyperlink"/>
            <w:noProof/>
          </w:rPr>
          <w:t>2.7 Research Gap</w:t>
        </w:r>
        <w:r>
          <w:rPr>
            <w:noProof/>
            <w:webHidden/>
          </w:rPr>
          <w:tab/>
        </w:r>
        <w:r>
          <w:rPr>
            <w:noProof/>
            <w:webHidden/>
          </w:rPr>
          <w:fldChar w:fldCharType="begin"/>
        </w:r>
        <w:r>
          <w:rPr>
            <w:noProof/>
            <w:webHidden/>
          </w:rPr>
          <w:instrText xml:space="preserve"> PAGEREF _Toc224753810 \h </w:instrText>
        </w:r>
        <w:r>
          <w:rPr>
            <w:noProof/>
            <w:webHidden/>
          </w:rPr>
        </w:r>
        <w:r>
          <w:rPr>
            <w:noProof/>
            <w:webHidden/>
          </w:rPr>
          <w:fldChar w:fldCharType="separate"/>
        </w:r>
        <w:r>
          <w:rPr>
            <w:noProof/>
            <w:webHidden/>
          </w:rPr>
          <w:t>13</w:t>
        </w:r>
        <w:r>
          <w:rPr>
            <w:noProof/>
            <w:webHidden/>
          </w:rPr>
          <w:fldChar w:fldCharType="end"/>
        </w:r>
      </w:hyperlink>
    </w:p>
    <w:p w14:paraId="0D3A1C05" w14:textId="5ABB9E40" w:rsidR="00DC386F" w:rsidRDefault="00DC386F">
      <w:pPr>
        <w:pStyle w:val="TOC1"/>
        <w:tabs>
          <w:tab w:val="right" w:leader="dot" w:pos="9350"/>
        </w:tabs>
        <w:rPr>
          <w:rFonts w:asciiTheme="minorHAnsi" w:eastAsiaTheme="minorEastAsia" w:hAnsiTheme="minorHAnsi"/>
          <w:noProof/>
          <w:lang w:val="en-US"/>
        </w:rPr>
      </w:pPr>
      <w:hyperlink w:anchor="_Toc224753811" w:history="1">
        <w:r w:rsidRPr="00760880">
          <w:rPr>
            <w:rStyle w:val="Hyperlink"/>
            <w:noProof/>
          </w:rPr>
          <w:t>3. Methodology</w:t>
        </w:r>
        <w:r>
          <w:rPr>
            <w:noProof/>
            <w:webHidden/>
          </w:rPr>
          <w:tab/>
        </w:r>
        <w:r>
          <w:rPr>
            <w:noProof/>
            <w:webHidden/>
          </w:rPr>
          <w:fldChar w:fldCharType="begin"/>
        </w:r>
        <w:r>
          <w:rPr>
            <w:noProof/>
            <w:webHidden/>
          </w:rPr>
          <w:instrText xml:space="preserve"> PAGEREF _Toc224753811 \h </w:instrText>
        </w:r>
        <w:r>
          <w:rPr>
            <w:noProof/>
            <w:webHidden/>
          </w:rPr>
        </w:r>
        <w:r>
          <w:rPr>
            <w:noProof/>
            <w:webHidden/>
          </w:rPr>
          <w:fldChar w:fldCharType="separate"/>
        </w:r>
        <w:r>
          <w:rPr>
            <w:noProof/>
            <w:webHidden/>
          </w:rPr>
          <w:t>14</w:t>
        </w:r>
        <w:r>
          <w:rPr>
            <w:noProof/>
            <w:webHidden/>
          </w:rPr>
          <w:fldChar w:fldCharType="end"/>
        </w:r>
      </w:hyperlink>
    </w:p>
    <w:p w14:paraId="0951AE35" w14:textId="6E33CE03" w:rsidR="00DC386F" w:rsidRDefault="00DC386F">
      <w:pPr>
        <w:pStyle w:val="TOC2"/>
        <w:tabs>
          <w:tab w:val="right" w:leader="dot" w:pos="9350"/>
        </w:tabs>
        <w:rPr>
          <w:rFonts w:asciiTheme="minorHAnsi" w:eastAsiaTheme="minorEastAsia" w:hAnsiTheme="minorHAnsi"/>
          <w:noProof/>
          <w:lang w:val="en-US"/>
        </w:rPr>
      </w:pPr>
      <w:hyperlink w:anchor="_Toc224753812" w:history="1">
        <w:r w:rsidRPr="00760880">
          <w:rPr>
            <w:rStyle w:val="Hyperlink"/>
            <w:noProof/>
          </w:rPr>
          <w:t>3.1 Research Philosophy</w:t>
        </w:r>
        <w:r>
          <w:rPr>
            <w:noProof/>
            <w:webHidden/>
          </w:rPr>
          <w:tab/>
        </w:r>
        <w:r>
          <w:rPr>
            <w:noProof/>
            <w:webHidden/>
          </w:rPr>
          <w:fldChar w:fldCharType="begin"/>
        </w:r>
        <w:r>
          <w:rPr>
            <w:noProof/>
            <w:webHidden/>
          </w:rPr>
          <w:instrText xml:space="preserve"> PAGEREF _Toc224753812 \h </w:instrText>
        </w:r>
        <w:r>
          <w:rPr>
            <w:noProof/>
            <w:webHidden/>
          </w:rPr>
        </w:r>
        <w:r>
          <w:rPr>
            <w:noProof/>
            <w:webHidden/>
          </w:rPr>
          <w:fldChar w:fldCharType="separate"/>
        </w:r>
        <w:r>
          <w:rPr>
            <w:noProof/>
            <w:webHidden/>
          </w:rPr>
          <w:t>14</w:t>
        </w:r>
        <w:r>
          <w:rPr>
            <w:noProof/>
            <w:webHidden/>
          </w:rPr>
          <w:fldChar w:fldCharType="end"/>
        </w:r>
      </w:hyperlink>
    </w:p>
    <w:p w14:paraId="1D94D82F" w14:textId="61A523E5" w:rsidR="00DC386F" w:rsidRDefault="00DC386F">
      <w:pPr>
        <w:pStyle w:val="TOC2"/>
        <w:tabs>
          <w:tab w:val="right" w:leader="dot" w:pos="9350"/>
        </w:tabs>
        <w:rPr>
          <w:rFonts w:asciiTheme="minorHAnsi" w:eastAsiaTheme="minorEastAsia" w:hAnsiTheme="minorHAnsi"/>
          <w:noProof/>
          <w:lang w:val="en-US"/>
        </w:rPr>
      </w:pPr>
      <w:hyperlink w:anchor="_Toc224753813" w:history="1">
        <w:r w:rsidRPr="00760880">
          <w:rPr>
            <w:rStyle w:val="Hyperlink"/>
            <w:noProof/>
          </w:rPr>
          <w:t>3.2 Research Approach</w:t>
        </w:r>
        <w:r>
          <w:rPr>
            <w:noProof/>
            <w:webHidden/>
          </w:rPr>
          <w:tab/>
        </w:r>
        <w:r>
          <w:rPr>
            <w:noProof/>
            <w:webHidden/>
          </w:rPr>
          <w:fldChar w:fldCharType="begin"/>
        </w:r>
        <w:r>
          <w:rPr>
            <w:noProof/>
            <w:webHidden/>
          </w:rPr>
          <w:instrText xml:space="preserve"> PAGEREF _Toc224753813 \h </w:instrText>
        </w:r>
        <w:r>
          <w:rPr>
            <w:noProof/>
            <w:webHidden/>
          </w:rPr>
        </w:r>
        <w:r>
          <w:rPr>
            <w:noProof/>
            <w:webHidden/>
          </w:rPr>
          <w:fldChar w:fldCharType="separate"/>
        </w:r>
        <w:r>
          <w:rPr>
            <w:noProof/>
            <w:webHidden/>
          </w:rPr>
          <w:t>14</w:t>
        </w:r>
        <w:r>
          <w:rPr>
            <w:noProof/>
            <w:webHidden/>
          </w:rPr>
          <w:fldChar w:fldCharType="end"/>
        </w:r>
      </w:hyperlink>
    </w:p>
    <w:p w14:paraId="72364E00" w14:textId="32E906D7" w:rsidR="00DC386F" w:rsidRDefault="00DC386F">
      <w:pPr>
        <w:pStyle w:val="TOC2"/>
        <w:tabs>
          <w:tab w:val="right" w:leader="dot" w:pos="9350"/>
        </w:tabs>
        <w:rPr>
          <w:rFonts w:asciiTheme="minorHAnsi" w:eastAsiaTheme="minorEastAsia" w:hAnsiTheme="minorHAnsi"/>
          <w:noProof/>
          <w:lang w:val="en-US"/>
        </w:rPr>
      </w:pPr>
      <w:hyperlink w:anchor="_Toc224753814" w:history="1">
        <w:r w:rsidRPr="00760880">
          <w:rPr>
            <w:rStyle w:val="Hyperlink"/>
            <w:noProof/>
          </w:rPr>
          <w:t>3.3 Research Strategy</w:t>
        </w:r>
        <w:r>
          <w:rPr>
            <w:noProof/>
            <w:webHidden/>
          </w:rPr>
          <w:tab/>
        </w:r>
        <w:r>
          <w:rPr>
            <w:noProof/>
            <w:webHidden/>
          </w:rPr>
          <w:fldChar w:fldCharType="begin"/>
        </w:r>
        <w:r>
          <w:rPr>
            <w:noProof/>
            <w:webHidden/>
          </w:rPr>
          <w:instrText xml:space="preserve"> PAGEREF _Toc224753814 \h </w:instrText>
        </w:r>
        <w:r>
          <w:rPr>
            <w:noProof/>
            <w:webHidden/>
          </w:rPr>
        </w:r>
        <w:r>
          <w:rPr>
            <w:noProof/>
            <w:webHidden/>
          </w:rPr>
          <w:fldChar w:fldCharType="separate"/>
        </w:r>
        <w:r>
          <w:rPr>
            <w:noProof/>
            <w:webHidden/>
          </w:rPr>
          <w:t>14</w:t>
        </w:r>
        <w:r>
          <w:rPr>
            <w:noProof/>
            <w:webHidden/>
          </w:rPr>
          <w:fldChar w:fldCharType="end"/>
        </w:r>
      </w:hyperlink>
    </w:p>
    <w:p w14:paraId="285B486B" w14:textId="25B0ED27" w:rsidR="00DC386F" w:rsidRDefault="00DC386F">
      <w:pPr>
        <w:pStyle w:val="TOC2"/>
        <w:tabs>
          <w:tab w:val="right" w:leader="dot" w:pos="9350"/>
        </w:tabs>
        <w:rPr>
          <w:rFonts w:asciiTheme="minorHAnsi" w:eastAsiaTheme="minorEastAsia" w:hAnsiTheme="minorHAnsi"/>
          <w:noProof/>
          <w:lang w:val="en-US"/>
        </w:rPr>
      </w:pPr>
      <w:hyperlink w:anchor="_Toc224753815" w:history="1">
        <w:r w:rsidRPr="00760880">
          <w:rPr>
            <w:rStyle w:val="Hyperlink"/>
            <w:noProof/>
          </w:rPr>
          <w:t>3.4 Research Design</w:t>
        </w:r>
        <w:r>
          <w:rPr>
            <w:noProof/>
            <w:webHidden/>
          </w:rPr>
          <w:tab/>
        </w:r>
        <w:r>
          <w:rPr>
            <w:noProof/>
            <w:webHidden/>
          </w:rPr>
          <w:fldChar w:fldCharType="begin"/>
        </w:r>
        <w:r>
          <w:rPr>
            <w:noProof/>
            <w:webHidden/>
          </w:rPr>
          <w:instrText xml:space="preserve"> PAGEREF _Toc224753815 \h </w:instrText>
        </w:r>
        <w:r>
          <w:rPr>
            <w:noProof/>
            <w:webHidden/>
          </w:rPr>
        </w:r>
        <w:r>
          <w:rPr>
            <w:noProof/>
            <w:webHidden/>
          </w:rPr>
          <w:fldChar w:fldCharType="separate"/>
        </w:r>
        <w:r>
          <w:rPr>
            <w:noProof/>
            <w:webHidden/>
          </w:rPr>
          <w:t>15</w:t>
        </w:r>
        <w:r>
          <w:rPr>
            <w:noProof/>
            <w:webHidden/>
          </w:rPr>
          <w:fldChar w:fldCharType="end"/>
        </w:r>
      </w:hyperlink>
    </w:p>
    <w:p w14:paraId="50F5F26F" w14:textId="3BCBBB16" w:rsidR="00DC386F" w:rsidRDefault="00DC386F">
      <w:pPr>
        <w:pStyle w:val="TOC2"/>
        <w:tabs>
          <w:tab w:val="right" w:leader="dot" w:pos="9350"/>
        </w:tabs>
        <w:rPr>
          <w:rFonts w:asciiTheme="minorHAnsi" w:eastAsiaTheme="minorEastAsia" w:hAnsiTheme="minorHAnsi"/>
          <w:noProof/>
          <w:lang w:val="en-US"/>
        </w:rPr>
      </w:pPr>
      <w:hyperlink w:anchor="_Toc224753816" w:history="1">
        <w:r w:rsidRPr="00760880">
          <w:rPr>
            <w:rStyle w:val="Hyperlink"/>
            <w:noProof/>
          </w:rPr>
          <w:t>3.5 Data Collection Method</w:t>
        </w:r>
        <w:r>
          <w:rPr>
            <w:noProof/>
            <w:webHidden/>
          </w:rPr>
          <w:tab/>
        </w:r>
        <w:r>
          <w:rPr>
            <w:noProof/>
            <w:webHidden/>
          </w:rPr>
          <w:fldChar w:fldCharType="begin"/>
        </w:r>
        <w:r>
          <w:rPr>
            <w:noProof/>
            <w:webHidden/>
          </w:rPr>
          <w:instrText xml:space="preserve"> PAGEREF _Toc224753816 \h </w:instrText>
        </w:r>
        <w:r>
          <w:rPr>
            <w:noProof/>
            <w:webHidden/>
          </w:rPr>
        </w:r>
        <w:r>
          <w:rPr>
            <w:noProof/>
            <w:webHidden/>
          </w:rPr>
          <w:fldChar w:fldCharType="separate"/>
        </w:r>
        <w:r>
          <w:rPr>
            <w:noProof/>
            <w:webHidden/>
          </w:rPr>
          <w:t>15</w:t>
        </w:r>
        <w:r>
          <w:rPr>
            <w:noProof/>
            <w:webHidden/>
          </w:rPr>
          <w:fldChar w:fldCharType="end"/>
        </w:r>
      </w:hyperlink>
    </w:p>
    <w:p w14:paraId="066263B2" w14:textId="37DD51EC" w:rsidR="00DC386F" w:rsidRDefault="00DC386F">
      <w:pPr>
        <w:pStyle w:val="TOC2"/>
        <w:tabs>
          <w:tab w:val="right" w:leader="dot" w:pos="9350"/>
        </w:tabs>
        <w:rPr>
          <w:rFonts w:asciiTheme="minorHAnsi" w:eastAsiaTheme="minorEastAsia" w:hAnsiTheme="minorHAnsi"/>
          <w:noProof/>
          <w:lang w:val="en-US"/>
        </w:rPr>
      </w:pPr>
      <w:hyperlink w:anchor="_Toc224753817" w:history="1">
        <w:r w:rsidRPr="00760880">
          <w:rPr>
            <w:rStyle w:val="Hyperlink"/>
            <w:noProof/>
          </w:rPr>
          <w:t>3.6 Target Population</w:t>
        </w:r>
        <w:r>
          <w:rPr>
            <w:noProof/>
            <w:webHidden/>
          </w:rPr>
          <w:tab/>
        </w:r>
        <w:r>
          <w:rPr>
            <w:noProof/>
            <w:webHidden/>
          </w:rPr>
          <w:fldChar w:fldCharType="begin"/>
        </w:r>
        <w:r>
          <w:rPr>
            <w:noProof/>
            <w:webHidden/>
          </w:rPr>
          <w:instrText xml:space="preserve"> PAGEREF _Toc224753817 \h </w:instrText>
        </w:r>
        <w:r>
          <w:rPr>
            <w:noProof/>
            <w:webHidden/>
          </w:rPr>
        </w:r>
        <w:r>
          <w:rPr>
            <w:noProof/>
            <w:webHidden/>
          </w:rPr>
          <w:fldChar w:fldCharType="separate"/>
        </w:r>
        <w:r>
          <w:rPr>
            <w:noProof/>
            <w:webHidden/>
          </w:rPr>
          <w:t>15</w:t>
        </w:r>
        <w:r>
          <w:rPr>
            <w:noProof/>
            <w:webHidden/>
          </w:rPr>
          <w:fldChar w:fldCharType="end"/>
        </w:r>
      </w:hyperlink>
    </w:p>
    <w:p w14:paraId="07974F34" w14:textId="510CB37C" w:rsidR="00DC386F" w:rsidRDefault="00DC386F">
      <w:pPr>
        <w:pStyle w:val="TOC2"/>
        <w:tabs>
          <w:tab w:val="right" w:leader="dot" w:pos="9350"/>
        </w:tabs>
        <w:rPr>
          <w:rFonts w:asciiTheme="minorHAnsi" w:eastAsiaTheme="minorEastAsia" w:hAnsiTheme="minorHAnsi"/>
          <w:noProof/>
          <w:lang w:val="en-US"/>
        </w:rPr>
      </w:pPr>
      <w:hyperlink w:anchor="_Toc224753818" w:history="1">
        <w:r w:rsidRPr="00760880">
          <w:rPr>
            <w:rStyle w:val="Hyperlink"/>
            <w:noProof/>
          </w:rPr>
          <w:t>3.7 Sampling Method</w:t>
        </w:r>
        <w:r>
          <w:rPr>
            <w:noProof/>
            <w:webHidden/>
          </w:rPr>
          <w:tab/>
        </w:r>
        <w:r>
          <w:rPr>
            <w:noProof/>
            <w:webHidden/>
          </w:rPr>
          <w:fldChar w:fldCharType="begin"/>
        </w:r>
        <w:r>
          <w:rPr>
            <w:noProof/>
            <w:webHidden/>
          </w:rPr>
          <w:instrText xml:space="preserve"> PAGEREF _Toc224753818 \h </w:instrText>
        </w:r>
        <w:r>
          <w:rPr>
            <w:noProof/>
            <w:webHidden/>
          </w:rPr>
        </w:r>
        <w:r>
          <w:rPr>
            <w:noProof/>
            <w:webHidden/>
          </w:rPr>
          <w:fldChar w:fldCharType="separate"/>
        </w:r>
        <w:r>
          <w:rPr>
            <w:noProof/>
            <w:webHidden/>
          </w:rPr>
          <w:t>15</w:t>
        </w:r>
        <w:r>
          <w:rPr>
            <w:noProof/>
            <w:webHidden/>
          </w:rPr>
          <w:fldChar w:fldCharType="end"/>
        </w:r>
      </w:hyperlink>
    </w:p>
    <w:p w14:paraId="52C61F75" w14:textId="2F6F3E40" w:rsidR="00DC386F" w:rsidRDefault="00DC386F">
      <w:pPr>
        <w:pStyle w:val="TOC2"/>
        <w:tabs>
          <w:tab w:val="right" w:leader="dot" w:pos="9350"/>
        </w:tabs>
        <w:rPr>
          <w:rFonts w:asciiTheme="minorHAnsi" w:eastAsiaTheme="minorEastAsia" w:hAnsiTheme="minorHAnsi"/>
          <w:noProof/>
          <w:lang w:val="en-US"/>
        </w:rPr>
      </w:pPr>
      <w:hyperlink w:anchor="_Toc224753819" w:history="1">
        <w:r w:rsidRPr="00760880">
          <w:rPr>
            <w:rStyle w:val="Hyperlink"/>
            <w:noProof/>
          </w:rPr>
          <w:t>3.8 Sample Size</w:t>
        </w:r>
        <w:r>
          <w:rPr>
            <w:noProof/>
            <w:webHidden/>
          </w:rPr>
          <w:tab/>
        </w:r>
        <w:r>
          <w:rPr>
            <w:noProof/>
            <w:webHidden/>
          </w:rPr>
          <w:fldChar w:fldCharType="begin"/>
        </w:r>
        <w:r>
          <w:rPr>
            <w:noProof/>
            <w:webHidden/>
          </w:rPr>
          <w:instrText xml:space="preserve"> PAGEREF _Toc224753819 \h </w:instrText>
        </w:r>
        <w:r>
          <w:rPr>
            <w:noProof/>
            <w:webHidden/>
          </w:rPr>
        </w:r>
        <w:r>
          <w:rPr>
            <w:noProof/>
            <w:webHidden/>
          </w:rPr>
          <w:fldChar w:fldCharType="separate"/>
        </w:r>
        <w:r>
          <w:rPr>
            <w:noProof/>
            <w:webHidden/>
          </w:rPr>
          <w:t>16</w:t>
        </w:r>
        <w:r>
          <w:rPr>
            <w:noProof/>
            <w:webHidden/>
          </w:rPr>
          <w:fldChar w:fldCharType="end"/>
        </w:r>
      </w:hyperlink>
    </w:p>
    <w:p w14:paraId="15B1B3BB" w14:textId="678585C0" w:rsidR="00DC386F" w:rsidRDefault="00DC386F">
      <w:pPr>
        <w:pStyle w:val="TOC2"/>
        <w:tabs>
          <w:tab w:val="right" w:leader="dot" w:pos="9350"/>
        </w:tabs>
        <w:rPr>
          <w:rFonts w:asciiTheme="minorHAnsi" w:eastAsiaTheme="minorEastAsia" w:hAnsiTheme="minorHAnsi"/>
          <w:noProof/>
          <w:lang w:val="en-US"/>
        </w:rPr>
      </w:pPr>
      <w:hyperlink w:anchor="_Toc224753820" w:history="1">
        <w:r w:rsidRPr="00760880">
          <w:rPr>
            <w:rStyle w:val="Hyperlink"/>
            <w:noProof/>
          </w:rPr>
          <w:t>3.9 Data Analysis Techniques</w:t>
        </w:r>
        <w:r>
          <w:rPr>
            <w:noProof/>
            <w:webHidden/>
          </w:rPr>
          <w:tab/>
        </w:r>
        <w:r>
          <w:rPr>
            <w:noProof/>
            <w:webHidden/>
          </w:rPr>
          <w:fldChar w:fldCharType="begin"/>
        </w:r>
        <w:r>
          <w:rPr>
            <w:noProof/>
            <w:webHidden/>
          </w:rPr>
          <w:instrText xml:space="preserve"> PAGEREF _Toc224753820 \h </w:instrText>
        </w:r>
        <w:r>
          <w:rPr>
            <w:noProof/>
            <w:webHidden/>
          </w:rPr>
        </w:r>
        <w:r>
          <w:rPr>
            <w:noProof/>
            <w:webHidden/>
          </w:rPr>
          <w:fldChar w:fldCharType="separate"/>
        </w:r>
        <w:r>
          <w:rPr>
            <w:noProof/>
            <w:webHidden/>
          </w:rPr>
          <w:t>16</w:t>
        </w:r>
        <w:r>
          <w:rPr>
            <w:noProof/>
            <w:webHidden/>
          </w:rPr>
          <w:fldChar w:fldCharType="end"/>
        </w:r>
      </w:hyperlink>
    </w:p>
    <w:p w14:paraId="5D48D9CF" w14:textId="402FBC81" w:rsidR="00DC386F" w:rsidRDefault="00DC386F">
      <w:pPr>
        <w:pStyle w:val="TOC2"/>
        <w:tabs>
          <w:tab w:val="right" w:leader="dot" w:pos="9350"/>
        </w:tabs>
        <w:rPr>
          <w:rFonts w:asciiTheme="minorHAnsi" w:eastAsiaTheme="minorEastAsia" w:hAnsiTheme="minorHAnsi"/>
          <w:noProof/>
          <w:lang w:val="en-US"/>
        </w:rPr>
      </w:pPr>
      <w:hyperlink w:anchor="_Toc224753821" w:history="1">
        <w:r w:rsidRPr="00760880">
          <w:rPr>
            <w:rStyle w:val="Hyperlink"/>
            <w:noProof/>
          </w:rPr>
          <w:t>3.10 Reliability and Validity</w:t>
        </w:r>
        <w:r>
          <w:rPr>
            <w:noProof/>
            <w:webHidden/>
          </w:rPr>
          <w:tab/>
        </w:r>
        <w:r>
          <w:rPr>
            <w:noProof/>
            <w:webHidden/>
          </w:rPr>
          <w:fldChar w:fldCharType="begin"/>
        </w:r>
        <w:r>
          <w:rPr>
            <w:noProof/>
            <w:webHidden/>
          </w:rPr>
          <w:instrText xml:space="preserve"> PAGEREF _Toc224753821 \h </w:instrText>
        </w:r>
        <w:r>
          <w:rPr>
            <w:noProof/>
            <w:webHidden/>
          </w:rPr>
        </w:r>
        <w:r>
          <w:rPr>
            <w:noProof/>
            <w:webHidden/>
          </w:rPr>
          <w:fldChar w:fldCharType="separate"/>
        </w:r>
        <w:r>
          <w:rPr>
            <w:noProof/>
            <w:webHidden/>
          </w:rPr>
          <w:t>16</w:t>
        </w:r>
        <w:r>
          <w:rPr>
            <w:noProof/>
            <w:webHidden/>
          </w:rPr>
          <w:fldChar w:fldCharType="end"/>
        </w:r>
      </w:hyperlink>
    </w:p>
    <w:p w14:paraId="4ED8C1F9" w14:textId="2649022A" w:rsidR="00DC386F" w:rsidRDefault="00DC386F">
      <w:pPr>
        <w:pStyle w:val="TOC2"/>
        <w:tabs>
          <w:tab w:val="right" w:leader="dot" w:pos="9350"/>
        </w:tabs>
        <w:rPr>
          <w:rFonts w:asciiTheme="minorHAnsi" w:eastAsiaTheme="minorEastAsia" w:hAnsiTheme="minorHAnsi"/>
          <w:noProof/>
          <w:lang w:val="en-US"/>
        </w:rPr>
      </w:pPr>
      <w:hyperlink w:anchor="_Toc224753822" w:history="1">
        <w:r w:rsidRPr="00760880">
          <w:rPr>
            <w:rStyle w:val="Hyperlink"/>
            <w:noProof/>
          </w:rPr>
          <w:t>3.11 Ethical Considerations</w:t>
        </w:r>
        <w:r>
          <w:rPr>
            <w:noProof/>
            <w:webHidden/>
          </w:rPr>
          <w:tab/>
        </w:r>
        <w:r>
          <w:rPr>
            <w:noProof/>
            <w:webHidden/>
          </w:rPr>
          <w:fldChar w:fldCharType="begin"/>
        </w:r>
        <w:r>
          <w:rPr>
            <w:noProof/>
            <w:webHidden/>
          </w:rPr>
          <w:instrText xml:space="preserve"> PAGEREF _Toc224753822 \h </w:instrText>
        </w:r>
        <w:r>
          <w:rPr>
            <w:noProof/>
            <w:webHidden/>
          </w:rPr>
        </w:r>
        <w:r>
          <w:rPr>
            <w:noProof/>
            <w:webHidden/>
          </w:rPr>
          <w:fldChar w:fldCharType="separate"/>
        </w:r>
        <w:r>
          <w:rPr>
            <w:noProof/>
            <w:webHidden/>
          </w:rPr>
          <w:t>16</w:t>
        </w:r>
        <w:r>
          <w:rPr>
            <w:noProof/>
            <w:webHidden/>
          </w:rPr>
          <w:fldChar w:fldCharType="end"/>
        </w:r>
      </w:hyperlink>
    </w:p>
    <w:p w14:paraId="6C965D3F" w14:textId="3A44824B" w:rsidR="00DC386F" w:rsidRDefault="00DC386F">
      <w:pPr>
        <w:pStyle w:val="TOC1"/>
        <w:tabs>
          <w:tab w:val="right" w:leader="dot" w:pos="9350"/>
        </w:tabs>
        <w:rPr>
          <w:rFonts w:asciiTheme="minorHAnsi" w:eastAsiaTheme="minorEastAsia" w:hAnsiTheme="minorHAnsi"/>
          <w:noProof/>
          <w:lang w:val="en-US"/>
        </w:rPr>
      </w:pPr>
      <w:hyperlink w:anchor="_Toc224753823" w:history="1">
        <w:r w:rsidRPr="00760880">
          <w:rPr>
            <w:rStyle w:val="Hyperlink"/>
            <w:noProof/>
          </w:rPr>
          <w:t>4. Expected Findings</w:t>
        </w:r>
        <w:r>
          <w:rPr>
            <w:noProof/>
            <w:webHidden/>
          </w:rPr>
          <w:tab/>
        </w:r>
        <w:r>
          <w:rPr>
            <w:noProof/>
            <w:webHidden/>
          </w:rPr>
          <w:fldChar w:fldCharType="begin"/>
        </w:r>
        <w:r>
          <w:rPr>
            <w:noProof/>
            <w:webHidden/>
          </w:rPr>
          <w:instrText xml:space="preserve"> PAGEREF _Toc224753823 \h </w:instrText>
        </w:r>
        <w:r>
          <w:rPr>
            <w:noProof/>
            <w:webHidden/>
          </w:rPr>
        </w:r>
        <w:r>
          <w:rPr>
            <w:noProof/>
            <w:webHidden/>
          </w:rPr>
          <w:fldChar w:fldCharType="separate"/>
        </w:r>
        <w:r>
          <w:rPr>
            <w:noProof/>
            <w:webHidden/>
          </w:rPr>
          <w:t>17</w:t>
        </w:r>
        <w:r>
          <w:rPr>
            <w:noProof/>
            <w:webHidden/>
          </w:rPr>
          <w:fldChar w:fldCharType="end"/>
        </w:r>
      </w:hyperlink>
    </w:p>
    <w:p w14:paraId="5F843A63" w14:textId="59BC169E" w:rsidR="00DC386F" w:rsidRDefault="00DC386F">
      <w:pPr>
        <w:pStyle w:val="TOC1"/>
        <w:tabs>
          <w:tab w:val="right" w:leader="dot" w:pos="9350"/>
        </w:tabs>
        <w:rPr>
          <w:rFonts w:asciiTheme="minorHAnsi" w:eastAsiaTheme="minorEastAsia" w:hAnsiTheme="minorHAnsi"/>
          <w:noProof/>
          <w:lang w:val="en-US"/>
        </w:rPr>
      </w:pPr>
      <w:hyperlink w:anchor="_Toc224753824" w:history="1">
        <w:r w:rsidRPr="00760880">
          <w:rPr>
            <w:rStyle w:val="Hyperlink"/>
            <w:noProof/>
          </w:rPr>
          <w:t>5. Limitations</w:t>
        </w:r>
        <w:r>
          <w:rPr>
            <w:noProof/>
            <w:webHidden/>
          </w:rPr>
          <w:tab/>
        </w:r>
        <w:r>
          <w:rPr>
            <w:noProof/>
            <w:webHidden/>
          </w:rPr>
          <w:fldChar w:fldCharType="begin"/>
        </w:r>
        <w:r>
          <w:rPr>
            <w:noProof/>
            <w:webHidden/>
          </w:rPr>
          <w:instrText xml:space="preserve"> PAGEREF _Toc224753824 \h </w:instrText>
        </w:r>
        <w:r>
          <w:rPr>
            <w:noProof/>
            <w:webHidden/>
          </w:rPr>
        </w:r>
        <w:r>
          <w:rPr>
            <w:noProof/>
            <w:webHidden/>
          </w:rPr>
          <w:fldChar w:fldCharType="separate"/>
        </w:r>
        <w:r>
          <w:rPr>
            <w:noProof/>
            <w:webHidden/>
          </w:rPr>
          <w:t>17</w:t>
        </w:r>
        <w:r>
          <w:rPr>
            <w:noProof/>
            <w:webHidden/>
          </w:rPr>
          <w:fldChar w:fldCharType="end"/>
        </w:r>
      </w:hyperlink>
    </w:p>
    <w:p w14:paraId="6EC0D595" w14:textId="20447055" w:rsidR="00DC386F" w:rsidRDefault="00DC386F">
      <w:pPr>
        <w:pStyle w:val="TOC1"/>
        <w:tabs>
          <w:tab w:val="right" w:leader="dot" w:pos="9350"/>
        </w:tabs>
        <w:rPr>
          <w:rFonts w:asciiTheme="minorHAnsi" w:eastAsiaTheme="minorEastAsia" w:hAnsiTheme="minorHAnsi"/>
          <w:noProof/>
          <w:lang w:val="en-US"/>
        </w:rPr>
      </w:pPr>
      <w:hyperlink w:anchor="_Toc224753825" w:history="1">
        <w:r w:rsidRPr="00760880">
          <w:rPr>
            <w:rStyle w:val="Hyperlink"/>
            <w:noProof/>
          </w:rPr>
          <w:t>6. Timeframe</w:t>
        </w:r>
        <w:r>
          <w:rPr>
            <w:noProof/>
            <w:webHidden/>
          </w:rPr>
          <w:tab/>
        </w:r>
        <w:r>
          <w:rPr>
            <w:noProof/>
            <w:webHidden/>
          </w:rPr>
          <w:fldChar w:fldCharType="begin"/>
        </w:r>
        <w:r>
          <w:rPr>
            <w:noProof/>
            <w:webHidden/>
          </w:rPr>
          <w:instrText xml:space="preserve"> PAGEREF _Toc224753825 \h </w:instrText>
        </w:r>
        <w:r>
          <w:rPr>
            <w:noProof/>
            <w:webHidden/>
          </w:rPr>
        </w:r>
        <w:r>
          <w:rPr>
            <w:noProof/>
            <w:webHidden/>
          </w:rPr>
          <w:fldChar w:fldCharType="separate"/>
        </w:r>
        <w:r>
          <w:rPr>
            <w:noProof/>
            <w:webHidden/>
          </w:rPr>
          <w:t>18</w:t>
        </w:r>
        <w:r>
          <w:rPr>
            <w:noProof/>
            <w:webHidden/>
          </w:rPr>
          <w:fldChar w:fldCharType="end"/>
        </w:r>
      </w:hyperlink>
    </w:p>
    <w:p w14:paraId="76CEAB5D" w14:textId="28190113" w:rsidR="00DC386F" w:rsidRDefault="00DC386F">
      <w:pPr>
        <w:pStyle w:val="TOC1"/>
        <w:tabs>
          <w:tab w:val="right" w:leader="dot" w:pos="9350"/>
        </w:tabs>
        <w:rPr>
          <w:rFonts w:asciiTheme="minorHAnsi" w:eastAsiaTheme="minorEastAsia" w:hAnsiTheme="minorHAnsi"/>
          <w:noProof/>
          <w:lang w:val="en-US"/>
        </w:rPr>
      </w:pPr>
      <w:hyperlink w:anchor="_Toc224753826" w:history="1">
        <w:r w:rsidRPr="00760880">
          <w:rPr>
            <w:rStyle w:val="Hyperlink"/>
            <w:noProof/>
          </w:rPr>
          <w:t>7. Conclusion</w:t>
        </w:r>
        <w:r>
          <w:rPr>
            <w:noProof/>
            <w:webHidden/>
          </w:rPr>
          <w:tab/>
        </w:r>
        <w:r>
          <w:rPr>
            <w:noProof/>
            <w:webHidden/>
          </w:rPr>
          <w:fldChar w:fldCharType="begin"/>
        </w:r>
        <w:r>
          <w:rPr>
            <w:noProof/>
            <w:webHidden/>
          </w:rPr>
          <w:instrText xml:space="preserve"> PAGEREF _Toc224753826 \h </w:instrText>
        </w:r>
        <w:r>
          <w:rPr>
            <w:noProof/>
            <w:webHidden/>
          </w:rPr>
        </w:r>
        <w:r>
          <w:rPr>
            <w:noProof/>
            <w:webHidden/>
          </w:rPr>
          <w:fldChar w:fldCharType="separate"/>
        </w:r>
        <w:r>
          <w:rPr>
            <w:noProof/>
            <w:webHidden/>
          </w:rPr>
          <w:t>18</w:t>
        </w:r>
        <w:r>
          <w:rPr>
            <w:noProof/>
            <w:webHidden/>
          </w:rPr>
          <w:fldChar w:fldCharType="end"/>
        </w:r>
      </w:hyperlink>
    </w:p>
    <w:p w14:paraId="719100E6" w14:textId="72B953F0" w:rsidR="00DC386F" w:rsidRDefault="00DC386F">
      <w:pPr>
        <w:pStyle w:val="TOC1"/>
        <w:tabs>
          <w:tab w:val="right" w:leader="dot" w:pos="9350"/>
        </w:tabs>
        <w:rPr>
          <w:rFonts w:asciiTheme="minorHAnsi" w:eastAsiaTheme="minorEastAsia" w:hAnsiTheme="minorHAnsi"/>
          <w:noProof/>
          <w:lang w:val="en-US"/>
        </w:rPr>
      </w:pPr>
      <w:hyperlink w:anchor="_Toc224753827" w:history="1">
        <w:r w:rsidRPr="00760880">
          <w:rPr>
            <w:rStyle w:val="Hyperlink"/>
            <w:noProof/>
          </w:rPr>
          <w:t>8. References</w:t>
        </w:r>
        <w:r>
          <w:rPr>
            <w:noProof/>
            <w:webHidden/>
          </w:rPr>
          <w:tab/>
        </w:r>
        <w:r>
          <w:rPr>
            <w:noProof/>
            <w:webHidden/>
          </w:rPr>
          <w:fldChar w:fldCharType="begin"/>
        </w:r>
        <w:r>
          <w:rPr>
            <w:noProof/>
            <w:webHidden/>
          </w:rPr>
          <w:instrText xml:space="preserve"> PAGEREF _Toc224753827 \h </w:instrText>
        </w:r>
        <w:r>
          <w:rPr>
            <w:noProof/>
            <w:webHidden/>
          </w:rPr>
        </w:r>
        <w:r>
          <w:rPr>
            <w:noProof/>
            <w:webHidden/>
          </w:rPr>
          <w:fldChar w:fldCharType="separate"/>
        </w:r>
        <w:r>
          <w:rPr>
            <w:noProof/>
            <w:webHidden/>
          </w:rPr>
          <w:t>19</w:t>
        </w:r>
        <w:r>
          <w:rPr>
            <w:noProof/>
            <w:webHidden/>
          </w:rPr>
          <w:fldChar w:fldCharType="end"/>
        </w:r>
      </w:hyperlink>
    </w:p>
    <w:p w14:paraId="63977C9C" w14:textId="62DC69F8" w:rsidR="00CD2EDA" w:rsidRPr="00623B44" w:rsidRDefault="00DC386F" w:rsidP="00CD2EDA">
      <w:r>
        <w:fldChar w:fldCharType="end"/>
      </w:r>
    </w:p>
    <w:p w14:paraId="146DF059" w14:textId="77777777" w:rsidR="00554D0C" w:rsidRPr="00623B44" w:rsidRDefault="00554D0C">
      <w:pPr>
        <w:spacing w:line="278" w:lineRule="auto"/>
        <w:jc w:val="left"/>
      </w:pPr>
      <w:r w:rsidRPr="00623B44">
        <w:br w:type="page"/>
      </w:r>
    </w:p>
    <w:p w14:paraId="56E1E190" w14:textId="77777777" w:rsidR="00F70C6D" w:rsidRPr="00A03B0B" w:rsidRDefault="00F70C6D" w:rsidP="00A03B0B">
      <w:pPr>
        <w:pStyle w:val="Heading1"/>
      </w:pPr>
      <w:bookmarkStart w:id="1" w:name="_Toc224753796"/>
      <w:r w:rsidRPr="00A03B0B">
        <w:lastRenderedPageBreak/>
        <w:t>1. Introduction</w:t>
      </w:r>
      <w:bookmarkEnd w:id="1"/>
      <w:r w:rsidRPr="00A03B0B">
        <w:t xml:space="preserve"> </w:t>
      </w:r>
    </w:p>
    <w:p w14:paraId="6842AD09" w14:textId="77777777" w:rsidR="0038140D" w:rsidRPr="0038140D" w:rsidRDefault="0038140D" w:rsidP="00D169F5">
      <w:pPr>
        <w:pStyle w:val="Heading2"/>
      </w:pPr>
      <w:bookmarkStart w:id="2" w:name="_Toc224753797"/>
      <w:r w:rsidRPr="0038140D">
        <w:t>1.1 Background of the Study</w:t>
      </w:r>
      <w:bookmarkEnd w:id="2"/>
    </w:p>
    <w:p w14:paraId="60F5103A" w14:textId="3BEB0E7E" w:rsidR="0038140D" w:rsidRPr="0038140D" w:rsidRDefault="00C345BC" w:rsidP="0038140D">
      <w:r w:rsidRPr="00C345BC">
        <w:t>Accelerated growth in digital technology has impacted the global retail sector in significant way through the rise of e-commence sites such as Amazon and E-bay.</w:t>
      </w:r>
      <w:r w:rsidR="0038140D" w:rsidRPr="0038140D">
        <w:t xml:space="preserve"> </w:t>
      </w:r>
      <w:r w:rsidR="00F76F5D" w:rsidRPr="00F76F5D">
        <w:t>Online shopping in the United Kingdom has become one of the most common purchase channels, which is explained by a high level of internet penetration, the popularity of portable devices, and the comfort of online shops (Srivastava et al., 2026).</w:t>
      </w:r>
      <w:r w:rsidR="0038140D" w:rsidRPr="0038140D">
        <w:t xml:space="preserve"> </w:t>
      </w:r>
      <w:r w:rsidR="00037501" w:rsidRPr="00037501">
        <w:t>In the face of growing pressures of competition in the online retail industry, companies are increasingly incorporating artificial intelligence (AI) technologies that will improve customer experience and complement marketing effectiveness.</w:t>
      </w:r>
      <w:r w:rsidR="00037501">
        <w:t xml:space="preserve"> </w:t>
      </w:r>
      <w:r w:rsidR="0043512B" w:rsidRPr="0043512B">
        <w:t>One of the most notable uses of artificial intelligence in e-commerce is artificial intelligence-driven personalised marketing, AI-driven tools to analyse customer data, purchasing habits and browsing history to offer specific products and targeted advertisements (Mallika et al., 2025).</w:t>
      </w:r>
    </w:p>
    <w:p w14:paraId="347C78BB" w14:textId="3D8AFA96" w:rsidR="0038140D" w:rsidRPr="0038140D" w:rsidRDefault="006F2CD1" w:rsidP="0038140D">
      <w:r w:rsidRPr="006F2CD1">
        <w:t>AI-powered personalization has been identified as one of the key strategic tools for e-comm retailers because of its ability to supplement the interaction with consumers and the relevance of marketing communications.</w:t>
      </w:r>
      <w:r w:rsidR="0038140D" w:rsidRPr="0038140D">
        <w:t xml:space="preserve"> </w:t>
      </w:r>
      <w:r w:rsidR="00F51D5C" w:rsidRPr="00F51D5C">
        <w:t>Using forecasting analytics and machine learning algorithms, retailers can suggest items that will fit consumer preferences, which will further increase the likelihood of making purchase decisions (Alasa et al., 2025).</w:t>
      </w:r>
      <w:r w:rsidR="00F51D5C">
        <w:t xml:space="preserve"> </w:t>
      </w:r>
      <w:r w:rsidR="00946FB9" w:rsidRPr="00946FB9">
        <w:t>Empirical studies have shown that personalised recommendation systems have a strong impact on the intention to buy by enhancing perceived convenience, reducing the search effort, and fostering a more interactive online shopping experience (Yin et al, 2025).</w:t>
      </w:r>
    </w:p>
    <w:p w14:paraId="13617BF3" w14:textId="77777777" w:rsidR="003D0546" w:rsidRPr="0038140D" w:rsidRDefault="003D0546" w:rsidP="0038140D"/>
    <w:p w14:paraId="2CE5934D" w14:textId="77777777" w:rsidR="0038140D" w:rsidRPr="0038140D" w:rsidRDefault="0038140D" w:rsidP="00AE7F8A">
      <w:pPr>
        <w:pStyle w:val="Heading2"/>
      </w:pPr>
      <w:bookmarkStart w:id="3" w:name="_Toc224753798"/>
      <w:r w:rsidRPr="0038140D">
        <w:t>1.2 Problem Statement / Research Gap</w:t>
      </w:r>
      <w:bookmarkEnd w:id="3"/>
    </w:p>
    <w:p w14:paraId="2725F854" w14:textId="5DC8B5D3" w:rsidR="00C66E70" w:rsidRDefault="00AA48D6" w:rsidP="00C66E70">
      <w:r w:rsidRPr="00AA48D6">
        <w:t xml:space="preserve">Despite the increased uptake of AI-based personalized marketing by large online retailers, the UK consumer population continues to face a series of challenges in online shopping platforms that undermine their trust in online shopping platforms (Srivastava et al., 2026; </w:t>
      </w:r>
      <w:proofErr w:type="spellStart"/>
      <w:r w:rsidRPr="00AA48D6">
        <w:t>Obieguo</w:t>
      </w:r>
      <w:proofErr w:type="spellEnd"/>
      <w:r w:rsidRPr="00AA48D6">
        <w:t>, 2025).</w:t>
      </w:r>
      <w:r>
        <w:t xml:space="preserve"> </w:t>
      </w:r>
      <w:r w:rsidR="00350084" w:rsidRPr="00350084">
        <w:t xml:space="preserve">Recent empirical findings state that more than one third of online consumers in United Kingdom encounter difficulties during online transactions acts as </w:t>
      </w:r>
      <w:r w:rsidR="00350084" w:rsidRPr="00350084">
        <w:t>evidence</w:t>
      </w:r>
      <w:r w:rsidR="00350084" w:rsidRPr="00350084">
        <w:t xml:space="preserve"> of persisting challenges in digital retail milieu (Sarwar et al. 2025).</w:t>
      </w:r>
      <w:r w:rsidR="00C66E70" w:rsidRPr="00C66E70">
        <w:t xml:space="preserve"> </w:t>
      </w:r>
      <w:r w:rsidR="0057304B" w:rsidRPr="0057304B">
        <w:t xml:space="preserve">The most </w:t>
      </w:r>
      <w:r w:rsidR="0057304B" w:rsidRPr="0057304B">
        <w:lastRenderedPageBreak/>
        <w:t xml:space="preserve">common problems recorded include late deliveries, as reported by the percentage of 19.9% of consumers, and difficulties navigating online stores, with only around 11.5% of consumers reporting it (Sarwar </w:t>
      </w:r>
      <w:r w:rsidR="00C57608">
        <w:t>et al.</w:t>
      </w:r>
      <w:r w:rsidR="0057304B" w:rsidRPr="0057304B">
        <w:t>, 2025).</w:t>
      </w:r>
      <w:r w:rsidR="0057304B">
        <w:t xml:space="preserve"> </w:t>
      </w:r>
      <w:r w:rsidR="00DC7B37" w:rsidRPr="00DC7B37">
        <w:t>Further apprehensions include acquiring of imperfect or unsuitable merchandise, spurious return procedures and advancing cyber security threats that create apprehension over personal data safeguarding among digital consumers (Srivastava et al., 2026).</w:t>
      </w:r>
      <w:r w:rsidR="00C66E70" w:rsidRPr="00C66E70">
        <w:t xml:space="preserve"> </w:t>
      </w:r>
      <w:r w:rsidR="00E72DB9" w:rsidRPr="00E72DB9">
        <w:t>These problems have added to the anger of consumer confidence in online stores and increased the fear surrounding the credibility of online shopping systems (</w:t>
      </w:r>
      <w:proofErr w:type="spellStart"/>
      <w:r w:rsidR="00E72DB9" w:rsidRPr="00E72DB9">
        <w:t>Obieguo</w:t>
      </w:r>
      <w:proofErr w:type="spellEnd"/>
      <w:r w:rsidR="00E72DB9" w:rsidRPr="00E72DB9">
        <w:t>, 2025).</w:t>
      </w:r>
    </w:p>
    <w:p w14:paraId="1C901E1F" w14:textId="296D0C4F" w:rsidR="0062738E" w:rsidRDefault="0062738E" w:rsidP="0062738E">
      <w:pPr>
        <w:jc w:val="center"/>
      </w:pPr>
      <w:r>
        <w:rPr>
          <w:noProof/>
        </w:rPr>
        <w:drawing>
          <wp:inline distT="0" distB="0" distL="0" distR="0" wp14:anchorId="577DF289" wp14:editId="6A1DA678">
            <wp:extent cx="6156960" cy="2895600"/>
            <wp:effectExtent l="0" t="0" r="0" b="0"/>
            <wp:docPr id="1" name="Picture 1" descr="UK Retail and Ecommerce Sales Benchmarks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K Retail and Ecommerce Sales Benchmarks 2025"/>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b="13980"/>
                    <a:stretch>
                      <a:fillRect/>
                    </a:stretch>
                  </pic:blipFill>
                  <pic:spPr bwMode="auto">
                    <a:xfrm>
                      <a:off x="0" y="0"/>
                      <a:ext cx="6157619" cy="2895910"/>
                    </a:xfrm>
                    <a:prstGeom prst="rect">
                      <a:avLst/>
                    </a:prstGeom>
                    <a:noFill/>
                    <a:ln>
                      <a:noFill/>
                    </a:ln>
                    <a:extLst>
                      <a:ext uri="{53640926-AAD7-44D8-BBD7-CCE9431645EC}">
                        <a14:shadowObscured xmlns:a14="http://schemas.microsoft.com/office/drawing/2010/main"/>
                      </a:ext>
                    </a:extLst>
                  </pic:spPr>
                </pic:pic>
              </a:graphicData>
            </a:graphic>
          </wp:inline>
        </w:drawing>
      </w:r>
    </w:p>
    <w:p w14:paraId="0878D116" w14:textId="62547EE2" w:rsidR="00C41974" w:rsidRDefault="00C41974" w:rsidP="00C41974">
      <w:pPr>
        <w:pStyle w:val="Caption"/>
        <w:rPr>
          <w:lang w:val="en-US"/>
        </w:rPr>
      </w:pPr>
      <w:r>
        <w:t xml:space="preserve">Figure </w:t>
      </w:r>
      <w:r>
        <w:fldChar w:fldCharType="begin"/>
      </w:r>
      <w:r>
        <w:instrText xml:space="preserve"> SEQ Figure \* ARABIC </w:instrText>
      </w:r>
      <w:r>
        <w:fldChar w:fldCharType="separate"/>
      </w:r>
      <w:r>
        <w:rPr>
          <w:noProof/>
        </w:rPr>
        <w:t>1</w:t>
      </w:r>
      <w:r>
        <w:fldChar w:fldCharType="end"/>
      </w:r>
      <w:r>
        <w:rPr>
          <w:lang w:val="en-US"/>
        </w:rPr>
        <w:t>:</w:t>
      </w:r>
      <w:r w:rsidRPr="004C3ED5">
        <w:rPr>
          <w:lang w:val="en-US"/>
        </w:rPr>
        <w:t>UK Retail and Ecommerce Sales Benchmarks 2025</w:t>
      </w:r>
    </w:p>
    <w:p w14:paraId="6FB2F0A1" w14:textId="372E792A" w:rsidR="004245D5" w:rsidRPr="00C66E70" w:rsidRDefault="004245D5" w:rsidP="004245D5">
      <w:pPr>
        <w:rPr>
          <w:lang w:val="en-US"/>
        </w:rPr>
      </w:pPr>
      <w:r>
        <w:rPr>
          <w:lang w:val="en-US"/>
        </w:rPr>
        <w:t>(</w:t>
      </w:r>
      <w:r w:rsidRPr="004245D5">
        <w:rPr>
          <w:lang w:val="en-US"/>
        </w:rPr>
        <w:t>Source: EMARKETER Forecast, October 2024</w:t>
      </w:r>
      <w:r>
        <w:rPr>
          <w:lang w:val="en-US"/>
        </w:rPr>
        <w:t>)</w:t>
      </w:r>
    </w:p>
    <w:p w14:paraId="76B479AA" w14:textId="6AF8CAB9" w:rsidR="00C66E70" w:rsidRPr="00C66E70" w:rsidRDefault="003014E2" w:rsidP="00C66E70">
      <w:r w:rsidRPr="003014E2">
        <w:t>An additional major challenge faced by consumers in United Kingdom deals with confusion associated with return policies in online retail transactions (Sarwar et al., 2025).</w:t>
      </w:r>
      <w:r w:rsidR="00C66E70" w:rsidRPr="00C66E70">
        <w:t xml:space="preserve"> </w:t>
      </w:r>
      <w:r w:rsidR="00D774A0" w:rsidRPr="00D774A0">
        <w:t xml:space="preserve">Some retailers offer false information such as advertising a 14-day window of returns when they </w:t>
      </w:r>
      <w:r w:rsidR="00D774A0" w:rsidRPr="00D774A0">
        <w:t>have</w:t>
      </w:r>
      <w:r w:rsidR="00D774A0" w:rsidRPr="00D774A0">
        <w:t xml:space="preserve"> a longer </w:t>
      </w:r>
      <w:r w:rsidR="00D774A0" w:rsidRPr="00D774A0">
        <w:t>period</w:t>
      </w:r>
      <w:r w:rsidR="00D774A0" w:rsidRPr="00D774A0">
        <w:t xml:space="preserve"> to have the goods returned, which creates a misinterpretation in the minds of consumers on their right to legal action under consumer rights (Sarwar et al., 2025).</w:t>
      </w:r>
      <w:r w:rsidR="00C66E70" w:rsidRPr="00C66E70">
        <w:t xml:space="preserve"> </w:t>
      </w:r>
      <w:r w:rsidR="00844C88" w:rsidRPr="00844C88">
        <w:t>In addition, the growing numbers of fake items and dangerous products sold through online platforms have also driven consumers to lose trust in digital retail platforms (Alasa et al., 2025).</w:t>
      </w:r>
      <w:r w:rsidR="00844C88">
        <w:t xml:space="preserve"> </w:t>
      </w:r>
      <w:r w:rsidR="00A97D0D" w:rsidRPr="00A97D0D">
        <w:t xml:space="preserve">The increased adoption of so-called dark patterns, such as pre-selected buying alternatives designed to influence purchaser decisions, </w:t>
      </w:r>
      <w:r w:rsidR="00A97D0D" w:rsidRPr="00A97D0D">
        <w:lastRenderedPageBreak/>
        <w:t>presents serious ethical challenges around AI-driven marketing technologies, and the visibility of online retail policies (</w:t>
      </w:r>
      <w:proofErr w:type="spellStart"/>
      <w:r w:rsidR="00A97D0D" w:rsidRPr="00A97D0D">
        <w:t>Obieguo</w:t>
      </w:r>
      <w:proofErr w:type="spellEnd"/>
      <w:r w:rsidR="00A97D0D" w:rsidRPr="00A97D0D">
        <w:t>, 2025).</w:t>
      </w:r>
      <w:r w:rsidR="00C66E70" w:rsidRPr="00C66E70">
        <w:t xml:space="preserve"> </w:t>
      </w:r>
      <w:r w:rsidR="008D18F9" w:rsidRPr="008D18F9">
        <w:t>These practices could potentially change the decision-making process of consumers and negatively influence the perception of fairness and credibility in online retail environments (Srivastava et al., 2026).</w:t>
      </w:r>
    </w:p>
    <w:p w14:paraId="04AC7615" w14:textId="2E262D67" w:rsidR="00C66E70" w:rsidRPr="00C66E70" w:rsidRDefault="009E5530" w:rsidP="00C66E70">
      <w:r w:rsidRPr="009E5530">
        <w:t xml:space="preserve">Although there are research studies on AI-based personalization and its effects on consumer </w:t>
      </w:r>
      <w:r w:rsidR="00EC71DC" w:rsidRPr="009E5530">
        <w:t>behaviour</w:t>
      </w:r>
      <w:r w:rsidRPr="009E5530">
        <w:t>, researchers have mostly studied generic e-commerce situations or laboratory conditions and not a particular retail platform (Mallika et al., 2025).</w:t>
      </w:r>
      <w:r w:rsidR="00C66E70" w:rsidRPr="00C66E70">
        <w:t xml:space="preserve"> </w:t>
      </w:r>
    </w:p>
    <w:p w14:paraId="673AB8E7" w14:textId="20BDAD6A" w:rsidR="00C66E70" w:rsidRPr="00C66E70" w:rsidRDefault="004203DE" w:rsidP="00C66E70">
      <w:r w:rsidRPr="004203DE">
        <w:t>Despite the rising scholarly interest in AI-based marketing, little empirical research has been carried out looking at the impact on customer trust and purchase intention depending on AI-informed personalised marketing among UK online retail consumers via the major retail platforms such as Amazon and eBay (Sarwar et al., 2025).</w:t>
      </w:r>
      <w:r w:rsidR="00C66E70" w:rsidRPr="00C66E70">
        <w:t xml:space="preserve"> </w:t>
      </w:r>
      <w:r w:rsidR="000D7475" w:rsidRPr="000D7475">
        <w:t>Most of the</w:t>
      </w:r>
      <w:r w:rsidR="000D7475" w:rsidRPr="000D7475">
        <w:t xml:space="preserve"> existing research prefigures the technological potential of AI personalisation but does not investigate how such technologies can alleviate the trust concerns that online consumers face (Mallika et al., 2025).</w:t>
      </w:r>
      <w:r w:rsidR="00C66E70" w:rsidRPr="00C66E70">
        <w:t xml:space="preserve"> </w:t>
      </w:r>
      <w:r w:rsidR="0073125C" w:rsidRPr="0073125C">
        <w:t>Consequently, there exists a prominent research gap around how AI-enabled personalised marketing approaches may possibly help to mitigate consumer trust issues and further purchase intentions in the UK online retail environment (Alasa et al., 2025; Srivastava et al., 2026).</w:t>
      </w:r>
    </w:p>
    <w:p w14:paraId="16ACBBC5" w14:textId="77777777" w:rsidR="0038140D" w:rsidRPr="0038140D" w:rsidRDefault="0038140D" w:rsidP="0038140D"/>
    <w:p w14:paraId="1727D66C" w14:textId="77777777" w:rsidR="0038140D" w:rsidRPr="0038140D" w:rsidRDefault="0038140D" w:rsidP="00AE7F8A">
      <w:pPr>
        <w:pStyle w:val="Heading2"/>
      </w:pPr>
      <w:bookmarkStart w:id="4" w:name="_Toc224753799"/>
      <w:r w:rsidRPr="0038140D">
        <w:t>1.3 Research Aim</w:t>
      </w:r>
      <w:bookmarkEnd w:id="4"/>
    </w:p>
    <w:p w14:paraId="6E59AAAC" w14:textId="77777777" w:rsidR="0038140D" w:rsidRPr="00623B44" w:rsidRDefault="0038140D" w:rsidP="0038140D">
      <w:r w:rsidRPr="0038140D">
        <w:t>The main aim of this research is to examine the impact of AI-driven personalised marketing on consumer trust and purchase intention among UK online retail consumers using Amazon and eBay platforms.</w:t>
      </w:r>
    </w:p>
    <w:p w14:paraId="19A53BD9" w14:textId="77777777" w:rsidR="0038140D" w:rsidRPr="0038140D" w:rsidRDefault="0038140D" w:rsidP="0038140D"/>
    <w:p w14:paraId="00F58698" w14:textId="77777777" w:rsidR="0038140D" w:rsidRPr="0038140D" w:rsidRDefault="0038140D" w:rsidP="00AE7F8A">
      <w:pPr>
        <w:pStyle w:val="Heading2"/>
      </w:pPr>
      <w:bookmarkStart w:id="5" w:name="_Toc224753800"/>
      <w:r w:rsidRPr="0038140D">
        <w:t>1.4 Research Objectives</w:t>
      </w:r>
      <w:bookmarkEnd w:id="5"/>
    </w:p>
    <w:p w14:paraId="5606FCBD" w14:textId="471E6833" w:rsidR="00620226" w:rsidRPr="00623B44" w:rsidRDefault="00620226" w:rsidP="00620226">
      <w:pPr>
        <w:pStyle w:val="ListParagraph"/>
        <w:numPr>
          <w:ilvl w:val="0"/>
          <w:numId w:val="23"/>
        </w:numPr>
      </w:pPr>
      <w:r w:rsidRPr="00623B44">
        <w:t>To examine the relationship between AI-driven personalised marketing and consumer purchase intention among UK online retail consumers of Amazon and eBay.</w:t>
      </w:r>
    </w:p>
    <w:p w14:paraId="651AC742" w14:textId="4A725B92" w:rsidR="00620226" w:rsidRPr="00623B44" w:rsidRDefault="00620226" w:rsidP="00620226">
      <w:pPr>
        <w:pStyle w:val="ListParagraph"/>
        <w:numPr>
          <w:ilvl w:val="0"/>
          <w:numId w:val="23"/>
        </w:numPr>
      </w:pPr>
      <w:r w:rsidRPr="00623B44">
        <w:lastRenderedPageBreak/>
        <w:t>To analyse the relationship between consumer trust and purchase intention in AI-driven online retail environments.</w:t>
      </w:r>
    </w:p>
    <w:p w14:paraId="4F5B1EB2" w14:textId="7F953D2F" w:rsidR="00620226" w:rsidRPr="00623B44" w:rsidRDefault="00620226" w:rsidP="00620226">
      <w:pPr>
        <w:pStyle w:val="ListParagraph"/>
        <w:numPr>
          <w:ilvl w:val="0"/>
          <w:numId w:val="23"/>
        </w:numPr>
      </w:pPr>
      <w:r w:rsidRPr="00623B44">
        <w:t>To investigate the mediating role of consumer trust in the relationship between AI-driven personalised marketing and purchase intention.</w:t>
      </w:r>
    </w:p>
    <w:p w14:paraId="75B565D5" w14:textId="61A6DB46" w:rsidR="00620226" w:rsidRPr="00623B44" w:rsidRDefault="00620226" w:rsidP="00620226">
      <w:pPr>
        <w:pStyle w:val="ListParagraph"/>
        <w:numPr>
          <w:ilvl w:val="0"/>
          <w:numId w:val="23"/>
        </w:numPr>
      </w:pPr>
      <w:r w:rsidRPr="00623B44">
        <w:t>To provide recommendations for online retailers on how AI-driven personalised marketing can be used to improve consumer trust and purchase intention.</w:t>
      </w:r>
    </w:p>
    <w:p w14:paraId="2510F18E" w14:textId="3D01677D" w:rsidR="00620226" w:rsidRPr="00623B44" w:rsidRDefault="00620226" w:rsidP="00620226">
      <w:r w:rsidRPr="00623B44">
        <w:br/>
        <w:t>The Impact of AI-Driven Personalised Marketing on Consumer Trust and Purchase Intention among UK Online Retail Consumers of Amazon and eBay</w:t>
      </w:r>
      <w:r w:rsidR="00AD15A3">
        <w:t>.</w:t>
      </w:r>
    </w:p>
    <w:p w14:paraId="6FDC718A" w14:textId="77777777" w:rsidR="00620226" w:rsidRPr="00623B44" w:rsidRDefault="00620226" w:rsidP="0038140D">
      <w:pPr>
        <w:rPr>
          <w:b/>
          <w:bCs/>
        </w:rPr>
      </w:pPr>
    </w:p>
    <w:p w14:paraId="2C338F34" w14:textId="6EACA254" w:rsidR="0038140D" w:rsidRPr="0038140D" w:rsidRDefault="0038140D" w:rsidP="00AE7F8A">
      <w:pPr>
        <w:pStyle w:val="Heading2"/>
      </w:pPr>
      <w:bookmarkStart w:id="6" w:name="_Toc224753801"/>
      <w:r w:rsidRPr="0038140D">
        <w:t>1.5 Research Questions</w:t>
      </w:r>
      <w:bookmarkEnd w:id="6"/>
    </w:p>
    <w:p w14:paraId="2A2EF832" w14:textId="3BFAC02B" w:rsidR="00620226" w:rsidRPr="00623B44" w:rsidRDefault="00620226" w:rsidP="00620226">
      <w:pPr>
        <w:pStyle w:val="ListParagraph"/>
        <w:numPr>
          <w:ilvl w:val="0"/>
          <w:numId w:val="25"/>
        </w:numPr>
      </w:pPr>
      <w:r w:rsidRPr="00623B44">
        <w:t>What is the relationship between AI-driven personalised marketing and consumer purchase intention among UK online retail consumers of Amazon and eBay?</w:t>
      </w:r>
    </w:p>
    <w:p w14:paraId="66F457CD" w14:textId="43FB7E12" w:rsidR="00620226" w:rsidRPr="00623B44" w:rsidRDefault="00620226" w:rsidP="00620226">
      <w:pPr>
        <w:pStyle w:val="ListParagraph"/>
        <w:numPr>
          <w:ilvl w:val="0"/>
          <w:numId w:val="25"/>
        </w:numPr>
      </w:pPr>
      <w:r w:rsidRPr="00623B44">
        <w:t>How does consumer trust influence purchase intention in AI-driven online retail platforms?</w:t>
      </w:r>
    </w:p>
    <w:p w14:paraId="46D931CF" w14:textId="727FF8EE" w:rsidR="00620226" w:rsidRPr="00623B44" w:rsidRDefault="00620226" w:rsidP="00620226">
      <w:pPr>
        <w:pStyle w:val="ListParagraph"/>
        <w:numPr>
          <w:ilvl w:val="0"/>
          <w:numId w:val="25"/>
        </w:numPr>
      </w:pPr>
      <w:r w:rsidRPr="00623B44">
        <w:t>Does consumer trust mediate the relationship between AI-driven personalised marketing and consumer purchase intention?</w:t>
      </w:r>
    </w:p>
    <w:p w14:paraId="15589FFA" w14:textId="199A6A29" w:rsidR="00620226" w:rsidRPr="00623B44" w:rsidRDefault="00620226" w:rsidP="00620226">
      <w:pPr>
        <w:pStyle w:val="ListParagraph"/>
        <w:numPr>
          <w:ilvl w:val="0"/>
          <w:numId w:val="25"/>
        </w:numPr>
      </w:pPr>
      <w:r w:rsidRPr="00623B44">
        <w:t>What strategies can online retailers adopt to improve consumer trust and purchase intention through AI-driven personalised marketing?</w:t>
      </w:r>
    </w:p>
    <w:p w14:paraId="0AC52E42" w14:textId="77777777" w:rsidR="0038140D" w:rsidRPr="00623B44" w:rsidRDefault="0038140D" w:rsidP="00620226"/>
    <w:p w14:paraId="655D71AF" w14:textId="77777777" w:rsidR="0038140D" w:rsidRPr="0038140D" w:rsidRDefault="0038140D" w:rsidP="00AE7F8A">
      <w:pPr>
        <w:pStyle w:val="Heading2"/>
      </w:pPr>
      <w:bookmarkStart w:id="7" w:name="_Toc224753802"/>
      <w:r w:rsidRPr="0038140D">
        <w:t>1.6 Significance of the Study</w:t>
      </w:r>
      <w:bookmarkEnd w:id="7"/>
    </w:p>
    <w:p w14:paraId="41E142D9" w14:textId="1D212AD6" w:rsidR="009F7B99" w:rsidRPr="00623B44" w:rsidRDefault="00D735A2" w:rsidP="0038140D">
      <w:r w:rsidRPr="00D735A2">
        <w:t>Academically, the study will contribute to the growing body of scholarly literature on AI-assisted marketing by examining the interconnectedness between personalised marketing strategies, consumer trust and purchase intention within the online retail markets of the United Kingdom.</w:t>
      </w:r>
      <w:r w:rsidR="0038140D" w:rsidRPr="0038140D">
        <w:t xml:space="preserve"> </w:t>
      </w:r>
      <w:r w:rsidR="0007626D" w:rsidRPr="0007626D">
        <w:t>Previous study has mainly examined general e-commerce marketplaces or cross-cultural contexts but the level to which some of the primary online marketplaces like Amazon and eBay have been analysed in the UK context is relatively limited, according to Sarwar et al. (2025).</w:t>
      </w:r>
    </w:p>
    <w:p w14:paraId="299DDA69" w14:textId="3DDBF7F4" w:rsidR="00C660A6" w:rsidRPr="00623B44" w:rsidRDefault="009B01DD" w:rsidP="00E517F1">
      <w:r w:rsidRPr="009B01DD">
        <w:lastRenderedPageBreak/>
        <w:t>Practically, the outcomes of this exploration are likely to make online retailers better understand the expectations and concerns of consumers when it comes to AI-</w:t>
      </w:r>
      <w:proofErr w:type="spellStart"/>
      <w:r w:rsidRPr="009B01DD">
        <w:t>centered</w:t>
      </w:r>
      <w:proofErr w:type="spellEnd"/>
      <w:r w:rsidRPr="009B01DD">
        <w:t xml:space="preserve"> personalization.</w:t>
      </w:r>
      <w:r>
        <w:t xml:space="preserve"> </w:t>
      </w:r>
      <w:r w:rsidR="008672C4" w:rsidRPr="008672C4">
        <w:t>By understanding what determinants affect consumer trust, retailers can develop marketing that are transparent and ethically sound, which can improve customer satisfaction and develop long-term customer loyalty (Mallika et al., 2025).</w:t>
      </w:r>
    </w:p>
    <w:p w14:paraId="0070BAB7" w14:textId="77777777" w:rsidR="00F70C6D" w:rsidRPr="00623B44" w:rsidRDefault="00F70C6D" w:rsidP="00F70C6D"/>
    <w:p w14:paraId="6B0EE584" w14:textId="6BDB5123" w:rsidR="00830220" w:rsidRPr="00623B44" w:rsidRDefault="00F70C6D" w:rsidP="00AE7F8A">
      <w:pPr>
        <w:pStyle w:val="Heading1"/>
      </w:pPr>
      <w:bookmarkStart w:id="8" w:name="_Toc224753803"/>
      <w:r w:rsidRPr="00623B44">
        <w:t>2. Literature review</w:t>
      </w:r>
      <w:bookmarkEnd w:id="8"/>
      <w:r w:rsidRPr="00623B44">
        <w:t xml:space="preserve"> </w:t>
      </w:r>
    </w:p>
    <w:p w14:paraId="22E8984F" w14:textId="77777777" w:rsidR="001B1F8C" w:rsidRPr="001B1F8C" w:rsidRDefault="001B1F8C" w:rsidP="00AE7F8A">
      <w:pPr>
        <w:pStyle w:val="Heading2"/>
      </w:pPr>
      <w:bookmarkStart w:id="9" w:name="_Toc224753804"/>
      <w:r w:rsidRPr="001B1F8C">
        <w:t>2.1 AI-Driven Personalised Marketing</w:t>
      </w:r>
      <w:bookmarkEnd w:id="9"/>
    </w:p>
    <w:p w14:paraId="2472DA6E" w14:textId="77EC5632" w:rsidR="001B1F8C" w:rsidRPr="001B1F8C" w:rsidRDefault="00FB32EF" w:rsidP="001B1F8C">
      <w:r w:rsidRPr="00FB32EF">
        <w:t xml:space="preserve">AI-based personalized marketing refers to the use of AI-based technologies that can be used to </w:t>
      </w:r>
      <w:r w:rsidRPr="00FB32EF">
        <w:t>analyse</w:t>
      </w:r>
      <w:r w:rsidRPr="00FB32EF">
        <w:t xml:space="preserve"> consumer data and provide personalized marketing communications, product suggestions, and promotional materials to meet the needs of specific consumers (Ramya et al., 2025).</w:t>
      </w:r>
      <w:r>
        <w:t xml:space="preserve"> </w:t>
      </w:r>
      <w:r w:rsidR="00E804D6" w:rsidRPr="00E804D6">
        <w:t xml:space="preserve">In the digital retail context, artificial intelligence algorithms are used to systematically </w:t>
      </w:r>
      <w:r w:rsidR="0059178F" w:rsidRPr="00E804D6">
        <w:t>analyse</w:t>
      </w:r>
      <w:r w:rsidR="00E804D6" w:rsidRPr="00E804D6">
        <w:t xml:space="preserve"> large amounts of consumer </w:t>
      </w:r>
      <w:r w:rsidR="0059178F" w:rsidRPr="00E804D6">
        <w:t>behaviour</w:t>
      </w:r>
      <w:r w:rsidR="00E804D6" w:rsidRPr="00E804D6">
        <w:t xml:space="preserve"> data such as browsing history, purchase </w:t>
      </w:r>
      <w:r w:rsidR="0059178F" w:rsidRPr="00E804D6">
        <w:t>behaviour</w:t>
      </w:r>
      <w:r w:rsidR="00E804D6" w:rsidRPr="00E804D6">
        <w:t xml:space="preserve">, and consumer demographics </w:t>
      </w:r>
      <w:r w:rsidR="0059178F" w:rsidRPr="00E804D6">
        <w:t>to</w:t>
      </w:r>
      <w:r w:rsidR="00E804D6" w:rsidRPr="00E804D6">
        <w:t xml:space="preserve"> predict consumer needs and ultimately improve marketing effectiveness (</w:t>
      </w:r>
      <w:proofErr w:type="spellStart"/>
      <w:r w:rsidR="00E804D6" w:rsidRPr="00E804D6">
        <w:t>Beyari</w:t>
      </w:r>
      <w:proofErr w:type="spellEnd"/>
      <w:r w:rsidR="00E804D6" w:rsidRPr="00E804D6">
        <w:t xml:space="preserve"> et al., 2025).</w:t>
      </w:r>
      <w:r w:rsidR="001B1F8C" w:rsidRPr="001B1F8C">
        <w:t xml:space="preserve">  </w:t>
      </w:r>
    </w:p>
    <w:p w14:paraId="653272F8" w14:textId="13E9A804" w:rsidR="001B1F8C" w:rsidRPr="00623B44" w:rsidRDefault="00683554" w:rsidP="001B1F8C">
      <w:r w:rsidRPr="00683554">
        <w:t>There are several factors that drive the effectiveness of personalized marketing by artificial intelligence.</w:t>
      </w:r>
      <w:r w:rsidR="001B1F8C" w:rsidRPr="001B1F8C">
        <w:t xml:space="preserve"> </w:t>
      </w:r>
    </w:p>
    <w:p w14:paraId="2938D1E1" w14:textId="1B9C4DA2" w:rsidR="00066613" w:rsidRPr="00623B44" w:rsidRDefault="00EE66A2" w:rsidP="001B1F8C">
      <w:r w:rsidRPr="00EE66A2">
        <w:t xml:space="preserve">The accuracy of personalization refers to the ability of an artificial intelligence system in providing recommendations that are relevant and accurate </w:t>
      </w:r>
      <w:r w:rsidR="00ED18DF" w:rsidRPr="00EE66A2">
        <w:t>to</w:t>
      </w:r>
      <w:r w:rsidRPr="00EE66A2">
        <w:t xml:space="preserve"> meet the interests and buying behaviour of consumers (An et al., 2025).</w:t>
      </w:r>
      <w:r w:rsidR="00066613" w:rsidRPr="00623B44">
        <w:t xml:space="preserve"> </w:t>
      </w:r>
    </w:p>
    <w:p w14:paraId="2029EBB8" w14:textId="3B609545" w:rsidR="00066613" w:rsidRPr="00623B44" w:rsidRDefault="005E2DED" w:rsidP="001B1F8C">
      <w:r w:rsidRPr="005E2DED">
        <w:t>Data privacy safety is another crucial point as consumers have become more concerned about approaches used by retailers to gather, store, and use the personal information in digital marketing systems (Hardcastle et al., 2025).</w:t>
      </w:r>
      <w:r w:rsidR="00066613" w:rsidRPr="00623B44">
        <w:t xml:space="preserve"> </w:t>
      </w:r>
    </w:p>
    <w:p w14:paraId="58B43CDB" w14:textId="117E5CEA" w:rsidR="00066613" w:rsidRPr="00623B44" w:rsidRDefault="00CC2597" w:rsidP="001B1F8C">
      <w:r w:rsidRPr="00CC2597">
        <w:t>The transparency of the use of AI also forms a critical component in creating consumer trust, as consumers show a preference for understanding how AI technologies are used to make marketing decisions and recommendations (Ramya et al., 2025).</w:t>
      </w:r>
      <w:r w:rsidR="00066613" w:rsidRPr="00623B44">
        <w:t xml:space="preserve"> </w:t>
      </w:r>
    </w:p>
    <w:p w14:paraId="067D935F" w14:textId="3FEA98E7" w:rsidR="00901355" w:rsidRPr="00623B44" w:rsidRDefault="0063466D" w:rsidP="001B1F8C">
      <w:r w:rsidRPr="0063466D">
        <w:lastRenderedPageBreak/>
        <w:t>Relevance of the marketing content is what defines the nature of personalised advertisement as either valuable and useful or as obtrusive and manipulative to the consumers (</w:t>
      </w:r>
      <w:proofErr w:type="spellStart"/>
      <w:r w:rsidRPr="0063466D">
        <w:t>Beyari</w:t>
      </w:r>
      <w:proofErr w:type="spellEnd"/>
      <w:r w:rsidRPr="0063466D">
        <w:t xml:space="preserve"> et al., 2025).</w:t>
      </w:r>
    </w:p>
    <w:p w14:paraId="4CA88568" w14:textId="77777777" w:rsidR="00066613" w:rsidRPr="001B1F8C" w:rsidRDefault="00066613" w:rsidP="001B1F8C"/>
    <w:p w14:paraId="5B717919" w14:textId="77777777" w:rsidR="001B1F8C" w:rsidRPr="001B1F8C" w:rsidRDefault="001B1F8C" w:rsidP="00AE7F8A">
      <w:pPr>
        <w:pStyle w:val="Heading2"/>
      </w:pPr>
      <w:bookmarkStart w:id="10" w:name="_Toc224753805"/>
      <w:r w:rsidRPr="001B1F8C">
        <w:t>2.3 Consumer Trust in Online Shopping</w:t>
      </w:r>
      <w:bookmarkEnd w:id="10"/>
    </w:p>
    <w:p w14:paraId="2B3F883A" w14:textId="1E02A391" w:rsidR="001B1F8C" w:rsidRPr="001B1F8C" w:rsidRDefault="00D8775C" w:rsidP="001B1F8C">
      <w:r w:rsidRPr="00D8775C">
        <w:t xml:space="preserve">Consumer trust forms a critical construct in the realm of </w:t>
      </w:r>
      <w:r w:rsidR="00920F3C" w:rsidRPr="00D8775C">
        <w:t>e-commerce and</w:t>
      </w:r>
      <w:r w:rsidRPr="00D8775C">
        <w:t xml:space="preserve"> refers to the consumer's belief that online merchants will provide reliable online services, security of personal information and product delivery in accordance with their contractual obligations (</w:t>
      </w:r>
      <w:proofErr w:type="spellStart"/>
      <w:r w:rsidRPr="00D8775C">
        <w:t>Ballı</w:t>
      </w:r>
      <w:proofErr w:type="spellEnd"/>
      <w:r w:rsidRPr="00D8775C">
        <w:t>, 2025)</w:t>
      </w:r>
      <w:r w:rsidR="001B1F8C" w:rsidRPr="001B1F8C">
        <w:t xml:space="preserve">. </w:t>
      </w:r>
      <w:r w:rsidR="00BB596F" w:rsidRPr="00BB596F">
        <w:t>Within the online community, consumers cannot examine their goods in person before buying them and this heightens uncertainty and makes trust a highly important factor in online shopping behaviour (Florea et al., 2025).</w:t>
      </w:r>
    </w:p>
    <w:p w14:paraId="3F59F23C" w14:textId="02420BAE" w:rsidR="001B1F8C" w:rsidRPr="00623B44" w:rsidRDefault="000E665C" w:rsidP="001B1F8C">
      <w:r w:rsidRPr="000E665C">
        <w:t>There are several factors that affect trust in online retail platforms. The security of a website, as well as the transparency of the information provided, ethical marketing practices followed, and customer service reliability, have a significant impact on consumer trust in digital platforms (</w:t>
      </w:r>
      <w:proofErr w:type="spellStart"/>
      <w:r w:rsidRPr="000E665C">
        <w:t>Ballı</w:t>
      </w:r>
      <w:proofErr w:type="spellEnd"/>
      <w:r w:rsidRPr="000E665C">
        <w:t>, 2025).</w:t>
      </w:r>
      <w:r w:rsidR="001B1F8C" w:rsidRPr="001B1F8C">
        <w:t xml:space="preserve"> </w:t>
      </w:r>
      <w:r w:rsidR="008E6422" w:rsidRPr="008E6422">
        <w:t>Furthermore, online retails representatives implementing AI technologies will be able to error and bolster consumer trust at the same time, depending on how these technologies are applied (Hardcastle et al., 2025).</w:t>
      </w:r>
    </w:p>
    <w:p w14:paraId="452E4ADF" w14:textId="77777777" w:rsidR="001B1F8C" w:rsidRPr="001B1F8C" w:rsidRDefault="001B1F8C" w:rsidP="001B1F8C"/>
    <w:p w14:paraId="78AEC77A" w14:textId="77777777" w:rsidR="001B1F8C" w:rsidRPr="001B1F8C" w:rsidRDefault="001B1F8C" w:rsidP="00AE7F8A">
      <w:pPr>
        <w:pStyle w:val="Heading2"/>
      </w:pPr>
      <w:bookmarkStart w:id="11" w:name="_Toc224753806"/>
      <w:r w:rsidRPr="001B1F8C">
        <w:t>2.4 Purchase Intention in Online Retail</w:t>
      </w:r>
      <w:bookmarkEnd w:id="11"/>
    </w:p>
    <w:p w14:paraId="642791CC" w14:textId="2A5F142E" w:rsidR="001B1F8C" w:rsidRPr="001B1F8C" w:rsidRDefault="000A2E16" w:rsidP="001B1F8C">
      <w:r w:rsidRPr="000A2E16">
        <w:t>Purchase intention refers to the likelihood of a consumer to obtain a product or service after considering the available information and marketing stimuli (Rorlen et al., 2025).</w:t>
      </w:r>
      <w:r>
        <w:t xml:space="preserve"> </w:t>
      </w:r>
      <w:r w:rsidR="00C22FF7" w:rsidRPr="00C22FF7">
        <w:t>In the context of online stores, the intention to purchase depends on a handful of psychological and technological factors such as perceived usefulness, trustfulness, convenience, and product information availability (Nguyen et al., 2025).</w:t>
      </w:r>
    </w:p>
    <w:p w14:paraId="5D113053" w14:textId="0003CF82" w:rsidR="001B1F8C" w:rsidRPr="00623B44" w:rsidRDefault="007E1219" w:rsidP="001B1F8C">
      <w:r w:rsidRPr="007E1219">
        <w:t>Behavioural models in the field of consumer behaviour research explain the antecedent mechanisms between how individuals make purchase intention and the actual transaction choice.</w:t>
      </w:r>
      <w:r>
        <w:t xml:space="preserve"> </w:t>
      </w:r>
      <w:r w:rsidR="009D46C3" w:rsidRPr="009D46C3">
        <w:t xml:space="preserve">The online shopping experience often relies on digital experiences, marketing conversations, and customer-specific suggestions to influence the desire to purchase </w:t>
      </w:r>
      <w:r w:rsidR="009D46C3" w:rsidRPr="009D46C3">
        <w:lastRenderedPageBreak/>
        <w:t>(Han et al., 2025).</w:t>
      </w:r>
      <w:r w:rsidR="009D46C3">
        <w:t xml:space="preserve"> </w:t>
      </w:r>
      <w:r w:rsidR="000A0EBF" w:rsidRPr="000A0EBF">
        <w:t xml:space="preserve">Technologies like AI-powered recommendation systems, virtual try-on technologies, and personalized advertising campaigns have a significant impact on consumer attitudes toward online purchasing and greatly increase the likelihood of purchase </w:t>
      </w:r>
      <w:r w:rsidR="006D6CB9" w:rsidRPr="000A0EBF">
        <w:t>behaviour</w:t>
      </w:r>
      <w:r w:rsidR="000A0EBF" w:rsidRPr="000A0EBF">
        <w:t xml:space="preserve"> (Nguyen et al., 2025).</w:t>
      </w:r>
    </w:p>
    <w:p w14:paraId="08F6C8F5" w14:textId="77777777" w:rsidR="001B1F8C" w:rsidRPr="001B1F8C" w:rsidRDefault="001B1F8C" w:rsidP="001B1F8C"/>
    <w:p w14:paraId="7777CB99" w14:textId="77777777" w:rsidR="001B1F8C" w:rsidRPr="001B1F8C" w:rsidRDefault="001B1F8C" w:rsidP="00AE7F8A">
      <w:pPr>
        <w:pStyle w:val="Heading2"/>
      </w:pPr>
      <w:bookmarkStart w:id="12" w:name="_Toc224753807"/>
      <w:r w:rsidRPr="001B1F8C">
        <w:t>2.5 Theoretical Framework</w:t>
      </w:r>
      <w:bookmarkEnd w:id="12"/>
    </w:p>
    <w:p w14:paraId="0D47E4B3" w14:textId="4BF53DBE" w:rsidR="00A41890" w:rsidRPr="00623B44" w:rsidRDefault="00A41890" w:rsidP="001B1F8C">
      <w:r w:rsidRPr="00623B44">
        <w:t>The Technology Acceptance Model</w:t>
      </w:r>
    </w:p>
    <w:p w14:paraId="49CA988E" w14:textId="5FB021B4" w:rsidR="001B1F8C" w:rsidRPr="00623B44" w:rsidRDefault="00B27902" w:rsidP="001B1F8C">
      <w:r w:rsidRPr="00B27902">
        <w:t xml:space="preserve">The </w:t>
      </w:r>
      <w:r w:rsidR="002D6A1E" w:rsidRPr="00623B44">
        <w:t>Technology Acceptance Model</w:t>
      </w:r>
      <w:r w:rsidRPr="00B27902">
        <w:t xml:space="preserve"> explains how users adopt innovative technologies with the seminal constructs being perceived usefulness and perceived ease of use (</w:t>
      </w:r>
      <w:proofErr w:type="spellStart"/>
      <w:r w:rsidRPr="00B27902">
        <w:t>Azmee</w:t>
      </w:r>
      <w:proofErr w:type="spellEnd"/>
      <w:r w:rsidRPr="00B27902">
        <w:t xml:space="preserve"> et al., 2025).</w:t>
      </w:r>
      <w:r>
        <w:t xml:space="preserve"> </w:t>
      </w:r>
      <w:r w:rsidR="009A22BE" w:rsidRPr="009A22BE">
        <w:t>Within the context of online retail, consumers show a higher tendency to accept the use of AI-driven personalised marketing technologies when they believe the system in place can provide valuable recommendations and enhance the efficiency of their shopping experience (Lee et al., 2025).</w:t>
      </w:r>
    </w:p>
    <w:p w14:paraId="50F27372" w14:textId="18609A84" w:rsidR="00A41890" w:rsidRPr="001B1F8C" w:rsidRDefault="00A41890" w:rsidP="001B1F8C">
      <w:r w:rsidRPr="00623B44">
        <w:t>The Theory of Planned Behaviour</w:t>
      </w:r>
    </w:p>
    <w:p w14:paraId="7C4B4FAE" w14:textId="333FFD03" w:rsidR="001B1F8C" w:rsidRPr="00623B44" w:rsidRDefault="00C66D26" w:rsidP="001B1F8C">
      <w:r w:rsidRPr="00C66D26">
        <w:t>The Theory of Planned Behaviour explains how the attitudes, subjective norms, and perceived behavioural control affect the intentions of individuals in performing certain behaviours (Rorlen et al., 2025).</w:t>
      </w:r>
      <w:r>
        <w:t xml:space="preserve"> </w:t>
      </w:r>
      <w:r w:rsidR="006B1CB1" w:rsidRPr="006B1CB1">
        <w:t>In terms of online retail, the attitudes of consumers regarding AI-based marketing, trust in digital platforms, and their feeling of control for personal data altogether determine their purchase intentions (Florea et al., 2025).</w:t>
      </w:r>
    </w:p>
    <w:p w14:paraId="4A477284" w14:textId="77777777" w:rsidR="001B1F8C" w:rsidRPr="001B1F8C" w:rsidRDefault="001B1F8C" w:rsidP="001B1F8C"/>
    <w:p w14:paraId="703CCD14" w14:textId="77777777" w:rsidR="001B1F8C" w:rsidRPr="001B1F8C" w:rsidRDefault="001B1F8C" w:rsidP="00AE7F8A">
      <w:pPr>
        <w:pStyle w:val="Heading2"/>
      </w:pPr>
      <w:bookmarkStart w:id="13" w:name="_Toc224753808"/>
      <w:r w:rsidRPr="001B1F8C">
        <w:t>2.6 Empirical Studies</w:t>
      </w:r>
      <w:bookmarkEnd w:id="13"/>
    </w:p>
    <w:p w14:paraId="679476AB" w14:textId="568973C1" w:rsidR="001B1F8C" w:rsidRPr="001B1F8C" w:rsidRDefault="00F27B90" w:rsidP="001B1F8C">
      <w:r w:rsidRPr="00F27B90">
        <w:t>Recent empirical studies support the nature of the increasing applicability of AI-mediated marketing in influencing consumer actions in digital retail spaces.</w:t>
      </w:r>
      <w:r>
        <w:t xml:space="preserve"> </w:t>
      </w:r>
      <w:r w:rsidR="000E337F" w:rsidRPr="000E337F">
        <w:t>It has been shown that AI-powered personalized advertising really increases consumer engagement, trust, and buy intention within an online shopping platform (An et al., 2025).</w:t>
      </w:r>
      <w:r w:rsidR="000E337F">
        <w:t xml:space="preserve"> </w:t>
      </w:r>
      <w:r w:rsidR="00F20901" w:rsidRPr="00F20901">
        <w:t xml:space="preserve">The studies show that targeted marketing approaches contribute to the greater customer experience by providing valuable suggestions and minimizing the level of cognitive power needed to </w:t>
      </w:r>
      <w:r w:rsidR="00F20901" w:rsidRPr="00F20901">
        <w:t>decide</w:t>
      </w:r>
      <w:r w:rsidR="00F20901" w:rsidRPr="00F20901">
        <w:t xml:space="preserve"> by a consumer (Ramya et al., 2025).</w:t>
      </w:r>
    </w:p>
    <w:p w14:paraId="276F8830" w14:textId="6AD2C4DC" w:rsidR="00536DAE" w:rsidRPr="00623B44" w:rsidRDefault="0096142E" w:rsidP="009B3298">
      <w:r w:rsidRPr="0096142E">
        <w:lastRenderedPageBreak/>
        <w:t>Moreover, based on empirical evidence it has been suggested that consumer trust can be regarded as a mediating factor between digital marketing technologies and purchase intentions in online retail environments (</w:t>
      </w:r>
      <w:proofErr w:type="spellStart"/>
      <w:r w:rsidRPr="0096142E">
        <w:t>Ballı</w:t>
      </w:r>
      <w:proofErr w:type="spellEnd"/>
      <w:r w:rsidRPr="0096142E">
        <w:t>, 2025).</w:t>
      </w:r>
      <w:r>
        <w:t xml:space="preserve"> </w:t>
      </w:r>
      <w:r w:rsidR="0044354C" w:rsidRPr="0044354C">
        <w:t>Empirical observations also reveal that the accuracy of the personalization, transparency, and ethical use of consumer data are some of the key factors that determine consumer attitudes towards AI-based marketing plans (Hardcastle et al., 2025).</w:t>
      </w:r>
    </w:p>
    <w:p w14:paraId="0D431335" w14:textId="77777777" w:rsidR="009B3298" w:rsidRPr="00623B44" w:rsidRDefault="009B3298" w:rsidP="009B3298"/>
    <w:p w14:paraId="67550C3F" w14:textId="45F4DDE2" w:rsidR="002C3185" w:rsidRPr="00623B44" w:rsidRDefault="002C3185" w:rsidP="00AE7F8A">
      <w:pPr>
        <w:pStyle w:val="Heading2"/>
      </w:pPr>
      <w:bookmarkStart w:id="14" w:name="_Toc224753809"/>
      <w:r w:rsidRPr="00623B44">
        <w:t>2.7 Conceptual Framework</w:t>
      </w:r>
      <w:bookmarkEnd w:id="14"/>
      <w:r w:rsidRPr="00623B44">
        <w:t xml:space="preserve"> </w:t>
      </w:r>
    </w:p>
    <w:p w14:paraId="393E41F1" w14:textId="77777777" w:rsidR="009B3298" w:rsidRPr="00623B44" w:rsidRDefault="009B3298" w:rsidP="009B3298">
      <w:r w:rsidRPr="00623B44">
        <w:rPr>
          <w:noProof/>
        </w:rPr>
        <mc:AlternateContent>
          <mc:Choice Requires="wps">
            <w:drawing>
              <wp:anchor distT="0" distB="0" distL="114300" distR="114300" simplePos="0" relativeHeight="251659264" behindDoc="0" locked="0" layoutInCell="1" allowOverlap="1" wp14:anchorId="71038B8E" wp14:editId="300DAF7D">
                <wp:simplePos x="0" y="0"/>
                <wp:positionH relativeFrom="column">
                  <wp:posOffset>-320040</wp:posOffset>
                </wp:positionH>
                <wp:positionV relativeFrom="paragraph">
                  <wp:posOffset>298450</wp:posOffset>
                </wp:positionV>
                <wp:extent cx="2118360" cy="556260"/>
                <wp:effectExtent l="0" t="0" r="15240" b="15240"/>
                <wp:wrapNone/>
                <wp:docPr id="1564867902" name="Rectangle 1"/>
                <wp:cNvGraphicFramePr/>
                <a:graphic xmlns:a="http://schemas.openxmlformats.org/drawingml/2006/main">
                  <a:graphicData uri="http://schemas.microsoft.com/office/word/2010/wordprocessingShape">
                    <wps:wsp>
                      <wps:cNvSpPr/>
                      <wps:spPr>
                        <a:xfrm>
                          <a:off x="0" y="0"/>
                          <a:ext cx="2118360" cy="556260"/>
                        </a:xfrm>
                        <a:prstGeom prst="rect">
                          <a:avLst/>
                        </a:prstGeom>
                      </wps:spPr>
                      <wps:style>
                        <a:lnRef idx="2">
                          <a:schemeClr val="dk1"/>
                        </a:lnRef>
                        <a:fillRef idx="1">
                          <a:schemeClr val="lt1"/>
                        </a:fillRef>
                        <a:effectRef idx="0">
                          <a:schemeClr val="dk1"/>
                        </a:effectRef>
                        <a:fontRef idx="minor">
                          <a:schemeClr val="dk1"/>
                        </a:fontRef>
                      </wps:style>
                      <wps:txbx>
                        <w:txbxContent>
                          <w:p w14:paraId="59FC666A" w14:textId="77777777" w:rsidR="009B3298" w:rsidRPr="00623B44" w:rsidRDefault="009B3298" w:rsidP="009B3298">
                            <w:pPr>
                              <w:jc w:val="center"/>
                            </w:pPr>
                            <w:r w:rsidRPr="00623B44">
                              <w:t>Dependent variable - AI Personalisation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1038B8E" id="Rectangle 1" o:spid="_x0000_s1026" style="position:absolute;left:0;text-align:left;margin-left:-25.2pt;margin-top:23.5pt;width:166.8pt;height:43.8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" fillcolor="white [3201]" strokecolor="black [3200]" strokeweight="1pt">
                <v:textbox>
                  <w:txbxContent>
                    <w:p w14:paraId="59FC666A" w14:textId="77777777" w:rsidR="009B3298" w:rsidRPr="00623B44" w:rsidRDefault="009B3298" w:rsidP="009B3298">
                      <w:pPr>
                        <w:jc w:val="center"/>
                      </w:pPr>
                      <w:r w:rsidRPr="00623B44">
                        <w:t>Dependent variable - AI Personalisation</w:t>
                      </w:r>
                    </w:p>
                  </w:txbxContent>
                </v:textbox>
              </v:rect>
            </w:pict>
          </mc:Fallback>
        </mc:AlternateContent>
      </w:r>
    </w:p>
    <w:p w14:paraId="2474821C" w14:textId="77777777" w:rsidR="009B3298" w:rsidRPr="00623B44" w:rsidRDefault="009B3298" w:rsidP="009B3298">
      <w:r w:rsidRPr="00623B44">
        <w:rPr>
          <w:noProof/>
        </w:rPr>
        <mc:AlternateContent>
          <mc:Choice Requires="wps">
            <w:drawing>
              <wp:anchor distT="0" distB="0" distL="114300" distR="114300" simplePos="0" relativeHeight="251660288" behindDoc="0" locked="0" layoutInCell="1" allowOverlap="1" wp14:anchorId="18120D47" wp14:editId="07941F7C">
                <wp:simplePos x="0" y="0"/>
                <wp:positionH relativeFrom="column">
                  <wp:posOffset>4465320</wp:posOffset>
                </wp:positionH>
                <wp:positionV relativeFrom="paragraph">
                  <wp:posOffset>8890</wp:posOffset>
                </wp:positionV>
                <wp:extent cx="2019300" cy="556260"/>
                <wp:effectExtent l="0" t="0" r="19050" b="15240"/>
                <wp:wrapNone/>
                <wp:docPr id="472896731" name="Rectangle 1"/>
                <wp:cNvGraphicFramePr/>
                <a:graphic xmlns:a="http://schemas.openxmlformats.org/drawingml/2006/main">
                  <a:graphicData uri="http://schemas.microsoft.com/office/word/2010/wordprocessingShape">
                    <wps:wsp>
                      <wps:cNvSpPr/>
                      <wps:spPr>
                        <a:xfrm>
                          <a:off x="0" y="0"/>
                          <a:ext cx="2019300" cy="55626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42F1D044" w14:textId="77777777" w:rsidR="009B3298" w:rsidRPr="00623B44" w:rsidRDefault="009B3298" w:rsidP="009B3298">
                            <w:pPr>
                              <w:jc w:val="center"/>
                            </w:pPr>
                            <w:r w:rsidRPr="00623B44">
                              <w:t>Dependent variable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8120D47" id="_x0000_s1027" style="position:absolute;left:0;text-align:left;margin-left:351.6pt;margin-top:.7pt;width:159pt;height:43.8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" fillcolor="window" strokecolor="windowText" strokeweight="1pt">
                <v:textbox>
                  <w:txbxContent>
                    <w:p w14:paraId="42F1D044" w14:textId="77777777" w:rsidR="009B3298" w:rsidRPr="00623B44" w:rsidRDefault="009B3298" w:rsidP="009B3298">
                      <w:pPr>
                        <w:jc w:val="center"/>
                      </w:pPr>
                      <w:r w:rsidRPr="00623B44">
                        <w:t>Dependent variable</w:t>
                      </w:r>
                    </w:p>
                  </w:txbxContent>
                </v:textbox>
              </v:rect>
            </w:pict>
          </mc:Fallback>
        </mc:AlternateContent>
      </w:r>
    </w:p>
    <w:p w14:paraId="24B0318F" w14:textId="77777777" w:rsidR="009B3298" w:rsidRPr="00623B44" w:rsidRDefault="009B3298" w:rsidP="009B3298">
      <w:r w:rsidRPr="00623B44">
        <w:rPr>
          <w:noProof/>
        </w:rPr>
        <mc:AlternateContent>
          <mc:Choice Requires="wps">
            <w:drawing>
              <wp:anchor distT="0" distB="0" distL="114300" distR="114300" simplePos="0" relativeHeight="251663360" behindDoc="0" locked="0" layoutInCell="1" allowOverlap="1" wp14:anchorId="58887E7C" wp14:editId="07693BDC">
                <wp:simplePos x="0" y="0"/>
                <wp:positionH relativeFrom="margin">
                  <wp:posOffset>-144780</wp:posOffset>
                </wp:positionH>
                <wp:positionV relativeFrom="paragraph">
                  <wp:posOffset>356235</wp:posOffset>
                </wp:positionV>
                <wp:extent cx="1485900" cy="556260"/>
                <wp:effectExtent l="0" t="0" r="19050" b="15240"/>
                <wp:wrapNone/>
                <wp:docPr id="359393949" name="Rectangle 1"/>
                <wp:cNvGraphicFramePr/>
                <a:graphic xmlns:a="http://schemas.openxmlformats.org/drawingml/2006/main">
                  <a:graphicData uri="http://schemas.microsoft.com/office/word/2010/wordprocessingShape">
                    <wps:wsp>
                      <wps:cNvSpPr/>
                      <wps:spPr>
                        <a:xfrm>
                          <a:off x="0" y="0"/>
                          <a:ext cx="1485900" cy="55626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51CF9FC9" w14:textId="77777777" w:rsidR="009B3298" w:rsidRPr="00623B44" w:rsidRDefault="009B3298" w:rsidP="009B3298">
                            <w:pPr>
                              <w:jc w:val="center"/>
                            </w:pPr>
                            <w:r w:rsidRPr="00623B44">
                              <w:t>Personalisation Accuracy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8887E7C" id="_x0000_s1028" style="position:absolute;left:0;text-align:left;margin-left:-11.4pt;margin-top:28.05pt;width:117pt;height:43.8pt;z-index:25166336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" fillcolor="window" strokecolor="windowText" strokeweight="1pt">
                <v:textbox>
                  <w:txbxContent>
                    <w:p w14:paraId="51CF9FC9" w14:textId="77777777" w:rsidR="009B3298" w:rsidRPr="00623B44" w:rsidRDefault="009B3298" w:rsidP="009B3298">
                      <w:pPr>
                        <w:jc w:val="center"/>
                      </w:pPr>
                      <w:r w:rsidRPr="00623B44">
                        <w:t>Personalisation Accuracy</w:t>
                      </w:r>
                    </w:p>
                  </w:txbxContent>
                </v:textbox>
                <w10:wrap anchorx="margin"/>
              </v:rect>
            </w:pict>
          </mc:Fallback>
        </mc:AlternateContent>
      </w:r>
    </w:p>
    <w:p w14:paraId="1669F612" w14:textId="77777777" w:rsidR="009B3298" w:rsidRPr="00623B44" w:rsidRDefault="009B3298" w:rsidP="009B3298">
      <w:r w:rsidRPr="00623B44">
        <w:rPr>
          <w:noProof/>
        </w:rPr>
        <mc:AlternateContent>
          <mc:Choice Requires="wps">
            <w:drawing>
              <wp:anchor distT="0" distB="0" distL="114300" distR="114300" simplePos="0" relativeHeight="251667456" behindDoc="0" locked="0" layoutInCell="1" allowOverlap="1" wp14:anchorId="6B2A0E1B" wp14:editId="476C21F0">
                <wp:simplePos x="0" y="0"/>
                <wp:positionH relativeFrom="column">
                  <wp:posOffset>1318260</wp:posOffset>
                </wp:positionH>
                <wp:positionV relativeFrom="paragraph">
                  <wp:posOffset>209550</wp:posOffset>
                </wp:positionV>
                <wp:extent cx="1021080" cy="716280"/>
                <wp:effectExtent l="0" t="0" r="83820" b="64770"/>
                <wp:wrapNone/>
                <wp:docPr id="1061902503" name="Straight Arrow Connector 2"/>
                <wp:cNvGraphicFramePr/>
                <a:graphic xmlns:a="http://schemas.openxmlformats.org/drawingml/2006/main">
                  <a:graphicData uri="http://schemas.microsoft.com/office/word/2010/wordprocessingShape">
                    <wps:wsp>
                      <wps:cNvCnPr/>
                      <wps:spPr>
                        <a:xfrm>
                          <a:off x="0" y="0"/>
                          <a:ext cx="1021080" cy="71628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w14:anchorId="09900964" id="_x0000_t32" coordsize="21600,21600" o:spt="32" o:oned="t" path="m,l21600,21600e" filled="f">
                <v:path arrowok="t" fillok="f" o:connecttype="none"/>
                <o:lock v:ext="edit" shapetype="t"/>
              </v:shapetype>
              <v:shape id="Straight Arrow Connector 2" o:spid="_x0000_s1026" type="#_x0000_t32" style="position:absolute;margin-left:103.8pt;margin-top:16.5pt;width:80.4pt;height:56.4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" strokecolor="black [3200]" strokeweight="1.5pt">
                <v:stroke endarrow="block" joinstyle="miter"/>
              </v:shape>
            </w:pict>
          </mc:Fallback>
        </mc:AlternateContent>
      </w:r>
    </w:p>
    <w:p w14:paraId="7A11D013" w14:textId="77777777" w:rsidR="009B3298" w:rsidRPr="00623B44" w:rsidRDefault="009B3298" w:rsidP="009B3298">
      <w:r w:rsidRPr="00623B44">
        <w:rPr>
          <w:noProof/>
        </w:rPr>
        <mc:AlternateContent>
          <mc:Choice Requires="wps">
            <w:drawing>
              <wp:anchor distT="0" distB="0" distL="114300" distR="114300" simplePos="0" relativeHeight="251661312" behindDoc="0" locked="0" layoutInCell="1" allowOverlap="1" wp14:anchorId="1A5EBF0B" wp14:editId="3FD3CE15">
                <wp:simplePos x="0" y="0"/>
                <wp:positionH relativeFrom="margin">
                  <wp:posOffset>2377440</wp:posOffset>
                </wp:positionH>
                <wp:positionV relativeFrom="paragraph">
                  <wp:posOffset>317500</wp:posOffset>
                </wp:positionV>
                <wp:extent cx="1485900" cy="967740"/>
                <wp:effectExtent l="0" t="0" r="19050" b="22860"/>
                <wp:wrapNone/>
                <wp:docPr id="1136202677" name="Rectangle 1"/>
                <wp:cNvGraphicFramePr/>
                <a:graphic xmlns:a="http://schemas.openxmlformats.org/drawingml/2006/main">
                  <a:graphicData uri="http://schemas.microsoft.com/office/word/2010/wordprocessingShape">
                    <wps:wsp>
                      <wps:cNvSpPr/>
                      <wps:spPr>
                        <a:xfrm>
                          <a:off x="0" y="0"/>
                          <a:ext cx="1485900" cy="96774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2531CF1E" w14:textId="77777777" w:rsidR="009B3298" w:rsidRPr="00623B44" w:rsidRDefault="009B3298" w:rsidP="009B3298">
                            <w:pPr>
                              <w:jc w:val="center"/>
                            </w:pPr>
                            <w:r w:rsidRPr="00623B44">
                              <w:t>Mediator</w:t>
                            </w:r>
                          </w:p>
                          <w:p w14:paraId="02E3775C" w14:textId="77777777" w:rsidR="009B3298" w:rsidRPr="00623B44" w:rsidRDefault="009B3298" w:rsidP="009B3298">
                            <w:pPr>
                              <w:jc w:val="center"/>
                            </w:pPr>
                            <w:r w:rsidRPr="00623B44">
                              <w:t>Consumer Trust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5EBF0B" id="_x0000_s1029" style="position:absolute;left:0;text-align:left;margin-left:187.2pt;margin-top:25pt;width:117pt;height:76.2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" fillcolor="window" strokecolor="windowText" strokeweight="1pt">
                <v:textbox>
                  <w:txbxContent>
                    <w:p w14:paraId="2531CF1E" w14:textId="77777777" w:rsidR="009B3298" w:rsidRPr="00623B44" w:rsidRDefault="009B3298" w:rsidP="009B3298">
                      <w:pPr>
                        <w:jc w:val="center"/>
                      </w:pPr>
                      <w:r w:rsidRPr="00623B44">
                        <w:t>Mediator</w:t>
                      </w:r>
                    </w:p>
                    <w:p w14:paraId="02E3775C" w14:textId="77777777" w:rsidR="009B3298" w:rsidRPr="00623B44" w:rsidRDefault="009B3298" w:rsidP="009B3298">
                      <w:pPr>
                        <w:jc w:val="center"/>
                      </w:pPr>
                      <w:r w:rsidRPr="00623B44">
                        <w:t>Consumer Trust</w:t>
                      </w:r>
                    </w:p>
                  </w:txbxContent>
                </v:textbox>
                <w10:wrap anchorx="margin"/>
              </v:rect>
            </w:pict>
          </mc:Fallback>
        </mc:AlternateContent>
      </w:r>
      <w:r w:rsidRPr="00623B44">
        <w:rPr>
          <w:noProof/>
        </w:rPr>
        <mc:AlternateContent>
          <mc:Choice Requires="wps">
            <w:drawing>
              <wp:anchor distT="0" distB="0" distL="114300" distR="114300" simplePos="0" relativeHeight="251664384" behindDoc="0" locked="0" layoutInCell="1" allowOverlap="1" wp14:anchorId="3B95C13D" wp14:editId="7B23112E">
                <wp:simplePos x="0" y="0"/>
                <wp:positionH relativeFrom="margin">
                  <wp:posOffset>-167640</wp:posOffset>
                </wp:positionH>
                <wp:positionV relativeFrom="paragraph">
                  <wp:posOffset>378460</wp:posOffset>
                </wp:positionV>
                <wp:extent cx="1485900" cy="640080"/>
                <wp:effectExtent l="0" t="0" r="19050" b="26670"/>
                <wp:wrapNone/>
                <wp:docPr id="193008950" name="Rectangle 1"/>
                <wp:cNvGraphicFramePr/>
                <a:graphic xmlns:a="http://schemas.openxmlformats.org/drawingml/2006/main">
                  <a:graphicData uri="http://schemas.microsoft.com/office/word/2010/wordprocessingShape">
                    <wps:wsp>
                      <wps:cNvSpPr/>
                      <wps:spPr>
                        <a:xfrm>
                          <a:off x="0" y="0"/>
                          <a:ext cx="1485900" cy="64008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6B66C682" w14:textId="77777777" w:rsidR="009B3298" w:rsidRPr="00623B44" w:rsidRDefault="009B3298" w:rsidP="009B3298">
                            <w:pPr>
                              <w:jc w:val="center"/>
                            </w:pPr>
                            <w:r w:rsidRPr="00623B44">
                              <w:t>Data Privacy Protection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95C13D" id="_x0000_s1030" style="position:absolute;left:0;text-align:left;margin-left:-13.2pt;margin-top:29.8pt;width:117pt;height:50.4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" fillcolor="window" strokecolor="windowText" strokeweight="1pt">
                <v:textbox>
                  <w:txbxContent>
                    <w:p w14:paraId="6B66C682" w14:textId="77777777" w:rsidR="009B3298" w:rsidRPr="00623B44" w:rsidRDefault="009B3298" w:rsidP="009B3298">
                      <w:pPr>
                        <w:jc w:val="center"/>
                      </w:pPr>
                      <w:r w:rsidRPr="00623B44">
                        <w:t>Data Privacy Protection</w:t>
                      </w:r>
                    </w:p>
                  </w:txbxContent>
                </v:textbox>
                <w10:wrap anchorx="margin"/>
              </v:rect>
            </w:pict>
          </mc:Fallback>
        </mc:AlternateContent>
      </w:r>
      <w:r w:rsidRPr="00623B44">
        <w:rPr>
          <w:noProof/>
        </w:rPr>
        <mc:AlternateContent>
          <mc:Choice Requires="wps">
            <w:drawing>
              <wp:anchor distT="0" distB="0" distL="114300" distR="114300" simplePos="0" relativeHeight="251662336" behindDoc="0" locked="0" layoutInCell="1" allowOverlap="1" wp14:anchorId="0B57119E" wp14:editId="264B9046">
                <wp:simplePos x="0" y="0"/>
                <wp:positionH relativeFrom="margin">
                  <wp:posOffset>4693920</wp:posOffset>
                </wp:positionH>
                <wp:positionV relativeFrom="paragraph">
                  <wp:posOffset>180340</wp:posOffset>
                </wp:positionV>
                <wp:extent cx="1744980" cy="1219200"/>
                <wp:effectExtent l="0" t="0" r="26670" b="19050"/>
                <wp:wrapNone/>
                <wp:docPr id="157148049" name="Rectangle 1"/>
                <wp:cNvGraphicFramePr/>
                <a:graphic xmlns:a="http://schemas.openxmlformats.org/drawingml/2006/main">
                  <a:graphicData uri="http://schemas.microsoft.com/office/word/2010/wordprocessingShape">
                    <wps:wsp>
                      <wps:cNvSpPr/>
                      <wps:spPr>
                        <a:xfrm>
                          <a:off x="0" y="0"/>
                          <a:ext cx="1744980" cy="121920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60DA4B02" w14:textId="77777777" w:rsidR="009B3298" w:rsidRPr="00623B44" w:rsidRDefault="009B3298" w:rsidP="009B3298">
                            <w:pPr>
                              <w:jc w:val="center"/>
                            </w:pPr>
                            <w:r w:rsidRPr="00623B44">
                              <w:t>Purchase Intention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57119E" id="_x0000_s1031" style="position:absolute;left:0;text-align:left;margin-left:369.6pt;margin-top:14.2pt;width:137.4pt;height:96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" fillcolor="window" strokecolor="windowText" strokeweight="1pt">
                <v:textbox>
                  <w:txbxContent>
                    <w:p w14:paraId="60DA4B02" w14:textId="77777777" w:rsidR="009B3298" w:rsidRPr="00623B44" w:rsidRDefault="009B3298" w:rsidP="009B3298">
                      <w:pPr>
                        <w:jc w:val="center"/>
                      </w:pPr>
                      <w:r w:rsidRPr="00623B44">
                        <w:t>Purchase Intention</w:t>
                      </w:r>
                    </w:p>
                  </w:txbxContent>
                </v:textbox>
                <w10:wrap anchorx="margin"/>
              </v:rect>
            </w:pict>
          </mc:Fallback>
        </mc:AlternateContent>
      </w:r>
    </w:p>
    <w:p w14:paraId="18686A4E" w14:textId="77777777" w:rsidR="009B3298" w:rsidRPr="00623B44" w:rsidRDefault="009B3298" w:rsidP="009B3298">
      <w:r w:rsidRPr="00623B44">
        <w:rPr>
          <w:noProof/>
        </w:rPr>
        <mc:AlternateContent>
          <mc:Choice Requires="wps">
            <w:drawing>
              <wp:anchor distT="0" distB="0" distL="114300" distR="114300" simplePos="0" relativeHeight="251671552" behindDoc="0" locked="0" layoutInCell="1" allowOverlap="1" wp14:anchorId="3BEA97E9" wp14:editId="31D28E40">
                <wp:simplePos x="0" y="0"/>
                <wp:positionH relativeFrom="column">
                  <wp:posOffset>3886200</wp:posOffset>
                </wp:positionH>
                <wp:positionV relativeFrom="paragraph">
                  <wp:posOffset>349251</wp:posOffset>
                </wp:positionV>
                <wp:extent cx="769620" cy="45719"/>
                <wp:effectExtent l="0" t="19050" r="30480" b="31115"/>
                <wp:wrapNone/>
                <wp:docPr id="753320823" name="Arrow: Right 6"/>
                <wp:cNvGraphicFramePr/>
                <a:graphic xmlns:a="http://schemas.openxmlformats.org/drawingml/2006/main">
                  <a:graphicData uri="http://schemas.microsoft.com/office/word/2010/wordprocessingShape">
                    <wps:wsp>
                      <wps:cNvSpPr/>
                      <wps:spPr>
                        <a:xfrm>
                          <a:off x="0" y="0"/>
                          <a:ext cx="769620" cy="45719"/>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7821189"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6" o:spid="_x0000_s1026" type="#_x0000_t13" style="position:absolute;margin-left:306pt;margin-top:27.5pt;width:60.6pt;height:3.6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" adj="20958" fillcolor="#4472c4 [3204]" strokecolor="#09101d [484]" strokeweight="1pt"/>
            </w:pict>
          </mc:Fallback>
        </mc:AlternateContent>
      </w:r>
      <w:r w:rsidRPr="00623B44">
        <w:rPr>
          <w:noProof/>
        </w:rPr>
        <mc:AlternateContent>
          <mc:Choice Requires="wps">
            <w:drawing>
              <wp:anchor distT="0" distB="0" distL="114300" distR="114300" simplePos="0" relativeHeight="251670528" behindDoc="0" locked="0" layoutInCell="1" allowOverlap="1" wp14:anchorId="75A80776" wp14:editId="4A332E61">
                <wp:simplePos x="0" y="0"/>
                <wp:positionH relativeFrom="column">
                  <wp:posOffset>1295400</wp:posOffset>
                </wp:positionH>
                <wp:positionV relativeFrom="paragraph">
                  <wp:posOffset>334010</wp:posOffset>
                </wp:positionV>
                <wp:extent cx="1066800" cy="7620"/>
                <wp:effectExtent l="0" t="76200" r="19050" b="87630"/>
                <wp:wrapNone/>
                <wp:docPr id="454053143" name="Straight Arrow Connector 5"/>
                <wp:cNvGraphicFramePr/>
                <a:graphic xmlns:a="http://schemas.openxmlformats.org/drawingml/2006/main">
                  <a:graphicData uri="http://schemas.microsoft.com/office/word/2010/wordprocessingShape">
                    <wps:wsp>
                      <wps:cNvCnPr/>
                      <wps:spPr>
                        <a:xfrm flipV="1">
                          <a:off x="0" y="0"/>
                          <a:ext cx="1066800" cy="762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605C0D8F" id="Straight Arrow Connector 5" o:spid="_x0000_s1026" type="#_x0000_t32" style="position:absolute;margin-left:102pt;margin-top:26.3pt;width:84pt;height:.6pt;flip:y;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" strokecolor="black [3200]" strokeweight="1.5pt">
                <v:stroke endarrow="block" joinstyle="miter"/>
              </v:shape>
            </w:pict>
          </mc:Fallback>
        </mc:AlternateContent>
      </w:r>
    </w:p>
    <w:p w14:paraId="78C3007C" w14:textId="77777777" w:rsidR="009B3298" w:rsidRPr="00623B44" w:rsidRDefault="009B3298" w:rsidP="009B3298">
      <w:r w:rsidRPr="00623B44">
        <w:rPr>
          <w:noProof/>
        </w:rPr>
        <mc:AlternateContent>
          <mc:Choice Requires="wps">
            <w:drawing>
              <wp:anchor distT="0" distB="0" distL="114300" distR="114300" simplePos="0" relativeHeight="251669504" behindDoc="0" locked="0" layoutInCell="1" allowOverlap="1" wp14:anchorId="28872A76" wp14:editId="6474C7EF">
                <wp:simplePos x="0" y="0"/>
                <wp:positionH relativeFrom="column">
                  <wp:posOffset>1348740</wp:posOffset>
                </wp:positionH>
                <wp:positionV relativeFrom="paragraph">
                  <wp:posOffset>198120</wp:posOffset>
                </wp:positionV>
                <wp:extent cx="1005840" cy="502920"/>
                <wp:effectExtent l="0" t="38100" r="60960" b="30480"/>
                <wp:wrapNone/>
                <wp:docPr id="1862977276" name="Straight Arrow Connector 4"/>
                <wp:cNvGraphicFramePr/>
                <a:graphic xmlns:a="http://schemas.openxmlformats.org/drawingml/2006/main">
                  <a:graphicData uri="http://schemas.microsoft.com/office/word/2010/wordprocessingShape">
                    <wps:wsp>
                      <wps:cNvCnPr/>
                      <wps:spPr>
                        <a:xfrm flipV="1">
                          <a:off x="0" y="0"/>
                          <a:ext cx="1005840" cy="50292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4595A666" id="Straight Arrow Connector 4" o:spid="_x0000_s1026" type="#_x0000_t32" style="position:absolute;margin-left:106.2pt;margin-top:15.6pt;width:79.2pt;height:39.6pt;flip:y;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" strokecolor="black [3200]" strokeweight="1.5pt">
                <v:stroke endarrow="block" joinstyle="miter"/>
              </v:shape>
            </w:pict>
          </mc:Fallback>
        </mc:AlternateContent>
      </w:r>
    </w:p>
    <w:p w14:paraId="6BF68031" w14:textId="77777777" w:rsidR="009B3298" w:rsidRPr="00623B44" w:rsidRDefault="009B3298" w:rsidP="009B3298">
      <w:r w:rsidRPr="00623B44">
        <w:rPr>
          <w:noProof/>
        </w:rPr>
        <mc:AlternateContent>
          <mc:Choice Requires="wps">
            <w:drawing>
              <wp:anchor distT="0" distB="0" distL="114300" distR="114300" simplePos="0" relativeHeight="251668480" behindDoc="0" locked="0" layoutInCell="1" allowOverlap="1" wp14:anchorId="6F26F835" wp14:editId="450D0808">
                <wp:simplePos x="0" y="0"/>
                <wp:positionH relativeFrom="column">
                  <wp:posOffset>1325880</wp:posOffset>
                </wp:positionH>
                <wp:positionV relativeFrom="paragraph">
                  <wp:posOffset>54610</wp:posOffset>
                </wp:positionV>
                <wp:extent cx="1013460" cy="1028700"/>
                <wp:effectExtent l="0" t="38100" r="53340" b="19050"/>
                <wp:wrapNone/>
                <wp:docPr id="929646112" name="Straight Arrow Connector 3"/>
                <wp:cNvGraphicFramePr/>
                <a:graphic xmlns:a="http://schemas.openxmlformats.org/drawingml/2006/main">
                  <a:graphicData uri="http://schemas.microsoft.com/office/word/2010/wordprocessingShape">
                    <wps:wsp>
                      <wps:cNvCnPr/>
                      <wps:spPr>
                        <a:xfrm flipV="1">
                          <a:off x="0" y="0"/>
                          <a:ext cx="1013460" cy="102870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4CD3F787" id="Straight Arrow Connector 3" o:spid="_x0000_s1026" type="#_x0000_t32" style="position:absolute;margin-left:104.4pt;margin-top:4.3pt;width:79.8pt;height:81pt;flip:y;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" strokecolor="black [3200]" strokeweight="1.5pt">
                <v:stroke endarrow="block" joinstyle="miter"/>
              </v:shape>
            </w:pict>
          </mc:Fallback>
        </mc:AlternateContent>
      </w:r>
      <w:r w:rsidRPr="00623B44">
        <w:rPr>
          <w:noProof/>
        </w:rPr>
        <mc:AlternateContent>
          <mc:Choice Requires="wps">
            <w:drawing>
              <wp:anchor distT="0" distB="0" distL="114300" distR="114300" simplePos="0" relativeHeight="251665408" behindDoc="0" locked="0" layoutInCell="1" allowOverlap="1" wp14:anchorId="1FFA01A3" wp14:editId="551D7ED0">
                <wp:simplePos x="0" y="0"/>
                <wp:positionH relativeFrom="margin">
                  <wp:posOffset>-152400</wp:posOffset>
                </wp:positionH>
                <wp:positionV relativeFrom="paragraph">
                  <wp:posOffset>98425</wp:posOffset>
                </wp:positionV>
                <wp:extent cx="1485900" cy="556260"/>
                <wp:effectExtent l="0" t="0" r="19050" b="15240"/>
                <wp:wrapNone/>
                <wp:docPr id="579492075" name="Rectangle 1"/>
                <wp:cNvGraphicFramePr/>
                <a:graphic xmlns:a="http://schemas.openxmlformats.org/drawingml/2006/main">
                  <a:graphicData uri="http://schemas.microsoft.com/office/word/2010/wordprocessingShape">
                    <wps:wsp>
                      <wps:cNvSpPr/>
                      <wps:spPr>
                        <a:xfrm>
                          <a:off x="0" y="0"/>
                          <a:ext cx="1485900" cy="55626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317C7E25" w14:textId="77777777" w:rsidR="009B3298" w:rsidRPr="00623B44" w:rsidRDefault="009B3298" w:rsidP="009B3298">
                            <w:pPr>
                              <w:jc w:val="center"/>
                            </w:pPr>
                            <w:r w:rsidRPr="00623B44">
                              <w:t>Transparency of AI Use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FFA01A3" id="_x0000_s1032" style="position:absolute;left:0;text-align:left;margin-left:-12pt;margin-top:7.75pt;width:117pt;height:43.8pt;z-index:25166540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" fillcolor="window" strokecolor="windowText" strokeweight="1pt">
                <v:textbox>
                  <w:txbxContent>
                    <w:p w14:paraId="317C7E25" w14:textId="77777777" w:rsidR="009B3298" w:rsidRPr="00623B44" w:rsidRDefault="009B3298" w:rsidP="009B3298">
                      <w:pPr>
                        <w:jc w:val="center"/>
                      </w:pPr>
                      <w:r w:rsidRPr="00623B44">
                        <w:t>Transparency of AI Use</w:t>
                      </w:r>
                    </w:p>
                  </w:txbxContent>
                </v:textbox>
                <w10:wrap anchorx="margin"/>
              </v:rect>
            </w:pict>
          </mc:Fallback>
        </mc:AlternateContent>
      </w:r>
    </w:p>
    <w:p w14:paraId="6AA0CE69" w14:textId="77777777" w:rsidR="009B3298" w:rsidRPr="00623B44" w:rsidRDefault="009B3298" w:rsidP="009B3298"/>
    <w:p w14:paraId="361B80AA" w14:textId="77777777" w:rsidR="009B3298" w:rsidRPr="00623B44" w:rsidRDefault="009B3298" w:rsidP="009B3298">
      <w:r w:rsidRPr="00623B44">
        <w:rPr>
          <w:noProof/>
        </w:rPr>
        <mc:AlternateContent>
          <mc:Choice Requires="wps">
            <w:drawing>
              <wp:anchor distT="0" distB="0" distL="114300" distR="114300" simplePos="0" relativeHeight="251666432" behindDoc="0" locked="0" layoutInCell="1" allowOverlap="1" wp14:anchorId="6796DF08" wp14:editId="21F71E35">
                <wp:simplePos x="0" y="0"/>
                <wp:positionH relativeFrom="margin">
                  <wp:posOffset>-152400</wp:posOffset>
                </wp:positionH>
                <wp:positionV relativeFrom="paragraph">
                  <wp:posOffset>90805</wp:posOffset>
                </wp:positionV>
                <wp:extent cx="1485900" cy="556260"/>
                <wp:effectExtent l="0" t="0" r="19050" b="15240"/>
                <wp:wrapNone/>
                <wp:docPr id="1256984896" name="Rectangle 1"/>
                <wp:cNvGraphicFramePr/>
                <a:graphic xmlns:a="http://schemas.openxmlformats.org/drawingml/2006/main">
                  <a:graphicData uri="http://schemas.microsoft.com/office/word/2010/wordprocessingShape">
                    <wps:wsp>
                      <wps:cNvSpPr/>
                      <wps:spPr>
                        <a:xfrm>
                          <a:off x="0" y="0"/>
                          <a:ext cx="1485900" cy="55626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100012EF" w14:textId="77777777" w:rsidR="009B3298" w:rsidRPr="00623B44" w:rsidRDefault="009B3298" w:rsidP="009B3298">
                            <w:pPr>
                              <w:jc w:val="center"/>
                            </w:pPr>
                            <w:r w:rsidRPr="00623B44">
                              <w:t>Relevance of Marketing Messages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796DF08" id="_x0000_s1033" style="position:absolute;left:0;text-align:left;margin-left:-12pt;margin-top:7.15pt;width:117pt;height:43.8pt;z-index:25166643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" fillcolor="window" strokecolor="windowText" strokeweight="1pt">
                <v:textbox>
                  <w:txbxContent>
                    <w:p w14:paraId="100012EF" w14:textId="77777777" w:rsidR="009B3298" w:rsidRPr="00623B44" w:rsidRDefault="009B3298" w:rsidP="009B3298">
                      <w:pPr>
                        <w:jc w:val="center"/>
                      </w:pPr>
                      <w:r w:rsidRPr="00623B44">
                        <w:t>Relevance of Marketing Messages</w:t>
                      </w:r>
                    </w:p>
                  </w:txbxContent>
                </v:textbox>
                <w10:wrap anchorx="margin"/>
              </v:rect>
            </w:pict>
          </mc:Fallback>
        </mc:AlternateContent>
      </w:r>
    </w:p>
    <w:p w14:paraId="5823D086" w14:textId="77777777" w:rsidR="009B3298" w:rsidRPr="00623B44" w:rsidRDefault="009B3298" w:rsidP="009B3298"/>
    <w:p w14:paraId="4EF27FD3" w14:textId="77777777" w:rsidR="002C3185" w:rsidRPr="00623B44" w:rsidRDefault="002C3185" w:rsidP="00830220"/>
    <w:p w14:paraId="6F433976" w14:textId="6FD76AC8" w:rsidR="009B3298" w:rsidRPr="00623B44" w:rsidRDefault="009B3298" w:rsidP="009B3298">
      <w:pPr>
        <w:pStyle w:val="Caption"/>
      </w:pPr>
      <w:r w:rsidRPr="00623B44">
        <w:t xml:space="preserve">Figure </w:t>
      </w:r>
      <w:r w:rsidRPr="00623B44">
        <w:fldChar w:fldCharType="begin"/>
      </w:r>
      <w:r w:rsidRPr="00623B44">
        <w:instrText xml:space="preserve"> SEQ Figure \* ARABIC </w:instrText>
      </w:r>
      <w:r w:rsidRPr="00623B44">
        <w:fldChar w:fldCharType="separate"/>
      </w:r>
      <w:r w:rsidR="00C41974">
        <w:rPr>
          <w:noProof/>
        </w:rPr>
        <w:t>2</w:t>
      </w:r>
      <w:r w:rsidRPr="00623B44">
        <w:fldChar w:fldCharType="end"/>
      </w:r>
      <w:r w:rsidRPr="00623B44">
        <w:t>:Conceptual framework</w:t>
      </w:r>
    </w:p>
    <w:p w14:paraId="23752180" w14:textId="77777777" w:rsidR="002C3185" w:rsidRPr="00623B44" w:rsidRDefault="002C3185" w:rsidP="00830220"/>
    <w:p w14:paraId="402B461C" w14:textId="066D3AA5" w:rsidR="00830220" w:rsidRPr="00623B44" w:rsidRDefault="00830220" w:rsidP="00AE7F8A">
      <w:pPr>
        <w:pStyle w:val="Heading2"/>
      </w:pPr>
      <w:bookmarkStart w:id="15" w:name="_Toc224753810"/>
      <w:r w:rsidRPr="00623B44">
        <w:t>2.7 Research Gap</w:t>
      </w:r>
      <w:bookmarkEnd w:id="15"/>
    </w:p>
    <w:p w14:paraId="451BD6B6" w14:textId="75B9FA57" w:rsidR="00F70C6D" w:rsidRPr="00623B44" w:rsidRDefault="00BC1D9F" w:rsidP="00F70C6D">
      <w:r w:rsidRPr="00BC1D9F">
        <w:t xml:space="preserve">Although existing literature has discussed the role of AI-based personalized marketing and its consequences for consumer </w:t>
      </w:r>
      <w:r w:rsidRPr="00BC1D9F">
        <w:t>behaviour</w:t>
      </w:r>
      <w:r w:rsidRPr="00BC1D9F">
        <w:t xml:space="preserve">, most of the studies focus on generic digital </w:t>
      </w:r>
      <w:r w:rsidRPr="00BC1D9F">
        <w:lastRenderedPageBreak/>
        <w:t>marketing situations as opposed to specific online retail platforms (Ramya et al., 2025).</w:t>
      </w:r>
      <w:r>
        <w:t xml:space="preserve"> </w:t>
      </w:r>
      <w:r w:rsidR="000809CD" w:rsidRPr="000809CD">
        <w:t>Previous studies have mostly investigated the effect of AI-driven recommendation systems and advertising on their purchase intention or interaction with the customer separately (An et al., 2025).</w:t>
      </w:r>
      <w:r w:rsidR="000809CD">
        <w:t xml:space="preserve"> </w:t>
      </w:r>
      <w:r w:rsidR="009F7A53" w:rsidRPr="009F7A53">
        <w:t>Besides, empirical explorations of the nexus between AI-induced personalization and consumer trust remains a nascent body of research, particularly in the context of major platforms for e-commercial activities (Balli, 2025).</w:t>
      </w:r>
    </w:p>
    <w:p w14:paraId="7090DE0B" w14:textId="0431792D" w:rsidR="00E517F1" w:rsidRPr="00623B44" w:rsidRDefault="00E517F1">
      <w:pPr>
        <w:spacing w:line="278" w:lineRule="auto"/>
        <w:jc w:val="left"/>
      </w:pPr>
    </w:p>
    <w:p w14:paraId="6DFA5658" w14:textId="399B626E" w:rsidR="00F70C6D" w:rsidRPr="00623B44" w:rsidRDefault="00F70C6D" w:rsidP="00AE7F8A">
      <w:pPr>
        <w:pStyle w:val="Heading1"/>
      </w:pPr>
      <w:bookmarkStart w:id="16" w:name="_Toc224753811"/>
      <w:r w:rsidRPr="00623B44">
        <w:t>3. Methodology</w:t>
      </w:r>
      <w:bookmarkEnd w:id="16"/>
      <w:r w:rsidRPr="00623B44">
        <w:t xml:space="preserve"> </w:t>
      </w:r>
    </w:p>
    <w:p w14:paraId="79DADA28" w14:textId="77777777" w:rsidR="00A5306C" w:rsidRPr="00A5306C" w:rsidRDefault="00A5306C" w:rsidP="00AE7F8A">
      <w:pPr>
        <w:pStyle w:val="Heading2"/>
      </w:pPr>
      <w:bookmarkStart w:id="17" w:name="_Toc224753812"/>
      <w:r w:rsidRPr="00A5306C">
        <w:t>3.1 Research Philosophy</w:t>
      </w:r>
      <w:bookmarkEnd w:id="17"/>
    </w:p>
    <w:p w14:paraId="5BF020FF" w14:textId="59009F05" w:rsidR="00A5306C" w:rsidRPr="00623B44" w:rsidRDefault="00C64C00" w:rsidP="00A5306C">
      <w:r w:rsidRPr="00C64C00">
        <w:t>The study will take a positivist epistemological framework since the research will involve the statistical analysis of measurable relationships between variables.</w:t>
      </w:r>
      <w:r>
        <w:t xml:space="preserve"> </w:t>
      </w:r>
      <w:r w:rsidR="003962C3" w:rsidRPr="003962C3">
        <w:t>Positivism allows for the gathering of objective and quantifiable data from respondents that can be analysed further using scientific methods.</w:t>
      </w:r>
      <w:r w:rsidR="00A5306C" w:rsidRPr="00A5306C">
        <w:t xml:space="preserve"> </w:t>
      </w:r>
      <w:r w:rsidR="00261D8F" w:rsidRPr="00261D8F">
        <w:t>The positivist paradigm also ensures that the findings that are pursued are based on empirical facts and quantitative analysis as opposed to biased interpretations (Alasa et al., 2025).</w:t>
      </w:r>
    </w:p>
    <w:p w14:paraId="509B0DF1" w14:textId="77777777" w:rsidR="00A5306C" w:rsidRPr="00A5306C" w:rsidRDefault="00A5306C" w:rsidP="00A5306C"/>
    <w:p w14:paraId="262EC934" w14:textId="77777777" w:rsidR="00A5306C" w:rsidRPr="00A5306C" w:rsidRDefault="00A5306C" w:rsidP="00AE7F8A">
      <w:pPr>
        <w:pStyle w:val="Heading2"/>
      </w:pPr>
      <w:bookmarkStart w:id="18" w:name="_Toc224753813"/>
      <w:r w:rsidRPr="00A5306C">
        <w:t>3.2 Research Approach</w:t>
      </w:r>
      <w:bookmarkEnd w:id="18"/>
    </w:p>
    <w:p w14:paraId="6BE99F50" w14:textId="0F78123E" w:rsidR="00A5306C" w:rsidRPr="00623B44" w:rsidRDefault="0097596F" w:rsidP="00A5306C">
      <w:r w:rsidRPr="0097596F">
        <w:t>This study uses the methodological framework of deduction. Within an existing theoretical framework, inquiry will begin by engaging with existing theoretical constructs and some prior empirical work on AI - driven marketing, trust and purchase intention of consumers.</w:t>
      </w:r>
      <w:r w:rsidR="00A5306C" w:rsidRPr="00A5306C">
        <w:t xml:space="preserve"> </w:t>
      </w:r>
      <w:r w:rsidR="00FB0BC9" w:rsidRPr="00FB0BC9">
        <w:t>Based on these theories, hypothesis will be developed that will be used to test the relationships between the independent variables and the dependent variable (</w:t>
      </w:r>
      <w:proofErr w:type="spellStart"/>
      <w:r w:rsidR="00FB0BC9" w:rsidRPr="00FB0BC9">
        <w:t>Obieguo</w:t>
      </w:r>
      <w:proofErr w:type="spellEnd"/>
      <w:r w:rsidR="00FB0BC9" w:rsidRPr="00FB0BC9">
        <w:t>, 2025).</w:t>
      </w:r>
    </w:p>
    <w:p w14:paraId="0B9D1AB9" w14:textId="77777777" w:rsidR="00A5306C" w:rsidRPr="00A5306C" w:rsidRDefault="00A5306C" w:rsidP="00A5306C"/>
    <w:p w14:paraId="7C91AE94" w14:textId="77777777" w:rsidR="00A5306C" w:rsidRPr="00A5306C" w:rsidRDefault="00A5306C" w:rsidP="00AE7F8A">
      <w:pPr>
        <w:pStyle w:val="Heading2"/>
      </w:pPr>
      <w:bookmarkStart w:id="19" w:name="_Toc224753814"/>
      <w:r w:rsidRPr="00A5306C">
        <w:t>3.3 Research Strategy</w:t>
      </w:r>
      <w:bookmarkEnd w:id="19"/>
    </w:p>
    <w:p w14:paraId="7BE360F8" w14:textId="1B829C1F" w:rsidR="00A5306C" w:rsidRPr="00623B44" w:rsidRDefault="00CC23C5" w:rsidP="00A5306C">
      <w:r w:rsidRPr="00CC23C5">
        <w:t>This study will utilize survey research strategy. The survey methodology allows for acquisition of data from a large sample of respondents within a limited timeframe.</w:t>
      </w:r>
      <w:r>
        <w:t xml:space="preserve"> </w:t>
      </w:r>
      <w:r w:rsidR="00B7211F" w:rsidRPr="00B7211F">
        <w:t xml:space="preserve">The </w:t>
      </w:r>
      <w:r w:rsidR="00B7211F" w:rsidRPr="00B7211F">
        <w:lastRenderedPageBreak/>
        <w:t xml:space="preserve">use of surveys is widespread in business and marketing research because such methods </w:t>
      </w:r>
      <w:r w:rsidR="00CD20E3" w:rsidRPr="00B7211F">
        <w:t>can</w:t>
      </w:r>
      <w:r w:rsidR="00B7211F" w:rsidRPr="00B7211F">
        <w:t xml:space="preserve"> prompt participants to provide structured and similar responses (Yamuna et al., 2025).</w:t>
      </w:r>
    </w:p>
    <w:p w14:paraId="7C916CE7" w14:textId="77777777" w:rsidR="00A5306C" w:rsidRPr="00A5306C" w:rsidRDefault="00A5306C" w:rsidP="00A5306C"/>
    <w:p w14:paraId="5D0BF803" w14:textId="77777777" w:rsidR="00A5306C" w:rsidRPr="00A5306C" w:rsidRDefault="00A5306C" w:rsidP="00AE7F8A">
      <w:pPr>
        <w:pStyle w:val="Heading2"/>
      </w:pPr>
      <w:bookmarkStart w:id="20" w:name="_Toc224753815"/>
      <w:r w:rsidRPr="00A5306C">
        <w:t>3.4 Research Design</w:t>
      </w:r>
      <w:bookmarkEnd w:id="20"/>
    </w:p>
    <w:p w14:paraId="2F3676EA" w14:textId="76E0053B" w:rsidR="00A5306C" w:rsidRPr="00623B44" w:rsidRDefault="00F27170" w:rsidP="00F27170">
      <w:r>
        <w:t>The study uses a quantitative research design, which is a cross-sectional study.</w:t>
      </w:r>
      <w:r>
        <w:t xml:space="preserve"> </w:t>
      </w:r>
      <w:r>
        <w:t>This design makes analysis of numerical data easy and allows testing the relationship among different variables using statistical techniques.</w:t>
      </w:r>
      <w:r w:rsidR="00A5306C" w:rsidRPr="00A5306C">
        <w:t xml:space="preserve"> </w:t>
      </w:r>
      <w:r w:rsidR="00F16AA0" w:rsidRPr="00F16AA0">
        <w:t xml:space="preserve">Cross sectional design involves gathering of data with the respondents in one instance rather than the longitudinal accruals of data over an extended </w:t>
      </w:r>
      <w:r w:rsidR="00AB6C54" w:rsidRPr="00F16AA0">
        <w:t>period</w:t>
      </w:r>
      <w:r w:rsidR="00F16AA0" w:rsidRPr="00F16AA0">
        <w:t xml:space="preserve"> (Mallika et al., 2025).</w:t>
      </w:r>
    </w:p>
    <w:p w14:paraId="4A995625" w14:textId="77777777" w:rsidR="00A5306C" w:rsidRPr="00A5306C" w:rsidRDefault="00A5306C" w:rsidP="00A5306C"/>
    <w:p w14:paraId="577CB118" w14:textId="77777777" w:rsidR="00A5306C" w:rsidRPr="00A5306C" w:rsidRDefault="00A5306C" w:rsidP="00AE7F8A">
      <w:pPr>
        <w:pStyle w:val="Heading2"/>
      </w:pPr>
      <w:bookmarkStart w:id="21" w:name="_Toc224753816"/>
      <w:r w:rsidRPr="00A5306C">
        <w:t>3.5 Data Collection Method</w:t>
      </w:r>
      <w:bookmarkEnd w:id="21"/>
    </w:p>
    <w:p w14:paraId="65A2C780" w14:textId="0475834F" w:rsidR="00A5306C" w:rsidRPr="005D263F" w:rsidRDefault="004505C4" w:rsidP="00A5306C">
      <w:r w:rsidRPr="004505C4">
        <w:t>The study will be based on the systematic gathering of primary data. The information will be collected from the respondents directly using structured online questionnaire.</w:t>
      </w:r>
      <w:r>
        <w:t xml:space="preserve"> </w:t>
      </w:r>
      <w:r w:rsidR="00BF38D6" w:rsidRPr="00BF38D6">
        <w:t>The questionnaire will be in the form of closed-ended questions that will use a Likert scale to evaluate consumer perceptions of the accuracy of personalisation, data-privacy controls, transparency in the use of AI, relevance of marketing messages, consumer trust, and purchase intention (Srivastava et al., 2025).</w:t>
      </w:r>
    </w:p>
    <w:p w14:paraId="1DD1C561" w14:textId="77777777" w:rsidR="00A5306C" w:rsidRPr="00A5306C" w:rsidRDefault="00A5306C" w:rsidP="00A5306C"/>
    <w:p w14:paraId="30CC54EA" w14:textId="77777777" w:rsidR="00A5306C" w:rsidRPr="00A5306C" w:rsidRDefault="00A5306C" w:rsidP="00AE7F8A">
      <w:pPr>
        <w:pStyle w:val="Heading2"/>
      </w:pPr>
      <w:bookmarkStart w:id="22" w:name="_Toc224753817"/>
      <w:r w:rsidRPr="00A5306C">
        <w:t>3.6 Target Population</w:t>
      </w:r>
      <w:bookmarkEnd w:id="22"/>
    </w:p>
    <w:p w14:paraId="29E25F90" w14:textId="0DE230CB" w:rsidR="00A5306C" w:rsidRPr="005D263F" w:rsidRDefault="00265422" w:rsidP="00A5306C">
      <w:r w:rsidRPr="00265422">
        <w:t xml:space="preserve">The target population of the study will be UK retail consumers that procure products through online </w:t>
      </w:r>
      <w:r w:rsidR="00850718" w:rsidRPr="00265422">
        <w:t>marketplaces</w:t>
      </w:r>
      <w:r w:rsidRPr="00265422">
        <w:t xml:space="preserve"> like Amazon and eBay.</w:t>
      </w:r>
      <w:r w:rsidR="00A5306C" w:rsidRPr="00A5306C">
        <w:t xml:space="preserve"> </w:t>
      </w:r>
    </w:p>
    <w:p w14:paraId="46D100D6" w14:textId="77777777" w:rsidR="00A5306C" w:rsidRPr="00A5306C" w:rsidRDefault="00A5306C" w:rsidP="00A5306C"/>
    <w:p w14:paraId="6C78E6E2" w14:textId="77777777" w:rsidR="00A5306C" w:rsidRPr="00A5306C" w:rsidRDefault="00A5306C" w:rsidP="00AE7F8A">
      <w:pPr>
        <w:pStyle w:val="Heading2"/>
      </w:pPr>
      <w:bookmarkStart w:id="23" w:name="_Toc224753818"/>
      <w:r w:rsidRPr="00A5306C">
        <w:t>3.7 Sampling Method</w:t>
      </w:r>
      <w:bookmarkEnd w:id="23"/>
    </w:p>
    <w:p w14:paraId="753E688E" w14:textId="4043911B" w:rsidR="00A5306C" w:rsidRPr="00623B44" w:rsidRDefault="004C692B" w:rsidP="00A5306C">
      <w:r w:rsidRPr="004C692B">
        <w:t xml:space="preserve">The sampling method to be used in the study will be simple random sampling. This will provide every member of the population with equal chance of being included in the </w:t>
      </w:r>
      <w:r w:rsidRPr="004C692B">
        <w:lastRenderedPageBreak/>
        <w:t>investigation. Through simple random sampling, the research will minimize the selection bias and increase the sample representativeness.</w:t>
      </w:r>
    </w:p>
    <w:p w14:paraId="0BB1CD57" w14:textId="77777777" w:rsidR="00A5306C" w:rsidRPr="00A5306C" w:rsidRDefault="00A5306C" w:rsidP="00A5306C"/>
    <w:p w14:paraId="763E048C" w14:textId="77777777" w:rsidR="00A5306C" w:rsidRPr="00A5306C" w:rsidRDefault="00A5306C" w:rsidP="00AE7F8A">
      <w:pPr>
        <w:pStyle w:val="Heading2"/>
      </w:pPr>
      <w:bookmarkStart w:id="24" w:name="_Toc224753819"/>
      <w:r w:rsidRPr="00A5306C">
        <w:t>3.8 Sample Size</w:t>
      </w:r>
      <w:bookmarkEnd w:id="24"/>
    </w:p>
    <w:p w14:paraId="44415D87" w14:textId="60240DEA" w:rsidR="00A5306C" w:rsidRPr="00623B44" w:rsidRDefault="00840C11" w:rsidP="00A5306C">
      <w:r w:rsidRPr="00840C11">
        <w:t>The present study will include a sample of 100 respondents. This sample size is considered adequate for the application of statistical procedures such as correlation analysis and the model of regression.</w:t>
      </w:r>
    </w:p>
    <w:p w14:paraId="6EDF5F05" w14:textId="77777777" w:rsidR="00A5306C" w:rsidRPr="00A5306C" w:rsidRDefault="00A5306C" w:rsidP="00A5306C"/>
    <w:p w14:paraId="1AADE8D3" w14:textId="77777777" w:rsidR="00A5306C" w:rsidRPr="00A5306C" w:rsidRDefault="00A5306C" w:rsidP="00AE7F8A">
      <w:pPr>
        <w:pStyle w:val="Heading2"/>
      </w:pPr>
      <w:bookmarkStart w:id="25" w:name="_Toc224753820"/>
      <w:r w:rsidRPr="00A5306C">
        <w:t>3.9 Data Analysis Techniques</w:t>
      </w:r>
      <w:bookmarkEnd w:id="25"/>
    </w:p>
    <w:p w14:paraId="1CC9A5E5" w14:textId="399D7132" w:rsidR="00A5306C" w:rsidRPr="005D5FB2" w:rsidRDefault="00CD657D" w:rsidP="00A5306C">
      <w:r w:rsidRPr="00CD657D">
        <w:t xml:space="preserve">The statistical data obtained will be </w:t>
      </w:r>
      <w:r w:rsidR="005D5FB2" w:rsidRPr="00CD657D">
        <w:t>analysed</w:t>
      </w:r>
      <w:r w:rsidRPr="00CD657D">
        <w:t xml:space="preserve"> with the help of SPSS.</w:t>
      </w:r>
      <w:r>
        <w:t xml:space="preserve"> </w:t>
      </w:r>
      <w:r w:rsidR="00B57E15" w:rsidRPr="00B57E15">
        <w:t>Descriptive statistics will be used to summarize demographic data and general response patterns.</w:t>
      </w:r>
      <w:r w:rsidR="00B57E15">
        <w:t xml:space="preserve"> </w:t>
      </w:r>
      <w:r w:rsidR="003940B8" w:rsidRPr="003940B8">
        <w:t>The relationship between the variables will be conducted by conducting correlation analysis. Also, the tools of multiple regression analysis will be used to determine how AI-driven personalized marketing factors can influence consumer purchase intention.</w:t>
      </w:r>
    </w:p>
    <w:p w14:paraId="6ADF69AD" w14:textId="77777777" w:rsidR="00A5306C" w:rsidRPr="00A5306C" w:rsidRDefault="00A5306C" w:rsidP="00A5306C"/>
    <w:p w14:paraId="7EEE015A" w14:textId="77777777" w:rsidR="00A5306C" w:rsidRPr="00A5306C" w:rsidRDefault="00A5306C" w:rsidP="00AE7F8A">
      <w:pPr>
        <w:pStyle w:val="Heading2"/>
      </w:pPr>
      <w:bookmarkStart w:id="26" w:name="_Toc224753821"/>
      <w:r w:rsidRPr="00A5306C">
        <w:t>3.10 Reliability and Validity</w:t>
      </w:r>
      <w:bookmarkEnd w:id="26"/>
    </w:p>
    <w:p w14:paraId="0BB6DE9F" w14:textId="7CDCE697" w:rsidR="00A5306C" w:rsidRPr="00623B44" w:rsidRDefault="0074354A" w:rsidP="00A5306C">
      <w:r w:rsidRPr="0074354A">
        <w:t>For</w:t>
      </w:r>
      <w:r w:rsidRPr="0074354A">
        <w:t xml:space="preserve"> the reliability and validity to be guaranteed, the study will conduct a Cronbach's alpha </w:t>
      </w:r>
      <w:r w:rsidRPr="0074354A">
        <w:t>statistical</w:t>
      </w:r>
      <w:r w:rsidRPr="0074354A">
        <w:t xml:space="preserve"> analysis to test the reliability of internal validity of questionnaire items.</w:t>
      </w:r>
      <w:r>
        <w:t xml:space="preserve"> </w:t>
      </w:r>
      <w:r w:rsidR="00A4120B" w:rsidRPr="00A4120B">
        <w:t>In addition to that, the questionnaire will be piloted first with a small group of respondents before the main survey, thus helping to identify unclear items and make the instrument more reliable (Alasa et al., 2025).</w:t>
      </w:r>
    </w:p>
    <w:p w14:paraId="171C30D7" w14:textId="77777777" w:rsidR="00A5306C" w:rsidRPr="00A5306C" w:rsidRDefault="00A5306C" w:rsidP="00A5306C"/>
    <w:p w14:paraId="0187363C" w14:textId="77777777" w:rsidR="00A5306C" w:rsidRPr="00A5306C" w:rsidRDefault="00A5306C" w:rsidP="00AE7F8A">
      <w:pPr>
        <w:pStyle w:val="Heading2"/>
      </w:pPr>
      <w:bookmarkStart w:id="27" w:name="_Toc224753822"/>
      <w:r w:rsidRPr="00A5306C">
        <w:t>3.11 Ethical Considerations</w:t>
      </w:r>
      <w:bookmarkEnd w:id="27"/>
    </w:p>
    <w:p w14:paraId="3B383F50" w14:textId="1BF89BC7" w:rsidR="00A5306C" w:rsidRPr="00A5306C" w:rsidRDefault="00A027E6" w:rsidP="00A5306C">
      <w:r w:rsidRPr="00A027E6">
        <w:t>The research will be conducted under ethical guidelines throughout the research. The participants will be told the purpose of the research prior to completing the questionnaire.</w:t>
      </w:r>
      <w:r>
        <w:t xml:space="preserve"> </w:t>
      </w:r>
      <w:r w:rsidR="001D0818" w:rsidRPr="001D0818">
        <w:t xml:space="preserve">The participation will be voluntary; also, the respondents will have the privilege to withdraw at any time. All respondents will remain anonymous and their information </w:t>
      </w:r>
      <w:r w:rsidR="001D0818" w:rsidRPr="001D0818">
        <w:lastRenderedPageBreak/>
        <w:t>confidential and the information gathered will only be used in an academic manner (Sarwar et al., 2025).</w:t>
      </w:r>
    </w:p>
    <w:p w14:paraId="707339B5" w14:textId="77777777" w:rsidR="00F70C6D" w:rsidRPr="00623B44" w:rsidRDefault="00F70C6D" w:rsidP="00F70C6D"/>
    <w:p w14:paraId="1227CD1A" w14:textId="77777777" w:rsidR="00623B44" w:rsidRPr="00623B44" w:rsidRDefault="00623B44" w:rsidP="00AE7F8A">
      <w:pPr>
        <w:pStyle w:val="Heading1"/>
      </w:pPr>
      <w:bookmarkStart w:id="28" w:name="_Toc224753823"/>
      <w:r w:rsidRPr="00623B44">
        <w:t>4. Expected Findings</w:t>
      </w:r>
      <w:bookmarkEnd w:id="28"/>
    </w:p>
    <w:p w14:paraId="1BF40A48" w14:textId="3686D852" w:rsidR="00623B44" w:rsidRPr="00623B44" w:rsidRDefault="00F32356" w:rsidP="00623B44">
      <w:r w:rsidRPr="00F32356">
        <w:t>The purpose of the research to be conducted is to identify a statistically significant correlation between artificial intelligence-guided personalized marketing strategies and the purchase intentions of consumers involved in online retail transaction on Amazon and eBay in the United Kingdom.</w:t>
      </w:r>
      <w:r w:rsidR="00623B44" w:rsidRPr="00623B44">
        <w:t xml:space="preserve"> </w:t>
      </w:r>
      <w:r w:rsidR="00E4176E" w:rsidRPr="00E4176E">
        <w:t>It is hypothesized that such variables as personalization precision, the importance of the marketing contents, transparency in the implementation of AI and data privacy protection will positively influence consumer confidence in the situation of online shops.</w:t>
      </w:r>
      <w:r w:rsidR="00E4176E">
        <w:t xml:space="preserve"> </w:t>
      </w:r>
      <w:r w:rsidR="0035345F" w:rsidRPr="0035345F">
        <w:t>It is expected that results will confirm that consumer trust mediates the link between AI-driven personalized marketing and purchase intention (Alasa et al., 2025).</w:t>
      </w:r>
    </w:p>
    <w:p w14:paraId="525BED22" w14:textId="77777777" w:rsidR="00623B44" w:rsidRPr="00623B44" w:rsidRDefault="00623B44" w:rsidP="00623B44"/>
    <w:p w14:paraId="7C3B2998" w14:textId="77777777" w:rsidR="00623B44" w:rsidRPr="00623B44" w:rsidRDefault="00623B44" w:rsidP="00AE7F8A">
      <w:pPr>
        <w:pStyle w:val="Heading1"/>
      </w:pPr>
      <w:bookmarkStart w:id="29" w:name="_Toc224753824"/>
      <w:r w:rsidRPr="00623B44">
        <w:t>5. Limitations</w:t>
      </w:r>
      <w:bookmarkEnd w:id="29"/>
    </w:p>
    <w:p w14:paraId="04B7AA54" w14:textId="0299329E" w:rsidR="00623B44" w:rsidRDefault="00D16DCB" w:rsidP="00623B44">
      <w:r w:rsidRPr="00D16DCB">
        <w:t xml:space="preserve">The research will only </w:t>
      </w:r>
      <w:r w:rsidR="00F56E3E" w:rsidRPr="00D16DCB">
        <w:t>consider</w:t>
      </w:r>
      <w:r w:rsidRPr="00D16DCB">
        <w:t xml:space="preserve"> those consumers of the UK online retail who shop in online Amazon and eBay, therefore, which may limit the overall transferability of the research to other e-commerce services or geographic locations.</w:t>
      </w:r>
      <w:r w:rsidR="00623B44" w:rsidRPr="00623B44">
        <w:t xml:space="preserve"> </w:t>
      </w:r>
      <w:r w:rsidR="00900B78" w:rsidRPr="00900B78">
        <w:t>Second, having a sample of 100 respondents could limit the extent to which the consumer perspectives from a broader range of consumers are obtained.</w:t>
      </w:r>
      <w:r w:rsidR="00623B44" w:rsidRPr="00623B44">
        <w:t xml:space="preserve"> </w:t>
      </w:r>
      <w:r w:rsidR="006E29EF" w:rsidRPr="006E29EF">
        <w:t xml:space="preserve">Third, the application of a cross-sectional research design will only allow estimating the perceptions of consumers at one point in time and not over </w:t>
      </w:r>
      <w:r w:rsidR="006E29EF" w:rsidRPr="006E29EF">
        <w:t>a period</w:t>
      </w:r>
      <w:r w:rsidR="006E29EF" w:rsidRPr="006E29EF">
        <w:t xml:space="preserve"> (Alasa et al., 2025).</w:t>
      </w:r>
    </w:p>
    <w:p w14:paraId="44FE2564" w14:textId="77777777" w:rsidR="006E29EF" w:rsidRDefault="006E29EF" w:rsidP="00623B44"/>
    <w:p w14:paraId="7BC4E5D4" w14:textId="77777777" w:rsidR="006E29EF" w:rsidRDefault="006E29EF" w:rsidP="00623B44"/>
    <w:p w14:paraId="0B878EE1" w14:textId="77777777" w:rsidR="00623B44" w:rsidRDefault="00623B44" w:rsidP="00623B44"/>
    <w:p w14:paraId="28E4B8E2" w14:textId="14DB2024" w:rsidR="00623B44" w:rsidRDefault="00623B44" w:rsidP="00AE7F8A">
      <w:pPr>
        <w:pStyle w:val="Heading1"/>
      </w:pPr>
      <w:bookmarkStart w:id="30" w:name="_Toc224753825"/>
      <w:r w:rsidRPr="00623B44">
        <w:lastRenderedPageBreak/>
        <w:t>6. Timeframe</w:t>
      </w:r>
      <w:bookmarkEnd w:id="30"/>
    </w:p>
    <w:tbl>
      <w:tblPr>
        <w:tblW w:w="5000" w:type="pct"/>
        <w:tblLook w:val="04A0" w:firstRow="1" w:lastRow="0" w:firstColumn="1" w:lastColumn="0" w:noHBand="0" w:noVBand="1"/>
      </w:tblPr>
      <w:tblGrid>
        <w:gridCol w:w="2309"/>
        <w:gridCol w:w="571"/>
        <w:gridCol w:w="569"/>
        <w:gridCol w:w="569"/>
        <w:gridCol w:w="569"/>
        <w:gridCol w:w="569"/>
        <w:gridCol w:w="569"/>
        <w:gridCol w:w="569"/>
        <w:gridCol w:w="569"/>
        <w:gridCol w:w="569"/>
        <w:gridCol w:w="572"/>
        <w:gridCol w:w="547"/>
        <w:gridCol w:w="572"/>
        <w:gridCol w:w="222"/>
      </w:tblGrid>
      <w:tr w:rsidR="00623B44" w:rsidRPr="00623B44" w14:paraId="5485D635" w14:textId="77777777" w:rsidTr="00623B44">
        <w:trPr>
          <w:gridAfter w:val="1"/>
          <w:wAfter w:w="72" w:type="pct"/>
          <w:trHeight w:val="480"/>
        </w:trPr>
        <w:tc>
          <w:tcPr>
            <w:tcW w:w="1239" w:type="pct"/>
            <w:vMerge w:val="restart"/>
            <w:tcBorders>
              <w:top w:val="single" w:sz="8" w:space="0" w:color="auto"/>
              <w:left w:val="single" w:sz="8" w:space="0" w:color="auto"/>
              <w:bottom w:val="single" w:sz="8" w:space="0" w:color="000000"/>
              <w:right w:val="single" w:sz="8" w:space="0" w:color="auto"/>
            </w:tcBorders>
            <w:vAlign w:val="center"/>
            <w:hideMark/>
          </w:tcPr>
          <w:p w14:paraId="24630690" w14:textId="77777777" w:rsidR="00623B44" w:rsidRPr="00623B44" w:rsidRDefault="00623B44" w:rsidP="00623B44">
            <w:pPr>
              <w:spacing w:after="0" w:line="240" w:lineRule="auto"/>
              <w:jc w:val="left"/>
              <w:rPr>
                <w:rFonts w:eastAsia="Times New Roman" w:cs="Arial"/>
                <w:b/>
                <w:bCs/>
                <w:color w:val="000000"/>
                <w:kern w:val="0"/>
                <w:sz w:val="28"/>
                <w:szCs w:val="28"/>
                <w:lang w:val="en-US" w:bidi="si-LK"/>
                <w14:ligatures w14:val="none"/>
              </w:rPr>
            </w:pPr>
            <w:r w:rsidRPr="00623B44">
              <w:rPr>
                <w:rFonts w:eastAsia="Times New Roman" w:cs="Arial"/>
                <w:b/>
                <w:bCs/>
                <w:color w:val="000000"/>
                <w:kern w:val="0"/>
                <w:sz w:val="28"/>
                <w:szCs w:val="28"/>
                <w:lang w:val="en-US" w:bidi="si-LK"/>
                <w14:ligatures w14:val="none"/>
              </w:rPr>
              <w:t>Activity / Week</w:t>
            </w:r>
          </w:p>
        </w:tc>
        <w:tc>
          <w:tcPr>
            <w:tcW w:w="309" w:type="pct"/>
            <w:vMerge w:val="restart"/>
            <w:tcBorders>
              <w:top w:val="single" w:sz="8" w:space="0" w:color="auto"/>
              <w:left w:val="single" w:sz="8" w:space="0" w:color="auto"/>
              <w:bottom w:val="single" w:sz="8" w:space="0" w:color="000000"/>
              <w:right w:val="single" w:sz="8" w:space="0" w:color="auto"/>
            </w:tcBorders>
            <w:vAlign w:val="center"/>
            <w:hideMark/>
          </w:tcPr>
          <w:p w14:paraId="05FF7BDC" w14:textId="77777777" w:rsidR="00623B44" w:rsidRPr="00623B44" w:rsidRDefault="00623B44" w:rsidP="00623B44">
            <w:pPr>
              <w:spacing w:after="0" w:line="240" w:lineRule="auto"/>
              <w:jc w:val="left"/>
              <w:rPr>
                <w:rFonts w:eastAsia="Times New Roman" w:cs="Arial"/>
                <w:color w:val="000000"/>
                <w:kern w:val="0"/>
                <w:lang w:val="en-US" w:bidi="si-LK"/>
                <w14:ligatures w14:val="none"/>
              </w:rPr>
            </w:pPr>
            <w:r w:rsidRPr="00623B44">
              <w:rPr>
                <w:rFonts w:eastAsia="Times New Roman" w:cs="Arial"/>
                <w:color w:val="000000"/>
                <w:kern w:val="0"/>
                <w:lang w:val="en-US" w:bidi="si-LK"/>
                <w14:ligatures w14:val="none"/>
              </w:rPr>
              <w:t>1</w:t>
            </w:r>
          </w:p>
        </w:tc>
        <w:tc>
          <w:tcPr>
            <w:tcW w:w="308" w:type="pct"/>
            <w:vMerge w:val="restart"/>
            <w:tcBorders>
              <w:top w:val="single" w:sz="8" w:space="0" w:color="auto"/>
              <w:left w:val="single" w:sz="8" w:space="0" w:color="auto"/>
              <w:bottom w:val="single" w:sz="8" w:space="0" w:color="000000"/>
              <w:right w:val="single" w:sz="8" w:space="0" w:color="auto"/>
            </w:tcBorders>
            <w:vAlign w:val="center"/>
            <w:hideMark/>
          </w:tcPr>
          <w:p w14:paraId="353F6D95" w14:textId="77777777" w:rsidR="00623B44" w:rsidRPr="00623B44" w:rsidRDefault="00623B44" w:rsidP="00623B44">
            <w:pPr>
              <w:spacing w:after="0" w:line="240" w:lineRule="auto"/>
              <w:jc w:val="left"/>
              <w:rPr>
                <w:rFonts w:eastAsia="Times New Roman" w:cs="Arial"/>
                <w:color w:val="000000"/>
                <w:kern w:val="0"/>
                <w:lang w:val="en-US" w:bidi="si-LK"/>
                <w14:ligatures w14:val="none"/>
              </w:rPr>
            </w:pPr>
            <w:r w:rsidRPr="00623B44">
              <w:rPr>
                <w:rFonts w:eastAsia="Times New Roman" w:cs="Arial"/>
                <w:color w:val="000000"/>
                <w:kern w:val="0"/>
                <w:lang w:val="en-US" w:bidi="si-LK"/>
                <w14:ligatures w14:val="none"/>
              </w:rPr>
              <w:t>2</w:t>
            </w:r>
          </w:p>
        </w:tc>
        <w:tc>
          <w:tcPr>
            <w:tcW w:w="308" w:type="pct"/>
            <w:vMerge w:val="restart"/>
            <w:tcBorders>
              <w:top w:val="single" w:sz="8" w:space="0" w:color="auto"/>
              <w:left w:val="single" w:sz="8" w:space="0" w:color="auto"/>
              <w:bottom w:val="single" w:sz="8" w:space="0" w:color="000000"/>
              <w:right w:val="single" w:sz="8" w:space="0" w:color="auto"/>
            </w:tcBorders>
            <w:vAlign w:val="center"/>
            <w:hideMark/>
          </w:tcPr>
          <w:p w14:paraId="5D5BAB9E" w14:textId="77777777" w:rsidR="00623B44" w:rsidRPr="00623B44" w:rsidRDefault="00623B44" w:rsidP="00623B44">
            <w:pPr>
              <w:spacing w:after="0" w:line="240" w:lineRule="auto"/>
              <w:jc w:val="left"/>
              <w:rPr>
                <w:rFonts w:eastAsia="Times New Roman" w:cs="Arial"/>
                <w:color w:val="000000"/>
                <w:kern w:val="0"/>
                <w:lang w:val="en-US" w:bidi="si-LK"/>
                <w14:ligatures w14:val="none"/>
              </w:rPr>
            </w:pPr>
            <w:r w:rsidRPr="00623B44">
              <w:rPr>
                <w:rFonts w:eastAsia="Times New Roman" w:cs="Arial"/>
                <w:color w:val="000000"/>
                <w:kern w:val="0"/>
                <w:lang w:val="en-US" w:bidi="si-LK"/>
                <w14:ligatures w14:val="none"/>
              </w:rPr>
              <w:t>3</w:t>
            </w:r>
          </w:p>
        </w:tc>
        <w:tc>
          <w:tcPr>
            <w:tcW w:w="308" w:type="pct"/>
            <w:vMerge w:val="restart"/>
            <w:tcBorders>
              <w:top w:val="single" w:sz="8" w:space="0" w:color="auto"/>
              <w:left w:val="single" w:sz="8" w:space="0" w:color="auto"/>
              <w:bottom w:val="single" w:sz="8" w:space="0" w:color="000000"/>
              <w:right w:val="single" w:sz="8" w:space="0" w:color="auto"/>
            </w:tcBorders>
            <w:vAlign w:val="center"/>
            <w:hideMark/>
          </w:tcPr>
          <w:p w14:paraId="20D3B8F9" w14:textId="77777777" w:rsidR="00623B44" w:rsidRPr="00623B44" w:rsidRDefault="00623B44" w:rsidP="00623B44">
            <w:pPr>
              <w:spacing w:after="0" w:line="240" w:lineRule="auto"/>
              <w:jc w:val="left"/>
              <w:rPr>
                <w:rFonts w:eastAsia="Times New Roman" w:cs="Arial"/>
                <w:color w:val="000000"/>
                <w:kern w:val="0"/>
                <w:lang w:val="en-US" w:bidi="si-LK"/>
                <w14:ligatures w14:val="none"/>
              </w:rPr>
            </w:pPr>
            <w:r w:rsidRPr="00623B44">
              <w:rPr>
                <w:rFonts w:eastAsia="Times New Roman" w:cs="Arial"/>
                <w:color w:val="000000"/>
                <w:kern w:val="0"/>
                <w:lang w:val="en-US" w:bidi="si-LK"/>
                <w14:ligatures w14:val="none"/>
              </w:rPr>
              <w:t>4</w:t>
            </w:r>
          </w:p>
        </w:tc>
        <w:tc>
          <w:tcPr>
            <w:tcW w:w="308" w:type="pct"/>
            <w:vMerge w:val="restart"/>
            <w:tcBorders>
              <w:top w:val="single" w:sz="8" w:space="0" w:color="auto"/>
              <w:left w:val="single" w:sz="8" w:space="0" w:color="auto"/>
              <w:bottom w:val="single" w:sz="8" w:space="0" w:color="000000"/>
              <w:right w:val="single" w:sz="8" w:space="0" w:color="auto"/>
            </w:tcBorders>
            <w:vAlign w:val="center"/>
            <w:hideMark/>
          </w:tcPr>
          <w:p w14:paraId="756BE37F" w14:textId="77777777" w:rsidR="00623B44" w:rsidRPr="00623B44" w:rsidRDefault="00623B44" w:rsidP="00623B44">
            <w:pPr>
              <w:spacing w:after="0" w:line="240" w:lineRule="auto"/>
              <w:jc w:val="left"/>
              <w:rPr>
                <w:rFonts w:eastAsia="Times New Roman" w:cs="Arial"/>
                <w:color w:val="000000"/>
                <w:kern w:val="0"/>
                <w:lang w:val="en-US" w:bidi="si-LK"/>
                <w14:ligatures w14:val="none"/>
              </w:rPr>
            </w:pPr>
            <w:r w:rsidRPr="00623B44">
              <w:rPr>
                <w:rFonts w:eastAsia="Times New Roman" w:cs="Arial"/>
                <w:color w:val="000000"/>
                <w:kern w:val="0"/>
                <w:lang w:val="en-US" w:bidi="si-LK"/>
                <w14:ligatures w14:val="none"/>
              </w:rPr>
              <w:t>5</w:t>
            </w:r>
          </w:p>
        </w:tc>
        <w:tc>
          <w:tcPr>
            <w:tcW w:w="308" w:type="pct"/>
            <w:vMerge w:val="restart"/>
            <w:tcBorders>
              <w:top w:val="single" w:sz="8" w:space="0" w:color="auto"/>
              <w:left w:val="single" w:sz="8" w:space="0" w:color="auto"/>
              <w:bottom w:val="single" w:sz="8" w:space="0" w:color="000000"/>
              <w:right w:val="single" w:sz="8" w:space="0" w:color="auto"/>
            </w:tcBorders>
            <w:vAlign w:val="center"/>
            <w:hideMark/>
          </w:tcPr>
          <w:p w14:paraId="4703846F" w14:textId="77777777" w:rsidR="00623B44" w:rsidRPr="00623B44" w:rsidRDefault="00623B44" w:rsidP="00623B44">
            <w:pPr>
              <w:spacing w:after="0" w:line="240" w:lineRule="auto"/>
              <w:jc w:val="left"/>
              <w:rPr>
                <w:rFonts w:eastAsia="Times New Roman" w:cs="Arial"/>
                <w:color w:val="000000"/>
                <w:kern w:val="0"/>
                <w:lang w:val="en-US" w:bidi="si-LK"/>
                <w14:ligatures w14:val="none"/>
              </w:rPr>
            </w:pPr>
            <w:r w:rsidRPr="00623B44">
              <w:rPr>
                <w:rFonts w:eastAsia="Times New Roman" w:cs="Arial"/>
                <w:color w:val="000000"/>
                <w:kern w:val="0"/>
                <w:lang w:val="en-US" w:bidi="si-LK"/>
                <w14:ligatures w14:val="none"/>
              </w:rPr>
              <w:t>6</w:t>
            </w:r>
          </w:p>
        </w:tc>
        <w:tc>
          <w:tcPr>
            <w:tcW w:w="308" w:type="pct"/>
            <w:vMerge w:val="restart"/>
            <w:tcBorders>
              <w:top w:val="single" w:sz="8" w:space="0" w:color="auto"/>
              <w:left w:val="single" w:sz="8" w:space="0" w:color="auto"/>
              <w:bottom w:val="single" w:sz="8" w:space="0" w:color="000000"/>
              <w:right w:val="single" w:sz="8" w:space="0" w:color="auto"/>
            </w:tcBorders>
            <w:vAlign w:val="center"/>
            <w:hideMark/>
          </w:tcPr>
          <w:p w14:paraId="6CFC758E" w14:textId="77777777" w:rsidR="00623B44" w:rsidRPr="00623B44" w:rsidRDefault="00623B44" w:rsidP="00623B44">
            <w:pPr>
              <w:spacing w:after="0" w:line="240" w:lineRule="auto"/>
              <w:jc w:val="left"/>
              <w:rPr>
                <w:rFonts w:eastAsia="Times New Roman" w:cs="Arial"/>
                <w:color w:val="000000"/>
                <w:kern w:val="0"/>
                <w:lang w:val="en-US" w:bidi="si-LK"/>
                <w14:ligatures w14:val="none"/>
              </w:rPr>
            </w:pPr>
            <w:r w:rsidRPr="00623B44">
              <w:rPr>
                <w:rFonts w:eastAsia="Times New Roman" w:cs="Arial"/>
                <w:color w:val="000000"/>
                <w:kern w:val="0"/>
                <w:lang w:val="en-US" w:bidi="si-LK"/>
                <w14:ligatures w14:val="none"/>
              </w:rPr>
              <w:t>7</w:t>
            </w:r>
          </w:p>
        </w:tc>
        <w:tc>
          <w:tcPr>
            <w:tcW w:w="308" w:type="pct"/>
            <w:vMerge w:val="restart"/>
            <w:tcBorders>
              <w:top w:val="single" w:sz="8" w:space="0" w:color="auto"/>
              <w:left w:val="single" w:sz="8" w:space="0" w:color="auto"/>
              <w:bottom w:val="single" w:sz="8" w:space="0" w:color="000000"/>
              <w:right w:val="single" w:sz="8" w:space="0" w:color="auto"/>
            </w:tcBorders>
            <w:vAlign w:val="center"/>
            <w:hideMark/>
          </w:tcPr>
          <w:p w14:paraId="2C36C39F" w14:textId="77777777" w:rsidR="00623B44" w:rsidRPr="00623B44" w:rsidRDefault="00623B44" w:rsidP="00623B44">
            <w:pPr>
              <w:spacing w:after="0" w:line="240" w:lineRule="auto"/>
              <w:jc w:val="left"/>
              <w:rPr>
                <w:rFonts w:eastAsia="Times New Roman" w:cs="Arial"/>
                <w:color w:val="000000"/>
                <w:kern w:val="0"/>
                <w:lang w:val="en-US" w:bidi="si-LK"/>
                <w14:ligatures w14:val="none"/>
              </w:rPr>
            </w:pPr>
            <w:r w:rsidRPr="00623B44">
              <w:rPr>
                <w:rFonts w:eastAsia="Times New Roman" w:cs="Arial"/>
                <w:color w:val="000000"/>
                <w:kern w:val="0"/>
                <w:lang w:val="en-US" w:bidi="si-LK"/>
                <w14:ligatures w14:val="none"/>
              </w:rPr>
              <w:t>8</w:t>
            </w:r>
          </w:p>
        </w:tc>
        <w:tc>
          <w:tcPr>
            <w:tcW w:w="308" w:type="pct"/>
            <w:vMerge w:val="restart"/>
            <w:tcBorders>
              <w:top w:val="single" w:sz="8" w:space="0" w:color="auto"/>
              <w:left w:val="single" w:sz="8" w:space="0" w:color="auto"/>
              <w:bottom w:val="single" w:sz="8" w:space="0" w:color="000000"/>
              <w:right w:val="nil"/>
            </w:tcBorders>
            <w:vAlign w:val="center"/>
            <w:hideMark/>
          </w:tcPr>
          <w:p w14:paraId="4BFB6821" w14:textId="77777777" w:rsidR="00623B44" w:rsidRPr="00623B44" w:rsidRDefault="00623B44" w:rsidP="00623B44">
            <w:pPr>
              <w:spacing w:after="0" w:line="240" w:lineRule="auto"/>
              <w:jc w:val="left"/>
              <w:rPr>
                <w:rFonts w:eastAsia="Times New Roman" w:cs="Arial"/>
                <w:color w:val="000000"/>
                <w:kern w:val="0"/>
                <w:lang w:val="en-US" w:bidi="si-LK"/>
                <w14:ligatures w14:val="none"/>
              </w:rPr>
            </w:pPr>
            <w:r w:rsidRPr="00623B44">
              <w:rPr>
                <w:rFonts w:eastAsia="Times New Roman" w:cs="Arial"/>
                <w:color w:val="000000"/>
                <w:kern w:val="0"/>
                <w:lang w:val="en-US" w:bidi="si-LK"/>
                <w14:ligatures w14:val="none"/>
              </w:rPr>
              <w:t>9</w:t>
            </w:r>
          </w:p>
        </w:tc>
        <w:tc>
          <w:tcPr>
            <w:tcW w:w="309" w:type="pct"/>
            <w:vMerge w:val="restart"/>
            <w:tcBorders>
              <w:top w:val="single" w:sz="4" w:space="0" w:color="auto"/>
              <w:left w:val="single" w:sz="4" w:space="0" w:color="auto"/>
              <w:bottom w:val="single" w:sz="4" w:space="0" w:color="auto"/>
              <w:right w:val="single" w:sz="4" w:space="0" w:color="auto"/>
            </w:tcBorders>
            <w:vAlign w:val="center"/>
            <w:hideMark/>
          </w:tcPr>
          <w:p w14:paraId="06D68AC4" w14:textId="77777777" w:rsidR="00623B44" w:rsidRPr="00623B44" w:rsidRDefault="00623B44" w:rsidP="00623B44">
            <w:pPr>
              <w:spacing w:after="0" w:line="240" w:lineRule="auto"/>
              <w:jc w:val="left"/>
              <w:rPr>
                <w:rFonts w:eastAsia="Times New Roman" w:cs="Arial"/>
                <w:color w:val="000000"/>
                <w:kern w:val="0"/>
                <w:lang w:val="en-US" w:bidi="si-LK"/>
                <w14:ligatures w14:val="none"/>
              </w:rPr>
            </w:pPr>
            <w:r w:rsidRPr="00623B44">
              <w:rPr>
                <w:rFonts w:eastAsia="Times New Roman" w:cs="Arial"/>
                <w:color w:val="000000"/>
                <w:kern w:val="0"/>
                <w:lang w:val="en-US" w:bidi="si-LK"/>
                <w14:ligatures w14:val="none"/>
              </w:rPr>
              <w:t>10</w:t>
            </w:r>
          </w:p>
        </w:tc>
        <w:tc>
          <w:tcPr>
            <w:tcW w:w="296" w:type="pct"/>
            <w:vMerge w:val="restart"/>
            <w:tcBorders>
              <w:top w:val="single" w:sz="4" w:space="0" w:color="auto"/>
              <w:left w:val="single" w:sz="4" w:space="0" w:color="auto"/>
              <w:bottom w:val="single" w:sz="4" w:space="0" w:color="auto"/>
              <w:right w:val="single" w:sz="4" w:space="0" w:color="auto"/>
            </w:tcBorders>
            <w:vAlign w:val="center"/>
            <w:hideMark/>
          </w:tcPr>
          <w:p w14:paraId="6F962D55" w14:textId="77777777" w:rsidR="00623B44" w:rsidRPr="00623B44" w:rsidRDefault="00623B44" w:rsidP="00623B44">
            <w:pPr>
              <w:spacing w:after="0" w:line="240" w:lineRule="auto"/>
              <w:jc w:val="center"/>
              <w:rPr>
                <w:rFonts w:eastAsia="Times New Roman" w:cs="Arial"/>
                <w:b/>
                <w:bCs/>
                <w:color w:val="000000"/>
                <w:kern w:val="0"/>
                <w:sz w:val="22"/>
                <w:szCs w:val="22"/>
                <w:lang w:val="en-US" w:bidi="si-LK"/>
                <w14:ligatures w14:val="none"/>
              </w:rPr>
            </w:pPr>
            <w:r w:rsidRPr="00623B44">
              <w:rPr>
                <w:rFonts w:eastAsia="Times New Roman" w:cs="Arial"/>
                <w:b/>
                <w:bCs/>
                <w:color w:val="000000"/>
                <w:kern w:val="0"/>
                <w:sz w:val="22"/>
                <w:szCs w:val="22"/>
                <w:lang w:val="en-US" w:bidi="si-LK"/>
                <w14:ligatures w14:val="none"/>
              </w:rPr>
              <w:t>11</w:t>
            </w:r>
          </w:p>
        </w:tc>
        <w:tc>
          <w:tcPr>
            <w:tcW w:w="309" w:type="pct"/>
            <w:vMerge w:val="restart"/>
            <w:tcBorders>
              <w:top w:val="single" w:sz="4" w:space="0" w:color="auto"/>
              <w:left w:val="single" w:sz="4" w:space="0" w:color="auto"/>
              <w:bottom w:val="single" w:sz="4" w:space="0" w:color="auto"/>
              <w:right w:val="single" w:sz="4" w:space="0" w:color="auto"/>
            </w:tcBorders>
            <w:noWrap/>
            <w:vAlign w:val="center"/>
            <w:hideMark/>
          </w:tcPr>
          <w:p w14:paraId="6F56158E" w14:textId="77777777" w:rsidR="00623B44" w:rsidRPr="00623B44" w:rsidRDefault="00623B44" w:rsidP="00623B44">
            <w:pPr>
              <w:spacing w:after="0" w:line="240" w:lineRule="auto"/>
              <w:jc w:val="center"/>
              <w:rPr>
                <w:rFonts w:ascii="Aptos Narrow" w:eastAsia="Times New Roman" w:hAnsi="Aptos Narrow" w:cs="Times New Roman"/>
                <w:b/>
                <w:bCs/>
                <w:color w:val="000000"/>
                <w:kern w:val="0"/>
                <w:sz w:val="22"/>
                <w:szCs w:val="22"/>
                <w:lang w:val="en-US" w:bidi="si-LK"/>
                <w14:ligatures w14:val="none"/>
              </w:rPr>
            </w:pPr>
            <w:r w:rsidRPr="00623B44">
              <w:rPr>
                <w:rFonts w:ascii="Aptos Narrow" w:eastAsia="Times New Roman" w:hAnsi="Aptos Narrow" w:cs="Times New Roman"/>
                <w:b/>
                <w:bCs/>
                <w:color w:val="000000"/>
                <w:kern w:val="0"/>
                <w:sz w:val="22"/>
                <w:szCs w:val="22"/>
                <w:lang w:val="en-US" w:bidi="si-LK"/>
                <w14:ligatures w14:val="none"/>
              </w:rPr>
              <w:t>12</w:t>
            </w:r>
          </w:p>
        </w:tc>
      </w:tr>
      <w:tr w:rsidR="00623B44" w:rsidRPr="00623B44" w14:paraId="6EE5C3B5" w14:textId="77777777" w:rsidTr="00623B44">
        <w:trPr>
          <w:trHeight w:val="300"/>
        </w:trPr>
        <w:tc>
          <w:tcPr>
            <w:tcW w:w="1239" w:type="pct"/>
            <w:vMerge/>
            <w:tcBorders>
              <w:top w:val="single" w:sz="8" w:space="0" w:color="auto"/>
              <w:left w:val="single" w:sz="8" w:space="0" w:color="auto"/>
              <w:bottom w:val="single" w:sz="8" w:space="0" w:color="000000"/>
              <w:right w:val="single" w:sz="8" w:space="0" w:color="auto"/>
            </w:tcBorders>
            <w:vAlign w:val="center"/>
            <w:hideMark/>
          </w:tcPr>
          <w:p w14:paraId="2D777F34" w14:textId="77777777" w:rsidR="00623B44" w:rsidRPr="00623B44" w:rsidRDefault="00623B44" w:rsidP="00623B44">
            <w:pPr>
              <w:spacing w:after="0" w:line="240" w:lineRule="auto"/>
              <w:jc w:val="left"/>
              <w:rPr>
                <w:rFonts w:eastAsia="Times New Roman" w:cs="Arial"/>
                <w:b/>
                <w:bCs/>
                <w:color w:val="000000"/>
                <w:kern w:val="0"/>
                <w:sz w:val="28"/>
                <w:szCs w:val="28"/>
                <w:lang w:val="en-US" w:bidi="si-LK"/>
                <w14:ligatures w14:val="none"/>
              </w:rPr>
            </w:pPr>
          </w:p>
        </w:tc>
        <w:tc>
          <w:tcPr>
            <w:tcW w:w="309" w:type="pct"/>
            <w:vMerge/>
            <w:tcBorders>
              <w:top w:val="single" w:sz="8" w:space="0" w:color="auto"/>
              <w:left w:val="single" w:sz="8" w:space="0" w:color="auto"/>
              <w:bottom w:val="single" w:sz="8" w:space="0" w:color="000000"/>
              <w:right w:val="single" w:sz="8" w:space="0" w:color="auto"/>
            </w:tcBorders>
            <w:vAlign w:val="center"/>
            <w:hideMark/>
          </w:tcPr>
          <w:p w14:paraId="5C57C076" w14:textId="77777777" w:rsidR="00623B44" w:rsidRPr="00623B44" w:rsidRDefault="00623B44" w:rsidP="00623B44">
            <w:pPr>
              <w:spacing w:after="0" w:line="240" w:lineRule="auto"/>
              <w:jc w:val="left"/>
              <w:rPr>
                <w:rFonts w:eastAsia="Times New Roman" w:cs="Arial"/>
                <w:color w:val="000000"/>
                <w:kern w:val="0"/>
                <w:lang w:val="en-US" w:bidi="si-LK"/>
                <w14:ligatures w14:val="none"/>
              </w:rPr>
            </w:pPr>
          </w:p>
        </w:tc>
        <w:tc>
          <w:tcPr>
            <w:tcW w:w="308" w:type="pct"/>
            <w:vMerge/>
            <w:tcBorders>
              <w:top w:val="single" w:sz="8" w:space="0" w:color="auto"/>
              <w:left w:val="single" w:sz="8" w:space="0" w:color="auto"/>
              <w:bottom w:val="single" w:sz="8" w:space="0" w:color="000000"/>
              <w:right w:val="single" w:sz="8" w:space="0" w:color="auto"/>
            </w:tcBorders>
            <w:vAlign w:val="center"/>
            <w:hideMark/>
          </w:tcPr>
          <w:p w14:paraId="2D7F4F27" w14:textId="77777777" w:rsidR="00623B44" w:rsidRPr="00623B44" w:rsidRDefault="00623B44" w:rsidP="00623B44">
            <w:pPr>
              <w:spacing w:after="0" w:line="240" w:lineRule="auto"/>
              <w:jc w:val="left"/>
              <w:rPr>
                <w:rFonts w:eastAsia="Times New Roman" w:cs="Arial"/>
                <w:color w:val="000000"/>
                <w:kern w:val="0"/>
                <w:lang w:val="en-US" w:bidi="si-LK"/>
                <w14:ligatures w14:val="none"/>
              </w:rPr>
            </w:pPr>
          </w:p>
        </w:tc>
        <w:tc>
          <w:tcPr>
            <w:tcW w:w="308" w:type="pct"/>
            <w:vMerge/>
            <w:tcBorders>
              <w:top w:val="single" w:sz="8" w:space="0" w:color="auto"/>
              <w:left w:val="single" w:sz="8" w:space="0" w:color="auto"/>
              <w:bottom w:val="single" w:sz="8" w:space="0" w:color="000000"/>
              <w:right w:val="single" w:sz="8" w:space="0" w:color="auto"/>
            </w:tcBorders>
            <w:vAlign w:val="center"/>
            <w:hideMark/>
          </w:tcPr>
          <w:p w14:paraId="080C4E4F" w14:textId="77777777" w:rsidR="00623B44" w:rsidRPr="00623B44" w:rsidRDefault="00623B44" w:rsidP="00623B44">
            <w:pPr>
              <w:spacing w:after="0" w:line="240" w:lineRule="auto"/>
              <w:jc w:val="left"/>
              <w:rPr>
                <w:rFonts w:eastAsia="Times New Roman" w:cs="Arial"/>
                <w:color w:val="000000"/>
                <w:kern w:val="0"/>
                <w:lang w:val="en-US" w:bidi="si-LK"/>
                <w14:ligatures w14:val="none"/>
              </w:rPr>
            </w:pPr>
          </w:p>
        </w:tc>
        <w:tc>
          <w:tcPr>
            <w:tcW w:w="308" w:type="pct"/>
            <w:vMerge/>
            <w:tcBorders>
              <w:top w:val="single" w:sz="8" w:space="0" w:color="auto"/>
              <w:left w:val="single" w:sz="8" w:space="0" w:color="auto"/>
              <w:bottom w:val="single" w:sz="8" w:space="0" w:color="000000"/>
              <w:right w:val="single" w:sz="8" w:space="0" w:color="auto"/>
            </w:tcBorders>
            <w:vAlign w:val="center"/>
            <w:hideMark/>
          </w:tcPr>
          <w:p w14:paraId="5B24D695" w14:textId="77777777" w:rsidR="00623B44" w:rsidRPr="00623B44" w:rsidRDefault="00623B44" w:rsidP="00623B44">
            <w:pPr>
              <w:spacing w:after="0" w:line="240" w:lineRule="auto"/>
              <w:jc w:val="left"/>
              <w:rPr>
                <w:rFonts w:eastAsia="Times New Roman" w:cs="Arial"/>
                <w:color w:val="000000"/>
                <w:kern w:val="0"/>
                <w:lang w:val="en-US" w:bidi="si-LK"/>
                <w14:ligatures w14:val="none"/>
              </w:rPr>
            </w:pPr>
          </w:p>
        </w:tc>
        <w:tc>
          <w:tcPr>
            <w:tcW w:w="308" w:type="pct"/>
            <w:vMerge/>
            <w:tcBorders>
              <w:top w:val="single" w:sz="8" w:space="0" w:color="auto"/>
              <w:left w:val="single" w:sz="8" w:space="0" w:color="auto"/>
              <w:bottom w:val="single" w:sz="8" w:space="0" w:color="000000"/>
              <w:right w:val="single" w:sz="8" w:space="0" w:color="auto"/>
            </w:tcBorders>
            <w:vAlign w:val="center"/>
            <w:hideMark/>
          </w:tcPr>
          <w:p w14:paraId="2F490093" w14:textId="77777777" w:rsidR="00623B44" w:rsidRPr="00623B44" w:rsidRDefault="00623B44" w:rsidP="00623B44">
            <w:pPr>
              <w:spacing w:after="0" w:line="240" w:lineRule="auto"/>
              <w:jc w:val="left"/>
              <w:rPr>
                <w:rFonts w:eastAsia="Times New Roman" w:cs="Arial"/>
                <w:color w:val="000000"/>
                <w:kern w:val="0"/>
                <w:lang w:val="en-US" w:bidi="si-LK"/>
                <w14:ligatures w14:val="none"/>
              </w:rPr>
            </w:pPr>
          </w:p>
        </w:tc>
        <w:tc>
          <w:tcPr>
            <w:tcW w:w="308" w:type="pct"/>
            <w:vMerge/>
            <w:tcBorders>
              <w:top w:val="single" w:sz="8" w:space="0" w:color="auto"/>
              <w:left w:val="single" w:sz="8" w:space="0" w:color="auto"/>
              <w:bottom w:val="single" w:sz="8" w:space="0" w:color="000000"/>
              <w:right w:val="single" w:sz="8" w:space="0" w:color="auto"/>
            </w:tcBorders>
            <w:vAlign w:val="center"/>
            <w:hideMark/>
          </w:tcPr>
          <w:p w14:paraId="1EA7D734" w14:textId="77777777" w:rsidR="00623B44" w:rsidRPr="00623B44" w:rsidRDefault="00623B44" w:rsidP="00623B44">
            <w:pPr>
              <w:spacing w:after="0" w:line="240" w:lineRule="auto"/>
              <w:jc w:val="left"/>
              <w:rPr>
                <w:rFonts w:eastAsia="Times New Roman" w:cs="Arial"/>
                <w:color w:val="000000"/>
                <w:kern w:val="0"/>
                <w:lang w:val="en-US" w:bidi="si-LK"/>
                <w14:ligatures w14:val="none"/>
              </w:rPr>
            </w:pPr>
          </w:p>
        </w:tc>
        <w:tc>
          <w:tcPr>
            <w:tcW w:w="308" w:type="pct"/>
            <w:vMerge/>
            <w:tcBorders>
              <w:top w:val="single" w:sz="8" w:space="0" w:color="auto"/>
              <w:left w:val="single" w:sz="8" w:space="0" w:color="auto"/>
              <w:bottom w:val="single" w:sz="8" w:space="0" w:color="000000"/>
              <w:right w:val="single" w:sz="8" w:space="0" w:color="auto"/>
            </w:tcBorders>
            <w:vAlign w:val="center"/>
            <w:hideMark/>
          </w:tcPr>
          <w:p w14:paraId="27F7AA87" w14:textId="77777777" w:rsidR="00623B44" w:rsidRPr="00623B44" w:rsidRDefault="00623B44" w:rsidP="00623B44">
            <w:pPr>
              <w:spacing w:after="0" w:line="240" w:lineRule="auto"/>
              <w:jc w:val="left"/>
              <w:rPr>
                <w:rFonts w:eastAsia="Times New Roman" w:cs="Arial"/>
                <w:color w:val="000000"/>
                <w:kern w:val="0"/>
                <w:lang w:val="en-US" w:bidi="si-LK"/>
                <w14:ligatures w14:val="none"/>
              </w:rPr>
            </w:pPr>
          </w:p>
        </w:tc>
        <w:tc>
          <w:tcPr>
            <w:tcW w:w="308" w:type="pct"/>
            <w:vMerge/>
            <w:tcBorders>
              <w:top w:val="single" w:sz="8" w:space="0" w:color="auto"/>
              <w:left w:val="single" w:sz="8" w:space="0" w:color="auto"/>
              <w:bottom w:val="single" w:sz="8" w:space="0" w:color="000000"/>
              <w:right w:val="single" w:sz="8" w:space="0" w:color="auto"/>
            </w:tcBorders>
            <w:vAlign w:val="center"/>
            <w:hideMark/>
          </w:tcPr>
          <w:p w14:paraId="6355BF34" w14:textId="77777777" w:rsidR="00623B44" w:rsidRPr="00623B44" w:rsidRDefault="00623B44" w:rsidP="00623B44">
            <w:pPr>
              <w:spacing w:after="0" w:line="240" w:lineRule="auto"/>
              <w:jc w:val="left"/>
              <w:rPr>
                <w:rFonts w:eastAsia="Times New Roman" w:cs="Arial"/>
                <w:color w:val="000000"/>
                <w:kern w:val="0"/>
                <w:lang w:val="en-US" w:bidi="si-LK"/>
                <w14:ligatures w14:val="none"/>
              </w:rPr>
            </w:pPr>
          </w:p>
        </w:tc>
        <w:tc>
          <w:tcPr>
            <w:tcW w:w="308" w:type="pct"/>
            <w:vMerge/>
            <w:tcBorders>
              <w:top w:val="single" w:sz="8" w:space="0" w:color="auto"/>
              <w:left w:val="single" w:sz="8" w:space="0" w:color="auto"/>
              <w:bottom w:val="single" w:sz="8" w:space="0" w:color="000000"/>
              <w:right w:val="nil"/>
            </w:tcBorders>
            <w:vAlign w:val="center"/>
            <w:hideMark/>
          </w:tcPr>
          <w:p w14:paraId="6B9516A3" w14:textId="77777777" w:rsidR="00623B44" w:rsidRPr="00623B44" w:rsidRDefault="00623B44" w:rsidP="00623B44">
            <w:pPr>
              <w:spacing w:after="0" w:line="240" w:lineRule="auto"/>
              <w:jc w:val="left"/>
              <w:rPr>
                <w:rFonts w:eastAsia="Times New Roman" w:cs="Arial"/>
                <w:color w:val="000000"/>
                <w:kern w:val="0"/>
                <w:lang w:val="en-US" w:bidi="si-LK"/>
                <w14:ligatures w14:val="none"/>
              </w:rPr>
            </w:pPr>
          </w:p>
        </w:tc>
        <w:tc>
          <w:tcPr>
            <w:tcW w:w="309" w:type="pct"/>
            <w:vMerge/>
            <w:tcBorders>
              <w:top w:val="single" w:sz="4" w:space="0" w:color="auto"/>
              <w:left w:val="single" w:sz="4" w:space="0" w:color="auto"/>
              <w:bottom w:val="single" w:sz="4" w:space="0" w:color="auto"/>
              <w:right w:val="single" w:sz="4" w:space="0" w:color="auto"/>
            </w:tcBorders>
            <w:vAlign w:val="center"/>
            <w:hideMark/>
          </w:tcPr>
          <w:p w14:paraId="519268DE" w14:textId="77777777" w:rsidR="00623B44" w:rsidRPr="00623B44" w:rsidRDefault="00623B44" w:rsidP="00623B44">
            <w:pPr>
              <w:spacing w:after="0" w:line="240" w:lineRule="auto"/>
              <w:jc w:val="left"/>
              <w:rPr>
                <w:rFonts w:eastAsia="Times New Roman" w:cs="Arial"/>
                <w:color w:val="000000"/>
                <w:kern w:val="0"/>
                <w:lang w:val="en-US" w:bidi="si-LK"/>
                <w14:ligatures w14:val="none"/>
              </w:rPr>
            </w:pPr>
          </w:p>
        </w:tc>
        <w:tc>
          <w:tcPr>
            <w:tcW w:w="296" w:type="pct"/>
            <w:vMerge/>
            <w:tcBorders>
              <w:top w:val="single" w:sz="4" w:space="0" w:color="auto"/>
              <w:left w:val="single" w:sz="4" w:space="0" w:color="auto"/>
              <w:bottom w:val="single" w:sz="4" w:space="0" w:color="auto"/>
              <w:right w:val="single" w:sz="4" w:space="0" w:color="auto"/>
            </w:tcBorders>
            <w:vAlign w:val="center"/>
            <w:hideMark/>
          </w:tcPr>
          <w:p w14:paraId="78CDFE03" w14:textId="77777777" w:rsidR="00623B44" w:rsidRPr="00623B44" w:rsidRDefault="00623B44" w:rsidP="00623B44">
            <w:pPr>
              <w:spacing w:after="0" w:line="240" w:lineRule="auto"/>
              <w:jc w:val="left"/>
              <w:rPr>
                <w:rFonts w:eastAsia="Times New Roman" w:cs="Arial"/>
                <w:b/>
                <w:bCs/>
                <w:color w:val="000000"/>
                <w:kern w:val="0"/>
                <w:sz w:val="22"/>
                <w:szCs w:val="22"/>
                <w:lang w:val="en-US" w:bidi="si-LK"/>
                <w14:ligatures w14:val="none"/>
              </w:rPr>
            </w:pPr>
          </w:p>
        </w:tc>
        <w:tc>
          <w:tcPr>
            <w:tcW w:w="309" w:type="pct"/>
            <w:vMerge/>
            <w:tcBorders>
              <w:top w:val="single" w:sz="4" w:space="0" w:color="auto"/>
              <w:left w:val="single" w:sz="4" w:space="0" w:color="auto"/>
              <w:bottom w:val="single" w:sz="4" w:space="0" w:color="auto"/>
              <w:right w:val="single" w:sz="4" w:space="0" w:color="auto"/>
            </w:tcBorders>
            <w:vAlign w:val="center"/>
            <w:hideMark/>
          </w:tcPr>
          <w:p w14:paraId="1196B27A" w14:textId="77777777" w:rsidR="00623B44" w:rsidRPr="00623B44" w:rsidRDefault="00623B44" w:rsidP="00623B44">
            <w:pPr>
              <w:spacing w:after="0" w:line="240" w:lineRule="auto"/>
              <w:jc w:val="left"/>
              <w:rPr>
                <w:rFonts w:ascii="Aptos Narrow" w:eastAsia="Times New Roman" w:hAnsi="Aptos Narrow" w:cs="Times New Roman"/>
                <w:b/>
                <w:bCs/>
                <w:color w:val="000000"/>
                <w:kern w:val="0"/>
                <w:sz w:val="22"/>
                <w:szCs w:val="22"/>
                <w:lang w:val="en-US" w:bidi="si-LK"/>
                <w14:ligatures w14:val="none"/>
              </w:rPr>
            </w:pPr>
          </w:p>
        </w:tc>
        <w:tc>
          <w:tcPr>
            <w:tcW w:w="72" w:type="pct"/>
            <w:tcBorders>
              <w:top w:val="nil"/>
              <w:left w:val="nil"/>
              <w:bottom w:val="nil"/>
              <w:right w:val="nil"/>
            </w:tcBorders>
            <w:noWrap/>
            <w:vAlign w:val="bottom"/>
            <w:hideMark/>
          </w:tcPr>
          <w:p w14:paraId="5D49AFAF" w14:textId="77777777" w:rsidR="00623B44" w:rsidRPr="00623B44" w:rsidRDefault="00623B44" w:rsidP="00623B44">
            <w:pPr>
              <w:spacing w:after="0" w:line="240" w:lineRule="auto"/>
              <w:jc w:val="center"/>
              <w:rPr>
                <w:rFonts w:ascii="Aptos Narrow" w:eastAsia="Times New Roman" w:hAnsi="Aptos Narrow" w:cs="Times New Roman"/>
                <w:b/>
                <w:bCs/>
                <w:color w:val="000000"/>
                <w:kern w:val="0"/>
                <w:sz w:val="22"/>
                <w:szCs w:val="22"/>
                <w:lang w:val="en-US" w:bidi="si-LK"/>
                <w14:ligatures w14:val="none"/>
              </w:rPr>
            </w:pPr>
          </w:p>
        </w:tc>
      </w:tr>
      <w:tr w:rsidR="00623B44" w:rsidRPr="00623B44" w14:paraId="7A90E2CE" w14:textId="77777777" w:rsidTr="00623B44">
        <w:trPr>
          <w:trHeight w:val="360"/>
        </w:trPr>
        <w:tc>
          <w:tcPr>
            <w:tcW w:w="1239" w:type="pct"/>
            <w:tcBorders>
              <w:top w:val="nil"/>
              <w:left w:val="single" w:sz="8" w:space="0" w:color="auto"/>
              <w:bottom w:val="single" w:sz="8" w:space="0" w:color="auto"/>
              <w:right w:val="single" w:sz="8" w:space="0" w:color="auto"/>
            </w:tcBorders>
            <w:vAlign w:val="center"/>
            <w:hideMark/>
          </w:tcPr>
          <w:p w14:paraId="7F91EF9C" w14:textId="77777777" w:rsidR="00623B44" w:rsidRPr="00623B44" w:rsidRDefault="00623B44" w:rsidP="00623B44">
            <w:pPr>
              <w:spacing w:after="0" w:line="240" w:lineRule="auto"/>
              <w:jc w:val="left"/>
              <w:rPr>
                <w:rFonts w:eastAsia="Times New Roman" w:cs="Arial"/>
                <w:b/>
                <w:bCs/>
                <w:color w:val="000000"/>
                <w:kern w:val="0"/>
                <w:sz w:val="28"/>
                <w:szCs w:val="28"/>
                <w:lang w:val="en-US" w:bidi="si-LK"/>
                <w14:ligatures w14:val="none"/>
              </w:rPr>
            </w:pPr>
            <w:r w:rsidRPr="00623B44">
              <w:rPr>
                <w:rFonts w:eastAsia="Times New Roman" w:cs="Arial"/>
                <w:b/>
                <w:bCs/>
                <w:color w:val="000000"/>
                <w:kern w:val="0"/>
                <w:sz w:val="28"/>
                <w:szCs w:val="28"/>
                <w:lang w:val="en-US" w:bidi="si-LK"/>
                <w14:ligatures w14:val="none"/>
              </w:rPr>
              <w:t>Discuss with the supervisor</w:t>
            </w:r>
          </w:p>
        </w:tc>
        <w:tc>
          <w:tcPr>
            <w:tcW w:w="309" w:type="pct"/>
            <w:tcBorders>
              <w:top w:val="nil"/>
              <w:left w:val="nil"/>
              <w:bottom w:val="single" w:sz="8" w:space="0" w:color="auto"/>
              <w:right w:val="single" w:sz="8" w:space="0" w:color="auto"/>
            </w:tcBorders>
            <w:shd w:val="clear" w:color="000000" w:fill="47D359"/>
            <w:vAlign w:val="center"/>
            <w:hideMark/>
          </w:tcPr>
          <w:p w14:paraId="1CA2336D" w14:textId="77777777" w:rsidR="00623B44" w:rsidRPr="00623B44" w:rsidRDefault="00623B44" w:rsidP="00623B44">
            <w:pPr>
              <w:spacing w:after="0" w:line="240" w:lineRule="auto"/>
              <w:jc w:val="left"/>
              <w:rPr>
                <w:rFonts w:eastAsia="Times New Roman" w:cs="Arial"/>
                <w:color w:val="FF0000"/>
                <w:kern w:val="0"/>
                <w:lang w:val="en-US" w:bidi="si-LK"/>
                <w14:ligatures w14:val="none"/>
              </w:rPr>
            </w:pPr>
            <w:r w:rsidRPr="00623B44">
              <w:rPr>
                <w:rFonts w:eastAsia="Times New Roman" w:cs="Arial"/>
                <w:color w:val="FF0000"/>
                <w:kern w:val="0"/>
                <w:lang w:val="en-US" w:bidi="si-LK"/>
                <w14:ligatures w14:val="none"/>
              </w:rPr>
              <w:t> </w:t>
            </w:r>
          </w:p>
        </w:tc>
        <w:tc>
          <w:tcPr>
            <w:tcW w:w="308" w:type="pct"/>
            <w:tcBorders>
              <w:top w:val="nil"/>
              <w:left w:val="nil"/>
              <w:bottom w:val="single" w:sz="8" w:space="0" w:color="auto"/>
              <w:right w:val="single" w:sz="8" w:space="0" w:color="auto"/>
            </w:tcBorders>
            <w:shd w:val="clear" w:color="000000" w:fill="47D359"/>
            <w:vAlign w:val="center"/>
            <w:hideMark/>
          </w:tcPr>
          <w:p w14:paraId="159BAAE7" w14:textId="77777777" w:rsidR="00623B44" w:rsidRPr="00623B44" w:rsidRDefault="00623B44" w:rsidP="00623B44">
            <w:pPr>
              <w:spacing w:after="0" w:line="240" w:lineRule="auto"/>
              <w:jc w:val="left"/>
              <w:rPr>
                <w:rFonts w:eastAsia="Times New Roman" w:cs="Arial"/>
                <w:color w:val="FF0000"/>
                <w:kern w:val="0"/>
                <w:lang w:val="en-US" w:bidi="si-LK"/>
                <w14:ligatures w14:val="none"/>
              </w:rPr>
            </w:pPr>
            <w:r w:rsidRPr="00623B44">
              <w:rPr>
                <w:rFonts w:eastAsia="Times New Roman" w:cs="Arial"/>
                <w:color w:val="FF0000"/>
                <w:kern w:val="0"/>
                <w:lang w:val="en-US" w:bidi="si-LK"/>
                <w14:ligatures w14:val="none"/>
              </w:rPr>
              <w:t> </w:t>
            </w:r>
          </w:p>
        </w:tc>
        <w:tc>
          <w:tcPr>
            <w:tcW w:w="308" w:type="pct"/>
            <w:tcBorders>
              <w:top w:val="nil"/>
              <w:left w:val="nil"/>
              <w:bottom w:val="single" w:sz="8" w:space="0" w:color="auto"/>
              <w:right w:val="single" w:sz="8" w:space="0" w:color="auto"/>
            </w:tcBorders>
            <w:shd w:val="clear" w:color="000000" w:fill="47D359"/>
            <w:vAlign w:val="center"/>
            <w:hideMark/>
          </w:tcPr>
          <w:p w14:paraId="0FF80C47" w14:textId="77777777" w:rsidR="00623B44" w:rsidRPr="00623B44" w:rsidRDefault="00623B44" w:rsidP="00623B44">
            <w:pPr>
              <w:spacing w:after="0" w:line="240" w:lineRule="auto"/>
              <w:jc w:val="left"/>
              <w:rPr>
                <w:rFonts w:eastAsia="Times New Roman" w:cs="Arial"/>
                <w:color w:val="FF0000"/>
                <w:kern w:val="0"/>
                <w:lang w:val="en-US" w:bidi="si-LK"/>
                <w14:ligatures w14:val="none"/>
              </w:rPr>
            </w:pPr>
            <w:r w:rsidRPr="00623B44">
              <w:rPr>
                <w:rFonts w:eastAsia="Times New Roman" w:cs="Arial"/>
                <w:color w:val="FF0000"/>
                <w:kern w:val="0"/>
                <w:lang w:val="en-US" w:bidi="si-LK"/>
                <w14:ligatures w14:val="none"/>
              </w:rPr>
              <w:t> </w:t>
            </w:r>
          </w:p>
        </w:tc>
        <w:tc>
          <w:tcPr>
            <w:tcW w:w="308" w:type="pct"/>
            <w:tcBorders>
              <w:top w:val="nil"/>
              <w:left w:val="nil"/>
              <w:bottom w:val="single" w:sz="8" w:space="0" w:color="auto"/>
              <w:right w:val="single" w:sz="8" w:space="0" w:color="auto"/>
            </w:tcBorders>
            <w:shd w:val="clear" w:color="000000" w:fill="47D359"/>
            <w:vAlign w:val="center"/>
            <w:hideMark/>
          </w:tcPr>
          <w:p w14:paraId="39FBC7A6" w14:textId="77777777" w:rsidR="00623B44" w:rsidRPr="00623B44" w:rsidRDefault="00623B44" w:rsidP="00623B44">
            <w:pPr>
              <w:spacing w:after="0" w:line="240" w:lineRule="auto"/>
              <w:jc w:val="left"/>
              <w:rPr>
                <w:rFonts w:eastAsia="Times New Roman" w:cs="Arial"/>
                <w:color w:val="FF0000"/>
                <w:kern w:val="0"/>
                <w:lang w:val="en-US" w:bidi="si-LK"/>
                <w14:ligatures w14:val="none"/>
              </w:rPr>
            </w:pPr>
            <w:r w:rsidRPr="00623B44">
              <w:rPr>
                <w:rFonts w:eastAsia="Times New Roman" w:cs="Arial"/>
                <w:color w:val="FF0000"/>
                <w:kern w:val="0"/>
                <w:lang w:val="en-US" w:bidi="si-LK"/>
                <w14:ligatures w14:val="none"/>
              </w:rPr>
              <w:t> </w:t>
            </w:r>
          </w:p>
        </w:tc>
        <w:tc>
          <w:tcPr>
            <w:tcW w:w="308" w:type="pct"/>
            <w:tcBorders>
              <w:top w:val="nil"/>
              <w:left w:val="nil"/>
              <w:bottom w:val="single" w:sz="8" w:space="0" w:color="auto"/>
              <w:right w:val="single" w:sz="8" w:space="0" w:color="auto"/>
            </w:tcBorders>
            <w:shd w:val="clear" w:color="000000" w:fill="47D359"/>
            <w:vAlign w:val="center"/>
            <w:hideMark/>
          </w:tcPr>
          <w:p w14:paraId="0B270C91" w14:textId="77777777" w:rsidR="00623B44" w:rsidRPr="00623B44" w:rsidRDefault="00623B44" w:rsidP="00623B44">
            <w:pPr>
              <w:spacing w:after="0" w:line="240" w:lineRule="auto"/>
              <w:jc w:val="left"/>
              <w:rPr>
                <w:rFonts w:eastAsia="Times New Roman" w:cs="Arial"/>
                <w:color w:val="FF0000"/>
                <w:kern w:val="0"/>
                <w:lang w:val="en-US" w:bidi="si-LK"/>
                <w14:ligatures w14:val="none"/>
              </w:rPr>
            </w:pPr>
            <w:r w:rsidRPr="00623B44">
              <w:rPr>
                <w:rFonts w:eastAsia="Times New Roman" w:cs="Arial"/>
                <w:color w:val="FF0000"/>
                <w:kern w:val="0"/>
                <w:lang w:val="en-US" w:bidi="si-LK"/>
                <w14:ligatures w14:val="none"/>
              </w:rPr>
              <w:t> </w:t>
            </w:r>
          </w:p>
        </w:tc>
        <w:tc>
          <w:tcPr>
            <w:tcW w:w="308" w:type="pct"/>
            <w:tcBorders>
              <w:top w:val="nil"/>
              <w:left w:val="nil"/>
              <w:bottom w:val="single" w:sz="8" w:space="0" w:color="auto"/>
              <w:right w:val="single" w:sz="8" w:space="0" w:color="auto"/>
            </w:tcBorders>
            <w:shd w:val="clear" w:color="000000" w:fill="47D359"/>
            <w:vAlign w:val="center"/>
            <w:hideMark/>
          </w:tcPr>
          <w:p w14:paraId="7419C14F" w14:textId="77777777" w:rsidR="00623B44" w:rsidRPr="00623B44" w:rsidRDefault="00623B44" w:rsidP="00623B44">
            <w:pPr>
              <w:spacing w:after="0" w:line="240" w:lineRule="auto"/>
              <w:jc w:val="left"/>
              <w:rPr>
                <w:rFonts w:eastAsia="Times New Roman" w:cs="Arial"/>
                <w:color w:val="FF0000"/>
                <w:kern w:val="0"/>
                <w:lang w:val="en-US" w:bidi="si-LK"/>
                <w14:ligatures w14:val="none"/>
              </w:rPr>
            </w:pPr>
            <w:r w:rsidRPr="00623B44">
              <w:rPr>
                <w:rFonts w:eastAsia="Times New Roman" w:cs="Arial"/>
                <w:color w:val="FF0000"/>
                <w:kern w:val="0"/>
                <w:lang w:val="en-US" w:bidi="si-LK"/>
                <w14:ligatures w14:val="none"/>
              </w:rPr>
              <w:t> </w:t>
            </w:r>
          </w:p>
        </w:tc>
        <w:tc>
          <w:tcPr>
            <w:tcW w:w="308" w:type="pct"/>
            <w:tcBorders>
              <w:top w:val="nil"/>
              <w:left w:val="nil"/>
              <w:bottom w:val="single" w:sz="8" w:space="0" w:color="auto"/>
              <w:right w:val="single" w:sz="8" w:space="0" w:color="auto"/>
            </w:tcBorders>
            <w:shd w:val="clear" w:color="000000" w:fill="47D359"/>
            <w:vAlign w:val="center"/>
            <w:hideMark/>
          </w:tcPr>
          <w:p w14:paraId="1B19DB1A" w14:textId="77777777" w:rsidR="00623B44" w:rsidRPr="00623B44" w:rsidRDefault="00623B44" w:rsidP="00623B44">
            <w:pPr>
              <w:spacing w:after="0" w:line="240" w:lineRule="auto"/>
              <w:jc w:val="left"/>
              <w:rPr>
                <w:rFonts w:eastAsia="Times New Roman" w:cs="Arial"/>
                <w:color w:val="FF0000"/>
                <w:kern w:val="0"/>
                <w:lang w:val="en-US" w:bidi="si-LK"/>
                <w14:ligatures w14:val="none"/>
              </w:rPr>
            </w:pPr>
            <w:r w:rsidRPr="00623B44">
              <w:rPr>
                <w:rFonts w:eastAsia="Times New Roman" w:cs="Arial"/>
                <w:color w:val="FF0000"/>
                <w:kern w:val="0"/>
                <w:lang w:val="en-US" w:bidi="si-LK"/>
                <w14:ligatures w14:val="none"/>
              </w:rPr>
              <w:t> </w:t>
            </w:r>
          </w:p>
        </w:tc>
        <w:tc>
          <w:tcPr>
            <w:tcW w:w="308" w:type="pct"/>
            <w:tcBorders>
              <w:top w:val="nil"/>
              <w:left w:val="nil"/>
              <w:bottom w:val="single" w:sz="8" w:space="0" w:color="auto"/>
              <w:right w:val="single" w:sz="8" w:space="0" w:color="auto"/>
            </w:tcBorders>
            <w:shd w:val="clear" w:color="000000" w:fill="47D359"/>
            <w:vAlign w:val="center"/>
            <w:hideMark/>
          </w:tcPr>
          <w:p w14:paraId="49F74165" w14:textId="77777777" w:rsidR="00623B44" w:rsidRPr="00623B44" w:rsidRDefault="00623B44" w:rsidP="00623B44">
            <w:pPr>
              <w:spacing w:after="0" w:line="240" w:lineRule="auto"/>
              <w:jc w:val="left"/>
              <w:rPr>
                <w:rFonts w:eastAsia="Times New Roman" w:cs="Arial"/>
                <w:color w:val="FF0000"/>
                <w:kern w:val="0"/>
                <w:lang w:val="en-US" w:bidi="si-LK"/>
                <w14:ligatures w14:val="none"/>
              </w:rPr>
            </w:pPr>
            <w:r w:rsidRPr="00623B44">
              <w:rPr>
                <w:rFonts w:eastAsia="Times New Roman" w:cs="Arial"/>
                <w:color w:val="FF0000"/>
                <w:kern w:val="0"/>
                <w:lang w:val="en-US" w:bidi="si-LK"/>
                <w14:ligatures w14:val="none"/>
              </w:rPr>
              <w:t> </w:t>
            </w:r>
          </w:p>
        </w:tc>
        <w:tc>
          <w:tcPr>
            <w:tcW w:w="308" w:type="pct"/>
            <w:tcBorders>
              <w:top w:val="nil"/>
              <w:left w:val="nil"/>
              <w:bottom w:val="single" w:sz="8" w:space="0" w:color="auto"/>
              <w:right w:val="nil"/>
            </w:tcBorders>
            <w:shd w:val="clear" w:color="000000" w:fill="47D359"/>
            <w:vAlign w:val="center"/>
            <w:hideMark/>
          </w:tcPr>
          <w:p w14:paraId="2D94AE70" w14:textId="77777777" w:rsidR="00623B44" w:rsidRPr="00623B44" w:rsidRDefault="00623B44" w:rsidP="00623B44">
            <w:pPr>
              <w:spacing w:after="0" w:line="240" w:lineRule="auto"/>
              <w:jc w:val="left"/>
              <w:rPr>
                <w:rFonts w:eastAsia="Times New Roman" w:cs="Arial"/>
                <w:color w:val="FF0000"/>
                <w:kern w:val="0"/>
                <w:lang w:val="en-US" w:bidi="si-LK"/>
                <w14:ligatures w14:val="none"/>
              </w:rPr>
            </w:pPr>
            <w:r w:rsidRPr="00623B44">
              <w:rPr>
                <w:rFonts w:eastAsia="Times New Roman" w:cs="Arial"/>
                <w:color w:val="FF0000"/>
                <w:kern w:val="0"/>
                <w:lang w:val="en-US" w:bidi="si-LK"/>
                <w14:ligatures w14:val="none"/>
              </w:rPr>
              <w:t> </w:t>
            </w:r>
          </w:p>
        </w:tc>
        <w:tc>
          <w:tcPr>
            <w:tcW w:w="309" w:type="pct"/>
            <w:tcBorders>
              <w:top w:val="nil"/>
              <w:left w:val="single" w:sz="4" w:space="0" w:color="auto"/>
              <w:bottom w:val="single" w:sz="4" w:space="0" w:color="auto"/>
              <w:right w:val="single" w:sz="4" w:space="0" w:color="auto"/>
            </w:tcBorders>
            <w:shd w:val="clear" w:color="000000" w:fill="47D359"/>
            <w:vAlign w:val="center"/>
            <w:hideMark/>
          </w:tcPr>
          <w:p w14:paraId="3BF4C3FF" w14:textId="77777777" w:rsidR="00623B44" w:rsidRPr="00623B44" w:rsidRDefault="00623B44" w:rsidP="00623B44">
            <w:pPr>
              <w:spacing w:after="0" w:line="240" w:lineRule="auto"/>
              <w:jc w:val="left"/>
              <w:rPr>
                <w:rFonts w:eastAsia="Times New Roman" w:cs="Arial"/>
                <w:color w:val="FF0000"/>
                <w:kern w:val="0"/>
                <w:lang w:val="en-US" w:bidi="si-LK"/>
                <w14:ligatures w14:val="none"/>
              </w:rPr>
            </w:pPr>
            <w:r w:rsidRPr="00623B44">
              <w:rPr>
                <w:rFonts w:eastAsia="Times New Roman" w:cs="Arial"/>
                <w:color w:val="FF0000"/>
                <w:kern w:val="0"/>
                <w:lang w:val="en-US" w:bidi="si-LK"/>
                <w14:ligatures w14:val="none"/>
              </w:rPr>
              <w:t> </w:t>
            </w:r>
          </w:p>
        </w:tc>
        <w:tc>
          <w:tcPr>
            <w:tcW w:w="296" w:type="pct"/>
            <w:tcBorders>
              <w:top w:val="nil"/>
              <w:left w:val="nil"/>
              <w:bottom w:val="single" w:sz="4" w:space="0" w:color="auto"/>
              <w:right w:val="single" w:sz="4" w:space="0" w:color="auto"/>
            </w:tcBorders>
            <w:shd w:val="clear" w:color="000000" w:fill="47D359"/>
            <w:vAlign w:val="center"/>
            <w:hideMark/>
          </w:tcPr>
          <w:p w14:paraId="380FE827" w14:textId="77777777" w:rsidR="00623B44" w:rsidRPr="00623B44" w:rsidRDefault="00623B44" w:rsidP="00623B44">
            <w:pPr>
              <w:spacing w:after="0" w:line="240" w:lineRule="auto"/>
              <w:jc w:val="left"/>
              <w:rPr>
                <w:rFonts w:eastAsia="Times New Roman" w:cs="Arial"/>
                <w:color w:val="000000"/>
                <w:kern w:val="0"/>
                <w:sz w:val="22"/>
                <w:szCs w:val="22"/>
                <w:lang w:val="en-US" w:bidi="si-LK"/>
                <w14:ligatures w14:val="none"/>
              </w:rPr>
            </w:pPr>
            <w:r w:rsidRPr="00623B44">
              <w:rPr>
                <w:rFonts w:eastAsia="Times New Roman" w:cs="Arial"/>
                <w:color w:val="000000"/>
                <w:kern w:val="0"/>
                <w:sz w:val="22"/>
                <w:szCs w:val="22"/>
                <w:lang w:val="en-US" w:bidi="si-LK"/>
                <w14:ligatures w14:val="none"/>
              </w:rPr>
              <w:t> </w:t>
            </w:r>
          </w:p>
        </w:tc>
        <w:tc>
          <w:tcPr>
            <w:tcW w:w="309" w:type="pct"/>
            <w:tcBorders>
              <w:top w:val="nil"/>
              <w:left w:val="nil"/>
              <w:bottom w:val="single" w:sz="4" w:space="0" w:color="auto"/>
              <w:right w:val="single" w:sz="4" w:space="0" w:color="auto"/>
            </w:tcBorders>
            <w:shd w:val="clear" w:color="000000" w:fill="47D359"/>
            <w:noWrap/>
            <w:vAlign w:val="bottom"/>
            <w:hideMark/>
          </w:tcPr>
          <w:p w14:paraId="5549E3D4" w14:textId="77777777" w:rsidR="00623B44" w:rsidRPr="00623B44" w:rsidRDefault="00623B44" w:rsidP="00623B44">
            <w:pPr>
              <w:spacing w:after="0" w:line="240" w:lineRule="auto"/>
              <w:jc w:val="left"/>
              <w:rPr>
                <w:rFonts w:ascii="Aptos Narrow" w:eastAsia="Times New Roman" w:hAnsi="Aptos Narrow" w:cs="Times New Roman"/>
                <w:color w:val="000000"/>
                <w:kern w:val="0"/>
                <w:sz w:val="22"/>
                <w:szCs w:val="22"/>
                <w:lang w:val="en-US" w:bidi="si-LK"/>
                <w14:ligatures w14:val="none"/>
              </w:rPr>
            </w:pPr>
            <w:r w:rsidRPr="00623B44">
              <w:rPr>
                <w:rFonts w:ascii="Aptos Narrow" w:eastAsia="Times New Roman" w:hAnsi="Aptos Narrow" w:cs="Times New Roman"/>
                <w:color w:val="000000"/>
                <w:kern w:val="0"/>
                <w:sz w:val="22"/>
                <w:szCs w:val="22"/>
                <w:lang w:val="en-US" w:bidi="si-LK"/>
                <w14:ligatures w14:val="none"/>
              </w:rPr>
              <w:t> </w:t>
            </w:r>
          </w:p>
        </w:tc>
        <w:tc>
          <w:tcPr>
            <w:tcW w:w="72" w:type="pct"/>
            <w:vAlign w:val="center"/>
            <w:hideMark/>
          </w:tcPr>
          <w:p w14:paraId="0EB616AF" w14:textId="77777777" w:rsidR="00623B44" w:rsidRPr="00623B44" w:rsidRDefault="00623B44" w:rsidP="00623B44">
            <w:pPr>
              <w:spacing w:after="0" w:line="240" w:lineRule="auto"/>
              <w:jc w:val="left"/>
              <w:rPr>
                <w:rFonts w:ascii="Times New Roman" w:eastAsia="Times New Roman" w:hAnsi="Times New Roman" w:cs="Times New Roman"/>
                <w:kern w:val="0"/>
                <w:sz w:val="20"/>
                <w:szCs w:val="20"/>
                <w:lang w:val="en-US" w:bidi="si-LK"/>
                <w14:ligatures w14:val="none"/>
              </w:rPr>
            </w:pPr>
          </w:p>
        </w:tc>
      </w:tr>
      <w:tr w:rsidR="00623B44" w:rsidRPr="00623B44" w14:paraId="7BCFE37C" w14:textId="77777777" w:rsidTr="00623B44">
        <w:trPr>
          <w:trHeight w:val="360"/>
        </w:trPr>
        <w:tc>
          <w:tcPr>
            <w:tcW w:w="1239" w:type="pct"/>
            <w:tcBorders>
              <w:top w:val="nil"/>
              <w:left w:val="single" w:sz="8" w:space="0" w:color="auto"/>
              <w:bottom w:val="single" w:sz="8" w:space="0" w:color="auto"/>
              <w:right w:val="single" w:sz="8" w:space="0" w:color="auto"/>
            </w:tcBorders>
            <w:vAlign w:val="center"/>
            <w:hideMark/>
          </w:tcPr>
          <w:p w14:paraId="2359F19F" w14:textId="77777777" w:rsidR="00623B44" w:rsidRPr="00623B44" w:rsidRDefault="00623B44" w:rsidP="00623B44">
            <w:pPr>
              <w:spacing w:after="0" w:line="240" w:lineRule="auto"/>
              <w:jc w:val="left"/>
              <w:rPr>
                <w:rFonts w:eastAsia="Times New Roman" w:cs="Arial"/>
                <w:b/>
                <w:bCs/>
                <w:color w:val="000000"/>
                <w:kern w:val="0"/>
                <w:sz w:val="28"/>
                <w:szCs w:val="28"/>
                <w:lang w:val="en-US" w:bidi="si-LK"/>
                <w14:ligatures w14:val="none"/>
              </w:rPr>
            </w:pPr>
            <w:r w:rsidRPr="00623B44">
              <w:rPr>
                <w:rFonts w:eastAsia="Times New Roman" w:cs="Arial"/>
                <w:b/>
                <w:bCs/>
                <w:color w:val="000000"/>
                <w:kern w:val="0"/>
                <w:sz w:val="28"/>
                <w:szCs w:val="28"/>
                <w:lang w:val="en-US" w:bidi="si-LK"/>
                <w14:ligatures w14:val="none"/>
              </w:rPr>
              <w:t>Introduction</w:t>
            </w:r>
          </w:p>
        </w:tc>
        <w:tc>
          <w:tcPr>
            <w:tcW w:w="309" w:type="pct"/>
            <w:tcBorders>
              <w:top w:val="nil"/>
              <w:left w:val="nil"/>
              <w:bottom w:val="single" w:sz="8" w:space="0" w:color="auto"/>
              <w:right w:val="single" w:sz="8" w:space="0" w:color="auto"/>
            </w:tcBorders>
            <w:vAlign w:val="center"/>
            <w:hideMark/>
          </w:tcPr>
          <w:p w14:paraId="4C97331C" w14:textId="77777777" w:rsidR="00623B44" w:rsidRPr="00623B44" w:rsidRDefault="00623B44" w:rsidP="00623B44">
            <w:pPr>
              <w:spacing w:after="0" w:line="240" w:lineRule="auto"/>
              <w:jc w:val="left"/>
              <w:rPr>
                <w:rFonts w:eastAsia="Times New Roman" w:cs="Arial"/>
                <w:color w:val="000000"/>
                <w:kern w:val="0"/>
                <w:lang w:val="en-US" w:bidi="si-LK"/>
                <w14:ligatures w14:val="none"/>
              </w:rPr>
            </w:pPr>
            <w:r w:rsidRPr="00623B44">
              <w:rPr>
                <w:rFonts w:eastAsia="Times New Roman" w:cs="Arial"/>
                <w:color w:val="000000"/>
                <w:kern w:val="0"/>
                <w:lang w:val="en-US" w:bidi="si-LK"/>
                <w14:ligatures w14:val="none"/>
              </w:rPr>
              <w:t> </w:t>
            </w:r>
          </w:p>
        </w:tc>
        <w:tc>
          <w:tcPr>
            <w:tcW w:w="308" w:type="pct"/>
            <w:tcBorders>
              <w:top w:val="nil"/>
              <w:left w:val="nil"/>
              <w:bottom w:val="single" w:sz="8" w:space="0" w:color="auto"/>
              <w:right w:val="single" w:sz="8" w:space="0" w:color="auto"/>
            </w:tcBorders>
            <w:vAlign w:val="center"/>
            <w:hideMark/>
          </w:tcPr>
          <w:p w14:paraId="5F90848C" w14:textId="77777777" w:rsidR="00623B44" w:rsidRPr="00623B44" w:rsidRDefault="00623B44" w:rsidP="00623B44">
            <w:pPr>
              <w:spacing w:after="0" w:line="240" w:lineRule="auto"/>
              <w:jc w:val="left"/>
              <w:rPr>
                <w:rFonts w:eastAsia="Times New Roman" w:cs="Arial"/>
                <w:color w:val="000000"/>
                <w:kern w:val="0"/>
                <w:lang w:val="en-US" w:bidi="si-LK"/>
                <w14:ligatures w14:val="none"/>
              </w:rPr>
            </w:pPr>
            <w:r w:rsidRPr="00623B44">
              <w:rPr>
                <w:rFonts w:eastAsia="Times New Roman" w:cs="Arial"/>
                <w:color w:val="000000"/>
                <w:kern w:val="0"/>
                <w:lang w:val="en-US" w:bidi="si-LK"/>
                <w14:ligatures w14:val="none"/>
              </w:rPr>
              <w:t> </w:t>
            </w:r>
          </w:p>
        </w:tc>
        <w:tc>
          <w:tcPr>
            <w:tcW w:w="308" w:type="pct"/>
            <w:tcBorders>
              <w:top w:val="nil"/>
              <w:left w:val="nil"/>
              <w:bottom w:val="single" w:sz="8" w:space="0" w:color="auto"/>
              <w:right w:val="single" w:sz="8" w:space="0" w:color="auto"/>
            </w:tcBorders>
            <w:shd w:val="clear" w:color="000000" w:fill="47D359"/>
            <w:vAlign w:val="center"/>
            <w:hideMark/>
          </w:tcPr>
          <w:p w14:paraId="4639E4B9" w14:textId="77777777" w:rsidR="00623B44" w:rsidRPr="00623B44" w:rsidRDefault="00623B44" w:rsidP="00623B44">
            <w:pPr>
              <w:spacing w:after="0" w:line="240" w:lineRule="auto"/>
              <w:jc w:val="left"/>
              <w:rPr>
                <w:rFonts w:eastAsia="Times New Roman" w:cs="Arial"/>
                <w:color w:val="000000"/>
                <w:kern w:val="0"/>
                <w:lang w:val="en-US" w:bidi="si-LK"/>
                <w14:ligatures w14:val="none"/>
              </w:rPr>
            </w:pPr>
            <w:r w:rsidRPr="00623B44">
              <w:rPr>
                <w:rFonts w:eastAsia="Times New Roman" w:cs="Arial"/>
                <w:color w:val="000000"/>
                <w:kern w:val="0"/>
                <w:lang w:val="en-US" w:bidi="si-LK"/>
                <w14:ligatures w14:val="none"/>
              </w:rPr>
              <w:t> </w:t>
            </w:r>
          </w:p>
        </w:tc>
        <w:tc>
          <w:tcPr>
            <w:tcW w:w="308" w:type="pct"/>
            <w:tcBorders>
              <w:top w:val="nil"/>
              <w:left w:val="nil"/>
              <w:bottom w:val="single" w:sz="8" w:space="0" w:color="auto"/>
              <w:right w:val="single" w:sz="8" w:space="0" w:color="auto"/>
            </w:tcBorders>
            <w:vAlign w:val="center"/>
            <w:hideMark/>
          </w:tcPr>
          <w:p w14:paraId="36085C55" w14:textId="77777777" w:rsidR="00623B44" w:rsidRPr="00623B44" w:rsidRDefault="00623B44" w:rsidP="00623B44">
            <w:pPr>
              <w:spacing w:after="0" w:line="240" w:lineRule="auto"/>
              <w:jc w:val="left"/>
              <w:rPr>
                <w:rFonts w:eastAsia="Times New Roman" w:cs="Arial"/>
                <w:color w:val="000000"/>
                <w:kern w:val="0"/>
                <w:lang w:val="en-US" w:bidi="si-LK"/>
                <w14:ligatures w14:val="none"/>
              </w:rPr>
            </w:pPr>
            <w:r w:rsidRPr="00623B44">
              <w:rPr>
                <w:rFonts w:eastAsia="Times New Roman" w:cs="Arial"/>
                <w:color w:val="000000"/>
                <w:kern w:val="0"/>
                <w:lang w:val="en-US" w:bidi="si-LK"/>
                <w14:ligatures w14:val="none"/>
              </w:rPr>
              <w:t> </w:t>
            </w:r>
          </w:p>
        </w:tc>
        <w:tc>
          <w:tcPr>
            <w:tcW w:w="308" w:type="pct"/>
            <w:tcBorders>
              <w:top w:val="nil"/>
              <w:left w:val="nil"/>
              <w:bottom w:val="single" w:sz="8" w:space="0" w:color="auto"/>
              <w:right w:val="single" w:sz="8" w:space="0" w:color="auto"/>
            </w:tcBorders>
            <w:vAlign w:val="center"/>
            <w:hideMark/>
          </w:tcPr>
          <w:p w14:paraId="79CAFB86" w14:textId="77777777" w:rsidR="00623B44" w:rsidRPr="00623B44" w:rsidRDefault="00623B44" w:rsidP="00623B44">
            <w:pPr>
              <w:spacing w:after="0" w:line="240" w:lineRule="auto"/>
              <w:jc w:val="left"/>
              <w:rPr>
                <w:rFonts w:eastAsia="Times New Roman" w:cs="Arial"/>
                <w:color w:val="000000"/>
                <w:kern w:val="0"/>
                <w:lang w:val="en-US" w:bidi="si-LK"/>
                <w14:ligatures w14:val="none"/>
              </w:rPr>
            </w:pPr>
            <w:r w:rsidRPr="00623B44">
              <w:rPr>
                <w:rFonts w:eastAsia="Times New Roman" w:cs="Arial"/>
                <w:color w:val="000000"/>
                <w:kern w:val="0"/>
                <w:lang w:val="en-US" w:bidi="si-LK"/>
                <w14:ligatures w14:val="none"/>
              </w:rPr>
              <w:t> </w:t>
            </w:r>
          </w:p>
        </w:tc>
        <w:tc>
          <w:tcPr>
            <w:tcW w:w="308" w:type="pct"/>
            <w:tcBorders>
              <w:top w:val="nil"/>
              <w:left w:val="nil"/>
              <w:bottom w:val="single" w:sz="8" w:space="0" w:color="auto"/>
              <w:right w:val="single" w:sz="8" w:space="0" w:color="auto"/>
            </w:tcBorders>
            <w:vAlign w:val="center"/>
            <w:hideMark/>
          </w:tcPr>
          <w:p w14:paraId="7B202AED" w14:textId="77777777" w:rsidR="00623B44" w:rsidRPr="00623B44" w:rsidRDefault="00623B44" w:rsidP="00623B44">
            <w:pPr>
              <w:spacing w:after="0" w:line="240" w:lineRule="auto"/>
              <w:jc w:val="left"/>
              <w:rPr>
                <w:rFonts w:eastAsia="Times New Roman" w:cs="Arial"/>
                <w:color w:val="000000"/>
                <w:kern w:val="0"/>
                <w:lang w:val="en-US" w:bidi="si-LK"/>
                <w14:ligatures w14:val="none"/>
              </w:rPr>
            </w:pPr>
            <w:r w:rsidRPr="00623B44">
              <w:rPr>
                <w:rFonts w:eastAsia="Times New Roman" w:cs="Arial"/>
                <w:color w:val="000000"/>
                <w:kern w:val="0"/>
                <w:lang w:val="en-US" w:bidi="si-LK"/>
                <w14:ligatures w14:val="none"/>
              </w:rPr>
              <w:t> </w:t>
            </w:r>
          </w:p>
        </w:tc>
        <w:tc>
          <w:tcPr>
            <w:tcW w:w="308" w:type="pct"/>
            <w:tcBorders>
              <w:top w:val="nil"/>
              <w:left w:val="nil"/>
              <w:bottom w:val="single" w:sz="8" w:space="0" w:color="auto"/>
              <w:right w:val="single" w:sz="8" w:space="0" w:color="auto"/>
            </w:tcBorders>
            <w:vAlign w:val="center"/>
            <w:hideMark/>
          </w:tcPr>
          <w:p w14:paraId="1C1BD1FE" w14:textId="77777777" w:rsidR="00623B44" w:rsidRPr="00623B44" w:rsidRDefault="00623B44" w:rsidP="00623B44">
            <w:pPr>
              <w:spacing w:after="0" w:line="240" w:lineRule="auto"/>
              <w:jc w:val="left"/>
              <w:rPr>
                <w:rFonts w:eastAsia="Times New Roman" w:cs="Arial"/>
                <w:color w:val="000000"/>
                <w:kern w:val="0"/>
                <w:lang w:val="en-US" w:bidi="si-LK"/>
                <w14:ligatures w14:val="none"/>
              </w:rPr>
            </w:pPr>
            <w:r w:rsidRPr="00623B44">
              <w:rPr>
                <w:rFonts w:eastAsia="Times New Roman" w:cs="Arial"/>
                <w:color w:val="000000"/>
                <w:kern w:val="0"/>
                <w:lang w:val="en-US" w:bidi="si-LK"/>
                <w14:ligatures w14:val="none"/>
              </w:rPr>
              <w:t> </w:t>
            </w:r>
          </w:p>
        </w:tc>
        <w:tc>
          <w:tcPr>
            <w:tcW w:w="308" w:type="pct"/>
            <w:tcBorders>
              <w:top w:val="nil"/>
              <w:left w:val="nil"/>
              <w:bottom w:val="single" w:sz="8" w:space="0" w:color="auto"/>
              <w:right w:val="single" w:sz="8" w:space="0" w:color="auto"/>
            </w:tcBorders>
            <w:vAlign w:val="center"/>
            <w:hideMark/>
          </w:tcPr>
          <w:p w14:paraId="7253B58B" w14:textId="77777777" w:rsidR="00623B44" w:rsidRPr="00623B44" w:rsidRDefault="00623B44" w:rsidP="00623B44">
            <w:pPr>
              <w:spacing w:after="0" w:line="240" w:lineRule="auto"/>
              <w:jc w:val="left"/>
              <w:rPr>
                <w:rFonts w:eastAsia="Times New Roman" w:cs="Arial"/>
                <w:color w:val="000000"/>
                <w:kern w:val="0"/>
                <w:lang w:val="en-US" w:bidi="si-LK"/>
                <w14:ligatures w14:val="none"/>
              </w:rPr>
            </w:pPr>
            <w:r w:rsidRPr="00623B44">
              <w:rPr>
                <w:rFonts w:eastAsia="Times New Roman" w:cs="Arial"/>
                <w:color w:val="000000"/>
                <w:kern w:val="0"/>
                <w:lang w:val="en-US" w:bidi="si-LK"/>
                <w14:ligatures w14:val="none"/>
              </w:rPr>
              <w:t> </w:t>
            </w:r>
          </w:p>
        </w:tc>
        <w:tc>
          <w:tcPr>
            <w:tcW w:w="308" w:type="pct"/>
            <w:tcBorders>
              <w:top w:val="nil"/>
              <w:left w:val="nil"/>
              <w:bottom w:val="single" w:sz="8" w:space="0" w:color="auto"/>
              <w:right w:val="nil"/>
            </w:tcBorders>
            <w:vAlign w:val="center"/>
            <w:hideMark/>
          </w:tcPr>
          <w:p w14:paraId="10687F26" w14:textId="77777777" w:rsidR="00623B44" w:rsidRPr="00623B44" w:rsidRDefault="00623B44" w:rsidP="00623B44">
            <w:pPr>
              <w:spacing w:after="0" w:line="240" w:lineRule="auto"/>
              <w:jc w:val="left"/>
              <w:rPr>
                <w:rFonts w:eastAsia="Times New Roman" w:cs="Arial"/>
                <w:color w:val="000000"/>
                <w:kern w:val="0"/>
                <w:lang w:val="en-US" w:bidi="si-LK"/>
                <w14:ligatures w14:val="none"/>
              </w:rPr>
            </w:pPr>
            <w:r w:rsidRPr="00623B44">
              <w:rPr>
                <w:rFonts w:eastAsia="Times New Roman" w:cs="Arial"/>
                <w:color w:val="000000"/>
                <w:kern w:val="0"/>
                <w:lang w:val="en-US" w:bidi="si-LK"/>
                <w14:ligatures w14:val="none"/>
              </w:rPr>
              <w:t> </w:t>
            </w:r>
          </w:p>
        </w:tc>
        <w:tc>
          <w:tcPr>
            <w:tcW w:w="309" w:type="pct"/>
            <w:tcBorders>
              <w:top w:val="nil"/>
              <w:left w:val="single" w:sz="4" w:space="0" w:color="auto"/>
              <w:bottom w:val="single" w:sz="4" w:space="0" w:color="auto"/>
              <w:right w:val="single" w:sz="4" w:space="0" w:color="auto"/>
            </w:tcBorders>
            <w:vAlign w:val="center"/>
            <w:hideMark/>
          </w:tcPr>
          <w:p w14:paraId="13E28CC7" w14:textId="77777777" w:rsidR="00623B44" w:rsidRPr="00623B44" w:rsidRDefault="00623B44" w:rsidP="00623B44">
            <w:pPr>
              <w:spacing w:after="0" w:line="240" w:lineRule="auto"/>
              <w:jc w:val="left"/>
              <w:rPr>
                <w:rFonts w:eastAsia="Times New Roman" w:cs="Arial"/>
                <w:color w:val="000000"/>
                <w:kern w:val="0"/>
                <w:lang w:val="en-US" w:bidi="si-LK"/>
                <w14:ligatures w14:val="none"/>
              </w:rPr>
            </w:pPr>
            <w:r w:rsidRPr="00623B44">
              <w:rPr>
                <w:rFonts w:eastAsia="Times New Roman" w:cs="Arial"/>
                <w:color w:val="000000"/>
                <w:kern w:val="0"/>
                <w:lang w:val="en-US" w:bidi="si-LK"/>
                <w14:ligatures w14:val="none"/>
              </w:rPr>
              <w:t> </w:t>
            </w:r>
          </w:p>
        </w:tc>
        <w:tc>
          <w:tcPr>
            <w:tcW w:w="296" w:type="pct"/>
            <w:tcBorders>
              <w:top w:val="nil"/>
              <w:left w:val="nil"/>
              <w:bottom w:val="single" w:sz="4" w:space="0" w:color="auto"/>
              <w:right w:val="single" w:sz="4" w:space="0" w:color="auto"/>
            </w:tcBorders>
            <w:vAlign w:val="center"/>
            <w:hideMark/>
          </w:tcPr>
          <w:p w14:paraId="753F7C11" w14:textId="77777777" w:rsidR="00623B44" w:rsidRPr="00623B44" w:rsidRDefault="00623B44" w:rsidP="00623B44">
            <w:pPr>
              <w:spacing w:after="0" w:line="240" w:lineRule="auto"/>
              <w:jc w:val="left"/>
              <w:rPr>
                <w:rFonts w:eastAsia="Times New Roman" w:cs="Arial"/>
                <w:color w:val="000000"/>
                <w:kern w:val="0"/>
                <w:sz w:val="22"/>
                <w:szCs w:val="22"/>
                <w:lang w:val="en-US" w:bidi="si-LK"/>
                <w14:ligatures w14:val="none"/>
              </w:rPr>
            </w:pPr>
            <w:r w:rsidRPr="00623B44">
              <w:rPr>
                <w:rFonts w:eastAsia="Times New Roman" w:cs="Arial"/>
                <w:color w:val="000000"/>
                <w:kern w:val="0"/>
                <w:sz w:val="22"/>
                <w:szCs w:val="22"/>
                <w:lang w:val="en-US" w:bidi="si-LK"/>
                <w14:ligatures w14:val="none"/>
              </w:rPr>
              <w:t> </w:t>
            </w:r>
          </w:p>
        </w:tc>
        <w:tc>
          <w:tcPr>
            <w:tcW w:w="309" w:type="pct"/>
            <w:tcBorders>
              <w:top w:val="nil"/>
              <w:left w:val="nil"/>
              <w:bottom w:val="single" w:sz="4" w:space="0" w:color="auto"/>
              <w:right w:val="single" w:sz="4" w:space="0" w:color="auto"/>
            </w:tcBorders>
            <w:noWrap/>
            <w:vAlign w:val="bottom"/>
            <w:hideMark/>
          </w:tcPr>
          <w:p w14:paraId="1F8786D9" w14:textId="77777777" w:rsidR="00623B44" w:rsidRPr="00623B44" w:rsidRDefault="00623B44" w:rsidP="00623B44">
            <w:pPr>
              <w:spacing w:after="0" w:line="240" w:lineRule="auto"/>
              <w:jc w:val="left"/>
              <w:rPr>
                <w:rFonts w:ascii="Aptos Narrow" w:eastAsia="Times New Roman" w:hAnsi="Aptos Narrow" w:cs="Times New Roman"/>
                <w:color w:val="000000"/>
                <w:kern w:val="0"/>
                <w:sz w:val="22"/>
                <w:szCs w:val="22"/>
                <w:lang w:val="en-US" w:bidi="si-LK"/>
                <w14:ligatures w14:val="none"/>
              </w:rPr>
            </w:pPr>
            <w:r w:rsidRPr="00623B44">
              <w:rPr>
                <w:rFonts w:ascii="Aptos Narrow" w:eastAsia="Times New Roman" w:hAnsi="Aptos Narrow" w:cs="Times New Roman"/>
                <w:color w:val="000000"/>
                <w:kern w:val="0"/>
                <w:sz w:val="22"/>
                <w:szCs w:val="22"/>
                <w:lang w:val="en-US" w:bidi="si-LK"/>
                <w14:ligatures w14:val="none"/>
              </w:rPr>
              <w:t> </w:t>
            </w:r>
          </w:p>
        </w:tc>
        <w:tc>
          <w:tcPr>
            <w:tcW w:w="72" w:type="pct"/>
            <w:vAlign w:val="center"/>
            <w:hideMark/>
          </w:tcPr>
          <w:p w14:paraId="2D4CF140" w14:textId="77777777" w:rsidR="00623B44" w:rsidRPr="00623B44" w:rsidRDefault="00623B44" w:rsidP="00623B44">
            <w:pPr>
              <w:spacing w:after="0" w:line="240" w:lineRule="auto"/>
              <w:jc w:val="left"/>
              <w:rPr>
                <w:rFonts w:ascii="Times New Roman" w:eastAsia="Times New Roman" w:hAnsi="Times New Roman" w:cs="Times New Roman"/>
                <w:kern w:val="0"/>
                <w:sz w:val="20"/>
                <w:szCs w:val="20"/>
                <w:lang w:val="en-US" w:bidi="si-LK"/>
                <w14:ligatures w14:val="none"/>
              </w:rPr>
            </w:pPr>
          </w:p>
        </w:tc>
      </w:tr>
      <w:tr w:rsidR="00623B44" w:rsidRPr="00623B44" w14:paraId="43FDD1A8" w14:textId="77777777" w:rsidTr="00623B44">
        <w:trPr>
          <w:trHeight w:val="360"/>
        </w:trPr>
        <w:tc>
          <w:tcPr>
            <w:tcW w:w="1239" w:type="pct"/>
            <w:tcBorders>
              <w:top w:val="nil"/>
              <w:left w:val="single" w:sz="8" w:space="0" w:color="auto"/>
              <w:bottom w:val="single" w:sz="8" w:space="0" w:color="auto"/>
              <w:right w:val="single" w:sz="8" w:space="0" w:color="auto"/>
            </w:tcBorders>
            <w:vAlign w:val="center"/>
            <w:hideMark/>
          </w:tcPr>
          <w:p w14:paraId="715717EF" w14:textId="77777777" w:rsidR="00623B44" w:rsidRPr="00623B44" w:rsidRDefault="00623B44" w:rsidP="00623B44">
            <w:pPr>
              <w:spacing w:after="0" w:line="240" w:lineRule="auto"/>
              <w:jc w:val="left"/>
              <w:rPr>
                <w:rFonts w:eastAsia="Times New Roman" w:cs="Arial"/>
                <w:b/>
                <w:bCs/>
                <w:color w:val="000000"/>
                <w:kern w:val="0"/>
                <w:sz w:val="28"/>
                <w:szCs w:val="28"/>
                <w:lang w:val="en-US" w:bidi="si-LK"/>
                <w14:ligatures w14:val="none"/>
              </w:rPr>
            </w:pPr>
            <w:r w:rsidRPr="00623B44">
              <w:rPr>
                <w:rFonts w:eastAsia="Times New Roman" w:cs="Arial"/>
                <w:b/>
                <w:bCs/>
                <w:color w:val="000000"/>
                <w:kern w:val="0"/>
                <w:sz w:val="28"/>
                <w:szCs w:val="28"/>
                <w:lang w:val="en-US" w:bidi="si-LK"/>
                <w14:ligatures w14:val="none"/>
              </w:rPr>
              <w:t>Literature review</w:t>
            </w:r>
          </w:p>
        </w:tc>
        <w:tc>
          <w:tcPr>
            <w:tcW w:w="309" w:type="pct"/>
            <w:tcBorders>
              <w:top w:val="nil"/>
              <w:left w:val="nil"/>
              <w:bottom w:val="single" w:sz="8" w:space="0" w:color="auto"/>
              <w:right w:val="single" w:sz="8" w:space="0" w:color="auto"/>
            </w:tcBorders>
            <w:vAlign w:val="center"/>
            <w:hideMark/>
          </w:tcPr>
          <w:p w14:paraId="353E30D3" w14:textId="77777777" w:rsidR="00623B44" w:rsidRPr="00623B44" w:rsidRDefault="00623B44" w:rsidP="00623B44">
            <w:pPr>
              <w:spacing w:after="0" w:line="240" w:lineRule="auto"/>
              <w:jc w:val="left"/>
              <w:rPr>
                <w:rFonts w:eastAsia="Times New Roman" w:cs="Arial"/>
                <w:color w:val="000000"/>
                <w:kern w:val="0"/>
                <w:lang w:val="en-US" w:bidi="si-LK"/>
                <w14:ligatures w14:val="none"/>
              </w:rPr>
            </w:pPr>
            <w:r w:rsidRPr="00623B44">
              <w:rPr>
                <w:rFonts w:eastAsia="Times New Roman" w:cs="Arial"/>
                <w:color w:val="000000"/>
                <w:kern w:val="0"/>
                <w:lang w:val="en-US" w:bidi="si-LK"/>
                <w14:ligatures w14:val="none"/>
              </w:rPr>
              <w:t> </w:t>
            </w:r>
          </w:p>
        </w:tc>
        <w:tc>
          <w:tcPr>
            <w:tcW w:w="308" w:type="pct"/>
            <w:tcBorders>
              <w:top w:val="nil"/>
              <w:left w:val="nil"/>
              <w:bottom w:val="single" w:sz="8" w:space="0" w:color="auto"/>
              <w:right w:val="single" w:sz="8" w:space="0" w:color="auto"/>
            </w:tcBorders>
            <w:vAlign w:val="center"/>
            <w:hideMark/>
          </w:tcPr>
          <w:p w14:paraId="2DE3D204" w14:textId="77777777" w:rsidR="00623B44" w:rsidRPr="00623B44" w:rsidRDefault="00623B44" w:rsidP="00623B44">
            <w:pPr>
              <w:spacing w:after="0" w:line="240" w:lineRule="auto"/>
              <w:jc w:val="left"/>
              <w:rPr>
                <w:rFonts w:eastAsia="Times New Roman" w:cs="Arial"/>
                <w:color w:val="000000"/>
                <w:kern w:val="0"/>
                <w:lang w:val="en-US" w:bidi="si-LK"/>
                <w14:ligatures w14:val="none"/>
              </w:rPr>
            </w:pPr>
            <w:r w:rsidRPr="00623B44">
              <w:rPr>
                <w:rFonts w:eastAsia="Times New Roman" w:cs="Arial"/>
                <w:color w:val="000000"/>
                <w:kern w:val="0"/>
                <w:lang w:val="en-US" w:bidi="si-LK"/>
                <w14:ligatures w14:val="none"/>
              </w:rPr>
              <w:t> </w:t>
            </w:r>
          </w:p>
        </w:tc>
        <w:tc>
          <w:tcPr>
            <w:tcW w:w="308" w:type="pct"/>
            <w:tcBorders>
              <w:top w:val="nil"/>
              <w:left w:val="nil"/>
              <w:bottom w:val="single" w:sz="8" w:space="0" w:color="auto"/>
              <w:right w:val="single" w:sz="8" w:space="0" w:color="auto"/>
            </w:tcBorders>
            <w:vAlign w:val="center"/>
            <w:hideMark/>
          </w:tcPr>
          <w:p w14:paraId="17FCA23F" w14:textId="77777777" w:rsidR="00623B44" w:rsidRPr="00623B44" w:rsidRDefault="00623B44" w:rsidP="00623B44">
            <w:pPr>
              <w:spacing w:after="0" w:line="240" w:lineRule="auto"/>
              <w:jc w:val="left"/>
              <w:rPr>
                <w:rFonts w:eastAsia="Times New Roman" w:cs="Arial"/>
                <w:color w:val="000000"/>
                <w:kern w:val="0"/>
                <w:lang w:val="en-US" w:bidi="si-LK"/>
                <w14:ligatures w14:val="none"/>
              </w:rPr>
            </w:pPr>
            <w:r w:rsidRPr="00623B44">
              <w:rPr>
                <w:rFonts w:eastAsia="Times New Roman" w:cs="Arial"/>
                <w:color w:val="000000"/>
                <w:kern w:val="0"/>
                <w:lang w:val="en-US" w:bidi="si-LK"/>
                <w14:ligatures w14:val="none"/>
              </w:rPr>
              <w:t> </w:t>
            </w:r>
          </w:p>
        </w:tc>
        <w:tc>
          <w:tcPr>
            <w:tcW w:w="308" w:type="pct"/>
            <w:tcBorders>
              <w:top w:val="nil"/>
              <w:left w:val="nil"/>
              <w:bottom w:val="single" w:sz="8" w:space="0" w:color="auto"/>
              <w:right w:val="single" w:sz="8" w:space="0" w:color="auto"/>
            </w:tcBorders>
            <w:shd w:val="clear" w:color="000000" w:fill="47D359"/>
            <w:vAlign w:val="center"/>
            <w:hideMark/>
          </w:tcPr>
          <w:p w14:paraId="51E9069B" w14:textId="77777777" w:rsidR="00623B44" w:rsidRPr="00623B44" w:rsidRDefault="00623B44" w:rsidP="00623B44">
            <w:pPr>
              <w:spacing w:after="0" w:line="240" w:lineRule="auto"/>
              <w:jc w:val="left"/>
              <w:rPr>
                <w:rFonts w:eastAsia="Times New Roman" w:cs="Arial"/>
                <w:color w:val="000000"/>
                <w:kern w:val="0"/>
                <w:lang w:val="en-US" w:bidi="si-LK"/>
                <w14:ligatures w14:val="none"/>
              </w:rPr>
            </w:pPr>
            <w:r w:rsidRPr="00623B44">
              <w:rPr>
                <w:rFonts w:eastAsia="Times New Roman" w:cs="Arial"/>
                <w:color w:val="000000"/>
                <w:kern w:val="0"/>
                <w:lang w:val="en-US" w:bidi="si-LK"/>
                <w14:ligatures w14:val="none"/>
              </w:rPr>
              <w:t> </w:t>
            </w:r>
          </w:p>
        </w:tc>
        <w:tc>
          <w:tcPr>
            <w:tcW w:w="308" w:type="pct"/>
            <w:tcBorders>
              <w:top w:val="nil"/>
              <w:left w:val="nil"/>
              <w:bottom w:val="single" w:sz="8" w:space="0" w:color="auto"/>
              <w:right w:val="single" w:sz="8" w:space="0" w:color="auto"/>
            </w:tcBorders>
            <w:shd w:val="clear" w:color="000000" w:fill="47D359"/>
            <w:vAlign w:val="center"/>
            <w:hideMark/>
          </w:tcPr>
          <w:p w14:paraId="73AF393A" w14:textId="77777777" w:rsidR="00623B44" w:rsidRPr="00623B44" w:rsidRDefault="00623B44" w:rsidP="00623B44">
            <w:pPr>
              <w:spacing w:after="0" w:line="240" w:lineRule="auto"/>
              <w:jc w:val="left"/>
              <w:rPr>
                <w:rFonts w:eastAsia="Times New Roman" w:cs="Arial"/>
                <w:color w:val="000000"/>
                <w:kern w:val="0"/>
                <w:lang w:val="en-US" w:bidi="si-LK"/>
                <w14:ligatures w14:val="none"/>
              </w:rPr>
            </w:pPr>
            <w:r w:rsidRPr="00623B44">
              <w:rPr>
                <w:rFonts w:eastAsia="Times New Roman" w:cs="Arial"/>
                <w:color w:val="000000"/>
                <w:kern w:val="0"/>
                <w:lang w:val="en-US" w:bidi="si-LK"/>
                <w14:ligatures w14:val="none"/>
              </w:rPr>
              <w:t> </w:t>
            </w:r>
          </w:p>
        </w:tc>
        <w:tc>
          <w:tcPr>
            <w:tcW w:w="308" w:type="pct"/>
            <w:tcBorders>
              <w:top w:val="nil"/>
              <w:left w:val="nil"/>
              <w:bottom w:val="single" w:sz="8" w:space="0" w:color="auto"/>
              <w:right w:val="single" w:sz="8" w:space="0" w:color="auto"/>
            </w:tcBorders>
            <w:vAlign w:val="center"/>
            <w:hideMark/>
          </w:tcPr>
          <w:p w14:paraId="24336CDE" w14:textId="77777777" w:rsidR="00623B44" w:rsidRPr="00623B44" w:rsidRDefault="00623B44" w:rsidP="00623B44">
            <w:pPr>
              <w:spacing w:after="0" w:line="240" w:lineRule="auto"/>
              <w:jc w:val="left"/>
              <w:rPr>
                <w:rFonts w:eastAsia="Times New Roman" w:cs="Arial"/>
                <w:color w:val="000000"/>
                <w:kern w:val="0"/>
                <w:lang w:val="en-US" w:bidi="si-LK"/>
                <w14:ligatures w14:val="none"/>
              </w:rPr>
            </w:pPr>
            <w:r w:rsidRPr="00623B44">
              <w:rPr>
                <w:rFonts w:eastAsia="Times New Roman" w:cs="Arial"/>
                <w:color w:val="000000"/>
                <w:kern w:val="0"/>
                <w:lang w:val="en-US" w:bidi="si-LK"/>
                <w14:ligatures w14:val="none"/>
              </w:rPr>
              <w:t> </w:t>
            </w:r>
          </w:p>
        </w:tc>
        <w:tc>
          <w:tcPr>
            <w:tcW w:w="308" w:type="pct"/>
            <w:tcBorders>
              <w:top w:val="nil"/>
              <w:left w:val="nil"/>
              <w:bottom w:val="single" w:sz="8" w:space="0" w:color="auto"/>
              <w:right w:val="single" w:sz="8" w:space="0" w:color="auto"/>
            </w:tcBorders>
            <w:vAlign w:val="center"/>
            <w:hideMark/>
          </w:tcPr>
          <w:p w14:paraId="63E451CB" w14:textId="77777777" w:rsidR="00623B44" w:rsidRPr="00623B44" w:rsidRDefault="00623B44" w:rsidP="00623B44">
            <w:pPr>
              <w:spacing w:after="0" w:line="240" w:lineRule="auto"/>
              <w:jc w:val="left"/>
              <w:rPr>
                <w:rFonts w:eastAsia="Times New Roman" w:cs="Arial"/>
                <w:color w:val="000000"/>
                <w:kern w:val="0"/>
                <w:lang w:val="en-US" w:bidi="si-LK"/>
                <w14:ligatures w14:val="none"/>
              </w:rPr>
            </w:pPr>
            <w:r w:rsidRPr="00623B44">
              <w:rPr>
                <w:rFonts w:eastAsia="Times New Roman" w:cs="Arial"/>
                <w:color w:val="000000"/>
                <w:kern w:val="0"/>
                <w:lang w:val="en-US" w:bidi="si-LK"/>
                <w14:ligatures w14:val="none"/>
              </w:rPr>
              <w:t> </w:t>
            </w:r>
          </w:p>
        </w:tc>
        <w:tc>
          <w:tcPr>
            <w:tcW w:w="308" w:type="pct"/>
            <w:tcBorders>
              <w:top w:val="nil"/>
              <w:left w:val="nil"/>
              <w:bottom w:val="single" w:sz="8" w:space="0" w:color="auto"/>
              <w:right w:val="single" w:sz="8" w:space="0" w:color="auto"/>
            </w:tcBorders>
            <w:vAlign w:val="center"/>
            <w:hideMark/>
          </w:tcPr>
          <w:p w14:paraId="4922CE15" w14:textId="77777777" w:rsidR="00623B44" w:rsidRPr="00623B44" w:rsidRDefault="00623B44" w:rsidP="00623B44">
            <w:pPr>
              <w:spacing w:after="0" w:line="240" w:lineRule="auto"/>
              <w:jc w:val="left"/>
              <w:rPr>
                <w:rFonts w:eastAsia="Times New Roman" w:cs="Arial"/>
                <w:color w:val="000000"/>
                <w:kern w:val="0"/>
                <w:lang w:val="en-US" w:bidi="si-LK"/>
                <w14:ligatures w14:val="none"/>
              </w:rPr>
            </w:pPr>
            <w:r w:rsidRPr="00623B44">
              <w:rPr>
                <w:rFonts w:eastAsia="Times New Roman" w:cs="Arial"/>
                <w:color w:val="000000"/>
                <w:kern w:val="0"/>
                <w:lang w:val="en-US" w:bidi="si-LK"/>
                <w14:ligatures w14:val="none"/>
              </w:rPr>
              <w:t> </w:t>
            </w:r>
          </w:p>
        </w:tc>
        <w:tc>
          <w:tcPr>
            <w:tcW w:w="308" w:type="pct"/>
            <w:tcBorders>
              <w:top w:val="nil"/>
              <w:left w:val="nil"/>
              <w:bottom w:val="single" w:sz="8" w:space="0" w:color="auto"/>
              <w:right w:val="nil"/>
            </w:tcBorders>
            <w:vAlign w:val="center"/>
            <w:hideMark/>
          </w:tcPr>
          <w:p w14:paraId="5748E6B3" w14:textId="77777777" w:rsidR="00623B44" w:rsidRPr="00623B44" w:rsidRDefault="00623B44" w:rsidP="00623B44">
            <w:pPr>
              <w:spacing w:after="0" w:line="240" w:lineRule="auto"/>
              <w:jc w:val="left"/>
              <w:rPr>
                <w:rFonts w:eastAsia="Times New Roman" w:cs="Arial"/>
                <w:color w:val="000000"/>
                <w:kern w:val="0"/>
                <w:lang w:val="en-US" w:bidi="si-LK"/>
                <w14:ligatures w14:val="none"/>
              </w:rPr>
            </w:pPr>
            <w:r w:rsidRPr="00623B44">
              <w:rPr>
                <w:rFonts w:eastAsia="Times New Roman" w:cs="Arial"/>
                <w:color w:val="000000"/>
                <w:kern w:val="0"/>
                <w:lang w:val="en-US" w:bidi="si-LK"/>
                <w14:ligatures w14:val="none"/>
              </w:rPr>
              <w:t> </w:t>
            </w:r>
          </w:p>
        </w:tc>
        <w:tc>
          <w:tcPr>
            <w:tcW w:w="309" w:type="pct"/>
            <w:tcBorders>
              <w:top w:val="nil"/>
              <w:left w:val="single" w:sz="4" w:space="0" w:color="auto"/>
              <w:bottom w:val="single" w:sz="4" w:space="0" w:color="auto"/>
              <w:right w:val="single" w:sz="4" w:space="0" w:color="auto"/>
            </w:tcBorders>
            <w:vAlign w:val="center"/>
            <w:hideMark/>
          </w:tcPr>
          <w:p w14:paraId="22C75086" w14:textId="77777777" w:rsidR="00623B44" w:rsidRPr="00623B44" w:rsidRDefault="00623B44" w:rsidP="00623B44">
            <w:pPr>
              <w:spacing w:after="0" w:line="240" w:lineRule="auto"/>
              <w:jc w:val="left"/>
              <w:rPr>
                <w:rFonts w:eastAsia="Times New Roman" w:cs="Arial"/>
                <w:color w:val="000000"/>
                <w:kern w:val="0"/>
                <w:lang w:val="en-US" w:bidi="si-LK"/>
                <w14:ligatures w14:val="none"/>
              </w:rPr>
            </w:pPr>
            <w:r w:rsidRPr="00623B44">
              <w:rPr>
                <w:rFonts w:eastAsia="Times New Roman" w:cs="Arial"/>
                <w:color w:val="000000"/>
                <w:kern w:val="0"/>
                <w:lang w:val="en-US" w:bidi="si-LK"/>
                <w14:ligatures w14:val="none"/>
              </w:rPr>
              <w:t> </w:t>
            </w:r>
          </w:p>
        </w:tc>
        <w:tc>
          <w:tcPr>
            <w:tcW w:w="296" w:type="pct"/>
            <w:tcBorders>
              <w:top w:val="nil"/>
              <w:left w:val="nil"/>
              <w:bottom w:val="single" w:sz="4" w:space="0" w:color="auto"/>
              <w:right w:val="single" w:sz="4" w:space="0" w:color="auto"/>
            </w:tcBorders>
            <w:vAlign w:val="center"/>
            <w:hideMark/>
          </w:tcPr>
          <w:p w14:paraId="5368E2F2" w14:textId="77777777" w:rsidR="00623B44" w:rsidRPr="00623B44" w:rsidRDefault="00623B44" w:rsidP="00623B44">
            <w:pPr>
              <w:spacing w:after="0" w:line="240" w:lineRule="auto"/>
              <w:jc w:val="left"/>
              <w:rPr>
                <w:rFonts w:eastAsia="Times New Roman" w:cs="Arial"/>
                <w:color w:val="000000"/>
                <w:kern w:val="0"/>
                <w:sz w:val="22"/>
                <w:szCs w:val="22"/>
                <w:lang w:val="en-US" w:bidi="si-LK"/>
                <w14:ligatures w14:val="none"/>
              </w:rPr>
            </w:pPr>
            <w:r w:rsidRPr="00623B44">
              <w:rPr>
                <w:rFonts w:eastAsia="Times New Roman" w:cs="Arial"/>
                <w:color w:val="000000"/>
                <w:kern w:val="0"/>
                <w:sz w:val="22"/>
                <w:szCs w:val="22"/>
                <w:lang w:val="en-US" w:bidi="si-LK"/>
                <w14:ligatures w14:val="none"/>
              </w:rPr>
              <w:t> </w:t>
            </w:r>
          </w:p>
        </w:tc>
        <w:tc>
          <w:tcPr>
            <w:tcW w:w="309" w:type="pct"/>
            <w:tcBorders>
              <w:top w:val="nil"/>
              <w:left w:val="nil"/>
              <w:bottom w:val="single" w:sz="4" w:space="0" w:color="auto"/>
              <w:right w:val="single" w:sz="4" w:space="0" w:color="auto"/>
            </w:tcBorders>
            <w:noWrap/>
            <w:vAlign w:val="bottom"/>
            <w:hideMark/>
          </w:tcPr>
          <w:p w14:paraId="79D73594" w14:textId="77777777" w:rsidR="00623B44" w:rsidRPr="00623B44" w:rsidRDefault="00623B44" w:rsidP="00623B44">
            <w:pPr>
              <w:spacing w:after="0" w:line="240" w:lineRule="auto"/>
              <w:jc w:val="left"/>
              <w:rPr>
                <w:rFonts w:ascii="Aptos Narrow" w:eastAsia="Times New Roman" w:hAnsi="Aptos Narrow" w:cs="Times New Roman"/>
                <w:color w:val="000000"/>
                <w:kern w:val="0"/>
                <w:sz w:val="22"/>
                <w:szCs w:val="22"/>
                <w:lang w:val="en-US" w:bidi="si-LK"/>
                <w14:ligatures w14:val="none"/>
              </w:rPr>
            </w:pPr>
            <w:r w:rsidRPr="00623B44">
              <w:rPr>
                <w:rFonts w:ascii="Aptos Narrow" w:eastAsia="Times New Roman" w:hAnsi="Aptos Narrow" w:cs="Times New Roman"/>
                <w:color w:val="000000"/>
                <w:kern w:val="0"/>
                <w:sz w:val="22"/>
                <w:szCs w:val="22"/>
                <w:lang w:val="en-US" w:bidi="si-LK"/>
                <w14:ligatures w14:val="none"/>
              </w:rPr>
              <w:t> </w:t>
            </w:r>
          </w:p>
        </w:tc>
        <w:tc>
          <w:tcPr>
            <w:tcW w:w="72" w:type="pct"/>
            <w:vAlign w:val="center"/>
            <w:hideMark/>
          </w:tcPr>
          <w:p w14:paraId="502F5C89" w14:textId="77777777" w:rsidR="00623B44" w:rsidRPr="00623B44" w:rsidRDefault="00623B44" w:rsidP="00623B44">
            <w:pPr>
              <w:spacing w:after="0" w:line="240" w:lineRule="auto"/>
              <w:jc w:val="left"/>
              <w:rPr>
                <w:rFonts w:ascii="Times New Roman" w:eastAsia="Times New Roman" w:hAnsi="Times New Roman" w:cs="Times New Roman"/>
                <w:kern w:val="0"/>
                <w:sz w:val="20"/>
                <w:szCs w:val="20"/>
                <w:lang w:val="en-US" w:bidi="si-LK"/>
                <w14:ligatures w14:val="none"/>
              </w:rPr>
            </w:pPr>
          </w:p>
        </w:tc>
      </w:tr>
      <w:tr w:rsidR="00623B44" w:rsidRPr="00623B44" w14:paraId="065A52F1" w14:textId="77777777" w:rsidTr="00623B44">
        <w:trPr>
          <w:trHeight w:val="360"/>
        </w:trPr>
        <w:tc>
          <w:tcPr>
            <w:tcW w:w="1239" w:type="pct"/>
            <w:tcBorders>
              <w:top w:val="nil"/>
              <w:left w:val="single" w:sz="8" w:space="0" w:color="auto"/>
              <w:bottom w:val="single" w:sz="8" w:space="0" w:color="auto"/>
              <w:right w:val="single" w:sz="8" w:space="0" w:color="auto"/>
            </w:tcBorders>
            <w:vAlign w:val="center"/>
            <w:hideMark/>
          </w:tcPr>
          <w:p w14:paraId="7B60E45B" w14:textId="77777777" w:rsidR="00623B44" w:rsidRPr="00623B44" w:rsidRDefault="00623B44" w:rsidP="00623B44">
            <w:pPr>
              <w:spacing w:after="0" w:line="240" w:lineRule="auto"/>
              <w:jc w:val="left"/>
              <w:rPr>
                <w:rFonts w:eastAsia="Times New Roman" w:cs="Arial"/>
                <w:b/>
                <w:bCs/>
                <w:color w:val="000000"/>
                <w:kern w:val="0"/>
                <w:sz w:val="28"/>
                <w:szCs w:val="28"/>
                <w:lang w:val="en-US" w:bidi="si-LK"/>
                <w14:ligatures w14:val="none"/>
              </w:rPr>
            </w:pPr>
            <w:r w:rsidRPr="00623B44">
              <w:rPr>
                <w:rFonts w:eastAsia="Times New Roman" w:cs="Arial"/>
                <w:b/>
                <w:bCs/>
                <w:color w:val="000000"/>
                <w:kern w:val="0"/>
                <w:sz w:val="28"/>
                <w:szCs w:val="28"/>
                <w:lang w:val="en-US" w:bidi="si-LK"/>
                <w14:ligatures w14:val="none"/>
              </w:rPr>
              <w:t>Develop questionnaire</w:t>
            </w:r>
          </w:p>
        </w:tc>
        <w:tc>
          <w:tcPr>
            <w:tcW w:w="309" w:type="pct"/>
            <w:tcBorders>
              <w:top w:val="nil"/>
              <w:left w:val="nil"/>
              <w:bottom w:val="single" w:sz="8" w:space="0" w:color="auto"/>
              <w:right w:val="single" w:sz="8" w:space="0" w:color="auto"/>
            </w:tcBorders>
            <w:noWrap/>
            <w:vAlign w:val="center"/>
            <w:hideMark/>
          </w:tcPr>
          <w:p w14:paraId="4F257E74" w14:textId="77777777" w:rsidR="00623B44" w:rsidRPr="00623B44" w:rsidRDefault="00623B44" w:rsidP="00623B44">
            <w:pPr>
              <w:spacing w:after="0" w:line="240" w:lineRule="auto"/>
              <w:jc w:val="left"/>
              <w:rPr>
                <w:rFonts w:eastAsia="Times New Roman" w:cs="Arial"/>
                <w:color w:val="000000"/>
                <w:kern w:val="0"/>
                <w:sz w:val="22"/>
                <w:szCs w:val="22"/>
                <w:lang w:val="en-US" w:bidi="si-LK"/>
                <w14:ligatures w14:val="none"/>
              </w:rPr>
            </w:pPr>
            <w:r w:rsidRPr="00623B44">
              <w:rPr>
                <w:rFonts w:eastAsia="Times New Roman" w:cs="Arial"/>
                <w:color w:val="000000"/>
                <w:kern w:val="0"/>
                <w:sz w:val="22"/>
                <w:szCs w:val="22"/>
                <w:lang w:val="en-US" w:bidi="si-LK"/>
                <w14:ligatures w14:val="none"/>
              </w:rPr>
              <w:t> </w:t>
            </w:r>
          </w:p>
        </w:tc>
        <w:tc>
          <w:tcPr>
            <w:tcW w:w="308" w:type="pct"/>
            <w:tcBorders>
              <w:top w:val="nil"/>
              <w:left w:val="nil"/>
              <w:bottom w:val="single" w:sz="8" w:space="0" w:color="auto"/>
              <w:right w:val="single" w:sz="8" w:space="0" w:color="auto"/>
            </w:tcBorders>
            <w:noWrap/>
            <w:vAlign w:val="center"/>
            <w:hideMark/>
          </w:tcPr>
          <w:p w14:paraId="6C710AAB" w14:textId="77777777" w:rsidR="00623B44" w:rsidRPr="00623B44" w:rsidRDefault="00623B44" w:rsidP="00623B44">
            <w:pPr>
              <w:spacing w:after="0" w:line="240" w:lineRule="auto"/>
              <w:jc w:val="left"/>
              <w:rPr>
                <w:rFonts w:eastAsia="Times New Roman" w:cs="Arial"/>
                <w:color w:val="000000"/>
                <w:kern w:val="0"/>
                <w:sz w:val="22"/>
                <w:szCs w:val="22"/>
                <w:lang w:val="en-US" w:bidi="si-LK"/>
                <w14:ligatures w14:val="none"/>
              </w:rPr>
            </w:pPr>
            <w:r w:rsidRPr="00623B44">
              <w:rPr>
                <w:rFonts w:eastAsia="Times New Roman" w:cs="Arial"/>
                <w:color w:val="000000"/>
                <w:kern w:val="0"/>
                <w:sz w:val="22"/>
                <w:szCs w:val="22"/>
                <w:lang w:val="en-US" w:bidi="si-LK"/>
                <w14:ligatures w14:val="none"/>
              </w:rPr>
              <w:t> </w:t>
            </w:r>
          </w:p>
        </w:tc>
        <w:tc>
          <w:tcPr>
            <w:tcW w:w="308" w:type="pct"/>
            <w:tcBorders>
              <w:top w:val="nil"/>
              <w:left w:val="nil"/>
              <w:bottom w:val="single" w:sz="8" w:space="0" w:color="auto"/>
              <w:right w:val="single" w:sz="8" w:space="0" w:color="auto"/>
            </w:tcBorders>
            <w:noWrap/>
            <w:vAlign w:val="center"/>
            <w:hideMark/>
          </w:tcPr>
          <w:p w14:paraId="47B33CDA" w14:textId="77777777" w:rsidR="00623B44" w:rsidRPr="00623B44" w:rsidRDefault="00623B44" w:rsidP="00623B44">
            <w:pPr>
              <w:spacing w:after="0" w:line="240" w:lineRule="auto"/>
              <w:jc w:val="left"/>
              <w:rPr>
                <w:rFonts w:eastAsia="Times New Roman" w:cs="Arial"/>
                <w:color w:val="000000"/>
                <w:kern w:val="0"/>
                <w:sz w:val="22"/>
                <w:szCs w:val="22"/>
                <w:lang w:val="en-US" w:bidi="si-LK"/>
                <w14:ligatures w14:val="none"/>
              </w:rPr>
            </w:pPr>
            <w:r w:rsidRPr="00623B44">
              <w:rPr>
                <w:rFonts w:eastAsia="Times New Roman" w:cs="Arial"/>
                <w:color w:val="000000"/>
                <w:kern w:val="0"/>
                <w:sz w:val="22"/>
                <w:szCs w:val="22"/>
                <w:lang w:val="en-US" w:bidi="si-LK"/>
                <w14:ligatures w14:val="none"/>
              </w:rPr>
              <w:t> </w:t>
            </w:r>
          </w:p>
        </w:tc>
        <w:tc>
          <w:tcPr>
            <w:tcW w:w="308" w:type="pct"/>
            <w:tcBorders>
              <w:top w:val="nil"/>
              <w:left w:val="nil"/>
              <w:bottom w:val="single" w:sz="8" w:space="0" w:color="auto"/>
              <w:right w:val="single" w:sz="8" w:space="0" w:color="auto"/>
            </w:tcBorders>
            <w:noWrap/>
            <w:vAlign w:val="center"/>
            <w:hideMark/>
          </w:tcPr>
          <w:p w14:paraId="4232656A" w14:textId="77777777" w:rsidR="00623B44" w:rsidRPr="00623B44" w:rsidRDefault="00623B44" w:rsidP="00623B44">
            <w:pPr>
              <w:spacing w:after="0" w:line="240" w:lineRule="auto"/>
              <w:jc w:val="left"/>
              <w:rPr>
                <w:rFonts w:eastAsia="Times New Roman" w:cs="Arial"/>
                <w:color w:val="000000"/>
                <w:kern w:val="0"/>
                <w:sz w:val="22"/>
                <w:szCs w:val="22"/>
                <w:lang w:val="en-US" w:bidi="si-LK"/>
                <w14:ligatures w14:val="none"/>
              </w:rPr>
            </w:pPr>
            <w:r w:rsidRPr="00623B44">
              <w:rPr>
                <w:rFonts w:eastAsia="Times New Roman" w:cs="Arial"/>
                <w:color w:val="000000"/>
                <w:kern w:val="0"/>
                <w:sz w:val="22"/>
                <w:szCs w:val="22"/>
                <w:lang w:val="en-US" w:bidi="si-LK"/>
                <w14:ligatures w14:val="none"/>
              </w:rPr>
              <w:t> </w:t>
            </w:r>
          </w:p>
        </w:tc>
        <w:tc>
          <w:tcPr>
            <w:tcW w:w="308" w:type="pct"/>
            <w:tcBorders>
              <w:top w:val="nil"/>
              <w:left w:val="nil"/>
              <w:bottom w:val="single" w:sz="8" w:space="0" w:color="auto"/>
              <w:right w:val="single" w:sz="8" w:space="0" w:color="auto"/>
            </w:tcBorders>
            <w:noWrap/>
            <w:vAlign w:val="center"/>
            <w:hideMark/>
          </w:tcPr>
          <w:p w14:paraId="226974C4" w14:textId="77777777" w:rsidR="00623B44" w:rsidRPr="00623B44" w:rsidRDefault="00623B44" w:rsidP="00623B44">
            <w:pPr>
              <w:spacing w:after="0" w:line="240" w:lineRule="auto"/>
              <w:jc w:val="left"/>
              <w:rPr>
                <w:rFonts w:eastAsia="Times New Roman" w:cs="Arial"/>
                <w:color w:val="000000"/>
                <w:kern w:val="0"/>
                <w:sz w:val="22"/>
                <w:szCs w:val="22"/>
                <w:lang w:val="en-US" w:bidi="si-LK"/>
                <w14:ligatures w14:val="none"/>
              </w:rPr>
            </w:pPr>
            <w:r w:rsidRPr="00623B44">
              <w:rPr>
                <w:rFonts w:eastAsia="Times New Roman" w:cs="Arial"/>
                <w:color w:val="000000"/>
                <w:kern w:val="0"/>
                <w:sz w:val="22"/>
                <w:szCs w:val="22"/>
                <w:lang w:val="en-US" w:bidi="si-LK"/>
                <w14:ligatures w14:val="none"/>
              </w:rPr>
              <w:t> </w:t>
            </w:r>
          </w:p>
        </w:tc>
        <w:tc>
          <w:tcPr>
            <w:tcW w:w="308" w:type="pct"/>
            <w:tcBorders>
              <w:top w:val="nil"/>
              <w:left w:val="nil"/>
              <w:bottom w:val="single" w:sz="8" w:space="0" w:color="auto"/>
              <w:right w:val="single" w:sz="8" w:space="0" w:color="auto"/>
            </w:tcBorders>
            <w:shd w:val="clear" w:color="000000" w:fill="47D359"/>
            <w:noWrap/>
            <w:vAlign w:val="center"/>
            <w:hideMark/>
          </w:tcPr>
          <w:p w14:paraId="42B15433" w14:textId="77777777" w:rsidR="00623B44" w:rsidRPr="00623B44" w:rsidRDefault="00623B44" w:rsidP="00623B44">
            <w:pPr>
              <w:spacing w:after="0" w:line="240" w:lineRule="auto"/>
              <w:jc w:val="left"/>
              <w:rPr>
                <w:rFonts w:eastAsia="Times New Roman" w:cs="Arial"/>
                <w:color w:val="000000"/>
                <w:kern w:val="0"/>
                <w:sz w:val="22"/>
                <w:szCs w:val="22"/>
                <w:lang w:val="en-US" w:bidi="si-LK"/>
                <w14:ligatures w14:val="none"/>
              </w:rPr>
            </w:pPr>
            <w:r w:rsidRPr="00623B44">
              <w:rPr>
                <w:rFonts w:eastAsia="Times New Roman" w:cs="Arial"/>
                <w:color w:val="000000"/>
                <w:kern w:val="0"/>
                <w:sz w:val="22"/>
                <w:szCs w:val="22"/>
                <w:lang w:val="en-US" w:bidi="si-LK"/>
                <w14:ligatures w14:val="none"/>
              </w:rPr>
              <w:t> </w:t>
            </w:r>
          </w:p>
        </w:tc>
        <w:tc>
          <w:tcPr>
            <w:tcW w:w="308" w:type="pct"/>
            <w:tcBorders>
              <w:top w:val="nil"/>
              <w:left w:val="nil"/>
              <w:bottom w:val="single" w:sz="8" w:space="0" w:color="auto"/>
              <w:right w:val="single" w:sz="8" w:space="0" w:color="auto"/>
            </w:tcBorders>
            <w:noWrap/>
            <w:vAlign w:val="center"/>
            <w:hideMark/>
          </w:tcPr>
          <w:p w14:paraId="27F80FEE" w14:textId="77777777" w:rsidR="00623B44" w:rsidRPr="00623B44" w:rsidRDefault="00623B44" w:rsidP="00623B44">
            <w:pPr>
              <w:spacing w:after="0" w:line="240" w:lineRule="auto"/>
              <w:jc w:val="left"/>
              <w:rPr>
                <w:rFonts w:eastAsia="Times New Roman" w:cs="Arial"/>
                <w:color w:val="000000"/>
                <w:kern w:val="0"/>
                <w:sz w:val="22"/>
                <w:szCs w:val="22"/>
                <w:lang w:val="en-US" w:bidi="si-LK"/>
                <w14:ligatures w14:val="none"/>
              </w:rPr>
            </w:pPr>
            <w:r w:rsidRPr="00623B44">
              <w:rPr>
                <w:rFonts w:eastAsia="Times New Roman" w:cs="Arial"/>
                <w:color w:val="000000"/>
                <w:kern w:val="0"/>
                <w:sz w:val="22"/>
                <w:szCs w:val="22"/>
                <w:lang w:val="en-US" w:bidi="si-LK"/>
                <w14:ligatures w14:val="none"/>
              </w:rPr>
              <w:t> </w:t>
            </w:r>
          </w:p>
        </w:tc>
        <w:tc>
          <w:tcPr>
            <w:tcW w:w="308" w:type="pct"/>
            <w:tcBorders>
              <w:top w:val="nil"/>
              <w:left w:val="nil"/>
              <w:bottom w:val="single" w:sz="8" w:space="0" w:color="auto"/>
              <w:right w:val="single" w:sz="8" w:space="0" w:color="auto"/>
            </w:tcBorders>
            <w:noWrap/>
            <w:vAlign w:val="center"/>
            <w:hideMark/>
          </w:tcPr>
          <w:p w14:paraId="7287EA69" w14:textId="77777777" w:rsidR="00623B44" w:rsidRPr="00623B44" w:rsidRDefault="00623B44" w:rsidP="00623B44">
            <w:pPr>
              <w:spacing w:after="0" w:line="240" w:lineRule="auto"/>
              <w:jc w:val="left"/>
              <w:rPr>
                <w:rFonts w:eastAsia="Times New Roman" w:cs="Arial"/>
                <w:color w:val="000000"/>
                <w:kern w:val="0"/>
                <w:sz w:val="22"/>
                <w:szCs w:val="22"/>
                <w:lang w:val="en-US" w:bidi="si-LK"/>
                <w14:ligatures w14:val="none"/>
              </w:rPr>
            </w:pPr>
            <w:r w:rsidRPr="00623B44">
              <w:rPr>
                <w:rFonts w:eastAsia="Times New Roman" w:cs="Arial"/>
                <w:color w:val="000000"/>
                <w:kern w:val="0"/>
                <w:sz w:val="22"/>
                <w:szCs w:val="22"/>
                <w:lang w:val="en-US" w:bidi="si-LK"/>
                <w14:ligatures w14:val="none"/>
              </w:rPr>
              <w:t> </w:t>
            </w:r>
          </w:p>
        </w:tc>
        <w:tc>
          <w:tcPr>
            <w:tcW w:w="308" w:type="pct"/>
            <w:tcBorders>
              <w:top w:val="nil"/>
              <w:left w:val="nil"/>
              <w:bottom w:val="single" w:sz="8" w:space="0" w:color="auto"/>
              <w:right w:val="nil"/>
            </w:tcBorders>
            <w:noWrap/>
            <w:vAlign w:val="center"/>
            <w:hideMark/>
          </w:tcPr>
          <w:p w14:paraId="6338ACE3" w14:textId="77777777" w:rsidR="00623B44" w:rsidRPr="00623B44" w:rsidRDefault="00623B44" w:rsidP="00623B44">
            <w:pPr>
              <w:spacing w:after="0" w:line="240" w:lineRule="auto"/>
              <w:jc w:val="left"/>
              <w:rPr>
                <w:rFonts w:eastAsia="Times New Roman" w:cs="Arial"/>
                <w:color w:val="000000"/>
                <w:kern w:val="0"/>
                <w:sz w:val="22"/>
                <w:szCs w:val="22"/>
                <w:lang w:val="en-US" w:bidi="si-LK"/>
                <w14:ligatures w14:val="none"/>
              </w:rPr>
            </w:pPr>
            <w:r w:rsidRPr="00623B44">
              <w:rPr>
                <w:rFonts w:eastAsia="Times New Roman" w:cs="Arial"/>
                <w:color w:val="000000"/>
                <w:kern w:val="0"/>
                <w:sz w:val="22"/>
                <w:szCs w:val="22"/>
                <w:lang w:val="en-US" w:bidi="si-LK"/>
                <w14:ligatures w14:val="none"/>
              </w:rPr>
              <w:t> </w:t>
            </w:r>
          </w:p>
        </w:tc>
        <w:tc>
          <w:tcPr>
            <w:tcW w:w="309" w:type="pct"/>
            <w:tcBorders>
              <w:top w:val="nil"/>
              <w:left w:val="single" w:sz="4" w:space="0" w:color="auto"/>
              <w:bottom w:val="single" w:sz="4" w:space="0" w:color="auto"/>
              <w:right w:val="single" w:sz="4" w:space="0" w:color="auto"/>
            </w:tcBorders>
            <w:noWrap/>
            <w:vAlign w:val="center"/>
            <w:hideMark/>
          </w:tcPr>
          <w:p w14:paraId="104D6C4A" w14:textId="77777777" w:rsidR="00623B44" w:rsidRPr="00623B44" w:rsidRDefault="00623B44" w:rsidP="00623B44">
            <w:pPr>
              <w:spacing w:after="0" w:line="240" w:lineRule="auto"/>
              <w:jc w:val="left"/>
              <w:rPr>
                <w:rFonts w:eastAsia="Times New Roman" w:cs="Arial"/>
                <w:color w:val="000000"/>
                <w:kern w:val="0"/>
                <w:sz w:val="22"/>
                <w:szCs w:val="22"/>
                <w:lang w:val="en-US" w:bidi="si-LK"/>
                <w14:ligatures w14:val="none"/>
              </w:rPr>
            </w:pPr>
            <w:r w:rsidRPr="00623B44">
              <w:rPr>
                <w:rFonts w:eastAsia="Times New Roman" w:cs="Arial"/>
                <w:color w:val="000000"/>
                <w:kern w:val="0"/>
                <w:sz w:val="22"/>
                <w:szCs w:val="22"/>
                <w:lang w:val="en-US" w:bidi="si-LK"/>
                <w14:ligatures w14:val="none"/>
              </w:rPr>
              <w:t> </w:t>
            </w:r>
          </w:p>
        </w:tc>
        <w:tc>
          <w:tcPr>
            <w:tcW w:w="296" w:type="pct"/>
            <w:tcBorders>
              <w:top w:val="nil"/>
              <w:left w:val="nil"/>
              <w:bottom w:val="single" w:sz="4" w:space="0" w:color="auto"/>
              <w:right w:val="single" w:sz="4" w:space="0" w:color="auto"/>
            </w:tcBorders>
            <w:vAlign w:val="center"/>
            <w:hideMark/>
          </w:tcPr>
          <w:p w14:paraId="054014F9" w14:textId="77777777" w:rsidR="00623B44" w:rsidRPr="00623B44" w:rsidRDefault="00623B44" w:rsidP="00623B44">
            <w:pPr>
              <w:spacing w:after="0" w:line="240" w:lineRule="auto"/>
              <w:jc w:val="left"/>
              <w:rPr>
                <w:rFonts w:eastAsia="Times New Roman" w:cs="Arial"/>
                <w:color w:val="000000"/>
                <w:kern w:val="0"/>
                <w:sz w:val="22"/>
                <w:szCs w:val="22"/>
                <w:lang w:val="en-US" w:bidi="si-LK"/>
                <w14:ligatures w14:val="none"/>
              </w:rPr>
            </w:pPr>
            <w:r w:rsidRPr="00623B44">
              <w:rPr>
                <w:rFonts w:eastAsia="Times New Roman" w:cs="Arial"/>
                <w:color w:val="000000"/>
                <w:kern w:val="0"/>
                <w:sz w:val="22"/>
                <w:szCs w:val="22"/>
                <w:lang w:val="en-US" w:bidi="si-LK"/>
                <w14:ligatures w14:val="none"/>
              </w:rPr>
              <w:t> </w:t>
            </w:r>
          </w:p>
        </w:tc>
        <w:tc>
          <w:tcPr>
            <w:tcW w:w="309" w:type="pct"/>
            <w:tcBorders>
              <w:top w:val="nil"/>
              <w:left w:val="nil"/>
              <w:bottom w:val="single" w:sz="4" w:space="0" w:color="auto"/>
              <w:right w:val="single" w:sz="4" w:space="0" w:color="auto"/>
            </w:tcBorders>
            <w:noWrap/>
            <w:vAlign w:val="bottom"/>
            <w:hideMark/>
          </w:tcPr>
          <w:p w14:paraId="06714FE1" w14:textId="77777777" w:rsidR="00623B44" w:rsidRPr="00623B44" w:rsidRDefault="00623B44" w:rsidP="00623B44">
            <w:pPr>
              <w:spacing w:after="0" w:line="240" w:lineRule="auto"/>
              <w:jc w:val="left"/>
              <w:rPr>
                <w:rFonts w:ascii="Aptos Narrow" w:eastAsia="Times New Roman" w:hAnsi="Aptos Narrow" w:cs="Times New Roman"/>
                <w:color w:val="000000"/>
                <w:kern w:val="0"/>
                <w:sz w:val="22"/>
                <w:szCs w:val="22"/>
                <w:lang w:val="en-US" w:bidi="si-LK"/>
                <w14:ligatures w14:val="none"/>
              </w:rPr>
            </w:pPr>
            <w:r w:rsidRPr="00623B44">
              <w:rPr>
                <w:rFonts w:ascii="Aptos Narrow" w:eastAsia="Times New Roman" w:hAnsi="Aptos Narrow" w:cs="Times New Roman"/>
                <w:color w:val="000000"/>
                <w:kern w:val="0"/>
                <w:sz w:val="22"/>
                <w:szCs w:val="22"/>
                <w:lang w:val="en-US" w:bidi="si-LK"/>
                <w14:ligatures w14:val="none"/>
              </w:rPr>
              <w:t> </w:t>
            </w:r>
          </w:p>
        </w:tc>
        <w:tc>
          <w:tcPr>
            <w:tcW w:w="72" w:type="pct"/>
            <w:vAlign w:val="center"/>
            <w:hideMark/>
          </w:tcPr>
          <w:p w14:paraId="44121FCA" w14:textId="77777777" w:rsidR="00623B44" w:rsidRPr="00623B44" w:rsidRDefault="00623B44" w:rsidP="00623B44">
            <w:pPr>
              <w:spacing w:after="0" w:line="240" w:lineRule="auto"/>
              <w:jc w:val="left"/>
              <w:rPr>
                <w:rFonts w:ascii="Times New Roman" w:eastAsia="Times New Roman" w:hAnsi="Times New Roman" w:cs="Times New Roman"/>
                <w:kern w:val="0"/>
                <w:sz w:val="20"/>
                <w:szCs w:val="20"/>
                <w:lang w:val="en-US" w:bidi="si-LK"/>
                <w14:ligatures w14:val="none"/>
              </w:rPr>
            </w:pPr>
          </w:p>
        </w:tc>
      </w:tr>
      <w:tr w:rsidR="00623B44" w:rsidRPr="00623B44" w14:paraId="2DA68C75" w14:textId="77777777" w:rsidTr="00623B44">
        <w:trPr>
          <w:trHeight w:val="360"/>
        </w:trPr>
        <w:tc>
          <w:tcPr>
            <w:tcW w:w="1239" w:type="pct"/>
            <w:tcBorders>
              <w:top w:val="nil"/>
              <w:left w:val="single" w:sz="8" w:space="0" w:color="auto"/>
              <w:bottom w:val="single" w:sz="8" w:space="0" w:color="auto"/>
              <w:right w:val="single" w:sz="8" w:space="0" w:color="auto"/>
            </w:tcBorders>
            <w:vAlign w:val="center"/>
            <w:hideMark/>
          </w:tcPr>
          <w:p w14:paraId="522C90C3" w14:textId="77777777" w:rsidR="00623B44" w:rsidRPr="00623B44" w:rsidRDefault="00623B44" w:rsidP="00623B44">
            <w:pPr>
              <w:spacing w:after="0" w:line="240" w:lineRule="auto"/>
              <w:jc w:val="left"/>
              <w:rPr>
                <w:rFonts w:eastAsia="Times New Roman" w:cs="Arial"/>
                <w:b/>
                <w:bCs/>
                <w:color w:val="000000"/>
                <w:kern w:val="0"/>
                <w:sz w:val="28"/>
                <w:szCs w:val="28"/>
                <w:lang w:val="en-US" w:bidi="si-LK"/>
                <w14:ligatures w14:val="none"/>
              </w:rPr>
            </w:pPr>
            <w:r w:rsidRPr="00623B44">
              <w:rPr>
                <w:rFonts w:eastAsia="Times New Roman" w:cs="Arial"/>
                <w:b/>
                <w:bCs/>
                <w:color w:val="000000"/>
                <w:kern w:val="0"/>
                <w:sz w:val="28"/>
                <w:szCs w:val="28"/>
                <w:lang w:val="en-US" w:bidi="si-LK"/>
                <w14:ligatures w14:val="none"/>
              </w:rPr>
              <w:t>Data collection</w:t>
            </w:r>
          </w:p>
        </w:tc>
        <w:tc>
          <w:tcPr>
            <w:tcW w:w="309" w:type="pct"/>
            <w:tcBorders>
              <w:top w:val="nil"/>
              <w:left w:val="nil"/>
              <w:bottom w:val="single" w:sz="8" w:space="0" w:color="auto"/>
              <w:right w:val="single" w:sz="8" w:space="0" w:color="auto"/>
            </w:tcBorders>
            <w:noWrap/>
            <w:vAlign w:val="center"/>
            <w:hideMark/>
          </w:tcPr>
          <w:p w14:paraId="12BA5EEF" w14:textId="77777777" w:rsidR="00623B44" w:rsidRPr="00623B44" w:rsidRDefault="00623B44" w:rsidP="00623B44">
            <w:pPr>
              <w:spacing w:after="0" w:line="240" w:lineRule="auto"/>
              <w:jc w:val="left"/>
              <w:rPr>
                <w:rFonts w:eastAsia="Times New Roman" w:cs="Arial"/>
                <w:color w:val="000000"/>
                <w:kern w:val="0"/>
                <w:sz w:val="22"/>
                <w:szCs w:val="22"/>
                <w:lang w:val="en-US" w:bidi="si-LK"/>
                <w14:ligatures w14:val="none"/>
              </w:rPr>
            </w:pPr>
            <w:r w:rsidRPr="00623B44">
              <w:rPr>
                <w:rFonts w:eastAsia="Times New Roman" w:cs="Arial"/>
                <w:color w:val="000000"/>
                <w:kern w:val="0"/>
                <w:sz w:val="22"/>
                <w:szCs w:val="22"/>
                <w:lang w:val="en-US" w:bidi="si-LK"/>
                <w14:ligatures w14:val="none"/>
              </w:rPr>
              <w:t> </w:t>
            </w:r>
          </w:p>
        </w:tc>
        <w:tc>
          <w:tcPr>
            <w:tcW w:w="308" w:type="pct"/>
            <w:tcBorders>
              <w:top w:val="nil"/>
              <w:left w:val="nil"/>
              <w:bottom w:val="single" w:sz="8" w:space="0" w:color="auto"/>
              <w:right w:val="single" w:sz="8" w:space="0" w:color="auto"/>
            </w:tcBorders>
            <w:noWrap/>
            <w:vAlign w:val="center"/>
            <w:hideMark/>
          </w:tcPr>
          <w:p w14:paraId="12D8C55A" w14:textId="77777777" w:rsidR="00623B44" w:rsidRPr="00623B44" w:rsidRDefault="00623B44" w:rsidP="00623B44">
            <w:pPr>
              <w:spacing w:after="0" w:line="240" w:lineRule="auto"/>
              <w:jc w:val="left"/>
              <w:rPr>
                <w:rFonts w:eastAsia="Times New Roman" w:cs="Arial"/>
                <w:color w:val="000000"/>
                <w:kern w:val="0"/>
                <w:sz w:val="22"/>
                <w:szCs w:val="22"/>
                <w:lang w:val="en-US" w:bidi="si-LK"/>
                <w14:ligatures w14:val="none"/>
              </w:rPr>
            </w:pPr>
            <w:r w:rsidRPr="00623B44">
              <w:rPr>
                <w:rFonts w:eastAsia="Times New Roman" w:cs="Arial"/>
                <w:color w:val="000000"/>
                <w:kern w:val="0"/>
                <w:sz w:val="22"/>
                <w:szCs w:val="22"/>
                <w:lang w:val="en-US" w:bidi="si-LK"/>
                <w14:ligatures w14:val="none"/>
              </w:rPr>
              <w:t> </w:t>
            </w:r>
          </w:p>
        </w:tc>
        <w:tc>
          <w:tcPr>
            <w:tcW w:w="308" w:type="pct"/>
            <w:tcBorders>
              <w:top w:val="nil"/>
              <w:left w:val="nil"/>
              <w:bottom w:val="single" w:sz="8" w:space="0" w:color="auto"/>
              <w:right w:val="single" w:sz="8" w:space="0" w:color="auto"/>
            </w:tcBorders>
            <w:noWrap/>
            <w:vAlign w:val="center"/>
            <w:hideMark/>
          </w:tcPr>
          <w:p w14:paraId="2117CEF6" w14:textId="77777777" w:rsidR="00623B44" w:rsidRPr="00623B44" w:rsidRDefault="00623B44" w:rsidP="00623B44">
            <w:pPr>
              <w:spacing w:after="0" w:line="240" w:lineRule="auto"/>
              <w:jc w:val="left"/>
              <w:rPr>
                <w:rFonts w:eastAsia="Times New Roman" w:cs="Arial"/>
                <w:color w:val="000000"/>
                <w:kern w:val="0"/>
                <w:sz w:val="22"/>
                <w:szCs w:val="22"/>
                <w:lang w:val="en-US" w:bidi="si-LK"/>
                <w14:ligatures w14:val="none"/>
              </w:rPr>
            </w:pPr>
            <w:r w:rsidRPr="00623B44">
              <w:rPr>
                <w:rFonts w:eastAsia="Times New Roman" w:cs="Arial"/>
                <w:color w:val="000000"/>
                <w:kern w:val="0"/>
                <w:sz w:val="22"/>
                <w:szCs w:val="22"/>
                <w:lang w:val="en-US" w:bidi="si-LK"/>
                <w14:ligatures w14:val="none"/>
              </w:rPr>
              <w:t> </w:t>
            </w:r>
          </w:p>
        </w:tc>
        <w:tc>
          <w:tcPr>
            <w:tcW w:w="308" w:type="pct"/>
            <w:tcBorders>
              <w:top w:val="nil"/>
              <w:left w:val="nil"/>
              <w:bottom w:val="single" w:sz="8" w:space="0" w:color="auto"/>
              <w:right w:val="single" w:sz="8" w:space="0" w:color="auto"/>
            </w:tcBorders>
            <w:noWrap/>
            <w:vAlign w:val="center"/>
            <w:hideMark/>
          </w:tcPr>
          <w:p w14:paraId="296B6EDD" w14:textId="77777777" w:rsidR="00623B44" w:rsidRPr="00623B44" w:rsidRDefault="00623B44" w:rsidP="00623B44">
            <w:pPr>
              <w:spacing w:after="0" w:line="240" w:lineRule="auto"/>
              <w:jc w:val="left"/>
              <w:rPr>
                <w:rFonts w:eastAsia="Times New Roman" w:cs="Arial"/>
                <w:color w:val="000000"/>
                <w:kern w:val="0"/>
                <w:sz w:val="22"/>
                <w:szCs w:val="22"/>
                <w:lang w:val="en-US" w:bidi="si-LK"/>
                <w14:ligatures w14:val="none"/>
              </w:rPr>
            </w:pPr>
            <w:r w:rsidRPr="00623B44">
              <w:rPr>
                <w:rFonts w:eastAsia="Times New Roman" w:cs="Arial"/>
                <w:color w:val="000000"/>
                <w:kern w:val="0"/>
                <w:sz w:val="22"/>
                <w:szCs w:val="22"/>
                <w:lang w:val="en-US" w:bidi="si-LK"/>
                <w14:ligatures w14:val="none"/>
              </w:rPr>
              <w:t> </w:t>
            </w:r>
          </w:p>
        </w:tc>
        <w:tc>
          <w:tcPr>
            <w:tcW w:w="308" w:type="pct"/>
            <w:tcBorders>
              <w:top w:val="nil"/>
              <w:left w:val="nil"/>
              <w:bottom w:val="single" w:sz="8" w:space="0" w:color="auto"/>
              <w:right w:val="single" w:sz="8" w:space="0" w:color="auto"/>
            </w:tcBorders>
            <w:noWrap/>
            <w:vAlign w:val="center"/>
            <w:hideMark/>
          </w:tcPr>
          <w:p w14:paraId="1988D04E" w14:textId="77777777" w:rsidR="00623B44" w:rsidRPr="00623B44" w:rsidRDefault="00623B44" w:rsidP="00623B44">
            <w:pPr>
              <w:spacing w:after="0" w:line="240" w:lineRule="auto"/>
              <w:jc w:val="left"/>
              <w:rPr>
                <w:rFonts w:eastAsia="Times New Roman" w:cs="Arial"/>
                <w:color w:val="000000"/>
                <w:kern w:val="0"/>
                <w:sz w:val="22"/>
                <w:szCs w:val="22"/>
                <w:lang w:val="en-US" w:bidi="si-LK"/>
                <w14:ligatures w14:val="none"/>
              </w:rPr>
            </w:pPr>
            <w:r w:rsidRPr="00623B44">
              <w:rPr>
                <w:rFonts w:eastAsia="Times New Roman" w:cs="Arial"/>
                <w:color w:val="000000"/>
                <w:kern w:val="0"/>
                <w:sz w:val="22"/>
                <w:szCs w:val="22"/>
                <w:lang w:val="en-US" w:bidi="si-LK"/>
                <w14:ligatures w14:val="none"/>
              </w:rPr>
              <w:t> </w:t>
            </w:r>
          </w:p>
        </w:tc>
        <w:tc>
          <w:tcPr>
            <w:tcW w:w="308" w:type="pct"/>
            <w:tcBorders>
              <w:top w:val="nil"/>
              <w:left w:val="nil"/>
              <w:bottom w:val="single" w:sz="8" w:space="0" w:color="auto"/>
              <w:right w:val="single" w:sz="8" w:space="0" w:color="auto"/>
            </w:tcBorders>
            <w:shd w:val="clear" w:color="000000" w:fill="47D359"/>
            <w:noWrap/>
            <w:vAlign w:val="center"/>
            <w:hideMark/>
          </w:tcPr>
          <w:p w14:paraId="30AC06C5" w14:textId="77777777" w:rsidR="00623B44" w:rsidRPr="00623B44" w:rsidRDefault="00623B44" w:rsidP="00623B44">
            <w:pPr>
              <w:spacing w:after="0" w:line="240" w:lineRule="auto"/>
              <w:jc w:val="left"/>
              <w:rPr>
                <w:rFonts w:eastAsia="Times New Roman" w:cs="Arial"/>
                <w:color w:val="000000"/>
                <w:kern w:val="0"/>
                <w:sz w:val="22"/>
                <w:szCs w:val="22"/>
                <w:lang w:val="en-US" w:bidi="si-LK"/>
                <w14:ligatures w14:val="none"/>
              </w:rPr>
            </w:pPr>
            <w:r w:rsidRPr="00623B44">
              <w:rPr>
                <w:rFonts w:eastAsia="Times New Roman" w:cs="Arial"/>
                <w:color w:val="000000"/>
                <w:kern w:val="0"/>
                <w:sz w:val="22"/>
                <w:szCs w:val="22"/>
                <w:lang w:val="en-US" w:bidi="si-LK"/>
                <w14:ligatures w14:val="none"/>
              </w:rPr>
              <w:t> </w:t>
            </w:r>
          </w:p>
        </w:tc>
        <w:tc>
          <w:tcPr>
            <w:tcW w:w="308" w:type="pct"/>
            <w:tcBorders>
              <w:top w:val="nil"/>
              <w:left w:val="nil"/>
              <w:bottom w:val="single" w:sz="8" w:space="0" w:color="auto"/>
              <w:right w:val="single" w:sz="8" w:space="0" w:color="auto"/>
            </w:tcBorders>
            <w:noWrap/>
            <w:vAlign w:val="center"/>
            <w:hideMark/>
          </w:tcPr>
          <w:p w14:paraId="528C8384" w14:textId="77777777" w:rsidR="00623B44" w:rsidRPr="00623B44" w:rsidRDefault="00623B44" w:rsidP="00623B44">
            <w:pPr>
              <w:spacing w:after="0" w:line="240" w:lineRule="auto"/>
              <w:jc w:val="left"/>
              <w:rPr>
                <w:rFonts w:eastAsia="Times New Roman" w:cs="Arial"/>
                <w:color w:val="000000"/>
                <w:kern w:val="0"/>
                <w:sz w:val="22"/>
                <w:szCs w:val="22"/>
                <w:lang w:val="en-US" w:bidi="si-LK"/>
                <w14:ligatures w14:val="none"/>
              </w:rPr>
            </w:pPr>
            <w:r w:rsidRPr="00623B44">
              <w:rPr>
                <w:rFonts w:eastAsia="Times New Roman" w:cs="Arial"/>
                <w:color w:val="000000"/>
                <w:kern w:val="0"/>
                <w:sz w:val="22"/>
                <w:szCs w:val="22"/>
                <w:lang w:val="en-US" w:bidi="si-LK"/>
                <w14:ligatures w14:val="none"/>
              </w:rPr>
              <w:t> </w:t>
            </w:r>
          </w:p>
        </w:tc>
        <w:tc>
          <w:tcPr>
            <w:tcW w:w="308" w:type="pct"/>
            <w:tcBorders>
              <w:top w:val="nil"/>
              <w:left w:val="nil"/>
              <w:bottom w:val="single" w:sz="8" w:space="0" w:color="auto"/>
              <w:right w:val="single" w:sz="8" w:space="0" w:color="auto"/>
            </w:tcBorders>
            <w:noWrap/>
            <w:vAlign w:val="center"/>
            <w:hideMark/>
          </w:tcPr>
          <w:p w14:paraId="739E3185" w14:textId="77777777" w:rsidR="00623B44" w:rsidRPr="00623B44" w:rsidRDefault="00623B44" w:rsidP="00623B44">
            <w:pPr>
              <w:spacing w:after="0" w:line="240" w:lineRule="auto"/>
              <w:jc w:val="left"/>
              <w:rPr>
                <w:rFonts w:eastAsia="Times New Roman" w:cs="Arial"/>
                <w:color w:val="000000"/>
                <w:kern w:val="0"/>
                <w:sz w:val="22"/>
                <w:szCs w:val="22"/>
                <w:lang w:val="en-US" w:bidi="si-LK"/>
                <w14:ligatures w14:val="none"/>
              </w:rPr>
            </w:pPr>
            <w:r w:rsidRPr="00623B44">
              <w:rPr>
                <w:rFonts w:eastAsia="Times New Roman" w:cs="Arial"/>
                <w:color w:val="000000"/>
                <w:kern w:val="0"/>
                <w:sz w:val="22"/>
                <w:szCs w:val="22"/>
                <w:lang w:val="en-US" w:bidi="si-LK"/>
                <w14:ligatures w14:val="none"/>
              </w:rPr>
              <w:t> </w:t>
            </w:r>
          </w:p>
        </w:tc>
        <w:tc>
          <w:tcPr>
            <w:tcW w:w="308" w:type="pct"/>
            <w:tcBorders>
              <w:top w:val="nil"/>
              <w:left w:val="nil"/>
              <w:bottom w:val="single" w:sz="8" w:space="0" w:color="auto"/>
              <w:right w:val="nil"/>
            </w:tcBorders>
            <w:noWrap/>
            <w:vAlign w:val="center"/>
            <w:hideMark/>
          </w:tcPr>
          <w:p w14:paraId="16DEC1F7" w14:textId="77777777" w:rsidR="00623B44" w:rsidRPr="00623B44" w:rsidRDefault="00623B44" w:rsidP="00623B44">
            <w:pPr>
              <w:spacing w:after="0" w:line="240" w:lineRule="auto"/>
              <w:jc w:val="left"/>
              <w:rPr>
                <w:rFonts w:eastAsia="Times New Roman" w:cs="Arial"/>
                <w:color w:val="000000"/>
                <w:kern w:val="0"/>
                <w:sz w:val="22"/>
                <w:szCs w:val="22"/>
                <w:lang w:val="en-US" w:bidi="si-LK"/>
                <w14:ligatures w14:val="none"/>
              </w:rPr>
            </w:pPr>
            <w:r w:rsidRPr="00623B44">
              <w:rPr>
                <w:rFonts w:eastAsia="Times New Roman" w:cs="Arial"/>
                <w:color w:val="000000"/>
                <w:kern w:val="0"/>
                <w:sz w:val="22"/>
                <w:szCs w:val="22"/>
                <w:lang w:val="en-US" w:bidi="si-LK"/>
                <w14:ligatures w14:val="none"/>
              </w:rPr>
              <w:t> </w:t>
            </w:r>
          </w:p>
        </w:tc>
        <w:tc>
          <w:tcPr>
            <w:tcW w:w="309" w:type="pct"/>
            <w:tcBorders>
              <w:top w:val="nil"/>
              <w:left w:val="single" w:sz="4" w:space="0" w:color="auto"/>
              <w:bottom w:val="single" w:sz="4" w:space="0" w:color="auto"/>
              <w:right w:val="single" w:sz="4" w:space="0" w:color="auto"/>
            </w:tcBorders>
            <w:noWrap/>
            <w:vAlign w:val="center"/>
            <w:hideMark/>
          </w:tcPr>
          <w:p w14:paraId="7AC3E3F0" w14:textId="77777777" w:rsidR="00623B44" w:rsidRPr="00623B44" w:rsidRDefault="00623B44" w:rsidP="00623B44">
            <w:pPr>
              <w:spacing w:after="0" w:line="240" w:lineRule="auto"/>
              <w:jc w:val="left"/>
              <w:rPr>
                <w:rFonts w:eastAsia="Times New Roman" w:cs="Arial"/>
                <w:color w:val="000000"/>
                <w:kern w:val="0"/>
                <w:sz w:val="22"/>
                <w:szCs w:val="22"/>
                <w:lang w:val="en-US" w:bidi="si-LK"/>
                <w14:ligatures w14:val="none"/>
              </w:rPr>
            </w:pPr>
            <w:r w:rsidRPr="00623B44">
              <w:rPr>
                <w:rFonts w:eastAsia="Times New Roman" w:cs="Arial"/>
                <w:color w:val="000000"/>
                <w:kern w:val="0"/>
                <w:sz w:val="22"/>
                <w:szCs w:val="22"/>
                <w:lang w:val="en-US" w:bidi="si-LK"/>
                <w14:ligatures w14:val="none"/>
              </w:rPr>
              <w:t> </w:t>
            </w:r>
          </w:p>
        </w:tc>
        <w:tc>
          <w:tcPr>
            <w:tcW w:w="296" w:type="pct"/>
            <w:tcBorders>
              <w:top w:val="nil"/>
              <w:left w:val="nil"/>
              <w:bottom w:val="single" w:sz="4" w:space="0" w:color="auto"/>
              <w:right w:val="single" w:sz="4" w:space="0" w:color="auto"/>
            </w:tcBorders>
            <w:vAlign w:val="center"/>
            <w:hideMark/>
          </w:tcPr>
          <w:p w14:paraId="480C6BC4" w14:textId="77777777" w:rsidR="00623B44" w:rsidRPr="00623B44" w:rsidRDefault="00623B44" w:rsidP="00623B44">
            <w:pPr>
              <w:spacing w:after="0" w:line="240" w:lineRule="auto"/>
              <w:jc w:val="left"/>
              <w:rPr>
                <w:rFonts w:eastAsia="Times New Roman" w:cs="Arial"/>
                <w:color w:val="000000"/>
                <w:kern w:val="0"/>
                <w:sz w:val="22"/>
                <w:szCs w:val="22"/>
                <w:lang w:val="en-US" w:bidi="si-LK"/>
                <w14:ligatures w14:val="none"/>
              </w:rPr>
            </w:pPr>
            <w:r w:rsidRPr="00623B44">
              <w:rPr>
                <w:rFonts w:eastAsia="Times New Roman" w:cs="Arial"/>
                <w:color w:val="000000"/>
                <w:kern w:val="0"/>
                <w:sz w:val="22"/>
                <w:szCs w:val="22"/>
                <w:lang w:val="en-US" w:bidi="si-LK"/>
                <w14:ligatures w14:val="none"/>
              </w:rPr>
              <w:t> </w:t>
            </w:r>
          </w:p>
        </w:tc>
        <w:tc>
          <w:tcPr>
            <w:tcW w:w="309" w:type="pct"/>
            <w:tcBorders>
              <w:top w:val="nil"/>
              <w:left w:val="nil"/>
              <w:bottom w:val="single" w:sz="4" w:space="0" w:color="auto"/>
              <w:right w:val="single" w:sz="4" w:space="0" w:color="auto"/>
            </w:tcBorders>
            <w:noWrap/>
            <w:vAlign w:val="bottom"/>
            <w:hideMark/>
          </w:tcPr>
          <w:p w14:paraId="1F8F2887" w14:textId="77777777" w:rsidR="00623B44" w:rsidRPr="00623B44" w:rsidRDefault="00623B44" w:rsidP="00623B44">
            <w:pPr>
              <w:spacing w:after="0" w:line="240" w:lineRule="auto"/>
              <w:jc w:val="left"/>
              <w:rPr>
                <w:rFonts w:ascii="Aptos Narrow" w:eastAsia="Times New Roman" w:hAnsi="Aptos Narrow" w:cs="Times New Roman"/>
                <w:color w:val="000000"/>
                <w:kern w:val="0"/>
                <w:sz w:val="22"/>
                <w:szCs w:val="22"/>
                <w:lang w:val="en-US" w:bidi="si-LK"/>
                <w14:ligatures w14:val="none"/>
              </w:rPr>
            </w:pPr>
            <w:r w:rsidRPr="00623B44">
              <w:rPr>
                <w:rFonts w:ascii="Aptos Narrow" w:eastAsia="Times New Roman" w:hAnsi="Aptos Narrow" w:cs="Times New Roman"/>
                <w:color w:val="000000"/>
                <w:kern w:val="0"/>
                <w:sz w:val="22"/>
                <w:szCs w:val="22"/>
                <w:lang w:val="en-US" w:bidi="si-LK"/>
                <w14:ligatures w14:val="none"/>
              </w:rPr>
              <w:t> </w:t>
            </w:r>
          </w:p>
        </w:tc>
        <w:tc>
          <w:tcPr>
            <w:tcW w:w="72" w:type="pct"/>
            <w:vAlign w:val="center"/>
            <w:hideMark/>
          </w:tcPr>
          <w:p w14:paraId="52129337" w14:textId="77777777" w:rsidR="00623B44" w:rsidRPr="00623B44" w:rsidRDefault="00623B44" w:rsidP="00623B44">
            <w:pPr>
              <w:spacing w:after="0" w:line="240" w:lineRule="auto"/>
              <w:jc w:val="left"/>
              <w:rPr>
                <w:rFonts w:ascii="Times New Roman" w:eastAsia="Times New Roman" w:hAnsi="Times New Roman" w:cs="Times New Roman"/>
                <w:kern w:val="0"/>
                <w:sz w:val="20"/>
                <w:szCs w:val="20"/>
                <w:lang w:val="en-US" w:bidi="si-LK"/>
                <w14:ligatures w14:val="none"/>
              </w:rPr>
            </w:pPr>
          </w:p>
        </w:tc>
      </w:tr>
      <w:tr w:rsidR="00623B44" w:rsidRPr="00623B44" w14:paraId="4B4230AD" w14:textId="77777777" w:rsidTr="00623B44">
        <w:trPr>
          <w:trHeight w:val="360"/>
        </w:trPr>
        <w:tc>
          <w:tcPr>
            <w:tcW w:w="1239" w:type="pct"/>
            <w:tcBorders>
              <w:top w:val="nil"/>
              <w:left w:val="single" w:sz="8" w:space="0" w:color="auto"/>
              <w:bottom w:val="single" w:sz="8" w:space="0" w:color="auto"/>
              <w:right w:val="single" w:sz="8" w:space="0" w:color="auto"/>
            </w:tcBorders>
            <w:vAlign w:val="center"/>
            <w:hideMark/>
          </w:tcPr>
          <w:p w14:paraId="6967386C" w14:textId="77777777" w:rsidR="00623B44" w:rsidRPr="00623B44" w:rsidRDefault="00623B44" w:rsidP="00623B44">
            <w:pPr>
              <w:spacing w:after="0" w:line="240" w:lineRule="auto"/>
              <w:jc w:val="left"/>
              <w:rPr>
                <w:rFonts w:eastAsia="Times New Roman" w:cs="Arial"/>
                <w:b/>
                <w:bCs/>
                <w:color w:val="000000"/>
                <w:kern w:val="0"/>
                <w:sz w:val="28"/>
                <w:szCs w:val="28"/>
                <w:lang w:val="en-US" w:bidi="si-LK"/>
                <w14:ligatures w14:val="none"/>
              </w:rPr>
            </w:pPr>
            <w:r w:rsidRPr="00623B44">
              <w:rPr>
                <w:rFonts w:eastAsia="Times New Roman" w:cs="Arial"/>
                <w:b/>
                <w:bCs/>
                <w:color w:val="000000"/>
                <w:kern w:val="0"/>
                <w:sz w:val="28"/>
                <w:szCs w:val="28"/>
                <w:lang w:val="en-US" w:bidi="si-LK"/>
                <w14:ligatures w14:val="none"/>
              </w:rPr>
              <w:t>Data analysis</w:t>
            </w:r>
          </w:p>
        </w:tc>
        <w:tc>
          <w:tcPr>
            <w:tcW w:w="309" w:type="pct"/>
            <w:tcBorders>
              <w:top w:val="nil"/>
              <w:left w:val="nil"/>
              <w:bottom w:val="single" w:sz="8" w:space="0" w:color="auto"/>
              <w:right w:val="single" w:sz="8" w:space="0" w:color="auto"/>
            </w:tcBorders>
            <w:noWrap/>
            <w:vAlign w:val="center"/>
            <w:hideMark/>
          </w:tcPr>
          <w:p w14:paraId="37EC71DC" w14:textId="77777777" w:rsidR="00623B44" w:rsidRPr="00623B44" w:rsidRDefault="00623B44" w:rsidP="00623B44">
            <w:pPr>
              <w:spacing w:after="0" w:line="240" w:lineRule="auto"/>
              <w:jc w:val="left"/>
              <w:rPr>
                <w:rFonts w:eastAsia="Times New Roman" w:cs="Arial"/>
                <w:color w:val="000000"/>
                <w:kern w:val="0"/>
                <w:sz w:val="22"/>
                <w:szCs w:val="22"/>
                <w:lang w:val="en-US" w:bidi="si-LK"/>
                <w14:ligatures w14:val="none"/>
              </w:rPr>
            </w:pPr>
            <w:r w:rsidRPr="00623B44">
              <w:rPr>
                <w:rFonts w:eastAsia="Times New Roman" w:cs="Arial"/>
                <w:color w:val="000000"/>
                <w:kern w:val="0"/>
                <w:sz w:val="22"/>
                <w:szCs w:val="22"/>
                <w:lang w:val="en-US" w:bidi="si-LK"/>
                <w14:ligatures w14:val="none"/>
              </w:rPr>
              <w:t> </w:t>
            </w:r>
          </w:p>
        </w:tc>
        <w:tc>
          <w:tcPr>
            <w:tcW w:w="308" w:type="pct"/>
            <w:tcBorders>
              <w:top w:val="nil"/>
              <w:left w:val="nil"/>
              <w:bottom w:val="single" w:sz="8" w:space="0" w:color="auto"/>
              <w:right w:val="single" w:sz="8" w:space="0" w:color="auto"/>
            </w:tcBorders>
            <w:noWrap/>
            <w:vAlign w:val="center"/>
            <w:hideMark/>
          </w:tcPr>
          <w:p w14:paraId="04D8CA9C" w14:textId="77777777" w:rsidR="00623B44" w:rsidRPr="00623B44" w:rsidRDefault="00623B44" w:rsidP="00623B44">
            <w:pPr>
              <w:spacing w:after="0" w:line="240" w:lineRule="auto"/>
              <w:jc w:val="left"/>
              <w:rPr>
                <w:rFonts w:eastAsia="Times New Roman" w:cs="Arial"/>
                <w:color w:val="000000"/>
                <w:kern w:val="0"/>
                <w:sz w:val="22"/>
                <w:szCs w:val="22"/>
                <w:lang w:val="en-US" w:bidi="si-LK"/>
                <w14:ligatures w14:val="none"/>
              </w:rPr>
            </w:pPr>
            <w:r w:rsidRPr="00623B44">
              <w:rPr>
                <w:rFonts w:eastAsia="Times New Roman" w:cs="Arial"/>
                <w:color w:val="000000"/>
                <w:kern w:val="0"/>
                <w:sz w:val="22"/>
                <w:szCs w:val="22"/>
                <w:lang w:val="en-US" w:bidi="si-LK"/>
                <w14:ligatures w14:val="none"/>
              </w:rPr>
              <w:t> </w:t>
            </w:r>
          </w:p>
        </w:tc>
        <w:tc>
          <w:tcPr>
            <w:tcW w:w="308" w:type="pct"/>
            <w:tcBorders>
              <w:top w:val="nil"/>
              <w:left w:val="nil"/>
              <w:bottom w:val="single" w:sz="8" w:space="0" w:color="auto"/>
              <w:right w:val="single" w:sz="8" w:space="0" w:color="auto"/>
            </w:tcBorders>
            <w:noWrap/>
            <w:vAlign w:val="center"/>
            <w:hideMark/>
          </w:tcPr>
          <w:p w14:paraId="0BE1734E" w14:textId="77777777" w:rsidR="00623B44" w:rsidRPr="00623B44" w:rsidRDefault="00623B44" w:rsidP="00623B44">
            <w:pPr>
              <w:spacing w:after="0" w:line="240" w:lineRule="auto"/>
              <w:jc w:val="left"/>
              <w:rPr>
                <w:rFonts w:eastAsia="Times New Roman" w:cs="Arial"/>
                <w:color w:val="000000"/>
                <w:kern w:val="0"/>
                <w:sz w:val="22"/>
                <w:szCs w:val="22"/>
                <w:lang w:val="en-US" w:bidi="si-LK"/>
                <w14:ligatures w14:val="none"/>
              </w:rPr>
            </w:pPr>
            <w:r w:rsidRPr="00623B44">
              <w:rPr>
                <w:rFonts w:eastAsia="Times New Roman" w:cs="Arial"/>
                <w:color w:val="000000"/>
                <w:kern w:val="0"/>
                <w:sz w:val="22"/>
                <w:szCs w:val="22"/>
                <w:lang w:val="en-US" w:bidi="si-LK"/>
                <w14:ligatures w14:val="none"/>
              </w:rPr>
              <w:t> </w:t>
            </w:r>
          </w:p>
        </w:tc>
        <w:tc>
          <w:tcPr>
            <w:tcW w:w="308" w:type="pct"/>
            <w:tcBorders>
              <w:top w:val="nil"/>
              <w:left w:val="nil"/>
              <w:bottom w:val="single" w:sz="8" w:space="0" w:color="auto"/>
              <w:right w:val="single" w:sz="8" w:space="0" w:color="auto"/>
            </w:tcBorders>
            <w:noWrap/>
            <w:vAlign w:val="center"/>
            <w:hideMark/>
          </w:tcPr>
          <w:p w14:paraId="63112664" w14:textId="77777777" w:rsidR="00623B44" w:rsidRPr="00623B44" w:rsidRDefault="00623B44" w:rsidP="00623B44">
            <w:pPr>
              <w:spacing w:after="0" w:line="240" w:lineRule="auto"/>
              <w:jc w:val="left"/>
              <w:rPr>
                <w:rFonts w:eastAsia="Times New Roman" w:cs="Arial"/>
                <w:color w:val="000000"/>
                <w:kern w:val="0"/>
                <w:sz w:val="22"/>
                <w:szCs w:val="22"/>
                <w:lang w:val="en-US" w:bidi="si-LK"/>
                <w14:ligatures w14:val="none"/>
              </w:rPr>
            </w:pPr>
            <w:r w:rsidRPr="00623B44">
              <w:rPr>
                <w:rFonts w:eastAsia="Times New Roman" w:cs="Arial"/>
                <w:color w:val="000000"/>
                <w:kern w:val="0"/>
                <w:sz w:val="22"/>
                <w:szCs w:val="22"/>
                <w:lang w:val="en-US" w:bidi="si-LK"/>
                <w14:ligatures w14:val="none"/>
              </w:rPr>
              <w:t> </w:t>
            </w:r>
          </w:p>
        </w:tc>
        <w:tc>
          <w:tcPr>
            <w:tcW w:w="308" w:type="pct"/>
            <w:tcBorders>
              <w:top w:val="nil"/>
              <w:left w:val="nil"/>
              <w:bottom w:val="single" w:sz="8" w:space="0" w:color="auto"/>
              <w:right w:val="single" w:sz="8" w:space="0" w:color="auto"/>
            </w:tcBorders>
            <w:noWrap/>
            <w:vAlign w:val="center"/>
            <w:hideMark/>
          </w:tcPr>
          <w:p w14:paraId="23FAA6DE" w14:textId="77777777" w:rsidR="00623B44" w:rsidRPr="00623B44" w:rsidRDefault="00623B44" w:rsidP="00623B44">
            <w:pPr>
              <w:spacing w:after="0" w:line="240" w:lineRule="auto"/>
              <w:jc w:val="left"/>
              <w:rPr>
                <w:rFonts w:eastAsia="Times New Roman" w:cs="Arial"/>
                <w:color w:val="000000"/>
                <w:kern w:val="0"/>
                <w:sz w:val="22"/>
                <w:szCs w:val="22"/>
                <w:lang w:val="en-US" w:bidi="si-LK"/>
                <w14:ligatures w14:val="none"/>
              </w:rPr>
            </w:pPr>
            <w:r w:rsidRPr="00623B44">
              <w:rPr>
                <w:rFonts w:eastAsia="Times New Roman" w:cs="Arial"/>
                <w:color w:val="000000"/>
                <w:kern w:val="0"/>
                <w:sz w:val="22"/>
                <w:szCs w:val="22"/>
                <w:lang w:val="en-US" w:bidi="si-LK"/>
                <w14:ligatures w14:val="none"/>
              </w:rPr>
              <w:t> </w:t>
            </w:r>
          </w:p>
        </w:tc>
        <w:tc>
          <w:tcPr>
            <w:tcW w:w="308" w:type="pct"/>
            <w:tcBorders>
              <w:top w:val="nil"/>
              <w:left w:val="nil"/>
              <w:bottom w:val="single" w:sz="8" w:space="0" w:color="auto"/>
              <w:right w:val="single" w:sz="8" w:space="0" w:color="auto"/>
            </w:tcBorders>
            <w:noWrap/>
            <w:vAlign w:val="center"/>
            <w:hideMark/>
          </w:tcPr>
          <w:p w14:paraId="61E052A3" w14:textId="77777777" w:rsidR="00623B44" w:rsidRPr="00623B44" w:rsidRDefault="00623B44" w:rsidP="00623B44">
            <w:pPr>
              <w:spacing w:after="0" w:line="240" w:lineRule="auto"/>
              <w:jc w:val="left"/>
              <w:rPr>
                <w:rFonts w:eastAsia="Times New Roman" w:cs="Arial"/>
                <w:color w:val="000000"/>
                <w:kern w:val="0"/>
                <w:sz w:val="22"/>
                <w:szCs w:val="22"/>
                <w:lang w:val="en-US" w:bidi="si-LK"/>
                <w14:ligatures w14:val="none"/>
              </w:rPr>
            </w:pPr>
            <w:r w:rsidRPr="00623B44">
              <w:rPr>
                <w:rFonts w:eastAsia="Times New Roman" w:cs="Arial"/>
                <w:color w:val="000000"/>
                <w:kern w:val="0"/>
                <w:sz w:val="22"/>
                <w:szCs w:val="22"/>
                <w:lang w:val="en-US" w:bidi="si-LK"/>
                <w14:ligatures w14:val="none"/>
              </w:rPr>
              <w:t> </w:t>
            </w:r>
          </w:p>
        </w:tc>
        <w:tc>
          <w:tcPr>
            <w:tcW w:w="308" w:type="pct"/>
            <w:tcBorders>
              <w:top w:val="nil"/>
              <w:left w:val="nil"/>
              <w:bottom w:val="single" w:sz="8" w:space="0" w:color="auto"/>
              <w:right w:val="single" w:sz="8" w:space="0" w:color="auto"/>
            </w:tcBorders>
            <w:shd w:val="clear" w:color="000000" w:fill="47D359"/>
            <w:noWrap/>
            <w:vAlign w:val="center"/>
            <w:hideMark/>
          </w:tcPr>
          <w:p w14:paraId="75CF15B2" w14:textId="77777777" w:rsidR="00623B44" w:rsidRPr="00623B44" w:rsidRDefault="00623B44" w:rsidP="00623B44">
            <w:pPr>
              <w:spacing w:after="0" w:line="240" w:lineRule="auto"/>
              <w:jc w:val="left"/>
              <w:rPr>
                <w:rFonts w:eastAsia="Times New Roman" w:cs="Arial"/>
                <w:color w:val="000000"/>
                <w:kern w:val="0"/>
                <w:sz w:val="22"/>
                <w:szCs w:val="22"/>
                <w:lang w:val="en-US" w:bidi="si-LK"/>
                <w14:ligatures w14:val="none"/>
              </w:rPr>
            </w:pPr>
            <w:r w:rsidRPr="00623B44">
              <w:rPr>
                <w:rFonts w:eastAsia="Times New Roman" w:cs="Arial"/>
                <w:color w:val="000000"/>
                <w:kern w:val="0"/>
                <w:sz w:val="22"/>
                <w:szCs w:val="22"/>
                <w:lang w:val="en-US" w:bidi="si-LK"/>
                <w14:ligatures w14:val="none"/>
              </w:rPr>
              <w:t> </w:t>
            </w:r>
          </w:p>
        </w:tc>
        <w:tc>
          <w:tcPr>
            <w:tcW w:w="308" w:type="pct"/>
            <w:tcBorders>
              <w:top w:val="nil"/>
              <w:left w:val="nil"/>
              <w:bottom w:val="single" w:sz="8" w:space="0" w:color="auto"/>
              <w:right w:val="single" w:sz="8" w:space="0" w:color="auto"/>
            </w:tcBorders>
            <w:noWrap/>
            <w:vAlign w:val="center"/>
            <w:hideMark/>
          </w:tcPr>
          <w:p w14:paraId="24804FBE" w14:textId="77777777" w:rsidR="00623B44" w:rsidRPr="00623B44" w:rsidRDefault="00623B44" w:rsidP="00623B44">
            <w:pPr>
              <w:spacing w:after="0" w:line="240" w:lineRule="auto"/>
              <w:jc w:val="left"/>
              <w:rPr>
                <w:rFonts w:eastAsia="Times New Roman" w:cs="Arial"/>
                <w:color w:val="000000"/>
                <w:kern w:val="0"/>
                <w:sz w:val="22"/>
                <w:szCs w:val="22"/>
                <w:lang w:val="en-US" w:bidi="si-LK"/>
                <w14:ligatures w14:val="none"/>
              </w:rPr>
            </w:pPr>
            <w:r w:rsidRPr="00623B44">
              <w:rPr>
                <w:rFonts w:eastAsia="Times New Roman" w:cs="Arial"/>
                <w:color w:val="000000"/>
                <w:kern w:val="0"/>
                <w:sz w:val="22"/>
                <w:szCs w:val="22"/>
                <w:lang w:val="en-US" w:bidi="si-LK"/>
                <w14:ligatures w14:val="none"/>
              </w:rPr>
              <w:t> </w:t>
            </w:r>
          </w:p>
        </w:tc>
        <w:tc>
          <w:tcPr>
            <w:tcW w:w="308" w:type="pct"/>
            <w:tcBorders>
              <w:top w:val="nil"/>
              <w:left w:val="nil"/>
              <w:bottom w:val="single" w:sz="8" w:space="0" w:color="auto"/>
              <w:right w:val="nil"/>
            </w:tcBorders>
            <w:noWrap/>
            <w:vAlign w:val="center"/>
            <w:hideMark/>
          </w:tcPr>
          <w:p w14:paraId="697FEC16" w14:textId="77777777" w:rsidR="00623B44" w:rsidRPr="00623B44" w:rsidRDefault="00623B44" w:rsidP="00623B44">
            <w:pPr>
              <w:spacing w:after="0" w:line="240" w:lineRule="auto"/>
              <w:jc w:val="left"/>
              <w:rPr>
                <w:rFonts w:eastAsia="Times New Roman" w:cs="Arial"/>
                <w:color w:val="000000"/>
                <w:kern w:val="0"/>
                <w:sz w:val="22"/>
                <w:szCs w:val="22"/>
                <w:lang w:val="en-US" w:bidi="si-LK"/>
                <w14:ligatures w14:val="none"/>
              </w:rPr>
            </w:pPr>
            <w:r w:rsidRPr="00623B44">
              <w:rPr>
                <w:rFonts w:eastAsia="Times New Roman" w:cs="Arial"/>
                <w:color w:val="000000"/>
                <w:kern w:val="0"/>
                <w:sz w:val="22"/>
                <w:szCs w:val="22"/>
                <w:lang w:val="en-US" w:bidi="si-LK"/>
                <w14:ligatures w14:val="none"/>
              </w:rPr>
              <w:t> </w:t>
            </w:r>
          </w:p>
        </w:tc>
        <w:tc>
          <w:tcPr>
            <w:tcW w:w="309" w:type="pct"/>
            <w:tcBorders>
              <w:top w:val="nil"/>
              <w:left w:val="single" w:sz="4" w:space="0" w:color="auto"/>
              <w:bottom w:val="single" w:sz="4" w:space="0" w:color="auto"/>
              <w:right w:val="single" w:sz="4" w:space="0" w:color="auto"/>
            </w:tcBorders>
            <w:noWrap/>
            <w:vAlign w:val="center"/>
            <w:hideMark/>
          </w:tcPr>
          <w:p w14:paraId="6B90ED71" w14:textId="77777777" w:rsidR="00623B44" w:rsidRPr="00623B44" w:rsidRDefault="00623B44" w:rsidP="00623B44">
            <w:pPr>
              <w:spacing w:after="0" w:line="240" w:lineRule="auto"/>
              <w:jc w:val="left"/>
              <w:rPr>
                <w:rFonts w:eastAsia="Times New Roman" w:cs="Arial"/>
                <w:color w:val="000000"/>
                <w:kern w:val="0"/>
                <w:sz w:val="22"/>
                <w:szCs w:val="22"/>
                <w:lang w:val="en-US" w:bidi="si-LK"/>
                <w14:ligatures w14:val="none"/>
              </w:rPr>
            </w:pPr>
            <w:r w:rsidRPr="00623B44">
              <w:rPr>
                <w:rFonts w:eastAsia="Times New Roman" w:cs="Arial"/>
                <w:color w:val="000000"/>
                <w:kern w:val="0"/>
                <w:sz w:val="22"/>
                <w:szCs w:val="22"/>
                <w:lang w:val="en-US" w:bidi="si-LK"/>
                <w14:ligatures w14:val="none"/>
              </w:rPr>
              <w:t> </w:t>
            </w:r>
          </w:p>
        </w:tc>
        <w:tc>
          <w:tcPr>
            <w:tcW w:w="296" w:type="pct"/>
            <w:tcBorders>
              <w:top w:val="nil"/>
              <w:left w:val="nil"/>
              <w:bottom w:val="single" w:sz="4" w:space="0" w:color="auto"/>
              <w:right w:val="single" w:sz="4" w:space="0" w:color="auto"/>
            </w:tcBorders>
            <w:vAlign w:val="center"/>
            <w:hideMark/>
          </w:tcPr>
          <w:p w14:paraId="31F20602" w14:textId="77777777" w:rsidR="00623B44" w:rsidRPr="00623B44" w:rsidRDefault="00623B44" w:rsidP="00623B44">
            <w:pPr>
              <w:spacing w:after="0" w:line="240" w:lineRule="auto"/>
              <w:jc w:val="left"/>
              <w:rPr>
                <w:rFonts w:eastAsia="Times New Roman" w:cs="Arial"/>
                <w:color w:val="000000"/>
                <w:kern w:val="0"/>
                <w:sz w:val="22"/>
                <w:szCs w:val="22"/>
                <w:lang w:val="en-US" w:bidi="si-LK"/>
                <w14:ligatures w14:val="none"/>
              </w:rPr>
            </w:pPr>
            <w:r w:rsidRPr="00623B44">
              <w:rPr>
                <w:rFonts w:eastAsia="Times New Roman" w:cs="Arial"/>
                <w:color w:val="000000"/>
                <w:kern w:val="0"/>
                <w:sz w:val="22"/>
                <w:szCs w:val="22"/>
                <w:lang w:val="en-US" w:bidi="si-LK"/>
                <w14:ligatures w14:val="none"/>
              </w:rPr>
              <w:t> </w:t>
            </w:r>
          </w:p>
        </w:tc>
        <w:tc>
          <w:tcPr>
            <w:tcW w:w="309" w:type="pct"/>
            <w:tcBorders>
              <w:top w:val="nil"/>
              <w:left w:val="nil"/>
              <w:bottom w:val="single" w:sz="4" w:space="0" w:color="auto"/>
              <w:right w:val="single" w:sz="4" w:space="0" w:color="auto"/>
            </w:tcBorders>
            <w:noWrap/>
            <w:vAlign w:val="bottom"/>
            <w:hideMark/>
          </w:tcPr>
          <w:p w14:paraId="2CDD3B3E" w14:textId="77777777" w:rsidR="00623B44" w:rsidRPr="00623B44" w:rsidRDefault="00623B44" w:rsidP="00623B44">
            <w:pPr>
              <w:spacing w:after="0" w:line="240" w:lineRule="auto"/>
              <w:jc w:val="left"/>
              <w:rPr>
                <w:rFonts w:ascii="Aptos Narrow" w:eastAsia="Times New Roman" w:hAnsi="Aptos Narrow" w:cs="Times New Roman"/>
                <w:color w:val="000000"/>
                <w:kern w:val="0"/>
                <w:sz w:val="22"/>
                <w:szCs w:val="22"/>
                <w:lang w:val="en-US" w:bidi="si-LK"/>
                <w14:ligatures w14:val="none"/>
              </w:rPr>
            </w:pPr>
            <w:r w:rsidRPr="00623B44">
              <w:rPr>
                <w:rFonts w:ascii="Aptos Narrow" w:eastAsia="Times New Roman" w:hAnsi="Aptos Narrow" w:cs="Times New Roman"/>
                <w:color w:val="000000"/>
                <w:kern w:val="0"/>
                <w:sz w:val="22"/>
                <w:szCs w:val="22"/>
                <w:lang w:val="en-US" w:bidi="si-LK"/>
                <w14:ligatures w14:val="none"/>
              </w:rPr>
              <w:t> </w:t>
            </w:r>
          </w:p>
        </w:tc>
        <w:tc>
          <w:tcPr>
            <w:tcW w:w="72" w:type="pct"/>
            <w:vAlign w:val="center"/>
            <w:hideMark/>
          </w:tcPr>
          <w:p w14:paraId="3E367C0F" w14:textId="77777777" w:rsidR="00623B44" w:rsidRPr="00623B44" w:rsidRDefault="00623B44" w:rsidP="00623B44">
            <w:pPr>
              <w:spacing w:after="0" w:line="240" w:lineRule="auto"/>
              <w:jc w:val="left"/>
              <w:rPr>
                <w:rFonts w:ascii="Times New Roman" w:eastAsia="Times New Roman" w:hAnsi="Times New Roman" w:cs="Times New Roman"/>
                <w:kern w:val="0"/>
                <w:sz w:val="20"/>
                <w:szCs w:val="20"/>
                <w:lang w:val="en-US" w:bidi="si-LK"/>
                <w14:ligatures w14:val="none"/>
              </w:rPr>
            </w:pPr>
          </w:p>
        </w:tc>
      </w:tr>
      <w:tr w:rsidR="00623B44" w:rsidRPr="00623B44" w14:paraId="692AABEC" w14:textId="77777777" w:rsidTr="00623B44">
        <w:trPr>
          <w:trHeight w:val="708"/>
        </w:trPr>
        <w:tc>
          <w:tcPr>
            <w:tcW w:w="1239" w:type="pct"/>
            <w:tcBorders>
              <w:top w:val="nil"/>
              <w:left w:val="single" w:sz="8" w:space="0" w:color="auto"/>
              <w:bottom w:val="single" w:sz="8" w:space="0" w:color="auto"/>
              <w:right w:val="single" w:sz="8" w:space="0" w:color="auto"/>
            </w:tcBorders>
            <w:vAlign w:val="center"/>
            <w:hideMark/>
          </w:tcPr>
          <w:p w14:paraId="455245E6" w14:textId="77777777" w:rsidR="00623B44" w:rsidRPr="00623B44" w:rsidRDefault="00623B44" w:rsidP="00623B44">
            <w:pPr>
              <w:spacing w:after="0" w:line="240" w:lineRule="auto"/>
              <w:jc w:val="left"/>
              <w:rPr>
                <w:rFonts w:eastAsia="Times New Roman" w:cs="Arial"/>
                <w:b/>
                <w:bCs/>
                <w:color w:val="000000"/>
                <w:kern w:val="0"/>
                <w:sz w:val="28"/>
                <w:szCs w:val="28"/>
                <w:lang w:val="en-US" w:bidi="si-LK"/>
                <w14:ligatures w14:val="none"/>
              </w:rPr>
            </w:pPr>
            <w:r w:rsidRPr="00623B44">
              <w:rPr>
                <w:rFonts w:eastAsia="Times New Roman" w:cs="Arial"/>
                <w:b/>
                <w:bCs/>
                <w:color w:val="000000"/>
                <w:kern w:val="0"/>
                <w:sz w:val="28"/>
                <w:szCs w:val="28"/>
                <w:lang w:val="en-US" w:bidi="si-LK"/>
                <w14:ligatures w14:val="none"/>
              </w:rPr>
              <w:t>Prepare draft submission of first three chapters</w:t>
            </w:r>
          </w:p>
        </w:tc>
        <w:tc>
          <w:tcPr>
            <w:tcW w:w="309" w:type="pct"/>
            <w:tcBorders>
              <w:top w:val="nil"/>
              <w:left w:val="nil"/>
              <w:bottom w:val="single" w:sz="8" w:space="0" w:color="auto"/>
              <w:right w:val="single" w:sz="8" w:space="0" w:color="auto"/>
            </w:tcBorders>
            <w:noWrap/>
            <w:vAlign w:val="center"/>
            <w:hideMark/>
          </w:tcPr>
          <w:p w14:paraId="0050555C" w14:textId="77777777" w:rsidR="00623B44" w:rsidRPr="00623B44" w:rsidRDefault="00623B44" w:rsidP="00623B44">
            <w:pPr>
              <w:spacing w:after="0" w:line="240" w:lineRule="auto"/>
              <w:jc w:val="left"/>
              <w:rPr>
                <w:rFonts w:eastAsia="Times New Roman" w:cs="Arial"/>
                <w:color w:val="000000"/>
                <w:kern w:val="0"/>
                <w:sz w:val="22"/>
                <w:szCs w:val="22"/>
                <w:lang w:val="en-US" w:bidi="si-LK"/>
                <w14:ligatures w14:val="none"/>
              </w:rPr>
            </w:pPr>
            <w:r w:rsidRPr="00623B44">
              <w:rPr>
                <w:rFonts w:eastAsia="Times New Roman" w:cs="Arial"/>
                <w:color w:val="000000"/>
                <w:kern w:val="0"/>
                <w:sz w:val="22"/>
                <w:szCs w:val="22"/>
                <w:lang w:val="en-US" w:bidi="si-LK"/>
                <w14:ligatures w14:val="none"/>
              </w:rPr>
              <w:t> </w:t>
            </w:r>
          </w:p>
        </w:tc>
        <w:tc>
          <w:tcPr>
            <w:tcW w:w="308" w:type="pct"/>
            <w:tcBorders>
              <w:top w:val="nil"/>
              <w:left w:val="nil"/>
              <w:bottom w:val="single" w:sz="8" w:space="0" w:color="auto"/>
              <w:right w:val="single" w:sz="8" w:space="0" w:color="auto"/>
            </w:tcBorders>
            <w:noWrap/>
            <w:vAlign w:val="center"/>
            <w:hideMark/>
          </w:tcPr>
          <w:p w14:paraId="24E764DE" w14:textId="77777777" w:rsidR="00623B44" w:rsidRPr="00623B44" w:rsidRDefault="00623B44" w:rsidP="00623B44">
            <w:pPr>
              <w:spacing w:after="0" w:line="240" w:lineRule="auto"/>
              <w:jc w:val="left"/>
              <w:rPr>
                <w:rFonts w:eastAsia="Times New Roman" w:cs="Arial"/>
                <w:color w:val="000000"/>
                <w:kern w:val="0"/>
                <w:sz w:val="22"/>
                <w:szCs w:val="22"/>
                <w:lang w:val="en-US" w:bidi="si-LK"/>
                <w14:ligatures w14:val="none"/>
              </w:rPr>
            </w:pPr>
            <w:r w:rsidRPr="00623B44">
              <w:rPr>
                <w:rFonts w:eastAsia="Times New Roman" w:cs="Arial"/>
                <w:color w:val="000000"/>
                <w:kern w:val="0"/>
                <w:sz w:val="22"/>
                <w:szCs w:val="22"/>
                <w:lang w:val="en-US" w:bidi="si-LK"/>
                <w14:ligatures w14:val="none"/>
              </w:rPr>
              <w:t> </w:t>
            </w:r>
          </w:p>
        </w:tc>
        <w:tc>
          <w:tcPr>
            <w:tcW w:w="308" w:type="pct"/>
            <w:tcBorders>
              <w:top w:val="nil"/>
              <w:left w:val="nil"/>
              <w:bottom w:val="single" w:sz="8" w:space="0" w:color="auto"/>
              <w:right w:val="single" w:sz="8" w:space="0" w:color="auto"/>
            </w:tcBorders>
            <w:noWrap/>
            <w:vAlign w:val="center"/>
            <w:hideMark/>
          </w:tcPr>
          <w:p w14:paraId="5C156633" w14:textId="77777777" w:rsidR="00623B44" w:rsidRPr="00623B44" w:rsidRDefault="00623B44" w:rsidP="00623B44">
            <w:pPr>
              <w:spacing w:after="0" w:line="240" w:lineRule="auto"/>
              <w:jc w:val="left"/>
              <w:rPr>
                <w:rFonts w:eastAsia="Times New Roman" w:cs="Arial"/>
                <w:color w:val="000000"/>
                <w:kern w:val="0"/>
                <w:sz w:val="22"/>
                <w:szCs w:val="22"/>
                <w:lang w:val="en-US" w:bidi="si-LK"/>
                <w14:ligatures w14:val="none"/>
              </w:rPr>
            </w:pPr>
            <w:r w:rsidRPr="00623B44">
              <w:rPr>
                <w:rFonts w:eastAsia="Times New Roman" w:cs="Arial"/>
                <w:color w:val="000000"/>
                <w:kern w:val="0"/>
                <w:sz w:val="22"/>
                <w:szCs w:val="22"/>
                <w:lang w:val="en-US" w:bidi="si-LK"/>
                <w14:ligatures w14:val="none"/>
              </w:rPr>
              <w:t> </w:t>
            </w:r>
          </w:p>
        </w:tc>
        <w:tc>
          <w:tcPr>
            <w:tcW w:w="308" w:type="pct"/>
            <w:tcBorders>
              <w:top w:val="nil"/>
              <w:left w:val="nil"/>
              <w:bottom w:val="single" w:sz="8" w:space="0" w:color="auto"/>
              <w:right w:val="single" w:sz="8" w:space="0" w:color="auto"/>
            </w:tcBorders>
            <w:noWrap/>
            <w:vAlign w:val="center"/>
            <w:hideMark/>
          </w:tcPr>
          <w:p w14:paraId="3BFE9AAE" w14:textId="77777777" w:rsidR="00623B44" w:rsidRPr="00623B44" w:rsidRDefault="00623B44" w:rsidP="00623B44">
            <w:pPr>
              <w:spacing w:after="0" w:line="240" w:lineRule="auto"/>
              <w:jc w:val="left"/>
              <w:rPr>
                <w:rFonts w:eastAsia="Times New Roman" w:cs="Arial"/>
                <w:color w:val="000000"/>
                <w:kern w:val="0"/>
                <w:sz w:val="22"/>
                <w:szCs w:val="22"/>
                <w:lang w:val="en-US" w:bidi="si-LK"/>
                <w14:ligatures w14:val="none"/>
              </w:rPr>
            </w:pPr>
            <w:r w:rsidRPr="00623B44">
              <w:rPr>
                <w:rFonts w:eastAsia="Times New Roman" w:cs="Arial"/>
                <w:color w:val="000000"/>
                <w:kern w:val="0"/>
                <w:sz w:val="22"/>
                <w:szCs w:val="22"/>
                <w:lang w:val="en-US" w:bidi="si-LK"/>
                <w14:ligatures w14:val="none"/>
              </w:rPr>
              <w:t> </w:t>
            </w:r>
          </w:p>
        </w:tc>
        <w:tc>
          <w:tcPr>
            <w:tcW w:w="308" w:type="pct"/>
            <w:tcBorders>
              <w:top w:val="nil"/>
              <w:left w:val="nil"/>
              <w:bottom w:val="single" w:sz="8" w:space="0" w:color="auto"/>
              <w:right w:val="single" w:sz="8" w:space="0" w:color="auto"/>
            </w:tcBorders>
            <w:noWrap/>
            <w:vAlign w:val="center"/>
            <w:hideMark/>
          </w:tcPr>
          <w:p w14:paraId="3180CB1F" w14:textId="77777777" w:rsidR="00623B44" w:rsidRPr="00623B44" w:rsidRDefault="00623B44" w:rsidP="00623B44">
            <w:pPr>
              <w:spacing w:after="0" w:line="240" w:lineRule="auto"/>
              <w:jc w:val="left"/>
              <w:rPr>
                <w:rFonts w:eastAsia="Times New Roman" w:cs="Arial"/>
                <w:color w:val="000000"/>
                <w:kern w:val="0"/>
                <w:sz w:val="22"/>
                <w:szCs w:val="22"/>
                <w:lang w:val="en-US" w:bidi="si-LK"/>
                <w14:ligatures w14:val="none"/>
              </w:rPr>
            </w:pPr>
            <w:r w:rsidRPr="00623B44">
              <w:rPr>
                <w:rFonts w:eastAsia="Times New Roman" w:cs="Arial"/>
                <w:color w:val="000000"/>
                <w:kern w:val="0"/>
                <w:sz w:val="22"/>
                <w:szCs w:val="22"/>
                <w:lang w:val="en-US" w:bidi="si-LK"/>
                <w14:ligatures w14:val="none"/>
              </w:rPr>
              <w:t> </w:t>
            </w:r>
          </w:p>
        </w:tc>
        <w:tc>
          <w:tcPr>
            <w:tcW w:w="308" w:type="pct"/>
            <w:tcBorders>
              <w:top w:val="nil"/>
              <w:left w:val="nil"/>
              <w:bottom w:val="single" w:sz="8" w:space="0" w:color="auto"/>
              <w:right w:val="single" w:sz="8" w:space="0" w:color="auto"/>
            </w:tcBorders>
            <w:noWrap/>
            <w:vAlign w:val="center"/>
            <w:hideMark/>
          </w:tcPr>
          <w:p w14:paraId="34FD29CC" w14:textId="77777777" w:rsidR="00623B44" w:rsidRPr="00623B44" w:rsidRDefault="00623B44" w:rsidP="00623B44">
            <w:pPr>
              <w:spacing w:after="0" w:line="240" w:lineRule="auto"/>
              <w:jc w:val="left"/>
              <w:rPr>
                <w:rFonts w:eastAsia="Times New Roman" w:cs="Arial"/>
                <w:color w:val="000000"/>
                <w:kern w:val="0"/>
                <w:sz w:val="22"/>
                <w:szCs w:val="22"/>
                <w:lang w:val="en-US" w:bidi="si-LK"/>
                <w14:ligatures w14:val="none"/>
              </w:rPr>
            </w:pPr>
            <w:r w:rsidRPr="00623B44">
              <w:rPr>
                <w:rFonts w:eastAsia="Times New Roman" w:cs="Arial"/>
                <w:color w:val="000000"/>
                <w:kern w:val="0"/>
                <w:sz w:val="22"/>
                <w:szCs w:val="22"/>
                <w:lang w:val="en-US" w:bidi="si-LK"/>
                <w14:ligatures w14:val="none"/>
              </w:rPr>
              <w:t> </w:t>
            </w:r>
          </w:p>
        </w:tc>
        <w:tc>
          <w:tcPr>
            <w:tcW w:w="308" w:type="pct"/>
            <w:tcBorders>
              <w:top w:val="nil"/>
              <w:left w:val="nil"/>
              <w:bottom w:val="single" w:sz="8" w:space="0" w:color="auto"/>
              <w:right w:val="single" w:sz="8" w:space="0" w:color="auto"/>
            </w:tcBorders>
            <w:noWrap/>
            <w:vAlign w:val="center"/>
            <w:hideMark/>
          </w:tcPr>
          <w:p w14:paraId="6F394029" w14:textId="77777777" w:rsidR="00623B44" w:rsidRPr="00623B44" w:rsidRDefault="00623B44" w:rsidP="00623B44">
            <w:pPr>
              <w:spacing w:after="0" w:line="240" w:lineRule="auto"/>
              <w:jc w:val="left"/>
              <w:rPr>
                <w:rFonts w:eastAsia="Times New Roman" w:cs="Arial"/>
                <w:color w:val="000000"/>
                <w:kern w:val="0"/>
                <w:sz w:val="22"/>
                <w:szCs w:val="22"/>
                <w:lang w:val="en-US" w:bidi="si-LK"/>
                <w14:ligatures w14:val="none"/>
              </w:rPr>
            </w:pPr>
            <w:r w:rsidRPr="00623B44">
              <w:rPr>
                <w:rFonts w:eastAsia="Times New Roman" w:cs="Arial"/>
                <w:color w:val="000000"/>
                <w:kern w:val="0"/>
                <w:sz w:val="22"/>
                <w:szCs w:val="22"/>
                <w:lang w:val="en-US" w:bidi="si-LK"/>
                <w14:ligatures w14:val="none"/>
              </w:rPr>
              <w:t> </w:t>
            </w:r>
          </w:p>
        </w:tc>
        <w:tc>
          <w:tcPr>
            <w:tcW w:w="308" w:type="pct"/>
            <w:tcBorders>
              <w:top w:val="nil"/>
              <w:left w:val="nil"/>
              <w:bottom w:val="single" w:sz="8" w:space="0" w:color="auto"/>
              <w:right w:val="single" w:sz="8" w:space="0" w:color="auto"/>
            </w:tcBorders>
            <w:shd w:val="clear" w:color="000000" w:fill="47D359"/>
            <w:noWrap/>
            <w:vAlign w:val="center"/>
            <w:hideMark/>
          </w:tcPr>
          <w:p w14:paraId="025F68EC" w14:textId="77777777" w:rsidR="00623B44" w:rsidRPr="00623B44" w:rsidRDefault="00623B44" w:rsidP="00623B44">
            <w:pPr>
              <w:spacing w:after="0" w:line="240" w:lineRule="auto"/>
              <w:jc w:val="left"/>
              <w:rPr>
                <w:rFonts w:eastAsia="Times New Roman" w:cs="Arial"/>
                <w:color w:val="000000"/>
                <w:kern w:val="0"/>
                <w:sz w:val="22"/>
                <w:szCs w:val="22"/>
                <w:lang w:val="en-US" w:bidi="si-LK"/>
                <w14:ligatures w14:val="none"/>
              </w:rPr>
            </w:pPr>
            <w:r w:rsidRPr="00623B44">
              <w:rPr>
                <w:rFonts w:eastAsia="Times New Roman" w:cs="Arial"/>
                <w:color w:val="000000"/>
                <w:kern w:val="0"/>
                <w:sz w:val="22"/>
                <w:szCs w:val="22"/>
                <w:lang w:val="en-US" w:bidi="si-LK"/>
                <w14:ligatures w14:val="none"/>
              </w:rPr>
              <w:t> </w:t>
            </w:r>
          </w:p>
        </w:tc>
        <w:tc>
          <w:tcPr>
            <w:tcW w:w="308" w:type="pct"/>
            <w:tcBorders>
              <w:top w:val="nil"/>
              <w:left w:val="nil"/>
              <w:bottom w:val="single" w:sz="8" w:space="0" w:color="auto"/>
              <w:right w:val="nil"/>
            </w:tcBorders>
            <w:shd w:val="clear" w:color="000000" w:fill="47D359"/>
            <w:noWrap/>
            <w:vAlign w:val="center"/>
            <w:hideMark/>
          </w:tcPr>
          <w:p w14:paraId="2148DB4F" w14:textId="77777777" w:rsidR="00623B44" w:rsidRPr="00623B44" w:rsidRDefault="00623B44" w:rsidP="00623B44">
            <w:pPr>
              <w:spacing w:after="0" w:line="240" w:lineRule="auto"/>
              <w:jc w:val="left"/>
              <w:rPr>
                <w:rFonts w:eastAsia="Times New Roman" w:cs="Arial"/>
                <w:color w:val="000000"/>
                <w:kern w:val="0"/>
                <w:sz w:val="22"/>
                <w:szCs w:val="22"/>
                <w:lang w:val="en-US" w:bidi="si-LK"/>
                <w14:ligatures w14:val="none"/>
              </w:rPr>
            </w:pPr>
            <w:r w:rsidRPr="00623B44">
              <w:rPr>
                <w:rFonts w:eastAsia="Times New Roman" w:cs="Arial"/>
                <w:color w:val="000000"/>
                <w:kern w:val="0"/>
                <w:sz w:val="22"/>
                <w:szCs w:val="22"/>
                <w:lang w:val="en-US" w:bidi="si-LK"/>
                <w14:ligatures w14:val="none"/>
              </w:rPr>
              <w:t> </w:t>
            </w:r>
          </w:p>
        </w:tc>
        <w:tc>
          <w:tcPr>
            <w:tcW w:w="309" w:type="pct"/>
            <w:tcBorders>
              <w:top w:val="nil"/>
              <w:left w:val="single" w:sz="4" w:space="0" w:color="auto"/>
              <w:bottom w:val="single" w:sz="4" w:space="0" w:color="auto"/>
              <w:right w:val="single" w:sz="4" w:space="0" w:color="auto"/>
            </w:tcBorders>
            <w:noWrap/>
            <w:vAlign w:val="center"/>
            <w:hideMark/>
          </w:tcPr>
          <w:p w14:paraId="03123AAD" w14:textId="77777777" w:rsidR="00623B44" w:rsidRPr="00623B44" w:rsidRDefault="00623B44" w:rsidP="00623B44">
            <w:pPr>
              <w:spacing w:after="0" w:line="240" w:lineRule="auto"/>
              <w:jc w:val="left"/>
              <w:rPr>
                <w:rFonts w:eastAsia="Times New Roman" w:cs="Arial"/>
                <w:color w:val="000000"/>
                <w:kern w:val="0"/>
                <w:sz w:val="22"/>
                <w:szCs w:val="22"/>
                <w:lang w:val="en-US" w:bidi="si-LK"/>
                <w14:ligatures w14:val="none"/>
              </w:rPr>
            </w:pPr>
            <w:r w:rsidRPr="00623B44">
              <w:rPr>
                <w:rFonts w:eastAsia="Times New Roman" w:cs="Arial"/>
                <w:color w:val="000000"/>
                <w:kern w:val="0"/>
                <w:sz w:val="22"/>
                <w:szCs w:val="22"/>
                <w:lang w:val="en-US" w:bidi="si-LK"/>
                <w14:ligatures w14:val="none"/>
              </w:rPr>
              <w:t> </w:t>
            </w:r>
          </w:p>
        </w:tc>
        <w:tc>
          <w:tcPr>
            <w:tcW w:w="296" w:type="pct"/>
            <w:tcBorders>
              <w:top w:val="nil"/>
              <w:left w:val="nil"/>
              <w:bottom w:val="single" w:sz="4" w:space="0" w:color="auto"/>
              <w:right w:val="single" w:sz="4" w:space="0" w:color="auto"/>
            </w:tcBorders>
            <w:vAlign w:val="center"/>
            <w:hideMark/>
          </w:tcPr>
          <w:p w14:paraId="6D61A236" w14:textId="77777777" w:rsidR="00623B44" w:rsidRPr="00623B44" w:rsidRDefault="00623B44" w:rsidP="00623B44">
            <w:pPr>
              <w:spacing w:after="0" w:line="240" w:lineRule="auto"/>
              <w:jc w:val="left"/>
              <w:rPr>
                <w:rFonts w:eastAsia="Times New Roman" w:cs="Arial"/>
                <w:color w:val="000000"/>
                <w:kern w:val="0"/>
                <w:sz w:val="22"/>
                <w:szCs w:val="22"/>
                <w:lang w:val="en-US" w:bidi="si-LK"/>
                <w14:ligatures w14:val="none"/>
              </w:rPr>
            </w:pPr>
            <w:r w:rsidRPr="00623B44">
              <w:rPr>
                <w:rFonts w:eastAsia="Times New Roman" w:cs="Arial"/>
                <w:color w:val="000000"/>
                <w:kern w:val="0"/>
                <w:sz w:val="22"/>
                <w:szCs w:val="22"/>
                <w:lang w:val="en-US" w:bidi="si-LK"/>
                <w14:ligatures w14:val="none"/>
              </w:rPr>
              <w:t> </w:t>
            </w:r>
          </w:p>
        </w:tc>
        <w:tc>
          <w:tcPr>
            <w:tcW w:w="309" w:type="pct"/>
            <w:tcBorders>
              <w:top w:val="nil"/>
              <w:left w:val="nil"/>
              <w:bottom w:val="single" w:sz="4" w:space="0" w:color="auto"/>
              <w:right w:val="single" w:sz="4" w:space="0" w:color="auto"/>
            </w:tcBorders>
            <w:noWrap/>
            <w:vAlign w:val="bottom"/>
            <w:hideMark/>
          </w:tcPr>
          <w:p w14:paraId="5598E7A1" w14:textId="77777777" w:rsidR="00623B44" w:rsidRPr="00623B44" w:rsidRDefault="00623B44" w:rsidP="00623B44">
            <w:pPr>
              <w:spacing w:after="0" w:line="240" w:lineRule="auto"/>
              <w:jc w:val="left"/>
              <w:rPr>
                <w:rFonts w:ascii="Aptos Narrow" w:eastAsia="Times New Roman" w:hAnsi="Aptos Narrow" w:cs="Times New Roman"/>
                <w:color w:val="000000"/>
                <w:kern w:val="0"/>
                <w:sz w:val="22"/>
                <w:szCs w:val="22"/>
                <w:lang w:val="en-US" w:bidi="si-LK"/>
                <w14:ligatures w14:val="none"/>
              </w:rPr>
            </w:pPr>
            <w:r w:rsidRPr="00623B44">
              <w:rPr>
                <w:rFonts w:ascii="Aptos Narrow" w:eastAsia="Times New Roman" w:hAnsi="Aptos Narrow" w:cs="Times New Roman"/>
                <w:color w:val="000000"/>
                <w:kern w:val="0"/>
                <w:sz w:val="22"/>
                <w:szCs w:val="22"/>
                <w:lang w:val="en-US" w:bidi="si-LK"/>
                <w14:ligatures w14:val="none"/>
              </w:rPr>
              <w:t> </w:t>
            </w:r>
          </w:p>
        </w:tc>
        <w:tc>
          <w:tcPr>
            <w:tcW w:w="72" w:type="pct"/>
            <w:vAlign w:val="center"/>
            <w:hideMark/>
          </w:tcPr>
          <w:p w14:paraId="65FAFF8D" w14:textId="77777777" w:rsidR="00623B44" w:rsidRPr="00623B44" w:rsidRDefault="00623B44" w:rsidP="00623B44">
            <w:pPr>
              <w:spacing w:after="0" w:line="240" w:lineRule="auto"/>
              <w:jc w:val="left"/>
              <w:rPr>
                <w:rFonts w:ascii="Times New Roman" w:eastAsia="Times New Roman" w:hAnsi="Times New Roman" w:cs="Times New Roman"/>
                <w:kern w:val="0"/>
                <w:sz w:val="20"/>
                <w:szCs w:val="20"/>
                <w:lang w:val="en-US" w:bidi="si-LK"/>
                <w14:ligatures w14:val="none"/>
              </w:rPr>
            </w:pPr>
          </w:p>
        </w:tc>
      </w:tr>
      <w:tr w:rsidR="00623B44" w:rsidRPr="00623B44" w14:paraId="790E39BE" w14:textId="77777777" w:rsidTr="00623B44">
        <w:trPr>
          <w:trHeight w:val="360"/>
        </w:trPr>
        <w:tc>
          <w:tcPr>
            <w:tcW w:w="1239" w:type="pct"/>
            <w:tcBorders>
              <w:top w:val="nil"/>
              <w:left w:val="single" w:sz="8" w:space="0" w:color="auto"/>
              <w:bottom w:val="single" w:sz="8" w:space="0" w:color="auto"/>
              <w:right w:val="single" w:sz="8" w:space="0" w:color="auto"/>
            </w:tcBorders>
            <w:vAlign w:val="center"/>
            <w:hideMark/>
          </w:tcPr>
          <w:p w14:paraId="25126590" w14:textId="77777777" w:rsidR="00623B44" w:rsidRPr="00623B44" w:rsidRDefault="00623B44" w:rsidP="00623B44">
            <w:pPr>
              <w:spacing w:after="0" w:line="240" w:lineRule="auto"/>
              <w:jc w:val="left"/>
              <w:rPr>
                <w:rFonts w:eastAsia="Times New Roman" w:cs="Arial"/>
                <w:b/>
                <w:bCs/>
                <w:color w:val="000000"/>
                <w:kern w:val="0"/>
                <w:sz w:val="28"/>
                <w:szCs w:val="28"/>
                <w:lang w:val="en-US" w:bidi="si-LK"/>
                <w14:ligatures w14:val="none"/>
              </w:rPr>
            </w:pPr>
            <w:r w:rsidRPr="00623B44">
              <w:rPr>
                <w:rFonts w:eastAsia="Times New Roman" w:cs="Arial"/>
                <w:b/>
                <w:bCs/>
                <w:color w:val="000000"/>
                <w:kern w:val="0"/>
                <w:sz w:val="28"/>
                <w:szCs w:val="28"/>
                <w:lang w:val="en-US" w:bidi="si-LK"/>
                <w14:ligatures w14:val="none"/>
              </w:rPr>
              <w:t>Prepare final draft</w:t>
            </w:r>
          </w:p>
        </w:tc>
        <w:tc>
          <w:tcPr>
            <w:tcW w:w="309" w:type="pct"/>
            <w:tcBorders>
              <w:top w:val="nil"/>
              <w:left w:val="nil"/>
              <w:bottom w:val="single" w:sz="8" w:space="0" w:color="auto"/>
              <w:right w:val="single" w:sz="8" w:space="0" w:color="auto"/>
            </w:tcBorders>
            <w:noWrap/>
            <w:vAlign w:val="center"/>
            <w:hideMark/>
          </w:tcPr>
          <w:p w14:paraId="4DCEFD35" w14:textId="77777777" w:rsidR="00623B44" w:rsidRPr="00623B44" w:rsidRDefault="00623B44" w:rsidP="00623B44">
            <w:pPr>
              <w:spacing w:after="0" w:line="240" w:lineRule="auto"/>
              <w:jc w:val="left"/>
              <w:rPr>
                <w:rFonts w:eastAsia="Times New Roman" w:cs="Arial"/>
                <w:color w:val="000000"/>
                <w:kern w:val="0"/>
                <w:sz w:val="22"/>
                <w:szCs w:val="22"/>
                <w:lang w:val="en-US" w:bidi="si-LK"/>
                <w14:ligatures w14:val="none"/>
              </w:rPr>
            </w:pPr>
            <w:r w:rsidRPr="00623B44">
              <w:rPr>
                <w:rFonts w:eastAsia="Times New Roman" w:cs="Arial"/>
                <w:color w:val="000000"/>
                <w:kern w:val="0"/>
                <w:sz w:val="22"/>
                <w:szCs w:val="22"/>
                <w:lang w:val="en-US" w:bidi="si-LK"/>
                <w14:ligatures w14:val="none"/>
              </w:rPr>
              <w:t> </w:t>
            </w:r>
          </w:p>
        </w:tc>
        <w:tc>
          <w:tcPr>
            <w:tcW w:w="308" w:type="pct"/>
            <w:tcBorders>
              <w:top w:val="nil"/>
              <w:left w:val="nil"/>
              <w:bottom w:val="single" w:sz="8" w:space="0" w:color="auto"/>
              <w:right w:val="single" w:sz="8" w:space="0" w:color="auto"/>
            </w:tcBorders>
            <w:noWrap/>
            <w:vAlign w:val="center"/>
            <w:hideMark/>
          </w:tcPr>
          <w:p w14:paraId="18D4C76D" w14:textId="77777777" w:rsidR="00623B44" w:rsidRPr="00623B44" w:rsidRDefault="00623B44" w:rsidP="00623B44">
            <w:pPr>
              <w:spacing w:after="0" w:line="240" w:lineRule="auto"/>
              <w:jc w:val="left"/>
              <w:rPr>
                <w:rFonts w:eastAsia="Times New Roman" w:cs="Arial"/>
                <w:color w:val="000000"/>
                <w:kern w:val="0"/>
                <w:sz w:val="22"/>
                <w:szCs w:val="22"/>
                <w:lang w:val="en-US" w:bidi="si-LK"/>
                <w14:ligatures w14:val="none"/>
              </w:rPr>
            </w:pPr>
            <w:r w:rsidRPr="00623B44">
              <w:rPr>
                <w:rFonts w:eastAsia="Times New Roman" w:cs="Arial"/>
                <w:color w:val="000000"/>
                <w:kern w:val="0"/>
                <w:sz w:val="22"/>
                <w:szCs w:val="22"/>
                <w:lang w:val="en-US" w:bidi="si-LK"/>
                <w14:ligatures w14:val="none"/>
              </w:rPr>
              <w:t> </w:t>
            </w:r>
          </w:p>
        </w:tc>
        <w:tc>
          <w:tcPr>
            <w:tcW w:w="308" w:type="pct"/>
            <w:tcBorders>
              <w:top w:val="nil"/>
              <w:left w:val="nil"/>
              <w:bottom w:val="single" w:sz="8" w:space="0" w:color="auto"/>
              <w:right w:val="single" w:sz="8" w:space="0" w:color="auto"/>
            </w:tcBorders>
            <w:noWrap/>
            <w:vAlign w:val="center"/>
            <w:hideMark/>
          </w:tcPr>
          <w:p w14:paraId="35F36D07" w14:textId="77777777" w:rsidR="00623B44" w:rsidRPr="00623B44" w:rsidRDefault="00623B44" w:rsidP="00623B44">
            <w:pPr>
              <w:spacing w:after="0" w:line="240" w:lineRule="auto"/>
              <w:jc w:val="left"/>
              <w:rPr>
                <w:rFonts w:eastAsia="Times New Roman" w:cs="Arial"/>
                <w:color w:val="000000"/>
                <w:kern w:val="0"/>
                <w:sz w:val="22"/>
                <w:szCs w:val="22"/>
                <w:lang w:val="en-US" w:bidi="si-LK"/>
                <w14:ligatures w14:val="none"/>
              </w:rPr>
            </w:pPr>
            <w:r w:rsidRPr="00623B44">
              <w:rPr>
                <w:rFonts w:eastAsia="Times New Roman" w:cs="Arial"/>
                <w:color w:val="000000"/>
                <w:kern w:val="0"/>
                <w:sz w:val="22"/>
                <w:szCs w:val="22"/>
                <w:lang w:val="en-US" w:bidi="si-LK"/>
                <w14:ligatures w14:val="none"/>
              </w:rPr>
              <w:t> </w:t>
            </w:r>
          </w:p>
        </w:tc>
        <w:tc>
          <w:tcPr>
            <w:tcW w:w="308" w:type="pct"/>
            <w:tcBorders>
              <w:top w:val="nil"/>
              <w:left w:val="nil"/>
              <w:bottom w:val="single" w:sz="8" w:space="0" w:color="auto"/>
              <w:right w:val="single" w:sz="8" w:space="0" w:color="auto"/>
            </w:tcBorders>
            <w:noWrap/>
            <w:vAlign w:val="center"/>
            <w:hideMark/>
          </w:tcPr>
          <w:p w14:paraId="56AA6382" w14:textId="77777777" w:rsidR="00623B44" w:rsidRPr="00623B44" w:rsidRDefault="00623B44" w:rsidP="00623B44">
            <w:pPr>
              <w:spacing w:after="0" w:line="240" w:lineRule="auto"/>
              <w:jc w:val="left"/>
              <w:rPr>
                <w:rFonts w:eastAsia="Times New Roman" w:cs="Arial"/>
                <w:color w:val="000000"/>
                <w:kern w:val="0"/>
                <w:sz w:val="22"/>
                <w:szCs w:val="22"/>
                <w:lang w:val="en-US" w:bidi="si-LK"/>
                <w14:ligatures w14:val="none"/>
              </w:rPr>
            </w:pPr>
            <w:r w:rsidRPr="00623B44">
              <w:rPr>
                <w:rFonts w:eastAsia="Times New Roman" w:cs="Arial"/>
                <w:color w:val="000000"/>
                <w:kern w:val="0"/>
                <w:sz w:val="22"/>
                <w:szCs w:val="22"/>
                <w:lang w:val="en-US" w:bidi="si-LK"/>
                <w14:ligatures w14:val="none"/>
              </w:rPr>
              <w:t> </w:t>
            </w:r>
          </w:p>
        </w:tc>
        <w:tc>
          <w:tcPr>
            <w:tcW w:w="308" w:type="pct"/>
            <w:tcBorders>
              <w:top w:val="nil"/>
              <w:left w:val="nil"/>
              <w:bottom w:val="single" w:sz="8" w:space="0" w:color="auto"/>
              <w:right w:val="single" w:sz="8" w:space="0" w:color="auto"/>
            </w:tcBorders>
            <w:noWrap/>
            <w:vAlign w:val="center"/>
            <w:hideMark/>
          </w:tcPr>
          <w:p w14:paraId="61B85462" w14:textId="77777777" w:rsidR="00623B44" w:rsidRPr="00623B44" w:rsidRDefault="00623B44" w:rsidP="00623B44">
            <w:pPr>
              <w:spacing w:after="0" w:line="240" w:lineRule="auto"/>
              <w:jc w:val="left"/>
              <w:rPr>
                <w:rFonts w:eastAsia="Times New Roman" w:cs="Arial"/>
                <w:color w:val="000000"/>
                <w:kern w:val="0"/>
                <w:sz w:val="22"/>
                <w:szCs w:val="22"/>
                <w:lang w:val="en-US" w:bidi="si-LK"/>
                <w14:ligatures w14:val="none"/>
              </w:rPr>
            </w:pPr>
            <w:r w:rsidRPr="00623B44">
              <w:rPr>
                <w:rFonts w:eastAsia="Times New Roman" w:cs="Arial"/>
                <w:color w:val="000000"/>
                <w:kern w:val="0"/>
                <w:sz w:val="22"/>
                <w:szCs w:val="22"/>
                <w:lang w:val="en-US" w:bidi="si-LK"/>
                <w14:ligatures w14:val="none"/>
              </w:rPr>
              <w:t> </w:t>
            </w:r>
          </w:p>
        </w:tc>
        <w:tc>
          <w:tcPr>
            <w:tcW w:w="308" w:type="pct"/>
            <w:tcBorders>
              <w:top w:val="nil"/>
              <w:left w:val="nil"/>
              <w:bottom w:val="single" w:sz="8" w:space="0" w:color="auto"/>
              <w:right w:val="single" w:sz="8" w:space="0" w:color="auto"/>
            </w:tcBorders>
            <w:noWrap/>
            <w:vAlign w:val="center"/>
            <w:hideMark/>
          </w:tcPr>
          <w:p w14:paraId="778A0B7D" w14:textId="77777777" w:rsidR="00623B44" w:rsidRPr="00623B44" w:rsidRDefault="00623B44" w:rsidP="00623B44">
            <w:pPr>
              <w:spacing w:after="0" w:line="240" w:lineRule="auto"/>
              <w:jc w:val="left"/>
              <w:rPr>
                <w:rFonts w:eastAsia="Times New Roman" w:cs="Arial"/>
                <w:color w:val="000000"/>
                <w:kern w:val="0"/>
                <w:sz w:val="22"/>
                <w:szCs w:val="22"/>
                <w:lang w:val="en-US" w:bidi="si-LK"/>
                <w14:ligatures w14:val="none"/>
              </w:rPr>
            </w:pPr>
            <w:r w:rsidRPr="00623B44">
              <w:rPr>
                <w:rFonts w:eastAsia="Times New Roman" w:cs="Arial"/>
                <w:color w:val="000000"/>
                <w:kern w:val="0"/>
                <w:sz w:val="22"/>
                <w:szCs w:val="22"/>
                <w:lang w:val="en-US" w:bidi="si-LK"/>
                <w14:ligatures w14:val="none"/>
              </w:rPr>
              <w:t> </w:t>
            </w:r>
          </w:p>
        </w:tc>
        <w:tc>
          <w:tcPr>
            <w:tcW w:w="308" w:type="pct"/>
            <w:tcBorders>
              <w:top w:val="nil"/>
              <w:left w:val="nil"/>
              <w:bottom w:val="single" w:sz="8" w:space="0" w:color="auto"/>
              <w:right w:val="single" w:sz="8" w:space="0" w:color="auto"/>
            </w:tcBorders>
            <w:noWrap/>
            <w:vAlign w:val="center"/>
            <w:hideMark/>
          </w:tcPr>
          <w:p w14:paraId="05E7BD17" w14:textId="77777777" w:rsidR="00623B44" w:rsidRPr="00623B44" w:rsidRDefault="00623B44" w:rsidP="00623B44">
            <w:pPr>
              <w:spacing w:after="0" w:line="240" w:lineRule="auto"/>
              <w:jc w:val="left"/>
              <w:rPr>
                <w:rFonts w:eastAsia="Times New Roman" w:cs="Arial"/>
                <w:color w:val="000000"/>
                <w:kern w:val="0"/>
                <w:sz w:val="22"/>
                <w:szCs w:val="22"/>
                <w:lang w:val="en-US" w:bidi="si-LK"/>
                <w14:ligatures w14:val="none"/>
              </w:rPr>
            </w:pPr>
            <w:r w:rsidRPr="00623B44">
              <w:rPr>
                <w:rFonts w:eastAsia="Times New Roman" w:cs="Arial"/>
                <w:color w:val="000000"/>
                <w:kern w:val="0"/>
                <w:sz w:val="22"/>
                <w:szCs w:val="22"/>
                <w:lang w:val="en-US" w:bidi="si-LK"/>
                <w14:ligatures w14:val="none"/>
              </w:rPr>
              <w:t> </w:t>
            </w:r>
          </w:p>
        </w:tc>
        <w:tc>
          <w:tcPr>
            <w:tcW w:w="308" w:type="pct"/>
            <w:tcBorders>
              <w:top w:val="nil"/>
              <w:left w:val="nil"/>
              <w:bottom w:val="single" w:sz="8" w:space="0" w:color="auto"/>
              <w:right w:val="single" w:sz="8" w:space="0" w:color="auto"/>
            </w:tcBorders>
            <w:noWrap/>
            <w:vAlign w:val="center"/>
            <w:hideMark/>
          </w:tcPr>
          <w:p w14:paraId="264DC671" w14:textId="77777777" w:rsidR="00623B44" w:rsidRPr="00623B44" w:rsidRDefault="00623B44" w:rsidP="00623B44">
            <w:pPr>
              <w:spacing w:after="0" w:line="240" w:lineRule="auto"/>
              <w:jc w:val="left"/>
              <w:rPr>
                <w:rFonts w:eastAsia="Times New Roman" w:cs="Arial"/>
                <w:color w:val="000000"/>
                <w:kern w:val="0"/>
                <w:sz w:val="22"/>
                <w:szCs w:val="22"/>
                <w:lang w:val="en-US" w:bidi="si-LK"/>
                <w14:ligatures w14:val="none"/>
              </w:rPr>
            </w:pPr>
            <w:r w:rsidRPr="00623B44">
              <w:rPr>
                <w:rFonts w:eastAsia="Times New Roman" w:cs="Arial"/>
                <w:color w:val="000000"/>
                <w:kern w:val="0"/>
                <w:sz w:val="22"/>
                <w:szCs w:val="22"/>
                <w:lang w:val="en-US" w:bidi="si-LK"/>
                <w14:ligatures w14:val="none"/>
              </w:rPr>
              <w:t> </w:t>
            </w:r>
          </w:p>
        </w:tc>
        <w:tc>
          <w:tcPr>
            <w:tcW w:w="308" w:type="pct"/>
            <w:tcBorders>
              <w:top w:val="nil"/>
              <w:left w:val="nil"/>
              <w:bottom w:val="single" w:sz="8" w:space="0" w:color="auto"/>
              <w:right w:val="nil"/>
            </w:tcBorders>
            <w:shd w:val="clear" w:color="000000" w:fill="FFFFFF"/>
            <w:noWrap/>
            <w:vAlign w:val="center"/>
            <w:hideMark/>
          </w:tcPr>
          <w:p w14:paraId="10C2A18A" w14:textId="77777777" w:rsidR="00623B44" w:rsidRPr="00623B44" w:rsidRDefault="00623B44" w:rsidP="00623B44">
            <w:pPr>
              <w:spacing w:after="0" w:line="240" w:lineRule="auto"/>
              <w:jc w:val="left"/>
              <w:rPr>
                <w:rFonts w:eastAsia="Times New Roman" w:cs="Arial"/>
                <w:color w:val="000000"/>
                <w:kern w:val="0"/>
                <w:sz w:val="22"/>
                <w:szCs w:val="22"/>
                <w:lang w:val="en-US" w:bidi="si-LK"/>
                <w14:ligatures w14:val="none"/>
              </w:rPr>
            </w:pPr>
            <w:r w:rsidRPr="00623B44">
              <w:rPr>
                <w:rFonts w:eastAsia="Times New Roman" w:cs="Arial"/>
                <w:color w:val="000000"/>
                <w:kern w:val="0"/>
                <w:sz w:val="22"/>
                <w:szCs w:val="22"/>
                <w:lang w:val="en-US" w:bidi="si-LK"/>
                <w14:ligatures w14:val="none"/>
              </w:rPr>
              <w:t> </w:t>
            </w:r>
          </w:p>
        </w:tc>
        <w:tc>
          <w:tcPr>
            <w:tcW w:w="309" w:type="pct"/>
            <w:tcBorders>
              <w:top w:val="nil"/>
              <w:left w:val="single" w:sz="4" w:space="0" w:color="auto"/>
              <w:bottom w:val="single" w:sz="4" w:space="0" w:color="auto"/>
              <w:right w:val="single" w:sz="4" w:space="0" w:color="auto"/>
            </w:tcBorders>
            <w:shd w:val="clear" w:color="000000" w:fill="47D359"/>
            <w:noWrap/>
            <w:vAlign w:val="center"/>
            <w:hideMark/>
          </w:tcPr>
          <w:p w14:paraId="15BBDF5C" w14:textId="77777777" w:rsidR="00623B44" w:rsidRPr="00623B44" w:rsidRDefault="00623B44" w:rsidP="00623B44">
            <w:pPr>
              <w:spacing w:after="0" w:line="240" w:lineRule="auto"/>
              <w:jc w:val="left"/>
              <w:rPr>
                <w:rFonts w:eastAsia="Times New Roman" w:cs="Arial"/>
                <w:color w:val="000000"/>
                <w:kern w:val="0"/>
                <w:sz w:val="22"/>
                <w:szCs w:val="22"/>
                <w:lang w:val="en-US" w:bidi="si-LK"/>
                <w14:ligatures w14:val="none"/>
              </w:rPr>
            </w:pPr>
            <w:r w:rsidRPr="00623B44">
              <w:rPr>
                <w:rFonts w:eastAsia="Times New Roman" w:cs="Arial"/>
                <w:color w:val="000000"/>
                <w:kern w:val="0"/>
                <w:sz w:val="22"/>
                <w:szCs w:val="22"/>
                <w:lang w:val="en-US" w:bidi="si-LK"/>
                <w14:ligatures w14:val="none"/>
              </w:rPr>
              <w:t> </w:t>
            </w:r>
          </w:p>
        </w:tc>
        <w:tc>
          <w:tcPr>
            <w:tcW w:w="296" w:type="pct"/>
            <w:tcBorders>
              <w:top w:val="nil"/>
              <w:left w:val="nil"/>
              <w:bottom w:val="single" w:sz="4" w:space="0" w:color="auto"/>
              <w:right w:val="single" w:sz="4" w:space="0" w:color="auto"/>
            </w:tcBorders>
            <w:shd w:val="clear" w:color="000000" w:fill="47D359"/>
            <w:vAlign w:val="center"/>
            <w:hideMark/>
          </w:tcPr>
          <w:p w14:paraId="6374970C" w14:textId="77777777" w:rsidR="00623B44" w:rsidRPr="00623B44" w:rsidRDefault="00623B44" w:rsidP="00623B44">
            <w:pPr>
              <w:spacing w:after="0" w:line="240" w:lineRule="auto"/>
              <w:jc w:val="left"/>
              <w:rPr>
                <w:rFonts w:eastAsia="Times New Roman" w:cs="Arial"/>
                <w:color w:val="000000"/>
                <w:kern w:val="0"/>
                <w:sz w:val="22"/>
                <w:szCs w:val="22"/>
                <w:lang w:val="en-US" w:bidi="si-LK"/>
                <w14:ligatures w14:val="none"/>
              </w:rPr>
            </w:pPr>
            <w:r w:rsidRPr="00623B44">
              <w:rPr>
                <w:rFonts w:eastAsia="Times New Roman" w:cs="Arial"/>
                <w:color w:val="000000"/>
                <w:kern w:val="0"/>
                <w:sz w:val="22"/>
                <w:szCs w:val="22"/>
                <w:lang w:val="en-US" w:bidi="si-LK"/>
                <w14:ligatures w14:val="none"/>
              </w:rPr>
              <w:t> </w:t>
            </w:r>
          </w:p>
        </w:tc>
        <w:tc>
          <w:tcPr>
            <w:tcW w:w="309" w:type="pct"/>
            <w:tcBorders>
              <w:top w:val="nil"/>
              <w:left w:val="nil"/>
              <w:bottom w:val="single" w:sz="4" w:space="0" w:color="auto"/>
              <w:right w:val="single" w:sz="4" w:space="0" w:color="auto"/>
            </w:tcBorders>
            <w:noWrap/>
            <w:vAlign w:val="bottom"/>
            <w:hideMark/>
          </w:tcPr>
          <w:p w14:paraId="0AD3A445" w14:textId="77777777" w:rsidR="00623B44" w:rsidRPr="00623B44" w:rsidRDefault="00623B44" w:rsidP="00623B44">
            <w:pPr>
              <w:spacing w:after="0" w:line="240" w:lineRule="auto"/>
              <w:jc w:val="left"/>
              <w:rPr>
                <w:rFonts w:ascii="Aptos Narrow" w:eastAsia="Times New Roman" w:hAnsi="Aptos Narrow" w:cs="Times New Roman"/>
                <w:color w:val="000000"/>
                <w:kern w:val="0"/>
                <w:sz w:val="22"/>
                <w:szCs w:val="22"/>
                <w:lang w:val="en-US" w:bidi="si-LK"/>
                <w14:ligatures w14:val="none"/>
              </w:rPr>
            </w:pPr>
            <w:r w:rsidRPr="00623B44">
              <w:rPr>
                <w:rFonts w:ascii="Aptos Narrow" w:eastAsia="Times New Roman" w:hAnsi="Aptos Narrow" w:cs="Times New Roman"/>
                <w:color w:val="000000"/>
                <w:kern w:val="0"/>
                <w:sz w:val="22"/>
                <w:szCs w:val="22"/>
                <w:lang w:val="en-US" w:bidi="si-LK"/>
                <w14:ligatures w14:val="none"/>
              </w:rPr>
              <w:t> </w:t>
            </w:r>
          </w:p>
        </w:tc>
        <w:tc>
          <w:tcPr>
            <w:tcW w:w="72" w:type="pct"/>
            <w:vAlign w:val="center"/>
            <w:hideMark/>
          </w:tcPr>
          <w:p w14:paraId="745196AC" w14:textId="77777777" w:rsidR="00623B44" w:rsidRPr="00623B44" w:rsidRDefault="00623B44" w:rsidP="00623B44">
            <w:pPr>
              <w:spacing w:after="0" w:line="240" w:lineRule="auto"/>
              <w:jc w:val="left"/>
              <w:rPr>
                <w:rFonts w:ascii="Times New Roman" w:eastAsia="Times New Roman" w:hAnsi="Times New Roman" w:cs="Times New Roman"/>
                <w:kern w:val="0"/>
                <w:sz w:val="20"/>
                <w:szCs w:val="20"/>
                <w:lang w:val="en-US" w:bidi="si-LK"/>
                <w14:ligatures w14:val="none"/>
              </w:rPr>
            </w:pPr>
          </w:p>
        </w:tc>
      </w:tr>
      <w:tr w:rsidR="00623B44" w:rsidRPr="00623B44" w14:paraId="32B89358" w14:textId="77777777" w:rsidTr="00623B44">
        <w:trPr>
          <w:trHeight w:val="708"/>
        </w:trPr>
        <w:tc>
          <w:tcPr>
            <w:tcW w:w="1239" w:type="pct"/>
            <w:tcBorders>
              <w:top w:val="nil"/>
              <w:left w:val="single" w:sz="8" w:space="0" w:color="auto"/>
              <w:bottom w:val="single" w:sz="8" w:space="0" w:color="auto"/>
              <w:right w:val="single" w:sz="8" w:space="0" w:color="auto"/>
            </w:tcBorders>
            <w:vAlign w:val="center"/>
            <w:hideMark/>
          </w:tcPr>
          <w:p w14:paraId="31CA3891" w14:textId="77777777" w:rsidR="00623B44" w:rsidRPr="00623B44" w:rsidRDefault="00623B44" w:rsidP="00623B44">
            <w:pPr>
              <w:spacing w:after="0" w:line="240" w:lineRule="auto"/>
              <w:jc w:val="left"/>
              <w:rPr>
                <w:rFonts w:eastAsia="Times New Roman" w:cs="Arial"/>
                <w:b/>
                <w:bCs/>
                <w:color w:val="000000"/>
                <w:kern w:val="0"/>
                <w:sz w:val="28"/>
                <w:szCs w:val="28"/>
                <w:lang w:val="en-US" w:bidi="si-LK"/>
                <w14:ligatures w14:val="none"/>
              </w:rPr>
            </w:pPr>
            <w:r w:rsidRPr="00623B44">
              <w:rPr>
                <w:rFonts w:eastAsia="Times New Roman" w:cs="Arial"/>
                <w:b/>
                <w:bCs/>
                <w:color w:val="000000"/>
                <w:kern w:val="0"/>
                <w:sz w:val="28"/>
                <w:szCs w:val="28"/>
                <w:lang w:val="en-US" w:bidi="si-LK"/>
                <w14:ligatures w14:val="none"/>
              </w:rPr>
              <w:t>Submission final dissertation</w:t>
            </w:r>
          </w:p>
        </w:tc>
        <w:tc>
          <w:tcPr>
            <w:tcW w:w="309" w:type="pct"/>
            <w:tcBorders>
              <w:top w:val="nil"/>
              <w:left w:val="nil"/>
              <w:bottom w:val="single" w:sz="8" w:space="0" w:color="auto"/>
              <w:right w:val="single" w:sz="8" w:space="0" w:color="auto"/>
            </w:tcBorders>
            <w:noWrap/>
            <w:vAlign w:val="center"/>
            <w:hideMark/>
          </w:tcPr>
          <w:p w14:paraId="35E8E6F9" w14:textId="77777777" w:rsidR="00623B44" w:rsidRPr="00623B44" w:rsidRDefault="00623B44" w:rsidP="00623B44">
            <w:pPr>
              <w:spacing w:after="0" w:line="240" w:lineRule="auto"/>
              <w:jc w:val="left"/>
              <w:rPr>
                <w:rFonts w:eastAsia="Times New Roman" w:cs="Arial"/>
                <w:color w:val="000000"/>
                <w:kern w:val="0"/>
                <w:sz w:val="22"/>
                <w:szCs w:val="22"/>
                <w:lang w:val="en-US" w:bidi="si-LK"/>
                <w14:ligatures w14:val="none"/>
              </w:rPr>
            </w:pPr>
            <w:r w:rsidRPr="00623B44">
              <w:rPr>
                <w:rFonts w:eastAsia="Times New Roman" w:cs="Arial"/>
                <w:color w:val="000000"/>
                <w:kern w:val="0"/>
                <w:sz w:val="22"/>
                <w:szCs w:val="22"/>
                <w:lang w:val="en-US" w:bidi="si-LK"/>
                <w14:ligatures w14:val="none"/>
              </w:rPr>
              <w:t> </w:t>
            </w:r>
          </w:p>
        </w:tc>
        <w:tc>
          <w:tcPr>
            <w:tcW w:w="308" w:type="pct"/>
            <w:tcBorders>
              <w:top w:val="nil"/>
              <w:left w:val="nil"/>
              <w:bottom w:val="single" w:sz="8" w:space="0" w:color="auto"/>
              <w:right w:val="single" w:sz="8" w:space="0" w:color="auto"/>
            </w:tcBorders>
            <w:noWrap/>
            <w:vAlign w:val="center"/>
            <w:hideMark/>
          </w:tcPr>
          <w:p w14:paraId="42F19F32" w14:textId="77777777" w:rsidR="00623B44" w:rsidRPr="00623B44" w:rsidRDefault="00623B44" w:rsidP="00623B44">
            <w:pPr>
              <w:spacing w:after="0" w:line="240" w:lineRule="auto"/>
              <w:jc w:val="left"/>
              <w:rPr>
                <w:rFonts w:eastAsia="Times New Roman" w:cs="Arial"/>
                <w:color w:val="000000"/>
                <w:kern w:val="0"/>
                <w:sz w:val="22"/>
                <w:szCs w:val="22"/>
                <w:lang w:val="en-US" w:bidi="si-LK"/>
                <w14:ligatures w14:val="none"/>
              </w:rPr>
            </w:pPr>
            <w:r w:rsidRPr="00623B44">
              <w:rPr>
                <w:rFonts w:eastAsia="Times New Roman" w:cs="Arial"/>
                <w:color w:val="000000"/>
                <w:kern w:val="0"/>
                <w:sz w:val="22"/>
                <w:szCs w:val="22"/>
                <w:lang w:val="en-US" w:bidi="si-LK"/>
                <w14:ligatures w14:val="none"/>
              </w:rPr>
              <w:t> </w:t>
            </w:r>
          </w:p>
        </w:tc>
        <w:tc>
          <w:tcPr>
            <w:tcW w:w="308" w:type="pct"/>
            <w:tcBorders>
              <w:top w:val="nil"/>
              <w:left w:val="nil"/>
              <w:bottom w:val="single" w:sz="8" w:space="0" w:color="auto"/>
              <w:right w:val="single" w:sz="8" w:space="0" w:color="auto"/>
            </w:tcBorders>
            <w:noWrap/>
            <w:vAlign w:val="center"/>
            <w:hideMark/>
          </w:tcPr>
          <w:p w14:paraId="4A75189B" w14:textId="77777777" w:rsidR="00623B44" w:rsidRPr="00623B44" w:rsidRDefault="00623B44" w:rsidP="00623B44">
            <w:pPr>
              <w:spacing w:after="0" w:line="240" w:lineRule="auto"/>
              <w:jc w:val="left"/>
              <w:rPr>
                <w:rFonts w:eastAsia="Times New Roman" w:cs="Arial"/>
                <w:color w:val="000000"/>
                <w:kern w:val="0"/>
                <w:sz w:val="22"/>
                <w:szCs w:val="22"/>
                <w:lang w:val="en-US" w:bidi="si-LK"/>
                <w14:ligatures w14:val="none"/>
              </w:rPr>
            </w:pPr>
            <w:r w:rsidRPr="00623B44">
              <w:rPr>
                <w:rFonts w:eastAsia="Times New Roman" w:cs="Arial"/>
                <w:color w:val="000000"/>
                <w:kern w:val="0"/>
                <w:sz w:val="22"/>
                <w:szCs w:val="22"/>
                <w:lang w:val="en-US" w:bidi="si-LK"/>
                <w14:ligatures w14:val="none"/>
              </w:rPr>
              <w:t> </w:t>
            </w:r>
          </w:p>
        </w:tc>
        <w:tc>
          <w:tcPr>
            <w:tcW w:w="308" w:type="pct"/>
            <w:tcBorders>
              <w:top w:val="nil"/>
              <w:left w:val="nil"/>
              <w:bottom w:val="single" w:sz="8" w:space="0" w:color="auto"/>
              <w:right w:val="single" w:sz="8" w:space="0" w:color="auto"/>
            </w:tcBorders>
            <w:noWrap/>
            <w:vAlign w:val="center"/>
            <w:hideMark/>
          </w:tcPr>
          <w:p w14:paraId="093DCB2D" w14:textId="77777777" w:rsidR="00623B44" w:rsidRPr="00623B44" w:rsidRDefault="00623B44" w:rsidP="00623B44">
            <w:pPr>
              <w:spacing w:after="0" w:line="240" w:lineRule="auto"/>
              <w:jc w:val="left"/>
              <w:rPr>
                <w:rFonts w:eastAsia="Times New Roman" w:cs="Arial"/>
                <w:color w:val="000000"/>
                <w:kern w:val="0"/>
                <w:sz w:val="22"/>
                <w:szCs w:val="22"/>
                <w:lang w:val="en-US" w:bidi="si-LK"/>
                <w14:ligatures w14:val="none"/>
              </w:rPr>
            </w:pPr>
            <w:r w:rsidRPr="00623B44">
              <w:rPr>
                <w:rFonts w:eastAsia="Times New Roman" w:cs="Arial"/>
                <w:color w:val="000000"/>
                <w:kern w:val="0"/>
                <w:sz w:val="22"/>
                <w:szCs w:val="22"/>
                <w:lang w:val="en-US" w:bidi="si-LK"/>
                <w14:ligatures w14:val="none"/>
              </w:rPr>
              <w:t> </w:t>
            </w:r>
          </w:p>
        </w:tc>
        <w:tc>
          <w:tcPr>
            <w:tcW w:w="308" w:type="pct"/>
            <w:tcBorders>
              <w:top w:val="nil"/>
              <w:left w:val="nil"/>
              <w:bottom w:val="single" w:sz="8" w:space="0" w:color="auto"/>
              <w:right w:val="single" w:sz="8" w:space="0" w:color="auto"/>
            </w:tcBorders>
            <w:noWrap/>
            <w:vAlign w:val="center"/>
            <w:hideMark/>
          </w:tcPr>
          <w:p w14:paraId="22A84129" w14:textId="77777777" w:rsidR="00623B44" w:rsidRPr="00623B44" w:rsidRDefault="00623B44" w:rsidP="00623B44">
            <w:pPr>
              <w:spacing w:after="0" w:line="240" w:lineRule="auto"/>
              <w:jc w:val="left"/>
              <w:rPr>
                <w:rFonts w:eastAsia="Times New Roman" w:cs="Arial"/>
                <w:color w:val="000000"/>
                <w:kern w:val="0"/>
                <w:sz w:val="22"/>
                <w:szCs w:val="22"/>
                <w:lang w:val="en-US" w:bidi="si-LK"/>
                <w14:ligatures w14:val="none"/>
              </w:rPr>
            </w:pPr>
            <w:r w:rsidRPr="00623B44">
              <w:rPr>
                <w:rFonts w:eastAsia="Times New Roman" w:cs="Arial"/>
                <w:color w:val="000000"/>
                <w:kern w:val="0"/>
                <w:sz w:val="22"/>
                <w:szCs w:val="22"/>
                <w:lang w:val="en-US" w:bidi="si-LK"/>
                <w14:ligatures w14:val="none"/>
              </w:rPr>
              <w:t> </w:t>
            </w:r>
          </w:p>
        </w:tc>
        <w:tc>
          <w:tcPr>
            <w:tcW w:w="308" w:type="pct"/>
            <w:tcBorders>
              <w:top w:val="nil"/>
              <w:left w:val="nil"/>
              <w:bottom w:val="single" w:sz="8" w:space="0" w:color="auto"/>
              <w:right w:val="single" w:sz="8" w:space="0" w:color="auto"/>
            </w:tcBorders>
            <w:noWrap/>
            <w:vAlign w:val="center"/>
            <w:hideMark/>
          </w:tcPr>
          <w:p w14:paraId="2BD88422" w14:textId="77777777" w:rsidR="00623B44" w:rsidRPr="00623B44" w:rsidRDefault="00623B44" w:rsidP="00623B44">
            <w:pPr>
              <w:spacing w:after="0" w:line="240" w:lineRule="auto"/>
              <w:jc w:val="left"/>
              <w:rPr>
                <w:rFonts w:eastAsia="Times New Roman" w:cs="Arial"/>
                <w:color w:val="000000"/>
                <w:kern w:val="0"/>
                <w:sz w:val="22"/>
                <w:szCs w:val="22"/>
                <w:lang w:val="en-US" w:bidi="si-LK"/>
                <w14:ligatures w14:val="none"/>
              </w:rPr>
            </w:pPr>
            <w:r w:rsidRPr="00623B44">
              <w:rPr>
                <w:rFonts w:eastAsia="Times New Roman" w:cs="Arial"/>
                <w:color w:val="000000"/>
                <w:kern w:val="0"/>
                <w:sz w:val="22"/>
                <w:szCs w:val="22"/>
                <w:lang w:val="en-US" w:bidi="si-LK"/>
                <w14:ligatures w14:val="none"/>
              </w:rPr>
              <w:t> </w:t>
            </w:r>
          </w:p>
        </w:tc>
        <w:tc>
          <w:tcPr>
            <w:tcW w:w="308" w:type="pct"/>
            <w:tcBorders>
              <w:top w:val="nil"/>
              <w:left w:val="nil"/>
              <w:bottom w:val="single" w:sz="8" w:space="0" w:color="auto"/>
              <w:right w:val="single" w:sz="8" w:space="0" w:color="auto"/>
            </w:tcBorders>
            <w:noWrap/>
            <w:vAlign w:val="center"/>
            <w:hideMark/>
          </w:tcPr>
          <w:p w14:paraId="2C51D5B5" w14:textId="77777777" w:rsidR="00623B44" w:rsidRPr="00623B44" w:rsidRDefault="00623B44" w:rsidP="00623B44">
            <w:pPr>
              <w:spacing w:after="0" w:line="240" w:lineRule="auto"/>
              <w:jc w:val="left"/>
              <w:rPr>
                <w:rFonts w:eastAsia="Times New Roman" w:cs="Arial"/>
                <w:color w:val="000000"/>
                <w:kern w:val="0"/>
                <w:sz w:val="22"/>
                <w:szCs w:val="22"/>
                <w:lang w:val="en-US" w:bidi="si-LK"/>
                <w14:ligatures w14:val="none"/>
              </w:rPr>
            </w:pPr>
            <w:r w:rsidRPr="00623B44">
              <w:rPr>
                <w:rFonts w:eastAsia="Times New Roman" w:cs="Arial"/>
                <w:color w:val="000000"/>
                <w:kern w:val="0"/>
                <w:sz w:val="22"/>
                <w:szCs w:val="22"/>
                <w:lang w:val="en-US" w:bidi="si-LK"/>
                <w14:ligatures w14:val="none"/>
              </w:rPr>
              <w:t> </w:t>
            </w:r>
          </w:p>
        </w:tc>
        <w:tc>
          <w:tcPr>
            <w:tcW w:w="308" w:type="pct"/>
            <w:tcBorders>
              <w:top w:val="nil"/>
              <w:left w:val="nil"/>
              <w:bottom w:val="single" w:sz="8" w:space="0" w:color="auto"/>
              <w:right w:val="single" w:sz="8" w:space="0" w:color="auto"/>
            </w:tcBorders>
            <w:noWrap/>
            <w:vAlign w:val="center"/>
            <w:hideMark/>
          </w:tcPr>
          <w:p w14:paraId="5A8053EC" w14:textId="77777777" w:rsidR="00623B44" w:rsidRPr="00623B44" w:rsidRDefault="00623B44" w:rsidP="00623B44">
            <w:pPr>
              <w:spacing w:after="0" w:line="240" w:lineRule="auto"/>
              <w:jc w:val="left"/>
              <w:rPr>
                <w:rFonts w:eastAsia="Times New Roman" w:cs="Arial"/>
                <w:color w:val="000000"/>
                <w:kern w:val="0"/>
                <w:sz w:val="22"/>
                <w:szCs w:val="22"/>
                <w:lang w:val="en-US" w:bidi="si-LK"/>
                <w14:ligatures w14:val="none"/>
              </w:rPr>
            </w:pPr>
            <w:r w:rsidRPr="00623B44">
              <w:rPr>
                <w:rFonts w:eastAsia="Times New Roman" w:cs="Arial"/>
                <w:color w:val="000000"/>
                <w:kern w:val="0"/>
                <w:sz w:val="22"/>
                <w:szCs w:val="22"/>
                <w:lang w:val="en-US" w:bidi="si-LK"/>
                <w14:ligatures w14:val="none"/>
              </w:rPr>
              <w:t> </w:t>
            </w:r>
          </w:p>
        </w:tc>
        <w:tc>
          <w:tcPr>
            <w:tcW w:w="308" w:type="pct"/>
            <w:tcBorders>
              <w:top w:val="nil"/>
              <w:left w:val="nil"/>
              <w:bottom w:val="single" w:sz="8" w:space="0" w:color="auto"/>
              <w:right w:val="nil"/>
            </w:tcBorders>
            <w:noWrap/>
            <w:vAlign w:val="center"/>
            <w:hideMark/>
          </w:tcPr>
          <w:p w14:paraId="08207668" w14:textId="77777777" w:rsidR="00623B44" w:rsidRPr="00623B44" w:rsidRDefault="00623B44" w:rsidP="00623B44">
            <w:pPr>
              <w:spacing w:after="0" w:line="240" w:lineRule="auto"/>
              <w:jc w:val="left"/>
              <w:rPr>
                <w:rFonts w:eastAsia="Times New Roman" w:cs="Arial"/>
                <w:color w:val="000000"/>
                <w:kern w:val="0"/>
                <w:sz w:val="22"/>
                <w:szCs w:val="22"/>
                <w:lang w:val="en-US" w:bidi="si-LK"/>
                <w14:ligatures w14:val="none"/>
              </w:rPr>
            </w:pPr>
            <w:r w:rsidRPr="00623B44">
              <w:rPr>
                <w:rFonts w:eastAsia="Times New Roman" w:cs="Arial"/>
                <w:color w:val="000000"/>
                <w:kern w:val="0"/>
                <w:sz w:val="22"/>
                <w:szCs w:val="22"/>
                <w:lang w:val="en-US" w:bidi="si-LK"/>
                <w14:ligatures w14:val="none"/>
              </w:rPr>
              <w:t> </w:t>
            </w:r>
          </w:p>
        </w:tc>
        <w:tc>
          <w:tcPr>
            <w:tcW w:w="309" w:type="pct"/>
            <w:tcBorders>
              <w:top w:val="nil"/>
              <w:left w:val="single" w:sz="4" w:space="0" w:color="auto"/>
              <w:bottom w:val="single" w:sz="4" w:space="0" w:color="auto"/>
              <w:right w:val="single" w:sz="4" w:space="0" w:color="auto"/>
            </w:tcBorders>
            <w:shd w:val="clear" w:color="000000" w:fill="FFFFFF"/>
            <w:noWrap/>
            <w:vAlign w:val="center"/>
            <w:hideMark/>
          </w:tcPr>
          <w:p w14:paraId="606B15F2" w14:textId="77777777" w:rsidR="00623B44" w:rsidRPr="00623B44" w:rsidRDefault="00623B44" w:rsidP="00623B44">
            <w:pPr>
              <w:spacing w:after="0" w:line="240" w:lineRule="auto"/>
              <w:jc w:val="left"/>
              <w:rPr>
                <w:rFonts w:eastAsia="Times New Roman" w:cs="Arial"/>
                <w:color w:val="000000"/>
                <w:kern w:val="0"/>
                <w:sz w:val="22"/>
                <w:szCs w:val="22"/>
                <w:lang w:val="en-US" w:bidi="si-LK"/>
                <w14:ligatures w14:val="none"/>
              </w:rPr>
            </w:pPr>
            <w:r w:rsidRPr="00623B44">
              <w:rPr>
                <w:rFonts w:eastAsia="Times New Roman" w:cs="Arial"/>
                <w:color w:val="000000"/>
                <w:kern w:val="0"/>
                <w:sz w:val="22"/>
                <w:szCs w:val="22"/>
                <w:lang w:val="en-US" w:bidi="si-LK"/>
                <w14:ligatures w14:val="none"/>
              </w:rPr>
              <w:t> </w:t>
            </w:r>
          </w:p>
        </w:tc>
        <w:tc>
          <w:tcPr>
            <w:tcW w:w="296" w:type="pct"/>
            <w:tcBorders>
              <w:top w:val="nil"/>
              <w:left w:val="nil"/>
              <w:bottom w:val="single" w:sz="4" w:space="0" w:color="auto"/>
              <w:right w:val="single" w:sz="4" w:space="0" w:color="auto"/>
            </w:tcBorders>
            <w:vAlign w:val="center"/>
            <w:hideMark/>
          </w:tcPr>
          <w:p w14:paraId="0735DE87" w14:textId="77777777" w:rsidR="00623B44" w:rsidRPr="00623B44" w:rsidRDefault="00623B44" w:rsidP="00623B44">
            <w:pPr>
              <w:spacing w:after="0" w:line="240" w:lineRule="auto"/>
              <w:jc w:val="left"/>
              <w:rPr>
                <w:rFonts w:eastAsia="Times New Roman" w:cs="Arial"/>
                <w:color w:val="000000"/>
                <w:kern w:val="0"/>
                <w:sz w:val="22"/>
                <w:szCs w:val="22"/>
                <w:lang w:val="en-US" w:bidi="si-LK"/>
                <w14:ligatures w14:val="none"/>
              </w:rPr>
            </w:pPr>
            <w:r w:rsidRPr="00623B44">
              <w:rPr>
                <w:rFonts w:eastAsia="Times New Roman" w:cs="Arial"/>
                <w:color w:val="000000"/>
                <w:kern w:val="0"/>
                <w:sz w:val="22"/>
                <w:szCs w:val="22"/>
                <w:lang w:val="en-US" w:bidi="si-LK"/>
                <w14:ligatures w14:val="none"/>
              </w:rPr>
              <w:t> </w:t>
            </w:r>
          </w:p>
        </w:tc>
        <w:tc>
          <w:tcPr>
            <w:tcW w:w="309" w:type="pct"/>
            <w:tcBorders>
              <w:top w:val="nil"/>
              <w:left w:val="nil"/>
              <w:bottom w:val="single" w:sz="4" w:space="0" w:color="auto"/>
              <w:right w:val="single" w:sz="4" w:space="0" w:color="auto"/>
            </w:tcBorders>
            <w:shd w:val="clear" w:color="000000" w:fill="47D359"/>
            <w:noWrap/>
            <w:vAlign w:val="bottom"/>
            <w:hideMark/>
          </w:tcPr>
          <w:p w14:paraId="38A68CF4" w14:textId="77777777" w:rsidR="00623B44" w:rsidRPr="00623B44" w:rsidRDefault="00623B44" w:rsidP="00623B44">
            <w:pPr>
              <w:spacing w:after="0" w:line="240" w:lineRule="auto"/>
              <w:jc w:val="left"/>
              <w:rPr>
                <w:rFonts w:ascii="Aptos Narrow" w:eastAsia="Times New Roman" w:hAnsi="Aptos Narrow" w:cs="Times New Roman"/>
                <w:color w:val="000000"/>
                <w:kern w:val="0"/>
                <w:sz w:val="22"/>
                <w:szCs w:val="22"/>
                <w:lang w:val="en-US" w:bidi="si-LK"/>
                <w14:ligatures w14:val="none"/>
              </w:rPr>
            </w:pPr>
            <w:r w:rsidRPr="00623B44">
              <w:rPr>
                <w:rFonts w:ascii="Aptos Narrow" w:eastAsia="Times New Roman" w:hAnsi="Aptos Narrow" w:cs="Times New Roman"/>
                <w:color w:val="000000"/>
                <w:kern w:val="0"/>
                <w:sz w:val="22"/>
                <w:szCs w:val="22"/>
                <w:lang w:val="en-US" w:bidi="si-LK"/>
                <w14:ligatures w14:val="none"/>
              </w:rPr>
              <w:t> </w:t>
            </w:r>
          </w:p>
        </w:tc>
        <w:tc>
          <w:tcPr>
            <w:tcW w:w="72" w:type="pct"/>
            <w:vAlign w:val="center"/>
            <w:hideMark/>
          </w:tcPr>
          <w:p w14:paraId="687A310C" w14:textId="77777777" w:rsidR="00623B44" w:rsidRPr="00623B44" w:rsidRDefault="00623B44" w:rsidP="00623B44">
            <w:pPr>
              <w:spacing w:after="0" w:line="240" w:lineRule="auto"/>
              <w:jc w:val="left"/>
              <w:rPr>
                <w:rFonts w:ascii="Times New Roman" w:eastAsia="Times New Roman" w:hAnsi="Times New Roman" w:cs="Times New Roman"/>
                <w:kern w:val="0"/>
                <w:sz w:val="20"/>
                <w:szCs w:val="20"/>
                <w:lang w:val="en-US" w:bidi="si-LK"/>
                <w14:ligatures w14:val="none"/>
              </w:rPr>
            </w:pPr>
          </w:p>
        </w:tc>
      </w:tr>
    </w:tbl>
    <w:p w14:paraId="263EB947" w14:textId="77777777" w:rsidR="00623B44" w:rsidRDefault="00623B44" w:rsidP="00623B44"/>
    <w:p w14:paraId="71B990EB" w14:textId="77777777" w:rsidR="00623B44" w:rsidRPr="00623B44" w:rsidRDefault="00623B44" w:rsidP="00623B44"/>
    <w:p w14:paraId="150E009B" w14:textId="77777777" w:rsidR="00623B44" w:rsidRPr="00623B44" w:rsidRDefault="00623B44" w:rsidP="00AE7F8A">
      <w:pPr>
        <w:pStyle w:val="Heading1"/>
      </w:pPr>
      <w:bookmarkStart w:id="31" w:name="_Toc224753826"/>
      <w:r w:rsidRPr="00623B44">
        <w:t>7. Conclusion</w:t>
      </w:r>
      <w:bookmarkEnd w:id="31"/>
    </w:p>
    <w:p w14:paraId="099FDCA3" w14:textId="26E440D4" w:rsidR="00F70C6D" w:rsidRPr="00623B44" w:rsidRDefault="00F53D0D" w:rsidP="00F70C6D">
      <w:r w:rsidRPr="00F53D0D">
        <w:t>In conclusion, this research will carry out a robust analysis of the impact of AI-driven personalized marketing on consumer trust and purchase intent among online retail consumers in the United Kingdom.</w:t>
      </w:r>
      <w:r>
        <w:t xml:space="preserve"> </w:t>
      </w:r>
      <w:r w:rsidR="003D793B" w:rsidRPr="003D793B">
        <w:t>The research intends to provide information about how AI technologies impact online consumer behaviour and decision-making.</w:t>
      </w:r>
      <w:r w:rsidR="003D793B">
        <w:t xml:space="preserve"> </w:t>
      </w:r>
      <w:r w:rsidR="00BF1419" w:rsidRPr="00BF1419">
        <w:t>Through an analysis of trust as a mediating variable, this study will be able to provide a better understanding of digital marketing strategies being used within online retail settings.</w:t>
      </w:r>
      <w:r w:rsidR="00623B44" w:rsidRPr="00623B44">
        <w:t xml:space="preserve"> </w:t>
      </w:r>
      <w:r w:rsidR="009A1B6D" w:rsidRPr="009A1B6D">
        <w:t xml:space="preserve">It is expected that the results will help retailers to develop AI-based marketing strategies that </w:t>
      </w:r>
      <w:r w:rsidR="009A1B6D" w:rsidRPr="009A1B6D">
        <w:lastRenderedPageBreak/>
        <w:t>are more transparent, secure, and customer-centric and, therefore, improve consumer trust and generate high purchase intentions in the competitive e-commerce space.</w:t>
      </w:r>
    </w:p>
    <w:p w14:paraId="6C2EAAF0" w14:textId="77777777" w:rsidR="00F70C6D" w:rsidRPr="00623B44" w:rsidRDefault="00F70C6D" w:rsidP="00F70C6D"/>
    <w:p w14:paraId="70FEAE4A" w14:textId="2D5D37B3" w:rsidR="00554D0C" w:rsidRPr="00623B44" w:rsidRDefault="00F70C6D" w:rsidP="00AE7F8A">
      <w:pPr>
        <w:pStyle w:val="Heading1"/>
      </w:pPr>
      <w:bookmarkStart w:id="32" w:name="_Toc224753827"/>
      <w:r w:rsidRPr="00623B44">
        <w:t>8. References</w:t>
      </w:r>
      <w:bookmarkEnd w:id="32"/>
    </w:p>
    <w:p w14:paraId="19ECD662" w14:textId="77777777" w:rsidR="00FE7441" w:rsidRPr="00FE7441" w:rsidRDefault="00FE7441" w:rsidP="00FE7441">
      <w:pPr>
        <w:rPr>
          <w:lang w:val="en-US"/>
        </w:rPr>
      </w:pPr>
      <w:r w:rsidRPr="00FE7441">
        <w:rPr>
          <w:lang w:val="en-US"/>
        </w:rPr>
        <w:t xml:space="preserve">Alasa, D., Hossain, D., Jiyane, G., </w:t>
      </w:r>
      <w:proofErr w:type="spellStart"/>
      <w:r w:rsidRPr="00FE7441">
        <w:rPr>
          <w:lang w:val="en-US"/>
        </w:rPr>
        <w:t>Sarwer</w:t>
      </w:r>
      <w:proofErr w:type="spellEnd"/>
      <w:r w:rsidRPr="00FE7441">
        <w:rPr>
          <w:lang w:val="en-US"/>
        </w:rPr>
        <w:t xml:space="preserve">, M. and Saha, T. (2025) </w:t>
      </w:r>
      <w:r w:rsidRPr="00FE7441">
        <w:rPr>
          <w:i/>
          <w:iCs/>
          <w:lang w:val="en-US"/>
        </w:rPr>
        <w:t>AI-Driven Personalization in E-Commerce: The Case of Amazon and Shopify’s Impact on Consumer Behavior</w:t>
      </w:r>
      <w:r w:rsidRPr="00FE7441">
        <w:rPr>
          <w:lang w:val="en-US"/>
        </w:rPr>
        <w:t xml:space="preserve">. Voice of the Publisher, 11, pp.104–116. Available at: </w:t>
      </w:r>
      <w:hyperlink r:id="rId10" w:tgtFrame="_new" w:history="1">
        <w:r w:rsidRPr="00FE7441">
          <w:rPr>
            <w:rStyle w:val="Hyperlink"/>
            <w:lang w:val="en-US"/>
          </w:rPr>
          <w:t>https://www.scirp.org/journal/paperinformation?paperid=141154</w:t>
        </w:r>
      </w:hyperlink>
    </w:p>
    <w:p w14:paraId="2DE93070" w14:textId="77777777" w:rsidR="00FE7441" w:rsidRPr="00FE7441" w:rsidRDefault="00FE7441" w:rsidP="00FE7441">
      <w:pPr>
        <w:rPr>
          <w:lang w:val="en-US"/>
        </w:rPr>
      </w:pPr>
      <w:r w:rsidRPr="00FE7441">
        <w:rPr>
          <w:lang w:val="en-US"/>
        </w:rPr>
        <w:t xml:space="preserve">An, G.K. and Ngo, T.T.A. (2025) </w:t>
      </w:r>
      <w:r w:rsidRPr="00FE7441">
        <w:rPr>
          <w:i/>
          <w:iCs/>
          <w:lang w:val="en-US"/>
        </w:rPr>
        <w:t>AI-Powered Personalized Advertising and Purchase Intention in Vietnam’s Digital Landscape: The Role of Trust, Relevance, and Usefulness</w:t>
      </w:r>
      <w:r w:rsidRPr="00FE7441">
        <w:rPr>
          <w:lang w:val="en-US"/>
        </w:rPr>
        <w:t xml:space="preserve">. Journal of Open Innovation: Technology, Market, and Complexity, 11(3), 100580. Available at: </w:t>
      </w:r>
      <w:hyperlink r:id="rId11" w:tgtFrame="_new" w:history="1">
        <w:r w:rsidRPr="00FE7441">
          <w:rPr>
            <w:rStyle w:val="Hyperlink"/>
            <w:lang w:val="en-US"/>
          </w:rPr>
          <w:t>https://www.sciencedirect.com/science/article/pii/S2199853125001155</w:t>
        </w:r>
      </w:hyperlink>
    </w:p>
    <w:p w14:paraId="65F4136C" w14:textId="77777777" w:rsidR="00FE7441" w:rsidRPr="00FE7441" w:rsidRDefault="00FE7441" w:rsidP="00FE7441">
      <w:pPr>
        <w:rPr>
          <w:lang w:val="en-US"/>
        </w:rPr>
      </w:pPr>
      <w:proofErr w:type="spellStart"/>
      <w:r w:rsidRPr="00FE7441">
        <w:rPr>
          <w:lang w:val="en-US"/>
        </w:rPr>
        <w:t>Azmee</w:t>
      </w:r>
      <w:proofErr w:type="spellEnd"/>
      <w:r w:rsidRPr="00FE7441">
        <w:rPr>
          <w:lang w:val="en-US"/>
        </w:rPr>
        <w:t xml:space="preserve">, S.S., Ahmad, N.H. and </w:t>
      </w:r>
      <w:proofErr w:type="spellStart"/>
      <w:r w:rsidRPr="00FE7441">
        <w:rPr>
          <w:lang w:val="en-US"/>
        </w:rPr>
        <w:t>Suryati</w:t>
      </w:r>
      <w:proofErr w:type="spellEnd"/>
      <w:r w:rsidRPr="00FE7441">
        <w:rPr>
          <w:lang w:val="en-US"/>
        </w:rPr>
        <w:t xml:space="preserve">, D.S. (2025) </w:t>
      </w:r>
      <w:r w:rsidRPr="00FE7441">
        <w:rPr>
          <w:i/>
          <w:iCs/>
          <w:lang w:val="en-US"/>
        </w:rPr>
        <w:t>Technology Acceptance Model (TAM): The Adoption of Activity-Based Costing for Private University in Malaysia</w:t>
      </w:r>
      <w:r w:rsidRPr="00FE7441">
        <w:rPr>
          <w:lang w:val="en-US"/>
        </w:rPr>
        <w:t xml:space="preserve">. International Journal of Academic Research in Accounting, Finance and Management Sciences, 15(1). Available at: </w:t>
      </w:r>
      <w:hyperlink r:id="rId12" w:tgtFrame="_new" w:history="1">
        <w:r w:rsidRPr="00FE7441">
          <w:rPr>
            <w:rStyle w:val="Hyperlink"/>
            <w:lang w:val="en-US"/>
          </w:rPr>
          <w:t>https://www.researchgate.net/publication/389709042_Technology_Acceptance_Model_TAM_The_Adoption_of_Activity-Based_Costing_for_Private_University_in_Malaysia</w:t>
        </w:r>
      </w:hyperlink>
    </w:p>
    <w:p w14:paraId="5F9A1529" w14:textId="77777777" w:rsidR="00FE7441" w:rsidRPr="00FE7441" w:rsidRDefault="00FE7441" w:rsidP="00FE7441">
      <w:pPr>
        <w:rPr>
          <w:lang w:val="en-US"/>
        </w:rPr>
      </w:pPr>
      <w:proofErr w:type="spellStart"/>
      <w:r w:rsidRPr="00FE7441">
        <w:rPr>
          <w:lang w:val="en-US"/>
        </w:rPr>
        <w:t>Ballı</w:t>
      </w:r>
      <w:proofErr w:type="spellEnd"/>
      <w:r w:rsidRPr="00FE7441">
        <w:rPr>
          <w:lang w:val="en-US"/>
        </w:rPr>
        <w:t xml:space="preserve">, A. (2025) </w:t>
      </w:r>
      <w:r w:rsidRPr="00FE7441">
        <w:rPr>
          <w:i/>
          <w:iCs/>
          <w:lang w:val="en-US"/>
        </w:rPr>
        <w:t>The Impact of Consumer Trust on Purchase, Satisfaction and Loyalty in Online Shopping</w:t>
      </w:r>
      <w:r w:rsidRPr="00FE7441">
        <w:rPr>
          <w:lang w:val="en-US"/>
        </w:rPr>
        <w:t xml:space="preserve">. Journal of Computer Research and Development, 25(7), pp.514–526. Available at: </w:t>
      </w:r>
      <w:hyperlink r:id="rId13" w:tgtFrame="_new" w:history="1">
        <w:r w:rsidRPr="00FE7441">
          <w:rPr>
            <w:rStyle w:val="Hyperlink"/>
            <w:lang w:val="en-US"/>
          </w:rPr>
          <w:t>https://www.researchgate.net/publication/393787216_The_Impact_of_Consumer_Trust_on_Purchase_Satisfaction_and_Loyalty_in_Online_Shopping</w:t>
        </w:r>
      </w:hyperlink>
    </w:p>
    <w:p w14:paraId="352ABA8F" w14:textId="77777777" w:rsidR="00FE7441" w:rsidRPr="00FE7441" w:rsidRDefault="00FE7441" w:rsidP="00FE7441">
      <w:pPr>
        <w:rPr>
          <w:lang w:val="en-US"/>
        </w:rPr>
      </w:pPr>
      <w:proofErr w:type="spellStart"/>
      <w:r w:rsidRPr="00FE7441">
        <w:rPr>
          <w:lang w:val="en-US"/>
        </w:rPr>
        <w:t>Beyari</w:t>
      </w:r>
      <w:proofErr w:type="spellEnd"/>
      <w:r w:rsidRPr="00FE7441">
        <w:rPr>
          <w:lang w:val="en-US"/>
        </w:rPr>
        <w:t xml:space="preserve">, H. and Hashem, T. (2025) </w:t>
      </w:r>
      <w:r w:rsidRPr="00FE7441">
        <w:rPr>
          <w:i/>
          <w:iCs/>
          <w:lang w:val="en-US"/>
        </w:rPr>
        <w:t>The Role of Artificial Intelligence in Personalizing Social Media Marketing Strategies for Enhanced Customer Experience</w:t>
      </w:r>
      <w:r w:rsidRPr="00FE7441">
        <w:rPr>
          <w:lang w:val="en-US"/>
        </w:rPr>
        <w:t xml:space="preserve">. Behavioral Sciences, 15(5), p.700. Available at: </w:t>
      </w:r>
      <w:hyperlink r:id="rId14" w:tgtFrame="_new" w:history="1">
        <w:r w:rsidRPr="00FE7441">
          <w:rPr>
            <w:rStyle w:val="Hyperlink"/>
            <w:lang w:val="en-US"/>
          </w:rPr>
          <w:t>https://www.mdpi.com/2076-328X/15/5/700</w:t>
        </w:r>
      </w:hyperlink>
    </w:p>
    <w:p w14:paraId="4343D2AC" w14:textId="77777777" w:rsidR="00FE7441" w:rsidRPr="00FE7441" w:rsidRDefault="00FE7441" w:rsidP="00FE7441">
      <w:pPr>
        <w:rPr>
          <w:lang w:val="en-US"/>
        </w:rPr>
      </w:pPr>
      <w:r w:rsidRPr="00FE7441">
        <w:rPr>
          <w:lang w:val="en-US"/>
        </w:rPr>
        <w:t xml:space="preserve">Florea, N.V., Croitoru, G. and </w:t>
      </w:r>
      <w:proofErr w:type="spellStart"/>
      <w:r w:rsidRPr="00FE7441">
        <w:rPr>
          <w:lang w:val="en-US"/>
        </w:rPr>
        <w:t>Diaconeasa</w:t>
      </w:r>
      <w:proofErr w:type="spellEnd"/>
      <w:r w:rsidRPr="00FE7441">
        <w:rPr>
          <w:lang w:val="en-US"/>
        </w:rPr>
        <w:t xml:space="preserve">, A.A. (2025) </w:t>
      </w:r>
      <w:r w:rsidRPr="00FE7441">
        <w:rPr>
          <w:i/>
          <w:iCs/>
          <w:lang w:val="en-US"/>
        </w:rPr>
        <w:t xml:space="preserve">The Impact of Integrity-Related Factors on Consumer Shopping Intention: An Interactive Marketing Approach Based on </w:t>
      </w:r>
      <w:r w:rsidRPr="00FE7441">
        <w:rPr>
          <w:i/>
          <w:iCs/>
          <w:lang w:val="en-US"/>
        </w:rPr>
        <w:lastRenderedPageBreak/>
        <w:t>Digital Integrity Model</w:t>
      </w:r>
      <w:r w:rsidRPr="00FE7441">
        <w:rPr>
          <w:lang w:val="en-US"/>
        </w:rPr>
        <w:t xml:space="preserve">. Journal of Theoretical and Applied Electronic Commerce Research, 20(4), p.262. Available at: </w:t>
      </w:r>
      <w:hyperlink r:id="rId15" w:tgtFrame="_new" w:history="1">
        <w:r w:rsidRPr="00FE7441">
          <w:rPr>
            <w:rStyle w:val="Hyperlink"/>
            <w:lang w:val="en-US"/>
          </w:rPr>
          <w:t>https://doi.org/10.3390/jtaer20040262</w:t>
        </w:r>
      </w:hyperlink>
    </w:p>
    <w:p w14:paraId="1BF5D858" w14:textId="77777777" w:rsidR="00FE7441" w:rsidRPr="00FE7441" w:rsidRDefault="00FE7441" w:rsidP="00FE7441">
      <w:pPr>
        <w:rPr>
          <w:lang w:val="en-US"/>
        </w:rPr>
      </w:pPr>
      <w:r w:rsidRPr="00FE7441">
        <w:rPr>
          <w:lang w:val="en-US"/>
        </w:rPr>
        <w:t xml:space="preserve">Han, K. and Jo, H. (2025) </w:t>
      </w:r>
      <w:r w:rsidRPr="00FE7441">
        <w:rPr>
          <w:i/>
          <w:iCs/>
          <w:lang w:val="en-US"/>
        </w:rPr>
        <w:t>What Drives Consumer Engagement and Purchase Intentions in Fashion Live Commerce?</w:t>
      </w:r>
      <w:r w:rsidRPr="00FE7441">
        <w:rPr>
          <w:lang w:val="en-US"/>
        </w:rPr>
        <w:t xml:space="preserve"> Sustainability, 17(13), p.5734. Available at: </w:t>
      </w:r>
      <w:hyperlink r:id="rId16" w:tgtFrame="_new" w:history="1">
        <w:r w:rsidRPr="00FE7441">
          <w:rPr>
            <w:rStyle w:val="Hyperlink"/>
            <w:lang w:val="en-US"/>
          </w:rPr>
          <w:t>https://www.mdpi.com/2071-1050/17/13/5734</w:t>
        </w:r>
      </w:hyperlink>
    </w:p>
    <w:p w14:paraId="417962DD" w14:textId="77777777" w:rsidR="00FE7441" w:rsidRPr="00FE7441" w:rsidRDefault="00FE7441" w:rsidP="00FE7441">
      <w:pPr>
        <w:rPr>
          <w:lang w:val="en-US"/>
        </w:rPr>
      </w:pPr>
      <w:r w:rsidRPr="00FE7441">
        <w:rPr>
          <w:lang w:val="en-US"/>
        </w:rPr>
        <w:t xml:space="preserve">Hardcastle, K., Vorster, L. and Brown, D.M. (2025) </w:t>
      </w:r>
      <w:r w:rsidRPr="00FE7441">
        <w:rPr>
          <w:i/>
          <w:iCs/>
          <w:lang w:val="en-US"/>
        </w:rPr>
        <w:t xml:space="preserve">Understanding Customer Responses to AI-Driven Personalized Journeys: Impacts on </w:t>
      </w:r>
      <w:proofErr w:type="gramStart"/>
      <w:r w:rsidRPr="00FE7441">
        <w:rPr>
          <w:i/>
          <w:iCs/>
          <w:lang w:val="en-US"/>
        </w:rPr>
        <w:t>the Customer</w:t>
      </w:r>
      <w:proofErr w:type="gramEnd"/>
      <w:r w:rsidRPr="00FE7441">
        <w:rPr>
          <w:i/>
          <w:iCs/>
          <w:lang w:val="en-US"/>
        </w:rPr>
        <w:t xml:space="preserve"> Experience</w:t>
      </w:r>
      <w:r w:rsidRPr="00FE7441">
        <w:rPr>
          <w:lang w:val="en-US"/>
        </w:rPr>
        <w:t xml:space="preserve">. Journal of Advertising, 54(2). Available at: </w:t>
      </w:r>
      <w:hyperlink r:id="rId17" w:tgtFrame="_new" w:history="1">
        <w:r w:rsidRPr="00FE7441">
          <w:rPr>
            <w:rStyle w:val="Hyperlink"/>
            <w:lang w:val="en-US"/>
          </w:rPr>
          <w:t>https://www.tandfonline.com/doi/full/10.1080/00913367.2025.2460985</w:t>
        </w:r>
      </w:hyperlink>
    </w:p>
    <w:p w14:paraId="68D28948" w14:textId="77777777" w:rsidR="00FE7441" w:rsidRPr="00FE7441" w:rsidRDefault="00FE7441" w:rsidP="00FE7441">
      <w:pPr>
        <w:rPr>
          <w:lang w:val="en-US"/>
        </w:rPr>
      </w:pPr>
      <w:r w:rsidRPr="00FE7441">
        <w:rPr>
          <w:lang w:val="en-US"/>
        </w:rPr>
        <w:t xml:space="preserve">Lee, A.T., Ramasamy, R.K. and Subbarao, A. (2025) </w:t>
      </w:r>
      <w:r w:rsidRPr="00FE7441">
        <w:rPr>
          <w:i/>
          <w:iCs/>
          <w:lang w:val="en-US"/>
        </w:rPr>
        <w:t>Understanding Psychosocial Barriers to Healthcare Technology Adoption: A Review of TAM and UTAUT Frameworks</w:t>
      </w:r>
      <w:r w:rsidRPr="00FE7441">
        <w:rPr>
          <w:lang w:val="en-US"/>
        </w:rPr>
        <w:t xml:space="preserve">. Healthcare, 13(3), p.250. Available at: </w:t>
      </w:r>
      <w:hyperlink r:id="rId18" w:tgtFrame="_new" w:history="1">
        <w:r w:rsidRPr="00FE7441">
          <w:rPr>
            <w:rStyle w:val="Hyperlink"/>
            <w:lang w:val="en-US"/>
          </w:rPr>
          <w:t>https://www.mdpi.com/2227-9032/13/3/250</w:t>
        </w:r>
      </w:hyperlink>
    </w:p>
    <w:p w14:paraId="6FE9768E" w14:textId="77777777" w:rsidR="00FE7441" w:rsidRPr="00FE7441" w:rsidRDefault="00FE7441" w:rsidP="00FE7441">
      <w:pPr>
        <w:rPr>
          <w:lang w:val="en-US"/>
        </w:rPr>
      </w:pPr>
      <w:r w:rsidRPr="00FE7441">
        <w:rPr>
          <w:lang w:val="en-US"/>
        </w:rPr>
        <w:t xml:space="preserve">Mallika Siyad, A. (2025) </w:t>
      </w:r>
      <w:r w:rsidRPr="00FE7441">
        <w:rPr>
          <w:i/>
          <w:iCs/>
          <w:lang w:val="en-US"/>
        </w:rPr>
        <w:t>The Impact of AI-Driven Personalization on Consumer Purchase Intentions</w:t>
      </w:r>
      <w:r w:rsidRPr="00FE7441">
        <w:rPr>
          <w:lang w:val="en-US"/>
        </w:rPr>
        <w:t xml:space="preserve">. International Journal of Integrated Research and Practice. Available at: </w:t>
      </w:r>
      <w:hyperlink r:id="rId19" w:tgtFrame="_new" w:history="1">
        <w:r w:rsidRPr="00FE7441">
          <w:rPr>
            <w:rStyle w:val="Hyperlink"/>
            <w:lang w:val="en-US"/>
          </w:rPr>
          <w:t>https://www.researchgate.net/publication/398531798_The_Impact_of_AI-Driven_Personalization_on_Consumer_Purchase_Intentions</w:t>
        </w:r>
      </w:hyperlink>
    </w:p>
    <w:p w14:paraId="6A7618E6" w14:textId="77777777" w:rsidR="00FE7441" w:rsidRPr="00FE7441" w:rsidRDefault="00FE7441" w:rsidP="00FE7441">
      <w:pPr>
        <w:rPr>
          <w:lang w:val="en-US"/>
        </w:rPr>
      </w:pPr>
      <w:r w:rsidRPr="00FE7441">
        <w:rPr>
          <w:lang w:val="en-US"/>
        </w:rPr>
        <w:t xml:space="preserve">Nguyen, Q.H., Hanh, T.T., Hanh, N.L.M., Nhi, N.D.L., Anh, D.N. and Linh, H.T. (2025) </w:t>
      </w:r>
      <w:r w:rsidRPr="00FE7441">
        <w:rPr>
          <w:i/>
          <w:iCs/>
          <w:lang w:val="en-US"/>
        </w:rPr>
        <w:t>The Impacts of Virtual Try-On for Online Shopping on Consumer Purchase Intention: The Moderating Role of Technology Experience</w:t>
      </w:r>
      <w:r w:rsidRPr="00FE7441">
        <w:rPr>
          <w:lang w:val="en-US"/>
        </w:rPr>
        <w:t xml:space="preserve">. Cogent Business &amp; Management. Available at: </w:t>
      </w:r>
      <w:hyperlink r:id="rId20" w:tgtFrame="_new" w:history="1">
        <w:r w:rsidRPr="00FE7441">
          <w:rPr>
            <w:rStyle w:val="Hyperlink"/>
            <w:lang w:val="en-US"/>
          </w:rPr>
          <w:t>https://www.tandfonline.com/doi/full/10.1080/23311975.2025.2500774</w:t>
        </w:r>
      </w:hyperlink>
    </w:p>
    <w:p w14:paraId="4FA61E5F" w14:textId="77777777" w:rsidR="00FE7441" w:rsidRPr="00FE7441" w:rsidRDefault="00FE7441" w:rsidP="00FE7441">
      <w:pPr>
        <w:rPr>
          <w:lang w:val="en-US"/>
        </w:rPr>
      </w:pPr>
      <w:proofErr w:type="spellStart"/>
      <w:r w:rsidRPr="00FE7441">
        <w:rPr>
          <w:lang w:val="en-US"/>
        </w:rPr>
        <w:t>Obieguo</w:t>
      </w:r>
      <w:proofErr w:type="spellEnd"/>
      <w:r w:rsidRPr="00FE7441">
        <w:rPr>
          <w:lang w:val="en-US"/>
        </w:rPr>
        <w:t xml:space="preserve">, K.I. (2025) </w:t>
      </w:r>
      <w:r w:rsidRPr="00FE7441">
        <w:rPr>
          <w:i/>
          <w:iCs/>
          <w:lang w:val="en-US"/>
        </w:rPr>
        <w:t>The Impact of AI-Driven Marketing on Consumer Trust: Analyzing Ethical Implications</w:t>
      </w:r>
      <w:r w:rsidRPr="00FE7441">
        <w:rPr>
          <w:lang w:val="en-US"/>
        </w:rPr>
        <w:t xml:space="preserve">. Dual </w:t>
      </w:r>
      <w:proofErr w:type="spellStart"/>
      <w:proofErr w:type="gramStart"/>
      <w:r w:rsidRPr="00FE7441">
        <w:rPr>
          <w:lang w:val="en-US"/>
        </w:rPr>
        <w:t>Masters</w:t>
      </w:r>
      <w:proofErr w:type="spellEnd"/>
      <w:proofErr w:type="gramEnd"/>
      <w:r w:rsidRPr="00FE7441">
        <w:rPr>
          <w:lang w:val="en-US"/>
        </w:rPr>
        <w:t xml:space="preserve"> Thesis, University of Pecs. Available at: </w:t>
      </w:r>
      <w:hyperlink r:id="rId21" w:tgtFrame="_new" w:history="1">
        <w:r w:rsidRPr="00FE7441">
          <w:rPr>
            <w:rStyle w:val="Hyperlink"/>
            <w:lang w:val="en-US"/>
          </w:rPr>
          <w:t>https://www.researchgate.net/publication/394662163_The_Impact_of_AI-Driven_Marketing_on_Consumer_Trust_Analyzing_Ethical_Implications</w:t>
        </w:r>
      </w:hyperlink>
    </w:p>
    <w:p w14:paraId="32E81527" w14:textId="77777777" w:rsidR="00FE7441" w:rsidRPr="00FE7441" w:rsidRDefault="00FE7441" w:rsidP="00FE7441">
      <w:pPr>
        <w:rPr>
          <w:lang w:val="en-US"/>
        </w:rPr>
      </w:pPr>
      <w:r w:rsidRPr="00FE7441">
        <w:rPr>
          <w:lang w:val="en-US"/>
        </w:rPr>
        <w:t xml:space="preserve">Ramya, J., Shanmugam, S., Varalakshmi, C. and Mukherjee, R. (2025) </w:t>
      </w:r>
      <w:r w:rsidRPr="00FE7441">
        <w:rPr>
          <w:i/>
          <w:iCs/>
          <w:lang w:val="en-US"/>
        </w:rPr>
        <w:t>AI-Powered Marketing: Predictive Consumer Behavior and Personalized Campaigns</w:t>
      </w:r>
      <w:r w:rsidRPr="00FE7441">
        <w:rPr>
          <w:lang w:val="en-US"/>
        </w:rPr>
        <w:t xml:space="preserve">. Available at: </w:t>
      </w:r>
      <w:hyperlink r:id="rId22" w:tgtFrame="_new" w:history="1">
        <w:r w:rsidRPr="00FE7441">
          <w:rPr>
            <w:rStyle w:val="Hyperlink"/>
            <w:lang w:val="en-US"/>
          </w:rPr>
          <w:t>https://www.researchgate.net/publication/390756300_2025_AI-Powered_Marketing_Predictive_Consumer_Behavior_and_Personalized_Campaigns</w:t>
        </w:r>
      </w:hyperlink>
    </w:p>
    <w:p w14:paraId="0C804F90" w14:textId="77777777" w:rsidR="00FE7441" w:rsidRPr="00FE7441" w:rsidRDefault="00FE7441" w:rsidP="00FE7441">
      <w:pPr>
        <w:rPr>
          <w:lang w:val="en-US"/>
        </w:rPr>
      </w:pPr>
      <w:r w:rsidRPr="00FE7441">
        <w:rPr>
          <w:lang w:val="en-US"/>
        </w:rPr>
        <w:lastRenderedPageBreak/>
        <w:t xml:space="preserve">Rorlen, R., </w:t>
      </w:r>
      <w:proofErr w:type="spellStart"/>
      <w:r w:rsidRPr="00FE7441">
        <w:rPr>
          <w:lang w:val="en-US"/>
        </w:rPr>
        <w:t>Ekadjaja</w:t>
      </w:r>
      <w:proofErr w:type="spellEnd"/>
      <w:r w:rsidRPr="00FE7441">
        <w:rPr>
          <w:lang w:val="en-US"/>
        </w:rPr>
        <w:t xml:space="preserve">, M. and Bravo, C.T. (2025) </w:t>
      </w:r>
      <w:r w:rsidRPr="00FE7441">
        <w:rPr>
          <w:i/>
          <w:iCs/>
          <w:lang w:val="en-US"/>
        </w:rPr>
        <w:t>Assessing Future Purchase Intentions in E-Commerce: An Empirical Study on Digital Consumers</w:t>
      </w:r>
      <w:r w:rsidRPr="00FE7441">
        <w:rPr>
          <w:lang w:val="en-US"/>
        </w:rPr>
        <w:t xml:space="preserve">. International Journal of Management Science and Information Technology, 5(2), pp.288–294. Available at: </w:t>
      </w:r>
      <w:hyperlink r:id="rId23" w:tgtFrame="_new" w:history="1">
        <w:r w:rsidRPr="00FE7441">
          <w:rPr>
            <w:rStyle w:val="Hyperlink"/>
            <w:lang w:val="en-US"/>
          </w:rPr>
          <w:t>https://www.researchgate.net/publication/393968289_Assessing_Future_Purchase_Intentions_in_E-Commerce_An_Empirical_Study_on_Digital_Consumers</w:t>
        </w:r>
      </w:hyperlink>
    </w:p>
    <w:p w14:paraId="31790B59" w14:textId="77777777" w:rsidR="00FE7441" w:rsidRPr="00FE7441" w:rsidRDefault="00FE7441" w:rsidP="00FE7441">
      <w:pPr>
        <w:rPr>
          <w:lang w:val="en-US"/>
        </w:rPr>
      </w:pPr>
      <w:r w:rsidRPr="00FE7441">
        <w:rPr>
          <w:lang w:val="en-US"/>
        </w:rPr>
        <w:t xml:space="preserve">Sarwar, M.A. and Malik, M. (2025) </w:t>
      </w:r>
      <w:r w:rsidRPr="00FE7441">
        <w:rPr>
          <w:i/>
          <w:iCs/>
          <w:lang w:val="en-US"/>
        </w:rPr>
        <w:t xml:space="preserve">The Impact of AI-Powered </w:t>
      </w:r>
      <w:proofErr w:type="spellStart"/>
      <w:r w:rsidRPr="00FE7441">
        <w:rPr>
          <w:i/>
          <w:iCs/>
          <w:lang w:val="en-US"/>
        </w:rPr>
        <w:t>Personalisation</w:t>
      </w:r>
      <w:proofErr w:type="spellEnd"/>
      <w:r w:rsidRPr="00FE7441">
        <w:rPr>
          <w:i/>
          <w:iCs/>
          <w:lang w:val="en-US"/>
        </w:rPr>
        <w:t xml:space="preserve"> on Consumer Trust and Purchase Intention: A Cross-Cultural Comparative Study of Gen Z Consumers in the United Kingdom and Pakistan</w:t>
      </w:r>
      <w:r w:rsidRPr="00FE7441">
        <w:rPr>
          <w:lang w:val="en-US"/>
        </w:rPr>
        <w:t xml:space="preserve">. Majestic Global Trends in Marketing &amp; Supply Chain Management. Available at: </w:t>
      </w:r>
      <w:hyperlink r:id="rId24" w:tgtFrame="_new" w:history="1">
        <w:r w:rsidRPr="00FE7441">
          <w:rPr>
            <w:rStyle w:val="Hyperlink"/>
            <w:lang w:val="en-US"/>
          </w:rPr>
          <w:t>https://cmpublisher.com/wp-content/uploads/2025/12/Muhammad_Arslan_Sarwar.pdf</w:t>
        </w:r>
      </w:hyperlink>
    </w:p>
    <w:p w14:paraId="0BB52C7A" w14:textId="77777777" w:rsidR="00FE7441" w:rsidRPr="00FE7441" w:rsidRDefault="00FE7441" w:rsidP="00FE7441">
      <w:pPr>
        <w:rPr>
          <w:lang w:val="en-US"/>
        </w:rPr>
      </w:pPr>
      <w:r w:rsidRPr="00FE7441">
        <w:rPr>
          <w:lang w:val="en-US"/>
        </w:rPr>
        <w:t xml:space="preserve">Srivastava, R.K. and Gurme, V. (2026) </w:t>
      </w:r>
      <w:r w:rsidRPr="00FE7441">
        <w:rPr>
          <w:i/>
          <w:iCs/>
          <w:lang w:val="en-US"/>
        </w:rPr>
        <w:t xml:space="preserve">Artificial Intelligence and Consumer </w:t>
      </w:r>
      <w:proofErr w:type="spellStart"/>
      <w:r w:rsidRPr="00FE7441">
        <w:rPr>
          <w:i/>
          <w:iCs/>
          <w:lang w:val="en-US"/>
        </w:rPr>
        <w:t>Behaviour</w:t>
      </w:r>
      <w:proofErr w:type="spellEnd"/>
      <w:r w:rsidRPr="00FE7441">
        <w:rPr>
          <w:i/>
          <w:iCs/>
          <w:lang w:val="en-US"/>
        </w:rPr>
        <w:t xml:space="preserve"> on Social Media: A Study of Personalization, Trust, and Privacy</w:t>
      </w:r>
      <w:r w:rsidRPr="00FE7441">
        <w:rPr>
          <w:lang w:val="en-US"/>
        </w:rPr>
        <w:t xml:space="preserve">. Measurement: Digitalization, 5, 100021. Available at: </w:t>
      </w:r>
      <w:hyperlink r:id="rId25" w:tgtFrame="_new" w:history="1">
        <w:r w:rsidRPr="00FE7441">
          <w:rPr>
            <w:rStyle w:val="Hyperlink"/>
            <w:lang w:val="en-US"/>
          </w:rPr>
          <w:t>https://www.sciencedirect.com/science/article/pii/S3050644125000210</w:t>
        </w:r>
      </w:hyperlink>
    </w:p>
    <w:p w14:paraId="40780150" w14:textId="77777777" w:rsidR="00FE7441" w:rsidRPr="00FE7441" w:rsidRDefault="00FE7441" w:rsidP="00FE7441">
      <w:pPr>
        <w:rPr>
          <w:lang w:val="en-US"/>
        </w:rPr>
      </w:pPr>
      <w:r w:rsidRPr="00FE7441">
        <w:rPr>
          <w:lang w:val="en-US"/>
        </w:rPr>
        <w:t xml:space="preserve">Yamuna, G. and Charumathi, M. (2025) </w:t>
      </w:r>
      <w:r w:rsidRPr="00FE7441">
        <w:rPr>
          <w:i/>
          <w:iCs/>
          <w:lang w:val="en-US"/>
        </w:rPr>
        <w:t>The Impact of AI in Marketing on Consumer Purchase Intention</w:t>
      </w:r>
      <w:r w:rsidRPr="00FE7441">
        <w:rPr>
          <w:lang w:val="en-US"/>
        </w:rPr>
        <w:t xml:space="preserve">. Available at: </w:t>
      </w:r>
      <w:hyperlink r:id="rId26" w:tgtFrame="_new" w:history="1">
        <w:r w:rsidRPr="00FE7441">
          <w:rPr>
            <w:rStyle w:val="Hyperlink"/>
            <w:lang w:val="en-US"/>
          </w:rPr>
          <w:t>https://www.researchgate.net/publication/392658097_THE_IMPACT_OF_AI_IN_MARKETING_ON_CONSUMER_PURCHASE_INTENTION</w:t>
        </w:r>
      </w:hyperlink>
    </w:p>
    <w:p w14:paraId="56D72E5B" w14:textId="77777777" w:rsidR="00FE7441" w:rsidRPr="00FE7441" w:rsidRDefault="00FE7441" w:rsidP="00FE7441">
      <w:pPr>
        <w:rPr>
          <w:lang w:val="en-US"/>
        </w:rPr>
      </w:pPr>
      <w:r w:rsidRPr="00FE7441">
        <w:rPr>
          <w:lang w:val="en-US"/>
        </w:rPr>
        <w:t xml:space="preserve">Yin, J., Qiu, X. and Wang, Y. (2025) </w:t>
      </w:r>
      <w:r w:rsidRPr="00FE7441">
        <w:rPr>
          <w:i/>
          <w:iCs/>
          <w:lang w:val="en-US"/>
        </w:rPr>
        <w:t>The Impact of AI-Personalized Recommendations on Clicking Intentions: Evidence from Chinese E-Commerce</w:t>
      </w:r>
      <w:r w:rsidRPr="00FE7441">
        <w:rPr>
          <w:lang w:val="en-US"/>
        </w:rPr>
        <w:t xml:space="preserve">. Journal of Theoretical and Applied Electronic Commerce Research, 20(1), p.21. Available at: </w:t>
      </w:r>
      <w:hyperlink r:id="rId27" w:tgtFrame="_new" w:history="1">
        <w:r w:rsidRPr="00FE7441">
          <w:rPr>
            <w:rStyle w:val="Hyperlink"/>
            <w:lang w:val="en-US"/>
          </w:rPr>
          <w:t>https://doi.org/10.3390/jtaer20010021</w:t>
        </w:r>
      </w:hyperlink>
    </w:p>
    <w:p w14:paraId="51C69A8F" w14:textId="109C5F30" w:rsidR="00800F43" w:rsidRDefault="00800F43" w:rsidP="00FE7441"/>
    <w:sectPr w:rsidR="00800F43" w:rsidSect="00EE3CD1">
      <w:footerReference w:type="default" r:id="rId2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AF52B9" w14:textId="77777777" w:rsidR="001034B2" w:rsidRPr="00623B44" w:rsidRDefault="001034B2" w:rsidP="00EE3CD1">
      <w:pPr>
        <w:spacing w:after="0" w:line="240" w:lineRule="auto"/>
      </w:pPr>
      <w:r w:rsidRPr="00623B44">
        <w:separator/>
      </w:r>
    </w:p>
  </w:endnote>
  <w:endnote w:type="continuationSeparator" w:id="0">
    <w:p w14:paraId="52ABB82A" w14:textId="77777777" w:rsidR="001034B2" w:rsidRPr="00623B44" w:rsidRDefault="001034B2" w:rsidP="00EE3CD1">
      <w:pPr>
        <w:spacing w:after="0" w:line="240" w:lineRule="auto"/>
      </w:pPr>
      <w:r w:rsidRPr="00623B4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Iskoola Pota">
    <w:charset w:val="00"/>
    <w:family w:val="swiss"/>
    <w:pitch w:val="variable"/>
    <w:sig w:usb0="00000003" w:usb1="00000000" w:usb2="00000200" w:usb3="00000000" w:csb0="00000001"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79046924"/>
      <w:docPartObj>
        <w:docPartGallery w:val="Page Numbers (Bottom of Page)"/>
        <w:docPartUnique/>
      </w:docPartObj>
    </w:sdtPr>
    <w:sdtContent>
      <w:p w14:paraId="2ADEA6E0" w14:textId="7EC626C2" w:rsidR="00EE3CD1" w:rsidRPr="00623B44" w:rsidRDefault="00EE3CD1">
        <w:pPr>
          <w:pStyle w:val="Footer"/>
          <w:jc w:val="center"/>
        </w:pPr>
        <w:r w:rsidRPr="00623B44">
          <w:fldChar w:fldCharType="begin"/>
        </w:r>
        <w:r w:rsidRPr="00623B44">
          <w:instrText xml:space="preserve"> PAGE   \* MERGEFORMAT </w:instrText>
        </w:r>
        <w:r w:rsidRPr="00623B44">
          <w:fldChar w:fldCharType="separate"/>
        </w:r>
        <w:r w:rsidRPr="00623B44">
          <w:t>2</w:t>
        </w:r>
        <w:r w:rsidRPr="00623B44">
          <w:fldChar w:fldCharType="end"/>
        </w:r>
      </w:p>
    </w:sdtContent>
  </w:sdt>
  <w:p w14:paraId="6DB37096" w14:textId="77777777" w:rsidR="00EE3CD1" w:rsidRPr="00623B44" w:rsidRDefault="00EE3C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56D360" w14:textId="77777777" w:rsidR="001034B2" w:rsidRPr="00623B44" w:rsidRDefault="001034B2" w:rsidP="00EE3CD1">
      <w:pPr>
        <w:spacing w:after="0" w:line="240" w:lineRule="auto"/>
      </w:pPr>
      <w:r w:rsidRPr="00623B44">
        <w:separator/>
      </w:r>
    </w:p>
  </w:footnote>
  <w:footnote w:type="continuationSeparator" w:id="0">
    <w:p w14:paraId="76B6D759" w14:textId="77777777" w:rsidR="001034B2" w:rsidRPr="00623B44" w:rsidRDefault="001034B2" w:rsidP="00EE3CD1">
      <w:pPr>
        <w:spacing w:after="0" w:line="240" w:lineRule="auto"/>
      </w:pPr>
      <w:r w:rsidRPr="00623B44">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D4024"/>
    <w:multiLevelType w:val="multilevel"/>
    <w:tmpl w:val="BDDE7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694D04"/>
    <w:multiLevelType w:val="multilevel"/>
    <w:tmpl w:val="C8120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B03058"/>
    <w:multiLevelType w:val="hybridMultilevel"/>
    <w:tmpl w:val="D55E0DD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9C3DCC"/>
    <w:multiLevelType w:val="multilevel"/>
    <w:tmpl w:val="FF1C9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5A4D77"/>
    <w:multiLevelType w:val="multilevel"/>
    <w:tmpl w:val="40127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0C1128"/>
    <w:multiLevelType w:val="multilevel"/>
    <w:tmpl w:val="C8B8E8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B0B08F0"/>
    <w:multiLevelType w:val="multilevel"/>
    <w:tmpl w:val="45461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EA531A"/>
    <w:multiLevelType w:val="multilevel"/>
    <w:tmpl w:val="BBAAE5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37543EC"/>
    <w:multiLevelType w:val="multilevel"/>
    <w:tmpl w:val="02944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E62452"/>
    <w:multiLevelType w:val="multilevel"/>
    <w:tmpl w:val="424A8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5425358"/>
    <w:multiLevelType w:val="multilevel"/>
    <w:tmpl w:val="1BC0E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D0E7CD4"/>
    <w:multiLevelType w:val="hybridMultilevel"/>
    <w:tmpl w:val="35986B52"/>
    <w:lvl w:ilvl="0" w:tplc="43CA12D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DA94D2C"/>
    <w:multiLevelType w:val="multilevel"/>
    <w:tmpl w:val="931C3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0CF7A5F"/>
    <w:multiLevelType w:val="multilevel"/>
    <w:tmpl w:val="E356F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1D54EC5"/>
    <w:multiLevelType w:val="hybridMultilevel"/>
    <w:tmpl w:val="21DE8BC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E874F24"/>
    <w:multiLevelType w:val="multilevel"/>
    <w:tmpl w:val="A02C5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0DF344B"/>
    <w:multiLevelType w:val="multilevel"/>
    <w:tmpl w:val="E1A64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6D86F95"/>
    <w:multiLevelType w:val="multilevel"/>
    <w:tmpl w:val="0E902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DE264EB"/>
    <w:multiLevelType w:val="hybridMultilevel"/>
    <w:tmpl w:val="0D2EFB58"/>
    <w:lvl w:ilvl="0" w:tplc="906CFD32">
      <w:numFmt w:val="bullet"/>
      <w:lvlText w:val=""/>
      <w:lvlJc w:val="left"/>
      <w:pPr>
        <w:ind w:left="780" w:hanging="42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1F40CA7"/>
    <w:multiLevelType w:val="multilevel"/>
    <w:tmpl w:val="3348A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5635459"/>
    <w:multiLevelType w:val="multilevel"/>
    <w:tmpl w:val="5F1C4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74E5E93"/>
    <w:multiLevelType w:val="multilevel"/>
    <w:tmpl w:val="ECC02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79E65DE"/>
    <w:multiLevelType w:val="multilevel"/>
    <w:tmpl w:val="76144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CCC2B89"/>
    <w:multiLevelType w:val="multilevel"/>
    <w:tmpl w:val="CAEAE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D692EFB"/>
    <w:multiLevelType w:val="multilevel"/>
    <w:tmpl w:val="178E0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4ED6840"/>
    <w:multiLevelType w:val="multilevel"/>
    <w:tmpl w:val="77267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82281929">
    <w:abstractNumId w:val="1"/>
  </w:num>
  <w:num w:numId="2" w16cid:durableId="1300187642">
    <w:abstractNumId w:val="25"/>
  </w:num>
  <w:num w:numId="3" w16cid:durableId="1589194488">
    <w:abstractNumId w:val="10"/>
  </w:num>
  <w:num w:numId="4" w16cid:durableId="2047021278">
    <w:abstractNumId w:val="3"/>
  </w:num>
  <w:num w:numId="5" w16cid:durableId="2048486949">
    <w:abstractNumId w:val="9"/>
  </w:num>
  <w:num w:numId="6" w16cid:durableId="212232257">
    <w:abstractNumId w:val="12"/>
  </w:num>
  <w:num w:numId="7" w16cid:durableId="714279705">
    <w:abstractNumId w:val="16"/>
  </w:num>
  <w:num w:numId="8" w16cid:durableId="1738285681">
    <w:abstractNumId w:val="22"/>
  </w:num>
  <w:num w:numId="9" w16cid:durableId="1000817930">
    <w:abstractNumId w:val="0"/>
  </w:num>
  <w:num w:numId="10" w16cid:durableId="2006929739">
    <w:abstractNumId w:val="13"/>
  </w:num>
  <w:num w:numId="11" w16cid:durableId="1904901291">
    <w:abstractNumId w:val="17"/>
  </w:num>
  <w:num w:numId="12" w16cid:durableId="245920254">
    <w:abstractNumId w:val="24"/>
  </w:num>
  <w:num w:numId="13" w16cid:durableId="623581329">
    <w:abstractNumId w:val="20"/>
  </w:num>
  <w:num w:numId="14" w16cid:durableId="1082487521">
    <w:abstractNumId w:val="6"/>
  </w:num>
  <w:num w:numId="15" w16cid:durableId="1001591173">
    <w:abstractNumId w:val="21"/>
  </w:num>
  <w:num w:numId="16" w16cid:durableId="1900558415">
    <w:abstractNumId w:val="15"/>
  </w:num>
  <w:num w:numId="17" w16cid:durableId="1645307708">
    <w:abstractNumId w:val="19"/>
  </w:num>
  <w:num w:numId="18" w16cid:durableId="814227390">
    <w:abstractNumId w:val="8"/>
  </w:num>
  <w:num w:numId="19" w16cid:durableId="1289434946">
    <w:abstractNumId w:val="23"/>
  </w:num>
  <w:num w:numId="20" w16cid:durableId="690644535">
    <w:abstractNumId w:val="4"/>
  </w:num>
  <w:num w:numId="21" w16cid:durableId="931397751">
    <w:abstractNumId w:val="7"/>
  </w:num>
  <w:num w:numId="22" w16cid:durableId="1628465422">
    <w:abstractNumId w:val="5"/>
  </w:num>
  <w:num w:numId="23" w16cid:durableId="6102656">
    <w:abstractNumId w:val="14"/>
  </w:num>
  <w:num w:numId="24" w16cid:durableId="56904609">
    <w:abstractNumId w:val="11"/>
  </w:num>
  <w:num w:numId="25" w16cid:durableId="1090546471">
    <w:abstractNumId w:val="2"/>
  </w:num>
  <w:num w:numId="26" w16cid:durableId="125246631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27C5"/>
    <w:rsid w:val="00007DEF"/>
    <w:rsid w:val="0002639B"/>
    <w:rsid w:val="00031BEA"/>
    <w:rsid w:val="00037501"/>
    <w:rsid w:val="000525F7"/>
    <w:rsid w:val="00053114"/>
    <w:rsid w:val="00057955"/>
    <w:rsid w:val="00062DD6"/>
    <w:rsid w:val="00066613"/>
    <w:rsid w:val="000754A1"/>
    <w:rsid w:val="0007626D"/>
    <w:rsid w:val="000809CD"/>
    <w:rsid w:val="000A0EBF"/>
    <w:rsid w:val="000A2E16"/>
    <w:rsid w:val="000B09E6"/>
    <w:rsid w:val="000B2A0D"/>
    <w:rsid w:val="000C3B79"/>
    <w:rsid w:val="000D576F"/>
    <w:rsid w:val="000D7475"/>
    <w:rsid w:val="000E0203"/>
    <w:rsid w:val="000E0E00"/>
    <w:rsid w:val="000E337F"/>
    <w:rsid w:val="000E638A"/>
    <w:rsid w:val="000E665C"/>
    <w:rsid w:val="001034B2"/>
    <w:rsid w:val="001646F4"/>
    <w:rsid w:val="00186C73"/>
    <w:rsid w:val="001B1F8C"/>
    <w:rsid w:val="001C66FF"/>
    <w:rsid w:val="001C6AC1"/>
    <w:rsid w:val="001D0818"/>
    <w:rsid w:val="001D66DF"/>
    <w:rsid w:val="001E7515"/>
    <w:rsid w:val="00200442"/>
    <w:rsid w:val="00257CAB"/>
    <w:rsid w:val="00261D8F"/>
    <w:rsid w:val="00265422"/>
    <w:rsid w:val="00276EBF"/>
    <w:rsid w:val="00284378"/>
    <w:rsid w:val="002A06C0"/>
    <w:rsid w:val="002B5A34"/>
    <w:rsid w:val="002C1AEA"/>
    <w:rsid w:val="002C3185"/>
    <w:rsid w:val="002C55B0"/>
    <w:rsid w:val="002D6A1E"/>
    <w:rsid w:val="002E0151"/>
    <w:rsid w:val="003014E2"/>
    <w:rsid w:val="00337154"/>
    <w:rsid w:val="00350084"/>
    <w:rsid w:val="0035345F"/>
    <w:rsid w:val="003655E2"/>
    <w:rsid w:val="0038140D"/>
    <w:rsid w:val="003940B8"/>
    <w:rsid w:val="003962C3"/>
    <w:rsid w:val="003B58AB"/>
    <w:rsid w:val="003D0546"/>
    <w:rsid w:val="003D470D"/>
    <w:rsid w:val="003D793B"/>
    <w:rsid w:val="003F2E8E"/>
    <w:rsid w:val="003F67AD"/>
    <w:rsid w:val="00400F1B"/>
    <w:rsid w:val="004123D9"/>
    <w:rsid w:val="00414039"/>
    <w:rsid w:val="004203DE"/>
    <w:rsid w:val="004245D5"/>
    <w:rsid w:val="0043512B"/>
    <w:rsid w:val="0044354C"/>
    <w:rsid w:val="004505C4"/>
    <w:rsid w:val="00455EBC"/>
    <w:rsid w:val="00474061"/>
    <w:rsid w:val="00481301"/>
    <w:rsid w:val="004A624F"/>
    <w:rsid w:val="004C692B"/>
    <w:rsid w:val="004D445D"/>
    <w:rsid w:val="004F249E"/>
    <w:rsid w:val="00536DAE"/>
    <w:rsid w:val="005437C6"/>
    <w:rsid w:val="00554D0C"/>
    <w:rsid w:val="00555584"/>
    <w:rsid w:val="00557FC4"/>
    <w:rsid w:val="005700A4"/>
    <w:rsid w:val="0057304B"/>
    <w:rsid w:val="0059178F"/>
    <w:rsid w:val="005B5393"/>
    <w:rsid w:val="005B6336"/>
    <w:rsid w:val="005C1794"/>
    <w:rsid w:val="005D263F"/>
    <w:rsid w:val="005D5C9D"/>
    <w:rsid w:val="005D5FB2"/>
    <w:rsid w:val="005E2DED"/>
    <w:rsid w:val="00603DFE"/>
    <w:rsid w:val="0061076E"/>
    <w:rsid w:val="0061296D"/>
    <w:rsid w:val="00620226"/>
    <w:rsid w:val="00623B44"/>
    <w:rsid w:val="0062738E"/>
    <w:rsid w:val="0063466D"/>
    <w:rsid w:val="00657D67"/>
    <w:rsid w:val="00664B10"/>
    <w:rsid w:val="00670820"/>
    <w:rsid w:val="00676BA7"/>
    <w:rsid w:val="00683554"/>
    <w:rsid w:val="006918CA"/>
    <w:rsid w:val="006A2635"/>
    <w:rsid w:val="006B1CB1"/>
    <w:rsid w:val="006D6CB9"/>
    <w:rsid w:val="006E29EF"/>
    <w:rsid w:val="006F1894"/>
    <w:rsid w:val="006F2CD1"/>
    <w:rsid w:val="0073125C"/>
    <w:rsid w:val="00741B12"/>
    <w:rsid w:val="0074354A"/>
    <w:rsid w:val="00745CDA"/>
    <w:rsid w:val="007474FA"/>
    <w:rsid w:val="0075722E"/>
    <w:rsid w:val="00764D93"/>
    <w:rsid w:val="007C2306"/>
    <w:rsid w:val="007D1927"/>
    <w:rsid w:val="007D2884"/>
    <w:rsid w:val="007E1219"/>
    <w:rsid w:val="007F6C4C"/>
    <w:rsid w:val="00800F43"/>
    <w:rsid w:val="00823925"/>
    <w:rsid w:val="00830220"/>
    <w:rsid w:val="00840C11"/>
    <w:rsid w:val="00844C88"/>
    <w:rsid w:val="00847A16"/>
    <w:rsid w:val="008502BF"/>
    <w:rsid w:val="00850718"/>
    <w:rsid w:val="00854A18"/>
    <w:rsid w:val="0086594F"/>
    <w:rsid w:val="008672C4"/>
    <w:rsid w:val="008A5653"/>
    <w:rsid w:val="008D18F9"/>
    <w:rsid w:val="008E6137"/>
    <w:rsid w:val="008E6422"/>
    <w:rsid w:val="00900B78"/>
    <w:rsid w:val="00901355"/>
    <w:rsid w:val="00902905"/>
    <w:rsid w:val="00920F3C"/>
    <w:rsid w:val="00946FB9"/>
    <w:rsid w:val="00951AA9"/>
    <w:rsid w:val="0096142E"/>
    <w:rsid w:val="00963EC7"/>
    <w:rsid w:val="0096467B"/>
    <w:rsid w:val="0097596F"/>
    <w:rsid w:val="0098258F"/>
    <w:rsid w:val="009A1B6D"/>
    <w:rsid w:val="009A22BE"/>
    <w:rsid w:val="009A3450"/>
    <w:rsid w:val="009B01DD"/>
    <w:rsid w:val="009B0D64"/>
    <w:rsid w:val="009B3298"/>
    <w:rsid w:val="009D1592"/>
    <w:rsid w:val="009D46C3"/>
    <w:rsid w:val="009E5530"/>
    <w:rsid w:val="009F7A53"/>
    <w:rsid w:val="009F7B99"/>
    <w:rsid w:val="00A027E6"/>
    <w:rsid w:val="00A03B0B"/>
    <w:rsid w:val="00A1105E"/>
    <w:rsid w:val="00A15FB5"/>
    <w:rsid w:val="00A16A35"/>
    <w:rsid w:val="00A4120B"/>
    <w:rsid w:val="00A41890"/>
    <w:rsid w:val="00A41FE7"/>
    <w:rsid w:val="00A4224D"/>
    <w:rsid w:val="00A5306C"/>
    <w:rsid w:val="00A60F0C"/>
    <w:rsid w:val="00A659D2"/>
    <w:rsid w:val="00A84BE0"/>
    <w:rsid w:val="00A92272"/>
    <w:rsid w:val="00A97D0D"/>
    <w:rsid w:val="00AA48D6"/>
    <w:rsid w:val="00AB1201"/>
    <w:rsid w:val="00AB6C54"/>
    <w:rsid w:val="00AB7664"/>
    <w:rsid w:val="00AD15A3"/>
    <w:rsid w:val="00AD679A"/>
    <w:rsid w:val="00AE7F8A"/>
    <w:rsid w:val="00B26240"/>
    <w:rsid w:val="00B27902"/>
    <w:rsid w:val="00B27D86"/>
    <w:rsid w:val="00B436E7"/>
    <w:rsid w:val="00B53624"/>
    <w:rsid w:val="00B5422D"/>
    <w:rsid w:val="00B57E15"/>
    <w:rsid w:val="00B7211F"/>
    <w:rsid w:val="00B84528"/>
    <w:rsid w:val="00B949F1"/>
    <w:rsid w:val="00BB596F"/>
    <w:rsid w:val="00BC1D9F"/>
    <w:rsid w:val="00BC6B39"/>
    <w:rsid w:val="00BF1419"/>
    <w:rsid w:val="00BF27C5"/>
    <w:rsid w:val="00BF38D6"/>
    <w:rsid w:val="00C03B83"/>
    <w:rsid w:val="00C22FF7"/>
    <w:rsid w:val="00C25E8C"/>
    <w:rsid w:val="00C345BC"/>
    <w:rsid w:val="00C41974"/>
    <w:rsid w:val="00C46B14"/>
    <w:rsid w:val="00C518A9"/>
    <w:rsid w:val="00C57608"/>
    <w:rsid w:val="00C64C00"/>
    <w:rsid w:val="00C660A6"/>
    <w:rsid w:val="00C66D26"/>
    <w:rsid w:val="00C66E70"/>
    <w:rsid w:val="00C70741"/>
    <w:rsid w:val="00C857BC"/>
    <w:rsid w:val="00C95E61"/>
    <w:rsid w:val="00C97B76"/>
    <w:rsid w:val="00CA147A"/>
    <w:rsid w:val="00CC1825"/>
    <w:rsid w:val="00CC23C5"/>
    <w:rsid w:val="00CC2597"/>
    <w:rsid w:val="00CD20E3"/>
    <w:rsid w:val="00CD2EDA"/>
    <w:rsid w:val="00CD5F3A"/>
    <w:rsid w:val="00CD657D"/>
    <w:rsid w:val="00CE49AA"/>
    <w:rsid w:val="00D13744"/>
    <w:rsid w:val="00D169F5"/>
    <w:rsid w:val="00D16DCB"/>
    <w:rsid w:val="00D535EE"/>
    <w:rsid w:val="00D7245D"/>
    <w:rsid w:val="00D735A2"/>
    <w:rsid w:val="00D774A0"/>
    <w:rsid w:val="00D8775C"/>
    <w:rsid w:val="00D92435"/>
    <w:rsid w:val="00DB3499"/>
    <w:rsid w:val="00DC386F"/>
    <w:rsid w:val="00DC5846"/>
    <w:rsid w:val="00DC7B37"/>
    <w:rsid w:val="00DD7761"/>
    <w:rsid w:val="00DF0DB6"/>
    <w:rsid w:val="00DF34C7"/>
    <w:rsid w:val="00E13BCF"/>
    <w:rsid w:val="00E4176E"/>
    <w:rsid w:val="00E517F1"/>
    <w:rsid w:val="00E66613"/>
    <w:rsid w:val="00E72DB9"/>
    <w:rsid w:val="00E804D6"/>
    <w:rsid w:val="00EC71DC"/>
    <w:rsid w:val="00ED18DF"/>
    <w:rsid w:val="00EE3CD1"/>
    <w:rsid w:val="00EE66A2"/>
    <w:rsid w:val="00F00847"/>
    <w:rsid w:val="00F04949"/>
    <w:rsid w:val="00F16AA0"/>
    <w:rsid w:val="00F20901"/>
    <w:rsid w:val="00F27170"/>
    <w:rsid w:val="00F27B90"/>
    <w:rsid w:val="00F32356"/>
    <w:rsid w:val="00F343BE"/>
    <w:rsid w:val="00F51D5C"/>
    <w:rsid w:val="00F53D0D"/>
    <w:rsid w:val="00F56E3E"/>
    <w:rsid w:val="00F65AC0"/>
    <w:rsid w:val="00F66196"/>
    <w:rsid w:val="00F70C6D"/>
    <w:rsid w:val="00F76F5D"/>
    <w:rsid w:val="00FB075A"/>
    <w:rsid w:val="00FB0BC9"/>
    <w:rsid w:val="00FB12B2"/>
    <w:rsid w:val="00FB2004"/>
    <w:rsid w:val="00FB32EF"/>
    <w:rsid w:val="00FC299B"/>
    <w:rsid w:val="00FC5DFF"/>
    <w:rsid w:val="00FE7441"/>
    <w:rsid w:val="00FF5D24"/>
  </w:rsids>
  <m:mathPr>
    <m:mathFont m:val="Cambria Math"/>
    <m:brkBin m:val="before"/>
    <m:brkBinSub m:val="--"/>
    <m:smallFrac m:val="0"/>
    <m:dispDef/>
    <m:lMargin m:val="0"/>
    <m:rMargin m:val="0"/>
    <m:defJc m:val="centerGroup"/>
    <m:wrapIndent m:val="1440"/>
    <m:intLim m:val="subSup"/>
    <m:naryLim m:val="undOvr"/>
  </m:mathPr>
  <w:themeFontLang w:val="en-US" w:bidi="si-L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0F38C5"/>
  <w15:chartTrackingRefBased/>
  <w15:docId w15:val="{11AD2A1C-9B68-4436-8839-06648FE550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27C5"/>
    <w:pPr>
      <w:spacing w:line="360" w:lineRule="auto"/>
      <w:jc w:val="both"/>
    </w:pPr>
    <w:rPr>
      <w:rFonts w:ascii="Arial" w:hAnsi="Arial"/>
      <w:lang w:val="en-GB"/>
    </w:rPr>
  </w:style>
  <w:style w:type="paragraph" w:styleId="Heading1">
    <w:name w:val="heading 1"/>
    <w:basedOn w:val="Normal"/>
    <w:next w:val="Normal"/>
    <w:link w:val="Heading1Char"/>
    <w:uiPriority w:val="9"/>
    <w:qFormat/>
    <w:rsid w:val="00CD2EDA"/>
    <w:pPr>
      <w:keepNext/>
      <w:keepLines/>
      <w:spacing w:before="360" w:after="80"/>
      <w:outlineLvl w:val="0"/>
    </w:pPr>
    <w:rPr>
      <w:rFonts w:eastAsiaTheme="majorEastAsia" w:cstheme="majorBidi"/>
      <w:b/>
      <w:color w:val="000000" w:themeColor="text1"/>
      <w:sz w:val="28"/>
      <w:szCs w:val="40"/>
    </w:rPr>
  </w:style>
  <w:style w:type="paragraph" w:styleId="Heading2">
    <w:name w:val="heading 2"/>
    <w:basedOn w:val="Normal"/>
    <w:next w:val="Normal"/>
    <w:link w:val="Heading2Char"/>
    <w:uiPriority w:val="9"/>
    <w:unhideWhenUsed/>
    <w:qFormat/>
    <w:rsid w:val="00A03B0B"/>
    <w:pPr>
      <w:keepNext/>
      <w:keepLines/>
      <w:spacing w:before="160" w:after="80"/>
      <w:outlineLvl w:val="1"/>
    </w:pPr>
    <w:rPr>
      <w:rFonts w:eastAsiaTheme="majorEastAsia" w:cstheme="majorBidi"/>
      <w:b/>
      <w:color w:val="000000" w:themeColor="text1"/>
      <w:sz w:val="28"/>
      <w:szCs w:val="32"/>
    </w:rPr>
  </w:style>
  <w:style w:type="paragraph" w:styleId="Heading3">
    <w:name w:val="heading 3"/>
    <w:basedOn w:val="Normal"/>
    <w:next w:val="Normal"/>
    <w:link w:val="Heading3Char"/>
    <w:uiPriority w:val="9"/>
    <w:semiHidden/>
    <w:unhideWhenUsed/>
    <w:qFormat/>
    <w:rsid w:val="00BF27C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F27C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F27C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F27C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F27C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F27C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F27C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2EDA"/>
    <w:rPr>
      <w:rFonts w:ascii="Arial" w:eastAsiaTheme="majorEastAsia" w:hAnsi="Arial" w:cstheme="majorBidi"/>
      <w:b/>
      <w:color w:val="000000" w:themeColor="text1"/>
      <w:sz w:val="28"/>
      <w:szCs w:val="40"/>
      <w:lang w:val="en-GB"/>
    </w:rPr>
  </w:style>
  <w:style w:type="character" w:customStyle="1" w:styleId="Heading2Char">
    <w:name w:val="Heading 2 Char"/>
    <w:basedOn w:val="DefaultParagraphFont"/>
    <w:link w:val="Heading2"/>
    <w:uiPriority w:val="9"/>
    <w:rsid w:val="00A03B0B"/>
    <w:rPr>
      <w:rFonts w:ascii="Arial" w:eastAsiaTheme="majorEastAsia" w:hAnsi="Arial" w:cstheme="majorBidi"/>
      <w:b/>
      <w:color w:val="000000" w:themeColor="text1"/>
      <w:sz w:val="28"/>
      <w:szCs w:val="32"/>
      <w:lang w:val="en-GB"/>
    </w:rPr>
  </w:style>
  <w:style w:type="character" w:customStyle="1" w:styleId="Heading3Char">
    <w:name w:val="Heading 3 Char"/>
    <w:basedOn w:val="DefaultParagraphFont"/>
    <w:link w:val="Heading3"/>
    <w:uiPriority w:val="9"/>
    <w:semiHidden/>
    <w:rsid w:val="00BF27C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F27C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F27C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F27C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F27C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F27C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F27C5"/>
    <w:rPr>
      <w:rFonts w:eastAsiaTheme="majorEastAsia" w:cstheme="majorBidi"/>
      <w:color w:val="272727" w:themeColor="text1" w:themeTint="D8"/>
    </w:rPr>
  </w:style>
  <w:style w:type="paragraph" w:styleId="Title">
    <w:name w:val="Title"/>
    <w:basedOn w:val="Normal"/>
    <w:next w:val="Normal"/>
    <w:link w:val="TitleChar"/>
    <w:uiPriority w:val="10"/>
    <w:qFormat/>
    <w:rsid w:val="00BF27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27C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F27C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F27C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F27C5"/>
    <w:pPr>
      <w:spacing w:before="160"/>
      <w:jc w:val="center"/>
    </w:pPr>
    <w:rPr>
      <w:i/>
      <w:iCs/>
      <w:color w:val="404040" w:themeColor="text1" w:themeTint="BF"/>
    </w:rPr>
  </w:style>
  <w:style w:type="character" w:customStyle="1" w:styleId="QuoteChar">
    <w:name w:val="Quote Char"/>
    <w:basedOn w:val="DefaultParagraphFont"/>
    <w:link w:val="Quote"/>
    <w:uiPriority w:val="29"/>
    <w:rsid w:val="00BF27C5"/>
    <w:rPr>
      <w:i/>
      <w:iCs/>
      <w:color w:val="404040" w:themeColor="text1" w:themeTint="BF"/>
    </w:rPr>
  </w:style>
  <w:style w:type="paragraph" w:styleId="ListParagraph">
    <w:name w:val="List Paragraph"/>
    <w:basedOn w:val="Normal"/>
    <w:uiPriority w:val="34"/>
    <w:qFormat/>
    <w:rsid w:val="00BF27C5"/>
    <w:pPr>
      <w:ind w:left="720"/>
      <w:contextualSpacing/>
    </w:pPr>
  </w:style>
  <w:style w:type="character" w:styleId="IntenseEmphasis">
    <w:name w:val="Intense Emphasis"/>
    <w:basedOn w:val="DefaultParagraphFont"/>
    <w:uiPriority w:val="21"/>
    <w:qFormat/>
    <w:rsid w:val="00BF27C5"/>
    <w:rPr>
      <w:i/>
      <w:iCs/>
      <w:color w:val="2F5496" w:themeColor="accent1" w:themeShade="BF"/>
    </w:rPr>
  </w:style>
  <w:style w:type="paragraph" w:styleId="IntenseQuote">
    <w:name w:val="Intense Quote"/>
    <w:basedOn w:val="Normal"/>
    <w:next w:val="Normal"/>
    <w:link w:val="IntenseQuoteChar"/>
    <w:uiPriority w:val="30"/>
    <w:qFormat/>
    <w:rsid w:val="00BF27C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F27C5"/>
    <w:rPr>
      <w:i/>
      <w:iCs/>
      <w:color w:val="2F5496" w:themeColor="accent1" w:themeShade="BF"/>
    </w:rPr>
  </w:style>
  <w:style w:type="character" w:styleId="IntenseReference">
    <w:name w:val="Intense Reference"/>
    <w:basedOn w:val="DefaultParagraphFont"/>
    <w:uiPriority w:val="32"/>
    <w:qFormat/>
    <w:rsid w:val="00BF27C5"/>
    <w:rPr>
      <w:b/>
      <w:bCs/>
      <w:smallCaps/>
      <w:color w:val="2F5496" w:themeColor="accent1" w:themeShade="BF"/>
      <w:spacing w:val="5"/>
    </w:rPr>
  </w:style>
  <w:style w:type="paragraph" w:styleId="Header">
    <w:name w:val="header"/>
    <w:basedOn w:val="Normal"/>
    <w:link w:val="HeaderChar"/>
    <w:uiPriority w:val="99"/>
    <w:unhideWhenUsed/>
    <w:rsid w:val="00EE3CD1"/>
    <w:pPr>
      <w:tabs>
        <w:tab w:val="center" w:pos="4680"/>
        <w:tab w:val="right" w:pos="9360"/>
      </w:tabs>
      <w:spacing w:after="0" w:line="240" w:lineRule="auto"/>
    </w:pPr>
  </w:style>
  <w:style w:type="character" w:customStyle="1" w:styleId="HeaderChar">
    <w:name w:val="Header Char"/>
    <w:basedOn w:val="DefaultParagraphFont"/>
    <w:link w:val="Header"/>
    <w:uiPriority w:val="99"/>
    <w:rsid w:val="00EE3CD1"/>
    <w:rPr>
      <w:rFonts w:ascii="Arial" w:hAnsi="Arial"/>
      <w:lang w:val="en-GB"/>
    </w:rPr>
  </w:style>
  <w:style w:type="paragraph" w:styleId="Footer">
    <w:name w:val="footer"/>
    <w:basedOn w:val="Normal"/>
    <w:link w:val="FooterChar"/>
    <w:uiPriority w:val="99"/>
    <w:unhideWhenUsed/>
    <w:rsid w:val="00EE3CD1"/>
    <w:pPr>
      <w:tabs>
        <w:tab w:val="center" w:pos="4680"/>
        <w:tab w:val="right" w:pos="9360"/>
      </w:tabs>
      <w:spacing w:after="0" w:line="240" w:lineRule="auto"/>
    </w:pPr>
  </w:style>
  <w:style w:type="character" w:customStyle="1" w:styleId="FooterChar">
    <w:name w:val="Footer Char"/>
    <w:basedOn w:val="DefaultParagraphFont"/>
    <w:link w:val="Footer"/>
    <w:uiPriority w:val="99"/>
    <w:rsid w:val="00EE3CD1"/>
    <w:rPr>
      <w:rFonts w:ascii="Arial" w:hAnsi="Arial"/>
      <w:lang w:val="en-GB"/>
    </w:rPr>
  </w:style>
  <w:style w:type="paragraph" w:styleId="Caption">
    <w:name w:val="caption"/>
    <w:basedOn w:val="Normal"/>
    <w:next w:val="Normal"/>
    <w:uiPriority w:val="35"/>
    <w:unhideWhenUsed/>
    <w:qFormat/>
    <w:rsid w:val="009B3298"/>
    <w:pPr>
      <w:spacing w:after="200" w:line="240" w:lineRule="auto"/>
    </w:pPr>
    <w:rPr>
      <w:iCs/>
      <w:color w:val="000000" w:themeColor="text1"/>
      <w:sz w:val="22"/>
      <w:szCs w:val="18"/>
    </w:rPr>
  </w:style>
  <w:style w:type="character" w:styleId="Hyperlink">
    <w:name w:val="Hyperlink"/>
    <w:basedOn w:val="DefaultParagraphFont"/>
    <w:uiPriority w:val="99"/>
    <w:unhideWhenUsed/>
    <w:rsid w:val="00FE7441"/>
    <w:rPr>
      <w:color w:val="0563C1" w:themeColor="hyperlink"/>
      <w:u w:val="single"/>
    </w:rPr>
  </w:style>
  <w:style w:type="character" w:styleId="UnresolvedMention">
    <w:name w:val="Unresolved Mention"/>
    <w:basedOn w:val="DefaultParagraphFont"/>
    <w:uiPriority w:val="99"/>
    <w:semiHidden/>
    <w:unhideWhenUsed/>
    <w:rsid w:val="00FE7441"/>
    <w:rPr>
      <w:color w:val="605E5C"/>
      <w:shd w:val="clear" w:color="auto" w:fill="E1DFDD"/>
    </w:rPr>
  </w:style>
  <w:style w:type="paragraph" w:styleId="TOC1">
    <w:name w:val="toc 1"/>
    <w:basedOn w:val="Normal"/>
    <w:next w:val="Normal"/>
    <w:autoRedefine/>
    <w:uiPriority w:val="39"/>
    <w:unhideWhenUsed/>
    <w:rsid w:val="00DC386F"/>
    <w:pPr>
      <w:spacing w:after="100"/>
    </w:pPr>
  </w:style>
  <w:style w:type="paragraph" w:styleId="TOC2">
    <w:name w:val="toc 2"/>
    <w:basedOn w:val="Normal"/>
    <w:next w:val="Normal"/>
    <w:autoRedefine/>
    <w:uiPriority w:val="39"/>
    <w:unhideWhenUsed/>
    <w:rsid w:val="00DC386F"/>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researchgate.net/publication/393787216_The_Impact_of_Consumer_Trust_on_Purchase_Satisfaction_and_Loyalty_in_Online_Shopping" TargetMode="External"/><Relationship Id="rId18" Type="http://schemas.openxmlformats.org/officeDocument/2006/relationships/hyperlink" Target="https://www.mdpi.com/2227-9032/13/3/250" TargetMode="External"/><Relationship Id="rId26" Type="http://schemas.openxmlformats.org/officeDocument/2006/relationships/hyperlink" Target="https://www.researchgate.net/publication/392658097_THE_IMPACT_OF_AI_IN_MARKETING_ON_CONSUMER_PURCHASE_INTENTION" TargetMode="External"/><Relationship Id="rId3" Type="http://schemas.openxmlformats.org/officeDocument/2006/relationships/styles" Target="styles.xml"/><Relationship Id="rId21" Type="http://schemas.openxmlformats.org/officeDocument/2006/relationships/hyperlink" Target="https://www.researchgate.net/publication/394662163_The_Impact_of_AI-Driven_Marketing_on_Consumer_Trust_Analyzing_Ethical_Implications" TargetMode="External"/><Relationship Id="rId7" Type="http://schemas.openxmlformats.org/officeDocument/2006/relationships/endnotes" Target="endnotes.xml"/><Relationship Id="rId12" Type="http://schemas.openxmlformats.org/officeDocument/2006/relationships/hyperlink" Target="https://www.researchgate.net/publication/389709042_Technology_Acceptance_Model_TAM_The_Adoption_of_Activity-Based_Costing_for_Private_University_in_Malaysia" TargetMode="External"/><Relationship Id="rId17" Type="http://schemas.openxmlformats.org/officeDocument/2006/relationships/hyperlink" Target="https://www.tandfonline.com/doi/full/10.1080/00913367.2025.2460985" TargetMode="External"/><Relationship Id="rId25" Type="http://schemas.openxmlformats.org/officeDocument/2006/relationships/hyperlink" Target="https://www.sciencedirect.com/science/article/pii/S3050644125000210" TargetMode="External"/><Relationship Id="rId2" Type="http://schemas.openxmlformats.org/officeDocument/2006/relationships/numbering" Target="numbering.xml"/><Relationship Id="rId16" Type="http://schemas.openxmlformats.org/officeDocument/2006/relationships/hyperlink" Target="https://www.mdpi.com/2071-1050/17/13/5734" TargetMode="External"/><Relationship Id="rId20" Type="http://schemas.openxmlformats.org/officeDocument/2006/relationships/hyperlink" Target="https://www.tandfonline.com/doi/full/10.1080/23311975.2025.2500774"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ciencedirect.com/science/article/pii/S2199853125001155" TargetMode="External"/><Relationship Id="rId24" Type="http://schemas.openxmlformats.org/officeDocument/2006/relationships/hyperlink" Target="https://cmpublisher.com/wp-content/uploads/2025/12/Muhammad_Arslan_Sarwar.pdf" TargetMode="External"/><Relationship Id="rId5" Type="http://schemas.openxmlformats.org/officeDocument/2006/relationships/webSettings" Target="webSettings.xml"/><Relationship Id="rId15" Type="http://schemas.openxmlformats.org/officeDocument/2006/relationships/hyperlink" Target="https://doi.org/10.3390/jtaer20040262" TargetMode="External"/><Relationship Id="rId23" Type="http://schemas.openxmlformats.org/officeDocument/2006/relationships/hyperlink" Target="https://www.researchgate.net/publication/393968289_Assessing_Future_Purchase_Intentions_in_E-Commerce_An_Empirical_Study_on_Digital_Consumers" TargetMode="External"/><Relationship Id="rId28" Type="http://schemas.openxmlformats.org/officeDocument/2006/relationships/footer" Target="footer1.xml"/><Relationship Id="rId10" Type="http://schemas.openxmlformats.org/officeDocument/2006/relationships/hyperlink" Target="https://www.scirp.org/journal/paperinformation?paperid=141154" TargetMode="External"/><Relationship Id="rId19" Type="http://schemas.openxmlformats.org/officeDocument/2006/relationships/hyperlink" Target="https://www.researchgate.net/publication/398531798_The_Impact_of_AI-Driven_Personalization_on_Consumer_Purchase_Intention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mdpi.com/2076-328X/15/5/700" TargetMode="External"/><Relationship Id="rId22" Type="http://schemas.openxmlformats.org/officeDocument/2006/relationships/hyperlink" Target="https://www.researchgate.net/publication/390756300_2025_AI-Powered_Marketing_Predictive_Consumer_Behavior_and_Personalized_Campaigns" TargetMode="External"/><Relationship Id="rId27" Type="http://schemas.openxmlformats.org/officeDocument/2006/relationships/hyperlink" Target="https://doi.org/10.3390/jtaer20010021"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CAA3DD-064A-4EE4-AE8C-135E71B98F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21</Pages>
  <Words>4150</Words>
  <Characters>27930</Characters>
  <Application>Microsoft Office Word</Application>
  <DocSecurity>0</DocSecurity>
  <Lines>775</Lines>
  <Paragraphs>196</Paragraphs>
  <ScaleCrop>false</ScaleCrop>
  <Company/>
  <LinksUpToDate>false</LinksUpToDate>
  <CharactersWithSpaces>31884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 1</dc:creator>
  <cp:keywords/>
  <dc:description/>
  <cp:lastModifiedBy>Office</cp:lastModifiedBy>
  <cp:revision>251</cp:revision>
  <dcterms:created xsi:type="dcterms:W3CDTF">2026-03-18T08:33:00Z</dcterms:created>
  <dcterms:modified xsi:type="dcterms:W3CDTF">2026-03-18T13:45:00Z</dcterms:modified>
</cp:coreProperties>
</file>