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E212D" w14:textId="3DBB267F" w:rsidR="00C925CA" w:rsidRDefault="00C925CA" w:rsidP="00C925CA">
      <w:pPr>
        <w:rPr>
          <w:rFonts w:ascii="Tahoma" w:hAnsi="Tahoma" w:cs="Tahoma"/>
        </w:rPr>
      </w:pPr>
      <w:r w:rsidRPr="004B51EC">
        <w:rPr>
          <w:rFonts w:ascii="Tahoma" w:hAnsi="Tahoma" w:cs="Tahoma"/>
        </w:rPr>
        <w:t>Module number: LCBB500</w:t>
      </w:r>
      <w:r w:rsidR="004B51EC">
        <w:rPr>
          <w:rFonts w:ascii="Tahoma" w:hAnsi="Tahoma" w:cs="Tahoma"/>
        </w:rPr>
        <w:t>0</w:t>
      </w:r>
    </w:p>
    <w:p w14:paraId="1D23D999" w14:textId="77777777" w:rsidR="004B51EC" w:rsidRPr="004B51EC" w:rsidRDefault="004B51EC" w:rsidP="00C925CA">
      <w:pPr>
        <w:rPr>
          <w:rFonts w:ascii="Tahoma" w:hAnsi="Tahoma" w:cs="Tahoma"/>
        </w:rPr>
      </w:pPr>
    </w:p>
    <w:p w14:paraId="4B3BA812" w14:textId="4B682AE2" w:rsidR="00C925CA" w:rsidRDefault="00C925CA" w:rsidP="00C925CA">
      <w:pPr>
        <w:rPr>
          <w:rFonts w:ascii="Tahoma" w:hAnsi="Tahoma" w:cs="Tahoma"/>
        </w:rPr>
      </w:pPr>
      <w:r w:rsidRPr="004B51EC">
        <w:rPr>
          <w:rFonts w:ascii="Tahoma" w:hAnsi="Tahoma" w:cs="Tahoma"/>
        </w:rPr>
        <w:t xml:space="preserve">Name Module: </w:t>
      </w:r>
      <w:r w:rsidR="00B267BA">
        <w:rPr>
          <w:rFonts w:ascii="Tahoma" w:hAnsi="Tahoma" w:cs="Tahoma"/>
        </w:rPr>
        <w:t>Data</w:t>
      </w:r>
      <w:r w:rsidRPr="004B51EC">
        <w:rPr>
          <w:rFonts w:ascii="Tahoma" w:hAnsi="Tahoma" w:cs="Tahoma"/>
        </w:rPr>
        <w:t xml:space="preserve"> </w:t>
      </w:r>
      <w:r w:rsidR="00B267BA">
        <w:rPr>
          <w:rFonts w:ascii="Tahoma" w:hAnsi="Tahoma" w:cs="Tahoma"/>
        </w:rPr>
        <w:t>Handling &amp; Business Intelligence</w:t>
      </w:r>
    </w:p>
    <w:p w14:paraId="7641F30B" w14:textId="77777777" w:rsidR="00B267BA" w:rsidRPr="004B51EC" w:rsidRDefault="00B267BA" w:rsidP="00C925CA">
      <w:pPr>
        <w:rPr>
          <w:rFonts w:ascii="Tahoma" w:hAnsi="Tahoma" w:cs="Tahoma"/>
        </w:rPr>
      </w:pPr>
    </w:p>
    <w:p w14:paraId="4AAB8F22" w14:textId="5F23D546" w:rsidR="00C925CA" w:rsidRDefault="00C925CA" w:rsidP="00C925CA">
      <w:pPr>
        <w:rPr>
          <w:rFonts w:ascii="Tahoma" w:hAnsi="Tahoma" w:cs="Tahoma"/>
        </w:rPr>
      </w:pPr>
      <w:bookmarkStart w:id="0" w:name="_Hlk112446373"/>
      <w:r w:rsidRPr="004B51EC">
        <w:rPr>
          <w:rFonts w:ascii="Tahoma" w:hAnsi="Tahoma" w:cs="Tahoma"/>
        </w:rPr>
        <w:t xml:space="preserve">Title of the assignment: </w:t>
      </w:r>
      <w:r w:rsidR="00B267BA">
        <w:rPr>
          <w:rFonts w:ascii="Tahoma" w:hAnsi="Tahoma" w:cs="Tahoma"/>
        </w:rPr>
        <w:t>Current Trends of Business Intelligence</w:t>
      </w:r>
    </w:p>
    <w:bookmarkEnd w:id="0"/>
    <w:p w14:paraId="7CB9D470" w14:textId="77777777" w:rsidR="00B267BA" w:rsidRPr="004B51EC" w:rsidRDefault="00B267BA" w:rsidP="00C925CA">
      <w:pPr>
        <w:rPr>
          <w:rFonts w:ascii="Tahoma" w:hAnsi="Tahoma" w:cs="Tahoma"/>
        </w:rPr>
      </w:pPr>
    </w:p>
    <w:p w14:paraId="329EE7F7" w14:textId="0017D01E" w:rsidR="00C925CA" w:rsidRDefault="00C925CA" w:rsidP="00C925CA">
      <w:pPr>
        <w:rPr>
          <w:rFonts w:ascii="Tahoma" w:hAnsi="Tahoma" w:cs="Tahoma"/>
        </w:rPr>
      </w:pPr>
      <w:r w:rsidRPr="004B51EC">
        <w:rPr>
          <w:rFonts w:ascii="Tahoma" w:hAnsi="Tahoma" w:cs="Tahoma"/>
        </w:rPr>
        <w:t xml:space="preserve">Name and student number: Mariana Cocos 2024061 </w:t>
      </w:r>
    </w:p>
    <w:p w14:paraId="2C97B317" w14:textId="77777777" w:rsidR="00B267BA" w:rsidRPr="004B51EC" w:rsidRDefault="00B267BA" w:rsidP="00C925CA">
      <w:pPr>
        <w:rPr>
          <w:rFonts w:ascii="Tahoma" w:hAnsi="Tahoma" w:cs="Tahoma"/>
        </w:rPr>
      </w:pPr>
    </w:p>
    <w:p w14:paraId="714B5D93" w14:textId="77777777" w:rsidR="00B267BA" w:rsidRDefault="00C925CA" w:rsidP="00C925CA">
      <w:pPr>
        <w:rPr>
          <w:rFonts w:ascii="Tahoma" w:hAnsi="Tahoma" w:cs="Tahoma"/>
        </w:rPr>
      </w:pPr>
      <w:r w:rsidRPr="004B51EC">
        <w:rPr>
          <w:rFonts w:ascii="Tahoma" w:hAnsi="Tahoma" w:cs="Tahoma"/>
        </w:rPr>
        <w:t xml:space="preserve">Lecturer: </w:t>
      </w:r>
      <w:proofErr w:type="spellStart"/>
      <w:r w:rsidR="00B267BA">
        <w:rPr>
          <w:rFonts w:ascii="Tahoma" w:hAnsi="Tahoma" w:cs="Tahoma"/>
        </w:rPr>
        <w:t>Gasso</w:t>
      </w:r>
      <w:proofErr w:type="spellEnd"/>
      <w:r w:rsidR="00B267BA">
        <w:rPr>
          <w:rFonts w:ascii="Tahoma" w:hAnsi="Tahoma" w:cs="Tahoma"/>
        </w:rPr>
        <w:t xml:space="preserve"> Wilson </w:t>
      </w:r>
      <w:proofErr w:type="spellStart"/>
      <w:r w:rsidR="00B267BA">
        <w:rPr>
          <w:rFonts w:ascii="Tahoma" w:hAnsi="Tahoma" w:cs="Tahoma"/>
        </w:rPr>
        <w:t>Mwaluseke</w:t>
      </w:r>
      <w:proofErr w:type="spellEnd"/>
    </w:p>
    <w:p w14:paraId="1535B5B1" w14:textId="07A21D51" w:rsidR="00C925CA" w:rsidRPr="004B51EC" w:rsidRDefault="00C925CA" w:rsidP="00C925CA">
      <w:pPr>
        <w:rPr>
          <w:rFonts w:ascii="Tahoma" w:hAnsi="Tahoma" w:cs="Tahoma"/>
        </w:rPr>
      </w:pPr>
      <w:r w:rsidRPr="004B51EC">
        <w:rPr>
          <w:rFonts w:ascii="Tahoma" w:hAnsi="Tahoma" w:cs="Tahoma"/>
        </w:rPr>
        <w:t xml:space="preserve"> </w:t>
      </w:r>
    </w:p>
    <w:p w14:paraId="71392710" w14:textId="25A291B6" w:rsidR="009A6AC3" w:rsidRPr="004B51EC" w:rsidRDefault="00C925CA" w:rsidP="00C925CA">
      <w:pPr>
        <w:rPr>
          <w:rFonts w:ascii="Tahoma" w:hAnsi="Tahoma" w:cs="Tahoma"/>
        </w:rPr>
      </w:pPr>
      <w:r w:rsidRPr="004B51EC">
        <w:rPr>
          <w:rFonts w:ascii="Tahoma" w:hAnsi="Tahoma" w:cs="Tahoma"/>
        </w:rPr>
        <w:t>Submission date: 0</w:t>
      </w:r>
      <w:r w:rsidR="00B267BA">
        <w:rPr>
          <w:rFonts w:ascii="Tahoma" w:hAnsi="Tahoma" w:cs="Tahoma"/>
        </w:rPr>
        <w:t>6</w:t>
      </w:r>
      <w:r w:rsidRPr="004B51EC">
        <w:rPr>
          <w:rFonts w:ascii="Tahoma" w:hAnsi="Tahoma" w:cs="Tahoma"/>
        </w:rPr>
        <w:t>.09.2022</w:t>
      </w:r>
    </w:p>
    <w:p w14:paraId="686E83E4" w14:textId="72C6B8F6" w:rsidR="009A6AC3" w:rsidRPr="004B51EC" w:rsidRDefault="009A6AC3">
      <w:pPr>
        <w:rPr>
          <w:rFonts w:ascii="Tahoma" w:hAnsi="Tahoma" w:cs="Tahoma"/>
        </w:rPr>
      </w:pPr>
    </w:p>
    <w:p w14:paraId="4CB2AE3A" w14:textId="7DD2C075" w:rsidR="009A6AC3" w:rsidRPr="00C925CA" w:rsidRDefault="009A6AC3"/>
    <w:p w14:paraId="192E3D18" w14:textId="0355BF30" w:rsidR="009A6AC3" w:rsidRPr="00C925CA" w:rsidRDefault="009A6AC3"/>
    <w:p w14:paraId="0B9447B1" w14:textId="528F0E11" w:rsidR="00E90104" w:rsidRPr="00C925CA" w:rsidRDefault="00E90104"/>
    <w:p w14:paraId="551B87ED" w14:textId="1C3A8291" w:rsidR="00E90104" w:rsidRPr="00C925CA" w:rsidRDefault="00E90104"/>
    <w:p w14:paraId="0BAFA4A2" w14:textId="6C4B97EA" w:rsidR="00E90104" w:rsidRPr="00C925CA" w:rsidRDefault="00E90104"/>
    <w:p w14:paraId="2B0FEDA3" w14:textId="1D1C42FC" w:rsidR="00E90104" w:rsidRPr="00C925CA" w:rsidRDefault="00E90104"/>
    <w:p w14:paraId="60427CEF" w14:textId="71BFD049" w:rsidR="00E90104" w:rsidRPr="00C925CA" w:rsidRDefault="00E90104"/>
    <w:p w14:paraId="66A67D33" w14:textId="1C1DF0F6" w:rsidR="00E90104" w:rsidRPr="00C925CA" w:rsidRDefault="00E90104"/>
    <w:p w14:paraId="43B1C244" w14:textId="15768DB0" w:rsidR="00E90104" w:rsidRPr="00C925CA" w:rsidRDefault="00E90104"/>
    <w:p w14:paraId="7A8D4D0D" w14:textId="4C664521" w:rsidR="00651E96" w:rsidRPr="003B1834" w:rsidRDefault="00651E96" w:rsidP="00651E96">
      <w:pPr>
        <w:jc w:val="center"/>
        <w:rPr>
          <w:rFonts w:ascii="Algerian" w:hAnsi="Algerian" w:cs="Tahoma"/>
          <w:i/>
          <w:iCs/>
          <w:sz w:val="96"/>
          <w:szCs w:val="96"/>
        </w:rPr>
      </w:pPr>
      <w:r w:rsidRPr="003B1834">
        <w:rPr>
          <w:rFonts w:ascii="Algerian" w:hAnsi="Algerian" w:cs="Tahoma"/>
          <w:i/>
          <w:iCs/>
          <w:sz w:val="96"/>
          <w:szCs w:val="96"/>
        </w:rPr>
        <w:t>Current Trends of Business Intelligence</w:t>
      </w:r>
    </w:p>
    <w:p w14:paraId="00264A65" w14:textId="19D1DFA4" w:rsidR="00E90104" w:rsidRPr="003B1834" w:rsidRDefault="00E90104" w:rsidP="00651E96">
      <w:pPr>
        <w:tabs>
          <w:tab w:val="left" w:pos="1130"/>
        </w:tabs>
        <w:rPr>
          <w:i/>
          <w:iCs/>
          <w:sz w:val="96"/>
          <w:szCs w:val="96"/>
        </w:rPr>
      </w:pPr>
    </w:p>
    <w:p w14:paraId="2DF9A30E" w14:textId="5CF12295" w:rsidR="00E90104" w:rsidRPr="00EA3FB7" w:rsidRDefault="00E90104">
      <w:pPr>
        <w:rPr>
          <w:sz w:val="96"/>
          <w:szCs w:val="96"/>
        </w:rPr>
      </w:pPr>
    </w:p>
    <w:p w14:paraId="341C1746" w14:textId="34B5AE13" w:rsidR="009A6AC3" w:rsidRPr="00C925CA" w:rsidRDefault="009A6AC3"/>
    <w:p w14:paraId="38E3D9FB" w14:textId="182E4C2D" w:rsidR="009A6AC3" w:rsidRPr="00C925CA" w:rsidRDefault="009A6AC3"/>
    <w:p w14:paraId="76E4208A" w14:textId="77777777" w:rsidR="00EB4B54" w:rsidRPr="00A35C89" w:rsidRDefault="00EB4B54" w:rsidP="00EB4B54">
      <w:pPr>
        <w:pStyle w:val="TOCHeading"/>
        <w:spacing w:line="360" w:lineRule="auto"/>
        <w:rPr>
          <w:rFonts w:ascii="Tahoma" w:hAnsi="Tahoma" w:cs="Tahoma"/>
          <w:sz w:val="24"/>
          <w:szCs w:val="24"/>
        </w:rPr>
      </w:pPr>
      <w:r w:rsidRPr="00A35C89">
        <w:rPr>
          <w:rFonts w:ascii="Tahoma" w:hAnsi="Tahoma" w:cs="Tahoma"/>
          <w:sz w:val="24"/>
          <w:szCs w:val="24"/>
        </w:rPr>
        <w:lastRenderedPageBreak/>
        <w:t>Table of Contents</w:t>
      </w:r>
    </w:p>
    <w:p w14:paraId="432D1398" w14:textId="07819634" w:rsidR="009A6AC3" w:rsidRDefault="009A6AC3"/>
    <w:p w14:paraId="116BFBEC" w14:textId="7CCF8391" w:rsidR="00EB4B54" w:rsidRPr="00EB4B54" w:rsidRDefault="00EB4B54">
      <w:pPr>
        <w:rPr>
          <w:rFonts w:ascii="Tahoma" w:hAnsi="Tahoma" w:cs="Tahoma"/>
          <w:sz w:val="22"/>
          <w:szCs w:val="22"/>
        </w:rPr>
      </w:pPr>
      <w:r w:rsidRPr="00EB4B54">
        <w:rPr>
          <w:rFonts w:ascii="Tahoma" w:hAnsi="Tahoma" w:cs="Tahoma"/>
          <w:sz w:val="22"/>
          <w:szCs w:val="22"/>
        </w:rPr>
        <w:t>Introduction……………………………………………………………………………………………………………</w:t>
      </w:r>
      <w:r w:rsidR="00A12F7D">
        <w:rPr>
          <w:rFonts w:ascii="Tahoma" w:hAnsi="Tahoma" w:cs="Tahoma"/>
          <w:sz w:val="22"/>
          <w:szCs w:val="22"/>
        </w:rPr>
        <w:t>.</w:t>
      </w:r>
      <w:r w:rsidRPr="00EB4B54">
        <w:rPr>
          <w:rFonts w:ascii="Tahoma" w:hAnsi="Tahoma" w:cs="Tahoma"/>
          <w:sz w:val="22"/>
          <w:szCs w:val="22"/>
        </w:rPr>
        <w:t>3</w:t>
      </w:r>
    </w:p>
    <w:p w14:paraId="5E19DB61" w14:textId="6F9928D7" w:rsidR="00EB4B54" w:rsidRDefault="00EB4B54" w:rsidP="00EB4B54">
      <w:pPr>
        <w:pStyle w:val="TOC1"/>
        <w:rPr>
          <w:color w:val="auto"/>
          <w:sz w:val="22"/>
          <w:szCs w:val="22"/>
        </w:rPr>
      </w:pPr>
      <w:r w:rsidRPr="00EB4B54">
        <w:rPr>
          <w:color w:val="auto"/>
          <w:sz w:val="22"/>
          <w:szCs w:val="22"/>
        </w:rPr>
        <w:t>Business Inteligence Trends………………………………………………………………</w:t>
      </w:r>
      <w:r>
        <w:rPr>
          <w:color w:val="auto"/>
          <w:sz w:val="22"/>
          <w:szCs w:val="22"/>
        </w:rPr>
        <w:t>……..</w:t>
      </w:r>
      <w:r w:rsidRPr="00EB4B54">
        <w:rPr>
          <w:color w:val="auto"/>
          <w:sz w:val="22"/>
          <w:szCs w:val="22"/>
        </w:rPr>
        <w:t>………</w:t>
      </w:r>
      <w:r w:rsidR="00A12F7D">
        <w:rPr>
          <w:color w:val="auto"/>
          <w:sz w:val="22"/>
          <w:szCs w:val="22"/>
        </w:rPr>
        <w:t>.</w:t>
      </w:r>
      <w:r w:rsidRPr="00EB4B54">
        <w:rPr>
          <w:color w:val="auto"/>
          <w:sz w:val="22"/>
          <w:szCs w:val="22"/>
        </w:rPr>
        <w:t>……..3</w:t>
      </w:r>
    </w:p>
    <w:p w14:paraId="0AD894F3" w14:textId="77777777" w:rsidR="00EB4B54" w:rsidRDefault="00EB4B54" w:rsidP="00EB4B54">
      <w:pPr>
        <w:rPr>
          <w:rFonts w:ascii="Tahoma" w:hAnsi="Tahoma" w:cs="Tahoma"/>
          <w:sz w:val="22"/>
          <w:szCs w:val="22"/>
          <w:lang w:eastAsia="en-GB" w:bidi="en-US"/>
        </w:rPr>
      </w:pPr>
      <w:r w:rsidRPr="00EB4B54">
        <w:rPr>
          <w:rFonts w:ascii="Tahoma" w:hAnsi="Tahoma" w:cs="Tahoma"/>
          <w:sz w:val="22"/>
          <w:szCs w:val="22"/>
          <w:lang w:eastAsia="en-GB" w:bidi="en-US"/>
        </w:rPr>
        <w:t xml:space="preserve">       Data security</w:t>
      </w:r>
      <w:r>
        <w:rPr>
          <w:rFonts w:ascii="Tahoma" w:hAnsi="Tahoma" w:cs="Tahoma"/>
          <w:sz w:val="22"/>
          <w:szCs w:val="22"/>
          <w:lang w:eastAsia="en-GB" w:bidi="en-US"/>
        </w:rPr>
        <w:t>……………………………………………………………………………………………………3</w:t>
      </w:r>
    </w:p>
    <w:p w14:paraId="68A906B0" w14:textId="77777777" w:rsidR="00EB4B54" w:rsidRDefault="00EB4B54" w:rsidP="00EB4B54">
      <w:pPr>
        <w:rPr>
          <w:rFonts w:ascii="Tahoma" w:hAnsi="Tahoma" w:cs="Tahoma"/>
          <w:sz w:val="22"/>
          <w:szCs w:val="22"/>
          <w:lang w:eastAsia="en-GB" w:bidi="en-US"/>
        </w:rPr>
      </w:pPr>
      <w:r>
        <w:rPr>
          <w:rFonts w:ascii="Tahoma" w:hAnsi="Tahoma" w:cs="Tahoma"/>
          <w:sz w:val="22"/>
          <w:szCs w:val="22"/>
          <w:lang w:eastAsia="en-GB" w:bidi="en-US"/>
        </w:rPr>
        <w:t xml:space="preserve">     </w:t>
      </w:r>
    </w:p>
    <w:p w14:paraId="41F1D8F0" w14:textId="77777777" w:rsidR="00EB4B54" w:rsidRDefault="00EB4B54" w:rsidP="00EB4B54">
      <w:pPr>
        <w:rPr>
          <w:rFonts w:ascii="Tahoma" w:hAnsi="Tahoma" w:cs="Tahoma"/>
          <w:sz w:val="22"/>
          <w:szCs w:val="22"/>
          <w:lang w:eastAsia="en-GB" w:bidi="en-US"/>
        </w:rPr>
      </w:pPr>
      <w:r>
        <w:rPr>
          <w:rFonts w:ascii="Tahoma" w:hAnsi="Tahoma" w:cs="Tahoma"/>
          <w:sz w:val="22"/>
          <w:szCs w:val="22"/>
          <w:lang w:eastAsia="en-GB" w:bidi="en-US"/>
        </w:rPr>
        <w:t xml:space="preserve">       Data Warehouse modernisation………………………………………………………………………….4</w:t>
      </w:r>
    </w:p>
    <w:p w14:paraId="343BF976" w14:textId="7BDDE953" w:rsidR="00EB4B54" w:rsidRDefault="00EB4B54" w:rsidP="00EB4B54">
      <w:pPr>
        <w:rPr>
          <w:rFonts w:ascii="Tahoma" w:hAnsi="Tahoma" w:cs="Tahoma"/>
          <w:sz w:val="22"/>
          <w:szCs w:val="22"/>
          <w:lang w:eastAsia="en-GB" w:bidi="en-US"/>
        </w:rPr>
      </w:pPr>
    </w:p>
    <w:p w14:paraId="0B4CFD9B" w14:textId="798B29D3" w:rsidR="00EB4B54" w:rsidRDefault="00EB4B54" w:rsidP="00EB4B54">
      <w:pPr>
        <w:rPr>
          <w:rFonts w:ascii="Tahoma" w:hAnsi="Tahoma" w:cs="Tahoma"/>
          <w:sz w:val="22"/>
          <w:szCs w:val="22"/>
          <w:lang w:eastAsia="en-GB" w:bidi="en-US"/>
        </w:rPr>
      </w:pPr>
      <w:r>
        <w:rPr>
          <w:rFonts w:ascii="Tahoma" w:hAnsi="Tahoma" w:cs="Tahoma"/>
          <w:sz w:val="22"/>
          <w:szCs w:val="22"/>
          <w:lang w:eastAsia="en-GB" w:bidi="en-US"/>
        </w:rPr>
        <w:t xml:space="preserve">       Automatic Analytic…………………………………………………………………………………………….4</w:t>
      </w:r>
    </w:p>
    <w:p w14:paraId="6AD07504" w14:textId="5A2613E9" w:rsidR="00EB4B54" w:rsidRDefault="00EB4B54" w:rsidP="00EB4B54">
      <w:pPr>
        <w:rPr>
          <w:rFonts w:ascii="Tahoma" w:hAnsi="Tahoma" w:cs="Tahoma"/>
          <w:sz w:val="22"/>
          <w:szCs w:val="22"/>
          <w:lang w:eastAsia="en-GB" w:bidi="en-US"/>
        </w:rPr>
      </w:pPr>
    </w:p>
    <w:p w14:paraId="01D6BC6C" w14:textId="557A8D01" w:rsidR="00EB4B54" w:rsidRDefault="00EB4B54" w:rsidP="00EB4B54">
      <w:pPr>
        <w:rPr>
          <w:rFonts w:ascii="Tahoma" w:hAnsi="Tahoma" w:cs="Tahoma"/>
          <w:sz w:val="22"/>
          <w:szCs w:val="22"/>
          <w:lang w:eastAsia="en-GB" w:bidi="en-US"/>
        </w:rPr>
      </w:pPr>
      <w:r>
        <w:rPr>
          <w:rFonts w:ascii="Tahoma" w:hAnsi="Tahoma" w:cs="Tahoma"/>
          <w:sz w:val="22"/>
          <w:szCs w:val="22"/>
          <w:lang w:eastAsia="en-GB" w:bidi="en-US"/>
        </w:rPr>
        <w:t xml:space="preserve">       Artificial Intelligence……………………………………………………………………….…………………5</w:t>
      </w:r>
    </w:p>
    <w:p w14:paraId="5F0DFB0A" w14:textId="598038C0" w:rsidR="00EB4B54" w:rsidRDefault="00EB4B54" w:rsidP="00EB4B54">
      <w:pPr>
        <w:rPr>
          <w:rFonts w:ascii="Tahoma" w:hAnsi="Tahoma" w:cs="Tahoma"/>
          <w:sz w:val="22"/>
          <w:szCs w:val="22"/>
          <w:lang w:eastAsia="en-GB" w:bidi="en-US"/>
        </w:rPr>
      </w:pPr>
      <w:r w:rsidRPr="00EB4B54">
        <w:rPr>
          <w:rFonts w:ascii="Tahoma" w:hAnsi="Tahoma" w:cs="Tahoma"/>
          <w:sz w:val="22"/>
          <w:szCs w:val="22"/>
          <w:lang w:eastAsia="en-GB" w:bidi="en-US"/>
        </w:rPr>
        <w:t xml:space="preserve"> </w:t>
      </w:r>
    </w:p>
    <w:p w14:paraId="44711866" w14:textId="6CB52814" w:rsidR="00EB4B54" w:rsidRDefault="00A12F7D" w:rsidP="00EB4B54">
      <w:pPr>
        <w:rPr>
          <w:rFonts w:ascii="Tahoma" w:hAnsi="Tahoma" w:cs="Tahoma"/>
          <w:sz w:val="22"/>
          <w:szCs w:val="22"/>
          <w:lang w:eastAsia="en-GB" w:bidi="en-US"/>
        </w:rPr>
      </w:pPr>
      <w:r>
        <w:rPr>
          <w:rFonts w:ascii="Tahoma" w:hAnsi="Tahoma" w:cs="Tahoma"/>
          <w:sz w:val="22"/>
          <w:szCs w:val="22"/>
          <w:lang w:eastAsia="en-GB" w:bidi="en-US"/>
        </w:rPr>
        <w:t xml:space="preserve">       Mobile business intelligence …………………………………………………………………………. ….5</w:t>
      </w:r>
    </w:p>
    <w:p w14:paraId="01B6B670" w14:textId="598197C4" w:rsidR="00A12F7D" w:rsidRDefault="00A12F7D" w:rsidP="00EB4B54">
      <w:pPr>
        <w:rPr>
          <w:rFonts w:ascii="Tahoma" w:hAnsi="Tahoma" w:cs="Tahoma"/>
          <w:sz w:val="22"/>
          <w:szCs w:val="22"/>
          <w:lang w:eastAsia="en-GB" w:bidi="en-US"/>
        </w:rPr>
      </w:pPr>
    </w:p>
    <w:p w14:paraId="5BA81312" w14:textId="3DCCFB30" w:rsidR="00A12F7D" w:rsidRDefault="00A12F7D" w:rsidP="00EB4B54">
      <w:pPr>
        <w:rPr>
          <w:rFonts w:ascii="Tahoma" w:hAnsi="Tahoma" w:cs="Tahoma"/>
          <w:sz w:val="22"/>
          <w:szCs w:val="22"/>
          <w:lang w:eastAsia="en-GB" w:bidi="en-US"/>
        </w:rPr>
      </w:pPr>
      <w:r>
        <w:rPr>
          <w:rFonts w:ascii="Tahoma" w:hAnsi="Tahoma" w:cs="Tahoma"/>
          <w:sz w:val="22"/>
          <w:szCs w:val="22"/>
          <w:lang w:eastAsia="en-GB" w:bidi="en-US"/>
        </w:rPr>
        <w:t>Conclusion……………………………………………………………………………………………………………….6</w:t>
      </w:r>
    </w:p>
    <w:p w14:paraId="7BCD3E3F" w14:textId="0BD9E09D" w:rsidR="00A12F7D" w:rsidRDefault="00A12F7D" w:rsidP="00EB4B54">
      <w:pPr>
        <w:rPr>
          <w:rFonts w:ascii="Tahoma" w:hAnsi="Tahoma" w:cs="Tahoma"/>
          <w:sz w:val="22"/>
          <w:szCs w:val="22"/>
          <w:lang w:eastAsia="en-GB" w:bidi="en-US"/>
        </w:rPr>
      </w:pPr>
    </w:p>
    <w:p w14:paraId="408AA5E6" w14:textId="18520CB3" w:rsidR="00A12F7D" w:rsidRPr="00EB4B54" w:rsidRDefault="00A12F7D" w:rsidP="00EB4B54">
      <w:pPr>
        <w:rPr>
          <w:rFonts w:ascii="Tahoma" w:hAnsi="Tahoma" w:cs="Tahoma"/>
          <w:sz w:val="22"/>
          <w:szCs w:val="22"/>
          <w:lang w:eastAsia="en-GB" w:bidi="en-US"/>
        </w:rPr>
      </w:pPr>
      <w:r>
        <w:rPr>
          <w:rFonts w:ascii="Tahoma" w:hAnsi="Tahoma" w:cs="Tahoma"/>
          <w:sz w:val="22"/>
          <w:szCs w:val="22"/>
          <w:lang w:eastAsia="en-GB" w:bidi="en-US"/>
        </w:rPr>
        <w:t>Bibliography…………………………………………………………………………………………………………….7</w:t>
      </w:r>
    </w:p>
    <w:p w14:paraId="75DF55A7" w14:textId="2FA9C82B" w:rsidR="00E90104" w:rsidRPr="00C925CA" w:rsidRDefault="00E90104" w:rsidP="00A12F7D">
      <w:pPr>
        <w:pStyle w:val="TOC1"/>
      </w:pPr>
    </w:p>
    <w:p w14:paraId="7204081F" w14:textId="1FB87856" w:rsidR="009A6AC3" w:rsidRPr="00C925CA" w:rsidRDefault="009A6AC3" w:rsidP="00E90104">
      <w:pPr>
        <w:spacing w:line="360" w:lineRule="auto"/>
      </w:pPr>
    </w:p>
    <w:p w14:paraId="02ED4474" w14:textId="6367B502" w:rsidR="009A6AC3" w:rsidRPr="00C925CA" w:rsidRDefault="009A6AC3"/>
    <w:p w14:paraId="1C9807A4" w14:textId="0F69D701" w:rsidR="009A6AC3" w:rsidRPr="00C925CA" w:rsidRDefault="009A6AC3"/>
    <w:p w14:paraId="6A69EC38" w14:textId="7C981CA5" w:rsidR="009A6AC3" w:rsidRPr="00C925CA" w:rsidRDefault="009A6AC3"/>
    <w:p w14:paraId="728FF341" w14:textId="1773F4A2" w:rsidR="009A6AC3" w:rsidRPr="00C925CA" w:rsidRDefault="009A6AC3"/>
    <w:p w14:paraId="567CB39B" w14:textId="09032976" w:rsidR="009A6AC3" w:rsidRPr="00C925CA" w:rsidRDefault="009A6AC3"/>
    <w:p w14:paraId="595A59C6" w14:textId="7A32ECD3" w:rsidR="009A6AC3" w:rsidRPr="00C925CA" w:rsidRDefault="009A6AC3"/>
    <w:p w14:paraId="0EB44A13" w14:textId="358A7246" w:rsidR="009A6AC3" w:rsidRPr="00C925CA" w:rsidRDefault="009A6AC3"/>
    <w:p w14:paraId="1B4ECA30" w14:textId="38AF5659" w:rsidR="009A6AC3" w:rsidRPr="00C925CA" w:rsidRDefault="009A6AC3"/>
    <w:p w14:paraId="3990760A" w14:textId="760D3213" w:rsidR="009A6AC3" w:rsidRPr="00C925CA" w:rsidRDefault="009A6AC3"/>
    <w:p w14:paraId="7346F7F0" w14:textId="04A2A7E7" w:rsidR="009A6AC3" w:rsidRPr="00C925CA" w:rsidRDefault="009A6AC3"/>
    <w:p w14:paraId="6F100A2E" w14:textId="55636891" w:rsidR="009A6AC3" w:rsidRPr="00C925CA" w:rsidRDefault="009A6AC3"/>
    <w:p w14:paraId="61AF6534" w14:textId="20CA76A0" w:rsidR="009A6AC3" w:rsidRPr="00C925CA" w:rsidRDefault="009A6AC3"/>
    <w:p w14:paraId="12359FD6" w14:textId="2E4181B3" w:rsidR="009A6AC3" w:rsidRPr="00C925CA" w:rsidRDefault="009A6AC3"/>
    <w:p w14:paraId="22198945" w14:textId="48B3DC5B" w:rsidR="009A6AC3" w:rsidRPr="00C925CA" w:rsidRDefault="009A6AC3"/>
    <w:p w14:paraId="3719630E" w14:textId="63F9DB50" w:rsidR="009A6AC3" w:rsidRPr="00C925CA" w:rsidRDefault="009A6AC3"/>
    <w:p w14:paraId="035F73FE" w14:textId="7FF18846" w:rsidR="009A6AC3" w:rsidRPr="00C925CA" w:rsidRDefault="009A6AC3"/>
    <w:p w14:paraId="7005DDB0" w14:textId="2C16974F" w:rsidR="009A6AC3" w:rsidRPr="00C925CA" w:rsidRDefault="009A6AC3"/>
    <w:p w14:paraId="79B77A9A" w14:textId="0EE75C09" w:rsidR="009A6AC3" w:rsidRPr="00C925CA" w:rsidRDefault="009A6AC3"/>
    <w:p w14:paraId="5CC282EF" w14:textId="2D25F779" w:rsidR="009A6AC3" w:rsidRPr="00C925CA" w:rsidRDefault="009A6AC3"/>
    <w:p w14:paraId="24939EF9" w14:textId="4E466AE8" w:rsidR="009A6AC3" w:rsidRPr="00C925CA" w:rsidRDefault="009A6AC3"/>
    <w:p w14:paraId="7E8025D0" w14:textId="15378D1C" w:rsidR="009A6AC3" w:rsidRPr="00C925CA" w:rsidRDefault="009A6AC3"/>
    <w:p w14:paraId="0F2D180F" w14:textId="5000A35B" w:rsidR="009A6AC3" w:rsidRPr="00C925CA" w:rsidRDefault="009A6AC3"/>
    <w:p w14:paraId="7E268C1C" w14:textId="77777777" w:rsidR="00E90104" w:rsidRPr="00C925CA" w:rsidRDefault="00E90104"/>
    <w:p w14:paraId="37FD36F9" w14:textId="0832B472" w:rsidR="009A6AC3" w:rsidRPr="00C925CA" w:rsidRDefault="009A6AC3"/>
    <w:p w14:paraId="684B7F59" w14:textId="336177F6" w:rsidR="009A6AC3" w:rsidRPr="00C925CA" w:rsidRDefault="009A6AC3"/>
    <w:p w14:paraId="1A8A13E2" w14:textId="4239C385" w:rsidR="0043353D" w:rsidRDefault="0043353D" w:rsidP="0043353D">
      <w:pPr>
        <w:rPr>
          <w:lang w:val="en-US" w:eastAsia="en-GB" w:bidi="en-US"/>
        </w:rPr>
      </w:pPr>
    </w:p>
    <w:p w14:paraId="3D0E9E8E" w14:textId="77777777" w:rsidR="0043353D" w:rsidRDefault="0043353D" w:rsidP="0043353D">
      <w:pPr>
        <w:rPr>
          <w:lang w:val="en-US" w:eastAsia="en-GB" w:bidi="en-US"/>
        </w:rPr>
      </w:pPr>
    </w:p>
    <w:p w14:paraId="5C73045A" w14:textId="65684AF8" w:rsidR="0043353D" w:rsidRDefault="0043353D" w:rsidP="0043353D">
      <w:pPr>
        <w:rPr>
          <w:rFonts w:ascii="Tahoma" w:hAnsi="Tahoma" w:cs="Tahoma"/>
          <w:b/>
          <w:bCs/>
          <w:color w:val="0070C0"/>
          <w:lang w:val="en-US" w:eastAsia="en-GB" w:bidi="en-US"/>
        </w:rPr>
      </w:pPr>
      <w:r w:rsidRPr="0043353D">
        <w:rPr>
          <w:rFonts w:ascii="Tahoma" w:hAnsi="Tahoma" w:cs="Tahoma"/>
          <w:b/>
          <w:bCs/>
          <w:color w:val="0070C0"/>
          <w:lang w:val="en-US" w:eastAsia="en-GB" w:bidi="en-US"/>
        </w:rPr>
        <w:lastRenderedPageBreak/>
        <w:t>Introduction</w:t>
      </w:r>
    </w:p>
    <w:p w14:paraId="6D10E70E" w14:textId="77777777" w:rsidR="006C1BFF" w:rsidRPr="0043353D" w:rsidRDefault="006C1BFF" w:rsidP="0043353D">
      <w:pPr>
        <w:rPr>
          <w:rFonts w:ascii="Tahoma" w:hAnsi="Tahoma" w:cs="Tahoma"/>
          <w:b/>
          <w:bCs/>
          <w:color w:val="0070C0"/>
          <w:lang w:val="en-US" w:eastAsia="en-GB" w:bidi="en-US"/>
        </w:rPr>
      </w:pPr>
    </w:p>
    <w:p w14:paraId="7CEEC926" w14:textId="2663C5FB" w:rsidR="00EC5E65"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 xml:space="preserve">Business intelligence is not only a process of data analysis is a way of improving efficiency for the company by predicting future trends and identifying potential gaps that could be filled </w:t>
      </w:r>
      <w:r w:rsidR="009E5B73" w:rsidRPr="00EA3FB7">
        <w:rPr>
          <w:rFonts w:ascii="Tahoma" w:eastAsia="Times New Roman" w:hAnsi="Tahoma" w:cs="Tahoma"/>
          <w:color w:val="0E101A"/>
          <w:lang w:eastAsia="en-GB"/>
        </w:rPr>
        <w:t xml:space="preserve">by using </w:t>
      </w:r>
      <w:r w:rsidR="006E2875" w:rsidRPr="00EA3FB7">
        <w:rPr>
          <w:rFonts w:ascii="Tahoma" w:eastAsia="Times New Roman" w:hAnsi="Tahoma" w:cs="Tahoma"/>
          <w:color w:val="0E101A"/>
          <w:lang w:eastAsia="en-GB"/>
        </w:rPr>
        <w:t>new technology</w:t>
      </w:r>
      <w:r w:rsidRPr="00EA3FB7">
        <w:rPr>
          <w:rFonts w:ascii="Tahoma" w:eastAsia="Times New Roman" w:hAnsi="Tahoma" w:cs="Tahoma"/>
          <w:color w:val="0E101A"/>
          <w:lang w:eastAsia="en-GB"/>
        </w:rPr>
        <w:t xml:space="preserve">. Business intelligence has become a necessity for large and small </w:t>
      </w:r>
      <w:r w:rsidR="006E2875" w:rsidRPr="00EA3FB7">
        <w:rPr>
          <w:rFonts w:ascii="Tahoma" w:eastAsia="Times New Roman" w:hAnsi="Tahoma" w:cs="Tahoma"/>
          <w:color w:val="0E101A"/>
          <w:lang w:eastAsia="en-GB"/>
        </w:rPr>
        <w:t>businesses,</w:t>
      </w:r>
      <w:r w:rsidR="009E5B73" w:rsidRPr="00EA3FB7">
        <w:rPr>
          <w:rFonts w:ascii="Tahoma" w:eastAsia="Times New Roman" w:hAnsi="Tahoma" w:cs="Tahoma"/>
          <w:color w:val="0E101A"/>
          <w:lang w:eastAsia="en-GB"/>
        </w:rPr>
        <w:t xml:space="preserve"> and it brings multiple benefits.</w:t>
      </w:r>
      <w:r w:rsidRPr="00EA3FB7">
        <w:rPr>
          <w:rFonts w:ascii="Tahoma" w:eastAsia="Times New Roman" w:hAnsi="Tahoma" w:cs="Tahoma"/>
          <w:color w:val="0E101A"/>
          <w:lang w:eastAsia="en-GB"/>
        </w:rPr>
        <w:t xml:space="preserve"> It is possible to do analytics on individual systems such as sales or inventory systems</w:t>
      </w:r>
      <w:r w:rsidR="006E2875" w:rsidRPr="00EA3FB7">
        <w:rPr>
          <w:rFonts w:ascii="Tahoma" w:eastAsia="Times New Roman" w:hAnsi="Tahoma" w:cs="Tahoma"/>
          <w:color w:val="0E101A"/>
          <w:lang w:eastAsia="en-GB"/>
        </w:rPr>
        <w:t xml:space="preserve"> and make the operations more efficient and easier to manage. </w:t>
      </w:r>
      <w:r w:rsidRPr="00EA3FB7">
        <w:rPr>
          <w:rFonts w:ascii="Tahoma" w:eastAsia="Times New Roman" w:hAnsi="Tahoma" w:cs="Tahoma"/>
          <w:color w:val="0E101A"/>
          <w:lang w:eastAsia="en-GB"/>
        </w:rPr>
        <w:t xml:space="preserve">There are new technologies that contribute to faster and more affordable analytics. Lim&amp; Teoh (2020) </w:t>
      </w:r>
      <w:r w:rsidR="006E2875" w:rsidRPr="00EA3FB7">
        <w:rPr>
          <w:rFonts w:ascii="Tahoma" w:eastAsia="Times New Roman" w:hAnsi="Tahoma" w:cs="Tahoma"/>
          <w:color w:val="0E101A"/>
          <w:lang w:eastAsia="en-GB"/>
        </w:rPr>
        <w:t>stated</w:t>
      </w:r>
      <w:r w:rsidRPr="00EA3FB7">
        <w:rPr>
          <w:rFonts w:ascii="Tahoma" w:eastAsia="Times New Roman" w:hAnsi="Tahoma" w:cs="Tahoma"/>
          <w:color w:val="0E101A"/>
          <w:lang w:eastAsia="en-GB"/>
        </w:rPr>
        <w:t xml:space="preserve"> that data utilization is a strategic resource that significantly impacts business sustainability. (Azevedo &amp; Santos, 2021) argued that the traditional approach might no longer be efficient due to the increasing abundance of data. Thus, a well-designed data lake provides a unified repository for capturing both new big data and traditional enterprise data in a governed and managed environment. </w:t>
      </w:r>
    </w:p>
    <w:p w14:paraId="2DDC2D6B" w14:textId="13A882A6" w:rsidR="00B32AB4"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 xml:space="preserve">This report aims to discuss critical current business intelligence trends. First, it discusses data security trend, then data warehouse modernisation and automatic analytics. Finally, the focus is </w:t>
      </w:r>
      <w:r w:rsidR="009E5B73" w:rsidRPr="00EA3FB7">
        <w:rPr>
          <w:rFonts w:ascii="Tahoma" w:eastAsia="Times New Roman" w:hAnsi="Tahoma" w:cs="Tahoma"/>
          <w:color w:val="0E101A"/>
          <w:lang w:eastAsia="en-GB"/>
        </w:rPr>
        <w:t>centred</w:t>
      </w:r>
      <w:r w:rsidRPr="00EA3FB7">
        <w:rPr>
          <w:rFonts w:ascii="Tahoma" w:eastAsia="Times New Roman" w:hAnsi="Tahoma" w:cs="Tahoma"/>
          <w:color w:val="0E101A"/>
          <w:lang w:eastAsia="en-GB"/>
        </w:rPr>
        <w:t xml:space="preserve"> on analysing mobile business intelligence. </w:t>
      </w:r>
    </w:p>
    <w:p w14:paraId="72C72022" w14:textId="77777777" w:rsidR="00B32AB4" w:rsidRPr="00EA3FB7" w:rsidRDefault="00B32AB4" w:rsidP="00B32AB4">
      <w:pPr>
        <w:spacing w:line="360" w:lineRule="auto"/>
        <w:jc w:val="both"/>
        <w:rPr>
          <w:rFonts w:ascii="Tahoma" w:eastAsia="Times New Roman" w:hAnsi="Tahoma" w:cs="Tahoma"/>
          <w:color w:val="0E101A"/>
          <w:lang w:eastAsia="en-GB"/>
        </w:rPr>
      </w:pPr>
    </w:p>
    <w:p w14:paraId="22A8E1F0" w14:textId="43F070E1" w:rsidR="0043353D" w:rsidRPr="00EA3FB7" w:rsidRDefault="0043353D" w:rsidP="0043353D">
      <w:pPr>
        <w:rPr>
          <w:rFonts w:ascii="Tahoma" w:hAnsi="Tahoma" w:cs="Tahoma"/>
          <w:lang w:val="en-US" w:eastAsia="en-GB" w:bidi="en-US"/>
        </w:rPr>
      </w:pPr>
    </w:p>
    <w:p w14:paraId="7A274685" w14:textId="149D042F" w:rsidR="0043353D" w:rsidRPr="00EA3FB7" w:rsidRDefault="0043353D" w:rsidP="0043353D">
      <w:pPr>
        <w:rPr>
          <w:rFonts w:ascii="Tahoma" w:hAnsi="Tahoma" w:cs="Tahoma"/>
          <w:b/>
          <w:bCs/>
          <w:color w:val="0070C0"/>
          <w:lang w:val="en-US" w:eastAsia="en-GB" w:bidi="en-US"/>
        </w:rPr>
      </w:pPr>
      <w:r w:rsidRPr="00EA3FB7">
        <w:rPr>
          <w:rFonts w:ascii="Tahoma" w:hAnsi="Tahoma" w:cs="Tahoma"/>
          <w:b/>
          <w:bCs/>
          <w:color w:val="0070C0"/>
          <w:lang w:val="en-US" w:eastAsia="en-GB" w:bidi="en-US"/>
        </w:rPr>
        <w:t>Business Intelligence Trends</w:t>
      </w:r>
    </w:p>
    <w:p w14:paraId="66B6383E" w14:textId="77777777" w:rsidR="006C1BFF" w:rsidRPr="00EA3FB7" w:rsidRDefault="006C1BFF" w:rsidP="0043353D">
      <w:pPr>
        <w:rPr>
          <w:rFonts w:ascii="Tahoma" w:hAnsi="Tahoma" w:cs="Tahoma"/>
          <w:b/>
          <w:bCs/>
          <w:color w:val="0070C0"/>
          <w:lang w:val="en-US" w:eastAsia="en-GB" w:bidi="en-US"/>
        </w:rPr>
      </w:pPr>
    </w:p>
    <w:p w14:paraId="0285E231" w14:textId="215D6F22" w:rsidR="00B32AB4"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 xml:space="preserve">The availability of technology and innovation </w:t>
      </w:r>
      <w:r w:rsidR="00EC5E65" w:rsidRPr="00EA3FB7">
        <w:rPr>
          <w:rFonts w:ascii="Tahoma" w:eastAsia="Times New Roman" w:hAnsi="Tahoma" w:cs="Tahoma"/>
          <w:color w:val="0E101A"/>
          <w:lang w:eastAsia="en-GB"/>
        </w:rPr>
        <w:t>made</w:t>
      </w:r>
      <w:r w:rsidRPr="00EA3FB7">
        <w:rPr>
          <w:rFonts w:ascii="Tahoma" w:eastAsia="Times New Roman" w:hAnsi="Tahoma" w:cs="Tahoma"/>
          <w:color w:val="0E101A"/>
          <w:lang w:eastAsia="en-GB"/>
        </w:rPr>
        <w:t xml:space="preserve"> data more accessible and easier to analyse</w:t>
      </w:r>
      <w:r w:rsidR="00EC5E65" w:rsidRPr="00EA3FB7">
        <w:rPr>
          <w:rFonts w:ascii="Tahoma" w:eastAsia="Times New Roman" w:hAnsi="Tahoma" w:cs="Tahoma"/>
          <w:color w:val="0E101A"/>
          <w:lang w:eastAsia="en-GB"/>
        </w:rPr>
        <w:t>. B</w:t>
      </w:r>
      <w:r w:rsidRPr="00EA3FB7">
        <w:rPr>
          <w:rFonts w:ascii="Tahoma" w:eastAsia="Times New Roman" w:hAnsi="Tahoma" w:cs="Tahoma"/>
          <w:color w:val="0E101A"/>
          <w:lang w:eastAsia="en-GB"/>
        </w:rPr>
        <w:t>usiness intelligence trends</w:t>
      </w:r>
      <w:r w:rsidR="00EC5E65" w:rsidRPr="00EA3FB7">
        <w:rPr>
          <w:rFonts w:ascii="Tahoma" w:eastAsia="Times New Roman" w:hAnsi="Tahoma" w:cs="Tahoma"/>
          <w:color w:val="0E101A"/>
          <w:lang w:eastAsia="en-GB"/>
        </w:rPr>
        <w:t xml:space="preserve"> reflect the new direction, constant </w:t>
      </w:r>
      <w:r w:rsidR="005E4203" w:rsidRPr="00EA3FB7">
        <w:rPr>
          <w:rFonts w:ascii="Tahoma" w:eastAsia="Times New Roman" w:hAnsi="Tahoma" w:cs="Tahoma"/>
          <w:color w:val="0E101A"/>
          <w:lang w:eastAsia="en-GB"/>
        </w:rPr>
        <w:t>changes,</w:t>
      </w:r>
      <w:r w:rsidR="00EC5E65" w:rsidRPr="00EA3FB7">
        <w:rPr>
          <w:rFonts w:ascii="Tahoma" w:eastAsia="Times New Roman" w:hAnsi="Tahoma" w:cs="Tahoma"/>
          <w:color w:val="0E101A"/>
          <w:lang w:eastAsia="en-GB"/>
        </w:rPr>
        <w:t xml:space="preserve"> and </w:t>
      </w:r>
      <w:r w:rsidR="004340D7" w:rsidRPr="00EA3FB7">
        <w:rPr>
          <w:rFonts w:ascii="Tahoma" w:eastAsia="Times New Roman" w:hAnsi="Tahoma" w:cs="Tahoma"/>
          <w:color w:val="0E101A"/>
          <w:lang w:eastAsia="en-GB"/>
        </w:rPr>
        <w:t>innovations in tech industry.</w:t>
      </w:r>
      <w:r w:rsidR="00EC5E65" w:rsidRPr="00EA3FB7">
        <w:rPr>
          <w:rFonts w:ascii="Tahoma" w:eastAsia="Times New Roman" w:hAnsi="Tahoma" w:cs="Tahoma"/>
          <w:color w:val="0E101A"/>
          <w:lang w:eastAsia="en-GB"/>
        </w:rPr>
        <w:t xml:space="preserve"> </w:t>
      </w:r>
      <w:r w:rsidRPr="00EA3FB7">
        <w:rPr>
          <w:rFonts w:ascii="Tahoma" w:eastAsia="Times New Roman" w:hAnsi="Tahoma" w:cs="Tahoma"/>
          <w:color w:val="0E101A"/>
          <w:lang w:eastAsia="en-GB"/>
        </w:rPr>
        <w:t xml:space="preserve"> This report mainly discusses data security, data warehouse modernisation, discovery and visualisation, artificial intelligence, and mobile business intelligence tools. Business Intelligence can use to analyse data that can discover network inconsistencies, network flaws, and technical and other issues (</w:t>
      </w:r>
      <w:r w:rsidR="006268C9" w:rsidRPr="00EA3FB7">
        <w:rPr>
          <w:rFonts w:ascii="Tahoma" w:eastAsia="Times New Roman" w:hAnsi="Tahoma" w:cs="Tahoma"/>
          <w:color w:val="0E101A"/>
          <w:lang w:eastAsia="en-GB"/>
        </w:rPr>
        <w:t>Sowell,</w:t>
      </w:r>
      <w:r w:rsidRPr="00EA3FB7">
        <w:rPr>
          <w:rFonts w:ascii="Tahoma" w:eastAsia="Times New Roman" w:hAnsi="Tahoma" w:cs="Tahoma"/>
          <w:color w:val="0E101A"/>
          <w:lang w:eastAsia="en-GB"/>
        </w:rPr>
        <w:t xml:space="preserve"> 2017). Despite multiple advantages using business intelligence</w:t>
      </w:r>
      <w:r w:rsidR="00F66E42" w:rsidRPr="00EA3FB7">
        <w:rPr>
          <w:rFonts w:ascii="Tahoma" w:eastAsia="Times New Roman" w:hAnsi="Tahoma" w:cs="Tahoma"/>
          <w:color w:val="0E101A"/>
          <w:lang w:eastAsia="en-GB"/>
        </w:rPr>
        <w:t xml:space="preserve">, it constantly changing and </w:t>
      </w:r>
      <w:r w:rsidR="009E5B73" w:rsidRPr="00EA3FB7">
        <w:rPr>
          <w:rFonts w:ascii="Tahoma" w:eastAsia="Times New Roman" w:hAnsi="Tahoma" w:cs="Tahoma"/>
          <w:color w:val="0E101A"/>
          <w:lang w:eastAsia="en-GB"/>
        </w:rPr>
        <w:t>developing,</w:t>
      </w:r>
      <w:r w:rsidR="00F66E42" w:rsidRPr="00EA3FB7">
        <w:rPr>
          <w:rFonts w:ascii="Tahoma" w:eastAsia="Times New Roman" w:hAnsi="Tahoma" w:cs="Tahoma"/>
          <w:color w:val="0E101A"/>
          <w:lang w:eastAsia="en-GB"/>
        </w:rPr>
        <w:t xml:space="preserve"> and the number of limitations also rise. </w:t>
      </w:r>
    </w:p>
    <w:p w14:paraId="187D3E4D" w14:textId="17CBC660" w:rsidR="0043353D" w:rsidRPr="00EA3FB7" w:rsidRDefault="0043353D" w:rsidP="00B32AB4">
      <w:pPr>
        <w:spacing w:line="360" w:lineRule="auto"/>
        <w:jc w:val="both"/>
        <w:rPr>
          <w:rFonts w:ascii="Tahoma" w:eastAsia="Times New Roman" w:hAnsi="Tahoma" w:cs="Tahoma"/>
          <w:color w:val="0E101A"/>
          <w:lang w:eastAsia="en-GB"/>
        </w:rPr>
      </w:pPr>
    </w:p>
    <w:p w14:paraId="7F85FF67" w14:textId="77777777" w:rsidR="0043353D" w:rsidRPr="00EA3FB7" w:rsidRDefault="0043353D" w:rsidP="00B32AB4">
      <w:pPr>
        <w:spacing w:line="360" w:lineRule="auto"/>
        <w:jc w:val="both"/>
        <w:rPr>
          <w:rFonts w:ascii="Tahoma" w:eastAsia="Times New Roman" w:hAnsi="Tahoma" w:cs="Tahoma"/>
          <w:color w:val="0E101A"/>
          <w:lang w:eastAsia="en-GB"/>
        </w:rPr>
      </w:pPr>
    </w:p>
    <w:p w14:paraId="334EC646" w14:textId="70192FD6" w:rsidR="006C1BFF" w:rsidRPr="00EA3FB7" w:rsidRDefault="0043353D" w:rsidP="00B32AB4">
      <w:pPr>
        <w:spacing w:line="360" w:lineRule="auto"/>
        <w:jc w:val="both"/>
        <w:rPr>
          <w:rFonts w:ascii="Tahoma" w:eastAsia="Times New Roman" w:hAnsi="Tahoma" w:cs="Tahoma"/>
          <w:b/>
          <w:bCs/>
          <w:color w:val="0070C0"/>
          <w:lang w:eastAsia="en-GB"/>
        </w:rPr>
      </w:pPr>
      <w:r w:rsidRPr="00EA3FB7">
        <w:rPr>
          <w:rFonts w:ascii="Tahoma" w:eastAsia="Times New Roman" w:hAnsi="Tahoma" w:cs="Tahoma"/>
          <w:b/>
          <w:bCs/>
          <w:color w:val="0070C0"/>
          <w:lang w:eastAsia="en-GB"/>
        </w:rPr>
        <w:t>Data security</w:t>
      </w:r>
    </w:p>
    <w:p w14:paraId="749E0CBD" w14:textId="60E73D36" w:rsidR="00B32AB4"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 xml:space="preserve">Technological developments brought many business advantages, such as improved performance, profitability, and efficient operations. On the other hand, these also </w:t>
      </w:r>
      <w:r w:rsidRPr="00EA3FB7">
        <w:rPr>
          <w:rFonts w:ascii="Tahoma" w:eastAsia="Times New Roman" w:hAnsi="Tahoma" w:cs="Tahoma"/>
          <w:color w:val="0E101A"/>
          <w:lang w:eastAsia="en-GB"/>
        </w:rPr>
        <w:lastRenderedPageBreak/>
        <w:t>brought limitations such as Breaches of data security. Poor data management poses many risks, such as violations of GDPR, mismanaging workers' data, and leaks of private information. In addition to that, The rise of new regulations. Opportunities for companies to protect their data, but simultaneously can be challenging for them to follow these regulations and abide by the rules. There are also issues regarding cloud computing, unauthorised access, and the destruction of information. The business value of data has shaped business operations and contributed to business efficiency. For example, losing trade secrets or intellectual property can harm future innovations and profit. According to (IBM, 2022), 75% of consumers report that they may not buy products from firms they do not trust to protect their sensitive data.</w:t>
      </w:r>
    </w:p>
    <w:p w14:paraId="0D2D3361" w14:textId="77777777" w:rsidR="002B2E71" w:rsidRPr="00EA3FB7" w:rsidRDefault="002B2E71" w:rsidP="00B32AB4">
      <w:pPr>
        <w:spacing w:line="360" w:lineRule="auto"/>
        <w:jc w:val="both"/>
        <w:rPr>
          <w:rFonts w:ascii="Tahoma" w:eastAsia="Times New Roman" w:hAnsi="Tahoma" w:cs="Tahoma"/>
          <w:b/>
          <w:bCs/>
          <w:color w:val="0070C0"/>
          <w:lang w:eastAsia="en-GB"/>
        </w:rPr>
      </w:pPr>
    </w:p>
    <w:p w14:paraId="438C0FFB" w14:textId="77777777" w:rsidR="002B2E71" w:rsidRPr="00EA3FB7" w:rsidRDefault="002B2E71" w:rsidP="00B32AB4">
      <w:pPr>
        <w:spacing w:line="360" w:lineRule="auto"/>
        <w:jc w:val="both"/>
        <w:rPr>
          <w:rFonts w:ascii="Tahoma" w:eastAsia="Times New Roman" w:hAnsi="Tahoma" w:cs="Tahoma"/>
          <w:b/>
          <w:bCs/>
          <w:color w:val="0070C0"/>
          <w:lang w:eastAsia="en-GB"/>
        </w:rPr>
      </w:pPr>
    </w:p>
    <w:p w14:paraId="6E5BB740" w14:textId="1A18C6B7" w:rsidR="00B32AB4" w:rsidRPr="00EA3FB7" w:rsidRDefault="0043353D" w:rsidP="00B32AB4">
      <w:pPr>
        <w:spacing w:line="360" w:lineRule="auto"/>
        <w:jc w:val="both"/>
        <w:rPr>
          <w:rFonts w:ascii="Tahoma" w:eastAsia="Times New Roman" w:hAnsi="Tahoma" w:cs="Tahoma"/>
          <w:b/>
          <w:bCs/>
          <w:color w:val="0070C0"/>
          <w:lang w:eastAsia="en-GB"/>
        </w:rPr>
      </w:pPr>
      <w:r w:rsidRPr="00EA3FB7">
        <w:rPr>
          <w:rFonts w:ascii="Tahoma" w:eastAsia="Times New Roman" w:hAnsi="Tahoma" w:cs="Tahoma"/>
          <w:b/>
          <w:bCs/>
          <w:color w:val="0070C0"/>
          <w:lang w:eastAsia="en-GB"/>
        </w:rPr>
        <w:t>Data Warehouse modernisation</w:t>
      </w:r>
    </w:p>
    <w:p w14:paraId="272887B8" w14:textId="62797700" w:rsidR="00B32AB4"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 xml:space="preserve">Data warehouses </w:t>
      </w:r>
      <w:r w:rsidR="009E5B73" w:rsidRPr="00EA3FB7">
        <w:rPr>
          <w:rFonts w:ascii="Tahoma" w:eastAsia="Times New Roman" w:hAnsi="Tahoma" w:cs="Tahoma"/>
          <w:color w:val="0E101A"/>
          <w:lang w:eastAsia="en-GB"/>
        </w:rPr>
        <w:t xml:space="preserve">comprises </w:t>
      </w:r>
      <w:r w:rsidR="006E2875" w:rsidRPr="00EA3FB7">
        <w:rPr>
          <w:rFonts w:ascii="Tahoma" w:eastAsia="Times New Roman" w:hAnsi="Tahoma" w:cs="Tahoma"/>
          <w:color w:val="0E101A"/>
          <w:lang w:eastAsia="en-GB"/>
        </w:rPr>
        <w:t>various kinds</w:t>
      </w:r>
      <w:r w:rsidRPr="00EA3FB7">
        <w:rPr>
          <w:rFonts w:ascii="Tahoma" w:eastAsia="Times New Roman" w:hAnsi="Tahoma" w:cs="Tahoma"/>
          <w:color w:val="0E101A"/>
          <w:lang w:eastAsia="en-GB"/>
        </w:rPr>
        <w:t xml:space="preserve"> of data at </w:t>
      </w:r>
      <w:r w:rsidR="00F66E42" w:rsidRPr="00EA3FB7">
        <w:rPr>
          <w:rFonts w:ascii="Tahoma" w:eastAsia="Times New Roman" w:hAnsi="Tahoma" w:cs="Tahoma"/>
          <w:color w:val="0E101A"/>
          <w:lang w:eastAsia="en-GB"/>
        </w:rPr>
        <w:t xml:space="preserve">a </w:t>
      </w:r>
      <w:r w:rsidR="004340D7" w:rsidRPr="00EA3FB7">
        <w:rPr>
          <w:rFonts w:ascii="Tahoma" w:eastAsia="Times New Roman" w:hAnsi="Tahoma" w:cs="Tahoma"/>
          <w:color w:val="0E101A"/>
          <w:lang w:eastAsia="en-GB"/>
        </w:rPr>
        <w:t>particular location</w:t>
      </w:r>
      <w:r w:rsidRPr="00EA3FB7">
        <w:rPr>
          <w:rFonts w:ascii="Tahoma" w:eastAsia="Times New Roman" w:hAnsi="Tahoma" w:cs="Tahoma"/>
          <w:color w:val="0E101A"/>
          <w:lang w:eastAsia="en-GB"/>
        </w:rPr>
        <w:t xml:space="preserve"> with the </w:t>
      </w:r>
      <w:r w:rsidR="004340D7" w:rsidRPr="00EA3FB7">
        <w:rPr>
          <w:rFonts w:ascii="Tahoma" w:eastAsia="Times New Roman" w:hAnsi="Tahoma" w:cs="Tahoma"/>
          <w:color w:val="0E101A"/>
          <w:lang w:eastAsia="en-GB"/>
        </w:rPr>
        <w:t>support of</w:t>
      </w:r>
      <w:r w:rsidRPr="00EA3FB7">
        <w:rPr>
          <w:rFonts w:ascii="Tahoma" w:eastAsia="Times New Roman" w:hAnsi="Tahoma" w:cs="Tahoma"/>
          <w:color w:val="0E101A"/>
          <w:lang w:eastAsia="en-GB"/>
        </w:rPr>
        <w:t xml:space="preserve"> an ETL process (extract, transform and load) (Mirchandani &amp; Gaur, 2019). When unleashing the potential of the data warehouse, most corporate data is not being leveraged, which translates into untapped opportunities. While data can be structured or unstructured, most data warehouses manage only structured data. By default, a data warehouse is a meeting place for data. Suppose IT can create a modernized data warehouse as a meeting place where both structured and unstructured data converge. In that case, unlimited business opportunities can be realized.</w:t>
      </w:r>
      <w:r w:rsidRPr="00EA3FB7">
        <w:rPr>
          <w:rFonts w:ascii="Tahoma" w:eastAsia="Times New Roman" w:hAnsi="Tahoma" w:cs="Tahoma"/>
          <w:b/>
          <w:bCs/>
          <w:color w:val="0E101A"/>
          <w:lang w:eastAsia="en-GB"/>
        </w:rPr>
        <w:t> </w:t>
      </w:r>
      <w:r w:rsidRPr="00EA3FB7">
        <w:rPr>
          <w:rFonts w:ascii="Tahoma" w:eastAsia="Times New Roman" w:hAnsi="Tahoma" w:cs="Tahoma"/>
          <w:color w:val="0E101A"/>
          <w:lang w:eastAsia="en-GB"/>
        </w:rPr>
        <w:t>Successful data warehouse modernization demands tight IT-business collaboration.</w:t>
      </w:r>
      <w:r w:rsidR="004340D7" w:rsidRPr="00EA3FB7">
        <w:rPr>
          <w:rFonts w:ascii="Tahoma" w:eastAsia="Times New Roman" w:hAnsi="Tahoma" w:cs="Tahoma"/>
          <w:color w:val="0E101A"/>
          <w:lang w:eastAsia="en-GB"/>
        </w:rPr>
        <w:t xml:space="preserve"> Data warehouse helps convert, store high-volume, high-speed, and various data into a meaningful information</w:t>
      </w:r>
      <w:sdt>
        <w:sdtPr>
          <w:rPr>
            <w:rFonts w:ascii="Tahoma" w:eastAsia="Times New Roman" w:hAnsi="Tahoma" w:cs="Tahoma"/>
            <w:color w:val="0E101A"/>
            <w:lang w:eastAsia="en-GB"/>
          </w:rPr>
          <w:id w:val="1285921159"/>
          <w:citation/>
        </w:sdtPr>
        <w:sdtContent>
          <w:r w:rsidR="004340D7" w:rsidRPr="00EA3FB7">
            <w:rPr>
              <w:rFonts w:ascii="Tahoma" w:eastAsia="Times New Roman" w:hAnsi="Tahoma" w:cs="Tahoma"/>
              <w:color w:val="0E101A"/>
              <w:lang w:eastAsia="en-GB"/>
            </w:rPr>
            <w:fldChar w:fldCharType="begin"/>
          </w:r>
          <w:r w:rsidR="004340D7" w:rsidRPr="00EA3FB7">
            <w:rPr>
              <w:rFonts w:ascii="Tahoma" w:eastAsia="Times New Roman" w:hAnsi="Tahoma" w:cs="Tahoma"/>
              <w:color w:val="0E101A"/>
              <w:lang w:eastAsia="en-GB"/>
            </w:rPr>
            <w:instrText xml:space="preserve"> CITATION Bay17 \l 2057 </w:instrText>
          </w:r>
          <w:r w:rsidR="004340D7" w:rsidRPr="00EA3FB7">
            <w:rPr>
              <w:rFonts w:ascii="Tahoma" w:eastAsia="Times New Roman" w:hAnsi="Tahoma" w:cs="Tahoma"/>
              <w:color w:val="0E101A"/>
              <w:lang w:eastAsia="en-GB"/>
            </w:rPr>
            <w:fldChar w:fldCharType="separate"/>
          </w:r>
          <w:r w:rsidR="004340D7" w:rsidRPr="00EA3FB7">
            <w:rPr>
              <w:rFonts w:ascii="Tahoma" w:eastAsia="Times New Roman" w:hAnsi="Tahoma" w:cs="Tahoma"/>
              <w:noProof/>
              <w:color w:val="0E101A"/>
              <w:lang w:eastAsia="en-GB"/>
            </w:rPr>
            <w:t xml:space="preserve"> (Bayer, et al., 2017)</w:t>
          </w:r>
          <w:r w:rsidR="004340D7" w:rsidRPr="00EA3FB7">
            <w:rPr>
              <w:rFonts w:ascii="Tahoma" w:eastAsia="Times New Roman" w:hAnsi="Tahoma" w:cs="Tahoma"/>
              <w:color w:val="0E101A"/>
              <w:lang w:eastAsia="en-GB"/>
            </w:rPr>
            <w:fldChar w:fldCharType="end"/>
          </w:r>
        </w:sdtContent>
      </w:sdt>
      <w:r w:rsidR="004340D7" w:rsidRPr="00EA3FB7">
        <w:rPr>
          <w:rFonts w:ascii="Tahoma" w:eastAsia="Times New Roman" w:hAnsi="Tahoma" w:cs="Tahoma"/>
          <w:color w:val="0E101A"/>
          <w:lang w:eastAsia="en-GB"/>
        </w:rPr>
        <w:t xml:space="preserve">. With </w:t>
      </w:r>
      <w:r w:rsidR="00DD0BC5" w:rsidRPr="00EA3FB7">
        <w:rPr>
          <w:rFonts w:ascii="Tahoma" w:eastAsia="Times New Roman" w:hAnsi="Tahoma" w:cs="Tahoma"/>
          <w:color w:val="0E101A"/>
          <w:lang w:eastAsia="en-GB"/>
        </w:rPr>
        <w:t xml:space="preserve">evolving </w:t>
      </w:r>
      <w:r w:rsidR="004340D7" w:rsidRPr="00EA3FB7">
        <w:rPr>
          <w:rFonts w:ascii="Tahoma" w:eastAsia="Times New Roman" w:hAnsi="Tahoma" w:cs="Tahoma"/>
          <w:color w:val="0E101A"/>
          <w:lang w:eastAsia="en-GB"/>
        </w:rPr>
        <w:t>technol</w:t>
      </w:r>
      <w:r w:rsidR="00DD0BC5" w:rsidRPr="00EA3FB7">
        <w:rPr>
          <w:rFonts w:ascii="Tahoma" w:eastAsia="Times New Roman" w:hAnsi="Tahoma" w:cs="Tahoma"/>
          <w:color w:val="0E101A"/>
          <w:lang w:eastAsia="en-GB"/>
        </w:rPr>
        <w:t>ogical developments</w:t>
      </w:r>
      <w:r w:rsidR="004340D7" w:rsidRPr="00EA3FB7">
        <w:rPr>
          <w:rFonts w:ascii="Tahoma" w:eastAsia="Times New Roman" w:hAnsi="Tahoma" w:cs="Tahoma"/>
          <w:color w:val="0E101A"/>
          <w:lang w:eastAsia="en-GB"/>
        </w:rPr>
        <w:t>, storing data and even interpreting the streaming data</w:t>
      </w:r>
      <w:r w:rsidR="00DD0BC5" w:rsidRPr="00EA3FB7">
        <w:rPr>
          <w:rFonts w:ascii="Tahoma" w:eastAsia="Times New Roman" w:hAnsi="Tahoma" w:cs="Tahoma"/>
          <w:color w:val="0E101A"/>
          <w:lang w:eastAsia="en-GB"/>
        </w:rPr>
        <w:t xml:space="preserve"> is much more convenient compared to previous years</w:t>
      </w:r>
      <w:r w:rsidR="004340D7" w:rsidRPr="00EA3FB7">
        <w:rPr>
          <w:rFonts w:ascii="Tahoma" w:eastAsia="Times New Roman" w:hAnsi="Tahoma" w:cs="Tahoma"/>
          <w:color w:val="0E101A"/>
          <w:lang w:eastAsia="en-GB"/>
        </w:rPr>
        <w:t xml:space="preserve">. </w:t>
      </w:r>
      <w:r w:rsidRPr="00EA3FB7">
        <w:rPr>
          <w:rFonts w:ascii="Tahoma" w:eastAsia="Times New Roman" w:hAnsi="Tahoma" w:cs="Tahoma"/>
          <w:color w:val="0E101A"/>
          <w:lang w:eastAsia="en-GB"/>
        </w:rPr>
        <w:t>Moderni</w:t>
      </w:r>
      <w:r w:rsidR="009E404B" w:rsidRPr="00EA3FB7">
        <w:rPr>
          <w:rFonts w:ascii="Tahoma" w:eastAsia="Times New Roman" w:hAnsi="Tahoma" w:cs="Tahoma"/>
          <w:color w:val="0E101A"/>
          <w:lang w:eastAsia="en-GB"/>
        </w:rPr>
        <w:t>s</w:t>
      </w:r>
      <w:r w:rsidRPr="00EA3FB7">
        <w:rPr>
          <w:rFonts w:ascii="Tahoma" w:eastAsia="Times New Roman" w:hAnsi="Tahoma" w:cs="Tahoma"/>
          <w:color w:val="0E101A"/>
          <w:lang w:eastAsia="en-GB"/>
        </w:rPr>
        <w:t>ation initiatives fail when communication between the business and IT is too sporadic or when one perspective dominates the conversation. A modern data warehouse has multiple benefits for the organisation. For example, companies can expand their data storage. Also, it significantly reduces the workload, is cost-effective, and enhances the capture of customer transactions.</w:t>
      </w:r>
      <w:r w:rsidR="00093A3B" w:rsidRPr="00EA3FB7">
        <w:rPr>
          <w:rFonts w:ascii="Tahoma" w:eastAsia="Times New Roman" w:hAnsi="Tahoma" w:cs="Tahoma"/>
          <w:color w:val="0E101A"/>
          <w:lang w:eastAsia="en-GB"/>
        </w:rPr>
        <w:t xml:space="preserve"> </w:t>
      </w:r>
    </w:p>
    <w:p w14:paraId="58EB6C71" w14:textId="6F4DDE2E" w:rsidR="00B32AB4" w:rsidRPr="00EA3FB7" w:rsidRDefault="00B32AB4" w:rsidP="00B32AB4">
      <w:pPr>
        <w:spacing w:line="360" w:lineRule="auto"/>
        <w:jc w:val="both"/>
        <w:rPr>
          <w:rFonts w:ascii="Tahoma" w:eastAsia="Times New Roman" w:hAnsi="Tahoma" w:cs="Tahoma"/>
          <w:color w:val="0E101A"/>
          <w:lang w:eastAsia="en-GB"/>
        </w:rPr>
      </w:pPr>
    </w:p>
    <w:p w14:paraId="19518E4A" w14:textId="638A92C6" w:rsidR="002B2E71" w:rsidRPr="00EA3FB7" w:rsidRDefault="002B2E71" w:rsidP="00B32AB4">
      <w:pPr>
        <w:spacing w:line="360" w:lineRule="auto"/>
        <w:jc w:val="both"/>
        <w:rPr>
          <w:rFonts w:ascii="Tahoma" w:eastAsia="Times New Roman" w:hAnsi="Tahoma" w:cs="Tahoma"/>
          <w:b/>
          <w:bCs/>
          <w:color w:val="0070C0"/>
          <w:lang w:eastAsia="en-GB"/>
        </w:rPr>
      </w:pPr>
      <w:r w:rsidRPr="00EA3FB7">
        <w:rPr>
          <w:rFonts w:ascii="Tahoma" w:eastAsia="Times New Roman" w:hAnsi="Tahoma" w:cs="Tahoma"/>
          <w:b/>
          <w:bCs/>
          <w:color w:val="0070C0"/>
          <w:lang w:eastAsia="en-GB"/>
        </w:rPr>
        <w:lastRenderedPageBreak/>
        <w:t>Automatic Analytics</w:t>
      </w:r>
    </w:p>
    <w:p w14:paraId="72CD4B9A" w14:textId="7928626D" w:rsidR="00B32AB4"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Automated analytics</w:t>
      </w:r>
      <w:r w:rsidR="006C63FA" w:rsidRPr="00EA3FB7">
        <w:rPr>
          <w:rFonts w:ascii="Tahoma" w:eastAsia="Times New Roman" w:hAnsi="Tahoma" w:cs="Tahoma"/>
          <w:color w:val="0E101A"/>
          <w:lang w:eastAsia="en-GB"/>
        </w:rPr>
        <w:t xml:space="preserve"> refers to the usage </w:t>
      </w:r>
      <w:r w:rsidR="009E5B73" w:rsidRPr="00EA3FB7">
        <w:rPr>
          <w:rFonts w:ascii="Tahoma" w:eastAsia="Times New Roman" w:hAnsi="Tahoma" w:cs="Tahoma"/>
          <w:color w:val="0E101A"/>
          <w:lang w:eastAsia="en-GB"/>
        </w:rPr>
        <w:t>of computer</w:t>
      </w:r>
      <w:r w:rsidRPr="00EA3FB7">
        <w:rPr>
          <w:rFonts w:ascii="Tahoma" w:eastAsia="Times New Roman" w:hAnsi="Tahoma" w:cs="Tahoma"/>
          <w:color w:val="0E101A"/>
          <w:lang w:eastAsia="en-GB"/>
        </w:rPr>
        <w:t xml:space="preserve"> systems </w:t>
      </w:r>
      <w:r w:rsidR="006C63FA" w:rsidRPr="00EA3FB7">
        <w:rPr>
          <w:rFonts w:ascii="Tahoma" w:eastAsia="Times New Roman" w:hAnsi="Tahoma" w:cs="Tahoma"/>
          <w:color w:val="0E101A"/>
          <w:lang w:eastAsia="en-GB"/>
        </w:rPr>
        <w:t xml:space="preserve">to generate information, or complete </w:t>
      </w:r>
      <w:r w:rsidR="009E5B73" w:rsidRPr="00EA3FB7">
        <w:rPr>
          <w:rFonts w:ascii="Tahoma" w:eastAsia="Times New Roman" w:hAnsi="Tahoma" w:cs="Tahoma"/>
          <w:color w:val="0E101A"/>
          <w:lang w:eastAsia="en-GB"/>
        </w:rPr>
        <w:t>tasks</w:t>
      </w:r>
      <w:r w:rsidR="006C63FA" w:rsidRPr="00EA3FB7">
        <w:rPr>
          <w:rFonts w:ascii="Tahoma" w:eastAsia="Times New Roman" w:hAnsi="Tahoma" w:cs="Tahoma"/>
          <w:color w:val="0E101A"/>
          <w:lang w:eastAsia="en-GB"/>
        </w:rPr>
        <w:t xml:space="preserve"> instead of human activity. </w:t>
      </w:r>
      <w:r w:rsidR="009E404B" w:rsidRPr="00EA3FB7">
        <w:rPr>
          <w:rFonts w:ascii="Tahoma" w:eastAsia="Times New Roman" w:hAnsi="Tahoma" w:cs="Tahoma"/>
          <w:color w:val="0E101A"/>
          <w:lang w:eastAsia="en-GB"/>
        </w:rPr>
        <w:t xml:space="preserve">Also, it contributes to </w:t>
      </w:r>
      <w:r w:rsidRPr="00EA3FB7">
        <w:rPr>
          <w:rFonts w:ascii="Tahoma" w:eastAsia="Times New Roman" w:hAnsi="Tahoma" w:cs="Tahoma"/>
          <w:color w:val="0E101A"/>
          <w:lang w:eastAsia="en-GB"/>
        </w:rPr>
        <w:t xml:space="preserve">building systems that automate </w:t>
      </w:r>
      <w:r w:rsidR="009E5B73" w:rsidRPr="00EA3FB7">
        <w:rPr>
          <w:rFonts w:ascii="Tahoma" w:eastAsia="Times New Roman" w:hAnsi="Tahoma" w:cs="Tahoma"/>
          <w:color w:val="0E101A"/>
          <w:lang w:eastAsia="en-GB"/>
        </w:rPr>
        <w:t>a</w:t>
      </w:r>
      <w:r w:rsidRPr="00EA3FB7">
        <w:rPr>
          <w:rFonts w:ascii="Tahoma" w:eastAsia="Times New Roman" w:hAnsi="Tahoma" w:cs="Tahoma"/>
          <w:color w:val="0E101A"/>
          <w:lang w:eastAsia="en-GB"/>
        </w:rPr>
        <w:t xml:space="preserve"> part of the entire data pipeline, bringing a data product to life, from automating business intelligence dashboards to data-driven self-governing machine learning models. Automating data collection can speed up the </w:t>
      </w:r>
      <w:r w:rsidR="00613506" w:rsidRPr="00EA3FB7">
        <w:rPr>
          <w:rFonts w:ascii="Tahoma" w:eastAsia="Times New Roman" w:hAnsi="Tahoma" w:cs="Tahoma"/>
          <w:color w:val="0E101A"/>
          <w:lang w:eastAsia="en-GB"/>
        </w:rPr>
        <w:t>t</w:t>
      </w:r>
      <w:r w:rsidRPr="00EA3FB7">
        <w:rPr>
          <w:rFonts w:ascii="Tahoma" w:eastAsia="Times New Roman" w:hAnsi="Tahoma" w:cs="Tahoma"/>
          <w:color w:val="0E101A"/>
          <w:lang w:eastAsia="en-GB"/>
        </w:rPr>
        <w:t xml:space="preserve">ime </w:t>
      </w:r>
      <w:r w:rsidR="00613506" w:rsidRPr="00EA3FB7">
        <w:rPr>
          <w:rFonts w:ascii="Tahoma" w:eastAsia="Times New Roman" w:hAnsi="Tahoma" w:cs="Tahoma"/>
          <w:color w:val="0E101A"/>
          <w:lang w:eastAsia="en-GB"/>
        </w:rPr>
        <w:t>required</w:t>
      </w:r>
      <w:r w:rsidRPr="00EA3FB7">
        <w:rPr>
          <w:rFonts w:ascii="Tahoma" w:eastAsia="Times New Roman" w:hAnsi="Tahoma" w:cs="Tahoma"/>
          <w:color w:val="0E101A"/>
          <w:lang w:eastAsia="en-GB"/>
        </w:rPr>
        <w:t xml:space="preserve"> to deliver a data analysis</w:t>
      </w:r>
      <w:r w:rsidR="009E404B" w:rsidRPr="00EA3FB7">
        <w:rPr>
          <w:rFonts w:ascii="Tahoma" w:eastAsia="Times New Roman" w:hAnsi="Tahoma" w:cs="Tahoma"/>
          <w:color w:val="0E101A"/>
          <w:lang w:eastAsia="en-GB"/>
        </w:rPr>
        <w:t xml:space="preserve">, and project it though diagrams or other tools.  </w:t>
      </w:r>
      <w:r w:rsidRPr="00EA3FB7">
        <w:rPr>
          <w:rFonts w:ascii="Tahoma" w:eastAsia="Times New Roman" w:hAnsi="Tahoma" w:cs="Tahoma"/>
          <w:color w:val="0E101A"/>
          <w:lang w:eastAsia="en-GB"/>
        </w:rPr>
        <w:t xml:space="preserve"> It can be done by using tools to automatically extract the data from various data sources and set them on a schedule. It helps to conduct a complex analysis using different metrics and their breakdowns by critical business units to gather new insights.</w:t>
      </w:r>
      <w:r w:rsidR="009E404B" w:rsidRPr="00EA3FB7">
        <w:rPr>
          <w:rFonts w:ascii="Tahoma" w:eastAsia="Times New Roman" w:hAnsi="Tahoma" w:cs="Tahoma"/>
          <w:color w:val="0E101A"/>
          <w:lang w:eastAsia="en-GB"/>
        </w:rPr>
        <w:t xml:space="preserve"> </w:t>
      </w:r>
    </w:p>
    <w:p w14:paraId="5D1C0DB6" w14:textId="1F965A68" w:rsidR="00E37F35"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The advantages of automatic analytics include accelerated analytics</w:t>
      </w:r>
      <w:r w:rsidR="009E404B" w:rsidRPr="00EA3FB7">
        <w:rPr>
          <w:rFonts w:ascii="Tahoma" w:eastAsia="Times New Roman" w:hAnsi="Tahoma" w:cs="Tahoma"/>
          <w:color w:val="0E101A"/>
          <w:lang w:eastAsia="en-GB"/>
        </w:rPr>
        <w:t xml:space="preserve">, </w:t>
      </w:r>
      <w:r w:rsidR="00E37F35" w:rsidRPr="00EA3FB7">
        <w:rPr>
          <w:rFonts w:ascii="Tahoma" w:eastAsia="Times New Roman" w:hAnsi="Tahoma" w:cs="Tahoma"/>
          <w:color w:val="0E101A"/>
          <w:lang w:eastAsia="en-GB"/>
        </w:rPr>
        <w:t>clarity,</w:t>
      </w:r>
      <w:r w:rsidR="009E404B" w:rsidRPr="00EA3FB7">
        <w:rPr>
          <w:rFonts w:ascii="Tahoma" w:eastAsia="Times New Roman" w:hAnsi="Tahoma" w:cs="Tahoma"/>
          <w:color w:val="0E101A"/>
          <w:lang w:eastAsia="en-GB"/>
        </w:rPr>
        <w:t xml:space="preserve"> and visualisation. </w:t>
      </w:r>
      <w:r w:rsidRPr="00EA3FB7">
        <w:rPr>
          <w:rFonts w:ascii="Tahoma" w:eastAsia="Times New Roman" w:hAnsi="Tahoma" w:cs="Tahoma"/>
          <w:color w:val="0E101A"/>
          <w:lang w:eastAsia="en-GB"/>
        </w:rPr>
        <w:t>Also, it saves time and money as fewer specialists are needed to do the job. It provides opportunities to focus on complex issues and focus on innovation and development instead. Running analytics manually often involves complex processes. By automating analytics, it is easier to correct potential errors.</w:t>
      </w:r>
      <w:r w:rsidR="00613506" w:rsidRPr="00EA3FB7">
        <w:rPr>
          <w:rFonts w:ascii="Tahoma" w:eastAsia="Times New Roman" w:hAnsi="Tahoma" w:cs="Tahoma"/>
          <w:color w:val="0E101A"/>
          <w:lang w:eastAsia="en-GB"/>
        </w:rPr>
        <w:t xml:space="preserve"> </w:t>
      </w:r>
    </w:p>
    <w:p w14:paraId="06985EFA" w14:textId="77777777" w:rsidR="002B2E71" w:rsidRPr="00EA3FB7" w:rsidRDefault="002B2E71" w:rsidP="00B32AB4">
      <w:pPr>
        <w:spacing w:line="360" w:lineRule="auto"/>
        <w:jc w:val="both"/>
        <w:rPr>
          <w:rFonts w:ascii="Tahoma" w:eastAsia="Times New Roman" w:hAnsi="Tahoma" w:cs="Tahoma"/>
          <w:b/>
          <w:bCs/>
          <w:color w:val="0070C0"/>
          <w:lang w:eastAsia="en-GB"/>
        </w:rPr>
      </w:pPr>
    </w:p>
    <w:p w14:paraId="3B560821" w14:textId="77777777" w:rsidR="002B2E71" w:rsidRPr="00EA3FB7" w:rsidRDefault="002B2E71" w:rsidP="00B32AB4">
      <w:pPr>
        <w:spacing w:line="360" w:lineRule="auto"/>
        <w:jc w:val="both"/>
        <w:rPr>
          <w:rFonts w:ascii="Tahoma" w:eastAsia="Times New Roman" w:hAnsi="Tahoma" w:cs="Tahoma"/>
          <w:b/>
          <w:bCs/>
          <w:color w:val="0070C0"/>
          <w:lang w:eastAsia="en-GB"/>
        </w:rPr>
      </w:pPr>
    </w:p>
    <w:p w14:paraId="66170DC3" w14:textId="1E804EA6" w:rsidR="006A0BAE" w:rsidRPr="00EA3FB7" w:rsidRDefault="002B2E71" w:rsidP="00B32AB4">
      <w:pPr>
        <w:spacing w:line="360" w:lineRule="auto"/>
        <w:jc w:val="both"/>
        <w:rPr>
          <w:rFonts w:ascii="Tahoma" w:eastAsia="Times New Roman" w:hAnsi="Tahoma" w:cs="Tahoma"/>
          <w:b/>
          <w:bCs/>
          <w:color w:val="0070C0"/>
          <w:lang w:eastAsia="en-GB"/>
        </w:rPr>
      </w:pPr>
      <w:r w:rsidRPr="00EA3FB7">
        <w:rPr>
          <w:rFonts w:ascii="Tahoma" w:eastAsia="Times New Roman" w:hAnsi="Tahoma" w:cs="Tahoma"/>
          <w:b/>
          <w:bCs/>
          <w:color w:val="0070C0"/>
          <w:lang w:eastAsia="en-GB"/>
        </w:rPr>
        <w:t>Artificial Intelligence</w:t>
      </w:r>
    </w:p>
    <w:p w14:paraId="10D15C04" w14:textId="6982D0F6" w:rsidR="00B32AB4"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Artificial intelligence is an emerging trend, and its application is increasing in various industries and sectors. It is mainly used in healthcare; an example is surgical procedures in the operating room (Frankenfield &amp; Scott, 2022)</w:t>
      </w:r>
      <w:r w:rsidR="00093A3B" w:rsidRPr="00EA3FB7">
        <w:rPr>
          <w:rFonts w:ascii="Tahoma" w:eastAsia="Times New Roman" w:hAnsi="Tahoma" w:cs="Tahoma"/>
          <w:color w:val="0E101A"/>
          <w:lang w:eastAsia="en-GB"/>
        </w:rPr>
        <w:t xml:space="preserve">. </w:t>
      </w:r>
      <w:r w:rsidRPr="00EA3FB7">
        <w:rPr>
          <w:rFonts w:ascii="Tahoma" w:eastAsia="Times New Roman" w:hAnsi="Tahoma" w:cs="Tahoma"/>
          <w:color w:val="0E101A"/>
          <w:lang w:eastAsia="en-GB"/>
        </w:rPr>
        <w:t xml:space="preserve"> It allows businesses to profit from multiple advantages such as assistance for digital tasks, increased efficiency, and high availability and helps </w:t>
      </w:r>
      <w:r w:rsidR="00E37F35" w:rsidRPr="00EA3FB7">
        <w:rPr>
          <w:rFonts w:ascii="Tahoma" w:eastAsia="Times New Roman" w:hAnsi="Tahoma" w:cs="Tahoma"/>
          <w:color w:val="0E101A"/>
          <w:lang w:eastAsia="en-GB"/>
        </w:rPr>
        <w:t>in</w:t>
      </w:r>
      <w:r w:rsidRPr="00EA3FB7">
        <w:rPr>
          <w:rFonts w:ascii="Tahoma" w:eastAsia="Times New Roman" w:hAnsi="Tahoma" w:cs="Tahoma"/>
          <w:color w:val="0E101A"/>
          <w:lang w:eastAsia="en-GB"/>
        </w:rPr>
        <w:t xml:space="preserve"> decisions</w:t>
      </w:r>
      <w:r w:rsidR="00E37F35" w:rsidRPr="00EA3FB7">
        <w:rPr>
          <w:rFonts w:ascii="Tahoma" w:eastAsia="Times New Roman" w:hAnsi="Tahoma" w:cs="Tahoma"/>
          <w:color w:val="0E101A"/>
          <w:lang w:eastAsia="en-GB"/>
        </w:rPr>
        <w:t xml:space="preserve"> making process as it </w:t>
      </w:r>
      <w:r w:rsidR="006A0BAE" w:rsidRPr="00EA3FB7">
        <w:rPr>
          <w:rFonts w:ascii="Tahoma" w:eastAsia="Times New Roman" w:hAnsi="Tahoma" w:cs="Tahoma"/>
          <w:color w:val="0E101A"/>
          <w:lang w:eastAsia="en-GB"/>
        </w:rPr>
        <w:t>is much</w:t>
      </w:r>
      <w:r w:rsidRPr="00EA3FB7">
        <w:rPr>
          <w:rFonts w:ascii="Tahoma" w:eastAsia="Times New Roman" w:hAnsi="Tahoma" w:cs="Tahoma"/>
          <w:color w:val="0E101A"/>
          <w:lang w:eastAsia="en-GB"/>
        </w:rPr>
        <w:t xml:space="preserve"> faster</w:t>
      </w:r>
      <w:r w:rsidR="00E37F35" w:rsidRPr="00EA3FB7">
        <w:rPr>
          <w:rFonts w:ascii="Tahoma" w:eastAsia="Times New Roman" w:hAnsi="Tahoma" w:cs="Tahoma"/>
          <w:color w:val="0E101A"/>
          <w:lang w:eastAsia="en-GB"/>
        </w:rPr>
        <w:t xml:space="preserve"> and more effective</w:t>
      </w:r>
      <w:r w:rsidRPr="00EA3FB7">
        <w:rPr>
          <w:rFonts w:ascii="Tahoma" w:eastAsia="Times New Roman" w:hAnsi="Tahoma" w:cs="Tahoma"/>
          <w:color w:val="0E101A"/>
          <w:lang w:eastAsia="en-GB"/>
        </w:rPr>
        <w:t xml:space="preserve">. On the other hand, there are privacy concerns, and the cost to implement it is very </w:t>
      </w:r>
      <w:r w:rsidR="00AB5AB5" w:rsidRPr="00EA3FB7">
        <w:rPr>
          <w:rFonts w:ascii="Tahoma" w:eastAsia="Times New Roman" w:hAnsi="Tahoma" w:cs="Tahoma"/>
          <w:color w:val="0E101A"/>
          <w:lang w:eastAsia="en-GB"/>
        </w:rPr>
        <w:t>high. The</w:t>
      </w:r>
      <w:r w:rsidR="00613506" w:rsidRPr="00EA3FB7">
        <w:rPr>
          <w:rFonts w:ascii="Tahoma" w:eastAsia="Times New Roman" w:hAnsi="Tahoma" w:cs="Tahoma"/>
          <w:color w:val="0E101A"/>
          <w:lang w:eastAsia="en-GB"/>
        </w:rPr>
        <w:t xml:space="preserve"> </w:t>
      </w:r>
      <w:r w:rsidR="00AB5AB5" w:rsidRPr="00EA3FB7">
        <w:rPr>
          <w:rFonts w:ascii="Tahoma" w:eastAsia="Times New Roman" w:hAnsi="Tahoma" w:cs="Tahoma"/>
          <w:color w:val="0E101A"/>
          <w:lang w:eastAsia="en-GB"/>
        </w:rPr>
        <w:t>m</w:t>
      </w:r>
      <w:r w:rsidRPr="00EA3FB7">
        <w:rPr>
          <w:rFonts w:ascii="Tahoma" w:eastAsia="Times New Roman" w:hAnsi="Tahoma" w:cs="Tahoma"/>
          <w:color w:val="0E101A"/>
          <w:lang w:eastAsia="en-GB"/>
        </w:rPr>
        <w:t xml:space="preserve">achines </w:t>
      </w:r>
      <w:r w:rsidR="00AB5AB5" w:rsidRPr="00EA3FB7">
        <w:rPr>
          <w:rFonts w:ascii="Tahoma" w:eastAsia="Times New Roman" w:hAnsi="Tahoma" w:cs="Tahoma"/>
          <w:color w:val="0E101A"/>
          <w:lang w:eastAsia="en-GB"/>
        </w:rPr>
        <w:t xml:space="preserve">are prone </w:t>
      </w:r>
      <w:r w:rsidR="009E5B73" w:rsidRPr="00EA3FB7">
        <w:rPr>
          <w:rFonts w:ascii="Tahoma" w:eastAsia="Times New Roman" w:hAnsi="Tahoma" w:cs="Tahoma"/>
          <w:color w:val="0E101A"/>
          <w:lang w:eastAsia="en-GB"/>
        </w:rPr>
        <w:t>to destruction</w:t>
      </w:r>
      <w:r w:rsidRPr="00EA3FB7">
        <w:rPr>
          <w:rFonts w:ascii="Tahoma" w:eastAsia="Times New Roman" w:hAnsi="Tahoma" w:cs="Tahoma"/>
          <w:color w:val="0E101A"/>
          <w:lang w:eastAsia="en-GB"/>
        </w:rPr>
        <w:t xml:space="preserve"> if</w:t>
      </w:r>
      <w:r w:rsidR="00AB5AB5" w:rsidRPr="00EA3FB7">
        <w:rPr>
          <w:rFonts w:ascii="Tahoma" w:eastAsia="Times New Roman" w:hAnsi="Tahoma" w:cs="Tahoma"/>
          <w:color w:val="0E101A"/>
          <w:lang w:eastAsia="en-GB"/>
        </w:rPr>
        <w:t xml:space="preserve"> managed inappropriately</w:t>
      </w:r>
      <w:r w:rsidRPr="00EA3FB7">
        <w:rPr>
          <w:rFonts w:ascii="Tahoma" w:eastAsia="Times New Roman" w:hAnsi="Tahoma" w:cs="Tahoma"/>
          <w:color w:val="0E101A"/>
          <w:lang w:eastAsia="en-GB"/>
        </w:rPr>
        <w:t xml:space="preserve">; the consequences </w:t>
      </w:r>
      <w:r w:rsidR="00AB5AB5" w:rsidRPr="00EA3FB7">
        <w:rPr>
          <w:rFonts w:ascii="Tahoma" w:eastAsia="Times New Roman" w:hAnsi="Tahoma" w:cs="Tahoma"/>
          <w:color w:val="0E101A"/>
          <w:lang w:eastAsia="en-GB"/>
        </w:rPr>
        <w:t xml:space="preserve">can be extremely </w:t>
      </w:r>
      <w:r w:rsidRPr="00EA3FB7">
        <w:rPr>
          <w:rFonts w:ascii="Tahoma" w:eastAsia="Times New Roman" w:hAnsi="Tahoma" w:cs="Tahoma"/>
          <w:color w:val="0E101A"/>
          <w:lang w:eastAsia="en-GB"/>
        </w:rPr>
        <w:t>dangerous for human beings. There are also concerns about highly developed machines that will redesign themselves, and humans will be unable to keep up. Ertel (2017) argued that a particular strength of human intelligence is adaptivity compared to machine learning humans can adjust to various environments.</w:t>
      </w:r>
    </w:p>
    <w:p w14:paraId="5A97549E" w14:textId="7A9616C6" w:rsidR="002B2E71" w:rsidRPr="00EA3FB7" w:rsidRDefault="002B2E71" w:rsidP="00B32AB4">
      <w:pPr>
        <w:spacing w:line="360" w:lineRule="auto"/>
        <w:jc w:val="both"/>
        <w:rPr>
          <w:rFonts w:ascii="Tahoma" w:eastAsia="Times New Roman" w:hAnsi="Tahoma" w:cs="Tahoma"/>
          <w:color w:val="0E101A"/>
          <w:lang w:eastAsia="en-GB"/>
        </w:rPr>
      </w:pPr>
    </w:p>
    <w:p w14:paraId="6AF4A0EA" w14:textId="77777777" w:rsidR="002B2E71" w:rsidRPr="00EA3FB7" w:rsidRDefault="002B2E71" w:rsidP="00B32AB4">
      <w:pPr>
        <w:spacing w:line="360" w:lineRule="auto"/>
        <w:jc w:val="both"/>
        <w:rPr>
          <w:rFonts w:ascii="Tahoma" w:eastAsia="Times New Roman" w:hAnsi="Tahoma" w:cs="Tahoma"/>
          <w:color w:val="0E101A"/>
          <w:lang w:eastAsia="en-GB"/>
        </w:rPr>
      </w:pPr>
    </w:p>
    <w:p w14:paraId="510A9A99" w14:textId="45CE1BEE" w:rsidR="00B32AB4" w:rsidRPr="00EA3FB7" w:rsidRDefault="002B2E71" w:rsidP="002B2E71">
      <w:pPr>
        <w:spacing w:line="360" w:lineRule="auto"/>
        <w:jc w:val="both"/>
        <w:rPr>
          <w:rFonts w:ascii="Tahoma" w:eastAsia="Times New Roman" w:hAnsi="Tahoma" w:cs="Tahoma"/>
          <w:b/>
          <w:bCs/>
          <w:color w:val="0070C0"/>
          <w:lang w:eastAsia="en-GB"/>
        </w:rPr>
      </w:pPr>
      <w:r w:rsidRPr="00EA3FB7">
        <w:rPr>
          <w:rFonts w:ascii="Tahoma" w:eastAsia="Times New Roman" w:hAnsi="Tahoma" w:cs="Tahoma"/>
          <w:b/>
          <w:bCs/>
          <w:color w:val="0070C0"/>
          <w:lang w:eastAsia="en-GB"/>
        </w:rPr>
        <w:lastRenderedPageBreak/>
        <w:t>Mobile business intelligence</w:t>
      </w:r>
    </w:p>
    <w:p w14:paraId="41C31C55" w14:textId="5CDE7C53" w:rsidR="00253EF8"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Mobile BI refers to the access and usage of information through mobile devices</w:t>
      </w:r>
      <w:r w:rsidR="009E5B73" w:rsidRPr="00EA3FB7">
        <w:rPr>
          <w:rFonts w:ascii="Tahoma" w:eastAsia="Times New Roman" w:hAnsi="Tahoma" w:cs="Tahoma"/>
          <w:color w:val="0E101A"/>
          <w:lang w:eastAsia="en-GB"/>
        </w:rPr>
        <w:t xml:space="preserve">. </w:t>
      </w:r>
      <w:r w:rsidRPr="00EA3FB7">
        <w:rPr>
          <w:rFonts w:ascii="Tahoma" w:eastAsia="Times New Roman" w:hAnsi="Tahoma" w:cs="Tahoma"/>
          <w:color w:val="0E101A"/>
          <w:lang w:eastAsia="en-GB"/>
        </w:rPr>
        <w:t xml:space="preserve"> Mobile Business intelligence can enhance consumer experience and bring services closer if used appropriately. In addition, Mobile BI systems make data accessible from various locations at a preferred time.</w:t>
      </w:r>
      <w:r w:rsidR="00253EF8" w:rsidRPr="00EA3FB7">
        <w:rPr>
          <w:rFonts w:ascii="Tahoma" w:eastAsia="Times New Roman" w:hAnsi="Tahoma" w:cs="Tahoma"/>
          <w:color w:val="0E101A"/>
          <w:lang w:eastAsia="en-GB"/>
        </w:rPr>
        <w:t xml:space="preserve"> There is a constant increase in mobile applications, social media tools, sensor operations, cloud storage, mobile traffic and all these can be </w:t>
      </w:r>
      <w:r w:rsidR="00E97172" w:rsidRPr="00EA3FB7">
        <w:rPr>
          <w:rFonts w:ascii="Tahoma" w:eastAsia="Times New Roman" w:hAnsi="Tahoma" w:cs="Tahoma"/>
          <w:color w:val="0E101A"/>
          <w:lang w:eastAsia="en-GB"/>
        </w:rPr>
        <w:t>either used for company advantage or disadvantage it is strongly connected with the company leadership, management, and culture. Businesses worldwide understand the importance of mobile intelligence, including the significance of applications to get close to their consumers; hence, using a combination of tools may assist in meeting the objectives by making use of software, cloud, and other innovations.</w:t>
      </w:r>
    </w:p>
    <w:p w14:paraId="4E5604B3" w14:textId="522393EA" w:rsidR="00E97172"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 xml:space="preserve"> Some of the limitations are caused by mobile operating systems and lack of compatibility with the traditional ones used by personal computers. Mobile business intelligence is an excellent asset for gaining a competitive advantage. Also, there is a lack of data security and limited data migration. </w:t>
      </w:r>
    </w:p>
    <w:p w14:paraId="2D80A58C" w14:textId="114D1EBB" w:rsidR="002B2E71" w:rsidRPr="00EA3FB7" w:rsidRDefault="002B2E71" w:rsidP="002B2E71">
      <w:pPr>
        <w:spacing w:line="360" w:lineRule="auto"/>
        <w:jc w:val="both"/>
        <w:rPr>
          <w:rFonts w:ascii="Tahoma" w:eastAsia="Times New Roman" w:hAnsi="Tahoma" w:cs="Tahoma"/>
          <w:b/>
          <w:bCs/>
          <w:color w:val="0070C0"/>
          <w:lang w:eastAsia="en-GB"/>
        </w:rPr>
      </w:pPr>
    </w:p>
    <w:p w14:paraId="56A09452" w14:textId="77777777" w:rsidR="006C1BFF" w:rsidRPr="00EA3FB7" w:rsidRDefault="006C1BFF" w:rsidP="002B2E71">
      <w:pPr>
        <w:spacing w:line="360" w:lineRule="auto"/>
        <w:jc w:val="both"/>
        <w:rPr>
          <w:rFonts w:ascii="Tahoma" w:eastAsia="Times New Roman" w:hAnsi="Tahoma" w:cs="Tahoma"/>
          <w:b/>
          <w:bCs/>
          <w:color w:val="0070C0"/>
          <w:lang w:eastAsia="en-GB"/>
        </w:rPr>
      </w:pPr>
    </w:p>
    <w:p w14:paraId="49DBFFC9" w14:textId="77777777" w:rsidR="002B2E71" w:rsidRPr="00EA3FB7" w:rsidRDefault="002B2E71" w:rsidP="002B2E71">
      <w:pPr>
        <w:spacing w:line="360" w:lineRule="auto"/>
        <w:jc w:val="both"/>
        <w:rPr>
          <w:rFonts w:ascii="Tahoma" w:eastAsia="Times New Roman" w:hAnsi="Tahoma" w:cs="Tahoma"/>
          <w:b/>
          <w:bCs/>
          <w:color w:val="0070C0"/>
          <w:lang w:eastAsia="en-GB"/>
        </w:rPr>
      </w:pPr>
    </w:p>
    <w:p w14:paraId="4C27E005" w14:textId="3B5BBFDB" w:rsidR="00B32AB4" w:rsidRPr="00EA3FB7" w:rsidRDefault="002B2E71" w:rsidP="002B2E71">
      <w:pPr>
        <w:spacing w:line="360" w:lineRule="auto"/>
        <w:jc w:val="both"/>
        <w:rPr>
          <w:rFonts w:ascii="Tahoma" w:eastAsia="Times New Roman" w:hAnsi="Tahoma" w:cs="Tahoma"/>
          <w:b/>
          <w:bCs/>
          <w:color w:val="0070C0"/>
          <w:lang w:eastAsia="en-GB"/>
        </w:rPr>
      </w:pPr>
      <w:r w:rsidRPr="00EA3FB7">
        <w:rPr>
          <w:rFonts w:ascii="Tahoma" w:eastAsia="Times New Roman" w:hAnsi="Tahoma" w:cs="Tahoma"/>
          <w:b/>
          <w:bCs/>
          <w:color w:val="0070C0"/>
          <w:lang w:eastAsia="en-GB"/>
        </w:rPr>
        <w:t>Conclusion</w:t>
      </w:r>
    </w:p>
    <w:p w14:paraId="042D7F91" w14:textId="4B95CD8F" w:rsidR="002D7824" w:rsidRPr="00EA3FB7" w:rsidRDefault="00B32AB4" w:rsidP="00B32AB4">
      <w:pPr>
        <w:spacing w:line="360" w:lineRule="auto"/>
        <w:jc w:val="both"/>
        <w:rPr>
          <w:rFonts w:ascii="Tahoma" w:eastAsia="Times New Roman" w:hAnsi="Tahoma" w:cs="Tahoma"/>
          <w:color w:val="0E101A"/>
          <w:lang w:eastAsia="en-GB"/>
        </w:rPr>
      </w:pPr>
      <w:r w:rsidRPr="00EA3FB7">
        <w:rPr>
          <w:rFonts w:ascii="Tahoma" w:eastAsia="Times New Roman" w:hAnsi="Tahoma" w:cs="Tahoma"/>
          <w:color w:val="0E101A"/>
          <w:lang w:eastAsia="en-GB"/>
        </w:rPr>
        <w:t xml:space="preserve">In conclusion, every organisation must consider business intelligence trends </w:t>
      </w:r>
      <w:r w:rsidR="005E4203" w:rsidRPr="00EA3FB7">
        <w:rPr>
          <w:rFonts w:ascii="Tahoma" w:eastAsia="Times New Roman" w:hAnsi="Tahoma" w:cs="Tahoma"/>
          <w:color w:val="0E101A"/>
          <w:lang w:eastAsia="en-GB"/>
        </w:rPr>
        <w:t xml:space="preserve">when making decisions for their </w:t>
      </w:r>
      <w:r w:rsidR="00DD0BC5" w:rsidRPr="00EA3FB7">
        <w:rPr>
          <w:rFonts w:ascii="Tahoma" w:eastAsia="Times New Roman" w:hAnsi="Tahoma" w:cs="Tahoma"/>
          <w:color w:val="0E101A"/>
          <w:lang w:eastAsia="en-GB"/>
        </w:rPr>
        <w:t>firm</w:t>
      </w:r>
      <w:r w:rsidR="005E4203" w:rsidRPr="00EA3FB7">
        <w:rPr>
          <w:rFonts w:ascii="Tahoma" w:eastAsia="Times New Roman" w:hAnsi="Tahoma" w:cs="Tahoma"/>
          <w:color w:val="0E101A"/>
          <w:lang w:eastAsia="en-GB"/>
        </w:rPr>
        <w:t xml:space="preserve"> </w:t>
      </w:r>
      <w:r w:rsidRPr="00EA3FB7">
        <w:rPr>
          <w:rFonts w:ascii="Tahoma" w:eastAsia="Times New Roman" w:hAnsi="Tahoma" w:cs="Tahoma"/>
          <w:color w:val="0E101A"/>
          <w:lang w:eastAsia="en-GB"/>
        </w:rPr>
        <w:t xml:space="preserve">as these provide both opportunities and </w:t>
      </w:r>
      <w:r w:rsidR="00DD0BC5" w:rsidRPr="00EA3FB7">
        <w:rPr>
          <w:rFonts w:ascii="Tahoma" w:eastAsia="Times New Roman" w:hAnsi="Tahoma" w:cs="Tahoma"/>
          <w:color w:val="0E101A"/>
          <w:lang w:eastAsia="en-GB"/>
        </w:rPr>
        <w:t xml:space="preserve">potential </w:t>
      </w:r>
      <w:r w:rsidRPr="00EA3FB7">
        <w:rPr>
          <w:rFonts w:ascii="Tahoma" w:eastAsia="Times New Roman" w:hAnsi="Tahoma" w:cs="Tahoma"/>
          <w:color w:val="0E101A"/>
          <w:lang w:eastAsia="en-GB"/>
        </w:rPr>
        <w:t>threats</w:t>
      </w:r>
      <w:r w:rsidR="00DD0BC5" w:rsidRPr="00EA3FB7">
        <w:rPr>
          <w:rFonts w:ascii="Tahoma" w:eastAsia="Times New Roman" w:hAnsi="Tahoma" w:cs="Tahoma"/>
          <w:color w:val="0E101A"/>
          <w:lang w:eastAsia="en-GB"/>
        </w:rPr>
        <w:t xml:space="preserve"> which must not be ignored</w:t>
      </w:r>
      <w:r w:rsidRPr="00EA3FB7">
        <w:rPr>
          <w:rFonts w:ascii="Tahoma" w:eastAsia="Times New Roman" w:hAnsi="Tahoma" w:cs="Tahoma"/>
          <w:color w:val="0E101A"/>
          <w:lang w:eastAsia="en-GB"/>
        </w:rPr>
        <w:t>.</w:t>
      </w:r>
      <w:r w:rsidR="005E4203" w:rsidRPr="00EA3FB7">
        <w:rPr>
          <w:rFonts w:ascii="Tahoma" w:eastAsia="Times New Roman" w:hAnsi="Tahoma" w:cs="Tahoma"/>
          <w:color w:val="0E101A"/>
          <w:lang w:eastAsia="en-GB"/>
        </w:rPr>
        <w:t xml:space="preserve"> On one hand, trends such as data security, data warehouse modernisation, automatic analytics, artificial intelligence, mobile intelligence can transform unstructured data into structured, easily </w:t>
      </w:r>
      <w:r w:rsidR="004016FF" w:rsidRPr="00EA3FB7">
        <w:rPr>
          <w:rFonts w:ascii="Tahoma" w:eastAsia="Times New Roman" w:hAnsi="Tahoma" w:cs="Tahoma"/>
          <w:color w:val="0E101A"/>
          <w:lang w:eastAsia="en-GB"/>
        </w:rPr>
        <w:t>accessible,</w:t>
      </w:r>
      <w:r w:rsidR="005E4203" w:rsidRPr="00EA3FB7">
        <w:rPr>
          <w:rFonts w:ascii="Tahoma" w:eastAsia="Times New Roman" w:hAnsi="Tahoma" w:cs="Tahoma"/>
          <w:color w:val="0E101A"/>
          <w:lang w:eastAsia="en-GB"/>
        </w:rPr>
        <w:t xml:space="preserve"> and secure. </w:t>
      </w:r>
      <w:r w:rsidRPr="00EA3FB7">
        <w:rPr>
          <w:rFonts w:ascii="Tahoma" w:eastAsia="Times New Roman" w:hAnsi="Tahoma" w:cs="Tahoma"/>
          <w:color w:val="0E101A"/>
          <w:lang w:eastAsia="en-GB"/>
        </w:rPr>
        <w:t>These are not only important for firms' profitability but also to gain a competitive advantage and keep up with new changes and innovations.</w:t>
      </w:r>
      <w:r w:rsidR="00881D10" w:rsidRPr="00EA3FB7">
        <w:rPr>
          <w:rFonts w:ascii="Tahoma" w:eastAsia="Times New Roman" w:hAnsi="Tahoma" w:cs="Tahoma"/>
          <w:color w:val="0E101A"/>
          <w:lang w:eastAsia="en-GB"/>
        </w:rPr>
        <w:t xml:space="preserve"> Despite multiple advantages using business intelligence, it is evolving and developing very fast, but the number of limitations also rise. N</w:t>
      </w:r>
      <w:r w:rsidR="005E4203" w:rsidRPr="00EA3FB7">
        <w:rPr>
          <w:rFonts w:ascii="Tahoma" w:eastAsia="Times New Roman" w:hAnsi="Tahoma" w:cs="Tahoma"/>
          <w:color w:val="0E101A"/>
          <w:lang w:eastAsia="en-GB"/>
        </w:rPr>
        <w:t xml:space="preserve">ew trends </w:t>
      </w:r>
      <w:r w:rsidR="004016FF" w:rsidRPr="00EA3FB7">
        <w:rPr>
          <w:rFonts w:ascii="Tahoma" w:eastAsia="Times New Roman" w:hAnsi="Tahoma" w:cs="Tahoma"/>
          <w:color w:val="0E101A"/>
          <w:lang w:eastAsia="en-GB"/>
        </w:rPr>
        <w:t xml:space="preserve">can be harmful </w:t>
      </w:r>
      <w:r w:rsidR="00DD0BC5" w:rsidRPr="00EA3FB7">
        <w:rPr>
          <w:rFonts w:ascii="Tahoma" w:eastAsia="Times New Roman" w:hAnsi="Tahoma" w:cs="Tahoma"/>
          <w:color w:val="0E101A"/>
          <w:lang w:eastAsia="en-GB"/>
        </w:rPr>
        <w:t xml:space="preserve">in various ways, first </w:t>
      </w:r>
      <w:r w:rsidR="004016FF" w:rsidRPr="00EA3FB7">
        <w:rPr>
          <w:rFonts w:ascii="Tahoma" w:eastAsia="Times New Roman" w:hAnsi="Tahoma" w:cs="Tahoma"/>
          <w:color w:val="0E101A"/>
          <w:lang w:eastAsia="en-GB"/>
        </w:rPr>
        <w:t xml:space="preserve">these are full of uncertainty and </w:t>
      </w:r>
      <w:r w:rsidR="00DD0BC5" w:rsidRPr="00EA3FB7">
        <w:rPr>
          <w:rFonts w:ascii="Tahoma" w:eastAsia="Times New Roman" w:hAnsi="Tahoma" w:cs="Tahoma"/>
          <w:color w:val="0E101A"/>
          <w:lang w:eastAsia="en-GB"/>
        </w:rPr>
        <w:t xml:space="preserve">second </w:t>
      </w:r>
      <w:r w:rsidR="004016FF" w:rsidRPr="00EA3FB7">
        <w:rPr>
          <w:rFonts w:ascii="Tahoma" w:eastAsia="Times New Roman" w:hAnsi="Tahoma" w:cs="Tahoma"/>
          <w:color w:val="0E101A"/>
          <w:lang w:eastAsia="en-GB"/>
        </w:rPr>
        <w:t>there is limited research of effectives thus</w:t>
      </w:r>
      <w:r w:rsidR="00DD0BC5" w:rsidRPr="00EA3FB7">
        <w:rPr>
          <w:rFonts w:ascii="Tahoma" w:eastAsia="Times New Roman" w:hAnsi="Tahoma" w:cs="Tahoma"/>
          <w:color w:val="0E101A"/>
          <w:lang w:eastAsia="en-GB"/>
        </w:rPr>
        <w:t>,</w:t>
      </w:r>
      <w:r w:rsidR="004016FF" w:rsidRPr="00EA3FB7">
        <w:rPr>
          <w:rFonts w:ascii="Tahoma" w:eastAsia="Times New Roman" w:hAnsi="Tahoma" w:cs="Tahoma"/>
          <w:color w:val="0E101A"/>
          <w:lang w:eastAsia="en-GB"/>
        </w:rPr>
        <w:t xml:space="preserve"> businesses must assume certain risks while implementing business intelligence in their area of activity.</w:t>
      </w:r>
    </w:p>
    <w:p w14:paraId="429821A7" w14:textId="614FDC3B" w:rsidR="002D7824" w:rsidRPr="00EA3FB7" w:rsidRDefault="002D7824" w:rsidP="00B32AB4">
      <w:pPr>
        <w:spacing w:line="360" w:lineRule="auto"/>
        <w:jc w:val="both"/>
        <w:rPr>
          <w:rFonts w:ascii="Tahoma" w:hAnsi="Tahoma" w:cs="Tahoma"/>
          <w:b/>
          <w:bCs/>
        </w:rPr>
      </w:pPr>
    </w:p>
    <w:p w14:paraId="00C8A246" w14:textId="2C061566" w:rsidR="001D1B11" w:rsidRPr="00EA3FB7" w:rsidRDefault="001D1B11" w:rsidP="00B32AB4">
      <w:pPr>
        <w:spacing w:line="360" w:lineRule="auto"/>
        <w:jc w:val="both"/>
        <w:rPr>
          <w:rFonts w:ascii="Tahoma" w:hAnsi="Tahoma" w:cs="Tahoma"/>
          <w:b/>
          <w:bCs/>
        </w:rPr>
      </w:pPr>
    </w:p>
    <w:p w14:paraId="006FA5DA" w14:textId="32E366E1" w:rsidR="001D1B11" w:rsidRPr="00EA3FB7" w:rsidRDefault="001D1B11" w:rsidP="00B32AB4">
      <w:pPr>
        <w:spacing w:line="360" w:lineRule="auto"/>
        <w:jc w:val="both"/>
        <w:rPr>
          <w:rFonts w:ascii="Tahoma" w:hAnsi="Tahoma" w:cs="Tahoma"/>
          <w:b/>
          <w:bCs/>
        </w:rPr>
      </w:pPr>
    </w:p>
    <w:p w14:paraId="58EE8859" w14:textId="61248155" w:rsidR="001D1B11" w:rsidRPr="00EA3FB7" w:rsidRDefault="002B2E71" w:rsidP="00B32AB4">
      <w:pPr>
        <w:spacing w:line="360" w:lineRule="auto"/>
        <w:jc w:val="both"/>
        <w:rPr>
          <w:rFonts w:ascii="Tahoma" w:hAnsi="Tahoma" w:cs="Tahoma"/>
          <w:b/>
          <w:bCs/>
          <w:color w:val="0070C0"/>
        </w:rPr>
      </w:pPr>
      <w:r w:rsidRPr="00EA3FB7">
        <w:rPr>
          <w:rFonts w:ascii="Tahoma" w:hAnsi="Tahoma" w:cs="Tahoma"/>
          <w:b/>
          <w:bCs/>
          <w:color w:val="0070C0"/>
        </w:rPr>
        <w:t>Bibliography</w:t>
      </w:r>
    </w:p>
    <w:p w14:paraId="50828F11" w14:textId="77777777" w:rsidR="003046D2" w:rsidRPr="00EA3FB7" w:rsidRDefault="003046D2" w:rsidP="00B32AB4">
      <w:pPr>
        <w:spacing w:line="360" w:lineRule="auto"/>
        <w:jc w:val="both"/>
        <w:rPr>
          <w:rFonts w:ascii="Tahoma" w:hAnsi="Tahoma" w:cs="Tahoma"/>
          <w:b/>
          <w:bCs/>
          <w:color w:val="0070C0"/>
        </w:rPr>
      </w:pPr>
    </w:p>
    <w:p w14:paraId="6F56FFDC" w14:textId="77777777" w:rsidR="002B2E71" w:rsidRPr="00EA3FB7" w:rsidRDefault="002B2E71" w:rsidP="002B2E71">
      <w:pPr>
        <w:pStyle w:val="Bibliography"/>
        <w:numPr>
          <w:ilvl w:val="0"/>
          <w:numId w:val="12"/>
        </w:numPr>
        <w:rPr>
          <w:rFonts w:ascii="Tahoma" w:hAnsi="Tahoma" w:cs="Tahoma"/>
          <w:noProof/>
          <w:lang w:val="en-US"/>
        </w:rPr>
      </w:pPr>
      <w:r w:rsidRPr="00EA3FB7">
        <w:rPr>
          <w:rFonts w:ascii="Tahoma" w:hAnsi="Tahoma" w:cs="Tahoma"/>
          <w:noProof/>
          <w:lang w:val="en-US"/>
        </w:rPr>
        <w:t xml:space="preserve">Azevedo, A. &amp; Santos, M. F., 2021. </w:t>
      </w:r>
      <w:r w:rsidRPr="00EA3FB7">
        <w:rPr>
          <w:rFonts w:ascii="Tahoma" w:hAnsi="Tahoma" w:cs="Tahoma"/>
          <w:i/>
          <w:iCs/>
          <w:noProof/>
          <w:lang w:val="en-US"/>
        </w:rPr>
        <w:t xml:space="preserve">Integration Challenges for Analytics, Business Intelligence, and Data Mining. </w:t>
      </w:r>
      <w:r w:rsidRPr="00EA3FB7">
        <w:rPr>
          <w:rFonts w:ascii="Tahoma" w:hAnsi="Tahoma" w:cs="Tahoma"/>
          <w:noProof/>
          <w:lang w:val="en-US"/>
        </w:rPr>
        <w:t>United States: IGI Global.</w:t>
      </w:r>
    </w:p>
    <w:p w14:paraId="2FE19D84" w14:textId="77777777" w:rsidR="002B2E71" w:rsidRPr="00EA3FB7" w:rsidRDefault="002B2E71" w:rsidP="002B2E71">
      <w:pPr>
        <w:pStyle w:val="Bibliography"/>
        <w:numPr>
          <w:ilvl w:val="0"/>
          <w:numId w:val="12"/>
        </w:numPr>
        <w:rPr>
          <w:rFonts w:ascii="Tahoma" w:hAnsi="Tahoma" w:cs="Tahoma"/>
          <w:noProof/>
          <w:lang w:val="en-US"/>
        </w:rPr>
      </w:pPr>
      <w:r w:rsidRPr="00EA3FB7">
        <w:rPr>
          <w:rFonts w:ascii="Tahoma" w:hAnsi="Tahoma" w:cs="Tahoma"/>
          <w:noProof/>
          <w:lang w:val="en-US"/>
        </w:rPr>
        <w:t xml:space="preserve">Bayer, H., Aksogan, M., Celik, E. &amp; Kondiloglu, A., 2017. Big Data Mining and Business Inteligence Trends. </w:t>
      </w:r>
      <w:r w:rsidRPr="00EA3FB7">
        <w:rPr>
          <w:rFonts w:ascii="Tahoma" w:hAnsi="Tahoma" w:cs="Tahoma"/>
          <w:i/>
          <w:iCs/>
          <w:noProof/>
          <w:lang w:val="en-US"/>
        </w:rPr>
        <w:t xml:space="preserve">Journal of Asian Business Startegy, </w:t>
      </w:r>
      <w:r w:rsidRPr="00EA3FB7">
        <w:rPr>
          <w:rFonts w:ascii="Tahoma" w:hAnsi="Tahoma" w:cs="Tahoma"/>
          <w:noProof/>
          <w:lang w:val="en-US"/>
        </w:rPr>
        <w:t>7(1), pp. 23-33.</w:t>
      </w:r>
    </w:p>
    <w:p w14:paraId="19ED7FF0" w14:textId="77777777" w:rsidR="002B2E71" w:rsidRPr="00EA3FB7" w:rsidRDefault="002B2E71" w:rsidP="002B2E71">
      <w:pPr>
        <w:pStyle w:val="Bibliography"/>
        <w:numPr>
          <w:ilvl w:val="0"/>
          <w:numId w:val="12"/>
        </w:numPr>
        <w:rPr>
          <w:rFonts w:ascii="Tahoma" w:hAnsi="Tahoma" w:cs="Tahoma"/>
          <w:noProof/>
          <w:lang w:val="en-US"/>
        </w:rPr>
      </w:pPr>
      <w:r w:rsidRPr="00EA3FB7">
        <w:rPr>
          <w:rFonts w:ascii="Tahoma" w:hAnsi="Tahoma" w:cs="Tahoma"/>
          <w:noProof/>
          <w:lang w:val="en-US"/>
        </w:rPr>
        <w:t xml:space="preserve">Ertel, W., 2017. </w:t>
      </w:r>
      <w:r w:rsidRPr="00EA3FB7">
        <w:rPr>
          <w:rFonts w:ascii="Tahoma" w:hAnsi="Tahoma" w:cs="Tahoma"/>
          <w:i/>
          <w:iCs/>
          <w:noProof/>
          <w:lang w:val="en-US"/>
        </w:rPr>
        <w:t xml:space="preserve">Introduction to Artificial Inteligence. </w:t>
      </w:r>
      <w:r w:rsidRPr="00EA3FB7">
        <w:rPr>
          <w:rFonts w:ascii="Tahoma" w:hAnsi="Tahoma" w:cs="Tahoma"/>
          <w:noProof/>
          <w:lang w:val="en-US"/>
        </w:rPr>
        <w:t>2nd ed. Switzerland : Springer International Publishing .</w:t>
      </w:r>
    </w:p>
    <w:p w14:paraId="2AB8A87F" w14:textId="61B677CA" w:rsidR="002B2E71" w:rsidRPr="00EA3FB7" w:rsidRDefault="002B2E71" w:rsidP="002B2E71">
      <w:pPr>
        <w:pStyle w:val="Bibliography"/>
        <w:numPr>
          <w:ilvl w:val="0"/>
          <w:numId w:val="12"/>
        </w:numPr>
        <w:rPr>
          <w:rFonts w:ascii="Tahoma" w:hAnsi="Tahoma" w:cs="Tahoma"/>
          <w:noProof/>
          <w:lang w:val="en-US"/>
        </w:rPr>
      </w:pPr>
      <w:r w:rsidRPr="00EA3FB7">
        <w:rPr>
          <w:rFonts w:ascii="Tahoma" w:hAnsi="Tahoma" w:cs="Tahoma"/>
          <w:noProof/>
          <w:lang w:val="en-US"/>
        </w:rPr>
        <w:t xml:space="preserve">Frankenfield , J. &amp; Scott, G., 2022. </w:t>
      </w:r>
      <w:r w:rsidRPr="00EA3FB7">
        <w:rPr>
          <w:rFonts w:ascii="Tahoma" w:hAnsi="Tahoma" w:cs="Tahoma"/>
          <w:i/>
          <w:iCs/>
          <w:noProof/>
          <w:lang w:val="en-US"/>
        </w:rPr>
        <w:t xml:space="preserve">Artificial Intelligence (AI). </w:t>
      </w:r>
      <w:r w:rsidRPr="00EA3FB7">
        <w:rPr>
          <w:rFonts w:ascii="Tahoma" w:hAnsi="Tahoma" w:cs="Tahoma"/>
          <w:noProof/>
          <w:lang w:val="en-US"/>
        </w:rPr>
        <w:t xml:space="preserve">[Online] </w:t>
      </w:r>
      <w:r w:rsidRPr="00EA3FB7">
        <w:rPr>
          <w:rFonts w:ascii="Tahoma" w:hAnsi="Tahoma" w:cs="Tahoma"/>
          <w:noProof/>
          <w:lang w:val="en-US"/>
        </w:rPr>
        <w:br/>
        <w:t xml:space="preserve">Available at: </w:t>
      </w:r>
      <w:r w:rsidRPr="00EA3FB7">
        <w:rPr>
          <w:rFonts w:ascii="Tahoma" w:hAnsi="Tahoma" w:cs="Tahoma"/>
          <w:noProof/>
          <w:u w:val="single"/>
          <w:lang w:val="en-US"/>
        </w:rPr>
        <w:t>https://www.investopedia.com/terms/a/artificial-intelligence-ai.asp#:~:text=Artificial%20intelligence%20(AI)%20refers%20to,as%20learning%20and%20problem%2Dsolving.</w:t>
      </w:r>
      <w:r w:rsidRPr="00EA3FB7">
        <w:rPr>
          <w:rFonts w:ascii="Tahoma" w:hAnsi="Tahoma" w:cs="Tahoma"/>
          <w:noProof/>
          <w:lang w:val="en-US"/>
        </w:rPr>
        <w:br/>
        <w:t>[Accessed 11 August 2022].</w:t>
      </w:r>
    </w:p>
    <w:p w14:paraId="301E7233" w14:textId="1B0FE4FF" w:rsidR="002B2E71" w:rsidRPr="00EA3FB7" w:rsidRDefault="002B2E71" w:rsidP="002B2E71">
      <w:pPr>
        <w:rPr>
          <w:rFonts w:ascii="Tahoma" w:hAnsi="Tahoma" w:cs="Tahoma"/>
          <w:lang w:val="en-US"/>
        </w:rPr>
      </w:pPr>
    </w:p>
    <w:p w14:paraId="4BD0D5A4" w14:textId="3A91BE8A" w:rsidR="002B2E71" w:rsidRPr="00EA3FB7" w:rsidRDefault="002B2E71" w:rsidP="002B2E71">
      <w:pPr>
        <w:pStyle w:val="ListParagraph"/>
        <w:numPr>
          <w:ilvl w:val="0"/>
          <w:numId w:val="12"/>
        </w:numPr>
        <w:rPr>
          <w:rFonts w:ascii="Tahoma" w:hAnsi="Tahoma" w:cs="Tahoma"/>
          <w:lang w:val="en-US"/>
        </w:rPr>
      </w:pPr>
      <w:r w:rsidRPr="00EA3FB7">
        <w:rPr>
          <w:rFonts w:ascii="Tahoma" w:hAnsi="Tahoma" w:cs="Tahoma"/>
          <w:noProof/>
          <w:lang w:val="en-US"/>
        </w:rPr>
        <w:t xml:space="preserve">BM, 2022. </w:t>
      </w:r>
      <w:r w:rsidRPr="00EA3FB7">
        <w:rPr>
          <w:rFonts w:ascii="Tahoma" w:hAnsi="Tahoma" w:cs="Tahoma"/>
          <w:i/>
          <w:iCs/>
          <w:noProof/>
          <w:lang w:val="en-US"/>
        </w:rPr>
        <w:t xml:space="preserve">Why is Data Security Important?. </w:t>
      </w:r>
      <w:r w:rsidRPr="00EA3FB7">
        <w:rPr>
          <w:rFonts w:ascii="Tahoma" w:hAnsi="Tahoma" w:cs="Tahoma"/>
          <w:noProof/>
          <w:lang w:val="en-US"/>
        </w:rPr>
        <w:t xml:space="preserve">[Online] </w:t>
      </w:r>
      <w:r w:rsidRPr="00EA3FB7">
        <w:rPr>
          <w:rFonts w:ascii="Tahoma" w:hAnsi="Tahoma" w:cs="Tahoma"/>
          <w:noProof/>
          <w:lang w:val="en-US"/>
        </w:rPr>
        <w:br/>
        <w:t xml:space="preserve">Available at: </w:t>
      </w:r>
      <w:r w:rsidRPr="00EA3FB7">
        <w:rPr>
          <w:rFonts w:ascii="Tahoma" w:hAnsi="Tahoma" w:cs="Tahoma"/>
          <w:noProof/>
          <w:u w:val="single"/>
          <w:lang w:val="en-US"/>
        </w:rPr>
        <w:t>ibm.com</w:t>
      </w:r>
      <w:r w:rsidRPr="00EA3FB7">
        <w:rPr>
          <w:rFonts w:ascii="Tahoma" w:hAnsi="Tahoma" w:cs="Tahoma"/>
          <w:noProof/>
          <w:lang w:val="en-US"/>
        </w:rPr>
        <w:br/>
        <w:t>[Accessed 11 August 2022]</w:t>
      </w:r>
    </w:p>
    <w:p w14:paraId="49BC4881" w14:textId="77777777" w:rsidR="002B2E71" w:rsidRPr="00EA3FB7" w:rsidRDefault="002B2E71" w:rsidP="002B2E71">
      <w:pPr>
        <w:pStyle w:val="ListParagraph"/>
        <w:rPr>
          <w:rFonts w:ascii="Tahoma" w:hAnsi="Tahoma" w:cs="Tahoma"/>
          <w:lang w:val="en-US"/>
        </w:rPr>
      </w:pPr>
    </w:p>
    <w:p w14:paraId="727083B7" w14:textId="77777777" w:rsidR="002B2E71" w:rsidRPr="00EA3FB7" w:rsidRDefault="002B2E71" w:rsidP="002B2E71">
      <w:pPr>
        <w:pStyle w:val="Bibliography"/>
        <w:numPr>
          <w:ilvl w:val="0"/>
          <w:numId w:val="12"/>
        </w:numPr>
        <w:rPr>
          <w:rFonts w:ascii="Tahoma" w:hAnsi="Tahoma" w:cs="Tahoma"/>
          <w:noProof/>
          <w:lang w:val="en-US"/>
        </w:rPr>
      </w:pPr>
      <w:r w:rsidRPr="00EA3FB7">
        <w:rPr>
          <w:rFonts w:ascii="Tahoma" w:hAnsi="Tahoma" w:cs="Tahoma"/>
          <w:noProof/>
          <w:lang w:val="en-US"/>
        </w:rPr>
        <w:t xml:space="preserve">Lim, Y. a. T. A., 2020. </w:t>
      </w:r>
      <w:r w:rsidRPr="00EA3FB7">
        <w:rPr>
          <w:rFonts w:ascii="Tahoma" w:hAnsi="Tahoma" w:cs="Tahoma"/>
          <w:i/>
          <w:iCs/>
          <w:noProof/>
          <w:lang w:val="en-US"/>
        </w:rPr>
        <w:t xml:space="preserve">Realizing the strategic impact of business intelligence utilization. </w:t>
      </w:r>
      <w:r w:rsidRPr="00EA3FB7">
        <w:rPr>
          <w:rFonts w:ascii="Tahoma" w:hAnsi="Tahoma" w:cs="Tahoma"/>
          <w:noProof/>
          <w:lang w:val="en-US"/>
        </w:rPr>
        <w:t xml:space="preserve">[Online] </w:t>
      </w:r>
      <w:r w:rsidRPr="00EA3FB7">
        <w:rPr>
          <w:rFonts w:ascii="Tahoma" w:hAnsi="Tahoma" w:cs="Tahoma"/>
          <w:noProof/>
          <w:lang w:val="en-US"/>
        </w:rPr>
        <w:br/>
        <w:t xml:space="preserve">Available at: </w:t>
      </w:r>
      <w:r w:rsidRPr="00EA3FB7">
        <w:rPr>
          <w:rFonts w:ascii="Tahoma" w:hAnsi="Tahoma" w:cs="Tahoma"/>
          <w:noProof/>
          <w:u w:val="single"/>
          <w:lang w:val="en-US"/>
        </w:rPr>
        <w:t>https://www.emerald.com/insight/content/doi/10.1108/SD-09-2019-0184/full/html</w:t>
      </w:r>
      <w:r w:rsidRPr="00EA3FB7">
        <w:rPr>
          <w:rFonts w:ascii="Tahoma" w:hAnsi="Tahoma" w:cs="Tahoma"/>
          <w:noProof/>
          <w:lang w:val="en-US"/>
        </w:rPr>
        <w:br/>
        <w:t>[Accessed 10 August 2022].</w:t>
      </w:r>
    </w:p>
    <w:p w14:paraId="089D3509" w14:textId="77777777" w:rsidR="002B2E71" w:rsidRPr="00EA3FB7" w:rsidRDefault="002B2E71" w:rsidP="002B2E71">
      <w:pPr>
        <w:pStyle w:val="Bibliography"/>
        <w:numPr>
          <w:ilvl w:val="0"/>
          <w:numId w:val="12"/>
        </w:numPr>
        <w:rPr>
          <w:rFonts w:ascii="Tahoma" w:hAnsi="Tahoma" w:cs="Tahoma"/>
          <w:noProof/>
          <w:lang w:val="en-US"/>
        </w:rPr>
      </w:pPr>
      <w:r w:rsidRPr="00EA3FB7">
        <w:rPr>
          <w:rFonts w:ascii="Tahoma" w:hAnsi="Tahoma" w:cs="Tahoma"/>
          <w:noProof/>
          <w:lang w:val="en-US"/>
        </w:rPr>
        <w:t xml:space="preserve">Mirchandani, D. &amp; Gaur, D. B., 2019. Current Trends &amp; Future Prospects of Social Media Analytics in Business Intelligence Practices. </w:t>
      </w:r>
      <w:r w:rsidRPr="00EA3FB7">
        <w:rPr>
          <w:rFonts w:ascii="Tahoma" w:hAnsi="Tahoma" w:cs="Tahoma"/>
          <w:i/>
          <w:iCs/>
          <w:noProof/>
          <w:lang w:val="en-US"/>
        </w:rPr>
        <w:t xml:space="preserve">Journal of Content, Community and Communication, </w:t>
      </w:r>
      <w:r w:rsidRPr="00EA3FB7">
        <w:rPr>
          <w:rFonts w:ascii="Tahoma" w:hAnsi="Tahoma" w:cs="Tahoma"/>
          <w:noProof/>
          <w:lang w:val="en-US"/>
        </w:rPr>
        <w:t>9(5), pp. 123-130.</w:t>
      </w:r>
    </w:p>
    <w:p w14:paraId="61E67DB7" w14:textId="77777777" w:rsidR="002B2E71" w:rsidRPr="00EA3FB7" w:rsidRDefault="002B2E71" w:rsidP="002B2E71">
      <w:pPr>
        <w:pStyle w:val="Bibliography"/>
        <w:numPr>
          <w:ilvl w:val="0"/>
          <w:numId w:val="12"/>
        </w:numPr>
        <w:rPr>
          <w:rFonts w:ascii="Tahoma" w:hAnsi="Tahoma" w:cs="Tahoma"/>
          <w:noProof/>
          <w:lang w:val="en-US"/>
        </w:rPr>
      </w:pPr>
      <w:r w:rsidRPr="00EA3FB7">
        <w:rPr>
          <w:rFonts w:ascii="Tahoma" w:hAnsi="Tahoma" w:cs="Tahoma"/>
          <w:noProof/>
          <w:lang w:val="en-US"/>
        </w:rPr>
        <w:t xml:space="preserve">Sowells, J., 2017. </w:t>
      </w:r>
      <w:r w:rsidRPr="00EA3FB7">
        <w:rPr>
          <w:rFonts w:ascii="Tahoma" w:hAnsi="Tahoma" w:cs="Tahoma"/>
          <w:i/>
          <w:iCs/>
          <w:noProof/>
          <w:lang w:val="en-US"/>
        </w:rPr>
        <w:t xml:space="preserve">Understanding Business Intelligence and Data Security. </w:t>
      </w:r>
      <w:r w:rsidRPr="00EA3FB7">
        <w:rPr>
          <w:rFonts w:ascii="Tahoma" w:hAnsi="Tahoma" w:cs="Tahoma"/>
          <w:noProof/>
          <w:lang w:val="en-US"/>
        </w:rPr>
        <w:t xml:space="preserve">[Online] </w:t>
      </w:r>
      <w:r w:rsidRPr="00EA3FB7">
        <w:rPr>
          <w:rFonts w:ascii="Tahoma" w:hAnsi="Tahoma" w:cs="Tahoma"/>
          <w:noProof/>
          <w:lang w:val="en-US"/>
        </w:rPr>
        <w:br/>
        <w:t xml:space="preserve">Available at: </w:t>
      </w:r>
      <w:r w:rsidRPr="00EA3FB7">
        <w:rPr>
          <w:rFonts w:ascii="Tahoma" w:hAnsi="Tahoma" w:cs="Tahoma"/>
          <w:noProof/>
          <w:u w:val="single"/>
          <w:lang w:val="en-US"/>
        </w:rPr>
        <w:t>https://hackercombat.com/understanding-business-intelligence-and-data-security/</w:t>
      </w:r>
      <w:r w:rsidRPr="00EA3FB7">
        <w:rPr>
          <w:rFonts w:ascii="Tahoma" w:hAnsi="Tahoma" w:cs="Tahoma"/>
          <w:noProof/>
          <w:lang w:val="en-US"/>
        </w:rPr>
        <w:br/>
        <w:t>[Accessed 10 August 2022].</w:t>
      </w:r>
    </w:p>
    <w:p w14:paraId="044798C4" w14:textId="77777777" w:rsidR="002B2E71" w:rsidRPr="00EA3FB7" w:rsidRDefault="002B2E71" w:rsidP="003046D2">
      <w:pPr>
        <w:pStyle w:val="ListParagraph"/>
        <w:rPr>
          <w:rFonts w:ascii="Tahoma" w:hAnsi="Tahoma" w:cs="Tahoma"/>
          <w:lang w:val="en-US"/>
        </w:rPr>
      </w:pPr>
    </w:p>
    <w:p w14:paraId="5C890CF2" w14:textId="10C28751" w:rsidR="002D7824" w:rsidRPr="00EA3FB7" w:rsidRDefault="002D7824" w:rsidP="00B32AB4">
      <w:pPr>
        <w:spacing w:line="360" w:lineRule="auto"/>
        <w:jc w:val="both"/>
        <w:rPr>
          <w:rFonts w:ascii="Tahoma" w:hAnsi="Tahoma" w:cs="Tahoma"/>
          <w:b/>
          <w:bCs/>
        </w:rPr>
      </w:pPr>
    </w:p>
    <w:p w14:paraId="11CDFB61" w14:textId="77777777" w:rsidR="002D7824" w:rsidRPr="00EA3FB7" w:rsidRDefault="002D7824" w:rsidP="00B32AB4">
      <w:pPr>
        <w:spacing w:line="360" w:lineRule="auto"/>
        <w:jc w:val="both"/>
        <w:rPr>
          <w:rFonts w:ascii="Tahoma" w:hAnsi="Tahoma" w:cs="Tahoma"/>
          <w:b/>
          <w:bCs/>
        </w:rPr>
      </w:pPr>
    </w:p>
    <w:sectPr w:rsidR="002D7824" w:rsidRPr="00EA3FB7" w:rsidSect="002D7824">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23D85" w14:textId="77777777" w:rsidR="003A67C0" w:rsidRDefault="003A67C0" w:rsidP="002D7824">
      <w:r>
        <w:separator/>
      </w:r>
    </w:p>
  </w:endnote>
  <w:endnote w:type="continuationSeparator" w:id="0">
    <w:p w14:paraId="26FB04FB" w14:textId="77777777" w:rsidR="003A67C0" w:rsidRDefault="003A67C0" w:rsidP="002D7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4308886"/>
      <w:docPartObj>
        <w:docPartGallery w:val="Page Numbers (Bottom of Page)"/>
        <w:docPartUnique/>
      </w:docPartObj>
    </w:sdtPr>
    <w:sdtContent>
      <w:p w14:paraId="459D0823" w14:textId="2DDD0BC1" w:rsidR="002D7824" w:rsidRDefault="002D7824" w:rsidP="007747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2DEAFE" w14:textId="77777777" w:rsidR="002D7824" w:rsidRDefault="002D7824" w:rsidP="002D78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5348370"/>
      <w:docPartObj>
        <w:docPartGallery w:val="Page Numbers (Bottom of Page)"/>
        <w:docPartUnique/>
      </w:docPartObj>
    </w:sdtPr>
    <w:sdtContent>
      <w:p w14:paraId="59132006" w14:textId="6B1B51C2" w:rsidR="002D7824" w:rsidRDefault="002D7824" w:rsidP="007747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F5F60D9" w14:textId="77777777" w:rsidR="002D7824" w:rsidRDefault="002D7824" w:rsidP="002D782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76332" w14:textId="77777777" w:rsidR="001C2F79" w:rsidRDefault="001C2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5C285" w14:textId="77777777" w:rsidR="003A67C0" w:rsidRDefault="003A67C0" w:rsidP="002D7824">
      <w:r>
        <w:separator/>
      </w:r>
    </w:p>
  </w:footnote>
  <w:footnote w:type="continuationSeparator" w:id="0">
    <w:p w14:paraId="2865913F" w14:textId="77777777" w:rsidR="003A67C0" w:rsidRDefault="003A67C0" w:rsidP="002D78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6922CA" w14:textId="77777777" w:rsidR="001C2F79" w:rsidRDefault="001C2F79"/>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26D51" w14:textId="77777777" w:rsidR="001C2F79" w:rsidRDefault="001C2F79"/>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375EB" w14:textId="77777777" w:rsidR="001C2F79" w:rsidRDefault="001C2F7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12AC9"/>
    <w:multiLevelType w:val="hybridMultilevel"/>
    <w:tmpl w:val="540EE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3D1166"/>
    <w:multiLevelType w:val="multilevel"/>
    <w:tmpl w:val="36EC4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59301C"/>
    <w:multiLevelType w:val="hybridMultilevel"/>
    <w:tmpl w:val="0764D9C2"/>
    <w:lvl w:ilvl="0" w:tplc="032ABD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9C0C22"/>
    <w:multiLevelType w:val="multilevel"/>
    <w:tmpl w:val="3B8E3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4B6BB7"/>
    <w:multiLevelType w:val="multilevel"/>
    <w:tmpl w:val="2C14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6918F5"/>
    <w:multiLevelType w:val="hybridMultilevel"/>
    <w:tmpl w:val="BF049646"/>
    <w:lvl w:ilvl="0" w:tplc="F13AD2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927F71"/>
    <w:multiLevelType w:val="hybridMultilevel"/>
    <w:tmpl w:val="DBACEED6"/>
    <w:lvl w:ilvl="0" w:tplc="D64E06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465928"/>
    <w:multiLevelType w:val="hybridMultilevel"/>
    <w:tmpl w:val="D6BC981A"/>
    <w:lvl w:ilvl="0" w:tplc="CE1C9E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9F3124A"/>
    <w:multiLevelType w:val="multilevel"/>
    <w:tmpl w:val="A3FCA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16C3B2B"/>
    <w:multiLevelType w:val="multilevel"/>
    <w:tmpl w:val="4DC60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1F63EB"/>
    <w:multiLevelType w:val="multilevel"/>
    <w:tmpl w:val="05EC9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F32B01"/>
    <w:multiLevelType w:val="hybridMultilevel"/>
    <w:tmpl w:val="3D741E2C"/>
    <w:lvl w:ilvl="0" w:tplc="A5DEB4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0864954">
    <w:abstractNumId w:val="11"/>
  </w:num>
  <w:num w:numId="2" w16cid:durableId="1618682834">
    <w:abstractNumId w:val="5"/>
  </w:num>
  <w:num w:numId="3" w16cid:durableId="1396009763">
    <w:abstractNumId w:val="7"/>
  </w:num>
  <w:num w:numId="4" w16cid:durableId="526647376">
    <w:abstractNumId w:val="4"/>
  </w:num>
  <w:num w:numId="5" w16cid:durableId="202594206">
    <w:abstractNumId w:val="2"/>
  </w:num>
  <w:num w:numId="6" w16cid:durableId="998921389">
    <w:abstractNumId w:val="8"/>
  </w:num>
  <w:num w:numId="7" w16cid:durableId="2061981147">
    <w:abstractNumId w:val="9"/>
  </w:num>
  <w:num w:numId="8" w16cid:durableId="2103257564">
    <w:abstractNumId w:val="1"/>
  </w:num>
  <w:num w:numId="9" w16cid:durableId="116027184">
    <w:abstractNumId w:val="3"/>
  </w:num>
  <w:num w:numId="10" w16cid:durableId="1641615467">
    <w:abstractNumId w:val="10"/>
  </w:num>
  <w:num w:numId="11" w16cid:durableId="604191780">
    <w:abstractNumId w:val="0"/>
  </w:num>
  <w:num w:numId="12" w16cid:durableId="7503943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AC3"/>
    <w:rsid w:val="00004EAC"/>
    <w:rsid w:val="000236FF"/>
    <w:rsid w:val="00036EF0"/>
    <w:rsid w:val="00061C44"/>
    <w:rsid w:val="00061FF7"/>
    <w:rsid w:val="00063154"/>
    <w:rsid w:val="00084959"/>
    <w:rsid w:val="00086430"/>
    <w:rsid w:val="00091C77"/>
    <w:rsid w:val="00093A3B"/>
    <w:rsid w:val="000C6559"/>
    <w:rsid w:val="000E4512"/>
    <w:rsid w:val="00163905"/>
    <w:rsid w:val="00171B86"/>
    <w:rsid w:val="001C2F79"/>
    <w:rsid w:val="001D1B11"/>
    <w:rsid w:val="00253EF8"/>
    <w:rsid w:val="00281D2A"/>
    <w:rsid w:val="002A4DE6"/>
    <w:rsid w:val="002B2E71"/>
    <w:rsid w:val="002B65BD"/>
    <w:rsid w:val="002B6D01"/>
    <w:rsid w:val="002D7824"/>
    <w:rsid w:val="003046D2"/>
    <w:rsid w:val="0031542D"/>
    <w:rsid w:val="00356862"/>
    <w:rsid w:val="0036548C"/>
    <w:rsid w:val="00383178"/>
    <w:rsid w:val="00383898"/>
    <w:rsid w:val="00391658"/>
    <w:rsid w:val="00391D86"/>
    <w:rsid w:val="003A67C0"/>
    <w:rsid w:val="003B1834"/>
    <w:rsid w:val="003C7300"/>
    <w:rsid w:val="004016FF"/>
    <w:rsid w:val="0043353D"/>
    <w:rsid w:val="004340D7"/>
    <w:rsid w:val="00465FE9"/>
    <w:rsid w:val="00472335"/>
    <w:rsid w:val="004727C3"/>
    <w:rsid w:val="004804B2"/>
    <w:rsid w:val="004A7FB6"/>
    <w:rsid w:val="004B51EC"/>
    <w:rsid w:val="00515E34"/>
    <w:rsid w:val="0055637F"/>
    <w:rsid w:val="005B5B57"/>
    <w:rsid w:val="005D1F85"/>
    <w:rsid w:val="005E4203"/>
    <w:rsid w:val="00613506"/>
    <w:rsid w:val="006268C9"/>
    <w:rsid w:val="006317D1"/>
    <w:rsid w:val="00651E96"/>
    <w:rsid w:val="006A0BAE"/>
    <w:rsid w:val="006C1BFF"/>
    <w:rsid w:val="006C63FA"/>
    <w:rsid w:val="006E2875"/>
    <w:rsid w:val="006F05B2"/>
    <w:rsid w:val="00716700"/>
    <w:rsid w:val="00720197"/>
    <w:rsid w:val="0072153F"/>
    <w:rsid w:val="00780514"/>
    <w:rsid w:val="007B5034"/>
    <w:rsid w:val="00802A0E"/>
    <w:rsid w:val="00830FE4"/>
    <w:rsid w:val="008609C2"/>
    <w:rsid w:val="00871105"/>
    <w:rsid w:val="00881D10"/>
    <w:rsid w:val="008951F1"/>
    <w:rsid w:val="008F2551"/>
    <w:rsid w:val="009056C4"/>
    <w:rsid w:val="009164F2"/>
    <w:rsid w:val="009A1EFD"/>
    <w:rsid w:val="009A6AC3"/>
    <w:rsid w:val="009C73C7"/>
    <w:rsid w:val="009E404B"/>
    <w:rsid w:val="009E5B73"/>
    <w:rsid w:val="00A12F7D"/>
    <w:rsid w:val="00A35C89"/>
    <w:rsid w:val="00A45711"/>
    <w:rsid w:val="00A46A53"/>
    <w:rsid w:val="00A510A0"/>
    <w:rsid w:val="00A6563E"/>
    <w:rsid w:val="00AA4343"/>
    <w:rsid w:val="00AB5AB5"/>
    <w:rsid w:val="00AB6C4F"/>
    <w:rsid w:val="00B267BA"/>
    <w:rsid w:val="00B32AB4"/>
    <w:rsid w:val="00B522B6"/>
    <w:rsid w:val="00C06B20"/>
    <w:rsid w:val="00C10DD1"/>
    <w:rsid w:val="00C114A0"/>
    <w:rsid w:val="00C136A1"/>
    <w:rsid w:val="00C37EC8"/>
    <w:rsid w:val="00C925CA"/>
    <w:rsid w:val="00D43849"/>
    <w:rsid w:val="00DC6B49"/>
    <w:rsid w:val="00DD0BC5"/>
    <w:rsid w:val="00E260FC"/>
    <w:rsid w:val="00E37F35"/>
    <w:rsid w:val="00E90104"/>
    <w:rsid w:val="00E97172"/>
    <w:rsid w:val="00EA3FB7"/>
    <w:rsid w:val="00EB4B54"/>
    <w:rsid w:val="00EC4737"/>
    <w:rsid w:val="00EC5E65"/>
    <w:rsid w:val="00F15B21"/>
    <w:rsid w:val="00F171C7"/>
    <w:rsid w:val="00F65F4B"/>
    <w:rsid w:val="00F66E42"/>
    <w:rsid w:val="00F67C0D"/>
    <w:rsid w:val="00F9572F"/>
    <w:rsid w:val="00F978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CF498"/>
  <w15:chartTrackingRefBased/>
  <w15:docId w15:val="{C20A0C12-7A1E-7A49-B83B-D581D8AD7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10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E9010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6AC3"/>
    <w:pPr>
      <w:ind w:left="720"/>
      <w:contextualSpacing/>
    </w:pPr>
  </w:style>
  <w:style w:type="paragraph" w:styleId="NormalWeb">
    <w:name w:val="Normal (Web)"/>
    <w:basedOn w:val="Normal"/>
    <w:uiPriority w:val="99"/>
    <w:semiHidden/>
    <w:unhideWhenUsed/>
    <w:rsid w:val="00A6563E"/>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6563E"/>
    <w:rPr>
      <w:b/>
      <w:bCs/>
    </w:rPr>
  </w:style>
  <w:style w:type="character" w:styleId="Hyperlink">
    <w:name w:val="Hyperlink"/>
    <w:basedOn w:val="DefaultParagraphFont"/>
    <w:uiPriority w:val="99"/>
    <w:unhideWhenUsed/>
    <w:rsid w:val="00A6563E"/>
    <w:rPr>
      <w:color w:val="0000FF"/>
      <w:u w:val="single"/>
    </w:rPr>
  </w:style>
  <w:style w:type="paragraph" w:styleId="Footer">
    <w:name w:val="footer"/>
    <w:basedOn w:val="Normal"/>
    <w:link w:val="FooterChar"/>
    <w:uiPriority w:val="99"/>
    <w:unhideWhenUsed/>
    <w:rsid w:val="002D7824"/>
    <w:pPr>
      <w:tabs>
        <w:tab w:val="center" w:pos="4680"/>
        <w:tab w:val="right" w:pos="9360"/>
      </w:tabs>
    </w:pPr>
  </w:style>
  <w:style w:type="character" w:customStyle="1" w:styleId="FooterChar">
    <w:name w:val="Footer Char"/>
    <w:basedOn w:val="DefaultParagraphFont"/>
    <w:link w:val="Footer"/>
    <w:uiPriority w:val="99"/>
    <w:rsid w:val="002D7824"/>
  </w:style>
  <w:style w:type="character" w:styleId="PageNumber">
    <w:name w:val="page number"/>
    <w:basedOn w:val="DefaultParagraphFont"/>
    <w:uiPriority w:val="99"/>
    <w:semiHidden/>
    <w:unhideWhenUsed/>
    <w:rsid w:val="002D7824"/>
  </w:style>
  <w:style w:type="character" w:customStyle="1" w:styleId="Heading1Char">
    <w:name w:val="Heading 1 Char"/>
    <w:basedOn w:val="DefaultParagraphFont"/>
    <w:link w:val="Heading1"/>
    <w:uiPriority w:val="9"/>
    <w:rsid w:val="00E9010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90104"/>
  </w:style>
  <w:style w:type="character" w:customStyle="1" w:styleId="Heading2Char">
    <w:name w:val="Heading 2 Char"/>
    <w:basedOn w:val="DefaultParagraphFont"/>
    <w:link w:val="Heading2"/>
    <w:uiPriority w:val="9"/>
    <w:rsid w:val="00E9010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90104"/>
    <w:pPr>
      <w:outlineLvl w:val="9"/>
    </w:pPr>
    <w:rPr>
      <w:lang w:bidi="ar-SA"/>
    </w:rPr>
  </w:style>
  <w:style w:type="paragraph" w:styleId="TOC1">
    <w:name w:val="toc 1"/>
    <w:basedOn w:val="Normal"/>
    <w:next w:val="Normal"/>
    <w:autoRedefine/>
    <w:uiPriority w:val="39"/>
    <w:unhideWhenUsed/>
    <w:rsid w:val="00EB4B54"/>
    <w:pPr>
      <w:tabs>
        <w:tab w:val="right" w:leader="dot" w:pos="9010"/>
      </w:tabs>
      <w:spacing w:before="120" w:line="360" w:lineRule="auto"/>
    </w:pPr>
    <w:rPr>
      <w:rFonts w:ascii="Tahoma" w:eastAsia="Times New Roman" w:hAnsi="Tahoma" w:cs="Tahoma"/>
      <w:noProof/>
      <w:color w:val="FF0000"/>
      <w:lang w:eastAsia="en-GB" w:bidi="en-US"/>
    </w:rPr>
  </w:style>
  <w:style w:type="paragraph" w:styleId="TOC2">
    <w:name w:val="toc 2"/>
    <w:basedOn w:val="Normal"/>
    <w:next w:val="Normal"/>
    <w:autoRedefine/>
    <w:uiPriority w:val="39"/>
    <w:unhideWhenUsed/>
    <w:rsid w:val="00B267BA"/>
    <w:pPr>
      <w:tabs>
        <w:tab w:val="right" w:leader="dot" w:pos="9010"/>
      </w:tabs>
      <w:spacing w:before="120" w:line="360" w:lineRule="auto"/>
      <w:ind w:left="240"/>
    </w:pPr>
    <w:rPr>
      <w:rFonts w:ascii="Tahoma" w:eastAsia="Times New Roman" w:hAnsi="Tahoma" w:cs="Tahoma"/>
      <w:noProof/>
      <w:lang w:eastAsia="en-GB"/>
    </w:rPr>
  </w:style>
  <w:style w:type="paragraph" w:styleId="TOC3">
    <w:name w:val="toc 3"/>
    <w:basedOn w:val="Normal"/>
    <w:next w:val="Normal"/>
    <w:autoRedefine/>
    <w:uiPriority w:val="39"/>
    <w:semiHidden/>
    <w:unhideWhenUsed/>
    <w:rsid w:val="00E90104"/>
    <w:pPr>
      <w:ind w:left="480"/>
    </w:pPr>
    <w:rPr>
      <w:rFonts w:cstheme="minorHAnsi"/>
      <w:sz w:val="20"/>
      <w:szCs w:val="20"/>
    </w:rPr>
  </w:style>
  <w:style w:type="paragraph" w:styleId="TOC4">
    <w:name w:val="toc 4"/>
    <w:basedOn w:val="Normal"/>
    <w:next w:val="Normal"/>
    <w:autoRedefine/>
    <w:uiPriority w:val="39"/>
    <w:semiHidden/>
    <w:unhideWhenUsed/>
    <w:rsid w:val="00E90104"/>
    <w:pPr>
      <w:ind w:left="720"/>
    </w:pPr>
    <w:rPr>
      <w:rFonts w:cstheme="minorHAnsi"/>
      <w:sz w:val="20"/>
      <w:szCs w:val="20"/>
    </w:rPr>
  </w:style>
  <w:style w:type="paragraph" w:styleId="TOC5">
    <w:name w:val="toc 5"/>
    <w:basedOn w:val="Normal"/>
    <w:next w:val="Normal"/>
    <w:autoRedefine/>
    <w:uiPriority w:val="39"/>
    <w:semiHidden/>
    <w:unhideWhenUsed/>
    <w:rsid w:val="00E90104"/>
    <w:pPr>
      <w:ind w:left="960"/>
    </w:pPr>
    <w:rPr>
      <w:rFonts w:cstheme="minorHAnsi"/>
      <w:sz w:val="20"/>
      <w:szCs w:val="20"/>
    </w:rPr>
  </w:style>
  <w:style w:type="paragraph" w:styleId="TOC6">
    <w:name w:val="toc 6"/>
    <w:basedOn w:val="Normal"/>
    <w:next w:val="Normal"/>
    <w:autoRedefine/>
    <w:uiPriority w:val="39"/>
    <w:semiHidden/>
    <w:unhideWhenUsed/>
    <w:rsid w:val="00E90104"/>
    <w:pPr>
      <w:ind w:left="1200"/>
    </w:pPr>
    <w:rPr>
      <w:rFonts w:cstheme="minorHAnsi"/>
      <w:sz w:val="20"/>
      <w:szCs w:val="20"/>
    </w:rPr>
  </w:style>
  <w:style w:type="paragraph" w:styleId="TOC7">
    <w:name w:val="toc 7"/>
    <w:basedOn w:val="Normal"/>
    <w:next w:val="Normal"/>
    <w:autoRedefine/>
    <w:uiPriority w:val="39"/>
    <w:semiHidden/>
    <w:unhideWhenUsed/>
    <w:rsid w:val="00E90104"/>
    <w:pPr>
      <w:ind w:left="1440"/>
    </w:pPr>
    <w:rPr>
      <w:rFonts w:cstheme="minorHAnsi"/>
      <w:sz w:val="20"/>
      <w:szCs w:val="20"/>
    </w:rPr>
  </w:style>
  <w:style w:type="paragraph" w:styleId="TOC8">
    <w:name w:val="toc 8"/>
    <w:basedOn w:val="Normal"/>
    <w:next w:val="Normal"/>
    <w:autoRedefine/>
    <w:uiPriority w:val="39"/>
    <w:semiHidden/>
    <w:unhideWhenUsed/>
    <w:rsid w:val="00E90104"/>
    <w:pPr>
      <w:ind w:left="1680"/>
    </w:pPr>
    <w:rPr>
      <w:rFonts w:cstheme="minorHAnsi"/>
      <w:sz w:val="20"/>
      <w:szCs w:val="20"/>
    </w:rPr>
  </w:style>
  <w:style w:type="paragraph" w:styleId="TOC9">
    <w:name w:val="toc 9"/>
    <w:basedOn w:val="Normal"/>
    <w:next w:val="Normal"/>
    <w:autoRedefine/>
    <w:uiPriority w:val="39"/>
    <w:semiHidden/>
    <w:unhideWhenUsed/>
    <w:rsid w:val="00E90104"/>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21384">
      <w:bodyDiv w:val="1"/>
      <w:marLeft w:val="0"/>
      <w:marRight w:val="0"/>
      <w:marTop w:val="0"/>
      <w:marBottom w:val="0"/>
      <w:divBdr>
        <w:top w:val="none" w:sz="0" w:space="0" w:color="auto"/>
        <w:left w:val="none" w:sz="0" w:space="0" w:color="auto"/>
        <w:bottom w:val="none" w:sz="0" w:space="0" w:color="auto"/>
        <w:right w:val="none" w:sz="0" w:space="0" w:color="auto"/>
      </w:divBdr>
      <w:divsChild>
        <w:div w:id="1767186681">
          <w:marLeft w:val="300"/>
          <w:marRight w:val="0"/>
          <w:marTop w:val="0"/>
          <w:marBottom w:val="300"/>
          <w:divBdr>
            <w:top w:val="none" w:sz="0" w:space="0" w:color="auto"/>
            <w:left w:val="single" w:sz="48" w:space="0" w:color="FFFFFF"/>
            <w:bottom w:val="none" w:sz="0" w:space="0" w:color="auto"/>
            <w:right w:val="none" w:sz="0" w:space="0" w:color="auto"/>
          </w:divBdr>
          <w:divsChild>
            <w:div w:id="95397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95817">
      <w:bodyDiv w:val="1"/>
      <w:marLeft w:val="0"/>
      <w:marRight w:val="0"/>
      <w:marTop w:val="0"/>
      <w:marBottom w:val="0"/>
      <w:divBdr>
        <w:top w:val="none" w:sz="0" w:space="0" w:color="auto"/>
        <w:left w:val="none" w:sz="0" w:space="0" w:color="auto"/>
        <w:bottom w:val="none" w:sz="0" w:space="0" w:color="auto"/>
        <w:right w:val="none" w:sz="0" w:space="0" w:color="auto"/>
      </w:divBdr>
    </w:div>
    <w:div w:id="77094414">
      <w:bodyDiv w:val="1"/>
      <w:marLeft w:val="0"/>
      <w:marRight w:val="0"/>
      <w:marTop w:val="0"/>
      <w:marBottom w:val="0"/>
      <w:divBdr>
        <w:top w:val="none" w:sz="0" w:space="0" w:color="auto"/>
        <w:left w:val="none" w:sz="0" w:space="0" w:color="auto"/>
        <w:bottom w:val="none" w:sz="0" w:space="0" w:color="auto"/>
        <w:right w:val="none" w:sz="0" w:space="0" w:color="auto"/>
      </w:divBdr>
    </w:div>
    <w:div w:id="85461483">
      <w:bodyDiv w:val="1"/>
      <w:marLeft w:val="0"/>
      <w:marRight w:val="0"/>
      <w:marTop w:val="0"/>
      <w:marBottom w:val="0"/>
      <w:divBdr>
        <w:top w:val="none" w:sz="0" w:space="0" w:color="auto"/>
        <w:left w:val="none" w:sz="0" w:space="0" w:color="auto"/>
        <w:bottom w:val="none" w:sz="0" w:space="0" w:color="auto"/>
        <w:right w:val="none" w:sz="0" w:space="0" w:color="auto"/>
      </w:divBdr>
    </w:div>
    <w:div w:id="177503734">
      <w:bodyDiv w:val="1"/>
      <w:marLeft w:val="0"/>
      <w:marRight w:val="0"/>
      <w:marTop w:val="0"/>
      <w:marBottom w:val="0"/>
      <w:divBdr>
        <w:top w:val="none" w:sz="0" w:space="0" w:color="auto"/>
        <w:left w:val="none" w:sz="0" w:space="0" w:color="auto"/>
        <w:bottom w:val="none" w:sz="0" w:space="0" w:color="auto"/>
        <w:right w:val="none" w:sz="0" w:space="0" w:color="auto"/>
      </w:divBdr>
    </w:div>
    <w:div w:id="245578259">
      <w:bodyDiv w:val="1"/>
      <w:marLeft w:val="0"/>
      <w:marRight w:val="0"/>
      <w:marTop w:val="0"/>
      <w:marBottom w:val="0"/>
      <w:divBdr>
        <w:top w:val="none" w:sz="0" w:space="0" w:color="auto"/>
        <w:left w:val="none" w:sz="0" w:space="0" w:color="auto"/>
        <w:bottom w:val="none" w:sz="0" w:space="0" w:color="auto"/>
        <w:right w:val="none" w:sz="0" w:space="0" w:color="auto"/>
      </w:divBdr>
    </w:div>
    <w:div w:id="256408250">
      <w:bodyDiv w:val="1"/>
      <w:marLeft w:val="0"/>
      <w:marRight w:val="0"/>
      <w:marTop w:val="0"/>
      <w:marBottom w:val="0"/>
      <w:divBdr>
        <w:top w:val="none" w:sz="0" w:space="0" w:color="auto"/>
        <w:left w:val="none" w:sz="0" w:space="0" w:color="auto"/>
        <w:bottom w:val="none" w:sz="0" w:space="0" w:color="auto"/>
        <w:right w:val="none" w:sz="0" w:space="0" w:color="auto"/>
      </w:divBdr>
    </w:div>
    <w:div w:id="284310898">
      <w:bodyDiv w:val="1"/>
      <w:marLeft w:val="0"/>
      <w:marRight w:val="0"/>
      <w:marTop w:val="0"/>
      <w:marBottom w:val="0"/>
      <w:divBdr>
        <w:top w:val="none" w:sz="0" w:space="0" w:color="auto"/>
        <w:left w:val="none" w:sz="0" w:space="0" w:color="auto"/>
        <w:bottom w:val="none" w:sz="0" w:space="0" w:color="auto"/>
        <w:right w:val="none" w:sz="0" w:space="0" w:color="auto"/>
      </w:divBdr>
    </w:div>
    <w:div w:id="284509092">
      <w:bodyDiv w:val="1"/>
      <w:marLeft w:val="0"/>
      <w:marRight w:val="0"/>
      <w:marTop w:val="0"/>
      <w:marBottom w:val="0"/>
      <w:divBdr>
        <w:top w:val="none" w:sz="0" w:space="0" w:color="auto"/>
        <w:left w:val="none" w:sz="0" w:space="0" w:color="auto"/>
        <w:bottom w:val="none" w:sz="0" w:space="0" w:color="auto"/>
        <w:right w:val="none" w:sz="0" w:space="0" w:color="auto"/>
      </w:divBdr>
    </w:div>
    <w:div w:id="289631717">
      <w:bodyDiv w:val="1"/>
      <w:marLeft w:val="0"/>
      <w:marRight w:val="0"/>
      <w:marTop w:val="0"/>
      <w:marBottom w:val="0"/>
      <w:divBdr>
        <w:top w:val="none" w:sz="0" w:space="0" w:color="auto"/>
        <w:left w:val="none" w:sz="0" w:space="0" w:color="auto"/>
        <w:bottom w:val="none" w:sz="0" w:space="0" w:color="auto"/>
        <w:right w:val="none" w:sz="0" w:space="0" w:color="auto"/>
      </w:divBdr>
    </w:div>
    <w:div w:id="316539985">
      <w:bodyDiv w:val="1"/>
      <w:marLeft w:val="0"/>
      <w:marRight w:val="0"/>
      <w:marTop w:val="0"/>
      <w:marBottom w:val="0"/>
      <w:divBdr>
        <w:top w:val="none" w:sz="0" w:space="0" w:color="auto"/>
        <w:left w:val="none" w:sz="0" w:space="0" w:color="auto"/>
        <w:bottom w:val="none" w:sz="0" w:space="0" w:color="auto"/>
        <w:right w:val="none" w:sz="0" w:space="0" w:color="auto"/>
      </w:divBdr>
    </w:div>
    <w:div w:id="366027305">
      <w:bodyDiv w:val="1"/>
      <w:marLeft w:val="0"/>
      <w:marRight w:val="0"/>
      <w:marTop w:val="0"/>
      <w:marBottom w:val="0"/>
      <w:divBdr>
        <w:top w:val="none" w:sz="0" w:space="0" w:color="auto"/>
        <w:left w:val="none" w:sz="0" w:space="0" w:color="auto"/>
        <w:bottom w:val="none" w:sz="0" w:space="0" w:color="auto"/>
        <w:right w:val="none" w:sz="0" w:space="0" w:color="auto"/>
      </w:divBdr>
    </w:div>
    <w:div w:id="402147745">
      <w:bodyDiv w:val="1"/>
      <w:marLeft w:val="0"/>
      <w:marRight w:val="0"/>
      <w:marTop w:val="0"/>
      <w:marBottom w:val="0"/>
      <w:divBdr>
        <w:top w:val="none" w:sz="0" w:space="0" w:color="auto"/>
        <w:left w:val="none" w:sz="0" w:space="0" w:color="auto"/>
        <w:bottom w:val="none" w:sz="0" w:space="0" w:color="auto"/>
        <w:right w:val="none" w:sz="0" w:space="0" w:color="auto"/>
      </w:divBdr>
    </w:div>
    <w:div w:id="632560131">
      <w:bodyDiv w:val="1"/>
      <w:marLeft w:val="0"/>
      <w:marRight w:val="0"/>
      <w:marTop w:val="0"/>
      <w:marBottom w:val="0"/>
      <w:divBdr>
        <w:top w:val="none" w:sz="0" w:space="0" w:color="auto"/>
        <w:left w:val="none" w:sz="0" w:space="0" w:color="auto"/>
        <w:bottom w:val="none" w:sz="0" w:space="0" w:color="auto"/>
        <w:right w:val="none" w:sz="0" w:space="0" w:color="auto"/>
      </w:divBdr>
    </w:div>
    <w:div w:id="752707005">
      <w:bodyDiv w:val="1"/>
      <w:marLeft w:val="0"/>
      <w:marRight w:val="0"/>
      <w:marTop w:val="0"/>
      <w:marBottom w:val="0"/>
      <w:divBdr>
        <w:top w:val="none" w:sz="0" w:space="0" w:color="auto"/>
        <w:left w:val="none" w:sz="0" w:space="0" w:color="auto"/>
        <w:bottom w:val="none" w:sz="0" w:space="0" w:color="auto"/>
        <w:right w:val="none" w:sz="0" w:space="0" w:color="auto"/>
      </w:divBdr>
    </w:div>
    <w:div w:id="765274672">
      <w:bodyDiv w:val="1"/>
      <w:marLeft w:val="0"/>
      <w:marRight w:val="0"/>
      <w:marTop w:val="0"/>
      <w:marBottom w:val="0"/>
      <w:divBdr>
        <w:top w:val="none" w:sz="0" w:space="0" w:color="auto"/>
        <w:left w:val="none" w:sz="0" w:space="0" w:color="auto"/>
        <w:bottom w:val="none" w:sz="0" w:space="0" w:color="auto"/>
        <w:right w:val="none" w:sz="0" w:space="0" w:color="auto"/>
      </w:divBdr>
    </w:div>
    <w:div w:id="769356919">
      <w:bodyDiv w:val="1"/>
      <w:marLeft w:val="0"/>
      <w:marRight w:val="0"/>
      <w:marTop w:val="0"/>
      <w:marBottom w:val="0"/>
      <w:divBdr>
        <w:top w:val="none" w:sz="0" w:space="0" w:color="auto"/>
        <w:left w:val="none" w:sz="0" w:space="0" w:color="auto"/>
        <w:bottom w:val="none" w:sz="0" w:space="0" w:color="auto"/>
        <w:right w:val="none" w:sz="0" w:space="0" w:color="auto"/>
      </w:divBdr>
    </w:div>
    <w:div w:id="796224166">
      <w:bodyDiv w:val="1"/>
      <w:marLeft w:val="0"/>
      <w:marRight w:val="0"/>
      <w:marTop w:val="0"/>
      <w:marBottom w:val="0"/>
      <w:divBdr>
        <w:top w:val="none" w:sz="0" w:space="0" w:color="auto"/>
        <w:left w:val="none" w:sz="0" w:space="0" w:color="auto"/>
        <w:bottom w:val="none" w:sz="0" w:space="0" w:color="auto"/>
        <w:right w:val="none" w:sz="0" w:space="0" w:color="auto"/>
      </w:divBdr>
    </w:div>
    <w:div w:id="809371733">
      <w:bodyDiv w:val="1"/>
      <w:marLeft w:val="0"/>
      <w:marRight w:val="0"/>
      <w:marTop w:val="0"/>
      <w:marBottom w:val="0"/>
      <w:divBdr>
        <w:top w:val="none" w:sz="0" w:space="0" w:color="auto"/>
        <w:left w:val="none" w:sz="0" w:space="0" w:color="auto"/>
        <w:bottom w:val="none" w:sz="0" w:space="0" w:color="auto"/>
        <w:right w:val="none" w:sz="0" w:space="0" w:color="auto"/>
      </w:divBdr>
    </w:div>
    <w:div w:id="851839340">
      <w:bodyDiv w:val="1"/>
      <w:marLeft w:val="0"/>
      <w:marRight w:val="0"/>
      <w:marTop w:val="0"/>
      <w:marBottom w:val="0"/>
      <w:divBdr>
        <w:top w:val="none" w:sz="0" w:space="0" w:color="auto"/>
        <w:left w:val="none" w:sz="0" w:space="0" w:color="auto"/>
        <w:bottom w:val="none" w:sz="0" w:space="0" w:color="auto"/>
        <w:right w:val="none" w:sz="0" w:space="0" w:color="auto"/>
      </w:divBdr>
    </w:div>
    <w:div w:id="948195405">
      <w:bodyDiv w:val="1"/>
      <w:marLeft w:val="0"/>
      <w:marRight w:val="0"/>
      <w:marTop w:val="0"/>
      <w:marBottom w:val="0"/>
      <w:divBdr>
        <w:top w:val="none" w:sz="0" w:space="0" w:color="auto"/>
        <w:left w:val="none" w:sz="0" w:space="0" w:color="auto"/>
        <w:bottom w:val="none" w:sz="0" w:space="0" w:color="auto"/>
        <w:right w:val="none" w:sz="0" w:space="0" w:color="auto"/>
      </w:divBdr>
    </w:div>
    <w:div w:id="1078864954">
      <w:bodyDiv w:val="1"/>
      <w:marLeft w:val="0"/>
      <w:marRight w:val="0"/>
      <w:marTop w:val="0"/>
      <w:marBottom w:val="0"/>
      <w:divBdr>
        <w:top w:val="none" w:sz="0" w:space="0" w:color="auto"/>
        <w:left w:val="none" w:sz="0" w:space="0" w:color="auto"/>
        <w:bottom w:val="none" w:sz="0" w:space="0" w:color="auto"/>
        <w:right w:val="none" w:sz="0" w:space="0" w:color="auto"/>
      </w:divBdr>
    </w:div>
    <w:div w:id="1088886064">
      <w:bodyDiv w:val="1"/>
      <w:marLeft w:val="0"/>
      <w:marRight w:val="0"/>
      <w:marTop w:val="0"/>
      <w:marBottom w:val="0"/>
      <w:divBdr>
        <w:top w:val="none" w:sz="0" w:space="0" w:color="auto"/>
        <w:left w:val="none" w:sz="0" w:space="0" w:color="auto"/>
        <w:bottom w:val="none" w:sz="0" w:space="0" w:color="auto"/>
        <w:right w:val="none" w:sz="0" w:space="0" w:color="auto"/>
      </w:divBdr>
    </w:div>
    <w:div w:id="1109547667">
      <w:bodyDiv w:val="1"/>
      <w:marLeft w:val="0"/>
      <w:marRight w:val="0"/>
      <w:marTop w:val="0"/>
      <w:marBottom w:val="0"/>
      <w:divBdr>
        <w:top w:val="none" w:sz="0" w:space="0" w:color="auto"/>
        <w:left w:val="none" w:sz="0" w:space="0" w:color="auto"/>
        <w:bottom w:val="none" w:sz="0" w:space="0" w:color="auto"/>
        <w:right w:val="none" w:sz="0" w:space="0" w:color="auto"/>
      </w:divBdr>
    </w:div>
    <w:div w:id="1137843602">
      <w:bodyDiv w:val="1"/>
      <w:marLeft w:val="0"/>
      <w:marRight w:val="0"/>
      <w:marTop w:val="0"/>
      <w:marBottom w:val="0"/>
      <w:divBdr>
        <w:top w:val="none" w:sz="0" w:space="0" w:color="auto"/>
        <w:left w:val="none" w:sz="0" w:space="0" w:color="auto"/>
        <w:bottom w:val="none" w:sz="0" w:space="0" w:color="auto"/>
        <w:right w:val="none" w:sz="0" w:space="0" w:color="auto"/>
      </w:divBdr>
    </w:div>
    <w:div w:id="1139347761">
      <w:bodyDiv w:val="1"/>
      <w:marLeft w:val="0"/>
      <w:marRight w:val="0"/>
      <w:marTop w:val="0"/>
      <w:marBottom w:val="0"/>
      <w:divBdr>
        <w:top w:val="none" w:sz="0" w:space="0" w:color="auto"/>
        <w:left w:val="none" w:sz="0" w:space="0" w:color="auto"/>
        <w:bottom w:val="none" w:sz="0" w:space="0" w:color="auto"/>
        <w:right w:val="none" w:sz="0" w:space="0" w:color="auto"/>
      </w:divBdr>
    </w:div>
    <w:div w:id="1158157337">
      <w:bodyDiv w:val="1"/>
      <w:marLeft w:val="0"/>
      <w:marRight w:val="0"/>
      <w:marTop w:val="0"/>
      <w:marBottom w:val="0"/>
      <w:divBdr>
        <w:top w:val="none" w:sz="0" w:space="0" w:color="auto"/>
        <w:left w:val="none" w:sz="0" w:space="0" w:color="auto"/>
        <w:bottom w:val="none" w:sz="0" w:space="0" w:color="auto"/>
        <w:right w:val="none" w:sz="0" w:space="0" w:color="auto"/>
      </w:divBdr>
    </w:div>
    <w:div w:id="1201936271">
      <w:bodyDiv w:val="1"/>
      <w:marLeft w:val="0"/>
      <w:marRight w:val="0"/>
      <w:marTop w:val="0"/>
      <w:marBottom w:val="0"/>
      <w:divBdr>
        <w:top w:val="none" w:sz="0" w:space="0" w:color="auto"/>
        <w:left w:val="none" w:sz="0" w:space="0" w:color="auto"/>
        <w:bottom w:val="none" w:sz="0" w:space="0" w:color="auto"/>
        <w:right w:val="none" w:sz="0" w:space="0" w:color="auto"/>
      </w:divBdr>
    </w:div>
    <w:div w:id="1250235287">
      <w:bodyDiv w:val="1"/>
      <w:marLeft w:val="0"/>
      <w:marRight w:val="0"/>
      <w:marTop w:val="0"/>
      <w:marBottom w:val="0"/>
      <w:divBdr>
        <w:top w:val="none" w:sz="0" w:space="0" w:color="auto"/>
        <w:left w:val="none" w:sz="0" w:space="0" w:color="auto"/>
        <w:bottom w:val="none" w:sz="0" w:space="0" w:color="auto"/>
        <w:right w:val="none" w:sz="0" w:space="0" w:color="auto"/>
      </w:divBdr>
    </w:div>
    <w:div w:id="1449010367">
      <w:bodyDiv w:val="1"/>
      <w:marLeft w:val="0"/>
      <w:marRight w:val="0"/>
      <w:marTop w:val="0"/>
      <w:marBottom w:val="0"/>
      <w:divBdr>
        <w:top w:val="none" w:sz="0" w:space="0" w:color="auto"/>
        <w:left w:val="none" w:sz="0" w:space="0" w:color="auto"/>
        <w:bottom w:val="none" w:sz="0" w:space="0" w:color="auto"/>
        <w:right w:val="none" w:sz="0" w:space="0" w:color="auto"/>
      </w:divBdr>
    </w:div>
    <w:div w:id="1450054898">
      <w:bodyDiv w:val="1"/>
      <w:marLeft w:val="0"/>
      <w:marRight w:val="0"/>
      <w:marTop w:val="0"/>
      <w:marBottom w:val="0"/>
      <w:divBdr>
        <w:top w:val="none" w:sz="0" w:space="0" w:color="auto"/>
        <w:left w:val="none" w:sz="0" w:space="0" w:color="auto"/>
        <w:bottom w:val="none" w:sz="0" w:space="0" w:color="auto"/>
        <w:right w:val="none" w:sz="0" w:space="0" w:color="auto"/>
      </w:divBdr>
    </w:div>
    <w:div w:id="1461264908">
      <w:bodyDiv w:val="1"/>
      <w:marLeft w:val="0"/>
      <w:marRight w:val="0"/>
      <w:marTop w:val="0"/>
      <w:marBottom w:val="0"/>
      <w:divBdr>
        <w:top w:val="none" w:sz="0" w:space="0" w:color="auto"/>
        <w:left w:val="none" w:sz="0" w:space="0" w:color="auto"/>
        <w:bottom w:val="none" w:sz="0" w:space="0" w:color="auto"/>
        <w:right w:val="none" w:sz="0" w:space="0" w:color="auto"/>
      </w:divBdr>
    </w:div>
    <w:div w:id="1474443488">
      <w:bodyDiv w:val="1"/>
      <w:marLeft w:val="0"/>
      <w:marRight w:val="0"/>
      <w:marTop w:val="0"/>
      <w:marBottom w:val="0"/>
      <w:divBdr>
        <w:top w:val="none" w:sz="0" w:space="0" w:color="auto"/>
        <w:left w:val="none" w:sz="0" w:space="0" w:color="auto"/>
        <w:bottom w:val="none" w:sz="0" w:space="0" w:color="auto"/>
        <w:right w:val="none" w:sz="0" w:space="0" w:color="auto"/>
      </w:divBdr>
    </w:div>
    <w:div w:id="1745376909">
      <w:bodyDiv w:val="1"/>
      <w:marLeft w:val="0"/>
      <w:marRight w:val="0"/>
      <w:marTop w:val="0"/>
      <w:marBottom w:val="0"/>
      <w:divBdr>
        <w:top w:val="none" w:sz="0" w:space="0" w:color="auto"/>
        <w:left w:val="none" w:sz="0" w:space="0" w:color="auto"/>
        <w:bottom w:val="none" w:sz="0" w:space="0" w:color="auto"/>
        <w:right w:val="none" w:sz="0" w:space="0" w:color="auto"/>
      </w:divBdr>
    </w:div>
    <w:div w:id="1753156567">
      <w:bodyDiv w:val="1"/>
      <w:marLeft w:val="0"/>
      <w:marRight w:val="0"/>
      <w:marTop w:val="0"/>
      <w:marBottom w:val="0"/>
      <w:divBdr>
        <w:top w:val="none" w:sz="0" w:space="0" w:color="auto"/>
        <w:left w:val="none" w:sz="0" w:space="0" w:color="auto"/>
        <w:bottom w:val="none" w:sz="0" w:space="0" w:color="auto"/>
        <w:right w:val="none" w:sz="0" w:space="0" w:color="auto"/>
      </w:divBdr>
    </w:div>
    <w:div w:id="1767653354">
      <w:bodyDiv w:val="1"/>
      <w:marLeft w:val="0"/>
      <w:marRight w:val="0"/>
      <w:marTop w:val="0"/>
      <w:marBottom w:val="0"/>
      <w:divBdr>
        <w:top w:val="none" w:sz="0" w:space="0" w:color="auto"/>
        <w:left w:val="none" w:sz="0" w:space="0" w:color="auto"/>
        <w:bottom w:val="none" w:sz="0" w:space="0" w:color="auto"/>
        <w:right w:val="none" w:sz="0" w:space="0" w:color="auto"/>
      </w:divBdr>
    </w:div>
    <w:div w:id="1798839725">
      <w:bodyDiv w:val="1"/>
      <w:marLeft w:val="0"/>
      <w:marRight w:val="0"/>
      <w:marTop w:val="0"/>
      <w:marBottom w:val="0"/>
      <w:divBdr>
        <w:top w:val="none" w:sz="0" w:space="0" w:color="auto"/>
        <w:left w:val="none" w:sz="0" w:space="0" w:color="auto"/>
        <w:bottom w:val="none" w:sz="0" w:space="0" w:color="auto"/>
        <w:right w:val="none" w:sz="0" w:space="0" w:color="auto"/>
      </w:divBdr>
    </w:div>
    <w:div w:id="1814836341">
      <w:bodyDiv w:val="1"/>
      <w:marLeft w:val="0"/>
      <w:marRight w:val="0"/>
      <w:marTop w:val="0"/>
      <w:marBottom w:val="0"/>
      <w:divBdr>
        <w:top w:val="none" w:sz="0" w:space="0" w:color="auto"/>
        <w:left w:val="none" w:sz="0" w:space="0" w:color="auto"/>
        <w:bottom w:val="none" w:sz="0" w:space="0" w:color="auto"/>
        <w:right w:val="none" w:sz="0" w:space="0" w:color="auto"/>
      </w:divBdr>
    </w:div>
    <w:div w:id="1838037444">
      <w:bodyDiv w:val="1"/>
      <w:marLeft w:val="0"/>
      <w:marRight w:val="0"/>
      <w:marTop w:val="0"/>
      <w:marBottom w:val="0"/>
      <w:divBdr>
        <w:top w:val="none" w:sz="0" w:space="0" w:color="auto"/>
        <w:left w:val="none" w:sz="0" w:space="0" w:color="auto"/>
        <w:bottom w:val="none" w:sz="0" w:space="0" w:color="auto"/>
        <w:right w:val="none" w:sz="0" w:space="0" w:color="auto"/>
      </w:divBdr>
    </w:div>
    <w:div w:id="1841693911">
      <w:bodyDiv w:val="1"/>
      <w:marLeft w:val="0"/>
      <w:marRight w:val="0"/>
      <w:marTop w:val="0"/>
      <w:marBottom w:val="0"/>
      <w:divBdr>
        <w:top w:val="none" w:sz="0" w:space="0" w:color="auto"/>
        <w:left w:val="none" w:sz="0" w:space="0" w:color="auto"/>
        <w:bottom w:val="none" w:sz="0" w:space="0" w:color="auto"/>
        <w:right w:val="none" w:sz="0" w:space="0" w:color="auto"/>
      </w:divBdr>
    </w:div>
    <w:div w:id="1849130167">
      <w:bodyDiv w:val="1"/>
      <w:marLeft w:val="0"/>
      <w:marRight w:val="0"/>
      <w:marTop w:val="0"/>
      <w:marBottom w:val="0"/>
      <w:divBdr>
        <w:top w:val="none" w:sz="0" w:space="0" w:color="auto"/>
        <w:left w:val="none" w:sz="0" w:space="0" w:color="auto"/>
        <w:bottom w:val="none" w:sz="0" w:space="0" w:color="auto"/>
        <w:right w:val="none" w:sz="0" w:space="0" w:color="auto"/>
      </w:divBdr>
    </w:div>
    <w:div w:id="1864510449">
      <w:bodyDiv w:val="1"/>
      <w:marLeft w:val="0"/>
      <w:marRight w:val="0"/>
      <w:marTop w:val="0"/>
      <w:marBottom w:val="0"/>
      <w:divBdr>
        <w:top w:val="none" w:sz="0" w:space="0" w:color="auto"/>
        <w:left w:val="none" w:sz="0" w:space="0" w:color="auto"/>
        <w:bottom w:val="none" w:sz="0" w:space="0" w:color="auto"/>
        <w:right w:val="none" w:sz="0" w:space="0" w:color="auto"/>
      </w:divBdr>
    </w:div>
    <w:div w:id="1929003096">
      <w:bodyDiv w:val="1"/>
      <w:marLeft w:val="0"/>
      <w:marRight w:val="0"/>
      <w:marTop w:val="0"/>
      <w:marBottom w:val="0"/>
      <w:divBdr>
        <w:top w:val="none" w:sz="0" w:space="0" w:color="auto"/>
        <w:left w:val="none" w:sz="0" w:space="0" w:color="auto"/>
        <w:bottom w:val="none" w:sz="0" w:space="0" w:color="auto"/>
        <w:right w:val="none" w:sz="0" w:space="0" w:color="auto"/>
      </w:divBdr>
    </w:div>
    <w:div w:id="2085949039">
      <w:bodyDiv w:val="1"/>
      <w:marLeft w:val="0"/>
      <w:marRight w:val="0"/>
      <w:marTop w:val="0"/>
      <w:marBottom w:val="0"/>
      <w:divBdr>
        <w:top w:val="none" w:sz="0" w:space="0" w:color="auto"/>
        <w:left w:val="none" w:sz="0" w:space="0" w:color="auto"/>
        <w:bottom w:val="none" w:sz="0" w:space="0" w:color="auto"/>
        <w:right w:val="none" w:sz="0" w:space="0" w:color="auto"/>
      </w:divBdr>
    </w:div>
    <w:div w:id="2128041896">
      <w:bodyDiv w:val="1"/>
      <w:marLeft w:val="0"/>
      <w:marRight w:val="0"/>
      <w:marTop w:val="0"/>
      <w:marBottom w:val="0"/>
      <w:divBdr>
        <w:top w:val="none" w:sz="0" w:space="0" w:color="auto"/>
        <w:left w:val="none" w:sz="0" w:space="0" w:color="auto"/>
        <w:bottom w:val="none" w:sz="0" w:space="0" w:color="auto"/>
        <w:right w:val="none" w:sz="0" w:space="0" w:color="auto"/>
      </w:divBdr>
    </w:div>
    <w:div w:id="2147315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Lim201</b:Tag>
    <b:SourceType>InternetSite</b:SourceType>
    <b:Guid>{013D8BDD-EF4E-2E43-860A-7CDDAC350E01}</b:Guid>
    <b:Title>Realizing the strategic impact of business intelligence utilization</b:Title>
    <b:Year>2020</b:Year>
    <b:Author>
      <b:Author>
        <b:NameList>
          <b:Person>
            <b:Last>Lim</b:Last>
            <b:First>Y.</b:First>
            <b:Middle>and Teoh, A.</b:Middle>
          </b:Person>
        </b:NameList>
      </b:Author>
    </b:Author>
    <b:URL>https://www.emerald.com/insight/content/doi/10.1108/SD-09-2019-0184/full/html</b:URL>
    <b:YearAccessed>2022</b:YearAccessed>
    <b:MonthAccessed>August</b:MonthAccessed>
    <b:DayAccessed>10</b:DayAccessed>
    <b:RefOrder>2</b:RefOrder>
  </b:Source>
  <b:Source>
    <b:Tag>Aze21</b:Tag>
    <b:SourceType>Book</b:SourceType>
    <b:Guid>{0627060F-3669-AB4F-BE38-EF1C37ADAB34}</b:Guid>
    <b:Title>Integration Challenges for Analytics, Business Intelligence, and Data Mining</b:Title>
    <b:Year>2021</b:Year>
    <b:City>United States </b:City>
    <b:Publisher>IGI Global</b:Publisher>
    <b:Author>
      <b:Author>
        <b:NameList>
          <b:Person>
            <b:Last>Azevedo</b:Last>
            <b:First>Ana</b:First>
          </b:Person>
          <b:Person>
            <b:Last>Santos</b:Last>
            <b:Middle>Filipe</b:Middle>
            <b:First>Manuel </b:First>
          </b:Person>
        </b:NameList>
      </b:Author>
    </b:Author>
    <b:RefOrder>3</b:RefOrder>
  </b:Source>
  <b:Source>
    <b:Tag>Mir19</b:Tag>
    <b:SourceType>JournalArticle</b:SourceType>
    <b:Guid>{5F9CA30E-EC9B-7C45-9E3E-0A23D7F5357E}</b:Guid>
    <b:Title>Current Trends &amp; Future Prospects of Social Media Analytics in Business Intelligence Practices</b:Title>
    <b:Year>2019</b:Year>
    <b:JournalName>Journal of Content, Community and Communication</b:JournalName>
    <b:Volume>9</b:Volume>
    <b:Issue>5</b:Issue>
    <b:Pages>123-130</b:Pages>
    <b:Author>
      <b:Author>
        <b:NameList>
          <b:Person>
            <b:Last>Mirchandani</b:Last>
            <b:First>Dr.Anita</b:First>
          </b:Person>
          <b:Person>
            <b:Last>Gaur</b:Last>
            <b:First>Dr. Bhawana</b:First>
          </b:Person>
        </b:NameList>
      </b:Author>
    </b:Author>
    <b:RefOrder>4</b:RefOrder>
  </b:Source>
  <b:Source>
    <b:Tag>Sow17</b:Tag>
    <b:SourceType>InternetSite</b:SourceType>
    <b:Guid>{ECCC974F-806F-8E41-AEA1-4CFD6E157CA2}</b:Guid>
    <b:Author>
      <b:Author>
        <b:NameList>
          <b:Person>
            <b:Last>Sowells</b:Last>
            <b:First>Julia</b:First>
          </b:Person>
        </b:NameList>
      </b:Author>
    </b:Author>
    <b:Title>Understanding Business Intelligence and Data Security</b:Title>
    <b:Year>2017</b:Year>
    <b:URL>https://hackercombat.com/understanding-business-intelligence-and-data-security/</b:URL>
    <b:YearAccessed>2022</b:YearAccessed>
    <b:MonthAccessed>August </b:MonthAccessed>
    <b:DayAccessed>10</b:DayAccessed>
    <b:RefOrder>5</b:RefOrder>
  </b:Source>
  <b:Source>
    <b:Tag>IBM22</b:Tag>
    <b:SourceType>InternetSite</b:SourceType>
    <b:Guid>{59E6968F-DDFD-6D47-84E1-978EE1FD47C9}</b:Guid>
    <b:Author>
      <b:Author>
        <b:Corporate>IBM</b:Corporate>
      </b:Author>
    </b:Author>
    <b:Title>Why is Data Security Important?</b:Title>
    <b:URL>ibm.com</b:URL>
    <b:Year>2022</b:Year>
    <b:YearAccessed>2022</b:YearAccessed>
    <b:MonthAccessed>August </b:MonthAccessed>
    <b:DayAccessed>11</b:DayAccessed>
    <b:RefOrder>6</b:RefOrder>
  </b:Source>
  <b:Source>
    <b:Tag>Wol171</b:Tag>
    <b:SourceType>Book</b:SourceType>
    <b:Guid>{4F96F2EB-63AC-CD41-9FFC-2DFB708D0CA1}</b:Guid>
    <b:Title>Introduction to Artificial Inteligence </b:Title>
    <b:Year>2017</b:Year>
    <b:Author>
      <b:Author>
        <b:NameList>
          <b:Person>
            <b:Last>Ertel</b:Last>
            <b:First>Wolfgang</b:First>
          </b:Person>
        </b:NameList>
      </b:Author>
    </b:Author>
    <b:City>Switzerland </b:City>
    <b:Publisher>Springer International Publishing </b:Publisher>
    <b:Edition>2nd</b:Edition>
    <b:RefOrder>7</b:RefOrder>
  </b:Source>
  <b:Source>
    <b:Tag>Fra22</b:Tag>
    <b:SourceType>InternetSite</b:SourceType>
    <b:Guid>{416E9E97-61C8-8145-96F9-2CD6FFDCD9B9}</b:Guid>
    <b:Title>Artificial Intelligence (AI) </b:Title>
    <b:Year>2022</b:Year>
    <b:URL>https://www.investopedia.com/terms/a/artificial-intelligence-ai.asp#:~:text=Artificial%20intelligence%20(AI)%20refers%20to,as%20learning%20and%20problem%2Dsolving.</b:URL>
    <b:YearAccessed>2022</b:YearAccessed>
    <b:MonthAccessed>August</b:MonthAccessed>
    <b:DayAccessed>11</b:DayAccessed>
    <b:Author>
      <b:Author>
        <b:NameList>
          <b:Person>
            <b:Last>Frankenfield </b:Last>
            <b:First>Jake</b:First>
          </b:Person>
          <b:Person>
            <b:Last>Scott</b:Last>
            <b:First>Gordon</b:First>
          </b:Person>
        </b:NameList>
      </b:Author>
    </b:Author>
    <b:RefOrder>8</b:RefOrder>
  </b:Source>
  <b:Source>
    <b:Tag>Bay17</b:Tag>
    <b:SourceType>JournalArticle</b:SourceType>
    <b:Guid>{DBD0CCFE-40B7-4E4D-90B8-BBA51E521D8E}</b:Guid>
    <b:Title>Big Data Mining and Business Inteligence Trends</b:Title>
    <b:JournalName>Journal of Asian Business Startegy</b:JournalName>
    <b:Year>2017</b:Year>
    <b:Volume>7</b:Volume>
    <b:Issue>1</b:Issue>
    <b:Pages>23-33</b:Pages>
    <b:Author>
      <b:Author>
        <b:NameList>
          <b:Person>
            <b:Last>Bayer</b:Last>
            <b:First>Harum</b:First>
          </b:Person>
          <b:Person>
            <b:Last>Aksogan</b:Last>
            <b:First>Mustafa</b:First>
          </b:Person>
          <b:Person>
            <b:Last>Celik</b:Last>
            <b:First>Enes</b:First>
          </b:Person>
          <b:Person>
            <b:Last>Kondiloglu</b:Last>
            <b:First>Adil</b:First>
          </b:Person>
        </b:NameList>
      </b:Author>
    </b:Author>
    <b:RefOrder>1</b:RefOrder>
  </b:Source>
</b:Sources>
</file>

<file path=customXml/itemProps1.xml><?xml version="1.0" encoding="utf-8"?>
<ds:datastoreItem xmlns:ds="http://schemas.openxmlformats.org/officeDocument/2006/customXml" ds:itemID="{96D992B0-D2EC-2847-A7C4-CC6CE3155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7</Pages>
  <Words>1647</Words>
  <Characters>9392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Mariana Cocos (2024061)</cp:lastModifiedBy>
  <cp:revision>21</cp:revision>
  <dcterms:created xsi:type="dcterms:W3CDTF">2022-08-26T20:47:00Z</dcterms:created>
  <dcterms:modified xsi:type="dcterms:W3CDTF">2022-08-27T11:43:00Z</dcterms:modified>
</cp:coreProperties>
</file>