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2E2BF" w14:textId="77777777" w:rsidR="00BB4FC4" w:rsidRDefault="00BB4FC4" w:rsidP="00BB4FC4">
      <w:r>
        <w:rPr>
          <w:noProof/>
        </w:rPr>
        <w:drawing>
          <wp:anchor distT="0" distB="0" distL="114300" distR="114300" simplePos="0" relativeHeight="251659264" behindDoc="1" locked="0" layoutInCell="1" allowOverlap="1" wp14:anchorId="70B91F5C" wp14:editId="08F4EFC8">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7">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DA16DFD" w14:textId="77777777" w:rsidR="00BB4FC4" w:rsidRDefault="00BB4FC4" w:rsidP="00BB4FC4"/>
    <w:p w14:paraId="05054A05" w14:textId="77777777" w:rsidR="00BB4FC4" w:rsidRDefault="00BB4FC4" w:rsidP="00BB4FC4"/>
    <w:p w14:paraId="36F563C1" w14:textId="77777777" w:rsidR="00BB4FC4" w:rsidRDefault="00BB4FC4" w:rsidP="00BB4FC4"/>
    <w:p w14:paraId="7F00B6F4" w14:textId="77777777" w:rsidR="00BB4FC4" w:rsidRDefault="00BB4FC4" w:rsidP="00BB4FC4">
      <w:pPr>
        <w:ind w:right="1229"/>
      </w:pPr>
    </w:p>
    <w:p w14:paraId="5977B8A8" w14:textId="77777777" w:rsidR="00BB4FC4" w:rsidRPr="00063B4C" w:rsidRDefault="00BB4FC4" w:rsidP="00BB4FC4">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60F3F559" w14:textId="77777777" w:rsidR="00BB4FC4" w:rsidRPr="00063B4C" w:rsidRDefault="00BB4FC4" w:rsidP="00BB4FC4">
      <w:pPr>
        <w:pStyle w:val="BodyText"/>
        <w:jc w:val="center"/>
        <w:rPr>
          <w:rFonts w:ascii="Aptos" w:hAnsi="Aptos" w:cs="Arial"/>
          <w:sz w:val="20"/>
        </w:rPr>
      </w:pPr>
    </w:p>
    <w:p w14:paraId="0A183BE4" w14:textId="77777777" w:rsidR="00BB4FC4" w:rsidRPr="00063B4C" w:rsidRDefault="00BB4FC4" w:rsidP="00BB4FC4">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5EBE4429" w14:textId="47829D61" w:rsidR="00BB4FC4" w:rsidRPr="00B04AFC" w:rsidRDefault="007211E0" w:rsidP="00B04AFC">
      <w:pPr>
        <w:jc w:val="center"/>
        <w:rPr>
          <w:rFonts w:cs="Arial"/>
          <w:sz w:val="36"/>
          <w:szCs w:val="36"/>
          <w:u w:val="single"/>
        </w:rPr>
      </w:pPr>
      <w:r w:rsidRPr="00B04AFC">
        <w:rPr>
          <w:rFonts w:cs="Arial"/>
          <w:b/>
          <w:bCs/>
          <w:sz w:val="36"/>
          <w:szCs w:val="36"/>
          <w:highlight w:val="lightGray"/>
        </w:rPr>
        <w:t>Name</w:t>
      </w:r>
      <w:r w:rsidRPr="00B04AFC">
        <w:rPr>
          <w:rFonts w:cs="Arial"/>
          <w:sz w:val="36"/>
          <w:szCs w:val="36"/>
          <w:highlight w:val="lightGray"/>
        </w:rPr>
        <w:t xml:space="preserve"> </w:t>
      </w:r>
      <w:r w:rsidRPr="00B04AFC">
        <w:rPr>
          <w:rFonts w:cs="Arial"/>
          <w:sz w:val="36"/>
          <w:szCs w:val="36"/>
          <w:highlight w:val="lightGray"/>
          <w:u w:val="single"/>
        </w:rPr>
        <w:t>Salma Zaidi</w:t>
      </w:r>
    </w:p>
    <w:p w14:paraId="3D52F41B" w14:textId="12BEE0E0" w:rsidR="007211E0" w:rsidRDefault="007211E0" w:rsidP="00B04AFC">
      <w:pPr>
        <w:jc w:val="center"/>
        <w:rPr>
          <w:rFonts w:cs="Arial"/>
          <w:sz w:val="36"/>
          <w:szCs w:val="36"/>
        </w:rPr>
      </w:pPr>
      <w:r w:rsidRPr="00B04AFC">
        <w:rPr>
          <w:rFonts w:cs="Arial"/>
          <w:b/>
          <w:bCs/>
          <w:sz w:val="36"/>
          <w:szCs w:val="36"/>
          <w:highlight w:val="lightGray"/>
        </w:rPr>
        <w:t xml:space="preserve">Student </w:t>
      </w:r>
      <w:r w:rsidR="001A2C51" w:rsidRPr="00B04AFC">
        <w:rPr>
          <w:rFonts w:cs="Arial"/>
          <w:b/>
          <w:bCs/>
          <w:sz w:val="36"/>
          <w:szCs w:val="36"/>
          <w:highlight w:val="lightGray"/>
        </w:rPr>
        <w:t>ID</w:t>
      </w:r>
      <w:r w:rsidR="001A2C51" w:rsidRPr="00B04AFC">
        <w:rPr>
          <w:rFonts w:cs="Arial"/>
          <w:sz w:val="36"/>
          <w:szCs w:val="36"/>
          <w:highlight w:val="lightGray"/>
        </w:rPr>
        <w:t xml:space="preserve"> </w:t>
      </w:r>
      <w:r w:rsidR="00857950" w:rsidRPr="00B04AFC">
        <w:rPr>
          <w:rFonts w:cs="Arial"/>
          <w:sz w:val="36"/>
          <w:szCs w:val="36"/>
          <w:highlight w:val="lightGray"/>
          <w:u w:val="single"/>
        </w:rPr>
        <w:t>2310093</w:t>
      </w:r>
    </w:p>
    <w:p w14:paraId="7D998C25" w14:textId="48A78E0E" w:rsidR="001A2C51" w:rsidRDefault="001A2C51" w:rsidP="00B04AFC">
      <w:pPr>
        <w:jc w:val="center"/>
        <w:rPr>
          <w:rFonts w:cs="Arial"/>
          <w:sz w:val="36"/>
          <w:szCs w:val="36"/>
        </w:rPr>
      </w:pPr>
      <w:r w:rsidRPr="00B04AFC">
        <w:rPr>
          <w:rFonts w:cs="Arial"/>
          <w:b/>
          <w:bCs/>
          <w:sz w:val="36"/>
          <w:szCs w:val="36"/>
          <w:highlight w:val="lightGray"/>
        </w:rPr>
        <w:t xml:space="preserve">Module Name </w:t>
      </w:r>
      <w:r w:rsidR="00857950" w:rsidRPr="00B04AFC">
        <w:rPr>
          <w:rFonts w:cs="Arial"/>
          <w:sz w:val="36"/>
          <w:szCs w:val="36"/>
          <w:highlight w:val="lightGray"/>
          <w:u w:val="single"/>
        </w:rPr>
        <w:t>Independent Project</w:t>
      </w:r>
    </w:p>
    <w:p w14:paraId="1D256E95" w14:textId="7F0394F2" w:rsidR="001A2C51" w:rsidRPr="00B04AFC" w:rsidRDefault="001A2C51" w:rsidP="00B04AFC">
      <w:pPr>
        <w:jc w:val="center"/>
        <w:rPr>
          <w:rFonts w:cs="Arial"/>
          <w:sz w:val="36"/>
          <w:szCs w:val="36"/>
          <w:u w:val="single"/>
        </w:rPr>
      </w:pPr>
      <w:r w:rsidRPr="00B04AFC">
        <w:rPr>
          <w:rFonts w:cs="Arial"/>
          <w:b/>
          <w:bCs/>
          <w:sz w:val="36"/>
          <w:szCs w:val="36"/>
          <w:highlight w:val="lightGray"/>
        </w:rPr>
        <w:t xml:space="preserve">Module Code </w:t>
      </w:r>
      <w:r w:rsidR="00857950" w:rsidRPr="00B04AFC">
        <w:rPr>
          <w:rFonts w:cs="Arial"/>
          <w:sz w:val="36"/>
          <w:szCs w:val="36"/>
          <w:highlight w:val="lightGray"/>
          <w:u w:val="single"/>
        </w:rPr>
        <w:t>BMH 6020</w:t>
      </w:r>
    </w:p>
    <w:p w14:paraId="46CFCEF8" w14:textId="77777777" w:rsidR="001A2C51" w:rsidRPr="007211E0" w:rsidRDefault="001A2C51" w:rsidP="00BB4FC4">
      <w:pPr>
        <w:rPr>
          <w:rFonts w:cs="Arial"/>
          <w:sz w:val="36"/>
          <w:szCs w:val="36"/>
        </w:rPr>
      </w:pPr>
    </w:p>
    <w:p w14:paraId="2551375A" w14:textId="77777777" w:rsidR="00FB24AA" w:rsidRDefault="00FB24AA" w:rsidP="001C09DA">
      <w:pPr>
        <w:pStyle w:val="Heading1"/>
        <w:jc w:val="left"/>
        <w:rPr>
          <w:rFonts w:ascii="Arial" w:hAnsi="Arial" w:cs="Arial"/>
          <w:sz w:val="22"/>
          <w:szCs w:val="22"/>
        </w:rPr>
      </w:pPr>
    </w:p>
    <w:p w14:paraId="17C27A06" w14:textId="77777777" w:rsidR="00FB24AA" w:rsidRDefault="00FB24AA" w:rsidP="001C09DA">
      <w:pPr>
        <w:pStyle w:val="Heading1"/>
        <w:jc w:val="left"/>
        <w:rPr>
          <w:rFonts w:ascii="Arial" w:hAnsi="Arial" w:cs="Arial"/>
          <w:sz w:val="22"/>
          <w:szCs w:val="22"/>
        </w:rPr>
      </w:pPr>
    </w:p>
    <w:p w14:paraId="34DA6206" w14:textId="2A0EE060" w:rsidR="00BB4FC4" w:rsidRPr="001C09DA" w:rsidRDefault="00BB4FC4" w:rsidP="001C09DA">
      <w:pPr>
        <w:pStyle w:val="Heading1"/>
        <w:jc w:val="left"/>
        <w:rPr>
          <w:rFonts w:ascii="Arial" w:hAnsi="Arial" w:cs="Arial"/>
          <w:sz w:val="22"/>
          <w:szCs w:val="22"/>
        </w:rPr>
      </w:pPr>
      <w:r w:rsidRPr="001C09DA">
        <w:rPr>
          <w:rFonts w:ascii="Arial" w:hAnsi="Arial" w:cs="Arial"/>
          <w:sz w:val="22"/>
          <w:szCs w:val="22"/>
        </w:rPr>
        <w:t>Disclaimer</w:t>
      </w:r>
    </w:p>
    <w:p w14:paraId="38EF4530" w14:textId="3CE95ACD" w:rsidR="00BB4FC4" w:rsidRPr="001C09DA" w:rsidRDefault="00BB4FC4" w:rsidP="001C09DA">
      <w:pPr>
        <w:spacing w:before="62"/>
        <w:ind w:right="96"/>
        <w:jc w:val="left"/>
        <w:rPr>
          <w:rFonts w:ascii="Arial" w:hAnsi="Arial" w:cs="Arial"/>
        </w:rPr>
      </w:pPr>
      <w:r w:rsidRPr="001C09DA">
        <w:rPr>
          <w:rFonts w:ascii="Arial" w:hAnsi="Arial" w:cs="Arial"/>
        </w:rPr>
        <w:t xml:space="preserve">This document was correct at the time of publication. The Module Coordinator reserves the right to modify any </w:t>
      </w:r>
      <w:r w:rsidR="001C09DA" w:rsidRPr="001C09DA">
        <w:rPr>
          <w:rFonts w:ascii="Arial" w:hAnsi="Arial" w:cs="Arial"/>
        </w:rPr>
        <w:t>statement, if</w:t>
      </w:r>
      <w:r w:rsidRPr="001C09DA">
        <w:rPr>
          <w:rFonts w:ascii="Arial" w:hAnsi="Arial" w:cs="Arial"/>
        </w:rPr>
        <w:t xml:space="preserve">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4E3E2771" w14:textId="77777777" w:rsidR="00BB4FC4" w:rsidRPr="001C09DA" w:rsidRDefault="00BB4FC4" w:rsidP="001C09DA">
      <w:pPr>
        <w:jc w:val="left"/>
        <w:rPr>
          <w:rFonts w:ascii="Arial" w:eastAsia="Times New Roman" w:hAnsi="Arial" w:cs="Arial"/>
          <w:b/>
        </w:rPr>
      </w:pPr>
    </w:p>
    <w:p w14:paraId="417BEE32" w14:textId="77777777" w:rsidR="00BB4FC4" w:rsidRPr="001C09DA" w:rsidRDefault="00BB4FC4" w:rsidP="001C09DA">
      <w:pPr>
        <w:jc w:val="left"/>
        <w:rPr>
          <w:rFonts w:ascii="Arial" w:eastAsia="Times New Roman" w:hAnsi="Arial" w:cs="Arial"/>
          <w:b/>
        </w:rPr>
      </w:pPr>
      <w:r w:rsidRPr="001C09DA">
        <w:rPr>
          <w:rFonts w:ascii="Arial" w:eastAsia="Times New Roman" w:hAnsi="Arial" w:cs="Arial"/>
          <w:b/>
        </w:rPr>
        <w:t>DECLARATION</w:t>
      </w:r>
    </w:p>
    <w:p w14:paraId="4A6DCD54"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This work has not previously been accepted in substance for any degree and is not being concurrently submitted in candidature for any degree</w:t>
      </w:r>
    </w:p>
    <w:p w14:paraId="716AEF32"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Signed…Salma Zaidi……………………</w:t>
      </w:r>
    </w:p>
    <w:p w14:paraId="2E674FA5"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Date……8</w:t>
      </w:r>
      <w:r w:rsidRPr="001C09DA">
        <w:rPr>
          <w:rFonts w:ascii="Arial" w:eastAsia="Times New Roman" w:hAnsi="Arial" w:cs="Arial"/>
          <w:vertAlign w:val="superscript"/>
        </w:rPr>
        <w:t>th</w:t>
      </w:r>
      <w:r w:rsidRPr="001C09DA">
        <w:rPr>
          <w:rFonts w:ascii="Arial" w:eastAsia="Times New Roman" w:hAnsi="Arial" w:cs="Arial"/>
        </w:rPr>
        <w:t xml:space="preserve"> July 2026…………………………………………</w:t>
      </w:r>
    </w:p>
    <w:p w14:paraId="4C6737CB" w14:textId="77777777" w:rsidR="00BB4FC4" w:rsidRPr="001C09DA" w:rsidRDefault="00BB4FC4" w:rsidP="001C09DA">
      <w:pPr>
        <w:jc w:val="left"/>
        <w:rPr>
          <w:rFonts w:ascii="Arial" w:eastAsia="Times New Roman" w:hAnsi="Arial" w:cs="Arial"/>
          <w:bCs/>
          <w:kern w:val="32"/>
        </w:rPr>
      </w:pPr>
      <w:r w:rsidRPr="001C09DA">
        <w:rPr>
          <w:rFonts w:ascii="Arial" w:eastAsia="Times New Roman" w:hAnsi="Arial" w:cs="Arial"/>
          <w:b/>
        </w:rPr>
        <w:t xml:space="preserve">STATEMENT 1 </w:t>
      </w:r>
    </w:p>
    <w:p w14:paraId="2ED45232"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This dissertation is being submitted in partial fulfilment of the requirements for the degree of BSc.</w:t>
      </w:r>
    </w:p>
    <w:p w14:paraId="22620DC6"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 xml:space="preserve">Signed……Salma Zaidi………………………………………. </w:t>
      </w:r>
    </w:p>
    <w:p w14:paraId="26B734F4"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Date……8</w:t>
      </w:r>
      <w:r w:rsidRPr="001C09DA">
        <w:rPr>
          <w:rFonts w:ascii="Arial" w:eastAsia="Times New Roman" w:hAnsi="Arial" w:cs="Arial"/>
          <w:vertAlign w:val="superscript"/>
        </w:rPr>
        <w:t>th</w:t>
      </w:r>
      <w:r w:rsidRPr="001C09DA">
        <w:rPr>
          <w:rFonts w:ascii="Arial" w:eastAsia="Times New Roman" w:hAnsi="Arial" w:cs="Arial"/>
        </w:rPr>
        <w:t xml:space="preserve"> July 2026…………………………………………</w:t>
      </w:r>
    </w:p>
    <w:p w14:paraId="5D774E2E" w14:textId="77777777" w:rsidR="00BB4FC4" w:rsidRPr="001C09DA" w:rsidRDefault="00BB4FC4" w:rsidP="001C09DA">
      <w:pPr>
        <w:jc w:val="left"/>
        <w:rPr>
          <w:rFonts w:ascii="Arial" w:eastAsia="Times New Roman" w:hAnsi="Arial" w:cs="Arial"/>
        </w:rPr>
      </w:pPr>
      <w:r w:rsidRPr="001C09DA">
        <w:rPr>
          <w:rFonts w:ascii="Arial" w:eastAsia="Times New Roman" w:hAnsi="Arial" w:cs="Arial"/>
          <w:b/>
        </w:rPr>
        <w:t>STATEMENT 2</w:t>
      </w:r>
    </w:p>
    <w:p w14:paraId="44FF16DF"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This dissertation is the result of my own independent work/investigation, except where otherwise stated. Other sources are acknowledged by footnotes giving explicit references.  A bibliography is appended.</w:t>
      </w:r>
    </w:p>
    <w:p w14:paraId="091D52E4"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Signed……Salma Zaidi………………………………………</w:t>
      </w:r>
    </w:p>
    <w:p w14:paraId="45019B31"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Date……8</w:t>
      </w:r>
      <w:r w:rsidRPr="001C09DA">
        <w:rPr>
          <w:rFonts w:ascii="Arial" w:eastAsia="Times New Roman" w:hAnsi="Arial" w:cs="Arial"/>
          <w:vertAlign w:val="superscript"/>
        </w:rPr>
        <w:t>th</w:t>
      </w:r>
      <w:r w:rsidRPr="001C09DA">
        <w:rPr>
          <w:rFonts w:ascii="Arial" w:eastAsia="Times New Roman" w:hAnsi="Arial" w:cs="Arial"/>
        </w:rPr>
        <w:t xml:space="preserve"> July 2026………………………………………… </w:t>
      </w:r>
    </w:p>
    <w:p w14:paraId="69AB80A3" w14:textId="77777777" w:rsidR="00BB4FC4" w:rsidRPr="001C09DA" w:rsidRDefault="00BB4FC4" w:rsidP="001C09DA">
      <w:pPr>
        <w:jc w:val="left"/>
        <w:rPr>
          <w:rFonts w:ascii="Arial" w:eastAsia="Times New Roman" w:hAnsi="Arial" w:cs="Arial"/>
        </w:rPr>
      </w:pPr>
      <w:r w:rsidRPr="001C09DA">
        <w:rPr>
          <w:rFonts w:ascii="Arial" w:eastAsia="Times New Roman" w:hAnsi="Arial" w:cs="Arial"/>
          <w:b/>
        </w:rPr>
        <w:t>STATEMENT 3</w:t>
      </w:r>
    </w:p>
    <w:p w14:paraId="7372E53F"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lastRenderedPageBreak/>
        <w:t>I hereby give consent for my dissertation, if accepted, to be available for photocopying and for interlibrary loan, and for the title and summary to be made available to outside organisations.</w:t>
      </w:r>
    </w:p>
    <w:p w14:paraId="19D1A1A4"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Signed……Salma Zaidi…………………………………………</w:t>
      </w:r>
    </w:p>
    <w:p w14:paraId="1A32DEE1" w14:textId="77777777" w:rsidR="00BB4FC4" w:rsidRPr="001C09DA" w:rsidRDefault="00BB4FC4" w:rsidP="001C09D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Times New Roman" w:hAnsi="Arial" w:cs="Arial"/>
        </w:rPr>
      </w:pPr>
      <w:r w:rsidRPr="001C09DA">
        <w:rPr>
          <w:rFonts w:ascii="Arial" w:eastAsia="Times New Roman" w:hAnsi="Arial" w:cs="Arial"/>
        </w:rPr>
        <w:t>Date……8</w:t>
      </w:r>
      <w:r w:rsidRPr="001C09DA">
        <w:rPr>
          <w:rFonts w:ascii="Arial" w:eastAsia="Times New Roman" w:hAnsi="Arial" w:cs="Arial"/>
          <w:vertAlign w:val="superscript"/>
        </w:rPr>
        <w:t>th</w:t>
      </w:r>
      <w:r w:rsidRPr="001C09DA">
        <w:rPr>
          <w:rFonts w:ascii="Arial" w:eastAsia="Times New Roman" w:hAnsi="Arial" w:cs="Arial"/>
        </w:rPr>
        <w:t xml:space="preserve"> July 2026……………………………………………</w:t>
      </w:r>
    </w:p>
    <w:p w14:paraId="2C9D3076" w14:textId="77777777" w:rsidR="00BB4FC4" w:rsidRPr="001C09DA" w:rsidRDefault="00BB4FC4" w:rsidP="001C09DA">
      <w:pPr>
        <w:jc w:val="left"/>
        <w:rPr>
          <w:rFonts w:ascii="Arial" w:eastAsia="Times New Roman" w:hAnsi="Arial" w:cs="Arial"/>
          <w:b/>
        </w:rPr>
      </w:pPr>
      <w:r w:rsidRPr="001C09DA">
        <w:rPr>
          <w:rFonts w:ascii="Arial" w:eastAsia="Times New Roman" w:hAnsi="Arial" w:cs="Arial"/>
          <w:b/>
        </w:rPr>
        <w:t>STATEMENT 4</w:t>
      </w:r>
    </w:p>
    <w:p w14:paraId="2558E6BA"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I hereby give consent for my dissertation, if accepted, to be available on the university’s IT system to those who have consent to use the system.</w:t>
      </w:r>
    </w:p>
    <w:p w14:paraId="5E982876" w14:textId="77777777" w:rsidR="00BB4FC4" w:rsidRPr="001C09DA" w:rsidRDefault="00BB4FC4" w:rsidP="001C09DA">
      <w:pPr>
        <w:jc w:val="left"/>
        <w:rPr>
          <w:rFonts w:ascii="Arial" w:eastAsia="Times New Roman" w:hAnsi="Arial" w:cs="Arial"/>
        </w:rPr>
      </w:pPr>
      <w:r w:rsidRPr="001C09DA">
        <w:rPr>
          <w:rFonts w:ascii="Arial" w:eastAsia="Times New Roman" w:hAnsi="Arial" w:cs="Arial"/>
        </w:rPr>
        <w:t>Signed…Salma Zaidi……………………………………………</w:t>
      </w:r>
    </w:p>
    <w:p w14:paraId="0E552E3B" w14:textId="77777777" w:rsidR="00BB4FC4" w:rsidRPr="001C09DA" w:rsidRDefault="00BB4FC4" w:rsidP="001C09DA">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jc w:val="left"/>
        <w:rPr>
          <w:rFonts w:ascii="Arial" w:eastAsia="Times New Roman" w:hAnsi="Arial" w:cs="Arial"/>
        </w:rPr>
      </w:pPr>
      <w:r w:rsidRPr="001C09DA">
        <w:rPr>
          <w:rFonts w:ascii="Arial" w:eastAsia="Times New Roman" w:hAnsi="Arial" w:cs="Arial"/>
        </w:rPr>
        <w:t>Date……8</w:t>
      </w:r>
      <w:r w:rsidRPr="001C09DA">
        <w:rPr>
          <w:rFonts w:ascii="Arial" w:eastAsia="Times New Roman" w:hAnsi="Arial" w:cs="Arial"/>
          <w:vertAlign w:val="superscript"/>
        </w:rPr>
        <w:t>th</w:t>
      </w:r>
      <w:r w:rsidRPr="001C09DA">
        <w:rPr>
          <w:rFonts w:ascii="Arial" w:eastAsia="Times New Roman" w:hAnsi="Arial" w:cs="Arial"/>
        </w:rPr>
        <w:t xml:space="preserve"> July 2026……………………………………………</w:t>
      </w:r>
    </w:p>
    <w:p w14:paraId="74DB4E78" w14:textId="77777777" w:rsidR="00BB4FC4" w:rsidRPr="001C09DA" w:rsidRDefault="00BB4FC4" w:rsidP="001C09DA">
      <w:pPr>
        <w:jc w:val="left"/>
        <w:rPr>
          <w:rFonts w:ascii="Arial" w:hAnsi="Arial" w:cs="Arial"/>
        </w:rPr>
      </w:pPr>
    </w:p>
    <w:p w14:paraId="1C5E44E9" w14:textId="77777777" w:rsidR="00BB4FC4" w:rsidRPr="001C09DA" w:rsidRDefault="00BB4FC4" w:rsidP="001C09DA">
      <w:pPr>
        <w:jc w:val="left"/>
        <w:rPr>
          <w:rFonts w:ascii="Arial" w:hAnsi="Arial" w:cs="Arial"/>
        </w:rPr>
      </w:pPr>
    </w:p>
    <w:p w14:paraId="67866719" w14:textId="77777777" w:rsidR="00BB4FC4" w:rsidRPr="001C09DA" w:rsidRDefault="00BB4FC4" w:rsidP="001C09DA">
      <w:pPr>
        <w:jc w:val="left"/>
        <w:rPr>
          <w:rFonts w:ascii="Arial" w:eastAsia="Arial Unicode MS" w:hAnsi="Arial" w:cs="Arial"/>
          <w:b/>
        </w:rPr>
      </w:pPr>
    </w:p>
    <w:p w14:paraId="5DD7B48B"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30DD39BE"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515D4F64"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4C508AE1"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3C7B3D63"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08F24BB0"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7CC7DB9A" w14:textId="77777777" w:rsidR="007211E0" w:rsidRDefault="007211E0"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rPr>
      </w:pPr>
    </w:p>
    <w:p w14:paraId="3F212284" w14:textId="77777777" w:rsidR="00B04AFC" w:rsidRDefault="00B04AFC"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44"/>
          <w:szCs w:val="44"/>
          <w:u w:val="single"/>
        </w:rPr>
      </w:pPr>
    </w:p>
    <w:p w14:paraId="3701A9C2" w14:textId="77777777" w:rsidR="00B04AFC" w:rsidRDefault="00B04AFC" w:rsidP="00B04A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iCs/>
          <w:sz w:val="44"/>
          <w:szCs w:val="44"/>
          <w:u w:val="single"/>
        </w:rPr>
      </w:pPr>
    </w:p>
    <w:p w14:paraId="23671B54" w14:textId="37F216C0" w:rsidR="007211E0" w:rsidRPr="00FB24AA" w:rsidRDefault="00BB4FC4" w:rsidP="00FB24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i/>
          <w:iCs/>
          <w:sz w:val="52"/>
          <w:szCs w:val="52"/>
          <w:u w:val="single"/>
        </w:rPr>
      </w:pPr>
      <w:r w:rsidRPr="00B04AFC">
        <w:rPr>
          <w:rFonts w:ascii="Arial" w:eastAsia="Arial Unicode MS" w:hAnsi="Arial" w:cs="Arial"/>
          <w:b/>
          <w:i/>
          <w:iCs/>
          <w:sz w:val="52"/>
          <w:szCs w:val="52"/>
          <w:u w:val="single"/>
        </w:rPr>
        <w:t>Social Media, Body Image and Self-Esteem: Hidden Harm- Exploring the Impact on Young People Aged 11-18 in Low-Income Areas</w:t>
      </w:r>
    </w:p>
    <w:p w14:paraId="0AF9C6FC" w14:textId="5C73A05B" w:rsidR="00BB4FC4" w:rsidRDefault="00BB4FC4" w:rsidP="001C0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393E1146" w14:textId="77777777" w:rsidR="001A2C51" w:rsidRDefault="001A2C51" w:rsidP="001C0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5D7C1476" w14:textId="7C1809F7" w:rsidR="001A2C51" w:rsidRPr="00FB24AA" w:rsidRDefault="00FB24AA" w:rsidP="00FB24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28"/>
          <w:szCs w:val="28"/>
        </w:rPr>
      </w:pPr>
      <w:r w:rsidRPr="00FB24AA">
        <w:rPr>
          <w:rFonts w:ascii="Arial" w:eastAsia="Arial Unicode MS" w:hAnsi="Arial" w:cs="Arial"/>
          <w:b/>
          <w:i/>
          <w:iCs/>
          <w:sz w:val="28"/>
          <w:szCs w:val="28"/>
        </w:rPr>
        <w:t>Salma Zaidi</w:t>
      </w:r>
    </w:p>
    <w:p w14:paraId="4F54537F" w14:textId="30B129C3" w:rsidR="00FB24AA" w:rsidRPr="00FB24AA" w:rsidRDefault="00FB24AA" w:rsidP="00FB24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28"/>
          <w:szCs w:val="28"/>
        </w:rPr>
      </w:pPr>
      <w:r w:rsidRPr="00FB24AA">
        <w:rPr>
          <w:rFonts w:ascii="Arial" w:eastAsia="Arial Unicode MS" w:hAnsi="Arial" w:cs="Arial"/>
          <w:b/>
          <w:i/>
          <w:iCs/>
          <w:sz w:val="28"/>
          <w:szCs w:val="28"/>
        </w:rPr>
        <w:t>2310093</w:t>
      </w:r>
    </w:p>
    <w:p w14:paraId="5212A711" w14:textId="5C824C38" w:rsidR="00FB24AA" w:rsidRPr="00FB24AA" w:rsidRDefault="00FB24AA" w:rsidP="00FB24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28"/>
          <w:szCs w:val="28"/>
        </w:rPr>
      </w:pPr>
      <w:r w:rsidRPr="00FB24AA">
        <w:rPr>
          <w:rFonts w:ascii="Arial" w:eastAsia="Arial Unicode MS" w:hAnsi="Arial" w:cs="Arial"/>
          <w:b/>
          <w:i/>
          <w:iCs/>
          <w:sz w:val="28"/>
          <w:szCs w:val="28"/>
        </w:rPr>
        <w:t>Independent Project</w:t>
      </w:r>
    </w:p>
    <w:p w14:paraId="2628F80B" w14:textId="07DE8792" w:rsidR="00FB24AA" w:rsidRPr="00FB24AA" w:rsidRDefault="00FB24AA" w:rsidP="00FB24A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i/>
          <w:iCs/>
          <w:sz w:val="28"/>
          <w:szCs w:val="28"/>
        </w:rPr>
      </w:pPr>
      <w:r w:rsidRPr="00FB24AA">
        <w:rPr>
          <w:rFonts w:ascii="Arial" w:eastAsia="Arial Unicode MS" w:hAnsi="Arial" w:cs="Arial"/>
          <w:b/>
          <w:i/>
          <w:iCs/>
          <w:sz w:val="28"/>
          <w:szCs w:val="28"/>
        </w:rPr>
        <w:t>BMH 602</w:t>
      </w:r>
      <w:r w:rsidR="0048706C">
        <w:rPr>
          <w:rFonts w:ascii="Arial" w:eastAsia="Arial Unicode MS" w:hAnsi="Arial" w:cs="Arial"/>
          <w:b/>
          <w:i/>
          <w:iCs/>
          <w:sz w:val="28"/>
          <w:szCs w:val="28"/>
        </w:rPr>
        <w:t>0</w:t>
      </w:r>
    </w:p>
    <w:p w14:paraId="6B45C5EC" w14:textId="77777777" w:rsidR="001A2C51" w:rsidRPr="001A2C51" w:rsidRDefault="001A2C51" w:rsidP="001C0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2B536254" w14:textId="77777777" w:rsidR="00BB4FC4" w:rsidRPr="001C09DA" w:rsidRDefault="00BB4FC4" w:rsidP="001C0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i/>
        </w:rPr>
      </w:pPr>
    </w:p>
    <w:p w14:paraId="38EFED82" w14:textId="77777777" w:rsidR="00BB4FC4" w:rsidRPr="001C09DA" w:rsidRDefault="00BB4FC4" w:rsidP="001C0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rPr>
      </w:pPr>
      <w:r w:rsidRPr="001C09DA">
        <w:rPr>
          <w:rFonts w:ascii="Arial" w:eastAsia="Arial Unicode MS" w:hAnsi="Arial" w:cs="Arial"/>
        </w:rPr>
        <w:tab/>
      </w:r>
    </w:p>
    <w:p w14:paraId="67776885" w14:textId="77777777" w:rsidR="00BB4FC4" w:rsidRPr="001C09DA" w:rsidRDefault="00BB4FC4" w:rsidP="001C09DA">
      <w:pPr>
        <w:jc w:val="left"/>
        <w:rPr>
          <w:rFonts w:ascii="Arial" w:hAnsi="Arial" w:cs="Arial"/>
        </w:rPr>
      </w:pPr>
    </w:p>
    <w:p w14:paraId="6AF19D6A" w14:textId="77777777" w:rsidR="00BB4FC4" w:rsidRPr="001C09DA" w:rsidRDefault="00BB4FC4" w:rsidP="001C09DA">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3E4211A5" w14:textId="77777777" w:rsidR="001A2C51" w:rsidRDefault="001A2C51" w:rsidP="007211E0">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36B7CC57" w14:textId="77777777" w:rsidR="00FB24AA" w:rsidRDefault="00FB24AA" w:rsidP="007211E0">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60F60283" w14:textId="77777777" w:rsidR="001A2C51" w:rsidRDefault="001A2C51" w:rsidP="007211E0">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073DA998" w14:textId="77777777" w:rsidR="001A2C51" w:rsidRDefault="001A2C51" w:rsidP="007211E0">
      <w:pPr>
        <w:tabs>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eastAsia="Arial Unicode MS" w:hAnsi="Arial" w:cs="Arial"/>
          <w:b/>
        </w:rPr>
      </w:pPr>
    </w:p>
    <w:p w14:paraId="3984302E" w14:textId="77777777" w:rsidR="00FB24AA" w:rsidRDefault="00FB24AA" w:rsidP="001A2C51">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
        </w:rPr>
      </w:pPr>
    </w:p>
    <w:p w14:paraId="5230E950" w14:textId="1AD00608" w:rsidR="00BB4FC4" w:rsidRPr="001C09DA" w:rsidRDefault="00BB4FC4" w:rsidP="001A2C51">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eastAsia="Arial Unicode MS" w:hAnsi="Arial" w:cs="Arial"/>
          <w:bCs/>
        </w:rPr>
      </w:pPr>
      <w:r w:rsidRPr="001C09DA">
        <w:rPr>
          <w:rFonts w:ascii="Arial" w:eastAsia="Arial Unicode MS" w:hAnsi="Arial" w:cs="Arial"/>
          <w:b/>
        </w:rPr>
        <w:lastRenderedPageBreak/>
        <w:t>ACKNOWLEDGEMENTS</w:t>
      </w:r>
    </w:p>
    <w:p w14:paraId="39737B01" w14:textId="77777777" w:rsidR="00BB4FC4" w:rsidRPr="001C09DA" w:rsidRDefault="00BB4FC4" w:rsidP="001A2C51">
      <w:pPr>
        <w:jc w:val="center"/>
        <w:rPr>
          <w:rFonts w:ascii="Arial" w:hAnsi="Arial" w:cs="Arial"/>
          <w:i/>
          <w:iCs/>
        </w:rPr>
      </w:pPr>
      <w:r w:rsidRPr="001C09DA">
        <w:rPr>
          <w:rFonts w:ascii="Arial" w:hAnsi="Arial" w:cs="Arial"/>
          <w:i/>
          <w:iCs/>
        </w:rPr>
        <w:t>I would like to express my sincere gratitude to everyone who has supported me throughout the completion of this dissertation and my BSc Health and Social Care degree.</w:t>
      </w:r>
    </w:p>
    <w:p w14:paraId="1E42A025" w14:textId="77777777" w:rsidR="00BB4FC4" w:rsidRPr="001C09DA" w:rsidRDefault="00BB4FC4" w:rsidP="001A2C51">
      <w:pPr>
        <w:jc w:val="center"/>
        <w:rPr>
          <w:rFonts w:ascii="Arial" w:hAnsi="Arial" w:cs="Arial"/>
          <w:i/>
          <w:iCs/>
        </w:rPr>
      </w:pPr>
      <w:r w:rsidRPr="001C09DA">
        <w:rPr>
          <w:rFonts w:ascii="Arial" w:hAnsi="Arial" w:cs="Arial"/>
          <w:i/>
          <w:iCs/>
        </w:rPr>
        <w:t>Firstly, I would like to thank my lecturers for their guidance and support, encouragement and constructive feedback throughout this project. Their knowledge and support have been invaluable in helping me develop my research and academic writing skills.</w:t>
      </w:r>
    </w:p>
    <w:p w14:paraId="7D06698E" w14:textId="77777777" w:rsidR="00BB4FC4" w:rsidRPr="001C09DA" w:rsidRDefault="00BB4FC4" w:rsidP="001A2C51">
      <w:pPr>
        <w:jc w:val="center"/>
        <w:rPr>
          <w:rFonts w:ascii="Arial" w:hAnsi="Arial" w:cs="Arial"/>
          <w:i/>
          <w:iCs/>
        </w:rPr>
      </w:pPr>
      <w:r w:rsidRPr="001C09DA">
        <w:rPr>
          <w:rFonts w:ascii="Arial" w:hAnsi="Arial" w:cs="Arial"/>
          <w:i/>
          <w:iCs/>
        </w:rPr>
        <w:t>I would also like to thank the University of Wales Trinity Saint David and all the lecturers within the Health and Social Care programme for providing me with the Knowledge, skills and Opportunities that have supported my academic and personal development over the course of my degree.</w:t>
      </w:r>
    </w:p>
    <w:p w14:paraId="7A0C5CAD" w14:textId="77777777" w:rsidR="00BB4FC4" w:rsidRPr="001C09DA" w:rsidRDefault="00BB4FC4" w:rsidP="001A2C51">
      <w:pPr>
        <w:jc w:val="center"/>
        <w:rPr>
          <w:rFonts w:ascii="Arial" w:hAnsi="Arial" w:cs="Arial"/>
          <w:i/>
          <w:iCs/>
        </w:rPr>
      </w:pPr>
      <w:r w:rsidRPr="001C09DA">
        <w:rPr>
          <w:rFonts w:ascii="Arial" w:hAnsi="Arial" w:cs="Arial"/>
          <w:i/>
          <w:iCs/>
        </w:rPr>
        <w:t>A special thankyou goes to my family, particularly my parents and daughters, for their love, patience and encouragement. They have been my greatest motivation throughout this journey and have inspired me to continue striving towards my goals, even during challenging times.</w:t>
      </w:r>
    </w:p>
    <w:p w14:paraId="474C4EDC" w14:textId="77777777" w:rsidR="00BB4FC4" w:rsidRPr="001C09DA" w:rsidRDefault="00BB4FC4" w:rsidP="001A2C51">
      <w:pPr>
        <w:jc w:val="center"/>
        <w:rPr>
          <w:rFonts w:ascii="Arial" w:hAnsi="Arial" w:cs="Arial"/>
          <w:i/>
          <w:iCs/>
        </w:rPr>
      </w:pPr>
      <w:r w:rsidRPr="001C09DA">
        <w:rPr>
          <w:rFonts w:ascii="Arial" w:hAnsi="Arial" w:cs="Arial"/>
          <w:i/>
          <w:iCs/>
        </w:rPr>
        <w:t>Finally, I would like to acknowledge my own determination and resilience throughout this degree. Completing this dissertation has been both a challenging and rewarding experience, and it has strengthened my passion for improving the health and well-being of young people through evidence-based research and practice.</w:t>
      </w:r>
    </w:p>
    <w:p w14:paraId="557A2B0F" w14:textId="13116532" w:rsidR="00BB4FC4" w:rsidRPr="001C09DA" w:rsidRDefault="00BB4FC4" w:rsidP="001A2C51">
      <w:pPr>
        <w:jc w:val="center"/>
        <w:rPr>
          <w:rFonts w:ascii="Arial" w:hAnsi="Arial" w:cs="Arial"/>
        </w:rPr>
      </w:pPr>
    </w:p>
    <w:p w14:paraId="4AD2AFD2" w14:textId="77777777" w:rsidR="00BB4FC4" w:rsidRPr="001C09DA" w:rsidRDefault="00BB4FC4" w:rsidP="001A2C51">
      <w:pPr>
        <w:jc w:val="center"/>
        <w:rPr>
          <w:rFonts w:ascii="Arial" w:hAnsi="Arial" w:cs="Arial"/>
        </w:rPr>
      </w:pPr>
    </w:p>
    <w:p w14:paraId="0FAFEF2C" w14:textId="77777777" w:rsidR="00BB4FC4" w:rsidRPr="001C09DA" w:rsidRDefault="00BB4FC4" w:rsidP="007211E0">
      <w:pPr>
        <w:jc w:val="left"/>
        <w:rPr>
          <w:rFonts w:ascii="Arial" w:hAnsi="Arial" w:cs="Arial"/>
        </w:rPr>
      </w:pPr>
    </w:p>
    <w:p w14:paraId="2988AF33" w14:textId="77777777" w:rsidR="00B04AFC" w:rsidRDefault="00B04AFC"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26DD8D31"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364FC3F6"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60F3E3CA"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6B7F199A"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319F9402"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10E0DF1B"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1584FBFE" w14:textId="77777777" w:rsidR="00FB24AA" w:rsidRDefault="00FB24AA"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p>
    <w:p w14:paraId="165DB211" w14:textId="5A6681A6" w:rsidR="00BB4FC4" w:rsidRPr="001A2C51" w:rsidRDefault="00BB4FC4" w:rsidP="007211E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left"/>
        <w:rPr>
          <w:rFonts w:ascii="Arial" w:hAnsi="Arial" w:cs="Arial"/>
        </w:rPr>
      </w:pPr>
      <w:r w:rsidRPr="001A2C51">
        <w:rPr>
          <w:rFonts w:ascii="Arial" w:eastAsia="Arial Unicode MS" w:hAnsi="Arial" w:cs="Arial"/>
          <w:b/>
          <w:sz w:val="32"/>
          <w:szCs w:val="32"/>
        </w:rPr>
        <w:lastRenderedPageBreak/>
        <w:t>ABSTRACT</w:t>
      </w:r>
      <w:r w:rsidRPr="001A2C51">
        <w:rPr>
          <w:rFonts w:ascii="Arial" w:hAnsi="Arial" w:cs="Arial"/>
        </w:rPr>
        <w:t xml:space="preserve">   </w:t>
      </w:r>
    </w:p>
    <w:p w14:paraId="2384FCC3" w14:textId="72D5C991" w:rsidR="00BB4FC4" w:rsidRPr="001C09DA" w:rsidRDefault="001C09DA" w:rsidP="007211E0">
      <w:pPr>
        <w:jc w:val="left"/>
        <w:rPr>
          <w:rFonts w:ascii="Arial" w:hAnsi="Arial" w:cs="Arial"/>
        </w:rPr>
      </w:pPr>
      <w:r w:rsidRPr="001C09DA">
        <w:rPr>
          <w:rFonts w:ascii="Arial" w:hAnsi="Arial" w:cs="Arial"/>
        </w:rPr>
        <w:t>S</w:t>
      </w:r>
      <w:r w:rsidR="00BB4FC4" w:rsidRPr="001C09DA">
        <w:rPr>
          <w:rFonts w:ascii="Arial" w:hAnsi="Arial" w:cs="Arial"/>
        </w:rPr>
        <w:t xml:space="preserve">ocial media has become an integral part of young People's Daily lives, yet growing evidence suggests It may negatively influence body image and </w:t>
      </w:r>
      <w:r w:rsidRPr="001C09DA">
        <w:rPr>
          <w:rFonts w:ascii="Arial" w:hAnsi="Arial" w:cs="Arial"/>
        </w:rPr>
        <w:t>self-esteem</w:t>
      </w:r>
      <w:r w:rsidR="00BB4FC4" w:rsidRPr="001C09DA">
        <w:rPr>
          <w:rFonts w:ascii="Arial" w:hAnsi="Arial" w:cs="Arial"/>
        </w:rPr>
        <w:t xml:space="preserve">, particularly among adolescents living in socioeconomical disadvantaged communities. This dissertation aims to critically explore the impact of social media on body image and </w:t>
      </w:r>
      <w:r w:rsidRPr="001C09DA">
        <w:rPr>
          <w:rFonts w:ascii="Arial" w:hAnsi="Arial" w:cs="Arial"/>
        </w:rPr>
        <w:t>self-esteem</w:t>
      </w:r>
      <w:r w:rsidR="00BB4FC4" w:rsidRPr="001C09DA">
        <w:rPr>
          <w:rFonts w:ascii="Arial" w:hAnsi="Arial" w:cs="Arial"/>
        </w:rPr>
        <w:t xml:space="preserve"> among young people aged 11 to 18 in </w:t>
      </w:r>
      <w:r w:rsidRPr="001C09DA">
        <w:rPr>
          <w:rFonts w:ascii="Arial" w:hAnsi="Arial" w:cs="Arial"/>
        </w:rPr>
        <w:t>low-income</w:t>
      </w:r>
      <w:r w:rsidR="00BB4FC4" w:rsidRPr="001C09DA">
        <w:rPr>
          <w:rFonts w:ascii="Arial" w:hAnsi="Arial" w:cs="Arial"/>
        </w:rPr>
        <w:t xml:space="preserve"> areas of the United Kingdom. The research sought to examine how social media contributes to body dissatisfaction and poor self-esteem, identify the mechanisms through which these effects occur, and evaluate implications for health and social care practise, policy and future research.</w:t>
      </w:r>
    </w:p>
    <w:p w14:paraId="3FE17C5D" w14:textId="77777777" w:rsidR="00BB4FC4" w:rsidRPr="001C09DA" w:rsidRDefault="00BB4FC4" w:rsidP="007211E0">
      <w:pPr>
        <w:jc w:val="left"/>
        <w:rPr>
          <w:rFonts w:ascii="Arial" w:hAnsi="Arial" w:cs="Arial"/>
        </w:rPr>
      </w:pPr>
      <w:r w:rsidRPr="001C09DA">
        <w:rPr>
          <w:rFonts w:ascii="Arial" w:hAnsi="Arial" w:cs="Arial"/>
        </w:rPr>
        <w:t xml:space="preserve">A qualitative secondary research design was adopted using a systematic literature review and thematic analysis. Peer reviewed literature between 2015 and 2025 was identified through electronic databases, including CINAHL, PsycINFO, PubMed, Scopus and Google Scholar. Studies were selected using predefined inclusion and exclusion criteria and critically appraised using the CRAAP framework to ensure credibility, relevance and quality. 5 high quality studies were analysed to identify reoccurring themes and patterns. </w:t>
      </w:r>
    </w:p>
    <w:p w14:paraId="486CC61D" w14:textId="648A82D0" w:rsidR="00BB4FC4" w:rsidRPr="001C09DA" w:rsidRDefault="00BB4FC4" w:rsidP="007211E0">
      <w:pPr>
        <w:jc w:val="left"/>
        <w:rPr>
          <w:rFonts w:ascii="Arial" w:hAnsi="Arial" w:cs="Arial"/>
        </w:rPr>
      </w:pPr>
      <w:r w:rsidRPr="001C09DA">
        <w:rPr>
          <w:rFonts w:ascii="Arial" w:hAnsi="Arial" w:cs="Arial"/>
        </w:rPr>
        <w:t xml:space="preserve">The findings demonstrated that social media can negatively influence body image and self-esteem through appearance comparison, exposure to unrealistic beauty ideals, social comparison and appearance focused interactions. These effects were found to be amplified among young people living in </w:t>
      </w:r>
      <w:r w:rsidR="001C09DA" w:rsidRPr="001C09DA">
        <w:rPr>
          <w:rFonts w:ascii="Arial" w:hAnsi="Arial" w:cs="Arial"/>
        </w:rPr>
        <w:t>low-income</w:t>
      </w:r>
      <w:r w:rsidRPr="001C09DA">
        <w:rPr>
          <w:rFonts w:ascii="Arial" w:hAnsi="Arial" w:cs="Arial"/>
        </w:rPr>
        <w:t xml:space="preserve"> communities due to existing social inequalities, limited access to mental health support and increased vulnerability to psychological distress. 3 overarching themes emerged: social comparison and body dissatisfaction; psychological well-being and self-esteem; and the influence of socioeconomic disadvantage on vulnerability and resilience.</w:t>
      </w:r>
    </w:p>
    <w:p w14:paraId="0FF92792" w14:textId="77777777" w:rsidR="00BB4FC4" w:rsidRPr="001C09DA" w:rsidRDefault="00BB4FC4" w:rsidP="007211E0">
      <w:pPr>
        <w:jc w:val="left"/>
        <w:rPr>
          <w:rFonts w:ascii="Arial" w:hAnsi="Arial" w:cs="Arial"/>
        </w:rPr>
      </w:pPr>
      <w:r w:rsidRPr="001C09DA">
        <w:rPr>
          <w:rFonts w:ascii="Arial" w:hAnsi="Arial" w:cs="Arial"/>
        </w:rPr>
        <w:t>The study acknowledges limitations associated with secondary research, including reliance on existing evidence, variation in study methodologies and the limited availability of UK-specific research focusing exclusively on disadvantaged adolescents.</w:t>
      </w:r>
    </w:p>
    <w:p w14:paraId="646FC821" w14:textId="77777777" w:rsidR="00BB4FC4" w:rsidRPr="001C09DA" w:rsidRDefault="00BB4FC4" w:rsidP="007211E0">
      <w:pPr>
        <w:jc w:val="left"/>
        <w:rPr>
          <w:rFonts w:ascii="Arial" w:hAnsi="Arial" w:cs="Arial"/>
        </w:rPr>
      </w:pPr>
      <w:r w:rsidRPr="001C09DA">
        <w:rPr>
          <w:rFonts w:ascii="Arial" w:hAnsi="Arial" w:cs="Arial"/>
        </w:rPr>
        <w:t>The dissertation concludes that social media represents an important public health issue requiring coordinated responses from health and social care professionals, schools, families and policymakers.</w:t>
      </w:r>
    </w:p>
    <w:p w14:paraId="452A624A" w14:textId="1A0C5CE5" w:rsidR="00BB4FC4" w:rsidRPr="001C09DA" w:rsidRDefault="00BB4FC4" w:rsidP="001A2C51">
      <w:pPr>
        <w:jc w:val="left"/>
        <w:rPr>
          <w:rFonts w:ascii="Arial" w:hAnsi="Arial" w:cs="Arial"/>
        </w:rPr>
      </w:pPr>
      <w:r w:rsidRPr="001C09DA">
        <w:rPr>
          <w:rFonts w:ascii="Arial" w:hAnsi="Arial" w:cs="Arial"/>
        </w:rPr>
        <w:t xml:space="preserve">Recommendations include strengthening digital literacy education, expanding early mental health interventions promoting positive body image programmed and increasing support for young people in deprived communities. Further UK based longitudinal research is recommended to better understand the </w:t>
      </w:r>
      <w:r w:rsidR="001A2C51" w:rsidRPr="001C09DA">
        <w:rPr>
          <w:rFonts w:ascii="Arial" w:hAnsi="Arial" w:cs="Arial"/>
        </w:rPr>
        <w:t>long-term</w:t>
      </w:r>
      <w:r w:rsidRPr="001C09DA">
        <w:rPr>
          <w:rFonts w:ascii="Arial" w:hAnsi="Arial" w:cs="Arial"/>
        </w:rPr>
        <w:t xml:space="preserve"> relationship between social media use, body image and adolescent well-being.</w:t>
      </w:r>
    </w:p>
    <w:p w14:paraId="060977B2" w14:textId="77777777" w:rsidR="00BB4FC4" w:rsidRPr="001C09DA" w:rsidRDefault="00BB4FC4" w:rsidP="007211E0">
      <w:pPr>
        <w:pStyle w:val="Heading1"/>
        <w:jc w:val="left"/>
        <w:rPr>
          <w:rFonts w:ascii="Arial" w:hAnsi="Arial" w:cs="Arial"/>
          <w:sz w:val="22"/>
          <w:szCs w:val="22"/>
        </w:rPr>
      </w:pPr>
    </w:p>
    <w:p w14:paraId="34418DBB" w14:textId="77777777" w:rsidR="00BB4FC4" w:rsidRDefault="00BB4FC4" w:rsidP="005B01AB">
      <w:pPr>
        <w:jc w:val="center"/>
        <w:rPr>
          <w:sz w:val="36"/>
          <w:szCs w:val="36"/>
        </w:rPr>
      </w:pPr>
      <w:r w:rsidRPr="005B01AB">
        <w:rPr>
          <w:sz w:val="36"/>
          <w:szCs w:val="36"/>
        </w:rPr>
        <w:t>Table of Contents</w:t>
      </w:r>
    </w:p>
    <w:p w14:paraId="7F4CA230" w14:textId="77777777" w:rsidR="008C4462" w:rsidRDefault="008C4462" w:rsidP="005B01AB">
      <w:pPr>
        <w:jc w:val="left"/>
        <w:rPr>
          <w:rFonts w:ascii="Arial" w:hAnsi="Arial" w:cs="Arial"/>
        </w:rPr>
      </w:pPr>
    </w:p>
    <w:p w14:paraId="6817C715" w14:textId="60F3AD4F" w:rsidR="005B01AB" w:rsidRDefault="005B01AB" w:rsidP="005B01AB">
      <w:pPr>
        <w:jc w:val="left"/>
        <w:rPr>
          <w:rFonts w:ascii="Arial" w:hAnsi="Arial" w:cs="Arial"/>
        </w:rPr>
      </w:pPr>
      <w:r>
        <w:rPr>
          <w:rFonts w:ascii="Arial" w:hAnsi="Arial" w:cs="Arial"/>
        </w:rPr>
        <w:t>Acknowledgements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5</w:t>
      </w:r>
    </w:p>
    <w:p w14:paraId="43EFDDD2" w14:textId="77777777" w:rsidR="005B01AB" w:rsidRDefault="005B01AB" w:rsidP="005B01AB">
      <w:pPr>
        <w:jc w:val="left"/>
        <w:rPr>
          <w:rFonts w:ascii="Arial" w:hAnsi="Arial" w:cs="Arial"/>
        </w:rPr>
      </w:pPr>
      <w:r>
        <w:rPr>
          <w:rFonts w:ascii="Arial" w:hAnsi="Arial" w:cs="Arial"/>
        </w:rPr>
        <w:t xml:space="preserve">Abstract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6</w:t>
      </w:r>
    </w:p>
    <w:p w14:paraId="20CD6119" w14:textId="77777777" w:rsidR="005B01AB" w:rsidRDefault="005B01AB" w:rsidP="005B01AB">
      <w:pPr>
        <w:jc w:val="left"/>
        <w:rPr>
          <w:rFonts w:ascii="Arial" w:hAnsi="Arial" w:cs="Arial"/>
        </w:rPr>
      </w:pPr>
      <w:r>
        <w:rPr>
          <w:rFonts w:ascii="Arial" w:hAnsi="Arial" w:cs="Arial"/>
        </w:rPr>
        <w:t xml:space="preserve">Introduction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8</w:t>
      </w:r>
    </w:p>
    <w:p w14:paraId="0149DC77" w14:textId="77777777" w:rsidR="005B01AB" w:rsidRDefault="005B01AB" w:rsidP="005B01AB">
      <w:pPr>
        <w:jc w:val="left"/>
        <w:rPr>
          <w:rFonts w:ascii="Arial" w:hAnsi="Arial" w:cs="Arial"/>
        </w:rPr>
      </w:pPr>
      <w:r>
        <w:rPr>
          <w:rFonts w:ascii="Arial" w:hAnsi="Arial" w:cs="Arial"/>
        </w:rPr>
        <w:t xml:space="preserve">Chapter 2: Background Information and Analysis </w:t>
      </w:r>
      <w:r>
        <w:rPr>
          <w:rFonts w:ascii="Arial" w:hAnsi="Arial" w:cs="Arial"/>
        </w:rPr>
        <w:tab/>
      </w:r>
      <w:r>
        <w:rPr>
          <w:rFonts w:ascii="Arial" w:hAnsi="Arial" w:cs="Arial"/>
        </w:rPr>
        <w:tab/>
      </w:r>
      <w:r>
        <w:rPr>
          <w:rFonts w:ascii="Arial" w:hAnsi="Arial" w:cs="Arial"/>
        </w:rPr>
        <w:tab/>
        <w:t>Page 12</w:t>
      </w:r>
    </w:p>
    <w:p w14:paraId="04622D63" w14:textId="77777777" w:rsidR="008C4462" w:rsidRDefault="005B01AB" w:rsidP="005B01AB">
      <w:pPr>
        <w:jc w:val="left"/>
        <w:rPr>
          <w:rFonts w:ascii="Arial" w:hAnsi="Arial" w:cs="Arial"/>
        </w:rPr>
      </w:pPr>
      <w:r>
        <w:rPr>
          <w:rFonts w:ascii="Arial" w:hAnsi="Arial" w:cs="Arial"/>
        </w:rPr>
        <w:t>Chapter 3: Methods and Search Strat</w:t>
      </w:r>
      <w:r w:rsidR="008C4462">
        <w:rPr>
          <w:rFonts w:ascii="Arial" w:hAnsi="Arial" w:cs="Arial"/>
        </w:rPr>
        <w:t xml:space="preserve">egy </w:t>
      </w:r>
      <w:r w:rsidR="008C4462">
        <w:rPr>
          <w:rFonts w:ascii="Arial" w:hAnsi="Arial" w:cs="Arial"/>
        </w:rPr>
        <w:tab/>
      </w:r>
      <w:r w:rsidR="008C4462">
        <w:rPr>
          <w:rFonts w:ascii="Arial" w:hAnsi="Arial" w:cs="Arial"/>
        </w:rPr>
        <w:tab/>
      </w:r>
      <w:r w:rsidR="008C4462">
        <w:rPr>
          <w:rFonts w:ascii="Arial" w:hAnsi="Arial" w:cs="Arial"/>
        </w:rPr>
        <w:tab/>
      </w:r>
      <w:r w:rsidR="008C4462">
        <w:rPr>
          <w:rFonts w:ascii="Arial" w:hAnsi="Arial" w:cs="Arial"/>
        </w:rPr>
        <w:tab/>
        <w:t>Page 18</w:t>
      </w:r>
    </w:p>
    <w:p w14:paraId="6E0123E8" w14:textId="77777777" w:rsidR="008C4462" w:rsidRDefault="008C4462" w:rsidP="005B01AB">
      <w:pPr>
        <w:jc w:val="left"/>
        <w:rPr>
          <w:rFonts w:ascii="Arial" w:hAnsi="Arial" w:cs="Arial"/>
        </w:rPr>
      </w:pPr>
      <w:r>
        <w:rPr>
          <w:rFonts w:ascii="Arial" w:hAnsi="Arial" w:cs="Arial"/>
        </w:rPr>
        <w:t xml:space="preserve">Chapter 4: Findings and Discussions </w:t>
      </w:r>
      <w:r>
        <w:rPr>
          <w:rFonts w:ascii="Arial" w:hAnsi="Arial" w:cs="Arial"/>
        </w:rPr>
        <w:tab/>
      </w:r>
      <w:r>
        <w:rPr>
          <w:rFonts w:ascii="Arial" w:hAnsi="Arial" w:cs="Arial"/>
        </w:rPr>
        <w:tab/>
      </w:r>
      <w:r>
        <w:rPr>
          <w:rFonts w:ascii="Arial" w:hAnsi="Arial" w:cs="Arial"/>
        </w:rPr>
        <w:tab/>
      </w:r>
      <w:r>
        <w:rPr>
          <w:rFonts w:ascii="Arial" w:hAnsi="Arial" w:cs="Arial"/>
        </w:rPr>
        <w:tab/>
        <w:t>Page 33</w:t>
      </w:r>
    </w:p>
    <w:p w14:paraId="29DE88C3" w14:textId="77777777" w:rsidR="008C4462" w:rsidRDefault="008C4462" w:rsidP="005B01AB">
      <w:pPr>
        <w:jc w:val="left"/>
        <w:rPr>
          <w:rFonts w:ascii="Arial" w:hAnsi="Arial" w:cs="Arial"/>
        </w:rPr>
      </w:pPr>
      <w:r>
        <w:rPr>
          <w:rFonts w:ascii="Arial" w:hAnsi="Arial" w:cs="Arial"/>
        </w:rPr>
        <w:t xml:space="preserve">Chapter 5: Conclusion &amp; Recommendations </w:t>
      </w:r>
      <w:r>
        <w:rPr>
          <w:rFonts w:ascii="Arial" w:hAnsi="Arial" w:cs="Arial"/>
        </w:rPr>
        <w:tab/>
      </w:r>
      <w:r>
        <w:rPr>
          <w:rFonts w:ascii="Arial" w:hAnsi="Arial" w:cs="Arial"/>
        </w:rPr>
        <w:tab/>
      </w:r>
      <w:r>
        <w:rPr>
          <w:rFonts w:ascii="Arial" w:hAnsi="Arial" w:cs="Arial"/>
        </w:rPr>
        <w:tab/>
        <w:t>Page 50</w:t>
      </w:r>
    </w:p>
    <w:p w14:paraId="3EAD980E" w14:textId="77777777" w:rsidR="008C4462" w:rsidRDefault="008C4462" w:rsidP="005B01AB">
      <w:pPr>
        <w:jc w:val="left"/>
        <w:rPr>
          <w:rFonts w:ascii="Arial" w:hAnsi="Arial" w:cs="Arial"/>
        </w:rPr>
      </w:pPr>
      <w:r>
        <w:rPr>
          <w:rFonts w:ascii="Arial" w:hAnsi="Arial" w:cs="Arial"/>
        </w:rPr>
        <w:t xml:space="preserve">References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52</w:t>
      </w:r>
    </w:p>
    <w:p w14:paraId="6988150C" w14:textId="18B132B9" w:rsidR="005B01AB" w:rsidRPr="005B01AB" w:rsidRDefault="008C4462" w:rsidP="005B01AB">
      <w:pPr>
        <w:jc w:val="left"/>
        <w:rPr>
          <w:rFonts w:ascii="Arial" w:hAnsi="Arial" w:cs="Arial"/>
          <w:b/>
        </w:rPr>
      </w:pPr>
      <w:r>
        <w:rPr>
          <w:rFonts w:ascii="Arial" w:hAnsi="Arial" w:cs="Arial"/>
        </w:rPr>
        <w:t xml:space="preserve">Appendices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Page 59</w:t>
      </w:r>
      <w:r w:rsidR="005B01AB">
        <w:rPr>
          <w:rFonts w:ascii="Arial" w:hAnsi="Arial" w:cs="Arial"/>
        </w:rPr>
        <w:t xml:space="preserve"> </w:t>
      </w:r>
    </w:p>
    <w:p w14:paraId="51E6FCE6" w14:textId="77777777" w:rsidR="00BB4FC4" w:rsidRPr="001C09DA" w:rsidRDefault="00BB4FC4" w:rsidP="007211E0">
      <w:pPr>
        <w:jc w:val="left"/>
        <w:rPr>
          <w:rFonts w:ascii="Arial" w:hAnsi="Arial" w:cs="Arial"/>
        </w:rPr>
      </w:pPr>
    </w:p>
    <w:p w14:paraId="2580E5B6" w14:textId="77777777" w:rsidR="00BB4FC4" w:rsidRPr="001C09DA" w:rsidRDefault="00BB4FC4" w:rsidP="007211E0">
      <w:pPr>
        <w:jc w:val="left"/>
        <w:rPr>
          <w:rFonts w:ascii="Arial" w:hAnsi="Arial" w:cs="Arial"/>
        </w:rPr>
      </w:pPr>
    </w:p>
    <w:p w14:paraId="5CF94F02" w14:textId="77777777" w:rsidR="00BB4FC4" w:rsidRPr="001C09DA" w:rsidRDefault="00BB4FC4" w:rsidP="007211E0">
      <w:pPr>
        <w:jc w:val="left"/>
        <w:rPr>
          <w:rFonts w:ascii="Arial" w:hAnsi="Arial" w:cs="Arial"/>
        </w:rPr>
      </w:pPr>
    </w:p>
    <w:p w14:paraId="6358DC09" w14:textId="77777777" w:rsidR="00BB4FC4" w:rsidRPr="001C09DA" w:rsidRDefault="00BB4FC4" w:rsidP="007211E0">
      <w:pPr>
        <w:jc w:val="left"/>
        <w:rPr>
          <w:rFonts w:ascii="Arial" w:hAnsi="Arial" w:cs="Arial"/>
        </w:rPr>
      </w:pPr>
    </w:p>
    <w:p w14:paraId="62FE3D14" w14:textId="77777777" w:rsidR="00BB4FC4" w:rsidRPr="001C09DA" w:rsidRDefault="00BB4FC4" w:rsidP="007211E0">
      <w:pPr>
        <w:jc w:val="left"/>
        <w:rPr>
          <w:rFonts w:ascii="Arial" w:hAnsi="Arial" w:cs="Arial"/>
        </w:rPr>
      </w:pPr>
    </w:p>
    <w:p w14:paraId="4E7A131D" w14:textId="77777777" w:rsidR="00BB4FC4" w:rsidRPr="001C09DA" w:rsidRDefault="00BB4FC4" w:rsidP="007211E0">
      <w:pPr>
        <w:jc w:val="left"/>
        <w:rPr>
          <w:rFonts w:ascii="Arial" w:hAnsi="Arial" w:cs="Arial"/>
        </w:rPr>
      </w:pPr>
    </w:p>
    <w:p w14:paraId="3C3C1A20" w14:textId="77777777" w:rsidR="00BB4FC4" w:rsidRPr="001C09DA" w:rsidRDefault="00BB4FC4" w:rsidP="007211E0">
      <w:pPr>
        <w:jc w:val="left"/>
        <w:rPr>
          <w:rFonts w:ascii="Arial" w:hAnsi="Arial" w:cs="Arial"/>
        </w:rPr>
      </w:pPr>
    </w:p>
    <w:p w14:paraId="68C30840" w14:textId="77777777" w:rsidR="00BB4FC4" w:rsidRPr="001C09DA" w:rsidRDefault="00BB4FC4" w:rsidP="007211E0">
      <w:pPr>
        <w:jc w:val="left"/>
        <w:rPr>
          <w:rFonts w:ascii="Arial" w:hAnsi="Arial" w:cs="Arial"/>
        </w:rPr>
      </w:pPr>
    </w:p>
    <w:p w14:paraId="1D207C28" w14:textId="77777777" w:rsidR="00BB4FC4" w:rsidRPr="001C09DA" w:rsidRDefault="00BB4FC4" w:rsidP="007211E0">
      <w:pPr>
        <w:jc w:val="left"/>
        <w:rPr>
          <w:rFonts w:ascii="Arial" w:hAnsi="Arial" w:cs="Arial"/>
        </w:rPr>
      </w:pPr>
    </w:p>
    <w:p w14:paraId="0247DC82" w14:textId="77777777" w:rsidR="00BB4FC4" w:rsidRPr="001C09DA" w:rsidRDefault="00BB4FC4" w:rsidP="007211E0">
      <w:pPr>
        <w:jc w:val="left"/>
        <w:rPr>
          <w:rFonts w:ascii="Arial" w:hAnsi="Arial" w:cs="Arial"/>
        </w:rPr>
      </w:pPr>
    </w:p>
    <w:p w14:paraId="19E30FC4" w14:textId="77777777" w:rsidR="00BB4FC4" w:rsidRPr="001C09DA" w:rsidRDefault="00BB4FC4" w:rsidP="007211E0">
      <w:pPr>
        <w:jc w:val="left"/>
        <w:rPr>
          <w:rFonts w:ascii="Arial" w:hAnsi="Arial" w:cs="Arial"/>
        </w:rPr>
      </w:pPr>
    </w:p>
    <w:p w14:paraId="36E08FF2" w14:textId="77777777" w:rsidR="00BB4FC4" w:rsidRPr="001C09DA" w:rsidRDefault="00BB4FC4" w:rsidP="007211E0">
      <w:pPr>
        <w:jc w:val="left"/>
        <w:rPr>
          <w:rFonts w:ascii="Arial" w:hAnsi="Arial" w:cs="Arial"/>
        </w:rPr>
      </w:pPr>
    </w:p>
    <w:p w14:paraId="5FFF1B2B" w14:textId="77777777" w:rsidR="00BB4FC4" w:rsidRPr="001C09DA" w:rsidRDefault="00BB4FC4" w:rsidP="007211E0">
      <w:pPr>
        <w:jc w:val="left"/>
        <w:rPr>
          <w:rFonts w:ascii="Arial" w:hAnsi="Arial" w:cs="Arial"/>
        </w:rPr>
      </w:pPr>
    </w:p>
    <w:p w14:paraId="2FCE8DF0" w14:textId="2808A720" w:rsidR="00BB4FC4" w:rsidRPr="001A2C51" w:rsidRDefault="00BB4FC4" w:rsidP="007211E0">
      <w:pPr>
        <w:jc w:val="left"/>
        <w:rPr>
          <w:rFonts w:ascii="Arial" w:hAnsi="Arial" w:cs="Arial"/>
          <w:b/>
          <w:bCs/>
          <w:sz w:val="32"/>
          <w:szCs w:val="32"/>
          <w:u w:val="single"/>
        </w:rPr>
      </w:pPr>
      <w:r w:rsidRPr="001A2C51">
        <w:rPr>
          <w:rFonts w:ascii="Arial" w:hAnsi="Arial" w:cs="Arial"/>
          <w:b/>
          <w:bCs/>
          <w:sz w:val="32"/>
          <w:szCs w:val="32"/>
          <w:u w:val="single"/>
        </w:rPr>
        <w:lastRenderedPageBreak/>
        <w:t xml:space="preserve">1.1 Introduction </w:t>
      </w:r>
    </w:p>
    <w:p w14:paraId="22280A54" w14:textId="77777777" w:rsidR="00BB4FC4" w:rsidRPr="001C09DA" w:rsidRDefault="00BB4FC4" w:rsidP="007211E0">
      <w:pPr>
        <w:jc w:val="left"/>
        <w:rPr>
          <w:rFonts w:ascii="Arial" w:hAnsi="Arial" w:cs="Arial"/>
        </w:rPr>
      </w:pPr>
      <w:r w:rsidRPr="001C09DA">
        <w:rPr>
          <w:rFonts w:ascii="Arial" w:hAnsi="Arial" w:cs="Arial"/>
        </w:rPr>
        <w:t>The rapid growth of social media has transformed how young people communicate, learn, and develop their identities. Platforms such as Instagram, TikTok, Snapchat, and face book have become integral to adolescents’ daily lives, providing opportunities for social interaction, self-expression, and access to information (Ofcom, 2024). However, increasing concern has emerged regarding the potential negative effects of social media use on body image and self- esteem among young people, particularly those experiencing socioeconomic disadvantage.</w:t>
      </w:r>
    </w:p>
    <w:p w14:paraId="75210E15" w14:textId="77777777" w:rsidR="00BB4FC4" w:rsidRPr="001C09DA" w:rsidRDefault="00BB4FC4" w:rsidP="007211E0">
      <w:pPr>
        <w:jc w:val="left"/>
        <w:rPr>
          <w:rFonts w:ascii="Arial" w:hAnsi="Arial" w:cs="Arial"/>
        </w:rPr>
      </w:pPr>
      <w:r w:rsidRPr="001C09DA">
        <w:rPr>
          <w:rFonts w:ascii="Arial" w:hAnsi="Arial" w:cs="Arial"/>
        </w:rPr>
        <w:t>Body image refers to individual’s perceptions, thoughts, and feelings about their physical appearance, while self-esteem relates to a person’s overall sense of self-worth and value (Cash and Smolak, 2019). Research suggests that the exposure to idealised images, appearance-focused content, and social comparison on social media can contribute to body dissatisfaction, low self- esteem, anxiety, and poor mental wellbeing among adolescents (Fardouly and Vartanian, 2023).</w:t>
      </w:r>
    </w:p>
    <w:p w14:paraId="1026261B" w14:textId="77777777" w:rsidR="00BB4FC4" w:rsidRPr="001C09DA" w:rsidRDefault="00BB4FC4" w:rsidP="007211E0">
      <w:pPr>
        <w:jc w:val="left"/>
        <w:rPr>
          <w:rFonts w:ascii="Arial" w:hAnsi="Arial" w:cs="Arial"/>
        </w:rPr>
      </w:pPr>
      <w:r w:rsidRPr="001C09DA">
        <w:rPr>
          <w:rFonts w:ascii="Arial" w:hAnsi="Arial" w:cs="Arial"/>
        </w:rPr>
        <w:t xml:space="preserve">This dissertation investigates the impact of social media on body image and self-esteem among young people aged 11-18 living in low-income areas of the United Kingdom. </w:t>
      </w:r>
    </w:p>
    <w:p w14:paraId="229091A2" w14:textId="77777777" w:rsidR="00BB4FC4" w:rsidRPr="001C09DA" w:rsidRDefault="00BB4FC4" w:rsidP="007211E0">
      <w:pPr>
        <w:jc w:val="left"/>
        <w:rPr>
          <w:rFonts w:ascii="Arial" w:hAnsi="Arial" w:cs="Arial"/>
        </w:rPr>
      </w:pPr>
      <w:r w:rsidRPr="001C09DA">
        <w:rPr>
          <w:rFonts w:ascii="Arial" w:hAnsi="Arial" w:cs="Arial"/>
        </w:rPr>
        <w:t>Chapter 2 presents the background and literature review, examining existing research and policy developments. Chapter 3 outlines the methodology adopted for the study. Chapter 4 presents and discusses the findings, while Chapter 5 provides recommendations, conclusions, and implications for future research and practice.</w:t>
      </w:r>
    </w:p>
    <w:p w14:paraId="1F2FB3B1" w14:textId="77777777" w:rsidR="00BB4FC4" w:rsidRPr="001A2C51" w:rsidRDefault="00BB4FC4" w:rsidP="007211E0">
      <w:pPr>
        <w:jc w:val="left"/>
        <w:rPr>
          <w:rFonts w:ascii="Arial" w:hAnsi="Arial" w:cs="Arial"/>
          <w:b/>
          <w:bCs/>
          <w:sz w:val="28"/>
          <w:szCs w:val="28"/>
        </w:rPr>
      </w:pPr>
      <w:r w:rsidRPr="001A2C51">
        <w:rPr>
          <w:rFonts w:ascii="Arial" w:hAnsi="Arial" w:cs="Arial"/>
          <w:b/>
          <w:bCs/>
          <w:sz w:val="28"/>
          <w:szCs w:val="28"/>
        </w:rPr>
        <w:t xml:space="preserve">1.2 Definitions and Terminology </w:t>
      </w:r>
    </w:p>
    <w:p w14:paraId="040D5DDA" w14:textId="77777777" w:rsidR="00BB4FC4" w:rsidRPr="001C09DA" w:rsidRDefault="00BB4FC4" w:rsidP="007211E0">
      <w:pPr>
        <w:jc w:val="left"/>
        <w:rPr>
          <w:rFonts w:ascii="Arial" w:hAnsi="Arial" w:cs="Arial"/>
        </w:rPr>
      </w:pPr>
      <w:r w:rsidRPr="001C09DA">
        <w:rPr>
          <w:rFonts w:ascii="Arial" w:hAnsi="Arial" w:cs="Arial"/>
        </w:rPr>
        <w:t>Several key concepts underpin this dissertation. Social media refers to internet-based applications that enable users to create, share and engage with content and social networks (Kaplan and Haelein, 2016) Popular platforms include Instagram, TikTok, Snapchat, YouTube, and Facebook.</w:t>
      </w:r>
    </w:p>
    <w:p w14:paraId="0FD631CA" w14:textId="77777777" w:rsidR="00BB4FC4" w:rsidRPr="001C09DA" w:rsidRDefault="00BB4FC4" w:rsidP="007211E0">
      <w:pPr>
        <w:jc w:val="left"/>
        <w:rPr>
          <w:rFonts w:ascii="Arial" w:hAnsi="Arial" w:cs="Arial"/>
        </w:rPr>
      </w:pPr>
      <w:r w:rsidRPr="001C09DA">
        <w:rPr>
          <w:rFonts w:ascii="Arial" w:hAnsi="Arial" w:cs="Arial"/>
          <w:b/>
          <w:bCs/>
          <w:i/>
          <w:iCs/>
        </w:rPr>
        <w:t>Body image</w:t>
      </w:r>
      <w:r w:rsidRPr="001C09DA">
        <w:rPr>
          <w:rFonts w:ascii="Arial" w:hAnsi="Arial" w:cs="Arial"/>
        </w:rPr>
        <w:t xml:space="preserve"> is defined as the subjective perception and evaluation of one’s physical appearance, including thoughts, attitudes, and feelings towards the body (Grogan, 2021). Positive body image is associated with self-acceptance, whereas negative body image may result in body dissatisfaction and psychological distress. </w:t>
      </w:r>
    </w:p>
    <w:p w14:paraId="2740D1B3" w14:textId="77777777" w:rsidR="00BB4FC4" w:rsidRPr="001C09DA" w:rsidRDefault="00BB4FC4" w:rsidP="007211E0">
      <w:pPr>
        <w:jc w:val="left"/>
        <w:rPr>
          <w:rFonts w:ascii="Arial" w:hAnsi="Arial" w:cs="Arial"/>
        </w:rPr>
      </w:pPr>
      <w:r w:rsidRPr="001C09DA">
        <w:rPr>
          <w:rFonts w:ascii="Arial" w:hAnsi="Arial" w:cs="Arial"/>
          <w:b/>
          <w:bCs/>
          <w:i/>
          <w:iCs/>
        </w:rPr>
        <w:t>Self-Esteem</w:t>
      </w:r>
      <w:r w:rsidRPr="001C09DA">
        <w:rPr>
          <w:rFonts w:ascii="Arial" w:hAnsi="Arial" w:cs="Arial"/>
        </w:rPr>
        <w:t xml:space="preserve"> refers to an individual’s overall evaluation of personal worth and competence (Rosenberg, 1965). High self-esteem contributes to resilience and wellbeing, while low self-esteem is linked to mental health difficulties and social challenges. </w:t>
      </w:r>
    </w:p>
    <w:p w14:paraId="7CB98628" w14:textId="77777777" w:rsidR="00BB4FC4" w:rsidRPr="001C09DA" w:rsidRDefault="00BB4FC4" w:rsidP="007211E0">
      <w:pPr>
        <w:jc w:val="left"/>
        <w:rPr>
          <w:rFonts w:ascii="Arial" w:hAnsi="Arial" w:cs="Arial"/>
        </w:rPr>
      </w:pPr>
      <w:r w:rsidRPr="001C09DA">
        <w:rPr>
          <w:rFonts w:ascii="Arial" w:hAnsi="Arial" w:cs="Arial"/>
        </w:rPr>
        <w:lastRenderedPageBreak/>
        <w:t>Low-income areas refer to communities’ characteristics by higher levels of socioeconomic deprivation, limited access to resources, and increased vulnerability to health inequalities (Public Health England, 2021).</w:t>
      </w:r>
    </w:p>
    <w:p w14:paraId="745CAD55" w14:textId="77777777" w:rsidR="00BB4FC4" w:rsidRPr="001C09DA" w:rsidRDefault="00BB4FC4" w:rsidP="007211E0">
      <w:pPr>
        <w:jc w:val="left"/>
        <w:rPr>
          <w:rFonts w:ascii="Arial" w:hAnsi="Arial" w:cs="Arial"/>
        </w:rPr>
      </w:pPr>
      <w:r w:rsidRPr="001C09DA">
        <w:rPr>
          <w:rFonts w:ascii="Arial" w:hAnsi="Arial" w:cs="Arial"/>
        </w:rPr>
        <w:t>The following acronyms are used throughout the dissertation:</w:t>
      </w:r>
    </w:p>
    <w:p w14:paraId="22727903" w14:textId="77777777" w:rsidR="00BB4FC4" w:rsidRPr="001C09DA" w:rsidRDefault="00BB4FC4" w:rsidP="007211E0">
      <w:pPr>
        <w:pStyle w:val="ListParagraph"/>
        <w:numPr>
          <w:ilvl w:val="0"/>
          <w:numId w:val="145"/>
        </w:numPr>
        <w:jc w:val="left"/>
        <w:rPr>
          <w:rFonts w:ascii="Arial" w:hAnsi="Arial" w:cs="Arial"/>
        </w:rPr>
      </w:pPr>
      <w:r w:rsidRPr="001C09DA">
        <w:rPr>
          <w:rFonts w:ascii="Arial" w:hAnsi="Arial" w:cs="Arial"/>
        </w:rPr>
        <w:t>NHS – National Health Service</w:t>
      </w:r>
    </w:p>
    <w:p w14:paraId="1C99278E" w14:textId="77777777" w:rsidR="00BB4FC4" w:rsidRPr="001C09DA" w:rsidRDefault="00BB4FC4" w:rsidP="007211E0">
      <w:pPr>
        <w:pStyle w:val="ListParagraph"/>
        <w:numPr>
          <w:ilvl w:val="0"/>
          <w:numId w:val="145"/>
        </w:numPr>
        <w:jc w:val="left"/>
        <w:rPr>
          <w:rFonts w:ascii="Arial" w:hAnsi="Arial" w:cs="Arial"/>
        </w:rPr>
      </w:pPr>
      <w:r w:rsidRPr="001C09DA">
        <w:rPr>
          <w:rFonts w:ascii="Arial" w:hAnsi="Arial" w:cs="Arial"/>
        </w:rPr>
        <w:t xml:space="preserve">ONS - Office for National Statistics </w:t>
      </w:r>
    </w:p>
    <w:p w14:paraId="3A8F46A8" w14:textId="77777777" w:rsidR="00BB4FC4" w:rsidRPr="001C09DA" w:rsidRDefault="00BB4FC4" w:rsidP="007211E0">
      <w:pPr>
        <w:pStyle w:val="ListParagraph"/>
        <w:numPr>
          <w:ilvl w:val="0"/>
          <w:numId w:val="145"/>
        </w:numPr>
        <w:jc w:val="left"/>
        <w:rPr>
          <w:rFonts w:ascii="Arial" w:hAnsi="Arial" w:cs="Arial"/>
        </w:rPr>
      </w:pPr>
      <w:r w:rsidRPr="001C09DA">
        <w:rPr>
          <w:rFonts w:ascii="Arial" w:hAnsi="Arial" w:cs="Arial"/>
        </w:rPr>
        <w:t xml:space="preserve">PHE – Public Health England </w:t>
      </w:r>
    </w:p>
    <w:p w14:paraId="25966D3B" w14:textId="77777777" w:rsidR="00BB4FC4" w:rsidRPr="001C09DA" w:rsidRDefault="00BB4FC4" w:rsidP="007211E0">
      <w:pPr>
        <w:pStyle w:val="ListParagraph"/>
        <w:numPr>
          <w:ilvl w:val="0"/>
          <w:numId w:val="145"/>
        </w:numPr>
        <w:jc w:val="left"/>
        <w:rPr>
          <w:rFonts w:ascii="Arial" w:hAnsi="Arial" w:cs="Arial"/>
        </w:rPr>
      </w:pPr>
      <w:r w:rsidRPr="001C09DA">
        <w:rPr>
          <w:rFonts w:ascii="Arial" w:hAnsi="Arial" w:cs="Arial"/>
        </w:rPr>
        <w:t xml:space="preserve">WHO – World Health Organisation </w:t>
      </w:r>
    </w:p>
    <w:p w14:paraId="16E92DE1" w14:textId="77777777" w:rsidR="00BB4FC4" w:rsidRPr="001C09DA" w:rsidRDefault="00BB4FC4" w:rsidP="007211E0">
      <w:pPr>
        <w:pStyle w:val="ListParagraph"/>
        <w:numPr>
          <w:ilvl w:val="0"/>
          <w:numId w:val="145"/>
        </w:numPr>
        <w:jc w:val="left"/>
        <w:rPr>
          <w:rFonts w:ascii="Arial" w:hAnsi="Arial" w:cs="Arial"/>
        </w:rPr>
      </w:pPr>
      <w:r w:rsidRPr="001C09DA">
        <w:rPr>
          <w:rFonts w:ascii="Arial" w:hAnsi="Arial" w:cs="Arial"/>
        </w:rPr>
        <w:t xml:space="preserve">UK – United Kingdom </w:t>
      </w:r>
    </w:p>
    <w:p w14:paraId="0A91C21F" w14:textId="77777777" w:rsidR="00BB4FC4" w:rsidRPr="001C09DA" w:rsidRDefault="00BB4FC4" w:rsidP="007211E0">
      <w:pPr>
        <w:pStyle w:val="ListParagraph"/>
        <w:numPr>
          <w:ilvl w:val="0"/>
          <w:numId w:val="145"/>
        </w:numPr>
        <w:jc w:val="left"/>
        <w:rPr>
          <w:rFonts w:ascii="Arial" w:hAnsi="Arial" w:cs="Arial"/>
        </w:rPr>
      </w:pPr>
      <w:r w:rsidRPr="001C09DA">
        <w:rPr>
          <w:rFonts w:ascii="Arial" w:hAnsi="Arial" w:cs="Arial"/>
        </w:rPr>
        <w:t xml:space="preserve">SES – Socioeconomic Status </w:t>
      </w:r>
    </w:p>
    <w:p w14:paraId="14D0C747" w14:textId="77777777" w:rsidR="00BB4FC4" w:rsidRPr="001C09DA" w:rsidRDefault="00BB4FC4" w:rsidP="007211E0">
      <w:pPr>
        <w:jc w:val="left"/>
        <w:rPr>
          <w:rFonts w:ascii="Arial" w:hAnsi="Arial" w:cs="Arial"/>
        </w:rPr>
      </w:pPr>
      <w:r w:rsidRPr="001C09DA">
        <w:rPr>
          <w:rFonts w:ascii="Arial" w:hAnsi="Arial" w:cs="Arial"/>
        </w:rPr>
        <w:t>These definitions provide clarity and establish a common understanding of the concepts explored throughout the study.</w:t>
      </w:r>
    </w:p>
    <w:p w14:paraId="2879A21F" w14:textId="77777777" w:rsidR="00BB4FC4" w:rsidRPr="001A2C51" w:rsidRDefault="00BB4FC4" w:rsidP="007211E0">
      <w:pPr>
        <w:jc w:val="left"/>
        <w:rPr>
          <w:rFonts w:ascii="Arial" w:hAnsi="Arial" w:cs="Arial"/>
          <w:b/>
          <w:bCs/>
          <w:sz w:val="28"/>
          <w:szCs w:val="28"/>
        </w:rPr>
      </w:pPr>
      <w:r w:rsidRPr="001A2C51">
        <w:rPr>
          <w:rFonts w:ascii="Arial" w:hAnsi="Arial" w:cs="Arial"/>
          <w:b/>
          <w:bCs/>
          <w:sz w:val="28"/>
          <w:szCs w:val="28"/>
        </w:rPr>
        <w:t xml:space="preserve">1.3 Background and Current Context </w:t>
      </w:r>
    </w:p>
    <w:p w14:paraId="5D4D42FF" w14:textId="77777777" w:rsidR="00BB4FC4" w:rsidRPr="001C09DA" w:rsidRDefault="00BB4FC4" w:rsidP="007211E0">
      <w:pPr>
        <w:jc w:val="left"/>
        <w:rPr>
          <w:rFonts w:ascii="Arial" w:hAnsi="Arial" w:cs="Arial"/>
        </w:rPr>
      </w:pPr>
      <w:r w:rsidRPr="001C09DA">
        <w:rPr>
          <w:rFonts w:ascii="Arial" w:hAnsi="Arial" w:cs="Arial"/>
        </w:rPr>
        <w:t>The relationship between media exposure and body image concerns has been studied for several decades. Traditional forms of media, including television, magazines, and advertising, have historically promoted narrow standards of attractiveness that influenced perceptions of appearance among young people (Groesz et al., 2002). However, the emergence of social media has intensified these influences by allowing continuous exposure to curated images and peer-generated content.</w:t>
      </w:r>
    </w:p>
    <w:p w14:paraId="78101244" w14:textId="77777777" w:rsidR="00BB4FC4" w:rsidRPr="001C09DA" w:rsidRDefault="00BB4FC4" w:rsidP="007211E0">
      <w:pPr>
        <w:jc w:val="left"/>
        <w:rPr>
          <w:rFonts w:ascii="Arial" w:hAnsi="Arial" w:cs="Arial"/>
        </w:rPr>
      </w:pPr>
      <w:r w:rsidRPr="001C09DA">
        <w:rPr>
          <w:rFonts w:ascii="Arial" w:hAnsi="Arial" w:cs="Arial"/>
        </w:rPr>
        <w:t>The widespread availability of smartphones and internet access has significantly increased adolescents’ engagement with social media. According to Ofcom (2024), The majority of UK teenagers use social media daily, with many spending several hours online. While digital platforms offer social and educational benefits, concerns have been raised about their impact on mental health, body dissatisfaction, and self-esteem.</w:t>
      </w:r>
    </w:p>
    <w:p w14:paraId="1B99AE8B" w14:textId="77777777" w:rsidR="00BB4FC4" w:rsidRPr="001C09DA" w:rsidRDefault="00BB4FC4" w:rsidP="007211E0">
      <w:pPr>
        <w:jc w:val="left"/>
        <w:rPr>
          <w:rFonts w:ascii="Arial" w:hAnsi="Arial" w:cs="Arial"/>
        </w:rPr>
      </w:pPr>
      <w:r w:rsidRPr="001C09DA">
        <w:rPr>
          <w:rFonts w:ascii="Arial" w:hAnsi="Arial" w:cs="Arial"/>
        </w:rPr>
        <w:t>Recent policy discussions in the UK have highlighted the need to protect children and young people from harmful online content. The Online Safety Act (2023) represents a significant step towards improving digital safety. Despite these efforts, evidence suggests that young people in low-income communities may face additional risks due to reduced access to mental health support, digital literacy resources, and protective social factors (Marmot et al., 2020).</w:t>
      </w:r>
    </w:p>
    <w:p w14:paraId="0604F092" w14:textId="77777777" w:rsidR="006A2F1D" w:rsidRDefault="00BB4FC4" w:rsidP="007211E0">
      <w:pPr>
        <w:jc w:val="left"/>
        <w:rPr>
          <w:rFonts w:ascii="Arial" w:hAnsi="Arial" w:cs="Arial"/>
        </w:rPr>
      </w:pPr>
      <w:r w:rsidRPr="001C09DA">
        <w:rPr>
          <w:rFonts w:ascii="Arial" w:hAnsi="Arial" w:cs="Arial"/>
        </w:rPr>
        <w:t>Understanding these issues remains important because adolescence is a critical developmental period during which identity, self-esteem and body image are shaped.</w:t>
      </w:r>
    </w:p>
    <w:p w14:paraId="23C8449C" w14:textId="0651AA75" w:rsidR="00BB4FC4" w:rsidRPr="006A2F1D" w:rsidRDefault="00BB4FC4" w:rsidP="007211E0">
      <w:pPr>
        <w:jc w:val="left"/>
        <w:rPr>
          <w:rFonts w:ascii="Arial" w:hAnsi="Arial" w:cs="Arial"/>
        </w:rPr>
      </w:pPr>
      <w:r w:rsidRPr="001A2C51">
        <w:rPr>
          <w:rFonts w:ascii="Arial" w:hAnsi="Arial" w:cs="Arial"/>
          <w:b/>
          <w:bCs/>
          <w:sz w:val="28"/>
          <w:szCs w:val="28"/>
        </w:rPr>
        <w:lastRenderedPageBreak/>
        <w:t xml:space="preserve">1.4 Rationale for Research and Problem Statement </w:t>
      </w:r>
    </w:p>
    <w:p w14:paraId="54FCCE5E" w14:textId="77777777" w:rsidR="00BB4FC4" w:rsidRPr="001C09DA" w:rsidRDefault="00BB4FC4" w:rsidP="007211E0">
      <w:pPr>
        <w:jc w:val="left"/>
        <w:rPr>
          <w:rFonts w:ascii="Arial" w:hAnsi="Arial" w:cs="Arial"/>
        </w:rPr>
      </w:pPr>
      <w:r w:rsidRPr="001C09DA">
        <w:rPr>
          <w:rFonts w:ascii="Arial" w:hAnsi="Arial" w:cs="Arial"/>
        </w:rPr>
        <w:t>The increasing prevalence of social media use among adolescents has generated growing concern regarding its potential influence on body image and self-esteem. Although substantial research has explored these relationships, significant gaps remain regarding the experiences of young people living in low-income areas of the UK. Existing studies often focus on general adolescent populations without considering the additional impact of socioeconomic disadvantage.</w:t>
      </w:r>
    </w:p>
    <w:p w14:paraId="0185C0BF" w14:textId="77777777" w:rsidR="00BB4FC4" w:rsidRPr="001C09DA" w:rsidRDefault="00BB4FC4" w:rsidP="007211E0">
      <w:pPr>
        <w:jc w:val="left"/>
        <w:rPr>
          <w:rFonts w:ascii="Arial" w:hAnsi="Arial" w:cs="Arial"/>
        </w:rPr>
      </w:pPr>
      <w:r w:rsidRPr="001C09DA">
        <w:rPr>
          <w:rFonts w:ascii="Arial" w:hAnsi="Arial" w:cs="Arial"/>
        </w:rPr>
        <w:t xml:space="preserve">This research is necessary because young people in deprived communities may experience heightened vulnerability to negative body image, reduced psychological wellbeing, and limited access to support services. Furthermore, social media algorithms frequently promote appearance- focused content, potentially reinforcing unrealistic beauty standards and social comparisons.  </w:t>
      </w:r>
    </w:p>
    <w:p w14:paraId="034015A4" w14:textId="77777777" w:rsidR="00BB4FC4" w:rsidRPr="001C09DA" w:rsidRDefault="00BB4FC4" w:rsidP="007211E0">
      <w:pPr>
        <w:jc w:val="left"/>
        <w:rPr>
          <w:rFonts w:ascii="Arial" w:hAnsi="Arial" w:cs="Arial"/>
        </w:rPr>
      </w:pPr>
      <w:r w:rsidRPr="001C09DA">
        <w:rPr>
          <w:rFonts w:ascii="Arial" w:hAnsi="Arial" w:cs="Arial"/>
        </w:rPr>
        <w:t>The findings of this dissertation may benefit health and social care practitioners, educators, policymakers, parents, and youth support organisations. By examining the hidden harms associated with social media use, this study aims to contribute to evidence- based interventions and inform future policy and practices.</w:t>
      </w:r>
    </w:p>
    <w:p w14:paraId="4C8AD52C" w14:textId="77777777" w:rsidR="00BB4FC4" w:rsidRPr="001A2C51" w:rsidRDefault="00BB4FC4" w:rsidP="007211E0">
      <w:pPr>
        <w:jc w:val="left"/>
        <w:rPr>
          <w:rFonts w:ascii="Arial" w:hAnsi="Arial" w:cs="Arial"/>
          <w:b/>
          <w:bCs/>
          <w:sz w:val="28"/>
          <w:szCs w:val="28"/>
        </w:rPr>
      </w:pPr>
      <w:r w:rsidRPr="001A2C51">
        <w:rPr>
          <w:rFonts w:ascii="Arial" w:hAnsi="Arial" w:cs="Arial"/>
          <w:b/>
          <w:bCs/>
          <w:sz w:val="28"/>
          <w:szCs w:val="28"/>
        </w:rPr>
        <w:t xml:space="preserve">1.5 Aim and Objectives. </w:t>
      </w:r>
    </w:p>
    <w:p w14:paraId="0520DEDA" w14:textId="77777777" w:rsidR="00BB4FC4" w:rsidRPr="001C09DA" w:rsidRDefault="00BB4FC4" w:rsidP="007211E0">
      <w:pPr>
        <w:jc w:val="left"/>
        <w:rPr>
          <w:rFonts w:ascii="Arial" w:hAnsi="Arial" w:cs="Arial"/>
        </w:rPr>
      </w:pPr>
      <w:r w:rsidRPr="001C09DA">
        <w:rPr>
          <w:rFonts w:ascii="Arial" w:hAnsi="Arial" w:cs="Arial"/>
        </w:rPr>
        <w:t xml:space="preserve">Research Aim </w:t>
      </w:r>
    </w:p>
    <w:p w14:paraId="5911FE9A" w14:textId="77777777" w:rsidR="00BB4FC4" w:rsidRPr="001C09DA" w:rsidRDefault="00BB4FC4" w:rsidP="007211E0">
      <w:pPr>
        <w:jc w:val="left"/>
        <w:rPr>
          <w:rFonts w:ascii="Arial" w:hAnsi="Arial" w:cs="Arial"/>
        </w:rPr>
      </w:pPr>
      <w:r w:rsidRPr="001C09DA">
        <w:rPr>
          <w:rFonts w:ascii="Arial" w:hAnsi="Arial" w:cs="Arial"/>
        </w:rPr>
        <w:t>To explore the impact of social media on body image and self-esteem among young people aged 11-18 living in low-income areas within the UK.</w:t>
      </w:r>
    </w:p>
    <w:p w14:paraId="226136A2" w14:textId="77777777" w:rsidR="00BB4FC4" w:rsidRPr="001C09DA" w:rsidRDefault="00BB4FC4" w:rsidP="007211E0">
      <w:pPr>
        <w:jc w:val="left"/>
        <w:rPr>
          <w:rFonts w:ascii="Arial" w:hAnsi="Arial" w:cs="Arial"/>
        </w:rPr>
      </w:pPr>
      <w:r w:rsidRPr="001C09DA">
        <w:rPr>
          <w:rFonts w:ascii="Arial" w:hAnsi="Arial" w:cs="Arial"/>
        </w:rPr>
        <w:t xml:space="preserve">Research Objectives </w:t>
      </w:r>
    </w:p>
    <w:p w14:paraId="0679B2C8" w14:textId="77777777" w:rsidR="00BB4FC4" w:rsidRPr="001C09DA" w:rsidRDefault="00BB4FC4" w:rsidP="007211E0">
      <w:pPr>
        <w:jc w:val="left"/>
        <w:rPr>
          <w:rFonts w:ascii="Arial" w:hAnsi="Arial" w:cs="Arial"/>
        </w:rPr>
      </w:pPr>
      <w:r w:rsidRPr="001C09DA">
        <w:rPr>
          <w:rFonts w:ascii="Arial" w:hAnsi="Arial" w:cs="Arial"/>
          <w:b/>
          <w:bCs/>
          <w:i/>
          <w:iCs/>
        </w:rPr>
        <w:t xml:space="preserve">Objective 1: </w:t>
      </w:r>
      <w:r w:rsidRPr="001C09DA">
        <w:rPr>
          <w:rFonts w:ascii="Arial" w:hAnsi="Arial" w:cs="Arial"/>
        </w:rPr>
        <w:t>To define and examine the concepts of social media, body image, self-esteem, and socioeconomic disadvantage in relation to adolescent wellbeing.</w:t>
      </w:r>
    </w:p>
    <w:p w14:paraId="05CC528A" w14:textId="77777777" w:rsidR="00BB4FC4" w:rsidRPr="001C09DA" w:rsidRDefault="00BB4FC4" w:rsidP="007211E0">
      <w:pPr>
        <w:jc w:val="left"/>
        <w:rPr>
          <w:rFonts w:ascii="Arial" w:hAnsi="Arial" w:cs="Arial"/>
        </w:rPr>
      </w:pPr>
      <w:r w:rsidRPr="001C09DA">
        <w:rPr>
          <w:rFonts w:ascii="Arial" w:hAnsi="Arial" w:cs="Arial"/>
          <w:b/>
          <w:bCs/>
          <w:i/>
          <w:iCs/>
        </w:rPr>
        <w:t>Objective 2:</w:t>
      </w:r>
      <w:r w:rsidRPr="001C09DA">
        <w:rPr>
          <w:rFonts w:ascii="Arial" w:hAnsi="Arial" w:cs="Arial"/>
        </w:rPr>
        <w:t xml:space="preserve"> To analyse existing literature concerning the relationship between social media use, body image perceptions, self-esteem among young people.</w:t>
      </w:r>
    </w:p>
    <w:p w14:paraId="0A872E3C" w14:textId="77777777" w:rsidR="00BB4FC4" w:rsidRPr="001C09DA" w:rsidRDefault="00BB4FC4" w:rsidP="007211E0">
      <w:pPr>
        <w:jc w:val="left"/>
        <w:rPr>
          <w:rFonts w:ascii="Arial" w:hAnsi="Arial" w:cs="Arial"/>
        </w:rPr>
      </w:pPr>
      <w:r w:rsidRPr="001C09DA">
        <w:rPr>
          <w:rFonts w:ascii="Arial" w:hAnsi="Arial" w:cs="Arial"/>
          <w:b/>
          <w:bCs/>
          <w:i/>
          <w:iCs/>
        </w:rPr>
        <w:t>Objective 3:</w:t>
      </w:r>
      <w:r w:rsidRPr="001C09DA">
        <w:rPr>
          <w:rFonts w:ascii="Arial" w:hAnsi="Arial" w:cs="Arial"/>
        </w:rPr>
        <w:t xml:space="preserve"> To evaluate findings through thematic analysis and identify key factors influencing body image and self-esteem among adolescents living in low-income communities.</w:t>
      </w:r>
    </w:p>
    <w:p w14:paraId="7F056CD0" w14:textId="77777777" w:rsidR="00BB4FC4" w:rsidRPr="001C09DA" w:rsidRDefault="00BB4FC4" w:rsidP="007211E0">
      <w:pPr>
        <w:jc w:val="left"/>
        <w:rPr>
          <w:rFonts w:ascii="Arial" w:hAnsi="Arial" w:cs="Arial"/>
        </w:rPr>
      </w:pPr>
      <w:r w:rsidRPr="001C09DA">
        <w:rPr>
          <w:rFonts w:ascii="Arial" w:hAnsi="Arial" w:cs="Arial"/>
          <w:b/>
          <w:bCs/>
          <w:i/>
          <w:iCs/>
        </w:rPr>
        <w:t>Objective 4:</w:t>
      </w:r>
      <w:r w:rsidRPr="001C09DA">
        <w:rPr>
          <w:rFonts w:ascii="Arial" w:hAnsi="Arial" w:cs="Arial"/>
        </w:rPr>
        <w:t xml:space="preserve"> To recommend improvements for health and social care practice, education policy development, and future research aimed at reducing the negative impacts of social media on young people’s wellbeing.</w:t>
      </w:r>
    </w:p>
    <w:p w14:paraId="0E2C7089" w14:textId="77777777" w:rsidR="00BB4FC4" w:rsidRPr="001C09DA" w:rsidRDefault="00BB4FC4" w:rsidP="007211E0">
      <w:pPr>
        <w:jc w:val="left"/>
        <w:rPr>
          <w:rFonts w:ascii="Arial" w:hAnsi="Arial" w:cs="Arial"/>
        </w:rPr>
      </w:pPr>
      <w:r w:rsidRPr="001C09DA">
        <w:rPr>
          <w:rFonts w:ascii="Arial" w:hAnsi="Arial" w:cs="Arial"/>
        </w:rPr>
        <w:lastRenderedPageBreak/>
        <w:t>These objectives provide a structural framework for achieving the overall aim of the dissertation and addressing identified gaps within the evidence base.</w:t>
      </w:r>
    </w:p>
    <w:p w14:paraId="59E5ECBE" w14:textId="77777777" w:rsidR="00BB4FC4" w:rsidRPr="001A2C51" w:rsidRDefault="00BB4FC4" w:rsidP="007211E0">
      <w:pPr>
        <w:jc w:val="left"/>
        <w:rPr>
          <w:rFonts w:ascii="Arial" w:hAnsi="Arial" w:cs="Arial"/>
          <w:b/>
          <w:bCs/>
          <w:sz w:val="28"/>
          <w:szCs w:val="28"/>
        </w:rPr>
      </w:pPr>
      <w:r w:rsidRPr="001A2C51">
        <w:rPr>
          <w:rFonts w:ascii="Arial" w:hAnsi="Arial" w:cs="Arial"/>
          <w:b/>
          <w:bCs/>
          <w:sz w:val="28"/>
          <w:szCs w:val="28"/>
        </w:rPr>
        <w:t xml:space="preserve">1.6 Conclusion </w:t>
      </w:r>
    </w:p>
    <w:p w14:paraId="64B81EF8" w14:textId="77777777" w:rsidR="00BB4FC4" w:rsidRPr="001C09DA" w:rsidRDefault="00BB4FC4" w:rsidP="007211E0">
      <w:pPr>
        <w:jc w:val="left"/>
        <w:rPr>
          <w:rFonts w:ascii="Arial" w:hAnsi="Arial" w:cs="Arial"/>
        </w:rPr>
      </w:pPr>
      <w:r w:rsidRPr="001C09DA">
        <w:rPr>
          <w:rFonts w:ascii="Arial" w:hAnsi="Arial" w:cs="Arial"/>
        </w:rPr>
        <w:t xml:space="preserve">This chapter introduced the topic of social media, body image, and self-esteem among young people aged 11-18 living in low-income areas of the United Kingdom. Key concepts and terminology were defined, historical and contemporary context was outlined, and the rationale for the study was established. The chapter highlighted the importance of investigating the potential hidden harms associated with social media use and identified gaps within existing research. The research aim and objectives provide clear direction for the study. Chapter 2 will present detailed review of the literature, theoretical perspectives, policy context, and current evidence surrounding the research topic. </w:t>
      </w:r>
    </w:p>
    <w:p w14:paraId="06890A28" w14:textId="77777777" w:rsidR="00BB4FC4" w:rsidRPr="001C09DA" w:rsidRDefault="00BB4FC4" w:rsidP="007211E0">
      <w:pPr>
        <w:jc w:val="left"/>
        <w:rPr>
          <w:rFonts w:ascii="Arial" w:hAnsi="Arial" w:cs="Arial"/>
        </w:rPr>
      </w:pPr>
    </w:p>
    <w:p w14:paraId="52574FE3" w14:textId="77777777" w:rsidR="00BB4FC4" w:rsidRPr="001C09DA" w:rsidRDefault="00BB4FC4" w:rsidP="007211E0">
      <w:pPr>
        <w:jc w:val="left"/>
        <w:rPr>
          <w:rFonts w:ascii="Arial" w:hAnsi="Arial" w:cs="Arial"/>
        </w:rPr>
      </w:pPr>
    </w:p>
    <w:p w14:paraId="3DD5F758" w14:textId="77777777" w:rsidR="006A2F1D" w:rsidRDefault="006A2F1D" w:rsidP="007211E0">
      <w:pPr>
        <w:jc w:val="left"/>
        <w:rPr>
          <w:rFonts w:ascii="Arial" w:hAnsi="Arial" w:cs="Arial"/>
          <w:b/>
          <w:bCs/>
          <w:sz w:val="32"/>
          <w:szCs w:val="32"/>
        </w:rPr>
      </w:pPr>
    </w:p>
    <w:p w14:paraId="1EE3A447" w14:textId="77777777" w:rsidR="006A2F1D" w:rsidRDefault="006A2F1D" w:rsidP="007211E0">
      <w:pPr>
        <w:jc w:val="left"/>
        <w:rPr>
          <w:rFonts w:ascii="Arial" w:hAnsi="Arial" w:cs="Arial"/>
          <w:b/>
          <w:bCs/>
          <w:sz w:val="32"/>
          <w:szCs w:val="32"/>
        </w:rPr>
      </w:pPr>
    </w:p>
    <w:p w14:paraId="1939C5FD" w14:textId="77777777" w:rsidR="006A2F1D" w:rsidRDefault="006A2F1D" w:rsidP="007211E0">
      <w:pPr>
        <w:jc w:val="left"/>
        <w:rPr>
          <w:rFonts w:ascii="Arial" w:hAnsi="Arial" w:cs="Arial"/>
          <w:b/>
          <w:bCs/>
          <w:sz w:val="32"/>
          <w:szCs w:val="32"/>
        </w:rPr>
      </w:pPr>
    </w:p>
    <w:p w14:paraId="6F5180DE" w14:textId="77777777" w:rsidR="006A2F1D" w:rsidRDefault="006A2F1D" w:rsidP="007211E0">
      <w:pPr>
        <w:jc w:val="left"/>
        <w:rPr>
          <w:rFonts w:ascii="Arial" w:hAnsi="Arial" w:cs="Arial"/>
          <w:b/>
          <w:bCs/>
          <w:sz w:val="32"/>
          <w:szCs w:val="32"/>
        </w:rPr>
      </w:pPr>
    </w:p>
    <w:p w14:paraId="69B1A676" w14:textId="77777777" w:rsidR="006A2F1D" w:rsidRDefault="006A2F1D" w:rsidP="007211E0">
      <w:pPr>
        <w:jc w:val="left"/>
        <w:rPr>
          <w:rFonts w:ascii="Arial" w:hAnsi="Arial" w:cs="Arial"/>
          <w:b/>
          <w:bCs/>
          <w:sz w:val="32"/>
          <w:szCs w:val="32"/>
        </w:rPr>
      </w:pPr>
    </w:p>
    <w:p w14:paraId="00CE1200" w14:textId="77777777" w:rsidR="006A2F1D" w:rsidRDefault="006A2F1D" w:rsidP="007211E0">
      <w:pPr>
        <w:jc w:val="left"/>
        <w:rPr>
          <w:rFonts w:ascii="Arial" w:hAnsi="Arial" w:cs="Arial"/>
          <w:b/>
          <w:bCs/>
          <w:sz w:val="32"/>
          <w:szCs w:val="32"/>
        </w:rPr>
      </w:pPr>
    </w:p>
    <w:p w14:paraId="042DA574" w14:textId="77777777" w:rsidR="006A2F1D" w:rsidRDefault="006A2F1D" w:rsidP="007211E0">
      <w:pPr>
        <w:jc w:val="left"/>
        <w:rPr>
          <w:rFonts w:ascii="Arial" w:hAnsi="Arial" w:cs="Arial"/>
          <w:b/>
          <w:bCs/>
          <w:sz w:val="32"/>
          <w:szCs w:val="32"/>
        </w:rPr>
      </w:pPr>
    </w:p>
    <w:p w14:paraId="03C05717" w14:textId="77777777" w:rsidR="006A2F1D" w:rsidRDefault="006A2F1D" w:rsidP="007211E0">
      <w:pPr>
        <w:jc w:val="left"/>
        <w:rPr>
          <w:rFonts w:ascii="Arial" w:hAnsi="Arial" w:cs="Arial"/>
          <w:b/>
          <w:bCs/>
          <w:sz w:val="32"/>
          <w:szCs w:val="32"/>
        </w:rPr>
      </w:pPr>
    </w:p>
    <w:p w14:paraId="2F350F28" w14:textId="77777777" w:rsidR="006A2F1D" w:rsidRDefault="006A2F1D" w:rsidP="007211E0">
      <w:pPr>
        <w:jc w:val="left"/>
        <w:rPr>
          <w:rFonts w:ascii="Arial" w:hAnsi="Arial" w:cs="Arial"/>
          <w:b/>
          <w:bCs/>
          <w:sz w:val="32"/>
          <w:szCs w:val="32"/>
        </w:rPr>
      </w:pPr>
    </w:p>
    <w:p w14:paraId="001FFE59" w14:textId="77777777" w:rsidR="006A2F1D" w:rsidRDefault="006A2F1D" w:rsidP="007211E0">
      <w:pPr>
        <w:jc w:val="left"/>
        <w:rPr>
          <w:rFonts w:ascii="Arial" w:hAnsi="Arial" w:cs="Arial"/>
          <w:b/>
          <w:bCs/>
          <w:sz w:val="32"/>
          <w:szCs w:val="32"/>
        </w:rPr>
      </w:pPr>
    </w:p>
    <w:p w14:paraId="70BE5D41" w14:textId="77777777" w:rsidR="00FB24AA" w:rsidRDefault="00FB24AA" w:rsidP="007211E0">
      <w:pPr>
        <w:jc w:val="left"/>
        <w:rPr>
          <w:rFonts w:ascii="Arial" w:hAnsi="Arial" w:cs="Arial"/>
          <w:b/>
          <w:bCs/>
          <w:sz w:val="32"/>
          <w:szCs w:val="32"/>
          <w:u w:val="single"/>
        </w:rPr>
      </w:pPr>
    </w:p>
    <w:p w14:paraId="7AA08982" w14:textId="1F39354C" w:rsidR="00BB4FC4" w:rsidRPr="006A2F1D" w:rsidRDefault="00BB4FC4" w:rsidP="007211E0">
      <w:pPr>
        <w:jc w:val="left"/>
        <w:rPr>
          <w:rFonts w:ascii="Arial" w:hAnsi="Arial" w:cs="Arial"/>
          <w:b/>
          <w:bCs/>
          <w:sz w:val="32"/>
          <w:szCs w:val="32"/>
          <w:u w:val="single"/>
        </w:rPr>
      </w:pPr>
      <w:r w:rsidRPr="006A2F1D">
        <w:rPr>
          <w:rFonts w:ascii="Arial" w:hAnsi="Arial" w:cs="Arial"/>
          <w:b/>
          <w:bCs/>
          <w:sz w:val="32"/>
          <w:szCs w:val="32"/>
          <w:u w:val="single"/>
        </w:rPr>
        <w:lastRenderedPageBreak/>
        <w:t xml:space="preserve">Chapter2: Background Information and Analysis </w:t>
      </w:r>
    </w:p>
    <w:p w14:paraId="7BC83C74"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2.1 Introduction</w:t>
      </w:r>
    </w:p>
    <w:p w14:paraId="4BC434A3" w14:textId="77777777" w:rsidR="00BB4FC4" w:rsidRPr="001C09DA" w:rsidRDefault="00BB4FC4" w:rsidP="007211E0">
      <w:pPr>
        <w:jc w:val="left"/>
        <w:rPr>
          <w:rFonts w:ascii="Arial" w:hAnsi="Arial" w:cs="Arial"/>
        </w:rPr>
      </w:pPr>
      <w:r w:rsidRPr="001C09DA">
        <w:rPr>
          <w:rFonts w:ascii="Arial" w:hAnsi="Arial" w:cs="Arial"/>
        </w:rPr>
        <w:t>This chapter provides the background information and contextual analysis necessary to understand the relationship between social media, body image, and self-esteem among young people aged 11-18 living in low-income areas of the United Kingdom. The purpose of this chapter is to establish the historical theoretical, international and national context surrounding the research topic. Understanding these contexts is essential because social media has become deeply embedded within adolescent life and continues to influence identity development, social relationships, and perceptions of physical appearance.</w:t>
      </w:r>
    </w:p>
    <w:p w14:paraId="41242CDA" w14:textId="77777777" w:rsidR="00BB4FC4" w:rsidRPr="001C09DA" w:rsidRDefault="00BB4FC4" w:rsidP="007211E0">
      <w:pPr>
        <w:jc w:val="left"/>
        <w:rPr>
          <w:rFonts w:ascii="Arial" w:hAnsi="Arial" w:cs="Arial"/>
        </w:rPr>
      </w:pPr>
      <w:r w:rsidRPr="001C09DA">
        <w:rPr>
          <w:rFonts w:ascii="Arial" w:hAnsi="Arial" w:cs="Arial"/>
        </w:rPr>
        <w:t>The chapter begins by examining the historical development of media influences on body image and self-esteem, before exploring key theories that underpin current understanding of social media’s psychological effects. It then considers international perspectives and policy responses before focusing on the UK context, including relevant legislation and public health initiatives. This background provides a foundation for the methodology chapter and supports the interpretation of findings presented later in the dissertation.</w:t>
      </w:r>
    </w:p>
    <w:p w14:paraId="23D986A8"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2.2 Historical Background </w:t>
      </w:r>
    </w:p>
    <w:p w14:paraId="6B0F9E3D" w14:textId="77777777" w:rsidR="00BB4FC4" w:rsidRPr="001C09DA" w:rsidRDefault="00BB4FC4" w:rsidP="007211E0">
      <w:pPr>
        <w:jc w:val="left"/>
        <w:rPr>
          <w:rFonts w:ascii="Arial" w:hAnsi="Arial" w:cs="Arial"/>
        </w:rPr>
      </w:pPr>
      <w:r w:rsidRPr="001C09DA">
        <w:rPr>
          <w:rFonts w:ascii="Arial" w:hAnsi="Arial" w:cs="Arial"/>
        </w:rPr>
        <w:t>Concerns regarding the influence of media on body image are not new. Historically, newspapers, television, magazines, and advertising played significant roles in roles shaping societal perceptions of beauty and attractiveness. Throughout the twentieth century, Western media increasingly promoted idealised standards of physical appearance, particularly thinness among females and muscularity among males (Grogan, 2021).</w:t>
      </w:r>
    </w:p>
    <w:p w14:paraId="513687BD" w14:textId="77777777" w:rsidR="00BB4FC4" w:rsidRPr="001C09DA" w:rsidRDefault="00BB4FC4" w:rsidP="007211E0">
      <w:pPr>
        <w:jc w:val="left"/>
        <w:rPr>
          <w:rFonts w:ascii="Arial" w:hAnsi="Arial" w:cs="Arial"/>
        </w:rPr>
      </w:pPr>
      <w:r w:rsidRPr="001C09DA">
        <w:rPr>
          <w:rFonts w:ascii="Arial" w:hAnsi="Arial" w:cs="Arial"/>
        </w:rPr>
        <w:t>These representations often failed to reflect population diversity and contribution to unrealistic expectations regarding physical appearance.</w:t>
      </w:r>
    </w:p>
    <w:p w14:paraId="340247FC" w14:textId="77777777" w:rsidR="00BB4FC4" w:rsidRPr="001C09DA" w:rsidRDefault="00BB4FC4" w:rsidP="007211E0">
      <w:pPr>
        <w:jc w:val="left"/>
        <w:rPr>
          <w:rFonts w:ascii="Arial" w:hAnsi="Arial" w:cs="Arial"/>
        </w:rPr>
      </w:pPr>
      <w:r w:rsidRPr="001C09DA">
        <w:rPr>
          <w:rFonts w:ascii="Arial" w:hAnsi="Arial" w:cs="Arial"/>
        </w:rPr>
        <w:t xml:space="preserve">During the 1960s and 1970s, researchers began examining the relationship between media exposure and body dissatisfaction. Early studies identified links between exposure to idealised images and negative self-perceptions, particularly among adolescent girls (Tiggemann, 2015). By the 1990s, concerns had expanded beyond traditional media to include emerging digital technologies and internet-based communication. </w:t>
      </w:r>
    </w:p>
    <w:p w14:paraId="56905EB8" w14:textId="77777777" w:rsidR="00BB4FC4" w:rsidRPr="001C09DA" w:rsidRDefault="00BB4FC4" w:rsidP="007211E0">
      <w:pPr>
        <w:jc w:val="left"/>
        <w:rPr>
          <w:rFonts w:ascii="Arial" w:hAnsi="Arial" w:cs="Arial"/>
        </w:rPr>
      </w:pPr>
      <w:r w:rsidRPr="001C09DA">
        <w:rPr>
          <w:rFonts w:ascii="Arial" w:hAnsi="Arial" w:cs="Arial"/>
        </w:rPr>
        <w:t xml:space="preserve">The development of social networking sites marked a significant turning point. The launch of Facebook in 2004, YouTube in 2005, Instagram 2010, Snapchat 2011, and TikTok internationally in 2018 transformed how young people interact with media content (Keles et al., 2020). Unlike traditional media, social media allows users to create, edit, and share </w:t>
      </w:r>
      <w:r w:rsidRPr="001C09DA">
        <w:rPr>
          <w:rFonts w:ascii="Arial" w:hAnsi="Arial" w:cs="Arial"/>
        </w:rPr>
        <w:lastRenderedPageBreak/>
        <w:t xml:space="preserve">content while receiving immediate feedback through likes, comments, and shares. This interactive nature has increased opportunities for social comparison and appearance-based validation. </w:t>
      </w:r>
    </w:p>
    <w:p w14:paraId="7B8EA051" w14:textId="77777777" w:rsidR="00BB4FC4" w:rsidRPr="001C09DA" w:rsidRDefault="00BB4FC4" w:rsidP="007211E0">
      <w:pPr>
        <w:jc w:val="left"/>
        <w:rPr>
          <w:rFonts w:ascii="Arial" w:hAnsi="Arial" w:cs="Arial"/>
        </w:rPr>
      </w:pPr>
      <w:r w:rsidRPr="001C09DA">
        <w:rPr>
          <w:rFonts w:ascii="Arial" w:hAnsi="Arial" w:cs="Arial"/>
        </w:rPr>
        <w:t>Several organisations have played influential roles in highlighting concerns about body image and adolescent wellbeing. The World Health Organisation (WHO) has consistently emphasised the importance of mental health promotion among young people. Similarly, the Royal Society for Public Health (RSPH) published its influential report #StatusofMind (2017), which identified Instagram and Snapchat as potentially harmful platforms for young people’s mental health and body image.</w:t>
      </w:r>
    </w:p>
    <w:p w14:paraId="29A93DB6" w14:textId="77777777" w:rsidR="00BB4FC4" w:rsidRPr="001C09DA" w:rsidRDefault="00BB4FC4" w:rsidP="007211E0">
      <w:pPr>
        <w:jc w:val="left"/>
        <w:rPr>
          <w:rFonts w:ascii="Arial" w:hAnsi="Arial" w:cs="Arial"/>
        </w:rPr>
      </w:pPr>
      <w:r w:rsidRPr="001C09DA">
        <w:rPr>
          <w:rFonts w:ascii="Arial" w:hAnsi="Arial" w:cs="Arial"/>
        </w:rPr>
        <w:t>Research by psychologist such as Festinger (1954), who developed Social Comparisons Theory, and Bandura (1977), who introduced Social Learning Theory, laid the foundations for understanding how media influences self-perception and behaviour. More recently, scholars including Fardouly and Vartanian (2023) have explored the specific mechanisms through which social media contributes to body dissatisfaction and reduced self-esteem.</w:t>
      </w:r>
    </w:p>
    <w:p w14:paraId="5CB13360" w14:textId="77777777" w:rsidR="00BB4FC4" w:rsidRPr="001C09DA" w:rsidRDefault="00BB4FC4" w:rsidP="007211E0">
      <w:pPr>
        <w:jc w:val="left"/>
        <w:rPr>
          <w:rFonts w:ascii="Arial" w:hAnsi="Arial" w:cs="Arial"/>
        </w:rPr>
      </w:pPr>
      <w:r w:rsidRPr="001C09DA">
        <w:rPr>
          <w:rFonts w:ascii="Arial" w:hAnsi="Arial" w:cs="Arial"/>
        </w:rPr>
        <w:t>The COVID-19 pandemic represents another important milestone. During periods of lockdown, social media use increased significantly among adolescents due to school closures and social restrictions (Rideout and Robb, 2021). Increased screen time raised concerns regarding mental health outcomes and intensified discussions about online safety.</w:t>
      </w:r>
    </w:p>
    <w:p w14:paraId="150CD5ED" w14:textId="77777777" w:rsidR="00BB4FC4" w:rsidRPr="001C09DA" w:rsidRDefault="00BB4FC4" w:rsidP="007211E0">
      <w:pPr>
        <w:jc w:val="left"/>
        <w:rPr>
          <w:rFonts w:ascii="Arial" w:hAnsi="Arial" w:cs="Arial"/>
        </w:rPr>
      </w:pPr>
      <w:r w:rsidRPr="001C09DA">
        <w:rPr>
          <w:rFonts w:ascii="Arial" w:hAnsi="Arial" w:cs="Arial"/>
        </w:rPr>
        <w:t>Today, social media remains a dominant influence in adolescent development. While digital platforms provide opportunities for social connection and self-expression, concerns regarding body image, self-esteem, cyberbullying, and mental wellbeing continue to attract significant academic, professional, and political attention.</w:t>
      </w:r>
    </w:p>
    <w:p w14:paraId="287795BA"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2.3 Theoretical Background </w:t>
      </w:r>
    </w:p>
    <w:p w14:paraId="0EB7D5FE" w14:textId="77777777" w:rsidR="00BB4FC4" w:rsidRPr="001C09DA" w:rsidRDefault="00BB4FC4" w:rsidP="007211E0">
      <w:pPr>
        <w:jc w:val="left"/>
        <w:rPr>
          <w:rFonts w:ascii="Arial" w:hAnsi="Arial" w:cs="Arial"/>
        </w:rPr>
      </w:pPr>
      <w:r w:rsidRPr="001C09DA">
        <w:rPr>
          <w:rFonts w:ascii="Arial" w:hAnsi="Arial" w:cs="Arial"/>
        </w:rPr>
        <w:t xml:space="preserve">Several theories provide framework for understanding how social media influences body image and self-esteem among young people. </w:t>
      </w:r>
    </w:p>
    <w:p w14:paraId="3D992772" w14:textId="77777777" w:rsidR="00BB4FC4" w:rsidRPr="001C09DA" w:rsidRDefault="00BB4FC4" w:rsidP="007211E0">
      <w:pPr>
        <w:jc w:val="left"/>
        <w:rPr>
          <w:rFonts w:ascii="Arial" w:hAnsi="Arial" w:cs="Arial"/>
          <w:b/>
          <w:bCs/>
          <w:i/>
          <w:iCs/>
        </w:rPr>
      </w:pPr>
      <w:r w:rsidRPr="001C09DA">
        <w:rPr>
          <w:rFonts w:ascii="Arial" w:hAnsi="Arial" w:cs="Arial"/>
          <w:b/>
          <w:bCs/>
          <w:i/>
          <w:iCs/>
        </w:rPr>
        <w:t xml:space="preserve">Social Comparison Theory </w:t>
      </w:r>
    </w:p>
    <w:p w14:paraId="378B26C4" w14:textId="77777777" w:rsidR="00BB4FC4" w:rsidRPr="001C09DA" w:rsidRDefault="00BB4FC4" w:rsidP="007211E0">
      <w:pPr>
        <w:jc w:val="left"/>
        <w:rPr>
          <w:rFonts w:ascii="Arial" w:hAnsi="Arial" w:cs="Arial"/>
        </w:rPr>
      </w:pPr>
      <w:r w:rsidRPr="001C09DA">
        <w:rPr>
          <w:rFonts w:ascii="Arial" w:hAnsi="Arial" w:cs="Arial"/>
        </w:rPr>
        <w:t>Festinger’s (1954) Social Comparison Theory suggest that individuals evaluate themselves by comparing their abilities, characteristics, and appearance with those of others. Social media platforms provide constant opportunities for such comparisons through images, videos and influencer content. Upward comparisons, where individuals compare themselves with perceived superior others, may contribute to dissatisfaction and reduced self-esteem.</w:t>
      </w:r>
    </w:p>
    <w:p w14:paraId="705B0BAF" w14:textId="77777777" w:rsidR="00BB4FC4" w:rsidRPr="001C09DA" w:rsidRDefault="00BB4FC4" w:rsidP="007211E0">
      <w:pPr>
        <w:jc w:val="left"/>
        <w:rPr>
          <w:rFonts w:ascii="Arial" w:hAnsi="Arial" w:cs="Arial"/>
        </w:rPr>
      </w:pPr>
      <w:r w:rsidRPr="001C09DA">
        <w:rPr>
          <w:rFonts w:ascii="Arial" w:hAnsi="Arial" w:cs="Arial"/>
        </w:rPr>
        <w:t xml:space="preserve">Research by Fardouly et al. (2018) found that adolescents who frequently engaged in appearance- related comparisons on social media reported lower body satisfaction and </w:t>
      </w:r>
      <w:r w:rsidRPr="001C09DA">
        <w:rPr>
          <w:rFonts w:ascii="Arial" w:hAnsi="Arial" w:cs="Arial"/>
        </w:rPr>
        <w:lastRenderedPageBreak/>
        <w:t xml:space="preserve">greater psychological distress. The theory remains highly relevant because social media environments actively encourage comparisons through visible metrics such as likes, followers, and comments. </w:t>
      </w:r>
    </w:p>
    <w:p w14:paraId="6FDC3AA6" w14:textId="77777777" w:rsidR="00BB4FC4" w:rsidRPr="001C09DA" w:rsidRDefault="00BB4FC4" w:rsidP="007211E0">
      <w:pPr>
        <w:jc w:val="left"/>
        <w:rPr>
          <w:rFonts w:ascii="Arial" w:hAnsi="Arial" w:cs="Arial"/>
        </w:rPr>
      </w:pPr>
      <w:r w:rsidRPr="001C09DA">
        <w:rPr>
          <w:rFonts w:ascii="Arial" w:hAnsi="Arial" w:cs="Arial"/>
        </w:rPr>
        <w:t>However, critics argue the Social Comparison Theory does not fully explain individual differences. Some young people demonstrate resilience despite extensive social media exposure, suggesting that personal, social, and environmental factors also influence outcomes.</w:t>
      </w:r>
    </w:p>
    <w:p w14:paraId="6EC2D8BB" w14:textId="77777777" w:rsidR="00BB4FC4" w:rsidRPr="001C09DA" w:rsidRDefault="00BB4FC4" w:rsidP="007211E0">
      <w:pPr>
        <w:jc w:val="left"/>
        <w:rPr>
          <w:rFonts w:ascii="Arial" w:hAnsi="Arial" w:cs="Arial"/>
          <w:b/>
          <w:bCs/>
          <w:i/>
          <w:iCs/>
        </w:rPr>
      </w:pPr>
      <w:r w:rsidRPr="001C09DA">
        <w:rPr>
          <w:rFonts w:ascii="Arial" w:hAnsi="Arial" w:cs="Arial"/>
          <w:b/>
          <w:bCs/>
          <w:i/>
          <w:iCs/>
        </w:rPr>
        <w:t xml:space="preserve">Social Learning Theory </w:t>
      </w:r>
    </w:p>
    <w:p w14:paraId="44016376" w14:textId="77777777" w:rsidR="00BB4FC4" w:rsidRPr="001C09DA" w:rsidRDefault="00BB4FC4" w:rsidP="007211E0">
      <w:pPr>
        <w:jc w:val="left"/>
        <w:rPr>
          <w:rFonts w:ascii="Arial" w:hAnsi="Arial" w:cs="Arial"/>
        </w:rPr>
      </w:pPr>
      <w:r w:rsidRPr="001C09DA">
        <w:rPr>
          <w:rFonts w:ascii="Arial" w:hAnsi="Arial" w:cs="Arial"/>
        </w:rPr>
        <w:t>Bandura’s (1977) Social Learning Theory proposes that behaviour is learned through observation, imitation, and reinforcement. Social Media influencers, celebrities, and peers act as role models whose behaviours and appearances may be copied by adolescents.</w:t>
      </w:r>
    </w:p>
    <w:p w14:paraId="04518481" w14:textId="77777777" w:rsidR="00BB4FC4" w:rsidRPr="001C09DA" w:rsidRDefault="00BB4FC4" w:rsidP="007211E0">
      <w:pPr>
        <w:jc w:val="left"/>
        <w:rPr>
          <w:rFonts w:ascii="Arial" w:hAnsi="Arial" w:cs="Arial"/>
        </w:rPr>
      </w:pPr>
      <w:r w:rsidRPr="001C09DA">
        <w:rPr>
          <w:rFonts w:ascii="Arial" w:hAnsi="Arial" w:cs="Arial"/>
        </w:rPr>
        <w:t>Studies have demonstrated that exposure to appearance-focused influencers can shape young people’s beliefs regarding beauty, fitness and lifestyle behaviours (Brown and Tiggemann, 2021). Positive reinforcement through online engagement continued conformity to perceived appearance ideals.</w:t>
      </w:r>
    </w:p>
    <w:p w14:paraId="46550C26" w14:textId="77777777" w:rsidR="00BB4FC4" w:rsidRPr="001C09DA" w:rsidRDefault="00BB4FC4" w:rsidP="007211E0">
      <w:pPr>
        <w:jc w:val="left"/>
        <w:rPr>
          <w:rFonts w:ascii="Arial" w:hAnsi="Arial" w:cs="Arial"/>
        </w:rPr>
      </w:pPr>
      <w:r w:rsidRPr="001C09DA">
        <w:rPr>
          <w:rFonts w:ascii="Arial" w:hAnsi="Arial" w:cs="Arial"/>
        </w:rPr>
        <w:t>A limitation pf Social Learning Theory is that it may underestimate individual agency and critical thinking. Young people do not automatically imitate observed behaviours and may actively challenge unrealistic representations.</w:t>
      </w:r>
    </w:p>
    <w:p w14:paraId="47BFEBFD" w14:textId="77777777" w:rsidR="00BB4FC4" w:rsidRPr="001C09DA" w:rsidRDefault="00BB4FC4" w:rsidP="007211E0">
      <w:pPr>
        <w:jc w:val="left"/>
        <w:rPr>
          <w:rFonts w:ascii="Arial" w:hAnsi="Arial" w:cs="Arial"/>
          <w:b/>
          <w:bCs/>
          <w:i/>
          <w:iCs/>
        </w:rPr>
      </w:pPr>
      <w:r w:rsidRPr="001C09DA">
        <w:rPr>
          <w:rFonts w:ascii="Arial" w:hAnsi="Arial" w:cs="Arial"/>
          <w:b/>
          <w:bCs/>
          <w:i/>
          <w:iCs/>
        </w:rPr>
        <w:t>Objectification Theory</w:t>
      </w:r>
    </w:p>
    <w:p w14:paraId="28CD2F1D" w14:textId="77777777" w:rsidR="00BB4FC4" w:rsidRPr="001C09DA" w:rsidRDefault="00BB4FC4" w:rsidP="007211E0">
      <w:pPr>
        <w:jc w:val="left"/>
        <w:rPr>
          <w:rFonts w:ascii="Arial" w:hAnsi="Arial" w:cs="Arial"/>
        </w:rPr>
      </w:pPr>
      <w:r w:rsidRPr="001C09DA">
        <w:rPr>
          <w:rFonts w:ascii="Arial" w:hAnsi="Arial" w:cs="Arial"/>
        </w:rPr>
        <w:t>Objectification Theory, developed by Fredrickson and Roberts (1997), suggests that individuals, particularly females, internalise an observer’s perspective of their bodies and evaluate themselves based on appearances monitoring through photographs and edited images.</w:t>
      </w:r>
    </w:p>
    <w:p w14:paraId="62953C15" w14:textId="77777777" w:rsidR="00BB4FC4" w:rsidRPr="001C09DA" w:rsidRDefault="00BB4FC4" w:rsidP="007211E0">
      <w:pPr>
        <w:jc w:val="left"/>
        <w:rPr>
          <w:rFonts w:ascii="Arial" w:hAnsi="Arial" w:cs="Arial"/>
        </w:rPr>
      </w:pPr>
      <w:r w:rsidRPr="001C09DA">
        <w:rPr>
          <w:rFonts w:ascii="Arial" w:hAnsi="Arial" w:cs="Arial"/>
        </w:rPr>
        <w:t>Research indicates that self-objectification is associated with body shame, anxiety, eating disturbances, and lower self-esteem (Cohen et al., 2018). The theory is particularly useful for explaining the psychological consequences of image-based social media platforms.</w:t>
      </w:r>
    </w:p>
    <w:p w14:paraId="122ED596" w14:textId="77777777" w:rsidR="00BB4FC4" w:rsidRPr="001C09DA" w:rsidRDefault="00BB4FC4" w:rsidP="007211E0">
      <w:pPr>
        <w:jc w:val="left"/>
        <w:rPr>
          <w:rFonts w:ascii="Arial" w:hAnsi="Arial" w:cs="Arial"/>
        </w:rPr>
      </w:pPr>
      <w:r w:rsidRPr="001C09DA">
        <w:rPr>
          <w:rFonts w:ascii="Arial" w:hAnsi="Arial" w:cs="Arial"/>
        </w:rPr>
        <w:t xml:space="preserve">However, critics argue that the theory primarily focuses on female experiences and may not adequately address the growing body image concerns experienced by adolencent boys. </w:t>
      </w:r>
    </w:p>
    <w:p w14:paraId="29C49ACF" w14:textId="77777777" w:rsidR="00BB4FC4" w:rsidRPr="001C09DA" w:rsidRDefault="00BB4FC4" w:rsidP="007211E0">
      <w:pPr>
        <w:jc w:val="left"/>
        <w:rPr>
          <w:rFonts w:ascii="Arial" w:hAnsi="Arial" w:cs="Arial"/>
          <w:b/>
          <w:bCs/>
          <w:i/>
          <w:iCs/>
        </w:rPr>
      </w:pPr>
      <w:r w:rsidRPr="001C09DA">
        <w:rPr>
          <w:rFonts w:ascii="Arial" w:hAnsi="Arial" w:cs="Arial"/>
          <w:b/>
          <w:bCs/>
          <w:i/>
          <w:iCs/>
        </w:rPr>
        <w:t>Uses and Gratifications Theory</w:t>
      </w:r>
    </w:p>
    <w:p w14:paraId="7673BD54" w14:textId="77777777" w:rsidR="00BB4FC4" w:rsidRPr="001C09DA" w:rsidRDefault="00BB4FC4" w:rsidP="007211E0">
      <w:pPr>
        <w:jc w:val="left"/>
        <w:rPr>
          <w:rFonts w:ascii="Arial" w:hAnsi="Arial" w:cs="Arial"/>
        </w:rPr>
      </w:pPr>
      <w:r w:rsidRPr="001C09DA">
        <w:rPr>
          <w:rFonts w:ascii="Arial" w:hAnsi="Arial" w:cs="Arial"/>
        </w:rPr>
        <w:t xml:space="preserve">Uses and Gratifications Theory proposes that individuals actively use media to satisfy personal needs such as entertainment, social interactions, identity formation, and </w:t>
      </w:r>
      <w:r w:rsidRPr="001C09DA">
        <w:rPr>
          <w:rFonts w:ascii="Arial" w:hAnsi="Arial" w:cs="Arial"/>
        </w:rPr>
        <w:lastRenderedPageBreak/>
        <w:t>information seeking (Katz et al., 1973). This perspective acknowledges that social media can provide positive outcomes, including social support and community belonging.</w:t>
      </w:r>
    </w:p>
    <w:p w14:paraId="51334051" w14:textId="77777777" w:rsidR="00BB4FC4" w:rsidRPr="001C09DA" w:rsidRDefault="00BB4FC4" w:rsidP="007211E0">
      <w:pPr>
        <w:jc w:val="left"/>
        <w:rPr>
          <w:rFonts w:ascii="Arial" w:hAnsi="Arial" w:cs="Arial"/>
        </w:rPr>
      </w:pPr>
      <w:r w:rsidRPr="001C09DA">
        <w:rPr>
          <w:rFonts w:ascii="Arial" w:hAnsi="Arial" w:cs="Arial"/>
        </w:rPr>
        <w:t>Research suggests that adolescents often use social media to maintain friendships, access health information, and express themselves creatively (Valkenburg et al., 2022). This theory provides a more balanced understanding by recognising both risks and benefits.</w:t>
      </w:r>
    </w:p>
    <w:p w14:paraId="3637468F" w14:textId="77777777" w:rsidR="00BB4FC4" w:rsidRPr="001C09DA" w:rsidRDefault="00BB4FC4" w:rsidP="007211E0">
      <w:pPr>
        <w:jc w:val="left"/>
        <w:rPr>
          <w:rFonts w:ascii="Arial" w:hAnsi="Arial" w:cs="Arial"/>
        </w:rPr>
      </w:pPr>
      <w:r w:rsidRPr="001C09DA">
        <w:rPr>
          <w:rFonts w:ascii="Arial" w:hAnsi="Arial" w:cs="Arial"/>
        </w:rPr>
        <w:t>Overall, these theories collectively demonstrate that social media’s impact on body image and self-esteem is complex and influenced by psychological, social, and environmental factors. While each theory offers valuable insights, none fully explains the experiences of all adolescents, highlighting the need for continued research.</w:t>
      </w:r>
    </w:p>
    <w:p w14:paraId="55216712" w14:textId="0EFB85E6" w:rsidR="00BB4FC4" w:rsidRPr="006A2F1D" w:rsidRDefault="00BB4FC4" w:rsidP="007211E0">
      <w:pPr>
        <w:jc w:val="left"/>
        <w:rPr>
          <w:rFonts w:ascii="Arial" w:hAnsi="Arial" w:cs="Arial"/>
        </w:rPr>
      </w:pPr>
      <w:r w:rsidRPr="001C09DA">
        <w:rPr>
          <w:rFonts w:ascii="Arial" w:hAnsi="Arial" w:cs="Arial"/>
        </w:rPr>
        <w:t xml:space="preserve"> </w:t>
      </w:r>
      <w:r w:rsidRPr="006A2F1D">
        <w:rPr>
          <w:rFonts w:ascii="Arial" w:hAnsi="Arial" w:cs="Arial"/>
          <w:b/>
          <w:bCs/>
          <w:sz w:val="28"/>
          <w:szCs w:val="28"/>
        </w:rPr>
        <w:t>2.4 International Context</w:t>
      </w:r>
    </w:p>
    <w:p w14:paraId="7D7C0C78" w14:textId="77777777" w:rsidR="00BB4FC4" w:rsidRPr="001C09DA" w:rsidRDefault="00BB4FC4" w:rsidP="007211E0">
      <w:pPr>
        <w:jc w:val="left"/>
        <w:rPr>
          <w:rFonts w:ascii="Arial" w:hAnsi="Arial" w:cs="Arial"/>
        </w:rPr>
      </w:pPr>
      <w:r w:rsidRPr="001C09DA">
        <w:rPr>
          <w:rFonts w:ascii="Arial" w:hAnsi="Arial" w:cs="Arial"/>
        </w:rPr>
        <w:t>The influence of social media on body image and self-esteem is recognised as a global public health concern. Across many countries, researchers and policymakers have identified increasing rates of body dissatisfaction, anxiety, depression, and low self-esteem among adolescents associated with social media use (WHO, 2024).</w:t>
      </w:r>
    </w:p>
    <w:p w14:paraId="1AF7418C" w14:textId="77777777" w:rsidR="00BB4FC4" w:rsidRPr="001C09DA" w:rsidRDefault="00BB4FC4" w:rsidP="007211E0">
      <w:pPr>
        <w:jc w:val="left"/>
        <w:rPr>
          <w:rFonts w:ascii="Arial" w:hAnsi="Arial" w:cs="Arial"/>
        </w:rPr>
      </w:pPr>
      <w:r w:rsidRPr="001C09DA">
        <w:rPr>
          <w:rFonts w:ascii="Arial" w:hAnsi="Arial" w:cs="Arial"/>
        </w:rPr>
        <w:t>In north America, particularly the United States and Canada, extensive research has explored the relationship between social media and mental health. Educational programmes promoting a digital literacy and positive body image have been implemented in schools to help young people critically evaluate online content (American Psychological Association, 2023).</w:t>
      </w:r>
    </w:p>
    <w:p w14:paraId="1A9A4558" w14:textId="77777777" w:rsidR="00BB4FC4" w:rsidRPr="001C09DA" w:rsidRDefault="00BB4FC4" w:rsidP="007211E0">
      <w:pPr>
        <w:jc w:val="left"/>
        <w:rPr>
          <w:rFonts w:ascii="Arial" w:hAnsi="Arial" w:cs="Arial"/>
        </w:rPr>
      </w:pPr>
      <w:r w:rsidRPr="001C09DA">
        <w:rPr>
          <w:rFonts w:ascii="Arial" w:hAnsi="Arial" w:cs="Arial"/>
        </w:rPr>
        <w:t>Australia has adopted a proactive approach through the eSafety Commissioner, which provide resources addressing cyberbullying, online safety and digital wellbeing. Australian schools increasingly incorporate digital resilience programmes aimed at helping young people manage social media pressures (Australian Government, 2024).</w:t>
      </w:r>
    </w:p>
    <w:p w14:paraId="2B62FE43" w14:textId="77777777" w:rsidR="00BB4FC4" w:rsidRPr="001C09DA" w:rsidRDefault="00BB4FC4" w:rsidP="007211E0">
      <w:pPr>
        <w:jc w:val="left"/>
        <w:rPr>
          <w:rFonts w:ascii="Arial" w:hAnsi="Arial" w:cs="Arial"/>
        </w:rPr>
      </w:pPr>
      <w:r w:rsidRPr="001C09DA">
        <w:rPr>
          <w:rFonts w:ascii="Arial" w:hAnsi="Arial" w:cs="Arial"/>
        </w:rPr>
        <w:t>Several European countries have introduced policies targeting image manipulation and advertising standards. France introduced legislation requiring digitally altered commercial images to be labelled, aiming to reduce unrealistic beauty expectations. Norway implemented regulations requiring influencers to disclose retouched images on social media (OECD, 2023).</w:t>
      </w:r>
    </w:p>
    <w:p w14:paraId="0FC11A26" w14:textId="77777777" w:rsidR="00BB4FC4" w:rsidRPr="001C09DA" w:rsidRDefault="00BB4FC4" w:rsidP="007211E0">
      <w:pPr>
        <w:jc w:val="left"/>
        <w:rPr>
          <w:rFonts w:ascii="Arial" w:hAnsi="Arial" w:cs="Arial"/>
        </w:rPr>
      </w:pPr>
      <w:r w:rsidRPr="001C09DA">
        <w:rPr>
          <w:rFonts w:ascii="Arial" w:hAnsi="Arial" w:cs="Arial"/>
        </w:rPr>
        <w:t>In contrast, many low-and middle-income countries face challenges related to limited mental health services, rapid digital expansion, and inadequate regulation of online content. However, increasing awareness has prompted international collaboration through organisations such as WHO and UNICEF.</w:t>
      </w:r>
    </w:p>
    <w:p w14:paraId="7E14D40E" w14:textId="77777777" w:rsidR="00BB4FC4" w:rsidRPr="001C09DA" w:rsidRDefault="00BB4FC4" w:rsidP="007211E0">
      <w:pPr>
        <w:jc w:val="left"/>
        <w:rPr>
          <w:rFonts w:ascii="Arial" w:hAnsi="Arial" w:cs="Arial"/>
        </w:rPr>
      </w:pPr>
      <w:r w:rsidRPr="001C09DA">
        <w:rPr>
          <w:rFonts w:ascii="Arial" w:hAnsi="Arial" w:cs="Arial"/>
        </w:rPr>
        <w:lastRenderedPageBreak/>
        <w:t>A useful comparative example can be found between Scandinavian countries and the United Kingdom. Scandinavian nation generally adopts preventative approaches that emphasise wellbeing, digital citizenship, and media literacy within school curricula. Evidence suggests these approaches may strengthen resilience and critical thinking among adolescents (Livingstone and Stoilova, 2021).</w:t>
      </w:r>
    </w:p>
    <w:p w14:paraId="00181C65" w14:textId="77777777" w:rsidR="00BB4FC4" w:rsidRPr="001C09DA" w:rsidRDefault="00BB4FC4" w:rsidP="007211E0">
      <w:pPr>
        <w:jc w:val="left"/>
        <w:rPr>
          <w:rFonts w:ascii="Arial" w:hAnsi="Arial" w:cs="Arial"/>
        </w:rPr>
      </w:pPr>
      <w:r w:rsidRPr="001C09DA">
        <w:rPr>
          <w:rFonts w:ascii="Arial" w:hAnsi="Arial" w:cs="Arial"/>
        </w:rPr>
        <w:t>Despite policy differences, common international trends include increasing social media engagement among young people, growing concern regarding appearance-related pressures, and recognition of the need for stronger online protections. Global initiatives increasingly focus on promoting digital literacy, safeguarding mental health, and encouraging responsible platform governance.</w:t>
      </w:r>
    </w:p>
    <w:p w14:paraId="3805F32F" w14:textId="77777777" w:rsidR="00BB4FC4" w:rsidRPr="001C09DA" w:rsidRDefault="00BB4FC4" w:rsidP="007211E0">
      <w:pPr>
        <w:jc w:val="left"/>
        <w:rPr>
          <w:rFonts w:ascii="Arial" w:hAnsi="Arial" w:cs="Arial"/>
        </w:rPr>
      </w:pPr>
      <w:r w:rsidRPr="001C09DA">
        <w:rPr>
          <w:rFonts w:ascii="Arial" w:hAnsi="Arial" w:cs="Arial"/>
        </w:rPr>
        <w:t xml:space="preserve">International experiences demonstrate that while social media presents universal challenges, cultural, economic, and policy context significantly influence outcomes and intervention strategies. </w:t>
      </w:r>
    </w:p>
    <w:p w14:paraId="574F1729" w14:textId="1C35293C"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2.5 National and Local UK Context </w:t>
      </w:r>
    </w:p>
    <w:p w14:paraId="10385325" w14:textId="77777777" w:rsidR="00BB4FC4" w:rsidRPr="001C09DA" w:rsidRDefault="00BB4FC4" w:rsidP="007211E0">
      <w:pPr>
        <w:jc w:val="left"/>
        <w:rPr>
          <w:rFonts w:ascii="Arial" w:hAnsi="Arial" w:cs="Arial"/>
        </w:rPr>
      </w:pPr>
      <w:r w:rsidRPr="001C09DA">
        <w:rPr>
          <w:rFonts w:ascii="Arial" w:hAnsi="Arial" w:cs="Arial"/>
        </w:rPr>
        <w:t xml:space="preserve">within the United Kingdom, social media use among young people has become widespread. Ofcom (2024) reports that the majority of adolescents access social media daily, with platforms such as TikTok, Instagram, Snapchat, and YouTube forming an important part of their social lives. While these platforms provide opportunities for communication and learning, increasing concerns have emerged regarding their impact on mental health, body image, and self-esteem. </w:t>
      </w:r>
    </w:p>
    <w:p w14:paraId="5BDA5E59" w14:textId="77777777" w:rsidR="00BB4FC4" w:rsidRPr="001C09DA" w:rsidRDefault="00BB4FC4" w:rsidP="007211E0">
      <w:pPr>
        <w:jc w:val="left"/>
        <w:rPr>
          <w:rFonts w:ascii="Arial" w:hAnsi="Arial" w:cs="Arial"/>
        </w:rPr>
      </w:pPr>
      <w:r w:rsidRPr="001C09DA">
        <w:rPr>
          <w:rFonts w:ascii="Arial" w:hAnsi="Arial" w:cs="Arial"/>
        </w:rPr>
        <w:t xml:space="preserve">National evidence suggests that body dissatisfaction among young people is increasing. The Mental Health Foundation (2023) reported that concerns regarding appearance are common among adolescents with anxiety, depression, and reduced self-confidence. Yong people from disadvantaged backgrounds may face additional vulnerabilities due to social inequalities and reduced access to support services.   </w:t>
      </w:r>
    </w:p>
    <w:p w14:paraId="6362671A" w14:textId="77777777" w:rsidR="00BB4FC4" w:rsidRPr="001C09DA" w:rsidRDefault="00BB4FC4" w:rsidP="007211E0">
      <w:pPr>
        <w:jc w:val="left"/>
        <w:rPr>
          <w:rFonts w:ascii="Arial" w:hAnsi="Arial" w:cs="Arial"/>
        </w:rPr>
      </w:pPr>
      <w:r w:rsidRPr="001C09DA">
        <w:rPr>
          <w:rFonts w:ascii="Arial" w:hAnsi="Arial" w:cs="Arial"/>
        </w:rPr>
        <w:t xml:space="preserve">Several national policies seek to address these concerns. The Online Safety Act 2023 represents a significant development in the UK regulation. The legislation places responsibilities on technology companies to protect children from harmful online content and improve platform accountability. Ofcom has been designated as the regulator responsible for overseeing implementation </w:t>
      </w:r>
    </w:p>
    <w:p w14:paraId="511A4A6E" w14:textId="77777777" w:rsidR="00BB4FC4" w:rsidRPr="001C09DA" w:rsidRDefault="00BB4FC4" w:rsidP="007211E0">
      <w:pPr>
        <w:jc w:val="left"/>
        <w:rPr>
          <w:rFonts w:ascii="Arial" w:hAnsi="Arial" w:cs="Arial"/>
        </w:rPr>
      </w:pPr>
      <w:r w:rsidRPr="001C09DA">
        <w:rPr>
          <w:rFonts w:ascii="Arial" w:hAnsi="Arial" w:cs="Arial"/>
        </w:rPr>
        <w:t xml:space="preserve">The Department for Education also promotes mental health and wellbeing through guidance encouraging schools to support digital literacy resilience, online safety. Relationship, Sex </w:t>
      </w:r>
      <w:r w:rsidRPr="001C09DA">
        <w:rPr>
          <w:rFonts w:ascii="Arial" w:hAnsi="Arial" w:cs="Arial"/>
        </w:rPr>
        <w:lastRenderedPageBreak/>
        <w:t>and Health Education (RSHE) include content addressing online influences, self-esteem, and healthy relationships.</w:t>
      </w:r>
    </w:p>
    <w:p w14:paraId="78A62CB5" w14:textId="77777777" w:rsidR="00BB4FC4" w:rsidRPr="001C09DA" w:rsidRDefault="00BB4FC4" w:rsidP="007211E0">
      <w:pPr>
        <w:jc w:val="left"/>
        <w:rPr>
          <w:rFonts w:ascii="Arial" w:hAnsi="Arial" w:cs="Arial"/>
        </w:rPr>
      </w:pPr>
      <w:r w:rsidRPr="001C09DA">
        <w:rPr>
          <w:rFonts w:ascii="Arial" w:hAnsi="Arial" w:cs="Arial"/>
        </w:rPr>
        <w:t>Public health organisations have similarly highlighted concerns regarding body image. The Mental Health Foundation and the Royal Society for Public Heath have called for stronger regulation of digitally altered images, improved education regarding social media use, and greater support for vulnerable young people.</w:t>
      </w:r>
    </w:p>
    <w:p w14:paraId="1A0E184A" w14:textId="77777777" w:rsidR="00BB4FC4" w:rsidRPr="001C09DA" w:rsidRDefault="00BB4FC4" w:rsidP="007211E0">
      <w:pPr>
        <w:jc w:val="left"/>
        <w:rPr>
          <w:rFonts w:ascii="Arial" w:hAnsi="Arial" w:cs="Arial"/>
        </w:rPr>
      </w:pPr>
      <w:r w:rsidRPr="001C09DA">
        <w:rPr>
          <w:rFonts w:ascii="Arial" w:hAnsi="Arial" w:cs="Arial"/>
        </w:rPr>
        <w:t>At the local level, responses vary across regions. Many local authorities have developed youth wellbeing programmes digital inclusion initiatives, and school-based mental health support services. Hower, access to resources often differs according to local funding availability and levels of deprivation.</w:t>
      </w:r>
    </w:p>
    <w:p w14:paraId="29C67E2A" w14:textId="77777777" w:rsidR="00BB4FC4" w:rsidRPr="001C09DA" w:rsidRDefault="00BB4FC4" w:rsidP="007211E0">
      <w:pPr>
        <w:jc w:val="left"/>
        <w:rPr>
          <w:rFonts w:ascii="Arial" w:hAnsi="Arial" w:cs="Arial"/>
        </w:rPr>
      </w:pPr>
      <w:r w:rsidRPr="001C09DA">
        <w:rPr>
          <w:rFonts w:ascii="Arial" w:hAnsi="Arial" w:cs="Arial"/>
        </w:rPr>
        <w:t>Young people living in low-income areas frequently experience wider social determinants of health, including poverty, educational inequalities, housing challenges, and reduced access to mental health services (Marmot et al., 2020). These factors may increase susceptibility to the negative effects of social media while limiting access to protective support mechanisms.</w:t>
      </w:r>
    </w:p>
    <w:p w14:paraId="3EE2DC56" w14:textId="77777777" w:rsidR="00BB4FC4" w:rsidRPr="001C09DA" w:rsidRDefault="00BB4FC4" w:rsidP="007211E0">
      <w:pPr>
        <w:jc w:val="left"/>
        <w:rPr>
          <w:rFonts w:ascii="Arial" w:hAnsi="Arial" w:cs="Arial"/>
        </w:rPr>
      </w:pPr>
      <w:r w:rsidRPr="001C09DA">
        <w:rPr>
          <w:rFonts w:ascii="Arial" w:hAnsi="Arial" w:cs="Arial"/>
        </w:rPr>
        <w:t xml:space="preserve">Consequently, understanding the experiences of adolescents in low-income communities is particularly important. Examining how social media influences body image and self-esteem within this context may help identify strategies for reducing inequalities and improving health outcomes. </w:t>
      </w:r>
    </w:p>
    <w:p w14:paraId="202BA93C"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2.6 Conclusion </w:t>
      </w:r>
    </w:p>
    <w:p w14:paraId="46081C0B" w14:textId="77777777" w:rsidR="00BB4FC4" w:rsidRDefault="00BB4FC4" w:rsidP="007211E0">
      <w:pPr>
        <w:jc w:val="left"/>
        <w:rPr>
          <w:rFonts w:ascii="Arial" w:hAnsi="Arial" w:cs="Arial"/>
        </w:rPr>
      </w:pPr>
      <w:r w:rsidRPr="001C09DA">
        <w:rPr>
          <w:rFonts w:ascii="Arial" w:hAnsi="Arial" w:cs="Arial"/>
        </w:rPr>
        <w:t xml:space="preserve">This chapter has examined the historical, theoretical, international, and UK contexts relating to social media, body image, and self-esteem among young people. The discussion demonstrated how media influences have evolved overtime, highlighted key theories explaining social media’s psychological effects, and explored global and national responses to emerging concerns. International evidence indicates widespread recognition of the issue, while UK policies increasingly focus on online safety and mental wellbeing. This chapter also highlighted the additional vulnerabilities experienced by young people living in low-income communities. This background provides the foundation for Chapter 3 which outlines the methodology used to investigate the research topic. </w:t>
      </w:r>
    </w:p>
    <w:p w14:paraId="55105EEC" w14:textId="77777777" w:rsidR="006A2F1D" w:rsidRDefault="006A2F1D" w:rsidP="007211E0">
      <w:pPr>
        <w:jc w:val="left"/>
        <w:rPr>
          <w:rFonts w:ascii="Arial" w:hAnsi="Arial" w:cs="Arial"/>
        </w:rPr>
      </w:pPr>
    </w:p>
    <w:p w14:paraId="305791B8" w14:textId="77777777" w:rsidR="006A2F1D" w:rsidRDefault="006A2F1D" w:rsidP="007211E0">
      <w:pPr>
        <w:jc w:val="left"/>
        <w:rPr>
          <w:rFonts w:ascii="Arial" w:hAnsi="Arial" w:cs="Arial"/>
        </w:rPr>
      </w:pPr>
    </w:p>
    <w:p w14:paraId="3F5F0645" w14:textId="77777777" w:rsidR="006A2F1D" w:rsidRPr="001C09DA" w:rsidRDefault="006A2F1D" w:rsidP="007211E0">
      <w:pPr>
        <w:jc w:val="left"/>
        <w:rPr>
          <w:rFonts w:ascii="Arial" w:hAnsi="Arial" w:cs="Arial"/>
        </w:rPr>
      </w:pPr>
    </w:p>
    <w:p w14:paraId="4028A325" w14:textId="77777777" w:rsidR="00BB4FC4" w:rsidRPr="001C09DA" w:rsidRDefault="00BB4FC4" w:rsidP="007211E0">
      <w:pPr>
        <w:jc w:val="left"/>
        <w:rPr>
          <w:rFonts w:ascii="Arial" w:hAnsi="Arial" w:cs="Arial"/>
          <w:b/>
          <w:bCs/>
        </w:rPr>
      </w:pPr>
    </w:p>
    <w:p w14:paraId="7207916A" w14:textId="77777777" w:rsidR="00BB4FC4" w:rsidRPr="006A2F1D" w:rsidRDefault="00BB4FC4" w:rsidP="007211E0">
      <w:pPr>
        <w:jc w:val="left"/>
        <w:rPr>
          <w:rFonts w:ascii="Arial" w:hAnsi="Arial" w:cs="Arial"/>
          <w:b/>
          <w:bCs/>
          <w:sz w:val="32"/>
          <w:szCs w:val="32"/>
          <w:u w:val="single"/>
        </w:rPr>
      </w:pPr>
      <w:r w:rsidRPr="006A2F1D">
        <w:rPr>
          <w:rFonts w:ascii="Arial" w:hAnsi="Arial" w:cs="Arial"/>
          <w:b/>
          <w:bCs/>
          <w:sz w:val="32"/>
          <w:szCs w:val="32"/>
          <w:u w:val="single"/>
        </w:rPr>
        <w:lastRenderedPageBreak/>
        <w:t xml:space="preserve">Chapter3: Methods and Search Strategy </w:t>
      </w:r>
    </w:p>
    <w:p w14:paraId="08056F56"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3.1 Introduction</w:t>
      </w:r>
    </w:p>
    <w:p w14:paraId="538CFB7A" w14:textId="77777777" w:rsidR="00BB4FC4" w:rsidRPr="001C09DA" w:rsidRDefault="00BB4FC4" w:rsidP="007211E0">
      <w:pPr>
        <w:jc w:val="left"/>
        <w:rPr>
          <w:rFonts w:ascii="Arial" w:hAnsi="Arial" w:cs="Arial"/>
        </w:rPr>
      </w:pPr>
      <w:r w:rsidRPr="001C09DA">
        <w:rPr>
          <w:rFonts w:ascii="Arial" w:hAnsi="Arial" w:cs="Arial"/>
        </w:rPr>
        <w:t>This chapter outlines the methodology use to investigate the impact of social media on body image and self-esteem among young people aged 11-18 living in low-income areas within the United Kingdom. A desk- based literature review was selected as the most appropriate research approach because it enabled the collection and analysis of existing academic evidence relating to the research topic. The academic methodology poster provided a visual summary of the research process, while this chapter expands upon each stage in greater detail. The methods described within this chapter were used to identify, evaluate, and analyse sources that formed the basis of the thematic findings presented in chapter 4.</w:t>
      </w:r>
    </w:p>
    <w:p w14:paraId="62984ADD"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3.2 Search Strategy </w:t>
      </w:r>
    </w:p>
    <w:p w14:paraId="077CEE6F" w14:textId="77777777" w:rsidR="00BB4FC4" w:rsidRPr="001C09DA" w:rsidRDefault="00BB4FC4" w:rsidP="007211E0">
      <w:pPr>
        <w:jc w:val="left"/>
        <w:rPr>
          <w:rFonts w:ascii="Arial" w:hAnsi="Arial" w:cs="Arial"/>
        </w:rPr>
      </w:pPr>
      <w:r w:rsidRPr="001C09DA">
        <w:rPr>
          <w:rFonts w:ascii="Arial" w:hAnsi="Arial" w:cs="Arial"/>
        </w:rPr>
        <w:t xml:space="preserve">A structured search strategy was developed to ensure that relevant and high-quality literature was identified. Keywords were derived directly from the dissertation title, research aim, and objectives. Primary search terms include “social media”, “body image”, “self-esteem”, “adolescents”, “young people”, “teenagers”, “mental health”, “Social comparison”, “low-income communities”, “socioeconomic disadvantage”, and “United Kingdom”. Additional professional and academic terms such as “body dissatisfaction”, “psychological wellbeing”, “digital media”, and “online platforms” were also incorporated. </w:t>
      </w:r>
    </w:p>
    <w:p w14:paraId="5ED3CC3F" w14:textId="77777777" w:rsidR="00BB4FC4" w:rsidRPr="001C09DA" w:rsidRDefault="00BB4FC4" w:rsidP="007211E0">
      <w:pPr>
        <w:jc w:val="left"/>
        <w:rPr>
          <w:rFonts w:ascii="Arial" w:hAnsi="Arial" w:cs="Arial"/>
        </w:rPr>
      </w:pPr>
      <w:r w:rsidRPr="001C09DA">
        <w:rPr>
          <w:rFonts w:ascii="Arial" w:hAnsi="Arial" w:cs="Arial"/>
        </w:rPr>
        <w:t>Boolean operators were used to improve search accuracy and relevance. The operator AND was used to combine key concepts, for example “social media AND body image AND adolescents”. The operator OR was used to broaden searches by including synonyms such as “young people OR adolescents OR teenagers”. The operator NOT was occasionally used to exclude unrelated studies.</w:t>
      </w:r>
    </w:p>
    <w:p w14:paraId="7E4F885D" w14:textId="77777777" w:rsidR="00BB4FC4" w:rsidRPr="001C09DA" w:rsidRDefault="00BB4FC4" w:rsidP="007211E0">
      <w:pPr>
        <w:jc w:val="left"/>
        <w:rPr>
          <w:rFonts w:ascii="Arial" w:hAnsi="Arial" w:cs="Arial"/>
        </w:rPr>
      </w:pPr>
      <w:r w:rsidRPr="001C09DA">
        <w:rPr>
          <w:rFonts w:ascii="Arial" w:hAnsi="Arial" w:cs="Arial"/>
        </w:rPr>
        <w:t xml:space="preserve">A search log was maintained throughout the research process to record keywords, databases used, search dates and the number of results obtained. This structure approach ensured transparency and consistency while allowing the search strategy to be refined when necessary </w:t>
      </w:r>
    </w:p>
    <w:p w14:paraId="4C2F652D"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3.3 Searching for information</w:t>
      </w:r>
    </w:p>
    <w:p w14:paraId="51493FE5" w14:textId="77777777" w:rsidR="00BB4FC4" w:rsidRPr="001C09DA" w:rsidRDefault="00BB4FC4" w:rsidP="007211E0">
      <w:pPr>
        <w:jc w:val="left"/>
        <w:rPr>
          <w:rFonts w:ascii="Arial" w:hAnsi="Arial" w:cs="Arial"/>
        </w:rPr>
      </w:pPr>
      <w:r w:rsidRPr="001C09DA">
        <w:rPr>
          <w:rFonts w:ascii="Arial" w:hAnsi="Arial" w:cs="Arial"/>
        </w:rPr>
        <w:t xml:space="preserve">The literature search was conducted using a range of academic databases and reputable websites. The primary database includes Google Scholar, Pub Med, ScienceDirect PsycINFO, the University of Wales Trinity St David (UWTSD) online library. These databases were selected because they provide access to peer-reviewed journal articles, Systematic </w:t>
      </w:r>
      <w:r w:rsidRPr="001C09DA">
        <w:rPr>
          <w:rFonts w:ascii="Arial" w:hAnsi="Arial" w:cs="Arial"/>
        </w:rPr>
        <w:lastRenderedPageBreak/>
        <w:t>reviews, government reports, and evidence-based publications relevant to health, social care, psychology, and adolescent while being.</w:t>
      </w:r>
    </w:p>
    <w:p w14:paraId="02251826" w14:textId="77777777" w:rsidR="00BB4FC4" w:rsidRPr="001C09DA" w:rsidRDefault="00BB4FC4" w:rsidP="007211E0">
      <w:pPr>
        <w:jc w:val="left"/>
        <w:rPr>
          <w:rFonts w:ascii="Arial" w:hAnsi="Arial" w:cs="Arial"/>
        </w:rPr>
      </w:pPr>
      <w:r w:rsidRPr="001C09DA">
        <w:rPr>
          <w:rFonts w:ascii="Arial" w:hAnsi="Arial" w:cs="Arial"/>
        </w:rPr>
        <w:t>Several filters were applied to narrow the search results. Publications were limited to those published between 2015 and 2025 to ensure currency and relevance. Peer reviewed journal articles were prioritised, although selected government reports and publications from recognised organisations search as the World Health Organisation (WHO), Ofcom, and the mental Health Foundation were also included due to their authority and relevance.</w:t>
      </w:r>
    </w:p>
    <w:p w14:paraId="641C291E" w14:textId="77777777" w:rsidR="00BB4FC4" w:rsidRPr="001C09DA" w:rsidRDefault="00BB4FC4" w:rsidP="007211E0">
      <w:pPr>
        <w:jc w:val="left"/>
        <w:rPr>
          <w:rFonts w:ascii="Arial" w:hAnsi="Arial" w:cs="Arial"/>
        </w:rPr>
      </w:pPr>
      <w:r w:rsidRPr="001C09DA">
        <w:rPr>
          <w:rFonts w:ascii="Arial" w:hAnsi="Arial" w:cs="Arial"/>
        </w:rPr>
        <w:t>The search process required several adjustments. Initial searches produced large number of results relating to social media and mental health generally. Therefore, additional terms such as “body image”, “self-esteem”, “adolescents”, and “United Kingdom” were added to improve specificity. A source tracking table was created to record key findings, Research methods, strengths, limitations, and relevance to research question. This helped organise and compare the literature effectively.</w:t>
      </w:r>
    </w:p>
    <w:p w14:paraId="27625066"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3.4 Research Validation </w:t>
      </w:r>
    </w:p>
    <w:p w14:paraId="01B32423" w14:textId="77777777" w:rsidR="00BB4FC4" w:rsidRDefault="00BB4FC4" w:rsidP="007211E0">
      <w:pPr>
        <w:jc w:val="left"/>
        <w:rPr>
          <w:rFonts w:ascii="Arial" w:hAnsi="Arial" w:cs="Arial"/>
        </w:rPr>
      </w:pPr>
      <w:r w:rsidRPr="001C09DA">
        <w:rPr>
          <w:rFonts w:ascii="Arial" w:hAnsi="Arial" w:cs="Arial"/>
        </w:rPr>
        <w:t>To ensure the quality and credibility of the literature included within this dissertation, a systematic validation process was adopted. Initially, articles were skimmed by reviewing titles, abstracts, introductions, and conclusions to determine their relevance to research topic. sources that did not directly address social media body image, self-esteem, or adolescent populations were excluded.</w:t>
      </w:r>
    </w:p>
    <w:p w14:paraId="353A60A2" w14:textId="77777777" w:rsidR="006A2F1D" w:rsidRDefault="006A2F1D" w:rsidP="007211E0">
      <w:pPr>
        <w:jc w:val="left"/>
        <w:rPr>
          <w:rFonts w:ascii="Arial" w:hAnsi="Arial" w:cs="Arial"/>
        </w:rPr>
      </w:pPr>
    </w:p>
    <w:p w14:paraId="7BAF53C6" w14:textId="77777777" w:rsidR="006A2F1D" w:rsidRDefault="006A2F1D" w:rsidP="007211E0">
      <w:pPr>
        <w:jc w:val="left"/>
        <w:rPr>
          <w:rFonts w:ascii="Arial" w:hAnsi="Arial" w:cs="Arial"/>
        </w:rPr>
      </w:pPr>
    </w:p>
    <w:p w14:paraId="58604F32" w14:textId="77777777" w:rsidR="006A2F1D" w:rsidRPr="001C09DA" w:rsidRDefault="006A2F1D" w:rsidP="007211E0">
      <w:pPr>
        <w:jc w:val="left"/>
        <w:rPr>
          <w:rFonts w:ascii="Arial" w:hAnsi="Arial" w:cs="Arial"/>
        </w:rPr>
      </w:pPr>
    </w:p>
    <w:p w14:paraId="507E0657" w14:textId="6B8CD60C" w:rsidR="00BB4FC4" w:rsidRPr="001C09DA" w:rsidRDefault="00BB4FC4" w:rsidP="006A2F1D">
      <w:pPr>
        <w:jc w:val="center"/>
        <w:rPr>
          <w:rFonts w:ascii="Arial" w:hAnsi="Arial" w:cs="Arial"/>
          <w:b/>
          <w:bCs/>
        </w:rPr>
      </w:pPr>
      <w:r w:rsidRPr="001C09DA">
        <w:rPr>
          <w:rFonts w:ascii="Arial" w:hAnsi="Arial" w:cs="Arial"/>
          <w:b/>
          <w:bCs/>
        </w:rPr>
        <w:t>A Source Tracking Table was used to record and evaluate the literature included in this study. It summarises the key details, quality and relevance of each source, supporting a systematic approach to the literature review.</w:t>
      </w:r>
    </w:p>
    <w:tbl>
      <w:tblPr>
        <w:tblStyle w:val="TableGrid"/>
        <w:tblpPr w:leftFromText="180" w:rightFromText="180" w:vertAnchor="text" w:horzAnchor="margin" w:tblpY="-719"/>
        <w:tblW w:w="0" w:type="auto"/>
        <w:tblLook w:val="04A0" w:firstRow="1" w:lastRow="0" w:firstColumn="1" w:lastColumn="0" w:noHBand="0" w:noVBand="1"/>
      </w:tblPr>
      <w:tblGrid>
        <w:gridCol w:w="979"/>
        <w:gridCol w:w="1088"/>
        <w:gridCol w:w="1037"/>
        <w:gridCol w:w="1164"/>
        <w:gridCol w:w="1181"/>
        <w:gridCol w:w="1214"/>
        <w:gridCol w:w="1172"/>
        <w:gridCol w:w="1181"/>
      </w:tblGrid>
      <w:tr w:rsidR="00BB4FC4" w:rsidRPr="001C09DA" w14:paraId="6CB36AF1" w14:textId="77777777" w:rsidTr="00870FC0">
        <w:trPr>
          <w:trHeight w:val="1550"/>
        </w:trPr>
        <w:tc>
          <w:tcPr>
            <w:tcW w:w="0" w:type="auto"/>
          </w:tcPr>
          <w:p w14:paraId="0DC61738" w14:textId="77777777" w:rsidR="00BB4FC4" w:rsidRPr="001C09DA" w:rsidRDefault="00BB4FC4" w:rsidP="007211E0">
            <w:pPr>
              <w:jc w:val="left"/>
              <w:rPr>
                <w:rFonts w:ascii="Arial" w:hAnsi="Arial" w:cs="Arial"/>
                <w:b/>
                <w:bCs/>
              </w:rPr>
            </w:pPr>
            <w:r w:rsidRPr="001C09DA">
              <w:rPr>
                <w:rFonts w:ascii="Arial" w:hAnsi="Arial" w:cs="Arial"/>
                <w:b/>
                <w:bCs/>
              </w:rPr>
              <w:lastRenderedPageBreak/>
              <w:t>Author &amp; Year</w:t>
            </w:r>
          </w:p>
        </w:tc>
        <w:tc>
          <w:tcPr>
            <w:tcW w:w="0" w:type="auto"/>
          </w:tcPr>
          <w:p w14:paraId="03758123" w14:textId="77777777" w:rsidR="00BB4FC4" w:rsidRPr="001C09DA" w:rsidRDefault="00BB4FC4" w:rsidP="007211E0">
            <w:pPr>
              <w:jc w:val="left"/>
              <w:rPr>
                <w:rFonts w:ascii="Arial" w:hAnsi="Arial" w:cs="Arial"/>
                <w:b/>
                <w:bCs/>
              </w:rPr>
            </w:pPr>
            <w:r w:rsidRPr="001C09DA">
              <w:rPr>
                <w:rFonts w:ascii="Arial" w:hAnsi="Arial" w:cs="Arial"/>
                <w:b/>
                <w:bCs/>
              </w:rPr>
              <w:t>Article Title</w:t>
            </w:r>
          </w:p>
        </w:tc>
        <w:tc>
          <w:tcPr>
            <w:tcW w:w="0" w:type="auto"/>
          </w:tcPr>
          <w:p w14:paraId="4DE7BB42" w14:textId="77777777" w:rsidR="00BB4FC4" w:rsidRPr="001C09DA" w:rsidRDefault="00BB4FC4" w:rsidP="007211E0">
            <w:pPr>
              <w:jc w:val="left"/>
              <w:rPr>
                <w:rFonts w:ascii="Arial" w:hAnsi="Arial" w:cs="Arial"/>
                <w:b/>
                <w:bCs/>
              </w:rPr>
            </w:pPr>
            <w:r w:rsidRPr="001C09DA">
              <w:rPr>
                <w:rFonts w:ascii="Arial" w:hAnsi="Arial" w:cs="Arial"/>
                <w:b/>
                <w:bCs/>
              </w:rPr>
              <w:t>Type of Study</w:t>
            </w:r>
          </w:p>
        </w:tc>
        <w:tc>
          <w:tcPr>
            <w:tcW w:w="0" w:type="auto"/>
          </w:tcPr>
          <w:p w14:paraId="4E07BEDF" w14:textId="77777777" w:rsidR="00BB4FC4" w:rsidRPr="001C09DA" w:rsidRDefault="00BB4FC4" w:rsidP="007211E0">
            <w:pPr>
              <w:jc w:val="left"/>
              <w:rPr>
                <w:rFonts w:ascii="Arial" w:hAnsi="Arial" w:cs="Arial"/>
                <w:b/>
                <w:bCs/>
              </w:rPr>
            </w:pPr>
            <w:r w:rsidRPr="001C09DA">
              <w:rPr>
                <w:rFonts w:ascii="Arial" w:hAnsi="Arial" w:cs="Arial"/>
                <w:b/>
                <w:bCs/>
              </w:rPr>
              <w:t>Research Method &amp; Sample Size</w:t>
            </w:r>
          </w:p>
        </w:tc>
        <w:tc>
          <w:tcPr>
            <w:tcW w:w="0" w:type="auto"/>
          </w:tcPr>
          <w:p w14:paraId="1A32606F" w14:textId="77777777" w:rsidR="00BB4FC4" w:rsidRPr="001C09DA" w:rsidRDefault="00BB4FC4" w:rsidP="007211E0">
            <w:pPr>
              <w:jc w:val="left"/>
              <w:rPr>
                <w:rFonts w:ascii="Arial" w:hAnsi="Arial" w:cs="Arial"/>
                <w:b/>
                <w:bCs/>
              </w:rPr>
            </w:pPr>
            <w:r w:rsidRPr="001C09DA">
              <w:rPr>
                <w:rFonts w:ascii="Arial" w:hAnsi="Arial" w:cs="Arial"/>
                <w:b/>
                <w:bCs/>
              </w:rPr>
              <w:t>Strengths &amp; Limitations</w:t>
            </w:r>
          </w:p>
        </w:tc>
        <w:tc>
          <w:tcPr>
            <w:tcW w:w="0" w:type="auto"/>
          </w:tcPr>
          <w:p w14:paraId="19AA39A0" w14:textId="77777777" w:rsidR="00BB4FC4" w:rsidRPr="001C09DA" w:rsidRDefault="00BB4FC4" w:rsidP="007211E0">
            <w:pPr>
              <w:jc w:val="left"/>
              <w:rPr>
                <w:rFonts w:ascii="Arial" w:hAnsi="Arial" w:cs="Arial"/>
                <w:b/>
                <w:bCs/>
              </w:rPr>
            </w:pPr>
            <w:r w:rsidRPr="001C09DA">
              <w:rPr>
                <w:rFonts w:ascii="Arial" w:hAnsi="Arial" w:cs="Arial"/>
                <w:b/>
                <w:bCs/>
              </w:rPr>
              <w:t>Main Findings</w:t>
            </w:r>
          </w:p>
        </w:tc>
        <w:tc>
          <w:tcPr>
            <w:tcW w:w="0" w:type="auto"/>
          </w:tcPr>
          <w:p w14:paraId="3271648D" w14:textId="77777777" w:rsidR="00BB4FC4" w:rsidRPr="001C09DA" w:rsidRDefault="00BB4FC4" w:rsidP="007211E0">
            <w:pPr>
              <w:jc w:val="left"/>
              <w:rPr>
                <w:rFonts w:ascii="Arial" w:hAnsi="Arial" w:cs="Arial"/>
                <w:b/>
                <w:bCs/>
              </w:rPr>
            </w:pPr>
            <w:r w:rsidRPr="001C09DA">
              <w:rPr>
                <w:rFonts w:ascii="Arial" w:hAnsi="Arial" w:cs="Arial"/>
                <w:b/>
                <w:bCs/>
              </w:rPr>
              <w:t>Keywords &amp; Codes</w:t>
            </w:r>
          </w:p>
        </w:tc>
        <w:tc>
          <w:tcPr>
            <w:tcW w:w="0" w:type="auto"/>
          </w:tcPr>
          <w:p w14:paraId="432B3C41" w14:textId="77777777" w:rsidR="00BB4FC4" w:rsidRPr="001C09DA" w:rsidRDefault="00BB4FC4" w:rsidP="007211E0">
            <w:pPr>
              <w:jc w:val="left"/>
              <w:rPr>
                <w:rFonts w:ascii="Arial" w:hAnsi="Arial" w:cs="Arial"/>
                <w:b/>
                <w:bCs/>
              </w:rPr>
            </w:pPr>
            <w:r w:rsidRPr="001C09DA">
              <w:rPr>
                <w:rFonts w:ascii="Arial" w:hAnsi="Arial" w:cs="Arial"/>
                <w:b/>
                <w:bCs/>
              </w:rPr>
              <w:t>Notes and Comments</w:t>
            </w:r>
          </w:p>
        </w:tc>
      </w:tr>
      <w:tr w:rsidR="00BB4FC4" w:rsidRPr="001C09DA" w14:paraId="3C7EEBCB" w14:textId="77777777" w:rsidTr="00870FC0">
        <w:trPr>
          <w:trHeight w:val="4102"/>
        </w:trPr>
        <w:tc>
          <w:tcPr>
            <w:tcW w:w="0" w:type="auto"/>
          </w:tcPr>
          <w:p w14:paraId="3A1A9DE1" w14:textId="77777777" w:rsidR="00BB4FC4" w:rsidRPr="001C09DA" w:rsidRDefault="00BB4FC4" w:rsidP="007211E0">
            <w:pPr>
              <w:jc w:val="left"/>
              <w:rPr>
                <w:rFonts w:ascii="Arial" w:hAnsi="Arial" w:cs="Arial"/>
              </w:rPr>
            </w:pPr>
            <w:r w:rsidRPr="001C09DA">
              <w:rPr>
                <w:rFonts w:ascii="Arial" w:hAnsi="Arial" w:cs="Arial"/>
              </w:rPr>
              <w:t>Holland &amp; Tiggemann (2016)</w:t>
            </w:r>
          </w:p>
        </w:tc>
        <w:tc>
          <w:tcPr>
            <w:tcW w:w="0" w:type="auto"/>
          </w:tcPr>
          <w:p w14:paraId="2A27A42B" w14:textId="77777777" w:rsidR="00BB4FC4" w:rsidRPr="001C09DA" w:rsidRDefault="00BB4FC4" w:rsidP="007211E0">
            <w:pPr>
              <w:jc w:val="left"/>
              <w:rPr>
                <w:rFonts w:ascii="Arial" w:hAnsi="Arial" w:cs="Arial"/>
                <w:i/>
                <w:iCs/>
              </w:rPr>
            </w:pPr>
            <w:r w:rsidRPr="001C09DA">
              <w:rPr>
                <w:rFonts w:ascii="Arial" w:hAnsi="Arial" w:cs="Arial"/>
                <w:i/>
                <w:iCs/>
              </w:rPr>
              <w:t>A Systematic Review of the Impact of the Use of Social Networking Sites on Body Image and Disordered Eating Outcomes</w:t>
            </w:r>
          </w:p>
        </w:tc>
        <w:tc>
          <w:tcPr>
            <w:tcW w:w="0" w:type="auto"/>
          </w:tcPr>
          <w:p w14:paraId="4DD1E0E2" w14:textId="77777777" w:rsidR="00BB4FC4" w:rsidRPr="001C09DA" w:rsidRDefault="00BB4FC4" w:rsidP="007211E0">
            <w:pPr>
              <w:jc w:val="left"/>
              <w:rPr>
                <w:rFonts w:ascii="Arial" w:hAnsi="Arial" w:cs="Arial"/>
              </w:rPr>
            </w:pPr>
            <w:r w:rsidRPr="001C09DA">
              <w:rPr>
                <w:rFonts w:ascii="Arial" w:hAnsi="Arial" w:cs="Arial"/>
              </w:rPr>
              <w:t xml:space="preserve">Systematic Review </w:t>
            </w:r>
          </w:p>
        </w:tc>
        <w:tc>
          <w:tcPr>
            <w:tcW w:w="0" w:type="auto"/>
          </w:tcPr>
          <w:p w14:paraId="07AD2116" w14:textId="77777777" w:rsidR="00BB4FC4" w:rsidRPr="001C09DA" w:rsidRDefault="00BB4FC4" w:rsidP="007211E0">
            <w:pPr>
              <w:jc w:val="left"/>
              <w:rPr>
                <w:rFonts w:ascii="Arial" w:hAnsi="Arial" w:cs="Arial"/>
              </w:rPr>
            </w:pPr>
            <w:r w:rsidRPr="001C09DA">
              <w:rPr>
                <w:rFonts w:ascii="Arial" w:hAnsi="Arial" w:cs="Arial"/>
              </w:rPr>
              <w:t xml:space="preserve">Review of 20+ empirical studies involving adolescents and young adults </w:t>
            </w:r>
          </w:p>
        </w:tc>
        <w:tc>
          <w:tcPr>
            <w:tcW w:w="0" w:type="auto"/>
          </w:tcPr>
          <w:p w14:paraId="17DAFA73" w14:textId="77777777" w:rsidR="00BB4FC4" w:rsidRPr="001C09DA" w:rsidRDefault="00BB4FC4" w:rsidP="007211E0">
            <w:pPr>
              <w:jc w:val="left"/>
              <w:rPr>
                <w:rFonts w:ascii="Arial" w:hAnsi="Arial" w:cs="Arial"/>
              </w:rPr>
            </w:pPr>
            <w:r w:rsidRPr="001C09DA">
              <w:rPr>
                <w:rFonts w:ascii="Arial" w:hAnsi="Arial" w:cs="Arial"/>
                <w:b/>
                <w:bCs/>
              </w:rPr>
              <w:t xml:space="preserve">Strengths: </w:t>
            </w:r>
            <w:r w:rsidRPr="001C09DA">
              <w:rPr>
                <w:rFonts w:ascii="Arial" w:hAnsi="Arial" w:cs="Arial"/>
              </w:rPr>
              <w:t xml:space="preserve">High-level evidence synthesises multiple studies. </w:t>
            </w:r>
          </w:p>
          <w:p w14:paraId="46C6BCC2" w14:textId="77777777" w:rsidR="00BB4FC4" w:rsidRPr="001C09DA" w:rsidRDefault="00BB4FC4" w:rsidP="007211E0">
            <w:pPr>
              <w:jc w:val="left"/>
              <w:rPr>
                <w:rFonts w:ascii="Arial" w:hAnsi="Arial" w:cs="Arial"/>
              </w:rPr>
            </w:pPr>
            <w:r w:rsidRPr="001C09DA">
              <w:rPr>
                <w:rFonts w:ascii="Arial" w:hAnsi="Arial" w:cs="Arial"/>
                <w:b/>
                <w:bCs/>
              </w:rPr>
              <w:t xml:space="preserve">Limitations: </w:t>
            </w:r>
            <w:r w:rsidRPr="001C09DA">
              <w:rPr>
                <w:rFonts w:ascii="Arial" w:hAnsi="Arial" w:cs="Arial"/>
              </w:rPr>
              <w:t>Mainly female participants; cannot establish causality.</w:t>
            </w:r>
          </w:p>
          <w:p w14:paraId="5144340B" w14:textId="77777777" w:rsidR="00BB4FC4" w:rsidRPr="001C09DA" w:rsidRDefault="00BB4FC4" w:rsidP="007211E0">
            <w:pPr>
              <w:jc w:val="left"/>
              <w:rPr>
                <w:rFonts w:ascii="Arial" w:hAnsi="Arial" w:cs="Arial"/>
              </w:rPr>
            </w:pPr>
          </w:p>
        </w:tc>
        <w:tc>
          <w:tcPr>
            <w:tcW w:w="0" w:type="auto"/>
          </w:tcPr>
          <w:p w14:paraId="408D7478" w14:textId="77777777" w:rsidR="00BB4FC4" w:rsidRPr="001C09DA" w:rsidRDefault="00BB4FC4" w:rsidP="007211E0">
            <w:pPr>
              <w:jc w:val="left"/>
              <w:rPr>
                <w:rFonts w:ascii="Arial" w:hAnsi="Arial" w:cs="Arial"/>
              </w:rPr>
            </w:pPr>
            <w:r w:rsidRPr="001C09DA">
              <w:rPr>
                <w:rFonts w:ascii="Arial" w:hAnsi="Arial" w:cs="Arial"/>
              </w:rPr>
              <w:t xml:space="preserve">Social networking site use is consistently associated with body dissatisfaction, appearance comparison and disordered eating behaviours. </w:t>
            </w:r>
          </w:p>
        </w:tc>
        <w:tc>
          <w:tcPr>
            <w:tcW w:w="0" w:type="auto"/>
          </w:tcPr>
          <w:p w14:paraId="0DB9FDB5" w14:textId="77777777" w:rsidR="00BB4FC4" w:rsidRPr="001C09DA" w:rsidRDefault="00BB4FC4" w:rsidP="007211E0">
            <w:pPr>
              <w:jc w:val="left"/>
              <w:rPr>
                <w:rFonts w:ascii="Arial" w:hAnsi="Arial" w:cs="Arial"/>
              </w:rPr>
            </w:pPr>
            <w:r w:rsidRPr="001C09DA">
              <w:rPr>
                <w:rFonts w:ascii="Arial" w:hAnsi="Arial" w:cs="Arial"/>
              </w:rPr>
              <w:t xml:space="preserve">Social media; Body image: Appearance comparison; Body dissatisfaction </w:t>
            </w:r>
          </w:p>
        </w:tc>
        <w:tc>
          <w:tcPr>
            <w:tcW w:w="0" w:type="auto"/>
          </w:tcPr>
          <w:p w14:paraId="3346C1A0" w14:textId="77777777" w:rsidR="00BB4FC4" w:rsidRPr="001C09DA" w:rsidRDefault="00BB4FC4" w:rsidP="007211E0">
            <w:pPr>
              <w:jc w:val="left"/>
              <w:rPr>
                <w:rFonts w:ascii="Arial" w:hAnsi="Arial" w:cs="Arial"/>
              </w:rPr>
            </w:pPr>
            <w:r w:rsidRPr="001C09DA">
              <w:rPr>
                <w:rFonts w:ascii="Arial" w:hAnsi="Arial" w:cs="Arial"/>
              </w:rPr>
              <w:t>Strong foundation article supporting the overall relationship between social media and body image.</w:t>
            </w:r>
          </w:p>
        </w:tc>
      </w:tr>
      <w:tr w:rsidR="00BB4FC4" w:rsidRPr="001C09DA" w14:paraId="721D1E70" w14:textId="77777777" w:rsidTr="00870FC0">
        <w:trPr>
          <w:trHeight w:val="4102"/>
        </w:trPr>
        <w:tc>
          <w:tcPr>
            <w:tcW w:w="0" w:type="auto"/>
          </w:tcPr>
          <w:p w14:paraId="6C28AE53" w14:textId="77777777" w:rsidR="00BB4FC4" w:rsidRPr="001C09DA" w:rsidRDefault="00BB4FC4" w:rsidP="007211E0">
            <w:pPr>
              <w:jc w:val="left"/>
              <w:rPr>
                <w:rFonts w:ascii="Arial" w:hAnsi="Arial" w:cs="Arial"/>
              </w:rPr>
            </w:pPr>
            <w:r w:rsidRPr="001C09DA">
              <w:rPr>
                <w:rFonts w:ascii="Arial" w:hAnsi="Arial" w:cs="Arial"/>
              </w:rPr>
              <w:t>Fardouly &amp; Vartanian (2016)</w:t>
            </w:r>
          </w:p>
        </w:tc>
        <w:tc>
          <w:tcPr>
            <w:tcW w:w="0" w:type="auto"/>
          </w:tcPr>
          <w:p w14:paraId="6FB48F59" w14:textId="77777777" w:rsidR="00BB4FC4" w:rsidRPr="001C09DA" w:rsidRDefault="00BB4FC4" w:rsidP="007211E0">
            <w:pPr>
              <w:jc w:val="left"/>
              <w:rPr>
                <w:rFonts w:ascii="Arial" w:hAnsi="Arial" w:cs="Arial"/>
                <w:i/>
                <w:iCs/>
              </w:rPr>
            </w:pPr>
            <w:r w:rsidRPr="001C09DA">
              <w:rPr>
                <w:rFonts w:ascii="Arial" w:hAnsi="Arial" w:cs="Arial"/>
                <w:i/>
                <w:iCs/>
              </w:rPr>
              <w:t xml:space="preserve">Social media and Body Image Concerns: Current Research and Future Directions </w:t>
            </w:r>
          </w:p>
        </w:tc>
        <w:tc>
          <w:tcPr>
            <w:tcW w:w="0" w:type="auto"/>
          </w:tcPr>
          <w:p w14:paraId="7CEC4A6E" w14:textId="77777777" w:rsidR="00BB4FC4" w:rsidRPr="001C09DA" w:rsidRDefault="00BB4FC4" w:rsidP="007211E0">
            <w:pPr>
              <w:jc w:val="left"/>
              <w:rPr>
                <w:rFonts w:ascii="Arial" w:hAnsi="Arial" w:cs="Arial"/>
              </w:rPr>
            </w:pPr>
            <w:r w:rsidRPr="001C09DA">
              <w:rPr>
                <w:rFonts w:ascii="Arial" w:hAnsi="Arial" w:cs="Arial"/>
              </w:rPr>
              <w:t xml:space="preserve">Narrative Literature Review </w:t>
            </w:r>
          </w:p>
        </w:tc>
        <w:tc>
          <w:tcPr>
            <w:tcW w:w="0" w:type="auto"/>
          </w:tcPr>
          <w:p w14:paraId="0FF05CF8" w14:textId="77777777" w:rsidR="00BB4FC4" w:rsidRPr="001C09DA" w:rsidRDefault="00BB4FC4" w:rsidP="007211E0">
            <w:pPr>
              <w:jc w:val="left"/>
              <w:rPr>
                <w:rFonts w:ascii="Arial" w:hAnsi="Arial" w:cs="Arial"/>
              </w:rPr>
            </w:pPr>
            <w:r w:rsidRPr="001C09DA">
              <w:rPr>
                <w:rFonts w:ascii="Arial" w:hAnsi="Arial" w:cs="Arial"/>
              </w:rPr>
              <w:t xml:space="preserve">Reviews current psychological research on social media and body image </w:t>
            </w:r>
          </w:p>
        </w:tc>
        <w:tc>
          <w:tcPr>
            <w:tcW w:w="0" w:type="auto"/>
          </w:tcPr>
          <w:p w14:paraId="132B4514" w14:textId="77777777" w:rsidR="00BB4FC4" w:rsidRPr="001C09DA" w:rsidRDefault="00BB4FC4" w:rsidP="007211E0">
            <w:pPr>
              <w:jc w:val="left"/>
              <w:rPr>
                <w:rFonts w:ascii="Arial" w:hAnsi="Arial" w:cs="Arial"/>
              </w:rPr>
            </w:pPr>
            <w:r w:rsidRPr="001C09DA">
              <w:rPr>
                <w:rFonts w:ascii="Arial" w:hAnsi="Arial" w:cs="Arial"/>
                <w:b/>
                <w:bCs/>
              </w:rPr>
              <w:t>Strengths:</w:t>
            </w:r>
            <w:r w:rsidRPr="001C09DA">
              <w:rPr>
                <w:rFonts w:ascii="Arial" w:hAnsi="Arial" w:cs="Arial"/>
              </w:rPr>
              <w:t xml:space="preserve"> Explains theoretical mechanisms.</w:t>
            </w:r>
          </w:p>
          <w:p w14:paraId="7E05BF78" w14:textId="77777777" w:rsidR="00BB4FC4" w:rsidRPr="001C09DA" w:rsidRDefault="00BB4FC4" w:rsidP="007211E0">
            <w:pPr>
              <w:jc w:val="left"/>
              <w:rPr>
                <w:rFonts w:ascii="Arial" w:hAnsi="Arial" w:cs="Arial"/>
                <w:b/>
                <w:bCs/>
              </w:rPr>
            </w:pPr>
            <w:r w:rsidRPr="001C09DA">
              <w:rPr>
                <w:rFonts w:ascii="Arial" w:hAnsi="Arial" w:cs="Arial"/>
                <w:b/>
                <w:bCs/>
              </w:rPr>
              <w:t xml:space="preserve">Limitations: </w:t>
            </w:r>
          </w:p>
          <w:p w14:paraId="3D8F4911" w14:textId="77777777" w:rsidR="00BB4FC4" w:rsidRPr="001C09DA" w:rsidRDefault="00BB4FC4" w:rsidP="007211E0">
            <w:pPr>
              <w:jc w:val="left"/>
              <w:rPr>
                <w:rFonts w:ascii="Arial" w:hAnsi="Arial" w:cs="Arial"/>
              </w:rPr>
            </w:pPr>
            <w:r w:rsidRPr="001C09DA">
              <w:rPr>
                <w:rFonts w:ascii="Arial" w:hAnsi="Arial" w:cs="Arial"/>
              </w:rPr>
              <w:t xml:space="preserve">Not a systematic review </w:t>
            </w:r>
          </w:p>
        </w:tc>
        <w:tc>
          <w:tcPr>
            <w:tcW w:w="0" w:type="auto"/>
          </w:tcPr>
          <w:p w14:paraId="3CF2EF5C" w14:textId="77777777" w:rsidR="00BB4FC4" w:rsidRPr="001C09DA" w:rsidRDefault="00BB4FC4" w:rsidP="007211E0">
            <w:pPr>
              <w:jc w:val="left"/>
              <w:rPr>
                <w:rFonts w:ascii="Arial" w:hAnsi="Arial" w:cs="Arial"/>
              </w:rPr>
            </w:pPr>
            <w:r w:rsidRPr="001C09DA">
              <w:rPr>
                <w:rFonts w:ascii="Arial" w:hAnsi="Arial" w:cs="Arial"/>
              </w:rPr>
              <w:t xml:space="preserve">Appearance comparison and self-objectification explain how social media lowers body </w:t>
            </w:r>
            <w:r w:rsidRPr="001C09DA">
              <w:rPr>
                <w:rFonts w:ascii="Arial" w:hAnsi="Arial" w:cs="Arial"/>
              </w:rPr>
              <w:lastRenderedPageBreak/>
              <w:t>satisfaction and self-esteem.</w:t>
            </w:r>
          </w:p>
        </w:tc>
        <w:tc>
          <w:tcPr>
            <w:tcW w:w="0" w:type="auto"/>
          </w:tcPr>
          <w:p w14:paraId="4ED582A0" w14:textId="77777777" w:rsidR="00BB4FC4" w:rsidRPr="001C09DA" w:rsidRDefault="00BB4FC4" w:rsidP="007211E0">
            <w:pPr>
              <w:jc w:val="left"/>
              <w:rPr>
                <w:rFonts w:ascii="Arial" w:hAnsi="Arial" w:cs="Arial"/>
              </w:rPr>
            </w:pPr>
            <w:r w:rsidRPr="001C09DA">
              <w:rPr>
                <w:rFonts w:ascii="Arial" w:hAnsi="Arial" w:cs="Arial"/>
              </w:rPr>
              <w:lastRenderedPageBreak/>
              <w:t xml:space="preserve">Self-esteem; Social Comparison; Body image; Self-objectification </w:t>
            </w:r>
          </w:p>
        </w:tc>
        <w:tc>
          <w:tcPr>
            <w:tcW w:w="0" w:type="auto"/>
          </w:tcPr>
          <w:p w14:paraId="700104AC" w14:textId="77777777" w:rsidR="00BB4FC4" w:rsidRPr="001C09DA" w:rsidRDefault="00BB4FC4" w:rsidP="007211E0">
            <w:pPr>
              <w:jc w:val="left"/>
              <w:rPr>
                <w:rFonts w:ascii="Arial" w:hAnsi="Arial" w:cs="Arial"/>
              </w:rPr>
            </w:pPr>
            <w:r w:rsidRPr="001C09DA">
              <w:rPr>
                <w:rFonts w:ascii="Arial" w:hAnsi="Arial" w:cs="Arial"/>
              </w:rPr>
              <w:t>Supports Social Comparison Theory used throughout the dissertation.</w:t>
            </w:r>
          </w:p>
        </w:tc>
      </w:tr>
      <w:tr w:rsidR="00BB4FC4" w:rsidRPr="001C09DA" w14:paraId="3A9DE867" w14:textId="77777777" w:rsidTr="00870FC0">
        <w:trPr>
          <w:trHeight w:val="4102"/>
        </w:trPr>
        <w:tc>
          <w:tcPr>
            <w:tcW w:w="0" w:type="auto"/>
          </w:tcPr>
          <w:p w14:paraId="62259483" w14:textId="77777777" w:rsidR="00BB4FC4" w:rsidRPr="001C09DA" w:rsidRDefault="00BB4FC4" w:rsidP="007211E0">
            <w:pPr>
              <w:jc w:val="left"/>
              <w:rPr>
                <w:rFonts w:ascii="Arial" w:hAnsi="Arial" w:cs="Arial"/>
              </w:rPr>
            </w:pPr>
            <w:r w:rsidRPr="001C09DA">
              <w:rPr>
                <w:rFonts w:ascii="Arial" w:hAnsi="Arial" w:cs="Arial"/>
              </w:rPr>
              <w:t>Cohen, Newton-John &amp; Slater (2018)</w:t>
            </w:r>
          </w:p>
        </w:tc>
        <w:tc>
          <w:tcPr>
            <w:tcW w:w="0" w:type="auto"/>
          </w:tcPr>
          <w:p w14:paraId="56BF6019" w14:textId="77777777" w:rsidR="00BB4FC4" w:rsidRPr="001C09DA" w:rsidRDefault="00BB4FC4" w:rsidP="007211E0">
            <w:pPr>
              <w:jc w:val="left"/>
              <w:rPr>
                <w:rFonts w:ascii="Arial" w:hAnsi="Arial" w:cs="Arial"/>
                <w:i/>
                <w:iCs/>
              </w:rPr>
            </w:pPr>
            <w:r w:rsidRPr="001C09DA">
              <w:rPr>
                <w:rFonts w:ascii="Arial" w:hAnsi="Arial" w:cs="Arial"/>
                <w:i/>
                <w:iCs/>
              </w:rPr>
              <w:t>The Relationship Between Facebook and Instagram Appearance-Focused Activities and Body Image Concerns in Young Women</w:t>
            </w:r>
          </w:p>
        </w:tc>
        <w:tc>
          <w:tcPr>
            <w:tcW w:w="0" w:type="auto"/>
          </w:tcPr>
          <w:p w14:paraId="06D67840" w14:textId="77777777" w:rsidR="00BB4FC4" w:rsidRPr="001C09DA" w:rsidRDefault="00BB4FC4" w:rsidP="007211E0">
            <w:pPr>
              <w:jc w:val="left"/>
              <w:rPr>
                <w:rFonts w:ascii="Arial" w:hAnsi="Arial" w:cs="Arial"/>
              </w:rPr>
            </w:pPr>
            <w:r w:rsidRPr="001C09DA">
              <w:rPr>
                <w:rFonts w:ascii="Arial" w:hAnsi="Arial" w:cs="Arial"/>
              </w:rPr>
              <w:t>Quantitative Cross-sectional Study</w:t>
            </w:r>
          </w:p>
        </w:tc>
        <w:tc>
          <w:tcPr>
            <w:tcW w:w="0" w:type="auto"/>
          </w:tcPr>
          <w:p w14:paraId="6CCFE891" w14:textId="77777777" w:rsidR="00BB4FC4" w:rsidRPr="001C09DA" w:rsidRDefault="00BB4FC4" w:rsidP="007211E0">
            <w:pPr>
              <w:jc w:val="left"/>
              <w:rPr>
                <w:rFonts w:ascii="Arial" w:hAnsi="Arial" w:cs="Arial"/>
              </w:rPr>
            </w:pPr>
            <w:r w:rsidRPr="001C09DA">
              <w:rPr>
                <w:rFonts w:ascii="Arial" w:hAnsi="Arial" w:cs="Arial"/>
              </w:rPr>
              <w:t xml:space="preserve">Questionnaire survey of young women </w:t>
            </w:r>
          </w:p>
        </w:tc>
        <w:tc>
          <w:tcPr>
            <w:tcW w:w="0" w:type="auto"/>
          </w:tcPr>
          <w:p w14:paraId="7F1A0127" w14:textId="77777777" w:rsidR="00BB4FC4" w:rsidRPr="001C09DA" w:rsidRDefault="00BB4FC4" w:rsidP="007211E0">
            <w:pPr>
              <w:jc w:val="left"/>
              <w:rPr>
                <w:rFonts w:ascii="Arial" w:hAnsi="Arial" w:cs="Arial"/>
              </w:rPr>
            </w:pPr>
            <w:r w:rsidRPr="001C09DA">
              <w:rPr>
                <w:rFonts w:ascii="Arial" w:hAnsi="Arial" w:cs="Arial"/>
                <w:b/>
                <w:bCs/>
              </w:rPr>
              <w:t xml:space="preserve">Strengths: </w:t>
            </w:r>
            <w:r w:rsidRPr="001C09DA">
              <w:rPr>
                <w:rFonts w:ascii="Arial" w:hAnsi="Arial" w:cs="Arial"/>
              </w:rPr>
              <w:t>Platform- specific evidence.</w:t>
            </w:r>
          </w:p>
          <w:p w14:paraId="23AB2663" w14:textId="77777777" w:rsidR="00BB4FC4" w:rsidRPr="001C09DA" w:rsidRDefault="00BB4FC4" w:rsidP="007211E0">
            <w:pPr>
              <w:jc w:val="left"/>
              <w:rPr>
                <w:rFonts w:ascii="Arial" w:hAnsi="Arial" w:cs="Arial"/>
              </w:rPr>
            </w:pPr>
            <w:r w:rsidRPr="001C09DA">
              <w:rPr>
                <w:rFonts w:ascii="Arial" w:hAnsi="Arial" w:cs="Arial"/>
                <w:b/>
                <w:bCs/>
              </w:rPr>
              <w:t xml:space="preserve">Limitations: </w:t>
            </w:r>
            <w:r w:rsidRPr="001C09DA">
              <w:rPr>
                <w:rFonts w:ascii="Arial" w:hAnsi="Arial" w:cs="Arial"/>
              </w:rPr>
              <w:t>Female-only sample and cross-sectional design.</w:t>
            </w:r>
          </w:p>
        </w:tc>
        <w:tc>
          <w:tcPr>
            <w:tcW w:w="0" w:type="auto"/>
          </w:tcPr>
          <w:p w14:paraId="77EC691F" w14:textId="77777777" w:rsidR="00BB4FC4" w:rsidRPr="001C09DA" w:rsidRDefault="00BB4FC4" w:rsidP="007211E0">
            <w:pPr>
              <w:jc w:val="left"/>
              <w:rPr>
                <w:rFonts w:ascii="Arial" w:hAnsi="Arial" w:cs="Arial"/>
              </w:rPr>
            </w:pPr>
            <w:r w:rsidRPr="001C09DA">
              <w:rPr>
                <w:rFonts w:ascii="Arial" w:hAnsi="Arial" w:cs="Arial"/>
              </w:rPr>
              <w:t>Appearance-focused activities on Instagram and Facebook increase body dissatisfaction through appearance comparison.</w:t>
            </w:r>
          </w:p>
        </w:tc>
        <w:tc>
          <w:tcPr>
            <w:tcW w:w="0" w:type="auto"/>
          </w:tcPr>
          <w:p w14:paraId="4389BD34" w14:textId="77777777" w:rsidR="00BB4FC4" w:rsidRPr="001C09DA" w:rsidRDefault="00BB4FC4" w:rsidP="007211E0">
            <w:pPr>
              <w:jc w:val="left"/>
              <w:rPr>
                <w:rFonts w:ascii="Arial" w:hAnsi="Arial" w:cs="Arial"/>
              </w:rPr>
            </w:pPr>
            <w:r w:rsidRPr="001C09DA">
              <w:rPr>
                <w:rFonts w:ascii="Arial" w:hAnsi="Arial" w:cs="Arial"/>
              </w:rPr>
              <w:t>Instagram; Facebook; Appearance comparison; Body dissatisfaction</w:t>
            </w:r>
          </w:p>
        </w:tc>
        <w:tc>
          <w:tcPr>
            <w:tcW w:w="0" w:type="auto"/>
          </w:tcPr>
          <w:p w14:paraId="162C3FF2" w14:textId="77777777" w:rsidR="00BB4FC4" w:rsidRPr="001C09DA" w:rsidRDefault="00BB4FC4" w:rsidP="007211E0">
            <w:pPr>
              <w:jc w:val="left"/>
              <w:rPr>
                <w:rFonts w:ascii="Arial" w:hAnsi="Arial" w:cs="Arial"/>
              </w:rPr>
            </w:pPr>
            <w:r w:rsidRPr="001C09DA">
              <w:rPr>
                <w:rFonts w:ascii="Arial" w:hAnsi="Arial" w:cs="Arial"/>
              </w:rPr>
              <w:t>Demonstrates that image-based platforms have greater negative effects than general social;</w:t>
            </w:r>
          </w:p>
        </w:tc>
      </w:tr>
      <w:tr w:rsidR="00BB4FC4" w:rsidRPr="001C09DA" w14:paraId="593BB622" w14:textId="77777777" w:rsidTr="00870FC0">
        <w:trPr>
          <w:trHeight w:val="4102"/>
        </w:trPr>
        <w:tc>
          <w:tcPr>
            <w:tcW w:w="0" w:type="auto"/>
          </w:tcPr>
          <w:p w14:paraId="56E987D1" w14:textId="77777777" w:rsidR="00BB4FC4" w:rsidRPr="001C09DA" w:rsidRDefault="00BB4FC4" w:rsidP="007211E0">
            <w:pPr>
              <w:jc w:val="left"/>
              <w:rPr>
                <w:rFonts w:ascii="Arial" w:hAnsi="Arial" w:cs="Arial"/>
              </w:rPr>
            </w:pPr>
            <w:r w:rsidRPr="001C09DA">
              <w:rPr>
                <w:rFonts w:ascii="Arial" w:hAnsi="Arial" w:cs="Arial"/>
              </w:rPr>
              <w:lastRenderedPageBreak/>
              <w:t>Kelly et al. (2019)</w:t>
            </w:r>
          </w:p>
        </w:tc>
        <w:tc>
          <w:tcPr>
            <w:tcW w:w="0" w:type="auto"/>
          </w:tcPr>
          <w:p w14:paraId="580C32F1" w14:textId="77777777" w:rsidR="00BB4FC4" w:rsidRPr="001C09DA" w:rsidRDefault="00BB4FC4" w:rsidP="007211E0">
            <w:pPr>
              <w:jc w:val="left"/>
              <w:rPr>
                <w:rFonts w:ascii="Arial" w:hAnsi="Arial" w:cs="Arial"/>
                <w:i/>
                <w:iCs/>
              </w:rPr>
            </w:pPr>
            <w:r w:rsidRPr="001C09DA">
              <w:rPr>
                <w:rFonts w:ascii="Arial" w:hAnsi="Arial" w:cs="Arial"/>
                <w:i/>
                <w:iCs/>
              </w:rPr>
              <w:t xml:space="preserve">Social Media Use and Adolescents Mental Health: Findings from the UK Millennium Cohort Study  </w:t>
            </w:r>
          </w:p>
        </w:tc>
        <w:tc>
          <w:tcPr>
            <w:tcW w:w="0" w:type="auto"/>
          </w:tcPr>
          <w:p w14:paraId="670B3578" w14:textId="77777777" w:rsidR="00BB4FC4" w:rsidRPr="001C09DA" w:rsidRDefault="00BB4FC4" w:rsidP="007211E0">
            <w:pPr>
              <w:jc w:val="left"/>
              <w:rPr>
                <w:rFonts w:ascii="Arial" w:hAnsi="Arial" w:cs="Arial"/>
              </w:rPr>
            </w:pPr>
            <w:r w:rsidRPr="001C09DA">
              <w:rPr>
                <w:rFonts w:ascii="Arial" w:hAnsi="Arial" w:cs="Arial"/>
              </w:rPr>
              <w:t xml:space="preserve">Longitudinal cohort Study </w:t>
            </w:r>
          </w:p>
        </w:tc>
        <w:tc>
          <w:tcPr>
            <w:tcW w:w="0" w:type="auto"/>
          </w:tcPr>
          <w:p w14:paraId="340F2857" w14:textId="77777777" w:rsidR="00BB4FC4" w:rsidRPr="001C09DA" w:rsidRDefault="00BB4FC4" w:rsidP="007211E0">
            <w:pPr>
              <w:jc w:val="left"/>
              <w:rPr>
                <w:rFonts w:ascii="Arial" w:hAnsi="Arial" w:cs="Arial"/>
              </w:rPr>
            </w:pPr>
            <w:r w:rsidRPr="001C09DA">
              <w:rPr>
                <w:rFonts w:ascii="Arial" w:hAnsi="Arial" w:cs="Arial"/>
              </w:rPr>
              <w:t>Uk Millennium Cohort Study of approximately 10,000 adolescents aged 14</w:t>
            </w:r>
          </w:p>
        </w:tc>
        <w:tc>
          <w:tcPr>
            <w:tcW w:w="0" w:type="auto"/>
          </w:tcPr>
          <w:p w14:paraId="448B7316" w14:textId="77777777" w:rsidR="00BB4FC4" w:rsidRPr="001C09DA" w:rsidRDefault="00BB4FC4" w:rsidP="007211E0">
            <w:pPr>
              <w:jc w:val="left"/>
              <w:rPr>
                <w:rFonts w:ascii="Arial" w:hAnsi="Arial" w:cs="Arial"/>
              </w:rPr>
            </w:pPr>
            <w:r w:rsidRPr="001C09DA">
              <w:rPr>
                <w:rFonts w:ascii="Arial" w:hAnsi="Arial" w:cs="Arial"/>
                <w:b/>
                <w:bCs/>
              </w:rPr>
              <w:t xml:space="preserve">Strengths: </w:t>
            </w:r>
            <w:r w:rsidRPr="001C09DA">
              <w:rPr>
                <w:rFonts w:ascii="Arial" w:hAnsi="Arial" w:cs="Arial"/>
              </w:rPr>
              <w:t xml:space="preserve">Large nationally representative UK sample. </w:t>
            </w:r>
          </w:p>
          <w:p w14:paraId="34CAF8E5" w14:textId="77777777" w:rsidR="00BB4FC4" w:rsidRPr="001C09DA" w:rsidRDefault="00BB4FC4" w:rsidP="007211E0">
            <w:pPr>
              <w:jc w:val="left"/>
              <w:rPr>
                <w:rFonts w:ascii="Arial" w:hAnsi="Arial" w:cs="Arial"/>
              </w:rPr>
            </w:pPr>
            <w:r w:rsidRPr="001C09DA">
              <w:rPr>
                <w:rFonts w:ascii="Arial" w:hAnsi="Arial" w:cs="Arial"/>
                <w:b/>
                <w:bCs/>
              </w:rPr>
              <w:t xml:space="preserve">Limitations: </w:t>
            </w:r>
            <w:r w:rsidRPr="001C09DA">
              <w:rPr>
                <w:rFonts w:ascii="Arial" w:hAnsi="Arial" w:cs="Arial"/>
              </w:rPr>
              <w:t>Older evidence and fewer UK studies.</w:t>
            </w:r>
          </w:p>
          <w:p w14:paraId="69BB443A" w14:textId="77777777" w:rsidR="00BB4FC4" w:rsidRPr="001C09DA" w:rsidRDefault="00BB4FC4" w:rsidP="007211E0">
            <w:pPr>
              <w:jc w:val="left"/>
              <w:rPr>
                <w:rFonts w:ascii="Arial" w:hAnsi="Arial" w:cs="Arial"/>
              </w:rPr>
            </w:pPr>
          </w:p>
        </w:tc>
        <w:tc>
          <w:tcPr>
            <w:tcW w:w="0" w:type="auto"/>
          </w:tcPr>
          <w:p w14:paraId="50355982" w14:textId="77777777" w:rsidR="00BB4FC4" w:rsidRPr="001C09DA" w:rsidRDefault="00BB4FC4" w:rsidP="007211E0">
            <w:pPr>
              <w:jc w:val="left"/>
              <w:rPr>
                <w:rFonts w:ascii="Arial" w:hAnsi="Arial" w:cs="Arial"/>
              </w:rPr>
            </w:pPr>
            <w:r w:rsidRPr="001C09DA">
              <w:rPr>
                <w:rFonts w:ascii="Arial" w:hAnsi="Arial" w:cs="Arial"/>
              </w:rPr>
              <w:t>Social media contribute to muscularity ideals, body dissatisfaction and lower self-esteem in boys.</w:t>
            </w:r>
          </w:p>
        </w:tc>
        <w:tc>
          <w:tcPr>
            <w:tcW w:w="0" w:type="auto"/>
          </w:tcPr>
          <w:p w14:paraId="29B7B468" w14:textId="77777777" w:rsidR="00BB4FC4" w:rsidRPr="001C09DA" w:rsidRDefault="00BB4FC4" w:rsidP="007211E0">
            <w:pPr>
              <w:jc w:val="left"/>
              <w:rPr>
                <w:rFonts w:ascii="Arial" w:hAnsi="Arial" w:cs="Arial"/>
              </w:rPr>
            </w:pPr>
            <w:r w:rsidRPr="001C09DA">
              <w:rPr>
                <w:rFonts w:ascii="Arial" w:hAnsi="Arial" w:cs="Arial"/>
              </w:rPr>
              <w:t xml:space="preserve">Male body image; Muscularity; Self-esteem; social media </w:t>
            </w:r>
          </w:p>
        </w:tc>
        <w:tc>
          <w:tcPr>
            <w:tcW w:w="0" w:type="auto"/>
          </w:tcPr>
          <w:p w14:paraId="0790CE01" w14:textId="77777777" w:rsidR="00BB4FC4" w:rsidRPr="001C09DA" w:rsidRDefault="00BB4FC4" w:rsidP="007211E0">
            <w:pPr>
              <w:jc w:val="left"/>
              <w:rPr>
                <w:rFonts w:ascii="Arial" w:hAnsi="Arial" w:cs="Arial"/>
              </w:rPr>
            </w:pPr>
            <w:r w:rsidRPr="001C09DA">
              <w:rPr>
                <w:rFonts w:ascii="Arial" w:hAnsi="Arial" w:cs="Arial"/>
              </w:rPr>
              <w:t>Adds balance by demonstrating that body image concerns affect both boys and girls.</w:t>
            </w:r>
          </w:p>
        </w:tc>
      </w:tr>
      <w:tr w:rsidR="00BB4FC4" w:rsidRPr="001C09DA" w14:paraId="1388B38A" w14:textId="77777777" w:rsidTr="00870FC0">
        <w:trPr>
          <w:trHeight w:val="4102"/>
        </w:trPr>
        <w:tc>
          <w:tcPr>
            <w:tcW w:w="0" w:type="auto"/>
          </w:tcPr>
          <w:p w14:paraId="62C711EA" w14:textId="77777777" w:rsidR="00BB4FC4" w:rsidRPr="001C09DA" w:rsidRDefault="00BB4FC4" w:rsidP="007211E0">
            <w:pPr>
              <w:jc w:val="left"/>
              <w:rPr>
                <w:rFonts w:ascii="Arial" w:hAnsi="Arial" w:cs="Arial"/>
              </w:rPr>
            </w:pPr>
            <w:r w:rsidRPr="001C09DA">
              <w:rPr>
                <w:rFonts w:ascii="Arial" w:hAnsi="Arial" w:cs="Arial"/>
              </w:rPr>
              <w:t>Griffiths Murray &amp; Touyz (2015)</w:t>
            </w:r>
          </w:p>
        </w:tc>
        <w:tc>
          <w:tcPr>
            <w:tcW w:w="0" w:type="auto"/>
          </w:tcPr>
          <w:p w14:paraId="0A071680" w14:textId="77777777" w:rsidR="00BB4FC4" w:rsidRPr="001C09DA" w:rsidRDefault="00BB4FC4" w:rsidP="007211E0">
            <w:pPr>
              <w:jc w:val="left"/>
              <w:rPr>
                <w:rFonts w:ascii="Arial" w:hAnsi="Arial" w:cs="Arial"/>
                <w:i/>
                <w:iCs/>
              </w:rPr>
            </w:pPr>
            <w:r w:rsidRPr="001C09DA">
              <w:rPr>
                <w:rFonts w:ascii="Arial" w:hAnsi="Arial" w:cs="Arial"/>
                <w:i/>
                <w:iCs/>
              </w:rPr>
              <w:t xml:space="preserve">Disordered Eating and the Muscular Ideal in Male Adolescents </w:t>
            </w:r>
          </w:p>
        </w:tc>
        <w:tc>
          <w:tcPr>
            <w:tcW w:w="0" w:type="auto"/>
          </w:tcPr>
          <w:p w14:paraId="4CF6F3D5" w14:textId="77777777" w:rsidR="00BB4FC4" w:rsidRPr="001C09DA" w:rsidRDefault="00BB4FC4" w:rsidP="007211E0">
            <w:pPr>
              <w:jc w:val="left"/>
              <w:rPr>
                <w:rFonts w:ascii="Arial" w:hAnsi="Arial" w:cs="Arial"/>
              </w:rPr>
            </w:pPr>
            <w:r w:rsidRPr="001C09DA">
              <w:rPr>
                <w:rFonts w:ascii="Arial" w:hAnsi="Arial" w:cs="Arial"/>
              </w:rPr>
              <w:t xml:space="preserve">Literature Review </w:t>
            </w:r>
          </w:p>
        </w:tc>
        <w:tc>
          <w:tcPr>
            <w:tcW w:w="0" w:type="auto"/>
          </w:tcPr>
          <w:p w14:paraId="38F50939" w14:textId="77777777" w:rsidR="00BB4FC4" w:rsidRPr="001C09DA" w:rsidRDefault="00BB4FC4" w:rsidP="007211E0">
            <w:pPr>
              <w:jc w:val="left"/>
              <w:rPr>
                <w:rFonts w:ascii="Arial" w:hAnsi="Arial" w:cs="Arial"/>
              </w:rPr>
            </w:pPr>
            <w:r w:rsidRPr="001C09DA">
              <w:rPr>
                <w:rFonts w:ascii="Arial" w:hAnsi="Arial" w:cs="Arial"/>
              </w:rPr>
              <w:t xml:space="preserve">Review of Studies on adolescents’ males </w:t>
            </w:r>
          </w:p>
        </w:tc>
        <w:tc>
          <w:tcPr>
            <w:tcW w:w="0" w:type="auto"/>
          </w:tcPr>
          <w:p w14:paraId="2B6F9731" w14:textId="77777777" w:rsidR="00BB4FC4" w:rsidRPr="001C09DA" w:rsidRDefault="00BB4FC4" w:rsidP="007211E0">
            <w:pPr>
              <w:jc w:val="left"/>
              <w:rPr>
                <w:rFonts w:ascii="Arial" w:hAnsi="Arial" w:cs="Arial"/>
              </w:rPr>
            </w:pPr>
            <w:r w:rsidRPr="001C09DA">
              <w:rPr>
                <w:rFonts w:ascii="Arial" w:hAnsi="Arial" w:cs="Arial"/>
                <w:b/>
                <w:bCs/>
              </w:rPr>
              <w:t>Strengths:</w:t>
            </w:r>
            <w:r w:rsidRPr="001C09DA">
              <w:rPr>
                <w:rFonts w:ascii="Arial" w:hAnsi="Arial" w:cs="Arial"/>
              </w:rPr>
              <w:t xml:space="preserve"> Addresses an under- research group </w:t>
            </w:r>
          </w:p>
          <w:p w14:paraId="7307F137" w14:textId="77777777" w:rsidR="00BB4FC4" w:rsidRPr="001C09DA" w:rsidRDefault="00BB4FC4" w:rsidP="007211E0">
            <w:pPr>
              <w:jc w:val="left"/>
              <w:rPr>
                <w:rFonts w:ascii="Arial" w:hAnsi="Arial" w:cs="Arial"/>
              </w:rPr>
            </w:pPr>
            <w:r w:rsidRPr="001C09DA">
              <w:rPr>
                <w:rFonts w:ascii="Arial" w:hAnsi="Arial" w:cs="Arial"/>
                <w:b/>
                <w:bCs/>
              </w:rPr>
              <w:t>Limitations:</w:t>
            </w:r>
            <w:r w:rsidRPr="001C09DA">
              <w:rPr>
                <w:rFonts w:ascii="Arial" w:hAnsi="Arial" w:cs="Arial"/>
              </w:rPr>
              <w:t xml:space="preserve"> Older evidence and fewer UK studies  </w:t>
            </w:r>
          </w:p>
        </w:tc>
        <w:tc>
          <w:tcPr>
            <w:tcW w:w="0" w:type="auto"/>
          </w:tcPr>
          <w:p w14:paraId="12BDB096" w14:textId="77777777" w:rsidR="00BB4FC4" w:rsidRPr="001C09DA" w:rsidRDefault="00BB4FC4" w:rsidP="007211E0">
            <w:pPr>
              <w:jc w:val="left"/>
              <w:rPr>
                <w:rFonts w:ascii="Arial" w:hAnsi="Arial" w:cs="Arial"/>
              </w:rPr>
            </w:pPr>
            <w:r w:rsidRPr="001C09DA">
              <w:rPr>
                <w:rFonts w:ascii="Arial" w:hAnsi="Arial" w:cs="Arial"/>
              </w:rPr>
              <w:t xml:space="preserve">Social media contributes to muscularity ideals, body dissatisfaction and lower self-esteem in boys </w:t>
            </w:r>
          </w:p>
        </w:tc>
        <w:tc>
          <w:tcPr>
            <w:tcW w:w="0" w:type="auto"/>
          </w:tcPr>
          <w:p w14:paraId="122C29A9" w14:textId="77777777" w:rsidR="00BB4FC4" w:rsidRPr="001C09DA" w:rsidRDefault="00BB4FC4" w:rsidP="007211E0">
            <w:pPr>
              <w:jc w:val="left"/>
              <w:rPr>
                <w:rFonts w:ascii="Arial" w:hAnsi="Arial" w:cs="Arial"/>
              </w:rPr>
            </w:pPr>
            <w:r w:rsidRPr="001C09DA">
              <w:rPr>
                <w:rFonts w:ascii="Arial" w:hAnsi="Arial" w:cs="Arial"/>
              </w:rPr>
              <w:t xml:space="preserve">Male boy image; Muscularity; Self- esteem; social media </w:t>
            </w:r>
          </w:p>
        </w:tc>
        <w:tc>
          <w:tcPr>
            <w:tcW w:w="0" w:type="auto"/>
          </w:tcPr>
          <w:p w14:paraId="4346F097" w14:textId="77777777" w:rsidR="00BB4FC4" w:rsidRPr="001C09DA" w:rsidRDefault="00BB4FC4" w:rsidP="007211E0">
            <w:pPr>
              <w:jc w:val="left"/>
              <w:rPr>
                <w:rFonts w:ascii="Arial" w:hAnsi="Arial" w:cs="Arial"/>
              </w:rPr>
            </w:pPr>
            <w:r w:rsidRPr="001C09DA">
              <w:rPr>
                <w:rFonts w:ascii="Arial" w:hAnsi="Arial" w:cs="Arial"/>
              </w:rPr>
              <w:t>Adds balance by demonstrating that body image concerns affect both boys and girls.</w:t>
            </w:r>
          </w:p>
        </w:tc>
      </w:tr>
    </w:tbl>
    <w:p w14:paraId="7E5C7112" w14:textId="77777777" w:rsidR="00BB4FC4" w:rsidRPr="001C09DA" w:rsidRDefault="00BB4FC4" w:rsidP="007211E0">
      <w:pPr>
        <w:jc w:val="left"/>
        <w:rPr>
          <w:rFonts w:ascii="Arial" w:hAnsi="Arial" w:cs="Arial"/>
        </w:rPr>
      </w:pPr>
    </w:p>
    <w:p w14:paraId="3B6ACBBB" w14:textId="77777777" w:rsidR="00BB4FC4" w:rsidRPr="001C09DA" w:rsidRDefault="00BB4FC4" w:rsidP="007211E0">
      <w:pPr>
        <w:jc w:val="left"/>
        <w:rPr>
          <w:rFonts w:ascii="Arial" w:hAnsi="Arial" w:cs="Arial"/>
        </w:rPr>
      </w:pPr>
      <w:r w:rsidRPr="001C09DA">
        <w:rPr>
          <w:rFonts w:ascii="Arial" w:hAnsi="Arial" w:cs="Arial"/>
        </w:rPr>
        <w:t>The CRAPP test (Currency, Relevance, Authority, and Purpose) was applied to assess the reliability of each source. Currency was particularly important because social media trends change rapidly. Relevance ensured that sources addressed the research question. Authority was assessed by considering the qualifications of authors, publication journals and institutional afflictions. Accuracy was evaluated by examining research methods, evidence, and citations. Purpose involved identifying potential bias or commercial influence.</w:t>
      </w:r>
    </w:p>
    <w:p w14:paraId="0B169915" w14:textId="77777777" w:rsidR="00BB4FC4" w:rsidRPr="001C09DA" w:rsidRDefault="00BB4FC4" w:rsidP="007211E0">
      <w:pPr>
        <w:jc w:val="left"/>
        <w:rPr>
          <w:rFonts w:ascii="Arial" w:hAnsi="Arial" w:cs="Arial"/>
        </w:rPr>
      </w:pPr>
      <w:r w:rsidRPr="001C09DA">
        <w:rPr>
          <w:rFonts w:ascii="Arial" w:hAnsi="Arial" w:cs="Arial"/>
        </w:rPr>
        <w:lastRenderedPageBreak/>
        <w:t>For example, peer-reviewed studies published in recognised journals were prioritised over opinion-based articles because they demonstrated stronger methodological rigour and academic credibility.</w:t>
      </w:r>
    </w:p>
    <w:p w14:paraId="7CFB6D6D" w14:textId="77777777" w:rsidR="00BB4FC4" w:rsidRPr="001C09DA" w:rsidRDefault="00BB4FC4" w:rsidP="007211E0">
      <w:pPr>
        <w:jc w:val="left"/>
        <w:rPr>
          <w:rFonts w:ascii="Arial" w:hAnsi="Arial" w:cs="Arial"/>
        </w:rPr>
      </w:pPr>
    </w:p>
    <w:p w14:paraId="54A1F4A5" w14:textId="77777777" w:rsidR="00BB4FC4" w:rsidRPr="001C09DA" w:rsidRDefault="00BB4FC4" w:rsidP="007211E0">
      <w:pPr>
        <w:jc w:val="left"/>
        <w:rPr>
          <w:rFonts w:ascii="Arial" w:hAnsi="Arial" w:cs="Arial"/>
        </w:rPr>
      </w:pPr>
    </w:p>
    <w:p w14:paraId="64333621" w14:textId="77777777" w:rsidR="00BB4FC4" w:rsidRPr="001C09DA" w:rsidRDefault="00BB4FC4" w:rsidP="007211E0">
      <w:pPr>
        <w:jc w:val="left"/>
        <w:rPr>
          <w:rFonts w:ascii="Arial" w:hAnsi="Arial" w:cs="Arial"/>
        </w:rPr>
      </w:pPr>
    </w:p>
    <w:p w14:paraId="1BB0882D" w14:textId="77777777" w:rsidR="00BB4FC4" w:rsidRPr="001C09DA" w:rsidRDefault="00BB4FC4" w:rsidP="007211E0">
      <w:pPr>
        <w:jc w:val="left"/>
        <w:rPr>
          <w:rFonts w:ascii="Arial" w:hAnsi="Arial" w:cs="Arial"/>
        </w:rPr>
      </w:pPr>
    </w:p>
    <w:p w14:paraId="5E64E74F" w14:textId="77777777" w:rsidR="00BB4FC4" w:rsidRPr="001C09DA" w:rsidRDefault="00BB4FC4" w:rsidP="007211E0">
      <w:pPr>
        <w:jc w:val="left"/>
        <w:rPr>
          <w:rFonts w:ascii="Arial" w:hAnsi="Arial" w:cs="Arial"/>
        </w:rPr>
      </w:pPr>
    </w:p>
    <w:p w14:paraId="600AAE0B" w14:textId="77777777" w:rsidR="00BB4FC4" w:rsidRPr="001C09DA" w:rsidRDefault="00BB4FC4" w:rsidP="007211E0">
      <w:pPr>
        <w:jc w:val="left"/>
        <w:rPr>
          <w:rFonts w:ascii="Arial" w:hAnsi="Arial" w:cs="Arial"/>
        </w:rPr>
      </w:pPr>
    </w:p>
    <w:p w14:paraId="14C3CEDD" w14:textId="77777777" w:rsidR="00BB4FC4" w:rsidRPr="001C09DA" w:rsidRDefault="00BB4FC4" w:rsidP="007211E0">
      <w:pPr>
        <w:jc w:val="left"/>
        <w:rPr>
          <w:rFonts w:ascii="Arial" w:hAnsi="Arial" w:cs="Arial"/>
        </w:rPr>
      </w:pPr>
    </w:p>
    <w:p w14:paraId="36E3B938" w14:textId="77777777" w:rsidR="00BB4FC4" w:rsidRPr="001C09DA" w:rsidRDefault="00BB4FC4" w:rsidP="007211E0">
      <w:pPr>
        <w:jc w:val="left"/>
        <w:rPr>
          <w:rFonts w:ascii="Arial" w:hAnsi="Arial" w:cs="Arial"/>
        </w:rPr>
      </w:pPr>
    </w:p>
    <w:p w14:paraId="59457761" w14:textId="77777777" w:rsidR="00BB4FC4" w:rsidRPr="001C09DA" w:rsidRDefault="00BB4FC4" w:rsidP="007211E0">
      <w:pPr>
        <w:jc w:val="left"/>
        <w:rPr>
          <w:rFonts w:ascii="Arial" w:hAnsi="Arial" w:cs="Arial"/>
        </w:rPr>
      </w:pPr>
    </w:p>
    <w:p w14:paraId="59019C81" w14:textId="77777777" w:rsidR="00BB4FC4" w:rsidRPr="001C09DA" w:rsidRDefault="00BB4FC4" w:rsidP="007211E0">
      <w:pPr>
        <w:jc w:val="left"/>
        <w:rPr>
          <w:rFonts w:ascii="Arial" w:hAnsi="Arial" w:cs="Arial"/>
        </w:rPr>
      </w:pPr>
    </w:p>
    <w:p w14:paraId="2DDDD9A8" w14:textId="77777777" w:rsidR="00BB4FC4" w:rsidRPr="001C09DA" w:rsidRDefault="00BB4FC4" w:rsidP="007211E0">
      <w:pPr>
        <w:jc w:val="left"/>
        <w:rPr>
          <w:rFonts w:ascii="Arial" w:hAnsi="Arial" w:cs="Arial"/>
        </w:rPr>
      </w:pPr>
    </w:p>
    <w:p w14:paraId="32F3BEE0" w14:textId="77777777" w:rsidR="00BB4FC4" w:rsidRPr="001C09DA" w:rsidRDefault="00BB4FC4" w:rsidP="007211E0">
      <w:pPr>
        <w:jc w:val="left"/>
        <w:rPr>
          <w:rFonts w:ascii="Arial" w:hAnsi="Arial" w:cs="Arial"/>
        </w:rPr>
      </w:pPr>
    </w:p>
    <w:p w14:paraId="4BEE5DBB" w14:textId="77777777" w:rsidR="00BB4FC4" w:rsidRPr="001C09DA" w:rsidRDefault="00BB4FC4" w:rsidP="007211E0">
      <w:pPr>
        <w:jc w:val="left"/>
        <w:rPr>
          <w:rFonts w:ascii="Arial" w:hAnsi="Arial" w:cs="Arial"/>
        </w:rPr>
      </w:pPr>
    </w:p>
    <w:p w14:paraId="128EBE48" w14:textId="77777777" w:rsidR="00BB4FC4" w:rsidRPr="001C09DA" w:rsidRDefault="00BB4FC4" w:rsidP="007211E0">
      <w:pPr>
        <w:jc w:val="left"/>
        <w:rPr>
          <w:rFonts w:ascii="Arial" w:hAnsi="Arial" w:cs="Arial"/>
        </w:rPr>
      </w:pPr>
    </w:p>
    <w:p w14:paraId="0926807D" w14:textId="77777777" w:rsidR="00BB4FC4" w:rsidRPr="001C09DA" w:rsidRDefault="00BB4FC4" w:rsidP="007211E0">
      <w:pPr>
        <w:jc w:val="left"/>
        <w:rPr>
          <w:rFonts w:ascii="Arial" w:hAnsi="Arial" w:cs="Arial"/>
        </w:rPr>
      </w:pPr>
    </w:p>
    <w:p w14:paraId="251BF4F5" w14:textId="77777777" w:rsidR="00BB4FC4" w:rsidRPr="001C09DA" w:rsidRDefault="00BB4FC4" w:rsidP="007211E0">
      <w:pPr>
        <w:jc w:val="left"/>
        <w:rPr>
          <w:rFonts w:ascii="Arial" w:hAnsi="Arial" w:cs="Arial"/>
        </w:rPr>
      </w:pPr>
    </w:p>
    <w:p w14:paraId="3C9121A9" w14:textId="77777777" w:rsidR="00BB4FC4" w:rsidRPr="001C09DA" w:rsidRDefault="00BB4FC4" w:rsidP="007211E0">
      <w:pPr>
        <w:jc w:val="left"/>
        <w:rPr>
          <w:rFonts w:ascii="Arial" w:hAnsi="Arial" w:cs="Arial"/>
        </w:rPr>
      </w:pPr>
    </w:p>
    <w:p w14:paraId="26C53540" w14:textId="77777777" w:rsidR="00BB4FC4" w:rsidRPr="001C09DA" w:rsidRDefault="00BB4FC4" w:rsidP="007211E0">
      <w:pPr>
        <w:jc w:val="left"/>
        <w:rPr>
          <w:rFonts w:ascii="Arial" w:hAnsi="Arial" w:cs="Arial"/>
        </w:rPr>
      </w:pPr>
    </w:p>
    <w:p w14:paraId="76989E74" w14:textId="77777777" w:rsidR="00BB4FC4" w:rsidRPr="001C09DA" w:rsidRDefault="00BB4FC4" w:rsidP="007211E0">
      <w:pPr>
        <w:jc w:val="left"/>
        <w:rPr>
          <w:rFonts w:ascii="Arial" w:hAnsi="Arial" w:cs="Arial"/>
        </w:rPr>
      </w:pPr>
    </w:p>
    <w:p w14:paraId="5803CFE9" w14:textId="77777777" w:rsidR="00BB4FC4" w:rsidRPr="001C09DA" w:rsidRDefault="00BB4FC4" w:rsidP="007211E0">
      <w:pPr>
        <w:jc w:val="left"/>
        <w:rPr>
          <w:rFonts w:ascii="Arial" w:hAnsi="Arial" w:cs="Arial"/>
        </w:rPr>
      </w:pPr>
    </w:p>
    <w:p w14:paraId="254BFC95" w14:textId="77777777" w:rsidR="00BB4FC4" w:rsidRPr="001C09DA" w:rsidRDefault="00BB4FC4" w:rsidP="007211E0">
      <w:pPr>
        <w:jc w:val="left"/>
        <w:rPr>
          <w:rFonts w:ascii="Arial" w:hAnsi="Arial" w:cs="Arial"/>
        </w:rPr>
      </w:pPr>
    </w:p>
    <w:p w14:paraId="6F2598EC" w14:textId="77777777" w:rsidR="00BB4FC4" w:rsidRPr="001C09DA" w:rsidRDefault="00BB4FC4" w:rsidP="007211E0">
      <w:pPr>
        <w:jc w:val="left"/>
        <w:rPr>
          <w:rFonts w:ascii="Arial" w:hAnsi="Arial" w:cs="Arial"/>
        </w:rPr>
      </w:pPr>
    </w:p>
    <w:p w14:paraId="66A58932" w14:textId="77777777" w:rsidR="006A2F1D" w:rsidRDefault="006A2F1D" w:rsidP="007211E0">
      <w:pPr>
        <w:jc w:val="left"/>
        <w:rPr>
          <w:rFonts w:ascii="Arial" w:hAnsi="Arial" w:cs="Arial"/>
          <w:b/>
          <w:bCs/>
        </w:rPr>
      </w:pPr>
    </w:p>
    <w:p w14:paraId="106889CD" w14:textId="01CB1306" w:rsidR="00BB4FC4" w:rsidRPr="001C09DA" w:rsidRDefault="00BB4FC4" w:rsidP="007211E0">
      <w:pPr>
        <w:jc w:val="left"/>
        <w:rPr>
          <w:rFonts w:ascii="Arial" w:hAnsi="Arial" w:cs="Arial"/>
          <w:b/>
          <w:bCs/>
        </w:rPr>
      </w:pPr>
      <w:r w:rsidRPr="001C09DA">
        <w:rPr>
          <w:rFonts w:ascii="Arial" w:hAnsi="Arial" w:cs="Arial"/>
          <w:b/>
          <w:bCs/>
        </w:rPr>
        <w:lastRenderedPageBreak/>
        <w:t>Summery Table</w:t>
      </w:r>
    </w:p>
    <w:tbl>
      <w:tblPr>
        <w:tblStyle w:val="TableGrid"/>
        <w:tblpPr w:leftFromText="180" w:rightFromText="180" w:vertAnchor="text" w:horzAnchor="margin" w:tblpXSpec="center" w:tblpY="284"/>
        <w:tblW w:w="6649" w:type="pct"/>
        <w:tblLook w:val="04A0" w:firstRow="1" w:lastRow="0" w:firstColumn="1" w:lastColumn="0" w:noHBand="0" w:noVBand="1"/>
      </w:tblPr>
      <w:tblGrid>
        <w:gridCol w:w="1031"/>
        <w:gridCol w:w="1925"/>
        <w:gridCol w:w="3110"/>
        <w:gridCol w:w="4146"/>
        <w:gridCol w:w="1777"/>
      </w:tblGrid>
      <w:tr w:rsidR="00BB4FC4" w:rsidRPr="001C09DA" w14:paraId="4AD15691" w14:textId="77777777" w:rsidTr="00870FC0">
        <w:trPr>
          <w:trHeight w:val="873"/>
        </w:trPr>
        <w:tc>
          <w:tcPr>
            <w:tcW w:w="430" w:type="pct"/>
          </w:tcPr>
          <w:p w14:paraId="157B3EE3" w14:textId="77777777" w:rsidR="00BB4FC4" w:rsidRPr="001C09DA" w:rsidRDefault="00BB4FC4" w:rsidP="007211E0">
            <w:pPr>
              <w:jc w:val="left"/>
              <w:rPr>
                <w:rFonts w:ascii="Arial" w:hAnsi="Arial" w:cs="Arial"/>
                <w:b/>
                <w:bCs/>
              </w:rPr>
            </w:pPr>
          </w:p>
        </w:tc>
        <w:tc>
          <w:tcPr>
            <w:tcW w:w="803" w:type="pct"/>
            <w:vAlign w:val="center"/>
          </w:tcPr>
          <w:p w14:paraId="342853E5" w14:textId="77777777" w:rsidR="00BB4FC4" w:rsidRPr="001C09DA" w:rsidRDefault="00BB4FC4" w:rsidP="007211E0">
            <w:pPr>
              <w:jc w:val="left"/>
              <w:rPr>
                <w:rFonts w:ascii="Arial" w:hAnsi="Arial" w:cs="Arial"/>
                <w:b/>
                <w:bCs/>
              </w:rPr>
            </w:pPr>
            <w:r w:rsidRPr="001C09DA">
              <w:rPr>
                <w:rFonts w:ascii="Arial" w:hAnsi="Arial" w:cs="Arial"/>
                <w:b/>
                <w:bCs/>
              </w:rPr>
              <w:t>Author &amp; Year</w:t>
            </w:r>
          </w:p>
        </w:tc>
        <w:tc>
          <w:tcPr>
            <w:tcW w:w="1297" w:type="pct"/>
            <w:vAlign w:val="center"/>
          </w:tcPr>
          <w:p w14:paraId="0A275255" w14:textId="77777777" w:rsidR="00BB4FC4" w:rsidRPr="001C09DA" w:rsidRDefault="00BB4FC4" w:rsidP="007211E0">
            <w:pPr>
              <w:jc w:val="left"/>
              <w:rPr>
                <w:rFonts w:ascii="Arial" w:hAnsi="Arial" w:cs="Arial"/>
                <w:b/>
                <w:bCs/>
              </w:rPr>
            </w:pPr>
            <w:r w:rsidRPr="001C09DA">
              <w:rPr>
                <w:rFonts w:ascii="Arial" w:hAnsi="Arial" w:cs="Arial"/>
                <w:b/>
                <w:bCs/>
              </w:rPr>
              <w:t>Article Title</w:t>
            </w:r>
          </w:p>
        </w:tc>
        <w:tc>
          <w:tcPr>
            <w:tcW w:w="1729" w:type="pct"/>
            <w:vAlign w:val="center"/>
          </w:tcPr>
          <w:p w14:paraId="218E4E10" w14:textId="77777777" w:rsidR="00BB4FC4" w:rsidRPr="001C09DA" w:rsidRDefault="00BB4FC4" w:rsidP="007211E0">
            <w:pPr>
              <w:jc w:val="left"/>
              <w:rPr>
                <w:rFonts w:ascii="Arial" w:hAnsi="Arial" w:cs="Arial"/>
                <w:b/>
                <w:bCs/>
              </w:rPr>
            </w:pPr>
            <w:r w:rsidRPr="001C09DA">
              <w:rPr>
                <w:rFonts w:ascii="Arial" w:hAnsi="Arial" w:cs="Arial"/>
                <w:b/>
                <w:bCs/>
              </w:rPr>
              <w:t>Article Summary</w:t>
            </w:r>
          </w:p>
        </w:tc>
        <w:tc>
          <w:tcPr>
            <w:tcW w:w="741" w:type="pct"/>
            <w:vAlign w:val="center"/>
          </w:tcPr>
          <w:p w14:paraId="6B5584B7" w14:textId="77777777" w:rsidR="00BB4FC4" w:rsidRPr="001C09DA" w:rsidRDefault="00BB4FC4" w:rsidP="007211E0">
            <w:pPr>
              <w:jc w:val="left"/>
              <w:rPr>
                <w:rFonts w:ascii="Arial" w:hAnsi="Arial" w:cs="Arial"/>
                <w:b/>
                <w:bCs/>
              </w:rPr>
            </w:pPr>
            <w:r w:rsidRPr="001C09DA">
              <w:rPr>
                <w:rFonts w:ascii="Arial" w:hAnsi="Arial" w:cs="Arial"/>
                <w:b/>
                <w:bCs/>
              </w:rPr>
              <w:t>Keywords / Codes</w:t>
            </w:r>
          </w:p>
        </w:tc>
      </w:tr>
      <w:tr w:rsidR="00BB4FC4" w:rsidRPr="001C09DA" w14:paraId="632EEC24" w14:textId="77777777" w:rsidTr="00870FC0">
        <w:trPr>
          <w:trHeight w:val="873"/>
        </w:trPr>
        <w:tc>
          <w:tcPr>
            <w:tcW w:w="430" w:type="pct"/>
            <w:vAlign w:val="center"/>
          </w:tcPr>
          <w:p w14:paraId="5BF2DCB4" w14:textId="77777777" w:rsidR="00BB4FC4" w:rsidRPr="001C09DA" w:rsidRDefault="00BB4FC4" w:rsidP="007211E0">
            <w:pPr>
              <w:jc w:val="left"/>
              <w:rPr>
                <w:rFonts w:ascii="Arial" w:hAnsi="Arial" w:cs="Arial"/>
                <w:b/>
                <w:bCs/>
              </w:rPr>
            </w:pPr>
            <w:r w:rsidRPr="001C09DA">
              <w:rPr>
                <w:rFonts w:ascii="Arial" w:hAnsi="Arial" w:cs="Arial"/>
                <w:b/>
                <w:bCs/>
              </w:rPr>
              <w:t>Article 1</w:t>
            </w:r>
          </w:p>
        </w:tc>
        <w:tc>
          <w:tcPr>
            <w:tcW w:w="803" w:type="pct"/>
            <w:vAlign w:val="center"/>
          </w:tcPr>
          <w:p w14:paraId="0F09D20A" w14:textId="77777777" w:rsidR="00BB4FC4" w:rsidRPr="001C09DA" w:rsidRDefault="00BB4FC4" w:rsidP="007211E0">
            <w:pPr>
              <w:jc w:val="left"/>
              <w:rPr>
                <w:rFonts w:ascii="Arial" w:hAnsi="Arial" w:cs="Arial"/>
              </w:rPr>
            </w:pPr>
            <w:r w:rsidRPr="001C09DA">
              <w:rPr>
                <w:rFonts w:ascii="Arial" w:hAnsi="Arial" w:cs="Arial"/>
              </w:rPr>
              <w:t>Holland, G. &amp; Tiggemann, M. (2016)</w:t>
            </w:r>
          </w:p>
        </w:tc>
        <w:tc>
          <w:tcPr>
            <w:tcW w:w="1297" w:type="pct"/>
            <w:vAlign w:val="center"/>
          </w:tcPr>
          <w:p w14:paraId="06CB8BA6" w14:textId="77777777" w:rsidR="00BB4FC4" w:rsidRPr="001C09DA" w:rsidRDefault="00BB4FC4" w:rsidP="007211E0">
            <w:pPr>
              <w:jc w:val="left"/>
              <w:rPr>
                <w:rFonts w:ascii="Arial" w:hAnsi="Arial" w:cs="Arial"/>
                <w:i/>
                <w:iCs/>
              </w:rPr>
            </w:pPr>
            <w:r w:rsidRPr="001C09DA">
              <w:rPr>
                <w:rFonts w:ascii="Arial" w:hAnsi="Arial" w:cs="Arial"/>
                <w:i/>
                <w:iCs/>
              </w:rPr>
              <w:t xml:space="preserve">A Systematic Review of the Impact of the Use of Social Networking Sites on Body Image and Disordered Eating Outcomes </w:t>
            </w:r>
          </w:p>
        </w:tc>
        <w:tc>
          <w:tcPr>
            <w:tcW w:w="1729" w:type="pct"/>
            <w:vAlign w:val="center"/>
          </w:tcPr>
          <w:p w14:paraId="49B913C1" w14:textId="77777777" w:rsidR="00BB4FC4" w:rsidRPr="001C09DA" w:rsidRDefault="00BB4FC4" w:rsidP="007211E0">
            <w:pPr>
              <w:jc w:val="left"/>
              <w:rPr>
                <w:rFonts w:ascii="Arial" w:hAnsi="Arial" w:cs="Arial"/>
              </w:rPr>
            </w:pPr>
            <w:r w:rsidRPr="001C09DA">
              <w:rPr>
                <w:rFonts w:ascii="Arial" w:hAnsi="Arial" w:cs="Arial"/>
              </w:rPr>
              <w:t xml:space="preserve">Systematic review examining the relationship between social networking sites, body dissatisfaction, appearance comparison and disordered eating. </w:t>
            </w:r>
          </w:p>
        </w:tc>
        <w:tc>
          <w:tcPr>
            <w:tcW w:w="741" w:type="pct"/>
            <w:vAlign w:val="center"/>
          </w:tcPr>
          <w:p w14:paraId="5C37B2A5" w14:textId="77777777" w:rsidR="00BB4FC4" w:rsidRPr="001C09DA" w:rsidRDefault="00BB4FC4" w:rsidP="007211E0">
            <w:pPr>
              <w:jc w:val="left"/>
              <w:rPr>
                <w:rFonts w:ascii="Arial" w:hAnsi="Arial" w:cs="Arial"/>
                <w:b/>
                <w:bCs/>
              </w:rPr>
            </w:pPr>
          </w:p>
          <w:p w14:paraId="5FCD547B" w14:textId="77777777" w:rsidR="00BB4FC4" w:rsidRPr="001C09DA" w:rsidRDefault="00BB4FC4" w:rsidP="007211E0">
            <w:pPr>
              <w:jc w:val="left"/>
              <w:rPr>
                <w:rFonts w:ascii="Arial" w:hAnsi="Arial" w:cs="Arial"/>
              </w:rPr>
            </w:pPr>
            <w:r w:rsidRPr="001C09DA">
              <w:rPr>
                <w:rFonts w:ascii="Arial" w:hAnsi="Arial" w:cs="Arial"/>
              </w:rPr>
              <w:t xml:space="preserve">Social media, Body image, Adolescents, Appearance Comparison </w:t>
            </w:r>
          </w:p>
        </w:tc>
      </w:tr>
      <w:tr w:rsidR="00BB4FC4" w:rsidRPr="001C09DA" w14:paraId="74433C9E" w14:textId="77777777" w:rsidTr="00870FC0">
        <w:trPr>
          <w:trHeight w:val="873"/>
        </w:trPr>
        <w:tc>
          <w:tcPr>
            <w:tcW w:w="430" w:type="pct"/>
            <w:vAlign w:val="center"/>
          </w:tcPr>
          <w:p w14:paraId="1A260BC7" w14:textId="77777777" w:rsidR="00BB4FC4" w:rsidRPr="001C09DA" w:rsidRDefault="00BB4FC4" w:rsidP="007211E0">
            <w:pPr>
              <w:jc w:val="left"/>
              <w:rPr>
                <w:rFonts w:ascii="Arial" w:hAnsi="Arial" w:cs="Arial"/>
                <w:b/>
                <w:bCs/>
              </w:rPr>
            </w:pPr>
            <w:r w:rsidRPr="001C09DA">
              <w:rPr>
                <w:rFonts w:ascii="Arial" w:hAnsi="Arial" w:cs="Arial"/>
                <w:b/>
                <w:bCs/>
              </w:rPr>
              <w:t>CRAAP Notes</w:t>
            </w:r>
          </w:p>
        </w:tc>
        <w:tc>
          <w:tcPr>
            <w:tcW w:w="3829" w:type="pct"/>
            <w:gridSpan w:val="3"/>
            <w:vAlign w:val="center"/>
          </w:tcPr>
          <w:p w14:paraId="409E9DF2" w14:textId="77777777" w:rsidR="00BB4FC4" w:rsidRPr="001C09DA" w:rsidRDefault="00BB4FC4" w:rsidP="007211E0">
            <w:pPr>
              <w:jc w:val="left"/>
              <w:rPr>
                <w:rFonts w:ascii="Arial" w:hAnsi="Arial" w:cs="Arial"/>
              </w:rPr>
            </w:pPr>
            <w:r w:rsidRPr="001C09DA">
              <w:rPr>
                <w:rFonts w:ascii="Arial" w:hAnsi="Arial" w:cs="Arial"/>
              </w:rPr>
              <w:t xml:space="preserve">Currency             Published within the last 10 years </w:t>
            </w:r>
          </w:p>
          <w:p w14:paraId="201E1FC9" w14:textId="77777777" w:rsidR="00BB4FC4" w:rsidRPr="001C09DA" w:rsidRDefault="00BB4FC4" w:rsidP="007211E0">
            <w:pPr>
              <w:jc w:val="left"/>
              <w:rPr>
                <w:rFonts w:ascii="Arial" w:hAnsi="Arial" w:cs="Arial"/>
              </w:rPr>
            </w:pPr>
            <w:r w:rsidRPr="001C09DA">
              <w:rPr>
                <w:rFonts w:ascii="Arial" w:hAnsi="Arial" w:cs="Arial"/>
              </w:rPr>
              <w:t xml:space="preserve">Relevance           Directly relevant </w:t>
            </w:r>
          </w:p>
          <w:p w14:paraId="3EB637D0" w14:textId="77777777" w:rsidR="00BB4FC4" w:rsidRPr="001C09DA" w:rsidRDefault="00BB4FC4" w:rsidP="007211E0">
            <w:pPr>
              <w:jc w:val="left"/>
              <w:rPr>
                <w:rFonts w:ascii="Arial" w:hAnsi="Arial" w:cs="Arial"/>
              </w:rPr>
            </w:pPr>
            <w:r w:rsidRPr="001C09DA">
              <w:rPr>
                <w:rFonts w:ascii="Arial" w:hAnsi="Arial" w:cs="Arial"/>
              </w:rPr>
              <w:t xml:space="preserve">Authority              Published in </w:t>
            </w:r>
            <w:r w:rsidRPr="001C09DA">
              <w:rPr>
                <w:rFonts w:ascii="Arial" w:hAnsi="Arial" w:cs="Arial"/>
                <w:i/>
                <w:iCs/>
              </w:rPr>
              <w:t>Body Image</w:t>
            </w:r>
            <w:r w:rsidRPr="001C09DA">
              <w:rPr>
                <w:rFonts w:ascii="Arial" w:hAnsi="Arial" w:cs="Arial"/>
              </w:rPr>
              <w:t xml:space="preserve"> </w:t>
            </w:r>
          </w:p>
          <w:p w14:paraId="6F87FF93" w14:textId="77777777" w:rsidR="00BB4FC4" w:rsidRPr="001C09DA" w:rsidRDefault="00BB4FC4" w:rsidP="007211E0">
            <w:pPr>
              <w:jc w:val="left"/>
              <w:rPr>
                <w:rFonts w:ascii="Arial" w:hAnsi="Arial" w:cs="Arial"/>
              </w:rPr>
            </w:pPr>
            <w:r w:rsidRPr="001C09DA">
              <w:rPr>
                <w:rFonts w:ascii="Arial" w:hAnsi="Arial" w:cs="Arial"/>
              </w:rPr>
              <w:t xml:space="preserve">Accuracy              Systematic review </w:t>
            </w:r>
          </w:p>
          <w:p w14:paraId="4F64A283" w14:textId="77777777" w:rsidR="00BB4FC4" w:rsidRPr="001C09DA" w:rsidRDefault="00BB4FC4" w:rsidP="007211E0">
            <w:pPr>
              <w:jc w:val="left"/>
              <w:rPr>
                <w:rFonts w:ascii="Arial" w:hAnsi="Arial" w:cs="Arial"/>
              </w:rPr>
            </w:pPr>
            <w:r w:rsidRPr="001C09DA">
              <w:rPr>
                <w:rFonts w:ascii="Arial" w:hAnsi="Arial" w:cs="Arial"/>
              </w:rPr>
              <w:t xml:space="preserve">Purpose               Informative and evidence-based </w:t>
            </w:r>
          </w:p>
        </w:tc>
        <w:tc>
          <w:tcPr>
            <w:tcW w:w="741" w:type="pct"/>
            <w:vAlign w:val="center"/>
          </w:tcPr>
          <w:p w14:paraId="62BB5C05"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48C62340"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16AE57FA" w14:textId="77777777" w:rsidTr="00870FC0">
        <w:trPr>
          <w:trHeight w:val="873"/>
        </w:trPr>
        <w:tc>
          <w:tcPr>
            <w:tcW w:w="5000" w:type="pct"/>
            <w:gridSpan w:val="5"/>
            <w:tcBorders>
              <w:left w:val="nil"/>
              <w:right w:val="nil"/>
            </w:tcBorders>
            <w:vAlign w:val="center"/>
          </w:tcPr>
          <w:p w14:paraId="52796897" w14:textId="77777777" w:rsidR="00BB4FC4" w:rsidRPr="001C09DA" w:rsidRDefault="00BB4FC4" w:rsidP="007211E0">
            <w:pPr>
              <w:jc w:val="left"/>
              <w:rPr>
                <w:rFonts w:ascii="Arial" w:hAnsi="Arial" w:cs="Arial"/>
                <w:b/>
                <w:bCs/>
              </w:rPr>
            </w:pPr>
          </w:p>
        </w:tc>
      </w:tr>
      <w:tr w:rsidR="00BB4FC4" w:rsidRPr="001C09DA" w14:paraId="1D3A29EA" w14:textId="77777777" w:rsidTr="00870FC0">
        <w:trPr>
          <w:trHeight w:val="873"/>
        </w:trPr>
        <w:tc>
          <w:tcPr>
            <w:tcW w:w="430" w:type="pct"/>
            <w:vAlign w:val="center"/>
          </w:tcPr>
          <w:p w14:paraId="3971D39C" w14:textId="77777777" w:rsidR="00BB4FC4" w:rsidRPr="001C09DA" w:rsidRDefault="00BB4FC4" w:rsidP="007211E0">
            <w:pPr>
              <w:jc w:val="left"/>
              <w:rPr>
                <w:rFonts w:ascii="Arial" w:hAnsi="Arial" w:cs="Arial"/>
                <w:b/>
                <w:bCs/>
              </w:rPr>
            </w:pPr>
            <w:r w:rsidRPr="001C09DA">
              <w:rPr>
                <w:rFonts w:ascii="Arial" w:hAnsi="Arial" w:cs="Arial"/>
                <w:b/>
                <w:bCs/>
              </w:rPr>
              <w:t>Article 2</w:t>
            </w:r>
          </w:p>
        </w:tc>
        <w:tc>
          <w:tcPr>
            <w:tcW w:w="803" w:type="pct"/>
            <w:vAlign w:val="center"/>
          </w:tcPr>
          <w:p w14:paraId="5ECFCD94" w14:textId="77777777" w:rsidR="00BB4FC4" w:rsidRPr="001C09DA" w:rsidRDefault="00BB4FC4" w:rsidP="007211E0">
            <w:pPr>
              <w:jc w:val="left"/>
              <w:rPr>
                <w:rFonts w:ascii="Arial" w:hAnsi="Arial" w:cs="Arial"/>
              </w:rPr>
            </w:pPr>
            <w:r w:rsidRPr="001C09DA">
              <w:rPr>
                <w:rFonts w:ascii="Arial" w:hAnsi="Arial" w:cs="Arial"/>
              </w:rPr>
              <w:t>Fardouly, J. &amp; Vartanian, L.R. (2016)</w:t>
            </w:r>
          </w:p>
        </w:tc>
        <w:tc>
          <w:tcPr>
            <w:tcW w:w="1297" w:type="pct"/>
            <w:vAlign w:val="center"/>
          </w:tcPr>
          <w:p w14:paraId="650E92A9" w14:textId="77777777" w:rsidR="00BB4FC4" w:rsidRPr="001C09DA" w:rsidRDefault="00BB4FC4" w:rsidP="007211E0">
            <w:pPr>
              <w:jc w:val="left"/>
              <w:rPr>
                <w:rFonts w:ascii="Arial" w:hAnsi="Arial" w:cs="Arial"/>
                <w:i/>
                <w:iCs/>
              </w:rPr>
            </w:pPr>
            <w:r w:rsidRPr="001C09DA">
              <w:rPr>
                <w:rFonts w:ascii="Arial" w:hAnsi="Arial" w:cs="Arial"/>
                <w:i/>
                <w:iCs/>
              </w:rPr>
              <w:t>Social media and Body Image Concerns: Current Research and Future Directions</w:t>
            </w:r>
          </w:p>
        </w:tc>
        <w:tc>
          <w:tcPr>
            <w:tcW w:w="1729" w:type="pct"/>
            <w:vAlign w:val="center"/>
          </w:tcPr>
          <w:p w14:paraId="7B1D4CCF" w14:textId="77777777" w:rsidR="00BB4FC4" w:rsidRPr="001C09DA" w:rsidRDefault="00BB4FC4" w:rsidP="007211E0">
            <w:pPr>
              <w:jc w:val="left"/>
              <w:rPr>
                <w:rFonts w:ascii="Arial" w:hAnsi="Arial" w:cs="Arial"/>
              </w:rPr>
            </w:pPr>
            <w:r w:rsidRPr="001C09DA">
              <w:rPr>
                <w:rFonts w:ascii="Arial" w:hAnsi="Arial" w:cs="Arial"/>
              </w:rPr>
              <w:t>Review evidence linking social media use with body dissatisfaction, appearance comparison and reduced self-esteem.</w:t>
            </w:r>
          </w:p>
        </w:tc>
        <w:tc>
          <w:tcPr>
            <w:tcW w:w="741" w:type="pct"/>
            <w:vAlign w:val="center"/>
          </w:tcPr>
          <w:p w14:paraId="2E18A539" w14:textId="77777777" w:rsidR="00BB4FC4" w:rsidRPr="001C09DA" w:rsidRDefault="00BB4FC4" w:rsidP="007211E0">
            <w:pPr>
              <w:jc w:val="left"/>
              <w:rPr>
                <w:rFonts w:ascii="Arial" w:hAnsi="Arial" w:cs="Arial"/>
              </w:rPr>
            </w:pPr>
            <w:r w:rsidRPr="001C09DA">
              <w:rPr>
                <w:rFonts w:ascii="Arial" w:hAnsi="Arial" w:cs="Arial"/>
              </w:rPr>
              <w:t>Instagram, Self- esteem, social comparison</w:t>
            </w:r>
          </w:p>
          <w:p w14:paraId="028757A6" w14:textId="77777777" w:rsidR="00BB4FC4" w:rsidRPr="001C09DA" w:rsidRDefault="00BB4FC4" w:rsidP="007211E0">
            <w:pPr>
              <w:jc w:val="left"/>
              <w:rPr>
                <w:rFonts w:ascii="Arial" w:hAnsi="Arial" w:cs="Arial"/>
                <w:b/>
                <w:bCs/>
              </w:rPr>
            </w:pPr>
          </w:p>
        </w:tc>
      </w:tr>
      <w:tr w:rsidR="00BB4FC4" w:rsidRPr="001C09DA" w14:paraId="12D08866" w14:textId="77777777" w:rsidTr="00870FC0">
        <w:trPr>
          <w:trHeight w:val="873"/>
        </w:trPr>
        <w:tc>
          <w:tcPr>
            <w:tcW w:w="430" w:type="pct"/>
            <w:vAlign w:val="center"/>
          </w:tcPr>
          <w:p w14:paraId="5B66A8BC" w14:textId="77777777" w:rsidR="00BB4FC4" w:rsidRPr="001C09DA" w:rsidRDefault="00BB4FC4" w:rsidP="007211E0">
            <w:pPr>
              <w:jc w:val="left"/>
              <w:rPr>
                <w:rFonts w:ascii="Arial" w:hAnsi="Arial" w:cs="Arial"/>
                <w:b/>
                <w:bCs/>
              </w:rPr>
            </w:pPr>
            <w:r w:rsidRPr="001C09DA">
              <w:rPr>
                <w:rFonts w:ascii="Arial" w:hAnsi="Arial" w:cs="Arial"/>
                <w:b/>
                <w:bCs/>
              </w:rPr>
              <w:t>CRAAP Notes</w:t>
            </w:r>
          </w:p>
        </w:tc>
        <w:tc>
          <w:tcPr>
            <w:tcW w:w="3829" w:type="pct"/>
            <w:gridSpan w:val="3"/>
            <w:vAlign w:val="center"/>
          </w:tcPr>
          <w:p w14:paraId="0C642405"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78C6809F"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7241456D" w14:textId="77777777" w:rsidR="00BB4FC4" w:rsidRPr="001C09DA" w:rsidRDefault="00BB4FC4" w:rsidP="007211E0">
            <w:pPr>
              <w:jc w:val="left"/>
              <w:rPr>
                <w:rFonts w:ascii="Arial" w:hAnsi="Arial" w:cs="Arial"/>
              </w:rPr>
            </w:pPr>
            <w:r w:rsidRPr="001C09DA">
              <w:rPr>
                <w:rFonts w:ascii="Arial" w:hAnsi="Arial" w:cs="Arial"/>
              </w:rPr>
              <w:t xml:space="preserve">Authority </w:t>
            </w:r>
          </w:p>
          <w:p w14:paraId="4D115591" w14:textId="77777777" w:rsidR="00BB4FC4" w:rsidRPr="001C09DA" w:rsidRDefault="00BB4FC4" w:rsidP="007211E0">
            <w:pPr>
              <w:jc w:val="left"/>
              <w:rPr>
                <w:rFonts w:ascii="Arial" w:hAnsi="Arial" w:cs="Arial"/>
              </w:rPr>
            </w:pPr>
            <w:r w:rsidRPr="001C09DA">
              <w:rPr>
                <w:rFonts w:ascii="Arial" w:hAnsi="Arial" w:cs="Arial"/>
              </w:rPr>
              <w:t xml:space="preserve">Accuracy </w:t>
            </w:r>
          </w:p>
          <w:p w14:paraId="2D0C75F7" w14:textId="77777777" w:rsidR="00BB4FC4" w:rsidRPr="001C09DA" w:rsidRDefault="00BB4FC4" w:rsidP="007211E0">
            <w:pPr>
              <w:jc w:val="left"/>
              <w:rPr>
                <w:rFonts w:ascii="Arial" w:hAnsi="Arial" w:cs="Arial"/>
              </w:rPr>
            </w:pPr>
            <w:r w:rsidRPr="001C09DA">
              <w:rPr>
                <w:rFonts w:ascii="Arial" w:hAnsi="Arial" w:cs="Arial"/>
              </w:rPr>
              <w:t xml:space="preserve">Purpose </w:t>
            </w:r>
          </w:p>
        </w:tc>
        <w:tc>
          <w:tcPr>
            <w:tcW w:w="741" w:type="pct"/>
            <w:vAlign w:val="center"/>
          </w:tcPr>
          <w:p w14:paraId="521659D9"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3E81C0DC"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4E4F41A5" w14:textId="77777777" w:rsidTr="00870FC0">
        <w:trPr>
          <w:trHeight w:val="873"/>
        </w:trPr>
        <w:tc>
          <w:tcPr>
            <w:tcW w:w="5000" w:type="pct"/>
            <w:gridSpan w:val="5"/>
            <w:tcBorders>
              <w:left w:val="nil"/>
              <w:right w:val="nil"/>
            </w:tcBorders>
            <w:vAlign w:val="center"/>
          </w:tcPr>
          <w:p w14:paraId="650D67AD" w14:textId="77777777" w:rsidR="00BB4FC4" w:rsidRPr="001C09DA" w:rsidRDefault="00BB4FC4" w:rsidP="007211E0">
            <w:pPr>
              <w:jc w:val="left"/>
              <w:rPr>
                <w:rFonts w:ascii="Arial" w:hAnsi="Arial" w:cs="Arial"/>
                <w:b/>
                <w:bCs/>
              </w:rPr>
            </w:pPr>
          </w:p>
        </w:tc>
      </w:tr>
      <w:tr w:rsidR="00BB4FC4" w:rsidRPr="001C09DA" w14:paraId="32D25156" w14:textId="77777777" w:rsidTr="00870FC0">
        <w:trPr>
          <w:trHeight w:val="873"/>
        </w:trPr>
        <w:tc>
          <w:tcPr>
            <w:tcW w:w="430" w:type="pct"/>
            <w:vAlign w:val="center"/>
          </w:tcPr>
          <w:p w14:paraId="51964310" w14:textId="77777777" w:rsidR="00BB4FC4" w:rsidRPr="001C09DA" w:rsidRDefault="00BB4FC4" w:rsidP="007211E0">
            <w:pPr>
              <w:jc w:val="left"/>
              <w:rPr>
                <w:rFonts w:ascii="Arial" w:hAnsi="Arial" w:cs="Arial"/>
                <w:b/>
                <w:bCs/>
              </w:rPr>
            </w:pPr>
            <w:r w:rsidRPr="001C09DA">
              <w:rPr>
                <w:rFonts w:ascii="Arial" w:hAnsi="Arial" w:cs="Arial"/>
                <w:b/>
                <w:bCs/>
              </w:rPr>
              <w:t>Article 3</w:t>
            </w:r>
          </w:p>
        </w:tc>
        <w:tc>
          <w:tcPr>
            <w:tcW w:w="803" w:type="pct"/>
            <w:vAlign w:val="center"/>
          </w:tcPr>
          <w:p w14:paraId="0C979AC7" w14:textId="77777777" w:rsidR="00BB4FC4" w:rsidRPr="001C09DA" w:rsidRDefault="00BB4FC4" w:rsidP="007211E0">
            <w:pPr>
              <w:jc w:val="left"/>
              <w:rPr>
                <w:rFonts w:ascii="Arial" w:hAnsi="Arial" w:cs="Arial"/>
              </w:rPr>
            </w:pPr>
            <w:r w:rsidRPr="001C09DA">
              <w:rPr>
                <w:rFonts w:ascii="Arial" w:hAnsi="Arial" w:cs="Arial"/>
              </w:rPr>
              <w:t>Cohen, R., Newton-John, T. &amp;Slater, A. (2018)</w:t>
            </w:r>
          </w:p>
        </w:tc>
        <w:tc>
          <w:tcPr>
            <w:tcW w:w="1297" w:type="pct"/>
            <w:vAlign w:val="center"/>
          </w:tcPr>
          <w:p w14:paraId="2F196F3A" w14:textId="77777777" w:rsidR="00BB4FC4" w:rsidRPr="001C09DA" w:rsidRDefault="00BB4FC4" w:rsidP="007211E0">
            <w:pPr>
              <w:jc w:val="left"/>
              <w:rPr>
                <w:rFonts w:ascii="Arial" w:hAnsi="Arial" w:cs="Arial"/>
                <w:i/>
                <w:iCs/>
              </w:rPr>
            </w:pPr>
            <w:r w:rsidRPr="001C09DA">
              <w:rPr>
                <w:rFonts w:ascii="Arial" w:hAnsi="Arial" w:cs="Arial"/>
                <w:i/>
                <w:iCs/>
              </w:rPr>
              <w:t xml:space="preserve">The Relationship Between Facebook and Instagram Appearance- Focused Activities and Body Image Concerns </w:t>
            </w:r>
          </w:p>
        </w:tc>
        <w:tc>
          <w:tcPr>
            <w:tcW w:w="1729" w:type="pct"/>
            <w:vAlign w:val="center"/>
          </w:tcPr>
          <w:p w14:paraId="7DCCE0FA" w14:textId="77777777" w:rsidR="00BB4FC4" w:rsidRPr="001C09DA" w:rsidRDefault="00BB4FC4" w:rsidP="007211E0">
            <w:pPr>
              <w:jc w:val="left"/>
              <w:rPr>
                <w:rFonts w:ascii="Arial" w:hAnsi="Arial" w:cs="Arial"/>
              </w:rPr>
            </w:pPr>
            <w:r w:rsidRPr="001C09DA">
              <w:rPr>
                <w:rFonts w:ascii="Arial" w:hAnsi="Arial" w:cs="Arial"/>
              </w:rPr>
              <w:t>Investigates how appearance-focused activities on Facebook and Instagram affect body image and self-esteem,</w:t>
            </w:r>
          </w:p>
        </w:tc>
        <w:tc>
          <w:tcPr>
            <w:tcW w:w="741" w:type="pct"/>
            <w:vAlign w:val="center"/>
          </w:tcPr>
          <w:p w14:paraId="37DFE004" w14:textId="77777777" w:rsidR="00BB4FC4" w:rsidRPr="001C09DA" w:rsidRDefault="00BB4FC4" w:rsidP="007211E0">
            <w:pPr>
              <w:jc w:val="left"/>
              <w:rPr>
                <w:rFonts w:ascii="Arial" w:hAnsi="Arial" w:cs="Arial"/>
              </w:rPr>
            </w:pPr>
            <w:r w:rsidRPr="001C09DA">
              <w:rPr>
                <w:rFonts w:ascii="Arial" w:hAnsi="Arial" w:cs="Arial"/>
              </w:rPr>
              <w:t>Instagram, Appearance comparison, Self-esteem</w:t>
            </w:r>
          </w:p>
          <w:p w14:paraId="22A1C369" w14:textId="77777777" w:rsidR="00BB4FC4" w:rsidRPr="001C09DA" w:rsidRDefault="00BB4FC4" w:rsidP="007211E0">
            <w:pPr>
              <w:jc w:val="left"/>
              <w:rPr>
                <w:rFonts w:ascii="Arial" w:hAnsi="Arial" w:cs="Arial"/>
              </w:rPr>
            </w:pPr>
          </w:p>
        </w:tc>
      </w:tr>
      <w:tr w:rsidR="00BB4FC4" w:rsidRPr="001C09DA" w14:paraId="4AE1C080" w14:textId="77777777" w:rsidTr="00870FC0">
        <w:trPr>
          <w:trHeight w:val="873"/>
        </w:trPr>
        <w:tc>
          <w:tcPr>
            <w:tcW w:w="430" w:type="pct"/>
            <w:vAlign w:val="center"/>
          </w:tcPr>
          <w:p w14:paraId="498720F1" w14:textId="77777777" w:rsidR="00BB4FC4" w:rsidRPr="001C09DA" w:rsidRDefault="00BB4FC4" w:rsidP="007211E0">
            <w:pPr>
              <w:jc w:val="left"/>
              <w:rPr>
                <w:rFonts w:ascii="Arial" w:hAnsi="Arial" w:cs="Arial"/>
                <w:b/>
                <w:bCs/>
              </w:rPr>
            </w:pPr>
            <w:r w:rsidRPr="001C09DA">
              <w:rPr>
                <w:rFonts w:ascii="Arial" w:hAnsi="Arial" w:cs="Arial"/>
                <w:b/>
                <w:bCs/>
              </w:rPr>
              <w:t>CRAAP Notes</w:t>
            </w:r>
          </w:p>
        </w:tc>
        <w:tc>
          <w:tcPr>
            <w:tcW w:w="3829" w:type="pct"/>
            <w:gridSpan w:val="3"/>
            <w:vAlign w:val="center"/>
          </w:tcPr>
          <w:p w14:paraId="60078914"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1C22A1B4" w14:textId="77777777" w:rsidR="00BB4FC4" w:rsidRPr="001C09DA" w:rsidRDefault="00BB4FC4" w:rsidP="007211E0">
            <w:pPr>
              <w:jc w:val="left"/>
              <w:rPr>
                <w:rFonts w:ascii="Arial" w:hAnsi="Arial" w:cs="Arial"/>
              </w:rPr>
            </w:pPr>
            <w:r w:rsidRPr="001C09DA">
              <w:rPr>
                <w:rFonts w:ascii="Arial" w:hAnsi="Arial" w:cs="Arial"/>
              </w:rPr>
              <w:t>Relevance</w:t>
            </w:r>
          </w:p>
          <w:p w14:paraId="77A23D45" w14:textId="77777777" w:rsidR="00BB4FC4" w:rsidRPr="001C09DA" w:rsidRDefault="00BB4FC4" w:rsidP="007211E0">
            <w:pPr>
              <w:jc w:val="left"/>
              <w:rPr>
                <w:rFonts w:ascii="Arial" w:hAnsi="Arial" w:cs="Arial"/>
              </w:rPr>
            </w:pPr>
            <w:r w:rsidRPr="001C09DA">
              <w:rPr>
                <w:rFonts w:ascii="Arial" w:hAnsi="Arial" w:cs="Arial"/>
              </w:rPr>
              <w:lastRenderedPageBreak/>
              <w:t xml:space="preserve">Authority </w:t>
            </w:r>
          </w:p>
          <w:p w14:paraId="261579D4" w14:textId="77777777" w:rsidR="00BB4FC4" w:rsidRPr="001C09DA" w:rsidRDefault="00BB4FC4" w:rsidP="007211E0">
            <w:pPr>
              <w:jc w:val="left"/>
              <w:rPr>
                <w:rFonts w:ascii="Arial" w:hAnsi="Arial" w:cs="Arial"/>
              </w:rPr>
            </w:pPr>
            <w:r w:rsidRPr="001C09DA">
              <w:rPr>
                <w:rFonts w:ascii="Arial" w:hAnsi="Arial" w:cs="Arial"/>
              </w:rPr>
              <w:t xml:space="preserve">Accuracy </w:t>
            </w:r>
          </w:p>
          <w:p w14:paraId="20EF73F0" w14:textId="77777777" w:rsidR="00BB4FC4" w:rsidRPr="001C09DA" w:rsidRDefault="00BB4FC4" w:rsidP="007211E0">
            <w:pPr>
              <w:jc w:val="left"/>
              <w:rPr>
                <w:rFonts w:ascii="Arial" w:hAnsi="Arial" w:cs="Arial"/>
              </w:rPr>
            </w:pPr>
            <w:r w:rsidRPr="001C09DA">
              <w:rPr>
                <w:rFonts w:ascii="Arial" w:hAnsi="Arial" w:cs="Arial"/>
              </w:rPr>
              <w:t xml:space="preserve">Purpose </w:t>
            </w:r>
          </w:p>
        </w:tc>
        <w:tc>
          <w:tcPr>
            <w:tcW w:w="741" w:type="pct"/>
            <w:vAlign w:val="center"/>
          </w:tcPr>
          <w:p w14:paraId="1D3F8153" w14:textId="77777777" w:rsidR="00BB4FC4" w:rsidRPr="001C09DA" w:rsidRDefault="00BB4FC4" w:rsidP="007211E0">
            <w:pPr>
              <w:jc w:val="left"/>
              <w:rPr>
                <w:rFonts w:ascii="Arial" w:hAnsi="Arial" w:cs="Arial"/>
                <w:b/>
                <w:bCs/>
              </w:rPr>
            </w:pPr>
            <w:r w:rsidRPr="001C09DA">
              <w:rPr>
                <w:rFonts w:ascii="Arial" w:hAnsi="Arial" w:cs="Arial"/>
                <w:b/>
                <w:bCs/>
              </w:rPr>
              <w:lastRenderedPageBreak/>
              <w:t>CRAAP Score</w:t>
            </w:r>
          </w:p>
          <w:p w14:paraId="28511D67"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2B070327" w14:textId="77777777" w:rsidTr="00870FC0">
        <w:trPr>
          <w:trHeight w:val="873"/>
        </w:trPr>
        <w:tc>
          <w:tcPr>
            <w:tcW w:w="5000" w:type="pct"/>
            <w:gridSpan w:val="5"/>
            <w:tcBorders>
              <w:left w:val="nil"/>
              <w:right w:val="nil"/>
            </w:tcBorders>
            <w:vAlign w:val="center"/>
          </w:tcPr>
          <w:p w14:paraId="51A2BE4C" w14:textId="77777777" w:rsidR="00BB4FC4" w:rsidRPr="001C09DA" w:rsidRDefault="00BB4FC4" w:rsidP="007211E0">
            <w:pPr>
              <w:jc w:val="left"/>
              <w:rPr>
                <w:rFonts w:ascii="Arial" w:hAnsi="Arial" w:cs="Arial"/>
                <w:b/>
                <w:bCs/>
              </w:rPr>
            </w:pPr>
          </w:p>
          <w:p w14:paraId="6B6B549B" w14:textId="77777777" w:rsidR="00BB4FC4" w:rsidRPr="001C09DA" w:rsidRDefault="00BB4FC4" w:rsidP="007211E0">
            <w:pPr>
              <w:jc w:val="left"/>
              <w:rPr>
                <w:rFonts w:ascii="Arial" w:hAnsi="Arial" w:cs="Arial"/>
                <w:b/>
                <w:bCs/>
              </w:rPr>
            </w:pPr>
          </w:p>
          <w:p w14:paraId="0F99A6D6" w14:textId="77777777" w:rsidR="00BB4FC4" w:rsidRPr="001C09DA" w:rsidRDefault="00BB4FC4" w:rsidP="007211E0">
            <w:pPr>
              <w:jc w:val="left"/>
              <w:rPr>
                <w:rFonts w:ascii="Arial" w:hAnsi="Arial" w:cs="Arial"/>
                <w:b/>
                <w:bCs/>
              </w:rPr>
            </w:pPr>
          </w:p>
          <w:p w14:paraId="14A22235" w14:textId="77777777" w:rsidR="00BB4FC4" w:rsidRPr="001C09DA" w:rsidRDefault="00BB4FC4" w:rsidP="007211E0">
            <w:pPr>
              <w:jc w:val="left"/>
              <w:rPr>
                <w:rFonts w:ascii="Arial" w:hAnsi="Arial" w:cs="Arial"/>
                <w:b/>
                <w:bCs/>
              </w:rPr>
            </w:pPr>
          </w:p>
        </w:tc>
      </w:tr>
      <w:tr w:rsidR="00BB4FC4" w:rsidRPr="001C09DA" w14:paraId="1B2AC9E7" w14:textId="77777777" w:rsidTr="00870FC0">
        <w:trPr>
          <w:trHeight w:val="873"/>
        </w:trPr>
        <w:tc>
          <w:tcPr>
            <w:tcW w:w="430" w:type="pct"/>
            <w:vAlign w:val="center"/>
          </w:tcPr>
          <w:p w14:paraId="4710B5FA" w14:textId="77777777" w:rsidR="00BB4FC4" w:rsidRPr="001C09DA" w:rsidRDefault="00BB4FC4" w:rsidP="007211E0">
            <w:pPr>
              <w:jc w:val="left"/>
              <w:rPr>
                <w:rFonts w:ascii="Arial" w:hAnsi="Arial" w:cs="Arial"/>
                <w:b/>
                <w:bCs/>
              </w:rPr>
            </w:pPr>
          </w:p>
          <w:p w14:paraId="6722043F" w14:textId="77777777" w:rsidR="00BB4FC4" w:rsidRPr="001C09DA" w:rsidRDefault="00BB4FC4" w:rsidP="007211E0">
            <w:pPr>
              <w:jc w:val="left"/>
              <w:rPr>
                <w:rFonts w:ascii="Arial" w:hAnsi="Arial" w:cs="Arial"/>
                <w:b/>
                <w:bCs/>
              </w:rPr>
            </w:pPr>
            <w:r w:rsidRPr="001C09DA">
              <w:rPr>
                <w:rFonts w:ascii="Arial" w:hAnsi="Arial" w:cs="Arial"/>
                <w:b/>
                <w:bCs/>
              </w:rPr>
              <w:t>Article 4</w:t>
            </w:r>
          </w:p>
          <w:p w14:paraId="1F09C938" w14:textId="77777777" w:rsidR="00BB4FC4" w:rsidRPr="001C09DA" w:rsidRDefault="00BB4FC4" w:rsidP="007211E0">
            <w:pPr>
              <w:jc w:val="left"/>
              <w:rPr>
                <w:rFonts w:ascii="Arial" w:hAnsi="Arial" w:cs="Arial"/>
                <w:b/>
                <w:bCs/>
              </w:rPr>
            </w:pPr>
          </w:p>
        </w:tc>
        <w:tc>
          <w:tcPr>
            <w:tcW w:w="803" w:type="pct"/>
            <w:vAlign w:val="center"/>
          </w:tcPr>
          <w:p w14:paraId="55792523" w14:textId="77777777" w:rsidR="00BB4FC4" w:rsidRPr="001C09DA" w:rsidRDefault="00BB4FC4" w:rsidP="007211E0">
            <w:pPr>
              <w:jc w:val="left"/>
              <w:rPr>
                <w:rFonts w:ascii="Arial" w:hAnsi="Arial" w:cs="Arial"/>
              </w:rPr>
            </w:pPr>
            <w:r w:rsidRPr="001C09DA">
              <w:rPr>
                <w:rFonts w:ascii="Arial" w:hAnsi="Arial" w:cs="Arial"/>
              </w:rPr>
              <w:t>Kelly, Y. et al. (2019)</w:t>
            </w:r>
          </w:p>
        </w:tc>
        <w:tc>
          <w:tcPr>
            <w:tcW w:w="1297" w:type="pct"/>
            <w:vAlign w:val="center"/>
          </w:tcPr>
          <w:p w14:paraId="2392879C" w14:textId="77777777" w:rsidR="00BB4FC4" w:rsidRPr="001C09DA" w:rsidRDefault="00BB4FC4" w:rsidP="007211E0">
            <w:pPr>
              <w:jc w:val="left"/>
              <w:rPr>
                <w:rFonts w:ascii="Arial" w:hAnsi="Arial" w:cs="Arial"/>
                <w:i/>
                <w:iCs/>
              </w:rPr>
            </w:pPr>
            <w:r w:rsidRPr="001C09DA">
              <w:rPr>
                <w:rFonts w:ascii="Arial" w:hAnsi="Arial" w:cs="Arial"/>
                <w:i/>
                <w:iCs/>
              </w:rPr>
              <w:t xml:space="preserve">Social Media Use and Adolescent Mental Health </w:t>
            </w:r>
          </w:p>
        </w:tc>
        <w:tc>
          <w:tcPr>
            <w:tcW w:w="1729" w:type="pct"/>
            <w:vAlign w:val="center"/>
          </w:tcPr>
          <w:p w14:paraId="4769219F" w14:textId="77777777" w:rsidR="00BB4FC4" w:rsidRPr="001C09DA" w:rsidRDefault="00BB4FC4" w:rsidP="007211E0">
            <w:pPr>
              <w:jc w:val="left"/>
              <w:rPr>
                <w:rFonts w:ascii="Arial" w:hAnsi="Arial" w:cs="Arial"/>
              </w:rPr>
            </w:pPr>
            <w:r w:rsidRPr="001C09DA">
              <w:rPr>
                <w:rFonts w:ascii="Arial" w:hAnsi="Arial" w:cs="Arial"/>
              </w:rPr>
              <w:t xml:space="preserve">Large UK longitudinal study demonstrating associations between heavy social media use and poorer mental wellbeing </w:t>
            </w:r>
          </w:p>
        </w:tc>
        <w:tc>
          <w:tcPr>
            <w:tcW w:w="741" w:type="pct"/>
            <w:vAlign w:val="center"/>
          </w:tcPr>
          <w:p w14:paraId="273BA236" w14:textId="77777777" w:rsidR="00BB4FC4" w:rsidRPr="001C09DA" w:rsidRDefault="00BB4FC4" w:rsidP="007211E0">
            <w:pPr>
              <w:jc w:val="left"/>
              <w:rPr>
                <w:rFonts w:ascii="Arial" w:hAnsi="Arial" w:cs="Arial"/>
              </w:rPr>
            </w:pPr>
          </w:p>
          <w:p w14:paraId="35CAB61A" w14:textId="77777777" w:rsidR="00BB4FC4" w:rsidRPr="001C09DA" w:rsidRDefault="00BB4FC4" w:rsidP="007211E0">
            <w:pPr>
              <w:jc w:val="left"/>
              <w:rPr>
                <w:rFonts w:ascii="Arial" w:hAnsi="Arial" w:cs="Arial"/>
              </w:rPr>
            </w:pPr>
            <w:r w:rsidRPr="001C09DA">
              <w:rPr>
                <w:rFonts w:ascii="Arial" w:hAnsi="Arial" w:cs="Arial"/>
              </w:rPr>
              <w:t xml:space="preserve">Mental health. </w:t>
            </w:r>
          </w:p>
          <w:p w14:paraId="3CB8DE09" w14:textId="77777777" w:rsidR="00BB4FC4" w:rsidRPr="001C09DA" w:rsidRDefault="00BB4FC4" w:rsidP="007211E0">
            <w:pPr>
              <w:jc w:val="left"/>
              <w:rPr>
                <w:rFonts w:ascii="Arial" w:hAnsi="Arial" w:cs="Arial"/>
              </w:rPr>
            </w:pPr>
            <w:r w:rsidRPr="001C09DA">
              <w:rPr>
                <w:rFonts w:ascii="Arial" w:hAnsi="Arial" w:cs="Arial"/>
              </w:rPr>
              <w:t xml:space="preserve">UK adolescents, Wellbeing </w:t>
            </w:r>
          </w:p>
        </w:tc>
      </w:tr>
      <w:tr w:rsidR="00BB4FC4" w:rsidRPr="001C09DA" w14:paraId="58DBD2D7" w14:textId="77777777" w:rsidTr="00870FC0">
        <w:trPr>
          <w:trHeight w:val="873"/>
        </w:trPr>
        <w:tc>
          <w:tcPr>
            <w:tcW w:w="430" w:type="pct"/>
            <w:vAlign w:val="center"/>
          </w:tcPr>
          <w:p w14:paraId="53905319" w14:textId="77777777" w:rsidR="00BB4FC4" w:rsidRPr="001C09DA" w:rsidRDefault="00BB4FC4" w:rsidP="007211E0">
            <w:pPr>
              <w:jc w:val="left"/>
              <w:rPr>
                <w:rFonts w:ascii="Arial" w:hAnsi="Arial" w:cs="Arial"/>
                <w:b/>
                <w:bCs/>
              </w:rPr>
            </w:pPr>
            <w:r w:rsidRPr="001C09DA">
              <w:rPr>
                <w:rFonts w:ascii="Arial" w:hAnsi="Arial" w:cs="Arial"/>
                <w:b/>
                <w:bCs/>
              </w:rPr>
              <w:t>CRAAP Notes</w:t>
            </w:r>
          </w:p>
        </w:tc>
        <w:tc>
          <w:tcPr>
            <w:tcW w:w="3829" w:type="pct"/>
            <w:gridSpan w:val="3"/>
            <w:vAlign w:val="center"/>
          </w:tcPr>
          <w:p w14:paraId="62D0B80D"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7C31BFFB"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1B9F0AA7" w14:textId="77777777" w:rsidR="00BB4FC4" w:rsidRPr="001C09DA" w:rsidRDefault="00BB4FC4" w:rsidP="007211E0">
            <w:pPr>
              <w:jc w:val="left"/>
              <w:rPr>
                <w:rFonts w:ascii="Arial" w:hAnsi="Arial" w:cs="Arial"/>
              </w:rPr>
            </w:pPr>
            <w:r w:rsidRPr="001C09DA">
              <w:rPr>
                <w:rFonts w:ascii="Arial" w:hAnsi="Arial" w:cs="Arial"/>
              </w:rPr>
              <w:t xml:space="preserve">Authority </w:t>
            </w:r>
          </w:p>
          <w:p w14:paraId="3F6875EB" w14:textId="77777777" w:rsidR="00BB4FC4" w:rsidRPr="001C09DA" w:rsidRDefault="00BB4FC4" w:rsidP="007211E0">
            <w:pPr>
              <w:jc w:val="left"/>
              <w:rPr>
                <w:rFonts w:ascii="Arial" w:hAnsi="Arial" w:cs="Arial"/>
              </w:rPr>
            </w:pPr>
            <w:r w:rsidRPr="001C09DA">
              <w:rPr>
                <w:rFonts w:ascii="Arial" w:hAnsi="Arial" w:cs="Arial"/>
              </w:rPr>
              <w:t xml:space="preserve">Accuracy </w:t>
            </w:r>
          </w:p>
          <w:p w14:paraId="25809CA1" w14:textId="77777777" w:rsidR="00BB4FC4" w:rsidRPr="001C09DA" w:rsidRDefault="00BB4FC4" w:rsidP="007211E0">
            <w:pPr>
              <w:jc w:val="left"/>
              <w:rPr>
                <w:rFonts w:ascii="Arial" w:hAnsi="Arial" w:cs="Arial"/>
              </w:rPr>
            </w:pPr>
            <w:r w:rsidRPr="001C09DA">
              <w:rPr>
                <w:rFonts w:ascii="Arial" w:hAnsi="Arial" w:cs="Arial"/>
              </w:rPr>
              <w:t xml:space="preserve">Purpose </w:t>
            </w:r>
          </w:p>
        </w:tc>
        <w:tc>
          <w:tcPr>
            <w:tcW w:w="741" w:type="pct"/>
            <w:vAlign w:val="center"/>
          </w:tcPr>
          <w:p w14:paraId="52058150"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383EB613"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66FD4CFD" w14:textId="77777777" w:rsidTr="00870FC0">
        <w:trPr>
          <w:trHeight w:val="873"/>
        </w:trPr>
        <w:tc>
          <w:tcPr>
            <w:tcW w:w="5000" w:type="pct"/>
            <w:gridSpan w:val="5"/>
            <w:tcBorders>
              <w:left w:val="nil"/>
              <w:right w:val="nil"/>
            </w:tcBorders>
            <w:vAlign w:val="center"/>
          </w:tcPr>
          <w:p w14:paraId="04345714" w14:textId="77777777" w:rsidR="00BB4FC4" w:rsidRPr="001C09DA" w:rsidRDefault="00BB4FC4" w:rsidP="007211E0">
            <w:pPr>
              <w:jc w:val="left"/>
              <w:rPr>
                <w:rFonts w:ascii="Arial" w:hAnsi="Arial" w:cs="Arial"/>
                <w:b/>
                <w:bCs/>
              </w:rPr>
            </w:pPr>
          </w:p>
        </w:tc>
      </w:tr>
      <w:tr w:rsidR="00BB4FC4" w:rsidRPr="001C09DA" w14:paraId="43DFCF20" w14:textId="77777777" w:rsidTr="00870FC0">
        <w:trPr>
          <w:trHeight w:val="873"/>
        </w:trPr>
        <w:tc>
          <w:tcPr>
            <w:tcW w:w="430" w:type="pct"/>
          </w:tcPr>
          <w:p w14:paraId="1E7F84FE" w14:textId="77777777" w:rsidR="00BB4FC4" w:rsidRPr="001C09DA" w:rsidRDefault="00BB4FC4" w:rsidP="007211E0">
            <w:pPr>
              <w:jc w:val="left"/>
              <w:rPr>
                <w:rFonts w:ascii="Arial" w:hAnsi="Arial" w:cs="Arial"/>
                <w:b/>
                <w:bCs/>
              </w:rPr>
            </w:pPr>
          </w:p>
        </w:tc>
        <w:tc>
          <w:tcPr>
            <w:tcW w:w="3829" w:type="pct"/>
            <w:gridSpan w:val="3"/>
            <w:vAlign w:val="center"/>
          </w:tcPr>
          <w:p w14:paraId="1D1DBA26" w14:textId="77777777" w:rsidR="00BB4FC4" w:rsidRPr="001C09DA" w:rsidRDefault="00BB4FC4" w:rsidP="007211E0">
            <w:pPr>
              <w:jc w:val="left"/>
              <w:rPr>
                <w:rFonts w:ascii="Arial" w:hAnsi="Arial" w:cs="Arial"/>
              </w:rPr>
            </w:pPr>
          </w:p>
        </w:tc>
        <w:tc>
          <w:tcPr>
            <w:tcW w:w="741" w:type="pct"/>
            <w:vAlign w:val="center"/>
          </w:tcPr>
          <w:p w14:paraId="187B0E49" w14:textId="77777777" w:rsidR="00BB4FC4" w:rsidRPr="001C09DA" w:rsidRDefault="00BB4FC4" w:rsidP="007211E0">
            <w:pPr>
              <w:jc w:val="left"/>
              <w:rPr>
                <w:rFonts w:ascii="Arial" w:hAnsi="Arial" w:cs="Arial"/>
                <w:b/>
                <w:bCs/>
              </w:rPr>
            </w:pPr>
          </w:p>
        </w:tc>
      </w:tr>
      <w:tr w:rsidR="00BB4FC4" w:rsidRPr="001C09DA" w14:paraId="02158B04" w14:textId="77777777" w:rsidTr="00870FC0">
        <w:trPr>
          <w:trHeight w:val="873"/>
        </w:trPr>
        <w:tc>
          <w:tcPr>
            <w:tcW w:w="430" w:type="pct"/>
            <w:vAlign w:val="center"/>
          </w:tcPr>
          <w:p w14:paraId="7C19D8D6" w14:textId="77777777" w:rsidR="00BB4FC4" w:rsidRPr="001C09DA" w:rsidRDefault="00BB4FC4" w:rsidP="007211E0">
            <w:pPr>
              <w:jc w:val="left"/>
              <w:rPr>
                <w:rFonts w:ascii="Arial" w:hAnsi="Arial" w:cs="Arial"/>
                <w:b/>
                <w:bCs/>
              </w:rPr>
            </w:pPr>
            <w:r w:rsidRPr="001C09DA">
              <w:rPr>
                <w:rFonts w:ascii="Arial" w:hAnsi="Arial" w:cs="Arial"/>
                <w:b/>
                <w:bCs/>
              </w:rPr>
              <w:t>Article 5</w:t>
            </w:r>
          </w:p>
        </w:tc>
        <w:tc>
          <w:tcPr>
            <w:tcW w:w="803" w:type="pct"/>
            <w:vAlign w:val="center"/>
          </w:tcPr>
          <w:p w14:paraId="06A07E42" w14:textId="77777777" w:rsidR="00BB4FC4" w:rsidRPr="001C09DA" w:rsidRDefault="00BB4FC4" w:rsidP="007211E0">
            <w:pPr>
              <w:jc w:val="left"/>
              <w:rPr>
                <w:rFonts w:ascii="Arial" w:hAnsi="Arial" w:cs="Arial"/>
              </w:rPr>
            </w:pPr>
            <w:r w:rsidRPr="001C09DA">
              <w:rPr>
                <w:rFonts w:ascii="Arial" w:hAnsi="Arial" w:cs="Arial"/>
              </w:rPr>
              <w:t>Ofcom (2024)</w:t>
            </w:r>
          </w:p>
        </w:tc>
        <w:tc>
          <w:tcPr>
            <w:tcW w:w="1297" w:type="pct"/>
            <w:vAlign w:val="center"/>
          </w:tcPr>
          <w:p w14:paraId="56186ED6" w14:textId="77777777" w:rsidR="00BB4FC4" w:rsidRPr="001C09DA" w:rsidRDefault="00BB4FC4" w:rsidP="007211E0">
            <w:pPr>
              <w:jc w:val="left"/>
              <w:rPr>
                <w:rFonts w:ascii="Arial" w:hAnsi="Arial" w:cs="Arial"/>
                <w:i/>
                <w:iCs/>
              </w:rPr>
            </w:pPr>
            <w:r w:rsidRPr="001C09DA">
              <w:rPr>
                <w:rFonts w:ascii="Arial" w:hAnsi="Arial" w:cs="Arial"/>
                <w:i/>
                <w:iCs/>
              </w:rPr>
              <w:t>Children and Parents: Media Use and Attitudes Report 2024</w:t>
            </w:r>
          </w:p>
        </w:tc>
        <w:tc>
          <w:tcPr>
            <w:tcW w:w="1729" w:type="pct"/>
            <w:vAlign w:val="center"/>
          </w:tcPr>
          <w:p w14:paraId="0260DED0" w14:textId="09D22E72" w:rsidR="00BB4FC4" w:rsidRPr="001C09DA" w:rsidRDefault="00BB4FC4" w:rsidP="007211E0">
            <w:pPr>
              <w:jc w:val="left"/>
              <w:rPr>
                <w:rFonts w:ascii="Arial" w:hAnsi="Arial" w:cs="Arial"/>
              </w:rPr>
            </w:pPr>
            <w:r w:rsidRPr="001C09DA">
              <w:rPr>
                <w:rFonts w:ascii="Arial" w:hAnsi="Arial" w:cs="Arial"/>
              </w:rPr>
              <w:t xml:space="preserve">National report examining digital media and online </w:t>
            </w:r>
            <w:r w:rsidR="006A2F1D" w:rsidRPr="001C09DA">
              <w:rPr>
                <w:rFonts w:ascii="Arial" w:hAnsi="Arial" w:cs="Arial"/>
              </w:rPr>
              <w:t>behaviour</w:t>
            </w:r>
            <w:r w:rsidRPr="001C09DA">
              <w:rPr>
                <w:rFonts w:ascii="Arial" w:hAnsi="Arial" w:cs="Arial"/>
              </w:rPr>
              <w:t xml:space="preserve"> among UK children and adolescents. </w:t>
            </w:r>
          </w:p>
        </w:tc>
        <w:tc>
          <w:tcPr>
            <w:tcW w:w="741" w:type="pct"/>
            <w:vAlign w:val="center"/>
          </w:tcPr>
          <w:p w14:paraId="59508796" w14:textId="77777777" w:rsidR="00BB4FC4" w:rsidRPr="001C09DA" w:rsidRDefault="00BB4FC4" w:rsidP="007211E0">
            <w:pPr>
              <w:jc w:val="left"/>
              <w:rPr>
                <w:rFonts w:ascii="Arial" w:hAnsi="Arial" w:cs="Arial"/>
              </w:rPr>
            </w:pPr>
            <w:r w:rsidRPr="001C09DA">
              <w:rPr>
                <w:rFonts w:ascii="Arial" w:hAnsi="Arial" w:cs="Arial"/>
              </w:rPr>
              <w:t xml:space="preserve">UK statistics, social media use, Adolescents. </w:t>
            </w:r>
          </w:p>
          <w:p w14:paraId="016E5DEA" w14:textId="77777777" w:rsidR="00BB4FC4" w:rsidRPr="001C09DA" w:rsidRDefault="00BB4FC4" w:rsidP="007211E0">
            <w:pPr>
              <w:jc w:val="left"/>
              <w:rPr>
                <w:rFonts w:ascii="Arial" w:hAnsi="Arial" w:cs="Arial"/>
                <w:b/>
                <w:bCs/>
              </w:rPr>
            </w:pPr>
          </w:p>
        </w:tc>
      </w:tr>
      <w:tr w:rsidR="00BB4FC4" w:rsidRPr="001C09DA" w14:paraId="29F7BD4B" w14:textId="77777777" w:rsidTr="00870FC0">
        <w:trPr>
          <w:trHeight w:val="873"/>
        </w:trPr>
        <w:tc>
          <w:tcPr>
            <w:tcW w:w="430" w:type="pct"/>
            <w:vAlign w:val="center"/>
          </w:tcPr>
          <w:p w14:paraId="0F82C3FE" w14:textId="77777777" w:rsidR="00BB4FC4" w:rsidRPr="001C09DA" w:rsidRDefault="00BB4FC4" w:rsidP="007211E0">
            <w:pPr>
              <w:jc w:val="left"/>
              <w:rPr>
                <w:rFonts w:ascii="Arial" w:hAnsi="Arial" w:cs="Arial"/>
                <w:b/>
                <w:bCs/>
              </w:rPr>
            </w:pPr>
            <w:r w:rsidRPr="001C09DA">
              <w:rPr>
                <w:rFonts w:ascii="Arial" w:hAnsi="Arial" w:cs="Arial"/>
                <w:b/>
                <w:bCs/>
              </w:rPr>
              <w:t>CRAAP Notes</w:t>
            </w:r>
          </w:p>
        </w:tc>
        <w:tc>
          <w:tcPr>
            <w:tcW w:w="3829" w:type="pct"/>
            <w:gridSpan w:val="3"/>
            <w:vAlign w:val="center"/>
          </w:tcPr>
          <w:p w14:paraId="26A59458"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3938AD7A"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4E63F7AD" w14:textId="77777777" w:rsidR="00BB4FC4" w:rsidRPr="001C09DA" w:rsidRDefault="00BB4FC4" w:rsidP="007211E0">
            <w:pPr>
              <w:jc w:val="left"/>
              <w:rPr>
                <w:rFonts w:ascii="Arial" w:hAnsi="Arial" w:cs="Arial"/>
              </w:rPr>
            </w:pPr>
            <w:r w:rsidRPr="001C09DA">
              <w:rPr>
                <w:rFonts w:ascii="Arial" w:hAnsi="Arial" w:cs="Arial"/>
              </w:rPr>
              <w:t>Authority             UK communications regulator</w:t>
            </w:r>
          </w:p>
          <w:p w14:paraId="6C217B9D" w14:textId="77777777" w:rsidR="00BB4FC4" w:rsidRPr="001C09DA" w:rsidRDefault="00BB4FC4" w:rsidP="007211E0">
            <w:pPr>
              <w:jc w:val="left"/>
              <w:rPr>
                <w:rFonts w:ascii="Arial" w:hAnsi="Arial" w:cs="Arial"/>
              </w:rPr>
            </w:pPr>
            <w:r w:rsidRPr="001C09DA">
              <w:rPr>
                <w:rFonts w:ascii="Arial" w:hAnsi="Arial" w:cs="Arial"/>
              </w:rPr>
              <w:t xml:space="preserve">Accuracy             National survey </w:t>
            </w:r>
          </w:p>
          <w:p w14:paraId="5B903915" w14:textId="77777777" w:rsidR="00BB4FC4" w:rsidRPr="001C09DA" w:rsidRDefault="00BB4FC4" w:rsidP="007211E0">
            <w:pPr>
              <w:jc w:val="left"/>
              <w:rPr>
                <w:rFonts w:ascii="Arial" w:hAnsi="Arial" w:cs="Arial"/>
              </w:rPr>
            </w:pPr>
            <w:r w:rsidRPr="001C09DA">
              <w:rPr>
                <w:rFonts w:ascii="Arial" w:hAnsi="Arial" w:cs="Arial"/>
              </w:rPr>
              <w:t xml:space="preserve">Purpose              Informative </w:t>
            </w:r>
          </w:p>
          <w:p w14:paraId="46EACEFE" w14:textId="77777777" w:rsidR="00BB4FC4" w:rsidRPr="001C09DA" w:rsidRDefault="00BB4FC4" w:rsidP="007211E0">
            <w:pPr>
              <w:jc w:val="left"/>
              <w:rPr>
                <w:rFonts w:ascii="Arial" w:hAnsi="Arial" w:cs="Arial"/>
              </w:rPr>
            </w:pPr>
          </w:p>
          <w:p w14:paraId="3913C37C" w14:textId="77777777" w:rsidR="00BB4FC4" w:rsidRPr="001C09DA" w:rsidRDefault="00BB4FC4" w:rsidP="007211E0">
            <w:pPr>
              <w:jc w:val="left"/>
              <w:rPr>
                <w:rFonts w:ascii="Arial" w:hAnsi="Arial" w:cs="Arial"/>
              </w:rPr>
            </w:pPr>
          </w:p>
        </w:tc>
        <w:tc>
          <w:tcPr>
            <w:tcW w:w="741" w:type="pct"/>
            <w:vAlign w:val="center"/>
          </w:tcPr>
          <w:p w14:paraId="463F4463"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042F69BA"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6069DEA4" w14:textId="77777777" w:rsidTr="00870FC0">
        <w:trPr>
          <w:trHeight w:val="873"/>
        </w:trPr>
        <w:tc>
          <w:tcPr>
            <w:tcW w:w="5000" w:type="pct"/>
            <w:gridSpan w:val="5"/>
            <w:tcBorders>
              <w:left w:val="nil"/>
              <w:right w:val="nil"/>
            </w:tcBorders>
            <w:vAlign w:val="center"/>
          </w:tcPr>
          <w:p w14:paraId="2025ACFB" w14:textId="77777777" w:rsidR="00BB4FC4" w:rsidRPr="001C09DA" w:rsidRDefault="00BB4FC4" w:rsidP="007211E0">
            <w:pPr>
              <w:jc w:val="left"/>
              <w:rPr>
                <w:rFonts w:ascii="Arial" w:hAnsi="Arial" w:cs="Arial"/>
                <w:b/>
                <w:bCs/>
              </w:rPr>
            </w:pPr>
          </w:p>
        </w:tc>
      </w:tr>
      <w:tr w:rsidR="00BB4FC4" w:rsidRPr="001C09DA" w14:paraId="2CF83BD1" w14:textId="77777777" w:rsidTr="00870FC0">
        <w:trPr>
          <w:trHeight w:val="873"/>
        </w:trPr>
        <w:tc>
          <w:tcPr>
            <w:tcW w:w="430" w:type="pct"/>
            <w:vAlign w:val="center"/>
          </w:tcPr>
          <w:p w14:paraId="588F2207" w14:textId="77777777" w:rsidR="00BB4FC4" w:rsidRPr="001C09DA" w:rsidRDefault="00BB4FC4" w:rsidP="007211E0">
            <w:pPr>
              <w:jc w:val="left"/>
              <w:rPr>
                <w:rFonts w:ascii="Arial" w:hAnsi="Arial" w:cs="Arial"/>
                <w:b/>
                <w:bCs/>
              </w:rPr>
            </w:pPr>
            <w:r w:rsidRPr="001C09DA">
              <w:rPr>
                <w:rFonts w:ascii="Arial" w:hAnsi="Arial" w:cs="Arial"/>
                <w:b/>
                <w:bCs/>
              </w:rPr>
              <w:lastRenderedPageBreak/>
              <w:t>Article 6</w:t>
            </w:r>
          </w:p>
        </w:tc>
        <w:tc>
          <w:tcPr>
            <w:tcW w:w="803" w:type="pct"/>
            <w:vAlign w:val="center"/>
          </w:tcPr>
          <w:p w14:paraId="06194854" w14:textId="77777777" w:rsidR="00BB4FC4" w:rsidRPr="001C09DA" w:rsidRDefault="00BB4FC4" w:rsidP="007211E0">
            <w:pPr>
              <w:jc w:val="left"/>
              <w:rPr>
                <w:rFonts w:ascii="Arial" w:hAnsi="Arial" w:cs="Arial"/>
              </w:rPr>
            </w:pPr>
            <w:r w:rsidRPr="001C09DA">
              <w:rPr>
                <w:rFonts w:ascii="Arial" w:hAnsi="Arial" w:cs="Arial"/>
              </w:rPr>
              <w:t>NHS Digital (2023)</w:t>
            </w:r>
          </w:p>
        </w:tc>
        <w:tc>
          <w:tcPr>
            <w:tcW w:w="1297" w:type="pct"/>
            <w:vAlign w:val="center"/>
          </w:tcPr>
          <w:p w14:paraId="12F87391" w14:textId="77777777" w:rsidR="00BB4FC4" w:rsidRPr="001C09DA" w:rsidRDefault="00BB4FC4" w:rsidP="007211E0">
            <w:pPr>
              <w:jc w:val="left"/>
              <w:rPr>
                <w:rFonts w:ascii="Arial" w:hAnsi="Arial" w:cs="Arial"/>
                <w:i/>
                <w:iCs/>
              </w:rPr>
            </w:pPr>
            <w:r w:rsidRPr="001C09DA">
              <w:rPr>
                <w:rFonts w:ascii="Arial" w:hAnsi="Arial" w:cs="Arial"/>
                <w:i/>
                <w:iCs/>
              </w:rPr>
              <w:t xml:space="preserve">Mental Health of Children and Young People in England </w:t>
            </w:r>
          </w:p>
        </w:tc>
        <w:tc>
          <w:tcPr>
            <w:tcW w:w="1729" w:type="pct"/>
            <w:vAlign w:val="center"/>
          </w:tcPr>
          <w:p w14:paraId="60764C3A" w14:textId="77777777" w:rsidR="00BB4FC4" w:rsidRPr="001C09DA" w:rsidRDefault="00BB4FC4" w:rsidP="007211E0">
            <w:pPr>
              <w:jc w:val="left"/>
              <w:rPr>
                <w:rFonts w:ascii="Arial" w:hAnsi="Arial" w:cs="Arial"/>
              </w:rPr>
            </w:pPr>
            <w:r w:rsidRPr="001C09DA">
              <w:rPr>
                <w:rFonts w:ascii="Arial" w:hAnsi="Arial" w:cs="Arial"/>
              </w:rPr>
              <w:t>National report outlining the prevalence of mental health disorders among children and adolescents in England.</w:t>
            </w:r>
          </w:p>
        </w:tc>
        <w:tc>
          <w:tcPr>
            <w:tcW w:w="741" w:type="pct"/>
            <w:vAlign w:val="center"/>
          </w:tcPr>
          <w:p w14:paraId="35574302" w14:textId="77777777" w:rsidR="00BB4FC4" w:rsidRPr="001C09DA" w:rsidRDefault="00BB4FC4" w:rsidP="007211E0">
            <w:pPr>
              <w:jc w:val="left"/>
              <w:rPr>
                <w:rFonts w:ascii="Arial" w:hAnsi="Arial" w:cs="Arial"/>
                <w:b/>
                <w:bCs/>
              </w:rPr>
            </w:pPr>
          </w:p>
          <w:p w14:paraId="6FB279D1" w14:textId="77777777" w:rsidR="00BB4FC4" w:rsidRPr="001C09DA" w:rsidRDefault="00BB4FC4" w:rsidP="007211E0">
            <w:pPr>
              <w:jc w:val="left"/>
              <w:rPr>
                <w:rFonts w:ascii="Arial" w:hAnsi="Arial" w:cs="Arial"/>
              </w:rPr>
            </w:pPr>
            <w:r w:rsidRPr="001C09DA">
              <w:rPr>
                <w:rFonts w:ascii="Arial" w:hAnsi="Arial" w:cs="Arial"/>
              </w:rPr>
              <w:t>Mental health, NHS, Children</w:t>
            </w:r>
          </w:p>
        </w:tc>
      </w:tr>
      <w:tr w:rsidR="00BB4FC4" w:rsidRPr="001C09DA" w14:paraId="271CEBE0" w14:textId="77777777" w:rsidTr="00870FC0">
        <w:trPr>
          <w:trHeight w:val="873"/>
        </w:trPr>
        <w:tc>
          <w:tcPr>
            <w:tcW w:w="430" w:type="pct"/>
            <w:vAlign w:val="center"/>
          </w:tcPr>
          <w:p w14:paraId="4A1B8230" w14:textId="77777777" w:rsidR="00BB4FC4" w:rsidRPr="001C09DA" w:rsidRDefault="00BB4FC4" w:rsidP="007211E0">
            <w:pPr>
              <w:jc w:val="left"/>
              <w:rPr>
                <w:rFonts w:ascii="Arial" w:hAnsi="Arial" w:cs="Arial"/>
                <w:b/>
                <w:bCs/>
              </w:rPr>
            </w:pPr>
            <w:r w:rsidRPr="001C09DA">
              <w:rPr>
                <w:rFonts w:ascii="Arial" w:hAnsi="Arial" w:cs="Arial"/>
                <w:b/>
                <w:bCs/>
              </w:rPr>
              <w:t xml:space="preserve">CRAAP Notes </w:t>
            </w:r>
          </w:p>
        </w:tc>
        <w:tc>
          <w:tcPr>
            <w:tcW w:w="3829" w:type="pct"/>
            <w:gridSpan w:val="3"/>
            <w:vAlign w:val="center"/>
          </w:tcPr>
          <w:p w14:paraId="1C5E4D4C"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68C818A0"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5F659EEB" w14:textId="77777777" w:rsidR="00BB4FC4" w:rsidRPr="001C09DA" w:rsidRDefault="00BB4FC4" w:rsidP="007211E0">
            <w:pPr>
              <w:jc w:val="left"/>
              <w:rPr>
                <w:rFonts w:ascii="Arial" w:hAnsi="Arial" w:cs="Arial"/>
              </w:rPr>
            </w:pPr>
            <w:r w:rsidRPr="001C09DA">
              <w:rPr>
                <w:rFonts w:ascii="Arial" w:hAnsi="Arial" w:cs="Arial"/>
              </w:rPr>
              <w:t xml:space="preserve">Authority                NHS Digital </w:t>
            </w:r>
          </w:p>
          <w:p w14:paraId="588E93AF" w14:textId="77777777" w:rsidR="00BB4FC4" w:rsidRPr="001C09DA" w:rsidRDefault="00BB4FC4" w:rsidP="007211E0">
            <w:pPr>
              <w:jc w:val="left"/>
              <w:rPr>
                <w:rFonts w:ascii="Arial" w:hAnsi="Arial" w:cs="Arial"/>
              </w:rPr>
            </w:pPr>
            <w:r w:rsidRPr="001C09DA">
              <w:rPr>
                <w:rFonts w:ascii="Arial" w:hAnsi="Arial" w:cs="Arial"/>
              </w:rPr>
              <w:t>Accuracy               National dataset</w:t>
            </w:r>
          </w:p>
          <w:p w14:paraId="70C47324" w14:textId="77777777" w:rsidR="00BB4FC4" w:rsidRPr="001C09DA" w:rsidRDefault="00BB4FC4" w:rsidP="007211E0">
            <w:pPr>
              <w:jc w:val="left"/>
              <w:rPr>
                <w:rFonts w:ascii="Arial" w:hAnsi="Arial" w:cs="Arial"/>
              </w:rPr>
            </w:pPr>
            <w:r w:rsidRPr="001C09DA">
              <w:rPr>
                <w:rFonts w:ascii="Arial" w:hAnsi="Arial" w:cs="Arial"/>
              </w:rPr>
              <w:t xml:space="preserve">Purpose                 Informative </w:t>
            </w:r>
          </w:p>
        </w:tc>
        <w:tc>
          <w:tcPr>
            <w:tcW w:w="741" w:type="pct"/>
            <w:vAlign w:val="center"/>
          </w:tcPr>
          <w:p w14:paraId="3B8232BA"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0CE0CCC9"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3FC0176A" w14:textId="77777777" w:rsidTr="00870FC0">
        <w:trPr>
          <w:trHeight w:val="873"/>
        </w:trPr>
        <w:tc>
          <w:tcPr>
            <w:tcW w:w="5000" w:type="pct"/>
            <w:gridSpan w:val="5"/>
            <w:tcBorders>
              <w:left w:val="nil"/>
              <w:right w:val="nil"/>
            </w:tcBorders>
            <w:vAlign w:val="center"/>
          </w:tcPr>
          <w:p w14:paraId="1B91B456" w14:textId="77777777" w:rsidR="00BB4FC4" w:rsidRPr="001C09DA" w:rsidRDefault="00BB4FC4" w:rsidP="007211E0">
            <w:pPr>
              <w:jc w:val="left"/>
              <w:rPr>
                <w:rFonts w:ascii="Arial" w:hAnsi="Arial" w:cs="Arial"/>
                <w:b/>
                <w:bCs/>
              </w:rPr>
            </w:pPr>
          </w:p>
        </w:tc>
      </w:tr>
      <w:tr w:rsidR="00BB4FC4" w:rsidRPr="001C09DA" w14:paraId="66EB7F5F" w14:textId="77777777" w:rsidTr="00870FC0">
        <w:trPr>
          <w:trHeight w:val="873"/>
        </w:trPr>
        <w:tc>
          <w:tcPr>
            <w:tcW w:w="430" w:type="pct"/>
            <w:vAlign w:val="center"/>
          </w:tcPr>
          <w:p w14:paraId="474F24FC" w14:textId="77777777" w:rsidR="00BB4FC4" w:rsidRPr="001C09DA" w:rsidRDefault="00BB4FC4" w:rsidP="007211E0">
            <w:pPr>
              <w:jc w:val="left"/>
              <w:rPr>
                <w:rFonts w:ascii="Arial" w:hAnsi="Arial" w:cs="Arial"/>
                <w:b/>
                <w:bCs/>
              </w:rPr>
            </w:pPr>
            <w:r w:rsidRPr="001C09DA">
              <w:rPr>
                <w:rFonts w:ascii="Arial" w:hAnsi="Arial" w:cs="Arial"/>
                <w:b/>
                <w:bCs/>
              </w:rPr>
              <w:t>Article 7</w:t>
            </w:r>
          </w:p>
        </w:tc>
        <w:tc>
          <w:tcPr>
            <w:tcW w:w="803" w:type="pct"/>
            <w:vAlign w:val="center"/>
          </w:tcPr>
          <w:p w14:paraId="424AAB77" w14:textId="77777777" w:rsidR="00BB4FC4" w:rsidRPr="001C09DA" w:rsidRDefault="00BB4FC4" w:rsidP="007211E0">
            <w:pPr>
              <w:jc w:val="left"/>
              <w:rPr>
                <w:rFonts w:ascii="Arial" w:hAnsi="Arial" w:cs="Arial"/>
              </w:rPr>
            </w:pPr>
            <w:r w:rsidRPr="001C09DA">
              <w:rPr>
                <w:rFonts w:ascii="Arial" w:hAnsi="Arial" w:cs="Arial"/>
              </w:rPr>
              <w:t>Mental Health Foundation (2023)</w:t>
            </w:r>
          </w:p>
        </w:tc>
        <w:tc>
          <w:tcPr>
            <w:tcW w:w="1297" w:type="pct"/>
            <w:vAlign w:val="center"/>
          </w:tcPr>
          <w:p w14:paraId="45A0DEDA" w14:textId="77777777" w:rsidR="00BB4FC4" w:rsidRPr="001C09DA" w:rsidRDefault="00BB4FC4" w:rsidP="007211E0">
            <w:pPr>
              <w:jc w:val="left"/>
              <w:rPr>
                <w:rFonts w:ascii="Arial" w:hAnsi="Arial" w:cs="Arial"/>
                <w:i/>
                <w:iCs/>
              </w:rPr>
            </w:pPr>
            <w:r w:rsidRPr="001C09DA">
              <w:rPr>
                <w:rFonts w:ascii="Arial" w:hAnsi="Arial" w:cs="Arial"/>
                <w:i/>
                <w:iCs/>
              </w:rPr>
              <w:t>Body Image Report</w:t>
            </w:r>
          </w:p>
        </w:tc>
        <w:tc>
          <w:tcPr>
            <w:tcW w:w="1729" w:type="pct"/>
            <w:vAlign w:val="center"/>
          </w:tcPr>
          <w:p w14:paraId="47923D3E" w14:textId="77777777" w:rsidR="00BB4FC4" w:rsidRPr="001C09DA" w:rsidRDefault="00BB4FC4" w:rsidP="007211E0">
            <w:pPr>
              <w:jc w:val="left"/>
              <w:rPr>
                <w:rFonts w:ascii="Arial" w:hAnsi="Arial" w:cs="Arial"/>
              </w:rPr>
            </w:pPr>
            <w:r w:rsidRPr="001C09DA">
              <w:rPr>
                <w:rFonts w:ascii="Arial" w:hAnsi="Arial" w:cs="Arial"/>
              </w:rPr>
              <w:t>Discusses the relationship between body image, self- esteem and mental wellbeing in young people.</w:t>
            </w:r>
          </w:p>
        </w:tc>
        <w:tc>
          <w:tcPr>
            <w:tcW w:w="741" w:type="pct"/>
            <w:vAlign w:val="center"/>
          </w:tcPr>
          <w:p w14:paraId="50444A84" w14:textId="77777777" w:rsidR="00BB4FC4" w:rsidRPr="001C09DA" w:rsidRDefault="00BB4FC4" w:rsidP="007211E0">
            <w:pPr>
              <w:jc w:val="left"/>
              <w:rPr>
                <w:rFonts w:ascii="Arial" w:hAnsi="Arial" w:cs="Arial"/>
              </w:rPr>
            </w:pPr>
            <w:r w:rsidRPr="001C09DA">
              <w:rPr>
                <w:rFonts w:ascii="Arial" w:hAnsi="Arial" w:cs="Arial"/>
              </w:rPr>
              <w:t xml:space="preserve">Body image, Mental wellbeing </w:t>
            </w:r>
          </w:p>
        </w:tc>
      </w:tr>
      <w:tr w:rsidR="00BB4FC4" w:rsidRPr="001C09DA" w14:paraId="2CDB76EE" w14:textId="77777777" w:rsidTr="00870FC0">
        <w:trPr>
          <w:trHeight w:val="873"/>
        </w:trPr>
        <w:tc>
          <w:tcPr>
            <w:tcW w:w="430" w:type="pct"/>
            <w:vAlign w:val="center"/>
          </w:tcPr>
          <w:p w14:paraId="73823C0C" w14:textId="77777777" w:rsidR="00BB4FC4" w:rsidRPr="001C09DA" w:rsidRDefault="00BB4FC4" w:rsidP="007211E0">
            <w:pPr>
              <w:jc w:val="left"/>
              <w:rPr>
                <w:rFonts w:ascii="Arial" w:hAnsi="Arial" w:cs="Arial"/>
                <w:b/>
                <w:bCs/>
              </w:rPr>
            </w:pPr>
            <w:r w:rsidRPr="001C09DA">
              <w:rPr>
                <w:rFonts w:ascii="Arial" w:hAnsi="Arial" w:cs="Arial"/>
                <w:b/>
                <w:bCs/>
              </w:rPr>
              <w:t xml:space="preserve">CRAAP Notes </w:t>
            </w:r>
          </w:p>
        </w:tc>
        <w:tc>
          <w:tcPr>
            <w:tcW w:w="3829" w:type="pct"/>
            <w:gridSpan w:val="3"/>
            <w:vAlign w:val="center"/>
          </w:tcPr>
          <w:p w14:paraId="66467EB6"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3977EAC1"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4875B166" w14:textId="77777777" w:rsidR="00BB4FC4" w:rsidRPr="001C09DA" w:rsidRDefault="00BB4FC4" w:rsidP="007211E0">
            <w:pPr>
              <w:jc w:val="left"/>
              <w:rPr>
                <w:rFonts w:ascii="Arial" w:hAnsi="Arial" w:cs="Arial"/>
              </w:rPr>
            </w:pPr>
            <w:r w:rsidRPr="001C09DA">
              <w:rPr>
                <w:rFonts w:ascii="Arial" w:hAnsi="Arial" w:cs="Arial"/>
              </w:rPr>
              <w:t xml:space="preserve">Authority                 National mental health charity </w:t>
            </w:r>
          </w:p>
          <w:p w14:paraId="6623743D" w14:textId="77777777" w:rsidR="00BB4FC4" w:rsidRPr="001C09DA" w:rsidRDefault="00BB4FC4" w:rsidP="007211E0">
            <w:pPr>
              <w:jc w:val="left"/>
              <w:rPr>
                <w:rFonts w:ascii="Arial" w:hAnsi="Arial" w:cs="Arial"/>
              </w:rPr>
            </w:pPr>
            <w:r w:rsidRPr="001C09DA">
              <w:rPr>
                <w:rFonts w:ascii="Arial" w:hAnsi="Arial" w:cs="Arial"/>
              </w:rPr>
              <w:t>Accuracy                Evidence-based report</w:t>
            </w:r>
          </w:p>
          <w:p w14:paraId="792F2E5C" w14:textId="77777777" w:rsidR="00BB4FC4" w:rsidRPr="001C09DA" w:rsidRDefault="00BB4FC4" w:rsidP="007211E0">
            <w:pPr>
              <w:jc w:val="left"/>
              <w:rPr>
                <w:rFonts w:ascii="Arial" w:hAnsi="Arial" w:cs="Arial"/>
              </w:rPr>
            </w:pPr>
            <w:r w:rsidRPr="001C09DA">
              <w:rPr>
                <w:rFonts w:ascii="Arial" w:hAnsi="Arial" w:cs="Arial"/>
              </w:rPr>
              <w:t>Purpose                  Educational</w:t>
            </w:r>
          </w:p>
        </w:tc>
        <w:tc>
          <w:tcPr>
            <w:tcW w:w="741" w:type="pct"/>
            <w:vAlign w:val="center"/>
          </w:tcPr>
          <w:p w14:paraId="22127656"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39527EE9"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742BDEC4" w14:textId="77777777" w:rsidTr="00870FC0">
        <w:trPr>
          <w:trHeight w:val="873"/>
        </w:trPr>
        <w:tc>
          <w:tcPr>
            <w:tcW w:w="5000" w:type="pct"/>
            <w:gridSpan w:val="5"/>
            <w:tcBorders>
              <w:left w:val="nil"/>
              <w:right w:val="nil"/>
            </w:tcBorders>
            <w:vAlign w:val="center"/>
          </w:tcPr>
          <w:p w14:paraId="7A6E4A78" w14:textId="77777777" w:rsidR="00BB4FC4" w:rsidRPr="001C09DA" w:rsidRDefault="00BB4FC4" w:rsidP="007211E0">
            <w:pPr>
              <w:jc w:val="left"/>
              <w:rPr>
                <w:rFonts w:ascii="Arial" w:hAnsi="Arial" w:cs="Arial"/>
                <w:b/>
                <w:bCs/>
              </w:rPr>
            </w:pPr>
          </w:p>
        </w:tc>
      </w:tr>
      <w:tr w:rsidR="00BB4FC4" w:rsidRPr="001C09DA" w14:paraId="1BC5FE74" w14:textId="77777777" w:rsidTr="00870FC0">
        <w:trPr>
          <w:trHeight w:val="873"/>
        </w:trPr>
        <w:tc>
          <w:tcPr>
            <w:tcW w:w="430" w:type="pct"/>
            <w:vAlign w:val="center"/>
          </w:tcPr>
          <w:p w14:paraId="520E0B19" w14:textId="77777777" w:rsidR="00BB4FC4" w:rsidRPr="001C09DA" w:rsidRDefault="00BB4FC4" w:rsidP="007211E0">
            <w:pPr>
              <w:jc w:val="left"/>
              <w:rPr>
                <w:rFonts w:ascii="Arial" w:hAnsi="Arial" w:cs="Arial"/>
                <w:b/>
                <w:bCs/>
              </w:rPr>
            </w:pPr>
            <w:r w:rsidRPr="001C09DA">
              <w:rPr>
                <w:rFonts w:ascii="Arial" w:hAnsi="Arial" w:cs="Arial"/>
                <w:b/>
                <w:bCs/>
              </w:rPr>
              <w:t>Article 8</w:t>
            </w:r>
          </w:p>
        </w:tc>
        <w:tc>
          <w:tcPr>
            <w:tcW w:w="803" w:type="pct"/>
            <w:vAlign w:val="center"/>
          </w:tcPr>
          <w:p w14:paraId="7FCCAEB2" w14:textId="77777777" w:rsidR="00BB4FC4" w:rsidRPr="001C09DA" w:rsidRDefault="00BB4FC4" w:rsidP="007211E0">
            <w:pPr>
              <w:jc w:val="left"/>
              <w:rPr>
                <w:rFonts w:ascii="Arial" w:hAnsi="Arial" w:cs="Arial"/>
              </w:rPr>
            </w:pPr>
            <w:r w:rsidRPr="001C09DA">
              <w:rPr>
                <w:rFonts w:ascii="Arial" w:hAnsi="Arial" w:cs="Arial"/>
              </w:rPr>
              <w:t>World Health Organisation (2024)</w:t>
            </w:r>
          </w:p>
        </w:tc>
        <w:tc>
          <w:tcPr>
            <w:tcW w:w="1297" w:type="pct"/>
            <w:vAlign w:val="center"/>
          </w:tcPr>
          <w:p w14:paraId="6A56E317" w14:textId="18CBFAD7" w:rsidR="00BB4FC4" w:rsidRPr="001C09DA" w:rsidRDefault="00BB4FC4" w:rsidP="007211E0">
            <w:pPr>
              <w:jc w:val="left"/>
              <w:rPr>
                <w:rFonts w:ascii="Arial" w:hAnsi="Arial" w:cs="Arial"/>
                <w:i/>
                <w:iCs/>
              </w:rPr>
            </w:pPr>
            <w:r w:rsidRPr="001C09DA">
              <w:rPr>
                <w:rFonts w:ascii="Arial" w:hAnsi="Arial" w:cs="Arial"/>
                <w:i/>
                <w:iCs/>
              </w:rPr>
              <w:t xml:space="preserve">Health </w:t>
            </w:r>
            <w:r w:rsidR="006A2F1D" w:rsidRPr="001C09DA">
              <w:rPr>
                <w:rFonts w:ascii="Arial" w:hAnsi="Arial" w:cs="Arial"/>
                <w:i/>
                <w:iCs/>
              </w:rPr>
              <w:t>Behaviour</w:t>
            </w:r>
            <w:r w:rsidRPr="001C09DA">
              <w:rPr>
                <w:rFonts w:ascii="Arial" w:hAnsi="Arial" w:cs="Arial"/>
                <w:i/>
                <w:iCs/>
              </w:rPr>
              <w:t xml:space="preserve"> in School-aged Children (HBSC) Study</w:t>
            </w:r>
          </w:p>
        </w:tc>
        <w:tc>
          <w:tcPr>
            <w:tcW w:w="1729" w:type="pct"/>
            <w:vAlign w:val="center"/>
          </w:tcPr>
          <w:p w14:paraId="2252D016" w14:textId="38C71783" w:rsidR="00BB4FC4" w:rsidRPr="001C09DA" w:rsidRDefault="00BB4FC4" w:rsidP="007211E0">
            <w:pPr>
              <w:jc w:val="left"/>
              <w:rPr>
                <w:rFonts w:ascii="Arial" w:hAnsi="Arial" w:cs="Arial"/>
              </w:rPr>
            </w:pPr>
            <w:r w:rsidRPr="001C09DA">
              <w:rPr>
                <w:rFonts w:ascii="Arial" w:hAnsi="Arial" w:cs="Arial"/>
              </w:rPr>
              <w:t xml:space="preserve">International report examining adolescent health </w:t>
            </w:r>
            <w:r w:rsidR="006A2F1D" w:rsidRPr="001C09DA">
              <w:rPr>
                <w:rFonts w:ascii="Arial" w:hAnsi="Arial" w:cs="Arial"/>
              </w:rPr>
              <w:t>behaviours</w:t>
            </w:r>
            <w:r w:rsidRPr="001C09DA">
              <w:rPr>
                <w:rFonts w:ascii="Arial" w:hAnsi="Arial" w:cs="Arial"/>
              </w:rPr>
              <w:t>, digital technology use and wellbeing.</w:t>
            </w:r>
          </w:p>
        </w:tc>
        <w:tc>
          <w:tcPr>
            <w:tcW w:w="741" w:type="pct"/>
            <w:vAlign w:val="center"/>
          </w:tcPr>
          <w:p w14:paraId="5E059097" w14:textId="77777777" w:rsidR="00BB4FC4" w:rsidRPr="001C09DA" w:rsidRDefault="00BB4FC4" w:rsidP="007211E0">
            <w:pPr>
              <w:jc w:val="left"/>
              <w:rPr>
                <w:rFonts w:ascii="Arial" w:hAnsi="Arial" w:cs="Arial"/>
                <w:b/>
                <w:bCs/>
              </w:rPr>
            </w:pPr>
          </w:p>
          <w:p w14:paraId="1688DE54" w14:textId="77777777" w:rsidR="00BB4FC4" w:rsidRPr="001C09DA" w:rsidRDefault="00BB4FC4" w:rsidP="007211E0">
            <w:pPr>
              <w:jc w:val="left"/>
              <w:rPr>
                <w:rFonts w:ascii="Arial" w:hAnsi="Arial" w:cs="Arial"/>
              </w:rPr>
            </w:pPr>
            <w:r w:rsidRPr="001C09DA">
              <w:rPr>
                <w:rFonts w:ascii="Arial" w:hAnsi="Arial" w:cs="Arial"/>
              </w:rPr>
              <w:t xml:space="preserve">WHO, Adolescents, Mental wellbeing </w:t>
            </w:r>
          </w:p>
        </w:tc>
      </w:tr>
      <w:tr w:rsidR="00BB4FC4" w:rsidRPr="001C09DA" w14:paraId="71C8BE6F" w14:textId="77777777" w:rsidTr="00870FC0">
        <w:trPr>
          <w:trHeight w:val="873"/>
        </w:trPr>
        <w:tc>
          <w:tcPr>
            <w:tcW w:w="430" w:type="pct"/>
            <w:vAlign w:val="center"/>
          </w:tcPr>
          <w:p w14:paraId="15BF7BFD" w14:textId="77777777" w:rsidR="00BB4FC4" w:rsidRPr="001C09DA" w:rsidRDefault="00BB4FC4" w:rsidP="007211E0">
            <w:pPr>
              <w:jc w:val="left"/>
              <w:rPr>
                <w:rFonts w:ascii="Arial" w:hAnsi="Arial" w:cs="Arial"/>
                <w:b/>
                <w:bCs/>
              </w:rPr>
            </w:pPr>
            <w:r w:rsidRPr="001C09DA">
              <w:rPr>
                <w:rFonts w:ascii="Arial" w:hAnsi="Arial" w:cs="Arial"/>
                <w:b/>
                <w:bCs/>
              </w:rPr>
              <w:t>CRAAP Notes</w:t>
            </w:r>
          </w:p>
        </w:tc>
        <w:tc>
          <w:tcPr>
            <w:tcW w:w="3829" w:type="pct"/>
            <w:gridSpan w:val="3"/>
            <w:vAlign w:val="center"/>
          </w:tcPr>
          <w:p w14:paraId="6E045633"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376BD2B2"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3E7ECD5B" w14:textId="77777777" w:rsidR="00BB4FC4" w:rsidRPr="001C09DA" w:rsidRDefault="00BB4FC4" w:rsidP="007211E0">
            <w:pPr>
              <w:jc w:val="left"/>
              <w:rPr>
                <w:rFonts w:ascii="Arial" w:hAnsi="Arial" w:cs="Arial"/>
              </w:rPr>
            </w:pPr>
            <w:r w:rsidRPr="001C09DA">
              <w:rPr>
                <w:rFonts w:ascii="Arial" w:hAnsi="Arial" w:cs="Arial"/>
              </w:rPr>
              <w:t>Authority                WHO</w:t>
            </w:r>
          </w:p>
          <w:p w14:paraId="2198FBF8" w14:textId="77777777" w:rsidR="00BB4FC4" w:rsidRPr="001C09DA" w:rsidRDefault="00BB4FC4" w:rsidP="007211E0">
            <w:pPr>
              <w:jc w:val="left"/>
              <w:rPr>
                <w:rFonts w:ascii="Arial" w:hAnsi="Arial" w:cs="Arial"/>
              </w:rPr>
            </w:pPr>
            <w:r w:rsidRPr="001C09DA">
              <w:rPr>
                <w:rFonts w:ascii="Arial" w:hAnsi="Arial" w:cs="Arial"/>
              </w:rPr>
              <w:t>Accuracy               International research</w:t>
            </w:r>
          </w:p>
          <w:p w14:paraId="05071FC1" w14:textId="77777777" w:rsidR="00BB4FC4" w:rsidRPr="001C09DA" w:rsidRDefault="00BB4FC4" w:rsidP="007211E0">
            <w:pPr>
              <w:jc w:val="left"/>
              <w:rPr>
                <w:rFonts w:ascii="Arial" w:hAnsi="Arial" w:cs="Arial"/>
              </w:rPr>
            </w:pPr>
            <w:r w:rsidRPr="001C09DA">
              <w:rPr>
                <w:rFonts w:ascii="Arial" w:hAnsi="Arial" w:cs="Arial"/>
              </w:rPr>
              <w:t xml:space="preserve">Purpose                 Informative </w:t>
            </w:r>
          </w:p>
        </w:tc>
        <w:tc>
          <w:tcPr>
            <w:tcW w:w="741" w:type="pct"/>
            <w:vAlign w:val="center"/>
          </w:tcPr>
          <w:p w14:paraId="7D59ED9A"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7DFD1983" w14:textId="77777777" w:rsidR="00BB4FC4" w:rsidRPr="001C09DA" w:rsidRDefault="00BB4FC4" w:rsidP="007211E0">
            <w:pPr>
              <w:jc w:val="left"/>
              <w:rPr>
                <w:rFonts w:ascii="Arial" w:hAnsi="Arial" w:cs="Arial"/>
                <w:b/>
                <w:bCs/>
              </w:rPr>
            </w:pPr>
            <w:r w:rsidRPr="001C09DA">
              <w:rPr>
                <w:rFonts w:ascii="Arial" w:hAnsi="Arial" w:cs="Arial"/>
                <w:b/>
                <w:bCs/>
              </w:rPr>
              <w:t>5/5</w:t>
            </w:r>
          </w:p>
        </w:tc>
      </w:tr>
      <w:tr w:rsidR="00BB4FC4" w:rsidRPr="001C09DA" w14:paraId="23E6020E" w14:textId="77777777" w:rsidTr="00870FC0">
        <w:trPr>
          <w:trHeight w:val="873"/>
        </w:trPr>
        <w:tc>
          <w:tcPr>
            <w:tcW w:w="5000" w:type="pct"/>
            <w:gridSpan w:val="5"/>
            <w:tcBorders>
              <w:left w:val="nil"/>
              <w:right w:val="nil"/>
            </w:tcBorders>
            <w:vAlign w:val="center"/>
          </w:tcPr>
          <w:p w14:paraId="3D3E8E4D" w14:textId="77777777" w:rsidR="00BB4FC4" w:rsidRPr="001C09DA" w:rsidRDefault="00BB4FC4" w:rsidP="007211E0">
            <w:pPr>
              <w:jc w:val="left"/>
              <w:rPr>
                <w:rFonts w:ascii="Arial" w:hAnsi="Arial" w:cs="Arial"/>
                <w:b/>
                <w:bCs/>
              </w:rPr>
            </w:pPr>
          </w:p>
        </w:tc>
      </w:tr>
      <w:tr w:rsidR="00BB4FC4" w:rsidRPr="001C09DA" w14:paraId="3CA12903" w14:textId="77777777" w:rsidTr="00870FC0">
        <w:trPr>
          <w:trHeight w:val="873"/>
        </w:trPr>
        <w:tc>
          <w:tcPr>
            <w:tcW w:w="430" w:type="pct"/>
            <w:vAlign w:val="center"/>
          </w:tcPr>
          <w:p w14:paraId="49E9A402" w14:textId="77777777" w:rsidR="00BB4FC4" w:rsidRPr="001C09DA" w:rsidRDefault="00BB4FC4" w:rsidP="007211E0">
            <w:pPr>
              <w:jc w:val="left"/>
              <w:rPr>
                <w:rFonts w:ascii="Arial" w:hAnsi="Arial" w:cs="Arial"/>
                <w:b/>
                <w:bCs/>
              </w:rPr>
            </w:pPr>
            <w:r w:rsidRPr="001C09DA">
              <w:rPr>
                <w:rFonts w:ascii="Arial" w:hAnsi="Arial" w:cs="Arial"/>
                <w:b/>
                <w:bCs/>
              </w:rPr>
              <w:t>Article 9</w:t>
            </w:r>
          </w:p>
        </w:tc>
        <w:tc>
          <w:tcPr>
            <w:tcW w:w="803" w:type="pct"/>
            <w:vAlign w:val="center"/>
          </w:tcPr>
          <w:p w14:paraId="2345C129" w14:textId="77777777" w:rsidR="00BB4FC4" w:rsidRPr="001C09DA" w:rsidRDefault="00BB4FC4" w:rsidP="007211E0">
            <w:pPr>
              <w:jc w:val="left"/>
              <w:rPr>
                <w:rFonts w:ascii="Arial" w:hAnsi="Arial" w:cs="Arial"/>
              </w:rPr>
            </w:pPr>
            <w:r w:rsidRPr="001C09DA">
              <w:rPr>
                <w:rFonts w:ascii="Arial" w:hAnsi="Arial" w:cs="Arial"/>
              </w:rPr>
              <w:t>Griffiths, S., Murray, S.B. &amp; Touyz, S. (2015)</w:t>
            </w:r>
          </w:p>
        </w:tc>
        <w:tc>
          <w:tcPr>
            <w:tcW w:w="1297" w:type="pct"/>
            <w:vAlign w:val="center"/>
          </w:tcPr>
          <w:p w14:paraId="461012F8" w14:textId="77777777" w:rsidR="00BB4FC4" w:rsidRPr="001C09DA" w:rsidRDefault="00BB4FC4" w:rsidP="007211E0">
            <w:pPr>
              <w:jc w:val="left"/>
              <w:rPr>
                <w:rFonts w:ascii="Arial" w:hAnsi="Arial" w:cs="Arial"/>
                <w:i/>
                <w:iCs/>
              </w:rPr>
            </w:pPr>
            <w:r w:rsidRPr="001C09DA">
              <w:rPr>
                <w:rFonts w:ascii="Arial" w:hAnsi="Arial" w:cs="Arial"/>
                <w:i/>
                <w:iCs/>
              </w:rPr>
              <w:t>Drive for Muscularity and Body Image in Adolescent Boys</w:t>
            </w:r>
          </w:p>
        </w:tc>
        <w:tc>
          <w:tcPr>
            <w:tcW w:w="1729" w:type="pct"/>
            <w:vAlign w:val="center"/>
          </w:tcPr>
          <w:p w14:paraId="71B47C19" w14:textId="77777777" w:rsidR="00BB4FC4" w:rsidRPr="001C09DA" w:rsidRDefault="00BB4FC4" w:rsidP="007211E0">
            <w:pPr>
              <w:jc w:val="left"/>
              <w:rPr>
                <w:rFonts w:ascii="Arial" w:hAnsi="Arial" w:cs="Arial"/>
              </w:rPr>
            </w:pPr>
            <w:r w:rsidRPr="001C09DA">
              <w:rPr>
                <w:rFonts w:ascii="Arial" w:hAnsi="Arial" w:cs="Arial"/>
              </w:rPr>
              <w:t>Explores body dissatisfaction and muscularity concerns amongst adolescent boys using social media.</w:t>
            </w:r>
          </w:p>
        </w:tc>
        <w:tc>
          <w:tcPr>
            <w:tcW w:w="741" w:type="pct"/>
            <w:vAlign w:val="center"/>
          </w:tcPr>
          <w:p w14:paraId="3409BA47" w14:textId="77777777" w:rsidR="00BB4FC4" w:rsidRPr="001C09DA" w:rsidRDefault="00BB4FC4" w:rsidP="007211E0">
            <w:pPr>
              <w:jc w:val="left"/>
              <w:rPr>
                <w:rFonts w:ascii="Arial" w:hAnsi="Arial" w:cs="Arial"/>
              </w:rPr>
            </w:pPr>
            <w:r w:rsidRPr="001C09DA">
              <w:rPr>
                <w:rFonts w:ascii="Arial" w:hAnsi="Arial" w:cs="Arial"/>
              </w:rPr>
              <w:t>Boys Muscularity, Body image</w:t>
            </w:r>
          </w:p>
          <w:p w14:paraId="743BFE8C" w14:textId="77777777" w:rsidR="00BB4FC4" w:rsidRPr="001C09DA" w:rsidRDefault="00BB4FC4" w:rsidP="007211E0">
            <w:pPr>
              <w:jc w:val="left"/>
              <w:rPr>
                <w:rFonts w:ascii="Arial" w:hAnsi="Arial" w:cs="Arial"/>
              </w:rPr>
            </w:pPr>
          </w:p>
        </w:tc>
      </w:tr>
      <w:tr w:rsidR="00BB4FC4" w:rsidRPr="001C09DA" w14:paraId="369323F9" w14:textId="77777777" w:rsidTr="00870FC0">
        <w:trPr>
          <w:trHeight w:val="873"/>
        </w:trPr>
        <w:tc>
          <w:tcPr>
            <w:tcW w:w="430" w:type="pct"/>
            <w:vAlign w:val="center"/>
          </w:tcPr>
          <w:p w14:paraId="0DAF1E27" w14:textId="77777777" w:rsidR="00BB4FC4" w:rsidRPr="001C09DA" w:rsidRDefault="00BB4FC4" w:rsidP="007211E0">
            <w:pPr>
              <w:jc w:val="left"/>
              <w:rPr>
                <w:rFonts w:ascii="Arial" w:hAnsi="Arial" w:cs="Arial"/>
                <w:b/>
                <w:bCs/>
              </w:rPr>
            </w:pPr>
            <w:r w:rsidRPr="001C09DA">
              <w:rPr>
                <w:rFonts w:ascii="Arial" w:hAnsi="Arial" w:cs="Arial"/>
                <w:b/>
                <w:bCs/>
              </w:rPr>
              <w:t xml:space="preserve">CRAAP Notes </w:t>
            </w:r>
          </w:p>
        </w:tc>
        <w:tc>
          <w:tcPr>
            <w:tcW w:w="3829" w:type="pct"/>
            <w:gridSpan w:val="3"/>
            <w:vAlign w:val="center"/>
          </w:tcPr>
          <w:p w14:paraId="12246B47" w14:textId="77777777" w:rsidR="00BB4FC4" w:rsidRPr="001C09DA" w:rsidRDefault="00BB4FC4" w:rsidP="007211E0">
            <w:pPr>
              <w:jc w:val="left"/>
              <w:rPr>
                <w:rFonts w:ascii="Arial" w:hAnsi="Arial" w:cs="Arial"/>
              </w:rPr>
            </w:pPr>
            <w:r w:rsidRPr="001C09DA">
              <w:rPr>
                <w:rFonts w:ascii="Arial" w:hAnsi="Arial" w:cs="Arial"/>
              </w:rPr>
              <w:t xml:space="preserve">Currency                Still widely cited </w:t>
            </w:r>
          </w:p>
          <w:p w14:paraId="1A34439C"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62126FB7" w14:textId="77777777" w:rsidR="00BB4FC4" w:rsidRPr="001C09DA" w:rsidRDefault="00BB4FC4" w:rsidP="007211E0">
            <w:pPr>
              <w:jc w:val="left"/>
              <w:rPr>
                <w:rFonts w:ascii="Arial" w:hAnsi="Arial" w:cs="Arial"/>
              </w:rPr>
            </w:pPr>
            <w:r w:rsidRPr="001C09DA">
              <w:rPr>
                <w:rFonts w:ascii="Arial" w:hAnsi="Arial" w:cs="Arial"/>
              </w:rPr>
              <w:t xml:space="preserve">Authority                Peer-reviewed journal </w:t>
            </w:r>
          </w:p>
          <w:p w14:paraId="7854BA96" w14:textId="77777777" w:rsidR="00BB4FC4" w:rsidRPr="001C09DA" w:rsidRDefault="00BB4FC4" w:rsidP="007211E0">
            <w:pPr>
              <w:jc w:val="left"/>
              <w:rPr>
                <w:rFonts w:ascii="Arial" w:hAnsi="Arial" w:cs="Arial"/>
              </w:rPr>
            </w:pPr>
            <w:r w:rsidRPr="001C09DA">
              <w:rPr>
                <w:rFonts w:ascii="Arial" w:hAnsi="Arial" w:cs="Arial"/>
              </w:rPr>
              <w:t>Purpose                  Information</w:t>
            </w:r>
          </w:p>
        </w:tc>
        <w:tc>
          <w:tcPr>
            <w:tcW w:w="741" w:type="pct"/>
            <w:vAlign w:val="center"/>
          </w:tcPr>
          <w:p w14:paraId="6586F70A"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05C01FDD" w14:textId="77777777" w:rsidR="00BB4FC4" w:rsidRPr="001C09DA" w:rsidRDefault="00BB4FC4" w:rsidP="007211E0">
            <w:pPr>
              <w:jc w:val="left"/>
              <w:rPr>
                <w:rFonts w:ascii="Arial" w:hAnsi="Arial" w:cs="Arial"/>
                <w:b/>
                <w:bCs/>
              </w:rPr>
            </w:pPr>
            <w:r w:rsidRPr="001C09DA">
              <w:rPr>
                <w:rFonts w:ascii="Arial" w:hAnsi="Arial" w:cs="Arial"/>
                <w:b/>
                <w:bCs/>
              </w:rPr>
              <w:t>5/5</w:t>
            </w:r>
          </w:p>
        </w:tc>
      </w:tr>
    </w:tbl>
    <w:tbl>
      <w:tblPr>
        <w:tblpPr w:leftFromText="180" w:rightFromText="180" w:vertAnchor="text" w:tblpX="-5507" w:tblpY="1261"/>
        <w:tblW w:w="2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7"/>
      </w:tblGrid>
      <w:tr w:rsidR="00BB4FC4" w:rsidRPr="001C09DA" w14:paraId="03F6C8CA" w14:textId="77777777" w:rsidTr="00870FC0">
        <w:trPr>
          <w:trHeight w:val="228"/>
        </w:trPr>
        <w:tc>
          <w:tcPr>
            <w:tcW w:w="360" w:type="dxa"/>
          </w:tcPr>
          <w:p w14:paraId="45D7D442" w14:textId="77777777" w:rsidR="00BB4FC4" w:rsidRPr="001C09DA" w:rsidRDefault="00BB4FC4" w:rsidP="007211E0">
            <w:pPr>
              <w:pStyle w:val="Heading1"/>
              <w:jc w:val="left"/>
              <w:rPr>
                <w:rFonts w:ascii="Arial" w:hAnsi="Arial" w:cs="Arial"/>
                <w:sz w:val="22"/>
                <w:szCs w:val="22"/>
              </w:rPr>
            </w:pPr>
          </w:p>
        </w:tc>
      </w:tr>
    </w:tbl>
    <w:p w14:paraId="2D819492" w14:textId="77777777" w:rsidR="00BB4FC4" w:rsidRPr="001C09DA" w:rsidRDefault="00BB4FC4" w:rsidP="007211E0">
      <w:pPr>
        <w:pStyle w:val="Heading1"/>
        <w:jc w:val="left"/>
        <w:rPr>
          <w:rFonts w:ascii="Arial" w:hAnsi="Arial" w:cs="Arial"/>
          <w:sz w:val="22"/>
          <w:szCs w:val="22"/>
        </w:rPr>
      </w:pPr>
      <w:r w:rsidRPr="001C09DA">
        <w:rPr>
          <w:rFonts w:ascii="Arial" w:hAnsi="Arial" w:cs="Arial"/>
          <w:sz w:val="22"/>
          <w:szCs w:val="22"/>
        </w:rPr>
        <w:br/>
      </w:r>
    </w:p>
    <w:tbl>
      <w:tblPr>
        <w:tblStyle w:val="TableGrid"/>
        <w:tblpPr w:leftFromText="180" w:rightFromText="180" w:vertAnchor="text" w:horzAnchor="margin" w:tblpXSpec="center" w:tblpY="284"/>
        <w:tblW w:w="6649" w:type="pct"/>
        <w:tblLook w:val="04A0" w:firstRow="1" w:lastRow="0" w:firstColumn="1" w:lastColumn="0" w:noHBand="0" w:noVBand="1"/>
      </w:tblPr>
      <w:tblGrid>
        <w:gridCol w:w="1031"/>
        <w:gridCol w:w="1928"/>
        <w:gridCol w:w="3114"/>
        <w:gridCol w:w="4151"/>
        <w:gridCol w:w="1779"/>
      </w:tblGrid>
      <w:tr w:rsidR="00BB4FC4" w:rsidRPr="001C09DA" w14:paraId="6F666F89" w14:textId="77777777" w:rsidTr="00870FC0">
        <w:trPr>
          <w:trHeight w:val="873"/>
        </w:trPr>
        <w:tc>
          <w:tcPr>
            <w:tcW w:w="5000" w:type="pct"/>
            <w:gridSpan w:val="5"/>
            <w:tcBorders>
              <w:left w:val="nil"/>
              <w:right w:val="nil"/>
            </w:tcBorders>
            <w:vAlign w:val="center"/>
          </w:tcPr>
          <w:p w14:paraId="5F2D7ECD" w14:textId="77777777" w:rsidR="00BB4FC4" w:rsidRPr="001C09DA" w:rsidRDefault="00BB4FC4" w:rsidP="007211E0">
            <w:pPr>
              <w:jc w:val="left"/>
              <w:rPr>
                <w:rFonts w:ascii="Arial" w:hAnsi="Arial" w:cs="Arial"/>
                <w:b/>
                <w:bCs/>
              </w:rPr>
            </w:pPr>
          </w:p>
        </w:tc>
      </w:tr>
      <w:tr w:rsidR="00BB4FC4" w:rsidRPr="001C09DA" w14:paraId="6143637A" w14:textId="77777777" w:rsidTr="00870FC0">
        <w:trPr>
          <w:trHeight w:val="873"/>
        </w:trPr>
        <w:tc>
          <w:tcPr>
            <w:tcW w:w="430" w:type="pct"/>
            <w:vAlign w:val="center"/>
          </w:tcPr>
          <w:p w14:paraId="47D1DEA5" w14:textId="77777777" w:rsidR="00BB4FC4" w:rsidRPr="001C09DA" w:rsidRDefault="00BB4FC4" w:rsidP="007211E0">
            <w:pPr>
              <w:jc w:val="left"/>
              <w:rPr>
                <w:rFonts w:ascii="Arial" w:hAnsi="Arial" w:cs="Arial"/>
                <w:b/>
                <w:bCs/>
              </w:rPr>
            </w:pPr>
            <w:r w:rsidRPr="001C09DA">
              <w:rPr>
                <w:rFonts w:ascii="Arial" w:hAnsi="Arial" w:cs="Arial"/>
                <w:b/>
                <w:bCs/>
              </w:rPr>
              <w:t>Article 10</w:t>
            </w:r>
          </w:p>
        </w:tc>
        <w:tc>
          <w:tcPr>
            <w:tcW w:w="803" w:type="pct"/>
            <w:vAlign w:val="center"/>
          </w:tcPr>
          <w:p w14:paraId="59572DCA" w14:textId="77777777" w:rsidR="00BB4FC4" w:rsidRPr="001C09DA" w:rsidRDefault="00BB4FC4" w:rsidP="007211E0">
            <w:pPr>
              <w:jc w:val="left"/>
              <w:rPr>
                <w:rFonts w:ascii="Arial" w:hAnsi="Arial" w:cs="Arial"/>
              </w:rPr>
            </w:pPr>
            <w:r w:rsidRPr="001C09DA">
              <w:rPr>
                <w:rFonts w:ascii="Arial" w:hAnsi="Arial" w:cs="Arial"/>
              </w:rPr>
              <w:t>Grogan, S. (2022)</w:t>
            </w:r>
          </w:p>
        </w:tc>
        <w:tc>
          <w:tcPr>
            <w:tcW w:w="1297" w:type="pct"/>
            <w:vAlign w:val="center"/>
          </w:tcPr>
          <w:p w14:paraId="00849406" w14:textId="77777777" w:rsidR="00BB4FC4" w:rsidRPr="001C09DA" w:rsidRDefault="00BB4FC4" w:rsidP="007211E0">
            <w:pPr>
              <w:jc w:val="left"/>
              <w:rPr>
                <w:rFonts w:ascii="Arial" w:hAnsi="Arial" w:cs="Arial"/>
                <w:i/>
                <w:iCs/>
              </w:rPr>
            </w:pPr>
            <w:r w:rsidRPr="001C09DA">
              <w:rPr>
                <w:rFonts w:ascii="Arial" w:hAnsi="Arial" w:cs="Arial"/>
                <w:i/>
                <w:iCs/>
              </w:rPr>
              <w:t>Body Image: Understanding Body Dissatisfaction in Men, Women and Children (4</w:t>
            </w:r>
            <w:r w:rsidRPr="001C09DA">
              <w:rPr>
                <w:rFonts w:ascii="Arial" w:hAnsi="Arial" w:cs="Arial"/>
                <w:i/>
                <w:iCs/>
                <w:vertAlign w:val="superscript"/>
              </w:rPr>
              <w:t>th</w:t>
            </w:r>
            <w:r w:rsidRPr="001C09DA">
              <w:rPr>
                <w:rFonts w:ascii="Arial" w:hAnsi="Arial" w:cs="Arial"/>
                <w:i/>
                <w:iCs/>
              </w:rPr>
              <w:t xml:space="preserve"> Edition)</w:t>
            </w:r>
          </w:p>
        </w:tc>
        <w:tc>
          <w:tcPr>
            <w:tcW w:w="1729" w:type="pct"/>
            <w:vAlign w:val="center"/>
          </w:tcPr>
          <w:p w14:paraId="792F6465" w14:textId="77777777" w:rsidR="00BB4FC4" w:rsidRPr="001C09DA" w:rsidRDefault="00BB4FC4" w:rsidP="007211E0">
            <w:pPr>
              <w:jc w:val="left"/>
              <w:rPr>
                <w:rFonts w:ascii="Arial" w:hAnsi="Arial" w:cs="Arial"/>
              </w:rPr>
            </w:pPr>
            <w:r w:rsidRPr="001C09DA">
              <w:rPr>
                <w:rFonts w:ascii="Arial" w:hAnsi="Arial" w:cs="Arial"/>
              </w:rPr>
              <w:t>Comprehensive academic text examining body image theories, psychological influence and interventions.</w:t>
            </w:r>
          </w:p>
        </w:tc>
        <w:tc>
          <w:tcPr>
            <w:tcW w:w="741" w:type="pct"/>
            <w:vAlign w:val="center"/>
          </w:tcPr>
          <w:p w14:paraId="2A2B7C11" w14:textId="77777777" w:rsidR="00BB4FC4" w:rsidRPr="001C09DA" w:rsidRDefault="00BB4FC4" w:rsidP="007211E0">
            <w:pPr>
              <w:jc w:val="left"/>
              <w:rPr>
                <w:rFonts w:ascii="Arial" w:hAnsi="Arial" w:cs="Arial"/>
              </w:rPr>
            </w:pPr>
            <w:r w:rsidRPr="001C09DA">
              <w:rPr>
                <w:rFonts w:ascii="Arial" w:hAnsi="Arial" w:cs="Arial"/>
              </w:rPr>
              <w:t xml:space="preserve">Body image theory, Self-esteem </w:t>
            </w:r>
          </w:p>
        </w:tc>
      </w:tr>
      <w:tr w:rsidR="00BB4FC4" w:rsidRPr="001C09DA" w14:paraId="4C5CD3D4" w14:textId="77777777" w:rsidTr="00870FC0">
        <w:trPr>
          <w:trHeight w:val="873"/>
        </w:trPr>
        <w:tc>
          <w:tcPr>
            <w:tcW w:w="430" w:type="pct"/>
            <w:vAlign w:val="center"/>
          </w:tcPr>
          <w:p w14:paraId="714C2E36" w14:textId="77777777" w:rsidR="00BB4FC4" w:rsidRPr="001C09DA" w:rsidRDefault="00BB4FC4" w:rsidP="007211E0">
            <w:pPr>
              <w:jc w:val="left"/>
              <w:rPr>
                <w:rFonts w:ascii="Arial" w:hAnsi="Arial" w:cs="Arial"/>
                <w:b/>
                <w:bCs/>
              </w:rPr>
            </w:pPr>
            <w:r w:rsidRPr="001C09DA">
              <w:rPr>
                <w:rFonts w:ascii="Arial" w:hAnsi="Arial" w:cs="Arial"/>
                <w:b/>
                <w:bCs/>
              </w:rPr>
              <w:t xml:space="preserve">CRAAP Notes </w:t>
            </w:r>
          </w:p>
        </w:tc>
        <w:tc>
          <w:tcPr>
            <w:tcW w:w="3829" w:type="pct"/>
            <w:gridSpan w:val="3"/>
            <w:vAlign w:val="center"/>
          </w:tcPr>
          <w:p w14:paraId="1295C73B" w14:textId="77777777" w:rsidR="00BB4FC4" w:rsidRPr="001C09DA" w:rsidRDefault="00BB4FC4" w:rsidP="007211E0">
            <w:pPr>
              <w:jc w:val="left"/>
              <w:rPr>
                <w:rFonts w:ascii="Arial" w:hAnsi="Arial" w:cs="Arial"/>
              </w:rPr>
            </w:pPr>
            <w:r w:rsidRPr="001C09DA">
              <w:rPr>
                <w:rFonts w:ascii="Arial" w:hAnsi="Arial" w:cs="Arial"/>
              </w:rPr>
              <w:t xml:space="preserve"> </w:t>
            </w:r>
          </w:p>
          <w:p w14:paraId="1708CE6B" w14:textId="77777777" w:rsidR="00BB4FC4" w:rsidRPr="001C09DA" w:rsidRDefault="00BB4FC4" w:rsidP="007211E0">
            <w:pPr>
              <w:jc w:val="left"/>
              <w:rPr>
                <w:rFonts w:ascii="Arial" w:hAnsi="Arial" w:cs="Arial"/>
              </w:rPr>
            </w:pPr>
            <w:r w:rsidRPr="001C09DA">
              <w:rPr>
                <w:rFonts w:ascii="Arial" w:hAnsi="Arial" w:cs="Arial"/>
              </w:rPr>
              <w:t xml:space="preserve">Currency </w:t>
            </w:r>
          </w:p>
          <w:p w14:paraId="47E3AA40" w14:textId="77777777" w:rsidR="00BB4FC4" w:rsidRPr="001C09DA" w:rsidRDefault="00BB4FC4" w:rsidP="007211E0">
            <w:pPr>
              <w:jc w:val="left"/>
              <w:rPr>
                <w:rFonts w:ascii="Arial" w:hAnsi="Arial" w:cs="Arial"/>
              </w:rPr>
            </w:pPr>
            <w:r w:rsidRPr="001C09DA">
              <w:rPr>
                <w:rFonts w:ascii="Arial" w:hAnsi="Arial" w:cs="Arial"/>
              </w:rPr>
              <w:t xml:space="preserve">Relevance </w:t>
            </w:r>
          </w:p>
          <w:p w14:paraId="040728C1" w14:textId="77777777" w:rsidR="00BB4FC4" w:rsidRPr="001C09DA" w:rsidRDefault="00BB4FC4" w:rsidP="007211E0">
            <w:pPr>
              <w:jc w:val="left"/>
              <w:rPr>
                <w:rFonts w:ascii="Arial" w:hAnsi="Arial" w:cs="Arial"/>
              </w:rPr>
            </w:pPr>
            <w:r w:rsidRPr="001C09DA">
              <w:rPr>
                <w:rFonts w:ascii="Arial" w:hAnsi="Arial" w:cs="Arial"/>
              </w:rPr>
              <w:t xml:space="preserve">Authority                Leading academic author </w:t>
            </w:r>
          </w:p>
          <w:p w14:paraId="21B31CE0" w14:textId="77777777" w:rsidR="00BB4FC4" w:rsidRPr="001C09DA" w:rsidRDefault="00BB4FC4" w:rsidP="007211E0">
            <w:pPr>
              <w:jc w:val="left"/>
              <w:rPr>
                <w:rFonts w:ascii="Arial" w:hAnsi="Arial" w:cs="Arial"/>
              </w:rPr>
            </w:pPr>
            <w:r w:rsidRPr="001C09DA">
              <w:rPr>
                <w:rFonts w:ascii="Arial" w:hAnsi="Arial" w:cs="Arial"/>
              </w:rPr>
              <w:t xml:space="preserve">Accuracy               Evidence- based textbook </w:t>
            </w:r>
          </w:p>
          <w:p w14:paraId="6F679005" w14:textId="77777777" w:rsidR="00BB4FC4" w:rsidRPr="001C09DA" w:rsidRDefault="00BB4FC4" w:rsidP="007211E0">
            <w:pPr>
              <w:jc w:val="left"/>
              <w:rPr>
                <w:rFonts w:ascii="Arial" w:hAnsi="Arial" w:cs="Arial"/>
              </w:rPr>
            </w:pPr>
            <w:r w:rsidRPr="001C09DA">
              <w:rPr>
                <w:rFonts w:ascii="Arial" w:hAnsi="Arial" w:cs="Arial"/>
              </w:rPr>
              <w:t xml:space="preserve">Purpose                    Educational </w:t>
            </w:r>
          </w:p>
          <w:p w14:paraId="730CF711" w14:textId="77777777" w:rsidR="00BB4FC4" w:rsidRPr="001C09DA" w:rsidRDefault="00BB4FC4" w:rsidP="007211E0">
            <w:pPr>
              <w:jc w:val="left"/>
              <w:rPr>
                <w:rFonts w:ascii="Arial" w:hAnsi="Arial" w:cs="Arial"/>
              </w:rPr>
            </w:pPr>
          </w:p>
        </w:tc>
        <w:tc>
          <w:tcPr>
            <w:tcW w:w="741" w:type="pct"/>
            <w:vAlign w:val="center"/>
          </w:tcPr>
          <w:p w14:paraId="536F2CB4" w14:textId="77777777" w:rsidR="00BB4FC4" w:rsidRPr="001C09DA" w:rsidRDefault="00BB4FC4" w:rsidP="007211E0">
            <w:pPr>
              <w:jc w:val="left"/>
              <w:rPr>
                <w:rFonts w:ascii="Arial" w:hAnsi="Arial" w:cs="Arial"/>
                <w:b/>
                <w:bCs/>
              </w:rPr>
            </w:pPr>
            <w:r w:rsidRPr="001C09DA">
              <w:rPr>
                <w:rFonts w:ascii="Arial" w:hAnsi="Arial" w:cs="Arial"/>
                <w:b/>
                <w:bCs/>
              </w:rPr>
              <w:t>CRAAP Score</w:t>
            </w:r>
          </w:p>
          <w:p w14:paraId="6B12D406" w14:textId="77777777" w:rsidR="00BB4FC4" w:rsidRPr="001C09DA" w:rsidRDefault="00BB4FC4" w:rsidP="007211E0">
            <w:pPr>
              <w:jc w:val="left"/>
              <w:rPr>
                <w:rFonts w:ascii="Arial" w:hAnsi="Arial" w:cs="Arial"/>
                <w:b/>
                <w:bCs/>
              </w:rPr>
            </w:pPr>
            <w:r w:rsidRPr="001C09DA">
              <w:rPr>
                <w:rFonts w:ascii="Arial" w:hAnsi="Arial" w:cs="Arial"/>
                <w:b/>
                <w:bCs/>
              </w:rPr>
              <w:t>5/5</w:t>
            </w:r>
          </w:p>
        </w:tc>
      </w:tr>
    </w:tbl>
    <w:tbl>
      <w:tblPr>
        <w:tblpPr w:leftFromText="180" w:rightFromText="180" w:vertAnchor="text" w:tblpX="-5507" w:tblpY="1261"/>
        <w:tblW w:w="1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
      </w:tblGrid>
      <w:tr w:rsidR="00BB4FC4" w:rsidRPr="001C09DA" w14:paraId="042C2C7A" w14:textId="77777777" w:rsidTr="00870FC0">
        <w:trPr>
          <w:trHeight w:val="83"/>
        </w:trPr>
        <w:tc>
          <w:tcPr>
            <w:tcW w:w="239" w:type="dxa"/>
          </w:tcPr>
          <w:p w14:paraId="20374A5A" w14:textId="77777777" w:rsidR="00BB4FC4" w:rsidRPr="001C09DA" w:rsidRDefault="00BB4FC4" w:rsidP="007211E0">
            <w:pPr>
              <w:pStyle w:val="Heading1"/>
              <w:jc w:val="left"/>
              <w:rPr>
                <w:rFonts w:ascii="Arial" w:hAnsi="Arial" w:cs="Arial"/>
                <w:sz w:val="22"/>
                <w:szCs w:val="22"/>
              </w:rPr>
            </w:pPr>
          </w:p>
        </w:tc>
      </w:tr>
    </w:tbl>
    <w:p w14:paraId="2DB2E644" w14:textId="77777777" w:rsidR="00BB4FC4" w:rsidRPr="001C09DA" w:rsidRDefault="00BB4FC4" w:rsidP="007211E0">
      <w:pPr>
        <w:pStyle w:val="Heading1"/>
        <w:jc w:val="left"/>
        <w:rPr>
          <w:rFonts w:ascii="Arial" w:hAnsi="Arial" w:cs="Arial"/>
          <w:sz w:val="22"/>
          <w:szCs w:val="22"/>
        </w:rPr>
      </w:pPr>
    </w:p>
    <w:p w14:paraId="43387D0B" w14:textId="77777777" w:rsidR="00BB4FC4" w:rsidRPr="001C09DA" w:rsidRDefault="00BB4FC4" w:rsidP="007211E0">
      <w:pPr>
        <w:jc w:val="left"/>
        <w:rPr>
          <w:rFonts w:ascii="Arial" w:hAnsi="Arial" w:cs="Arial"/>
        </w:rPr>
      </w:pPr>
    </w:p>
    <w:p w14:paraId="6921EDA1" w14:textId="77777777" w:rsidR="00BB4FC4" w:rsidRPr="001C09DA" w:rsidRDefault="00BB4FC4" w:rsidP="007211E0">
      <w:pPr>
        <w:jc w:val="left"/>
        <w:rPr>
          <w:rFonts w:ascii="Arial" w:hAnsi="Arial" w:cs="Arial"/>
        </w:rPr>
      </w:pPr>
    </w:p>
    <w:p w14:paraId="55A62323" w14:textId="77777777" w:rsidR="00BB4FC4" w:rsidRPr="001C09DA" w:rsidRDefault="00BB4FC4" w:rsidP="007211E0">
      <w:pPr>
        <w:jc w:val="left"/>
        <w:rPr>
          <w:rFonts w:ascii="Arial" w:hAnsi="Arial" w:cs="Arial"/>
        </w:rPr>
      </w:pPr>
    </w:p>
    <w:p w14:paraId="619ED3E6" w14:textId="77777777" w:rsidR="00BB4FC4" w:rsidRPr="001C09DA" w:rsidRDefault="00BB4FC4" w:rsidP="007211E0">
      <w:pPr>
        <w:jc w:val="left"/>
        <w:rPr>
          <w:rFonts w:ascii="Arial" w:hAnsi="Arial" w:cs="Arial"/>
        </w:rPr>
      </w:pPr>
    </w:p>
    <w:p w14:paraId="253404C2" w14:textId="77777777" w:rsidR="00BB4FC4" w:rsidRPr="001C09DA" w:rsidRDefault="00BB4FC4" w:rsidP="007211E0">
      <w:pPr>
        <w:jc w:val="left"/>
        <w:rPr>
          <w:rFonts w:ascii="Arial" w:hAnsi="Arial" w:cs="Arial"/>
        </w:rPr>
      </w:pPr>
    </w:p>
    <w:p w14:paraId="57A75706" w14:textId="77777777" w:rsidR="00BB4FC4" w:rsidRPr="001C09DA" w:rsidRDefault="00BB4FC4" w:rsidP="007211E0">
      <w:pPr>
        <w:jc w:val="left"/>
        <w:rPr>
          <w:rFonts w:ascii="Arial" w:hAnsi="Arial" w:cs="Arial"/>
        </w:rPr>
      </w:pPr>
    </w:p>
    <w:p w14:paraId="41AEAF08" w14:textId="74F2F13D" w:rsidR="00BB4FC4" w:rsidRPr="006A2F1D" w:rsidRDefault="00BB4FC4" w:rsidP="007211E0">
      <w:pPr>
        <w:jc w:val="left"/>
        <w:rPr>
          <w:rFonts w:ascii="Arial" w:hAnsi="Arial" w:cs="Arial"/>
          <w:b/>
          <w:bCs/>
          <w:sz w:val="28"/>
          <w:szCs w:val="28"/>
        </w:rPr>
      </w:pPr>
    </w:p>
    <w:tbl>
      <w:tblPr>
        <w:tblStyle w:val="TableGrid"/>
        <w:tblpPr w:leftFromText="180" w:rightFromText="180" w:vertAnchor="text" w:horzAnchor="margin" w:tblpY="-719"/>
        <w:tblW w:w="0" w:type="auto"/>
        <w:tblLook w:val="04A0" w:firstRow="1" w:lastRow="0" w:firstColumn="1" w:lastColumn="0" w:noHBand="0" w:noVBand="1"/>
      </w:tblPr>
      <w:tblGrid>
        <w:gridCol w:w="979"/>
        <w:gridCol w:w="1088"/>
        <w:gridCol w:w="1037"/>
        <w:gridCol w:w="1164"/>
        <w:gridCol w:w="1181"/>
        <w:gridCol w:w="1214"/>
        <w:gridCol w:w="1172"/>
        <w:gridCol w:w="1181"/>
      </w:tblGrid>
      <w:tr w:rsidR="00BB4FC4" w:rsidRPr="001C09DA" w14:paraId="5212B89B" w14:textId="77777777" w:rsidTr="00870FC0">
        <w:trPr>
          <w:trHeight w:val="1550"/>
        </w:trPr>
        <w:tc>
          <w:tcPr>
            <w:tcW w:w="0" w:type="auto"/>
          </w:tcPr>
          <w:p w14:paraId="657D8C0A" w14:textId="77777777" w:rsidR="00BB4FC4" w:rsidRPr="001C09DA" w:rsidRDefault="00BB4FC4" w:rsidP="007211E0">
            <w:pPr>
              <w:jc w:val="left"/>
              <w:rPr>
                <w:rFonts w:ascii="Arial" w:hAnsi="Arial" w:cs="Arial"/>
                <w:b/>
                <w:bCs/>
              </w:rPr>
            </w:pPr>
            <w:r w:rsidRPr="001C09DA">
              <w:rPr>
                <w:rFonts w:ascii="Arial" w:hAnsi="Arial" w:cs="Arial"/>
                <w:b/>
                <w:bCs/>
              </w:rPr>
              <w:lastRenderedPageBreak/>
              <w:t>Author &amp; Year</w:t>
            </w:r>
          </w:p>
        </w:tc>
        <w:tc>
          <w:tcPr>
            <w:tcW w:w="0" w:type="auto"/>
          </w:tcPr>
          <w:p w14:paraId="1C723613" w14:textId="77777777" w:rsidR="00BB4FC4" w:rsidRPr="001C09DA" w:rsidRDefault="00BB4FC4" w:rsidP="007211E0">
            <w:pPr>
              <w:jc w:val="left"/>
              <w:rPr>
                <w:rFonts w:ascii="Arial" w:hAnsi="Arial" w:cs="Arial"/>
                <w:b/>
                <w:bCs/>
              </w:rPr>
            </w:pPr>
            <w:r w:rsidRPr="001C09DA">
              <w:rPr>
                <w:rFonts w:ascii="Arial" w:hAnsi="Arial" w:cs="Arial"/>
                <w:b/>
                <w:bCs/>
              </w:rPr>
              <w:t>Article Title</w:t>
            </w:r>
          </w:p>
        </w:tc>
        <w:tc>
          <w:tcPr>
            <w:tcW w:w="0" w:type="auto"/>
          </w:tcPr>
          <w:p w14:paraId="64913398" w14:textId="77777777" w:rsidR="00BB4FC4" w:rsidRPr="001C09DA" w:rsidRDefault="00BB4FC4" w:rsidP="007211E0">
            <w:pPr>
              <w:jc w:val="left"/>
              <w:rPr>
                <w:rFonts w:ascii="Arial" w:hAnsi="Arial" w:cs="Arial"/>
                <w:b/>
                <w:bCs/>
              </w:rPr>
            </w:pPr>
            <w:r w:rsidRPr="001C09DA">
              <w:rPr>
                <w:rFonts w:ascii="Arial" w:hAnsi="Arial" w:cs="Arial"/>
                <w:b/>
                <w:bCs/>
              </w:rPr>
              <w:t>Type of Study</w:t>
            </w:r>
          </w:p>
        </w:tc>
        <w:tc>
          <w:tcPr>
            <w:tcW w:w="0" w:type="auto"/>
          </w:tcPr>
          <w:p w14:paraId="31752D01" w14:textId="77777777" w:rsidR="00BB4FC4" w:rsidRPr="001C09DA" w:rsidRDefault="00BB4FC4" w:rsidP="007211E0">
            <w:pPr>
              <w:jc w:val="left"/>
              <w:rPr>
                <w:rFonts w:ascii="Arial" w:hAnsi="Arial" w:cs="Arial"/>
                <w:b/>
                <w:bCs/>
              </w:rPr>
            </w:pPr>
            <w:r w:rsidRPr="001C09DA">
              <w:rPr>
                <w:rFonts w:ascii="Arial" w:hAnsi="Arial" w:cs="Arial"/>
                <w:b/>
                <w:bCs/>
              </w:rPr>
              <w:t>Research Method &amp; Sample Size</w:t>
            </w:r>
          </w:p>
        </w:tc>
        <w:tc>
          <w:tcPr>
            <w:tcW w:w="0" w:type="auto"/>
          </w:tcPr>
          <w:p w14:paraId="774C5095" w14:textId="77777777" w:rsidR="00BB4FC4" w:rsidRPr="001C09DA" w:rsidRDefault="00BB4FC4" w:rsidP="007211E0">
            <w:pPr>
              <w:jc w:val="left"/>
              <w:rPr>
                <w:rFonts w:ascii="Arial" w:hAnsi="Arial" w:cs="Arial"/>
                <w:b/>
                <w:bCs/>
              </w:rPr>
            </w:pPr>
            <w:r w:rsidRPr="001C09DA">
              <w:rPr>
                <w:rFonts w:ascii="Arial" w:hAnsi="Arial" w:cs="Arial"/>
                <w:b/>
                <w:bCs/>
              </w:rPr>
              <w:t>Strengths &amp; Limitations</w:t>
            </w:r>
          </w:p>
        </w:tc>
        <w:tc>
          <w:tcPr>
            <w:tcW w:w="0" w:type="auto"/>
          </w:tcPr>
          <w:p w14:paraId="45BC606F" w14:textId="77777777" w:rsidR="00BB4FC4" w:rsidRPr="001C09DA" w:rsidRDefault="00BB4FC4" w:rsidP="007211E0">
            <w:pPr>
              <w:jc w:val="left"/>
              <w:rPr>
                <w:rFonts w:ascii="Arial" w:hAnsi="Arial" w:cs="Arial"/>
                <w:b/>
                <w:bCs/>
              </w:rPr>
            </w:pPr>
            <w:r w:rsidRPr="001C09DA">
              <w:rPr>
                <w:rFonts w:ascii="Arial" w:hAnsi="Arial" w:cs="Arial"/>
                <w:b/>
                <w:bCs/>
              </w:rPr>
              <w:t>Main Findings</w:t>
            </w:r>
          </w:p>
        </w:tc>
        <w:tc>
          <w:tcPr>
            <w:tcW w:w="0" w:type="auto"/>
          </w:tcPr>
          <w:p w14:paraId="66CC6959" w14:textId="77777777" w:rsidR="00BB4FC4" w:rsidRPr="001C09DA" w:rsidRDefault="00BB4FC4" w:rsidP="007211E0">
            <w:pPr>
              <w:jc w:val="left"/>
              <w:rPr>
                <w:rFonts w:ascii="Arial" w:hAnsi="Arial" w:cs="Arial"/>
                <w:b/>
                <w:bCs/>
              </w:rPr>
            </w:pPr>
            <w:r w:rsidRPr="001C09DA">
              <w:rPr>
                <w:rFonts w:ascii="Arial" w:hAnsi="Arial" w:cs="Arial"/>
                <w:b/>
                <w:bCs/>
              </w:rPr>
              <w:t>Keywords &amp; Codes</w:t>
            </w:r>
          </w:p>
        </w:tc>
        <w:tc>
          <w:tcPr>
            <w:tcW w:w="0" w:type="auto"/>
          </w:tcPr>
          <w:p w14:paraId="4AF2722B" w14:textId="77777777" w:rsidR="00BB4FC4" w:rsidRPr="001C09DA" w:rsidRDefault="00BB4FC4" w:rsidP="007211E0">
            <w:pPr>
              <w:jc w:val="left"/>
              <w:rPr>
                <w:rFonts w:ascii="Arial" w:hAnsi="Arial" w:cs="Arial"/>
                <w:b/>
                <w:bCs/>
              </w:rPr>
            </w:pPr>
            <w:r w:rsidRPr="001C09DA">
              <w:rPr>
                <w:rFonts w:ascii="Arial" w:hAnsi="Arial" w:cs="Arial"/>
                <w:b/>
                <w:bCs/>
              </w:rPr>
              <w:t>Notes and Comments</w:t>
            </w:r>
          </w:p>
        </w:tc>
      </w:tr>
      <w:tr w:rsidR="00BB4FC4" w:rsidRPr="001C09DA" w14:paraId="00B546BC" w14:textId="77777777" w:rsidTr="00870FC0">
        <w:trPr>
          <w:trHeight w:val="4102"/>
        </w:trPr>
        <w:tc>
          <w:tcPr>
            <w:tcW w:w="0" w:type="auto"/>
          </w:tcPr>
          <w:p w14:paraId="3340FC1C" w14:textId="77777777" w:rsidR="00BB4FC4" w:rsidRPr="001C09DA" w:rsidRDefault="00BB4FC4" w:rsidP="007211E0">
            <w:pPr>
              <w:jc w:val="left"/>
              <w:rPr>
                <w:rFonts w:ascii="Arial" w:hAnsi="Arial" w:cs="Arial"/>
              </w:rPr>
            </w:pPr>
            <w:r w:rsidRPr="001C09DA">
              <w:rPr>
                <w:rFonts w:ascii="Arial" w:hAnsi="Arial" w:cs="Arial"/>
              </w:rPr>
              <w:t>Holland &amp; Tiggemann (2016)</w:t>
            </w:r>
          </w:p>
        </w:tc>
        <w:tc>
          <w:tcPr>
            <w:tcW w:w="0" w:type="auto"/>
          </w:tcPr>
          <w:p w14:paraId="5F1483EE" w14:textId="77777777" w:rsidR="00BB4FC4" w:rsidRPr="001C09DA" w:rsidRDefault="00BB4FC4" w:rsidP="007211E0">
            <w:pPr>
              <w:jc w:val="left"/>
              <w:rPr>
                <w:rFonts w:ascii="Arial" w:hAnsi="Arial" w:cs="Arial"/>
                <w:i/>
                <w:iCs/>
              </w:rPr>
            </w:pPr>
            <w:r w:rsidRPr="001C09DA">
              <w:rPr>
                <w:rFonts w:ascii="Arial" w:hAnsi="Arial" w:cs="Arial"/>
                <w:i/>
                <w:iCs/>
              </w:rPr>
              <w:t>A Systematic Review of the Impact of the Use of Social Networking Sites on Body Image and Disordered Eating Outcomes</w:t>
            </w:r>
          </w:p>
        </w:tc>
        <w:tc>
          <w:tcPr>
            <w:tcW w:w="0" w:type="auto"/>
          </w:tcPr>
          <w:p w14:paraId="31161F6C" w14:textId="77777777" w:rsidR="00BB4FC4" w:rsidRPr="001C09DA" w:rsidRDefault="00BB4FC4" w:rsidP="007211E0">
            <w:pPr>
              <w:jc w:val="left"/>
              <w:rPr>
                <w:rFonts w:ascii="Arial" w:hAnsi="Arial" w:cs="Arial"/>
              </w:rPr>
            </w:pPr>
            <w:r w:rsidRPr="001C09DA">
              <w:rPr>
                <w:rFonts w:ascii="Arial" w:hAnsi="Arial" w:cs="Arial"/>
              </w:rPr>
              <w:t xml:space="preserve">Systematic Review </w:t>
            </w:r>
          </w:p>
        </w:tc>
        <w:tc>
          <w:tcPr>
            <w:tcW w:w="0" w:type="auto"/>
          </w:tcPr>
          <w:p w14:paraId="38C04388" w14:textId="77777777" w:rsidR="00BB4FC4" w:rsidRPr="001C09DA" w:rsidRDefault="00BB4FC4" w:rsidP="007211E0">
            <w:pPr>
              <w:jc w:val="left"/>
              <w:rPr>
                <w:rFonts w:ascii="Arial" w:hAnsi="Arial" w:cs="Arial"/>
              </w:rPr>
            </w:pPr>
            <w:r w:rsidRPr="001C09DA">
              <w:rPr>
                <w:rFonts w:ascii="Arial" w:hAnsi="Arial" w:cs="Arial"/>
              </w:rPr>
              <w:t xml:space="preserve">Review of 20+ empirical studies involving adolescents and young adults </w:t>
            </w:r>
          </w:p>
        </w:tc>
        <w:tc>
          <w:tcPr>
            <w:tcW w:w="0" w:type="auto"/>
          </w:tcPr>
          <w:p w14:paraId="42EB9551" w14:textId="77777777" w:rsidR="00BB4FC4" w:rsidRPr="001C09DA" w:rsidRDefault="00BB4FC4" w:rsidP="007211E0">
            <w:pPr>
              <w:jc w:val="left"/>
              <w:rPr>
                <w:rFonts w:ascii="Arial" w:hAnsi="Arial" w:cs="Arial"/>
              </w:rPr>
            </w:pPr>
            <w:r w:rsidRPr="001C09DA">
              <w:rPr>
                <w:rFonts w:ascii="Arial" w:hAnsi="Arial" w:cs="Arial"/>
                <w:b/>
                <w:bCs/>
              </w:rPr>
              <w:t xml:space="preserve">Strengths: </w:t>
            </w:r>
            <w:r w:rsidRPr="001C09DA">
              <w:rPr>
                <w:rFonts w:ascii="Arial" w:hAnsi="Arial" w:cs="Arial"/>
              </w:rPr>
              <w:t xml:space="preserve">High-level evidence synthesises multiple studies. </w:t>
            </w:r>
          </w:p>
          <w:p w14:paraId="62CC2741" w14:textId="77777777" w:rsidR="00BB4FC4" w:rsidRPr="001C09DA" w:rsidRDefault="00BB4FC4" w:rsidP="007211E0">
            <w:pPr>
              <w:jc w:val="left"/>
              <w:rPr>
                <w:rFonts w:ascii="Arial" w:hAnsi="Arial" w:cs="Arial"/>
              </w:rPr>
            </w:pPr>
            <w:r w:rsidRPr="001C09DA">
              <w:rPr>
                <w:rFonts w:ascii="Arial" w:hAnsi="Arial" w:cs="Arial"/>
                <w:b/>
                <w:bCs/>
              </w:rPr>
              <w:t xml:space="preserve">Limitations: </w:t>
            </w:r>
            <w:r w:rsidRPr="001C09DA">
              <w:rPr>
                <w:rFonts w:ascii="Arial" w:hAnsi="Arial" w:cs="Arial"/>
              </w:rPr>
              <w:t>Mainly female participants; cannot establish causality.</w:t>
            </w:r>
          </w:p>
          <w:p w14:paraId="4D0AD8DB" w14:textId="77777777" w:rsidR="00BB4FC4" w:rsidRPr="001C09DA" w:rsidRDefault="00BB4FC4" w:rsidP="007211E0">
            <w:pPr>
              <w:jc w:val="left"/>
              <w:rPr>
                <w:rFonts w:ascii="Arial" w:hAnsi="Arial" w:cs="Arial"/>
              </w:rPr>
            </w:pPr>
          </w:p>
        </w:tc>
        <w:tc>
          <w:tcPr>
            <w:tcW w:w="0" w:type="auto"/>
          </w:tcPr>
          <w:p w14:paraId="342E2725" w14:textId="77777777" w:rsidR="00BB4FC4" w:rsidRPr="001C09DA" w:rsidRDefault="00BB4FC4" w:rsidP="007211E0">
            <w:pPr>
              <w:jc w:val="left"/>
              <w:rPr>
                <w:rFonts w:ascii="Arial" w:hAnsi="Arial" w:cs="Arial"/>
              </w:rPr>
            </w:pPr>
            <w:r w:rsidRPr="001C09DA">
              <w:rPr>
                <w:rFonts w:ascii="Arial" w:hAnsi="Arial" w:cs="Arial"/>
              </w:rPr>
              <w:t xml:space="preserve">Social networking site use is consistently associated with body dissatisfaction, appearance comparison and disordered eating behaviours. </w:t>
            </w:r>
          </w:p>
        </w:tc>
        <w:tc>
          <w:tcPr>
            <w:tcW w:w="0" w:type="auto"/>
          </w:tcPr>
          <w:p w14:paraId="69A08B42" w14:textId="77777777" w:rsidR="00BB4FC4" w:rsidRPr="001C09DA" w:rsidRDefault="00BB4FC4" w:rsidP="007211E0">
            <w:pPr>
              <w:jc w:val="left"/>
              <w:rPr>
                <w:rFonts w:ascii="Arial" w:hAnsi="Arial" w:cs="Arial"/>
              </w:rPr>
            </w:pPr>
            <w:r w:rsidRPr="001C09DA">
              <w:rPr>
                <w:rFonts w:ascii="Arial" w:hAnsi="Arial" w:cs="Arial"/>
              </w:rPr>
              <w:t xml:space="preserve">Social media; Body image: Appearance comparison; Body dissatisfaction </w:t>
            </w:r>
          </w:p>
        </w:tc>
        <w:tc>
          <w:tcPr>
            <w:tcW w:w="0" w:type="auto"/>
          </w:tcPr>
          <w:p w14:paraId="4F0B547E" w14:textId="77777777" w:rsidR="00BB4FC4" w:rsidRPr="001C09DA" w:rsidRDefault="00BB4FC4" w:rsidP="007211E0">
            <w:pPr>
              <w:jc w:val="left"/>
              <w:rPr>
                <w:rFonts w:ascii="Arial" w:hAnsi="Arial" w:cs="Arial"/>
              </w:rPr>
            </w:pPr>
            <w:r w:rsidRPr="001C09DA">
              <w:rPr>
                <w:rFonts w:ascii="Arial" w:hAnsi="Arial" w:cs="Arial"/>
              </w:rPr>
              <w:t>Strong foundation article supporting the overall relationship between social media and body image.</w:t>
            </w:r>
          </w:p>
        </w:tc>
      </w:tr>
      <w:tr w:rsidR="00BB4FC4" w:rsidRPr="001C09DA" w14:paraId="10AA8F25" w14:textId="77777777" w:rsidTr="00870FC0">
        <w:trPr>
          <w:trHeight w:val="4102"/>
        </w:trPr>
        <w:tc>
          <w:tcPr>
            <w:tcW w:w="0" w:type="auto"/>
          </w:tcPr>
          <w:p w14:paraId="45674F6C" w14:textId="77777777" w:rsidR="00BB4FC4" w:rsidRPr="001C09DA" w:rsidRDefault="00BB4FC4" w:rsidP="007211E0">
            <w:pPr>
              <w:jc w:val="left"/>
              <w:rPr>
                <w:rFonts w:ascii="Arial" w:hAnsi="Arial" w:cs="Arial"/>
              </w:rPr>
            </w:pPr>
            <w:r w:rsidRPr="001C09DA">
              <w:rPr>
                <w:rFonts w:ascii="Arial" w:hAnsi="Arial" w:cs="Arial"/>
              </w:rPr>
              <w:t>Fardouly &amp; Vartanian (2016)</w:t>
            </w:r>
          </w:p>
        </w:tc>
        <w:tc>
          <w:tcPr>
            <w:tcW w:w="0" w:type="auto"/>
          </w:tcPr>
          <w:p w14:paraId="275EB3C2" w14:textId="77777777" w:rsidR="00BB4FC4" w:rsidRPr="001C09DA" w:rsidRDefault="00BB4FC4" w:rsidP="007211E0">
            <w:pPr>
              <w:jc w:val="left"/>
              <w:rPr>
                <w:rFonts w:ascii="Arial" w:hAnsi="Arial" w:cs="Arial"/>
                <w:i/>
                <w:iCs/>
              </w:rPr>
            </w:pPr>
            <w:r w:rsidRPr="001C09DA">
              <w:rPr>
                <w:rFonts w:ascii="Arial" w:hAnsi="Arial" w:cs="Arial"/>
                <w:i/>
                <w:iCs/>
              </w:rPr>
              <w:t xml:space="preserve">Social media and Body Image Concerns: Current Research and Future Directions </w:t>
            </w:r>
          </w:p>
        </w:tc>
        <w:tc>
          <w:tcPr>
            <w:tcW w:w="0" w:type="auto"/>
          </w:tcPr>
          <w:p w14:paraId="7722F064" w14:textId="77777777" w:rsidR="00BB4FC4" w:rsidRPr="001C09DA" w:rsidRDefault="00BB4FC4" w:rsidP="007211E0">
            <w:pPr>
              <w:jc w:val="left"/>
              <w:rPr>
                <w:rFonts w:ascii="Arial" w:hAnsi="Arial" w:cs="Arial"/>
              </w:rPr>
            </w:pPr>
            <w:r w:rsidRPr="001C09DA">
              <w:rPr>
                <w:rFonts w:ascii="Arial" w:hAnsi="Arial" w:cs="Arial"/>
              </w:rPr>
              <w:t xml:space="preserve">Narrative Literature Review </w:t>
            </w:r>
          </w:p>
        </w:tc>
        <w:tc>
          <w:tcPr>
            <w:tcW w:w="0" w:type="auto"/>
          </w:tcPr>
          <w:p w14:paraId="126D2125" w14:textId="77777777" w:rsidR="00BB4FC4" w:rsidRPr="001C09DA" w:rsidRDefault="00BB4FC4" w:rsidP="007211E0">
            <w:pPr>
              <w:jc w:val="left"/>
              <w:rPr>
                <w:rFonts w:ascii="Arial" w:hAnsi="Arial" w:cs="Arial"/>
              </w:rPr>
            </w:pPr>
            <w:r w:rsidRPr="001C09DA">
              <w:rPr>
                <w:rFonts w:ascii="Arial" w:hAnsi="Arial" w:cs="Arial"/>
              </w:rPr>
              <w:t xml:space="preserve">Reviews current psychological research on social media and body image </w:t>
            </w:r>
          </w:p>
        </w:tc>
        <w:tc>
          <w:tcPr>
            <w:tcW w:w="0" w:type="auto"/>
          </w:tcPr>
          <w:p w14:paraId="7F9D42CF" w14:textId="77777777" w:rsidR="00BB4FC4" w:rsidRPr="001C09DA" w:rsidRDefault="00BB4FC4" w:rsidP="007211E0">
            <w:pPr>
              <w:jc w:val="left"/>
              <w:rPr>
                <w:rFonts w:ascii="Arial" w:hAnsi="Arial" w:cs="Arial"/>
              </w:rPr>
            </w:pPr>
            <w:r w:rsidRPr="001C09DA">
              <w:rPr>
                <w:rFonts w:ascii="Arial" w:hAnsi="Arial" w:cs="Arial"/>
                <w:b/>
                <w:bCs/>
              </w:rPr>
              <w:t>Strengths:</w:t>
            </w:r>
            <w:r w:rsidRPr="001C09DA">
              <w:rPr>
                <w:rFonts w:ascii="Arial" w:hAnsi="Arial" w:cs="Arial"/>
              </w:rPr>
              <w:t xml:space="preserve"> Explains theoretical mechanisms.</w:t>
            </w:r>
          </w:p>
          <w:p w14:paraId="4F18EC25" w14:textId="77777777" w:rsidR="00BB4FC4" w:rsidRPr="001C09DA" w:rsidRDefault="00BB4FC4" w:rsidP="007211E0">
            <w:pPr>
              <w:jc w:val="left"/>
              <w:rPr>
                <w:rFonts w:ascii="Arial" w:hAnsi="Arial" w:cs="Arial"/>
                <w:b/>
                <w:bCs/>
              </w:rPr>
            </w:pPr>
            <w:r w:rsidRPr="001C09DA">
              <w:rPr>
                <w:rFonts w:ascii="Arial" w:hAnsi="Arial" w:cs="Arial"/>
                <w:b/>
                <w:bCs/>
              </w:rPr>
              <w:t xml:space="preserve">Limitations: </w:t>
            </w:r>
          </w:p>
          <w:p w14:paraId="0A28257B" w14:textId="77777777" w:rsidR="00BB4FC4" w:rsidRPr="001C09DA" w:rsidRDefault="00BB4FC4" w:rsidP="007211E0">
            <w:pPr>
              <w:jc w:val="left"/>
              <w:rPr>
                <w:rFonts w:ascii="Arial" w:hAnsi="Arial" w:cs="Arial"/>
              </w:rPr>
            </w:pPr>
            <w:r w:rsidRPr="001C09DA">
              <w:rPr>
                <w:rFonts w:ascii="Arial" w:hAnsi="Arial" w:cs="Arial"/>
              </w:rPr>
              <w:t xml:space="preserve">Not a systematic review </w:t>
            </w:r>
          </w:p>
        </w:tc>
        <w:tc>
          <w:tcPr>
            <w:tcW w:w="0" w:type="auto"/>
          </w:tcPr>
          <w:p w14:paraId="41329196" w14:textId="77777777" w:rsidR="00BB4FC4" w:rsidRPr="001C09DA" w:rsidRDefault="00BB4FC4" w:rsidP="007211E0">
            <w:pPr>
              <w:jc w:val="left"/>
              <w:rPr>
                <w:rFonts w:ascii="Arial" w:hAnsi="Arial" w:cs="Arial"/>
              </w:rPr>
            </w:pPr>
            <w:r w:rsidRPr="001C09DA">
              <w:rPr>
                <w:rFonts w:ascii="Arial" w:hAnsi="Arial" w:cs="Arial"/>
              </w:rPr>
              <w:t xml:space="preserve">Appearance comparison and self-objectification explain how social media lowers body </w:t>
            </w:r>
            <w:r w:rsidRPr="001C09DA">
              <w:rPr>
                <w:rFonts w:ascii="Arial" w:hAnsi="Arial" w:cs="Arial"/>
              </w:rPr>
              <w:lastRenderedPageBreak/>
              <w:t>satisfaction and self-esteem.</w:t>
            </w:r>
          </w:p>
        </w:tc>
        <w:tc>
          <w:tcPr>
            <w:tcW w:w="0" w:type="auto"/>
          </w:tcPr>
          <w:p w14:paraId="4C080048" w14:textId="77777777" w:rsidR="00BB4FC4" w:rsidRPr="001C09DA" w:rsidRDefault="00BB4FC4" w:rsidP="007211E0">
            <w:pPr>
              <w:jc w:val="left"/>
              <w:rPr>
                <w:rFonts w:ascii="Arial" w:hAnsi="Arial" w:cs="Arial"/>
              </w:rPr>
            </w:pPr>
            <w:r w:rsidRPr="001C09DA">
              <w:rPr>
                <w:rFonts w:ascii="Arial" w:hAnsi="Arial" w:cs="Arial"/>
              </w:rPr>
              <w:lastRenderedPageBreak/>
              <w:t xml:space="preserve">Self-esteem; Social Comparison; Body image; Self-objectification </w:t>
            </w:r>
          </w:p>
        </w:tc>
        <w:tc>
          <w:tcPr>
            <w:tcW w:w="0" w:type="auto"/>
          </w:tcPr>
          <w:p w14:paraId="69FFAD5C" w14:textId="77777777" w:rsidR="00BB4FC4" w:rsidRPr="001C09DA" w:rsidRDefault="00BB4FC4" w:rsidP="007211E0">
            <w:pPr>
              <w:jc w:val="left"/>
              <w:rPr>
                <w:rFonts w:ascii="Arial" w:hAnsi="Arial" w:cs="Arial"/>
              </w:rPr>
            </w:pPr>
            <w:r w:rsidRPr="001C09DA">
              <w:rPr>
                <w:rFonts w:ascii="Arial" w:hAnsi="Arial" w:cs="Arial"/>
              </w:rPr>
              <w:t>Supports Social Comparison Theory used throughout the dissertation.</w:t>
            </w:r>
          </w:p>
        </w:tc>
      </w:tr>
      <w:tr w:rsidR="00BB4FC4" w:rsidRPr="001C09DA" w14:paraId="032D8FAF" w14:textId="77777777" w:rsidTr="00870FC0">
        <w:trPr>
          <w:trHeight w:val="4102"/>
        </w:trPr>
        <w:tc>
          <w:tcPr>
            <w:tcW w:w="0" w:type="auto"/>
          </w:tcPr>
          <w:p w14:paraId="7A42476B" w14:textId="77777777" w:rsidR="00BB4FC4" w:rsidRPr="001C09DA" w:rsidRDefault="00BB4FC4" w:rsidP="007211E0">
            <w:pPr>
              <w:jc w:val="left"/>
              <w:rPr>
                <w:rFonts w:ascii="Arial" w:hAnsi="Arial" w:cs="Arial"/>
              </w:rPr>
            </w:pPr>
            <w:r w:rsidRPr="001C09DA">
              <w:rPr>
                <w:rFonts w:ascii="Arial" w:hAnsi="Arial" w:cs="Arial"/>
              </w:rPr>
              <w:t>Cohen, Newton-John &amp; Slater (2018)</w:t>
            </w:r>
          </w:p>
        </w:tc>
        <w:tc>
          <w:tcPr>
            <w:tcW w:w="0" w:type="auto"/>
          </w:tcPr>
          <w:p w14:paraId="5BBAD0ED" w14:textId="77777777" w:rsidR="00BB4FC4" w:rsidRPr="001C09DA" w:rsidRDefault="00BB4FC4" w:rsidP="007211E0">
            <w:pPr>
              <w:jc w:val="left"/>
              <w:rPr>
                <w:rFonts w:ascii="Arial" w:hAnsi="Arial" w:cs="Arial"/>
                <w:i/>
                <w:iCs/>
              </w:rPr>
            </w:pPr>
            <w:r w:rsidRPr="001C09DA">
              <w:rPr>
                <w:rFonts w:ascii="Arial" w:hAnsi="Arial" w:cs="Arial"/>
                <w:i/>
                <w:iCs/>
              </w:rPr>
              <w:t>The Relationship Between Facebook and Instagram Appearance-Focused Activities and Body Image Concerns in Young Women</w:t>
            </w:r>
          </w:p>
        </w:tc>
        <w:tc>
          <w:tcPr>
            <w:tcW w:w="0" w:type="auto"/>
          </w:tcPr>
          <w:p w14:paraId="28EDF415" w14:textId="77777777" w:rsidR="00BB4FC4" w:rsidRPr="001C09DA" w:rsidRDefault="00BB4FC4" w:rsidP="007211E0">
            <w:pPr>
              <w:jc w:val="left"/>
              <w:rPr>
                <w:rFonts w:ascii="Arial" w:hAnsi="Arial" w:cs="Arial"/>
              </w:rPr>
            </w:pPr>
            <w:r w:rsidRPr="001C09DA">
              <w:rPr>
                <w:rFonts w:ascii="Arial" w:hAnsi="Arial" w:cs="Arial"/>
              </w:rPr>
              <w:t>Quantitative Cross-sectional Study</w:t>
            </w:r>
          </w:p>
        </w:tc>
        <w:tc>
          <w:tcPr>
            <w:tcW w:w="0" w:type="auto"/>
          </w:tcPr>
          <w:p w14:paraId="4BB99741" w14:textId="77777777" w:rsidR="00BB4FC4" w:rsidRPr="001C09DA" w:rsidRDefault="00BB4FC4" w:rsidP="007211E0">
            <w:pPr>
              <w:jc w:val="left"/>
              <w:rPr>
                <w:rFonts w:ascii="Arial" w:hAnsi="Arial" w:cs="Arial"/>
              </w:rPr>
            </w:pPr>
            <w:r w:rsidRPr="001C09DA">
              <w:rPr>
                <w:rFonts w:ascii="Arial" w:hAnsi="Arial" w:cs="Arial"/>
              </w:rPr>
              <w:t xml:space="preserve">Questionnaire survey of young women </w:t>
            </w:r>
          </w:p>
        </w:tc>
        <w:tc>
          <w:tcPr>
            <w:tcW w:w="0" w:type="auto"/>
          </w:tcPr>
          <w:p w14:paraId="29EC7959" w14:textId="77777777" w:rsidR="00BB4FC4" w:rsidRPr="001C09DA" w:rsidRDefault="00BB4FC4" w:rsidP="007211E0">
            <w:pPr>
              <w:jc w:val="left"/>
              <w:rPr>
                <w:rFonts w:ascii="Arial" w:hAnsi="Arial" w:cs="Arial"/>
              </w:rPr>
            </w:pPr>
            <w:r w:rsidRPr="001C09DA">
              <w:rPr>
                <w:rFonts w:ascii="Arial" w:hAnsi="Arial" w:cs="Arial"/>
                <w:b/>
                <w:bCs/>
              </w:rPr>
              <w:t xml:space="preserve">Strengths: </w:t>
            </w:r>
            <w:r w:rsidRPr="001C09DA">
              <w:rPr>
                <w:rFonts w:ascii="Arial" w:hAnsi="Arial" w:cs="Arial"/>
              </w:rPr>
              <w:t>Platform- specific evidence.</w:t>
            </w:r>
          </w:p>
          <w:p w14:paraId="6FF811E9" w14:textId="77777777" w:rsidR="00BB4FC4" w:rsidRPr="001C09DA" w:rsidRDefault="00BB4FC4" w:rsidP="007211E0">
            <w:pPr>
              <w:jc w:val="left"/>
              <w:rPr>
                <w:rFonts w:ascii="Arial" w:hAnsi="Arial" w:cs="Arial"/>
              </w:rPr>
            </w:pPr>
            <w:r w:rsidRPr="001C09DA">
              <w:rPr>
                <w:rFonts w:ascii="Arial" w:hAnsi="Arial" w:cs="Arial"/>
                <w:b/>
                <w:bCs/>
              </w:rPr>
              <w:t xml:space="preserve">Limitations: </w:t>
            </w:r>
            <w:r w:rsidRPr="001C09DA">
              <w:rPr>
                <w:rFonts w:ascii="Arial" w:hAnsi="Arial" w:cs="Arial"/>
              </w:rPr>
              <w:t>Female-only sample and cross-sectional design.</w:t>
            </w:r>
          </w:p>
        </w:tc>
        <w:tc>
          <w:tcPr>
            <w:tcW w:w="0" w:type="auto"/>
          </w:tcPr>
          <w:p w14:paraId="1AD41BE5" w14:textId="77777777" w:rsidR="00BB4FC4" w:rsidRPr="001C09DA" w:rsidRDefault="00BB4FC4" w:rsidP="007211E0">
            <w:pPr>
              <w:jc w:val="left"/>
              <w:rPr>
                <w:rFonts w:ascii="Arial" w:hAnsi="Arial" w:cs="Arial"/>
              </w:rPr>
            </w:pPr>
            <w:r w:rsidRPr="001C09DA">
              <w:rPr>
                <w:rFonts w:ascii="Arial" w:hAnsi="Arial" w:cs="Arial"/>
              </w:rPr>
              <w:t>Appearance-focused activities on Instagram and Facebook increase body dissatisfaction through appearance comparison.</w:t>
            </w:r>
          </w:p>
        </w:tc>
        <w:tc>
          <w:tcPr>
            <w:tcW w:w="0" w:type="auto"/>
          </w:tcPr>
          <w:p w14:paraId="563EEA98" w14:textId="77777777" w:rsidR="00BB4FC4" w:rsidRPr="001C09DA" w:rsidRDefault="00BB4FC4" w:rsidP="007211E0">
            <w:pPr>
              <w:jc w:val="left"/>
              <w:rPr>
                <w:rFonts w:ascii="Arial" w:hAnsi="Arial" w:cs="Arial"/>
              </w:rPr>
            </w:pPr>
            <w:r w:rsidRPr="001C09DA">
              <w:rPr>
                <w:rFonts w:ascii="Arial" w:hAnsi="Arial" w:cs="Arial"/>
              </w:rPr>
              <w:t>Instagram; Facebook; Appearance comparison; Body dissatisfaction</w:t>
            </w:r>
          </w:p>
        </w:tc>
        <w:tc>
          <w:tcPr>
            <w:tcW w:w="0" w:type="auto"/>
          </w:tcPr>
          <w:p w14:paraId="46BAB138" w14:textId="77777777" w:rsidR="00BB4FC4" w:rsidRPr="001C09DA" w:rsidRDefault="00BB4FC4" w:rsidP="007211E0">
            <w:pPr>
              <w:jc w:val="left"/>
              <w:rPr>
                <w:rFonts w:ascii="Arial" w:hAnsi="Arial" w:cs="Arial"/>
              </w:rPr>
            </w:pPr>
            <w:r w:rsidRPr="001C09DA">
              <w:rPr>
                <w:rFonts w:ascii="Arial" w:hAnsi="Arial" w:cs="Arial"/>
              </w:rPr>
              <w:t>Demonstrates that image-based platforms have greater negative effects than general social;</w:t>
            </w:r>
          </w:p>
        </w:tc>
      </w:tr>
      <w:tr w:rsidR="00BB4FC4" w:rsidRPr="001C09DA" w14:paraId="463E2C1F" w14:textId="77777777" w:rsidTr="00870FC0">
        <w:trPr>
          <w:trHeight w:val="4102"/>
        </w:trPr>
        <w:tc>
          <w:tcPr>
            <w:tcW w:w="0" w:type="auto"/>
          </w:tcPr>
          <w:p w14:paraId="05EDD3FE" w14:textId="77777777" w:rsidR="00BB4FC4" w:rsidRPr="001C09DA" w:rsidRDefault="00BB4FC4" w:rsidP="007211E0">
            <w:pPr>
              <w:jc w:val="left"/>
              <w:rPr>
                <w:rFonts w:ascii="Arial" w:hAnsi="Arial" w:cs="Arial"/>
              </w:rPr>
            </w:pPr>
            <w:r w:rsidRPr="001C09DA">
              <w:rPr>
                <w:rFonts w:ascii="Arial" w:hAnsi="Arial" w:cs="Arial"/>
              </w:rPr>
              <w:lastRenderedPageBreak/>
              <w:t>Kelly et al. (2019)</w:t>
            </w:r>
          </w:p>
        </w:tc>
        <w:tc>
          <w:tcPr>
            <w:tcW w:w="0" w:type="auto"/>
          </w:tcPr>
          <w:p w14:paraId="0FEA5939" w14:textId="77777777" w:rsidR="00BB4FC4" w:rsidRPr="001C09DA" w:rsidRDefault="00BB4FC4" w:rsidP="007211E0">
            <w:pPr>
              <w:jc w:val="left"/>
              <w:rPr>
                <w:rFonts w:ascii="Arial" w:hAnsi="Arial" w:cs="Arial"/>
                <w:i/>
                <w:iCs/>
              </w:rPr>
            </w:pPr>
            <w:r w:rsidRPr="001C09DA">
              <w:rPr>
                <w:rFonts w:ascii="Arial" w:hAnsi="Arial" w:cs="Arial"/>
                <w:i/>
                <w:iCs/>
              </w:rPr>
              <w:t xml:space="preserve">Social Media Use and Adolescents Mental Health: Findings from the UK Millennium Cohort Study  </w:t>
            </w:r>
          </w:p>
        </w:tc>
        <w:tc>
          <w:tcPr>
            <w:tcW w:w="0" w:type="auto"/>
          </w:tcPr>
          <w:p w14:paraId="2C6D8EAE" w14:textId="77777777" w:rsidR="00BB4FC4" w:rsidRPr="001C09DA" w:rsidRDefault="00BB4FC4" w:rsidP="007211E0">
            <w:pPr>
              <w:jc w:val="left"/>
              <w:rPr>
                <w:rFonts w:ascii="Arial" w:hAnsi="Arial" w:cs="Arial"/>
              </w:rPr>
            </w:pPr>
            <w:r w:rsidRPr="001C09DA">
              <w:rPr>
                <w:rFonts w:ascii="Arial" w:hAnsi="Arial" w:cs="Arial"/>
              </w:rPr>
              <w:t xml:space="preserve">Longitudinal cohort Study </w:t>
            </w:r>
          </w:p>
        </w:tc>
        <w:tc>
          <w:tcPr>
            <w:tcW w:w="0" w:type="auto"/>
          </w:tcPr>
          <w:p w14:paraId="02076F89" w14:textId="77777777" w:rsidR="00BB4FC4" w:rsidRPr="001C09DA" w:rsidRDefault="00BB4FC4" w:rsidP="007211E0">
            <w:pPr>
              <w:jc w:val="left"/>
              <w:rPr>
                <w:rFonts w:ascii="Arial" w:hAnsi="Arial" w:cs="Arial"/>
              </w:rPr>
            </w:pPr>
            <w:r w:rsidRPr="001C09DA">
              <w:rPr>
                <w:rFonts w:ascii="Arial" w:hAnsi="Arial" w:cs="Arial"/>
              </w:rPr>
              <w:t>Uk Millennium Cohort Study of approximately 10,000 adolescents aged 14</w:t>
            </w:r>
          </w:p>
        </w:tc>
        <w:tc>
          <w:tcPr>
            <w:tcW w:w="0" w:type="auto"/>
          </w:tcPr>
          <w:p w14:paraId="724E8D15" w14:textId="77777777" w:rsidR="00BB4FC4" w:rsidRPr="001C09DA" w:rsidRDefault="00BB4FC4" w:rsidP="007211E0">
            <w:pPr>
              <w:jc w:val="left"/>
              <w:rPr>
                <w:rFonts w:ascii="Arial" w:hAnsi="Arial" w:cs="Arial"/>
              </w:rPr>
            </w:pPr>
            <w:r w:rsidRPr="001C09DA">
              <w:rPr>
                <w:rFonts w:ascii="Arial" w:hAnsi="Arial" w:cs="Arial"/>
                <w:b/>
                <w:bCs/>
              </w:rPr>
              <w:t xml:space="preserve">Strengths: </w:t>
            </w:r>
            <w:r w:rsidRPr="001C09DA">
              <w:rPr>
                <w:rFonts w:ascii="Arial" w:hAnsi="Arial" w:cs="Arial"/>
              </w:rPr>
              <w:t xml:space="preserve">Large nationally representative UK sample. </w:t>
            </w:r>
          </w:p>
          <w:p w14:paraId="4A874A91" w14:textId="77777777" w:rsidR="00BB4FC4" w:rsidRPr="001C09DA" w:rsidRDefault="00BB4FC4" w:rsidP="007211E0">
            <w:pPr>
              <w:jc w:val="left"/>
              <w:rPr>
                <w:rFonts w:ascii="Arial" w:hAnsi="Arial" w:cs="Arial"/>
              </w:rPr>
            </w:pPr>
            <w:r w:rsidRPr="001C09DA">
              <w:rPr>
                <w:rFonts w:ascii="Arial" w:hAnsi="Arial" w:cs="Arial"/>
                <w:b/>
                <w:bCs/>
              </w:rPr>
              <w:t xml:space="preserve">Limitations: </w:t>
            </w:r>
            <w:r w:rsidRPr="001C09DA">
              <w:rPr>
                <w:rFonts w:ascii="Arial" w:hAnsi="Arial" w:cs="Arial"/>
              </w:rPr>
              <w:t>Older evidence and fewer UK studies.</w:t>
            </w:r>
          </w:p>
          <w:p w14:paraId="43446D13" w14:textId="77777777" w:rsidR="00BB4FC4" w:rsidRPr="001C09DA" w:rsidRDefault="00BB4FC4" w:rsidP="007211E0">
            <w:pPr>
              <w:jc w:val="left"/>
              <w:rPr>
                <w:rFonts w:ascii="Arial" w:hAnsi="Arial" w:cs="Arial"/>
              </w:rPr>
            </w:pPr>
          </w:p>
        </w:tc>
        <w:tc>
          <w:tcPr>
            <w:tcW w:w="0" w:type="auto"/>
          </w:tcPr>
          <w:p w14:paraId="331947EC" w14:textId="77777777" w:rsidR="00BB4FC4" w:rsidRPr="001C09DA" w:rsidRDefault="00BB4FC4" w:rsidP="007211E0">
            <w:pPr>
              <w:jc w:val="left"/>
              <w:rPr>
                <w:rFonts w:ascii="Arial" w:hAnsi="Arial" w:cs="Arial"/>
              </w:rPr>
            </w:pPr>
            <w:r w:rsidRPr="001C09DA">
              <w:rPr>
                <w:rFonts w:ascii="Arial" w:hAnsi="Arial" w:cs="Arial"/>
              </w:rPr>
              <w:t>Social media contribute to muscularity ideals, body dissatisfaction and lower self-esteem in boys.</w:t>
            </w:r>
          </w:p>
        </w:tc>
        <w:tc>
          <w:tcPr>
            <w:tcW w:w="0" w:type="auto"/>
          </w:tcPr>
          <w:p w14:paraId="6BE8F04A" w14:textId="77777777" w:rsidR="00BB4FC4" w:rsidRPr="001C09DA" w:rsidRDefault="00BB4FC4" w:rsidP="007211E0">
            <w:pPr>
              <w:jc w:val="left"/>
              <w:rPr>
                <w:rFonts w:ascii="Arial" w:hAnsi="Arial" w:cs="Arial"/>
              </w:rPr>
            </w:pPr>
            <w:r w:rsidRPr="001C09DA">
              <w:rPr>
                <w:rFonts w:ascii="Arial" w:hAnsi="Arial" w:cs="Arial"/>
              </w:rPr>
              <w:t xml:space="preserve">Male body image; Muscularity; Self-esteem; social media </w:t>
            </w:r>
          </w:p>
        </w:tc>
        <w:tc>
          <w:tcPr>
            <w:tcW w:w="0" w:type="auto"/>
          </w:tcPr>
          <w:p w14:paraId="625732A1" w14:textId="77777777" w:rsidR="00BB4FC4" w:rsidRPr="001C09DA" w:rsidRDefault="00BB4FC4" w:rsidP="007211E0">
            <w:pPr>
              <w:jc w:val="left"/>
              <w:rPr>
                <w:rFonts w:ascii="Arial" w:hAnsi="Arial" w:cs="Arial"/>
              </w:rPr>
            </w:pPr>
            <w:r w:rsidRPr="001C09DA">
              <w:rPr>
                <w:rFonts w:ascii="Arial" w:hAnsi="Arial" w:cs="Arial"/>
              </w:rPr>
              <w:t>Adds balance by demonstrating that body image concerns affect both boys and girls.</w:t>
            </w:r>
          </w:p>
        </w:tc>
      </w:tr>
      <w:tr w:rsidR="00BB4FC4" w:rsidRPr="001C09DA" w14:paraId="0256F93F" w14:textId="77777777" w:rsidTr="00870FC0">
        <w:trPr>
          <w:trHeight w:val="4102"/>
        </w:trPr>
        <w:tc>
          <w:tcPr>
            <w:tcW w:w="0" w:type="auto"/>
          </w:tcPr>
          <w:p w14:paraId="5A2F6EBC" w14:textId="77777777" w:rsidR="00BB4FC4" w:rsidRPr="001C09DA" w:rsidRDefault="00BB4FC4" w:rsidP="007211E0">
            <w:pPr>
              <w:jc w:val="left"/>
              <w:rPr>
                <w:rFonts w:ascii="Arial" w:hAnsi="Arial" w:cs="Arial"/>
              </w:rPr>
            </w:pPr>
            <w:r w:rsidRPr="001C09DA">
              <w:rPr>
                <w:rFonts w:ascii="Arial" w:hAnsi="Arial" w:cs="Arial"/>
              </w:rPr>
              <w:t>Griffiths Murray &amp; Touyz (2015)</w:t>
            </w:r>
          </w:p>
        </w:tc>
        <w:tc>
          <w:tcPr>
            <w:tcW w:w="0" w:type="auto"/>
          </w:tcPr>
          <w:p w14:paraId="68B81B74" w14:textId="77777777" w:rsidR="00BB4FC4" w:rsidRPr="001C09DA" w:rsidRDefault="00BB4FC4" w:rsidP="007211E0">
            <w:pPr>
              <w:jc w:val="left"/>
              <w:rPr>
                <w:rFonts w:ascii="Arial" w:hAnsi="Arial" w:cs="Arial"/>
                <w:i/>
                <w:iCs/>
              </w:rPr>
            </w:pPr>
            <w:r w:rsidRPr="001C09DA">
              <w:rPr>
                <w:rFonts w:ascii="Arial" w:hAnsi="Arial" w:cs="Arial"/>
                <w:i/>
                <w:iCs/>
              </w:rPr>
              <w:t xml:space="preserve">Disordered Eating and the Muscular Ideal in Male Adolescents </w:t>
            </w:r>
          </w:p>
        </w:tc>
        <w:tc>
          <w:tcPr>
            <w:tcW w:w="0" w:type="auto"/>
          </w:tcPr>
          <w:p w14:paraId="7A022653" w14:textId="77777777" w:rsidR="00BB4FC4" w:rsidRPr="001C09DA" w:rsidRDefault="00BB4FC4" w:rsidP="007211E0">
            <w:pPr>
              <w:jc w:val="left"/>
              <w:rPr>
                <w:rFonts w:ascii="Arial" w:hAnsi="Arial" w:cs="Arial"/>
              </w:rPr>
            </w:pPr>
            <w:r w:rsidRPr="001C09DA">
              <w:rPr>
                <w:rFonts w:ascii="Arial" w:hAnsi="Arial" w:cs="Arial"/>
              </w:rPr>
              <w:t xml:space="preserve">Literature Review </w:t>
            </w:r>
          </w:p>
        </w:tc>
        <w:tc>
          <w:tcPr>
            <w:tcW w:w="0" w:type="auto"/>
          </w:tcPr>
          <w:p w14:paraId="3F8541A7" w14:textId="77777777" w:rsidR="00BB4FC4" w:rsidRPr="001C09DA" w:rsidRDefault="00BB4FC4" w:rsidP="007211E0">
            <w:pPr>
              <w:jc w:val="left"/>
              <w:rPr>
                <w:rFonts w:ascii="Arial" w:hAnsi="Arial" w:cs="Arial"/>
              </w:rPr>
            </w:pPr>
            <w:r w:rsidRPr="001C09DA">
              <w:rPr>
                <w:rFonts w:ascii="Arial" w:hAnsi="Arial" w:cs="Arial"/>
              </w:rPr>
              <w:t xml:space="preserve">Review of Studies on adolescents’ males </w:t>
            </w:r>
          </w:p>
        </w:tc>
        <w:tc>
          <w:tcPr>
            <w:tcW w:w="0" w:type="auto"/>
          </w:tcPr>
          <w:p w14:paraId="7634751D" w14:textId="77777777" w:rsidR="00BB4FC4" w:rsidRPr="001C09DA" w:rsidRDefault="00BB4FC4" w:rsidP="007211E0">
            <w:pPr>
              <w:jc w:val="left"/>
              <w:rPr>
                <w:rFonts w:ascii="Arial" w:hAnsi="Arial" w:cs="Arial"/>
              </w:rPr>
            </w:pPr>
            <w:r w:rsidRPr="001C09DA">
              <w:rPr>
                <w:rFonts w:ascii="Arial" w:hAnsi="Arial" w:cs="Arial"/>
                <w:b/>
                <w:bCs/>
              </w:rPr>
              <w:t>Strengths:</w:t>
            </w:r>
            <w:r w:rsidRPr="001C09DA">
              <w:rPr>
                <w:rFonts w:ascii="Arial" w:hAnsi="Arial" w:cs="Arial"/>
              </w:rPr>
              <w:t xml:space="preserve"> Addresses an under- research group </w:t>
            </w:r>
          </w:p>
          <w:p w14:paraId="557DC462" w14:textId="77777777" w:rsidR="00BB4FC4" w:rsidRPr="001C09DA" w:rsidRDefault="00BB4FC4" w:rsidP="007211E0">
            <w:pPr>
              <w:jc w:val="left"/>
              <w:rPr>
                <w:rFonts w:ascii="Arial" w:hAnsi="Arial" w:cs="Arial"/>
              </w:rPr>
            </w:pPr>
            <w:r w:rsidRPr="001C09DA">
              <w:rPr>
                <w:rFonts w:ascii="Arial" w:hAnsi="Arial" w:cs="Arial"/>
                <w:b/>
                <w:bCs/>
              </w:rPr>
              <w:t>Limitations:</w:t>
            </w:r>
            <w:r w:rsidRPr="001C09DA">
              <w:rPr>
                <w:rFonts w:ascii="Arial" w:hAnsi="Arial" w:cs="Arial"/>
              </w:rPr>
              <w:t xml:space="preserve"> Older evidence and fewer UK studies  </w:t>
            </w:r>
          </w:p>
        </w:tc>
        <w:tc>
          <w:tcPr>
            <w:tcW w:w="0" w:type="auto"/>
          </w:tcPr>
          <w:p w14:paraId="54E3BE57" w14:textId="77777777" w:rsidR="00BB4FC4" w:rsidRPr="001C09DA" w:rsidRDefault="00BB4FC4" w:rsidP="007211E0">
            <w:pPr>
              <w:jc w:val="left"/>
              <w:rPr>
                <w:rFonts w:ascii="Arial" w:hAnsi="Arial" w:cs="Arial"/>
              </w:rPr>
            </w:pPr>
            <w:r w:rsidRPr="001C09DA">
              <w:rPr>
                <w:rFonts w:ascii="Arial" w:hAnsi="Arial" w:cs="Arial"/>
              </w:rPr>
              <w:t xml:space="preserve">Social media contributes to muscularity ideals, body dissatisfaction and lower self-esteem in boys </w:t>
            </w:r>
          </w:p>
        </w:tc>
        <w:tc>
          <w:tcPr>
            <w:tcW w:w="0" w:type="auto"/>
          </w:tcPr>
          <w:p w14:paraId="4009E82C" w14:textId="77777777" w:rsidR="00BB4FC4" w:rsidRPr="001C09DA" w:rsidRDefault="00BB4FC4" w:rsidP="007211E0">
            <w:pPr>
              <w:jc w:val="left"/>
              <w:rPr>
                <w:rFonts w:ascii="Arial" w:hAnsi="Arial" w:cs="Arial"/>
              </w:rPr>
            </w:pPr>
            <w:r w:rsidRPr="001C09DA">
              <w:rPr>
                <w:rFonts w:ascii="Arial" w:hAnsi="Arial" w:cs="Arial"/>
              </w:rPr>
              <w:t xml:space="preserve">Male boy image; Muscularity; Self- esteem; social media </w:t>
            </w:r>
          </w:p>
        </w:tc>
        <w:tc>
          <w:tcPr>
            <w:tcW w:w="0" w:type="auto"/>
          </w:tcPr>
          <w:p w14:paraId="571CAE49" w14:textId="77777777" w:rsidR="00BB4FC4" w:rsidRPr="001C09DA" w:rsidRDefault="00BB4FC4" w:rsidP="007211E0">
            <w:pPr>
              <w:jc w:val="left"/>
              <w:rPr>
                <w:rFonts w:ascii="Arial" w:hAnsi="Arial" w:cs="Arial"/>
              </w:rPr>
            </w:pPr>
            <w:r w:rsidRPr="001C09DA">
              <w:rPr>
                <w:rFonts w:ascii="Arial" w:hAnsi="Arial" w:cs="Arial"/>
              </w:rPr>
              <w:t>Adds balance by demonstrating that body image concerns affect both boys and girls.</w:t>
            </w:r>
          </w:p>
        </w:tc>
      </w:tr>
    </w:tbl>
    <w:p w14:paraId="5DA48761" w14:textId="77777777" w:rsidR="00BB4FC4" w:rsidRPr="001C09DA" w:rsidRDefault="00BB4FC4" w:rsidP="007211E0">
      <w:pPr>
        <w:jc w:val="left"/>
        <w:rPr>
          <w:rFonts w:ascii="Arial" w:hAnsi="Arial" w:cs="Arial"/>
        </w:rPr>
      </w:pPr>
    </w:p>
    <w:p w14:paraId="0BEA7580" w14:textId="77777777" w:rsidR="00BB4FC4" w:rsidRPr="001C09DA" w:rsidRDefault="00BB4FC4" w:rsidP="007211E0">
      <w:pPr>
        <w:jc w:val="left"/>
        <w:rPr>
          <w:rFonts w:ascii="Arial" w:hAnsi="Arial" w:cs="Arial"/>
        </w:rPr>
      </w:pPr>
    </w:p>
    <w:p w14:paraId="3CAA7123" w14:textId="77777777" w:rsidR="00BB4FC4" w:rsidRPr="001C09DA" w:rsidRDefault="00BB4FC4" w:rsidP="007211E0">
      <w:pPr>
        <w:jc w:val="left"/>
        <w:rPr>
          <w:rFonts w:ascii="Arial" w:hAnsi="Arial" w:cs="Arial"/>
        </w:rPr>
      </w:pPr>
    </w:p>
    <w:p w14:paraId="71C32A0C" w14:textId="77777777" w:rsidR="00BB4FC4" w:rsidRPr="001C09DA" w:rsidRDefault="00BB4FC4" w:rsidP="007211E0">
      <w:pPr>
        <w:jc w:val="left"/>
        <w:rPr>
          <w:rFonts w:ascii="Arial" w:hAnsi="Arial" w:cs="Arial"/>
        </w:rPr>
      </w:pPr>
    </w:p>
    <w:p w14:paraId="6731027F" w14:textId="77777777" w:rsidR="00BB4FC4" w:rsidRPr="001C09DA" w:rsidRDefault="00BB4FC4" w:rsidP="007211E0">
      <w:pPr>
        <w:jc w:val="left"/>
        <w:rPr>
          <w:rFonts w:ascii="Arial" w:hAnsi="Arial" w:cs="Arial"/>
        </w:rPr>
      </w:pPr>
    </w:p>
    <w:p w14:paraId="3555DAB5" w14:textId="77777777" w:rsidR="006A2F1D" w:rsidRDefault="006A2F1D" w:rsidP="007211E0">
      <w:pPr>
        <w:jc w:val="left"/>
        <w:rPr>
          <w:rFonts w:ascii="Arial" w:hAnsi="Arial" w:cs="Arial"/>
          <w:b/>
          <w:bCs/>
        </w:rPr>
      </w:pPr>
    </w:p>
    <w:p w14:paraId="4FDF590E" w14:textId="77777777" w:rsidR="006A2F1D" w:rsidRDefault="006A2F1D" w:rsidP="007211E0">
      <w:pPr>
        <w:jc w:val="left"/>
        <w:rPr>
          <w:rFonts w:ascii="Arial" w:hAnsi="Arial" w:cs="Arial"/>
          <w:b/>
          <w:bCs/>
        </w:rPr>
      </w:pPr>
    </w:p>
    <w:p w14:paraId="5E39B0F4" w14:textId="39B42AEB"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lastRenderedPageBreak/>
        <w:t xml:space="preserve">3.5 Inclusion and Exclusion Criteria </w:t>
      </w:r>
    </w:p>
    <w:p w14:paraId="66467347" w14:textId="77777777" w:rsidR="00BB4FC4" w:rsidRPr="001C09DA" w:rsidRDefault="00BB4FC4" w:rsidP="007211E0">
      <w:pPr>
        <w:jc w:val="left"/>
        <w:rPr>
          <w:rFonts w:ascii="Arial" w:hAnsi="Arial" w:cs="Arial"/>
        </w:rPr>
      </w:pPr>
      <w:r w:rsidRPr="001C09DA">
        <w:rPr>
          <w:rFonts w:ascii="Arial" w:hAnsi="Arial" w:cs="Arial"/>
        </w:rPr>
        <w:t>Clear inclusion and exclusion were established to maintain consistency throughout the literature review process.</w:t>
      </w:r>
    </w:p>
    <w:p w14:paraId="37C1678D" w14:textId="77777777" w:rsidR="00BB4FC4" w:rsidRPr="001C09DA" w:rsidRDefault="00BB4FC4" w:rsidP="007211E0">
      <w:pPr>
        <w:jc w:val="left"/>
        <w:rPr>
          <w:rFonts w:ascii="Arial" w:hAnsi="Arial" w:cs="Arial"/>
          <w:b/>
          <w:bCs/>
          <w:i/>
          <w:iCs/>
        </w:rPr>
      </w:pPr>
      <w:r w:rsidRPr="001C09DA">
        <w:rPr>
          <w:rFonts w:ascii="Arial" w:hAnsi="Arial" w:cs="Arial"/>
          <w:b/>
          <w:bCs/>
          <w:i/>
          <w:iCs/>
        </w:rPr>
        <w:t>Inclusion Criteria</w:t>
      </w:r>
    </w:p>
    <w:p w14:paraId="11AE5043" w14:textId="77777777" w:rsidR="00BB4FC4" w:rsidRPr="001C09DA" w:rsidRDefault="00BB4FC4" w:rsidP="007211E0">
      <w:pPr>
        <w:jc w:val="left"/>
        <w:rPr>
          <w:rFonts w:ascii="Arial" w:hAnsi="Arial" w:cs="Arial"/>
        </w:rPr>
      </w:pPr>
      <w:r w:rsidRPr="001C09DA">
        <w:rPr>
          <w:rFonts w:ascii="Arial" w:hAnsi="Arial" w:cs="Arial"/>
        </w:rPr>
        <w:t>Sources were included if they:</w:t>
      </w:r>
    </w:p>
    <w:p w14:paraId="6749CB1E" w14:textId="77777777" w:rsidR="00BB4FC4" w:rsidRPr="001C09DA" w:rsidRDefault="00BB4FC4" w:rsidP="007211E0">
      <w:pPr>
        <w:pStyle w:val="ListParagraph"/>
        <w:numPr>
          <w:ilvl w:val="0"/>
          <w:numId w:val="146"/>
        </w:numPr>
        <w:jc w:val="left"/>
        <w:rPr>
          <w:rFonts w:ascii="Arial" w:hAnsi="Arial" w:cs="Arial"/>
        </w:rPr>
      </w:pPr>
      <w:r w:rsidRPr="001C09DA">
        <w:rPr>
          <w:rFonts w:ascii="Arial" w:hAnsi="Arial" w:cs="Arial"/>
        </w:rPr>
        <w:t>Were published between 2015 and 2025.</w:t>
      </w:r>
    </w:p>
    <w:p w14:paraId="15022142" w14:textId="77777777" w:rsidR="00BB4FC4" w:rsidRPr="001C09DA" w:rsidRDefault="00BB4FC4" w:rsidP="007211E0">
      <w:pPr>
        <w:pStyle w:val="ListParagraph"/>
        <w:numPr>
          <w:ilvl w:val="0"/>
          <w:numId w:val="146"/>
        </w:numPr>
        <w:jc w:val="left"/>
        <w:rPr>
          <w:rFonts w:ascii="Arial" w:hAnsi="Arial" w:cs="Arial"/>
        </w:rPr>
      </w:pPr>
      <w:r w:rsidRPr="001C09DA">
        <w:rPr>
          <w:rFonts w:ascii="Arial" w:hAnsi="Arial" w:cs="Arial"/>
        </w:rPr>
        <w:t>Were peer reviewed academic journal articles.</w:t>
      </w:r>
    </w:p>
    <w:p w14:paraId="0DC28EE9" w14:textId="77777777" w:rsidR="00BB4FC4" w:rsidRPr="001C09DA" w:rsidRDefault="00BB4FC4" w:rsidP="007211E0">
      <w:pPr>
        <w:pStyle w:val="ListParagraph"/>
        <w:numPr>
          <w:ilvl w:val="0"/>
          <w:numId w:val="146"/>
        </w:numPr>
        <w:jc w:val="left"/>
        <w:rPr>
          <w:rFonts w:ascii="Arial" w:hAnsi="Arial" w:cs="Arial"/>
        </w:rPr>
      </w:pPr>
      <w:r w:rsidRPr="001C09DA">
        <w:rPr>
          <w:rFonts w:ascii="Arial" w:hAnsi="Arial" w:cs="Arial"/>
        </w:rPr>
        <w:t>Focused on social media, body image self-esteem or adolescent mental well-being.</w:t>
      </w:r>
    </w:p>
    <w:p w14:paraId="7BF14161" w14:textId="77777777" w:rsidR="00BB4FC4" w:rsidRPr="001C09DA" w:rsidRDefault="00BB4FC4" w:rsidP="007211E0">
      <w:pPr>
        <w:pStyle w:val="ListParagraph"/>
        <w:numPr>
          <w:ilvl w:val="0"/>
          <w:numId w:val="146"/>
        </w:numPr>
        <w:jc w:val="left"/>
        <w:rPr>
          <w:rFonts w:ascii="Arial" w:hAnsi="Arial" w:cs="Arial"/>
        </w:rPr>
      </w:pPr>
      <w:r w:rsidRPr="001C09DA">
        <w:rPr>
          <w:rFonts w:ascii="Arial" w:hAnsi="Arial" w:cs="Arial"/>
        </w:rPr>
        <w:t>Examined young people aged approximately 11 to 18 years.</w:t>
      </w:r>
    </w:p>
    <w:p w14:paraId="7166240A" w14:textId="77777777" w:rsidR="00BB4FC4" w:rsidRPr="001C09DA" w:rsidRDefault="00BB4FC4" w:rsidP="007211E0">
      <w:pPr>
        <w:pStyle w:val="ListParagraph"/>
        <w:numPr>
          <w:ilvl w:val="0"/>
          <w:numId w:val="146"/>
        </w:numPr>
        <w:jc w:val="left"/>
        <w:rPr>
          <w:rFonts w:ascii="Arial" w:hAnsi="Arial" w:cs="Arial"/>
        </w:rPr>
      </w:pPr>
      <w:r w:rsidRPr="001C09DA">
        <w:rPr>
          <w:rFonts w:ascii="Arial" w:hAnsi="Arial" w:cs="Arial"/>
        </w:rPr>
        <w:t>Included UK-based research or internationally relevant evidence.</w:t>
      </w:r>
    </w:p>
    <w:p w14:paraId="768192EF" w14:textId="77777777" w:rsidR="00BB4FC4" w:rsidRPr="001C09DA" w:rsidRDefault="00BB4FC4" w:rsidP="007211E0">
      <w:pPr>
        <w:pStyle w:val="ListParagraph"/>
        <w:numPr>
          <w:ilvl w:val="0"/>
          <w:numId w:val="146"/>
        </w:numPr>
        <w:jc w:val="left"/>
        <w:rPr>
          <w:rFonts w:ascii="Arial" w:hAnsi="Arial" w:cs="Arial"/>
        </w:rPr>
      </w:pPr>
      <w:r w:rsidRPr="001C09DA">
        <w:rPr>
          <w:rFonts w:ascii="Arial" w:hAnsi="Arial" w:cs="Arial"/>
        </w:rPr>
        <w:t>Were published in English.</w:t>
      </w:r>
    </w:p>
    <w:p w14:paraId="63EECC0A" w14:textId="77777777" w:rsidR="00BB4FC4" w:rsidRPr="001C09DA" w:rsidRDefault="00BB4FC4" w:rsidP="007211E0">
      <w:pPr>
        <w:jc w:val="left"/>
        <w:rPr>
          <w:rFonts w:ascii="Arial" w:hAnsi="Arial" w:cs="Arial"/>
          <w:b/>
          <w:bCs/>
          <w:i/>
          <w:iCs/>
        </w:rPr>
      </w:pPr>
    </w:p>
    <w:p w14:paraId="5B168727" w14:textId="77777777" w:rsidR="00BB4FC4" w:rsidRPr="001C09DA" w:rsidRDefault="00BB4FC4" w:rsidP="007211E0">
      <w:pPr>
        <w:jc w:val="left"/>
        <w:rPr>
          <w:rFonts w:ascii="Arial" w:hAnsi="Arial" w:cs="Arial"/>
          <w:b/>
          <w:bCs/>
          <w:i/>
          <w:iCs/>
        </w:rPr>
      </w:pPr>
      <w:r w:rsidRPr="001C09DA">
        <w:rPr>
          <w:rFonts w:ascii="Arial" w:hAnsi="Arial" w:cs="Arial"/>
          <w:b/>
          <w:bCs/>
          <w:i/>
          <w:iCs/>
        </w:rPr>
        <w:t>Exclusion criteria</w:t>
      </w:r>
    </w:p>
    <w:p w14:paraId="0A4BD61D" w14:textId="77777777" w:rsidR="00BB4FC4" w:rsidRPr="001C09DA" w:rsidRDefault="00BB4FC4" w:rsidP="007211E0">
      <w:pPr>
        <w:jc w:val="left"/>
        <w:rPr>
          <w:rFonts w:ascii="Arial" w:hAnsi="Arial" w:cs="Arial"/>
        </w:rPr>
      </w:pPr>
      <w:r w:rsidRPr="001C09DA">
        <w:rPr>
          <w:rFonts w:ascii="Arial" w:hAnsi="Arial" w:cs="Arial"/>
        </w:rPr>
        <w:t>Sources were excluded if they:</w:t>
      </w:r>
    </w:p>
    <w:p w14:paraId="1A61BC14" w14:textId="77777777" w:rsidR="00BB4FC4" w:rsidRPr="001C09DA" w:rsidRDefault="00BB4FC4" w:rsidP="007211E0">
      <w:pPr>
        <w:pStyle w:val="ListParagraph"/>
        <w:numPr>
          <w:ilvl w:val="0"/>
          <w:numId w:val="147"/>
        </w:numPr>
        <w:jc w:val="left"/>
        <w:rPr>
          <w:rFonts w:ascii="Arial" w:hAnsi="Arial" w:cs="Arial"/>
        </w:rPr>
      </w:pPr>
      <w:r w:rsidRPr="001C09DA">
        <w:rPr>
          <w:rFonts w:ascii="Arial" w:hAnsi="Arial" w:cs="Arial"/>
        </w:rPr>
        <w:t>Were published before 2015 unless considered historically significant.</w:t>
      </w:r>
    </w:p>
    <w:p w14:paraId="3278FED1" w14:textId="77777777" w:rsidR="00BB4FC4" w:rsidRPr="001C09DA" w:rsidRDefault="00BB4FC4" w:rsidP="007211E0">
      <w:pPr>
        <w:pStyle w:val="ListParagraph"/>
        <w:numPr>
          <w:ilvl w:val="0"/>
          <w:numId w:val="147"/>
        </w:numPr>
        <w:jc w:val="left"/>
        <w:rPr>
          <w:rFonts w:ascii="Arial" w:hAnsi="Arial" w:cs="Arial"/>
        </w:rPr>
      </w:pPr>
      <w:r w:rsidRPr="001C09DA">
        <w:rPr>
          <w:rFonts w:ascii="Arial" w:hAnsi="Arial" w:cs="Arial"/>
        </w:rPr>
        <w:t>Were opinion articles blogs or non-academic sources.</w:t>
      </w:r>
    </w:p>
    <w:p w14:paraId="66D47090" w14:textId="77777777" w:rsidR="00BB4FC4" w:rsidRPr="001C09DA" w:rsidRDefault="00BB4FC4" w:rsidP="007211E0">
      <w:pPr>
        <w:pStyle w:val="ListParagraph"/>
        <w:numPr>
          <w:ilvl w:val="0"/>
          <w:numId w:val="147"/>
        </w:numPr>
        <w:jc w:val="left"/>
        <w:rPr>
          <w:rFonts w:ascii="Arial" w:hAnsi="Arial" w:cs="Arial"/>
        </w:rPr>
      </w:pPr>
      <w:r w:rsidRPr="001C09DA">
        <w:rPr>
          <w:rFonts w:ascii="Arial" w:hAnsi="Arial" w:cs="Arial"/>
        </w:rPr>
        <w:t>Focused exclusively on adults rather than adolescents.</w:t>
      </w:r>
    </w:p>
    <w:p w14:paraId="7EEF3FF1" w14:textId="77777777" w:rsidR="00BB4FC4" w:rsidRPr="001C09DA" w:rsidRDefault="00BB4FC4" w:rsidP="007211E0">
      <w:pPr>
        <w:pStyle w:val="ListParagraph"/>
        <w:numPr>
          <w:ilvl w:val="0"/>
          <w:numId w:val="147"/>
        </w:numPr>
        <w:jc w:val="left"/>
        <w:rPr>
          <w:rFonts w:ascii="Arial" w:hAnsi="Arial" w:cs="Arial"/>
        </w:rPr>
      </w:pPr>
      <w:r w:rsidRPr="001C09DA">
        <w:rPr>
          <w:rFonts w:ascii="Arial" w:hAnsi="Arial" w:cs="Arial"/>
        </w:rPr>
        <w:t>Lacked sufficient methodological detail.</w:t>
      </w:r>
    </w:p>
    <w:p w14:paraId="3B74F584" w14:textId="1B218ADF" w:rsidR="00BB4FC4" w:rsidRPr="001C09DA" w:rsidRDefault="006A2F1D" w:rsidP="007211E0">
      <w:pPr>
        <w:pStyle w:val="ListParagraph"/>
        <w:numPr>
          <w:ilvl w:val="0"/>
          <w:numId w:val="147"/>
        </w:numPr>
        <w:jc w:val="left"/>
        <w:rPr>
          <w:rFonts w:ascii="Arial" w:hAnsi="Arial" w:cs="Arial"/>
        </w:rPr>
      </w:pPr>
      <w:r w:rsidRPr="001C09DA">
        <w:rPr>
          <w:rFonts w:ascii="Arial" w:hAnsi="Arial" w:cs="Arial"/>
        </w:rPr>
        <w:t>We’re</w:t>
      </w:r>
      <w:r w:rsidR="00BB4FC4" w:rsidRPr="001C09DA">
        <w:rPr>
          <w:rFonts w:ascii="Arial" w:hAnsi="Arial" w:cs="Arial"/>
        </w:rPr>
        <w:t xml:space="preserve"> not available in English.</w:t>
      </w:r>
    </w:p>
    <w:p w14:paraId="10FB9143" w14:textId="77777777" w:rsidR="00BB4FC4" w:rsidRPr="001C09DA" w:rsidRDefault="00BB4FC4" w:rsidP="007211E0">
      <w:pPr>
        <w:jc w:val="left"/>
        <w:rPr>
          <w:rFonts w:ascii="Arial" w:hAnsi="Arial" w:cs="Arial"/>
        </w:rPr>
      </w:pPr>
      <w:r w:rsidRPr="001C09DA">
        <w:rPr>
          <w:rFonts w:ascii="Arial" w:hAnsi="Arial" w:cs="Arial"/>
        </w:rPr>
        <w:t>These criteria ensured that the evidence base remained focused, current, and academically robust while supporting the overall aim of the dissertation.</w:t>
      </w:r>
    </w:p>
    <w:p w14:paraId="1E0075AF"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3.6 Data Analysis and Thematic Analysis </w:t>
      </w:r>
    </w:p>
    <w:p w14:paraId="12AF72D9" w14:textId="77777777" w:rsidR="00BB4FC4" w:rsidRPr="001C09DA" w:rsidRDefault="00BB4FC4" w:rsidP="007211E0">
      <w:pPr>
        <w:jc w:val="left"/>
        <w:rPr>
          <w:rFonts w:ascii="Arial" w:hAnsi="Arial" w:cs="Arial"/>
        </w:rPr>
      </w:pPr>
      <w:r w:rsidRPr="001C09DA">
        <w:rPr>
          <w:rFonts w:ascii="Arial" w:hAnsi="Arial" w:cs="Arial"/>
        </w:rPr>
        <w:t>Following the selection of relevant literature, thematic analysis was used to identify recurring patterns and key concepts across the evidence base. Braun and Clarke’s (2006) six-stage framework for thematic and analysis was adopted because it provides a clear and systematic approach to analysing qualitative data.</w:t>
      </w:r>
    </w:p>
    <w:p w14:paraId="6FD5B21D" w14:textId="77777777" w:rsidR="00BB4FC4" w:rsidRPr="001C09DA" w:rsidRDefault="00BB4FC4" w:rsidP="007211E0">
      <w:pPr>
        <w:jc w:val="left"/>
        <w:rPr>
          <w:rFonts w:ascii="Arial" w:hAnsi="Arial" w:cs="Arial"/>
        </w:rPr>
      </w:pPr>
      <w:r w:rsidRPr="001C09DA">
        <w:rPr>
          <w:rFonts w:ascii="Arial" w:hAnsi="Arial" w:cs="Arial"/>
        </w:rPr>
        <w:t>The first stage involved familiarisation with the literature through repeated reading of selected sources. The second stage involved generating initial code by identifying recurring concepts related to social media use, body image, self-esteem, and socioeconomic disadvantage. The third stage involved grouping codes into broader categories and potential themes.</w:t>
      </w:r>
    </w:p>
    <w:p w14:paraId="741F0715" w14:textId="77777777" w:rsidR="00BB4FC4" w:rsidRPr="001C09DA" w:rsidRDefault="00BB4FC4" w:rsidP="007211E0">
      <w:pPr>
        <w:jc w:val="left"/>
        <w:rPr>
          <w:rFonts w:ascii="Arial" w:hAnsi="Arial" w:cs="Arial"/>
        </w:rPr>
      </w:pPr>
      <w:r w:rsidRPr="001C09DA">
        <w:rPr>
          <w:rFonts w:ascii="Arial" w:hAnsi="Arial" w:cs="Arial"/>
        </w:rPr>
        <w:lastRenderedPageBreak/>
        <w:t>The fourth stage consisted of reviewing and refining themes to ensure they accurately represented the evidence. The fifth stage involved defining and naming themes, while the final stage focused on producing a coherent narrative that linked the findings to the research objectives and existing literature.</w:t>
      </w:r>
    </w:p>
    <w:p w14:paraId="655F96E7" w14:textId="77777777" w:rsidR="00BB4FC4" w:rsidRPr="001C09DA" w:rsidRDefault="00BB4FC4" w:rsidP="007211E0">
      <w:pPr>
        <w:jc w:val="left"/>
        <w:rPr>
          <w:rFonts w:ascii="Arial" w:hAnsi="Arial" w:cs="Arial"/>
        </w:rPr>
      </w:pPr>
      <w:r w:rsidRPr="001C09DA">
        <w:rPr>
          <w:rFonts w:ascii="Arial" w:hAnsi="Arial" w:cs="Arial"/>
        </w:rPr>
        <w:t>This process enabled the identification of key themes that emerged across the literature. These themes form the basis of the findings and discussion presented in Chapter 4. Thematic analysis was considered appropriate because it allowed complex relationships between social media use, body image, and self-esteem to be explored systematically while identifying common patterns across multiple studies.</w:t>
      </w:r>
    </w:p>
    <w:p w14:paraId="1F2D19E0" w14:textId="77777777" w:rsidR="00BB4FC4" w:rsidRPr="006A2F1D" w:rsidRDefault="00BB4FC4" w:rsidP="007211E0">
      <w:pPr>
        <w:jc w:val="left"/>
        <w:rPr>
          <w:rFonts w:ascii="Arial" w:hAnsi="Arial" w:cs="Arial"/>
          <w:b/>
          <w:bCs/>
          <w:i/>
          <w:iCs/>
          <w:sz w:val="28"/>
          <w:szCs w:val="28"/>
        </w:rPr>
      </w:pPr>
      <w:r w:rsidRPr="006A2F1D">
        <w:rPr>
          <w:rFonts w:ascii="Arial" w:hAnsi="Arial" w:cs="Arial"/>
          <w:b/>
          <w:bCs/>
          <w:sz w:val="28"/>
          <w:szCs w:val="28"/>
        </w:rPr>
        <w:t>3.7 Ethical Considerations</w:t>
      </w:r>
    </w:p>
    <w:p w14:paraId="204666D1" w14:textId="77777777" w:rsidR="00BB4FC4" w:rsidRPr="001C09DA" w:rsidRDefault="00BB4FC4" w:rsidP="007211E0">
      <w:pPr>
        <w:jc w:val="left"/>
        <w:rPr>
          <w:rFonts w:ascii="Arial" w:hAnsi="Arial" w:cs="Arial"/>
        </w:rPr>
      </w:pPr>
      <w:r w:rsidRPr="001C09DA">
        <w:rPr>
          <w:rFonts w:ascii="Arial" w:hAnsi="Arial" w:cs="Arial"/>
        </w:rPr>
        <w:t>as this study utilised secondary data from published sources, ethical approval was not required. No primary data were collected, and no participants were directly involved. Nevertheless, ethical research principles were followed throughout the project. Academic integrity was maintained through accurate citation and referencing of all sources using the Harvard referencing system. Efforts were made to ensure that literature was represented fairly and objectively without misinterpretation of findings. Additionally, only credible and publicly available sources were used. These measures helped ensure the reliability, transparency, and ethical conduct of the research process.</w:t>
      </w:r>
    </w:p>
    <w:p w14:paraId="47E31B7E" w14:textId="77777777" w:rsidR="00BB4FC4" w:rsidRPr="006A2F1D" w:rsidRDefault="00BB4FC4" w:rsidP="007211E0">
      <w:pPr>
        <w:jc w:val="left"/>
        <w:rPr>
          <w:rFonts w:ascii="Arial" w:hAnsi="Arial" w:cs="Arial"/>
          <w:b/>
          <w:bCs/>
          <w:i/>
          <w:iCs/>
          <w:sz w:val="28"/>
          <w:szCs w:val="28"/>
        </w:rPr>
      </w:pPr>
      <w:r w:rsidRPr="006A2F1D">
        <w:rPr>
          <w:rFonts w:ascii="Arial" w:hAnsi="Arial" w:cs="Arial"/>
          <w:b/>
          <w:bCs/>
          <w:sz w:val="28"/>
          <w:szCs w:val="28"/>
        </w:rPr>
        <w:t>3.8 Conclusion</w:t>
      </w:r>
      <w:r w:rsidRPr="006A2F1D">
        <w:rPr>
          <w:rFonts w:ascii="Arial" w:hAnsi="Arial" w:cs="Arial"/>
          <w:b/>
          <w:bCs/>
          <w:i/>
          <w:iCs/>
          <w:sz w:val="28"/>
          <w:szCs w:val="28"/>
        </w:rPr>
        <w:t xml:space="preserve"> </w:t>
      </w:r>
    </w:p>
    <w:p w14:paraId="6EA29A1F" w14:textId="77777777" w:rsidR="00BB4FC4" w:rsidRPr="001C09DA" w:rsidRDefault="00BB4FC4" w:rsidP="007211E0">
      <w:pPr>
        <w:jc w:val="left"/>
        <w:rPr>
          <w:rFonts w:ascii="Arial" w:hAnsi="Arial" w:cs="Arial"/>
        </w:rPr>
      </w:pPr>
      <w:r w:rsidRPr="001C09DA">
        <w:rPr>
          <w:rFonts w:ascii="Arial" w:hAnsi="Arial" w:cs="Arial"/>
        </w:rPr>
        <w:t>This chapter has outlined the methodology used to conduct the dissertation. A structured literature review was undertaken using Systematic search strategy across multiple academic databases. The inclusion and exclusion criteria, source validation process, and thematic analysis approach were explained in detail. The use of the CRAAP framework ensured the credibility and relevance of the selected evidence, while thematic analysis provided a systematic method for identifying patterns within the literature. Together, these methods created a robust foundation for the study. Chapter 4 will present the findings and discussion arising from the thematic analysis of selected literature.</w:t>
      </w:r>
    </w:p>
    <w:p w14:paraId="6EFF7FEF" w14:textId="77777777" w:rsidR="00BB4FC4" w:rsidRPr="001C09DA" w:rsidRDefault="00BB4FC4" w:rsidP="007211E0">
      <w:pPr>
        <w:jc w:val="left"/>
        <w:rPr>
          <w:rFonts w:ascii="Arial" w:hAnsi="Arial" w:cs="Arial"/>
        </w:rPr>
      </w:pPr>
      <w:r w:rsidRPr="001C09DA">
        <w:rPr>
          <w:rFonts w:ascii="Arial" w:hAnsi="Arial" w:cs="Arial"/>
        </w:rPr>
        <w:t xml:space="preserve"> </w:t>
      </w:r>
    </w:p>
    <w:p w14:paraId="140F6F25" w14:textId="77777777" w:rsidR="006A2F1D" w:rsidRDefault="006A2F1D" w:rsidP="007211E0">
      <w:pPr>
        <w:jc w:val="left"/>
        <w:rPr>
          <w:rFonts w:ascii="Arial" w:hAnsi="Arial" w:cs="Arial"/>
          <w:b/>
          <w:bCs/>
          <w:sz w:val="32"/>
          <w:szCs w:val="32"/>
          <w:u w:val="single"/>
        </w:rPr>
      </w:pPr>
    </w:p>
    <w:p w14:paraId="1F996D91" w14:textId="77777777" w:rsidR="006A2F1D" w:rsidRDefault="006A2F1D" w:rsidP="007211E0">
      <w:pPr>
        <w:jc w:val="left"/>
        <w:rPr>
          <w:rFonts w:ascii="Arial" w:hAnsi="Arial" w:cs="Arial"/>
          <w:b/>
          <w:bCs/>
          <w:sz w:val="32"/>
          <w:szCs w:val="32"/>
          <w:u w:val="single"/>
        </w:rPr>
      </w:pPr>
    </w:p>
    <w:p w14:paraId="79906425" w14:textId="77777777" w:rsidR="006A2F1D" w:rsidRDefault="006A2F1D" w:rsidP="007211E0">
      <w:pPr>
        <w:jc w:val="left"/>
        <w:rPr>
          <w:rFonts w:ascii="Arial" w:hAnsi="Arial" w:cs="Arial"/>
          <w:b/>
          <w:bCs/>
          <w:sz w:val="32"/>
          <w:szCs w:val="32"/>
          <w:u w:val="single"/>
        </w:rPr>
      </w:pPr>
    </w:p>
    <w:p w14:paraId="5ADBEA96" w14:textId="1DAAD226" w:rsidR="00BB4FC4" w:rsidRPr="006A2F1D" w:rsidRDefault="00BB4FC4" w:rsidP="007211E0">
      <w:pPr>
        <w:jc w:val="left"/>
        <w:rPr>
          <w:rFonts w:ascii="Arial" w:hAnsi="Arial" w:cs="Arial"/>
          <w:b/>
          <w:bCs/>
          <w:sz w:val="32"/>
          <w:szCs w:val="32"/>
          <w:u w:val="single"/>
        </w:rPr>
      </w:pPr>
      <w:r w:rsidRPr="006A2F1D">
        <w:rPr>
          <w:rFonts w:ascii="Arial" w:hAnsi="Arial" w:cs="Arial"/>
          <w:b/>
          <w:bCs/>
          <w:sz w:val="32"/>
          <w:szCs w:val="32"/>
          <w:u w:val="single"/>
        </w:rPr>
        <w:lastRenderedPageBreak/>
        <w:t>Chapter 4</w:t>
      </w:r>
      <w:r w:rsidR="005B01AB">
        <w:rPr>
          <w:rFonts w:ascii="Arial" w:hAnsi="Arial" w:cs="Arial"/>
          <w:b/>
          <w:bCs/>
          <w:sz w:val="32"/>
          <w:szCs w:val="32"/>
          <w:u w:val="single"/>
        </w:rPr>
        <w:t>:</w:t>
      </w:r>
      <w:r w:rsidRPr="006A2F1D">
        <w:rPr>
          <w:rFonts w:ascii="Arial" w:hAnsi="Arial" w:cs="Arial"/>
          <w:b/>
          <w:bCs/>
          <w:sz w:val="32"/>
          <w:szCs w:val="32"/>
          <w:u w:val="single"/>
        </w:rPr>
        <w:t xml:space="preserve"> Findings and Discussions </w:t>
      </w:r>
    </w:p>
    <w:p w14:paraId="41C35296"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4.1 Introduction </w:t>
      </w:r>
    </w:p>
    <w:p w14:paraId="7D441303" w14:textId="77777777" w:rsidR="00BB4FC4" w:rsidRPr="001C09DA" w:rsidRDefault="00BB4FC4" w:rsidP="007211E0">
      <w:pPr>
        <w:jc w:val="left"/>
        <w:rPr>
          <w:rFonts w:ascii="Arial" w:hAnsi="Arial" w:cs="Arial"/>
        </w:rPr>
      </w:pPr>
      <w:r w:rsidRPr="001C09DA">
        <w:rPr>
          <w:rFonts w:ascii="Arial" w:hAnsi="Arial" w:cs="Arial"/>
        </w:rPr>
        <w:t>This chapter presents the findings from the thematic analysis undertaken following the systematic literature reviewed described in chapter 3. Braun and Clark’s (2006) six-stage thematic analysis framework was used to identify recurring patterns across peer-reviewed journal articles, government reports and policy documents relating to social media, body image, and self-esteem among young people aged 11 to 18 years living in low-income areas of the United Kingdom. Three overarching themes emerged from the analysis: (1) social media, Appearance Comparison and body image dissatisfaction; (2) The Psychological Impact of social media on Self-Esteem and Mental Well-being; and (3) Socioeconomic Inequalities, Digital Vulnerability and Protective Factors. These themes are critically examined in relation to current evidence, theoretical perspectives and UK policy to address the overall research aim.</w:t>
      </w:r>
    </w:p>
    <w:p w14:paraId="379A6814"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t xml:space="preserve">4.2 Thematic Analysis </w:t>
      </w:r>
    </w:p>
    <w:p w14:paraId="3997A933" w14:textId="77777777" w:rsidR="00BB4FC4" w:rsidRPr="001C09DA" w:rsidRDefault="00BB4FC4" w:rsidP="007211E0">
      <w:pPr>
        <w:jc w:val="left"/>
        <w:rPr>
          <w:rFonts w:ascii="Arial" w:hAnsi="Arial" w:cs="Arial"/>
        </w:rPr>
      </w:pPr>
      <w:r w:rsidRPr="001C09DA">
        <w:rPr>
          <w:rFonts w:ascii="Arial" w:hAnsi="Arial" w:cs="Arial"/>
        </w:rPr>
        <w:t>Thematic analysis Is widely recognised qualitative method for identifying, analysing and interpreting patterns within qualitative data (Braun and Clark,2006). Within this dissertation, thematic analysis was applied to synthesise findings from a range of secondary sources including peer-reviewed journal articles, systematic reviews, UK government publications and reports from recognised organisations such as Ofcom, the World Health Organisation (WHO) and the Mental Health Foundation.</w:t>
      </w:r>
    </w:p>
    <w:p w14:paraId="0A42CC84" w14:textId="77777777" w:rsidR="00BB4FC4" w:rsidRPr="001C09DA" w:rsidRDefault="00BB4FC4" w:rsidP="007211E0">
      <w:pPr>
        <w:jc w:val="left"/>
        <w:rPr>
          <w:rFonts w:ascii="Arial" w:hAnsi="Arial" w:cs="Arial"/>
        </w:rPr>
      </w:pPr>
      <w:r w:rsidRPr="001C09DA">
        <w:rPr>
          <w:rFonts w:ascii="Arial" w:hAnsi="Arial" w:cs="Arial"/>
        </w:rPr>
        <w:t>The process began by repeatedly reading the selected literature to gain familiarity with the evidence. Initial codes were generated based on recurring concepts relating to body image, self-esteem, social media use, mental well-being and socioeconomic disadvantage. Similar codes were grouped into broader categories before being refined into three overarching themes. This process enabled similarities and differences between studies to be identified while ensuring that themes accurately represented the evidence base.</w:t>
      </w:r>
    </w:p>
    <w:p w14:paraId="3FACA644" w14:textId="77777777" w:rsidR="00BB4FC4" w:rsidRPr="001C09DA" w:rsidRDefault="00BB4FC4" w:rsidP="007211E0">
      <w:pPr>
        <w:jc w:val="left"/>
        <w:rPr>
          <w:rFonts w:ascii="Arial" w:hAnsi="Arial" w:cs="Arial"/>
        </w:rPr>
      </w:pPr>
      <w:r w:rsidRPr="001C09DA">
        <w:rPr>
          <w:rFonts w:ascii="Arial" w:hAnsi="Arial" w:cs="Arial"/>
        </w:rPr>
        <w:t>The three themes presented in this chapter collectively answer the research question by examining how social media influences body image and self-esteem among adolescents, while also considering the wider impact of poverty, health inequalities and access to support services. Rather than presenting a descriptive summary of the literature, each theme critically evaluates existing evidence, identifies inconsistency between studies and discusses implications for health and social care policy and practice.</w:t>
      </w:r>
    </w:p>
    <w:p w14:paraId="5D734F06" w14:textId="77777777" w:rsidR="00BB4FC4" w:rsidRPr="006A2F1D" w:rsidRDefault="00BB4FC4" w:rsidP="007211E0">
      <w:pPr>
        <w:jc w:val="left"/>
        <w:rPr>
          <w:rFonts w:ascii="Arial" w:hAnsi="Arial" w:cs="Arial"/>
          <w:b/>
          <w:bCs/>
          <w:sz w:val="28"/>
          <w:szCs w:val="28"/>
        </w:rPr>
      </w:pPr>
      <w:r w:rsidRPr="006A2F1D">
        <w:rPr>
          <w:rFonts w:ascii="Arial" w:hAnsi="Arial" w:cs="Arial"/>
          <w:b/>
          <w:bCs/>
          <w:sz w:val="28"/>
          <w:szCs w:val="28"/>
        </w:rPr>
        <w:lastRenderedPageBreak/>
        <w:t xml:space="preserve">4.3 Theme One: Social Media, Appearance Comparison and Body Image Dissatisfaction </w:t>
      </w:r>
    </w:p>
    <w:p w14:paraId="2BAB8E98"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Definition and Background</w:t>
      </w:r>
    </w:p>
    <w:p w14:paraId="6F8A28E5" w14:textId="77777777" w:rsidR="00BB4FC4" w:rsidRPr="001C09DA" w:rsidRDefault="00BB4FC4" w:rsidP="007211E0">
      <w:pPr>
        <w:jc w:val="left"/>
        <w:rPr>
          <w:rFonts w:ascii="Arial" w:hAnsi="Arial" w:cs="Arial"/>
        </w:rPr>
      </w:pPr>
      <w:r w:rsidRPr="001C09DA">
        <w:rPr>
          <w:rFonts w:ascii="Arial" w:hAnsi="Arial" w:cs="Arial"/>
        </w:rPr>
        <w:t>Body image refers to an individual's perceptions, beliefs, thoughts and feelings regarding their own physical appearance (Grogan, 2021). Positive body image reflects body acceptance and appreciation, where is body dissatisfaction occurs when individuals perceive themselves a fading to meet socially desirable standards during adolescence body image becomes particularly important because young people undergo rapid physical, emotional and psychological development while establishing their personal identity and self-concept.</w:t>
      </w:r>
    </w:p>
    <w:p w14:paraId="224FC491" w14:textId="77777777" w:rsidR="00BB4FC4" w:rsidRPr="001C09DA" w:rsidRDefault="00BB4FC4" w:rsidP="007211E0">
      <w:pPr>
        <w:jc w:val="left"/>
        <w:rPr>
          <w:rFonts w:ascii="Arial" w:hAnsi="Arial" w:cs="Arial"/>
        </w:rPr>
      </w:pPr>
      <w:r w:rsidRPr="001C09DA">
        <w:rPr>
          <w:rFonts w:ascii="Arial" w:hAnsi="Arial" w:cs="Arial"/>
        </w:rPr>
        <w:t>The literature consistently demonstrates that social media has transformed the development of body image among adolescents. Unlike traditional media, which primarily involved passive consumption of television programmes or magazines, social media encourages continuous interaction through image sharing, editing commenting and receiving feedback from peers. Platforms including Instagram, TikTok and Snapchat expose users to carefully selected and digitally enhanced images that frequently promote unrealistic standards of beauty (Fardouly and Vartanian, 2023). Consequently, adolescents often compare their appearance with idealised representations that are really achievable in everyday life.</w:t>
      </w:r>
    </w:p>
    <w:p w14:paraId="6934AD63" w14:textId="77777777" w:rsidR="00BB4FC4" w:rsidRPr="001C09DA" w:rsidRDefault="00BB4FC4" w:rsidP="007211E0">
      <w:pPr>
        <w:jc w:val="left"/>
        <w:rPr>
          <w:rFonts w:ascii="Arial" w:hAnsi="Arial" w:cs="Arial"/>
        </w:rPr>
      </w:pPr>
      <w:r w:rsidRPr="001C09DA">
        <w:rPr>
          <w:rFonts w:ascii="Arial" w:hAnsi="Arial" w:cs="Arial"/>
        </w:rPr>
        <w:t>The increasing popularity of filters and artificial intelligence, image-editing applications has further complicated this issue Brown and Tiggemann (2021) Argue that edited images distort perceptions of normal appearance by creating unrealistic expectations regarding body shape, skin complexion, and facial features. These technologies contribute to what researchers describe as appearance perfectionism, where young people feel increasing pressure to achieve unrealistic body ideals.</w:t>
      </w:r>
    </w:p>
    <w:p w14:paraId="24ECB071" w14:textId="77777777" w:rsidR="00BB4FC4" w:rsidRPr="001C09DA" w:rsidRDefault="00BB4FC4" w:rsidP="007211E0">
      <w:pPr>
        <w:jc w:val="left"/>
        <w:rPr>
          <w:rFonts w:ascii="Arial" w:hAnsi="Arial" w:cs="Arial"/>
        </w:rPr>
      </w:pPr>
      <w:r w:rsidRPr="001C09DA">
        <w:rPr>
          <w:rFonts w:ascii="Arial" w:hAnsi="Arial" w:cs="Arial"/>
        </w:rPr>
        <w:t>Young people living within low-income communities may experience additional challenges because wider social determinants of health influence psychological resilience. Poverty, housing and insecurity, educational disadvantage unlimited access to mental health support may reduce young people's ability to challenge unrealistic online representations (Marmot et al., 2020). Consequently, social media should not be viewed as the sole cause of body dissatisfaction but rather one factor operating within broader social and environmental contexts.</w:t>
      </w:r>
    </w:p>
    <w:p w14:paraId="18E07F0F" w14:textId="77777777" w:rsidR="00857950" w:rsidRDefault="00857950" w:rsidP="007211E0">
      <w:pPr>
        <w:jc w:val="left"/>
        <w:rPr>
          <w:rFonts w:ascii="Arial" w:hAnsi="Arial" w:cs="Arial"/>
          <w:b/>
          <w:bCs/>
        </w:rPr>
      </w:pPr>
    </w:p>
    <w:p w14:paraId="02ADB278" w14:textId="77777777" w:rsidR="00857950" w:rsidRDefault="00857950" w:rsidP="007211E0">
      <w:pPr>
        <w:jc w:val="left"/>
        <w:rPr>
          <w:rFonts w:ascii="Arial" w:hAnsi="Arial" w:cs="Arial"/>
          <w:b/>
          <w:bCs/>
        </w:rPr>
      </w:pPr>
    </w:p>
    <w:p w14:paraId="6BBEDCC6" w14:textId="09B5A751"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lastRenderedPageBreak/>
        <w:t>Statistical Evidence</w:t>
      </w:r>
    </w:p>
    <w:p w14:paraId="142892E4" w14:textId="77777777" w:rsidR="00BB4FC4" w:rsidRPr="001C09DA" w:rsidRDefault="00BB4FC4" w:rsidP="007211E0">
      <w:pPr>
        <w:jc w:val="left"/>
        <w:rPr>
          <w:rFonts w:ascii="Arial" w:hAnsi="Arial" w:cs="Arial"/>
        </w:rPr>
      </w:pPr>
      <w:r w:rsidRPr="001C09DA">
        <w:rPr>
          <w:rFonts w:ascii="Arial" w:hAnsi="Arial" w:cs="Arial"/>
        </w:rPr>
        <w:t>Evidence suggests that social media use has become almost universal among adolescents. Ofcom (2024) reported that over 90% of young people aged 12 to 17 years regularly use at least one social media platform, with many spending between three and five hours online each day. TikTok, Instagram and Snapchat were identified as the most frequently used image-based platforms.</w:t>
      </w:r>
    </w:p>
    <w:p w14:paraId="7397EB26" w14:textId="77777777" w:rsidR="00BB4FC4" w:rsidRPr="001C09DA" w:rsidRDefault="00BB4FC4" w:rsidP="007211E0">
      <w:pPr>
        <w:jc w:val="left"/>
        <w:rPr>
          <w:rFonts w:ascii="Arial" w:hAnsi="Arial" w:cs="Arial"/>
        </w:rPr>
      </w:pPr>
      <w:r w:rsidRPr="001C09DA">
        <w:rPr>
          <w:rFonts w:ascii="Arial" w:hAnsi="Arial" w:cs="Arial"/>
        </w:rPr>
        <w:t xml:space="preserve">The Mental Health Foundation (2023) found that approximately one-third of young people in the UK experience concerned regarding their body image, while Girlguiding UK’s </w:t>
      </w:r>
      <w:r w:rsidRPr="001C09DA">
        <w:rPr>
          <w:rFonts w:ascii="Arial" w:hAnsi="Arial" w:cs="Arial"/>
          <w:i/>
          <w:iCs/>
        </w:rPr>
        <w:t xml:space="preserve">Girls’ Attitudes Survey </w:t>
      </w:r>
      <w:r w:rsidRPr="001C09DA">
        <w:rPr>
          <w:rFonts w:ascii="Arial" w:hAnsi="Arial" w:cs="Arial"/>
        </w:rPr>
        <w:t>(2023) Reported that nearly half of girls aged 11-21 regularly compare themselves with images reviewed on social media. Similar findings were reported internationally by the World Health Organisation (2024), which identified increasing body dissatisfaction as a growing public health concern among adolescents.</w:t>
      </w:r>
    </w:p>
    <w:p w14:paraId="26250518" w14:textId="77777777" w:rsidR="00BB4FC4" w:rsidRPr="001C09DA" w:rsidRDefault="00BB4FC4" w:rsidP="007211E0">
      <w:pPr>
        <w:jc w:val="left"/>
        <w:rPr>
          <w:rFonts w:ascii="Arial" w:hAnsi="Arial" w:cs="Arial"/>
        </w:rPr>
      </w:pPr>
      <w:r w:rsidRPr="001C09DA">
        <w:rPr>
          <w:rFonts w:ascii="Arial" w:hAnsi="Arial" w:cs="Arial"/>
        </w:rPr>
        <w:t>Although these statistics demonstrate a strong association between social media use and body dissatisfaction, researchers emphasise that correlation should not automatically be interpreted as causation. Individual experiences vary considerably according to personality, family relationships socioeconomic status and existing mental health.</w:t>
      </w:r>
    </w:p>
    <w:p w14:paraId="75413FF5"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Social Comparison Theory </w:t>
      </w:r>
    </w:p>
    <w:p w14:paraId="633F9CD4" w14:textId="77777777" w:rsidR="00BB4FC4" w:rsidRPr="001C09DA" w:rsidRDefault="00BB4FC4" w:rsidP="007211E0">
      <w:pPr>
        <w:jc w:val="left"/>
        <w:rPr>
          <w:rFonts w:ascii="Arial" w:hAnsi="Arial" w:cs="Arial"/>
        </w:rPr>
      </w:pPr>
      <w:r w:rsidRPr="001C09DA">
        <w:rPr>
          <w:rFonts w:ascii="Arial" w:hAnsi="Arial" w:cs="Arial"/>
        </w:rPr>
        <w:t>Festinger’s (1954) Social Comparison Theory Provides one of the strongest explanations for the findings identified within the literature. The theory proposes that individuals naturally evaluate themselves by comparing their abilities, achievement and physical appearance with those of others. While comparison is considered a normal psychological process, social media dramatically increases opportunities for upward comparison because users are continually exposed two highly attractive celebrities, influences and peer presenting idealised versions of themselves.</w:t>
      </w:r>
    </w:p>
    <w:p w14:paraId="1A70508D" w14:textId="77777777" w:rsidR="00BB4FC4" w:rsidRPr="001C09DA" w:rsidRDefault="00BB4FC4" w:rsidP="007211E0">
      <w:pPr>
        <w:jc w:val="left"/>
        <w:rPr>
          <w:rFonts w:ascii="Arial" w:hAnsi="Arial" w:cs="Arial"/>
        </w:rPr>
      </w:pPr>
      <w:r w:rsidRPr="001C09DA">
        <w:rPr>
          <w:rFonts w:ascii="Arial" w:hAnsi="Arial" w:cs="Arial"/>
        </w:rPr>
        <w:t xml:space="preserve">Fardouly and Vartanian (2023) Argue that image-based platforms intensify appearance comparison because photographs Are frequently edited before publication. Consequently, adolescents compare themselves with unrealistic standards rather than genuine representations of everyday appearance. This repeated comparison contributes to reduced body satisfaction and increased appearance anxiety, </w:t>
      </w:r>
    </w:p>
    <w:p w14:paraId="61CEFB66" w14:textId="77777777" w:rsidR="00BB4FC4" w:rsidRPr="001C09DA" w:rsidRDefault="00BB4FC4" w:rsidP="007211E0">
      <w:pPr>
        <w:jc w:val="left"/>
        <w:rPr>
          <w:rFonts w:ascii="Arial" w:hAnsi="Arial" w:cs="Arial"/>
        </w:rPr>
      </w:pPr>
      <w:r w:rsidRPr="001C09DA">
        <w:rPr>
          <w:rFonts w:ascii="Arial" w:hAnsi="Arial" w:cs="Arial"/>
        </w:rPr>
        <w:t xml:space="preserve">Brown and Tiggemann (2021) experimentally examined adolescent girls’ Responses to Instagram influencers. Participants exposed to appearance focused influencer content reported significantly greater body dissatisfaction than those viewing travel or nature photographs. These findings strongly support Social Comparison Theory by demonstrating </w:t>
      </w:r>
      <w:r w:rsidRPr="001C09DA">
        <w:rPr>
          <w:rFonts w:ascii="Arial" w:hAnsi="Arial" w:cs="Arial"/>
        </w:rPr>
        <w:lastRenderedPageBreak/>
        <w:t>that repeated exposure to idealised appearance standards negatively influence body satisfaction.</w:t>
      </w:r>
    </w:p>
    <w:p w14:paraId="5C8F7183" w14:textId="77777777" w:rsidR="00BB4FC4" w:rsidRPr="001C09DA" w:rsidRDefault="00BB4FC4" w:rsidP="007211E0">
      <w:pPr>
        <w:jc w:val="left"/>
        <w:rPr>
          <w:rFonts w:ascii="Arial" w:hAnsi="Arial" w:cs="Arial"/>
        </w:rPr>
      </w:pPr>
      <w:r w:rsidRPr="001C09DA">
        <w:rPr>
          <w:rFonts w:ascii="Arial" w:hAnsi="Arial" w:cs="Arial"/>
        </w:rPr>
        <w:t xml:space="preserve">However, the literature also identifies limitations. Valkenburg et al. (2022) Argue that social media does not affect all adolescents equally. Young people with strong family relationships, higher self-esteem and greater digital literacy often demonstrate resilience against negative appearance comparisons. Therefore, although Social Comparison Theory explains many findings, it cannot fully account for individual differences or wider environmental influences.  </w:t>
      </w:r>
    </w:p>
    <w:p w14:paraId="2CBF7889"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Objectification Theory</w:t>
      </w:r>
    </w:p>
    <w:p w14:paraId="487FF2A4" w14:textId="77777777" w:rsidR="00BB4FC4" w:rsidRPr="001C09DA" w:rsidRDefault="00BB4FC4" w:rsidP="007211E0">
      <w:pPr>
        <w:jc w:val="left"/>
        <w:rPr>
          <w:rFonts w:ascii="Arial" w:hAnsi="Arial" w:cs="Arial"/>
        </w:rPr>
      </w:pPr>
      <w:r w:rsidRPr="001C09DA">
        <w:rPr>
          <w:rFonts w:ascii="Arial" w:hAnsi="Arial" w:cs="Arial"/>
        </w:rPr>
        <w:t xml:space="preserve">Objectification Theory, developed by Fredrickson and Roberts (1977), provide a second explanation for body dissatisfaction associated with social media use. The theory suggests that individuals, particularly girls and young women, internalise an observer’s perspective of their own bodies and begin evaluating themselves according to appearance rather than personal qualities or achievements. </w:t>
      </w:r>
    </w:p>
    <w:p w14:paraId="6F8C535E" w14:textId="77777777" w:rsidR="00BB4FC4" w:rsidRPr="001C09DA" w:rsidRDefault="00BB4FC4" w:rsidP="007211E0">
      <w:pPr>
        <w:jc w:val="left"/>
        <w:rPr>
          <w:rFonts w:ascii="Arial" w:hAnsi="Arial" w:cs="Arial"/>
        </w:rPr>
      </w:pPr>
      <w:r w:rsidRPr="001C09DA">
        <w:rPr>
          <w:rFonts w:ascii="Arial" w:hAnsi="Arial" w:cs="Arial"/>
        </w:rPr>
        <w:t>Image-based social media platforms encourage self-objectification through selfies, filters, photo editing and public feedback in the form of likes and comments. Adolescents may therefore become increasingly concerned with how they appear to others rather than how they feel about themselves.</w:t>
      </w:r>
    </w:p>
    <w:p w14:paraId="75673C86" w14:textId="77777777" w:rsidR="00BB4FC4" w:rsidRPr="001C09DA" w:rsidRDefault="00BB4FC4" w:rsidP="007211E0">
      <w:pPr>
        <w:jc w:val="left"/>
        <w:rPr>
          <w:rFonts w:ascii="Arial" w:hAnsi="Arial" w:cs="Arial"/>
        </w:rPr>
      </w:pPr>
      <w:r w:rsidRPr="001C09DA">
        <w:rPr>
          <w:rFonts w:ascii="Arial" w:hAnsi="Arial" w:cs="Arial"/>
        </w:rPr>
        <w:t>Cohen et al. (2019) Found that frequent selfie editing and appearance-focused posting they're associated with greater body surveillance and lower body appreciation among adolescents, supporting the principles of Objectification Theory.</w:t>
      </w:r>
    </w:p>
    <w:p w14:paraId="1489D8CB" w14:textId="77777777" w:rsidR="00BB4FC4" w:rsidRPr="001C09DA" w:rsidRDefault="00BB4FC4" w:rsidP="007211E0">
      <w:pPr>
        <w:jc w:val="left"/>
        <w:rPr>
          <w:rFonts w:ascii="Arial" w:hAnsi="Arial" w:cs="Arial"/>
        </w:rPr>
      </w:pPr>
      <w:r w:rsidRPr="001C09DA">
        <w:rPr>
          <w:rFonts w:ascii="Arial" w:hAnsi="Arial" w:cs="Arial"/>
        </w:rPr>
        <w:t>Despite its strengths, critics argue that Objectification Theory focuses predominantly on female experiences. Recent evidence suggests that adolescent boys are also experiencing increasing pressure to achieve muscular and athletic body ideals promoted through fitness influences and online media. Consequently, body dissatisfaction should be recognised as affecting both genders, although experiences may differ according to cultural expectations and social norms.</w:t>
      </w:r>
    </w:p>
    <w:p w14:paraId="6E092BFF"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Critical Analysis of the Literature </w:t>
      </w:r>
    </w:p>
    <w:p w14:paraId="70E9C401" w14:textId="77777777" w:rsidR="00BB4FC4" w:rsidRPr="001C09DA" w:rsidRDefault="00BB4FC4" w:rsidP="007211E0">
      <w:pPr>
        <w:jc w:val="left"/>
        <w:rPr>
          <w:rFonts w:ascii="Arial" w:hAnsi="Arial" w:cs="Arial"/>
        </w:rPr>
      </w:pPr>
      <w:r w:rsidRPr="001C09DA">
        <w:rPr>
          <w:rFonts w:ascii="Arial" w:hAnsi="Arial" w:cs="Arial"/>
        </w:rPr>
        <w:t xml:space="preserve">The evidence consistently demonstrates Uh relationship between social media use and body dissatisfaction; however. There is debate regarding the strength and direction of this relationship. Kales et al. (2020) conducted a systematic review of studies investigating social media Use was associated with poorer body image, anxiety and psychological distress. However, the authors also highlighted methodological limitations within many studies including cross-sectional designs that made it difficult to determine whether social media </w:t>
      </w:r>
      <w:r w:rsidRPr="001C09DA">
        <w:rPr>
          <w:rFonts w:ascii="Arial" w:hAnsi="Arial" w:cs="Arial"/>
        </w:rPr>
        <w:lastRenderedPageBreak/>
        <w:t>causes body dissatisfaction or whether adolescents with existing body image concerns are simply more likely to engage with appearance focused content. This limitation suggests that causality remains uncertain.</w:t>
      </w:r>
    </w:p>
    <w:p w14:paraId="531149A2" w14:textId="77777777" w:rsidR="00BB4FC4" w:rsidRPr="001C09DA" w:rsidRDefault="00BB4FC4" w:rsidP="007211E0">
      <w:pPr>
        <w:pStyle w:val="NoSpacing"/>
        <w:spacing w:line="360" w:lineRule="auto"/>
        <w:rPr>
          <w:rFonts w:ascii="Arial" w:hAnsi="Arial" w:cs="Arial"/>
        </w:rPr>
      </w:pPr>
      <w:r w:rsidRPr="001C09DA">
        <w:rPr>
          <w:rFonts w:ascii="Arial" w:hAnsi="Arial" w:cs="Arial"/>
        </w:rPr>
        <w:t>Similarly, Fardouly and Vartanian (2023) Argue that appearance-based activities such as viewing influences, editing photographs, and comparing physical appearance with others, uh more strongly associated with body dissatisfaction then overall time spent on social media. Their findings suggest that the quality of engagement is more important than the quantity of use. This distinction is particularly important because many earlier studies focused only on-screen time without considering the different ways in which adolescents interact with digital platforms.</w:t>
      </w:r>
    </w:p>
    <w:p w14:paraId="59429BA6" w14:textId="77777777" w:rsidR="00BB4FC4" w:rsidRPr="001C09DA" w:rsidRDefault="00BB4FC4" w:rsidP="007211E0">
      <w:pPr>
        <w:jc w:val="left"/>
        <w:rPr>
          <w:rFonts w:ascii="Arial" w:hAnsi="Arial" w:cs="Arial"/>
        </w:rPr>
      </w:pPr>
      <w:r w:rsidRPr="001C09DA">
        <w:rPr>
          <w:rFonts w:ascii="Arial" w:hAnsi="Arial" w:cs="Arial"/>
        </w:rPr>
        <w:t>Brown and Tiggemann (2021) provide stronger evidence through an experimental study examining adolescent girls’ exposure to Instagram influencers. Their findings demonstrate that participants who viewed idolised influencer images reported significantly greater body dissatisfaction then participants exposed to neutral content. Experimental research strengthens the evidence because it allows greater control over confounding variables. Nevertheless, the study primarily focused on female participants, limiting the generalisability of its findings to adolescent boys. Recent evidence indicates that boys also experience increasing appearance pressures related to muscularity, fitness and athletic performance promoted through social media, suggesting that future research should adopt a more inclusive approach.</w:t>
      </w:r>
    </w:p>
    <w:p w14:paraId="6B5A1A4D" w14:textId="77777777" w:rsidR="00BB4FC4" w:rsidRPr="001C09DA" w:rsidRDefault="00BB4FC4" w:rsidP="007211E0">
      <w:pPr>
        <w:jc w:val="left"/>
        <w:rPr>
          <w:rFonts w:ascii="Arial" w:hAnsi="Arial" w:cs="Arial"/>
        </w:rPr>
      </w:pPr>
      <w:r w:rsidRPr="001C09DA">
        <w:rPr>
          <w:rFonts w:ascii="Arial" w:hAnsi="Arial" w:cs="Arial"/>
        </w:rPr>
        <w:t xml:space="preserve">Conversely, Valkenburg et al. (2022) Challenge the assumption that social media is inherently harmful. Their longitudinal research suggests that adolescents experience social media differently depending on individuals’ characteristics including personality, resilience, Family support and existing mental health. While some young people experienced reduced body confidence following appearance comparison, other reported increased confidence, social connectedness and opportunities for positive self -expression. These finding highlight the importance of avoiding simplistic assumptions regarding the impact of social media and instead recognising the complexity of adolescent digital experiences. </w:t>
      </w:r>
    </w:p>
    <w:p w14:paraId="7AAFE47F" w14:textId="77777777" w:rsidR="00BB4FC4" w:rsidRPr="001C09DA" w:rsidRDefault="00BB4FC4" w:rsidP="007211E0">
      <w:pPr>
        <w:jc w:val="left"/>
        <w:rPr>
          <w:rFonts w:ascii="Arial" w:hAnsi="Arial" w:cs="Arial"/>
        </w:rPr>
      </w:pPr>
      <w:r w:rsidRPr="001C09DA">
        <w:rPr>
          <w:rFonts w:ascii="Arial" w:hAnsi="Arial" w:cs="Arial"/>
        </w:rPr>
        <w:t>Collectively, these studies indicate that body dissatisfaction cannot be attributed solely to social media. Instead, social media interacts with wider psychological, family and socioeconomic influences, reinforcing the need for holistic approaches within health and social care practice.</w:t>
      </w:r>
    </w:p>
    <w:p w14:paraId="731D9073" w14:textId="77777777" w:rsidR="00857950" w:rsidRDefault="00857950" w:rsidP="007211E0">
      <w:pPr>
        <w:jc w:val="left"/>
        <w:rPr>
          <w:rFonts w:ascii="Arial" w:hAnsi="Arial" w:cs="Arial"/>
          <w:b/>
          <w:bCs/>
          <w:sz w:val="28"/>
          <w:szCs w:val="28"/>
        </w:rPr>
      </w:pPr>
    </w:p>
    <w:p w14:paraId="16761985" w14:textId="77777777" w:rsidR="00857950" w:rsidRDefault="00857950" w:rsidP="007211E0">
      <w:pPr>
        <w:jc w:val="left"/>
        <w:rPr>
          <w:rFonts w:ascii="Arial" w:hAnsi="Arial" w:cs="Arial"/>
          <w:b/>
          <w:bCs/>
          <w:sz w:val="28"/>
          <w:szCs w:val="28"/>
        </w:rPr>
      </w:pPr>
    </w:p>
    <w:p w14:paraId="48DDC4F6" w14:textId="503B854F"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lastRenderedPageBreak/>
        <w:t xml:space="preserve">UK Policy and Legislative Context </w:t>
      </w:r>
    </w:p>
    <w:p w14:paraId="7ED9EFB3" w14:textId="77777777" w:rsidR="00BB4FC4" w:rsidRPr="001C09DA" w:rsidRDefault="00BB4FC4" w:rsidP="007211E0">
      <w:pPr>
        <w:jc w:val="left"/>
        <w:rPr>
          <w:rFonts w:ascii="Arial" w:hAnsi="Arial" w:cs="Arial"/>
        </w:rPr>
      </w:pPr>
      <w:r w:rsidRPr="001C09DA">
        <w:rPr>
          <w:rFonts w:ascii="Arial" w:hAnsi="Arial" w:cs="Arial"/>
        </w:rPr>
        <w:t>Growing concerns regarding online homes have promoted significant policy developments within the UK. The Online Safety Act 2023 represents the most substantial legislative response to online safety by placing greater responsibility on technology companies to reduce children's exposure to harmful content. Social media platforms are now expected to implement stronger safety measures, improve age verification procedures and remove content likely to cause psychological harm to children and young people although the legislation has been widely welcomed some researchers argue that it focuses primarily on illegal and explicitly harmful Content while offering less protection against the subtle psychological effects of algorithm-driven appearance ideal and influencer culture.</w:t>
      </w:r>
    </w:p>
    <w:p w14:paraId="09CD9A2B" w14:textId="77777777" w:rsidR="00BB4FC4" w:rsidRPr="001C09DA" w:rsidRDefault="00BB4FC4" w:rsidP="007211E0">
      <w:pPr>
        <w:jc w:val="left"/>
        <w:rPr>
          <w:rFonts w:ascii="Arial" w:hAnsi="Arial" w:cs="Arial"/>
        </w:rPr>
      </w:pPr>
      <w:r w:rsidRPr="001C09DA">
        <w:rPr>
          <w:rFonts w:ascii="Arial" w:hAnsi="Arial" w:cs="Arial"/>
        </w:rPr>
        <w:t>Educational policy also recognises the importance of promoting positive body image and digital resilience. The Department for Education’s Relationships, Sex and Health Education (RSHE) Guidance encourages schools to teach pupils about healthy relationships, media literacy, online influences and self -esteem. By developing critical thinking skills schools aim to help young people recognise unrealistic online representations and reduce the harmful effects of appearance comparison.</w:t>
      </w:r>
    </w:p>
    <w:p w14:paraId="2FA02C14" w14:textId="77777777" w:rsidR="00BB4FC4" w:rsidRPr="001C09DA" w:rsidRDefault="00BB4FC4" w:rsidP="007211E0">
      <w:pPr>
        <w:jc w:val="left"/>
        <w:rPr>
          <w:rFonts w:ascii="Arial" w:hAnsi="Arial" w:cs="Arial"/>
        </w:rPr>
      </w:pPr>
      <w:r w:rsidRPr="001C09DA">
        <w:rPr>
          <w:rFonts w:ascii="Arial" w:hAnsi="Arial" w:cs="Arial"/>
        </w:rPr>
        <w:t>In addition, organisations including the Mental Health Foundation (2023) and Ofcom (2024) Have recommended increased regulation of digitally altered images, improved transparency regarding advertising by influences and greater investment in digital literacy programmes for children and parents. These recommendations reflect growing recognition that protecting young people's body image requires collaboration between government, education providers, health services and social media companies.</w:t>
      </w:r>
    </w:p>
    <w:p w14:paraId="2EC7C78B" w14:textId="77777777" w:rsidR="00BB4FC4" w:rsidRPr="00857950" w:rsidRDefault="00BB4FC4" w:rsidP="007211E0">
      <w:pPr>
        <w:jc w:val="left"/>
        <w:rPr>
          <w:rFonts w:ascii="Arial" w:hAnsi="Arial" w:cs="Arial"/>
          <w:sz w:val="28"/>
          <w:szCs w:val="28"/>
        </w:rPr>
      </w:pPr>
      <w:r w:rsidRPr="00857950">
        <w:rPr>
          <w:rFonts w:ascii="Arial" w:hAnsi="Arial" w:cs="Arial"/>
          <w:b/>
          <w:bCs/>
          <w:sz w:val="28"/>
          <w:szCs w:val="28"/>
        </w:rPr>
        <w:t>Positive and Negative Implications</w:t>
      </w:r>
    </w:p>
    <w:p w14:paraId="413EF5E3" w14:textId="77777777" w:rsidR="00BB4FC4" w:rsidRPr="001C09DA" w:rsidRDefault="00BB4FC4" w:rsidP="007211E0">
      <w:pPr>
        <w:jc w:val="left"/>
        <w:rPr>
          <w:rFonts w:ascii="Arial" w:hAnsi="Arial" w:cs="Arial"/>
        </w:rPr>
      </w:pPr>
      <w:r w:rsidRPr="001C09DA">
        <w:rPr>
          <w:rFonts w:ascii="Arial" w:hAnsi="Arial" w:cs="Arial"/>
        </w:rPr>
        <w:t xml:space="preserve">Although much of the literature focuses on the harmful effects of social media, it is important to acknowledge that digital platforms also provide opportunities for positive body image development. The emergence of body positivity and body neutrality movements has encouraged greater acceptance of diverse body shapes, ethnicities, disabilities and appearances. </w:t>
      </w:r>
    </w:p>
    <w:p w14:paraId="276BEFDD" w14:textId="77777777" w:rsidR="00BB4FC4" w:rsidRPr="001C09DA" w:rsidRDefault="00BB4FC4" w:rsidP="007211E0">
      <w:pPr>
        <w:jc w:val="left"/>
        <w:rPr>
          <w:rFonts w:ascii="Arial" w:hAnsi="Arial" w:cs="Arial"/>
        </w:rPr>
      </w:pPr>
      <w:r w:rsidRPr="001C09DA">
        <w:rPr>
          <w:rFonts w:ascii="Arial" w:hAnsi="Arial" w:cs="Arial"/>
        </w:rPr>
        <w:t>Campaigns such as # BodyPositivity Have challenged traditional beauty ideals and promoted messages of self-acceptance.</w:t>
      </w:r>
    </w:p>
    <w:p w14:paraId="72DDC86D" w14:textId="77777777" w:rsidR="00BB4FC4" w:rsidRPr="001C09DA" w:rsidRDefault="00BB4FC4" w:rsidP="007211E0">
      <w:pPr>
        <w:jc w:val="left"/>
        <w:rPr>
          <w:rFonts w:ascii="Arial" w:hAnsi="Arial" w:cs="Arial"/>
        </w:rPr>
      </w:pPr>
      <w:r w:rsidRPr="001C09DA">
        <w:rPr>
          <w:rFonts w:ascii="Arial" w:hAnsi="Arial" w:cs="Arial"/>
        </w:rPr>
        <w:t xml:space="preserve">Cohen et al (2019) found that adolescence exposed to body positive social media content reported higher levels of body appreciation and more positive mood than those viewing traditional appearance focused content. These findings suggest that social media can </w:t>
      </w:r>
      <w:r w:rsidRPr="001C09DA">
        <w:rPr>
          <w:rFonts w:ascii="Arial" w:hAnsi="Arial" w:cs="Arial"/>
        </w:rPr>
        <w:lastRenderedPageBreak/>
        <w:t xml:space="preserve">promote well-being when content emphasises diversity, authenticity and self-acceptance rather than perfection. </w:t>
      </w:r>
    </w:p>
    <w:p w14:paraId="415EE0F4" w14:textId="77777777" w:rsidR="00BB4FC4" w:rsidRPr="001C09DA" w:rsidRDefault="00BB4FC4" w:rsidP="007211E0">
      <w:pPr>
        <w:jc w:val="left"/>
        <w:rPr>
          <w:rFonts w:ascii="Arial" w:hAnsi="Arial" w:cs="Arial"/>
        </w:rPr>
      </w:pPr>
      <w:r w:rsidRPr="001C09DA">
        <w:rPr>
          <w:rFonts w:ascii="Arial" w:hAnsi="Arial" w:cs="Arial"/>
        </w:rPr>
        <w:t>However, critics argue that even positive body movements may unintentionally maintain appearance as the primary focus of personal identity. Furthermore, commercial organisations have increasingly incorporated body positivity into marketing strategies, raising concerns that positive messaging may still encourage appearance related consumer behaviour. Therefore, although social media has the potential to improve confidence, the overall evidence suggests that appearance-focused engagement continues to present significant risks for many adolescents.</w:t>
      </w:r>
    </w:p>
    <w:p w14:paraId="6FE8C515" w14:textId="77777777" w:rsidR="00BB4FC4" w:rsidRPr="001C09DA" w:rsidRDefault="00BB4FC4" w:rsidP="007211E0">
      <w:pPr>
        <w:jc w:val="left"/>
        <w:rPr>
          <w:rFonts w:ascii="Arial" w:hAnsi="Arial" w:cs="Arial"/>
        </w:rPr>
      </w:pPr>
      <w:r w:rsidRPr="001C09DA">
        <w:rPr>
          <w:rFonts w:ascii="Arial" w:hAnsi="Arial" w:cs="Arial"/>
        </w:rPr>
        <w:t>For young people living in low-income communities, these risks may the amplified by wider health inequalities. Limited access to mental health services reduced opportunities for extracurricular activities and greater exposure to financial stress may reduce resilience against negative online experiences. Consequently, interventions aimed at improving body image should extend beyond individual behaviour change to address broader social determinants of health.</w:t>
      </w:r>
    </w:p>
    <w:p w14:paraId="4FDDABAB"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Theme Summary and Link to Theme two</w:t>
      </w:r>
    </w:p>
    <w:p w14:paraId="060F8E79" w14:textId="77777777" w:rsidR="00BB4FC4" w:rsidRPr="001C09DA" w:rsidRDefault="00BB4FC4" w:rsidP="007211E0">
      <w:pPr>
        <w:jc w:val="left"/>
        <w:rPr>
          <w:rFonts w:ascii="Arial" w:hAnsi="Arial" w:cs="Arial"/>
        </w:rPr>
      </w:pPr>
      <w:r w:rsidRPr="001C09DA">
        <w:rPr>
          <w:rFonts w:ascii="Arial" w:hAnsi="Arial" w:cs="Arial"/>
        </w:rPr>
        <w:t>The evidence reviewed within this theme Demonstrates that social media plays a significant role in shaping adolescence perceptions of body image through appearance comparison, idealised beauty standards and self-objection. While some young people benefit from supportive online communities and body positive movements, the majority of research identifies a strong association between appearance focused social media use and increased body dissatisfaction nevertheless, the evidence also highlights that individual experiences vary according to psychological resilience, family support and socioeconomic circumstances.</w:t>
      </w:r>
    </w:p>
    <w:p w14:paraId="1DD97926" w14:textId="77777777" w:rsidR="00BB4FC4" w:rsidRPr="001C09DA" w:rsidRDefault="00BB4FC4" w:rsidP="007211E0">
      <w:pPr>
        <w:jc w:val="left"/>
        <w:rPr>
          <w:rFonts w:ascii="Arial" w:hAnsi="Arial" w:cs="Arial"/>
        </w:rPr>
      </w:pPr>
      <w:r w:rsidRPr="001C09DA">
        <w:rPr>
          <w:rFonts w:ascii="Arial" w:hAnsi="Arial" w:cs="Arial"/>
        </w:rPr>
        <w:t>Importantly, body dissatisfaction rarely exists in isolation. Literature consistently demonstrates that negative body image contributes to reduced self-esteem, anxiety, depression and poorer psychological well-being. These findings provide a clear transition to Theme Two, which examines how social media influences adolescents’ self-esteem and wider mental health outcomes.</w:t>
      </w:r>
    </w:p>
    <w:p w14:paraId="2FAD4E35" w14:textId="77777777" w:rsidR="00857950" w:rsidRDefault="00857950" w:rsidP="007211E0">
      <w:pPr>
        <w:jc w:val="left"/>
        <w:rPr>
          <w:rFonts w:ascii="Arial" w:hAnsi="Arial" w:cs="Arial"/>
          <w:b/>
          <w:bCs/>
          <w:sz w:val="28"/>
          <w:szCs w:val="28"/>
        </w:rPr>
      </w:pPr>
    </w:p>
    <w:p w14:paraId="1A90D118" w14:textId="77777777" w:rsidR="00857950" w:rsidRDefault="00857950" w:rsidP="007211E0">
      <w:pPr>
        <w:jc w:val="left"/>
        <w:rPr>
          <w:rFonts w:ascii="Arial" w:hAnsi="Arial" w:cs="Arial"/>
          <w:b/>
          <w:bCs/>
          <w:sz w:val="28"/>
          <w:szCs w:val="28"/>
        </w:rPr>
      </w:pPr>
    </w:p>
    <w:p w14:paraId="1E689E3E" w14:textId="77777777" w:rsidR="00857950" w:rsidRDefault="00857950" w:rsidP="007211E0">
      <w:pPr>
        <w:jc w:val="left"/>
        <w:rPr>
          <w:rFonts w:ascii="Arial" w:hAnsi="Arial" w:cs="Arial"/>
          <w:b/>
          <w:bCs/>
          <w:sz w:val="28"/>
          <w:szCs w:val="28"/>
        </w:rPr>
      </w:pPr>
    </w:p>
    <w:p w14:paraId="3B095B54" w14:textId="449EE29E"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lastRenderedPageBreak/>
        <w:t>4.4 Theme Two: The Psychological Impact of Social Media on Self-Esteem and Mental Wellbeing</w:t>
      </w:r>
    </w:p>
    <w:p w14:paraId="71018C04"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Definition and Background</w:t>
      </w:r>
    </w:p>
    <w:p w14:paraId="636561DF" w14:textId="77777777" w:rsidR="00BB4FC4" w:rsidRPr="001C09DA" w:rsidRDefault="00BB4FC4" w:rsidP="007211E0">
      <w:pPr>
        <w:jc w:val="left"/>
        <w:rPr>
          <w:rFonts w:ascii="Arial" w:hAnsi="Arial" w:cs="Arial"/>
        </w:rPr>
      </w:pPr>
      <w:r w:rsidRPr="001C09DA">
        <w:rPr>
          <w:rFonts w:ascii="Arial" w:hAnsi="Arial" w:cs="Arial"/>
        </w:rPr>
        <w:t>Self-esteem refers to an individual's overall evaluation of their own worth, competence and value (Rosenberg, 1965). It develops throughout childhood and adolescence and is influenced by personal experiences, relationships and wider environmental factors. Positive self-esteem is associated with resilience, emotional regulation emotional regulation and psychological well-being, where is low self-esteem has been linked to depression, anxiety, self-harm and poorer educational outcomes (Orth and Robbins, 2022). During adolescence, self-esteem becomes particularly vulnerable because young people experience rapid physical, emotional and social changes while developing their personal identity.</w:t>
      </w:r>
    </w:p>
    <w:p w14:paraId="4368A1EC" w14:textId="77777777" w:rsidR="00BB4FC4" w:rsidRPr="001C09DA" w:rsidRDefault="00BB4FC4" w:rsidP="007211E0">
      <w:pPr>
        <w:jc w:val="left"/>
        <w:rPr>
          <w:rFonts w:ascii="Arial" w:hAnsi="Arial" w:cs="Arial"/>
        </w:rPr>
      </w:pPr>
      <w:r w:rsidRPr="001C09DA">
        <w:rPr>
          <w:rFonts w:ascii="Arial" w:hAnsi="Arial" w:cs="Arial"/>
        </w:rPr>
        <w:t>Psychological well-being extends beyond the absence of mental health and includes positive emotional functioning, resilience, life satisfaction and the ability to cope with everyday challenges (World Health Organisation, 2024)</w:t>
      </w:r>
      <w:r w:rsidRPr="001C09DA">
        <w:rPr>
          <w:rFonts w:ascii="Arial" w:hAnsi="Arial" w:cs="Arial"/>
          <w:b/>
          <w:bCs/>
        </w:rPr>
        <w:t xml:space="preserve">. </w:t>
      </w:r>
      <w:r w:rsidRPr="001C09DA">
        <w:rPr>
          <w:rFonts w:ascii="Arial" w:hAnsi="Arial" w:cs="Arial"/>
        </w:rPr>
        <w:t>Social media has become increasingly influential in shaping these outcomes because it provides constant opportunities for communication, social interaction and identity formation. While digital platforms may strengthen friendships and provide access to supportive communities, they may also expose young people to cyber bullying, unrealistic expectations, online harassment and continuous social comparison.</w:t>
      </w:r>
    </w:p>
    <w:p w14:paraId="620D199A" w14:textId="604EB224" w:rsidR="00BB4FC4" w:rsidRPr="00857950" w:rsidRDefault="00BB4FC4" w:rsidP="007211E0">
      <w:pPr>
        <w:jc w:val="left"/>
        <w:rPr>
          <w:rFonts w:ascii="Arial" w:hAnsi="Arial" w:cs="Arial"/>
        </w:rPr>
      </w:pPr>
      <w:r w:rsidRPr="001C09DA">
        <w:rPr>
          <w:rFonts w:ascii="Arial" w:hAnsi="Arial" w:cs="Arial"/>
        </w:rPr>
        <w:t>The literature suggests that the relationship between social media and mental well-being is complex rather than universally harmful. The impact varies according to the type of platform used, the nature of online interactions individual resilience, family relationships and socioeconomic circumstances. Consequently, understanding the psychological effects of social media requires consideration of multiple interacting factors rather than attributing poor mental health solely to digital technology.</w:t>
      </w:r>
    </w:p>
    <w:p w14:paraId="2B9C1FC8"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Relevance to the Research Question</w:t>
      </w:r>
    </w:p>
    <w:p w14:paraId="1F7C18A5" w14:textId="77777777" w:rsidR="00BB4FC4" w:rsidRPr="001C09DA" w:rsidRDefault="00BB4FC4" w:rsidP="007211E0">
      <w:pPr>
        <w:jc w:val="left"/>
        <w:rPr>
          <w:rFonts w:ascii="Arial" w:hAnsi="Arial" w:cs="Arial"/>
        </w:rPr>
      </w:pPr>
      <w:r w:rsidRPr="001C09DA">
        <w:rPr>
          <w:rFonts w:ascii="Arial" w:hAnsi="Arial" w:cs="Arial"/>
        </w:rPr>
        <w:t xml:space="preserve">This Theme directly addresses the second component of the dissertation by examining how social media influences self-esteem and psychological while being among young people aged 11 -18 living in low-income areas of the United Kingdom. While Theme one Demonstrated that social media contributes to body dissatisfaction through appearance comparison, this section explores the wider psychological consequences that may arise from these experiences. Existing evidence consistently suggest that poor body image often precedes reductions in self-esteem, increasing vulnerability to anxiety, depression, </w:t>
      </w:r>
      <w:r w:rsidRPr="001C09DA">
        <w:rPr>
          <w:rFonts w:ascii="Arial" w:hAnsi="Arial" w:cs="Arial"/>
        </w:rPr>
        <w:lastRenderedPageBreak/>
        <w:t>loneliness and other mental health difficulties. For health and social care professionals, understanding these relationships is essential for developing preventative interventions that address bold psychological well-being and broader social determinants of health.</w:t>
      </w:r>
    </w:p>
    <w:p w14:paraId="76CA3560"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Statistical Evidence </w:t>
      </w:r>
    </w:p>
    <w:p w14:paraId="466E8FFF" w14:textId="77777777" w:rsidR="00BB4FC4" w:rsidRPr="001C09DA" w:rsidRDefault="00BB4FC4" w:rsidP="007211E0">
      <w:pPr>
        <w:jc w:val="left"/>
        <w:rPr>
          <w:rFonts w:ascii="Arial" w:hAnsi="Arial" w:cs="Arial"/>
        </w:rPr>
      </w:pPr>
      <w:r w:rsidRPr="001C09DA">
        <w:rPr>
          <w:rFonts w:ascii="Arial" w:hAnsi="Arial" w:cs="Arial"/>
        </w:rPr>
        <w:t>poor mental health among young people has become an increasing public health concern within the United Kingdom. NHS England (2023) A substantial rise in the prevalence of probable mental health disorder among children and adolescents over the past decade, with anxiety disorders and emotional difficulties becoming increasingly common. Ofcom (2024) found that most adolescents access social media every day, with many spending several hours online, particularly on image and video-based platforms such as TikTok Instagram and Snapchat.</w:t>
      </w:r>
    </w:p>
    <w:p w14:paraId="1A9707AD" w14:textId="77777777" w:rsidR="00BB4FC4" w:rsidRPr="001C09DA" w:rsidRDefault="00BB4FC4" w:rsidP="007211E0">
      <w:pPr>
        <w:jc w:val="left"/>
        <w:rPr>
          <w:rFonts w:ascii="Arial" w:hAnsi="Arial" w:cs="Arial"/>
        </w:rPr>
      </w:pPr>
      <w:r w:rsidRPr="001C09DA">
        <w:rPr>
          <w:rFonts w:ascii="Arial" w:hAnsi="Arial" w:cs="Arial"/>
        </w:rPr>
        <w:t>Research by the Mental Health Foundation (2023) indicates that adolescents who frequently engage in appearance focused activities on social media are more likely to report low self-esteem emotional distress and reduced life satisfaction.</w:t>
      </w:r>
    </w:p>
    <w:p w14:paraId="2F0E29C0" w14:textId="77777777" w:rsidR="00BB4FC4" w:rsidRPr="001C09DA" w:rsidRDefault="00BB4FC4" w:rsidP="007211E0">
      <w:pPr>
        <w:jc w:val="left"/>
        <w:rPr>
          <w:rFonts w:ascii="Arial" w:hAnsi="Arial" w:cs="Arial"/>
        </w:rPr>
      </w:pPr>
      <w:r w:rsidRPr="001C09DA">
        <w:rPr>
          <w:rFonts w:ascii="Arial" w:hAnsi="Arial" w:cs="Arial"/>
        </w:rPr>
        <w:t>Similarly, The World Health Organisation (2024) Has identified adolescents mental health as a global priority, recognising that digital environments increasingly influence emotional well-being, particularly during critical stages of psychological development.</w:t>
      </w:r>
    </w:p>
    <w:p w14:paraId="4D64838A" w14:textId="77777777" w:rsidR="00BB4FC4" w:rsidRPr="001C09DA" w:rsidRDefault="00BB4FC4" w:rsidP="007211E0">
      <w:pPr>
        <w:jc w:val="left"/>
        <w:rPr>
          <w:rFonts w:ascii="Arial" w:hAnsi="Arial" w:cs="Arial"/>
        </w:rPr>
      </w:pPr>
      <w:r w:rsidRPr="001C09DA">
        <w:rPr>
          <w:rFonts w:ascii="Arial" w:hAnsi="Arial" w:cs="Arial"/>
        </w:rPr>
        <w:t>However, researchers emphasise that these associations should be interpreted cautiously. High social media use does not inevitably result in poor mental health, and individual experiences vary considerably depend on personal and environmental protective factors.</w:t>
      </w:r>
    </w:p>
    <w:p w14:paraId="24172857"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Theoretical Perspectives</w:t>
      </w:r>
    </w:p>
    <w:p w14:paraId="277357F7" w14:textId="77777777" w:rsidR="00BB4FC4" w:rsidRPr="001C09DA" w:rsidRDefault="00BB4FC4" w:rsidP="007211E0">
      <w:pPr>
        <w:jc w:val="left"/>
        <w:rPr>
          <w:rFonts w:ascii="Arial" w:hAnsi="Arial" w:cs="Arial"/>
        </w:rPr>
      </w:pPr>
      <w:r w:rsidRPr="001C09DA">
        <w:rPr>
          <w:rFonts w:ascii="Arial" w:hAnsi="Arial" w:cs="Arial"/>
        </w:rPr>
        <w:t>Self-Discrepancy Theory (Higgins, 1987) provides an important framework for understanding the psychological impact of social media. The theory proposes that emotional distress occurs when individuals perceive differences between their actual self, ideal self and the person they believe they should be. Social media frequently exposes adolescents to idealised lifestyles, physical appearances and achievements, increasing the gap between their perceived reality and these unattainable standards. This discrepancy may contribute to reduced self-esteem, feeling of inadequacy and psychological distress.</w:t>
      </w:r>
    </w:p>
    <w:p w14:paraId="0F0267B7" w14:textId="77777777" w:rsidR="00BB4FC4" w:rsidRPr="001C09DA" w:rsidRDefault="00BB4FC4" w:rsidP="007211E0">
      <w:pPr>
        <w:jc w:val="left"/>
        <w:rPr>
          <w:rFonts w:ascii="Arial" w:hAnsi="Arial" w:cs="Arial"/>
        </w:rPr>
      </w:pPr>
      <w:r w:rsidRPr="001C09DA">
        <w:rPr>
          <w:rFonts w:ascii="Arial" w:hAnsi="Arial" w:cs="Arial"/>
        </w:rPr>
        <w:t xml:space="preserve">Uses and Gratifications Theory (Katz et al., 1973) Offers a contrasting perspective by suggesting that individuals actively choose media to satisfy personal needs such as entertainment, information seeking, social connection and identity development. From this viewpoint, social media is not inherently harmful but may provide positive opportunities for emotional support, creativity and belonging. For many adolescents, online communities offer </w:t>
      </w:r>
      <w:r w:rsidRPr="001C09DA">
        <w:rPr>
          <w:rFonts w:ascii="Arial" w:hAnsi="Arial" w:cs="Arial"/>
        </w:rPr>
        <w:lastRenderedPageBreak/>
        <w:t>valuable spaces to discuss mental health, share experiences and access peer support, particularly where face to face services are limited. Although both theories contribute valuable insights, neither fully explains why some adolescents experience significant psychological harm While others benefit from social media. This suggests that social media outcomes are influenced by multiple interacting factors, including family support, digital literacy, personality traits and socioeconomic circumstances.</w:t>
      </w:r>
    </w:p>
    <w:p w14:paraId="54D3F01B"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Critical Evaluation of the Literature </w:t>
      </w:r>
    </w:p>
    <w:p w14:paraId="61AF28D4" w14:textId="77777777" w:rsidR="00BB4FC4" w:rsidRPr="001C09DA" w:rsidRDefault="00BB4FC4" w:rsidP="007211E0">
      <w:pPr>
        <w:jc w:val="left"/>
        <w:rPr>
          <w:rFonts w:ascii="Arial" w:hAnsi="Arial" w:cs="Arial"/>
        </w:rPr>
      </w:pPr>
      <w:r w:rsidRPr="001C09DA">
        <w:rPr>
          <w:rFonts w:ascii="Arial" w:hAnsi="Arial" w:cs="Arial"/>
        </w:rPr>
        <w:t>The literature demonstrates considerable agreement that excessive or appearance focused social media use is associated with poorer psychological well-being. Keles et al. (2020), In a systematic review of adolescence mental health studies, conclude that greater social media use was consistently associated with increased symptoms of anxiety, depression and psychological distress. However, the authors also noted that most available studies were cross-sectional, preventing conclusions regarding causality. It therefore remains unclear whether social media contributes to poor mental health or whether adolescents experiencing existing psychological difficulties engage more frequently with online platforms.</w:t>
      </w:r>
    </w:p>
    <w:p w14:paraId="17BE31DF" w14:textId="77777777" w:rsidR="00BB4FC4" w:rsidRPr="001C09DA" w:rsidRDefault="00BB4FC4" w:rsidP="007211E0">
      <w:pPr>
        <w:jc w:val="left"/>
        <w:rPr>
          <w:rFonts w:ascii="Arial" w:hAnsi="Arial" w:cs="Arial"/>
        </w:rPr>
      </w:pPr>
      <w:r w:rsidRPr="001C09DA">
        <w:rPr>
          <w:rFonts w:ascii="Arial" w:hAnsi="Arial" w:cs="Arial"/>
        </w:rPr>
        <w:t>Kelly et al. (2019) Similarly reported that adolescents using social media for more than five hours per day demonstrated lower psychological well-being than those with lower levels of use. Nevertheless, the researchers acknowledged that screen time alone provides an incomplete measure because the nature of online engagement appears more important than duration. Adolescents using social media primarily for supportive communication may experience different outcomes from those engaging predominantly in appearance comparison or passive scrolling.</w:t>
      </w:r>
    </w:p>
    <w:p w14:paraId="768BFE37" w14:textId="77777777" w:rsidR="00BB4FC4" w:rsidRPr="001C09DA" w:rsidRDefault="00BB4FC4" w:rsidP="007211E0">
      <w:pPr>
        <w:jc w:val="left"/>
        <w:rPr>
          <w:rFonts w:ascii="Arial" w:hAnsi="Arial" w:cs="Arial"/>
        </w:rPr>
      </w:pPr>
      <w:r w:rsidRPr="001C09DA">
        <w:rPr>
          <w:rFonts w:ascii="Arial" w:hAnsi="Arial" w:cs="Arial"/>
        </w:rPr>
        <w:t>Valkenburg et al. (2022) Challenged the assumption that social media affects all young people negatively. Their longitudinal research found substantial variation between individuals, with some adolescents experiencing increased confidence, improved friendships and greater social support through digital platforms. These findings suggest that personal characteristics and environmental contexts moderate the relationship between social media and psychological well-being.</w:t>
      </w:r>
    </w:p>
    <w:p w14:paraId="73A48BBF" w14:textId="77777777" w:rsidR="00BB4FC4" w:rsidRPr="001C09DA" w:rsidRDefault="00BB4FC4" w:rsidP="007211E0">
      <w:pPr>
        <w:jc w:val="left"/>
        <w:rPr>
          <w:rFonts w:ascii="Arial" w:hAnsi="Arial" w:cs="Arial"/>
        </w:rPr>
      </w:pPr>
      <w:r w:rsidRPr="001C09DA">
        <w:rPr>
          <w:rFonts w:ascii="Arial" w:hAnsi="Arial" w:cs="Arial"/>
        </w:rPr>
        <w:t xml:space="preserve">Cyber bullying represents another important mechanism through which social media may influence mental health. Online harassment often occurs continuously and anonymously, increasing its psychological impact compared with traditional forms of bullying. Victims of cyberbullying have been found to experience significantly higher rates of anxiety, depression, loneliness and suicidal ideation than adolescents who are not exposed to online abuse (UNICEF, 2023). However, interventions promoting digital citizenship, school-based </w:t>
      </w:r>
      <w:r w:rsidRPr="001C09DA">
        <w:rPr>
          <w:rFonts w:ascii="Arial" w:hAnsi="Arial" w:cs="Arial"/>
        </w:rPr>
        <w:lastRenderedPageBreak/>
        <w:t>safeguarding and parental engagement have demonstrated promising outcomes in reducing online harms.</w:t>
      </w:r>
    </w:p>
    <w:p w14:paraId="0A9223B0" w14:textId="77777777" w:rsidR="00BB4FC4" w:rsidRPr="001C09DA" w:rsidRDefault="00BB4FC4" w:rsidP="007211E0">
      <w:pPr>
        <w:jc w:val="left"/>
        <w:rPr>
          <w:rFonts w:ascii="Arial" w:hAnsi="Arial" w:cs="Arial"/>
        </w:rPr>
      </w:pPr>
      <w:r w:rsidRPr="001C09DA">
        <w:rPr>
          <w:rFonts w:ascii="Arial" w:hAnsi="Arial" w:cs="Arial"/>
        </w:rPr>
        <w:t>Overall, the literature suggests that social media should be understood as a contributing factor rather than the sole cause of declining adolescent mental health. Psychological well-being is influenced by a complex interaction of biological, psychological, social and environmental determinants that extend beyond digital technology alone.</w:t>
      </w:r>
    </w:p>
    <w:p w14:paraId="236FCFCF" w14:textId="77777777" w:rsidR="00BB4FC4" w:rsidRPr="00857950" w:rsidRDefault="00BB4FC4" w:rsidP="007211E0">
      <w:pPr>
        <w:jc w:val="left"/>
        <w:rPr>
          <w:rFonts w:ascii="Arial" w:hAnsi="Arial" w:cs="Arial"/>
          <w:sz w:val="28"/>
          <w:szCs w:val="28"/>
        </w:rPr>
      </w:pPr>
      <w:r w:rsidRPr="00857950">
        <w:rPr>
          <w:rFonts w:ascii="Arial" w:hAnsi="Arial" w:cs="Arial"/>
          <w:b/>
          <w:bCs/>
          <w:sz w:val="28"/>
          <w:szCs w:val="28"/>
        </w:rPr>
        <w:t>Implications for Health and Social Care Practice</w:t>
      </w:r>
      <w:r w:rsidRPr="00857950">
        <w:rPr>
          <w:rFonts w:ascii="Arial" w:hAnsi="Arial" w:cs="Arial"/>
          <w:sz w:val="28"/>
          <w:szCs w:val="28"/>
        </w:rPr>
        <w:t xml:space="preserve"> </w:t>
      </w:r>
    </w:p>
    <w:p w14:paraId="13840CDF" w14:textId="77777777" w:rsidR="00BB4FC4" w:rsidRPr="001C09DA" w:rsidRDefault="00BB4FC4" w:rsidP="007211E0">
      <w:pPr>
        <w:jc w:val="left"/>
        <w:rPr>
          <w:rFonts w:ascii="Arial" w:hAnsi="Arial" w:cs="Arial"/>
        </w:rPr>
      </w:pPr>
      <w:r w:rsidRPr="001C09DA">
        <w:rPr>
          <w:rFonts w:ascii="Arial" w:hAnsi="Arial" w:cs="Arial"/>
        </w:rPr>
        <w:t xml:space="preserve">The findings presented within this theme have significant implications for health and social care professionals working with children and young people. The evidence suggests that social media should not be viewed solely as a technological issue but as an emerging public health concern requiring coordinated multi-agency intervention. Adolescents experiencing low self-esteem, anxiety emotional distress associated with social media are likely to present across a range of services, including schools, primary care, Child and Adolescent Mental Health Services (CAMHS), Youth Services and social care. </w:t>
      </w:r>
    </w:p>
    <w:p w14:paraId="4BEE843A" w14:textId="77777777" w:rsidR="00BB4FC4" w:rsidRPr="001C09DA" w:rsidRDefault="00BB4FC4" w:rsidP="007211E0">
      <w:pPr>
        <w:jc w:val="left"/>
        <w:rPr>
          <w:rFonts w:ascii="Arial" w:hAnsi="Arial" w:cs="Arial"/>
        </w:rPr>
      </w:pPr>
      <w:r w:rsidRPr="001C09DA">
        <w:rPr>
          <w:rFonts w:ascii="Arial" w:hAnsi="Arial" w:cs="Arial"/>
        </w:rPr>
        <w:t>Consequently, professionals require the knowledge and skills to recognise digital related psychological harm and provide timely, evidence-based interventions.</w:t>
      </w:r>
    </w:p>
    <w:p w14:paraId="18538E46" w14:textId="77777777" w:rsidR="00BB4FC4" w:rsidRPr="001C09DA" w:rsidRDefault="00BB4FC4" w:rsidP="007211E0">
      <w:pPr>
        <w:jc w:val="left"/>
        <w:rPr>
          <w:rFonts w:ascii="Arial" w:hAnsi="Arial" w:cs="Arial"/>
        </w:rPr>
      </w:pPr>
      <w:r w:rsidRPr="001C09DA">
        <w:rPr>
          <w:rFonts w:ascii="Arial" w:hAnsi="Arial" w:cs="Arial"/>
        </w:rPr>
        <w:t xml:space="preserve">School nurses and educational professionals are well positioned to identify early indicators of declining self-esteem and emotional well-being because they have regular contact with young people during critical stage of psychosocial development. The Department for Education (2023) Highlights that Relationship, Sex and Health Education (RSHE) Should promote digital resilience, critical media literacy and healthy online relationships. However, implementation remains inconsistent across schools, with variation in funding, staff confidence and curriculum delivery. This inconsistency may disproportionately disadvantaged pupils attending school in deprived communities, where access to wider mental health resources is often more limited. </w:t>
      </w:r>
    </w:p>
    <w:p w14:paraId="5885C7CE" w14:textId="77777777" w:rsidR="00BB4FC4" w:rsidRPr="001C09DA" w:rsidRDefault="00BB4FC4" w:rsidP="007211E0">
      <w:pPr>
        <w:jc w:val="left"/>
        <w:rPr>
          <w:rFonts w:ascii="Arial" w:hAnsi="Arial" w:cs="Arial"/>
        </w:rPr>
      </w:pPr>
      <w:r w:rsidRPr="001C09DA">
        <w:rPr>
          <w:rFonts w:ascii="Arial" w:hAnsi="Arial" w:cs="Arial"/>
        </w:rPr>
        <w:t>Health and social care practitioners should also adopt trauma-informed and person-centred approaches when assessing young people experiencing low self-esteem. Rather than assuming that psychological distress is solely attributable to social media use, assessments should consider wider contextual influences, including adverse childhood experiences, family relationships, poverty peer networks and existing mental health conditions. This reflects the biopsychosocial model, recognising that adolescent while being is shaped by the interaction of biological, psychological, and social determinants rather than a single cause factor (Engel, 1977).</w:t>
      </w:r>
    </w:p>
    <w:p w14:paraId="1F4F0267" w14:textId="77777777" w:rsidR="00BB4FC4" w:rsidRPr="001C09DA" w:rsidRDefault="00BB4FC4" w:rsidP="007211E0">
      <w:pPr>
        <w:jc w:val="left"/>
        <w:rPr>
          <w:rFonts w:ascii="Arial" w:hAnsi="Arial" w:cs="Arial"/>
        </w:rPr>
      </w:pPr>
      <w:r w:rsidRPr="001C09DA">
        <w:rPr>
          <w:rFonts w:ascii="Arial" w:hAnsi="Arial" w:cs="Arial"/>
        </w:rPr>
        <w:lastRenderedPageBreak/>
        <w:t>Furthermore, collaborative working between education, healthcare and social care services is essential. The NHS Long Term Plan (NHS England, 2019) emphasises earlier intervention and improved access to mental health support for children and young people. Nevertheless, despite increased investment, demand for CAMHS continues to exceed service capacity, resulting in long waiting times and inequalities in access (Children’s Commissioner for England, 2024). For adolescents who psychological well-being is negatively affected by social media, delays in accessing specialist support may allow problems to escalate, reinforcing the need for preventative, community-based interventions.</w:t>
      </w:r>
    </w:p>
    <w:p w14:paraId="351BF7B8"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Critical Synthesis </w:t>
      </w:r>
    </w:p>
    <w:p w14:paraId="0CFB2091" w14:textId="77777777" w:rsidR="00BB4FC4" w:rsidRPr="001C09DA" w:rsidRDefault="00BB4FC4" w:rsidP="007211E0">
      <w:pPr>
        <w:jc w:val="left"/>
        <w:rPr>
          <w:rFonts w:ascii="Arial" w:hAnsi="Arial" w:cs="Arial"/>
        </w:rPr>
      </w:pPr>
      <w:r w:rsidRPr="001C09DA">
        <w:rPr>
          <w:rFonts w:ascii="Arial" w:hAnsi="Arial" w:cs="Arial"/>
        </w:rPr>
        <w:t xml:space="preserve"> The evidence reviewed within this theme demonstrates that the relationship between social media and adolescent psychological well-being is multifaceted and cannot be explained through simple cause and effect assumptions. While numerous studies identify associations between social media use and reduced self-esteem, anxiety and depression (Kelly et al., 2019; Keles et al., 2020), More recent longitudinal research indicates that these effects are moderated by individual resilience, family support socioeconomic status and patterns of online engagement (Valkenburg et al., 2022). That suggests that adolescents should not be viewed as passive recipients of digital influence; Rather, their experiences are shaped by complex interactions between personal, social and environmental factors.</w:t>
      </w:r>
    </w:p>
    <w:p w14:paraId="191D2289" w14:textId="77777777" w:rsidR="00BB4FC4" w:rsidRPr="001C09DA" w:rsidRDefault="00BB4FC4" w:rsidP="007211E0">
      <w:pPr>
        <w:jc w:val="left"/>
        <w:rPr>
          <w:rFonts w:ascii="Arial" w:hAnsi="Arial" w:cs="Arial"/>
        </w:rPr>
      </w:pPr>
      <w:r w:rsidRPr="001C09DA">
        <w:rPr>
          <w:rFonts w:ascii="Arial" w:hAnsi="Arial" w:cs="Arial"/>
        </w:rPr>
        <w:t>Importantly, the literature also reveals a methodological limitation. Much of the existing evidence relies on self-reported social media use and cross-sectional research designs limiting the ability to establish temporal relationships or causality. Future longitudinal and mixed methods studies are therefore required to explore how digital behaviours evolve throughout adolescence and how protective factors may reduce vulnerability among young people living in disadvantaged communities.</w:t>
      </w:r>
    </w:p>
    <w:p w14:paraId="0DC29CAB" w14:textId="77777777" w:rsidR="00BB4FC4" w:rsidRPr="001C09DA" w:rsidRDefault="00BB4FC4" w:rsidP="007211E0">
      <w:pPr>
        <w:jc w:val="left"/>
        <w:rPr>
          <w:rFonts w:ascii="Arial" w:hAnsi="Arial" w:cs="Arial"/>
        </w:rPr>
      </w:pPr>
      <w:r w:rsidRPr="001C09DA">
        <w:rPr>
          <w:rFonts w:ascii="Arial" w:hAnsi="Arial" w:cs="Arial"/>
        </w:rPr>
        <w:t xml:space="preserve">Overall, the findings indicate that social media represents one component of a broader ecological system influencing adolescent mental well-being. Consequently, interventions should move beyond reducing screen time alone time and instead promote digital resilience, critical media literacy, supportive family relationships and equitable access to mental health services. Such approaches are likely to be particularly beneficial for young people living in low-income communities where wider health inequalities may compound the psychological effects of social media use. </w:t>
      </w:r>
    </w:p>
    <w:p w14:paraId="7E00F6C0"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Transition to Theme Three</w:t>
      </w:r>
    </w:p>
    <w:p w14:paraId="06073185" w14:textId="77777777" w:rsidR="00BB4FC4" w:rsidRPr="001C09DA" w:rsidRDefault="00BB4FC4" w:rsidP="007211E0">
      <w:pPr>
        <w:jc w:val="left"/>
        <w:rPr>
          <w:rFonts w:ascii="Arial" w:hAnsi="Arial" w:cs="Arial"/>
        </w:rPr>
      </w:pPr>
      <w:r w:rsidRPr="001C09DA">
        <w:rPr>
          <w:rFonts w:ascii="Arial" w:hAnsi="Arial" w:cs="Arial"/>
        </w:rPr>
        <w:t xml:space="preserve">Whilst Themes One and Two Have explored how social media influences body image, self-esteem and psychological well-being, the literature consistently indicates that these </w:t>
      </w:r>
      <w:r w:rsidRPr="001C09DA">
        <w:rPr>
          <w:rFonts w:ascii="Arial" w:hAnsi="Arial" w:cs="Arial"/>
        </w:rPr>
        <w:lastRenderedPageBreak/>
        <w:t xml:space="preserve">outcomes are not experienced equally across all adolescents. Young people living in socioeconomically Disadvantaged communities often face additional barriers, including poverty, digital exclusion, reduced access to mental health support and broader health inequalities. These structural factors may increase susceptibility to the negative consequences of social media while limiting opportunities for prevention and early intervention. </w:t>
      </w:r>
    </w:p>
    <w:p w14:paraId="5D0361E7" w14:textId="77777777" w:rsidR="00BB4FC4" w:rsidRPr="001C09DA" w:rsidRDefault="00BB4FC4" w:rsidP="007211E0">
      <w:pPr>
        <w:jc w:val="left"/>
        <w:rPr>
          <w:rFonts w:ascii="Arial" w:hAnsi="Arial" w:cs="Arial"/>
        </w:rPr>
      </w:pPr>
      <w:r w:rsidRPr="001C09DA">
        <w:rPr>
          <w:rFonts w:ascii="Arial" w:hAnsi="Arial" w:cs="Arial"/>
        </w:rPr>
        <w:t>Consequently, the final theme examines how socioeconomic inequalities shape digital vulnerability and consider the protective factors that may reduce harm young people living in low-income areas of the United Kingdom.</w:t>
      </w:r>
    </w:p>
    <w:p w14:paraId="21FE0019" w14:textId="77777777" w:rsidR="00857950" w:rsidRDefault="00857950" w:rsidP="007211E0">
      <w:pPr>
        <w:jc w:val="left"/>
        <w:rPr>
          <w:rFonts w:ascii="Arial" w:hAnsi="Arial" w:cs="Arial"/>
          <w:b/>
          <w:bCs/>
          <w:sz w:val="28"/>
          <w:szCs w:val="28"/>
        </w:rPr>
      </w:pPr>
    </w:p>
    <w:p w14:paraId="1AAEA482" w14:textId="77777777" w:rsidR="00857950" w:rsidRDefault="00857950" w:rsidP="007211E0">
      <w:pPr>
        <w:jc w:val="left"/>
        <w:rPr>
          <w:rFonts w:ascii="Arial" w:hAnsi="Arial" w:cs="Arial"/>
          <w:b/>
          <w:bCs/>
          <w:sz w:val="28"/>
          <w:szCs w:val="28"/>
        </w:rPr>
      </w:pPr>
    </w:p>
    <w:p w14:paraId="7BC81A95" w14:textId="77777777" w:rsidR="00857950" w:rsidRDefault="00857950" w:rsidP="007211E0">
      <w:pPr>
        <w:jc w:val="left"/>
        <w:rPr>
          <w:rFonts w:ascii="Arial" w:hAnsi="Arial" w:cs="Arial"/>
          <w:b/>
          <w:bCs/>
          <w:sz w:val="28"/>
          <w:szCs w:val="28"/>
        </w:rPr>
      </w:pPr>
    </w:p>
    <w:p w14:paraId="085C09B2" w14:textId="77777777" w:rsidR="00857950" w:rsidRDefault="00857950" w:rsidP="007211E0">
      <w:pPr>
        <w:jc w:val="left"/>
        <w:rPr>
          <w:rFonts w:ascii="Arial" w:hAnsi="Arial" w:cs="Arial"/>
          <w:b/>
          <w:bCs/>
          <w:sz w:val="28"/>
          <w:szCs w:val="28"/>
        </w:rPr>
      </w:pPr>
    </w:p>
    <w:p w14:paraId="080164DA" w14:textId="77777777" w:rsidR="00857950" w:rsidRDefault="00857950" w:rsidP="007211E0">
      <w:pPr>
        <w:jc w:val="left"/>
        <w:rPr>
          <w:rFonts w:ascii="Arial" w:hAnsi="Arial" w:cs="Arial"/>
          <w:b/>
          <w:bCs/>
          <w:sz w:val="28"/>
          <w:szCs w:val="28"/>
        </w:rPr>
      </w:pPr>
    </w:p>
    <w:p w14:paraId="236A17AF" w14:textId="77777777" w:rsidR="00857950" w:rsidRDefault="00857950" w:rsidP="007211E0">
      <w:pPr>
        <w:jc w:val="left"/>
        <w:rPr>
          <w:rFonts w:ascii="Arial" w:hAnsi="Arial" w:cs="Arial"/>
          <w:b/>
          <w:bCs/>
          <w:sz w:val="28"/>
          <w:szCs w:val="28"/>
        </w:rPr>
      </w:pPr>
    </w:p>
    <w:p w14:paraId="0B4E7963" w14:textId="77777777" w:rsidR="00857950" w:rsidRDefault="00857950" w:rsidP="007211E0">
      <w:pPr>
        <w:jc w:val="left"/>
        <w:rPr>
          <w:rFonts w:ascii="Arial" w:hAnsi="Arial" w:cs="Arial"/>
          <w:b/>
          <w:bCs/>
          <w:sz w:val="28"/>
          <w:szCs w:val="28"/>
        </w:rPr>
      </w:pPr>
    </w:p>
    <w:p w14:paraId="2288D9AA" w14:textId="77777777" w:rsidR="00857950" w:rsidRDefault="00857950" w:rsidP="007211E0">
      <w:pPr>
        <w:jc w:val="left"/>
        <w:rPr>
          <w:rFonts w:ascii="Arial" w:hAnsi="Arial" w:cs="Arial"/>
          <w:b/>
          <w:bCs/>
          <w:sz w:val="28"/>
          <w:szCs w:val="28"/>
        </w:rPr>
      </w:pPr>
    </w:p>
    <w:p w14:paraId="3015A04A" w14:textId="77777777" w:rsidR="00857950" w:rsidRDefault="00857950" w:rsidP="007211E0">
      <w:pPr>
        <w:jc w:val="left"/>
        <w:rPr>
          <w:rFonts w:ascii="Arial" w:hAnsi="Arial" w:cs="Arial"/>
          <w:b/>
          <w:bCs/>
          <w:sz w:val="28"/>
          <w:szCs w:val="28"/>
        </w:rPr>
      </w:pPr>
    </w:p>
    <w:p w14:paraId="14EC450B" w14:textId="77777777" w:rsidR="00857950" w:rsidRDefault="00857950" w:rsidP="007211E0">
      <w:pPr>
        <w:jc w:val="left"/>
        <w:rPr>
          <w:rFonts w:ascii="Arial" w:hAnsi="Arial" w:cs="Arial"/>
          <w:b/>
          <w:bCs/>
          <w:sz w:val="28"/>
          <w:szCs w:val="28"/>
        </w:rPr>
      </w:pPr>
    </w:p>
    <w:p w14:paraId="6809F51C" w14:textId="77777777" w:rsidR="00857950" w:rsidRDefault="00857950" w:rsidP="007211E0">
      <w:pPr>
        <w:jc w:val="left"/>
        <w:rPr>
          <w:rFonts w:ascii="Arial" w:hAnsi="Arial" w:cs="Arial"/>
          <w:b/>
          <w:bCs/>
          <w:sz w:val="28"/>
          <w:szCs w:val="28"/>
        </w:rPr>
      </w:pPr>
    </w:p>
    <w:p w14:paraId="4FEF18C6" w14:textId="77777777" w:rsidR="00857950" w:rsidRDefault="00857950" w:rsidP="007211E0">
      <w:pPr>
        <w:jc w:val="left"/>
        <w:rPr>
          <w:rFonts w:ascii="Arial" w:hAnsi="Arial" w:cs="Arial"/>
          <w:b/>
          <w:bCs/>
          <w:sz w:val="28"/>
          <w:szCs w:val="28"/>
        </w:rPr>
      </w:pPr>
    </w:p>
    <w:p w14:paraId="7A536EA6" w14:textId="77777777" w:rsidR="00857950" w:rsidRDefault="00857950" w:rsidP="007211E0">
      <w:pPr>
        <w:jc w:val="left"/>
        <w:rPr>
          <w:rFonts w:ascii="Arial" w:hAnsi="Arial" w:cs="Arial"/>
          <w:b/>
          <w:bCs/>
          <w:sz w:val="28"/>
          <w:szCs w:val="28"/>
        </w:rPr>
      </w:pPr>
    </w:p>
    <w:p w14:paraId="4947F419" w14:textId="77777777" w:rsidR="00857950" w:rsidRDefault="00857950" w:rsidP="007211E0">
      <w:pPr>
        <w:jc w:val="left"/>
        <w:rPr>
          <w:rFonts w:ascii="Arial" w:hAnsi="Arial" w:cs="Arial"/>
          <w:b/>
          <w:bCs/>
          <w:sz w:val="28"/>
          <w:szCs w:val="28"/>
        </w:rPr>
      </w:pPr>
    </w:p>
    <w:p w14:paraId="6E9E1995" w14:textId="77777777" w:rsidR="00857950" w:rsidRDefault="00857950" w:rsidP="007211E0">
      <w:pPr>
        <w:jc w:val="left"/>
        <w:rPr>
          <w:rFonts w:ascii="Arial" w:hAnsi="Arial" w:cs="Arial"/>
          <w:b/>
          <w:bCs/>
          <w:sz w:val="28"/>
          <w:szCs w:val="28"/>
        </w:rPr>
      </w:pPr>
    </w:p>
    <w:p w14:paraId="6F784410" w14:textId="0784041A"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lastRenderedPageBreak/>
        <w:t>4.5 Theme Three: Socioeconomic Inequalities, Social Determinates of Heath and Digital Vulnerability</w:t>
      </w:r>
    </w:p>
    <w:p w14:paraId="73D81AB0"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Definition and Background </w:t>
      </w:r>
    </w:p>
    <w:p w14:paraId="4484BBF6" w14:textId="77777777" w:rsidR="00BB4FC4" w:rsidRPr="001C09DA" w:rsidRDefault="00BB4FC4" w:rsidP="007211E0">
      <w:pPr>
        <w:jc w:val="left"/>
        <w:rPr>
          <w:rFonts w:ascii="Arial" w:hAnsi="Arial" w:cs="Arial"/>
        </w:rPr>
      </w:pPr>
      <w:r w:rsidRPr="001C09DA">
        <w:rPr>
          <w:rFonts w:ascii="Arial" w:hAnsi="Arial" w:cs="Arial"/>
        </w:rPr>
        <w:t>While the preceding themes demonstrated that social media can negatively Infused body image and psychological well-being, the literature increasingly indicates that these effects are not experienced uniformly across all adolescents. Instead, exposure to harm is shaped by wider socioeconomic conditions that influence young people's resilience, access to support and opportunities to develop positive coping strategies. Consequently, understanding the relationship between social media, body image and self-esteem requires consideration of the broader social determinants of health rather than focusing exclusively on individual behaviour.</w:t>
      </w:r>
    </w:p>
    <w:p w14:paraId="332BA71B" w14:textId="77777777" w:rsidR="00BB4FC4" w:rsidRPr="001C09DA" w:rsidRDefault="00BB4FC4" w:rsidP="007211E0">
      <w:pPr>
        <w:jc w:val="left"/>
        <w:rPr>
          <w:rFonts w:ascii="Arial" w:hAnsi="Arial" w:cs="Arial"/>
        </w:rPr>
      </w:pPr>
      <w:r w:rsidRPr="001C09DA">
        <w:rPr>
          <w:rFonts w:ascii="Arial" w:hAnsi="Arial" w:cs="Arial"/>
        </w:rPr>
        <w:t>The World Health Organisation (WHO, 2024) define the social determinants of health as the conditions in which individuals are born, grow, live, work and age. These determinants include income, education, employment, housing, neighbourhood environment and access to healthcare, all of which significantly influence physical and mental health outcomes. Marmot et al. (2020) argue that health inequalities are largely driven by unequal distribution of these social determinants rather than individual lifestyle choices alone. Applying this perspective to the current research suggest that adolescents living in low-income communities may experience greater vulnerability to the negative psychological effects of social media because socioeconomic disadvantage limits access to protective resources, including mental health support, safe recreational opportunities and digital literacy education.</w:t>
      </w:r>
    </w:p>
    <w:p w14:paraId="2CB68F60" w14:textId="77777777" w:rsidR="00BB4FC4" w:rsidRPr="001C09DA" w:rsidRDefault="00BB4FC4" w:rsidP="007211E0">
      <w:pPr>
        <w:jc w:val="left"/>
        <w:rPr>
          <w:rFonts w:ascii="Arial" w:hAnsi="Arial" w:cs="Arial"/>
        </w:rPr>
      </w:pPr>
      <w:r w:rsidRPr="001C09DA">
        <w:rPr>
          <w:rFonts w:ascii="Arial" w:hAnsi="Arial" w:cs="Arial"/>
        </w:rPr>
        <w:t>This broader understanding is particularly relevant within health and social care because it moves the discussion beyond blaming social media as an isolated risk factor. Instead, it highlights the interaction between structural inequalities and digital environments, reinforcing the need for interventions that address both online harmed and wider socioeconomic disadvantage.</w:t>
      </w:r>
    </w:p>
    <w:p w14:paraId="72A7242C"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Bronfenbrenner’s Ecological Systems Theory </w:t>
      </w:r>
    </w:p>
    <w:p w14:paraId="1123A512" w14:textId="77777777" w:rsidR="00BB4FC4" w:rsidRPr="001C09DA" w:rsidRDefault="00BB4FC4" w:rsidP="007211E0">
      <w:pPr>
        <w:jc w:val="left"/>
        <w:rPr>
          <w:rFonts w:ascii="Arial" w:hAnsi="Arial" w:cs="Arial"/>
        </w:rPr>
      </w:pPr>
      <w:r w:rsidRPr="001C09DA">
        <w:rPr>
          <w:rFonts w:ascii="Arial" w:hAnsi="Arial" w:cs="Arial"/>
        </w:rPr>
        <w:t xml:space="preserve">Bronfenbrenner’s Ecological Systems Theory provides a valuable framework for understanding why social media affects young people differently according to their social circumstances (Bronfenbrenner, 1979). The theory proposes that child development is influenced by multiple interconnected systems rather than individual characteristics alone. These systems include the microsystem (family, peers, and school), mesosystem (relationships between these settings), ecosystem (parents’ employment and community </w:t>
      </w:r>
      <w:r w:rsidRPr="001C09DA">
        <w:rPr>
          <w:rFonts w:ascii="Arial" w:hAnsi="Arial" w:cs="Arial"/>
        </w:rPr>
        <w:lastRenderedPageBreak/>
        <w:t>resources), macrosystem (cultural, values, social policy and economic conditions) and chronosystem, which recognises the influence of social and technological change over time.</w:t>
      </w:r>
    </w:p>
    <w:p w14:paraId="1F806B66" w14:textId="77777777" w:rsidR="00BB4FC4" w:rsidRPr="001C09DA" w:rsidRDefault="00BB4FC4" w:rsidP="007211E0">
      <w:pPr>
        <w:jc w:val="left"/>
        <w:rPr>
          <w:rFonts w:ascii="Arial" w:hAnsi="Arial" w:cs="Arial"/>
        </w:rPr>
      </w:pPr>
      <w:r w:rsidRPr="001C09DA">
        <w:rPr>
          <w:rFonts w:ascii="Arial" w:hAnsi="Arial" w:cs="Arial"/>
        </w:rPr>
        <w:t>Applying this framework demonstrates that social media represents only one component within a much wider ecological context. For example, adolescents living in economical deprived households may simultaneously experience financial insecurity, overcrowded housing, parental stress, and reduced access to extracurricular activities. These circumstances may increase reliance on social media for entertainment, social interaction and emotional support, while reducing opportunities to develop protective offline relationships. Consequently, psychological harm associated with social media should not be viewed solely as a consequence of digital technology but as an outcome shaped by interacting environmental influences.</w:t>
      </w:r>
    </w:p>
    <w:p w14:paraId="1CA4E2F3" w14:textId="77777777" w:rsidR="00BB4FC4" w:rsidRPr="001C09DA" w:rsidRDefault="00BB4FC4" w:rsidP="007211E0">
      <w:pPr>
        <w:jc w:val="left"/>
        <w:rPr>
          <w:rFonts w:ascii="Arial" w:hAnsi="Arial" w:cs="Arial"/>
        </w:rPr>
      </w:pPr>
      <w:r w:rsidRPr="001C09DA">
        <w:rPr>
          <w:rFonts w:ascii="Arial" w:hAnsi="Arial" w:cs="Arial"/>
        </w:rPr>
        <w:t>This interpretation is supported by Odgers and Jensen (2020), Who argue that the effects of digital technology are largely dependent upon social environments in which young people live. The review challenges deterministic assumptions that social media inevitably damages adolescent mental health, suggesting instead that digital experiences amplify existing social inequalities. Young people who already experience disadvantage may therefore be disproportionately affected because online risks interact with pre-existing vulnerabilities.</w:t>
      </w:r>
    </w:p>
    <w:p w14:paraId="210B45D5"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Child Poverty, Digital Inequality and Mental Health</w:t>
      </w:r>
    </w:p>
    <w:p w14:paraId="4882C954" w14:textId="77777777" w:rsidR="00BB4FC4" w:rsidRPr="001C09DA" w:rsidRDefault="00BB4FC4" w:rsidP="007211E0">
      <w:pPr>
        <w:jc w:val="left"/>
        <w:rPr>
          <w:rFonts w:ascii="Arial" w:hAnsi="Arial" w:cs="Arial"/>
        </w:rPr>
      </w:pPr>
      <w:r w:rsidRPr="001C09DA">
        <w:rPr>
          <w:rFonts w:ascii="Arial" w:hAnsi="Arial" w:cs="Arial"/>
        </w:rPr>
        <w:t>The United Kingdom continues to experience significant socioeconomic inequalities affecting children and young people. According to the Child Poverty Action group (2024), Approximately 4.3 million children currently you live in relative poverty after housing costs. Poverty has consistently been associated with poorer physical health, reduced educational attainment an increased prevalence of mental health difficulties (Marmot et al., 2020). These inequalities provide an important context for understanding why some adolescents are more susceptible to harmful effects of social media than others.</w:t>
      </w:r>
    </w:p>
    <w:p w14:paraId="5C728A42" w14:textId="77777777" w:rsidR="00BB4FC4" w:rsidRPr="001C09DA" w:rsidRDefault="00BB4FC4" w:rsidP="007211E0">
      <w:pPr>
        <w:jc w:val="left"/>
        <w:rPr>
          <w:rFonts w:ascii="Arial" w:hAnsi="Arial" w:cs="Arial"/>
        </w:rPr>
      </w:pPr>
      <w:r w:rsidRPr="001C09DA">
        <w:rPr>
          <w:rFonts w:ascii="Arial" w:hAnsi="Arial" w:cs="Arial"/>
        </w:rPr>
        <w:t xml:space="preserve">Digital inequality further compounds these disadvantages. Although Internet access has become widespread equal access does not necessarily equate to equal digital opportunity, Ofcom (2024) reports that young people from lower income households are more likely to rely exclusively on smartphones for Internet access and may have fewer opportunities to develop advanced literacy skills. This may reduce their ability to critically evaluate online content, identify manipulated images or recognised commercial marketing practises employed by influencers and social media platforms. </w:t>
      </w:r>
    </w:p>
    <w:p w14:paraId="312EF1A6" w14:textId="77777777" w:rsidR="00BB4FC4" w:rsidRPr="001C09DA" w:rsidRDefault="00BB4FC4" w:rsidP="007211E0">
      <w:pPr>
        <w:jc w:val="left"/>
        <w:rPr>
          <w:rFonts w:ascii="Arial" w:hAnsi="Arial" w:cs="Arial"/>
        </w:rPr>
      </w:pPr>
      <w:r w:rsidRPr="001C09DA">
        <w:rPr>
          <w:rFonts w:ascii="Arial" w:hAnsi="Arial" w:cs="Arial"/>
        </w:rPr>
        <w:t xml:space="preserve">Importantly, digital exclusion should not be understood solely as lack of Internet access. Livingstone and Stoilova (2021) argue that digital inequality also encompasses disparities in </w:t>
      </w:r>
      <w:r w:rsidRPr="001C09DA">
        <w:rPr>
          <w:rFonts w:ascii="Arial" w:hAnsi="Arial" w:cs="Arial"/>
        </w:rPr>
        <w:lastRenderedPageBreak/>
        <w:t>digital skills, online safety knowledge and parental support. Adolescents living in disadvantaged communities may therefore experience greater exposure to harmful online content while simultaneously possessing few protective resources to manage these risks effectively. This distinction is particularly important because interventions focusing exclusively on increasing digital access may inadvertently widen health inequalities if digital literacy and safeguarding are not addressed concurrently.</w:t>
      </w:r>
    </w:p>
    <w:p w14:paraId="70F947D1" w14:textId="77777777" w:rsidR="00BB4FC4" w:rsidRPr="001C09DA" w:rsidRDefault="00BB4FC4" w:rsidP="007211E0">
      <w:pPr>
        <w:jc w:val="left"/>
        <w:rPr>
          <w:rFonts w:ascii="Arial" w:hAnsi="Arial" w:cs="Arial"/>
        </w:rPr>
      </w:pPr>
      <w:r w:rsidRPr="001C09DA">
        <w:rPr>
          <w:rFonts w:ascii="Arial" w:hAnsi="Arial" w:cs="Arial"/>
        </w:rPr>
        <w:t>The relationship between poverty and adolescence mental health is equally concerning NHS England (2023) reported increasing demand for child adolescent mental health services (CAMHS), with emotional disorders, anxiety and depression becoming increasingly prevalent among children and young people. Although these conditions cannot be attributed solely to social media use, evidence suggests that financial hardship, educational inequalities and reduced access to timely psychological support may intensify the emotional consequences of online experiences. Consequently, adolescents from deprived communities may face a cumulative burden of disadvantage whereby socioeconomic adversity and digital pressures reinforce one another.</w:t>
      </w:r>
    </w:p>
    <w:p w14:paraId="264506F4" w14:textId="77777777" w:rsidR="00BB4FC4" w:rsidRPr="001C09DA" w:rsidRDefault="00BB4FC4" w:rsidP="007211E0">
      <w:pPr>
        <w:jc w:val="left"/>
        <w:rPr>
          <w:rFonts w:ascii="Arial" w:hAnsi="Arial" w:cs="Arial"/>
        </w:rPr>
      </w:pPr>
      <w:r w:rsidRPr="001C09DA">
        <w:rPr>
          <w:rFonts w:ascii="Arial" w:hAnsi="Arial" w:cs="Arial"/>
        </w:rPr>
        <w:t>Critically, however, the literature cautions against portraying all young people living in poverty as inherently vulnerable. Such assumptions risk overlooking individual resilience, supportive family relationships and community assets that may protect psychological well-being despite social economic adversity. Resilience theory suggests that positive relationships with trusted adults, strong peer networks and access to supportive educational environments can buffer the negative effects of both poverty and adverse online experiences (Masten, 2021). This highlights the impact of adopting strengths-based approaches within health and social care rather than viewing social economic disadvantage exclusively to deficit model.</w:t>
      </w:r>
    </w:p>
    <w:p w14:paraId="41287304" w14:textId="1DD5F6B4" w:rsidR="00BB4FC4" w:rsidRPr="001C09DA" w:rsidRDefault="00BB4FC4" w:rsidP="007211E0">
      <w:pPr>
        <w:jc w:val="left"/>
        <w:rPr>
          <w:rFonts w:ascii="Arial" w:hAnsi="Arial" w:cs="Arial"/>
        </w:rPr>
      </w:pPr>
      <w:r w:rsidRPr="001C09DA">
        <w:rPr>
          <w:rFonts w:ascii="Arial" w:hAnsi="Arial" w:cs="Arial"/>
        </w:rPr>
        <w:t xml:space="preserve">Overall, the evidence indicates that the hidden harms associated with social media cannot be understood independently of wider structural inequalities. Adolescents living in </w:t>
      </w:r>
      <w:r w:rsidR="00857950" w:rsidRPr="001C09DA">
        <w:rPr>
          <w:rFonts w:ascii="Arial" w:hAnsi="Arial" w:cs="Arial"/>
        </w:rPr>
        <w:t>low-income</w:t>
      </w:r>
      <w:r w:rsidRPr="001C09DA">
        <w:rPr>
          <w:rFonts w:ascii="Arial" w:hAnsi="Arial" w:cs="Arial"/>
        </w:rPr>
        <w:t xml:space="preserve"> </w:t>
      </w:r>
      <w:r w:rsidR="00857950" w:rsidRPr="001C09DA">
        <w:rPr>
          <w:rFonts w:ascii="Arial" w:hAnsi="Arial" w:cs="Arial"/>
        </w:rPr>
        <w:t>communities’</w:t>
      </w:r>
      <w:r w:rsidRPr="001C09DA">
        <w:rPr>
          <w:rFonts w:ascii="Arial" w:hAnsi="Arial" w:cs="Arial"/>
        </w:rPr>
        <w:t xml:space="preserve"> experience intersecting social, economic and digital disadvantage that may increase vulnerability to body dissatisfaction and poor mental well-being. Consequently, effective interventions require a broader public health approach that addresses determinants alongside digital safety, mental health promotion and early intervention.</w:t>
      </w:r>
    </w:p>
    <w:p w14:paraId="47D13905"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Critical Synthesis of the Evidence </w:t>
      </w:r>
    </w:p>
    <w:p w14:paraId="4085431E" w14:textId="77777777" w:rsidR="00BB4FC4" w:rsidRPr="001C09DA" w:rsidRDefault="00BB4FC4" w:rsidP="007211E0">
      <w:pPr>
        <w:jc w:val="left"/>
        <w:rPr>
          <w:rFonts w:ascii="Arial" w:hAnsi="Arial" w:cs="Arial"/>
        </w:rPr>
      </w:pPr>
      <w:r w:rsidRPr="001C09DA">
        <w:rPr>
          <w:rFonts w:ascii="Arial" w:hAnsi="Arial" w:cs="Arial"/>
        </w:rPr>
        <w:t xml:space="preserve">Current evidence indicates that hidden harms of social media are intensified by wider socioeconomic Inequalities rather than digital exposure alone. In the UK, 30% of children (4.3 million) continue to live in relative poverty (Child Poverty Action Group, 2024), 20.3% of </w:t>
      </w:r>
      <w:r w:rsidRPr="001C09DA">
        <w:rPr>
          <w:rFonts w:ascii="Arial" w:hAnsi="Arial" w:cs="Arial"/>
        </w:rPr>
        <w:lastRenderedPageBreak/>
        <w:t>children aged 8-16 years have probable mental health disorder (NHS England, 2023), 949,200 children were referred to CAMHS during 2022/23, with over 270,000 still awaiting treatment (Children’s Commissioner for England, 2024). Whilst Keles, McCrae and Grealish (2020) and Valkenburg et al. (2022) report significant associations between social media use and poorer body image and psychological wellbeing, Orben and Przybylski (2019) argue that these outcomes are moderated by wider social determinants, including poverty and family adversity. Collectively, the evidence supports integrated health and social care approaches that combine digital literacy, early mental health intervention and action to reduce health inequalities, thereby improving outcomes for adolescents living in low-income communities (Marmot et al., 2020; WHO, 2024).</w:t>
      </w:r>
    </w:p>
    <w:p w14:paraId="0A8DA39F" w14:textId="34660CAA" w:rsidR="00BB4FC4" w:rsidRPr="00857950" w:rsidRDefault="00BB4FC4" w:rsidP="007211E0">
      <w:pPr>
        <w:jc w:val="left"/>
        <w:rPr>
          <w:rFonts w:ascii="Arial" w:hAnsi="Arial" w:cs="Arial"/>
          <w:sz w:val="28"/>
          <w:szCs w:val="28"/>
        </w:rPr>
      </w:pPr>
      <w:r w:rsidRPr="001C09DA">
        <w:rPr>
          <w:rFonts w:ascii="Arial" w:hAnsi="Arial" w:cs="Arial"/>
        </w:rPr>
        <w:t xml:space="preserve"> </w:t>
      </w:r>
      <w:r w:rsidRPr="00857950">
        <w:rPr>
          <w:rFonts w:ascii="Arial" w:hAnsi="Arial" w:cs="Arial"/>
          <w:b/>
          <w:bCs/>
          <w:sz w:val="28"/>
          <w:szCs w:val="28"/>
        </w:rPr>
        <w:t>4.6 Chapter Conclusion</w:t>
      </w:r>
    </w:p>
    <w:p w14:paraId="76CAC5A7" w14:textId="77777777" w:rsidR="00BB4FC4" w:rsidRPr="001C09DA" w:rsidRDefault="00BB4FC4" w:rsidP="007211E0">
      <w:pPr>
        <w:jc w:val="left"/>
        <w:rPr>
          <w:rFonts w:ascii="Arial" w:hAnsi="Arial" w:cs="Arial"/>
        </w:rPr>
      </w:pPr>
      <w:r w:rsidRPr="001C09DA">
        <w:rPr>
          <w:rFonts w:ascii="Arial" w:hAnsi="Arial" w:cs="Arial"/>
        </w:rPr>
        <w:t>This chapter critically examined the findings from the thematic analysis to explore the relationship between social media, body image and self-esteem among young people aged 11-18 living in low-income areas of the UK.</w:t>
      </w:r>
    </w:p>
    <w:p w14:paraId="5C0D8F07" w14:textId="77777777" w:rsidR="00BB4FC4" w:rsidRPr="001C09DA" w:rsidRDefault="00BB4FC4" w:rsidP="007211E0">
      <w:pPr>
        <w:jc w:val="left"/>
        <w:rPr>
          <w:rFonts w:ascii="Arial" w:hAnsi="Arial" w:cs="Arial"/>
        </w:rPr>
      </w:pPr>
      <w:r w:rsidRPr="001C09DA">
        <w:rPr>
          <w:rFonts w:ascii="Arial" w:hAnsi="Arial" w:cs="Arial"/>
        </w:rPr>
        <w:t>Theme one demonstrated that appearance focused social media content, unrealistic beauty standards and social comparison contribute significantly to body dissatisfaction.</w:t>
      </w:r>
    </w:p>
    <w:p w14:paraId="0F34E706" w14:textId="77777777" w:rsidR="00BB4FC4" w:rsidRPr="001C09DA" w:rsidRDefault="00BB4FC4" w:rsidP="007211E0">
      <w:pPr>
        <w:jc w:val="left"/>
        <w:rPr>
          <w:rFonts w:ascii="Arial" w:hAnsi="Arial" w:cs="Arial"/>
        </w:rPr>
      </w:pPr>
      <w:r w:rsidRPr="001C09DA">
        <w:rPr>
          <w:rFonts w:ascii="Arial" w:hAnsi="Arial" w:cs="Arial"/>
        </w:rPr>
        <w:t>Theme two identified consistent associations between body dissatisfaction reduced self-esteem and poor psychological well-being, whilst recognising that individual resilience and offline support can moderate these effects.</w:t>
      </w:r>
    </w:p>
    <w:p w14:paraId="7B8F7EBC" w14:textId="77777777" w:rsidR="00BB4FC4" w:rsidRPr="001C09DA" w:rsidRDefault="00BB4FC4" w:rsidP="007211E0">
      <w:pPr>
        <w:jc w:val="left"/>
        <w:rPr>
          <w:rFonts w:ascii="Arial" w:hAnsi="Arial" w:cs="Arial"/>
        </w:rPr>
      </w:pPr>
      <w:r w:rsidRPr="001C09DA">
        <w:rPr>
          <w:rFonts w:ascii="Arial" w:hAnsi="Arial" w:cs="Arial"/>
        </w:rPr>
        <w:t>Theme three further established that socioeconomic disadvantage amplifies digital vulnerability by limiting access to protective resources, including digital literacy early mental health intervention and timely support services.</w:t>
      </w:r>
    </w:p>
    <w:p w14:paraId="4AFDDCEB" w14:textId="77777777" w:rsidR="00BB4FC4" w:rsidRPr="001C09DA" w:rsidRDefault="00BB4FC4" w:rsidP="007211E0">
      <w:pPr>
        <w:jc w:val="left"/>
        <w:rPr>
          <w:rFonts w:ascii="Arial" w:hAnsi="Arial" w:cs="Arial"/>
        </w:rPr>
      </w:pPr>
      <w:r w:rsidRPr="001C09DA">
        <w:rPr>
          <w:rFonts w:ascii="Arial" w:hAnsi="Arial" w:cs="Arial"/>
        </w:rPr>
        <w:t>Collectively, the evidence suggests that the hidden harms associated with social media cannot be explained by digital exposure alone but are shaped by wider social determinants, including poverty, education and health inequalities. Consequently, reducing these harms requires interrogated health and social care approaches that combine digital literacy, early intervention, multi-agency collaboration and policies addressing socioeconomic disadvantage. The following chapter builds upon these findings by presenting evidence-based recommendations for policy professional practise and future research to improve outcomes for adolescents living in low-income communities.</w:t>
      </w:r>
    </w:p>
    <w:p w14:paraId="2A2134AE" w14:textId="77777777" w:rsidR="00857950" w:rsidRDefault="00857950" w:rsidP="007211E0">
      <w:pPr>
        <w:jc w:val="left"/>
        <w:rPr>
          <w:rFonts w:ascii="Arial" w:hAnsi="Arial" w:cs="Arial"/>
          <w:b/>
          <w:bCs/>
          <w:sz w:val="28"/>
          <w:szCs w:val="28"/>
        </w:rPr>
      </w:pPr>
    </w:p>
    <w:p w14:paraId="55333662" w14:textId="77777777" w:rsidR="00857950" w:rsidRDefault="00857950" w:rsidP="007211E0">
      <w:pPr>
        <w:jc w:val="left"/>
        <w:rPr>
          <w:rFonts w:ascii="Arial" w:hAnsi="Arial" w:cs="Arial"/>
          <w:b/>
          <w:bCs/>
          <w:sz w:val="28"/>
          <w:szCs w:val="28"/>
        </w:rPr>
      </w:pPr>
    </w:p>
    <w:p w14:paraId="08110F7F" w14:textId="669DF7AB" w:rsidR="00BB4FC4" w:rsidRPr="00857950" w:rsidRDefault="00BB4FC4" w:rsidP="007211E0">
      <w:pPr>
        <w:jc w:val="left"/>
        <w:rPr>
          <w:rFonts w:ascii="Arial" w:hAnsi="Arial" w:cs="Arial"/>
          <w:b/>
          <w:bCs/>
          <w:sz w:val="32"/>
          <w:szCs w:val="32"/>
        </w:rPr>
      </w:pPr>
      <w:r w:rsidRPr="00857950">
        <w:rPr>
          <w:rFonts w:ascii="Arial" w:hAnsi="Arial" w:cs="Arial"/>
          <w:b/>
          <w:bCs/>
          <w:sz w:val="32"/>
          <w:szCs w:val="32"/>
        </w:rPr>
        <w:lastRenderedPageBreak/>
        <w:t xml:space="preserve">Chapter 5: Conclusions and Recommendations </w:t>
      </w:r>
    </w:p>
    <w:p w14:paraId="118C32BD"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 xml:space="preserve">5.1 Overall Conclusion </w:t>
      </w:r>
    </w:p>
    <w:p w14:paraId="4A832798" w14:textId="77777777" w:rsidR="00BB4FC4" w:rsidRPr="001C09DA" w:rsidRDefault="00BB4FC4" w:rsidP="007211E0">
      <w:pPr>
        <w:jc w:val="left"/>
        <w:rPr>
          <w:rFonts w:ascii="Arial" w:hAnsi="Arial" w:cs="Arial"/>
        </w:rPr>
      </w:pPr>
      <w:r w:rsidRPr="001C09DA">
        <w:rPr>
          <w:rFonts w:ascii="Arial" w:hAnsi="Arial" w:cs="Arial"/>
        </w:rPr>
        <w:t>This dissertation critically examined the impact of social media on body image and self-esteem among young people aged 11 to 18 living in low-income communities in the UK. The findings demonstrate that while social media provides opportunities for communication and self-expression, it also promotes unrealistic beauty standards, appearance-based comparisons and body dissatisfaction, which can negatively affect mental well-being.</w:t>
      </w:r>
    </w:p>
    <w:p w14:paraId="2492CF22" w14:textId="77777777" w:rsidR="00BB4FC4" w:rsidRPr="001C09DA" w:rsidRDefault="00BB4FC4" w:rsidP="007211E0">
      <w:pPr>
        <w:jc w:val="left"/>
        <w:rPr>
          <w:rFonts w:ascii="Arial" w:hAnsi="Arial" w:cs="Arial"/>
        </w:rPr>
      </w:pPr>
      <w:r w:rsidRPr="001C09DA">
        <w:rPr>
          <w:rFonts w:ascii="Arial" w:hAnsi="Arial" w:cs="Arial"/>
        </w:rPr>
        <w:t>The evidence identified influencer culture, image-focused platforms and algorithm- driven content as major contributors to poor body image and reduced self-esteem. Although girls remain most affected, increasing evidence suggests that boys are also experiencing growing pressure to achieve idealised body standards. Young people living in disadvantaged communities are particularly vulnerable due to inequalities in mental health support and digital education.</w:t>
      </w:r>
    </w:p>
    <w:p w14:paraId="2F2107D2" w14:textId="77777777" w:rsidR="00BB4FC4" w:rsidRPr="001C09DA" w:rsidRDefault="00BB4FC4" w:rsidP="007211E0">
      <w:pPr>
        <w:jc w:val="left"/>
        <w:rPr>
          <w:rFonts w:ascii="Arial" w:hAnsi="Arial" w:cs="Arial"/>
        </w:rPr>
      </w:pPr>
      <w:r w:rsidRPr="001C09DA">
        <w:rPr>
          <w:rFonts w:ascii="Arial" w:hAnsi="Arial" w:cs="Arial"/>
        </w:rPr>
        <w:t>Overall, the research aims and objectives were achieved the findings highlight the need for collaborative action involving government, education, healthcare providers, families and technology companies to create safer online environments and improve young people's mental well-being.</w:t>
      </w:r>
    </w:p>
    <w:p w14:paraId="2135CD2C" w14:textId="77777777" w:rsidR="00BB4FC4" w:rsidRPr="00857950" w:rsidRDefault="00BB4FC4" w:rsidP="007211E0">
      <w:pPr>
        <w:jc w:val="left"/>
        <w:rPr>
          <w:rFonts w:ascii="Arial" w:hAnsi="Arial" w:cs="Arial"/>
          <w:b/>
          <w:bCs/>
          <w:sz w:val="32"/>
          <w:szCs w:val="32"/>
        </w:rPr>
      </w:pPr>
      <w:r w:rsidRPr="00857950">
        <w:rPr>
          <w:rFonts w:ascii="Arial" w:hAnsi="Arial" w:cs="Arial"/>
          <w:b/>
          <w:bCs/>
          <w:sz w:val="32"/>
          <w:szCs w:val="32"/>
        </w:rPr>
        <w:t xml:space="preserve">5.2 Recommendations </w:t>
      </w:r>
    </w:p>
    <w:p w14:paraId="280CC835"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5.2.1 Recommendation 1: Introduce Digital Literacy Education</w:t>
      </w:r>
    </w:p>
    <w:p w14:paraId="0D696E13" w14:textId="77777777" w:rsidR="00BB4FC4" w:rsidRPr="001C09DA" w:rsidRDefault="00BB4FC4" w:rsidP="007211E0">
      <w:pPr>
        <w:jc w:val="left"/>
        <w:rPr>
          <w:rFonts w:ascii="Arial" w:hAnsi="Arial" w:cs="Arial"/>
        </w:rPr>
      </w:pPr>
      <w:r w:rsidRPr="001C09DA">
        <w:rPr>
          <w:rFonts w:ascii="Arial" w:hAnsi="Arial" w:cs="Arial"/>
        </w:rPr>
        <w:t>Digital and media literacy should become a compulsory part of the secondary school curriculum to help young people critically evaluate online content, recognise unrealistic beauty standards and reduce harmful social comparison.</w:t>
      </w:r>
    </w:p>
    <w:p w14:paraId="20B09A0F" w14:textId="77777777" w:rsidR="00BB4FC4" w:rsidRPr="001C09DA" w:rsidRDefault="00BB4FC4" w:rsidP="007211E0">
      <w:pPr>
        <w:jc w:val="left"/>
        <w:rPr>
          <w:rFonts w:ascii="Arial" w:hAnsi="Arial" w:cs="Arial"/>
        </w:rPr>
      </w:pPr>
      <w:r w:rsidRPr="001C09DA">
        <w:rPr>
          <w:rFonts w:ascii="Arial" w:hAnsi="Arial" w:cs="Arial"/>
        </w:rPr>
        <w:t>Implementation may be limited by curriculum pressures, teacher training and funding these barriers could be addressed through government investment and partnerships with organisations such as the NHS and PSHE Association to provide evidence-based resources.</w:t>
      </w:r>
    </w:p>
    <w:p w14:paraId="3212EC0B"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5.2.2 Recommendation 2: Strengthen Social Media Regulation</w:t>
      </w:r>
    </w:p>
    <w:p w14:paraId="1AF63D7C" w14:textId="77777777" w:rsidR="00BB4FC4" w:rsidRPr="001C09DA" w:rsidRDefault="00BB4FC4" w:rsidP="007211E0">
      <w:pPr>
        <w:jc w:val="left"/>
        <w:rPr>
          <w:rFonts w:ascii="Arial" w:hAnsi="Arial" w:cs="Arial"/>
        </w:rPr>
      </w:pPr>
      <w:r w:rsidRPr="001C09DA">
        <w:rPr>
          <w:rFonts w:ascii="Arial" w:hAnsi="Arial" w:cs="Arial"/>
        </w:rPr>
        <w:t>social media platforms should strengthen age verification, improve transparency of algorithms and remove harmful appearance focused content more effectively.</w:t>
      </w:r>
    </w:p>
    <w:p w14:paraId="73A18F91" w14:textId="77777777" w:rsidR="00BB4FC4" w:rsidRPr="001C09DA" w:rsidRDefault="00BB4FC4" w:rsidP="007211E0">
      <w:pPr>
        <w:jc w:val="left"/>
        <w:rPr>
          <w:rFonts w:ascii="Arial" w:hAnsi="Arial" w:cs="Arial"/>
        </w:rPr>
      </w:pPr>
      <w:r w:rsidRPr="001C09DA">
        <w:rPr>
          <w:rFonts w:ascii="Arial" w:hAnsi="Arial" w:cs="Arial"/>
        </w:rPr>
        <w:t xml:space="preserve">Supporting this recommendation on 15th June 2026 Prime Minister Sir Keir Starmer Announced plans to ban children under 16 from accessing major social media platforms to </w:t>
      </w:r>
      <w:r w:rsidRPr="001C09DA">
        <w:rPr>
          <w:rFonts w:ascii="Arial" w:hAnsi="Arial" w:cs="Arial"/>
        </w:rPr>
        <w:lastRenderedPageBreak/>
        <w:t>reduce online harm and protect young people's mental health if approved the legislation is expected to take effect in spring 2027.</w:t>
      </w:r>
    </w:p>
    <w:p w14:paraId="180D9F7F" w14:textId="77777777" w:rsidR="00BB4FC4" w:rsidRPr="001C09DA" w:rsidRDefault="00BB4FC4" w:rsidP="007211E0">
      <w:pPr>
        <w:jc w:val="left"/>
        <w:rPr>
          <w:rFonts w:ascii="Arial" w:hAnsi="Arial" w:cs="Arial"/>
        </w:rPr>
      </w:pPr>
      <w:r w:rsidRPr="001C09DA">
        <w:rPr>
          <w:rFonts w:ascii="Arial" w:hAnsi="Arial" w:cs="Arial"/>
        </w:rPr>
        <w:t>However, enforcing age verification and preventing users from bypassing restrictions remain significant challenges. These could be addressed through stronger collaboration between government, Ofcom and technology companies, alongside regular monitoring and enforcement.</w:t>
      </w:r>
    </w:p>
    <w:p w14:paraId="5DAC7B50"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5.2.3 Recommendation 3: Improve Early Mental Health Support</w:t>
      </w:r>
    </w:p>
    <w:p w14:paraId="3D03A466" w14:textId="77777777" w:rsidR="00BB4FC4" w:rsidRPr="001C09DA" w:rsidRDefault="00BB4FC4" w:rsidP="007211E0">
      <w:pPr>
        <w:jc w:val="left"/>
        <w:rPr>
          <w:rFonts w:ascii="Arial" w:hAnsi="Arial" w:cs="Arial"/>
        </w:rPr>
      </w:pPr>
      <w:r w:rsidRPr="001C09DA">
        <w:rPr>
          <w:rFonts w:ascii="Arial" w:hAnsi="Arial" w:cs="Arial"/>
        </w:rPr>
        <w:t>Early intervention should be expanded through schools, primary care and community services to identify body image concerns before they develop into more serious mental health conditions. Greater access to counselling, body image education and family support is particularly important in low-income communities.</w:t>
      </w:r>
    </w:p>
    <w:p w14:paraId="4FC6ABF4" w14:textId="77777777" w:rsidR="00BB4FC4" w:rsidRPr="001C09DA" w:rsidRDefault="00BB4FC4" w:rsidP="007211E0">
      <w:pPr>
        <w:jc w:val="left"/>
        <w:rPr>
          <w:rFonts w:ascii="Arial" w:hAnsi="Arial" w:cs="Arial"/>
        </w:rPr>
      </w:pPr>
      <w:r w:rsidRPr="001C09DA">
        <w:rPr>
          <w:rFonts w:ascii="Arial" w:hAnsi="Arial" w:cs="Arial"/>
        </w:rPr>
        <w:t>Current barriers include long CAMHS rating lists, workforce shortages and limited funding. Increased government investment and stronger partnerships between schools, the NHS and local authorities would improve access to timely support.</w:t>
      </w:r>
    </w:p>
    <w:p w14:paraId="13BF93BF" w14:textId="77777777" w:rsidR="00BB4FC4" w:rsidRPr="00857950" w:rsidRDefault="00BB4FC4" w:rsidP="007211E0">
      <w:pPr>
        <w:jc w:val="left"/>
        <w:rPr>
          <w:rFonts w:ascii="Arial" w:hAnsi="Arial" w:cs="Arial"/>
          <w:b/>
          <w:bCs/>
          <w:sz w:val="28"/>
          <w:szCs w:val="28"/>
        </w:rPr>
      </w:pPr>
      <w:r w:rsidRPr="00857950">
        <w:rPr>
          <w:rFonts w:ascii="Arial" w:hAnsi="Arial" w:cs="Arial"/>
          <w:b/>
          <w:bCs/>
          <w:sz w:val="28"/>
          <w:szCs w:val="28"/>
        </w:rPr>
        <w:t>Final summary</w:t>
      </w:r>
    </w:p>
    <w:p w14:paraId="3793D3A3" w14:textId="77777777" w:rsidR="00BB4FC4" w:rsidRPr="001C09DA" w:rsidRDefault="00BB4FC4" w:rsidP="007211E0">
      <w:pPr>
        <w:jc w:val="left"/>
        <w:rPr>
          <w:rFonts w:ascii="Arial" w:hAnsi="Arial" w:cs="Arial"/>
        </w:rPr>
      </w:pPr>
      <w:r w:rsidRPr="001C09DA">
        <w:rPr>
          <w:rFonts w:ascii="Arial" w:hAnsi="Arial" w:cs="Arial"/>
        </w:rPr>
        <w:t>This dissertation demonstrates that social media has become a significant public health issue affecting body image and self-esteem among adolescents. While social media offers many benefits, greater regulation, improved digital literacy and increased mental health support are essential to minimise harm and promote healthier online experiences for young people.</w:t>
      </w:r>
    </w:p>
    <w:p w14:paraId="58BB78AA" w14:textId="77777777" w:rsidR="00857950" w:rsidRDefault="00857950" w:rsidP="007211E0">
      <w:pPr>
        <w:jc w:val="left"/>
        <w:rPr>
          <w:rFonts w:ascii="Arial" w:hAnsi="Arial" w:cs="Arial"/>
        </w:rPr>
      </w:pPr>
    </w:p>
    <w:p w14:paraId="420E8B0F" w14:textId="77777777" w:rsidR="00857950" w:rsidRDefault="00857950" w:rsidP="007211E0">
      <w:pPr>
        <w:jc w:val="left"/>
        <w:rPr>
          <w:rFonts w:ascii="Arial" w:hAnsi="Arial" w:cs="Arial"/>
        </w:rPr>
      </w:pPr>
    </w:p>
    <w:p w14:paraId="7A295983" w14:textId="77777777" w:rsidR="00857950" w:rsidRDefault="00857950" w:rsidP="007211E0">
      <w:pPr>
        <w:jc w:val="left"/>
        <w:rPr>
          <w:rFonts w:ascii="Arial" w:hAnsi="Arial" w:cs="Arial"/>
        </w:rPr>
      </w:pPr>
    </w:p>
    <w:p w14:paraId="247C8DEA" w14:textId="77777777" w:rsidR="00857950" w:rsidRDefault="00857950" w:rsidP="007211E0">
      <w:pPr>
        <w:jc w:val="left"/>
        <w:rPr>
          <w:rFonts w:ascii="Arial" w:hAnsi="Arial" w:cs="Arial"/>
        </w:rPr>
      </w:pPr>
    </w:p>
    <w:p w14:paraId="6177D891" w14:textId="77777777" w:rsidR="00857950" w:rsidRDefault="00857950" w:rsidP="007211E0">
      <w:pPr>
        <w:jc w:val="left"/>
        <w:rPr>
          <w:rFonts w:ascii="Arial" w:hAnsi="Arial" w:cs="Arial"/>
        </w:rPr>
      </w:pPr>
    </w:p>
    <w:p w14:paraId="46972351" w14:textId="77777777" w:rsidR="00857950" w:rsidRDefault="00857950" w:rsidP="007211E0">
      <w:pPr>
        <w:jc w:val="left"/>
        <w:rPr>
          <w:rFonts w:ascii="Arial" w:hAnsi="Arial" w:cs="Arial"/>
        </w:rPr>
      </w:pPr>
    </w:p>
    <w:p w14:paraId="4862790E" w14:textId="77777777" w:rsidR="00857950" w:rsidRDefault="00857950" w:rsidP="007211E0">
      <w:pPr>
        <w:jc w:val="left"/>
        <w:rPr>
          <w:rFonts w:ascii="Arial" w:hAnsi="Arial" w:cs="Arial"/>
        </w:rPr>
      </w:pPr>
    </w:p>
    <w:p w14:paraId="76C025CF" w14:textId="77777777" w:rsidR="00857950" w:rsidRDefault="00857950" w:rsidP="007211E0">
      <w:pPr>
        <w:jc w:val="left"/>
        <w:rPr>
          <w:rFonts w:ascii="Arial" w:hAnsi="Arial" w:cs="Arial"/>
        </w:rPr>
      </w:pPr>
    </w:p>
    <w:p w14:paraId="0D8F50D5" w14:textId="77777777" w:rsidR="00B04AFC" w:rsidRDefault="00B04AFC" w:rsidP="007211E0">
      <w:pPr>
        <w:jc w:val="left"/>
        <w:rPr>
          <w:rFonts w:ascii="Arial" w:hAnsi="Arial" w:cs="Arial"/>
        </w:rPr>
      </w:pPr>
    </w:p>
    <w:p w14:paraId="348AEEC8" w14:textId="311DCDF5" w:rsidR="00BB4FC4" w:rsidRPr="00857950" w:rsidRDefault="00276429" w:rsidP="007211E0">
      <w:pPr>
        <w:jc w:val="left"/>
        <w:rPr>
          <w:rFonts w:ascii="Arial" w:hAnsi="Arial" w:cs="Arial"/>
          <w:b/>
          <w:bCs/>
          <w:sz w:val="32"/>
          <w:szCs w:val="32"/>
        </w:rPr>
      </w:pPr>
      <w:r w:rsidRPr="00857950">
        <w:rPr>
          <w:rFonts w:ascii="Arial" w:hAnsi="Arial" w:cs="Arial"/>
          <w:b/>
          <w:bCs/>
          <w:sz w:val="32"/>
          <w:szCs w:val="32"/>
        </w:rPr>
        <w:lastRenderedPageBreak/>
        <w:t xml:space="preserve"> References</w:t>
      </w:r>
    </w:p>
    <w:p w14:paraId="14810BA6" w14:textId="0D0BBBFC" w:rsidR="00276429" w:rsidRPr="001C09DA" w:rsidRDefault="00276429" w:rsidP="007211E0">
      <w:pPr>
        <w:pStyle w:val="ListParagraph"/>
        <w:numPr>
          <w:ilvl w:val="0"/>
          <w:numId w:val="150"/>
        </w:numPr>
        <w:jc w:val="left"/>
        <w:rPr>
          <w:rFonts w:ascii="Arial" w:hAnsi="Arial" w:cs="Arial"/>
          <w:b/>
          <w:bCs/>
        </w:rPr>
      </w:pPr>
      <w:r w:rsidRPr="001C09DA">
        <w:rPr>
          <w:rFonts w:ascii="Arial" w:hAnsi="Arial" w:cs="Arial"/>
        </w:rPr>
        <w:t xml:space="preserve">Abi-Jaoude, E., Naylor, K.T. and Pignatiello, A. (2020) ‘Smartphones, social media use and youth mental health’, </w:t>
      </w:r>
      <w:r w:rsidRPr="001C09DA">
        <w:rPr>
          <w:rFonts w:ascii="Arial" w:hAnsi="Arial" w:cs="Arial"/>
          <w:i/>
          <w:iCs/>
        </w:rPr>
        <w:t>Canadian Medical Association Journal</w:t>
      </w:r>
      <w:r w:rsidRPr="001C09DA">
        <w:rPr>
          <w:rFonts w:ascii="Arial" w:hAnsi="Arial" w:cs="Arial"/>
        </w:rPr>
        <w:t>, 192(6), pp. E136-E141. https://doi.org/10.1503/cmaj.190434. (Accessed 8</w:t>
      </w:r>
      <w:r w:rsidRPr="001C09DA">
        <w:rPr>
          <w:rFonts w:ascii="Arial" w:hAnsi="Arial" w:cs="Arial"/>
          <w:vertAlign w:val="superscript"/>
        </w:rPr>
        <w:t>th</w:t>
      </w:r>
      <w:r w:rsidRPr="001C09DA">
        <w:rPr>
          <w:rFonts w:ascii="Arial" w:hAnsi="Arial" w:cs="Arial"/>
        </w:rPr>
        <w:t xml:space="preserve"> June 202</w:t>
      </w:r>
      <w:r w:rsidR="00A762AF" w:rsidRPr="001C09DA">
        <w:rPr>
          <w:rFonts w:ascii="Arial" w:hAnsi="Arial" w:cs="Arial"/>
        </w:rPr>
        <w:t>6</w:t>
      </w:r>
      <w:r w:rsidRPr="001C09DA">
        <w:rPr>
          <w:rFonts w:ascii="Arial" w:hAnsi="Arial" w:cs="Arial"/>
        </w:rPr>
        <w:t>).</w:t>
      </w:r>
    </w:p>
    <w:p w14:paraId="44F6CDF6" w14:textId="77777777" w:rsidR="00A762AF" w:rsidRPr="001C09DA" w:rsidRDefault="00A762AF" w:rsidP="007211E0">
      <w:pPr>
        <w:pStyle w:val="ListParagraph"/>
        <w:jc w:val="left"/>
        <w:rPr>
          <w:rFonts w:ascii="Arial" w:hAnsi="Arial" w:cs="Arial"/>
          <w:b/>
          <w:bCs/>
        </w:rPr>
      </w:pPr>
    </w:p>
    <w:p w14:paraId="0C07B259" w14:textId="7F4E17DB" w:rsidR="00276429" w:rsidRPr="001C09DA" w:rsidRDefault="00276429" w:rsidP="007211E0">
      <w:pPr>
        <w:pStyle w:val="ListParagraph"/>
        <w:numPr>
          <w:ilvl w:val="0"/>
          <w:numId w:val="150"/>
        </w:numPr>
        <w:jc w:val="left"/>
        <w:rPr>
          <w:rFonts w:ascii="Arial" w:hAnsi="Arial" w:cs="Arial"/>
          <w:b/>
          <w:bCs/>
        </w:rPr>
      </w:pPr>
      <w:r w:rsidRPr="001C09DA">
        <w:rPr>
          <w:rFonts w:ascii="Arial" w:hAnsi="Arial" w:cs="Arial"/>
        </w:rPr>
        <w:t xml:space="preserve">Andreassen, C.S. (2015) ‘Online </w:t>
      </w:r>
      <w:r w:rsidR="00A762AF" w:rsidRPr="001C09DA">
        <w:rPr>
          <w:rFonts w:ascii="Arial" w:hAnsi="Arial" w:cs="Arial"/>
        </w:rPr>
        <w:t xml:space="preserve">social network site addiction: A comprehensive review’, </w:t>
      </w:r>
      <w:r w:rsidR="00A762AF" w:rsidRPr="001C09DA">
        <w:rPr>
          <w:rFonts w:ascii="Arial" w:hAnsi="Arial" w:cs="Arial"/>
          <w:i/>
          <w:iCs/>
        </w:rPr>
        <w:t>Current Addiction Reports</w:t>
      </w:r>
      <w:r w:rsidR="00A762AF" w:rsidRPr="001C09DA">
        <w:rPr>
          <w:rFonts w:ascii="Arial" w:hAnsi="Arial" w:cs="Arial"/>
        </w:rPr>
        <w:t>, 2 (2), pp. 175-184. https://doi.org/10.1007/s40429-015-0056-9. (Accessed 8</w:t>
      </w:r>
      <w:r w:rsidR="00A762AF" w:rsidRPr="001C09DA">
        <w:rPr>
          <w:rFonts w:ascii="Arial" w:hAnsi="Arial" w:cs="Arial"/>
          <w:vertAlign w:val="superscript"/>
        </w:rPr>
        <w:t>th</w:t>
      </w:r>
      <w:r w:rsidR="00A762AF" w:rsidRPr="001C09DA">
        <w:rPr>
          <w:rFonts w:ascii="Arial" w:hAnsi="Arial" w:cs="Arial"/>
        </w:rPr>
        <w:t xml:space="preserve"> June 2026).</w:t>
      </w:r>
    </w:p>
    <w:p w14:paraId="09490540" w14:textId="77777777" w:rsidR="00A762AF" w:rsidRPr="001C09DA" w:rsidRDefault="00A762AF" w:rsidP="007211E0">
      <w:pPr>
        <w:pStyle w:val="ListParagraph"/>
        <w:jc w:val="left"/>
        <w:rPr>
          <w:rFonts w:ascii="Arial" w:hAnsi="Arial" w:cs="Arial"/>
          <w:b/>
          <w:bCs/>
        </w:rPr>
      </w:pPr>
    </w:p>
    <w:p w14:paraId="68686DCB" w14:textId="7EB3558C" w:rsidR="00A762AF" w:rsidRPr="001C09DA" w:rsidRDefault="00A762AF" w:rsidP="007211E0">
      <w:pPr>
        <w:pStyle w:val="ListParagraph"/>
        <w:numPr>
          <w:ilvl w:val="0"/>
          <w:numId w:val="150"/>
        </w:numPr>
        <w:jc w:val="left"/>
        <w:rPr>
          <w:rFonts w:ascii="Arial" w:hAnsi="Arial" w:cs="Arial"/>
          <w:b/>
          <w:bCs/>
        </w:rPr>
      </w:pPr>
      <w:r w:rsidRPr="001C09DA">
        <w:rPr>
          <w:rFonts w:ascii="Arial" w:hAnsi="Arial" w:cs="Arial"/>
        </w:rPr>
        <w:t xml:space="preserve">APA (2023) </w:t>
      </w:r>
      <w:r w:rsidRPr="001C09DA">
        <w:rPr>
          <w:rFonts w:ascii="Arial" w:hAnsi="Arial" w:cs="Arial"/>
          <w:i/>
          <w:iCs/>
        </w:rPr>
        <w:t>Health Advisory on Social Media Use in Adolescence</w:t>
      </w:r>
      <w:r w:rsidRPr="001C09DA">
        <w:rPr>
          <w:rFonts w:ascii="Arial" w:hAnsi="Arial" w:cs="Arial"/>
        </w:rPr>
        <w:t>. Washington, DC: American Psychological Association.</w:t>
      </w:r>
    </w:p>
    <w:p w14:paraId="34AD8E98" w14:textId="77777777" w:rsidR="00A762AF" w:rsidRPr="001C09DA" w:rsidRDefault="00A762AF" w:rsidP="007211E0">
      <w:pPr>
        <w:pStyle w:val="ListParagraph"/>
        <w:jc w:val="left"/>
        <w:rPr>
          <w:rFonts w:ascii="Arial" w:hAnsi="Arial" w:cs="Arial"/>
          <w:b/>
          <w:bCs/>
        </w:rPr>
      </w:pPr>
    </w:p>
    <w:p w14:paraId="4E51D6E3" w14:textId="34AD3115" w:rsidR="00A762AF" w:rsidRPr="001C09DA" w:rsidRDefault="00A762AF" w:rsidP="007211E0">
      <w:pPr>
        <w:pStyle w:val="ListParagraph"/>
        <w:numPr>
          <w:ilvl w:val="0"/>
          <w:numId w:val="150"/>
        </w:numPr>
        <w:jc w:val="left"/>
        <w:rPr>
          <w:rFonts w:ascii="Arial" w:hAnsi="Arial" w:cs="Arial"/>
          <w:b/>
          <w:bCs/>
        </w:rPr>
      </w:pPr>
      <w:r w:rsidRPr="001C09DA">
        <w:rPr>
          <w:rFonts w:ascii="Arial" w:hAnsi="Arial" w:cs="Arial"/>
        </w:rPr>
        <w:t xml:space="preserve">Bell, B.T., Lawton, R. and Dittmar, H. (2016) ‘The Impact of thin-idealised media images on body satisfaction </w:t>
      </w:r>
      <w:r w:rsidR="00E529AB" w:rsidRPr="001C09DA">
        <w:rPr>
          <w:rFonts w:ascii="Arial" w:hAnsi="Arial" w:cs="Arial"/>
        </w:rPr>
        <w:t xml:space="preserve">and appearance self-esteem’, </w:t>
      </w:r>
      <w:r w:rsidR="00E529AB" w:rsidRPr="001C09DA">
        <w:rPr>
          <w:rFonts w:ascii="Arial" w:hAnsi="Arial" w:cs="Arial"/>
          <w:i/>
          <w:iCs/>
        </w:rPr>
        <w:t>Body Image</w:t>
      </w:r>
      <w:r w:rsidR="00E529AB" w:rsidRPr="001C09DA">
        <w:rPr>
          <w:rFonts w:ascii="Arial" w:hAnsi="Arial" w:cs="Arial"/>
        </w:rPr>
        <w:t>, 16, pp. 1-10.</w:t>
      </w:r>
    </w:p>
    <w:p w14:paraId="222B69CE" w14:textId="77777777" w:rsidR="005C2053" w:rsidRPr="001C09DA" w:rsidRDefault="005C2053" w:rsidP="007211E0">
      <w:pPr>
        <w:pStyle w:val="ListParagraph"/>
        <w:jc w:val="left"/>
        <w:rPr>
          <w:rFonts w:ascii="Arial" w:hAnsi="Arial" w:cs="Arial"/>
          <w:b/>
          <w:bCs/>
        </w:rPr>
      </w:pPr>
    </w:p>
    <w:p w14:paraId="18C03E86" w14:textId="1E196B39" w:rsidR="005C2053" w:rsidRPr="001C09DA" w:rsidRDefault="005C2053" w:rsidP="007211E0">
      <w:pPr>
        <w:pStyle w:val="ListParagraph"/>
        <w:numPr>
          <w:ilvl w:val="0"/>
          <w:numId w:val="150"/>
        </w:numPr>
        <w:jc w:val="left"/>
        <w:rPr>
          <w:rFonts w:ascii="Arial" w:hAnsi="Arial" w:cs="Arial"/>
          <w:b/>
          <w:bCs/>
        </w:rPr>
      </w:pPr>
      <w:r w:rsidRPr="001C09DA">
        <w:rPr>
          <w:rFonts w:ascii="Arial" w:hAnsi="Arial" w:cs="Arial"/>
        </w:rPr>
        <w:t xml:space="preserve">Bandura, A. (1986) </w:t>
      </w:r>
      <w:r w:rsidRPr="001C09DA">
        <w:rPr>
          <w:rFonts w:ascii="Arial" w:hAnsi="Arial" w:cs="Arial"/>
          <w:i/>
          <w:iCs/>
        </w:rPr>
        <w:t>Social foundations of thought and action: A social cognitive theory.</w:t>
      </w:r>
      <w:r w:rsidRPr="001C09DA">
        <w:rPr>
          <w:rFonts w:ascii="Arial" w:hAnsi="Arial" w:cs="Arial"/>
        </w:rPr>
        <w:t xml:space="preserve"> Englewood Cliffs, NJ: Prentice Hall:</w:t>
      </w:r>
    </w:p>
    <w:p w14:paraId="66C1035B" w14:textId="77777777" w:rsidR="005C2053" w:rsidRPr="001C09DA" w:rsidRDefault="005C2053" w:rsidP="007211E0">
      <w:pPr>
        <w:pStyle w:val="ListParagraph"/>
        <w:jc w:val="left"/>
        <w:rPr>
          <w:rFonts w:ascii="Arial" w:hAnsi="Arial" w:cs="Arial"/>
          <w:b/>
          <w:bCs/>
        </w:rPr>
      </w:pPr>
    </w:p>
    <w:p w14:paraId="54D0BBC9" w14:textId="23CC63AE" w:rsidR="005C2053" w:rsidRPr="001C09DA" w:rsidRDefault="005C2053" w:rsidP="007211E0">
      <w:pPr>
        <w:pStyle w:val="ListParagraph"/>
        <w:numPr>
          <w:ilvl w:val="0"/>
          <w:numId w:val="150"/>
        </w:numPr>
        <w:jc w:val="left"/>
        <w:rPr>
          <w:rFonts w:ascii="Arial" w:hAnsi="Arial" w:cs="Arial"/>
          <w:b/>
          <w:bCs/>
        </w:rPr>
      </w:pPr>
      <w:r w:rsidRPr="001C09DA">
        <w:rPr>
          <w:rFonts w:ascii="Arial" w:hAnsi="Arial" w:cs="Arial"/>
        </w:rPr>
        <w:t>Bandura, A (2001) ‘</w:t>
      </w:r>
      <w:r w:rsidRPr="001C09DA">
        <w:rPr>
          <w:rFonts w:ascii="Arial" w:hAnsi="Arial" w:cs="Arial"/>
          <w:i/>
          <w:iCs/>
        </w:rPr>
        <w:t>Social cognitive theory of mass communication’, Media</w:t>
      </w:r>
      <w:r w:rsidRPr="001C09DA">
        <w:rPr>
          <w:rFonts w:ascii="Arial" w:hAnsi="Arial" w:cs="Arial"/>
        </w:rPr>
        <w:t xml:space="preserve"> </w:t>
      </w:r>
      <w:r w:rsidRPr="001C09DA">
        <w:rPr>
          <w:rFonts w:ascii="Arial" w:hAnsi="Arial" w:cs="Arial"/>
          <w:i/>
          <w:iCs/>
        </w:rPr>
        <w:t>Psychology,</w:t>
      </w:r>
      <w:r w:rsidRPr="001C09DA">
        <w:rPr>
          <w:rFonts w:ascii="Arial" w:hAnsi="Arial" w:cs="Arial"/>
        </w:rPr>
        <w:t xml:space="preserve"> 3(3), pp. 265-299.</w:t>
      </w:r>
    </w:p>
    <w:p w14:paraId="3EA9E910" w14:textId="77777777" w:rsidR="005C2053" w:rsidRPr="001C09DA" w:rsidRDefault="005C2053" w:rsidP="007211E0">
      <w:pPr>
        <w:pStyle w:val="ListParagraph"/>
        <w:jc w:val="left"/>
        <w:rPr>
          <w:rFonts w:ascii="Arial" w:hAnsi="Arial" w:cs="Arial"/>
          <w:b/>
          <w:bCs/>
        </w:rPr>
      </w:pPr>
    </w:p>
    <w:p w14:paraId="185CE42A" w14:textId="336A0D7C" w:rsidR="005C2053" w:rsidRPr="001C09DA" w:rsidRDefault="005C2053" w:rsidP="007211E0">
      <w:pPr>
        <w:pStyle w:val="ListParagraph"/>
        <w:numPr>
          <w:ilvl w:val="0"/>
          <w:numId w:val="150"/>
        </w:numPr>
        <w:jc w:val="left"/>
        <w:rPr>
          <w:rFonts w:ascii="Arial" w:hAnsi="Arial" w:cs="Arial"/>
          <w:b/>
          <w:bCs/>
        </w:rPr>
      </w:pPr>
      <w:r w:rsidRPr="001C09DA">
        <w:rPr>
          <w:rFonts w:ascii="Arial" w:hAnsi="Arial" w:cs="Arial"/>
        </w:rPr>
        <w:t>Best, P., Mank</w:t>
      </w:r>
      <w:r w:rsidR="001E3F0D" w:rsidRPr="001C09DA">
        <w:rPr>
          <w:rFonts w:ascii="Arial" w:hAnsi="Arial" w:cs="Arial"/>
        </w:rPr>
        <w:t xml:space="preserve">telow, R. and Taylor, B. (2014) ‘Online communication, social media and adolescents’ wellbeing: A systematic narrative review’, </w:t>
      </w:r>
      <w:r w:rsidR="001E3F0D" w:rsidRPr="001C09DA">
        <w:rPr>
          <w:rFonts w:ascii="Arial" w:hAnsi="Arial" w:cs="Arial"/>
          <w:i/>
          <w:iCs/>
        </w:rPr>
        <w:t>Children and</w:t>
      </w:r>
      <w:r w:rsidR="001E3F0D" w:rsidRPr="001C09DA">
        <w:rPr>
          <w:rFonts w:ascii="Arial" w:hAnsi="Arial" w:cs="Arial"/>
        </w:rPr>
        <w:t xml:space="preserve"> </w:t>
      </w:r>
      <w:r w:rsidR="001E3F0D" w:rsidRPr="001C09DA">
        <w:rPr>
          <w:rFonts w:ascii="Arial" w:hAnsi="Arial" w:cs="Arial"/>
          <w:i/>
          <w:iCs/>
        </w:rPr>
        <w:t>Youth Services Review</w:t>
      </w:r>
      <w:r w:rsidR="001E3F0D" w:rsidRPr="001C09DA">
        <w:rPr>
          <w:rFonts w:ascii="Arial" w:hAnsi="Arial" w:cs="Arial"/>
        </w:rPr>
        <w:t>, 41, pp. 27-36.</w:t>
      </w:r>
    </w:p>
    <w:p w14:paraId="0D23ABCF" w14:textId="77777777" w:rsidR="001E3F0D" w:rsidRPr="001C09DA" w:rsidRDefault="001E3F0D" w:rsidP="007211E0">
      <w:pPr>
        <w:pStyle w:val="ListParagraph"/>
        <w:jc w:val="left"/>
        <w:rPr>
          <w:rFonts w:ascii="Arial" w:hAnsi="Arial" w:cs="Arial"/>
          <w:b/>
          <w:bCs/>
        </w:rPr>
      </w:pPr>
    </w:p>
    <w:p w14:paraId="7C4F66B2" w14:textId="6443F91D" w:rsidR="001E3F0D" w:rsidRPr="001C09DA" w:rsidRDefault="001E3F0D" w:rsidP="007211E0">
      <w:pPr>
        <w:pStyle w:val="ListParagraph"/>
        <w:numPr>
          <w:ilvl w:val="0"/>
          <w:numId w:val="150"/>
        </w:numPr>
        <w:jc w:val="left"/>
        <w:rPr>
          <w:rFonts w:ascii="Arial" w:hAnsi="Arial" w:cs="Arial"/>
          <w:b/>
          <w:bCs/>
        </w:rPr>
      </w:pPr>
      <w:r w:rsidRPr="001C09DA">
        <w:rPr>
          <w:rFonts w:ascii="Arial" w:hAnsi="Arial" w:cs="Arial"/>
        </w:rPr>
        <w:t xml:space="preserve">Braun, V. and Clarke, V. (2006) ‘Using thematic analysis in psychology’, </w:t>
      </w:r>
      <w:r w:rsidRPr="001C09DA">
        <w:rPr>
          <w:rFonts w:ascii="Arial" w:hAnsi="Arial" w:cs="Arial"/>
          <w:i/>
          <w:iCs/>
        </w:rPr>
        <w:t>Qual</w:t>
      </w:r>
      <w:r w:rsidR="005B0F6A" w:rsidRPr="001C09DA">
        <w:rPr>
          <w:rFonts w:ascii="Arial" w:hAnsi="Arial" w:cs="Arial"/>
          <w:i/>
          <w:iCs/>
        </w:rPr>
        <w:t>itative Research in Psychology</w:t>
      </w:r>
      <w:r w:rsidR="005B0F6A" w:rsidRPr="001C09DA">
        <w:rPr>
          <w:rFonts w:ascii="Arial" w:hAnsi="Arial" w:cs="Arial"/>
        </w:rPr>
        <w:t>, 3(2), pp.77-101.</w:t>
      </w:r>
    </w:p>
    <w:p w14:paraId="6327DC39" w14:textId="77777777" w:rsidR="00760405" w:rsidRPr="001C09DA" w:rsidRDefault="00760405" w:rsidP="007211E0">
      <w:pPr>
        <w:pStyle w:val="ListParagraph"/>
        <w:jc w:val="left"/>
        <w:rPr>
          <w:rFonts w:ascii="Arial" w:hAnsi="Arial" w:cs="Arial"/>
          <w:b/>
          <w:bCs/>
        </w:rPr>
      </w:pPr>
    </w:p>
    <w:p w14:paraId="448FFE9E" w14:textId="5416A556" w:rsidR="00760405" w:rsidRPr="001C09DA" w:rsidRDefault="00760405" w:rsidP="007211E0">
      <w:pPr>
        <w:pStyle w:val="ListParagraph"/>
        <w:numPr>
          <w:ilvl w:val="0"/>
          <w:numId w:val="150"/>
        </w:numPr>
        <w:jc w:val="left"/>
        <w:rPr>
          <w:rFonts w:ascii="Arial" w:hAnsi="Arial" w:cs="Arial"/>
          <w:b/>
          <w:bCs/>
        </w:rPr>
      </w:pPr>
      <w:r w:rsidRPr="001C09DA">
        <w:rPr>
          <w:rFonts w:ascii="Arial" w:hAnsi="Arial" w:cs="Arial"/>
        </w:rPr>
        <w:t xml:space="preserve">Braun, V. and Clarke, V. (2021) </w:t>
      </w:r>
      <w:r w:rsidRPr="001C09DA">
        <w:rPr>
          <w:rFonts w:ascii="Arial" w:hAnsi="Arial" w:cs="Arial"/>
          <w:i/>
          <w:iCs/>
        </w:rPr>
        <w:t>Thematic analysis</w:t>
      </w:r>
      <w:r w:rsidRPr="001C09DA">
        <w:rPr>
          <w:rFonts w:ascii="Arial" w:hAnsi="Arial" w:cs="Arial"/>
        </w:rPr>
        <w:t>: A practical guide. London: Sage.</w:t>
      </w:r>
    </w:p>
    <w:p w14:paraId="63E60DD4" w14:textId="77777777" w:rsidR="00760405" w:rsidRPr="001C09DA" w:rsidRDefault="00760405" w:rsidP="007211E0">
      <w:pPr>
        <w:pStyle w:val="ListParagraph"/>
        <w:jc w:val="left"/>
        <w:rPr>
          <w:rFonts w:ascii="Arial" w:hAnsi="Arial" w:cs="Arial"/>
          <w:b/>
          <w:bCs/>
        </w:rPr>
      </w:pPr>
    </w:p>
    <w:p w14:paraId="1D8073C5" w14:textId="7BF5E407" w:rsidR="00760405" w:rsidRPr="001C09DA" w:rsidRDefault="00760405" w:rsidP="007211E0">
      <w:pPr>
        <w:pStyle w:val="ListParagraph"/>
        <w:numPr>
          <w:ilvl w:val="0"/>
          <w:numId w:val="150"/>
        </w:numPr>
        <w:jc w:val="left"/>
        <w:rPr>
          <w:rFonts w:ascii="Arial" w:hAnsi="Arial" w:cs="Arial"/>
          <w:b/>
          <w:bCs/>
        </w:rPr>
      </w:pPr>
      <w:r w:rsidRPr="001C09DA">
        <w:rPr>
          <w:rFonts w:ascii="Arial" w:hAnsi="Arial" w:cs="Arial"/>
        </w:rPr>
        <w:t xml:space="preserve">Brown, Z. and Tiggemann, M. (2016) ‘Attractive celebrity and peer images on Instagram: Effect on woman’s mood and body image’, </w:t>
      </w:r>
      <w:r w:rsidRPr="001C09DA">
        <w:rPr>
          <w:rFonts w:ascii="Arial" w:hAnsi="Arial" w:cs="Arial"/>
          <w:i/>
          <w:iCs/>
        </w:rPr>
        <w:t>Body Image</w:t>
      </w:r>
      <w:r w:rsidRPr="001C09DA">
        <w:rPr>
          <w:rFonts w:ascii="Arial" w:hAnsi="Arial" w:cs="Arial"/>
        </w:rPr>
        <w:t>, 19, pp.37-43.</w:t>
      </w:r>
    </w:p>
    <w:p w14:paraId="27FD48DE" w14:textId="77777777" w:rsidR="00E529AB" w:rsidRPr="001C09DA" w:rsidRDefault="00E529AB" w:rsidP="007211E0">
      <w:pPr>
        <w:pStyle w:val="ListParagraph"/>
        <w:jc w:val="left"/>
        <w:rPr>
          <w:rFonts w:ascii="Arial" w:hAnsi="Arial" w:cs="Arial"/>
          <w:b/>
          <w:bCs/>
        </w:rPr>
      </w:pPr>
    </w:p>
    <w:p w14:paraId="16F3F4A6" w14:textId="413DB393" w:rsidR="00E529AB" w:rsidRPr="001C09DA" w:rsidRDefault="00E529AB" w:rsidP="007211E0">
      <w:pPr>
        <w:pStyle w:val="ListParagraph"/>
        <w:numPr>
          <w:ilvl w:val="0"/>
          <w:numId w:val="150"/>
        </w:numPr>
        <w:jc w:val="left"/>
        <w:rPr>
          <w:rFonts w:ascii="Arial" w:hAnsi="Arial" w:cs="Arial"/>
          <w:b/>
          <w:bCs/>
        </w:rPr>
      </w:pPr>
      <w:r w:rsidRPr="001C09DA">
        <w:rPr>
          <w:rFonts w:ascii="Arial" w:hAnsi="Arial" w:cs="Arial"/>
        </w:rPr>
        <w:t xml:space="preserve">Burnell, K., George, M.J., Vollet, J.W., Ehrenreich, S.E. and Underwood, M.K. (2019) ‘Passive social networking site use and wellbeing: The mediating roles of social comparison and fear of missing out’, </w:t>
      </w:r>
      <w:r w:rsidRPr="001C09DA">
        <w:rPr>
          <w:rFonts w:ascii="Arial" w:hAnsi="Arial" w:cs="Arial"/>
          <w:i/>
          <w:iCs/>
        </w:rPr>
        <w:t>Cyberpsychology,</w:t>
      </w:r>
      <w:r w:rsidRPr="001C09DA">
        <w:rPr>
          <w:rFonts w:ascii="Arial" w:hAnsi="Arial" w:cs="Arial"/>
        </w:rPr>
        <w:t xml:space="preserve"> 13(3), Article 5.</w:t>
      </w:r>
    </w:p>
    <w:p w14:paraId="4850F184" w14:textId="77777777" w:rsidR="00E529AB" w:rsidRPr="001C09DA" w:rsidRDefault="00E529AB" w:rsidP="007211E0">
      <w:pPr>
        <w:pStyle w:val="ListParagraph"/>
        <w:jc w:val="left"/>
        <w:rPr>
          <w:rFonts w:ascii="Arial" w:hAnsi="Arial" w:cs="Arial"/>
          <w:b/>
          <w:bCs/>
        </w:rPr>
      </w:pPr>
    </w:p>
    <w:p w14:paraId="77F9E19B" w14:textId="174C57C8" w:rsidR="00E529AB" w:rsidRPr="001C09DA" w:rsidRDefault="00E529AB" w:rsidP="007211E0">
      <w:pPr>
        <w:pStyle w:val="ListParagraph"/>
        <w:numPr>
          <w:ilvl w:val="0"/>
          <w:numId w:val="150"/>
        </w:numPr>
        <w:jc w:val="left"/>
        <w:rPr>
          <w:rFonts w:ascii="Arial" w:hAnsi="Arial" w:cs="Arial"/>
          <w:b/>
          <w:bCs/>
        </w:rPr>
      </w:pPr>
      <w:r w:rsidRPr="001C09DA">
        <w:rPr>
          <w:rFonts w:ascii="Arial" w:hAnsi="Arial" w:cs="Arial"/>
        </w:rPr>
        <w:t xml:space="preserve">Burnette, C.B., Kwitowski, M.A. and Mazzeo, S.E. (2017) ‘” I don’t need people to tell me I’m pretty on social media:” A qualitative study of social media and </w:t>
      </w:r>
      <w:r w:rsidRPr="001C09DA">
        <w:rPr>
          <w:rFonts w:ascii="Arial" w:hAnsi="Arial" w:cs="Arial"/>
          <w:i/>
          <w:iCs/>
        </w:rPr>
        <w:t>body image</w:t>
      </w:r>
      <w:r w:rsidRPr="001C09DA">
        <w:rPr>
          <w:rFonts w:ascii="Arial" w:hAnsi="Arial" w:cs="Arial"/>
        </w:rPr>
        <w:t xml:space="preserve"> in early adolescent girls’, Body Image, 23, pp. 114-125.</w:t>
      </w:r>
    </w:p>
    <w:p w14:paraId="0B45C38B" w14:textId="77777777" w:rsidR="00760405" w:rsidRPr="001C09DA" w:rsidRDefault="00760405" w:rsidP="007211E0">
      <w:pPr>
        <w:pStyle w:val="ListParagraph"/>
        <w:jc w:val="left"/>
        <w:rPr>
          <w:rFonts w:ascii="Arial" w:hAnsi="Arial" w:cs="Arial"/>
          <w:b/>
          <w:bCs/>
        </w:rPr>
      </w:pPr>
    </w:p>
    <w:p w14:paraId="7D3C3EE5" w14:textId="3ECA8A70" w:rsidR="00760405" w:rsidRPr="00E96AA7" w:rsidRDefault="00760405" w:rsidP="007211E0">
      <w:pPr>
        <w:pStyle w:val="ListParagraph"/>
        <w:numPr>
          <w:ilvl w:val="0"/>
          <w:numId w:val="150"/>
        </w:numPr>
        <w:jc w:val="left"/>
        <w:rPr>
          <w:rFonts w:ascii="Arial" w:hAnsi="Arial" w:cs="Arial"/>
          <w:b/>
          <w:bCs/>
        </w:rPr>
      </w:pPr>
      <w:r w:rsidRPr="001C09DA">
        <w:rPr>
          <w:rFonts w:ascii="Arial" w:hAnsi="Arial" w:cs="Arial"/>
        </w:rPr>
        <w:t xml:space="preserve">Byrne, E., Viner, R.M., Christie, D. and Clark, C. (2020) ‘Young people’s health in the digital age: A systematic review of the impact of digital technologies on adolescent wellbeing’, </w:t>
      </w:r>
      <w:r w:rsidRPr="001C09DA">
        <w:rPr>
          <w:rFonts w:ascii="Arial" w:hAnsi="Arial" w:cs="Arial"/>
          <w:i/>
          <w:iCs/>
        </w:rPr>
        <w:t>BMJ Open</w:t>
      </w:r>
      <w:r w:rsidRPr="001C09DA">
        <w:rPr>
          <w:rFonts w:ascii="Arial" w:hAnsi="Arial" w:cs="Arial"/>
        </w:rPr>
        <w:t>, 10(11), e040442.</w:t>
      </w:r>
    </w:p>
    <w:p w14:paraId="39A37A5D" w14:textId="77777777" w:rsidR="00E96AA7" w:rsidRPr="00E96AA7" w:rsidRDefault="00E96AA7" w:rsidP="00E96AA7">
      <w:pPr>
        <w:pStyle w:val="ListParagraph"/>
        <w:rPr>
          <w:rFonts w:ascii="Arial" w:hAnsi="Arial" w:cs="Arial"/>
          <w:b/>
          <w:bCs/>
        </w:rPr>
      </w:pPr>
    </w:p>
    <w:p w14:paraId="7993E41F" w14:textId="2F7EC7D4" w:rsidR="00E96AA7" w:rsidRPr="001C09DA" w:rsidRDefault="00E96AA7" w:rsidP="007211E0">
      <w:pPr>
        <w:pStyle w:val="ListParagraph"/>
        <w:numPr>
          <w:ilvl w:val="0"/>
          <w:numId w:val="150"/>
        </w:numPr>
        <w:jc w:val="left"/>
        <w:rPr>
          <w:rFonts w:ascii="Arial" w:hAnsi="Arial" w:cs="Arial"/>
          <w:b/>
          <w:bCs/>
        </w:rPr>
      </w:pPr>
      <w:r>
        <w:rPr>
          <w:rFonts w:ascii="Arial" w:hAnsi="Arial" w:cs="Arial"/>
        </w:rPr>
        <w:t xml:space="preserve">Chae, J. (2018) ‘Explaining females’ envy toward social media influencers’, </w:t>
      </w:r>
      <w:r w:rsidRPr="00E96AA7">
        <w:rPr>
          <w:rFonts w:ascii="Arial" w:hAnsi="Arial" w:cs="Arial"/>
          <w:i/>
          <w:iCs/>
        </w:rPr>
        <w:t>Media Psycholog</w:t>
      </w:r>
      <w:r>
        <w:rPr>
          <w:rFonts w:ascii="Arial" w:hAnsi="Arial" w:cs="Arial"/>
        </w:rPr>
        <w:t xml:space="preserve">y, 21(2), pp 246-262. </w:t>
      </w:r>
    </w:p>
    <w:p w14:paraId="6B3B8CD7" w14:textId="77777777" w:rsidR="00760405" w:rsidRPr="001C09DA" w:rsidRDefault="00760405" w:rsidP="007211E0">
      <w:pPr>
        <w:pStyle w:val="ListParagraph"/>
        <w:jc w:val="left"/>
        <w:rPr>
          <w:rFonts w:ascii="Arial" w:hAnsi="Arial" w:cs="Arial"/>
          <w:b/>
          <w:bCs/>
        </w:rPr>
      </w:pPr>
    </w:p>
    <w:p w14:paraId="64AF905D" w14:textId="73AF6805" w:rsidR="00567A2E" w:rsidRPr="00E96AA7" w:rsidRDefault="00760405" w:rsidP="007211E0">
      <w:pPr>
        <w:pStyle w:val="ListParagraph"/>
        <w:numPr>
          <w:ilvl w:val="0"/>
          <w:numId w:val="150"/>
        </w:numPr>
        <w:jc w:val="left"/>
        <w:rPr>
          <w:rFonts w:ascii="Arial" w:hAnsi="Arial" w:cs="Arial"/>
          <w:b/>
          <w:bCs/>
        </w:rPr>
      </w:pPr>
      <w:r w:rsidRPr="001C09DA">
        <w:rPr>
          <w:rFonts w:ascii="Arial" w:hAnsi="Arial" w:cs="Arial"/>
        </w:rPr>
        <w:t xml:space="preserve">Children’s Commissioner for England (2022) </w:t>
      </w:r>
      <w:r w:rsidRPr="001C09DA">
        <w:rPr>
          <w:rFonts w:ascii="Arial" w:hAnsi="Arial" w:cs="Arial"/>
          <w:i/>
          <w:iCs/>
        </w:rPr>
        <w:t>The big answer</w:t>
      </w:r>
      <w:r w:rsidRPr="001C09DA">
        <w:rPr>
          <w:rFonts w:ascii="Arial" w:hAnsi="Arial" w:cs="Arial"/>
        </w:rPr>
        <w:t xml:space="preserve">: </w:t>
      </w:r>
      <w:r w:rsidRPr="001C09DA">
        <w:rPr>
          <w:rFonts w:ascii="Arial" w:hAnsi="Arial" w:cs="Arial"/>
          <w:i/>
          <w:iCs/>
        </w:rPr>
        <w:t>Young people’s</w:t>
      </w:r>
      <w:r w:rsidRPr="001C09DA">
        <w:rPr>
          <w:rFonts w:ascii="Arial" w:hAnsi="Arial" w:cs="Arial"/>
        </w:rPr>
        <w:t xml:space="preserve"> </w:t>
      </w:r>
      <w:r w:rsidRPr="001C09DA">
        <w:rPr>
          <w:rFonts w:ascii="Arial" w:hAnsi="Arial" w:cs="Arial"/>
          <w:i/>
          <w:iCs/>
        </w:rPr>
        <w:t>view on wellbeing</w:t>
      </w:r>
      <w:r w:rsidRPr="001C09DA">
        <w:rPr>
          <w:rFonts w:ascii="Arial" w:hAnsi="Arial" w:cs="Arial"/>
        </w:rPr>
        <w:t xml:space="preserve">. London: Children’s </w:t>
      </w:r>
      <w:r w:rsidR="00567A2E" w:rsidRPr="001C09DA">
        <w:rPr>
          <w:rFonts w:ascii="Arial" w:hAnsi="Arial" w:cs="Arial"/>
        </w:rPr>
        <w:t>Commissioner</w:t>
      </w:r>
      <w:r w:rsidRPr="001C09DA">
        <w:rPr>
          <w:rFonts w:ascii="Arial" w:hAnsi="Arial" w:cs="Arial"/>
        </w:rPr>
        <w:t xml:space="preserve"> for England</w:t>
      </w:r>
      <w:r w:rsidR="00567A2E" w:rsidRPr="001C09DA">
        <w:rPr>
          <w:rFonts w:ascii="Arial" w:hAnsi="Arial" w:cs="Arial"/>
        </w:rPr>
        <w:t xml:space="preserve">. </w:t>
      </w:r>
    </w:p>
    <w:p w14:paraId="0BA9B3B0" w14:textId="77777777" w:rsidR="00E96AA7" w:rsidRPr="00E96AA7" w:rsidRDefault="00E96AA7" w:rsidP="00E96AA7">
      <w:pPr>
        <w:pStyle w:val="ListParagraph"/>
        <w:rPr>
          <w:rFonts w:ascii="Arial" w:hAnsi="Arial" w:cs="Arial"/>
          <w:b/>
          <w:bCs/>
        </w:rPr>
      </w:pPr>
    </w:p>
    <w:p w14:paraId="71E57AEC" w14:textId="65FB9EE8" w:rsidR="00E96AA7" w:rsidRPr="001C09DA" w:rsidRDefault="00E96AA7" w:rsidP="007211E0">
      <w:pPr>
        <w:pStyle w:val="ListParagraph"/>
        <w:numPr>
          <w:ilvl w:val="0"/>
          <w:numId w:val="150"/>
        </w:numPr>
        <w:jc w:val="left"/>
        <w:rPr>
          <w:rFonts w:ascii="Arial" w:hAnsi="Arial" w:cs="Arial"/>
          <w:b/>
          <w:bCs/>
        </w:rPr>
      </w:pPr>
      <w:r>
        <w:rPr>
          <w:rFonts w:ascii="Arial" w:hAnsi="Arial" w:cs="Arial"/>
        </w:rPr>
        <w:t xml:space="preserve">Dane, A. and Bhatia, K. (2023) </w:t>
      </w:r>
      <w:r w:rsidR="000C3098">
        <w:rPr>
          <w:rFonts w:ascii="Arial" w:hAnsi="Arial" w:cs="Arial"/>
        </w:rPr>
        <w:t>‘The</w:t>
      </w:r>
      <w:r>
        <w:rPr>
          <w:rFonts w:ascii="Arial" w:hAnsi="Arial" w:cs="Arial"/>
        </w:rPr>
        <w:t xml:space="preserve"> social media diet: A scoping review of social media’s influence on body image and eating behaviour in adolescent and young adults ‘, </w:t>
      </w:r>
      <w:r w:rsidRPr="000C3098">
        <w:rPr>
          <w:rFonts w:ascii="Arial" w:hAnsi="Arial" w:cs="Arial"/>
          <w:i/>
          <w:iCs/>
        </w:rPr>
        <w:t>Journal of Eating Disorder</w:t>
      </w:r>
      <w:r>
        <w:rPr>
          <w:rFonts w:ascii="Arial" w:hAnsi="Arial" w:cs="Arial"/>
        </w:rPr>
        <w:t>, 11(1), Article 9.</w:t>
      </w:r>
    </w:p>
    <w:p w14:paraId="500C60ED" w14:textId="77777777" w:rsidR="008C12A2" w:rsidRPr="001C09DA" w:rsidRDefault="008C12A2" w:rsidP="007211E0">
      <w:pPr>
        <w:pStyle w:val="ListParagraph"/>
        <w:jc w:val="left"/>
        <w:rPr>
          <w:rFonts w:ascii="Arial" w:hAnsi="Arial" w:cs="Arial"/>
          <w:b/>
          <w:bCs/>
        </w:rPr>
      </w:pPr>
    </w:p>
    <w:p w14:paraId="07B5445D" w14:textId="171844E1" w:rsidR="008C12A2" w:rsidRPr="001C09DA" w:rsidRDefault="008C12A2" w:rsidP="007211E0">
      <w:pPr>
        <w:pStyle w:val="ListParagraph"/>
        <w:numPr>
          <w:ilvl w:val="0"/>
          <w:numId w:val="150"/>
        </w:numPr>
        <w:jc w:val="left"/>
        <w:rPr>
          <w:rFonts w:ascii="Arial" w:hAnsi="Arial" w:cs="Arial"/>
          <w:b/>
          <w:bCs/>
        </w:rPr>
      </w:pPr>
      <w:r w:rsidRPr="001C09DA">
        <w:rPr>
          <w:rFonts w:ascii="Arial" w:hAnsi="Arial" w:cs="Arial"/>
        </w:rPr>
        <w:t xml:space="preserve">Department for Education (2023) </w:t>
      </w:r>
      <w:r w:rsidRPr="001C09DA">
        <w:rPr>
          <w:rFonts w:ascii="Arial" w:hAnsi="Arial" w:cs="Arial"/>
          <w:i/>
          <w:iCs/>
        </w:rPr>
        <w:t>Keeping Children Safe in Education</w:t>
      </w:r>
      <w:r w:rsidRPr="001C09DA">
        <w:rPr>
          <w:rFonts w:ascii="Arial" w:hAnsi="Arial" w:cs="Arial"/>
        </w:rPr>
        <w:t>. London: Department for Education</w:t>
      </w:r>
    </w:p>
    <w:p w14:paraId="3FC787BF" w14:textId="77777777" w:rsidR="00567A2E" w:rsidRPr="001C09DA" w:rsidRDefault="00567A2E" w:rsidP="007211E0">
      <w:pPr>
        <w:pStyle w:val="ListParagraph"/>
        <w:jc w:val="left"/>
        <w:rPr>
          <w:rFonts w:ascii="Arial" w:hAnsi="Arial" w:cs="Arial"/>
          <w:b/>
          <w:bCs/>
        </w:rPr>
      </w:pPr>
    </w:p>
    <w:p w14:paraId="2B367B6F" w14:textId="77777777" w:rsidR="00567A2E" w:rsidRPr="001C09DA" w:rsidRDefault="00567A2E" w:rsidP="007211E0">
      <w:pPr>
        <w:pStyle w:val="ListParagraph"/>
        <w:numPr>
          <w:ilvl w:val="0"/>
          <w:numId w:val="150"/>
        </w:numPr>
        <w:jc w:val="left"/>
        <w:rPr>
          <w:rFonts w:ascii="Arial" w:hAnsi="Arial" w:cs="Arial"/>
          <w:b/>
          <w:bCs/>
        </w:rPr>
      </w:pPr>
      <w:r w:rsidRPr="001C09DA">
        <w:rPr>
          <w:rFonts w:ascii="Arial" w:hAnsi="Arial" w:cs="Arial"/>
        </w:rPr>
        <w:t xml:space="preserve">Department for Digital, Culture, Media and Sport (2021) </w:t>
      </w:r>
      <w:r w:rsidRPr="001C09DA">
        <w:rPr>
          <w:rFonts w:ascii="Arial" w:hAnsi="Arial" w:cs="Arial"/>
          <w:i/>
          <w:iCs/>
        </w:rPr>
        <w:t>UK digital</w:t>
      </w:r>
      <w:r w:rsidRPr="001C09DA">
        <w:rPr>
          <w:rFonts w:ascii="Arial" w:hAnsi="Arial" w:cs="Arial"/>
        </w:rPr>
        <w:t xml:space="preserve"> </w:t>
      </w:r>
      <w:r w:rsidRPr="001C09DA">
        <w:rPr>
          <w:rFonts w:ascii="Arial" w:hAnsi="Arial" w:cs="Arial"/>
          <w:i/>
          <w:iCs/>
        </w:rPr>
        <w:t>strategy</w:t>
      </w:r>
      <w:r w:rsidRPr="001C09DA">
        <w:rPr>
          <w:rFonts w:ascii="Arial" w:hAnsi="Arial" w:cs="Arial"/>
        </w:rPr>
        <w:t>. London: HM Government.</w:t>
      </w:r>
    </w:p>
    <w:p w14:paraId="7D7257FD" w14:textId="77777777" w:rsidR="00567A2E" w:rsidRPr="001C09DA" w:rsidRDefault="00567A2E" w:rsidP="007211E0">
      <w:pPr>
        <w:pStyle w:val="ListParagraph"/>
        <w:jc w:val="left"/>
        <w:rPr>
          <w:rFonts w:ascii="Arial" w:hAnsi="Arial" w:cs="Arial"/>
          <w:b/>
          <w:bCs/>
        </w:rPr>
      </w:pPr>
    </w:p>
    <w:p w14:paraId="64D29386" w14:textId="130567E7" w:rsidR="00567A2E" w:rsidRPr="001C09DA" w:rsidRDefault="00567A2E" w:rsidP="007211E0">
      <w:pPr>
        <w:pStyle w:val="ListParagraph"/>
        <w:numPr>
          <w:ilvl w:val="0"/>
          <w:numId w:val="150"/>
        </w:numPr>
        <w:jc w:val="left"/>
        <w:rPr>
          <w:rFonts w:ascii="Arial" w:hAnsi="Arial" w:cs="Arial"/>
          <w:b/>
          <w:bCs/>
        </w:rPr>
      </w:pPr>
      <w:r w:rsidRPr="001C09DA">
        <w:rPr>
          <w:rFonts w:ascii="Arial" w:hAnsi="Arial" w:cs="Arial"/>
        </w:rPr>
        <w:t xml:space="preserve">Department for Health and Social Care (2019) </w:t>
      </w:r>
      <w:r w:rsidRPr="001C09DA">
        <w:rPr>
          <w:rFonts w:ascii="Arial" w:hAnsi="Arial" w:cs="Arial"/>
          <w:i/>
          <w:iCs/>
        </w:rPr>
        <w:t>Prevention is better than cure: Our</w:t>
      </w:r>
      <w:r w:rsidRPr="001C09DA">
        <w:rPr>
          <w:rFonts w:ascii="Arial" w:hAnsi="Arial" w:cs="Arial"/>
        </w:rPr>
        <w:t xml:space="preserve"> </w:t>
      </w:r>
      <w:r w:rsidRPr="001C09DA">
        <w:rPr>
          <w:rFonts w:ascii="Arial" w:hAnsi="Arial" w:cs="Arial"/>
          <w:i/>
          <w:iCs/>
        </w:rPr>
        <w:t>vision to help people live well for longer</w:t>
      </w:r>
      <w:r w:rsidRPr="001C09DA">
        <w:rPr>
          <w:rFonts w:ascii="Arial" w:hAnsi="Arial" w:cs="Arial"/>
        </w:rPr>
        <w:t>. London: DHSC.</w:t>
      </w:r>
    </w:p>
    <w:p w14:paraId="7A731E23" w14:textId="77777777" w:rsidR="00567A2E" w:rsidRPr="001C09DA" w:rsidRDefault="00567A2E" w:rsidP="007211E0">
      <w:pPr>
        <w:pStyle w:val="ListParagraph"/>
        <w:jc w:val="left"/>
        <w:rPr>
          <w:rFonts w:ascii="Arial" w:hAnsi="Arial" w:cs="Arial"/>
          <w:b/>
          <w:bCs/>
        </w:rPr>
      </w:pPr>
    </w:p>
    <w:p w14:paraId="45AF8AF8" w14:textId="61EC2A3C" w:rsidR="00567A2E" w:rsidRPr="001C09DA" w:rsidRDefault="00567A2E" w:rsidP="007211E0">
      <w:pPr>
        <w:pStyle w:val="ListParagraph"/>
        <w:numPr>
          <w:ilvl w:val="0"/>
          <w:numId w:val="150"/>
        </w:numPr>
        <w:jc w:val="left"/>
        <w:rPr>
          <w:rFonts w:ascii="Arial" w:hAnsi="Arial" w:cs="Arial"/>
          <w:b/>
          <w:bCs/>
        </w:rPr>
      </w:pPr>
      <w:r w:rsidRPr="001C09DA">
        <w:rPr>
          <w:rFonts w:ascii="Arial" w:hAnsi="Arial" w:cs="Arial"/>
        </w:rPr>
        <w:t xml:space="preserve">Department of Health and Social Care (2023) Major conditions strategy: </w:t>
      </w:r>
      <w:r w:rsidRPr="001C09DA">
        <w:rPr>
          <w:rFonts w:ascii="Arial" w:hAnsi="Arial" w:cs="Arial"/>
          <w:i/>
          <w:iCs/>
        </w:rPr>
        <w:t>Case for</w:t>
      </w:r>
      <w:r w:rsidRPr="001C09DA">
        <w:rPr>
          <w:rFonts w:ascii="Arial" w:hAnsi="Arial" w:cs="Arial"/>
        </w:rPr>
        <w:t xml:space="preserve"> </w:t>
      </w:r>
      <w:r w:rsidRPr="001C09DA">
        <w:rPr>
          <w:rFonts w:ascii="Arial" w:hAnsi="Arial" w:cs="Arial"/>
          <w:i/>
          <w:iCs/>
        </w:rPr>
        <w:t>change and our strategic framework</w:t>
      </w:r>
      <w:r w:rsidRPr="001C09DA">
        <w:rPr>
          <w:rFonts w:ascii="Arial" w:hAnsi="Arial" w:cs="Arial"/>
        </w:rPr>
        <w:t>. London: DHSC.</w:t>
      </w:r>
    </w:p>
    <w:p w14:paraId="4EC9B48A" w14:textId="77777777" w:rsidR="008C12A2" w:rsidRPr="001C09DA" w:rsidRDefault="008C12A2" w:rsidP="007211E0">
      <w:pPr>
        <w:pStyle w:val="ListParagraph"/>
        <w:jc w:val="left"/>
        <w:rPr>
          <w:rFonts w:ascii="Arial" w:hAnsi="Arial" w:cs="Arial"/>
          <w:b/>
          <w:bCs/>
        </w:rPr>
      </w:pPr>
    </w:p>
    <w:p w14:paraId="269F77F5" w14:textId="38C171DE" w:rsidR="008C12A2" w:rsidRPr="001C09DA" w:rsidRDefault="008C12A2" w:rsidP="007211E0">
      <w:pPr>
        <w:pStyle w:val="ListParagraph"/>
        <w:numPr>
          <w:ilvl w:val="0"/>
          <w:numId w:val="150"/>
        </w:numPr>
        <w:jc w:val="left"/>
        <w:rPr>
          <w:rFonts w:ascii="Arial" w:hAnsi="Arial" w:cs="Arial"/>
          <w:b/>
          <w:bCs/>
        </w:rPr>
      </w:pPr>
      <w:r w:rsidRPr="001C09DA">
        <w:rPr>
          <w:rFonts w:ascii="Arial" w:hAnsi="Arial" w:cs="Arial"/>
        </w:rPr>
        <w:t xml:space="preserve">Dove (2021) </w:t>
      </w:r>
      <w:r w:rsidRPr="001C09DA">
        <w:rPr>
          <w:rFonts w:ascii="Arial" w:hAnsi="Arial" w:cs="Arial"/>
          <w:i/>
          <w:iCs/>
        </w:rPr>
        <w:t>The Real State of Beauty</w:t>
      </w:r>
      <w:r w:rsidRPr="001C09DA">
        <w:rPr>
          <w:rFonts w:ascii="Arial" w:hAnsi="Arial" w:cs="Arial"/>
        </w:rPr>
        <w:t>: Global Report. London: Dove</w:t>
      </w:r>
    </w:p>
    <w:p w14:paraId="1E8ECE1A" w14:textId="77777777" w:rsidR="00567A2E" w:rsidRPr="001C09DA" w:rsidRDefault="00567A2E" w:rsidP="007211E0">
      <w:pPr>
        <w:pStyle w:val="ListParagraph"/>
        <w:jc w:val="left"/>
        <w:rPr>
          <w:rFonts w:ascii="Arial" w:hAnsi="Arial" w:cs="Arial"/>
          <w:b/>
          <w:bCs/>
        </w:rPr>
      </w:pPr>
    </w:p>
    <w:p w14:paraId="466151E0" w14:textId="4DD14D9C" w:rsidR="00567A2E" w:rsidRPr="001C09DA" w:rsidRDefault="00567A2E" w:rsidP="007211E0">
      <w:pPr>
        <w:pStyle w:val="ListParagraph"/>
        <w:numPr>
          <w:ilvl w:val="0"/>
          <w:numId w:val="150"/>
        </w:numPr>
        <w:jc w:val="left"/>
        <w:rPr>
          <w:rFonts w:ascii="Arial" w:hAnsi="Arial" w:cs="Arial"/>
          <w:b/>
          <w:bCs/>
        </w:rPr>
      </w:pPr>
      <w:r w:rsidRPr="001C09DA">
        <w:rPr>
          <w:rFonts w:ascii="Arial" w:hAnsi="Arial" w:cs="Arial"/>
        </w:rPr>
        <w:t xml:space="preserve">Ellison, N.B., Steinfield, C. and Lampe, C. (2007) ‘The benefits of Facebook “friends”: Social capital and college students ‘use of online social network sites’, </w:t>
      </w:r>
      <w:r w:rsidRPr="001C09DA">
        <w:rPr>
          <w:rFonts w:ascii="Arial" w:hAnsi="Arial" w:cs="Arial"/>
          <w:i/>
          <w:iCs/>
        </w:rPr>
        <w:t>Journal of Computer-Mediated Communication,</w:t>
      </w:r>
      <w:r w:rsidRPr="001C09DA">
        <w:rPr>
          <w:rFonts w:ascii="Arial" w:hAnsi="Arial" w:cs="Arial"/>
        </w:rPr>
        <w:t xml:space="preserve"> 12(4), pp. 1143-1168</w:t>
      </w:r>
      <w:r w:rsidR="00116ECF" w:rsidRPr="001C09DA">
        <w:rPr>
          <w:rFonts w:ascii="Arial" w:hAnsi="Arial" w:cs="Arial"/>
        </w:rPr>
        <w:t>.</w:t>
      </w:r>
    </w:p>
    <w:p w14:paraId="50C09550" w14:textId="77777777" w:rsidR="00116ECF" w:rsidRPr="001C09DA" w:rsidRDefault="00116ECF" w:rsidP="007211E0">
      <w:pPr>
        <w:pStyle w:val="ListParagraph"/>
        <w:jc w:val="left"/>
        <w:rPr>
          <w:rFonts w:ascii="Arial" w:hAnsi="Arial" w:cs="Arial"/>
          <w:b/>
          <w:bCs/>
        </w:rPr>
      </w:pPr>
    </w:p>
    <w:p w14:paraId="6950830E" w14:textId="4202996B" w:rsidR="00116ECF" w:rsidRPr="001C09DA" w:rsidRDefault="00116ECF" w:rsidP="007211E0">
      <w:pPr>
        <w:pStyle w:val="ListParagraph"/>
        <w:numPr>
          <w:ilvl w:val="0"/>
          <w:numId w:val="150"/>
        </w:numPr>
        <w:jc w:val="left"/>
        <w:rPr>
          <w:rFonts w:ascii="Arial" w:hAnsi="Arial" w:cs="Arial"/>
          <w:b/>
          <w:bCs/>
        </w:rPr>
      </w:pPr>
      <w:r w:rsidRPr="001C09DA">
        <w:rPr>
          <w:rFonts w:ascii="Arial" w:hAnsi="Arial" w:cs="Arial"/>
        </w:rPr>
        <w:lastRenderedPageBreak/>
        <w:t xml:space="preserve">Festinger, L. (1954) A theory of social comparison processes’, </w:t>
      </w:r>
      <w:r w:rsidRPr="001C09DA">
        <w:rPr>
          <w:rFonts w:ascii="Arial" w:hAnsi="Arial" w:cs="Arial"/>
          <w:i/>
          <w:iCs/>
        </w:rPr>
        <w:t>Human Relations,</w:t>
      </w:r>
      <w:r w:rsidRPr="001C09DA">
        <w:rPr>
          <w:rFonts w:ascii="Arial" w:hAnsi="Arial" w:cs="Arial"/>
        </w:rPr>
        <w:t xml:space="preserve"> 7(2), pp. 117-140.</w:t>
      </w:r>
    </w:p>
    <w:p w14:paraId="664C483B" w14:textId="77777777" w:rsidR="00116ECF" w:rsidRPr="001C09DA" w:rsidRDefault="00116ECF" w:rsidP="007211E0">
      <w:pPr>
        <w:pStyle w:val="ListParagraph"/>
        <w:jc w:val="left"/>
        <w:rPr>
          <w:rFonts w:ascii="Arial" w:hAnsi="Arial" w:cs="Arial"/>
          <w:b/>
          <w:bCs/>
        </w:rPr>
      </w:pPr>
    </w:p>
    <w:p w14:paraId="2231A9D0" w14:textId="23253DDD" w:rsidR="00116ECF" w:rsidRPr="001C09DA" w:rsidRDefault="00116ECF" w:rsidP="007211E0">
      <w:pPr>
        <w:pStyle w:val="ListParagraph"/>
        <w:numPr>
          <w:ilvl w:val="0"/>
          <w:numId w:val="150"/>
        </w:numPr>
        <w:jc w:val="left"/>
        <w:rPr>
          <w:rFonts w:ascii="Arial" w:hAnsi="Arial" w:cs="Arial"/>
          <w:b/>
          <w:bCs/>
        </w:rPr>
      </w:pPr>
      <w:r w:rsidRPr="001C09DA">
        <w:rPr>
          <w:rFonts w:ascii="Arial" w:hAnsi="Arial" w:cs="Arial"/>
        </w:rPr>
        <w:t xml:space="preserve">Fardouly, J. and Vartanian, L.R. (2016) ‘social media and body image concerns: Current research and future directions’, </w:t>
      </w:r>
      <w:r w:rsidRPr="001C09DA">
        <w:rPr>
          <w:rFonts w:ascii="Arial" w:hAnsi="Arial" w:cs="Arial"/>
          <w:i/>
          <w:iCs/>
        </w:rPr>
        <w:t>Current Opinion in</w:t>
      </w:r>
      <w:r w:rsidRPr="001C09DA">
        <w:rPr>
          <w:rFonts w:ascii="Arial" w:hAnsi="Arial" w:cs="Arial"/>
        </w:rPr>
        <w:t xml:space="preserve"> </w:t>
      </w:r>
      <w:r w:rsidRPr="001C09DA">
        <w:rPr>
          <w:rFonts w:ascii="Arial" w:hAnsi="Arial" w:cs="Arial"/>
          <w:i/>
          <w:iCs/>
        </w:rPr>
        <w:t>Psychology</w:t>
      </w:r>
      <w:r w:rsidRPr="001C09DA">
        <w:rPr>
          <w:rFonts w:ascii="Arial" w:hAnsi="Arial" w:cs="Arial"/>
        </w:rPr>
        <w:t>, 9, pp. 1-5.</w:t>
      </w:r>
    </w:p>
    <w:p w14:paraId="6BB337DE" w14:textId="77777777" w:rsidR="00116ECF" w:rsidRPr="001C09DA" w:rsidRDefault="00116ECF" w:rsidP="007211E0">
      <w:pPr>
        <w:pStyle w:val="ListParagraph"/>
        <w:jc w:val="left"/>
        <w:rPr>
          <w:rFonts w:ascii="Arial" w:hAnsi="Arial" w:cs="Arial"/>
          <w:b/>
          <w:bCs/>
        </w:rPr>
      </w:pPr>
    </w:p>
    <w:p w14:paraId="7F0B3312" w14:textId="51074E0C" w:rsidR="00116ECF" w:rsidRPr="001C09DA" w:rsidRDefault="00116ECF" w:rsidP="007211E0">
      <w:pPr>
        <w:pStyle w:val="ListParagraph"/>
        <w:numPr>
          <w:ilvl w:val="0"/>
          <w:numId w:val="150"/>
        </w:numPr>
        <w:jc w:val="left"/>
        <w:rPr>
          <w:rFonts w:ascii="Arial" w:hAnsi="Arial" w:cs="Arial"/>
          <w:b/>
          <w:bCs/>
        </w:rPr>
      </w:pPr>
      <w:r w:rsidRPr="001C09DA">
        <w:rPr>
          <w:rFonts w:ascii="Arial" w:hAnsi="Arial" w:cs="Arial"/>
        </w:rPr>
        <w:t>Fardouly, J., Diedrichs, P.C., Vartanian, L.R.</w:t>
      </w:r>
      <w:r w:rsidRPr="001C09DA">
        <w:rPr>
          <w:rFonts w:ascii="Arial" w:hAnsi="Arial" w:cs="Arial"/>
        </w:rPr>
        <w:t xml:space="preserve"> and Halliwell, E. (2015) ‘Social media: The impact of Facebook on young women’s body image concerns and mood’, </w:t>
      </w:r>
      <w:r w:rsidRPr="001C09DA">
        <w:rPr>
          <w:rFonts w:ascii="Arial" w:hAnsi="Arial" w:cs="Arial"/>
          <w:i/>
          <w:iCs/>
        </w:rPr>
        <w:t>Body Image</w:t>
      </w:r>
      <w:r w:rsidRPr="001C09DA">
        <w:rPr>
          <w:rFonts w:ascii="Arial" w:hAnsi="Arial" w:cs="Arial"/>
        </w:rPr>
        <w:t xml:space="preserve">, 13, pp. 38-45. </w:t>
      </w:r>
    </w:p>
    <w:p w14:paraId="3915107D" w14:textId="77777777" w:rsidR="00E56A4A" w:rsidRPr="001C09DA" w:rsidRDefault="00E56A4A" w:rsidP="007211E0">
      <w:pPr>
        <w:pStyle w:val="ListParagraph"/>
        <w:jc w:val="left"/>
        <w:rPr>
          <w:rFonts w:ascii="Arial" w:hAnsi="Arial" w:cs="Arial"/>
          <w:b/>
          <w:bCs/>
        </w:rPr>
      </w:pPr>
    </w:p>
    <w:p w14:paraId="15CEC981" w14:textId="5E4E7428" w:rsidR="00E56A4A" w:rsidRPr="001C09DA" w:rsidRDefault="00E56A4A" w:rsidP="007211E0">
      <w:pPr>
        <w:pStyle w:val="ListParagraph"/>
        <w:numPr>
          <w:ilvl w:val="0"/>
          <w:numId w:val="150"/>
        </w:numPr>
        <w:jc w:val="left"/>
        <w:rPr>
          <w:rFonts w:ascii="Arial" w:hAnsi="Arial" w:cs="Arial"/>
          <w:b/>
          <w:bCs/>
        </w:rPr>
      </w:pPr>
      <w:r w:rsidRPr="001C09DA">
        <w:rPr>
          <w:rFonts w:ascii="Arial" w:hAnsi="Arial" w:cs="Arial"/>
        </w:rPr>
        <w:t>Griffiths, S., Murray, S.B. and Touyz, S. (2015) ‘Disordered eating and the muscular ideal in male adolescents’</w:t>
      </w:r>
      <w:r w:rsidRPr="001C09DA">
        <w:rPr>
          <w:rFonts w:ascii="Arial" w:hAnsi="Arial" w:cs="Arial"/>
          <w:i/>
          <w:iCs/>
        </w:rPr>
        <w:t>, Body Image</w:t>
      </w:r>
      <w:r w:rsidRPr="001C09DA">
        <w:rPr>
          <w:rFonts w:ascii="Arial" w:hAnsi="Arial" w:cs="Arial"/>
        </w:rPr>
        <w:t>, 15, pp. 81-84.</w:t>
      </w:r>
    </w:p>
    <w:p w14:paraId="506CCF24" w14:textId="77777777" w:rsidR="00116ECF" w:rsidRPr="001C09DA" w:rsidRDefault="00116ECF" w:rsidP="007211E0">
      <w:pPr>
        <w:pStyle w:val="ListParagraph"/>
        <w:jc w:val="left"/>
        <w:rPr>
          <w:rFonts w:ascii="Arial" w:hAnsi="Arial" w:cs="Arial"/>
          <w:b/>
          <w:bCs/>
        </w:rPr>
      </w:pPr>
    </w:p>
    <w:p w14:paraId="537F29A0" w14:textId="391E61D1" w:rsidR="00116ECF" w:rsidRPr="001C09DA" w:rsidRDefault="00116ECF" w:rsidP="007211E0">
      <w:pPr>
        <w:pStyle w:val="ListParagraph"/>
        <w:numPr>
          <w:ilvl w:val="0"/>
          <w:numId w:val="150"/>
        </w:numPr>
        <w:jc w:val="left"/>
        <w:rPr>
          <w:rFonts w:ascii="Arial" w:hAnsi="Arial" w:cs="Arial"/>
          <w:b/>
          <w:bCs/>
        </w:rPr>
      </w:pPr>
      <w:r w:rsidRPr="001C09DA">
        <w:rPr>
          <w:rFonts w:ascii="Arial" w:hAnsi="Arial" w:cs="Arial"/>
        </w:rPr>
        <w:t>Griffiths, S., Murray, S.B., Krug, I and McLean, S.A. (2018) ‘The contribution</w:t>
      </w:r>
      <w:r w:rsidR="00E56A4A" w:rsidRPr="001C09DA">
        <w:rPr>
          <w:rFonts w:ascii="Arial" w:hAnsi="Arial" w:cs="Arial"/>
        </w:rPr>
        <w:t xml:space="preserve"> of social media to body dissatisfaction, eating disorder symptoms and anabolic steroid use among young men’</w:t>
      </w:r>
      <w:r w:rsidR="00E56A4A" w:rsidRPr="001C09DA">
        <w:rPr>
          <w:rFonts w:ascii="Arial" w:hAnsi="Arial" w:cs="Arial"/>
          <w:i/>
          <w:iCs/>
        </w:rPr>
        <w:t>, Body Image</w:t>
      </w:r>
      <w:r w:rsidR="00E56A4A" w:rsidRPr="001C09DA">
        <w:rPr>
          <w:rFonts w:ascii="Arial" w:hAnsi="Arial" w:cs="Arial"/>
        </w:rPr>
        <w:t>, 26, pp. 96-103.</w:t>
      </w:r>
    </w:p>
    <w:p w14:paraId="546DF723" w14:textId="77777777" w:rsidR="00E56A4A" w:rsidRPr="001C09DA" w:rsidRDefault="00E56A4A" w:rsidP="007211E0">
      <w:pPr>
        <w:pStyle w:val="ListParagraph"/>
        <w:jc w:val="left"/>
        <w:rPr>
          <w:rFonts w:ascii="Arial" w:hAnsi="Arial" w:cs="Arial"/>
          <w:b/>
          <w:bCs/>
        </w:rPr>
      </w:pPr>
    </w:p>
    <w:p w14:paraId="2D9BFE0D" w14:textId="6364E757" w:rsidR="00E56A4A" w:rsidRPr="001C09DA" w:rsidRDefault="00E56A4A" w:rsidP="007211E0">
      <w:pPr>
        <w:pStyle w:val="ListParagraph"/>
        <w:numPr>
          <w:ilvl w:val="0"/>
          <w:numId w:val="150"/>
        </w:numPr>
        <w:jc w:val="left"/>
        <w:rPr>
          <w:rFonts w:ascii="Arial" w:hAnsi="Arial" w:cs="Arial"/>
          <w:b/>
          <w:bCs/>
        </w:rPr>
      </w:pPr>
      <w:r w:rsidRPr="001C09DA">
        <w:rPr>
          <w:rFonts w:ascii="Arial" w:hAnsi="Arial" w:cs="Arial"/>
        </w:rPr>
        <w:t xml:space="preserve">Gomez, R., Stavropoulos, V., Beard, C., Pontes, H.M. and Griffiths, M.D. (2021) ‘The role of excessive social media use in adolescent mental health: A systematic review’, </w:t>
      </w:r>
      <w:r w:rsidRPr="001C09DA">
        <w:rPr>
          <w:rFonts w:ascii="Arial" w:hAnsi="Arial" w:cs="Arial"/>
          <w:i/>
          <w:iCs/>
        </w:rPr>
        <w:t>International Journal of Mental Health and Addiction</w:t>
      </w:r>
      <w:r w:rsidRPr="001C09DA">
        <w:rPr>
          <w:rFonts w:ascii="Arial" w:hAnsi="Arial" w:cs="Arial"/>
        </w:rPr>
        <w:t>, 19(6), pp.2348-2370.</w:t>
      </w:r>
      <w:r w:rsidR="00186914" w:rsidRPr="001C09DA">
        <w:rPr>
          <w:rFonts w:ascii="Arial" w:hAnsi="Arial" w:cs="Arial"/>
        </w:rPr>
        <w:t xml:space="preserve"> </w:t>
      </w:r>
    </w:p>
    <w:p w14:paraId="4C4791D3" w14:textId="77777777" w:rsidR="00186914" w:rsidRPr="001C09DA" w:rsidRDefault="00186914" w:rsidP="007211E0">
      <w:pPr>
        <w:pStyle w:val="ListParagraph"/>
        <w:jc w:val="left"/>
        <w:rPr>
          <w:rFonts w:ascii="Arial" w:hAnsi="Arial" w:cs="Arial"/>
          <w:b/>
          <w:bCs/>
        </w:rPr>
      </w:pPr>
    </w:p>
    <w:p w14:paraId="2F1824C6" w14:textId="1FB9ECEC" w:rsidR="00186914" w:rsidRPr="001C09DA" w:rsidRDefault="00186914" w:rsidP="007211E0">
      <w:pPr>
        <w:pStyle w:val="ListParagraph"/>
        <w:numPr>
          <w:ilvl w:val="0"/>
          <w:numId w:val="150"/>
        </w:numPr>
        <w:jc w:val="left"/>
        <w:rPr>
          <w:rFonts w:ascii="Arial" w:hAnsi="Arial" w:cs="Arial"/>
          <w:b/>
          <w:bCs/>
          <w:i/>
          <w:iCs/>
        </w:rPr>
      </w:pPr>
      <w:r w:rsidRPr="001C09DA">
        <w:rPr>
          <w:rFonts w:ascii="Arial" w:hAnsi="Arial" w:cs="Arial"/>
        </w:rPr>
        <w:t xml:space="preserve">Grogan, S (2022) </w:t>
      </w:r>
      <w:r w:rsidRPr="001C09DA">
        <w:rPr>
          <w:rFonts w:ascii="Arial" w:hAnsi="Arial" w:cs="Arial"/>
          <w:i/>
          <w:iCs/>
        </w:rPr>
        <w:t>Body Image: Understanding body dissatisfaction in men,</w:t>
      </w:r>
      <w:r w:rsidRPr="001C09DA">
        <w:rPr>
          <w:rFonts w:ascii="Arial" w:hAnsi="Arial" w:cs="Arial"/>
        </w:rPr>
        <w:t xml:space="preserve"> </w:t>
      </w:r>
      <w:r w:rsidRPr="001C09DA">
        <w:rPr>
          <w:rFonts w:ascii="Arial" w:hAnsi="Arial" w:cs="Arial"/>
          <w:i/>
          <w:iCs/>
        </w:rPr>
        <w:t>women and children</w:t>
      </w:r>
      <w:r w:rsidR="00185106" w:rsidRPr="001C09DA">
        <w:rPr>
          <w:rFonts w:ascii="Arial" w:hAnsi="Arial" w:cs="Arial"/>
        </w:rPr>
        <w:t>. 4</w:t>
      </w:r>
      <w:r w:rsidR="00185106" w:rsidRPr="001C09DA">
        <w:rPr>
          <w:rFonts w:ascii="Arial" w:hAnsi="Arial" w:cs="Arial"/>
          <w:vertAlign w:val="superscript"/>
        </w:rPr>
        <w:t>th</w:t>
      </w:r>
      <w:r w:rsidR="00185106" w:rsidRPr="001C09DA">
        <w:rPr>
          <w:rFonts w:ascii="Arial" w:hAnsi="Arial" w:cs="Arial"/>
        </w:rPr>
        <w:t xml:space="preserve"> edn. London: Routledge.</w:t>
      </w:r>
    </w:p>
    <w:p w14:paraId="77605266" w14:textId="77777777" w:rsidR="00185106" w:rsidRPr="001C09DA" w:rsidRDefault="00185106" w:rsidP="007211E0">
      <w:pPr>
        <w:pStyle w:val="ListParagraph"/>
        <w:jc w:val="left"/>
        <w:rPr>
          <w:rFonts w:ascii="Arial" w:hAnsi="Arial" w:cs="Arial"/>
          <w:b/>
          <w:bCs/>
          <w:i/>
          <w:iCs/>
        </w:rPr>
      </w:pPr>
    </w:p>
    <w:p w14:paraId="5F1658FA" w14:textId="5BCF698A" w:rsidR="00185106" w:rsidRPr="001C09DA" w:rsidRDefault="00185106" w:rsidP="007211E0">
      <w:pPr>
        <w:pStyle w:val="ListParagraph"/>
        <w:numPr>
          <w:ilvl w:val="0"/>
          <w:numId w:val="150"/>
        </w:numPr>
        <w:jc w:val="left"/>
        <w:rPr>
          <w:rFonts w:ascii="Arial" w:hAnsi="Arial" w:cs="Arial"/>
          <w:b/>
          <w:bCs/>
          <w:i/>
          <w:iCs/>
        </w:rPr>
      </w:pPr>
      <w:r w:rsidRPr="001C09DA">
        <w:rPr>
          <w:rFonts w:ascii="Arial" w:hAnsi="Arial" w:cs="Arial"/>
        </w:rPr>
        <w:t xml:space="preserve">Holland, G. and Tiggemann, M. (2016) A systematic review of the impact of the use of social networking sites on body image and disordered eating outcomes’, </w:t>
      </w:r>
      <w:r w:rsidRPr="001C09DA">
        <w:rPr>
          <w:rFonts w:ascii="Arial" w:hAnsi="Arial" w:cs="Arial"/>
          <w:i/>
          <w:iCs/>
        </w:rPr>
        <w:t>Body Image</w:t>
      </w:r>
      <w:r w:rsidRPr="001C09DA">
        <w:rPr>
          <w:rFonts w:ascii="Arial" w:hAnsi="Arial" w:cs="Arial"/>
        </w:rPr>
        <w:t>, 17, pp.100-110.</w:t>
      </w:r>
    </w:p>
    <w:p w14:paraId="59286B89" w14:textId="77777777" w:rsidR="00185106" w:rsidRPr="001C09DA" w:rsidRDefault="00185106" w:rsidP="007211E0">
      <w:pPr>
        <w:pStyle w:val="ListParagraph"/>
        <w:jc w:val="left"/>
        <w:rPr>
          <w:rFonts w:ascii="Arial" w:hAnsi="Arial" w:cs="Arial"/>
          <w:b/>
          <w:bCs/>
          <w:i/>
          <w:iCs/>
        </w:rPr>
      </w:pPr>
    </w:p>
    <w:p w14:paraId="7ECB527C" w14:textId="1549634D" w:rsidR="00185106" w:rsidRPr="001C09DA" w:rsidRDefault="00185106" w:rsidP="007211E0">
      <w:pPr>
        <w:pStyle w:val="ListParagraph"/>
        <w:numPr>
          <w:ilvl w:val="0"/>
          <w:numId w:val="150"/>
        </w:numPr>
        <w:jc w:val="left"/>
        <w:rPr>
          <w:rFonts w:ascii="Arial" w:hAnsi="Arial" w:cs="Arial"/>
          <w:b/>
          <w:bCs/>
          <w:i/>
          <w:iCs/>
        </w:rPr>
      </w:pPr>
      <w:r w:rsidRPr="001C09DA">
        <w:rPr>
          <w:rFonts w:ascii="Arial" w:hAnsi="Arial" w:cs="Arial"/>
        </w:rPr>
        <w:t xml:space="preserve">House of Commons Health and Social Care Committee (2021) </w:t>
      </w:r>
      <w:r w:rsidRPr="001C09DA">
        <w:rPr>
          <w:rFonts w:ascii="Arial" w:hAnsi="Arial" w:cs="Arial"/>
          <w:i/>
          <w:iCs/>
        </w:rPr>
        <w:t>Children and</w:t>
      </w:r>
      <w:r w:rsidRPr="001C09DA">
        <w:rPr>
          <w:rFonts w:ascii="Arial" w:hAnsi="Arial" w:cs="Arial"/>
        </w:rPr>
        <w:t xml:space="preserve"> </w:t>
      </w:r>
      <w:r w:rsidRPr="001C09DA">
        <w:rPr>
          <w:rFonts w:ascii="Arial" w:hAnsi="Arial" w:cs="Arial"/>
          <w:i/>
          <w:iCs/>
        </w:rPr>
        <w:t>Young people’s mental health</w:t>
      </w:r>
      <w:r w:rsidRPr="001C09DA">
        <w:rPr>
          <w:rFonts w:ascii="Arial" w:hAnsi="Arial" w:cs="Arial"/>
        </w:rPr>
        <w:t>. London: HM Government.</w:t>
      </w:r>
    </w:p>
    <w:p w14:paraId="4294C63F" w14:textId="77777777" w:rsidR="00185106" w:rsidRPr="001C09DA" w:rsidRDefault="00185106" w:rsidP="007211E0">
      <w:pPr>
        <w:pStyle w:val="ListParagraph"/>
        <w:jc w:val="left"/>
        <w:rPr>
          <w:rFonts w:ascii="Arial" w:hAnsi="Arial" w:cs="Arial"/>
          <w:b/>
          <w:bCs/>
          <w:i/>
          <w:iCs/>
        </w:rPr>
      </w:pPr>
    </w:p>
    <w:p w14:paraId="4D7953E8" w14:textId="26823E35" w:rsidR="00185106" w:rsidRPr="001C09DA" w:rsidRDefault="00185106" w:rsidP="007211E0">
      <w:pPr>
        <w:pStyle w:val="ListParagraph"/>
        <w:numPr>
          <w:ilvl w:val="0"/>
          <w:numId w:val="150"/>
        </w:numPr>
        <w:jc w:val="left"/>
        <w:rPr>
          <w:rFonts w:ascii="Arial" w:hAnsi="Arial" w:cs="Arial"/>
          <w:b/>
          <w:bCs/>
          <w:i/>
          <w:iCs/>
        </w:rPr>
      </w:pPr>
      <w:r w:rsidRPr="001C09DA">
        <w:rPr>
          <w:rFonts w:ascii="Arial" w:hAnsi="Arial" w:cs="Arial"/>
          <w:bCs/>
        </w:rPr>
        <w:t xml:space="preserve">HM Government (2022) </w:t>
      </w:r>
      <w:r w:rsidRPr="001C09DA">
        <w:rPr>
          <w:rFonts w:ascii="Arial" w:hAnsi="Arial" w:cs="Arial"/>
          <w:bCs/>
          <w:i/>
          <w:iCs/>
        </w:rPr>
        <w:t>Levelling Up the United Kingdom</w:t>
      </w:r>
      <w:r w:rsidRPr="001C09DA">
        <w:rPr>
          <w:rFonts w:ascii="Arial" w:hAnsi="Arial" w:cs="Arial"/>
          <w:bCs/>
        </w:rPr>
        <w:t>. London: HM Government.</w:t>
      </w:r>
    </w:p>
    <w:p w14:paraId="199C6C2C" w14:textId="77777777" w:rsidR="00185106" w:rsidRPr="001C09DA" w:rsidRDefault="00185106" w:rsidP="007211E0">
      <w:pPr>
        <w:pStyle w:val="ListParagraph"/>
        <w:jc w:val="left"/>
        <w:rPr>
          <w:rFonts w:ascii="Arial" w:hAnsi="Arial" w:cs="Arial"/>
          <w:b/>
          <w:bCs/>
          <w:i/>
          <w:iCs/>
        </w:rPr>
      </w:pPr>
    </w:p>
    <w:p w14:paraId="28E94F85" w14:textId="633C5BF9" w:rsidR="00185106" w:rsidRPr="001C09DA" w:rsidRDefault="00185106" w:rsidP="007211E0">
      <w:pPr>
        <w:pStyle w:val="ListParagraph"/>
        <w:numPr>
          <w:ilvl w:val="0"/>
          <w:numId w:val="150"/>
        </w:numPr>
        <w:jc w:val="left"/>
        <w:rPr>
          <w:rFonts w:ascii="Arial" w:hAnsi="Arial" w:cs="Arial"/>
          <w:b/>
          <w:bCs/>
          <w:i/>
          <w:iCs/>
        </w:rPr>
      </w:pPr>
      <w:r w:rsidRPr="001C09DA">
        <w:rPr>
          <w:rFonts w:ascii="Arial" w:hAnsi="Arial" w:cs="Arial"/>
        </w:rPr>
        <w:t xml:space="preserve">Health Foundation (2020) Health equity in England: </w:t>
      </w:r>
      <w:r w:rsidRPr="001C09DA">
        <w:rPr>
          <w:rFonts w:ascii="Arial" w:hAnsi="Arial" w:cs="Arial"/>
          <w:i/>
          <w:iCs/>
        </w:rPr>
        <w:t>The Marmot Review 10 years</w:t>
      </w:r>
      <w:r w:rsidRPr="001C09DA">
        <w:rPr>
          <w:rFonts w:ascii="Arial" w:hAnsi="Arial" w:cs="Arial"/>
        </w:rPr>
        <w:t xml:space="preserve"> </w:t>
      </w:r>
      <w:r w:rsidRPr="001C09DA">
        <w:rPr>
          <w:rFonts w:ascii="Arial" w:hAnsi="Arial" w:cs="Arial"/>
          <w:i/>
          <w:iCs/>
        </w:rPr>
        <w:t>on</w:t>
      </w:r>
      <w:r w:rsidRPr="001C09DA">
        <w:rPr>
          <w:rFonts w:ascii="Arial" w:hAnsi="Arial" w:cs="Arial"/>
        </w:rPr>
        <w:t>. London: Health Foundation.</w:t>
      </w:r>
    </w:p>
    <w:p w14:paraId="541566A6" w14:textId="77777777" w:rsidR="00185106" w:rsidRPr="001C09DA" w:rsidRDefault="00185106" w:rsidP="007211E0">
      <w:pPr>
        <w:pStyle w:val="ListParagraph"/>
        <w:jc w:val="left"/>
        <w:rPr>
          <w:rFonts w:ascii="Arial" w:hAnsi="Arial" w:cs="Arial"/>
          <w:b/>
          <w:bCs/>
          <w:i/>
          <w:iCs/>
        </w:rPr>
      </w:pPr>
    </w:p>
    <w:p w14:paraId="4FE30A77" w14:textId="4AE96DB2" w:rsidR="00185106" w:rsidRPr="001C09DA" w:rsidRDefault="0020232E" w:rsidP="007211E0">
      <w:pPr>
        <w:pStyle w:val="ListParagraph"/>
        <w:numPr>
          <w:ilvl w:val="0"/>
          <w:numId w:val="150"/>
        </w:numPr>
        <w:jc w:val="left"/>
        <w:rPr>
          <w:rFonts w:ascii="Arial" w:hAnsi="Arial" w:cs="Arial"/>
          <w:b/>
          <w:bCs/>
          <w:i/>
          <w:iCs/>
        </w:rPr>
      </w:pPr>
      <w:r w:rsidRPr="001C09DA">
        <w:rPr>
          <w:rFonts w:ascii="Arial" w:hAnsi="Arial" w:cs="Arial"/>
        </w:rPr>
        <w:lastRenderedPageBreak/>
        <w:t xml:space="preserve">Health Foundation (2023) </w:t>
      </w:r>
      <w:r w:rsidRPr="001C09DA">
        <w:rPr>
          <w:rFonts w:ascii="Arial" w:hAnsi="Arial" w:cs="Arial"/>
          <w:i/>
          <w:iCs/>
        </w:rPr>
        <w:t>Health inequalities in 2040: Future pressures on health</w:t>
      </w:r>
      <w:r w:rsidRPr="001C09DA">
        <w:rPr>
          <w:rFonts w:ascii="Arial" w:hAnsi="Arial" w:cs="Arial"/>
        </w:rPr>
        <w:t xml:space="preserve"> </w:t>
      </w:r>
      <w:r w:rsidRPr="001C09DA">
        <w:rPr>
          <w:rFonts w:ascii="Arial" w:hAnsi="Arial" w:cs="Arial"/>
          <w:i/>
          <w:iCs/>
        </w:rPr>
        <w:t>and care in England</w:t>
      </w:r>
      <w:r w:rsidRPr="001C09DA">
        <w:rPr>
          <w:rFonts w:ascii="Arial" w:hAnsi="Arial" w:cs="Arial"/>
        </w:rPr>
        <w:t>. London: Health Foundation.</w:t>
      </w:r>
    </w:p>
    <w:p w14:paraId="5EFE8FCC" w14:textId="77777777" w:rsidR="0020232E" w:rsidRPr="001C09DA" w:rsidRDefault="0020232E" w:rsidP="007211E0">
      <w:pPr>
        <w:pStyle w:val="ListParagraph"/>
        <w:jc w:val="left"/>
        <w:rPr>
          <w:rFonts w:ascii="Arial" w:hAnsi="Arial" w:cs="Arial"/>
          <w:b/>
          <w:bCs/>
          <w:i/>
          <w:iCs/>
        </w:rPr>
      </w:pPr>
    </w:p>
    <w:p w14:paraId="2A782A61" w14:textId="015301ED" w:rsidR="0020232E" w:rsidRPr="001C09DA" w:rsidRDefault="0020232E" w:rsidP="007211E0">
      <w:pPr>
        <w:pStyle w:val="ListParagraph"/>
        <w:numPr>
          <w:ilvl w:val="0"/>
          <w:numId w:val="150"/>
        </w:numPr>
        <w:jc w:val="left"/>
        <w:rPr>
          <w:rFonts w:ascii="Arial" w:hAnsi="Arial" w:cs="Arial"/>
          <w:b/>
          <w:bCs/>
          <w:i/>
          <w:iCs/>
        </w:rPr>
      </w:pPr>
      <w:r w:rsidRPr="001C09DA">
        <w:rPr>
          <w:rFonts w:ascii="Arial" w:hAnsi="Arial" w:cs="Arial"/>
        </w:rPr>
        <w:t>Kelly, Y., Zilanawala, A</w:t>
      </w:r>
      <w:r w:rsidR="0099758C" w:rsidRPr="001C09DA">
        <w:rPr>
          <w:rFonts w:ascii="Arial" w:hAnsi="Arial" w:cs="Arial"/>
        </w:rPr>
        <w:t xml:space="preserve">., Booker, C. and Sacker, A (2018) ‘Social media use and adolescent mental health: Findings from the UK Millennium Cohort Study’, </w:t>
      </w:r>
      <w:r w:rsidR="0099758C" w:rsidRPr="001C09DA">
        <w:rPr>
          <w:rFonts w:ascii="Arial" w:hAnsi="Arial" w:cs="Arial"/>
          <w:i/>
          <w:iCs/>
        </w:rPr>
        <w:t>EClinicalMedicine</w:t>
      </w:r>
      <w:r w:rsidR="0099758C" w:rsidRPr="001C09DA">
        <w:rPr>
          <w:rFonts w:ascii="Arial" w:hAnsi="Arial" w:cs="Arial"/>
        </w:rPr>
        <w:t>, 6, pp. 59-68.</w:t>
      </w:r>
    </w:p>
    <w:p w14:paraId="201CE1A5" w14:textId="77777777" w:rsidR="0099758C" w:rsidRPr="001C09DA" w:rsidRDefault="0099758C" w:rsidP="007211E0">
      <w:pPr>
        <w:pStyle w:val="ListParagraph"/>
        <w:jc w:val="left"/>
        <w:rPr>
          <w:rFonts w:ascii="Arial" w:hAnsi="Arial" w:cs="Arial"/>
          <w:b/>
          <w:bCs/>
          <w:i/>
          <w:iCs/>
        </w:rPr>
      </w:pPr>
    </w:p>
    <w:p w14:paraId="787AF52E" w14:textId="4FDF0333" w:rsidR="0099758C" w:rsidRPr="001C09DA" w:rsidRDefault="0099758C" w:rsidP="007211E0">
      <w:pPr>
        <w:pStyle w:val="ListParagraph"/>
        <w:numPr>
          <w:ilvl w:val="0"/>
          <w:numId w:val="150"/>
        </w:numPr>
        <w:jc w:val="left"/>
        <w:rPr>
          <w:rFonts w:ascii="Arial" w:hAnsi="Arial" w:cs="Arial"/>
          <w:b/>
          <w:bCs/>
          <w:i/>
          <w:iCs/>
        </w:rPr>
      </w:pPr>
      <w:r w:rsidRPr="001C09DA">
        <w:rPr>
          <w:rFonts w:ascii="Arial" w:hAnsi="Arial" w:cs="Arial"/>
        </w:rPr>
        <w:t xml:space="preserve">Livingstone, S. and Helsper, E.J (2008) ‘parental mediation of children’s internet use’, </w:t>
      </w:r>
      <w:r w:rsidRPr="001C09DA">
        <w:rPr>
          <w:rFonts w:ascii="Arial" w:hAnsi="Arial" w:cs="Arial"/>
          <w:i/>
          <w:iCs/>
        </w:rPr>
        <w:t>Journal of Broadcasting &amp; Electronic Media</w:t>
      </w:r>
      <w:r w:rsidRPr="001C09DA">
        <w:rPr>
          <w:rFonts w:ascii="Arial" w:hAnsi="Arial" w:cs="Arial"/>
        </w:rPr>
        <w:t>, 52(4), pp. 581-599.</w:t>
      </w:r>
    </w:p>
    <w:p w14:paraId="252A3F89" w14:textId="77777777" w:rsidR="0099758C" w:rsidRPr="001C09DA" w:rsidRDefault="0099758C" w:rsidP="007211E0">
      <w:pPr>
        <w:pStyle w:val="ListParagraph"/>
        <w:jc w:val="left"/>
        <w:rPr>
          <w:rFonts w:ascii="Arial" w:hAnsi="Arial" w:cs="Arial"/>
          <w:b/>
          <w:bCs/>
          <w:i/>
          <w:iCs/>
        </w:rPr>
      </w:pPr>
    </w:p>
    <w:p w14:paraId="262A2AE1" w14:textId="77777777" w:rsidR="00714197" w:rsidRPr="001C09DA" w:rsidRDefault="00714197" w:rsidP="007211E0">
      <w:pPr>
        <w:pStyle w:val="ListParagraph"/>
        <w:numPr>
          <w:ilvl w:val="0"/>
          <w:numId w:val="150"/>
        </w:numPr>
        <w:jc w:val="left"/>
        <w:rPr>
          <w:rFonts w:ascii="Arial" w:hAnsi="Arial" w:cs="Arial"/>
          <w:b/>
          <w:bCs/>
          <w:i/>
          <w:iCs/>
        </w:rPr>
      </w:pPr>
      <w:r w:rsidRPr="001C09DA">
        <w:rPr>
          <w:rFonts w:ascii="Arial" w:hAnsi="Arial" w:cs="Arial"/>
        </w:rPr>
        <w:t xml:space="preserve">Livingstone, S., Stoilova, M and Nandagiri, R. (2020) </w:t>
      </w:r>
      <w:r w:rsidRPr="001C09DA">
        <w:rPr>
          <w:rFonts w:ascii="Arial" w:hAnsi="Arial" w:cs="Arial"/>
          <w:i/>
          <w:iCs/>
        </w:rPr>
        <w:t>Children’s data and privacy</w:t>
      </w:r>
      <w:r w:rsidRPr="001C09DA">
        <w:rPr>
          <w:rFonts w:ascii="Arial" w:hAnsi="Arial" w:cs="Arial"/>
        </w:rPr>
        <w:t xml:space="preserve"> </w:t>
      </w:r>
      <w:r w:rsidRPr="001C09DA">
        <w:rPr>
          <w:rFonts w:ascii="Arial" w:hAnsi="Arial" w:cs="Arial"/>
          <w:i/>
          <w:iCs/>
        </w:rPr>
        <w:t>online: Growing up in a digital age</w:t>
      </w:r>
      <w:r w:rsidRPr="001C09DA">
        <w:rPr>
          <w:rFonts w:ascii="Arial" w:hAnsi="Arial" w:cs="Arial"/>
        </w:rPr>
        <w:t>. London: London School of Economics and political science.</w:t>
      </w:r>
    </w:p>
    <w:p w14:paraId="3ABBBA67" w14:textId="77777777" w:rsidR="00714197" w:rsidRPr="001C09DA" w:rsidRDefault="00714197" w:rsidP="007211E0">
      <w:pPr>
        <w:pStyle w:val="ListParagraph"/>
        <w:jc w:val="left"/>
        <w:rPr>
          <w:rFonts w:ascii="Arial" w:hAnsi="Arial" w:cs="Arial"/>
        </w:rPr>
      </w:pPr>
    </w:p>
    <w:p w14:paraId="12F03B93" w14:textId="16F29D97" w:rsidR="0099758C" w:rsidRPr="000C3098" w:rsidRDefault="00B36D55" w:rsidP="007211E0">
      <w:pPr>
        <w:pStyle w:val="ListParagraph"/>
        <w:numPr>
          <w:ilvl w:val="0"/>
          <w:numId w:val="150"/>
        </w:numPr>
        <w:jc w:val="left"/>
        <w:rPr>
          <w:rFonts w:ascii="Arial" w:hAnsi="Arial" w:cs="Arial"/>
          <w:b/>
          <w:bCs/>
          <w:i/>
          <w:iCs/>
        </w:rPr>
      </w:pPr>
      <w:r w:rsidRPr="001C09DA">
        <w:rPr>
          <w:rFonts w:ascii="Arial" w:hAnsi="Arial" w:cs="Arial"/>
        </w:rPr>
        <w:t xml:space="preserve">Marengo, D., Longobardi, C., Fabris, M.A. and Settanni, M. (2018) ‘Highly visual social media and internalising symptoms in adolescence: The mediating role of body image concerns’, </w:t>
      </w:r>
      <w:r w:rsidRPr="001C09DA">
        <w:rPr>
          <w:rFonts w:ascii="Arial" w:hAnsi="Arial" w:cs="Arial"/>
          <w:i/>
          <w:iCs/>
        </w:rPr>
        <w:t>Computers in Human Behaviour</w:t>
      </w:r>
      <w:r w:rsidRPr="001C09DA">
        <w:rPr>
          <w:rFonts w:ascii="Arial" w:hAnsi="Arial" w:cs="Arial"/>
        </w:rPr>
        <w:t>, 82, pp. 63-69.</w:t>
      </w:r>
    </w:p>
    <w:p w14:paraId="03943D97" w14:textId="77777777" w:rsidR="000C3098" w:rsidRPr="000C3098" w:rsidRDefault="000C3098" w:rsidP="000C3098">
      <w:pPr>
        <w:pStyle w:val="ListParagraph"/>
        <w:rPr>
          <w:rFonts w:ascii="Arial" w:hAnsi="Arial" w:cs="Arial"/>
          <w:b/>
          <w:bCs/>
          <w:i/>
          <w:iCs/>
        </w:rPr>
      </w:pPr>
    </w:p>
    <w:p w14:paraId="15D9893E" w14:textId="04FDB58B" w:rsidR="000C3098" w:rsidRPr="000C3098" w:rsidRDefault="000C3098" w:rsidP="000C3098">
      <w:pPr>
        <w:pStyle w:val="ListParagraph"/>
        <w:numPr>
          <w:ilvl w:val="0"/>
          <w:numId w:val="150"/>
        </w:numPr>
        <w:jc w:val="left"/>
        <w:rPr>
          <w:rFonts w:ascii="Arial" w:hAnsi="Arial" w:cs="Arial"/>
          <w:b/>
          <w:bCs/>
          <w:i/>
          <w:iCs/>
        </w:rPr>
      </w:pPr>
      <w:r>
        <w:rPr>
          <w:rFonts w:ascii="Arial" w:hAnsi="Arial" w:cs="Arial"/>
        </w:rPr>
        <w:t xml:space="preserve">Marques, M.D., Paxton, S.J., Borowiecki, J. and Guido, M. (2023) ‘The association between social media use and body image in adolescents: A systematic review’, </w:t>
      </w:r>
      <w:r w:rsidRPr="000C3098">
        <w:rPr>
          <w:rFonts w:ascii="Arial" w:hAnsi="Arial" w:cs="Arial"/>
          <w:i/>
          <w:iCs/>
        </w:rPr>
        <w:t>Body Image</w:t>
      </w:r>
      <w:r>
        <w:rPr>
          <w:rFonts w:ascii="Arial" w:hAnsi="Arial" w:cs="Arial"/>
        </w:rPr>
        <w:t>, 45, pp. 117-129.</w:t>
      </w:r>
    </w:p>
    <w:p w14:paraId="7AF85E4E" w14:textId="77777777" w:rsidR="000C3098" w:rsidRPr="000C3098" w:rsidRDefault="000C3098" w:rsidP="000C3098">
      <w:pPr>
        <w:pStyle w:val="ListParagraph"/>
        <w:rPr>
          <w:rFonts w:ascii="Arial" w:hAnsi="Arial" w:cs="Arial"/>
          <w:b/>
          <w:bCs/>
          <w:i/>
          <w:iCs/>
        </w:rPr>
      </w:pPr>
    </w:p>
    <w:p w14:paraId="32AEE79E" w14:textId="7BFBA0C7" w:rsidR="000C3098" w:rsidRPr="000C3098" w:rsidRDefault="000C3098" w:rsidP="000C3098">
      <w:pPr>
        <w:pStyle w:val="ListParagraph"/>
        <w:numPr>
          <w:ilvl w:val="0"/>
          <w:numId w:val="150"/>
        </w:numPr>
        <w:jc w:val="left"/>
        <w:rPr>
          <w:rFonts w:ascii="Arial" w:hAnsi="Arial" w:cs="Arial"/>
          <w:b/>
          <w:bCs/>
          <w:i/>
          <w:iCs/>
        </w:rPr>
      </w:pPr>
      <w:r>
        <w:rPr>
          <w:rFonts w:ascii="Arial" w:hAnsi="Arial" w:cs="Arial"/>
        </w:rPr>
        <w:t xml:space="preserve">McLean, S.A., Paxton, S.J. and Wertheim, E.H. (2016) ‘Does media literacy mitigate risk for reduced body satisfaction following exposure to thin-ideal </w:t>
      </w:r>
      <w:r w:rsidR="0048706C">
        <w:rPr>
          <w:rFonts w:ascii="Arial" w:hAnsi="Arial" w:cs="Arial"/>
        </w:rPr>
        <w:t xml:space="preserve">media? </w:t>
      </w:r>
      <w:r w:rsidR="0048706C" w:rsidRPr="0048706C">
        <w:rPr>
          <w:rFonts w:ascii="Arial" w:hAnsi="Arial" w:cs="Arial"/>
          <w:i/>
          <w:iCs/>
        </w:rPr>
        <w:t>Journal of</w:t>
      </w:r>
      <w:r w:rsidR="0048706C">
        <w:rPr>
          <w:rFonts w:ascii="Arial" w:hAnsi="Arial" w:cs="Arial"/>
        </w:rPr>
        <w:t xml:space="preserve"> </w:t>
      </w:r>
      <w:r w:rsidR="0048706C" w:rsidRPr="0048706C">
        <w:rPr>
          <w:rFonts w:ascii="Arial" w:hAnsi="Arial" w:cs="Arial"/>
          <w:i/>
          <w:iCs/>
        </w:rPr>
        <w:t>Youth and Adolescence</w:t>
      </w:r>
      <w:r w:rsidR="0048706C">
        <w:rPr>
          <w:rFonts w:ascii="Arial" w:hAnsi="Arial" w:cs="Arial"/>
        </w:rPr>
        <w:t xml:space="preserve">, 45(8), pp.1678-1695. </w:t>
      </w:r>
      <w:r>
        <w:rPr>
          <w:rFonts w:ascii="Arial" w:hAnsi="Arial" w:cs="Arial"/>
        </w:rPr>
        <w:t xml:space="preserve"> </w:t>
      </w:r>
    </w:p>
    <w:p w14:paraId="20ACC55E" w14:textId="77777777" w:rsidR="00B36D55" w:rsidRPr="001C09DA" w:rsidRDefault="00B36D55" w:rsidP="007211E0">
      <w:pPr>
        <w:pStyle w:val="ListParagraph"/>
        <w:jc w:val="left"/>
        <w:rPr>
          <w:rFonts w:ascii="Arial" w:hAnsi="Arial" w:cs="Arial"/>
          <w:b/>
          <w:bCs/>
          <w:i/>
          <w:iCs/>
        </w:rPr>
      </w:pPr>
    </w:p>
    <w:p w14:paraId="7C45E69B" w14:textId="0FDD5288" w:rsidR="00B36D55" w:rsidRPr="001C09DA" w:rsidRDefault="00B36D55" w:rsidP="007211E0">
      <w:pPr>
        <w:pStyle w:val="ListParagraph"/>
        <w:numPr>
          <w:ilvl w:val="0"/>
          <w:numId w:val="150"/>
        </w:numPr>
        <w:jc w:val="left"/>
        <w:rPr>
          <w:rFonts w:ascii="Arial" w:hAnsi="Arial" w:cs="Arial"/>
          <w:b/>
          <w:bCs/>
          <w:i/>
          <w:iCs/>
        </w:rPr>
      </w:pPr>
      <w:r w:rsidRPr="001C09DA">
        <w:rPr>
          <w:rFonts w:ascii="Arial" w:hAnsi="Arial" w:cs="Arial"/>
        </w:rPr>
        <w:t xml:space="preserve">Mental Health Foundation (2019) </w:t>
      </w:r>
      <w:r w:rsidRPr="001C09DA">
        <w:rPr>
          <w:rFonts w:ascii="Arial" w:hAnsi="Arial" w:cs="Arial"/>
          <w:i/>
          <w:iCs/>
        </w:rPr>
        <w:t>Body Image: How we think and feel about our</w:t>
      </w:r>
      <w:r w:rsidRPr="001C09DA">
        <w:rPr>
          <w:rFonts w:ascii="Arial" w:hAnsi="Arial" w:cs="Arial"/>
        </w:rPr>
        <w:t xml:space="preserve"> </w:t>
      </w:r>
      <w:r w:rsidRPr="001C09DA">
        <w:rPr>
          <w:rFonts w:ascii="Arial" w:hAnsi="Arial" w:cs="Arial"/>
          <w:i/>
          <w:iCs/>
        </w:rPr>
        <w:t>bodies</w:t>
      </w:r>
      <w:r w:rsidRPr="001C09DA">
        <w:rPr>
          <w:rFonts w:ascii="Arial" w:hAnsi="Arial" w:cs="Arial"/>
        </w:rPr>
        <w:t>. London: Mental Health Foundation.</w:t>
      </w:r>
    </w:p>
    <w:p w14:paraId="74ADA9CA" w14:textId="77777777" w:rsidR="00B36D55" w:rsidRPr="001C09DA" w:rsidRDefault="00B36D55" w:rsidP="007211E0">
      <w:pPr>
        <w:pStyle w:val="ListParagraph"/>
        <w:jc w:val="left"/>
        <w:rPr>
          <w:rFonts w:ascii="Arial" w:hAnsi="Arial" w:cs="Arial"/>
          <w:b/>
          <w:bCs/>
          <w:i/>
          <w:iCs/>
        </w:rPr>
      </w:pPr>
    </w:p>
    <w:p w14:paraId="685A8BAF" w14:textId="28083523" w:rsidR="00B36D55" w:rsidRPr="001C09DA" w:rsidRDefault="00B36D55" w:rsidP="007211E0">
      <w:pPr>
        <w:pStyle w:val="ListParagraph"/>
        <w:numPr>
          <w:ilvl w:val="0"/>
          <w:numId w:val="150"/>
        </w:numPr>
        <w:jc w:val="left"/>
        <w:rPr>
          <w:rFonts w:ascii="Arial" w:hAnsi="Arial" w:cs="Arial"/>
          <w:b/>
          <w:bCs/>
          <w:i/>
          <w:iCs/>
        </w:rPr>
      </w:pPr>
      <w:r w:rsidRPr="001C09DA">
        <w:rPr>
          <w:rFonts w:ascii="Arial" w:hAnsi="Arial" w:cs="Arial"/>
        </w:rPr>
        <w:t xml:space="preserve">Mental Health Foundation (2022) </w:t>
      </w:r>
      <w:r w:rsidRPr="001C09DA">
        <w:rPr>
          <w:rFonts w:ascii="Arial" w:hAnsi="Arial" w:cs="Arial"/>
          <w:i/>
          <w:iCs/>
        </w:rPr>
        <w:t>Prevention in mind: Why investing in mental</w:t>
      </w:r>
      <w:r w:rsidRPr="001C09DA">
        <w:rPr>
          <w:rFonts w:ascii="Arial" w:hAnsi="Arial" w:cs="Arial"/>
        </w:rPr>
        <w:t xml:space="preserve"> </w:t>
      </w:r>
      <w:r w:rsidRPr="001C09DA">
        <w:rPr>
          <w:rFonts w:ascii="Arial" w:hAnsi="Arial" w:cs="Arial"/>
          <w:i/>
          <w:iCs/>
        </w:rPr>
        <w:t>health benefits everyone</w:t>
      </w:r>
      <w:r w:rsidRPr="001C09DA">
        <w:rPr>
          <w:rFonts w:ascii="Arial" w:hAnsi="Arial" w:cs="Arial"/>
        </w:rPr>
        <w:t>. London: Mental Health Foundation.</w:t>
      </w:r>
    </w:p>
    <w:p w14:paraId="4C9F85AC" w14:textId="77777777" w:rsidR="002F315B" w:rsidRPr="001C09DA" w:rsidRDefault="002F315B" w:rsidP="007211E0">
      <w:pPr>
        <w:pStyle w:val="ListParagraph"/>
        <w:jc w:val="left"/>
        <w:rPr>
          <w:rFonts w:ascii="Arial" w:hAnsi="Arial" w:cs="Arial"/>
          <w:b/>
          <w:bCs/>
          <w:i/>
          <w:iCs/>
        </w:rPr>
      </w:pPr>
    </w:p>
    <w:p w14:paraId="31A972A2" w14:textId="142A531A" w:rsidR="002F315B" w:rsidRPr="001C09DA" w:rsidRDefault="002F315B" w:rsidP="007211E0">
      <w:pPr>
        <w:pStyle w:val="ListParagraph"/>
        <w:numPr>
          <w:ilvl w:val="0"/>
          <w:numId w:val="150"/>
        </w:numPr>
        <w:jc w:val="left"/>
        <w:rPr>
          <w:rFonts w:ascii="Arial" w:hAnsi="Arial" w:cs="Arial"/>
          <w:b/>
          <w:bCs/>
          <w:i/>
          <w:iCs/>
        </w:rPr>
      </w:pPr>
      <w:r w:rsidRPr="001C09DA">
        <w:rPr>
          <w:rFonts w:ascii="Arial" w:hAnsi="Arial" w:cs="Arial"/>
        </w:rPr>
        <w:t xml:space="preserve">Mental Health Foundation (2023) </w:t>
      </w:r>
      <w:r w:rsidRPr="001C09DA">
        <w:rPr>
          <w:rFonts w:ascii="Arial" w:hAnsi="Arial" w:cs="Arial"/>
          <w:i/>
          <w:iCs/>
        </w:rPr>
        <w:t>Mental health awareness week 2023: Anxiety.</w:t>
      </w:r>
      <w:r w:rsidRPr="001C09DA">
        <w:rPr>
          <w:rFonts w:ascii="Arial" w:hAnsi="Arial" w:cs="Arial"/>
        </w:rPr>
        <w:t xml:space="preserve"> London: Mental Health Foundation. </w:t>
      </w:r>
    </w:p>
    <w:p w14:paraId="328DEFE3" w14:textId="77777777" w:rsidR="002F315B" w:rsidRPr="001C09DA" w:rsidRDefault="002F315B" w:rsidP="007211E0">
      <w:pPr>
        <w:pStyle w:val="ListParagraph"/>
        <w:jc w:val="left"/>
        <w:rPr>
          <w:rFonts w:ascii="Arial" w:hAnsi="Arial" w:cs="Arial"/>
          <w:b/>
          <w:bCs/>
          <w:i/>
          <w:iCs/>
        </w:rPr>
      </w:pPr>
    </w:p>
    <w:p w14:paraId="672FDF14" w14:textId="5CEB3FC7" w:rsidR="002F315B" w:rsidRPr="001C09DA" w:rsidRDefault="002F315B" w:rsidP="007211E0">
      <w:pPr>
        <w:pStyle w:val="ListParagraph"/>
        <w:numPr>
          <w:ilvl w:val="0"/>
          <w:numId w:val="150"/>
        </w:numPr>
        <w:jc w:val="left"/>
        <w:rPr>
          <w:rFonts w:ascii="Arial" w:hAnsi="Arial" w:cs="Arial"/>
          <w:b/>
          <w:bCs/>
          <w:i/>
          <w:iCs/>
        </w:rPr>
      </w:pPr>
      <w:r w:rsidRPr="001C09DA">
        <w:rPr>
          <w:rFonts w:ascii="Arial" w:hAnsi="Arial" w:cs="Arial"/>
        </w:rPr>
        <w:lastRenderedPageBreak/>
        <w:t xml:space="preserve">Mills, J.S., Musto, S., Williams, L. and Tiggemann, M. (2018) ‘Selfie activities and body image concerns among adolescents: A systematic review’, </w:t>
      </w:r>
      <w:r w:rsidRPr="001C09DA">
        <w:rPr>
          <w:rFonts w:ascii="Arial" w:hAnsi="Arial" w:cs="Arial"/>
          <w:i/>
          <w:iCs/>
        </w:rPr>
        <w:t>Body Image</w:t>
      </w:r>
      <w:r w:rsidRPr="001C09DA">
        <w:rPr>
          <w:rFonts w:ascii="Arial" w:hAnsi="Arial" w:cs="Arial"/>
        </w:rPr>
        <w:t>, 27, pp.86-92.</w:t>
      </w:r>
    </w:p>
    <w:p w14:paraId="0A2F2349" w14:textId="77777777" w:rsidR="002F315B" w:rsidRPr="001C09DA" w:rsidRDefault="002F315B" w:rsidP="007211E0">
      <w:pPr>
        <w:pStyle w:val="ListParagraph"/>
        <w:jc w:val="left"/>
        <w:rPr>
          <w:rFonts w:ascii="Arial" w:hAnsi="Arial" w:cs="Arial"/>
          <w:b/>
          <w:bCs/>
          <w:i/>
          <w:iCs/>
        </w:rPr>
      </w:pPr>
    </w:p>
    <w:p w14:paraId="74B62179" w14:textId="6B29D853" w:rsidR="002F315B" w:rsidRPr="001C09DA" w:rsidRDefault="002F315B" w:rsidP="007211E0">
      <w:pPr>
        <w:pStyle w:val="ListParagraph"/>
        <w:numPr>
          <w:ilvl w:val="0"/>
          <w:numId w:val="150"/>
        </w:numPr>
        <w:jc w:val="left"/>
        <w:rPr>
          <w:rFonts w:ascii="Arial" w:hAnsi="Arial" w:cs="Arial"/>
          <w:b/>
          <w:bCs/>
          <w:i/>
          <w:iCs/>
        </w:rPr>
      </w:pPr>
      <w:r w:rsidRPr="001C09DA">
        <w:rPr>
          <w:rFonts w:ascii="Arial" w:hAnsi="Arial" w:cs="Arial"/>
        </w:rPr>
        <w:t xml:space="preserve">Mingoia, J., Hutchinson, A.D., Wilson, C. and Gleaves, D.H. (2017) ‘The relationship between social networking site use and the internalisation of a thin ideal in females: A meta- analytic review’, </w:t>
      </w:r>
      <w:r w:rsidRPr="001C09DA">
        <w:rPr>
          <w:rFonts w:ascii="Arial" w:hAnsi="Arial" w:cs="Arial"/>
          <w:i/>
          <w:iCs/>
        </w:rPr>
        <w:t>Body Image,</w:t>
      </w:r>
      <w:r w:rsidRPr="001C09DA">
        <w:rPr>
          <w:rFonts w:ascii="Arial" w:hAnsi="Arial" w:cs="Arial"/>
        </w:rPr>
        <w:t xml:space="preserve"> 23, pp. 100-110.</w:t>
      </w:r>
    </w:p>
    <w:p w14:paraId="4C4A4617" w14:textId="77777777" w:rsidR="002F315B" w:rsidRPr="001C09DA" w:rsidRDefault="002F315B" w:rsidP="007211E0">
      <w:pPr>
        <w:pStyle w:val="ListParagraph"/>
        <w:jc w:val="left"/>
        <w:rPr>
          <w:rFonts w:ascii="Arial" w:hAnsi="Arial" w:cs="Arial"/>
          <w:b/>
          <w:bCs/>
          <w:i/>
          <w:iCs/>
        </w:rPr>
      </w:pPr>
    </w:p>
    <w:p w14:paraId="6A369DA2" w14:textId="6A12C0D9" w:rsidR="002F315B" w:rsidRPr="001C09DA" w:rsidRDefault="003142D2" w:rsidP="007211E0">
      <w:pPr>
        <w:pStyle w:val="ListParagraph"/>
        <w:numPr>
          <w:ilvl w:val="0"/>
          <w:numId w:val="150"/>
        </w:numPr>
        <w:jc w:val="left"/>
        <w:rPr>
          <w:rFonts w:ascii="Arial" w:hAnsi="Arial" w:cs="Arial"/>
          <w:b/>
          <w:bCs/>
          <w:i/>
          <w:iCs/>
        </w:rPr>
      </w:pPr>
      <w:r w:rsidRPr="001C09DA">
        <w:rPr>
          <w:rFonts w:ascii="Arial" w:hAnsi="Arial" w:cs="Arial"/>
        </w:rPr>
        <w:t xml:space="preserve">NHS Digital (2023) </w:t>
      </w:r>
      <w:r w:rsidRPr="001C09DA">
        <w:rPr>
          <w:rFonts w:ascii="Arial" w:hAnsi="Arial" w:cs="Arial"/>
          <w:i/>
          <w:iCs/>
        </w:rPr>
        <w:t>Mental Health of Children and Young People in England 2023.</w:t>
      </w:r>
      <w:r w:rsidRPr="001C09DA">
        <w:rPr>
          <w:rFonts w:ascii="Arial" w:hAnsi="Arial" w:cs="Arial"/>
        </w:rPr>
        <w:t xml:space="preserve"> Leeds: NHS Digital.</w:t>
      </w:r>
    </w:p>
    <w:p w14:paraId="2B2FBAFF" w14:textId="77777777" w:rsidR="003142D2" w:rsidRPr="001C09DA" w:rsidRDefault="003142D2" w:rsidP="007211E0">
      <w:pPr>
        <w:pStyle w:val="ListParagraph"/>
        <w:jc w:val="left"/>
        <w:rPr>
          <w:rFonts w:ascii="Arial" w:hAnsi="Arial" w:cs="Arial"/>
          <w:b/>
          <w:bCs/>
          <w:i/>
          <w:iCs/>
        </w:rPr>
      </w:pPr>
    </w:p>
    <w:p w14:paraId="1B446DA9" w14:textId="5DF3135F" w:rsidR="003142D2" w:rsidRPr="001C09DA" w:rsidRDefault="003142D2" w:rsidP="007211E0">
      <w:pPr>
        <w:pStyle w:val="ListParagraph"/>
        <w:numPr>
          <w:ilvl w:val="0"/>
          <w:numId w:val="150"/>
        </w:numPr>
        <w:jc w:val="left"/>
        <w:rPr>
          <w:rFonts w:ascii="Arial" w:hAnsi="Arial" w:cs="Arial"/>
          <w:b/>
          <w:bCs/>
          <w:i/>
          <w:iCs/>
        </w:rPr>
      </w:pPr>
      <w:r w:rsidRPr="001C09DA">
        <w:rPr>
          <w:rFonts w:ascii="Arial" w:hAnsi="Arial" w:cs="Arial"/>
        </w:rPr>
        <w:t xml:space="preserve">NHS England (2019) </w:t>
      </w:r>
      <w:r w:rsidRPr="001C09DA">
        <w:rPr>
          <w:rFonts w:ascii="Arial" w:hAnsi="Arial" w:cs="Arial"/>
          <w:i/>
          <w:iCs/>
        </w:rPr>
        <w:t>The NHS Long Term Plan</w:t>
      </w:r>
      <w:r w:rsidRPr="001C09DA">
        <w:rPr>
          <w:rFonts w:ascii="Arial" w:hAnsi="Arial" w:cs="Arial"/>
        </w:rPr>
        <w:t xml:space="preserve">. London: NHS England. </w:t>
      </w:r>
    </w:p>
    <w:p w14:paraId="02299C96" w14:textId="77777777" w:rsidR="003142D2" w:rsidRPr="001C09DA" w:rsidRDefault="003142D2" w:rsidP="007211E0">
      <w:pPr>
        <w:pStyle w:val="ListParagraph"/>
        <w:jc w:val="left"/>
        <w:rPr>
          <w:rFonts w:ascii="Arial" w:hAnsi="Arial" w:cs="Arial"/>
          <w:b/>
          <w:bCs/>
          <w:i/>
          <w:iCs/>
        </w:rPr>
      </w:pPr>
    </w:p>
    <w:p w14:paraId="5EABDC27" w14:textId="4EE32C4C" w:rsidR="003142D2" w:rsidRPr="001C09DA" w:rsidRDefault="003142D2" w:rsidP="007211E0">
      <w:pPr>
        <w:pStyle w:val="ListParagraph"/>
        <w:numPr>
          <w:ilvl w:val="0"/>
          <w:numId w:val="150"/>
        </w:numPr>
        <w:jc w:val="left"/>
        <w:rPr>
          <w:rFonts w:ascii="Arial" w:hAnsi="Arial" w:cs="Arial"/>
          <w:b/>
          <w:bCs/>
          <w:i/>
          <w:iCs/>
        </w:rPr>
      </w:pPr>
      <w:r w:rsidRPr="001C09DA">
        <w:rPr>
          <w:rFonts w:ascii="Arial" w:hAnsi="Arial" w:cs="Arial"/>
        </w:rPr>
        <w:t xml:space="preserve">NHS England (2023) </w:t>
      </w:r>
      <w:r w:rsidRPr="001C09DA">
        <w:rPr>
          <w:rFonts w:ascii="Arial" w:hAnsi="Arial" w:cs="Arial"/>
          <w:i/>
          <w:iCs/>
        </w:rPr>
        <w:t>Children and Young People’s Mental Health Services</w:t>
      </w:r>
      <w:r w:rsidRPr="001C09DA">
        <w:rPr>
          <w:rFonts w:ascii="Arial" w:hAnsi="Arial" w:cs="Arial"/>
        </w:rPr>
        <w:t xml:space="preserve"> </w:t>
      </w:r>
      <w:r w:rsidRPr="001C09DA">
        <w:rPr>
          <w:rFonts w:ascii="Arial" w:hAnsi="Arial" w:cs="Arial"/>
          <w:i/>
          <w:iCs/>
        </w:rPr>
        <w:t>(CYPMHS): Service specification</w:t>
      </w:r>
      <w:r w:rsidRPr="001C09DA">
        <w:rPr>
          <w:rFonts w:ascii="Arial" w:hAnsi="Arial" w:cs="Arial"/>
        </w:rPr>
        <w:t>. London: NHS England.</w:t>
      </w:r>
    </w:p>
    <w:p w14:paraId="1B1053EA" w14:textId="77777777" w:rsidR="003142D2" w:rsidRPr="001C09DA" w:rsidRDefault="003142D2" w:rsidP="007211E0">
      <w:pPr>
        <w:pStyle w:val="ListParagraph"/>
        <w:jc w:val="left"/>
        <w:rPr>
          <w:rFonts w:ascii="Arial" w:hAnsi="Arial" w:cs="Arial"/>
          <w:b/>
          <w:bCs/>
          <w:i/>
          <w:iCs/>
        </w:rPr>
      </w:pPr>
    </w:p>
    <w:p w14:paraId="07246A58" w14:textId="6B0CCEE4" w:rsidR="003142D2" w:rsidRPr="001C09DA" w:rsidRDefault="003142D2" w:rsidP="007211E0">
      <w:pPr>
        <w:pStyle w:val="ListParagraph"/>
        <w:numPr>
          <w:ilvl w:val="0"/>
          <w:numId w:val="150"/>
        </w:numPr>
        <w:jc w:val="left"/>
        <w:rPr>
          <w:rFonts w:ascii="Arial" w:hAnsi="Arial" w:cs="Arial"/>
          <w:b/>
          <w:bCs/>
          <w:i/>
          <w:iCs/>
        </w:rPr>
      </w:pPr>
      <w:r w:rsidRPr="001C09DA">
        <w:rPr>
          <w:rFonts w:ascii="Arial" w:hAnsi="Arial" w:cs="Arial"/>
        </w:rPr>
        <w:t xml:space="preserve">NICE (2022) </w:t>
      </w:r>
      <w:r w:rsidRPr="001C09DA">
        <w:rPr>
          <w:rFonts w:ascii="Arial" w:hAnsi="Arial" w:cs="Arial"/>
          <w:i/>
          <w:iCs/>
        </w:rPr>
        <w:t>Self-harm: Assessment, management and preventing recurrence</w:t>
      </w:r>
      <w:r w:rsidRPr="001C09DA">
        <w:rPr>
          <w:rFonts w:ascii="Arial" w:hAnsi="Arial" w:cs="Arial"/>
        </w:rPr>
        <w:t xml:space="preserve"> </w:t>
      </w:r>
      <w:r w:rsidRPr="001C09DA">
        <w:rPr>
          <w:rFonts w:ascii="Arial" w:hAnsi="Arial" w:cs="Arial"/>
          <w:i/>
          <w:iCs/>
        </w:rPr>
        <w:t>(NG225</w:t>
      </w:r>
      <w:r w:rsidRPr="001C09DA">
        <w:rPr>
          <w:rFonts w:ascii="Arial" w:hAnsi="Arial" w:cs="Arial"/>
        </w:rPr>
        <w:t>). London: National Institute for Health and Care Excellence.</w:t>
      </w:r>
    </w:p>
    <w:p w14:paraId="748D46EE" w14:textId="77777777" w:rsidR="003142D2" w:rsidRPr="001C09DA" w:rsidRDefault="003142D2" w:rsidP="007211E0">
      <w:pPr>
        <w:pStyle w:val="ListParagraph"/>
        <w:jc w:val="left"/>
        <w:rPr>
          <w:rFonts w:ascii="Arial" w:hAnsi="Arial" w:cs="Arial"/>
          <w:b/>
          <w:bCs/>
          <w:i/>
          <w:iCs/>
        </w:rPr>
      </w:pPr>
    </w:p>
    <w:p w14:paraId="2ED3205C" w14:textId="71EEF78D" w:rsidR="003142D2" w:rsidRPr="001C09DA" w:rsidRDefault="003142D2" w:rsidP="007211E0">
      <w:pPr>
        <w:pStyle w:val="ListParagraph"/>
        <w:numPr>
          <w:ilvl w:val="0"/>
          <w:numId w:val="150"/>
        </w:numPr>
        <w:jc w:val="left"/>
        <w:rPr>
          <w:rFonts w:ascii="Arial" w:hAnsi="Arial" w:cs="Arial"/>
          <w:b/>
          <w:bCs/>
          <w:i/>
          <w:iCs/>
        </w:rPr>
      </w:pPr>
      <w:r w:rsidRPr="001C09DA">
        <w:rPr>
          <w:rFonts w:ascii="Arial" w:hAnsi="Arial" w:cs="Arial"/>
        </w:rPr>
        <w:t xml:space="preserve">NICE (2022) </w:t>
      </w:r>
      <w:r w:rsidRPr="001C09DA">
        <w:rPr>
          <w:rFonts w:ascii="Arial" w:hAnsi="Arial" w:cs="Arial"/>
          <w:i/>
          <w:iCs/>
        </w:rPr>
        <w:t xml:space="preserve">Depression in children and </w:t>
      </w:r>
      <w:r w:rsidR="00B208EF" w:rsidRPr="001C09DA">
        <w:rPr>
          <w:rFonts w:ascii="Arial" w:hAnsi="Arial" w:cs="Arial"/>
          <w:i/>
          <w:iCs/>
        </w:rPr>
        <w:t>young</w:t>
      </w:r>
      <w:r w:rsidRPr="001C09DA">
        <w:rPr>
          <w:rFonts w:ascii="Arial" w:hAnsi="Arial" w:cs="Arial"/>
          <w:i/>
          <w:iCs/>
        </w:rPr>
        <w:t xml:space="preserve"> </w:t>
      </w:r>
      <w:r w:rsidR="00B208EF" w:rsidRPr="001C09DA">
        <w:rPr>
          <w:rFonts w:ascii="Arial" w:hAnsi="Arial" w:cs="Arial"/>
          <w:i/>
          <w:iCs/>
        </w:rPr>
        <w:t>people: identification and</w:t>
      </w:r>
      <w:r w:rsidR="00B208EF" w:rsidRPr="001C09DA">
        <w:rPr>
          <w:rFonts w:ascii="Arial" w:hAnsi="Arial" w:cs="Arial"/>
        </w:rPr>
        <w:t xml:space="preserve"> </w:t>
      </w:r>
      <w:r w:rsidR="00B208EF" w:rsidRPr="001C09DA">
        <w:rPr>
          <w:rFonts w:ascii="Arial" w:hAnsi="Arial" w:cs="Arial"/>
          <w:i/>
          <w:iCs/>
        </w:rPr>
        <w:t>management (NG134</w:t>
      </w:r>
      <w:r w:rsidR="00B208EF" w:rsidRPr="001C09DA">
        <w:rPr>
          <w:rFonts w:ascii="Arial" w:hAnsi="Arial" w:cs="Arial"/>
          <w:i/>
        </w:rPr>
        <w:t xml:space="preserve">). </w:t>
      </w:r>
      <w:r w:rsidR="00B208EF" w:rsidRPr="001C09DA">
        <w:rPr>
          <w:rFonts w:ascii="Arial" w:hAnsi="Arial" w:cs="Arial"/>
          <w:iCs/>
        </w:rPr>
        <w:t>London: National Institute for Health and Care Excellence.</w:t>
      </w:r>
    </w:p>
    <w:p w14:paraId="4DD2B3EE" w14:textId="77777777" w:rsidR="00B208EF" w:rsidRPr="001C09DA" w:rsidRDefault="00B208EF" w:rsidP="007211E0">
      <w:pPr>
        <w:pStyle w:val="ListParagraph"/>
        <w:jc w:val="left"/>
        <w:rPr>
          <w:rFonts w:ascii="Arial" w:hAnsi="Arial" w:cs="Arial"/>
          <w:b/>
          <w:bCs/>
          <w:i/>
          <w:iCs/>
        </w:rPr>
      </w:pPr>
    </w:p>
    <w:p w14:paraId="3083DD6F" w14:textId="07D023D0" w:rsidR="00B208EF" w:rsidRPr="001C09DA" w:rsidRDefault="00B66ADF" w:rsidP="007211E0">
      <w:pPr>
        <w:pStyle w:val="ListParagraph"/>
        <w:numPr>
          <w:ilvl w:val="0"/>
          <w:numId w:val="150"/>
        </w:numPr>
        <w:jc w:val="left"/>
        <w:rPr>
          <w:rFonts w:ascii="Arial" w:hAnsi="Arial" w:cs="Arial"/>
          <w:b/>
          <w:bCs/>
          <w:i/>
          <w:iCs/>
        </w:rPr>
      </w:pPr>
      <w:r w:rsidRPr="001C09DA">
        <w:rPr>
          <w:rFonts w:ascii="Arial" w:hAnsi="Arial" w:cs="Arial"/>
        </w:rPr>
        <w:t xml:space="preserve">Office for National Statistics (2023) </w:t>
      </w:r>
      <w:r w:rsidRPr="001C09DA">
        <w:rPr>
          <w:rFonts w:ascii="Arial" w:hAnsi="Arial" w:cs="Arial"/>
          <w:i/>
          <w:iCs/>
        </w:rPr>
        <w:t>Children’s Well-being and mental health statistics.</w:t>
      </w:r>
      <w:r w:rsidRPr="001C09DA">
        <w:rPr>
          <w:rFonts w:ascii="Arial" w:hAnsi="Arial" w:cs="Arial"/>
        </w:rPr>
        <w:t xml:space="preserve"> Newport: ONS</w:t>
      </w:r>
    </w:p>
    <w:p w14:paraId="46786693" w14:textId="77777777" w:rsidR="00B66ADF" w:rsidRPr="001C09DA" w:rsidRDefault="00B66ADF" w:rsidP="007211E0">
      <w:pPr>
        <w:pStyle w:val="ListParagraph"/>
        <w:jc w:val="left"/>
        <w:rPr>
          <w:rFonts w:ascii="Arial" w:hAnsi="Arial" w:cs="Arial"/>
          <w:b/>
          <w:bCs/>
          <w:i/>
          <w:iCs/>
        </w:rPr>
      </w:pPr>
    </w:p>
    <w:p w14:paraId="6837F9D6" w14:textId="33FCC5C1" w:rsidR="00B66ADF" w:rsidRPr="001C09DA" w:rsidRDefault="00B66ADF" w:rsidP="007211E0">
      <w:pPr>
        <w:pStyle w:val="ListParagraph"/>
        <w:numPr>
          <w:ilvl w:val="0"/>
          <w:numId w:val="150"/>
        </w:numPr>
        <w:jc w:val="left"/>
        <w:rPr>
          <w:rFonts w:ascii="Arial" w:hAnsi="Arial" w:cs="Arial"/>
          <w:b/>
          <w:bCs/>
          <w:i/>
          <w:iCs/>
        </w:rPr>
      </w:pPr>
      <w:r w:rsidRPr="001C09DA">
        <w:rPr>
          <w:rFonts w:ascii="Arial" w:hAnsi="Arial" w:cs="Arial"/>
        </w:rPr>
        <w:t xml:space="preserve">Office for National Statistics (2024) </w:t>
      </w:r>
      <w:r w:rsidRPr="001C09DA">
        <w:rPr>
          <w:rFonts w:ascii="Arial" w:hAnsi="Arial" w:cs="Arial"/>
          <w:i/>
          <w:iCs/>
        </w:rPr>
        <w:t>Families and household characteristics, UK</w:t>
      </w:r>
      <w:r w:rsidRPr="001C09DA">
        <w:rPr>
          <w:rFonts w:ascii="Arial" w:hAnsi="Arial" w:cs="Arial"/>
        </w:rPr>
        <w:t>. Newport: ONS.</w:t>
      </w:r>
    </w:p>
    <w:p w14:paraId="33A023E6" w14:textId="77777777" w:rsidR="00B66ADF" w:rsidRPr="001C09DA" w:rsidRDefault="00B66ADF" w:rsidP="007211E0">
      <w:pPr>
        <w:pStyle w:val="ListParagraph"/>
        <w:jc w:val="left"/>
        <w:rPr>
          <w:rFonts w:ascii="Arial" w:hAnsi="Arial" w:cs="Arial"/>
          <w:b/>
          <w:bCs/>
          <w:i/>
          <w:iCs/>
        </w:rPr>
      </w:pPr>
    </w:p>
    <w:p w14:paraId="13B220C7" w14:textId="3AB4BD3F" w:rsidR="00B66ADF" w:rsidRPr="001C09DA" w:rsidRDefault="00B66ADF" w:rsidP="007211E0">
      <w:pPr>
        <w:pStyle w:val="ListParagraph"/>
        <w:numPr>
          <w:ilvl w:val="0"/>
          <w:numId w:val="150"/>
        </w:numPr>
        <w:jc w:val="left"/>
        <w:rPr>
          <w:rFonts w:ascii="Arial" w:hAnsi="Arial" w:cs="Arial"/>
          <w:b/>
          <w:bCs/>
          <w:i/>
          <w:iCs/>
        </w:rPr>
      </w:pPr>
      <w:r w:rsidRPr="001C09DA">
        <w:rPr>
          <w:rFonts w:ascii="Arial" w:hAnsi="Arial" w:cs="Arial"/>
        </w:rPr>
        <w:t xml:space="preserve">Ofcom (2023) Children and Parents: </w:t>
      </w:r>
      <w:r w:rsidRPr="001C09DA">
        <w:rPr>
          <w:rFonts w:ascii="Arial" w:hAnsi="Arial" w:cs="Arial"/>
          <w:i/>
          <w:iCs/>
        </w:rPr>
        <w:t>Media Use and Attitudes Report</w:t>
      </w:r>
      <w:r w:rsidRPr="001C09DA">
        <w:rPr>
          <w:rFonts w:ascii="Arial" w:hAnsi="Arial" w:cs="Arial"/>
        </w:rPr>
        <w:t xml:space="preserve"> </w:t>
      </w:r>
      <w:r w:rsidRPr="001C09DA">
        <w:rPr>
          <w:rFonts w:ascii="Arial" w:hAnsi="Arial" w:cs="Arial"/>
          <w:i/>
          <w:iCs/>
        </w:rPr>
        <w:t>2023.</w:t>
      </w:r>
      <w:r w:rsidRPr="001C09DA">
        <w:rPr>
          <w:rFonts w:ascii="Arial" w:hAnsi="Arial" w:cs="Arial"/>
        </w:rPr>
        <w:t xml:space="preserve"> London: Ofcom.</w:t>
      </w:r>
    </w:p>
    <w:p w14:paraId="2C099C7E" w14:textId="77777777" w:rsidR="00B66ADF" w:rsidRPr="001C09DA" w:rsidRDefault="00B66ADF" w:rsidP="007211E0">
      <w:pPr>
        <w:pStyle w:val="ListParagraph"/>
        <w:jc w:val="left"/>
        <w:rPr>
          <w:rFonts w:ascii="Arial" w:hAnsi="Arial" w:cs="Arial"/>
          <w:b/>
          <w:bCs/>
          <w:i/>
          <w:iCs/>
        </w:rPr>
      </w:pPr>
    </w:p>
    <w:p w14:paraId="4BD4568F" w14:textId="19D4C024" w:rsidR="00B66ADF" w:rsidRPr="001C09DA" w:rsidRDefault="00942A92" w:rsidP="007211E0">
      <w:pPr>
        <w:pStyle w:val="ListParagraph"/>
        <w:numPr>
          <w:ilvl w:val="0"/>
          <w:numId w:val="150"/>
        </w:numPr>
        <w:jc w:val="left"/>
        <w:rPr>
          <w:rFonts w:ascii="Arial" w:hAnsi="Arial" w:cs="Arial"/>
          <w:b/>
          <w:bCs/>
        </w:rPr>
      </w:pPr>
      <w:r w:rsidRPr="001C09DA">
        <w:rPr>
          <w:rFonts w:ascii="Arial" w:hAnsi="Arial" w:cs="Arial"/>
        </w:rPr>
        <w:t xml:space="preserve">Ofcom (2024) </w:t>
      </w:r>
      <w:r w:rsidRPr="001C09DA">
        <w:rPr>
          <w:rFonts w:ascii="Arial" w:hAnsi="Arial" w:cs="Arial"/>
          <w:i/>
          <w:iCs/>
        </w:rPr>
        <w:t>Children and Parents: Media Use and Attitudes Report 2024</w:t>
      </w:r>
      <w:r w:rsidRPr="001C09DA">
        <w:rPr>
          <w:rFonts w:ascii="Arial" w:hAnsi="Arial" w:cs="Arial"/>
        </w:rPr>
        <w:t>. London: Ofcom.</w:t>
      </w:r>
    </w:p>
    <w:p w14:paraId="5CAC1FDE" w14:textId="77777777" w:rsidR="00942A92" w:rsidRPr="001C09DA" w:rsidRDefault="00942A92" w:rsidP="007211E0">
      <w:pPr>
        <w:pStyle w:val="ListParagraph"/>
        <w:jc w:val="left"/>
        <w:rPr>
          <w:rFonts w:ascii="Arial" w:hAnsi="Arial" w:cs="Arial"/>
          <w:b/>
          <w:bCs/>
        </w:rPr>
      </w:pPr>
    </w:p>
    <w:p w14:paraId="3B2384D8" w14:textId="667459B3" w:rsidR="00942A92" w:rsidRPr="001C09DA" w:rsidRDefault="00942A92" w:rsidP="007211E0">
      <w:pPr>
        <w:pStyle w:val="ListParagraph"/>
        <w:numPr>
          <w:ilvl w:val="0"/>
          <w:numId w:val="150"/>
        </w:numPr>
        <w:jc w:val="left"/>
        <w:rPr>
          <w:rFonts w:ascii="Arial" w:hAnsi="Arial" w:cs="Arial"/>
          <w:b/>
          <w:bCs/>
        </w:rPr>
      </w:pPr>
      <w:r w:rsidRPr="001C09DA">
        <w:rPr>
          <w:rFonts w:ascii="Arial" w:hAnsi="Arial" w:cs="Arial"/>
        </w:rPr>
        <w:t xml:space="preserve">Orben, A. and Przybylski, A.K. (2019) ‘The association between adolescents wellbeing and digital technology’, </w:t>
      </w:r>
      <w:r w:rsidRPr="001C09DA">
        <w:rPr>
          <w:rFonts w:ascii="Arial" w:hAnsi="Arial" w:cs="Arial"/>
          <w:i/>
          <w:iCs/>
        </w:rPr>
        <w:t>Nature Human Behaviour</w:t>
      </w:r>
      <w:r w:rsidRPr="001C09DA">
        <w:rPr>
          <w:rFonts w:ascii="Arial" w:hAnsi="Arial" w:cs="Arial"/>
        </w:rPr>
        <w:t>, 3(2), pp. 173-182.</w:t>
      </w:r>
    </w:p>
    <w:p w14:paraId="61022D98" w14:textId="77777777" w:rsidR="00942A92" w:rsidRPr="001C09DA" w:rsidRDefault="00942A92" w:rsidP="007211E0">
      <w:pPr>
        <w:pStyle w:val="ListParagraph"/>
        <w:jc w:val="left"/>
        <w:rPr>
          <w:rFonts w:ascii="Arial" w:hAnsi="Arial" w:cs="Arial"/>
          <w:b/>
          <w:bCs/>
        </w:rPr>
      </w:pPr>
    </w:p>
    <w:p w14:paraId="1D870CC9" w14:textId="78E1D14B" w:rsidR="00942A92" w:rsidRPr="001C09DA" w:rsidRDefault="00942A92" w:rsidP="007211E0">
      <w:pPr>
        <w:pStyle w:val="ListParagraph"/>
        <w:numPr>
          <w:ilvl w:val="0"/>
          <w:numId w:val="150"/>
        </w:numPr>
        <w:jc w:val="left"/>
        <w:rPr>
          <w:rFonts w:ascii="Arial" w:hAnsi="Arial" w:cs="Arial"/>
          <w:b/>
          <w:bCs/>
        </w:rPr>
      </w:pPr>
      <w:r w:rsidRPr="001C09DA">
        <w:rPr>
          <w:rFonts w:ascii="Arial" w:hAnsi="Arial" w:cs="Arial"/>
        </w:rPr>
        <w:lastRenderedPageBreak/>
        <w:t xml:space="preserve">Perloff, R.M. (2014) ‘Social media effects on young woman’s body image concerns: Theoretical perspectives and an agenda for research’, </w:t>
      </w:r>
      <w:r w:rsidRPr="001C09DA">
        <w:rPr>
          <w:rFonts w:ascii="Arial" w:hAnsi="Arial" w:cs="Arial"/>
          <w:i/>
          <w:iCs/>
        </w:rPr>
        <w:t>Sex Roles,</w:t>
      </w:r>
      <w:r w:rsidRPr="001C09DA">
        <w:rPr>
          <w:rFonts w:ascii="Arial" w:hAnsi="Arial" w:cs="Arial"/>
        </w:rPr>
        <w:t xml:space="preserve"> 71(11-12), pp. 363-377. </w:t>
      </w:r>
    </w:p>
    <w:p w14:paraId="37B97988" w14:textId="77777777" w:rsidR="00942A92" w:rsidRPr="001C09DA" w:rsidRDefault="00942A92" w:rsidP="007211E0">
      <w:pPr>
        <w:pStyle w:val="ListParagraph"/>
        <w:jc w:val="left"/>
        <w:rPr>
          <w:rFonts w:ascii="Arial" w:hAnsi="Arial" w:cs="Arial"/>
          <w:b/>
          <w:bCs/>
        </w:rPr>
      </w:pPr>
    </w:p>
    <w:p w14:paraId="19C86438" w14:textId="29CA25E4" w:rsidR="00942A92" w:rsidRPr="001C09DA" w:rsidRDefault="00942A92" w:rsidP="007211E0">
      <w:pPr>
        <w:pStyle w:val="ListParagraph"/>
        <w:numPr>
          <w:ilvl w:val="0"/>
          <w:numId w:val="150"/>
        </w:numPr>
        <w:jc w:val="left"/>
        <w:rPr>
          <w:rFonts w:ascii="Arial" w:hAnsi="Arial" w:cs="Arial"/>
          <w:b/>
          <w:bCs/>
        </w:rPr>
      </w:pPr>
      <w:r w:rsidRPr="001C09DA">
        <w:rPr>
          <w:rFonts w:ascii="Arial" w:hAnsi="Arial" w:cs="Arial"/>
        </w:rPr>
        <w:t xml:space="preserve">Rodgers, R.F. and Melioli, T. (2016) ‘The relationship between body image concerns, eating disorders and internet use, part I: A review of empirical support’, </w:t>
      </w:r>
      <w:r w:rsidRPr="001C09DA">
        <w:rPr>
          <w:rFonts w:ascii="Arial" w:hAnsi="Arial" w:cs="Arial"/>
          <w:i/>
          <w:iCs/>
        </w:rPr>
        <w:t>Adolescent Research Review</w:t>
      </w:r>
      <w:r w:rsidRPr="001C09DA">
        <w:rPr>
          <w:rFonts w:ascii="Arial" w:hAnsi="Arial" w:cs="Arial"/>
        </w:rPr>
        <w:t>, 1(2), pp. 95-119.</w:t>
      </w:r>
    </w:p>
    <w:p w14:paraId="4AB790F0" w14:textId="77777777" w:rsidR="00942A92" w:rsidRPr="001C09DA" w:rsidRDefault="00942A92" w:rsidP="007211E0">
      <w:pPr>
        <w:pStyle w:val="ListParagraph"/>
        <w:jc w:val="left"/>
        <w:rPr>
          <w:rFonts w:ascii="Arial" w:hAnsi="Arial" w:cs="Arial"/>
          <w:b/>
          <w:bCs/>
        </w:rPr>
      </w:pPr>
    </w:p>
    <w:p w14:paraId="1B349151" w14:textId="76690BE9" w:rsidR="00942A92" w:rsidRPr="001C09DA" w:rsidRDefault="00896259" w:rsidP="007211E0">
      <w:pPr>
        <w:pStyle w:val="ListParagraph"/>
        <w:numPr>
          <w:ilvl w:val="0"/>
          <w:numId w:val="150"/>
        </w:numPr>
        <w:jc w:val="left"/>
        <w:rPr>
          <w:rFonts w:ascii="Arial" w:hAnsi="Arial" w:cs="Arial"/>
          <w:b/>
          <w:bCs/>
        </w:rPr>
      </w:pPr>
      <w:r w:rsidRPr="001C09DA">
        <w:rPr>
          <w:rFonts w:ascii="Arial" w:hAnsi="Arial" w:cs="Arial"/>
        </w:rPr>
        <w:t xml:space="preserve">Rodgers, R.F., Slater, A., Gordon, C.S., McLean, S.A., Jarman, H.K. and Paxton, S.J. (2020) ‘A biopsychosocial model of social media use and body image concerns’, </w:t>
      </w:r>
      <w:r w:rsidRPr="001C09DA">
        <w:rPr>
          <w:rFonts w:ascii="Arial" w:hAnsi="Arial" w:cs="Arial"/>
          <w:i/>
          <w:iCs/>
        </w:rPr>
        <w:t>Body Image</w:t>
      </w:r>
      <w:r w:rsidRPr="001C09DA">
        <w:rPr>
          <w:rFonts w:ascii="Arial" w:hAnsi="Arial" w:cs="Arial"/>
        </w:rPr>
        <w:t>, 35, pp. 194-206.</w:t>
      </w:r>
    </w:p>
    <w:p w14:paraId="60577371" w14:textId="77777777" w:rsidR="00896259" w:rsidRPr="001C09DA" w:rsidRDefault="00896259" w:rsidP="007211E0">
      <w:pPr>
        <w:pStyle w:val="ListParagraph"/>
        <w:jc w:val="left"/>
        <w:rPr>
          <w:rFonts w:ascii="Arial" w:hAnsi="Arial" w:cs="Arial"/>
          <w:b/>
          <w:bCs/>
        </w:rPr>
      </w:pPr>
    </w:p>
    <w:p w14:paraId="4F32864F" w14:textId="186C3ACD" w:rsidR="00896259" w:rsidRPr="001C09DA" w:rsidRDefault="00896259" w:rsidP="007211E0">
      <w:pPr>
        <w:pStyle w:val="ListParagraph"/>
        <w:numPr>
          <w:ilvl w:val="0"/>
          <w:numId w:val="150"/>
        </w:numPr>
        <w:jc w:val="left"/>
        <w:rPr>
          <w:rFonts w:ascii="Arial" w:hAnsi="Arial" w:cs="Arial"/>
          <w:b/>
          <w:bCs/>
        </w:rPr>
      </w:pPr>
      <w:r w:rsidRPr="001C09DA">
        <w:rPr>
          <w:rFonts w:ascii="Arial" w:hAnsi="Arial" w:cs="Arial"/>
        </w:rPr>
        <w:t>Royal Society for Public Health (2017</w:t>
      </w:r>
      <w:r w:rsidRPr="001C09DA">
        <w:rPr>
          <w:rFonts w:ascii="Arial" w:hAnsi="Arial" w:cs="Arial"/>
          <w:i/>
          <w:iCs/>
        </w:rPr>
        <w:t>) #StatusofMind</w:t>
      </w:r>
      <w:r w:rsidRPr="001C09DA">
        <w:rPr>
          <w:rFonts w:ascii="Arial" w:hAnsi="Arial" w:cs="Arial"/>
        </w:rPr>
        <w:t xml:space="preserve">: </w:t>
      </w:r>
      <w:r w:rsidRPr="001C09DA">
        <w:rPr>
          <w:rFonts w:ascii="Arial" w:hAnsi="Arial" w:cs="Arial"/>
          <w:i/>
          <w:iCs/>
        </w:rPr>
        <w:t>Social media and young</w:t>
      </w:r>
      <w:r w:rsidRPr="001C09DA">
        <w:rPr>
          <w:rFonts w:ascii="Arial" w:hAnsi="Arial" w:cs="Arial"/>
        </w:rPr>
        <w:t xml:space="preserve"> </w:t>
      </w:r>
      <w:r w:rsidRPr="001C09DA">
        <w:rPr>
          <w:rFonts w:ascii="Arial" w:hAnsi="Arial" w:cs="Arial"/>
          <w:i/>
          <w:iCs/>
        </w:rPr>
        <w:t>people’s mental health and wellbeing</w:t>
      </w:r>
      <w:r w:rsidRPr="001C09DA">
        <w:rPr>
          <w:rFonts w:ascii="Arial" w:hAnsi="Arial" w:cs="Arial"/>
        </w:rPr>
        <w:t>. London: RSPH.</w:t>
      </w:r>
    </w:p>
    <w:p w14:paraId="2B24FCEB" w14:textId="77777777" w:rsidR="00896259" w:rsidRPr="001C09DA" w:rsidRDefault="00896259" w:rsidP="007211E0">
      <w:pPr>
        <w:pStyle w:val="ListParagraph"/>
        <w:jc w:val="left"/>
        <w:rPr>
          <w:rFonts w:ascii="Arial" w:hAnsi="Arial" w:cs="Arial"/>
          <w:b/>
          <w:bCs/>
        </w:rPr>
      </w:pPr>
    </w:p>
    <w:p w14:paraId="451AAB28" w14:textId="628066B5" w:rsidR="00896259" w:rsidRPr="001C09DA" w:rsidRDefault="00896259" w:rsidP="007211E0">
      <w:pPr>
        <w:pStyle w:val="ListParagraph"/>
        <w:numPr>
          <w:ilvl w:val="0"/>
          <w:numId w:val="150"/>
        </w:numPr>
        <w:jc w:val="left"/>
        <w:rPr>
          <w:rFonts w:ascii="Arial" w:hAnsi="Arial" w:cs="Arial"/>
          <w:b/>
          <w:bCs/>
        </w:rPr>
      </w:pPr>
      <w:r w:rsidRPr="001C09DA">
        <w:rPr>
          <w:rFonts w:ascii="Arial" w:hAnsi="Arial" w:cs="Arial"/>
        </w:rPr>
        <w:t xml:space="preserve">Slater, A. and Tiggemann, M. (2015) ‘Media exposure, extracurricular activities and appearance-related self-worth in adolescents’, </w:t>
      </w:r>
      <w:r w:rsidRPr="001C09DA">
        <w:rPr>
          <w:rFonts w:ascii="Arial" w:hAnsi="Arial" w:cs="Arial"/>
          <w:i/>
          <w:iCs/>
        </w:rPr>
        <w:t>Body Image</w:t>
      </w:r>
      <w:r w:rsidRPr="001C09DA">
        <w:rPr>
          <w:rFonts w:ascii="Arial" w:hAnsi="Arial" w:cs="Arial"/>
        </w:rPr>
        <w:t>, 15, pp. 81-87.</w:t>
      </w:r>
    </w:p>
    <w:p w14:paraId="5769B326" w14:textId="77777777" w:rsidR="00896259" w:rsidRPr="001C09DA" w:rsidRDefault="00896259" w:rsidP="007211E0">
      <w:pPr>
        <w:pStyle w:val="ListParagraph"/>
        <w:jc w:val="left"/>
        <w:rPr>
          <w:rFonts w:ascii="Arial" w:hAnsi="Arial" w:cs="Arial"/>
          <w:b/>
          <w:bCs/>
        </w:rPr>
      </w:pPr>
    </w:p>
    <w:p w14:paraId="238C4617" w14:textId="02732726" w:rsidR="00896259" w:rsidRPr="001C09DA" w:rsidRDefault="00980D8A" w:rsidP="007211E0">
      <w:pPr>
        <w:pStyle w:val="ListParagraph"/>
        <w:numPr>
          <w:ilvl w:val="0"/>
          <w:numId w:val="150"/>
        </w:numPr>
        <w:jc w:val="left"/>
        <w:rPr>
          <w:rFonts w:ascii="Arial" w:hAnsi="Arial" w:cs="Arial"/>
          <w:b/>
          <w:bCs/>
        </w:rPr>
      </w:pPr>
      <w:r w:rsidRPr="001C09DA">
        <w:rPr>
          <w:rFonts w:ascii="Arial" w:hAnsi="Arial" w:cs="Arial"/>
        </w:rPr>
        <w:t xml:space="preserve">Tiggemann, M. and Anderberg, I (2020) ‘Social media is not real: The effect of “Instagram vs Reality” images on women’s social comparison and body image’, </w:t>
      </w:r>
      <w:r w:rsidRPr="001C09DA">
        <w:rPr>
          <w:rFonts w:ascii="Arial" w:hAnsi="Arial" w:cs="Arial"/>
          <w:i/>
          <w:iCs/>
        </w:rPr>
        <w:t>New Media &amp; Society</w:t>
      </w:r>
      <w:r w:rsidRPr="001C09DA">
        <w:rPr>
          <w:rFonts w:ascii="Arial" w:hAnsi="Arial" w:cs="Arial"/>
        </w:rPr>
        <w:t>, 22(12), pp. 2183-2199.</w:t>
      </w:r>
    </w:p>
    <w:p w14:paraId="63EA56B5" w14:textId="77777777" w:rsidR="00980D8A" w:rsidRPr="001C09DA" w:rsidRDefault="00980D8A" w:rsidP="007211E0">
      <w:pPr>
        <w:pStyle w:val="ListParagraph"/>
        <w:jc w:val="left"/>
        <w:rPr>
          <w:rFonts w:ascii="Arial" w:hAnsi="Arial" w:cs="Arial"/>
          <w:b/>
          <w:bCs/>
        </w:rPr>
      </w:pPr>
    </w:p>
    <w:p w14:paraId="362C7DFE" w14:textId="362E4007" w:rsidR="00980D8A" w:rsidRPr="001C09DA" w:rsidRDefault="00980D8A" w:rsidP="007211E0">
      <w:pPr>
        <w:pStyle w:val="ListParagraph"/>
        <w:numPr>
          <w:ilvl w:val="0"/>
          <w:numId w:val="150"/>
        </w:numPr>
        <w:jc w:val="left"/>
        <w:rPr>
          <w:rFonts w:ascii="Arial" w:hAnsi="Arial" w:cs="Arial"/>
          <w:b/>
          <w:bCs/>
        </w:rPr>
      </w:pPr>
      <w:r w:rsidRPr="001C09DA">
        <w:rPr>
          <w:rFonts w:ascii="Arial" w:hAnsi="Arial" w:cs="Arial"/>
        </w:rPr>
        <w:t xml:space="preserve">Tiggemann, M. and Slater, A. (2013) ‘NetGirls: The Internet, Facebook and body Image concern in adolescent girls’, </w:t>
      </w:r>
      <w:r w:rsidRPr="001C09DA">
        <w:rPr>
          <w:rFonts w:ascii="Arial" w:hAnsi="Arial" w:cs="Arial"/>
          <w:i/>
          <w:iCs/>
        </w:rPr>
        <w:t>International Journal of Eating Disorders</w:t>
      </w:r>
      <w:r w:rsidRPr="001C09DA">
        <w:rPr>
          <w:rFonts w:ascii="Arial" w:hAnsi="Arial" w:cs="Arial"/>
        </w:rPr>
        <w:t>, 46(6), pp. 630-633.</w:t>
      </w:r>
    </w:p>
    <w:p w14:paraId="098FCE8C" w14:textId="77777777" w:rsidR="00980D8A" w:rsidRPr="001C09DA" w:rsidRDefault="00980D8A" w:rsidP="007211E0">
      <w:pPr>
        <w:pStyle w:val="ListParagraph"/>
        <w:jc w:val="left"/>
        <w:rPr>
          <w:rFonts w:ascii="Arial" w:hAnsi="Arial" w:cs="Arial"/>
          <w:b/>
          <w:bCs/>
        </w:rPr>
      </w:pPr>
    </w:p>
    <w:p w14:paraId="6BB4939D" w14:textId="5B6F033D" w:rsidR="00980D8A" w:rsidRPr="001C09DA" w:rsidRDefault="00980D8A" w:rsidP="007211E0">
      <w:pPr>
        <w:pStyle w:val="ListParagraph"/>
        <w:numPr>
          <w:ilvl w:val="0"/>
          <w:numId w:val="150"/>
        </w:numPr>
        <w:jc w:val="left"/>
        <w:rPr>
          <w:rFonts w:ascii="Arial" w:hAnsi="Arial" w:cs="Arial"/>
          <w:b/>
          <w:bCs/>
        </w:rPr>
      </w:pPr>
      <w:r w:rsidRPr="001C09DA">
        <w:rPr>
          <w:rFonts w:ascii="Arial" w:hAnsi="Arial" w:cs="Arial"/>
        </w:rPr>
        <w:t>Twenge, J.M. and Campbell, W.K. (2018) ‘Associations between screen time and lower p</w:t>
      </w:r>
      <w:r w:rsidR="001F6203" w:rsidRPr="001C09DA">
        <w:rPr>
          <w:rFonts w:ascii="Arial" w:hAnsi="Arial" w:cs="Arial"/>
        </w:rPr>
        <w:t xml:space="preserve">sychological well-being among children and adolescents: Evidence From a population-based study’, </w:t>
      </w:r>
      <w:r w:rsidR="001F6203" w:rsidRPr="001C09DA">
        <w:rPr>
          <w:rFonts w:ascii="Arial" w:hAnsi="Arial" w:cs="Arial"/>
          <w:i/>
          <w:iCs/>
        </w:rPr>
        <w:t>Preventative Medicine Reports</w:t>
      </w:r>
      <w:r w:rsidR="001F6203" w:rsidRPr="001C09DA">
        <w:rPr>
          <w:rFonts w:ascii="Arial" w:hAnsi="Arial" w:cs="Arial"/>
        </w:rPr>
        <w:t>, 12, pp.271-283.</w:t>
      </w:r>
    </w:p>
    <w:p w14:paraId="360A436F" w14:textId="77777777" w:rsidR="00980D8A" w:rsidRPr="001C09DA" w:rsidRDefault="00980D8A" w:rsidP="007211E0">
      <w:pPr>
        <w:jc w:val="left"/>
        <w:rPr>
          <w:rFonts w:ascii="Arial" w:hAnsi="Arial" w:cs="Arial"/>
          <w:b/>
          <w:bCs/>
        </w:rPr>
      </w:pPr>
    </w:p>
    <w:p w14:paraId="21CFDA4F" w14:textId="15B08BCB" w:rsidR="00567A2E" w:rsidRPr="001C09DA" w:rsidRDefault="001F6203" w:rsidP="007211E0">
      <w:pPr>
        <w:pStyle w:val="ListParagraph"/>
        <w:numPr>
          <w:ilvl w:val="0"/>
          <w:numId w:val="150"/>
        </w:numPr>
        <w:jc w:val="left"/>
        <w:rPr>
          <w:rFonts w:ascii="Arial" w:hAnsi="Arial" w:cs="Arial"/>
          <w:b/>
          <w:bCs/>
        </w:rPr>
      </w:pPr>
      <w:r w:rsidRPr="001C09DA">
        <w:rPr>
          <w:rFonts w:ascii="Arial" w:hAnsi="Arial" w:cs="Arial"/>
        </w:rPr>
        <w:t xml:space="preserve">UNICEF (2021) </w:t>
      </w:r>
      <w:r w:rsidRPr="001C09DA">
        <w:rPr>
          <w:rFonts w:ascii="Arial" w:hAnsi="Arial" w:cs="Arial"/>
          <w:i/>
          <w:iCs/>
        </w:rPr>
        <w:t>The State of the Worlds’s Children 2021: On My Mind- Promoting</w:t>
      </w:r>
      <w:r w:rsidRPr="001C09DA">
        <w:rPr>
          <w:rFonts w:ascii="Arial" w:hAnsi="Arial" w:cs="Arial"/>
        </w:rPr>
        <w:t xml:space="preserve">, </w:t>
      </w:r>
      <w:r w:rsidRPr="001C09DA">
        <w:rPr>
          <w:rFonts w:ascii="Arial" w:hAnsi="Arial" w:cs="Arial"/>
          <w:i/>
          <w:iCs/>
        </w:rPr>
        <w:t>Protecting and Caring for Children’s Mental Health</w:t>
      </w:r>
      <w:r w:rsidRPr="001C09DA">
        <w:rPr>
          <w:rFonts w:ascii="Arial" w:hAnsi="Arial" w:cs="Arial"/>
        </w:rPr>
        <w:t>. New York: UNICEF.</w:t>
      </w:r>
    </w:p>
    <w:p w14:paraId="611B8D80" w14:textId="77777777" w:rsidR="001F6203" w:rsidRPr="001C09DA" w:rsidRDefault="001F6203" w:rsidP="007211E0">
      <w:pPr>
        <w:pStyle w:val="ListParagraph"/>
        <w:jc w:val="left"/>
        <w:rPr>
          <w:rFonts w:ascii="Arial" w:hAnsi="Arial" w:cs="Arial"/>
          <w:b/>
          <w:bCs/>
        </w:rPr>
      </w:pPr>
    </w:p>
    <w:p w14:paraId="737EC369" w14:textId="0B2EC9CA" w:rsidR="001F6203" w:rsidRPr="001C09DA" w:rsidRDefault="001F6203" w:rsidP="007211E0">
      <w:pPr>
        <w:pStyle w:val="ListParagraph"/>
        <w:numPr>
          <w:ilvl w:val="0"/>
          <w:numId w:val="150"/>
        </w:numPr>
        <w:jc w:val="left"/>
        <w:rPr>
          <w:rFonts w:ascii="Arial" w:hAnsi="Arial" w:cs="Arial"/>
          <w:b/>
          <w:bCs/>
        </w:rPr>
      </w:pPr>
      <w:r w:rsidRPr="001C09DA">
        <w:rPr>
          <w:rFonts w:ascii="Arial" w:hAnsi="Arial" w:cs="Arial"/>
        </w:rPr>
        <w:t xml:space="preserve">United Nations (2015) </w:t>
      </w:r>
      <w:r w:rsidRPr="001C09DA">
        <w:rPr>
          <w:rFonts w:ascii="Arial" w:hAnsi="Arial" w:cs="Arial"/>
          <w:i/>
          <w:iCs/>
        </w:rPr>
        <w:t>Transforming Our World: The 2030 Agenda for Sustainable</w:t>
      </w:r>
      <w:r w:rsidRPr="001C09DA">
        <w:rPr>
          <w:rFonts w:ascii="Arial" w:hAnsi="Arial" w:cs="Arial"/>
        </w:rPr>
        <w:t xml:space="preserve"> </w:t>
      </w:r>
      <w:r w:rsidRPr="001C09DA">
        <w:rPr>
          <w:rFonts w:ascii="Arial" w:hAnsi="Arial" w:cs="Arial"/>
          <w:i/>
          <w:iCs/>
        </w:rPr>
        <w:t>Development</w:t>
      </w:r>
      <w:r w:rsidRPr="001C09DA">
        <w:rPr>
          <w:rFonts w:ascii="Arial" w:hAnsi="Arial" w:cs="Arial"/>
        </w:rPr>
        <w:t>. New York: United Nations.</w:t>
      </w:r>
    </w:p>
    <w:p w14:paraId="2727576F" w14:textId="77777777" w:rsidR="001F6203" w:rsidRPr="001C09DA" w:rsidRDefault="001F6203" w:rsidP="007211E0">
      <w:pPr>
        <w:pStyle w:val="ListParagraph"/>
        <w:jc w:val="left"/>
        <w:rPr>
          <w:rFonts w:ascii="Arial" w:hAnsi="Arial" w:cs="Arial"/>
          <w:b/>
          <w:bCs/>
        </w:rPr>
      </w:pPr>
    </w:p>
    <w:p w14:paraId="229E1F66" w14:textId="5C2B4CC4" w:rsidR="001F6203" w:rsidRPr="001C09DA" w:rsidRDefault="001F6203" w:rsidP="007211E0">
      <w:pPr>
        <w:pStyle w:val="ListParagraph"/>
        <w:numPr>
          <w:ilvl w:val="0"/>
          <w:numId w:val="150"/>
        </w:numPr>
        <w:jc w:val="left"/>
        <w:rPr>
          <w:rFonts w:ascii="Arial" w:hAnsi="Arial" w:cs="Arial"/>
          <w:b/>
          <w:bCs/>
        </w:rPr>
      </w:pPr>
      <w:r w:rsidRPr="001C09DA">
        <w:rPr>
          <w:rFonts w:ascii="Arial" w:hAnsi="Arial" w:cs="Arial"/>
        </w:rPr>
        <w:lastRenderedPageBreak/>
        <w:t xml:space="preserve">United Nations Children’s Fund (UNICEF) (2023) </w:t>
      </w:r>
      <w:r w:rsidRPr="001C09DA">
        <w:rPr>
          <w:rFonts w:ascii="Arial" w:hAnsi="Arial" w:cs="Arial"/>
          <w:i/>
          <w:iCs/>
        </w:rPr>
        <w:t>The State of the World’s</w:t>
      </w:r>
      <w:r w:rsidRPr="001C09DA">
        <w:rPr>
          <w:rFonts w:ascii="Arial" w:hAnsi="Arial" w:cs="Arial"/>
        </w:rPr>
        <w:t xml:space="preserve"> </w:t>
      </w:r>
      <w:r w:rsidRPr="001C09DA">
        <w:rPr>
          <w:rFonts w:ascii="Arial" w:hAnsi="Arial" w:cs="Arial"/>
          <w:i/>
          <w:iCs/>
        </w:rPr>
        <w:t>Children 2023: For Every Child, Vaccination</w:t>
      </w:r>
      <w:r w:rsidRPr="001C09DA">
        <w:rPr>
          <w:rFonts w:ascii="Arial" w:hAnsi="Arial" w:cs="Arial"/>
        </w:rPr>
        <w:t>. New York: UNICEF.</w:t>
      </w:r>
    </w:p>
    <w:p w14:paraId="2F653187" w14:textId="77777777" w:rsidR="001F6203" w:rsidRPr="001C09DA" w:rsidRDefault="001F6203" w:rsidP="007211E0">
      <w:pPr>
        <w:pStyle w:val="ListParagraph"/>
        <w:jc w:val="left"/>
        <w:rPr>
          <w:rFonts w:ascii="Arial" w:hAnsi="Arial" w:cs="Arial"/>
          <w:b/>
          <w:bCs/>
        </w:rPr>
      </w:pPr>
    </w:p>
    <w:p w14:paraId="4657BFC8" w14:textId="7834EC96" w:rsidR="001F6203" w:rsidRPr="001C09DA" w:rsidRDefault="001F6203" w:rsidP="007211E0">
      <w:pPr>
        <w:pStyle w:val="ListParagraph"/>
        <w:numPr>
          <w:ilvl w:val="0"/>
          <w:numId w:val="150"/>
        </w:numPr>
        <w:jc w:val="left"/>
        <w:rPr>
          <w:rFonts w:ascii="Arial" w:hAnsi="Arial" w:cs="Arial"/>
          <w:b/>
          <w:bCs/>
        </w:rPr>
      </w:pPr>
      <w:r w:rsidRPr="001C09DA">
        <w:rPr>
          <w:rFonts w:ascii="Arial" w:hAnsi="Arial" w:cs="Arial"/>
        </w:rPr>
        <w:t>Val</w:t>
      </w:r>
      <w:r w:rsidR="00185276" w:rsidRPr="001C09DA">
        <w:rPr>
          <w:rFonts w:ascii="Arial" w:hAnsi="Arial" w:cs="Arial"/>
        </w:rPr>
        <w:t xml:space="preserve">kenburg, P.M., Meier, A and Beyens, I. (2022) ‘Social media use and its Impact on adolescent mental health: An umbrella review of evidence’, </w:t>
      </w:r>
      <w:r w:rsidR="00185276" w:rsidRPr="001C09DA">
        <w:rPr>
          <w:rFonts w:ascii="Arial" w:hAnsi="Arial" w:cs="Arial"/>
          <w:i/>
          <w:iCs/>
        </w:rPr>
        <w:t>Current Opinion</w:t>
      </w:r>
      <w:r w:rsidR="00185276" w:rsidRPr="001C09DA">
        <w:rPr>
          <w:rFonts w:ascii="Arial" w:hAnsi="Arial" w:cs="Arial"/>
        </w:rPr>
        <w:t xml:space="preserve"> </w:t>
      </w:r>
      <w:r w:rsidR="00185276" w:rsidRPr="001C09DA">
        <w:rPr>
          <w:rFonts w:ascii="Arial" w:hAnsi="Arial" w:cs="Arial"/>
          <w:i/>
          <w:iCs/>
        </w:rPr>
        <w:t>in Psychology,</w:t>
      </w:r>
      <w:r w:rsidR="00185276" w:rsidRPr="001C09DA">
        <w:rPr>
          <w:rFonts w:ascii="Arial" w:hAnsi="Arial" w:cs="Arial"/>
        </w:rPr>
        <w:t xml:space="preserve"> 44, 101294.</w:t>
      </w:r>
    </w:p>
    <w:p w14:paraId="3BEDBC2B" w14:textId="77777777" w:rsidR="00185276" w:rsidRPr="001C09DA" w:rsidRDefault="00185276" w:rsidP="007211E0">
      <w:pPr>
        <w:pStyle w:val="ListParagraph"/>
        <w:jc w:val="left"/>
        <w:rPr>
          <w:rFonts w:ascii="Arial" w:hAnsi="Arial" w:cs="Arial"/>
          <w:b/>
          <w:bCs/>
        </w:rPr>
      </w:pPr>
    </w:p>
    <w:p w14:paraId="4257C357" w14:textId="65FE8927" w:rsidR="00185276" w:rsidRPr="001C09DA" w:rsidRDefault="00185276" w:rsidP="007211E0">
      <w:pPr>
        <w:pStyle w:val="ListParagraph"/>
        <w:numPr>
          <w:ilvl w:val="0"/>
          <w:numId w:val="150"/>
        </w:numPr>
        <w:jc w:val="left"/>
        <w:rPr>
          <w:rFonts w:ascii="Arial" w:hAnsi="Arial" w:cs="Arial"/>
          <w:b/>
          <w:bCs/>
        </w:rPr>
      </w:pPr>
      <w:r w:rsidRPr="001C09DA">
        <w:rPr>
          <w:rFonts w:ascii="Arial" w:hAnsi="Arial" w:cs="Arial"/>
        </w:rPr>
        <w:t xml:space="preserve">Viner, R.M., Davie, M. and Firth, A. (2019) </w:t>
      </w:r>
      <w:r w:rsidRPr="001C09DA">
        <w:rPr>
          <w:rFonts w:ascii="Arial" w:hAnsi="Arial" w:cs="Arial"/>
          <w:i/>
          <w:iCs/>
        </w:rPr>
        <w:t>The Health Impacts of Screen Time: A Guide for Clinician and Parents</w:t>
      </w:r>
      <w:r w:rsidRPr="001C09DA">
        <w:rPr>
          <w:rFonts w:ascii="Arial" w:hAnsi="Arial" w:cs="Arial"/>
        </w:rPr>
        <w:t>. London: Royal College of Paediatrics and Child Health.</w:t>
      </w:r>
    </w:p>
    <w:p w14:paraId="685CA283" w14:textId="77777777" w:rsidR="00185276" w:rsidRPr="001C09DA" w:rsidRDefault="00185276" w:rsidP="007211E0">
      <w:pPr>
        <w:pStyle w:val="ListParagraph"/>
        <w:jc w:val="left"/>
        <w:rPr>
          <w:rFonts w:ascii="Arial" w:hAnsi="Arial" w:cs="Arial"/>
          <w:b/>
          <w:bCs/>
        </w:rPr>
      </w:pPr>
    </w:p>
    <w:p w14:paraId="71085974" w14:textId="7000F74A" w:rsidR="00185276" w:rsidRPr="001C09DA" w:rsidRDefault="00185276" w:rsidP="007211E0">
      <w:pPr>
        <w:pStyle w:val="ListParagraph"/>
        <w:numPr>
          <w:ilvl w:val="0"/>
          <w:numId w:val="150"/>
        </w:numPr>
        <w:jc w:val="left"/>
        <w:rPr>
          <w:rFonts w:ascii="Arial" w:hAnsi="Arial" w:cs="Arial"/>
          <w:b/>
          <w:bCs/>
        </w:rPr>
      </w:pPr>
      <w:r w:rsidRPr="001C09DA">
        <w:rPr>
          <w:rFonts w:ascii="Arial" w:hAnsi="Arial" w:cs="Arial"/>
        </w:rPr>
        <w:t>Vogel, E.A., Rose, J.P., Roberts, L.R. and Eckles, K. (2014) ‘Social comparison, social media and self-esteem’, Psychology of Popular Media Culture, 3(4), pp. 206-222.</w:t>
      </w:r>
    </w:p>
    <w:p w14:paraId="29771948" w14:textId="77777777" w:rsidR="0062773A" w:rsidRPr="001C09DA" w:rsidRDefault="0062773A" w:rsidP="007211E0">
      <w:pPr>
        <w:pStyle w:val="ListParagraph"/>
        <w:jc w:val="left"/>
        <w:rPr>
          <w:rFonts w:ascii="Arial" w:hAnsi="Arial" w:cs="Arial"/>
          <w:b/>
          <w:bCs/>
        </w:rPr>
      </w:pPr>
    </w:p>
    <w:p w14:paraId="4243433B" w14:textId="74FDCAB3" w:rsidR="0062773A" w:rsidRPr="001C09DA" w:rsidRDefault="0062773A" w:rsidP="007211E0">
      <w:pPr>
        <w:pStyle w:val="ListParagraph"/>
        <w:numPr>
          <w:ilvl w:val="0"/>
          <w:numId w:val="150"/>
        </w:numPr>
        <w:jc w:val="left"/>
        <w:rPr>
          <w:rFonts w:ascii="Arial" w:hAnsi="Arial" w:cs="Arial"/>
          <w:b/>
          <w:bCs/>
        </w:rPr>
      </w:pPr>
      <w:r w:rsidRPr="001C09DA">
        <w:rPr>
          <w:rFonts w:ascii="Arial" w:hAnsi="Arial" w:cs="Arial"/>
        </w:rPr>
        <w:t xml:space="preserve">World Health Organisation (2021) </w:t>
      </w:r>
      <w:r w:rsidRPr="001C09DA">
        <w:rPr>
          <w:rFonts w:ascii="Arial" w:hAnsi="Arial" w:cs="Arial"/>
          <w:i/>
          <w:iCs/>
        </w:rPr>
        <w:t>Adolescent Mental Health</w:t>
      </w:r>
      <w:r w:rsidRPr="001C09DA">
        <w:rPr>
          <w:rFonts w:ascii="Arial" w:hAnsi="Arial" w:cs="Arial"/>
        </w:rPr>
        <w:t>. Geneva: World Health Organisation</w:t>
      </w:r>
    </w:p>
    <w:p w14:paraId="319AC7F9" w14:textId="77777777" w:rsidR="00185276" w:rsidRPr="001C09DA" w:rsidRDefault="00185276" w:rsidP="007211E0">
      <w:pPr>
        <w:pStyle w:val="ListParagraph"/>
        <w:jc w:val="left"/>
        <w:rPr>
          <w:rFonts w:ascii="Arial" w:hAnsi="Arial" w:cs="Arial"/>
          <w:b/>
          <w:bCs/>
        </w:rPr>
      </w:pPr>
    </w:p>
    <w:p w14:paraId="76F8607E" w14:textId="7B7B420C" w:rsidR="00185276" w:rsidRPr="001C09DA" w:rsidRDefault="00185276" w:rsidP="007211E0">
      <w:pPr>
        <w:pStyle w:val="ListParagraph"/>
        <w:numPr>
          <w:ilvl w:val="0"/>
          <w:numId w:val="150"/>
        </w:numPr>
        <w:jc w:val="left"/>
        <w:rPr>
          <w:rFonts w:ascii="Arial" w:hAnsi="Arial" w:cs="Arial"/>
          <w:b/>
          <w:bCs/>
        </w:rPr>
      </w:pPr>
      <w:r w:rsidRPr="001C09DA">
        <w:rPr>
          <w:rFonts w:ascii="Arial" w:hAnsi="Arial" w:cs="Arial"/>
        </w:rPr>
        <w:t xml:space="preserve">World Health Organisation (2014) </w:t>
      </w:r>
      <w:r w:rsidRPr="001C09DA">
        <w:rPr>
          <w:rFonts w:ascii="Arial" w:hAnsi="Arial" w:cs="Arial"/>
          <w:i/>
          <w:iCs/>
        </w:rPr>
        <w:t>Health for the World’s Adolescents: A Second</w:t>
      </w:r>
      <w:r w:rsidRPr="001C09DA">
        <w:rPr>
          <w:rFonts w:ascii="Arial" w:hAnsi="Arial" w:cs="Arial"/>
        </w:rPr>
        <w:t xml:space="preserve"> </w:t>
      </w:r>
      <w:r w:rsidRPr="001C09DA">
        <w:rPr>
          <w:rFonts w:ascii="Arial" w:hAnsi="Arial" w:cs="Arial"/>
          <w:i/>
          <w:iCs/>
        </w:rPr>
        <w:t>Chance in the Second Decade</w:t>
      </w:r>
      <w:r w:rsidRPr="001C09DA">
        <w:rPr>
          <w:rFonts w:ascii="Arial" w:hAnsi="Arial" w:cs="Arial"/>
        </w:rPr>
        <w:t>. Geneva: World Health Organisation</w:t>
      </w:r>
      <w:r w:rsidR="008C12A2" w:rsidRPr="001C09DA">
        <w:rPr>
          <w:rFonts w:ascii="Arial" w:hAnsi="Arial" w:cs="Arial"/>
        </w:rPr>
        <w:t>.</w:t>
      </w:r>
    </w:p>
    <w:p w14:paraId="19B154AF" w14:textId="77777777" w:rsidR="008C12A2" w:rsidRPr="001C09DA" w:rsidRDefault="008C12A2" w:rsidP="007211E0">
      <w:pPr>
        <w:pStyle w:val="ListParagraph"/>
        <w:jc w:val="left"/>
        <w:rPr>
          <w:rFonts w:ascii="Arial" w:hAnsi="Arial" w:cs="Arial"/>
          <w:b/>
          <w:bCs/>
        </w:rPr>
      </w:pPr>
    </w:p>
    <w:p w14:paraId="53345518" w14:textId="4395BAC9" w:rsidR="008C12A2" w:rsidRPr="001C09DA" w:rsidRDefault="008C12A2" w:rsidP="007211E0">
      <w:pPr>
        <w:pStyle w:val="ListParagraph"/>
        <w:numPr>
          <w:ilvl w:val="0"/>
          <w:numId w:val="150"/>
        </w:numPr>
        <w:jc w:val="left"/>
        <w:rPr>
          <w:rFonts w:ascii="Arial" w:hAnsi="Arial" w:cs="Arial"/>
          <w:b/>
          <w:bCs/>
        </w:rPr>
      </w:pPr>
      <w:r w:rsidRPr="001C09DA">
        <w:rPr>
          <w:rFonts w:ascii="Arial" w:hAnsi="Arial" w:cs="Arial"/>
        </w:rPr>
        <w:t xml:space="preserve">World Health Organisation (2024) </w:t>
      </w:r>
      <w:r w:rsidRPr="001C09DA">
        <w:rPr>
          <w:rFonts w:ascii="Arial" w:hAnsi="Arial" w:cs="Arial"/>
          <w:i/>
          <w:iCs/>
        </w:rPr>
        <w:t>Health Behaviour in School aged Children</w:t>
      </w:r>
      <w:r w:rsidRPr="001C09DA">
        <w:rPr>
          <w:rFonts w:ascii="Arial" w:hAnsi="Arial" w:cs="Arial"/>
        </w:rPr>
        <w:t xml:space="preserve"> </w:t>
      </w:r>
      <w:r w:rsidRPr="001C09DA">
        <w:rPr>
          <w:rFonts w:ascii="Arial" w:hAnsi="Arial" w:cs="Arial"/>
          <w:i/>
          <w:iCs/>
        </w:rPr>
        <w:t>(HBSC): International Report. Copenhagen:</w:t>
      </w:r>
      <w:r w:rsidRPr="001C09DA">
        <w:rPr>
          <w:rFonts w:ascii="Arial" w:hAnsi="Arial" w:cs="Arial"/>
        </w:rPr>
        <w:t xml:space="preserve"> WHO Regional Office for Europe.</w:t>
      </w:r>
    </w:p>
    <w:p w14:paraId="40BE777F" w14:textId="77777777" w:rsidR="008C12A2" w:rsidRPr="001C09DA" w:rsidRDefault="008C12A2" w:rsidP="007211E0">
      <w:pPr>
        <w:pStyle w:val="ListParagraph"/>
        <w:jc w:val="left"/>
        <w:rPr>
          <w:rFonts w:ascii="Arial" w:hAnsi="Arial" w:cs="Arial"/>
          <w:b/>
          <w:bCs/>
        </w:rPr>
      </w:pPr>
    </w:p>
    <w:p w14:paraId="3A0DDC05" w14:textId="3CB45572" w:rsidR="008C12A2" w:rsidRPr="001C09DA" w:rsidRDefault="008C12A2" w:rsidP="007211E0">
      <w:pPr>
        <w:pStyle w:val="ListParagraph"/>
        <w:numPr>
          <w:ilvl w:val="0"/>
          <w:numId w:val="150"/>
        </w:numPr>
        <w:jc w:val="left"/>
        <w:rPr>
          <w:rFonts w:ascii="Arial" w:hAnsi="Arial" w:cs="Arial"/>
          <w:b/>
          <w:bCs/>
        </w:rPr>
      </w:pPr>
      <w:r w:rsidRPr="001C09DA">
        <w:rPr>
          <w:rFonts w:ascii="Arial" w:hAnsi="Arial" w:cs="Arial"/>
        </w:rPr>
        <w:t xml:space="preserve">YoungMinds (2022) </w:t>
      </w:r>
      <w:r w:rsidRPr="001C09DA">
        <w:rPr>
          <w:rFonts w:ascii="Arial" w:hAnsi="Arial" w:cs="Arial"/>
          <w:i/>
          <w:iCs/>
        </w:rPr>
        <w:t xml:space="preserve">Young Peoples’s Mental Health Statistics. </w:t>
      </w:r>
      <w:r w:rsidRPr="001C09DA">
        <w:rPr>
          <w:rFonts w:ascii="Arial" w:hAnsi="Arial" w:cs="Arial"/>
        </w:rPr>
        <w:t>London: YoungMinds.</w:t>
      </w:r>
    </w:p>
    <w:p w14:paraId="6DE0F481" w14:textId="77777777" w:rsidR="008C12A2" w:rsidRPr="001C09DA" w:rsidRDefault="008C12A2" w:rsidP="007211E0">
      <w:pPr>
        <w:pStyle w:val="ListParagraph"/>
        <w:jc w:val="left"/>
        <w:rPr>
          <w:rFonts w:ascii="Arial" w:hAnsi="Arial" w:cs="Arial"/>
          <w:b/>
          <w:bCs/>
        </w:rPr>
      </w:pPr>
    </w:p>
    <w:p w14:paraId="1FADE96E" w14:textId="76542493" w:rsidR="008C12A2" w:rsidRPr="001C09DA" w:rsidRDefault="008C12A2" w:rsidP="007211E0">
      <w:pPr>
        <w:pStyle w:val="ListParagraph"/>
        <w:numPr>
          <w:ilvl w:val="0"/>
          <w:numId w:val="150"/>
        </w:numPr>
        <w:jc w:val="left"/>
        <w:rPr>
          <w:rFonts w:ascii="Arial" w:hAnsi="Arial" w:cs="Arial"/>
          <w:b/>
          <w:bCs/>
        </w:rPr>
      </w:pPr>
      <w:r w:rsidRPr="001C09DA">
        <w:rPr>
          <w:rFonts w:ascii="Arial" w:hAnsi="Arial" w:cs="Arial"/>
        </w:rPr>
        <w:t xml:space="preserve">YoungMinds (2023) </w:t>
      </w:r>
      <w:r w:rsidRPr="001C09DA">
        <w:rPr>
          <w:rFonts w:ascii="Arial" w:hAnsi="Arial" w:cs="Arial"/>
          <w:i/>
          <w:iCs/>
        </w:rPr>
        <w:t>Social Media and Mental Health</w:t>
      </w:r>
      <w:r w:rsidRPr="001C09DA">
        <w:rPr>
          <w:rFonts w:ascii="Arial" w:hAnsi="Arial" w:cs="Arial"/>
        </w:rPr>
        <w:t>. London: YoungMinds</w:t>
      </w:r>
    </w:p>
    <w:p w14:paraId="1D612B53" w14:textId="77777777" w:rsidR="008C12A2" w:rsidRPr="001C09DA" w:rsidRDefault="008C12A2" w:rsidP="007211E0">
      <w:pPr>
        <w:pStyle w:val="ListParagraph"/>
        <w:jc w:val="left"/>
        <w:rPr>
          <w:rFonts w:ascii="Arial" w:hAnsi="Arial" w:cs="Arial"/>
          <w:b/>
          <w:bCs/>
        </w:rPr>
      </w:pPr>
    </w:p>
    <w:p w14:paraId="0DE4CB8A" w14:textId="4F508561" w:rsidR="008C12A2" w:rsidRPr="00E96AA7" w:rsidRDefault="008C4462" w:rsidP="007211E0">
      <w:pPr>
        <w:pStyle w:val="ListParagraph"/>
        <w:numPr>
          <w:ilvl w:val="0"/>
          <w:numId w:val="150"/>
        </w:numPr>
        <w:jc w:val="left"/>
        <w:rPr>
          <w:rFonts w:ascii="Arial" w:hAnsi="Arial" w:cs="Arial"/>
          <w:b/>
          <w:bCs/>
        </w:rPr>
      </w:pPr>
      <w:r>
        <w:rPr>
          <w:rFonts w:ascii="Arial" w:hAnsi="Arial" w:cs="Arial"/>
        </w:rPr>
        <w:t>Zsila, A. and Reyes, M.E.S. (2023) ‘Pros and cons of social media use</w:t>
      </w:r>
      <w:r w:rsidR="00E96AA7">
        <w:rPr>
          <w:rFonts w:ascii="Arial" w:hAnsi="Arial" w:cs="Arial"/>
        </w:rPr>
        <w:t xml:space="preserve"> and their associations with adolescent mental health: A systematic review’</w:t>
      </w:r>
      <w:r w:rsidR="00E96AA7" w:rsidRPr="00E96AA7">
        <w:rPr>
          <w:rFonts w:ascii="Arial" w:hAnsi="Arial" w:cs="Arial"/>
          <w:i/>
          <w:iCs/>
        </w:rPr>
        <w:t>, International</w:t>
      </w:r>
      <w:r w:rsidR="00E96AA7">
        <w:rPr>
          <w:rFonts w:ascii="Arial" w:hAnsi="Arial" w:cs="Arial"/>
        </w:rPr>
        <w:t xml:space="preserve"> </w:t>
      </w:r>
      <w:r w:rsidR="00E96AA7" w:rsidRPr="00E96AA7">
        <w:rPr>
          <w:rFonts w:ascii="Arial" w:hAnsi="Arial" w:cs="Arial"/>
          <w:i/>
          <w:iCs/>
        </w:rPr>
        <w:t>Journal of Environmental Research and Public Health</w:t>
      </w:r>
      <w:r w:rsidR="00E96AA7">
        <w:rPr>
          <w:rFonts w:ascii="Arial" w:hAnsi="Arial" w:cs="Arial"/>
        </w:rPr>
        <w:t>, 20(13), 6200 https://doi.org/10.3390/ijerph20136200.</w:t>
      </w:r>
    </w:p>
    <w:p w14:paraId="28EE2CAE" w14:textId="77777777" w:rsidR="00E96AA7" w:rsidRPr="00E96AA7" w:rsidRDefault="00E96AA7" w:rsidP="00E96AA7">
      <w:pPr>
        <w:pStyle w:val="ListParagraph"/>
        <w:rPr>
          <w:rFonts w:ascii="Arial" w:hAnsi="Arial" w:cs="Arial"/>
          <w:b/>
          <w:bCs/>
        </w:rPr>
      </w:pPr>
    </w:p>
    <w:p w14:paraId="249D3F39" w14:textId="77777777" w:rsidR="00E96AA7" w:rsidRPr="001C09DA" w:rsidRDefault="00E96AA7" w:rsidP="0048706C">
      <w:pPr>
        <w:pStyle w:val="ListParagraph"/>
        <w:jc w:val="left"/>
        <w:rPr>
          <w:rFonts w:ascii="Arial" w:hAnsi="Arial" w:cs="Arial"/>
          <w:b/>
          <w:bCs/>
        </w:rPr>
      </w:pPr>
    </w:p>
    <w:p w14:paraId="2161699F" w14:textId="77777777" w:rsidR="0048706C" w:rsidRDefault="0048706C" w:rsidP="007211E0">
      <w:pPr>
        <w:jc w:val="left"/>
        <w:rPr>
          <w:rFonts w:ascii="Arial" w:hAnsi="Arial" w:cs="Arial"/>
          <w:b/>
          <w:bCs/>
          <w:sz w:val="32"/>
          <w:szCs w:val="32"/>
        </w:rPr>
      </w:pPr>
    </w:p>
    <w:p w14:paraId="4A75AC40" w14:textId="3A887E48" w:rsidR="00BB4FC4" w:rsidRPr="0048706C" w:rsidRDefault="0030007D" w:rsidP="007211E0">
      <w:pPr>
        <w:jc w:val="left"/>
        <w:rPr>
          <w:rFonts w:ascii="Arial" w:hAnsi="Arial" w:cs="Arial"/>
          <w:b/>
          <w:bCs/>
        </w:rPr>
      </w:pPr>
      <w:r w:rsidRPr="008D069A">
        <w:rPr>
          <w:rFonts w:ascii="Arial" w:hAnsi="Arial" w:cs="Arial"/>
          <w:b/>
          <w:bCs/>
          <w:sz w:val="32"/>
          <w:szCs w:val="32"/>
        </w:rPr>
        <w:lastRenderedPageBreak/>
        <w:t xml:space="preserve">Appendices </w:t>
      </w:r>
    </w:p>
    <w:p w14:paraId="72AB34BA" w14:textId="7B5E445E" w:rsidR="006440D4" w:rsidRDefault="006440D4" w:rsidP="007211E0">
      <w:pPr>
        <w:jc w:val="left"/>
        <w:rPr>
          <w:rFonts w:ascii="Arial" w:hAnsi="Arial" w:cs="Arial"/>
          <w:b/>
          <w:bCs/>
          <w:sz w:val="28"/>
          <w:szCs w:val="28"/>
        </w:rPr>
      </w:pPr>
      <w:r>
        <w:rPr>
          <w:rFonts w:ascii="Arial" w:hAnsi="Arial" w:cs="Arial"/>
          <w:b/>
          <w:bCs/>
          <w:sz w:val="28"/>
          <w:szCs w:val="28"/>
        </w:rPr>
        <w:t xml:space="preserve">Molly Russell Case Study </w:t>
      </w:r>
    </w:p>
    <w:p w14:paraId="29C8D7E4" w14:textId="6CE7A6A7" w:rsidR="006440D4" w:rsidRDefault="006440D4" w:rsidP="007211E0">
      <w:pPr>
        <w:jc w:val="left"/>
        <w:rPr>
          <w:rFonts w:ascii="Arial" w:hAnsi="Arial" w:cs="Arial"/>
        </w:rPr>
      </w:pPr>
      <w:r>
        <w:rPr>
          <w:rFonts w:ascii="Arial" w:hAnsi="Arial" w:cs="Arial"/>
        </w:rPr>
        <w:t xml:space="preserve">Molly Russell was a </w:t>
      </w:r>
      <w:r w:rsidR="008D069A">
        <w:rPr>
          <w:rFonts w:ascii="Arial" w:hAnsi="Arial" w:cs="Arial"/>
        </w:rPr>
        <w:t>14-year-old</w:t>
      </w:r>
      <w:r>
        <w:rPr>
          <w:rFonts w:ascii="Arial" w:hAnsi="Arial" w:cs="Arial"/>
        </w:rPr>
        <w:t xml:space="preserve"> girl from Harrow, London, who died in 2007 after viewing extensive self-harm, suicide and depression- related content on Instagram and Pint</w:t>
      </w:r>
      <w:r w:rsidR="008D069A">
        <w:rPr>
          <w:rFonts w:ascii="Arial" w:hAnsi="Arial" w:cs="Arial"/>
        </w:rPr>
        <w:t xml:space="preserve">erest. During the 2022 inquest, the Senior Coroner concluded that Molly died while suffering from depression and from “negative effects of online content.” </w:t>
      </w:r>
    </w:p>
    <w:p w14:paraId="79D3F47C" w14:textId="015390A8" w:rsidR="008D069A" w:rsidRDefault="008D069A" w:rsidP="007211E0">
      <w:pPr>
        <w:jc w:val="left"/>
        <w:rPr>
          <w:rFonts w:ascii="Arial" w:hAnsi="Arial" w:cs="Arial"/>
        </w:rPr>
      </w:pPr>
      <w:r>
        <w:rPr>
          <w:rFonts w:ascii="Arial" w:hAnsi="Arial" w:cs="Arial"/>
        </w:rPr>
        <w:t xml:space="preserve">The inquest found that social media algorithms repeatedly recommended harmful content, increasing her exposure and contributing to her death. The case prompted widespread public concern and significant influenced UK discussions surrounding online safety and child protection </w:t>
      </w:r>
    </w:p>
    <w:p w14:paraId="41796F23" w14:textId="7DDFFBF3" w:rsidR="008D069A" w:rsidRDefault="008D069A" w:rsidP="007211E0">
      <w:pPr>
        <w:jc w:val="left"/>
        <w:rPr>
          <w:rFonts w:ascii="Arial" w:hAnsi="Arial" w:cs="Arial"/>
          <w:b/>
          <w:bCs/>
          <w:sz w:val="28"/>
          <w:szCs w:val="28"/>
        </w:rPr>
      </w:pPr>
      <w:r w:rsidRPr="008D069A">
        <w:rPr>
          <w:rFonts w:ascii="Arial" w:hAnsi="Arial" w:cs="Arial"/>
          <w:b/>
          <w:bCs/>
          <w:sz w:val="28"/>
          <w:szCs w:val="28"/>
        </w:rPr>
        <w:t>UK Government Response</w:t>
      </w:r>
    </w:p>
    <w:p w14:paraId="2D27AFD3" w14:textId="49762D68" w:rsidR="008D069A" w:rsidRDefault="008D069A" w:rsidP="007211E0">
      <w:pPr>
        <w:jc w:val="left"/>
        <w:rPr>
          <w:rFonts w:ascii="Arial" w:hAnsi="Arial" w:cs="Arial"/>
        </w:rPr>
      </w:pPr>
      <w:r>
        <w:rPr>
          <w:rFonts w:ascii="Arial" w:hAnsi="Arial" w:cs="Arial"/>
        </w:rPr>
        <w:t xml:space="preserve">In June 2026, Prime Minister Sir Keir Starmer </w:t>
      </w:r>
      <w:r w:rsidRPr="008D069A">
        <w:rPr>
          <w:rFonts w:ascii="Arial" w:hAnsi="Arial" w:cs="Arial"/>
        </w:rPr>
        <w:t>Announced plans to ban children under the age of 16 from accessing major social media platforms</w:t>
      </w:r>
      <w:r>
        <w:rPr>
          <w:rFonts w:ascii="Arial" w:hAnsi="Arial" w:cs="Arial"/>
        </w:rPr>
        <w:t>,</w:t>
      </w:r>
      <w:r w:rsidRPr="008D069A">
        <w:rPr>
          <w:rFonts w:ascii="Arial" w:hAnsi="Arial" w:cs="Arial"/>
        </w:rPr>
        <w:t xml:space="preserve"> including TikTok</w:t>
      </w:r>
      <w:r>
        <w:rPr>
          <w:rFonts w:ascii="Arial" w:hAnsi="Arial" w:cs="Arial"/>
        </w:rPr>
        <w:t>,</w:t>
      </w:r>
      <w:r w:rsidRPr="008D069A">
        <w:rPr>
          <w:rFonts w:ascii="Arial" w:hAnsi="Arial" w:cs="Arial"/>
        </w:rPr>
        <w:t xml:space="preserve"> Instagram</w:t>
      </w:r>
      <w:r>
        <w:rPr>
          <w:rFonts w:ascii="Arial" w:hAnsi="Arial" w:cs="Arial"/>
        </w:rPr>
        <w:t>,</w:t>
      </w:r>
      <w:r w:rsidRPr="008D069A">
        <w:rPr>
          <w:rFonts w:ascii="Arial" w:hAnsi="Arial" w:cs="Arial"/>
        </w:rPr>
        <w:t xml:space="preserve"> Snapchat</w:t>
      </w:r>
      <w:r>
        <w:rPr>
          <w:rFonts w:ascii="Arial" w:hAnsi="Arial" w:cs="Arial"/>
        </w:rPr>
        <w:t>,</w:t>
      </w:r>
      <w:r w:rsidRPr="008D069A">
        <w:rPr>
          <w:rFonts w:ascii="Arial" w:hAnsi="Arial" w:cs="Arial"/>
        </w:rPr>
        <w:t xml:space="preserve"> Facebook</w:t>
      </w:r>
      <w:r>
        <w:rPr>
          <w:rFonts w:ascii="Arial" w:hAnsi="Arial" w:cs="Arial"/>
        </w:rPr>
        <w:t>,</w:t>
      </w:r>
      <w:r w:rsidRPr="008D069A">
        <w:rPr>
          <w:rFonts w:ascii="Arial" w:hAnsi="Arial" w:cs="Arial"/>
        </w:rPr>
        <w:t xml:space="preserve"> YouTube and adult websites</w:t>
      </w:r>
      <w:r>
        <w:rPr>
          <w:rFonts w:ascii="Arial" w:hAnsi="Arial" w:cs="Arial"/>
        </w:rPr>
        <w:t>.</w:t>
      </w:r>
    </w:p>
    <w:p w14:paraId="0D008957" w14:textId="55B8D894" w:rsidR="008D069A" w:rsidRDefault="008D069A" w:rsidP="007211E0">
      <w:pPr>
        <w:jc w:val="left"/>
        <w:rPr>
          <w:rFonts w:ascii="Arial" w:hAnsi="Arial" w:cs="Arial"/>
        </w:rPr>
      </w:pPr>
      <w:r w:rsidRPr="008D069A">
        <w:rPr>
          <w:rFonts w:ascii="Arial" w:hAnsi="Arial" w:cs="Arial"/>
        </w:rPr>
        <w:t>The proposal forms part of the government's strategy to improve children's mental health</w:t>
      </w:r>
      <w:r>
        <w:rPr>
          <w:rFonts w:ascii="Arial" w:hAnsi="Arial" w:cs="Arial"/>
        </w:rPr>
        <w:t>,</w:t>
      </w:r>
      <w:r w:rsidRPr="008D069A">
        <w:rPr>
          <w:rFonts w:ascii="Arial" w:hAnsi="Arial" w:cs="Arial"/>
        </w:rPr>
        <w:t xml:space="preserve"> reduce exposure to harmful online content and give children a healthier childhood</w:t>
      </w:r>
      <w:r>
        <w:rPr>
          <w:rFonts w:ascii="Arial" w:hAnsi="Arial" w:cs="Arial"/>
        </w:rPr>
        <w:t>.</w:t>
      </w:r>
      <w:r w:rsidRPr="008D069A">
        <w:rPr>
          <w:rFonts w:ascii="Arial" w:hAnsi="Arial" w:cs="Arial"/>
        </w:rPr>
        <w:t xml:space="preserve"> The proposed legislation is expected to come in force in spring 2027 following parliamentary approval</w:t>
      </w:r>
      <w:r>
        <w:rPr>
          <w:rFonts w:ascii="Arial" w:hAnsi="Arial" w:cs="Arial"/>
        </w:rPr>
        <w:t>.</w:t>
      </w:r>
    </w:p>
    <w:p w14:paraId="1A3E8F6D" w14:textId="24E9A863" w:rsidR="008D069A" w:rsidRDefault="008D069A" w:rsidP="007211E0">
      <w:pPr>
        <w:jc w:val="left"/>
        <w:rPr>
          <w:rFonts w:ascii="Arial" w:hAnsi="Arial" w:cs="Arial"/>
          <w:b/>
          <w:bCs/>
        </w:rPr>
      </w:pPr>
      <w:r w:rsidRPr="008D069A">
        <w:rPr>
          <w:rFonts w:ascii="Arial" w:hAnsi="Arial" w:cs="Arial"/>
          <w:b/>
          <w:bCs/>
        </w:rPr>
        <w:t xml:space="preserve">Key Statistics </w:t>
      </w:r>
    </w:p>
    <w:p w14:paraId="5F7887A5" w14:textId="2B922DC7" w:rsidR="008D069A" w:rsidRPr="00B254D9" w:rsidRDefault="008D069A" w:rsidP="00B254D9">
      <w:pPr>
        <w:pStyle w:val="ListParagraph"/>
        <w:numPr>
          <w:ilvl w:val="0"/>
          <w:numId w:val="151"/>
        </w:numPr>
        <w:jc w:val="left"/>
        <w:rPr>
          <w:rFonts w:ascii="Arial" w:hAnsi="Arial" w:cs="Arial"/>
          <w:b/>
          <w:bCs/>
        </w:rPr>
      </w:pPr>
      <w:r w:rsidRPr="00B254D9">
        <w:rPr>
          <w:rFonts w:ascii="Arial" w:hAnsi="Arial" w:cs="Arial"/>
        </w:rPr>
        <w:t xml:space="preserve">More than 116,000 parents, children and experts respond to </w:t>
      </w:r>
      <w:r w:rsidR="00B254D9" w:rsidRPr="00B254D9">
        <w:rPr>
          <w:rFonts w:ascii="Arial" w:hAnsi="Arial" w:cs="Arial"/>
        </w:rPr>
        <w:t>Government’s</w:t>
      </w:r>
      <w:r w:rsidRPr="00B254D9">
        <w:rPr>
          <w:rFonts w:ascii="Arial" w:hAnsi="Arial" w:cs="Arial"/>
        </w:rPr>
        <w:t xml:space="preserve"> national </w:t>
      </w:r>
      <w:r w:rsidR="00B254D9" w:rsidRPr="00B254D9">
        <w:rPr>
          <w:rFonts w:ascii="Arial" w:hAnsi="Arial" w:cs="Arial"/>
        </w:rPr>
        <w:t>consultation on children’s online safety.</w:t>
      </w:r>
    </w:p>
    <w:p w14:paraId="5C68BE17" w14:textId="42FFC0D1" w:rsidR="00B254D9" w:rsidRPr="00B254D9" w:rsidRDefault="00B254D9" w:rsidP="00B254D9">
      <w:pPr>
        <w:pStyle w:val="ListParagraph"/>
        <w:numPr>
          <w:ilvl w:val="0"/>
          <w:numId w:val="151"/>
        </w:numPr>
        <w:jc w:val="left"/>
        <w:rPr>
          <w:rFonts w:ascii="Arial" w:hAnsi="Arial" w:cs="Arial"/>
          <w:b/>
          <w:bCs/>
        </w:rPr>
      </w:pPr>
      <w:r>
        <w:rPr>
          <w:rFonts w:ascii="Arial" w:hAnsi="Arial" w:cs="Arial"/>
        </w:rPr>
        <w:t>9 in 10 parents supported banning social media for children under 16.</w:t>
      </w:r>
    </w:p>
    <w:p w14:paraId="36A972E8" w14:textId="0E17F0E5" w:rsidR="00B254D9" w:rsidRPr="00B254D9" w:rsidRDefault="00B254D9" w:rsidP="00B254D9">
      <w:pPr>
        <w:pStyle w:val="ListParagraph"/>
        <w:numPr>
          <w:ilvl w:val="0"/>
          <w:numId w:val="151"/>
        </w:numPr>
        <w:jc w:val="left"/>
        <w:rPr>
          <w:rFonts w:ascii="Arial" w:hAnsi="Arial" w:cs="Arial"/>
          <w:b/>
          <w:bCs/>
        </w:rPr>
      </w:pPr>
      <w:r>
        <w:rPr>
          <w:rFonts w:ascii="Arial" w:hAnsi="Arial" w:cs="Arial"/>
        </w:rPr>
        <w:t xml:space="preserve">Two-thirds of young people agreed that children younger than 16 should not be allowed to access at least some social media platforms </w:t>
      </w:r>
    </w:p>
    <w:p w14:paraId="44D3BE84" w14:textId="2F9022EE" w:rsidR="00B254D9" w:rsidRPr="00B254D9" w:rsidRDefault="00B254D9" w:rsidP="00B254D9">
      <w:pPr>
        <w:pStyle w:val="ListParagraph"/>
        <w:numPr>
          <w:ilvl w:val="0"/>
          <w:numId w:val="151"/>
        </w:numPr>
        <w:jc w:val="left"/>
        <w:rPr>
          <w:rFonts w:ascii="Arial" w:hAnsi="Arial" w:cs="Arial"/>
          <w:b/>
          <w:bCs/>
        </w:rPr>
      </w:pPr>
      <w:r>
        <w:rPr>
          <w:rFonts w:ascii="Arial" w:hAnsi="Arial" w:cs="Arial"/>
        </w:rPr>
        <w:t>The proposed restrictions include banning under- 16s from major social media platforms and restricting feature such as livestreaming and communication with strangers for children and young people.</w:t>
      </w:r>
    </w:p>
    <w:p w14:paraId="1FAA6813" w14:textId="77777777" w:rsidR="00507308" w:rsidRDefault="00507308" w:rsidP="00B254D9">
      <w:pPr>
        <w:jc w:val="left"/>
        <w:rPr>
          <w:rFonts w:ascii="Arial" w:hAnsi="Arial" w:cs="Arial"/>
          <w:b/>
          <w:bCs/>
        </w:rPr>
      </w:pPr>
    </w:p>
    <w:p w14:paraId="4D36516C" w14:textId="132F7BBB" w:rsidR="00B254D9" w:rsidRDefault="00B254D9" w:rsidP="00B254D9">
      <w:pPr>
        <w:jc w:val="left"/>
        <w:rPr>
          <w:rFonts w:ascii="Arial" w:hAnsi="Arial" w:cs="Arial"/>
          <w:b/>
          <w:bCs/>
        </w:rPr>
      </w:pPr>
      <w:r>
        <w:rPr>
          <w:rFonts w:ascii="Arial" w:hAnsi="Arial" w:cs="Arial"/>
          <w:b/>
          <w:bCs/>
        </w:rPr>
        <w:t xml:space="preserve">References </w:t>
      </w:r>
    </w:p>
    <w:p w14:paraId="657E2D26" w14:textId="77777777" w:rsidR="00B254D9" w:rsidRDefault="00B254D9" w:rsidP="00B254D9">
      <w:pPr>
        <w:jc w:val="left"/>
        <w:rPr>
          <w:rFonts w:ascii="Arial" w:hAnsi="Arial" w:cs="Arial"/>
        </w:rPr>
      </w:pPr>
      <w:r>
        <w:rPr>
          <w:rFonts w:ascii="Arial" w:hAnsi="Arial" w:cs="Arial"/>
        </w:rPr>
        <w:t xml:space="preserve">Department for Science, Innovation and Technology (2026) </w:t>
      </w:r>
      <w:r w:rsidRPr="00B254D9">
        <w:rPr>
          <w:rFonts w:ascii="Arial" w:hAnsi="Arial" w:cs="Arial"/>
          <w:i/>
          <w:iCs/>
        </w:rPr>
        <w:t>Fact Sheet: New Rules to</w:t>
      </w:r>
      <w:r>
        <w:rPr>
          <w:rFonts w:ascii="Arial" w:hAnsi="Arial" w:cs="Arial"/>
        </w:rPr>
        <w:t xml:space="preserve"> </w:t>
      </w:r>
      <w:r w:rsidRPr="00B254D9">
        <w:rPr>
          <w:rFonts w:ascii="Arial" w:hAnsi="Arial" w:cs="Arial"/>
          <w:i/>
          <w:iCs/>
        </w:rPr>
        <w:t>protect children online</w:t>
      </w:r>
      <w:r>
        <w:rPr>
          <w:rFonts w:ascii="Arial" w:hAnsi="Arial" w:cs="Arial"/>
        </w:rPr>
        <w:t>.GOV.UK</w:t>
      </w:r>
    </w:p>
    <w:p w14:paraId="01B6E533" w14:textId="6539FF18" w:rsidR="00B254D9" w:rsidRDefault="00B254D9" w:rsidP="00B254D9">
      <w:pPr>
        <w:jc w:val="left"/>
        <w:rPr>
          <w:rFonts w:ascii="Arial" w:hAnsi="Arial" w:cs="Arial"/>
        </w:rPr>
      </w:pPr>
      <w:r>
        <w:rPr>
          <w:rFonts w:ascii="Arial" w:hAnsi="Arial" w:cs="Arial"/>
        </w:rPr>
        <w:lastRenderedPageBreak/>
        <w:t xml:space="preserve">Department for Science, Innovation and Technology (2026) </w:t>
      </w:r>
      <w:r w:rsidRPr="00B254D9">
        <w:rPr>
          <w:rFonts w:ascii="Arial" w:hAnsi="Arial" w:cs="Arial"/>
          <w:i/>
          <w:iCs/>
        </w:rPr>
        <w:t>Social media to be banned for</w:t>
      </w:r>
      <w:r>
        <w:rPr>
          <w:rFonts w:ascii="Arial" w:hAnsi="Arial" w:cs="Arial"/>
        </w:rPr>
        <w:t xml:space="preserve"> </w:t>
      </w:r>
      <w:r w:rsidRPr="00B254D9">
        <w:rPr>
          <w:rFonts w:ascii="Arial" w:hAnsi="Arial" w:cs="Arial"/>
          <w:i/>
          <w:iCs/>
        </w:rPr>
        <w:t>under-16s in landmark government move to give kids their childhood back</w:t>
      </w:r>
      <w:r>
        <w:rPr>
          <w:rFonts w:ascii="Arial" w:hAnsi="Arial" w:cs="Arial"/>
        </w:rPr>
        <w:t>.GOV.UK</w:t>
      </w:r>
    </w:p>
    <w:p w14:paraId="1F5DFED9" w14:textId="1B07BECD" w:rsidR="00BB4FC4" w:rsidRPr="00B254D9" w:rsidRDefault="00B254D9" w:rsidP="007211E0">
      <w:pPr>
        <w:jc w:val="left"/>
        <w:rPr>
          <w:rFonts w:ascii="Arial" w:hAnsi="Arial" w:cs="Arial"/>
        </w:rPr>
      </w:pPr>
      <w:r>
        <w:rPr>
          <w:rFonts w:ascii="Arial" w:hAnsi="Arial" w:cs="Arial"/>
        </w:rPr>
        <w:t xml:space="preserve">HM Senior Coroner for North London (2022) </w:t>
      </w:r>
      <w:r w:rsidRPr="00507308">
        <w:rPr>
          <w:rFonts w:ascii="Arial" w:hAnsi="Arial" w:cs="Arial"/>
          <w:i/>
          <w:iCs/>
        </w:rPr>
        <w:t>Regulations 28: Report to Prevent Future</w:t>
      </w:r>
      <w:r>
        <w:rPr>
          <w:rFonts w:ascii="Arial" w:hAnsi="Arial" w:cs="Arial"/>
        </w:rPr>
        <w:t xml:space="preserve"> </w:t>
      </w:r>
      <w:r w:rsidRPr="00507308">
        <w:rPr>
          <w:rFonts w:ascii="Arial" w:hAnsi="Arial" w:cs="Arial"/>
          <w:i/>
          <w:iCs/>
        </w:rPr>
        <w:t>Deaths- Molly Russ</w:t>
      </w:r>
      <w:r w:rsidR="00507308" w:rsidRPr="00507308">
        <w:rPr>
          <w:rFonts w:ascii="Arial" w:hAnsi="Arial" w:cs="Arial"/>
          <w:i/>
          <w:iCs/>
        </w:rPr>
        <w:t>ell</w:t>
      </w:r>
      <w:r w:rsidR="00507308">
        <w:rPr>
          <w:rFonts w:ascii="Arial" w:hAnsi="Arial" w:cs="Arial"/>
        </w:rPr>
        <w:t>. London: Courts and Tribunals Judiciary.</w:t>
      </w:r>
    </w:p>
    <w:p w14:paraId="74069E60" w14:textId="77777777" w:rsidR="00BB4FC4" w:rsidRPr="001C09DA" w:rsidRDefault="00BB4FC4" w:rsidP="007211E0">
      <w:pPr>
        <w:jc w:val="left"/>
        <w:rPr>
          <w:rFonts w:ascii="Arial" w:hAnsi="Arial" w:cs="Arial"/>
          <w:b/>
          <w:bCs/>
        </w:rPr>
      </w:pPr>
    </w:p>
    <w:p w14:paraId="3CF6B705" w14:textId="77777777" w:rsidR="00BB4FC4" w:rsidRPr="001C09DA" w:rsidRDefault="00BB4FC4" w:rsidP="007211E0">
      <w:pPr>
        <w:jc w:val="left"/>
        <w:rPr>
          <w:rFonts w:ascii="Arial" w:hAnsi="Arial" w:cs="Arial"/>
          <w:b/>
          <w:bCs/>
        </w:rPr>
      </w:pPr>
    </w:p>
    <w:p w14:paraId="5FD81541" w14:textId="77777777" w:rsidR="00BB4FC4" w:rsidRPr="001C09DA" w:rsidRDefault="00BB4FC4" w:rsidP="007211E0">
      <w:pPr>
        <w:jc w:val="left"/>
        <w:rPr>
          <w:rFonts w:ascii="Arial" w:hAnsi="Arial" w:cs="Arial"/>
          <w:b/>
          <w:bCs/>
        </w:rPr>
      </w:pPr>
    </w:p>
    <w:p w14:paraId="7FB441AA" w14:textId="77777777" w:rsidR="00BB4FC4" w:rsidRPr="001C09DA" w:rsidRDefault="00BB4FC4" w:rsidP="007211E0">
      <w:pPr>
        <w:jc w:val="left"/>
        <w:rPr>
          <w:rFonts w:ascii="Arial" w:hAnsi="Arial" w:cs="Arial"/>
          <w:b/>
          <w:bCs/>
        </w:rPr>
      </w:pPr>
    </w:p>
    <w:p w14:paraId="41481BE8" w14:textId="77777777" w:rsidR="00BB4FC4" w:rsidRPr="001C09DA" w:rsidRDefault="00BB4FC4" w:rsidP="007211E0">
      <w:pPr>
        <w:jc w:val="left"/>
        <w:rPr>
          <w:rFonts w:ascii="Arial" w:hAnsi="Arial" w:cs="Arial"/>
        </w:rPr>
      </w:pPr>
    </w:p>
    <w:p w14:paraId="06636495" w14:textId="77777777" w:rsidR="00BB4FC4" w:rsidRPr="001C09DA" w:rsidRDefault="00BB4FC4" w:rsidP="007211E0">
      <w:pPr>
        <w:jc w:val="left"/>
        <w:rPr>
          <w:rFonts w:ascii="Arial" w:hAnsi="Arial" w:cs="Arial"/>
        </w:rPr>
      </w:pPr>
    </w:p>
    <w:p w14:paraId="2E165EAE" w14:textId="77777777" w:rsidR="00BB4FC4" w:rsidRPr="001C09DA" w:rsidRDefault="00BB4FC4" w:rsidP="007211E0">
      <w:pPr>
        <w:jc w:val="left"/>
        <w:rPr>
          <w:rFonts w:ascii="Arial" w:hAnsi="Arial" w:cs="Arial"/>
        </w:rPr>
      </w:pPr>
    </w:p>
    <w:p w14:paraId="2B3AF5AE" w14:textId="77777777" w:rsidR="00BB4FC4" w:rsidRPr="001C09DA" w:rsidRDefault="00BB4FC4" w:rsidP="007211E0">
      <w:pPr>
        <w:jc w:val="left"/>
        <w:rPr>
          <w:rFonts w:ascii="Arial" w:hAnsi="Arial" w:cs="Arial"/>
        </w:rPr>
      </w:pPr>
    </w:p>
    <w:p w14:paraId="0FEFDE18" w14:textId="77777777" w:rsidR="00BB4FC4" w:rsidRPr="001C09DA" w:rsidRDefault="00BB4FC4" w:rsidP="001C09DA">
      <w:pPr>
        <w:jc w:val="left"/>
        <w:rPr>
          <w:rFonts w:ascii="Arial" w:hAnsi="Arial" w:cs="Arial"/>
        </w:rPr>
      </w:pPr>
    </w:p>
    <w:p w14:paraId="0027F5F2" w14:textId="77777777" w:rsidR="00BB4FC4" w:rsidRPr="001C09DA" w:rsidRDefault="00BB4FC4" w:rsidP="001C09DA">
      <w:pPr>
        <w:jc w:val="left"/>
        <w:rPr>
          <w:rFonts w:ascii="Arial" w:hAnsi="Arial" w:cs="Arial"/>
        </w:rPr>
      </w:pPr>
    </w:p>
    <w:p w14:paraId="1812F35F" w14:textId="77777777" w:rsidR="00BB4FC4" w:rsidRPr="001C09DA" w:rsidRDefault="00BB4FC4" w:rsidP="001C09DA">
      <w:pPr>
        <w:jc w:val="left"/>
        <w:rPr>
          <w:rFonts w:ascii="Arial" w:hAnsi="Arial" w:cs="Arial"/>
        </w:rPr>
      </w:pPr>
    </w:p>
    <w:p w14:paraId="2A0F4EAB" w14:textId="77777777" w:rsidR="00BB4FC4" w:rsidRPr="001C09DA" w:rsidRDefault="00BB4FC4" w:rsidP="001C09DA">
      <w:pPr>
        <w:jc w:val="left"/>
        <w:rPr>
          <w:rFonts w:ascii="Arial" w:hAnsi="Arial" w:cs="Arial"/>
        </w:rPr>
      </w:pPr>
    </w:p>
    <w:p w14:paraId="2849BF16" w14:textId="77777777" w:rsidR="00BB4FC4" w:rsidRPr="001C09DA" w:rsidRDefault="00BB4FC4" w:rsidP="001C09DA">
      <w:pPr>
        <w:jc w:val="left"/>
        <w:rPr>
          <w:rFonts w:ascii="Arial" w:hAnsi="Arial" w:cs="Arial"/>
        </w:rPr>
      </w:pPr>
    </w:p>
    <w:p w14:paraId="30346731" w14:textId="77777777" w:rsidR="00BB4FC4" w:rsidRPr="001C09DA" w:rsidRDefault="00BB4FC4" w:rsidP="001C09DA">
      <w:pPr>
        <w:jc w:val="left"/>
        <w:rPr>
          <w:rFonts w:ascii="Arial" w:hAnsi="Arial" w:cs="Arial"/>
          <w:b/>
          <w:bCs/>
          <w:i/>
          <w:iCs/>
        </w:rPr>
      </w:pPr>
    </w:p>
    <w:p w14:paraId="65677F1E" w14:textId="77777777" w:rsidR="00BB4FC4" w:rsidRPr="001C09DA" w:rsidRDefault="00BB4FC4" w:rsidP="001C09DA">
      <w:pPr>
        <w:jc w:val="left"/>
        <w:rPr>
          <w:rFonts w:ascii="Arial" w:hAnsi="Arial" w:cs="Arial"/>
          <w:b/>
          <w:bCs/>
          <w:i/>
          <w:iCs/>
        </w:rPr>
      </w:pPr>
    </w:p>
    <w:p w14:paraId="4E848434" w14:textId="77777777" w:rsidR="00BB4FC4" w:rsidRPr="001C09DA" w:rsidRDefault="00BB4FC4" w:rsidP="001C09DA">
      <w:pPr>
        <w:jc w:val="left"/>
        <w:rPr>
          <w:rFonts w:ascii="Arial" w:hAnsi="Arial" w:cs="Arial"/>
        </w:rPr>
      </w:pPr>
    </w:p>
    <w:p w14:paraId="4CD0A4B8" w14:textId="77777777" w:rsidR="00BB4FC4" w:rsidRPr="001C09DA" w:rsidRDefault="00BB4FC4" w:rsidP="001C09DA">
      <w:pPr>
        <w:jc w:val="left"/>
        <w:rPr>
          <w:rFonts w:ascii="Arial" w:hAnsi="Arial" w:cs="Arial"/>
        </w:rPr>
      </w:pPr>
    </w:p>
    <w:p w14:paraId="7B4BFAE9" w14:textId="77777777" w:rsidR="00BB4FC4" w:rsidRPr="001C09DA" w:rsidRDefault="00BB4FC4" w:rsidP="001C09DA">
      <w:pPr>
        <w:jc w:val="left"/>
        <w:rPr>
          <w:rFonts w:ascii="Arial" w:hAnsi="Arial" w:cs="Arial"/>
        </w:rPr>
      </w:pPr>
    </w:p>
    <w:p w14:paraId="2CE5B535" w14:textId="77777777" w:rsidR="00BB4FC4" w:rsidRPr="001C09DA" w:rsidRDefault="00BB4FC4" w:rsidP="001C09DA">
      <w:pPr>
        <w:jc w:val="left"/>
        <w:rPr>
          <w:rFonts w:ascii="Arial" w:hAnsi="Arial" w:cs="Arial"/>
        </w:rPr>
      </w:pPr>
    </w:p>
    <w:p w14:paraId="03656FC6" w14:textId="77777777" w:rsidR="00BB4FC4" w:rsidRPr="001C09DA" w:rsidRDefault="00BB4FC4" w:rsidP="001C09DA">
      <w:pPr>
        <w:jc w:val="left"/>
        <w:rPr>
          <w:rFonts w:ascii="Arial" w:hAnsi="Arial" w:cs="Arial"/>
        </w:rPr>
      </w:pPr>
    </w:p>
    <w:p w14:paraId="657DB746" w14:textId="77777777" w:rsidR="00BB4FC4" w:rsidRPr="001C09DA" w:rsidRDefault="00BB4FC4" w:rsidP="001C09DA">
      <w:pPr>
        <w:pStyle w:val="Heading1"/>
        <w:jc w:val="left"/>
        <w:rPr>
          <w:rFonts w:ascii="Arial" w:hAnsi="Arial" w:cs="Arial"/>
          <w:sz w:val="22"/>
          <w:szCs w:val="22"/>
        </w:rPr>
      </w:pPr>
    </w:p>
    <w:p w14:paraId="22ECE90D" w14:textId="77777777" w:rsidR="00BB4FC4" w:rsidRPr="001C09DA" w:rsidRDefault="00BB4FC4" w:rsidP="001C09DA">
      <w:pPr>
        <w:pStyle w:val="Heading1"/>
        <w:jc w:val="left"/>
        <w:rPr>
          <w:rFonts w:ascii="Arial" w:hAnsi="Arial" w:cs="Arial"/>
          <w:sz w:val="22"/>
          <w:szCs w:val="22"/>
        </w:rPr>
      </w:pPr>
    </w:p>
    <w:p w14:paraId="75B54B6C" w14:textId="77777777" w:rsidR="00BB4FC4" w:rsidRPr="001C09DA" w:rsidRDefault="00BB4FC4" w:rsidP="001C09DA">
      <w:pPr>
        <w:pStyle w:val="Heading1"/>
        <w:jc w:val="left"/>
        <w:rPr>
          <w:rFonts w:ascii="Arial" w:hAnsi="Arial" w:cs="Arial"/>
          <w:sz w:val="22"/>
          <w:szCs w:val="22"/>
        </w:rPr>
      </w:pPr>
    </w:p>
    <w:p w14:paraId="471B54D0" w14:textId="77777777" w:rsidR="00BB4FC4" w:rsidRPr="001C09DA" w:rsidRDefault="00BB4FC4" w:rsidP="001C09DA">
      <w:pPr>
        <w:pStyle w:val="Heading1"/>
        <w:jc w:val="left"/>
        <w:rPr>
          <w:rFonts w:ascii="Arial" w:hAnsi="Arial" w:cs="Arial"/>
          <w:sz w:val="22"/>
          <w:szCs w:val="22"/>
        </w:rPr>
      </w:pPr>
    </w:p>
    <w:p w14:paraId="7E917CA9" w14:textId="77777777" w:rsidR="00BB4FC4" w:rsidRPr="001C09DA" w:rsidRDefault="00BB4FC4" w:rsidP="001C09DA">
      <w:pPr>
        <w:pStyle w:val="Heading1"/>
        <w:jc w:val="left"/>
        <w:rPr>
          <w:rFonts w:ascii="Arial" w:hAnsi="Arial" w:cs="Arial"/>
          <w:sz w:val="22"/>
          <w:szCs w:val="22"/>
        </w:rPr>
      </w:pPr>
    </w:p>
    <w:p w14:paraId="2E685C14" w14:textId="77777777" w:rsidR="00BB4FC4" w:rsidRPr="001C09DA" w:rsidRDefault="00BB4FC4" w:rsidP="001C09DA">
      <w:pPr>
        <w:pStyle w:val="Heading1"/>
        <w:jc w:val="left"/>
        <w:rPr>
          <w:rFonts w:ascii="Arial" w:hAnsi="Arial" w:cs="Arial"/>
          <w:sz w:val="22"/>
          <w:szCs w:val="22"/>
        </w:rPr>
      </w:pPr>
    </w:p>
    <w:p w14:paraId="74A12854" w14:textId="77777777" w:rsidR="00BB4FC4" w:rsidRPr="001C09DA" w:rsidRDefault="00BB4FC4" w:rsidP="001C09DA">
      <w:pPr>
        <w:pStyle w:val="Heading1"/>
        <w:jc w:val="left"/>
        <w:rPr>
          <w:rFonts w:ascii="Arial" w:hAnsi="Arial" w:cs="Arial"/>
          <w:sz w:val="22"/>
          <w:szCs w:val="22"/>
        </w:rPr>
      </w:pPr>
    </w:p>
    <w:p w14:paraId="65952024" w14:textId="77777777" w:rsidR="00BB4FC4" w:rsidRPr="001C09DA" w:rsidRDefault="00BB4FC4" w:rsidP="001C09DA">
      <w:pPr>
        <w:pStyle w:val="Heading1"/>
        <w:jc w:val="left"/>
        <w:rPr>
          <w:rFonts w:ascii="Arial" w:hAnsi="Arial" w:cs="Arial"/>
          <w:sz w:val="22"/>
          <w:szCs w:val="22"/>
        </w:rPr>
      </w:pPr>
    </w:p>
    <w:p w14:paraId="24FEE836" w14:textId="77777777" w:rsidR="00BB4FC4" w:rsidRPr="001C09DA" w:rsidRDefault="00BB4FC4" w:rsidP="001C09DA">
      <w:pPr>
        <w:pStyle w:val="Heading1"/>
        <w:jc w:val="left"/>
        <w:rPr>
          <w:rFonts w:ascii="Arial" w:hAnsi="Arial" w:cs="Arial"/>
          <w:sz w:val="22"/>
          <w:szCs w:val="22"/>
        </w:rPr>
      </w:pPr>
    </w:p>
    <w:p w14:paraId="621F1F01" w14:textId="77777777" w:rsidR="00BB4FC4" w:rsidRPr="001C09DA" w:rsidRDefault="00BB4FC4" w:rsidP="001C09DA">
      <w:pPr>
        <w:pStyle w:val="Heading1"/>
        <w:jc w:val="left"/>
        <w:rPr>
          <w:rFonts w:ascii="Arial" w:hAnsi="Arial" w:cs="Arial"/>
          <w:sz w:val="22"/>
          <w:szCs w:val="22"/>
        </w:rPr>
      </w:pPr>
    </w:p>
    <w:p w14:paraId="5EF55CD4" w14:textId="77777777" w:rsidR="00BB4FC4" w:rsidRPr="001C09DA" w:rsidRDefault="00BB4FC4" w:rsidP="001C09DA">
      <w:pPr>
        <w:pStyle w:val="Heading1"/>
        <w:jc w:val="left"/>
        <w:rPr>
          <w:rFonts w:ascii="Arial" w:hAnsi="Arial" w:cs="Arial"/>
          <w:sz w:val="22"/>
          <w:szCs w:val="22"/>
        </w:rPr>
      </w:pPr>
    </w:p>
    <w:p w14:paraId="05F70756" w14:textId="77777777" w:rsidR="00BB4FC4" w:rsidRPr="001C09DA" w:rsidRDefault="00BB4FC4" w:rsidP="001C09DA">
      <w:pPr>
        <w:pStyle w:val="Heading1"/>
        <w:jc w:val="left"/>
        <w:rPr>
          <w:rFonts w:ascii="Arial" w:hAnsi="Arial" w:cs="Arial"/>
          <w:sz w:val="22"/>
          <w:szCs w:val="22"/>
        </w:rPr>
      </w:pPr>
    </w:p>
    <w:p w14:paraId="70E12B4E" w14:textId="77777777" w:rsidR="00BB4FC4" w:rsidRPr="001C09DA" w:rsidRDefault="00BB4FC4" w:rsidP="001C09DA">
      <w:pPr>
        <w:pStyle w:val="Heading1"/>
        <w:jc w:val="left"/>
        <w:rPr>
          <w:rFonts w:ascii="Arial" w:hAnsi="Arial" w:cs="Arial"/>
          <w:sz w:val="22"/>
          <w:szCs w:val="22"/>
        </w:rPr>
      </w:pPr>
    </w:p>
    <w:p w14:paraId="094750F7" w14:textId="77777777" w:rsidR="00BB4FC4" w:rsidRPr="001C09DA" w:rsidRDefault="00BB4FC4" w:rsidP="001C09DA">
      <w:pPr>
        <w:pStyle w:val="Heading1"/>
        <w:jc w:val="left"/>
        <w:rPr>
          <w:rFonts w:ascii="Arial" w:hAnsi="Arial" w:cs="Arial"/>
          <w:sz w:val="22"/>
          <w:szCs w:val="22"/>
        </w:rPr>
      </w:pPr>
    </w:p>
    <w:p w14:paraId="0FF9D080" w14:textId="77777777" w:rsidR="00BB4FC4" w:rsidRPr="001C09DA" w:rsidRDefault="00BB4FC4" w:rsidP="001C09DA">
      <w:pPr>
        <w:pStyle w:val="Heading1"/>
        <w:jc w:val="left"/>
        <w:rPr>
          <w:rFonts w:ascii="Arial" w:hAnsi="Arial" w:cs="Arial"/>
          <w:sz w:val="22"/>
          <w:szCs w:val="22"/>
        </w:rPr>
      </w:pPr>
    </w:p>
    <w:p w14:paraId="7DC07DE3" w14:textId="77777777" w:rsidR="00BB4FC4" w:rsidRPr="001C09DA" w:rsidRDefault="00BB4FC4" w:rsidP="001C09DA">
      <w:pPr>
        <w:pStyle w:val="Heading1"/>
        <w:jc w:val="left"/>
        <w:rPr>
          <w:rFonts w:ascii="Arial" w:hAnsi="Arial" w:cs="Arial"/>
          <w:sz w:val="22"/>
          <w:szCs w:val="22"/>
        </w:rPr>
      </w:pPr>
    </w:p>
    <w:p w14:paraId="5CAA60EE" w14:textId="77777777" w:rsidR="00BB4FC4" w:rsidRPr="001C09DA" w:rsidRDefault="00BB4FC4" w:rsidP="001C09DA">
      <w:pPr>
        <w:pStyle w:val="Heading1"/>
        <w:jc w:val="left"/>
        <w:rPr>
          <w:rFonts w:ascii="Arial" w:hAnsi="Arial" w:cs="Arial"/>
          <w:sz w:val="22"/>
          <w:szCs w:val="22"/>
        </w:rPr>
      </w:pPr>
    </w:p>
    <w:p w14:paraId="0F5560DB" w14:textId="77777777" w:rsidR="00BB4FC4" w:rsidRPr="001C09DA" w:rsidRDefault="00BB4FC4" w:rsidP="001C09DA">
      <w:pPr>
        <w:pStyle w:val="Heading1"/>
        <w:jc w:val="left"/>
        <w:rPr>
          <w:rFonts w:ascii="Arial" w:hAnsi="Arial" w:cs="Arial"/>
          <w:sz w:val="22"/>
          <w:szCs w:val="22"/>
        </w:rPr>
      </w:pPr>
    </w:p>
    <w:p w14:paraId="59717598" w14:textId="77777777" w:rsidR="00BB4FC4" w:rsidRPr="001C09DA" w:rsidRDefault="00BB4FC4" w:rsidP="001C09DA">
      <w:pPr>
        <w:pStyle w:val="Heading1"/>
        <w:jc w:val="left"/>
        <w:rPr>
          <w:rFonts w:ascii="Arial" w:hAnsi="Arial" w:cs="Arial"/>
          <w:sz w:val="22"/>
          <w:szCs w:val="22"/>
        </w:rPr>
      </w:pPr>
    </w:p>
    <w:p w14:paraId="773B813B" w14:textId="77777777" w:rsidR="00FD7A5F" w:rsidRPr="001C09DA" w:rsidRDefault="00FD7A5F" w:rsidP="001C09DA">
      <w:pPr>
        <w:jc w:val="left"/>
        <w:rPr>
          <w:rFonts w:ascii="Arial" w:hAnsi="Arial" w:cs="Arial"/>
        </w:rPr>
      </w:pPr>
    </w:p>
    <w:sectPr w:rsidR="00FD7A5F" w:rsidRPr="001C09D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CD78C" w14:textId="77777777" w:rsidR="00E4270E" w:rsidRDefault="00E4270E" w:rsidP="00FB24AA">
      <w:pPr>
        <w:spacing w:after="0" w:line="240" w:lineRule="auto"/>
      </w:pPr>
      <w:r>
        <w:separator/>
      </w:r>
    </w:p>
  </w:endnote>
  <w:endnote w:type="continuationSeparator" w:id="0">
    <w:p w14:paraId="434010FE" w14:textId="77777777" w:rsidR="00E4270E" w:rsidRDefault="00E4270E" w:rsidP="00FB2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6911603"/>
      <w:docPartObj>
        <w:docPartGallery w:val="Page Numbers (Bottom of Page)"/>
        <w:docPartUnique/>
      </w:docPartObj>
    </w:sdtPr>
    <w:sdtContent>
      <w:p w14:paraId="4264E334" w14:textId="2CC68959" w:rsidR="00FB24AA" w:rsidRDefault="00FB24AA">
        <w:pPr>
          <w:pStyle w:val="Footer"/>
          <w:jc w:val="center"/>
        </w:pPr>
        <w:r>
          <w:fldChar w:fldCharType="begin"/>
        </w:r>
        <w:r>
          <w:instrText>PAGE   \* MERGEFORMAT</w:instrText>
        </w:r>
        <w:r>
          <w:fldChar w:fldCharType="separate"/>
        </w:r>
        <w:r>
          <w:t>2</w:t>
        </w:r>
        <w:r>
          <w:fldChar w:fldCharType="end"/>
        </w:r>
      </w:p>
    </w:sdtContent>
  </w:sdt>
  <w:p w14:paraId="7826A9F4" w14:textId="77777777" w:rsidR="00FB24AA" w:rsidRDefault="00FB24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72E9E" w14:textId="77777777" w:rsidR="00E4270E" w:rsidRDefault="00E4270E" w:rsidP="00FB24AA">
      <w:pPr>
        <w:spacing w:after="0" w:line="240" w:lineRule="auto"/>
      </w:pPr>
      <w:r>
        <w:separator/>
      </w:r>
    </w:p>
  </w:footnote>
  <w:footnote w:type="continuationSeparator" w:id="0">
    <w:p w14:paraId="496AB648" w14:textId="77777777" w:rsidR="00E4270E" w:rsidRDefault="00E4270E" w:rsidP="00FB2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0E306A1"/>
    <w:multiLevelType w:val="hybridMultilevel"/>
    <w:tmpl w:val="D84A141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B42211"/>
    <w:multiLevelType w:val="hybridMultilevel"/>
    <w:tmpl w:val="C4B01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8"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9"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3D5C402A"/>
    <w:multiLevelType w:val="hybridMultilevel"/>
    <w:tmpl w:val="997A7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CE70E28"/>
    <w:multiLevelType w:val="hybridMultilevel"/>
    <w:tmpl w:val="9F0AB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5"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61677732"/>
    <w:multiLevelType w:val="hybridMultilevel"/>
    <w:tmpl w:val="0854F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5CA1D7F"/>
    <w:multiLevelType w:val="hybridMultilevel"/>
    <w:tmpl w:val="8B7E0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1"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2"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3"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5"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6"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7" w15:restartNumberingAfterBreak="0">
    <w:nsid w:val="7ADA42CD"/>
    <w:multiLevelType w:val="hybridMultilevel"/>
    <w:tmpl w:val="1ECCE8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8"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37"/>
  </w:num>
  <w:num w:numId="2" w16cid:durableId="1790927071">
    <w:abstractNumId w:val="27"/>
  </w:num>
  <w:num w:numId="3" w16cid:durableId="1092819689">
    <w:abstractNumId w:val="140"/>
  </w:num>
  <w:num w:numId="4" w16cid:durableId="1500121260">
    <w:abstractNumId w:val="79"/>
  </w:num>
  <w:num w:numId="5" w16cid:durableId="438111508">
    <w:abstractNumId w:val="129"/>
  </w:num>
  <w:num w:numId="6" w16cid:durableId="106121269">
    <w:abstractNumId w:val="22"/>
  </w:num>
  <w:num w:numId="7" w16cid:durableId="1859468656">
    <w:abstractNumId w:val="146"/>
  </w:num>
  <w:num w:numId="8" w16cid:durableId="407923627">
    <w:abstractNumId w:val="144"/>
  </w:num>
  <w:num w:numId="9" w16cid:durableId="1173763238">
    <w:abstractNumId w:val="98"/>
  </w:num>
  <w:num w:numId="10" w16cid:durableId="515197422">
    <w:abstractNumId w:val="70"/>
  </w:num>
  <w:num w:numId="11" w16cid:durableId="650984044">
    <w:abstractNumId w:val="16"/>
  </w:num>
  <w:num w:numId="12" w16cid:durableId="676225712">
    <w:abstractNumId w:val="134"/>
  </w:num>
  <w:num w:numId="13" w16cid:durableId="654647421">
    <w:abstractNumId w:val="96"/>
  </w:num>
  <w:num w:numId="14" w16cid:durableId="972827862">
    <w:abstractNumId w:val="100"/>
  </w:num>
  <w:num w:numId="15" w16cid:durableId="73359902">
    <w:abstractNumId w:val="67"/>
  </w:num>
  <w:num w:numId="16" w16cid:durableId="1233615214">
    <w:abstractNumId w:val="11"/>
  </w:num>
  <w:num w:numId="17" w16cid:durableId="1037585576">
    <w:abstractNumId w:val="142"/>
  </w:num>
  <w:num w:numId="18" w16cid:durableId="1454127918">
    <w:abstractNumId w:val="119"/>
  </w:num>
  <w:num w:numId="19" w16cid:durableId="1655717882">
    <w:abstractNumId w:val="44"/>
  </w:num>
  <w:num w:numId="20" w16cid:durableId="679818721">
    <w:abstractNumId w:val="8"/>
  </w:num>
  <w:num w:numId="21" w16cid:durableId="820851363">
    <w:abstractNumId w:val="3"/>
  </w:num>
  <w:num w:numId="22" w16cid:durableId="1752123437">
    <w:abstractNumId w:val="85"/>
  </w:num>
  <w:num w:numId="23" w16cid:durableId="776406381">
    <w:abstractNumId w:val="10"/>
  </w:num>
  <w:num w:numId="24" w16cid:durableId="2003772795">
    <w:abstractNumId w:val="148"/>
  </w:num>
  <w:num w:numId="25" w16cid:durableId="471214588">
    <w:abstractNumId w:val="9"/>
  </w:num>
  <w:num w:numId="26" w16cid:durableId="747188340">
    <w:abstractNumId w:val="127"/>
  </w:num>
  <w:num w:numId="27" w16cid:durableId="1617635105">
    <w:abstractNumId w:val="26"/>
  </w:num>
  <w:num w:numId="28" w16cid:durableId="1919750537">
    <w:abstractNumId w:val="136"/>
  </w:num>
  <w:num w:numId="29" w16cid:durableId="1917666381">
    <w:abstractNumId w:val="5"/>
  </w:num>
  <w:num w:numId="30" w16cid:durableId="836925604">
    <w:abstractNumId w:val="118"/>
  </w:num>
  <w:num w:numId="31" w16cid:durableId="881479433">
    <w:abstractNumId w:val="101"/>
  </w:num>
  <w:num w:numId="32" w16cid:durableId="164788852">
    <w:abstractNumId w:val="106"/>
  </w:num>
  <w:num w:numId="33" w16cid:durableId="735323509">
    <w:abstractNumId w:val="18"/>
  </w:num>
  <w:num w:numId="34" w16cid:durableId="1000431254">
    <w:abstractNumId w:val="66"/>
  </w:num>
  <w:num w:numId="35" w16cid:durableId="434404662">
    <w:abstractNumId w:val="31"/>
  </w:num>
  <w:num w:numId="36" w16cid:durableId="792409853">
    <w:abstractNumId w:val="77"/>
  </w:num>
  <w:num w:numId="37" w16cid:durableId="70469880">
    <w:abstractNumId w:val="82"/>
  </w:num>
  <w:num w:numId="38" w16cid:durableId="1255548974">
    <w:abstractNumId w:val="74"/>
  </w:num>
  <w:num w:numId="39" w16cid:durableId="509951972">
    <w:abstractNumId w:val="53"/>
  </w:num>
  <w:num w:numId="40" w16cid:durableId="1491873496">
    <w:abstractNumId w:val="91"/>
  </w:num>
  <w:num w:numId="41" w16cid:durableId="1277179892">
    <w:abstractNumId w:val="105"/>
  </w:num>
  <w:num w:numId="42" w16cid:durableId="1137721610">
    <w:abstractNumId w:val="84"/>
  </w:num>
  <w:num w:numId="43" w16cid:durableId="1569337486">
    <w:abstractNumId w:val="149"/>
  </w:num>
  <w:num w:numId="44" w16cid:durableId="1771851078">
    <w:abstractNumId w:val="6"/>
  </w:num>
  <w:num w:numId="45" w16cid:durableId="1096747610">
    <w:abstractNumId w:val="30"/>
  </w:num>
  <w:num w:numId="46" w16cid:durableId="1853105471">
    <w:abstractNumId w:val="120"/>
  </w:num>
  <w:num w:numId="47" w16cid:durableId="2016615092">
    <w:abstractNumId w:val="78"/>
  </w:num>
  <w:num w:numId="48" w16cid:durableId="439030946">
    <w:abstractNumId w:val="102"/>
  </w:num>
  <w:num w:numId="49" w16cid:durableId="315690756">
    <w:abstractNumId w:val="54"/>
  </w:num>
  <w:num w:numId="50" w16cid:durableId="1252278660">
    <w:abstractNumId w:val="15"/>
  </w:num>
  <w:num w:numId="51" w16cid:durableId="1719351677">
    <w:abstractNumId w:val="110"/>
  </w:num>
  <w:num w:numId="52" w16cid:durableId="1107427397">
    <w:abstractNumId w:val="35"/>
  </w:num>
  <w:num w:numId="53" w16cid:durableId="371266753">
    <w:abstractNumId w:val="103"/>
  </w:num>
  <w:num w:numId="54" w16cid:durableId="491869272">
    <w:abstractNumId w:val="42"/>
  </w:num>
  <w:num w:numId="55" w16cid:durableId="1351251430">
    <w:abstractNumId w:val="108"/>
  </w:num>
  <w:num w:numId="56" w16cid:durableId="1368607436">
    <w:abstractNumId w:val="139"/>
  </w:num>
  <w:num w:numId="57" w16cid:durableId="1588029100">
    <w:abstractNumId w:val="145"/>
  </w:num>
  <w:num w:numId="58" w16cid:durableId="415832180">
    <w:abstractNumId w:val="130"/>
  </w:num>
  <w:num w:numId="59" w16cid:durableId="1178735139">
    <w:abstractNumId w:val="68"/>
  </w:num>
  <w:num w:numId="60" w16cid:durableId="721834200">
    <w:abstractNumId w:val="80"/>
  </w:num>
  <w:num w:numId="61" w16cid:durableId="686251813">
    <w:abstractNumId w:val="2"/>
  </w:num>
  <w:num w:numId="62" w16cid:durableId="1960641414">
    <w:abstractNumId w:val="17"/>
  </w:num>
  <w:num w:numId="63" w16cid:durableId="39089564">
    <w:abstractNumId w:val="73"/>
  </w:num>
  <w:num w:numId="64" w16cid:durableId="1192718157">
    <w:abstractNumId w:val="29"/>
  </w:num>
  <w:num w:numId="65" w16cid:durableId="1777825955">
    <w:abstractNumId w:val="112"/>
  </w:num>
  <w:num w:numId="66" w16cid:durableId="286199487">
    <w:abstractNumId w:val="38"/>
  </w:num>
  <w:num w:numId="67" w16cid:durableId="1119490663">
    <w:abstractNumId w:val="90"/>
  </w:num>
  <w:num w:numId="68" w16cid:durableId="1353922786">
    <w:abstractNumId w:val="48"/>
  </w:num>
  <w:num w:numId="69" w16cid:durableId="492723980">
    <w:abstractNumId w:val="94"/>
  </w:num>
  <w:num w:numId="70" w16cid:durableId="526941613">
    <w:abstractNumId w:val="49"/>
  </w:num>
  <w:num w:numId="71" w16cid:durableId="320043301">
    <w:abstractNumId w:val="92"/>
  </w:num>
  <w:num w:numId="72" w16cid:durableId="2037610982">
    <w:abstractNumId w:val="7"/>
  </w:num>
  <w:num w:numId="73" w16cid:durableId="1079794559">
    <w:abstractNumId w:val="63"/>
  </w:num>
  <w:num w:numId="74" w16cid:durableId="503403534">
    <w:abstractNumId w:val="51"/>
  </w:num>
  <w:num w:numId="75" w16cid:durableId="194734275">
    <w:abstractNumId w:val="14"/>
  </w:num>
  <w:num w:numId="76" w16cid:durableId="424033359">
    <w:abstractNumId w:val="72"/>
  </w:num>
  <w:num w:numId="77" w16cid:durableId="1335066293">
    <w:abstractNumId w:val="123"/>
  </w:num>
  <w:num w:numId="78" w16cid:durableId="662587085">
    <w:abstractNumId w:val="56"/>
  </w:num>
  <w:num w:numId="79" w16cid:durableId="2071072074">
    <w:abstractNumId w:val="117"/>
  </w:num>
  <w:num w:numId="80" w16cid:durableId="1573662111">
    <w:abstractNumId w:val="141"/>
  </w:num>
  <w:num w:numId="81" w16cid:durableId="131678057">
    <w:abstractNumId w:val="131"/>
  </w:num>
  <w:num w:numId="82" w16cid:durableId="2103643901">
    <w:abstractNumId w:val="116"/>
  </w:num>
  <w:num w:numId="83" w16cid:durableId="99565733">
    <w:abstractNumId w:val="41"/>
  </w:num>
  <w:num w:numId="84" w16cid:durableId="834734195">
    <w:abstractNumId w:val="28"/>
  </w:num>
  <w:num w:numId="85" w16cid:durableId="1810784339">
    <w:abstractNumId w:val="99"/>
  </w:num>
  <w:num w:numId="86" w16cid:durableId="294062445">
    <w:abstractNumId w:val="95"/>
  </w:num>
  <w:num w:numId="87" w16cid:durableId="461116587">
    <w:abstractNumId w:val="107"/>
  </w:num>
  <w:num w:numId="88" w16cid:durableId="1771701466">
    <w:abstractNumId w:val="19"/>
  </w:num>
  <w:num w:numId="89" w16cid:durableId="458109583">
    <w:abstractNumId w:val="55"/>
  </w:num>
  <w:num w:numId="90" w16cid:durableId="1118372837">
    <w:abstractNumId w:val="115"/>
  </w:num>
  <w:num w:numId="91" w16cid:durableId="928196919">
    <w:abstractNumId w:val="58"/>
  </w:num>
  <w:num w:numId="92" w16cid:durableId="540751746">
    <w:abstractNumId w:val="13"/>
  </w:num>
  <w:num w:numId="93" w16cid:durableId="1732345686">
    <w:abstractNumId w:val="43"/>
  </w:num>
  <w:num w:numId="94" w16cid:durableId="1491748033">
    <w:abstractNumId w:val="114"/>
  </w:num>
  <w:num w:numId="95" w16cid:durableId="670565925">
    <w:abstractNumId w:val="25"/>
  </w:num>
  <w:num w:numId="96" w16cid:durableId="920025912">
    <w:abstractNumId w:val="32"/>
  </w:num>
  <w:num w:numId="97" w16cid:durableId="385184188">
    <w:abstractNumId w:val="24"/>
  </w:num>
  <w:num w:numId="98" w16cid:durableId="433670804">
    <w:abstractNumId w:val="121"/>
  </w:num>
  <w:num w:numId="99" w16cid:durableId="1986471659">
    <w:abstractNumId w:val="89"/>
  </w:num>
  <w:num w:numId="100" w16cid:durableId="384569146">
    <w:abstractNumId w:val="71"/>
  </w:num>
  <w:num w:numId="101" w16cid:durableId="211696971">
    <w:abstractNumId w:val="39"/>
  </w:num>
  <w:num w:numId="102" w16cid:durableId="1773429901">
    <w:abstractNumId w:val="65"/>
  </w:num>
  <w:num w:numId="103" w16cid:durableId="1313095327">
    <w:abstractNumId w:val="52"/>
  </w:num>
  <w:num w:numId="104" w16cid:durableId="520290349">
    <w:abstractNumId w:val="40"/>
  </w:num>
  <w:num w:numId="105" w16cid:durableId="1512571936">
    <w:abstractNumId w:val="128"/>
  </w:num>
  <w:num w:numId="106" w16cid:durableId="804733676">
    <w:abstractNumId w:val="45"/>
  </w:num>
  <w:num w:numId="107" w16cid:durableId="488864096">
    <w:abstractNumId w:val="124"/>
  </w:num>
  <w:num w:numId="108" w16cid:durableId="1599749197">
    <w:abstractNumId w:val="64"/>
  </w:num>
  <w:num w:numId="109" w16cid:durableId="1729497930">
    <w:abstractNumId w:val="60"/>
  </w:num>
  <w:num w:numId="110" w16cid:durableId="202600046">
    <w:abstractNumId w:val="87"/>
  </w:num>
  <w:num w:numId="111" w16cid:durableId="705715569">
    <w:abstractNumId w:val="59"/>
  </w:num>
  <w:num w:numId="112" w16cid:durableId="1726679607">
    <w:abstractNumId w:val="34"/>
  </w:num>
  <w:num w:numId="113" w16cid:durableId="1630209448">
    <w:abstractNumId w:val="75"/>
  </w:num>
  <w:num w:numId="114" w16cid:durableId="928663234">
    <w:abstractNumId w:val="93"/>
  </w:num>
  <w:num w:numId="115" w16cid:durableId="1492596474">
    <w:abstractNumId w:val="97"/>
  </w:num>
  <w:num w:numId="116" w16cid:durableId="801120737">
    <w:abstractNumId w:val="81"/>
  </w:num>
  <w:num w:numId="117" w16cid:durableId="214050367">
    <w:abstractNumId w:val="126"/>
  </w:num>
  <w:num w:numId="118" w16cid:durableId="119765671">
    <w:abstractNumId w:val="47"/>
  </w:num>
  <w:num w:numId="119" w16cid:durableId="655495887">
    <w:abstractNumId w:val="50"/>
  </w:num>
  <w:num w:numId="120" w16cid:durableId="329139902">
    <w:abstractNumId w:val="57"/>
  </w:num>
  <w:num w:numId="121" w16cid:durableId="2017072952">
    <w:abstractNumId w:val="109"/>
  </w:num>
  <w:num w:numId="122" w16cid:durableId="58405484">
    <w:abstractNumId w:val="46"/>
  </w:num>
  <w:num w:numId="123" w16cid:durableId="1817530714">
    <w:abstractNumId w:val="21"/>
  </w:num>
  <w:num w:numId="124" w16cid:durableId="2141336387">
    <w:abstractNumId w:val="88"/>
  </w:num>
  <w:num w:numId="125" w16cid:durableId="1325282792">
    <w:abstractNumId w:val="4"/>
  </w:num>
  <w:num w:numId="126" w16cid:durableId="1319654748">
    <w:abstractNumId w:val="113"/>
  </w:num>
  <w:num w:numId="127" w16cid:durableId="1431050858">
    <w:abstractNumId w:val="62"/>
  </w:num>
  <w:num w:numId="128" w16cid:durableId="1905674203">
    <w:abstractNumId w:val="138"/>
  </w:num>
  <w:num w:numId="129" w16cid:durableId="1172839593">
    <w:abstractNumId w:val="86"/>
  </w:num>
  <w:num w:numId="130" w16cid:durableId="556555801">
    <w:abstractNumId w:val="1"/>
  </w:num>
  <w:num w:numId="131" w16cid:durableId="1903828627">
    <w:abstractNumId w:val="23"/>
  </w:num>
  <w:num w:numId="132" w16cid:durableId="281425930">
    <w:abstractNumId w:val="76"/>
  </w:num>
  <w:num w:numId="133" w16cid:durableId="218833604">
    <w:abstractNumId w:val="33"/>
  </w:num>
  <w:num w:numId="134" w16cid:durableId="1947999269">
    <w:abstractNumId w:val="137"/>
  </w:num>
  <w:num w:numId="135" w16cid:durableId="1491553762">
    <w:abstractNumId w:val="61"/>
  </w:num>
  <w:num w:numId="136" w16cid:durableId="965625632">
    <w:abstractNumId w:val="122"/>
  </w:num>
  <w:num w:numId="137" w16cid:durableId="1420058146">
    <w:abstractNumId w:val="104"/>
  </w:num>
  <w:num w:numId="138" w16cid:durableId="829950104">
    <w:abstractNumId w:val="133"/>
  </w:num>
  <w:num w:numId="139" w16cid:durableId="1481145624">
    <w:abstractNumId w:val="150"/>
  </w:num>
  <w:num w:numId="140" w16cid:durableId="29957555">
    <w:abstractNumId w:val="143"/>
  </w:num>
  <w:num w:numId="141" w16cid:durableId="1042821728">
    <w:abstractNumId w:val="125"/>
  </w:num>
  <w:num w:numId="142" w16cid:durableId="1995062474">
    <w:abstractNumId w:val="0"/>
  </w:num>
  <w:num w:numId="143" w16cid:durableId="633143735">
    <w:abstractNumId w:val="135"/>
  </w:num>
  <w:num w:numId="144" w16cid:durableId="1100951892">
    <w:abstractNumId w:val="36"/>
  </w:num>
  <w:num w:numId="145" w16cid:durableId="976571000">
    <w:abstractNumId w:val="20"/>
  </w:num>
  <w:num w:numId="146" w16cid:durableId="1857572723">
    <w:abstractNumId w:val="69"/>
  </w:num>
  <w:num w:numId="147" w16cid:durableId="1613704821">
    <w:abstractNumId w:val="132"/>
  </w:num>
  <w:num w:numId="148" w16cid:durableId="439643910">
    <w:abstractNumId w:val="12"/>
  </w:num>
  <w:num w:numId="149" w16cid:durableId="2093507802">
    <w:abstractNumId w:val="83"/>
  </w:num>
  <w:num w:numId="150" w16cid:durableId="830684143">
    <w:abstractNumId w:val="147"/>
  </w:num>
  <w:num w:numId="151" w16cid:durableId="823862579">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FC4"/>
    <w:rsid w:val="000C3098"/>
    <w:rsid w:val="00116ECF"/>
    <w:rsid w:val="00185106"/>
    <w:rsid w:val="00185276"/>
    <w:rsid w:val="00186914"/>
    <w:rsid w:val="001A2C51"/>
    <w:rsid w:val="001C09DA"/>
    <w:rsid w:val="001E3F0D"/>
    <w:rsid w:val="001F6203"/>
    <w:rsid w:val="0020232E"/>
    <w:rsid w:val="00276429"/>
    <w:rsid w:val="002F315B"/>
    <w:rsid w:val="0030007D"/>
    <w:rsid w:val="003142D2"/>
    <w:rsid w:val="0048706C"/>
    <w:rsid w:val="00507308"/>
    <w:rsid w:val="00567A2E"/>
    <w:rsid w:val="005B01AB"/>
    <w:rsid w:val="005B0F6A"/>
    <w:rsid w:val="005C2053"/>
    <w:rsid w:val="0062773A"/>
    <w:rsid w:val="006440D4"/>
    <w:rsid w:val="006A2F1D"/>
    <w:rsid w:val="006D01D4"/>
    <w:rsid w:val="00714197"/>
    <w:rsid w:val="007211E0"/>
    <w:rsid w:val="00760405"/>
    <w:rsid w:val="00857950"/>
    <w:rsid w:val="00896259"/>
    <w:rsid w:val="008C12A2"/>
    <w:rsid w:val="008C4462"/>
    <w:rsid w:val="008D069A"/>
    <w:rsid w:val="00942A92"/>
    <w:rsid w:val="00980D8A"/>
    <w:rsid w:val="0099758C"/>
    <w:rsid w:val="00A762AF"/>
    <w:rsid w:val="00B04AFC"/>
    <w:rsid w:val="00B208EF"/>
    <w:rsid w:val="00B254D9"/>
    <w:rsid w:val="00B36D55"/>
    <w:rsid w:val="00B66ADF"/>
    <w:rsid w:val="00BB4FC4"/>
    <w:rsid w:val="00CC29C8"/>
    <w:rsid w:val="00E4270E"/>
    <w:rsid w:val="00E529AB"/>
    <w:rsid w:val="00E56A4A"/>
    <w:rsid w:val="00E7784A"/>
    <w:rsid w:val="00E940E0"/>
    <w:rsid w:val="00E96AA7"/>
    <w:rsid w:val="00EC6F5E"/>
    <w:rsid w:val="00FB24AA"/>
    <w:rsid w:val="00FD7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7AB6A"/>
  <w15:chartTrackingRefBased/>
  <w15:docId w15:val="{05D3309F-7ADF-483D-B2B3-3AC434C0C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FC4"/>
    <w:pPr>
      <w:spacing w:line="360" w:lineRule="auto"/>
      <w:jc w:val="both"/>
    </w:pPr>
    <w:rPr>
      <w:rFonts w:ascii="Aptos" w:eastAsiaTheme="minorEastAsia" w:hAnsi="Aptos"/>
      <w:lang w:eastAsia="zh-CN"/>
    </w:rPr>
  </w:style>
  <w:style w:type="paragraph" w:styleId="Heading1">
    <w:name w:val="heading 1"/>
    <w:basedOn w:val="Normal"/>
    <w:next w:val="Normal"/>
    <w:link w:val="Heading1Char"/>
    <w:uiPriority w:val="9"/>
    <w:qFormat/>
    <w:rsid w:val="00BB4F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B4F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4F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4F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4F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4F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4F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4F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4F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4F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B4F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4F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4F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4F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4F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4F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4F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4FC4"/>
    <w:rPr>
      <w:rFonts w:eastAsiaTheme="majorEastAsia" w:cstheme="majorBidi"/>
      <w:color w:val="272727" w:themeColor="text1" w:themeTint="D8"/>
    </w:rPr>
  </w:style>
  <w:style w:type="paragraph" w:styleId="Title">
    <w:name w:val="Title"/>
    <w:basedOn w:val="Normal"/>
    <w:next w:val="Normal"/>
    <w:link w:val="TitleChar"/>
    <w:uiPriority w:val="10"/>
    <w:qFormat/>
    <w:rsid w:val="00BB4F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F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4F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4F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4FC4"/>
    <w:pPr>
      <w:spacing w:before="160"/>
      <w:jc w:val="center"/>
    </w:pPr>
    <w:rPr>
      <w:i/>
      <w:iCs/>
      <w:color w:val="404040" w:themeColor="text1" w:themeTint="BF"/>
    </w:rPr>
  </w:style>
  <w:style w:type="character" w:customStyle="1" w:styleId="QuoteChar">
    <w:name w:val="Quote Char"/>
    <w:basedOn w:val="DefaultParagraphFont"/>
    <w:link w:val="Quote"/>
    <w:uiPriority w:val="29"/>
    <w:rsid w:val="00BB4FC4"/>
    <w:rPr>
      <w:i/>
      <w:iCs/>
      <w:color w:val="404040" w:themeColor="text1" w:themeTint="BF"/>
    </w:rPr>
  </w:style>
  <w:style w:type="paragraph" w:styleId="ListParagraph">
    <w:name w:val="List Paragraph"/>
    <w:basedOn w:val="Normal"/>
    <w:uiPriority w:val="34"/>
    <w:qFormat/>
    <w:rsid w:val="00BB4FC4"/>
    <w:pPr>
      <w:ind w:left="720"/>
      <w:contextualSpacing/>
    </w:pPr>
  </w:style>
  <w:style w:type="character" w:styleId="IntenseEmphasis">
    <w:name w:val="Intense Emphasis"/>
    <w:basedOn w:val="DefaultParagraphFont"/>
    <w:uiPriority w:val="21"/>
    <w:qFormat/>
    <w:rsid w:val="00BB4FC4"/>
    <w:rPr>
      <w:i/>
      <w:iCs/>
      <w:color w:val="2F5496" w:themeColor="accent1" w:themeShade="BF"/>
    </w:rPr>
  </w:style>
  <w:style w:type="paragraph" w:styleId="IntenseQuote">
    <w:name w:val="Intense Quote"/>
    <w:basedOn w:val="Normal"/>
    <w:next w:val="Normal"/>
    <w:link w:val="IntenseQuoteChar"/>
    <w:uiPriority w:val="30"/>
    <w:qFormat/>
    <w:rsid w:val="00BB4F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4FC4"/>
    <w:rPr>
      <w:i/>
      <w:iCs/>
      <w:color w:val="2F5496" w:themeColor="accent1" w:themeShade="BF"/>
    </w:rPr>
  </w:style>
  <w:style w:type="character" w:styleId="IntenseReference">
    <w:name w:val="Intense Reference"/>
    <w:basedOn w:val="DefaultParagraphFont"/>
    <w:uiPriority w:val="32"/>
    <w:qFormat/>
    <w:rsid w:val="00BB4FC4"/>
    <w:rPr>
      <w:b/>
      <w:bCs/>
      <w:smallCaps/>
      <w:color w:val="2F5496" w:themeColor="accent1" w:themeShade="BF"/>
      <w:spacing w:val="5"/>
    </w:rPr>
  </w:style>
  <w:style w:type="paragraph" w:styleId="BodyText">
    <w:name w:val="Body Text"/>
    <w:basedOn w:val="Normal"/>
    <w:link w:val="BodyTextChar"/>
    <w:uiPriority w:val="1"/>
    <w:unhideWhenUsed/>
    <w:qFormat/>
    <w:rsid w:val="00BB4FC4"/>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BB4FC4"/>
    <w:rPr>
      <w:rFonts w:ascii="Arial" w:eastAsia="Calibri Light" w:hAnsi="Arial" w:cs="Calibri Light"/>
      <w:kern w:val="0"/>
      <w:lang w:eastAsia="en-GB" w:bidi="en-GB"/>
      <w14:ligatures w14:val="none"/>
    </w:rPr>
  </w:style>
  <w:style w:type="table" w:styleId="TableGrid">
    <w:name w:val="Table Grid"/>
    <w:basedOn w:val="TableNormal"/>
    <w:uiPriority w:val="39"/>
    <w:rsid w:val="00BB4FC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B4FC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B4F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FC4"/>
    <w:rPr>
      <w:rFonts w:ascii="Aptos" w:eastAsiaTheme="minorEastAsia" w:hAnsi="Aptos"/>
      <w:lang w:eastAsia="zh-CN"/>
    </w:rPr>
  </w:style>
  <w:style w:type="paragraph" w:styleId="Footer">
    <w:name w:val="footer"/>
    <w:basedOn w:val="Normal"/>
    <w:link w:val="FooterChar"/>
    <w:uiPriority w:val="99"/>
    <w:unhideWhenUsed/>
    <w:rsid w:val="00BB4F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FC4"/>
    <w:rPr>
      <w:rFonts w:ascii="Aptos" w:eastAsiaTheme="minorEastAsia" w:hAnsi="Aptos"/>
      <w:lang w:eastAsia="zh-CN"/>
    </w:rPr>
  </w:style>
  <w:style w:type="character" w:styleId="Hyperlink">
    <w:name w:val="Hyperlink"/>
    <w:basedOn w:val="DefaultParagraphFont"/>
    <w:uiPriority w:val="99"/>
    <w:unhideWhenUsed/>
    <w:rsid w:val="00BB4FC4"/>
    <w:rPr>
      <w:color w:val="0000FF"/>
      <w:u w:val="single"/>
    </w:rPr>
  </w:style>
  <w:style w:type="character" w:styleId="UnresolvedMention">
    <w:name w:val="Unresolved Mention"/>
    <w:basedOn w:val="DefaultParagraphFont"/>
    <w:uiPriority w:val="99"/>
    <w:semiHidden/>
    <w:unhideWhenUsed/>
    <w:rsid w:val="00BB4FC4"/>
    <w:rPr>
      <w:color w:val="605E5C"/>
      <w:shd w:val="clear" w:color="auto" w:fill="E1DFDD"/>
    </w:rPr>
  </w:style>
  <w:style w:type="paragraph" w:customStyle="1" w:styleId="paragraph">
    <w:name w:val="paragraph"/>
    <w:basedOn w:val="Normal"/>
    <w:rsid w:val="00BB4FC4"/>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B4FC4"/>
  </w:style>
  <w:style w:type="character" w:customStyle="1" w:styleId="eop">
    <w:name w:val="eop"/>
    <w:basedOn w:val="DefaultParagraphFont"/>
    <w:rsid w:val="00BB4FC4"/>
  </w:style>
  <w:style w:type="character" w:styleId="Strong">
    <w:name w:val="Strong"/>
    <w:basedOn w:val="DefaultParagraphFont"/>
    <w:uiPriority w:val="22"/>
    <w:qFormat/>
    <w:rsid w:val="00BB4FC4"/>
    <w:rPr>
      <w:b/>
      <w:bCs/>
    </w:rPr>
  </w:style>
  <w:style w:type="paragraph" w:styleId="NoSpacing">
    <w:name w:val="No Spacing"/>
    <w:uiPriority w:val="1"/>
    <w:qFormat/>
    <w:rsid w:val="00BB4F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1536</TotalTime>
  <Pages>62</Pages>
  <Words>15906</Words>
  <Characters>90669</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Zaidi (2310093)</dc:creator>
  <cp:keywords/>
  <dc:description/>
  <cp:lastModifiedBy>Salma Zaidi (2310093)</cp:lastModifiedBy>
  <cp:revision>13</cp:revision>
  <dcterms:created xsi:type="dcterms:W3CDTF">2026-07-21T19:12:00Z</dcterms:created>
  <dcterms:modified xsi:type="dcterms:W3CDTF">2026-07-22T20:56:00Z</dcterms:modified>
</cp:coreProperties>
</file>