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4E216" w14:textId="77777777" w:rsidR="006A2926" w:rsidRDefault="006A2926" w:rsidP="006A2926">
      <w:pPr>
        <w:jc w:val="center"/>
        <w:rPr>
          <w:rFonts w:ascii="Arial" w:eastAsia="Times New Roman" w:hAnsi="Arial" w:cs="Arial"/>
          <w:b/>
          <w:bCs/>
          <w:kern w:val="0"/>
          <w:sz w:val="52"/>
          <w:szCs w:val="52"/>
          <w:lang w:eastAsia="en-GB"/>
          <w14:ligatures w14:val="none"/>
        </w:rPr>
      </w:pPr>
    </w:p>
    <w:p w14:paraId="26EC41AD" w14:textId="77777777" w:rsidR="006A2926" w:rsidRDefault="006A2926" w:rsidP="006A2926">
      <w:pPr>
        <w:jc w:val="center"/>
        <w:rPr>
          <w:rFonts w:ascii="Arial" w:eastAsia="Times New Roman" w:hAnsi="Arial" w:cs="Arial"/>
          <w:b/>
          <w:bCs/>
          <w:kern w:val="0"/>
          <w:sz w:val="52"/>
          <w:szCs w:val="52"/>
          <w:lang w:eastAsia="en-GB"/>
          <w14:ligatures w14:val="none"/>
        </w:rPr>
      </w:pPr>
    </w:p>
    <w:p w14:paraId="33A46E0B" w14:textId="77777777" w:rsidR="006A2926" w:rsidRDefault="006A2926" w:rsidP="006A2926">
      <w:pPr>
        <w:jc w:val="center"/>
        <w:rPr>
          <w:rFonts w:ascii="Arial" w:eastAsia="Times New Roman" w:hAnsi="Arial" w:cs="Arial"/>
          <w:b/>
          <w:bCs/>
          <w:kern w:val="0"/>
          <w:sz w:val="52"/>
          <w:szCs w:val="52"/>
          <w:lang w:eastAsia="en-GB"/>
          <w14:ligatures w14:val="none"/>
        </w:rPr>
      </w:pPr>
    </w:p>
    <w:p w14:paraId="16BB8586" w14:textId="77777777" w:rsidR="006A2926" w:rsidRDefault="006A2926" w:rsidP="006A2926">
      <w:pPr>
        <w:jc w:val="center"/>
        <w:rPr>
          <w:rFonts w:ascii="Arial" w:eastAsia="Times New Roman" w:hAnsi="Arial" w:cs="Arial"/>
          <w:b/>
          <w:bCs/>
          <w:kern w:val="0"/>
          <w:sz w:val="52"/>
          <w:szCs w:val="52"/>
          <w:lang w:eastAsia="en-GB"/>
          <w14:ligatures w14:val="none"/>
        </w:rPr>
      </w:pPr>
    </w:p>
    <w:p w14:paraId="5BE684DF" w14:textId="77777777" w:rsidR="006A2926" w:rsidRDefault="006A2926" w:rsidP="006A2926">
      <w:pPr>
        <w:jc w:val="center"/>
        <w:rPr>
          <w:rFonts w:ascii="Arial" w:eastAsia="Times New Roman" w:hAnsi="Arial" w:cs="Arial"/>
          <w:b/>
          <w:bCs/>
          <w:kern w:val="0"/>
          <w:sz w:val="52"/>
          <w:szCs w:val="52"/>
          <w:lang w:eastAsia="en-GB"/>
          <w14:ligatures w14:val="none"/>
        </w:rPr>
      </w:pPr>
    </w:p>
    <w:p w14:paraId="2D494C13" w14:textId="77777777" w:rsidR="006A2926" w:rsidRDefault="006A2926" w:rsidP="006A2926">
      <w:pPr>
        <w:jc w:val="center"/>
        <w:rPr>
          <w:rFonts w:ascii="Arial" w:eastAsia="Times New Roman" w:hAnsi="Arial" w:cs="Arial"/>
          <w:b/>
          <w:bCs/>
          <w:kern w:val="0"/>
          <w:sz w:val="52"/>
          <w:szCs w:val="52"/>
          <w:lang w:eastAsia="en-GB"/>
          <w14:ligatures w14:val="none"/>
        </w:rPr>
      </w:pPr>
    </w:p>
    <w:p w14:paraId="3BDA7477" w14:textId="77777777" w:rsidR="006A2926" w:rsidRDefault="006A2926" w:rsidP="006A2926">
      <w:pPr>
        <w:jc w:val="center"/>
        <w:rPr>
          <w:rFonts w:ascii="Arial" w:eastAsia="Times New Roman" w:hAnsi="Arial" w:cs="Arial"/>
          <w:b/>
          <w:bCs/>
          <w:kern w:val="0"/>
          <w:sz w:val="52"/>
          <w:szCs w:val="52"/>
          <w:lang w:eastAsia="en-GB"/>
          <w14:ligatures w14:val="none"/>
        </w:rPr>
      </w:pPr>
    </w:p>
    <w:p w14:paraId="527E0C0F" w14:textId="77777777" w:rsidR="006A2926" w:rsidRPr="00421012" w:rsidRDefault="006A2926" w:rsidP="006A2926">
      <w:pPr>
        <w:jc w:val="center"/>
        <w:rPr>
          <w:rFonts w:eastAsia="Times New Roman" w:cstheme="minorHAnsi"/>
          <w:b/>
          <w:bCs/>
          <w:kern w:val="0"/>
          <w:sz w:val="52"/>
          <w:szCs w:val="52"/>
          <w:lang w:eastAsia="en-GB"/>
          <w14:ligatures w14:val="none"/>
        </w:rPr>
      </w:pPr>
    </w:p>
    <w:p w14:paraId="671C0E36" w14:textId="3ABECDFF" w:rsidR="00113134" w:rsidRPr="00421012" w:rsidRDefault="00421012" w:rsidP="006A2926">
      <w:pPr>
        <w:jc w:val="center"/>
        <w:rPr>
          <w:rFonts w:eastAsia="Times New Roman" w:cstheme="minorHAnsi"/>
          <w:b/>
          <w:bCs/>
          <w:kern w:val="0"/>
          <w:sz w:val="52"/>
          <w:szCs w:val="52"/>
          <w:lang w:eastAsia="en-GB"/>
          <w14:ligatures w14:val="none"/>
        </w:rPr>
      </w:pPr>
      <w:r w:rsidRPr="00421012">
        <w:rPr>
          <w:rFonts w:eastAsia="Times New Roman" w:cstheme="minorHAnsi"/>
          <w:b/>
          <w:bCs/>
          <w:kern w:val="0"/>
          <w:sz w:val="52"/>
          <w:szCs w:val="52"/>
          <w:lang w:eastAsia="en-GB"/>
          <w14:ligatures w14:val="none"/>
        </w:rPr>
        <w:t>ANALYSIS OF THE FACTORS IMPACTING THE BODY SHOP.</w:t>
      </w:r>
    </w:p>
    <w:p w14:paraId="76AFD772" w14:textId="77777777" w:rsidR="006A2926" w:rsidRDefault="006A2926" w:rsidP="006A2926">
      <w:pPr>
        <w:jc w:val="center"/>
        <w:rPr>
          <w:rFonts w:ascii="Arial" w:eastAsia="Times New Roman" w:hAnsi="Arial" w:cs="Arial"/>
          <w:b/>
          <w:bCs/>
          <w:kern w:val="0"/>
          <w:sz w:val="52"/>
          <w:szCs w:val="52"/>
          <w:lang w:eastAsia="en-GB"/>
          <w14:ligatures w14:val="none"/>
        </w:rPr>
      </w:pPr>
    </w:p>
    <w:p w14:paraId="56B03282" w14:textId="77777777" w:rsidR="006A2926" w:rsidRDefault="006A2926" w:rsidP="006A2926">
      <w:pPr>
        <w:jc w:val="center"/>
        <w:rPr>
          <w:rFonts w:ascii="Arial" w:eastAsia="Times New Roman" w:hAnsi="Arial" w:cs="Arial"/>
          <w:b/>
          <w:bCs/>
          <w:kern w:val="0"/>
          <w:sz w:val="52"/>
          <w:szCs w:val="52"/>
          <w:lang w:eastAsia="en-GB"/>
          <w14:ligatures w14:val="none"/>
        </w:rPr>
      </w:pPr>
    </w:p>
    <w:p w14:paraId="3576E34E" w14:textId="77777777" w:rsidR="006A2926" w:rsidRDefault="006A2926" w:rsidP="006A2926">
      <w:pPr>
        <w:jc w:val="center"/>
        <w:rPr>
          <w:rFonts w:ascii="Arial" w:eastAsia="Times New Roman" w:hAnsi="Arial" w:cs="Arial"/>
          <w:b/>
          <w:bCs/>
          <w:kern w:val="0"/>
          <w:sz w:val="52"/>
          <w:szCs w:val="52"/>
          <w:lang w:eastAsia="en-GB"/>
          <w14:ligatures w14:val="none"/>
        </w:rPr>
      </w:pPr>
    </w:p>
    <w:p w14:paraId="34940B15" w14:textId="77777777" w:rsidR="006A2926" w:rsidRDefault="006A2926" w:rsidP="006A2926">
      <w:pPr>
        <w:jc w:val="center"/>
        <w:rPr>
          <w:rFonts w:ascii="Arial" w:eastAsia="Times New Roman" w:hAnsi="Arial" w:cs="Arial"/>
          <w:b/>
          <w:bCs/>
          <w:kern w:val="0"/>
          <w:sz w:val="52"/>
          <w:szCs w:val="52"/>
          <w:lang w:eastAsia="en-GB"/>
          <w14:ligatures w14:val="none"/>
        </w:rPr>
      </w:pPr>
    </w:p>
    <w:p w14:paraId="158F1C86" w14:textId="77777777" w:rsidR="006A2926" w:rsidRDefault="006A2926" w:rsidP="006A2926">
      <w:pPr>
        <w:jc w:val="center"/>
        <w:rPr>
          <w:rFonts w:ascii="Arial" w:eastAsia="Times New Roman" w:hAnsi="Arial" w:cs="Arial"/>
          <w:b/>
          <w:bCs/>
          <w:kern w:val="0"/>
          <w:sz w:val="52"/>
          <w:szCs w:val="52"/>
          <w:lang w:eastAsia="en-GB"/>
          <w14:ligatures w14:val="none"/>
        </w:rPr>
      </w:pPr>
    </w:p>
    <w:p w14:paraId="4E2D0343" w14:textId="77777777" w:rsidR="006A2926" w:rsidRDefault="006A2926" w:rsidP="006A2926">
      <w:pPr>
        <w:jc w:val="center"/>
        <w:rPr>
          <w:rFonts w:ascii="Arial" w:eastAsia="Times New Roman" w:hAnsi="Arial" w:cs="Arial"/>
          <w:b/>
          <w:bCs/>
          <w:kern w:val="0"/>
          <w:sz w:val="52"/>
          <w:szCs w:val="52"/>
          <w:lang w:eastAsia="en-GB"/>
          <w14:ligatures w14:val="none"/>
        </w:rPr>
      </w:pPr>
    </w:p>
    <w:p w14:paraId="314F4AF2" w14:textId="77777777" w:rsidR="006A2926" w:rsidRDefault="006A2926" w:rsidP="006A2926">
      <w:pPr>
        <w:jc w:val="center"/>
        <w:rPr>
          <w:rFonts w:ascii="Arial" w:eastAsia="Times New Roman" w:hAnsi="Arial" w:cs="Arial"/>
          <w:b/>
          <w:bCs/>
          <w:kern w:val="0"/>
          <w:sz w:val="52"/>
          <w:szCs w:val="52"/>
          <w:lang w:eastAsia="en-GB"/>
          <w14:ligatures w14:val="none"/>
        </w:rPr>
      </w:pPr>
    </w:p>
    <w:p w14:paraId="3AF09AC8" w14:textId="77777777" w:rsidR="006A2926" w:rsidRDefault="006A2926" w:rsidP="006A2926">
      <w:pPr>
        <w:jc w:val="center"/>
        <w:rPr>
          <w:rFonts w:ascii="Arial" w:eastAsia="Times New Roman" w:hAnsi="Arial" w:cs="Arial"/>
          <w:b/>
          <w:bCs/>
          <w:kern w:val="0"/>
          <w:sz w:val="52"/>
          <w:szCs w:val="52"/>
          <w:lang w:eastAsia="en-GB"/>
          <w14:ligatures w14:val="none"/>
        </w:rPr>
      </w:pPr>
    </w:p>
    <w:p w14:paraId="1740037C" w14:textId="77777777" w:rsidR="00985F3C" w:rsidRDefault="00985F3C" w:rsidP="006A2926">
      <w:pPr>
        <w:jc w:val="center"/>
        <w:rPr>
          <w:rFonts w:ascii="Arial" w:eastAsia="Times New Roman" w:hAnsi="Arial" w:cs="Arial"/>
          <w:b/>
          <w:bCs/>
          <w:kern w:val="0"/>
          <w:sz w:val="52"/>
          <w:szCs w:val="52"/>
          <w:lang w:eastAsia="en-GB"/>
          <w14:ligatures w14:val="none"/>
        </w:rPr>
      </w:pPr>
    </w:p>
    <w:p w14:paraId="210B099E" w14:textId="77777777" w:rsidR="006A2926" w:rsidRPr="005C7A81" w:rsidRDefault="006A2926" w:rsidP="00805340">
      <w:pPr>
        <w:rPr>
          <w:rFonts w:ascii="Arial" w:eastAsia="Times New Roman" w:hAnsi="Arial" w:cs="Arial"/>
          <w:b/>
          <w:bCs/>
          <w:kern w:val="0"/>
          <w:sz w:val="28"/>
          <w:szCs w:val="28"/>
          <w:lang w:eastAsia="en-GB"/>
          <w14:ligatures w14:val="none"/>
        </w:rPr>
      </w:pPr>
    </w:p>
    <w:p w14:paraId="2C6FEE7D" w14:textId="7A0EA4B6" w:rsidR="006A2926" w:rsidRPr="005C7A81" w:rsidRDefault="00805340" w:rsidP="00805340">
      <w:pPr>
        <w:jc w:val="center"/>
        <w:rPr>
          <w:sz w:val="28"/>
          <w:szCs w:val="28"/>
        </w:rPr>
      </w:pPr>
      <w:r w:rsidRPr="005C7A81">
        <w:rPr>
          <w:sz w:val="28"/>
          <w:szCs w:val="28"/>
        </w:rPr>
        <w:t xml:space="preserve">                                                                 </w:t>
      </w:r>
      <w:r w:rsidR="006A2926" w:rsidRPr="005C7A81">
        <w:rPr>
          <w:sz w:val="28"/>
          <w:szCs w:val="28"/>
        </w:rPr>
        <w:t>Mariela Hidalgo</w:t>
      </w:r>
    </w:p>
    <w:p w14:paraId="69898432" w14:textId="4EFE6CBB" w:rsidR="006A2926" w:rsidRPr="005C7A81" w:rsidRDefault="006A2926" w:rsidP="00805340">
      <w:pPr>
        <w:jc w:val="right"/>
        <w:rPr>
          <w:b/>
          <w:sz w:val="28"/>
          <w:szCs w:val="28"/>
        </w:rPr>
      </w:pPr>
      <w:r w:rsidRPr="005C7A81">
        <w:rPr>
          <w:sz w:val="28"/>
          <w:szCs w:val="28"/>
        </w:rPr>
        <w:t xml:space="preserve">Module number: </w:t>
      </w:r>
      <w:r w:rsidRPr="005C7A81">
        <w:rPr>
          <w:b/>
          <w:sz w:val="28"/>
          <w:szCs w:val="28"/>
        </w:rPr>
        <w:t>BMSW4014</w:t>
      </w:r>
    </w:p>
    <w:p w14:paraId="0B74D2B1" w14:textId="3C6B2295" w:rsidR="006A2926" w:rsidRPr="005C7A81" w:rsidRDefault="00805340" w:rsidP="00805340">
      <w:pPr>
        <w:jc w:val="center"/>
        <w:rPr>
          <w:b/>
          <w:sz w:val="28"/>
          <w:szCs w:val="28"/>
        </w:rPr>
      </w:pPr>
      <w:r w:rsidRPr="005C7A81">
        <w:rPr>
          <w:bCs/>
          <w:sz w:val="28"/>
          <w:szCs w:val="28"/>
        </w:rPr>
        <w:t xml:space="preserve">                                                                          </w:t>
      </w:r>
      <w:r w:rsidR="006A2926" w:rsidRPr="005C7A81">
        <w:rPr>
          <w:bCs/>
          <w:sz w:val="28"/>
          <w:szCs w:val="28"/>
        </w:rPr>
        <w:t>Student ID</w:t>
      </w:r>
      <w:r w:rsidR="006A2926" w:rsidRPr="005C7A81">
        <w:rPr>
          <w:b/>
          <w:sz w:val="28"/>
          <w:szCs w:val="28"/>
        </w:rPr>
        <w:t xml:space="preserve">: </w:t>
      </w:r>
      <w:r w:rsidRPr="005C7A81">
        <w:rPr>
          <w:b/>
          <w:sz w:val="28"/>
          <w:szCs w:val="28"/>
        </w:rPr>
        <w:t>2318489</w:t>
      </w:r>
    </w:p>
    <w:p w14:paraId="12ABCBA0" w14:textId="7C95BC59" w:rsidR="00805340" w:rsidRPr="005C7A81" w:rsidRDefault="00805340" w:rsidP="00805340">
      <w:pPr>
        <w:jc w:val="center"/>
        <w:rPr>
          <w:bCs/>
          <w:sz w:val="28"/>
          <w:szCs w:val="28"/>
        </w:rPr>
      </w:pPr>
      <w:r w:rsidRPr="005C7A81">
        <w:rPr>
          <w:b/>
          <w:sz w:val="28"/>
          <w:szCs w:val="28"/>
        </w:rPr>
        <w:t xml:space="preserve">                                                                         </w:t>
      </w:r>
      <w:r w:rsidRPr="005C7A81">
        <w:rPr>
          <w:bCs/>
          <w:sz w:val="28"/>
          <w:szCs w:val="28"/>
        </w:rPr>
        <w:t>30</w:t>
      </w:r>
      <w:r w:rsidRPr="005C7A81">
        <w:rPr>
          <w:bCs/>
          <w:sz w:val="28"/>
          <w:szCs w:val="28"/>
          <w:vertAlign w:val="superscript"/>
        </w:rPr>
        <w:t>th</w:t>
      </w:r>
      <w:r w:rsidRPr="005C7A81">
        <w:rPr>
          <w:bCs/>
          <w:sz w:val="28"/>
          <w:szCs w:val="28"/>
        </w:rPr>
        <w:t xml:space="preserve"> of August 2024.</w:t>
      </w:r>
    </w:p>
    <w:p w14:paraId="7EBEE8E8" w14:textId="4345C8B6" w:rsidR="00805340" w:rsidRPr="005C7A81" w:rsidRDefault="00805340" w:rsidP="00805340">
      <w:pPr>
        <w:jc w:val="center"/>
        <w:rPr>
          <w:bCs/>
          <w:sz w:val="28"/>
          <w:szCs w:val="28"/>
        </w:rPr>
      </w:pPr>
      <w:r w:rsidRPr="005C7A81">
        <w:rPr>
          <w:bCs/>
          <w:sz w:val="28"/>
          <w:szCs w:val="28"/>
        </w:rPr>
        <w:t xml:space="preserve">                                                              </w:t>
      </w:r>
      <w:r w:rsidR="005C7A81" w:rsidRPr="005C7A81">
        <w:rPr>
          <w:bCs/>
          <w:sz w:val="28"/>
          <w:szCs w:val="28"/>
        </w:rPr>
        <w:t xml:space="preserve">         </w:t>
      </w:r>
      <w:r w:rsidRPr="005C7A81">
        <w:rPr>
          <w:bCs/>
          <w:sz w:val="28"/>
          <w:szCs w:val="28"/>
        </w:rPr>
        <w:t xml:space="preserve">Words Count: </w:t>
      </w:r>
      <w:r w:rsidR="005C7A81" w:rsidRPr="005C7A81">
        <w:rPr>
          <w:bCs/>
          <w:sz w:val="28"/>
          <w:szCs w:val="28"/>
        </w:rPr>
        <w:t>1</w:t>
      </w:r>
      <w:r w:rsidR="00DB5BF3">
        <w:rPr>
          <w:bCs/>
          <w:sz w:val="28"/>
          <w:szCs w:val="28"/>
        </w:rPr>
        <w:t>5</w:t>
      </w:r>
      <w:r w:rsidR="007E56DE">
        <w:rPr>
          <w:bCs/>
          <w:sz w:val="28"/>
          <w:szCs w:val="28"/>
        </w:rPr>
        <w:t>69</w:t>
      </w:r>
    </w:p>
    <w:p w14:paraId="773080E6" w14:textId="1314586C" w:rsidR="0076113C" w:rsidRDefault="0076113C">
      <w:pPr>
        <w:rPr>
          <w:bCs/>
          <w:sz w:val="28"/>
          <w:szCs w:val="28"/>
        </w:rPr>
      </w:pPr>
    </w:p>
    <w:sdt>
      <w:sdtPr>
        <w:rPr>
          <w:rFonts w:asciiTheme="minorHAnsi" w:eastAsiaTheme="minorHAnsi" w:hAnsiTheme="minorHAnsi" w:cstheme="minorBidi"/>
          <w:color w:val="auto"/>
          <w:kern w:val="2"/>
          <w:sz w:val="22"/>
          <w:szCs w:val="22"/>
          <w:lang w:val="en-GB"/>
          <w14:ligatures w14:val="standardContextual"/>
        </w:rPr>
        <w:id w:val="-76222196"/>
        <w:docPartObj>
          <w:docPartGallery w:val="Table of Contents"/>
          <w:docPartUnique/>
        </w:docPartObj>
      </w:sdtPr>
      <w:sdtEndPr>
        <w:rPr>
          <w:b/>
          <w:bCs/>
          <w:noProof/>
        </w:rPr>
      </w:sdtEndPr>
      <w:sdtContent>
        <w:p w14:paraId="1ACDEAA6" w14:textId="47BAA9CC" w:rsidR="0076113C" w:rsidRDefault="0076113C">
          <w:pPr>
            <w:pStyle w:val="TOCHeading"/>
            <w:rPr>
              <w:rFonts w:asciiTheme="minorHAnsi" w:hAnsiTheme="minorHAnsi" w:cstheme="minorHAnsi"/>
              <w:sz w:val="28"/>
              <w:szCs w:val="28"/>
            </w:rPr>
          </w:pPr>
          <w:r w:rsidRPr="0008457D">
            <w:rPr>
              <w:rFonts w:asciiTheme="minorHAnsi" w:hAnsiTheme="minorHAnsi" w:cstheme="minorHAnsi"/>
              <w:sz w:val="28"/>
              <w:szCs w:val="28"/>
            </w:rPr>
            <w:t>Contents</w:t>
          </w:r>
        </w:p>
        <w:p w14:paraId="0D1137F3" w14:textId="77777777" w:rsidR="00985F3C" w:rsidRDefault="00985F3C" w:rsidP="00985F3C">
          <w:pPr>
            <w:rPr>
              <w:lang w:val="en-US"/>
            </w:rPr>
          </w:pPr>
        </w:p>
        <w:p w14:paraId="4A51348C" w14:textId="77777777" w:rsidR="00985F3C" w:rsidRPr="00985F3C" w:rsidRDefault="00985F3C" w:rsidP="00985F3C">
          <w:pPr>
            <w:rPr>
              <w:lang w:val="en-US"/>
            </w:rPr>
          </w:pPr>
        </w:p>
        <w:p w14:paraId="0DB7F616" w14:textId="5CD865D8" w:rsidR="007E56DE" w:rsidRDefault="0076113C">
          <w:pPr>
            <w:pStyle w:val="TOC1"/>
            <w:tabs>
              <w:tab w:val="right" w:leader="dot" w:pos="9016"/>
            </w:tabs>
            <w:rPr>
              <w:rFonts w:eastAsiaTheme="minorEastAsia"/>
              <w:noProof/>
              <w:sz w:val="24"/>
              <w:szCs w:val="24"/>
              <w:lang w:val="en-IE" w:eastAsia="en-IE"/>
            </w:rPr>
          </w:pPr>
          <w:r>
            <w:fldChar w:fldCharType="begin"/>
          </w:r>
          <w:r>
            <w:instrText xml:space="preserve"> TOC \o "1-3" \h \z \u </w:instrText>
          </w:r>
          <w:r>
            <w:fldChar w:fldCharType="separate"/>
          </w:r>
          <w:hyperlink w:anchor="_Toc175764970" w:history="1">
            <w:r w:rsidR="007E56DE" w:rsidRPr="00FD4BBD">
              <w:rPr>
                <w:rStyle w:val="Hyperlink"/>
                <w:rFonts w:cstheme="minorHAnsi"/>
                <w:noProof/>
              </w:rPr>
              <w:t>Introduction</w:t>
            </w:r>
            <w:r w:rsidR="007E56DE">
              <w:rPr>
                <w:noProof/>
                <w:webHidden/>
              </w:rPr>
              <w:tab/>
            </w:r>
            <w:r w:rsidR="007E56DE">
              <w:rPr>
                <w:noProof/>
                <w:webHidden/>
              </w:rPr>
              <w:fldChar w:fldCharType="begin"/>
            </w:r>
            <w:r w:rsidR="007E56DE">
              <w:rPr>
                <w:noProof/>
                <w:webHidden/>
              </w:rPr>
              <w:instrText xml:space="preserve"> PAGEREF _Toc175764970 \h </w:instrText>
            </w:r>
            <w:r w:rsidR="007E56DE">
              <w:rPr>
                <w:noProof/>
                <w:webHidden/>
              </w:rPr>
            </w:r>
            <w:r w:rsidR="007E56DE">
              <w:rPr>
                <w:noProof/>
                <w:webHidden/>
              </w:rPr>
              <w:fldChar w:fldCharType="separate"/>
            </w:r>
            <w:r w:rsidR="007E56DE">
              <w:rPr>
                <w:noProof/>
                <w:webHidden/>
              </w:rPr>
              <w:t>3</w:t>
            </w:r>
            <w:r w:rsidR="007E56DE">
              <w:rPr>
                <w:noProof/>
                <w:webHidden/>
              </w:rPr>
              <w:fldChar w:fldCharType="end"/>
            </w:r>
          </w:hyperlink>
        </w:p>
        <w:p w14:paraId="656862DC" w14:textId="1562C48F" w:rsidR="007E56DE" w:rsidRDefault="007E56DE">
          <w:pPr>
            <w:pStyle w:val="TOC1"/>
            <w:tabs>
              <w:tab w:val="right" w:leader="dot" w:pos="9016"/>
            </w:tabs>
            <w:rPr>
              <w:rFonts w:eastAsiaTheme="minorEastAsia"/>
              <w:noProof/>
              <w:sz w:val="24"/>
              <w:szCs w:val="24"/>
              <w:lang w:val="en-IE" w:eastAsia="en-IE"/>
            </w:rPr>
          </w:pPr>
          <w:hyperlink w:anchor="_Toc175764971" w:history="1">
            <w:r w:rsidRPr="00FD4BBD">
              <w:rPr>
                <w:rStyle w:val="Hyperlink"/>
                <w:rFonts w:eastAsia="Times New Roman" w:cstheme="minorHAnsi"/>
                <w:noProof/>
                <w:lang w:eastAsia="en-GB"/>
              </w:rPr>
              <w:t>Advantages and disadvantages of PESTLE analysis</w:t>
            </w:r>
            <w:r>
              <w:rPr>
                <w:noProof/>
                <w:webHidden/>
              </w:rPr>
              <w:tab/>
            </w:r>
            <w:r>
              <w:rPr>
                <w:noProof/>
                <w:webHidden/>
              </w:rPr>
              <w:fldChar w:fldCharType="begin"/>
            </w:r>
            <w:r>
              <w:rPr>
                <w:noProof/>
                <w:webHidden/>
              </w:rPr>
              <w:instrText xml:space="preserve"> PAGEREF _Toc175764971 \h </w:instrText>
            </w:r>
            <w:r>
              <w:rPr>
                <w:noProof/>
                <w:webHidden/>
              </w:rPr>
            </w:r>
            <w:r>
              <w:rPr>
                <w:noProof/>
                <w:webHidden/>
              </w:rPr>
              <w:fldChar w:fldCharType="separate"/>
            </w:r>
            <w:r>
              <w:rPr>
                <w:noProof/>
                <w:webHidden/>
              </w:rPr>
              <w:t>4</w:t>
            </w:r>
            <w:r>
              <w:rPr>
                <w:noProof/>
                <w:webHidden/>
              </w:rPr>
              <w:fldChar w:fldCharType="end"/>
            </w:r>
          </w:hyperlink>
        </w:p>
        <w:p w14:paraId="70A58CF4" w14:textId="1968AE91" w:rsidR="007E56DE" w:rsidRDefault="007E56DE">
          <w:pPr>
            <w:pStyle w:val="TOC1"/>
            <w:tabs>
              <w:tab w:val="right" w:leader="dot" w:pos="9016"/>
            </w:tabs>
            <w:rPr>
              <w:rFonts w:eastAsiaTheme="minorEastAsia"/>
              <w:noProof/>
              <w:sz w:val="24"/>
              <w:szCs w:val="24"/>
              <w:lang w:val="en-IE" w:eastAsia="en-IE"/>
            </w:rPr>
          </w:pPr>
          <w:hyperlink w:anchor="_Toc175764972" w:history="1">
            <w:r w:rsidRPr="00FD4BBD">
              <w:rPr>
                <w:rStyle w:val="Hyperlink"/>
                <w:rFonts w:eastAsia="Times New Roman" w:cstheme="minorHAnsi"/>
                <w:noProof/>
                <w:lang w:eastAsia="en-GB"/>
              </w:rPr>
              <w:t>PESTLE analysis of the factors impacting The Body Shop.</w:t>
            </w:r>
            <w:r>
              <w:rPr>
                <w:noProof/>
                <w:webHidden/>
              </w:rPr>
              <w:tab/>
            </w:r>
            <w:r>
              <w:rPr>
                <w:noProof/>
                <w:webHidden/>
              </w:rPr>
              <w:fldChar w:fldCharType="begin"/>
            </w:r>
            <w:r>
              <w:rPr>
                <w:noProof/>
                <w:webHidden/>
              </w:rPr>
              <w:instrText xml:space="preserve"> PAGEREF _Toc175764972 \h </w:instrText>
            </w:r>
            <w:r>
              <w:rPr>
                <w:noProof/>
                <w:webHidden/>
              </w:rPr>
            </w:r>
            <w:r>
              <w:rPr>
                <w:noProof/>
                <w:webHidden/>
              </w:rPr>
              <w:fldChar w:fldCharType="separate"/>
            </w:r>
            <w:r>
              <w:rPr>
                <w:noProof/>
                <w:webHidden/>
              </w:rPr>
              <w:t>4</w:t>
            </w:r>
            <w:r>
              <w:rPr>
                <w:noProof/>
                <w:webHidden/>
              </w:rPr>
              <w:fldChar w:fldCharType="end"/>
            </w:r>
          </w:hyperlink>
        </w:p>
        <w:p w14:paraId="1A1D5039" w14:textId="5315D402" w:rsidR="007E56DE" w:rsidRDefault="007E56DE">
          <w:pPr>
            <w:pStyle w:val="TOC1"/>
            <w:tabs>
              <w:tab w:val="right" w:leader="dot" w:pos="9016"/>
            </w:tabs>
            <w:rPr>
              <w:rFonts w:eastAsiaTheme="minorEastAsia"/>
              <w:noProof/>
              <w:sz w:val="24"/>
              <w:szCs w:val="24"/>
              <w:lang w:val="en-IE" w:eastAsia="en-IE"/>
            </w:rPr>
          </w:pPr>
          <w:hyperlink w:anchor="_Toc175764973" w:history="1">
            <w:r w:rsidRPr="00FD4BBD">
              <w:rPr>
                <w:rStyle w:val="Hyperlink"/>
                <w:rFonts w:eastAsia="Times New Roman" w:cstheme="minorHAnsi"/>
                <w:noProof/>
                <w:lang w:eastAsia="en-GB"/>
              </w:rPr>
              <w:t>Stakeholder analysis advantages and disadvantages</w:t>
            </w:r>
            <w:r>
              <w:rPr>
                <w:noProof/>
                <w:webHidden/>
              </w:rPr>
              <w:tab/>
            </w:r>
            <w:r>
              <w:rPr>
                <w:noProof/>
                <w:webHidden/>
              </w:rPr>
              <w:fldChar w:fldCharType="begin"/>
            </w:r>
            <w:r>
              <w:rPr>
                <w:noProof/>
                <w:webHidden/>
              </w:rPr>
              <w:instrText xml:space="preserve"> PAGEREF _Toc175764973 \h </w:instrText>
            </w:r>
            <w:r>
              <w:rPr>
                <w:noProof/>
                <w:webHidden/>
              </w:rPr>
            </w:r>
            <w:r>
              <w:rPr>
                <w:noProof/>
                <w:webHidden/>
              </w:rPr>
              <w:fldChar w:fldCharType="separate"/>
            </w:r>
            <w:r>
              <w:rPr>
                <w:noProof/>
                <w:webHidden/>
              </w:rPr>
              <w:t>5</w:t>
            </w:r>
            <w:r>
              <w:rPr>
                <w:noProof/>
                <w:webHidden/>
              </w:rPr>
              <w:fldChar w:fldCharType="end"/>
            </w:r>
          </w:hyperlink>
        </w:p>
        <w:p w14:paraId="719B5D9E" w14:textId="05D7902E" w:rsidR="007E56DE" w:rsidRDefault="007E56DE">
          <w:pPr>
            <w:pStyle w:val="TOC1"/>
            <w:tabs>
              <w:tab w:val="right" w:leader="dot" w:pos="9016"/>
            </w:tabs>
            <w:rPr>
              <w:rFonts w:eastAsiaTheme="minorEastAsia"/>
              <w:noProof/>
              <w:sz w:val="24"/>
              <w:szCs w:val="24"/>
              <w:lang w:val="en-IE" w:eastAsia="en-IE"/>
            </w:rPr>
          </w:pPr>
          <w:hyperlink w:anchor="_Toc175764974" w:history="1">
            <w:r w:rsidRPr="00FD4BBD">
              <w:rPr>
                <w:rStyle w:val="Hyperlink"/>
                <w:rFonts w:eastAsia="Times New Roman" w:cstheme="minorHAnsi"/>
                <w:noProof/>
                <w:lang w:eastAsia="en-GB"/>
              </w:rPr>
              <w:t>Stakeholder analysis of The Body Shop</w:t>
            </w:r>
            <w:r>
              <w:rPr>
                <w:noProof/>
                <w:webHidden/>
              </w:rPr>
              <w:tab/>
            </w:r>
            <w:r>
              <w:rPr>
                <w:noProof/>
                <w:webHidden/>
              </w:rPr>
              <w:fldChar w:fldCharType="begin"/>
            </w:r>
            <w:r>
              <w:rPr>
                <w:noProof/>
                <w:webHidden/>
              </w:rPr>
              <w:instrText xml:space="preserve"> PAGEREF _Toc175764974 \h </w:instrText>
            </w:r>
            <w:r>
              <w:rPr>
                <w:noProof/>
                <w:webHidden/>
              </w:rPr>
            </w:r>
            <w:r>
              <w:rPr>
                <w:noProof/>
                <w:webHidden/>
              </w:rPr>
              <w:fldChar w:fldCharType="separate"/>
            </w:r>
            <w:r>
              <w:rPr>
                <w:noProof/>
                <w:webHidden/>
              </w:rPr>
              <w:t>5</w:t>
            </w:r>
            <w:r>
              <w:rPr>
                <w:noProof/>
                <w:webHidden/>
              </w:rPr>
              <w:fldChar w:fldCharType="end"/>
            </w:r>
          </w:hyperlink>
        </w:p>
        <w:p w14:paraId="7063581A" w14:textId="195AE1CA" w:rsidR="007E56DE" w:rsidRDefault="007E56DE">
          <w:pPr>
            <w:pStyle w:val="TOC1"/>
            <w:tabs>
              <w:tab w:val="right" w:leader="dot" w:pos="9016"/>
            </w:tabs>
            <w:rPr>
              <w:rFonts w:eastAsiaTheme="minorEastAsia"/>
              <w:noProof/>
              <w:sz w:val="24"/>
              <w:szCs w:val="24"/>
              <w:lang w:val="en-IE" w:eastAsia="en-IE"/>
            </w:rPr>
          </w:pPr>
          <w:hyperlink w:anchor="_Toc175764975" w:history="1">
            <w:r w:rsidRPr="00FD4BBD">
              <w:rPr>
                <w:rStyle w:val="Hyperlink"/>
                <w:rFonts w:eastAsia="Times New Roman" w:cstheme="minorHAnsi"/>
                <w:noProof/>
                <w:lang w:eastAsia="en-GB"/>
              </w:rPr>
              <w:t>Conclusion</w:t>
            </w:r>
            <w:r>
              <w:rPr>
                <w:noProof/>
                <w:webHidden/>
              </w:rPr>
              <w:tab/>
            </w:r>
            <w:r>
              <w:rPr>
                <w:noProof/>
                <w:webHidden/>
              </w:rPr>
              <w:fldChar w:fldCharType="begin"/>
            </w:r>
            <w:r>
              <w:rPr>
                <w:noProof/>
                <w:webHidden/>
              </w:rPr>
              <w:instrText xml:space="preserve"> PAGEREF _Toc175764975 \h </w:instrText>
            </w:r>
            <w:r>
              <w:rPr>
                <w:noProof/>
                <w:webHidden/>
              </w:rPr>
            </w:r>
            <w:r>
              <w:rPr>
                <w:noProof/>
                <w:webHidden/>
              </w:rPr>
              <w:fldChar w:fldCharType="separate"/>
            </w:r>
            <w:r>
              <w:rPr>
                <w:noProof/>
                <w:webHidden/>
              </w:rPr>
              <w:t>6</w:t>
            </w:r>
            <w:r>
              <w:rPr>
                <w:noProof/>
                <w:webHidden/>
              </w:rPr>
              <w:fldChar w:fldCharType="end"/>
            </w:r>
          </w:hyperlink>
        </w:p>
        <w:p w14:paraId="2E37D841" w14:textId="35D5D1AB" w:rsidR="007E56DE" w:rsidRDefault="007E56DE">
          <w:pPr>
            <w:pStyle w:val="TOC2"/>
            <w:tabs>
              <w:tab w:val="right" w:leader="dot" w:pos="9016"/>
            </w:tabs>
            <w:rPr>
              <w:rFonts w:eastAsiaTheme="minorEastAsia"/>
              <w:noProof/>
              <w:sz w:val="24"/>
              <w:szCs w:val="24"/>
              <w:lang w:val="en-IE" w:eastAsia="en-IE"/>
            </w:rPr>
          </w:pPr>
          <w:hyperlink w:anchor="_Toc175764976" w:history="1">
            <w:r w:rsidRPr="00FD4BBD">
              <w:rPr>
                <w:rStyle w:val="Hyperlink"/>
                <w:rFonts w:eastAsia="Times New Roman" w:cstheme="minorHAnsi"/>
                <w:noProof/>
                <w:lang w:eastAsia="en-GB"/>
              </w:rPr>
              <w:t>Recommendations</w:t>
            </w:r>
            <w:r>
              <w:rPr>
                <w:noProof/>
                <w:webHidden/>
              </w:rPr>
              <w:tab/>
            </w:r>
            <w:r>
              <w:rPr>
                <w:noProof/>
                <w:webHidden/>
              </w:rPr>
              <w:fldChar w:fldCharType="begin"/>
            </w:r>
            <w:r>
              <w:rPr>
                <w:noProof/>
                <w:webHidden/>
              </w:rPr>
              <w:instrText xml:space="preserve"> PAGEREF _Toc175764976 \h </w:instrText>
            </w:r>
            <w:r>
              <w:rPr>
                <w:noProof/>
                <w:webHidden/>
              </w:rPr>
            </w:r>
            <w:r>
              <w:rPr>
                <w:noProof/>
                <w:webHidden/>
              </w:rPr>
              <w:fldChar w:fldCharType="separate"/>
            </w:r>
            <w:r>
              <w:rPr>
                <w:noProof/>
                <w:webHidden/>
              </w:rPr>
              <w:t>7</w:t>
            </w:r>
            <w:r>
              <w:rPr>
                <w:noProof/>
                <w:webHidden/>
              </w:rPr>
              <w:fldChar w:fldCharType="end"/>
            </w:r>
          </w:hyperlink>
        </w:p>
        <w:p w14:paraId="2F70045D" w14:textId="5329D833" w:rsidR="007E56DE" w:rsidRDefault="007E56DE">
          <w:pPr>
            <w:pStyle w:val="TOC1"/>
            <w:tabs>
              <w:tab w:val="right" w:leader="dot" w:pos="9016"/>
            </w:tabs>
            <w:rPr>
              <w:rFonts w:eastAsiaTheme="minorEastAsia"/>
              <w:noProof/>
              <w:sz w:val="24"/>
              <w:szCs w:val="24"/>
              <w:lang w:val="en-IE" w:eastAsia="en-IE"/>
            </w:rPr>
          </w:pPr>
          <w:hyperlink w:anchor="_Toc175764977" w:history="1">
            <w:r w:rsidRPr="00FD4BBD">
              <w:rPr>
                <w:rStyle w:val="Hyperlink"/>
                <w:rFonts w:cstheme="minorHAnsi"/>
                <w:noProof/>
              </w:rPr>
              <w:t>References</w:t>
            </w:r>
            <w:r>
              <w:rPr>
                <w:noProof/>
                <w:webHidden/>
              </w:rPr>
              <w:tab/>
            </w:r>
            <w:r>
              <w:rPr>
                <w:noProof/>
                <w:webHidden/>
              </w:rPr>
              <w:fldChar w:fldCharType="begin"/>
            </w:r>
            <w:r>
              <w:rPr>
                <w:noProof/>
                <w:webHidden/>
              </w:rPr>
              <w:instrText xml:space="preserve"> PAGEREF _Toc175764977 \h </w:instrText>
            </w:r>
            <w:r>
              <w:rPr>
                <w:noProof/>
                <w:webHidden/>
              </w:rPr>
            </w:r>
            <w:r>
              <w:rPr>
                <w:noProof/>
                <w:webHidden/>
              </w:rPr>
              <w:fldChar w:fldCharType="separate"/>
            </w:r>
            <w:r>
              <w:rPr>
                <w:noProof/>
                <w:webHidden/>
              </w:rPr>
              <w:t>8</w:t>
            </w:r>
            <w:r>
              <w:rPr>
                <w:noProof/>
                <w:webHidden/>
              </w:rPr>
              <w:fldChar w:fldCharType="end"/>
            </w:r>
          </w:hyperlink>
        </w:p>
        <w:p w14:paraId="68AF95C7" w14:textId="776439F3" w:rsidR="0076113C" w:rsidRDefault="0076113C">
          <w:r>
            <w:rPr>
              <w:b/>
              <w:bCs/>
              <w:noProof/>
            </w:rPr>
            <w:fldChar w:fldCharType="end"/>
          </w:r>
        </w:p>
      </w:sdtContent>
    </w:sdt>
    <w:p w14:paraId="1FEACEF7" w14:textId="699794B3" w:rsidR="0076113C" w:rsidRDefault="0076113C">
      <w:pPr>
        <w:rPr>
          <w:bCs/>
          <w:sz w:val="28"/>
          <w:szCs w:val="28"/>
        </w:rPr>
      </w:pPr>
    </w:p>
    <w:p w14:paraId="5E5CB83E" w14:textId="1E98C494" w:rsidR="00805340" w:rsidRPr="00DB5BF3" w:rsidRDefault="0076113C" w:rsidP="00A31D70">
      <w:pPr>
        <w:pStyle w:val="Heading1"/>
        <w:rPr>
          <w:rFonts w:asciiTheme="minorHAnsi" w:hAnsiTheme="minorHAnsi" w:cstheme="minorHAnsi"/>
          <w:bCs/>
          <w:sz w:val="28"/>
          <w:szCs w:val="28"/>
        </w:rPr>
      </w:pPr>
      <w:r>
        <w:rPr>
          <w:bCs/>
          <w:sz w:val="28"/>
          <w:szCs w:val="28"/>
        </w:rPr>
        <w:br w:type="page"/>
      </w:r>
      <w:bookmarkStart w:id="0" w:name="_Toc175764970"/>
      <w:r w:rsidR="00805340" w:rsidRPr="00DB5BF3">
        <w:rPr>
          <w:rFonts w:asciiTheme="minorHAnsi" w:hAnsiTheme="minorHAnsi" w:cstheme="minorHAnsi"/>
          <w:sz w:val="28"/>
          <w:szCs w:val="28"/>
        </w:rPr>
        <w:lastRenderedPageBreak/>
        <w:t>Introduction</w:t>
      </w:r>
      <w:bookmarkEnd w:id="0"/>
    </w:p>
    <w:p w14:paraId="0F2501D2" w14:textId="77777777" w:rsidR="00805340" w:rsidRPr="00DB5BF3" w:rsidRDefault="00805340" w:rsidP="0076113C">
      <w:pPr>
        <w:rPr>
          <w:rFonts w:cstheme="minorHAnsi"/>
        </w:rPr>
      </w:pPr>
    </w:p>
    <w:p w14:paraId="4449095C" w14:textId="2B063D64" w:rsidR="0076113C" w:rsidRPr="005304FB" w:rsidRDefault="000D7EE0" w:rsidP="0076113C">
      <w:pPr>
        <w:rPr>
          <w:rFonts w:eastAsia="Times New Roman" w:cstheme="minorHAnsi"/>
          <w:kern w:val="0"/>
          <w:sz w:val="24"/>
          <w:szCs w:val="24"/>
          <w:lang w:val="en-IE" w:eastAsia="en-IE"/>
          <w14:ligatures w14:val="none"/>
        </w:rPr>
      </w:pPr>
      <w:r w:rsidRPr="005304FB">
        <w:rPr>
          <w:rFonts w:eastAsia="Times New Roman" w:cstheme="minorHAnsi"/>
          <w:kern w:val="0"/>
          <w:sz w:val="24"/>
          <w:szCs w:val="24"/>
          <w:lang w:val="en-IE" w:eastAsia="en-IE"/>
          <w14:ligatures w14:val="none"/>
        </w:rPr>
        <w:t>Established in 1976 by Anita Roddick, The Body Shop is a cosmetics store that started small. Sustainable practices and being environmentally friendly wherever possible have always been important to The Bodyshop. The brand's unique selling proposition, which piqued customers' interest and allowed the business to grow, was its line of cruelty-free goods and its guiding principles and ethics. Several events that have prevented The Bodyshop from continuing to provide a unique service at a cost affordable for customers have contributed to the brand's decline. A further departure from the brand's original core values occurred in 2006 when the company was sold to L'Oreal, a beauty giant (Elkins, 2024). As a result of high production costs and low sales, The Bodyshop's profitability has drastically decreased, and the company is currently in administration. Because of this, its turnover fell by nearly a fifth in 2022, resulting in a £71 million loss (PA News Agency, 2024). It is currently unclear what The Bodyshop's future holds. Still, to overcome serious sales challenges and secure continued expansion, it must adjust to the changing beauty industry and compete with up-and-coming, agile beauty brands in emerging markets while preserving its sustainable and ethical brand.</w:t>
      </w:r>
    </w:p>
    <w:p w14:paraId="2F85DBF1" w14:textId="77777777" w:rsidR="0076113C" w:rsidRPr="005304FB" w:rsidRDefault="0076113C" w:rsidP="0076113C">
      <w:pPr>
        <w:rPr>
          <w:rFonts w:eastAsia="Times New Roman" w:cstheme="minorHAnsi"/>
          <w:kern w:val="0"/>
          <w:sz w:val="24"/>
          <w:szCs w:val="24"/>
          <w:lang w:val="en-IE" w:eastAsia="en-IE"/>
          <w14:ligatures w14:val="none"/>
        </w:rPr>
      </w:pPr>
    </w:p>
    <w:p w14:paraId="47FB8023" w14:textId="77777777" w:rsidR="0076113C" w:rsidRPr="00DB5BF3" w:rsidRDefault="0076113C" w:rsidP="0076113C">
      <w:pPr>
        <w:rPr>
          <w:rFonts w:eastAsia="Times New Roman" w:cstheme="minorHAnsi"/>
          <w:kern w:val="0"/>
          <w:lang w:val="en-IE" w:eastAsia="en-IE"/>
          <w14:ligatures w14:val="none"/>
        </w:rPr>
      </w:pPr>
    </w:p>
    <w:p w14:paraId="310048A1" w14:textId="77FF6267" w:rsidR="009F70B8" w:rsidRPr="00DB5BF3" w:rsidRDefault="009F70B8" w:rsidP="00421012">
      <w:pPr>
        <w:rPr>
          <w:rFonts w:cstheme="minorHAnsi"/>
          <w:bCs/>
          <w:sz w:val="24"/>
          <w:szCs w:val="24"/>
        </w:rPr>
      </w:pPr>
    </w:p>
    <w:p w14:paraId="75ABA24C" w14:textId="77777777" w:rsidR="00D40A05" w:rsidRPr="00DB5BF3" w:rsidRDefault="00D40A05" w:rsidP="00421012">
      <w:pPr>
        <w:rPr>
          <w:rFonts w:cstheme="minorHAnsi"/>
          <w:bCs/>
          <w:sz w:val="24"/>
          <w:szCs w:val="24"/>
        </w:rPr>
      </w:pPr>
    </w:p>
    <w:p w14:paraId="204768C2" w14:textId="77777777" w:rsidR="00805340" w:rsidRPr="00DB5BF3" w:rsidRDefault="00805340" w:rsidP="00421012">
      <w:pPr>
        <w:rPr>
          <w:rFonts w:cstheme="minorHAnsi"/>
          <w:bCs/>
          <w:sz w:val="28"/>
          <w:szCs w:val="28"/>
        </w:rPr>
      </w:pPr>
    </w:p>
    <w:p w14:paraId="58D5A8E0" w14:textId="77777777" w:rsidR="00805340" w:rsidRPr="00DB5BF3" w:rsidRDefault="00805340" w:rsidP="00421012">
      <w:pPr>
        <w:rPr>
          <w:rFonts w:cstheme="minorHAnsi"/>
          <w:bCs/>
          <w:sz w:val="28"/>
          <w:szCs w:val="28"/>
        </w:rPr>
      </w:pPr>
    </w:p>
    <w:p w14:paraId="3426D072" w14:textId="77777777" w:rsidR="00805340" w:rsidRPr="00DB5BF3" w:rsidRDefault="00805340" w:rsidP="00421012">
      <w:pPr>
        <w:rPr>
          <w:rFonts w:cstheme="minorHAnsi"/>
          <w:bCs/>
          <w:sz w:val="28"/>
          <w:szCs w:val="28"/>
        </w:rPr>
      </w:pPr>
    </w:p>
    <w:p w14:paraId="2F827D69" w14:textId="77777777" w:rsidR="00805340" w:rsidRPr="00DB5BF3" w:rsidRDefault="00805340" w:rsidP="00805340">
      <w:pPr>
        <w:jc w:val="center"/>
        <w:rPr>
          <w:rFonts w:cstheme="minorHAnsi"/>
          <w:bCs/>
          <w:sz w:val="28"/>
          <w:szCs w:val="28"/>
        </w:rPr>
      </w:pPr>
    </w:p>
    <w:p w14:paraId="14FD8E6F" w14:textId="77777777" w:rsidR="00805340" w:rsidRPr="00DB5BF3" w:rsidRDefault="00805340" w:rsidP="00805340">
      <w:pPr>
        <w:jc w:val="center"/>
        <w:rPr>
          <w:rFonts w:cstheme="minorHAnsi"/>
          <w:bCs/>
          <w:sz w:val="28"/>
          <w:szCs w:val="28"/>
        </w:rPr>
      </w:pPr>
    </w:p>
    <w:p w14:paraId="71640639" w14:textId="77777777" w:rsidR="00805340" w:rsidRPr="00DB5BF3" w:rsidRDefault="00805340" w:rsidP="00805340">
      <w:pPr>
        <w:jc w:val="center"/>
        <w:rPr>
          <w:rFonts w:cstheme="minorHAnsi"/>
          <w:bCs/>
          <w:sz w:val="28"/>
          <w:szCs w:val="28"/>
        </w:rPr>
      </w:pPr>
    </w:p>
    <w:p w14:paraId="7E5E956C" w14:textId="77777777" w:rsidR="00805340" w:rsidRPr="00DB5BF3" w:rsidRDefault="00805340" w:rsidP="00805340">
      <w:pPr>
        <w:jc w:val="center"/>
        <w:rPr>
          <w:rFonts w:cstheme="minorHAnsi"/>
          <w:bCs/>
          <w:sz w:val="28"/>
          <w:szCs w:val="28"/>
        </w:rPr>
      </w:pPr>
    </w:p>
    <w:p w14:paraId="0120C893" w14:textId="77777777" w:rsidR="00805340" w:rsidRPr="00DB5BF3" w:rsidRDefault="00805340" w:rsidP="00805340">
      <w:pPr>
        <w:jc w:val="center"/>
        <w:rPr>
          <w:rFonts w:cstheme="minorHAnsi"/>
          <w:bCs/>
          <w:sz w:val="28"/>
          <w:szCs w:val="28"/>
        </w:rPr>
      </w:pPr>
    </w:p>
    <w:p w14:paraId="6B4ED49C" w14:textId="77777777" w:rsidR="00805340" w:rsidRPr="00DB5BF3" w:rsidRDefault="00805340" w:rsidP="00805340">
      <w:pPr>
        <w:jc w:val="center"/>
        <w:rPr>
          <w:rFonts w:cstheme="minorHAnsi"/>
          <w:bCs/>
          <w:sz w:val="28"/>
          <w:szCs w:val="28"/>
        </w:rPr>
      </w:pPr>
    </w:p>
    <w:p w14:paraId="7A9B1350" w14:textId="77777777" w:rsidR="00805340" w:rsidRPr="00DB5BF3" w:rsidRDefault="00805340" w:rsidP="00805340">
      <w:pPr>
        <w:jc w:val="center"/>
        <w:rPr>
          <w:rFonts w:cstheme="minorHAnsi"/>
          <w:bCs/>
          <w:sz w:val="28"/>
          <w:szCs w:val="28"/>
        </w:rPr>
      </w:pPr>
    </w:p>
    <w:p w14:paraId="142351AA" w14:textId="77777777" w:rsidR="00805340" w:rsidRPr="00DB5BF3" w:rsidRDefault="00805340" w:rsidP="00805340">
      <w:pPr>
        <w:jc w:val="center"/>
        <w:rPr>
          <w:rFonts w:cstheme="minorHAnsi"/>
          <w:bCs/>
          <w:sz w:val="28"/>
          <w:szCs w:val="28"/>
        </w:rPr>
      </w:pPr>
    </w:p>
    <w:p w14:paraId="77ECB624" w14:textId="77777777" w:rsidR="00805340" w:rsidRPr="00DB5BF3" w:rsidRDefault="00805340" w:rsidP="00805340">
      <w:pPr>
        <w:jc w:val="center"/>
        <w:rPr>
          <w:rFonts w:cstheme="minorHAnsi"/>
          <w:bCs/>
          <w:sz w:val="28"/>
          <w:szCs w:val="28"/>
        </w:rPr>
      </w:pPr>
    </w:p>
    <w:p w14:paraId="610012B2" w14:textId="77777777" w:rsidR="00805340" w:rsidRPr="00DB5BF3" w:rsidRDefault="00805340" w:rsidP="00805340">
      <w:pPr>
        <w:jc w:val="center"/>
        <w:rPr>
          <w:rFonts w:cstheme="minorHAnsi"/>
          <w:bCs/>
          <w:sz w:val="28"/>
          <w:szCs w:val="28"/>
        </w:rPr>
      </w:pPr>
    </w:p>
    <w:p w14:paraId="7FC85C35" w14:textId="77777777" w:rsidR="00805340" w:rsidRPr="00DB5BF3" w:rsidRDefault="00805340" w:rsidP="00805340">
      <w:pPr>
        <w:jc w:val="center"/>
        <w:rPr>
          <w:rFonts w:cstheme="minorHAnsi"/>
          <w:bCs/>
          <w:sz w:val="28"/>
          <w:szCs w:val="28"/>
        </w:rPr>
      </w:pPr>
    </w:p>
    <w:p w14:paraId="3AED496B" w14:textId="3C2663AA" w:rsidR="00CB7971" w:rsidRPr="00DB5BF3" w:rsidRDefault="0076113C" w:rsidP="00CB7971">
      <w:pPr>
        <w:rPr>
          <w:rFonts w:cstheme="minorHAnsi"/>
          <w:bCs/>
          <w:sz w:val="28"/>
          <w:szCs w:val="28"/>
        </w:rPr>
      </w:pPr>
      <w:r w:rsidRPr="00DB5BF3">
        <w:rPr>
          <w:rFonts w:cstheme="minorHAnsi"/>
          <w:bCs/>
          <w:sz w:val="28"/>
          <w:szCs w:val="28"/>
        </w:rPr>
        <w:br w:type="page"/>
      </w:r>
    </w:p>
    <w:p w14:paraId="047AE9C5" w14:textId="5D344FFB" w:rsidR="00217046" w:rsidRPr="00DB5BF3" w:rsidRDefault="00A31D70" w:rsidP="00A31D70">
      <w:pPr>
        <w:pStyle w:val="Heading1"/>
        <w:rPr>
          <w:rFonts w:asciiTheme="minorHAnsi" w:eastAsia="Times New Roman" w:hAnsiTheme="minorHAnsi" w:cstheme="minorHAnsi"/>
          <w:sz w:val="28"/>
          <w:szCs w:val="28"/>
          <w:lang w:eastAsia="en-GB"/>
        </w:rPr>
      </w:pPr>
      <w:bookmarkStart w:id="1" w:name="_Toc175764971"/>
      <w:r w:rsidRPr="00DB5BF3">
        <w:rPr>
          <w:rFonts w:asciiTheme="minorHAnsi" w:eastAsia="Times New Roman" w:hAnsiTheme="minorHAnsi" w:cstheme="minorHAnsi"/>
          <w:sz w:val="28"/>
          <w:szCs w:val="28"/>
          <w:lang w:eastAsia="en-GB"/>
        </w:rPr>
        <w:lastRenderedPageBreak/>
        <w:t>Advantages and disadvantages of PESTLE analysis</w:t>
      </w:r>
      <w:bookmarkEnd w:id="1"/>
    </w:p>
    <w:p w14:paraId="4EC95F7D" w14:textId="77777777" w:rsidR="00CB7971" w:rsidRPr="00DB5BF3" w:rsidRDefault="00CB7971" w:rsidP="00CB7971">
      <w:pPr>
        <w:rPr>
          <w:rFonts w:cstheme="minorHAnsi"/>
          <w:lang w:eastAsia="en-GB"/>
        </w:rPr>
      </w:pPr>
    </w:p>
    <w:p w14:paraId="2D45A6A9" w14:textId="1B54FA3F" w:rsidR="00860BE9" w:rsidRPr="004A1B4F" w:rsidRDefault="00860BE9" w:rsidP="004A1B4F">
      <w:pPr>
        <w:pStyle w:val="NoSpacing"/>
        <w:rPr>
          <w:sz w:val="24"/>
          <w:szCs w:val="24"/>
          <w:lang w:eastAsia="en-GB"/>
        </w:rPr>
      </w:pPr>
      <w:r w:rsidRPr="004A1B4F">
        <w:rPr>
          <w:sz w:val="24"/>
          <w:szCs w:val="24"/>
          <w:lang w:eastAsia="en-GB"/>
        </w:rPr>
        <w:t xml:space="preserve">Business </w:t>
      </w:r>
      <w:r w:rsidRPr="004A1B4F">
        <w:rPr>
          <w:sz w:val="24"/>
          <w:szCs w:val="24"/>
          <w:lang w:eastAsia="en-GB"/>
        </w:rPr>
        <w:t>experts</w:t>
      </w:r>
      <w:r w:rsidRPr="004A1B4F">
        <w:rPr>
          <w:sz w:val="24"/>
          <w:szCs w:val="24"/>
          <w:lang w:eastAsia="en-GB"/>
        </w:rPr>
        <w:t xml:space="preserve"> evaluate an organization's external factors (political, economic, social, technological, legal, and environmental) using a PESTLE analysis. It helps with planning, risk management, and efficient opportunity and change management. It is also a tool </w:t>
      </w:r>
      <w:r w:rsidRPr="004A1B4F">
        <w:rPr>
          <w:sz w:val="24"/>
          <w:szCs w:val="24"/>
          <w:lang w:eastAsia="en-GB"/>
        </w:rPr>
        <w:t>that</w:t>
      </w:r>
      <w:r w:rsidRPr="004A1B4F">
        <w:rPr>
          <w:sz w:val="24"/>
          <w:szCs w:val="24"/>
          <w:lang w:eastAsia="en-GB"/>
        </w:rPr>
        <w:t xml:space="preserve"> companies </w:t>
      </w:r>
      <w:r w:rsidRPr="004A1B4F">
        <w:rPr>
          <w:sz w:val="24"/>
          <w:szCs w:val="24"/>
          <w:lang w:eastAsia="en-GB"/>
        </w:rPr>
        <w:t>can</w:t>
      </w:r>
      <w:r w:rsidRPr="004A1B4F">
        <w:rPr>
          <w:sz w:val="24"/>
          <w:szCs w:val="24"/>
          <w:lang w:eastAsia="en-GB"/>
        </w:rPr>
        <w:t xml:space="preserve"> use as they ad</w:t>
      </w:r>
      <w:r w:rsidRPr="004A1B4F">
        <w:rPr>
          <w:sz w:val="24"/>
          <w:szCs w:val="24"/>
          <w:lang w:eastAsia="en-GB"/>
        </w:rPr>
        <w:t xml:space="preserve">apt </w:t>
      </w:r>
      <w:r w:rsidRPr="004A1B4F">
        <w:rPr>
          <w:sz w:val="24"/>
          <w:szCs w:val="24"/>
          <w:lang w:eastAsia="en-GB"/>
        </w:rPr>
        <w:t xml:space="preserve">to these changes. One of a PESTLE analysis's primary drawbacks is how quickly the variables it considers can change. For example, the rapid pace of change makes it more difficult to </w:t>
      </w:r>
      <w:r w:rsidR="004F1938" w:rsidRPr="004A1B4F">
        <w:rPr>
          <w:sz w:val="24"/>
          <w:szCs w:val="24"/>
          <w:lang w:eastAsia="en-GB"/>
        </w:rPr>
        <w:t xml:space="preserve">predict </w:t>
      </w:r>
      <w:r w:rsidRPr="004A1B4F">
        <w:rPr>
          <w:sz w:val="24"/>
          <w:szCs w:val="24"/>
          <w:lang w:eastAsia="en-GB"/>
        </w:rPr>
        <w:t xml:space="preserve">future events that may </w:t>
      </w:r>
      <w:r w:rsidR="004F1938" w:rsidRPr="004A1B4F">
        <w:rPr>
          <w:sz w:val="24"/>
          <w:szCs w:val="24"/>
          <w:lang w:eastAsia="en-GB"/>
        </w:rPr>
        <w:t xml:space="preserve">impact </w:t>
      </w:r>
      <w:r w:rsidRPr="004A1B4F">
        <w:rPr>
          <w:sz w:val="24"/>
          <w:szCs w:val="24"/>
          <w:lang w:eastAsia="en-GB"/>
        </w:rPr>
        <w:t>an organization (CIPD, 2021).</w:t>
      </w:r>
    </w:p>
    <w:p w14:paraId="5CB24748" w14:textId="77777777" w:rsidR="00860BE9" w:rsidRPr="004A1B4F" w:rsidRDefault="00860BE9" w:rsidP="004A1B4F">
      <w:pPr>
        <w:pStyle w:val="NoSpacing"/>
        <w:rPr>
          <w:sz w:val="24"/>
          <w:szCs w:val="24"/>
          <w:lang w:eastAsia="en-GB"/>
        </w:rPr>
      </w:pPr>
      <w:r w:rsidRPr="004A1B4F">
        <w:rPr>
          <w:sz w:val="24"/>
          <w:szCs w:val="24"/>
          <w:lang w:eastAsia="en-GB"/>
        </w:rPr>
        <w:t xml:space="preserve">Social media platforms and other technologies can quickly become outdated because technology is changing so quickly. This could lead to problems with digital marketing and targeted advertisements. Since the way these platforms are used has changed significantly, it is very difficult to predict changes in PESTLE factors, which can lead to inadequate business plans. Many users have switched to Tik Tok from Facebook apps. </w:t>
      </w:r>
    </w:p>
    <w:p w14:paraId="4A2AA33A" w14:textId="77777777" w:rsidR="00D7673A" w:rsidRPr="004A1B4F" w:rsidRDefault="00D7673A" w:rsidP="004A1B4F">
      <w:pPr>
        <w:pStyle w:val="NoSpacing"/>
        <w:rPr>
          <w:sz w:val="24"/>
          <w:szCs w:val="24"/>
          <w:lang w:eastAsia="en-GB"/>
        </w:rPr>
      </w:pPr>
    </w:p>
    <w:p w14:paraId="0B921700" w14:textId="69ADCD52" w:rsidR="00D7673A" w:rsidRPr="005304FB" w:rsidRDefault="005304FB" w:rsidP="00524EFE">
      <w:pPr>
        <w:rPr>
          <w:rFonts w:cstheme="minorHAnsi"/>
          <w:sz w:val="24"/>
          <w:szCs w:val="24"/>
          <w:lang w:eastAsia="en-GB"/>
        </w:rPr>
      </w:pPr>
      <w:r w:rsidRPr="005304FB">
        <w:rPr>
          <w:rFonts w:cstheme="minorHAnsi"/>
          <w:sz w:val="24"/>
          <w:szCs w:val="24"/>
          <w:lang w:eastAsia="en-GB"/>
        </w:rPr>
        <w:t xml:space="preserve">The wide range of influences that a PESTLE analysis </w:t>
      </w:r>
      <w:proofErr w:type="gramStart"/>
      <w:r w:rsidRPr="005304FB">
        <w:rPr>
          <w:rFonts w:cstheme="minorHAnsi"/>
          <w:sz w:val="24"/>
          <w:szCs w:val="24"/>
          <w:lang w:eastAsia="en-GB"/>
        </w:rPr>
        <w:t>takes into account</w:t>
      </w:r>
      <w:proofErr w:type="gramEnd"/>
      <w:r w:rsidRPr="005304FB">
        <w:rPr>
          <w:rFonts w:cstheme="minorHAnsi"/>
          <w:sz w:val="24"/>
          <w:szCs w:val="24"/>
          <w:lang w:eastAsia="en-GB"/>
        </w:rPr>
        <w:t xml:space="preserve"> when creating strategic business plans is one of its </w:t>
      </w:r>
      <w:r w:rsidRPr="005304FB">
        <w:rPr>
          <w:rFonts w:cstheme="minorHAnsi"/>
          <w:sz w:val="24"/>
          <w:szCs w:val="24"/>
          <w:lang w:eastAsia="en-GB"/>
        </w:rPr>
        <w:t>greatest advantages</w:t>
      </w:r>
      <w:r w:rsidRPr="005304FB">
        <w:rPr>
          <w:rFonts w:cstheme="minorHAnsi"/>
          <w:sz w:val="24"/>
          <w:szCs w:val="24"/>
          <w:lang w:eastAsia="en-GB"/>
        </w:rPr>
        <w:t xml:space="preserve">. </w:t>
      </w:r>
      <w:r w:rsidRPr="005304FB">
        <w:rPr>
          <w:rFonts w:cstheme="minorHAnsi"/>
          <w:sz w:val="24"/>
          <w:szCs w:val="24"/>
          <w:lang w:eastAsia="en-GB"/>
        </w:rPr>
        <w:t xml:space="preserve">PESTLE is a particularly helpful technique </w:t>
      </w:r>
      <w:r w:rsidRPr="005304FB">
        <w:rPr>
          <w:rFonts w:cstheme="minorHAnsi"/>
          <w:sz w:val="24"/>
          <w:szCs w:val="24"/>
          <w:lang w:eastAsia="en-GB"/>
        </w:rPr>
        <w:t xml:space="preserve">When creating a strategic business plan that methodically considers both internal and external influences on the </w:t>
      </w:r>
      <w:r w:rsidRPr="005304FB">
        <w:rPr>
          <w:rFonts w:cstheme="minorHAnsi"/>
          <w:sz w:val="24"/>
          <w:szCs w:val="24"/>
          <w:lang w:eastAsia="en-GB"/>
        </w:rPr>
        <w:t>company</w:t>
      </w:r>
      <w:r w:rsidRPr="005304FB">
        <w:rPr>
          <w:rFonts w:cstheme="minorHAnsi"/>
          <w:sz w:val="24"/>
          <w:szCs w:val="24"/>
          <w:lang w:eastAsia="en-GB"/>
        </w:rPr>
        <w:t xml:space="preserve"> (Vanzandt, 2023). This is perfect for The Bodyshop because, as mentioned, there are </w:t>
      </w:r>
      <w:r w:rsidRPr="005304FB">
        <w:rPr>
          <w:rFonts w:cstheme="minorHAnsi"/>
          <w:sz w:val="24"/>
          <w:szCs w:val="24"/>
          <w:lang w:eastAsia="en-GB"/>
        </w:rPr>
        <w:t xml:space="preserve">many </w:t>
      </w:r>
      <w:r w:rsidRPr="005304FB">
        <w:rPr>
          <w:rFonts w:cstheme="minorHAnsi"/>
          <w:sz w:val="24"/>
          <w:szCs w:val="24"/>
          <w:lang w:eastAsia="en-GB"/>
        </w:rPr>
        <w:t>internal and external factors that contributed to the company's de</w:t>
      </w:r>
      <w:r w:rsidRPr="005304FB">
        <w:rPr>
          <w:rFonts w:cstheme="minorHAnsi"/>
          <w:sz w:val="24"/>
          <w:szCs w:val="24"/>
          <w:lang w:eastAsia="en-GB"/>
        </w:rPr>
        <w:t>mis</w:t>
      </w:r>
      <w:r w:rsidRPr="005304FB">
        <w:rPr>
          <w:rFonts w:cstheme="minorHAnsi"/>
          <w:sz w:val="24"/>
          <w:szCs w:val="24"/>
          <w:lang w:eastAsia="en-GB"/>
        </w:rPr>
        <w:t xml:space="preserve">e. Whether political </w:t>
      </w:r>
      <w:r w:rsidRPr="005304FB">
        <w:rPr>
          <w:rFonts w:cstheme="minorHAnsi"/>
          <w:sz w:val="24"/>
          <w:szCs w:val="24"/>
          <w:lang w:eastAsia="en-GB"/>
        </w:rPr>
        <w:t>(e.g. sustainability laws introduced)</w:t>
      </w:r>
      <w:r w:rsidRPr="005304FB">
        <w:rPr>
          <w:rFonts w:cstheme="minorHAnsi"/>
          <w:sz w:val="24"/>
          <w:szCs w:val="24"/>
          <w:lang w:eastAsia="en-GB"/>
        </w:rPr>
        <w:t xml:space="preserve"> or technological (</w:t>
      </w:r>
      <w:r w:rsidRPr="005304FB">
        <w:rPr>
          <w:rFonts w:cstheme="minorHAnsi"/>
          <w:sz w:val="24"/>
          <w:szCs w:val="24"/>
          <w:lang w:eastAsia="en-GB"/>
        </w:rPr>
        <w:t xml:space="preserve">leverage of </w:t>
      </w:r>
      <w:r w:rsidRPr="005304FB">
        <w:rPr>
          <w:rFonts w:cstheme="minorHAnsi"/>
          <w:sz w:val="24"/>
          <w:szCs w:val="24"/>
          <w:lang w:eastAsia="en-GB"/>
        </w:rPr>
        <w:t>statistics on social media usage for digital marketing), it is imp</w:t>
      </w:r>
      <w:r w:rsidRPr="005304FB">
        <w:rPr>
          <w:rFonts w:cstheme="minorHAnsi"/>
          <w:sz w:val="24"/>
          <w:szCs w:val="24"/>
          <w:lang w:eastAsia="en-GB"/>
        </w:rPr>
        <w:t xml:space="preserve">ortant to consider several </w:t>
      </w:r>
      <w:r w:rsidRPr="005304FB">
        <w:rPr>
          <w:rFonts w:cstheme="minorHAnsi"/>
          <w:sz w:val="24"/>
          <w:szCs w:val="24"/>
          <w:lang w:eastAsia="en-GB"/>
        </w:rPr>
        <w:t xml:space="preserve">factors when creating a business plan to </w:t>
      </w:r>
      <w:r w:rsidRPr="005304FB">
        <w:rPr>
          <w:rFonts w:cstheme="minorHAnsi"/>
          <w:sz w:val="24"/>
          <w:szCs w:val="24"/>
          <w:lang w:eastAsia="en-GB"/>
        </w:rPr>
        <w:t xml:space="preserve">achieve </w:t>
      </w:r>
      <w:r w:rsidRPr="005304FB">
        <w:rPr>
          <w:rFonts w:cstheme="minorHAnsi"/>
          <w:sz w:val="24"/>
          <w:szCs w:val="24"/>
          <w:lang w:eastAsia="en-GB"/>
        </w:rPr>
        <w:t>growth.</w:t>
      </w:r>
    </w:p>
    <w:p w14:paraId="497D4793" w14:textId="201AA4FD" w:rsidR="00A31D70" w:rsidRPr="00DB5BF3" w:rsidRDefault="00A31D70" w:rsidP="00A31D70">
      <w:pPr>
        <w:pStyle w:val="Heading1"/>
        <w:rPr>
          <w:rFonts w:asciiTheme="minorHAnsi" w:eastAsia="Times New Roman" w:hAnsiTheme="minorHAnsi" w:cstheme="minorHAnsi"/>
          <w:sz w:val="28"/>
          <w:szCs w:val="28"/>
          <w:lang w:eastAsia="en-GB"/>
        </w:rPr>
      </w:pPr>
      <w:bookmarkStart w:id="2" w:name="_Toc175764972"/>
      <w:r w:rsidRPr="00DB5BF3">
        <w:rPr>
          <w:rFonts w:asciiTheme="minorHAnsi" w:eastAsia="Times New Roman" w:hAnsiTheme="minorHAnsi" w:cstheme="minorHAnsi"/>
          <w:sz w:val="28"/>
          <w:szCs w:val="28"/>
          <w:lang w:eastAsia="en-GB"/>
        </w:rPr>
        <w:t>PESTLE analysis of the factors impacting The Body Shop.</w:t>
      </w:r>
      <w:bookmarkEnd w:id="2"/>
    </w:p>
    <w:p w14:paraId="7BF2EDDF" w14:textId="77777777" w:rsidR="00197B5D" w:rsidRPr="00DB5BF3" w:rsidRDefault="00197B5D" w:rsidP="00197B5D">
      <w:pPr>
        <w:rPr>
          <w:rFonts w:cstheme="minorHAnsi"/>
          <w:lang w:eastAsia="en-GB"/>
        </w:rPr>
      </w:pPr>
    </w:p>
    <w:p w14:paraId="5C8EC378" w14:textId="2350F7E9" w:rsidR="00197B5D" w:rsidRPr="005304FB" w:rsidRDefault="00197B5D" w:rsidP="00524EFE">
      <w:pPr>
        <w:rPr>
          <w:rFonts w:cstheme="minorHAnsi"/>
          <w:sz w:val="24"/>
          <w:szCs w:val="24"/>
          <w:lang w:eastAsia="en-GB"/>
        </w:rPr>
      </w:pPr>
      <w:r w:rsidRPr="005304FB">
        <w:rPr>
          <w:rFonts w:cstheme="minorHAnsi"/>
          <w:sz w:val="24"/>
          <w:szCs w:val="24"/>
          <w:lang w:eastAsia="en-GB"/>
        </w:rPr>
        <w:t xml:space="preserve">A company's performance in a country is determined by the level of political certainty or volatility, which is why political factors have an impact on business. The turmoil surrounding Brexit has affected numerous businesses in the UK, including The Body Shop. Because the company believed that Germany offered a more </w:t>
      </w:r>
      <w:r w:rsidRPr="005304FB">
        <w:rPr>
          <w:rFonts w:cstheme="minorHAnsi"/>
          <w:sz w:val="24"/>
          <w:szCs w:val="24"/>
          <w:lang w:eastAsia="en-GB"/>
        </w:rPr>
        <w:t>favourable</w:t>
      </w:r>
      <w:r w:rsidRPr="005304FB">
        <w:rPr>
          <w:rFonts w:cstheme="minorHAnsi"/>
          <w:sz w:val="24"/>
          <w:szCs w:val="24"/>
          <w:lang w:eastAsia="en-GB"/>
        </w:rPr>
        <w:t xml:space="preserve"> political environment than the United Kingdom, it had decided to relocate parts of its operations there (Smith, 2019).</w:t>
      </w:r>
    </w:p>
    <w:p w14:paraId="17BAD2F9" w14:textId="0BD16EEA" w:rsidR="00197B5D" w:rsidRPr="005304FB" w:rsidRDefault="00197B5D" w:rsidP="00524EFE">
      <w:pPr>
        <w:rPr>
          <w:rFonts w:cstheme="minorHAnsi"/>
          <w:sz w:val="24"/>
          <w:szCs w:val="24"/>
          <w:lang w:eastAsia="en-GB"/>
        </w:rPr>
      </w:pPr>
      <w:r w:rsidRPr="005304FB">
        <w:rPr>
          <w:rFonts w:cstheme="minorHAnsi"/>
          <w:sz w:val="24"/>
          <w:szCs w:val="24"/>
          <w:lang w:eastAsia="en-GB"/>
        </w:rPr>
        <w:t xml:space="preserve">It was expected that workers would have to be laid off </w:t>
      </w:r>
      <w:proofErr w:type="gramStart"/>
      <w:r w:rsidRPr="005304FB">
        <w:rPr>
          <w:rFonts w:cstheme="minorHAnsi"/>
          <w:sz w:val="24"/>
          <w:szCs w:val="24"/>
          <w:lang w:eastAsia="en-GB"/>
        </w:rPr>
        <w:t>as a result of</w:t>
      </w:r>
      <w:proofErr w:type="gramEnd"/>
      <w:r w:rsidRPr="005304FB">
        <w:rPr>
          <w:rFonts w:cstheme="minorHAnsi"/>
          <w:sz w:val="24"/>
          <w:szCs w:val="24"/>
          <w:lang w:eastAsia="en-GB"/>
        </w:rPr>
        <w:t xml:space="preserve"> this relocation. The unrest in Ukraine, which affected numerous companies across Europe, was another factor causing business disruption on the continent. The Body Shop had to respond to the crisis by stopping supplies to its Russian franchisees and attempting to donate £700,000 to those affected by the conflict in Ukraine (Skeldon, 2022). </w:t>
      </w:r>
    </w:p>
    <w:p w14:paraId="15AF42AE" w14:textId="744373B8" w:rsidR="00197B5D" w:rsidRPr="005304FB" w:rsidRDefault="00197B5D" w:rsidP="00524EFE">
      <w:pPr>
        <w:rPr>
          <w:rFonts w:cstheme="minorHAnsi"/>
          <w:sz w:val="24"/>
          <w:szCs w:val="24"/>
          <w:lang w:eastAsia="en-GB"/>
        </w:rPr>
      </w:pPr>
      <w:r w:rsidRPr="005304FB">
        <w:rPr>
          <w:rFonts w:cstheme="minorHAnsi"/>
          <w:sz w:val="24"/>
          <w:szCs w:val="24"/>
          <w:lang w:eastAsia="en-GB"/>
        </w:rPr>
        <w:t xml:space="preserve">Economic Factors: According to Smith (2022), rising inflation was a major cause of the company's decline in sales. The skin care and beauty business has been losing money due to the negative impact of high inflation on consumer spending. To make matters worse, the war in Ukraine has increased the cost of managing the supply chain. But despite these difficulties, The Body Shop was able to respond wisely and help the victims of the crisis through donations and support. </w:t>
      </w:r>
    </w:p>
    <w:p w14:paraId="119A1C8F" w14:textId="77777777" w:rsidR="00197B5D" w:rsidRPr="005304FB" w:rsidRDefault="00197B5D" w:rsidP="00524EFE">
      <w:pPr>
        <w:rPr>
          <w:rFonts w:cstheme="minorHAnsi"/>
          <w:sz w:val="24"/>
          <w:szCs w:val="24"/>
          <w:lang w:eastAsia="en-GB"/>
        </w:rPr>
      </w:pPr>
      <w:r w:rsidRPr="005304FB">
        <w:rPr>
          <w:rFonts w:cstheme="minorHAnsi"/>
          <w:sz w:val="24"/>
          <w:szCs w:val="24"/>
          <w:lang w:eastAsia="en-GB"/>
        </w:rPr>
        <w:t xml:space="preserve">Social factors are things like fads, customer preferences and tastes, and other things that impact a customer's choice, which in turn impacts a business. To appeal to those who support such practices, The Body Shop has positioned itself as a company that offers cruelty-free products to its customers (The Body Shop, 2021). The company was able to integrate </w:t>
      </w:r>
      <w:r w:rsidRPr="005304FB">
        <w:rPr>
          <w:rFonts w:cstheme="minorHAnsi"/>
          <w:sz w:val="24"/>
          <w:szCs w:val="24"/>
          <w:lang w:eastAsia="en-GB"/>
        </w:rPr>
        <w:lastRenderedPageBreak/>
        <w:t xml:space="preserve">this concept into the basis of its business operations. Consumer demand for natural products has created growth opportunities for The Body Shop, and this has further propelled the company's business with an increased focus on personal care. The company also offers its customers a loyalty program, recognizing the value of customer loyalty in the skin care and cosmetics sector. </w:t>
      </w:r>
    </w:p>
    <w:p w14:paraId="3E0D3AA5" w14:textId="74523A79" w:rsidR="00524EFE" w:rsidRPr="005304FB" w:rsidRDefault="00197B5D" w:rsidP="00524EFE">
      <w:pPr>
        <w:rPr>
          <w:rFonts w:cstheme="minorHAnsi"/>
          <w:sz w:val="24"/>
          <w:szCs w:val="24"/>
          <w:lang w:eastAsia="en-GB"/>
        </w:rPr>
      </w:pPr>
      <w:r w:rsidRPr="005304FB">
        <w:rPr>
          <w:rFonts w:cstheme="minorHAnsi"/>
          <w:sz w:val="24"/>
          <w:szCs w:val="24"/>
          <w:lang w:eastAsia="en-GB"/>
        </w:rPr>
        <w:t>Technical aspects: An essential part of many skin care and cosmetics companies’ operations is social media marketing. Inclusive marketing is being used by The Body Shop to drive its growth as the company has recognized the potential of social media for customer engagement. Over and beyond.</w:t>
      </w:r>
    </w:p>
    <w:p w14:paraId="7BD643A5" w14:textId="77777777" w:rsidR="00B15A27" w:rsidRPr="00DB5BF3" w:rsidRDefault="00B15A27" w:rsidP="00421012">
      <w:pPr>
        <w:rPr>
          <w:rFonts w:cstheme="minorHAnsi"/>
          <w:sz w:val="24"/>
          <w:szCs w:val="24"/>
        </w:rPr>
      </w:pPr>
    </w:p>
    <w:p w14:paraId="2CD24463" w14:textId="2D47A857" w:rsidR="00A31D70" w:rsidRPr="00DB5BF3" w:rsidRDefault="00A31D70" w:rsidP="00A31D70">
      <w:pPr>
        <w:pStyle w:val="Heading1"/>
        <w:rPr>
          <w:rFonts w:asciiTheme="minorHAnsi" w:eastAsia="Times New Roman" w:hAnsiTheme="minorHAnsi" w:cstheme="minorHAnsi"/>
          <w:sz w:val="28"/>
          <w:szCs w:val="28"/>
          <w:lang w:eastAsia="en-GB"/>
        </w:rPr>
      </w:pPr>
      <w:bookmarkStart w:id="3" w:name="_Toc175764973"/>
      <w:r w:rsidRPr="00DB5BF3">
        <w:rPr>
          <w:rFonts w:asciiTheme="minorHAnsi" w:eastAsia="Times New Roman" w:hAnsiTheme="minorHAnsi" w:cstheme="minorHAnsi"/>
          <w:sz w:val="28"/>
          <w:szCs w:val="28"/>
          <w:lang w:eastAsia="en-GB"/>
        </w:rPr>
        <w:t>Stakeholder analysis advantages and disadvantages</w:t>
      </w:r>
      <w:bookmarkEnd w:id="3"/>
      <w:r w:rsidR="00526F0C" w:rsidRPr="00DB5BF3">
        <w:rPr>
          <w:rFonts w:asciiTheme="minorHAnsi" w:eastAsia="Times New Roman" w:hAnsiTheme="minorHAnsi" w:cstheme="minorHAnsi"/>
          <w:sz w:val="28"/>
          <w:szCs w:val="28"/>
          <w:lang w:eastAsia="en-GB"/>
        </w:rPr>
        <w:t xml:space="preserve"> </w:t>
      </w:r>
    </w:p>
    <w:p w14:paraId="37EF19B7" w14:textId="77777777" w:rsidR="00205361" w:rsidRPr="00DB5BF3" w:rsidRDefault="00205361" w:rsidP="00205361">
      <w:pPr>
        <w:rPr>
          <w:rFonts w:cstheme="minorHAnsi"/>
          <w:lang w:eastAsia="en-GB"/>
        </w:rPr>
      </w:pPr>
    </w:p>
    <w:p w14:paraId="79B8453A" w14:textId="77777777" w:rsidR="00A26B58" w:rsidRDefault="004F1938" w:rsidP="00A31D70">
      <w:pPr>
        <w:rPr>
          <w:rFonts w:cstheme="minorHAnsi"/>
          <w:bCs/>
          <w:sz w:val="24"/>
          <w:szCs w:val="24"/>
        </w:rPr>
      </w:pPr>
      <w:r w:rsidRPr="00DB5BF3">
        <w:rPr>
          <w:rFonts w:cstheme="minorHAnsi"/>
          <w:bCs/>
          <w:sz w:val="24"/>
          <w:szCs w:val="24"/>
        </w:rPr>
        <w:t xml:space="preserve">The aim of a stakeholder analysis is to list the key players and their needs at the beginning of the project. Comprehending the needs and expectations of all stakeholders is crucial, especially when they clash with each other or with the project's core requirements. The stakeholder analysis will list the needs and expectations of each stakeholder for the project, along with important contacts you should stay in touch with, topics you should update them on as the project advances, and how often you should communicate with each stakeholder. In </w:t>
      </w:r>
      <w:r w:rsidRPr="00DB5BF3">
        <w:rPr>
          <w:rFonts w:cstheme="minorHAnsi"/>
          <w:bCs/>
          <w:sz w:val="24"/>
          <w:szCs w:val="24"/>
        </w:rPr>
        <w:t>(</w:t>
      </w:r>
      <w:proofErr w:type="spellStart"/>
      <w:r w:rsidRPr="00DB5BF3">
        <w:rPr>
          <w:rFonts w:cstheme="minorHAnsi"/>
          <w:bCs/>
          <w:sz w:val="24"/>
          <w:szCs w:val="24"/>
        </w:rPr>
        <w:t>Hoory</w:t>
      </w:r>
      <w:proofErr w:type="spellEnd"/>
      <w:r w:rsidRPr="00DB5BF3">
        <w:rPr>
          <w:rFonts w:cstheme="minorHAnsi"/>
          <w:bCs/>
          <w:sz w:val="24"/>
          <w:szCs w:val="24"/>
        </w:rPr>
        <w:t xml:space="preserve"> et al., 2024) </w:t>
      </w:r>
    </w:p>
    <w:p w14:paraId="6D8D30ED" w14:textId="37740A34" w:rsidR="004C34D4" w:rsidRPr="00DB5BF3" w:rsidRDefault="004F1938" w:rsidP="00A31D70">
      <w:pPr>
        <w:rPr>
          <w:rFonts w:cstheme="minorHAnsi"/>
          <w:bCs/>
          <w:sz w:val="24"/>
          <w:szCs w:val="24"/>
        </w:rPr>
      </w:pPr>
      <w:r w:rsidRPr="00DB5BF3">
        <w:rPr>
          <w:rFonts w:cstheme="minorHAnsi"/>
          <w:bCs/>
          <w:sz w:val="24"/>
          <w:szCs w:val="24"/>
        </w:rPr>
        <w:t xml:space="preserve">Better decision-making, improved communication, risk management, greater buy-in and support, resource allocation, and conflict resolution are some advantages and disadvantages. Time-consuming, complex, and subjective, there is an excessive focus on influential stakeholders, there is a chance of conflict, and stakeholders are dynamic. </w:t>
      </w:r>
    </w:p>
    <w:p w14:paraId="6AE85860" w14:textId="25D35517" w:rsidR="00A31D70" w:rsidRPr="00DB5BF3" w:rsidRDefault="00A31D70" w:rsidP="00A31D70">
      <w:pPr>
        <w:pStyle w:val="Heading1"/>
        <w:rPr>
          <w:rFonts w:asciiTheme="minorHAnsi" w:eastAsia="Times New Roman" w:hAnsiTheme="minorHAnsi" w:cstheme="minorHAnsi"/>
          <w:sz w:val="28"/>
          <w:szCs w:val="28"/>
          <w:lang w:eastAsia="en-GB"/>
        </w:rPr>
      </w:pPr>
      <w:bookmarkStart w:id="4" w:name="_Toc175764974"/>
      <w:r w:rsidRPr="00DB5BF3">
        <w:rPr>
          <w:rFonts w:asciiTheme="minorHAnsi" w:eastAsia="Times New Roman" w:hAnsiTheme="minorHAnsi" w:cstheme="minorHAnsi"/>
          <w:sz w:val="28"/>
          <w:szCs w:val="28"/>
          <w:lang w:eastAsia="en-GB"/>
        </w:rPr>
        <w:t>Stakeholder analysis of The Body</w:t>
      </w:r>
      <w:r w:rsidR="00A26B58">
        <w:rPr>
          <w:rFonts w:asciiTheme="minorHAnsi" w:eastAsia="Times New Roman" w:hAnsiTheme="minorHAnsi" w:cstheme="minorHAnsi"/>
          <w:sz w:val="28"/>
          <w:szCs w:val="28"/>
          <w:lang w:eastAsia="en-GB"/>
        </w:rPr>
        <w:t xml:space="preserve"> S</w:t>
      </w:r>
      <w:r w:rsidRPr="00DB5BF3">
        <w:rPr>
          <w:rFonts w:asciiTheme="minorHAnsi" w:eastAsia="Times New Roman" w:hAnsiTheme="minorHAnsi" w:cstheme="minorHAnsi"/>
          <w:sz w:val="28"/>
          <w:szCs w:val="28"/>
          <w:lang w:eastAsia="en-GB"/>
        </w:rPr>
        <w:t>hop</w:t>
      </w:r>
      <w:bookmarkEnd w:id="4"/>
      <w:r w:rsidR="00526F0C" w:rsidRPr="00DB5BF3">
        <w:rPr>
          <w:rFonts w:asciiTheme="minorHAnsi" w:eastAsia="Times New Roman" w:hAnsiTheme="minorHAnsi" w:cstheme="minorHAnsi"/>
          <w:sz w:val="28"/>
          <w:szCs w:val="28"/>
          <w:lang w:eastAsia="en-GB"/>
        </w:rPr>
        <w:t xml:space="preserve"> </w:t>
      </w:r>
    </w:p>
    <w:p w14:paraId="02353F3B" w14:textId="77777777" w:rsidR="0010472B" w:rsidRPr="00DB5BF3" w:rsidRDefault="0010472B" w:rsidP="0010472B">
      <w:pPr>
        <w:rPr>
          <w:rFonts w:cstheme="minorHAnsi"/>
          <w:lang w:eastAsia="en-GB"/>
        </w:rPr>
      </w:pPr>
    </w:p>
    <w:p w14:paraId="7B1B889D" w14:textId="77777777" w:rsidR="00773272" w:rsidRPr="00DB5BF3" w:rsidRDefault="00E55672" w:rsidP="00773272">
      <w:pPr>
        <w:rPr>
          <w:rFonts w:cstheme="minorHAnsi"/>
          <w:bCs/>
          <w:sz w:val="24"/>
          <w:szCs w:val="24"/>
        </w:rPr>
      </w:pPr>
      <w:r w:rsidRPr="00DB5BF3">
        <w:rPr>
          <w:rFonts w:cstheme="minorHAnsi"/>
          <w:bCs/>
          <w:sz w:val="24"/>
          <w:szCs w:val="24"/>
        </w:rPr>
        <w:t xml:space="preserve">It becomes as easy as comparing profit levels to targets and forecasts to evaluate the performance of the company. Although The Body Shop's owner's primary goal is to maximize their wealth, the company has been leading the charge among an increasing number of businesses that understand that different social groups have an interest in its success. Priorities may vary among these various groups, or stakeholders. Their expectations may impact how a company sets its goals and works to attain them, and the way business operates may have an impact on them. </w:t>
      </w:r>
      <w:r w:rsidR="00773272" w:rsidRPr="00DB5BF3">
        <w:rPr>
          <w:rFonts w:cstheme="minorHAnsi"/>
          <w:bCs/>
          <w:sz w:val="24"/>
          <w:szCs w:val="24"/>
        </w:rPr>
        <w:t>(Business Case Studies, 2024)</w:t>
      </w:r>
    </w:p>
    <w:p w14:paraId="66E9FEAA" w14:textId="77777777" w:rsidR="00543165" w:rsidRPr="00DB5BF3" w:rsidRDefault="00543165" w:rsidP="00773272">
      <w:pPr>
        <w:rPr>
          <w:rFonts w:cstheme="minorHAnsi"/>
          <w:bCs/>
          <w:sz w:val="24"/>
          <w:szCs w:val="24"/>
        </w:rPr>
      </w:pPr>
    </w:p>
    <w:p w14:paraId="18248205" w14:textId="3A919DE2" w:rsidR="00197B5D" w:rsidRPr="00DB5BF3" w:rsidRDefault="00543165" w:rsidP="00A31D70">
      <w:pPr>
        <w:rPr>
          <w:rFonts w:cstheme="minorHAnsi"/>
          <w:bCs/>
          <w:sz w:val="24"/>
          <w:szCs w:val="24"/>
        </w:rPr>
      </w:pPr>
      <w:r w:rsidRPr="00DB5BF3">
        <w:rPr>
          <w:rFonts w:cstheme="minorHAnsi"/>
          <w:bCs/>
          <w:sz w:val="24"/>
          <w:szCs w:val="24"/>
        </w:rPr>
        <w:t xml:space="preserve">Adopting a progressive dividend policy and cultivating relationships with current and potential shareholders were pledged to the shareholders. They could maximize their interest while balancing the requirements of other stakeholders. </w:t>
      </w:r>
    </w:p>
    <w:p w14:paraId="51805312" w14:textId="77777777" w:rsidR="00543165" w:rsidRPr="00DB5BF3" w:rsidRDefault="00543165" w:rsidP="00A31D70">
      <w:pPr>
        <w:rPr>
          <w:rFonts w:cstheme="minorHAnsi"/>
          <w:bCs/>
          <w:sz w:val="24"/>
          <w:szCs w:val="24"/>
        </w:rPr>
      </w:pPr>
    </w:p>
    <w:p w14:paraId="2AF77936" w14:textId="77777777" w:rsidR="00E55672" w:rsidRPr="00DB5BF3" w:rsidRDefault="00E55672" w:rsidP="00A31D70">
      <w:pPr>
        <w:rPr>
          <w:rFonts w:cstheme="minorHAnsi"/>
          <w:bCs/>
          <w:sz w:val="24"/>
          <w:szCs w:val="24"/>
        </w:rPr>
      </w:pPr>
    </w:p>
    <w:p w14:paraId="0061EF95" w14:textId="77777777" w:rsidR="00217046" w:rsidRPr="00DB5BF3" w:rsidRDefault="00217046" w:rsidP="00A31D70">
      <w:pPr>
        <w:rPr>
          <w:rFonts w:cstheme="minorHAnsi"/>
          <w:bCs/>
        </w:rPr>
      </w:pPr>
    </w:p>
    <w:p w14:paraId="6A0BFA5A" w14:textId="77777777" w:rsidR="00421012" w:rsidRPr="00DB5BF3" w:rsidRDefault="00421012" w:rsidP="00421012">
      <w:pPr>
        <w:rPr>
          <w:rFonts w:cstheme="minorHAnsi"/>
          <w:bCs/>
          <w:sz w:val="24"/>
          <w:szCs w:val="24"/>
        </w:rPr>
      </w:pPr>
    </w:p>
    <w:p w14:paraId="003301A2" w14:textId="77777777" w:rsidR="00421012" w:rsidRPr="00DB5BF3" w:rsidRDefault="00421012" w:rsidP="00421012">
      <w:pPr>
        <w:rPr>
          <w:rFonts w:cstheme="minorHAnsi"/>
          <w:bCs/>
          <w:sz w:val="24"/>
          <w:szCs w:val="24"/>
        </w:rPr>
      </w:pPr>
    </w:p>
    <w:p w14:paraId="732049FD" w14:textId="77777777" w:rsidR="00421012" w:rsidRPr="00DB5BF3" w:rsidRDefault="00421012" w:rsidP="00421012">
      <w:pPr>
        <w:rPr>
          <w:rFonts w:cstheme="minorHAnsi"/>
          <w:bCs/>
          <w:sz w:val="24"/>
          <w:szCs w:val="24"/>
        </w:rPr>
      </w:pPr>
    </w:p>
    <w:p w14:paraId="3BCB55EC" w14:textId="77777777" w:rsidR="00421012" w:rsidRPr="00DB5BF3" w:rsidRDefault="00421012" w:rsidP="00421012">
      <w:pPr>
        <w:rPr>
          <w:rFonts w:cstheme="minorHAnsi"/>
          <w:bCs/>
          <w:sz w:val="24"/>
          <w:szCs w:val="24"/>
        </w:rPr>
      </w:pPr>
    </w:p>
    <w:p w14:paraId="00098F41" w14:textId="77777777" w:rsidR="00882AF6" w:rsidRPr="00DB5BF3" w:rsidRDefault="00882AF6" w:rsidP="00421012">
      <w:pPr>
        <w:rPr>
          <w:rFonts w:cstheme="minorHAnsi"/>
          <w:bCs/>
          <w:sz w:val="24"/>
          <w:szCs w:val="24"/>
        </w:rPr>
      </w:pPr>
    </w:p>
    <w:p w14:paraId="736AFD49" w14:textId="371085D9" w:rsidR="00217046" w:rsidRPr="00DB5BF3" w:rsidRDefault="00217046" w:rsidP="00A31D70">
      <w:pPr>
        <w:pStyle w:val="Heading1"/>
        <w:rPr>
          <w:rFonts w:asciiTheme="minorHAnsi" w:eastAsia="Times New Roman" w:hAnsiTheme="minorHAnsi" w:cstheme="minorHAnsi"/>
          <w:sz w:val="28"/>
          <w:szCs w:val="28"/>
          <w:lang w:eastAsia="en-GB"/>
        </w:rPr>
      </w:pPr>
      <w:bookmarkStart w:id="5" w:name="_Toc175764975"/>
      <w:r w:rsidRPr="00DB5BF3">
        <w:rPr>
          <w:rFonts w:asciiTheme="minorHAnsi" w:eastAsia="Times New Roman" w:hAnsiTheme="minorHAnsi" w:cstheme="minorHAnsi"/>
          <w:sz w:val="28"/>
          <w:szCs w:val="28"/>
          <w:lang w:eastAsia="en-GB"/>
        </w:rPr>
        <w:lastRenderedPageBreak/>
        <w:t>Conclusion</w:t>
      </w:r>
      <w:bookmarkEnd w:id="5"/>
      <w:r w:rsidR="00526F0C" w:rsidRPr="00DB5BF3">
        <w:rPr>
          <w:rFonts w:asciiTheme="minorHAnsi" w:eastAsia="Times New Roman" w:hAnsiTheme="minorHAnsi" w:cstheme="minorHAnsi"/>
          <w:sz w:val="28"/>
          <w:szCs w:val="28"/>
          <w:lang w:eastAsia="en-GB"/>
        </w:rPr>
        <w:t xml:space="preserve"> </w:t>
      </w:r>
    </w:p>
    <w:p w14:paraId="6DBB6E0C" w14:textId="77777777" w:rsidR="0008457D" w:rsidRPr="00DB5BF3" w:rsidRDefault="0008457D" w:rsidP="0008457D">
      <w:pPr>
        <w:rPr>
          <w:rFonts w:cstheme="minorHAnsi"/>
          <w:lang w:eastAsia="en-GB"/>
        </w:rPr>
      </w:pPr>
    </w:p>
    <w:p w14:paraId="351B58B7" w14:textId="2A8E8420" w:rsidR="009875EE" w:rsidRPr="00DB5BF3" w:rsidRDefault="0008457D" w:rsidP="0008457D">
      <w:pPr>
        <w:rPr>
          <w:rFonts w:cstheme="minorHAnsi"/>
          <w:bCs/>
          <w:sz w:val="24"/>
          <w:szCs w:val="24"/>
        </w:rPr>
      </w:pPr>
      <w:r w:rsidRPr="00DB5BF3">
        <w:rPr>
          <w:rFonts w:cstheme="minorHAnsi"/>
          <w:bCs/>
          <w:sz w:val="24"/>
          <w:szCs w:val="24"/>
        </w:rPr>
        <w:t xml:space="preserve">The Body Shop can gain a lot from a PESTLE analysis by learning more about the outside forces influencing its business and strategy. To ensure a thorough and well-rounded approach to strategic planning, it should be utilized in concert with other analytical tools. To get the most out of it, </w:t>
      </w:r>
      <w:r w:rsidR="008803C7" w:rsidRPr="00DB5BF3">
        <w:rPr>
          <w:rFonts w:cstheme="minorHAnsi"/>
          <w:bCs/>
          <w:sz w:val="24"/>
          <w:szCs w:val="24"/>
        </w:rPr>
        <w:t xml:space="preserve">it is imperative that the analysis is interpreted carefully </w:t>
      </w:r>
      <w:proofErr w:type="gramStart"/>
      <w:r w:rsidR="008803C7" w:rsidRPr="00DB5BF3">
        <w:rPr>
          <w:rFonts w:cstheme="minorHAnsi"/>
          <w:bCs/>
          <w:sz w:val="24"/>
          <w:szCs w:val="24"/>
        </w:rPr>
        <w:t>and also</w:t>
      </w:r>
      <w:proofErr w:type="gramEnd"/>
      <w:r w:rsidR="008803C7" w:rsidRPr="00DB5BF3">
        <w:rPr>
          <w:rFonts w:cstheme="minorHAnsi"/>
          <w:bCs/>
          <w:sz w:val="24"/>
          <w:szCs w:val="24"/>
        </w:rPr>
        <w:t xml:space="preserve"> is relevant to the current time.</w:t>
      </w:r>
      <w:r w:rsidRPr="00DB5BF3">
        <w:rPr>
          <w:rFonts w:cstheme="minorHAnsi"/>
          <w:bCs/>
          <w:sz w:val="24"/>
          <w:szCs w:val="24"/>
        </w:rPr>
        <w:t xml:space="preserve"> Understanding and controlling the interests and sway of different parties involved in or impacted by a project or decision can be accomplished with the help of stakeholder analysis. It can result in better risk management, more informed decision-making, and increased support for initiatives. To avoid potential negatives like subjectivity, complexity, and the possibility of conflict, it must be managed carefully. </w:t>
      </w:r>
    </w:p>
    <w:p w14:paraId="4F7F0775" w14:textId="22EDC303" w:rsidR="005F1594" w:rsidRPr="00DB5BF3" w:rsidRDefault="0008457D" w:rsidP="0008457D">
      <w:pPr>
        <w:rPr>
          <w:rFonts w:cstheme="minorHAnsi"/>
          <w:bCs/>
          <w:sz w:val="24"/>
          <w:szCs w:val="24"/>
        </w:rPr>
      </w:pPr>
      <w:r w:rsidRPr="00DB5BF3">
        <w:rPr>
          <w:rFonts w:cstheme="minorHAnsi"/>
          <w:bCs/>
          <w:sz w:val="24"/>
          <w:szCs w:val="24"/>
        </w:rPr>
        <w:t xml:space="preserve">A balanced approach and frequent updates are necessary to optimize the advantages of stakeholder analysis. </w:t>
      </w:r>
      <w:proofErr w:type="gramStart"/>
      <w:r w:rsidRPr="00DB5BF3">
        <w:rPr>
          <w:rFonts w:cstheme="minorHAnsi"/>
          <w:bCs/>
          <w:sz w:val="24"/>
          <w:szCs w:val="24"/>
        </w:rPr>
        <w:t>Taking into account</w:t>
      </w:r>
      <w:proofErr w:type="gramEnd"/>
      <w:r w:rsidRPr="00DB5BF3">
        <w:rPr>
          <w:rFonts w:cstheme="minorHAnsi"/>
          <w:bCs/>
          <w:sz w:val="24"/>
          <w:szCs w:val="24"/>
        </w:rPr>
        <w:t xml:space="preserve"> a fresh marketing perspective such as: AI and machine learning applications</w:t>
      </w:r>
      <w:r w:rsidR="009875EE" w:rsidRPr="00DB5BF3">
        <w:rPr>
          <w:rFonts w:cstheme="minorHAnsi"/>
          <w:bCs/>
          <w:sz w:val="24"/>
          <w:szCs w:val="24"/>
        </w:rPr>
        <w:t xml:space="preserve">, </w:t>
      </w:r>
      <w:r w:rsidRPr="00DB5BF3">
        <w:rPr>
          <w:rFonts w:cstheme="minorHAnsi"/>
          <w:bCs/>
          <w:sz w:val="24"/>
          <w:szCs w:val="24"/>
        </w:rPr>
        <w:t>Blockchain as a Tool for Openness</w:t>
      </w:r>
      <w:r w:rsidR="009875EE" w:rsidRPr="00DB5BF3">
        <w:rPr>
          <w:rFonts w:cstheme="minorHAnsi"/>
          <w:bCs/>
          <w:sz w:val="24"/>
          <w:szCs w:val="24"/>
        </w:rPr>
        <w:t xml:space="preserve">, </w:t>
      </w:r>
      <w:r w:rsidRPr="00DB5BF3">
        <w:rPr>
          <w:rFonts w:cstheme="minorHAnsi"/>
          <w:bCs/>
          <w:sz w:val="24"/>
          <w:szCs w:val="24"/>
        </w:rPr>
        <w:t>Platforms for Engaging Stakeholders</w:t>
      </w:r>
      <w:r w:rsidR="009875EE" w:rsidRPr="00DB5BF3">
        <w:rPr>
          <w:rFonts w:cstheme="minorHAnsi"/>
          <w:bCs/>
          <w:sz w:val="24"/>
          <w:szCs w:val="24"/>
        </w:rPr>
        <w:t xml:space="preserve">, </w:t>
      </w:r>
      <w:r w:rsidRPr="00DB5BF3">
        <w:rPr>
          <w:rFonts w:cstheme="minorHAnsi"/>
          <w:bCs/>
          <w:sz w:val="24"/>
          <w:szCs w:val="24"/>
        </w:rPr>
        <w:t>Augmented and virtual reality (VR/AR</w:t>
      </w:r>
      <w:r w:rsidR="005F1594" w:rsidRPr="00DB5BF3">
        <w:rPr>
          <w:rFonts w:cstheme="minorHAnsi"/>
          <w:bCs/>
          <w:sz w:val="24"/>
          <w:szCs w:val="24"/>
        </w:rPr>
        <w:t>), Crowdsourcing</w:t>
      </w:r>
      <w:r w:rsidRPr="00DB5BF3">
        <w:rPr>
          <w:rFonts w:cstheme="minorHAnsi"/>
          <w:bCs/>
          <w:sz w:val="24"/>
          <w:szCs w:val="24"/>
        </w:rPr>
        <w:t xml:space="preserve"> for Input from Stakeholders</w:t>
      </w:r>
      <w:r w:rsidR="009875EE" w:rsidRPr="00DB5BF3">
        <w:rPr>
          <w:rFonts w:cstheme="minorHAnsi"/>
          <w:bCs/>
          <w:sz w:val="24"/>
          <w:szCs w:val="24"/>
        </w:rPr>
        <w:t xml:space="preserve">, </w:t>
      </w:r>
      <w:r w:rsidRPr="00DB5BF3">
        <w:rPr>
          <w:rFonts w:cstheme="minorHAnsi"/>
          <w:bCs/>
          <w:sz w:val="24"/>
          <w:szCs w:val="24"/>
        </w:rPr>
        <w:t>Analytics for Big Data</w:t>
      </w:r>
      <w:r w:rsidR="009875EE" w:rsidRPr="00DB5BF3">
        <w:rPr>
          <w:rFonts w:cstheme="minorHAnsi"/>
          <w:bCs/>
          <w:sz w:val="24"/>
          <w:szCs w:val="24"/>
        </w:rPr>
        <w:t xml:space="preserve">, </w:t>
      </w:r>
      <w:r w:rsidRPr="00DB5BF3">
        <w:rPr>
          <w:rFonts w:cstheme="minorHAnsi"/>
          <w:bCs/>
          <w:sz w:val="24"/>
          <w:szCs w:val="24"/>
        </w:rPr>
        <w:t>Integrating ESG and Sustainability</w:t>
      </w:r>
      <w:r w:rsidR="009875EE" w:rsidRPr="00DB5BF3">
        <w:rPr>
          <w:rFonts w:cstheme="minorHAnsi"/>
          <w:bCs/>
          <w:sz w:val="24"/>
          <w:szCs w:val="24"/>
        </w:rPr>
        <w:t xml:space="preserve">, </w:t>
      </w:r>
      <w:r w:rsidRPr="00DB5BF3">
        <w:rPr>
          <w:rFonts w:cstheme="minorHAnsi"/>
          <w:bCs/>
          <w:sz w:val="24"/>
          <w:szCs w:val="24"/>
        </w:rPr>
        <w:t>Tools for Automated Communication</w:t>
      </w:r>
      <w:r w:rsidR="005F1594" w:rsidRPr="00DB5BF3">
        <w:rPr>
          <w:rFonts w:cstheme="minorHAnsi"/>
          <w:bCs/>
          <w:sz w:val="24"/>
          <w:szCs w:val="24"/>
        </w:rPr>
        <w:t xml:space="preserve">, </w:t>
      </w:r>
      <w:r w:rsidR="005C7A81" w:rsidRPr="00DB5BF3">
        <w:rPr>
          <w:rFonts w:cstheme="minorHAnsi"/>
          <w:bCs/>
          <w:sz w:val="24"/>
          <w:szCs w:val="24"/>
        </w:rPr>
        <w:t>planning</w:t>
      </w:r>
      <w:r w:rsidRPr="00DB5BF3">
        <w:rPr>
          <w:rFonts w:cstheme="minorHAnsi"/>
          <w:bCs/>
          <w:sz w:val="24"/>
          <w:szCs w:val="24"/>
        </w:rPr>
        <w:t xml:space="preserve"> scenarios and simulating them</w:t>
      </w:r>
      <w:r w:rsidR="005F1594" w:rsidRPr="00DB5BF3">
        <w:rPr>
          <w:rFonts w:cstheme="minorHAnsi"/>
          <w:bCs/>
          <w:sz w:val="24"/>
          <w:szCs w:val="24"/>
        </w:rPr>
        <w:t xml:space="preserve">, </w:t>
      </w:r>
      <w:r w:rsidRPr="00DB5BF3">
        <w:rPr>
          <w:rFonts w:cstheme="minorHAnsi"/>
          <w:bCs/>
          <w:sz w:val="24"/>
          <w:szCs w:val="24"/>
        </w:rPr>
        <w:t>Cultural Sensitivity and Diversity Training</w:t>
      </w:r>
      <w:r w:rsidR="005F1594" w:rsidRPr="00DB5BF3">
        <w:rPr>
          <w:rFonts w:cstheme="minorHAnsi"/>
          <w:bCs/>
          <w:sz w:val="24"/>
          <w:szCs w:val="24"/>
        </w:rPr>
        <w:t>.</w:t>
      </w:r>
    </w:p>
    <w:p w14:paraId="3C683C00" w14:textId="04F89529" w:rsidR="00217046" w:rsidRPr="00DB5BF3" w:rsidRDefault="0008457D" w:rsidP="0008457D">
      <w:pPr>
        <w:rPr>
          <w:rFonts w:cstheme="minorHAnsi"/>
          <w:bCs/>
          <w:sz w:val="24"/>
          <w:szCs w:val="24"/>
        </w:rPr>
      </w:pPr>
      <w:r w:rsidRPr="00DB5BF3">
        <w:rPr>
          <w:rFonts w:cstheme="minorHAnsi"/>
          <w:bCs/>
          <w:sz w:val="24"/>
          <w:szCs w:val="24"/>
        </w:rPr>
        <w:t xml:space="preserve">The Body Shop needs to conduct a stakeholder analysis </w:t>
      </w:r>
      <w:proofErr w:type="gramStart"/>
      <w:r w:rsidRPr="00DB5BF3">
        <w:rPr>
          <w:rFonts w:cstheme="minorHAnsi"/>
          <w:bCs/>
          <w:sz w:val="24"/>
          <w:szCs w:val="24"/>
        </w:rPr>
        <w:t>in order to</w:t>
      </w:r>
      <w:proofErr w:type="gramEnd"/>
      <w:r w:rsidRPr="00DB5BF3">
        <w:rPr>
          <w:rFonts w:cstheme="minorHAnsi"/>
          <w:bCs/>
          <w:sz w:val="24"/>
          <w:szCs w:val="24"/>
        </w:rPr>
        <w:t xml:space="preserve"> stay true to its values of sustainability and ethical business practices while negotiating the challenges presented by the complex beauty and personal care sector. The Body Shop can improve its reputation as a brand, encourage customer loyalty, and promote long-term success by comprehending and addressing the needs and concerns of its varied stakeholders. To maintain continuous participation and strike a balance among the many interests, the process must be carefully managed. </w:t>
      </w:r>
    </w:p>
    <w:p w14:paraId="38F88691" w14:textId="77777777" w:rsidR="00217046" w:rsidRPr="00DB5BF3" w:rsidRDefault="00217046" w:rsidP="0008457D">
      <w:pPr>
        <w:rPr>
          <w:rFonts w:cstheme="minorHAnsi"/>
          <w:bCs/>
          <w:sz w:val="28"/>
          <w:szCs w:val="28"/>
        </w:rPr>
      </w:pPr>
    </w:p>
    <w:p w14:paraId="78172525" w14:textId="77777777" w:rsidR="0008457D" w:rsidRPr="00DB5BF3" w:rsidRDefault="0008457D" w:rsidP="0008457D">
      <w:pPr>
        <w:rPr>
          <w:rFonts w:cstheme="minorHAnsi"/>
          <w:bCs/>
          <w:sz w:val="28"/>
          <w:szCs w:val="28"/>
        </w:rPr>
      </w:pPr>
    </w:p>
    <w:p w14:paraId="290A656B" w14:textId="77777777" w:rsidR="0008457D" w:rsidRPr="00DB5BF3" w:rsidRDefault="0008457D" w:rsidP="0008457D">
      <w:pPr>
        <w:rPr>
          <w:rFonts w:cstheme="minorHAnsi"/>
          <w:bCs/>
          <w:sz w:val="28"/>
          <w:szCs w:val="28"/>
        </w:rPr>
      </w:pPr>
    </w:p>
    <w:p w14:paraId="7ABC4F06" w14:textId="77777777" w:rsidR="0008457D" w:rsidRPr="00DB5BF3" w:rsidRDefault="0008457D" w:rsidP="0008457D">
      <w:pPr>
        <w:rPr>
          <w:rFonts w:cstheme="minorHAnsi"/>
          <w:bCs/>
          <w:sz w:val="28"/>
          <w:szCs w:val="28"/>
        </w:rPr>
      </w:pPr>
    </w:p>
    <w:p w14:paraId="531F8334" w14:textId="77777777" w:rsidR="0008457D" w:rsidRPr="00DB5BF3" w:rsidRDefault="0008457D" w:rsidP="0008457D">
      <w:pPr>
        <w:rPr>
          <w:rFonts w:cstheme="minorHAnsi"/>
          <w:bCs/>
          <w:sz w:val="28"/>
          <w:szCs w:val="28"/>
        </w:rPr>
      </w:pPr>
    </w:p>
    <w:p w14:paraId="12407EE2" w14:textId="77777777" w:rsidR="0008457D" w:rsidRPr="00DB5BF3" w:rsidRDefault="0008457D" w:rsidP="0008457D">
      <w:pPr>
        <w:rPr>
          <w:rFonts w:cstheme="minorHAnsi"/>
          <w:bCs/>
          <w:sz w:val="28"/>
          <w:szCs w:val="28"/>
        </w:rPr>
      </w:pPr>
    </w:p>
    <w:p w14:paraId="58819755" w14:textId="77777777" w:rsidR="0008457D" w:rsidRPr="00DB5BF3" w:rsidRDefault="0008457D" w:rsidP="0008457D">
      <w:pPr>
        <w:rPr>
          <w:rFonts w:cstheme="minorHAnsi"/>
          <w:bCs/>
          <w:sz w:val="28"/>
          <w:szCs w:val="28"/>
        </w:rPr>
      </w:pPr>
    </w:p>
    <w:p w14:paraId="154E165C" w14:textId="77777777" w:rsidR="0008457D" w:rsidRPr="00DB5BF3" w:rsidRDefault="0008457D" w:rsidP="0008457D">
      <w:pPr>
        <w:rPr>
          <w:rFonts w:cstheme="minorHAnsi"/>
          <w:bCs/>
          <w:sz w:val="28"/>
          <w:szCs w:val="28"/>
        </w:rPr>
      </w:pPr>
    </w:p>
    <w:p w14:paraId="2F3BFEC7" w14:textId="77777777" w:rsidR="0008457D" w:rsidRPr="00DB5BF3" w:rsidRDefault="0008457D" w:rsidP="0008457D">
      <w:pPr>
        <w:rPr>
          <w:rFonts w:cstheme="minorHAnsi"/>
          <w:bCs/>
          <w:sz w:val="28"/>
          <w:szCs w:val="28"/>
        </w:rPr>
      </w:pPr>
    </w:p>
    <w:p w14:paraId="2E0BFE72" w14:textId="77777777" w:rsidR="0008457D" w:rsidRPr="00DB5BF3" w:rsidRDefault="0008457D" w:rsidP="0008457D">
      <w:pPr>
        <w:rPr>
          <w:rFonts w:cstheme="minorHAnsi"/>
          <w:bCs/>
          <w:sz w:val="28"/>
          <w:szCs w:val="28"/>
        </w:rPr>
      </w:pPr>
    </w:p>
    <w:p w14:paraId="65E8C3C1" w14:textId="77777777" w:rsidR="0008457D" w:rsidRPr="00DB5BF3" w:rsidRDefault="0008457D" w:rsidP="0008457D">
      <w:pPr>
        <w:rPr>
          <w:rFonts w:cstheme="minorHAnsi"/>
          <w:bCs/>
          <w:sz w:val="28"/>
          <w:szCs w:val="28"/>
        </w:rPr>
      </w:pPr>
    </w:p>
    <w:p w14:paraId="09985D2C" w14:textId="77777777" w:rsidR="0008457D" w:rsidRPr="00DB5BF3" w:rsidRDefault="0008457D" w:rsidP="0008457D">
      <w:pPr>
        <w:rPr>
          <w:rFonts w:cstheme="minorHAnsi"/>
          <w:bCs/>
          <w:sz w:val="28"/>
          <w:szCs w:val="28"/>
        </w:rPr>
      </w:pPr>
    </w:p>
    <w:p w14:paraId="3783F96B" w14:textId="77777777" w:rsidR="0008457D" w:rsidRPr="00DB5BF3" w:rsidRDefault="0008457D" w:rsidP="0008457D">
      <w:pPr>
        <w:rPr>
          <w:rFonts w:cstheme="minorHAnsi"/>
          <w:bCs/>
          <w:sz w:val="28"/>
          <w:szCs w:val="28"/>
        </w:rPr>
      </w:pPr>
    </w:p>
    <w:p w14:paraId="0935C359" w14:textId="77777777" w:rsidR="0008457D" w:rsidRPr="00DB5BF3" w:rsidRDefault="0008457D" w:rsidP="0008457D">
      <w:pPr>
        <w:rPr>
          <w:rFonts w:cstheme="minorHAnsi"/>
          <w:bCs/>
          <w:sz w:val="28"/>
          <w:szCs w:val="28"/>
        </w:rPr>
      </w:pPr>
    </w:p>
    <w:p w14:paraId="38A30834" w14:textId="77777777" w:rsidR="0008457D" w:rsidRPr="00DB5BF3" w:rsidRDefault="0008457D" w:rsidP="0008457D">
      <w:pPr>
        <w:rPr>
          <w:rFonts w:cstheme="minorHAnsi"/>
          <w:bCs/>
          <w:sz w:val="28"/>
          <w:szCs w:val="28"/>
        </w:rPr>
      </w:pPr>
    </w:p>
    <w:p w14:paraId="4B5D5C79" w14:textId="77777777" w:rsidR="0008457D" w:rsidRPr="00DB5BF3" w:rsidRDefault="0008457D" w:rsidP="0008457D">
      <w:pPr>
        <w:rPr>
          <w:rFonts w:cstheme="minorHAnsi"/>
          <w:bCs/>
          <w:sz w:val="28"/>
          <w:szCs w:val="28"/>
        </w:rPr>
      </w:pPr>
    </w:p>
    <w:p w14:paraId="4B86132E" w14:textId="77777777" w:rsidR="0008457D" w:rsidRPr="00DB5BF3" w:rsidRDefault="0008457D" w:rsidP="0008457D">
      <w:pPr>
        <w:rPr>
          <w:rFonts w:cstheme="minorHAnsi"/>
          <w:lang w:eastAsia="en-GB"/>
        </w:rPr>
      </w:pPr>
    </w:p>
    <w:p w14:paraId="4A0D1D39" w14:textId="77777777" w:rsidR="0008457D" w:rsidRPr="00DB5BF3" w:rsidRDefault="0008457D" w:rsidP="0008457D">
      <w:pPr>
        <w:rPr>
          <w:rFonts w:cstheme="minorHAnsi"/>
          <w:lang w:eastAsia="en-GB"/>
        </w:rPr>
      </w:pPr>
    </w:p>
    <w:p w14:paraId="69072F03" w14:textId="77777777" w:rsidR="0008457D" w:rsidRPr="00DB5BF3" w:rsidRDefault="0008457D" w:rsidP="0008457D">
      <w:pPr>
        <w:rPr>
          <w:rFonts w:cstheme="minorHAnsi"/>
          <w:lang w:eastAsia="en-GB"/>
        </w:rPr>
      </w:pPr>
    </w:p>
    <w:p w14:paraId="35036335" w14:textId="7B951B57" w:rsidR="00217046" w:rsidRPr="00DB5BF3" w:rsidRDefault="00217046" w:rsidP="00543165">
      <w:pPr>
        <w:pStyle w:val="Heading2"/>
        <w:rPr>
          <w:rFonts w:asciiTheme="minorHAnsi" w:eastAsia="Times New Roman" w:hAnsiTheme="minorHAnsi" w:cstheme="minorHAnsi"/>
          <w:sz w:val="28"/>
          <w:szCs w:val="28"/>
          <w:lang w:eastAsia="en-GB"/>
        </w:rPr>
      </w:pPr>
      <w:bookmarkStart w:id="6" w:name="_Toc175764976"/>
      <w:r w:rsidRPr="00DB5BF3">
        <w:rPr>
          <w:rFonts w:asciiTheme="minorHAnsi" w:eastAsia="Times New Roman" w:hAnsiTheme="minorHAnsi" w:cstheme="minorHAnsi"/>
          <w:sz w:val="28"/>
          <w:szCs w:val="28"/>
          <w:lang w:eastAsia="en-GB"/>
        </w:rPr>
        <w:lastRenderedPageBreak/>
        <w:t>Recommendations</w:t>
      </w:r>
      <w:bookmarkEnd w:id="6"/>
      <w:r w:rsidRPr="00DB5BF3">
        <w:rPr>
          <w:rFonts w:asciiTheme="minorHAnsi" w:eastAsia="Times New Roman" w:hAnsiTheme="minorHAnsi" w:cstheme="minorHAnsi"/>
          <w:sz w:val="28"/>
          <w:szCs w:val="28"/>
          <w:lang w:eastAsia="en-GB"/>
        </w:rPr>
        <w:t xml:space="preserve"> </w:t>
      </w:r>
    </w:p>
    <w:p w14:paraId="04FB7ED5" w14:textId="77777777" w:rsidR="00217046" w:rsidRPr="00DB5BF3" w:rsidRDefault="00217046" w:rsidP="00217046">
      <w:pPr>
        <w:jc w:val="center"/>
        <w:rPr>
          <w:rFonts w:cstheme="minorHAnsi"/>
          <w:bCs/>
          <w:sz w:val="28"/>
          <w:szCs w:val="28"/>
        </w:rPr>
      </w:pPr>
    </w:p>
    <w:p w14:paraId="4A6D4C53" w14:textId="754E7B0F" w:rsidR="00543165" w:rsidRDefault="00592090" w:rsidP="00543165">
      <w:pPr>
        <w:pStyle w:val="ListParagraph"/>
        <w:numPr>
          <w:ilvl w:val="0"/>
          <w:numId w:val="23"/>
        </w:numPr>
        <w:rPr>
          <w:rFonts w:cstheme="minorHAnsi"/>
          <w:bCs/>
          <w:sz w:val="24"/>
          <w:szCs w:val="24"/>
        </w:rPr>
      </w:pPr>
      <w:r w:rsidRPr="00DB5BF3">
        <w:rPr>
          <w:rFonts w:cstheme="minorHAnsi"/>
          <w:bCs/>
          <w:sz w:val="24"/>
          <w:szCs w:val="24"/>
        </w:rPr>
        <w:t xml:space="preserve">Focusing on digital marketing and e-commerce sales could be an ideal tactic which would help The Bodyshop rebuild its image and getting their products back into the homes of consumers. </w:t>
      </w:r>
      <w:r w:rsidR="00543165" w:rsidRPr="00DB5BF3">
        <w:rPr>
          <w:rFonts w:cstheme="minorHAnsi"/>
          <w:bCs/>
          <w:sz w:val="24"/>
          <w:szCs w:val="24"/>
        </w:rPr>
        <w:t xml:space="preserve">The Body Shop saw an increase in sales during the pandemic as more people indulged themselves at home, but after the </w:t>
      </w:r>
      <w:proofErr w:type="gramStart"/>
      <w:r w:rsidR="00543165" w:rsidRPr="00DB5BF3">
        <w:rPr>
          <w:rFonts w:cstheme="minorHAnsi"/>
          <w:bCs/>
          <w:sz w:val="24"/>
          <w:szCs w:val="24"/>
        </w:rPr>
        <w:t>cost of living</w:t>
      </w:r>
      <w:proofErr w:type="gramEnd"/>
      <w:r w:rsidR="00543165" w:rsidRPr="00DB5BF3">
        <w:rPr>
          <w:rFonts w:cstheme="minorHAnsi"/>
          <w:bCs/>
          <w:sz w:val="24"/>
          <w:szCs w:val="24"/>
        </w:rPr>
        <w:t xml:space="preserve"> crisis, demand declined. (2023) Hooker and Masud.</w:t>
      </w:r>
      <w:r w:rsidRPr="00DB5BF3">
        <w:rPr>
          <w:rFonts w:cstheme="minorHAnsi"/>
          <w:bCs/>
          <w:sz w:val="24"/>
          <w:szCs w:val="24"/>
        </w:rPr>
        <w:t xml:space="preserve"> Without the high cost of in person shops and business rates, focusing on online sales will have less overheads and a greater profitability. </w:t>
      </w:r>
    </w:p>
    <w:p w14:paraId="17E03730" w14:textId="77777777" w:rsidR="004A1B4F" w:rsidRPr="00DB5BF3" w:rsidRDefault="004A1B4F" w:rsidP="004A1B4F">
      <w:pPr>
        <w:pStyle w:val="ListParagraph"/>
        <w:rPr>
          <w:rFonts w:cstheme="minorHAnsi"/>
          <w:bCs/>
          <w:sz w:val="24"/>
          <w:szCs w:val="24"/>
        </w:rPr>
      </w:pPr>
    </w:p>
    <w:p w14:paraId="4162F9DD" w14:textId="16E89FFD" w:rsidR="00217046" w:rsidRPr="00DB5BF3" w:rsidRDefault="00543165" w:rsidP="00543165">
      <w:pPr>
        <w:pStyle w:val="ListParagraph"/>
        <w:numPr>
          <w:ilvl w:val="0"/>
          <w:numId w:val="23"/>
        </w:numPr>
        <w:rPr>
          <w:rFonts w:cstheme="minorHAnsi"/>
          <w:bCs/>
          <w:sz w:val="24"/>
          <w:szCs w:val="24"/>
        </w:rPr>
      </w:pPr>
      <w:r w:rsidRPr="00DB5BF3">
        <w:rPr>
          <w:rFonts w:cstheme="minorHAnsi"/>
          <w:bCs/>
          <w:sz w:val="24"/>
          <w:szCs w:val="24"/>
        </w:rPr>
        <w:t xml:space="preserve">Rebuilding brand awareness through partnerships may be a tactic that guarantees evolution and accountability in the cutthroat market of today. The Body Shop's current problems are a result of customers switching to less expensive stores and eschewing ethical and sustainable claims in </w:t>
      </w:r>
      <w:r w:rsidRPr="00DB5BF3">
        <w:rPr>
          <w:rFonts w:cstheme="minorHAnsi"/>
          <w:bCs/>
          <w:sz w:val="24"/>
          <w:szCs w:val="24"/>
        </w:rPr>
        <w:t>favour</w:t>
      </w:r>
      <w:r w:rsidRPr="00DB5BF3">
        <w:rPr>
          <w:rFonts w:cstheme="minorHAnsi"/>
          <w:bCs/>
          <w:sz w:val="24"/>
          <w:szCs w:val="24"/>
        </w:rPr>
        <w:t xml:space="preserve"> of lower costs and better value. As stated by </w:t>
      </w:r>
      <w:r w:rsidR="0008457D" w:rsidRPr="00DB5BF3">
        <w:rPr>
          <w:rFonts w:cstheme="minorHAnsi"/>
          <w:bCs/>
          <w:sz w:val="24"/>
          <w:szCs w:val="24"/>
        </w:rPr>
        <w:t>(</w:t>
      </w:r>
      <w:proofErr w:type="spellStart"/>
      <w:r w:rsidRPr="00DB5BF3">
        <w:rPr>
          <w:rFonts w:cstheme="minorHAnsi"/>
          <w:bCs/>
          <w:sz w:val="24"/>
          <w:szCs w:val="24"/>
        </w:rPr>
        <w:t>Hooder</w:t>
      </w:r>
      <w:proofErr w:type="spellEnd"/>
      <w:r w:rsidRPr="00DB5BF3">
        <w:rPr>
          <w:rFonts w:cstheme="minorHAnsi"/>
          <w:bCs/>
          <w:sz w:val="24"/>
          <w:szCs w:val="24"/>
        </w:rPr>
        <w:t xml:space="preserve"> and Masud in 2023</w:t>
      </w:r>
      <w:r w:rsidR="0008457D" w:rsidRPr="00DB5BF3">
        <w:rPr>
          <w:rFonts w:cstheme="minorHAnsi"/>
          <w:bCs/>
          <w:sz w:val="24"/>
          <w:szCs w:val="24"/>
        </w:rPr>
        <w:t>)</w:t>
      </w:r>
      <w:r w:rsidRPr="00DB5BF3">
        <w:rPr>
          <w:rFonts w:cstheme="minorHAnsi"/>
          <w:bCs/>
          <w:sz w:val="24"/>
          <w:szCs w:val="24"/>
        </w:rPr>
        <w:t>.</w:t>
      </w:r>
      <w:r w:rsidR="008803C7" w:rsidRPr="00DB5BF3">
        <w:rPr>
          <w:rFonts w:cstheme="minorHAnsi"/>
          <w:bCs/>
          <w:sz w:val="24"/>
          <w:szCs w:val="24"/>
        </w:rPr>
        <w:t xml:space="preserve"> By using popular influencers who are aligned with The Body</w:t>
      </w:r>
      <w:r w:rsidR="00882AF6" w:rsidRPr="00DB5BF3">
        <w:rPr>
          <w:rFonts w:cstheme="minorHAnsi"/>
          <w:bCs/>
          <w:sz w:val="24"/>
          <w:szCs w:val="24"/>
        </w:rPr>
        <w:t xml:space="preserve"> S</w:t>
      </w:r>
      <w:r w:rsidR="008803C7" w:rsidRPr="00DB5BF3">
        <w:rPr>
          <w:rFonts w:cstheme="minorHAnsi"/>
          <w:bCs/>
          <w:sz w:val="24"/>
          <w:szCs w:val="24"/>
        </w:rPr>
        <w:t xml:space="preserve">hops values to promote The Bodyshop on social media, it could potentially attract new customers as well as retain previous customers. </w:t>
      </w:r>
    </w:p>
    <w:p w14:paraId="42F1E401" w14:textId="77777777" w:rsidR="000C3166" w:rsidRPr="00DB5BF3" w:rsidRDefault="000C3166" w:rsidP="00217046">
      <w:pPr>
        <w:rPr>
          <w:rFonts w:cstheme="minorHAnsi"/>
          <w:bCs/>
          <w:sz w:val="28"/>
          <w:szCs w:val="28"/>
        </w:rPr>
      </w:pPr>
    </w:p>
    <w:p w14:paraId="1FB70D6D" w14:textId="77777777" w:rsidR="000C3166" w:rsidRDefault="000C3166" w:rsidP="00217046">
      <w:pPr>
        <w:rPr>
          <w:bCs/>
          <w:sz w:val="28"/>
          <w:szCs w:val="28"/>
        </w:rPr>
      </w:pPr>
    </w:p>
    <w:p w14:paraId="41E5A2DA" w14:textId="77777777" w:rsidR="000C3166" w:rsidRDefault="000C3166" w:rsidP="00217046">
      <w:pPr>
        <w:rPr>
          <w:bCs/>
          <w:sz w:val="28"/>
          <w:szCs w:val="28"/>
        </w:rPr>
      </w:pPr>
    </w:p>
    <w:p w14:paraId="4E320EA6" w14:textId="77777777" w:rsidR="009875EE" w:rsidRDefault="009875EE" w:rsidP="00217046">
      <w:pPr>
        <w:rPr>
          <w:bCs/>
          <w:sz w:val="28"/>
          <w:szCs w:val="28"/>
        </w:rPr>
      </w:pPr>
    </w:p>
    <w:p w14:paraId="5EFFD65A" w14:textId="77777777" w:rsidR="009875EE" w:rsidRDefault="009875EE" w:rsidP="00217046">
      <w:pPr>
        <w:rPr>
          <w:bCs/>
          <w:sz w:val="28"/>
          <w:szCs w:val="28"/>
        </w:rPr>
      </w:pPr>
    </w:p>
    <w:p w14:paraId="7ED217BF" w14:textId="77777777" w:rsidR="009875EE" w:rsidRDefault="009875EE" w:rsidP="00217046">
      <w:pPr>
        <w:rPr>
          <w:bCs/>
          <w:sz w:val="28"/>
          <w:szCs w:val="28"/>
        </w:rPr>
      </w:pPr>
    </w:p>
    <w:p w14:paraId="7F4C7345" w14:textId="77777777" w:rsidR="009875EE" w:rsidRDefault="009875EE" w:rsidP="00217046">
      <w:pPr>
        <w:rPr>
          <w:bCs/>
          <w:sz w:val="28"/>
          <w:szCs w:val="28"/>
        </w:rPr>
      </w:pPr>
    </w:p>
    <w:p w14:paraId="191E7D9D" w14:textId="77777777" w:rsidR="009875EE" w:rsidRDefault="009875EE" w:rsidP="00217046">
      <w:pPr>
        <w:rPr>
          <w:bCs/>
          <w:sz w:val="28"/>
          <w:szCs w:val="28"/>
        </w:rPr>
      </w:pPr>
    </w:p>
    <w:p w14:paraId="5815B3A1" w14:textId="77777777" w:rsidR="009875EE" w:rsidRDefault="009875EE" w:rsidP="00217046">
      <w:pPr>
        <w:rPr>
          <w:bCs/>
          <w:sz w:val="28"/>
          <w:szCs w:val="28"/>
        </w:rPr>
      </w:pPr>
    </w:p>
    <w:p w14:paraId="30EB98A5" w14:textId="77777777" w:rsidR="009875EE" w:rsidRDefault="009875EE" w:rsidP="00217046">
      <w:pPr>
        <w:rPr>
          <w:bCs/>
          <w:sz w:val="28"/>
          <w:szCs w:val="28"/>
        </w:rPr>
      </w:pPr>
    </w:p>
    <w:p w14:paraId="495A45E9" w14:textId="77777777" w:rsidR="009875EE" w:rsidRDefault="009875EE" w:rsidP="00217046">
      <w:pPr>
        <w:rPr>
          <w:bCs/>
          <w:sz w:val="28"/>
          <w:szCs w:val="28"/>
        </w:rPr>
      </w:pPr>
    </w:p>
    <w:p w14:paraId="48D339B2" w14:textId="77777777" w:rsidR="009875EE" w:rsidRDefault="009875EE" w:rsidP="00217046">
      <w:pPr>
        <w:rPr>
          <w:bCs/>
          <w:sz w:val="28"/>
          <w:szCs w:val="28"/>
        </w:rPr>
      </w:pPr>
    </w:p>
    <w:p w14:paraId="15619B99" w14:textId="77777777" w:rsidR="00985F3C" w:rsidRDefault="00985F3C" w:rsidP="00217046">
      <w:pPr>
        <w:rPr>
          <w:bCs/>
          <w:sz w:val="28"/>
          <w:szCs w:val="28"/>
        </w:rPr>
      </w:pPr>
    </w:p>
    <w:p w14:paraId="3DF58CC3" w14:textId="77777777" w:rsidR="00985F3C" w:rsidRDefault="00985F3C" w:rsidP="00217046">
      <w:pPr>
        <w:rPr>
          <w:bCs/>
          <w:sz w:val="28"/>
          <w:szCs w:val="28"/>
        </w:rPr>
      </w:pPr>
    </w:p>
    <w:p w14:paraId="184871A6" w14:textId="77777777" w:rsidR="00985F3C" w:rsidRDefault="00985F3C" w:rsidP="00217046">
      <w:pPr>
        <w:rPr>
          <w:bCs/>
          <w:sz w:val="28"/>
          <w:szCs w:val="28"/>
        </w:rPr>
      </w:pPr>
    </w:p>
    <w:p w14:paraId="7BD6BAD6" w14:textId="77777777" w:rsidR="009875EE" w:rsidRDefault="009875EE" w:rsidP="00217046">
      <w:pPr>
        <w:rPr>
          <w:bCs/>
          <w:sz w:val="28"/>
          <w:szCs w:val="28"/>
        </w:rPr>
      </w:pPr>
    </w:p>
    <w:p w14:paraId="308254CF" w14:textId="77777777" w:rsidR="009875EE" w:rsidRDefault="009875EE" w:rsidP="00217046">
      <w:pPr>
        <w:rPr>
          <w:bCs/>
          <w:sz w:val="28"/>
          <w:szCs w:val="28"/>
        </w:rPr>
      </w:pPr>
    </w:p>
    <w:p w14:paraId="2C3F4A66" w14:textId="77777777" w:rsidR="00985F3C" w:rsidRDefault="00985F3C" w:rsidP="00985F3C">
      <w:pPr>
        <w:rPr>
          <w:lang w:val="en-IE" w:eastAsia="en-IE"/>
        </w:rPr>
      </w:pPr>
    </w:p>
    <w:p w14:paraId="4EFADC89" w14:textId="77777777" w:rsidR="007E56DE" w:rsidRDefault="007E56DE" w:rsidP="00985F3C">
      <w:pPr>
        <w:rPr>
          <w:lang w:val="en-IE" w:eastAsia="en-IE"/>
        </w:rPr>
      </w:pPr>
    </w:p>
    <w:p w14:paraId="4896CE1E" w14:textId="77777777" w:rsidR="007E56DE" w:rsidRDefault="007E56DE" w:rsidP="00985F3C">
      <w:pPr>
        <w:rPr>
          <w:lang w:val="en-IE" w:eastAsia="en-IE"/>
        </w:rPr>
      </w:pPr>
    </w:p>
    <w:p w14:paraId="085A6D7A" w14:textId="77777777" w:rsidR="007E56DE" w:rsidRDefault="007E56DE" w:rsidP="00985F3C">
      <w:pPr>
        <w:rPr>
          <w:lang w:val="en-IE" w:eastAsia="en-IE"/>
        </w:rPr>
      </w:pPr>
    </w:p>
    <w:p w14:paraId="32806F49" w14:textId="77777777" w:rsidR="007E56DE" w:rsidRDefault="007E56DE" w:rsidP="00985F3C">
      <w:pPr>
        <w:rPr>
          <w:lang w:val="en-IE" w:eastAsia="en-IE"/>
        </w:rPr>
      </w:pPr>
    </w:p>
    <w:p w14:paraId="400757D3" w14:textId="77777777" w:rsidR="007E56DE" w:rsidRDefault="007E56DE" w:rsidP="00985F3C">
      <w:pPr>
        <w:rPr>
          <w:lang w:val="en-IE" w:eastAsia="en-IE"/>
        </w:rPr>
      </w:pPr>
    </w:p>
    <w:p w14:paraId="2DD65D4B" w14:textId="77777777" w:rsidR="007E56DE" w:rsidRPr="00985F3C" w:rsidRDefault="007E56DE" w:rsidP="00985F3C">
      <w:pPr>
        <w:rPr>
          <w:lang w:val="en-IE" w:eastAsia="en-IE"/>
        </w:rPr>
      </w:pPr>
    </w:p>
    <w:p w14:paraId="5EEEB7AD" w14:textId="77777777" w:rsidR="004C34D4" w:rsidRPr="004C34D4" w:rsidRDefault="004C34D4" w:rsidP="004C34D4">
      <w:pPr>
        <w:rPr>
          <w:lang w:val="en-IE" w:eastAsia="en-IE"/>
        </w:rPr>
      </w:pPr>
    </w:p>
    <w:p w14:paraId="04F48972" w14:textId="1315ED12" w:rsidR="004C34D4" w:rsidRDefault="004C34D4" w:rsidP="004C34D4">
      <w:pPr>
        <w:pStyle w:val="Heading1"/>
        <w:rPr>
          <w:rFonts w:asciiTheme="minorHAnsi" w:hAnsiTheme="minorHAnsi" w:cstheme="minorHAnsi"/>
          <w:sz w:val="28"/>
          <w:szCs w:val="28"/>
        </w:rPr>
      </w:pPr>
      <w:bookmarkStart w:id="7" w:name="_Toc175764977"/>
      <w:r w:rsidRPr="004C34D4">
        <w:rPr>
          <w:rFonts w:asciiTheme="minorHAnsi" w:hAnsiTheme="minorHAnsi" w:cstheme="minorHAnsi"/>
          <w:sz w:val="28"/>
          <w:szCs w:val="28"/>
        </w:rPr>
        <w:lastRenderedPageBreak/>
        <w:t>References</w:t>
      </w:r>
      <w:bookmarkEnd w:id="7"/>
    </w:p>
    <w:p w14:paraId="34A2C9CB" w14:textId="77777777" w:rsidR="00D85B03" w:rsidRDefault="00D85B03" w:rsidP="004C34D4">
      <w:pPr>
        <w:rPr>
          <w:rFonts w:cstheme="minorHAnsi"/>
          <w:sz w:val="24"/>
          <w:szCs w:val="24"/>
        </w:rPr>
      </w:pPr>
    </w:p>
    <w:p w14:paraId="6424444A" w14:textId="77777777" w:rsidR="00D85B03" w:rsidRPr="00985F3C" w:rsidRDefault="00D85B03" w:rsidP="004C34D4">
      <w:pPr>
        <w:rPr>
          <w:rFonts w:cstheme="minorHAnsi"/>
          <w:bCs/>
          <w:color w:val="4472C4" w:themeColor="accent1"/>
          <w:sz w:val="24"/>
          <w:szCs w:val="24"/>
          <w:lang w:val="en-IE"/>
        </w:rPr>
      </w:pPr>
      <w:r w:rsidRPr="009875EE">
        <w:rPr>
          <w:rFonts w:cstheme="minorHAnsi"/>
          <w:bCs/>
          <w:sz w:val="24"/>
          <w:szCs w:val="24"/>
          <w:lang w:val="en-IE"/>
        </w:rPr>
        <w:t xml:space="preserve">Business Case Studies (2024) </w:t>
      </w:r>
      <w:r w:rsidRPr="009875EE">
        <w:rPr>
          <w:rFonts w:cstheme="minorHAnsi"/>
          <w:bCs/>
          <w:i/>
          <w:iCs/>
          <w:sz w:val="24"/>
          <w:szCs w:val="24"/>
          <w:lang w:val="en-IE"/>
        </w:rPr>
        <w:t>The Body Shop Approach to stakeholder auditing</w:t>
      </w:r>
      <w:r w:rsidRPr="009875EE">
        <w:rPr>
          <w:rFonts w:cstheme="minorHAnsi"/>
          <w:bCs/>
          <w:sz w:val="24"/>
          <w:szCs w:val="24"/>
          <w:lang w:val="en-IE"/>
        </w:rPr>
        <w:t xml:space="preserve">, </w:t>
      </w:r>
      <w:r w:rsidRPr="009875EE">
        <w:rPr>
          <w:rFonts w:cstheme="minorHAnsi"/>
          <w:bCs/>
          <w:i/>
          <w:iCs/>
          <w:sz w:val="24"/>
          <w:szCs w:val="24"/>
          <w:lang w:val="en-IE"/>
        </w:rPr>
        <w:t>Business Case Studies</w:t>
      </w:r>
      <w:r w:rsidRPr="009875EE">
        <w:rPr>
          <w:rFonts w:cstheme="minorHAnsi"/>
          <w:bCs/>
          <w:sz w:val="24"/>
          <w:szCs w:val="24"/>
          <w:lang w:val="en-IE"/>
        </w:rPr>
        <w:t xml:space="preserve">. Available </w:t>
      </w:r>
      <w:proofErr w:type="gramStart"/>
      <w:r w:rsidRPr="009875EE">
        <w:rPr>
          <w:rFonts w:cstheme="minorHAnsi"/>
          <w:bCs/>
          <w:sz w:val="24"/>
          <w:szCs w:val="24"/>
          <w:lang w:val="en-IE"/>
        </w:rPr>
        <w:t>at:</w:t>
      </w:r>
      <w:r w:rsidRPr="009875EE">
        <w:rPr>
          <w:rFonts w:cstheme="minorHAnsi"/>
          <w:bCs/>
          <w:color w:val="4472C4" w:themeColor="accent1"/>
          <w:sz w:val="24"/>
          <w:szCs w:val="24"/>
          <w:lang w:val="en-IE"/>
        </w:rPr>
        <w:t>https://businesscasestudies.co.uk/the-body-shop-approach-to-stakeholder-auditing/</w:t>
      </w:r>
      <w:proofErr w:type="gramEnd"/>
      <w:r>
        <w:rPr>
          <w:rFonts w:cstheme="minorHAnsi"/>
          <w:bCs/>
          <w:color w:val="4472C4" w:themeColor="accent1"/>
          <w:sz w:val="24"/>
          <w:szCs w:val="24"/>
          <w:lang w:val="en-IE"/>
        </w:rPr>
        <w:t>.</w:t>
      </w:r>
    </w:p>
    <w:p w14:paraId="5E5CB907" w14:textId="77777777" w:rsidR="00D85B03" w:rsidRPr="00985F3C" w:rsidRDefault="00D85B03" w:rsidP="004C34D4">
      <w:pPr>
        <w:pStyle w:val="paragraph"/>
        <w:spacing w:after="120" w:afterAutospacing="0"/>
        <w:textAlignment w:val="baseline"/>
        <w:rPr>
          <w:rFonts w:asciiTheme="minorHAnsi" w:eastAsiaTheme="majorEastAsia" w:hAnsiTheme="minorHAnsi" w:cstheme="minorHAnsi"/>
          <w:color w:val="4472C4"/>
        </w:rPr>
      </w:pPr>
      <w:r w:rsidRPr="00985F3C">
        <w:rPr>
          <w:rStyle w:val="normaltextrun"/>
          <w:rFonts w:asciiTheme="minorHAnsi" w:eastAsiaTheme="majorEastAsia" w:hAnsiTheme="minorHAnsi" w:cstheme="minorHAnsi"/>
        </w:rPr>
        <w:t xml:space="preserve">Chesters, A. (2011). </w:t>
      </w:r>
      <w:r w:rsidRPr="00985F3C">
        <w:rPr>
          <w:rStyle w:val="normaltextrun"/>
          <w:rFonts w:asciiTheme="minorHAnsi" w:eastAsiaTheme="majorEastAsia" w:hAnsiTheme="minorHAnsi" w:cstheme="minorHAnsi"/>
          <w:i/>
          <w:iCs/>
        </w:rPr>
        <w:t>A brief history of The Body Shop</w:t>
      </w:r>
      <w:r w:rsidRPr="00985F3C">
        <w:rPr>
          <w:rStyle w:val="normaltextrun"/>
          <w:rFonts w:asciiTheme="minorHAnsi" w:eastAsiaTheme="majorEastAsia" w:hAnsiTheme="minorHAnsi" w:cstheme="minorHAnsi"/>
        </w:rPr>
        <w:t xml:space="preserve">. [online] The Guardian. Available at: </w:t>
      </w:r>
      <w:hyperlink r:id="rId8" w:tgtFrame="_blank" w:history="1">
        <w:r w:rsidRPr="00985F3C">
          <w:rPr>
            <w:rStyle w:val="normaltextrun"/>
            <w:rFonts w:asciiTheme="minorHAnsi" w:eastAsiaTheme="majorEastAsia" w:hAnsiTheme="minorHAnsi" w:cstheme="minorHAnsi"/>
            <w:color w:val="4472C4"/>
            <w:u w:val="single"/>
          </w:rPr>
          <w:t>https://www.theguardian.com/fashion/fashion-blog/2011/nov/21/brief-history-of-body-shop</w:t>
        </w:r>
      </w:hyperlink>
      <w:r w:rsidRPr="00985F3C">
        <w:rPr>
          <w:rStyle w:val="normaltextrun"/>
          <w:rFonts w:asciiTheme="minorHAnsi" w:eastAsiaTheme="majorEastAsia" w:hAnsiTheme="minorHAnsi" w:cstheme="minorHAnsi"/>
          <w:color w:val="4472C4"/>
        </w:rPr>
        <w:t>.</w:t>
      </w:r>
      <w:r w:rsidRPr="00985F3C">
        <w:rPr>
          <w:rStyle w:val="eop"/>
          <w:rFonts w:asciiTheme="minorHAnsi" w:eastAsiaTheme="majorEastAsia" w:hAnsiTheme="minorHAnsi" w:cstheme="minorHAnsi"/>
          <w:color w:val="4472C4"/>
        </w:rPr>
        <w:t> </w:t>
      </w:r>
    </w:p>
    <w:p w14:paraId="11BF8F80" w14:textId="2B4FD033" w:rsidR="00D85B03" w:rsidRDefault="00D85B03" w:rsidP="004C34D4">
      <w:pPr>
        <w:rPr>
          <w:rFonts w:cstheme="minorHAnsi"/>
          <w:color w:val="4472C4" w:themeColor="accent1"/>
          <w:sz w:val="24"/>
          <w:szCs w:val="24"/>
        </w:rPr>
      </w:pPr>
      <w:r w:rsidRPr="00D85B03">
        <w:rPr>
          <w:rFonts w:cstheme="minorHAnsi"/>
          <w:sz w:val="24"/>
          <w:szCs w:val="24"/>
        </w:rPr>
        <w:t xml:space="preserve">CIPD (2021). PESTLE ANALYSIS. [online] 151 The Broadway, London: Institute of Personnel and Development 2022. Available </w:t>
      </w:r>
      <w:r w:rsidR="00A26B58" w:rsidRPr="00D85B03">
        <w:rPr>
          <w:rFonts w:cstheme="minorHAnsi"/>
          <w:sz w:val="24"/>
          <w:szCs w:val="24"/>
        </w:rPr>
        <w:t>at:</w:t>
      </w:r>
      <w:r w:rsidR="00A26B58" w:rsidRPr="00D85B03">
        <w:rPr>
          <w:rFonts w:cstheme="minorHAnsi"/>
          <w:color w:val="4472C4" w:themeColor="accent1"/>
          <w:sz w:val="24"/>
          <w:szCs w:val="24"/>
        </w:rPr>
        <w:t xml:space="preserve"> https://www.cipd.org/globalassets/media/knowledge/knowledge-hub/factsheets/pestle-analysis-factsheet_20221230T092611.pdf</w:t>
      </w:r>
      <w:r w:rsidRPr="00D85B03">
        <w:rPr>
          <w:rFonts w:cstheme="minorHAnsi"/>
          <w:color w:val="4472C4" w:themeColor="accent1"/>
          <w:sz w:val="24"/>
          <w:szCs w:val="24"/>
        </w:rPr>
        <w:t>.</w:t>
      </w:r>
    </w:p>
    <w:p w14:paraId="5B58EE2D" w14:textId="77777777" w:rsidR="00D85B03" w:rsidRPr="00D85B03" w:rsidRDefault="00D85B03" w:rsidP="004C34D4">
      <w:pPr>
        <w:rPr>
          <w:rFonts w:cstheme="minorHAnsi"/>
          <w:color w:val="4472C4" w:themeColor="accent1"/>
          <w:sz w:val="24"/>
          <w:szCs w:val="24"/>
        </w:rPr>
      </w:pPr>
    </w:p>
    <w:p w14:paraId="7CF0E229" w14:textId="77777777" w:rsidR="00D85B03" w:rsidRPr="00985F3C" w:rsidRDefault="00D85B03" w:rsidP="004C34D4">
      <w:pPr>
        <w:rPr>
          <w:rFonts w:cstheme="minorHAnsi"/>
          <w:bCs/>
          <w:color w:val="4472C4" w:themeColor="accent1"/>
          <w:sz w:val="24"/>
          <w:szCs w:val="24"/>
          <w:lang w:val="en-IE"/>
        </w:rPr>
      </w:pPr>
      <w:r w:rsidRPr="00CB2CD0">
        <w:rPr>
          <w:rFonts w:cstheme="minorHAnsi"/>
          <w:bCs/>
          <w:sz w:val="24"/>
          <w:szCs w:val="24"/>
          <w:lang w:val="en-IE"/>
        </w:rPr>
        <w:t xml:space="preserve">Elkins, J. (2024) </w:t>
      </w:r>
      <w:r w:rsidRPr="00CB2CD0">
        <w:rPr>
          <w:rFonts w:cstheme="minorHAnsi"/>
          <w:bCs/>
          <w:i/>
          <w:iCs/>
          <w:sz w:val="24"/>
          <w:szCs w:val="24"/>
          <w:lang w:val="en-IE"/>
        </w:rPr>
        <w:t>Revealed: The body shop owes Wiltshire more than £300k after collapsing</w:t>
      </w:r>
      <w:r w:rsidRPr="00CB2CD0">
        <w:rPr>
          <w:rFonts w:cstheme="minorHAnsi"/>
          <w:bCs/>
          <w:sz w:val="24"/>
          <w:szCs w:val="24"/>
          <w:lang w:val="en-IE"/>
        </w:rPr>
        <w:t xml:space="preserve">, </w:t>
      </w:r>
      <w:r w:rsidRPr="00CB2CD0">
        <w:rPr>
          <w:rFonts w:cstheme="minorHAnsi"/>
          <w:bCs/>
          <w:i/>
          <w:iCs/>
          <w:sz w:val="24"/>
          <w:szCs w:val="24"/>
          <w:lang w:val="en-IE"/>
        </w:rPr>
        <w:t>Salisbury Journal</w:t>
      </w:r>
      <w:r w:rsidRPr="00CB2CD0">
        <w:rPr>
          <w:rFonts w:cstheme="minorHAnsi"/>
          <w:bCs/>
          <w:sz w:val="24"/>
          <w:szCs w:val="24"/>
          <w:lang w:val="en-IE"/>
        </w:rPr>
        <w:t>. Available</w:t>
      </w:r>
      <w:r>
        <w:rPr>
          <w:rFonts w:cstheme="minorHAnsi"/>
          <w:bCs/>
          <w:sz w:val="24"/>
          <w:szCs w:val="24"/>
          <w:lang w:val="en-IE"/>
        </w:rPr>
        <w:t xml:space="preserve"> </w:t>
      </w:r>
      <w:proofErr w:type="gramStart"/>
      <w:r w:rsidRPr="00CB2CD0">
        <w:rPr>
          <w:rFonts w:cstheme="minorHAnsi"/>
          <w:bCs/>
          <w:sz w:val="24"/>
          <w:szCs w:val="24"/>
          <w:lang w:val="en-IE"/>
        </w:rPr>
        <w:t>at:</w:t>
      </w:r>
      <w:r w:rsidRPr="00CB2CD0">
        <w:rPr>
          <w:rFonts w:cstheme="minorHAnsi"/>
          <w:bCs/>
          <w:color w:val="4472C4" w:themeColor="accent1"/>
          <w:sz w:val="24"/>
          <w:szCs w:val="24"/>
          <w:lang w:val="en-IE"/>
        </w:rPr>
        <w:t>https://www.salisburyjournal.co.uk/business/business/24265017.much-body-shop-owes-wiltshire-collapse/</w:t>
      </w:r>
      <w:proofErr w:type="gramEnd"/>
      <w:r>
        <w:rPr>
          <w:rFonts w:cstheme="minorHAnsi"/>
          <w:bCs/>
          <w:color w:val="4472C4" w:themeColor="accent1"/>
          <w:sz w:val="24"/>
          <w:szCs w:val="24"/>
          <w:lang w:val="en-IE"/>
        </w:rPr>
        <w:t>.</w:t>
      </w:r>
    </w:p>
    <w:p w14:paraId="402135BB" w14:textId="77777777" w:rsidR="00D85B03" w:rsidRPr="00985F3C" w:rsidRDefault="00D85B03" w:rsidP="004C34D4">
      <w:pPr>
        <w:pStyle w:val="paragraph"/>
        <w:spacing w:after="240" w:afterAutospacing="0"/>
        <w:textAlignment w:val="baseline"/>
        <w:rPr>
          <w:rFonts w:asciiTheme="minorHAnsi" w:hAnsiTheme="minorHAnsi" w:cstheme="minorHAnsi"/>
        </w:rPr>
      </w:pPr>
      <w:proofErr w:type="spellStart"/>
      <w:r w:rsidRPr="00985F3C">
        <w:rPr>
          <w:rStyle w:val="normaltextrun"/>
          <w:rFonts w:asciiTheme="minorHAnsi" w:eastAsiaTheme="majorEastAsia" w:hAnsiTheme="minorHAnsi" w:cstheme="minorHAnsi"/>
        </w:rPr>
        <w:t>Eventeem</w:t>
      </w:r>
      <w:proofErr w:type="spellEnd"/>
      <w:r w:rsidRPr="00985F3C">
        <w:rPr>
          <w:rStyle w:val="normaltextrun"/>
          <w:rFonts w:asciiTheme="minorHAnsi" w:eastAsiaTheme="majorEastAsia" w:hAnsiTheme="minorHAnsi" w:cstheme="minorHAnsi"/>
        </w:rPr>
        <w:t xml:space="preserve"> (2017). </w:t>
      </w:r>
      <w:r w:rsidRPr="00985F3C">
        <w:rPr>
          <w:rStyle w:val="normaltextrun"/>
          <w:rFonts w:asciiTheme="minorHAnsi" w:eastAsiaTheme="majorEastAsia" w:hAnsiTheme="minorHAnsi" w:cstheme="minorHAnsi"/>
          <w:i/>
          <w:iCs/>
        </w:rPr>
        <w:t>How Effective Is Product Sampling? | Eye-opening Research</w:t>
      </w:r>
      <w:r w:rsidRPr="00985F3C">
        <w:rPr>
          <w:rStyle w:val="normaltextrun"/>
          <w:rFonts w:asciiTheme="minorHAnsi" w:eastAsiaTheme="majorEastAsia" w:hAnsiTheme="minorHAnsi" w:cstheme="minorHAnsi"/>
        </w:rPr>
        <w:t xml:space="preserve">. [online] </w:t>
      </w:r>
      <w:proofErr w:type="spellStart"/>
      <w:r w:rsidRPr="00985F3C">
        <w:rPr>
          <w:rStyle w:val="normaltextrun"/>
          <w:rFonts w:asciiTheme="minorHAnsi" w:eastAsiaTheme="majorEastAsia" w:hAnsiTheme="minorHAnsi" w:cstheme="minorHAnsi"/>
        </w:rPr>
        <w:t>Eventeem</w:t>
      </w:r>
      <w:proofErr w:type="spellEnd"/>
      <w:r w:rsidRPr="00985F3C">
        <w:rPr>
          <w:rStyle w:val="normaltextrun"/>
          <w:rFonts w:asciiTheme="minorHAnsi" w:eastAsiaTheme="majorEastAsia" w:hAnsiTheme="minorHAnsi" w:cstheme="minorHAnsi"/>
        </w:rPr>
        <w:t xml:space="preserve">. Available at: </w:t>
      </w:r>
      <w:hyperlink r:id="rId9" w:tgtFrame="_blank" w:history="1">
        <w:r w:rsidRPr="00985F3C">
          <w:rPr>
            <w:rStyle w:val="normaltextrun"/>
            <w:rFonts w:asciiTheme="minorHAnsi" w:eastAsiaTheme="majorEastAsia" w:hAnsiTheme="minorHAnsi" w:cstheme="minorHAnsi"/>
            <w:color w:val="0563C1"/>
            <w:u w:val="single"/>
          </w:rPr>
          <w:t>https://eventeem.co.uk/effective-product-sampling/</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55172412" w14:textId="77777777" w:rsidR="00D85B03" w:rsidRPr="00985F3C" w:rsidRDefault="00D85B03" w:rsidP="004C34D4">
      <w:pPr>
        <w:pStyle w:val="paragraph"/>
        <w:spacing w:after="12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t xml:space="preserve">Hooker, L. and Masud, F. (2023). The Body Shop changes hands again for £200m. </w:t>
      </w:r>
      <w:r w:rsidRPr="00985F3C">
        <w:rPr>
          <w:rStyle w:val="normaltextrun"/>
          <w:rFonts w:asciiTheme="minorHAnsi" w:eastAsiaTheme="majorEastAsia" w:hAnsiTheme="minorHAnsi" w:cstheme="minorHAnsi"/>
          <w:i/>
          <w:iCs/>
        </w:rPr>
        <w:t>BBC News</w:t>
      </w:r>
      <w:r w:rsidRPr="00985F3C">
        <w:rPr>
          <w:rStyle w:val="normaltextrun"/>
          <w:rFonts w:asciiTheme="minorHAnsi" w:eastAsiaTheme="majorEastAsia" w:hAnsiTheme="minorHAnsi" w:cstheme="minorHAnsi"/>
        </w:rPr>
        <w:t xml:space="preserve">. [online] 14 Nov. Available at: </w:t>
      </w:r>
      <w:hyperlink r:id="rId10" w:tgtFrame="_blank" w:history="1">
        <w:r w:rsidRPr="00985F3C">
          <w:rPr>
            <w:rStyle w:val="normaltextrun"/>
            <w:rFonts w:asciiTheme="minorHAnsi" w:eastAsiaTheme="majorEastAsia" w:hAnsiTheme="minorHAnsi" w:cstheme="minorHAnsi"/>
            <w:color w:val="0563C1"/>
            <w:u w:val="single"/>
          </w:rPr>
          <w:t>https://www.bbc.co.uk/news/business-67417591</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73CF97E9" w14:textId="77777777" w:rsidR="00D85B03" w:rsidRPr="00CB2CD0" w:rsidRDefault="00D85B03" w:rsidP="004C34D4">
      <w:pPr>
        <w:rPr>
          <w:rFonts w:cstheme="minorHAnsi"/>
          <w:bCs/>
          <w:color w:val="4472C4" w:themeColor="accent1"/>
          <w:sz w:val="24"/>
          <w:szCs w:val="24"/>
          <w:lang w:val="en-IE"/>
        </w:rPr>
      </w:pPr>
      <w:proofErr w:type="spellStart"/>
      <w:r w:rsidRPr="00CB2CD0">
        <w:rPr>
          <w:rFonts w:cstheme="minorHAnsi"/>
          <w:bCs/>
          <w:sz w:val="24"/>
          <w:szCs w:val="24"/>
          <w:lang w:val="en-IE"/>
        </w:rPr>
        <w:t>Hoory</w:t>
      </w:r>
      <w:proofErr w:type="spellEnd"/>
      <w:r w:rsidRPr="00CB2CD0">
        <w:rPr>
          <w:rFonts w:cstheme="minorHAnsi"/>
          <w:bCs/>
          <w:sz w:val="24"/>
          <w:szCs w:val="24"/>
          <w:lang w:val="en-IE"/>
        </w:rPr>
        <w:t xml:space="preserve">, L., Bottorff, C. and Watts, R. (2024) </w:t>
      </w:r>
      <w:r w:rsidRPr="00CB2CD0">
        <w:rPr>
          <w:rFonts w:cstheme="minorHAnsi"/>
          <w:bCs/>
          <w:i/>
          <w:iCs/>
          <w:sz w:val="24"/>
          <w:szCs w:val="24"/>
          <w:lang w:val="en-IE"/>
        </w:rPr>
        <w:t>What is a stakeholder analysis? everything you need to know</w:t>
      </w:r>
      <w:r w:rsidRPr="00CB2CD0">
        <w:rPr>
          <w:rFonts w:cstheme="minorHAnsi"/>
          <w:bCs/>
          <w:sz w:val="24"/>
          <w:szCs w:val="24"/>
          <w:lang w:val="en-IE"/>
        </w:rPr>
        <w:t xml:space="preserve">, </w:t>
      </w:r>
      <w:r w:rsidRPr="00CB2CD0">
        <w:rPr>
          <w:rFonts w:cstheme="minorHAnsi"/>
          <w:bCs/>
          <w:i/>
          <w:iCs/>
          <w:sz w:val="24"/>
          <w:szCs w:val="24"/>
          <w:lang w:val="en-IE"/>
        </w:rPr>
        <w:t>Forbes</w:t>
      </w:r>
      <w:r w:rsidRPr="00CB2CD0">
        <w:rPr>
          <w:rFonts w:cstheme="minorHAnsi"/>
          <w:bCs/>
          <w:sz w:val="24"/>
          <w:szCs w:val="24"/>
          <w:lang w:val="en-IE"/>
        </w:rPr>
        <w:t xml:space="preserve">. Available </w:t>
      </w:r>
      <w:proofErr w:type="gramStart"/>
      <w:r w:rsidRPr="00CB2CD0">
        <w:rPr>
          <w:rFonts w:cstheme="minorHAnsi"/>
          <w:bCs/>
          <w:sz w:val="24"/>
          <w:szCs w:val="24"/>
          <w:lang w:val="en-IE"/>
        </w:rPr>
        <w:t>at:</w:t>
      </w:r>
      <w:r w:rsidRPr="00CB2CD0">
        <w:rPr>
          <w:rFonts w:cstheme="minorHAnsi"/>
          <w:bCs/>
          <w:color w:val="4472C4" w:themeColor="accent1"/>
          <w:sz w:val="24"/>
          <w:szCs w:val="24"/>
          <w:lang w:val="en-IE"/>
        </w:rPr>
        <w:t>https://www.forbes.com/advisor/business/what-is-stakeholder-analysis/</w:t>
      </w:r>
      <w:proofErr w:type="gramEnd"/>
      <w:r>
        <w:rPr>
          <w:rFonts w:cstheme="minorHAnsi"/>
          <w:bCs/>
          <w:color w:val="4472C4" w:themeColor="accent1"/>
          <w:sz w:val="24"/>
          <w:szCs w:val="24"/>
          <w:lang w:val="en-IE"/>
        </w:rPr>
        <w:t>.</w:t>
      </w:r>
    </w:p>
    <w:p w14:paraId="7E03A985" w14:textId="77777777" w:rsidR="00D85B03" w:rsidRPr="00985F3C" w:rsidRDefault="00D85B03" w:rsidP="004C34D4">
      <w:pPr>
        <w:pStyle w:val="paragraph"/>
        <w:spacing w:after="12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t xml:space="preserve">Hope, K. (2017). The Body Shop: What went wrong? </w:t>
      </w:r>
      <w:r w:rsidRPr="00985F3C">
        <w:rPr>
          <w:rStyle w:val="normaltextrun"/>
          <w:rFonts w:asciiTheme="minorHAnsi" w:eastAsiaTheme="majorEastAsia" w:hAnsiTheme="minorHAnsi" w:cstheme="minorHAnsi"/>
          <w:i/>
          <w:iCs/>
        </w:rPr>
        <w:t>BBC News</w:t>
      </w:r>
      <w:r w:rsidRPr="00985F3C">
        <w:rPr>
          <w:rStyle w:val="normaltextrun"/>
          <w:rFonts w:asciiTheme="minorHAnsi" w:eastAsiaTheme="majorEastAsia" w:hAnsiTheme="minorHAnsi" w:cstheme="minorHAnsi"/>
        </w:rPr>
        <w:t xml:space="preserve">. [online] 9 Feb. Available at: </w:t>
      </w:r>
      <w:hyperlink r:id="rId11" w:tgtFrame="_blank" w:history="1">
        <w:r w:rsidRPr="00985F3C">
          <w:rPr>
            <w:rStyle w:val="normaltextrun"/>
            <w:rFonts w:asciiTheme="minorHAnsi" w:eastAsiaTheme="majorEastAsia" w:hAnsiTheme="minorHAnsi" w:cstheme="minorHAnsi"/>
            <w:color w:val="0563C1"/>
            <w:u w:val="single"/>
          </w:rPr>
          <w:t>https://www.bbc.co.uk/news/business-38905530</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6D8B5876" w14:textId="77777777" w:rsidR="00D85B03" w:rsidRPr="00985F3C" w:rsidRDefault="00D85B03" w:rsidP="004C34D4">
      <w:pPr>
        <w:pStyle w:val="paragraph"/>
        <w:spacing w:after="24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t xml:space="preserve">Mind Tools (2022). </w:t>
      </w:r>
      <w:r w:rsidRPr="00985F3C">
        <w:rPr>
          <w:rStyle w:val="normaltextrun"/>
          <w:rFonts w:asciiTheme="minorHAnsi" w:eastAsiaTheme="majorEastAsia" w:hAnsiTheme="minorHAnsi" w:cstheme="minorHAnsi"/>
          <w:i/>
          <w:iCs/>
        </w:rPr>
        <w:t>Kotter’s 8-Step change model</w:t>
      </w:r>
      <w:r w:rsidRPr="00985F3C">
        <w:rPr>
          <w:rStyle w:val="normaltextrun"/>
          <w:rFonts w:asciiTheme="minorHAnsi" w:eastAsiaTheme="majorEastAsia" w:hAnsiTheme="minorHAnsi" w:cstheme="minorHAnsi"/>
        </w:rPr>
        <w:t xml:space="preserve">. [online] www.mindtools.com. Available at: </w:t>
      </w:r>
      <w:hyperlink r:id="rId12" w:tgtFrame="_blank" w:history="1">
        <w:r w:rsidRPr="00985F3C">
          <w:rPr>
            <w:rStyle w:val="normaltextrun"/>
            <w:rFonts w:asciiTheme="minorHAnsi" w:eastAsiaTheme="majorEastAsia" w:hAnsiTheme="minorHAnsi" w:cstheme="minorHAnsi"/>
            <w:color w:val="0563C1"/>
            <w:u w:val="single"/>
          </w:rPr>
          <w:t>https://www.mindtools.com/a8nu5v5/kotters-8-step-change-model</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6CDBDA05" w14:textId="4947DE63" w:rsidR="00D85B03" w:rsidRPr="00985F3C" w:rsidRDefault="00D85B03" w:rsidP="004C34D4">
      <w:pPr>
        <w:pStyle w:val="paragraph"/>
        <w:spacing w:after="120" w:afterAutospacing="0"/>
        <w:textAlignment w:val="baseline"/>
        <w:rPr>
          <w:rStyle w:val="normaltextrun"/>
          <w:rFonts w:asciiTheme="minorHAnsi" w:eastAsiaTheme="majorEastAsia" w:hAnsiTheme="minorHAnsi" w:cstheme="minorHAnsi"/>
          <w:color w:val="4472C4" w:themeColor="accent1"/>
        </w:rPr>
      </w:pPr>
      <w:r w:rsidRPr="00985F3C">
        <w:rPr>
          <w:rStyle w:val="normaltextrun"/>
          <w:rFonts w:asciiTheme="minorHAnsi" w:eastAsiaTheme="majorEastAsia" w:hAnsiTheme="minorHAnsi" w:cstheme="minorHAnsi"/>
        </w:rPr>
        <w:t xml:space="preserve">O’Boyle, D. (2024). </w:t>
      </w:r>
      <w:r w:rsidRPr="00985F3C">
        <w:rPr>
          <w:rStyle w:val="normaltextrun"/>
          <w:rFonts w:asciiTheme="minorHAnsi" w:eastAsiaTheme="majorEastAsia" w:hAnsiTheme="minorHAnsi" w:cstheme="minorHAnsi"/>
          <w:i/>
          <w:iCs/>
        </w:rPr>
        <w:t>The Body Shop collapses into administration with thousands of jobs at risk</w:t>
      </w:r>
      <w:r w:rsidRPr="00985F3C">
        <w:rPr>
          <w:rStyle w:val="normaltextrun"/>
          <w:rFonts w:asciiTheme="minorHAnsi" w:eastAsiaTheme="majorEastAsia" w:hAnsiTheme="minorHAnsi" w:cstheme="minorHAnsi"/>
        </w:rPr>
        <w:t xml:space="preserve">. [online] Evening Standard. Available </w:t>
      </w:r>
      <w:proofErr w:type="gramStart"/>
      <w:r w:rsidRPr="00985F3C">
        <w:rPr>
          <w:rStyle w:val="normaltextrun"/>
          <w:rFonts w:asciiTheme="minorHAnsi" w:eastAsiaTheme="majorEastAsia" w:hAnsiTheme="minorHAnsi" w:cstheme="minorHAnsi"/>
        </w:rPr>
        <w:t>at:</w:t>
      </w:r>
      <w:r w:rsidRPr="00985F3C">
        <w:rPr>
          <w:rStyle w:val="normaltextrun"/>
          <w:rFonts w:asciiTheme="minorHAnsi" w:eastAsiaTheme="majorEastAsia" w:hAnsiTheme="minorHAnsi" w:cstheme="minorHAnsi"/>
          <w:color w:val="4472C4" w:themeColor="accent1"/>
        </w:rPr>
        <w:t>https://www.standard.co.uk/business/the-body-shop-administration-retail-high-street-frp-collapse-insolvency-shops-trading-b1138878.html#:~:text=Highstreet%20retailer%20The%20Body%20Shop%E2%80%99s%20UK%20business%20has</w:t>
      </w:r>
      <w:proofErr w:type="gramEnd"/>
      <w:r>
        <w:rPr>
          <w:rStyle w:val="normaltextrun"/>
          <w:rFonts w:asciiTheme="minorHAnsi" w:eastAsiaTheme="majorEastAsia" w:hAnsiTheme="minorHAnsi" w:cstheme="minorHAnsi"/>
          <w:color w:val="4472C4" w:themeColor="accent1"/>
        </w:rPr>
        <w:t>.</w:t>
      </w:r>
    </w:p>
    <w:p w14:paraId="0C477E08" w14:textId="77777777" w:rsidR="00D85B03" w:rsidRDefault="00D85B03" w:rsidP="004C34D4">
      <w:pPr>
        <w:rPr>
          <w:rFonts w:cstheme="minorHAnsi"/>
          <w:bCs/>
          <w:color w:val="4472C4" w:themeColor="accent1"/>
          <w:sz w:val="24"/>
          <w:szCs w:val="24"/>
          <w:lang w:val="en-IE"/>
        </w:rPr>
      </w:pPr>
      <w:r w:rsidRPr="00CB2CD0">
        <w:rPr>
          <w:rFonts w:cstheme="minorHAnsi"/>
          <w:bCs/>
          <w:sz w:val="24"/>
          <w:szCs w:val="24"/>
          <w:lang w:val="en-IE"/>
        </w:rPr>
        <w:t xml:space="preserve">PA News agency (2024) </w:t>
      </w:r>
      <w:r w:rsidRPr="00CB2CD0">
        <w:rPr>
          <w:rFonts w:cstheme="minorHAnsi"/>
          <w:bCs/>
          <w:i/>
          <w:iCs/>
          <w:sz w:val="24"/>
          <w:szCs w:val="24"/>
          <w:lang w:val="en-IE"/>
        </w:rPr>
        <w:t xml:space="preserve">The Body Shop: What went wrong and what happens </w:t>
      </w:r>
      <w:proofErr w:type="gramStart"/>
      <w:r w:rsidRPr="00CB2CD0">
        <w:rPr>
          <w:rFonts w:cstheme="minorHAnsi"/>
          <w:bCs/>
          <w:i/>
          <w:iCs/>
          <w:sz w:val="24"/>
          <w:szCs w:val="24"/>
          <w:lang w:val="en-IE"/>
        </w:rPr>
        <w:t>next?</w:t>
      </w:r>
      <w:r w:rsidRPr="00CB2CD0">
        <w:rPr>
          <w:rFonts w:cstheme="minorHAnsi"/>
          <w:bCs/>
          <w:sz w:val="24"/>
          <w:szCs w:val="24"/>
          <w:lang w:val="en-IE"/>
        </w:rPr>
        <w:t>,</w:t>
      </w:r>
      <w:proofErr w:type="gramEnd"/>
      <w:r w:rsidRPr="00CB2CD0">
        <w:rPr>
          <w:rFonts w:cstheme="minorHAnsi"/>
          <w:bCs/>
          <w:sz w:val="24"/>
          <w:szCs w:val="24"/>
          <w:lang w:val="en-IE"/>
        </w:rPr>
        <w:t xml:space="preserve"> </w:t>
      </w:r>
      <w:r w:rsidRPr="00CB2CD0">
        <w:rPr>
          <w:rFonts w:cstheme="minorHAnsi"/>
          <w:bCs/>
          <w:i/>
          <w:iCs/>
          <w:sz w:val="24"/>
          <w:szCs w:val="24"/>
          <w:lang w:val="en-IE"/>
        </w:rPr>
        <w:t>Leigh Journal</w:t>
      </w:r>
      <w:r w:rsidRPr="00CB2CD0">
        <w:rPr>
          <w:rFonts w:cstheme="minorHAnsi"/>
          <w:bCs/>
          <w:sz w:val="24"/>
          <w:szCs w:val="24"/>
          <w:lang w:val="en-IE"/>
        </w:rPr>
        <w:t xml:space="preserve">. Available </w:t>
      </w:r>
      <w:proofErr w:type="gramStart"/>
      <w:r w:rsidRPr="00CB2CD0">
        <w:rPr>
          <w:rFonts w:cstheme="minorHAnsi"/>
          <w:bCs/>
          <w:sz w:val="24"/>
          <w:szCs w:val="24"/>
          <w:lang w:val="en-IE"/>
        </w:rPr>
        <w:t>at:</w:t>
      </w:r>
      <w:r w:rsidRPr="00CB2CD0">
        <w:rPr>
          <w:rFonts w:cstheme="minorHAnsi"/>
          <w:bCs/>
          <w:color w:val="4472C4" w:themeColor="accent1"/>
          <w:sz w:val="24"/>
          <w:szCs w:val="24"/>
          <w:lang w:val="en-IE"/>
        </w:rPr>
        <w:t>https://www.leighjournal.co.uk/news/national/24132678.body-shop-went-wrong-happens-next/</w:t>
      </w:r>
      <w:proofErr w:type="gramEnd"/>
      <w:r w:rsidRPr="00CB2CD0">
        <w:rPr>
          <w:rFonts w:cstheme="minorHAnsi"/>
          <w:bCs/>
          <w:color w:val="4472C4" w:themeColor="accent1"/>
          <w:sz w:val="24"/>
          <w:szCs w:val="24"/>
          <w:lang w:val="en-IE"/>
        </w:rPr>
        <w:t xml:space="preserve">  </w:t>
      </w:r>
    </w:p>
    <w:p w14:paraId="4BD25E8A" w14:textId="77777777" w:rsidR="00D85B03" w:rsidRDefault="00D85B03" w:rsidP="004C34D4">
      <w:pPr>
        <w:rPr>
          <w:rFonts w:cstheme="minorHAnsi"/>
          <w:bCs/>
          <w:sz w:val="24"/>
          <w:szCs w:val="24"/>
          <w:lang w:val="en-IE"/>
        </w:rPr>
      </w:pPr>
    </w:p>
    <w:p w14:paraId="2DBABC58" w14:textId="77777777" w:rsidR="00D85B03" w:rsidRPr="00985F3C" w:rsidRDefault="00D85B03" w:rsidP="004C34D4">
      <w:pPr>
        <w:pStyle w:val="paragraph"/>
        <w:spacing w:before="0" w:beforeAutospacing="0" w:after="240" w:afterAutospacing="0"/>
        <w:textAlignment w:val="baseline"/>
        <w:rPr>
          <w:rFonts w:asciiTheme="minorHAnsi" w:hAnsiTheme="minorHAnsi" w:cstheme="minorHAnsi"/>
          <w:color w:val="4472C4" w:themeColor="accent1"/>
        </w:rPr>
      </w:pPr>
      <w:r w:rsidRPr="00985F3C">
        <w:rPr>
          <w:rStyle w:val="normaltextrun"/>
          <w:rFonts w:asciiTheme="minorHAnsi" w:eastAsiaTheme="majorEastAsia" w:hAnsiTheme="minorHAnsi" w:cstheme="minorHAnsi"/>
        </w:rPr>
        <w:t xml:space="preserve">Shastri, A. (2021). </w:t>
      </w:r>
      <w:r w:rsidRPr="00985F3C">
        <w:rPr>
          <w:rStyle w:val="normaltextrun"/>
          <w:rFonts w:asciiTheme="minorHAnsi" w:eastAsiaTheme="majorEastAsia" w:hAnsiTheme="minorHAnsi" w:cstheme="minorHAnsi"/>
          <w:i/>
          <w:iCs/>
        </w:rPr>
        <w:t>SWOT Analysis of the Body Shop - 2021 Update | IIDE</w:t>
      </w:r>
      <w:r w:rsidRPr="00985F3C">
        <w:rPr>
          <w:rStyle w:val="normaltextrun"/>
          <w:rFonts w:asciiTheme="minorHAnsi" w:eastAsiaTheme="majorEastAsia" w:hAnsiTheme="minorHAnsi" w:cstheme="minorHAnsi"/>
        </w:rPr>
        <w:t xml:space="preserve">. [online] IIDE. The Digital School. Available </w:t>
      </w:r>
      <w:proofErr w:type="gramStart"/>
      <w:r w:rsidRPr="00985F3C">
        <w:rPr>
          <w:rStyle w:val="normaltextrun"/>
          <w:rFonts w:asciiTheme="minorHAnsi" w:eastAsiaTheme="majorEastAsia" w:hAnsiTheme="minorHAnsi" w:cstheme="minorHAnsi"/>
        </w:rPr>
        <w:t>at:</w:t>
      </w:r>
      <w:r w:rsidRPr="00985F3C">
        <w:rPr>
          <w:rStyle w:val="normaltextrun"/>
          <w:rFonts w:asciiTheme="minorHAnsi" w:eastAsiaTheme="majorEastAsia" w:hAnsiTheme="minorHAnsi" w:cstheme="minorHAnsi"/>
          <w:color w:val="4472C4" w:themeColor="accent1"/>
        </w:rPr>
        <w:t>https://iide.co/case-studies/swot-analysis-of-the-body-shop/</w:t>
      </w:r>
      <w:proofErr w:type="gramEnd"/>
      <w:r w:rsidRPr="00985F3C">
        <w:rPr>
          <w:rStyle w:val="normaltextrun"/>
          <w:rFonts w:asciiTheme="minorHAnsi" w:eastAsiaTheme="majorEastAsia" w:hAnsiTheme="minorHAnsi" w:cstheme="minorHAnsi"/>
          <w:color w:val="4472C4" w:themeColor="accent1"/>
        </w:rPr>
        <w:t>.</w:t>
      </w:r>
      <w:r w:rsidRPr="00985F3C">
        <w:rPr>
          <w:rStyle w:val="eop"/>
          <w:rFonts w:asciiTheme="minorHAnsi" w:eastAsiaTheme="majorEastAsia" w:hAnsiTheme="minorHAnsi" w:cstheme="minorHAnsi"/>
          <w:color w:val="4472C4" w:themeColor="accent1"/>
        </w:rPr>
        <w:t> </w:t>
      </w:r>
    </w:p>
    <w:p w14:paraId="6FD841B9" w14:textId="77777777" w:rsidR="00D85B03" w:rsidRPr="00985F3C" w:rsidRDefault="00D85B03" w:rsidP="004C34D4">
      <w:pPr>
        <w:pStyle w:val="paragraph"/>
        <w:spacing w:after="24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lastRenderedPageBreak/>
        <w:t xml:space="preserve">The Body Shop (2022). </w:t>
      </w:r>
      <w:r w:rsidRPr="00985F3C">
        <w:rPr>
          <w:rStyle w:val="normaltextrun"/>
          <w:rFonts w:asciiTheme="minorHAnsi" w:eastAsiaTheme="majorEastAsia" w:hAnsiTheme="minorHAnsi" w:cstheme="minorHAnsi"/>
          <w:i/>
          <w:iCs/>
        </w:rPr>
        <w:t>Brand Values</w:t>
      </w:r>
      <w:r w:rsidRPr="00985F3C">
        <w:rPr>
          <w:rStyle w:val="normaltextrun"/>
          <w:rFonts w:asciiTheme="minorHAnsi" w:eastAsiaTheme="majorEastAsia" w:hAnsiTheme="minorHAnsi" w:cstheme="minorHAnsi"/>
        </w:rPr>
        <w:t xml:space="preserve">. [online] The Body Shop. Available at: </w:t>
      </w:r>
      <w:hyperlink r:id="rId13" w:tgtFrame="_blank" w:history="1">
        <w:r w:rsidRPr="00985F3C">
          <w:rPr>
            <w:rStyle w:val="normaltextrun"/>
            <w:rFonts w:asciiTheme="minorHAnsi" w:eastAsiaTheme="majorEastAsia" w:hAnsiTheme="minorHAnsi" w:cstheme="minorHAnsi"/>
            <w:color w:val="0563C1"/>
            <w:u w:val="single"/>
          </w:rPr>
          <w:t>https://www.thebodyshop.com/en-gb/about-us/brand-values/a/a00006</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565E5A88" w14:textId="77777777" w:rsidR="00D85B03" w:rsidRPr="00985F3C" w:rsidRDefault="00D85B03" w:rsidP="004C34D4">
      <w:pPr>
        <w:pStyle w:val="paragraph"/>
        <w:spacing w:after="12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t xml:space="preserve">The Body Shop (2024). </w:t>
      </w:r>
      <w:r w:rsidRPr="00985F3C">
        <w:rPr>
          <w:rStyle w:val="normaltextrun"/>
          <w:rFonts w:asciiTheme="minorHAnsi" w:eastAsiaTheme="majorEastAsia" w:hAnsiTheme="minorHAnsi" w:cstheme="minorHAnsi"/>
          <w:i/>
          <w:iCs/>
        </w:rPr>
        <w:t>About us</w:t>
      </w:r>
      <w:r w:rsidRPr="00985F3C">
        <w:rPr>
          <w:rStyle w:val="normaltextrun"/>
          <w:rFonts w:asciiTheme="minorHAnsi" w:eastAsiaTheme="majorEastAsia" w:hAnsiTheme="minorHAnsi" w:cstheme="minorHAnsi"/>
        </w:rPr>
        <w:t xml:space="preserve">. [online] www.thebodyshop.com. Available at: </w:t>
      </w:r>
      <w:hyperlink r:id="rId14" w:tgtFrame="_blank" w:history="1">
        <w:r w:rsidRPr="00985F3C">
          <w:rPr>
            <w:rStyle w:val="normaltextrun"/>
            <w:rFonts w:asciiTheme="minorHAnsi" w:eastAsiaTheme="majorEastAsia" w:hAnsiTheme="minorHAnsi" w:cstheme="minorHAnsi"/>
            <w:color w:val="0563C1"/>
            <w:u w:val="single"/>
          </w:rPr>
          <w:t>https://www.thebodyshop.com/en-gb/about-us/a/a00001</w:t>
        </w:r>
      </w:hyperlink>
      <w:r w:rsidRPr="00985F3C">
        <w:rPr>
          <w:rStyle w:val="normaltextrun"/>
          <w:rFonts w:asciiTheme="minorHAnsi" w:eastAsiaTheme="majorEastAsia" w:hAnsiTheme="minorHAnsi" w:cstheme="minorHAnsi"/>
        </w:rPr>
        <w:t>.</w:t>
      </w:r>
      <w:r w:rsidRPr="00985F3C">
        <w:rPr>
          <w:rStyle w:val="eop"/>
          <w:rFonts w:asciiTheme="minorHAnsi" w:eastAsiaTheme="majorEastAsia" w:hAnsiTheme="minorHAnsi" w:cstheme="minorHAnsi"/>
        </w:rPr>
        <w:t> </w:t>
      </w:r>
    </w:p>
    <w:p w14:paraId="7CC3E4DA" w14:textId="77777777" w:rsidR="00D85B03" w:rsidRDefault="00D85B03" w:rsidP="004C34D4">
      <w:pPr>
        <w:pStyle w:val="paragraph"/>
        <w:spacing w:after="120" w:afterAutospacing="0"/>
        <w:textAlignment w:val="baseline"/>
        <w:rPr>
          <w:rStyle w:val="eop"/>
          <w:rFonts w:asciiTheme="minorHAnsi" w:eastAsiaTheme="majorEastAsia" w:hAnsiTheme="minorHAnsi" w:cstheme="minorHAnsi"/>
        </w:rPr>
      </w:pPr>
      <w:r w:rsidRPr="00985F3C">
        <w:rPr>
          <w:rStyle w:val="normaltextrun"/>
          <w:rFonts w:asciiTheme="minorHAnsi" w:eastAsiaTheme="majorEastAsia" w:hAnsiTheme="minorHAnsi" w:cstheme="minorHAnsi"/>
          <w:lang w:val="en-US"/>
        </w:rPr>
        <w:t xml:space="preserve">The Strategy Story (2023). </w:t>
      </w:r>
      <w:r w:rsidRPr="00985F3C">
        <w:rPr>
          <w:rStyle w:val="normaltextrun"/>
          <w:rFonts w:asciiTheme="minorHAnsi" w:eastAsiaTheme="majorEastAsia" w:hAnsiTheme="minorHAnsi" w:cstheme="minorHAnsi"/>
          <w:i/>
          <w:iCs/>
          <w:lang w:val="en-US"/>
        </w:rPr>
        <w:t>The Body Shop SWOT Analysis - The Strategy Story</w:t>
      </w:r>
      <w:r w:rsidRPr="00985F3C">
        <w:rPr>
          <w:rStyle w:val="normaltextrun"/>
          <w:rFonts w:asciiTheme="minorHAnsi" w:eastAsiaTheme="majorEastAsia" w:hAnsiTheme="minorHAnsi" w:cstheme="minorHAnsi"/>
          <w:lang w:val="en-US"/>
        </w:rPr>
        <w:t>. [online] Thestrategystory.com. Available at:</w:t>
      </w:r>
      <w:hyperlink r:id="rId15" w:history="1">
        <w:r w:rsidRPr="00985F3C">
          <w:rPr>
            <w:rStyle w:val="Hyperlink"/>
            <w:rFonts w:asciiTheme="minorHAnsi" w:eastAsiaTheme="majorEastAsia" w:hAnsiTheme="minorHAnsi" w:cstheme="minorHAnsi"/>
            <w:lang w:val="en-US"/>
          </w:rPr>
          <w:t>https://thestrategystory.com/blog/the-body-shop-swot-analysis/#google_vignette</w:t>
        </w:r>
      </w:hyperlink>
      <w:r w:rsidRPr="00985F3C">
        <w:rPr>
          <w:rStyle w:val="normaltextrun"/>
          <w:rFonts w:asciiTheme="minorHAnsi" w:eastAsiaTheme="majorEastAsia" w:hAnsiTheme="minorHAnsi" w:cstheme="minorHAnsi"/>
          <w:lang w:val="en-US"/>
        </w:rPr>
        <w:t>.</w:t>
      </w:r>
      <w:r w:rsidRPr="00985F3C">
        <w:rPr>
          <w:rStyle w:val="eop"/>
          <w:rFonts w:asciiTheme="minorHAnsi" w:eastAsiaTheme="majorEastAsia" w:hAnsiTheme="minorHAnsi" w:cstheme="minorHAnsi"/>
        </w:rPr>
        <w:t> </w:t>
      </w:r>
    </w:p>
    <w:p w14:paraId="18836CD8" w14:textId="08A8448F" w:rsidR="00D7673A" w:rsidRPr="00D7673A" w:rsidRDefault="00D7673A" w:rsidP="00D7673A">
      <w:pPr>
        <w:spacing w:line="360" w:lineRule="atLeast"/>
        <w:rPr>
          <w:rFonts w:ascii="Calibri" w:eastAsia="Times New Roman" w:hAnsi="Calibri" w:cs="Calibri"/>
          <w:color w:val="000000"/>
          <w:kern w:val="0"/>
          <w:sz w:val="24"/>
          <w:szCs w:val="24"/>
          <w:lang w:val="en-IE" w:eastAsia="en-IE"/>
          <w14:ligatures w14:val="none"/>
        </w:rPr>
      </w:pPr>
      <w:r w:rsidRPr="00D7673A">
        <w:rPr>
          <w:rFonts w:ascii="Calibri" w:eastAsia="Times New Roman" w:hAnsi="Calibri" w:cs="Calibri"/>
          <w:color w:val="000000"/>
          <w:kern w:val="0"/>
          <w:sz w:val="24"/>
          <w:szCs w:val="24"/>
          <w:lang w:val="en-IE" w:eastAsia="en-IE"/>
          <w14:ligatures w14:val="none"/>
        </w:rPr>
        <w:t>Vanzandt, P. (2023). </w:t>
      </w:r>
      <w:r w:rsidRPr="00D7673A">
        <w:rPr>
          <w:rFonts w:ascii="Calibri" w:eastAsia="Times New Roman" w:hAnsi="Calibri" w:cs="Calibri"/>
          <w:i/>
          <w:iCs/>
          <w:color w:val="000000"/>
          <w:kern w:val="0"/>
          <w:sz w:val="24"/>
          <w:szCs w:val="24"/>
          <w:lang w:val="en-IE" w:eastAsia="en-IE"/>
          <w14:ligatures w14:val="none"/>
        </w:rPr>
        <w:t>What Is PESTEL Analysis? Definition, Benefits and Best Practices</w:t>
      </w:r>
      <w:r w:rsidRPr="00D7673A">
        <w:rPr>
          <w:rFonts w:ascii="Calibri" w:eastAsia="Times New Roman" w:hAnsi="Calibri" w:cs="Calibri"/>
          <w:color w:val="000000"/>
          <w:kern w:val="0"/>
          <w:sz w:val="24"/>
          <w:szCs w:val="24"/>
          <w:lang w:val="en-IE" w:eastAsia="en-IE"/>
          <w14:ligatures w14:val="none"/>
        </w:rPr>
        <w:t xml:space="preserve">. [online] </w:t>
      </w:r>
      <w:proofErr w:type="spellStart"/>
      <w:r w:rsidRPr="00D7673A">
        <w:rPr>
          <w:rFonts w:ascii="Calibri" w:eastAsia="Times New Roman" w:hAnsi="Calibri" w:cs="Calibri"/>
          <w:color w:val="000000"/>
          <w:kern w:val="0"/>
          <w:sz w:val="24"/>
          <w:szCs w:val="24"/>
          <w:lang w:val="en-IE" w:eastAsia="en-IE"/>
          <w14:ligatures w14:val="none"/>
        </w:rPr>
        <w:t>IdeaScale</w:t>
      </w:r>
      <w:proofErr w:type="spellEnd"/>
      <w:r w:rsidRPr="00D7673A">
        <w:rPr>
          <w:rFonts w:ascii="Calibri" w:eastAsia="Times New Roman" w:hAnsi="Calibri" w:cs="Calibri"/>
          <w:color w:val="000000"/>
          <w:kern w:val="0"/>
          <w:sz w:val="24"/>
          <w:szCs w:val="24"/>
          <w:lang w:val="en-IE" w:eastAsia="en-IE"/>
          <w14:ligatures w14:val="none"/>
        </w:rPr>
        <w:t>. Available at: https://ideascale.com/blog/what-is-pestel-analysis/.</w:t>
      </w:r>
    </w:p>
    <w:p w14:paraId="022F6A0C" w14:textId="77777777" w:rsidR="00D85B03" w:rsidRPr="00985F3C" w:rsidRDefault="00D85B03" w:rsidP="004C34D4">
      <w:pPr>
        <w:pStyle w:val="paragraph"/>
        <w:spacing w:after="120" w:afterAutospacing="0"/>
        <w:textAlignment w:val="baseline"/>
        <w:rPr>
          <w:rFonts w:asciiTheme="minorHAnsi" w:hAnsiTheme="minorHAnsi" w:cstheme="minorHAnsi"/>
          <w:color w:val="4472C4" w:themeColor="accent1"/>
        </w:rPr>
      </w:pPr>
      <w:r w:rsidRPr="00985F3C">
        <w:rPr>
          <w:rStyle w:val="normaltextrun"/>
          <w:rFonts w:asciiTheme="minorHAnsi" w:eastAsiaTheme="majorEastAsia" w:hAnsiTheme="minorHAnsi" w:cstheme="minorHAnsi"/>
        </w:rPr>
        <w:t xml:space="preserve">Warrick, D.D. (2017). What leaders need to know about organizational culture. </w:t>
      </w:r>
      <w:r w:rsidRPr="00985F3C">
        <w:rPr>
          <w:rStyle w:val="normaltextrun"/>
          <w:rFonts w:asciiTheme="minorHAnsi" w:eastAsiaTheme="majorEastAsia" w:hAnsiTheme="minorHAnsi" w:cstheme="minorHAnsi"/>
          <w:i/>
          <w:iCs/>
        </w:rPr>
        <w:t>Business Horizons</w:t>
      </w:r>
      <w:r w:rsidRPr="00985F3C">
        <w:rPr>
          <w:rStyle w:val="normaltextrun"/>
          <w:rFonts w:asciiTheme="minorHAnsi" w:eastAsiaTheme="majorEastAsia" w:hAnsiTheme="minorHAnsi" w:cstheme="minorHAnsi"/>
        </w:rPr>
        <w:t xml:space="preserve">, 60(3), pp.395–404. </w:t>
      </w:r>
      <w:proofErr w:type="spellStart"/>
      <w:proofErr w:type="gramStart"/>
      <w:r w:rsidRPr="00985F3C">
        <w:rPr>
          <w:rStyle w:val="normaltextrun"/>
          <w:rFonts w:asciiTheme="minorHAnsi" w:eastAsiaTheme="majorEastAsia" w:hAnsiTheme="minorHAnsi" w:cstheme="minorHAnsi"/>
        </w:rPr>
        <w:t>Doi:</w:t>
      </w:r>
      <w:r w:rsidRPr="00985F3C">
        <w:rPr>
          <w:rStyle w:val="normaltextrun"/>
          <w:rFonts w:asciiTheme="minorHAnsi" w:eastAsiaTheme="majorEastAsia" w:hAnsiTheme="minorHAnsi" w:cstheme="minorHAnsi"/>
          <w:color w:val="4472C4" w:themeColor="accent1"/>
        </w:rPr>
        <w:t>https</w:t>
      </w:r>
      <w:proofErr w:type="spellEnd"/>
      <w:r w:rsidRPr="00985F3C">
        <w:rPr>
          <w:rStyle w:val="normaltextrun"/>
          <w:rFonts w:asciiTheme="minorHAnsi" w:eastAsiaTheme="majorEastAsia" w:hAnsiTheme="minorHAnsi" w:cstheme="minorHAnsi"/>
          <w:color w:val="4472C4" w:themeColor="accent1"/>
        </w:rPr>
        <w:t>://doi.org/10.1016/j.bushor.2017.01.011</w:t>
      </w:r>
      <w:proofErr w:type="gramEnd"/>
      <w:r w:rsidRPr="00985F3C">
        <w:rPr>
          <w:rStyle w:val="normaltextrun"/>
          <w:rFonts w:asciiTheme="minorHAnsi" w:eastAsiaTheme="majorEastAsia" w:hAnsiTheme="minorHAnsi" w:cstheme="minorHAnsi"/>
          <w:color w:val="4472C4" w:themeColor="accent1"/>
        </w:rPr>
        <w:t>.</w:t>
      </w:r>
      <w:r w:rsidRPr="00985F3C">
        <w:rPr>
          <w:rStyle w:val="eop"/>
          <w:rFonts w:asciiTheme="minorHAnsi" w:eastAsiaTheme="majorEastAsia" w:hAnsiTheme="minorHAnsi" w:cstheme="minorHAnsi"/>
          <w:color w:val="4472C4" w:themeColor="accent1"/>
        </w:rPr>
        <w:t> </w:t>
      </w:r>
    </w:p>
    <w:p w14:paraId="700402BB" w14:textId="77777777" w:rsidR="00D85B03" w:rsidRPr="00985F3C" w:rsidRDefault="00D85B03" w:rsidP="004C34D4">
      <w:pPr>
        <w:pStyle w:val="paragraph"/>
        <w:spacing w:after="240" w:afterAutospacing="0"/>
        <w:textAlignment w:val="baseline"/>
        <w:rPr>
          <w:rFonts w:asciiTheme="minorHAnsi" w:hAnsiTheme="minorHAnsi" w:cstheme="minorHAnsi"/>
        </w:rPr>
      </w:pPr>
      <w:r w:rsidRPr="00985F3C">
        <w:rPr>
          <w:rStyle w:val="normaltextrun"/>
          <w:rFonts w:asciiTheme="minorHAnsi" w:eastAsiaTheme="majorEastAsia" w:hAnsiTheme="minorHAnsi" w:cstheme="minorHAnsi"/>
        </w:rPr>
        <w:t xml:space="preserve">Webb, E. (2023). </w:t>
      </w:r>
      <w:r w:rsidRPr="00985F3C">
        <w:rPr>
          <w:rStyle w:val="normaltextrun"/>
          <w:rFonts w:asciiTheme="minorHAnsi" w:eastAsiaTheme="majorEastAsia" w:hAnsiTheme="minorHAnsi" w:cstheme="minorHAnsi"/>
          <w:i/>
          <w:iCs/>
        </w:rPr>
        <w:t>Collaborating with Other Small Businesses</w:t>
      </w:r>
      <w:r w:rsidRPr="00985F3C">
        <w:rPr>
          <w:rStyle w:val="normaltextrun"/>
          <w:rFonts w:asciiTheme="minorHAnsi" w:eastAsiaTheme="majorEastAsia" w:hAnsiTheme="minorHAnsi" w:cstheme="minorHAnsi"/>
        </w:rPr>
        <w:t xml:space="preserve">. [online] OXLEP. Available </w:t>
      </w:r>
      <w:proofErr w:type="gramStart"/>
      <w:r w:rsidRPr="00985F3C">
        <w:rPr>
          <w:rStyle w:val="normaltextrun"/>
          <w:rFonts w:asciiTheme="minorHAnsi" w:eastAsiaTheme="majorEastAsia" w:hAnsiTheme="minorHAnsi" w:cstheme="minorHAnsi"/>
        </w:rPr>
        <w:t>at:</w:t>
      </w:r>
      <w:r w:rsidRPr="00985F3C">
        <w:rPr>
          <w:rStyle w:val="normaltextrun"/>
          <w:rFonts w:asciiTheme="minorHAnsi" w:eastAsiaTheme="majorEastAsia" w:hAnsiTheme="minorHAnsi" w:cstheme="minorHAnsi"/>
          <w:color w:val="4472C4" w:themeColor="accent1"/>
        </w:rPr>
        <w:t>https://www.oxfordshirelep.com/news/article/how-collaborating-other-small-businesses-can-be-beneficial-your-companys-growth</w:t>
      </w:r>
      <w:proofErr w:type="gramEnd"/>
      <w:r w:rsidRPr="00985F3C">
        <w:rPr>
          <w:rStyle w:val="normaltextrun"/>
          <w:rFonts w:asciiTheme="minorHAnsi" w:eastAsiaTheme="majorEastAsia" w:hAnsiTheme="minorHAnsi" w:cstheme="minorHAnsi"/>
          <w:color w:val="4472C4" w:themeColor="accent1"/>
        </w:rPr>
        <w:t xml:space="preserve"> </w:t>
      </w:r>
    </w:p>
    <w:p w14:paraId="64E9BEDD" w14:textId="77777777" w:rsidR="00D85B03" w:rsidRDefault="00D85B03" w:rsidP="004C34D4">
      <w:pPr>
        <w:rPr>
          <w:rFonts w:cstheme="minorHAnsi"/>
          <w:sz w:val="24"/>
          <w:szCs w:val="24"/>
        </w:rPr>
      </w:pPr>
      <w:proofErr w:type="spellStart"/>
      <w:r w:rsidRPr="00985F3C">
        <w:rPr>
          <w:rStyle w:val="normaltextrun"/>
          <w:rFonts w:cstheme="minorHAnsi"/>
          <w:sz w:val="24"/>
          <w:szCs w:val="24"/>
        </w:rPr>
        <w:t>Willige</w:t>
      </w:r>
      <w:proofErr w:type="spellEnd"/>
      <w:r w:rsidRPr="00985F3C">
        <w:rPr>
          <w:rStyle w:val="normaltextrun"/>
          <w:rFonts w:cstheme="minorHAnsi"/>
          <w:sz w:val="24"/>
          <w:szCs w:val="24"/>
        </w:rPr>
        <w:t xml:space="preserve">, A. (2021). </w:t>
      </w:r>
      <w:r w:rsidRPr="00985F3C">
        <w:rPr>
          <w:rStyle w:val="normaltextrun"/>
          <w:rFonts w:cstheme="minorHAnsi"/>
          <w:i/>
          <w:iCs/>
          <w:sz w:val="24"/>
          <w:szCs w:val="24"/>
        </w:rPr>
        <w:t>People prefer Brands</w:t>
      </w:r>
      <w:r w:rsidRPr="00985F3C">
        <w:rPr>
          <w:rStyle w:val="normaltextrun"/>
          <w:rFonts w:cstheme="minorHAnsi"/>
          <w:sz w:val="24"/>
          <w:szCs w:val="24"/>
        </w:rPr>
        <w:t xml:space="preserve">. [online] World Economic Forum. Available at: </w:t>
      </w:r>
      <w:hyperlink r:id="rId16" w:tgtFrame="_blank" w:history="1">
        <w:r w:rsidRPr="00985F3C">
          <w:rPr>
            <w:rStyle w:val="normaltextrun"/>
            <w:rFonts w:cstheme="minorHAnsi"/>
            <w:color w:val="0563C1"/>
            <w:sz w:val="24"/>
            <w:szCs w:val="24"/>
            <w:u w:val="single"/>
          </w:rPr>
          <w:t>https://www.weforum.org/agenda/2021/12/people-prefer-brands-with-aligned-corporate-purpose-and-values/</w:t>
        </w:r>
      </w:hyperlink>
    </w:p>
    <w:p w14:paraId="4198E73C" w14:textId="77777777" w:rsidR="00D85B03" w:rsidRPr="00D85B03" w:rsidRDefault="00D85B03" w:rsidP="004C34D4">
      <w:pPr>
        <w:rPr>
          <w:rFonts w:cstheme="minorHAnsi"/>
          <w:color w:val="4472C4" w:themeColor="accent1"/>
          <w:sz w:val="24"/>
          <w:szCs w:val="24"/>
        </w:rPr>
      </w:pPr>
    </w:p>
    <w:p w14:paraId="10DC7B2E" w14:textId="77777777" w:rsidR="00D7673A" w:rsidRPr="00D7673A" w:rsidRDefault="00D7673A" w:rsidP="00D7673A">
      <w:pPr>
        <w:spacing w:before="100" w:beforeAutospacing="1" w:after="100" w:afterAutospacing="1"/>
        <w:rPr>
          <w:rFonts w:ascii="Calibri" w:eastAsia="Times New Roman" w:hAnsi="Calibri" w:cs="Calibri"/>
          <w:color w:val="000000"/>
          <w:kern w:val="0"/>
          <w:sz w:val="27"/>
          <w:szCs w:val="27"/>
          <w:lang w:val="en-IE" w:eastAsia="en-IE"/>
          <w14:ligatures w14:val="none"/>
        </w:rPr>
      </w:pPr>
      <w:r w:rsidRPr="00D7673A">
        <w:rPr>
          <w:rFonts w:ascii="Calibri" w:eastAsia="Times New Roman" w:hAnsi="Calibri" w:cs="Calibri"/>
          <w:color w:val="000000"/>
          <w:kern w:val="0"/>
          <w:sz w:val="27"/>
          <w:szCs w:val="27"/>
          <w:lang w:val="en-IE" w:eastAsia="en-IE"/>
          <w14:ligatures w14:val="none"/>
        </w:rPr>
        <w:t>‌</w:t>
      </w:r>
    </w:p>
    <w:p w14:paraId="03AB0ADE" w14:textId="77777777" w:rsidR="00D85B03" w:rsidRPr="00985F3C" w:rsidRDefault="00D85B03" w:rsidP="004C34D4">
      <w:pPr>
        <w:rPr>
          <w:rFonts w:cstheme="minorHAnsi"/>
          <w:sz w:val="24"/>
          <w:szCs w:val="24"/>
          <w:lang w:val="en-IE" w:eastAsia="en-IE"/>
        </w:rPr>
      </w:pPr>
    </w:p>
    <w:sectPr w:rsidR="00D85B03" w:rsidRPr="00985F3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565CA7" w14:textId="77777777" w:rsidR="00466EE4" w:rsidRDefault="00466EE4" w:rsidP="00A31D70">
      <w:r>
        <w:separator/>
      </w:r>
    </w:p>
  </w:endnote>
  <w:endnote w:type="continuationSeparator" w:id="0">
    <w:p w14:paraId="146179F9" w14:textId="77777777" w:rsidR="00466EE4" w:rsidRDefault="00466EE4" w:rsidP="00A31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3726194"/>
      <w:docPartObj>
        <w:docPartGallery w:val="Page Numbers (Bottom of Page)"/>
        <w:docPartUnique/>
      </w:docPartObj>
    </w:sdtPr>
    <w:sdtContent>
      <w:sdt>
        <w:sdtPr>
          <w:id w:val="1728636285"/>
          <w:docPartObj>
            <w:docPartGallery w:val="Page Numbers (Top of Page)"/>
            <w:docPartUnique/>
          </w:docPartObj>
        </w:sdtPr>
        <w:sdtContent>
          <w:p w14:paraId="1324A440" w14:textId="360469FB" w:rsidR="005C7A81" w:rsidRDefault="005C7A8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7854B20" w14:textId="77777777" w:rsidR="005C7A81" w:rsidRDefault="005C7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4B44A" w14:textId="77777777" w:rsidR="00466EE4" w:rsidRDefault="00466EE4" w:rsidP="00A31D70">
      <w:r>
        <w:separator/>
      </w:r>
    </w:p>
  </w:footnote>
  <w:footnote w:type="continuationSeparator" w:id="0">
    <w:p w14:paraId="534743C2" w14:textId="77777777" w:rsidR="00466EE4" w:rsidRDefault="00466EE4" w:rsidP="00A31D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F7165"/>
    <w:multiLevelType w:val="multilevel"/>
    <w:tmpl w:val="F0E8A1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D12DC6"/>
    <w:multiLevelType w:val="multilevel"/>
    <w:tmpl w:val="705A9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72910"/>
    <w:multiLevelType w:val="multilevel"/>
    <w:tmpl w:val="F008EC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F027BD"/>
    <w:multiLevelType w:val="multilevel"/>
    <w:tmpl w:val="7FBA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B15AB"/>
    <w:multiLevelType w:val="multilevel"/>
    <w:tmpl w:val="E0FE2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0D7CD6"/>
    <w:multiLevelType w:val="multilevel"/>
    <w:tmpl w:val="EBF230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C3088B"/>
    <w:multiLevelType w:val="multilevel"/>
    <w:tmpl w:val="D264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04324BB"/>
    <w:multiLevelType w:val="multilevel"/>
    <w:tmpl w:val="8CD679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C1932B5"/>
    <w:multiLevelType w:val="multilevel"/>
    <w:tmpl w:val="1F541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1410C3"/>
    <w:multiLevelType w:val="multilevel"/>
    <w:tmpl w:val="9796FA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C80538E"/>
    <w:multiLevelType w:val="multilevel"/>
    <w:tmpl w:val="724A0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5E2F56"/>
    <w:multiLevelType w:val="multilevel"/>
    <w:tmpl w:val="56BE4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AB6EB9"/>
    <w:multiLevelType w:val="multilevel"/>
    <w:tmpl w:val="E5CA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1D1E8D"/>
    <w:multiLevelType w:val="multilevel"/>
    <w:tmpl w:val="85A46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B377F0"/>
    <w:multiLevelType w:val="multilevel"/>
    <w:tmpl w:val="22DE0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A07EBB"/>
    <w:multiLevelType w:val="multilevel"/>
    <w:tmpl w:val="51D0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713736"/>
    <w:multiLevelType w:val="multilevel"/>
    <w:tmpl w:val="A634B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DE3500"/>
    <w:multiLevelType w:val="multilevel"/>
    <w:tmpl w:val="E8DA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F525E2"/>
    <w:multiLevelType w:val="hybridMultilevel"/>
    <w:tmpl w:val="CDC0C4D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1478104049">
    <w:abstractNumId w:val="10"/>
  </w:num>
  <w:num w:numId="2" w16cid:durableId="1442721231">
    <w:abstractNumId w:val="6"/>
  </w:num>
  <w:num w:numId="3" w16cid:durableId="1746297242">
    <w:abstractNumId w:val="8"/>
  </w:num>
  <w:num w:numId="4" w16cid:durableId="334264647">
    <w:abstractNumId w:val="13"/>
  </w:num>
  <w:num w:numId="5" w16cid:durableId="50462870">
    <w:abstractNumId w:val="5"/>
  </w:num>
  <w:num w:numId="6" w16cid:durableId="380441779">
    <w:abstractNumId w:val="9"/>
  </w:num>
  <w:num w:numId="7" w16cid:durableId="1768958632">
    <w:abstractNumId w:val="17"/>
  </w:num>
  <w:num w:numId="8" w16cid:durableId="1123380262">
    <w:abstractNumId w:val="0"/>
  </w:num>
  <w:num w:numId="9" w16cid:durableId="928584361">
    <w:abstractNumId w:val="12"/>
  </w:num>
  <w:num w:numId="10" w16cid:durableId="1662611237">
    <w:abstractNumId w:val="1"/>
  </w:num>
  <w:num w:numId="11" w16cid:durableId="1883711489">
    <w:abstractNumId w:val="7"/>
  </w:num>
  <w:num w:numId="12" w16cid:durableId="2048331700">
    <w:abstractNumId w:val="20"/>
  </w:num>
  <w:num w:numId="13" w16cid:durableId="1910456473">
    <w:abstractNumId w:val="3"/>
  </w:num>
  <w:num w:numId="14" w16cid:durableId="2031759309">
    <w:abstractNumId w:val="15"/>
  </w:num>
  <w:num w:numId="15" w16cid:durableId="1866139296">
    <w:abstractNumId w:val="4"/>
  </w:num>
  <w:num w:numId="16" w16cid:durableId="1657686557">
    <w:abstractNumId w:val="16"/>
  </w:num>
  <w:num w:numId="17" w16cid:durableId="46345330">
    <w:abstractNumId w:val="21"/>
  </w:num>
  <w:num w:numId="18" w16cid:durableId="190460750">
    <w:abstractNumId w:val="11"/>
  </w:num>
  <w:num w:numId="19" w16cid:durableId="581917750">
    <w:abstractNumId w:val="19"/>
  </w:num>
  <w:num w:numId="20" w16cid:durableId="149366572">
    <w:abstractNumId w:val="2"/>
  </w:num>
  <w:num w:numId="21" w16cid:durableId="1678536503">
    <w:abstractNumId w:val="18"/>
  </w:num>
  <w:num w:numId="22" w16cid:durableId="882716467">
    <w:abstractNumId w:val="14"/>
  </w:num>
  <w:num w:numId="23" w16cid:durableId="192795500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Q0MTY3NDIzAGELJR2l4NTi4sz8PJACo1oAqQTXgiwAAAA="/>
  </w:docVars>
  <w:rsids>
    <w:rsidRoot w:val="006A2926"/>
    <w:rsid w:val="00002FB0"/>
    <w:rsid w:val="00077A52"/>
    <w:rsid w:val="0008457D"/>
    <w:rsid w:val="000C3166"/>
    <w:rsid w:val="000D7EE0"/>
    <w:rsid w:val="000F5400"/>
    <w:rsid w:val="0010472B"/>
    <w:rsid w:val="00113134"/>
    <w:rsid w:val="00183E23"/>
    <w:rsid w:val="001859C1"/>
    <w:rsid w:val="00197B5D"/>
    <w:rsid w:val="00205361"/>
    <w:rsid w:val="00217046"/>
    <w:rsid w:val="00250B4C"/>
    <w:rsid w:val="0040626E"/>
    <w:rsid w:val="00417298"/>
    <w:rsid w:val="00421012"/>
    <w:rsid w:val="00466EE4"/>
    <w:rsid w:val="00494378"/>
    <w:rsid w:val="004A1B4F"/>
    <w:rsid w:val="004C34D4"/>
    <w:rsid w:val="004F1938"/>
    <w:rsid w:val="00524EFE"/>
    <w:rsid w:val="00526F0C"/>
    <w:rsid w:val="005304FB"/>
    <w:rsid w:val="00543165"/>
    <w:rsid w:val="00577952"/>
    <w:rsid w:val="00592090"/>
    <w:rsid w:val="005C7A81"/>
    <w:rsid w:val="005F1594"/>
    <w:rsid w:val="006A2926"/>
    <w:rsid w:val="006D328D"/>
    <w:rsid w:val="00733174"/>
    <w:rsid w:val="0076113C"/>
    <w:rsid w:val="00773272"/>
    <w:rsid w:val="007E56DE"/>
    <w:rsid w:val="00805340"/>
    <w:rsid w:val="00836585"/>
    <w:rsid w:val="00860BE9"/>
    <w:rsid w:val="008803C7"/>
    <w:rsid w:val="00882AF6"/>
    <w:rsid w:val="00925E6F"/>
    <w:rsid w:val="00985F3C"/>
    <w:rsid w:val="009875EE"/>
    <w:rsid w:val="009F70B8"/>
    <w:rsid w:val="00A26B58"/>
    <w:rsid w:val="00A31D70"/>
    <w:rsid w:val="00B15A27"/>
    <w:rsid w:val="00C21F60"/>
    <w:rsid w:val="00CB2CD0"/>
    <w:rsid w:val="00CB7971"/>
    <w:rsid w:val="00D05BD9"/>
    <w:rsid w:val="00D40A05"/>
    <w:rsid w:val="00D7673A"/>
    <w:rsid w:val="00D85B03"/>
    <w:rsid w:val="00DA61BF"/>
    <w:rsid w:val="00DB5BF3"/>
    <w:rsid w:val="00DD3A99"/>
    <w:rsid w:val="00E55672"/>
    <w:rsid w:val="00FC0F2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7772A"/>
  <w15:chartTrackingRefBased/>
  <w15:docId w15:val="{7E976A20-4FC6-4B88-9F2D-1D648CBD1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A29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29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29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29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29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292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92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92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92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92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6A292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A292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A292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A292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A292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A292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A292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A292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A292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92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A292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92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A29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2926"/>
    <w:rPr>
      <w:i/>
      <w:iCs/>
      <w:color w:val="404040" w:themeColor="text1" w:themeTint="BF"/>
      <w:lang w:val="en-GB"/>
    </w:rPr>
  </w:style>
  <w:style w:type="paragraph" w:styleId="ListParagraph">
    <w:name w:val="List Paragraph"/>
    <w:basedOn w:val="Normal"/>
    <w:uiPriority w:val="34"/>
    <w:qFormat/>
    <w:rsid w:val="006A2926"/>
    <w:pPr>
      <w:ind w:left="720"/>
      <w:contextualSpacing/>
    </w:pPr>
  </w:style>
  <w:style w:type="character" w:styleId="IntenseEmphasis">
    <w:name w:val="Intense Emphasis"/>
    <w:basedOn w:val="DefaultParagraphFont"/>
    <w:uiPriority w:val="21"/>
    <w:qFormat/>
    <w:rsid w:val="006A2926"/>
    <w:rPr>
      <w:i/>
      <w:iCs/>
      <w:color w:val="2F5496" w:themeColor="accent1" w:themeShade="BF"/>
    </w:rPr>
  </w:style>
  <w:style w:type="paragraph" w:styleId="IntenseQuote">
    <w:name w:val="Intense Quote"/>
    <w:basedOn w:val="Normal"/>
    <w:next w:val="Normal"/>
    <w:link w:val="IntenseQuoteChar"/>
    <w:uiPriority w:val="30"/>
    <w:qFormat/>
    <w:rsid w:val="006A29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926"/>
    <w:rPr>
      <w:i/>
      <w:iCs/>
      <w:color w:val="2F5496" w:themeColor="accent1" w:themeShade="BF"/>
      <w:lang w:val="en-GB"/>
    </w:rPr>
  </w:style>
  <w:style w:type="character" w:styleId="IntenseReference">
    <w:name w:val="Intense Reference"/>
    <w:basedOn w:val="DefaultParagraphFont"/>
    <w:uiPriority w:val="32"/>
    <w:qFormat/>
    <w:rsid w:val="006A2926"/>
    <w:rPr>
      <w:b/>
      <w:bCs/>
      <w:smallCaps/>
      <w:color w:val="2F5496" w:themeColor="accent1" w:themeShade="BF"/>
      <w:spacing w:val="5"/>
    </w:rPr>
  </w:style>
  <w:style w:type="paragraph" w:styleId="NormalWeb">
    <w:name w:val="Normal (Web)"/>
    <w:basedOn w:val="Normal"/>
    <w:uiPriority w:val="99"/>
    <w:unhideWhenUsed/>
    <w:rsid w:val="000C3166"/>
    <w:rPr>
      <w:rFonts w:ascii="Times New Roman" w:hAnsi="Times New Roman" w:cs="Times New Roman"/>
      <w:sz w:val="24"/>
      <w:szCs w:val="24"/>
    </w:rPr>
  </w:style>
  <w:style w:type="paragraph" w:styleId="NoSpacing">
    <w:name w:val="No Spacing"/>
    <w:uiPriority w:val="1"/>
    <w:qFormat/>
    <w:rsid w:val="0076113C"/>
    <w:rPr>
      <w:lang w:val="en-GB"/>
    </w:rPr>
  </w:style>
  <w:style w:type="paragraph" w:styleId="TOCHeading">
    <w:name w:val="TOC Heading"/>
    <w:basedOn w:val="Heading1"/>
    <w:next w:val="Normal"/>
    <w:uiPriority w:val="39"/>
    <w:unhideWhenUsed/>
    <w:qFormat/>
    <w:rsid w:val="0076113C"/>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76113C"/>
    <w:pPr>
      <w:spacing w:after="100"/>
      <w:ind w:left="440"/>
    </w:pPr>
  </w:style>
  <w:style w:type="character" w:styleId="Hyperlink">
    <w:name w:val="Hyperlink"/>
    <w:basedOn w:val="DefaultParagraphFont"/>
    <w:uiPriority w:val="99"/>
    <w:unhideWhenUsed/>
    <w:rsid w:val="0076113C"/>
    <w:rPr>
      <w:color w:val="0563C1" w:themeColor="hyperlink"/>
      <w:u w:val="single"/>
    </w:rPr>
  </w:style>
  <w:style w:type="paragraph" w:styleId="TOC1">
    <w:name w:val="toc 1"/>
    <w:basedOn w:val="Normal"/>
    <w:next w:val="Normal"/>
    <w:autoRedefine/>
    <w:uiPriority w:val="39"/>
    <w:unhideWhenUsed/>
    <w:rsid w:val="0076113C"/>
    <w:pPr>
      <w:spacing w:after="100"/>
    </w:pPr>
  </w:style>
  <w:style w:type="paragraph" w:styleId="Header">
    <w:name w:val="header"/>
    <w:basedOn w:val="Normal"/>
    <w:link w:val="HeaderChar"/>
    <w:uiPriority w:val="99"/>
    <w:unhideWhenUsed/>
    <w:rsid w:val="00A31D70"/>
    <w:pPr>
      <w:tabs>
        <w:tab w:val="center" w:pos="4513"/>
        <w:tab w:val="right" w:pos="9026"/>
      </w:tabs>
    </w:pPr>
  </w:style>
  <w:style w:type="character" w:customStyle="1" w:styleId="HeaderChar">
    <w:name w:val="Header Char"/>
    <w:basedOn w:val="DefaultParagraphFont"/>
    <w:link w:val="Header"/>
    <w:uiPriority w:val="99"/>
    <w:rsid w:val="00A31D70"/>
    <w:rPr>
      <w:lang w:val="en-GB"/>
    </w:rPr>
  </w:style>
  <w:style w:type="paragraph" w:styleId="Footer">
    <w:name w:val="footer"/>
    <w:basedOn w:val="Normal"/>
    <w:link w:val="FooterChar"/>
    <w:uiPriority w:val="99"/>
    <w:unhideWhenUsed/>
    <w:rsid w:val="00A31D70"/>
    <w:pPr>
      <w:tabs>
        <w:tab w:val="center" w:pos="4513"/>
        <w:tab w:val="right" w:pos="9026"/>
      </w:tabs>
    </w:pPr>
  </w:style>
  <w:style w:type="character" w:customStyle="1" w:styleId="FooterChar">
    <w:name w:val="Footer Char"/>
    <w:basedOn w:val="DefaultParagraphFont"/>
    <w:link w:val="Footer"/>
    <w:uiPriority w:val="99"/>
    <w:rsid w:val="00A31D70"/>
    <w:rPr>
      <w:lang w:val="en-GB"/>
    </w:rPr>
  </w:style>
  <w:style w:type="paragraph" w:styleId="TOC2">
    <w:name w:val="toc 2"/>
    <w:basedOn w:val="Normal"/>
    <w:next w:val="Normal"/>
    <w:autoRedefine/>
    <w:uiPriority w:val="39"/>
    <w:unhideWhenUsed/>
    <w:rsid w:val="00A31D70"/>
    <w:pPr>
      <w:spacing w:after="100"/>
      <w:ind w:left="220"/>
    </w:pPr>
  </w:style>
  <w:style w:type="character" w:styleId="UnresolvedMention">
    <w:name w:val="Unresolved Mention"/>
    <w:basedOn w:val="DefaultParagraphFont"/>
    <w:uiPriority w:val="99"/>
    <w:semiHidden/>
    <w:unhideWhenUsed/>
    <w:rsid w:val="009875EE"/>
    <w:rPr>
      <w:color w:val="605E5C"/>
      <w:shd w:val="clear" w:color="auto" w:fill="E1DFDD"/>
    </w:rPr>
  </w:style>
  <w:style w:type="paragraph" w:customStyle="1" w:styleId="paragraph">
    <w:name w:val="paragraph"/>
    <w:basedOn w:val="Normal"/>
    <w:rsid w:val="009875EE"/>
    <w:pPr>
      <w:spacing w:before="100" w:beforeAutospacing="1" w:after="100" w:afterAutospacing="1"/>
    </w:pPr>
    <w:rPr>
      <w:rFonts w:ascii="Times New Roman" w:eastAsia="Times New Roman" w:hAnsi="Times New Roman" w:cs="Times New Roman"/>
      <w:kern w:val="0"/>
      <w:sz w:val="24"/>
      <w:szCs w:val="24"/>
      <w:lang w:val="en-IE" w:eastAsia="en-IE"/>
      <w14:ligatures w14:val="none"/>
    </w:rPr>
  </w:style>
  <w:style w:type="character" w:customStyle="1" w:styleId="normaltextrun">
    <w:name w:val="normaltextrun"/>
    <w:basedOn w:val="DefaultParagraphFont"/>
    <w:rsid w:val="009875EE"/>
  </w:style>
  <w:style w:type="character" w:customStyle="1" w:styleId="eop">
    <w:name w:val="eop"/>
    <w:basedOn w:val="DefaultParagraphFont"/>
    <w:rsid w:val="0098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29284">
      <w:bodyDiv w:val="1"/>
      <w:marLeft w:val="0"/>
      <w:marRight w:val="0"/>
      <w:marTop w:val="0"/>
      <w:marBottom w:val="0"/>
      <w:divBdr>
        <w:top w:val="none" w:sz="0" w:space="0" w:color="auto"/>
        <w:left w:val="none" w:sz="0" w:space="0" w:color="auto"/>
        <w:bottom w:val="none" w:sz="0" w:space="0" w:color="auto"/>
        <w:right w:val="none" w:sz="0" w:space="0" w:color="auto"/>
      </w:divBdr>
    </w:div>
    <w:div w:id="84765883">
      <w:bodyDiv w:val="1"/>
      <w:marLeft w:val="0"/>
      <w:marRight w:val="0"/>
      <w:marTop w:val="0"/>
      <w:marBottom w:val="0"/>
      <w:divBdr>
        <w:top w:val="none" w:sz="0" w:space="0" w:color="auto"/>
        <w:left w:val="none" w:sz="0" w:space="0" w:color="auto"/>
        <w:bottom w:val="none" w:sz="0" w:space="0" w:color="auto"/>
        <w:right w:val="none" w:sz="0" w:space="0" w:color="auto"/>
      </w:divBdr>
      <w:divsChild>
        <w:div w:id="1469011090">
          <w:marLeft w:val="0"/>
          <w:marRight w:val="0"/>
          <w:marTop w:val="0"/>
          <w:marBottom w:val="0"/>
          <w:divBdr>
            <w:top w:val="none" w:sz="0" w:space="0" w:color="auto"/>
            <w:left w:val="none" w:sz="0" w:space="0" w:color="auto"/>
            <w:bottom w:val="none" w:sz="0" w:space="0" w:color="auto"/>
            <w:right w:val="none" w:sz="0" w:space="0" w:color="auto"/>
          </w:divBdr>
          <w:divsChild>
            <w:div w:id="2085059628">
              <w:marLeft w:val="0"/>
              <w:marRight w:val="0"/>
              <w:marTop w:val="0"/>
              <w:marBottom w:val="0"/>
              <w:divBdr>
                <w:top w:val="none" w:sz="0" w:space="0" w:color="auto"/>
                <w:left w:val="none" w:sz="0" w:space="0" w:color="auto"/>
                <w:bottom w:val="none" w:sz="0" w:space="0" w:color="auto"/>
                <w:right w:val="none" w:sz="0" w:space="0" w:color="auto"/>
              </w:divBdr>
              <w:divsChild>
                <w:div w:id="2084643205">
                  <w:marLeft w:val="0"/>
                  <w:marRight w:val="0"/>
                  <w:marTop w:val="0"/>
                  <w:marBottom w:val="0"/>
                  <w:divBdr>
                    <w:top w:val="none" w:sz="0" w:space="0" w:color="auto"/>
                    <w:left w:val="none" w:sz="0" w:space="0" w:color="auto"/>
                    <w:bottom w:val="none" w:sz="0" w:space="0" w:color="auto"/>
                    <w:right w:val="none" w:sz="0" w:space="0" w:color="auto"/>
                  </w:divBdr>
                  <w:divsChild>
                    <w:div w:id="1767726990">
                      <w:marLeft w:val="0"/>
                      <w:marRight w:val="0"/>
                      <w:marTop w:val="0"/>
                      <w:marBottom w:val="0"/>
                      <w:divBdr>
                        <w:top w:val="none" w:sz="0" w:space="0" w:color="auto"/>
                        <w:left w:val="none" w:sz="0" w:space="0" w:color="auto"/>
                        <w:bottom w:val="none" w:sz="0" w:space="0" w:color="auto"/>
                        <w:right w:val="none" w:sz="0" w:space="0" w:color="auto"/>
                      </w:divBdr>
                      <w:divsChild>
                        <w:div w:id="1440755087">
                          <w:marLeft w:val="0"/>
                          <w:marRight w:val="0"/>
                          <w:marTop w:val="0"/>
                          <w:marBottom w:val="0"/>
                          <w:divBdr>
                            <w:top w:val="none" w:sz="0" w:space="0" w:color="auto"/>
                            <w:left w:val="none" w:sz="0" w:space="0" w:color="auto"/>
                            <w:bottom w:val="none" w:sz="0" w:space="0" w:color="auto"/>
                            <w:right w:val="none" w:sz="0" w:space="0" w:color="auto"/>
                          </w:divBdr>
                          <w:divsChild>
                            <w:div w:id="135476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6889708">
      <w:bodyDiv w:val="1"/>
      <w:marLeft w:val="0"/>
      <w:marRight w:val="0"/>
      <w:marTop w:val="0"/>
      <w:marBottom w:val="0"/>
      <w:divBdr>
        <w:top w:val="none" w:sz="0" w:space="0" w:color="auto"/>
        <w:left w:val="none" w:sz="0" w:space="0" w:color="auto"/>
        <w:bottom w:val="none" w:sz="0" w:space="0" w:color="auto"/>
        <w:right w:val="none" w:sz="0" w:space="0" w:color="auto"/>
      </w:divBdr>
      <w:divsChild>
        <w:div w:id="511846586">
          <w:marLeft w:val="0"/>
          <w:marRight w:val="0"/>
          <w:marTop w:val="0"/>
          <w:marBottom w:val="0"/>
          <w:divBdr>
            <w:top w:val="none" w:sz="0" w:space="0" w:color="auto"/>
            <w:left w:val="none" w:sz="0" w:space="0" w:color="auto"/>
            <w:bottom w:val="none" w:sz="0" w:space="0" w:color="auto"/>
            <w:right w:val="none" w:sz="0" w:space="0" w:color="auto"/>
          </w:divBdr>
          <w:divsChild>
            <w:div w:id="1146432209">
              <w:marLeft w:val="0"/>
              <w:marRight w:val="0"/>
              <w:marTop w:val="0"/>
              <w:marBottom w:val="0"/>
              <w:divBdr>
                <w:top w:val="none" w:sz="0" w:space="0" w:color="auto"/>
                <w:left w:val="none" w:sz="0" w:space="0" w:color="auto"/>
                <w:bottom w:val="none" w:sz="0" w:space="0" w:color="auto"/>
                <w:right w:val="none" w:sz="0" w:space="0" w:color="auto"/>
              </w:divBdr>
              <w:divsChild>
                <w:div w:id="1561205133">
                  <w:marLeft w:val="0"/>
                  <w:marRight w:val="0"/>
                  <w:marTop w:val="0"/>
                  <w:marBottom w:val="0"/>
                  <w:divBdr>
                    <w:top w:val="none" w:sz="0" w:space="0" w:color="auto"/>
                    <w:left w:val="none" w:sz="0" w:space="0" w:color="auto"/>
                    <w:bottom w:val="none" w:sz="0" w:space="0" w:color="auto"/>
                    <w:right w:val="none" w:sz="0" w:space="0" w:color="auto"/>
                  </w:divBdr>
                  <w:divsChild>
                    <w:div w:id="1586842358">
                      <w:marLeft w:val="0"/>
                      <w:marRight w:val="0"/>
                      <w:marTop w:val="0"/>
                      <w:marBottom w:val="0"/>
                      <w:divBdr>
                        <w:top w:val="none" w:sz="0" w:space="0" w:color="auto"/>
                        <w:left w:val="none" w:sz="0" w:space="0" w:color="auto"/>
                        <w:bottom w:val="none" w:sz="0" w:space="0" w:color="auto"/>
                        <w:right w:val="none" w:sz="0" w:space="0" w:color="auto"/>
                      </w:divBdr>
                      <w:divsChild>
                        <w:div w:id="131603814">
                          <w:marLeft w:val="0"/>
                          <w:marRight w:val="0"/>
                          <w:marTop w:val="0"/>
                          <w:marBottom w:val="0"/>
                          <w:divBdr>
                            <w:top w:val="none" w:sz="0" w:space="0" w:color="auto"/>
                            <w:left w:val="none" w:sz="0" w:space="0" w:color="auto"/>
                            <w:bottom w:val="none" w:sz="0" w:space="0" w:color="auto"/>
                            <w:right w:val="none" w:sz="0" w:space="0" w:color="auto"/>
                          </w:divBdr>
                          <w:divsChild>
                            <w:div w:id="120320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907211">
      <w:bodyDiv w:val="1"/>
      <w:marLeft w:val="0"/>
      <w:marRight w:val="0"/>
      <w:marTop w:val="0"/>
      <w:marBottom w:val="0"/>
      <w:divBdr>
        <w:top w:val="none" w:sz="0" w:space="0" w:color="auto"/>
        <w:left w:val="none" w:sz="0" w:space="0" w:color="auto"/>
        <w:bottom w:val="none" w:sz="0" w:space="0" w:color="auto"/>
        <w:right w:val="none" w:sz="0" w:space="0" w:color="auto"/>
      </w:divBdr>
    </w:div>
    <w:div w:id="472720663">
      <w:bodyDiv w:val="1"/>
      <w:marLeft w:val="0"/>
      <w:marRight w:val="0"/>
      <w:marTop w:val="0"/>
      <w:marBottom w:val="0"/>
      <w:divBdr>
        <w:top w:val="none" w:sz="0" w:space="0" w:color="auto"/>
        <w:left w:val="none" w:sz="0" w:space="0" w:color="auto"/>
        <w:bottom w:val="none" w:sz="0" w:space="0" w:color="auto"/>
        <w:right w:val="none" w:sz="0" w:space="0" w:color="auto"/>
      </w:divBdr>
    </w:div>
    <w:div w:id="830410210">
      <w:bodyDiv w:val="1"/>
      <w:marLeft w:val="0"/>
      <w:marRight w:val="0"/>
      <w:marTop w:val="0"/>
      <w:marBottom w:val="0"/>
      <w:divBdr>
        <w:top w:val="none" w:sz="0" w:space="0" w:color="auto"/>
        <w:left w:val="none" w:sz="0" w:space="0" w:color="auto"/>
        <w:bottom w:val="none" w:sz="0" w:space="0" w:color="auto"/>
        <w:right w:val="none" w:sz="0" w:space="0" w:color="auto"/>
      </w:divBdr>
    </w:div>
    <w:div w:id="941843746">
      <w:bodyDiv w:val="1"/>
      <w:marLeft w:val="0"/>
      <w:marRight w:val="0"/>
      <w:marTop w:val="0"/>
      <w:marBottom w:val="0"/>
      <w:divBdr>
        <w:top w:val="none" w:sz="0" w:space="0" w:color="auto"/>
        <w:left w:val="none" w:sz="0" w:space="0" w:color="auto"/>
        <w:bottom w:val="none" w:sz="0" w:space="0" w:color="auto"/>
        <w:right w:val="none" w:sz="0" w:space="0" w:color="auto"/>
      </w:divBdr>
      <w:divsChild>
        <w:div w:id="1702822296">
          <w:marLeft w:val="0"/>
          <w:marRight w:val="0"/>
          <w:marTop w:val="0"/>
          <w:marBottom w:val="0"/>
          <w:divBdr>
            <w:top w:val="none" w:sz="0" w:space="0" w:color="auto"/>
            <w:left w:val="none" w:sz="0" w:space="0" w:color="auto"/>
            <w:bottom w:val="none" w:sz="0" w:space="0" w:color="auto"/>
            <w:right w:val="none" w:sz="0" w:space="0" w:color="auto"/>
          </w:divBdr>
          <w:divsChild>
            <w:div w:id="479468343">
              <w:marLeft w:val="0"/>
              <w:marRight w:val="0"/>
              <w:marTop w:val="0"/>
              <w:marBottom w:val="0"/>
              <w:divBdr>
                <w:top w:val="none" w:sz="0" w:space="0" w:color="auto"/>
                <w:left w:val="none" w:sz="0" w:space="0" w:color="auto"/>
                <w:bottom w:val="none" w:sz="0" w:space="0" w:color="auto"/>
                <w:right w:val="none" w:sz="0" w:space="0" w:color="auto"/>
              </w:divBdr>
            </w:div>
            <w:div w:id="660890439">
              <w:marLeft w:val="0"/>
              <w:marRight w:val="0"/>
              <w:marTop w:val="0"/>
              <w:marBottom w:val="0"/>
              <w:divBdr>
                <w:top w:val="none" w:sz="0" w:space="0" w:color="auto"/>
                <w:left w:val="none" w:sz="0" w:space="0" w:color="auto"/>
                <w:bottom w:val="none" w:sz="0" w:space="0" w:color="auto"/>
                <w:right w:val="none" w:sz="0" w:space="0" w:color="auto"/>
              </w:divBdr>
            </w:div>
            <w:div w:id="1270772114">
              <w:marLeft w:val="0"/>
              <w:marRight w:val="0"/>
              <w:marTop w:val="0"/>
              <w:marBottom w:val="0"/>
              <w:divBdr>
                <w:top w:val="none" w:sz="0" w:space="0" w:color="auto"/>
                <w:left w:val="none" w:sz="0" w:space="0" w:color="auto"/>
                <w:bottom w:val="none" w:sz="0" w:space="0" w:color="auto"/>
                <w:right w:val="none" w:sz="0" w:space="0" w:color="auto"/>
              </w:divBdr>
            </w:div>
            <w:div w:id="433130532">
              <w:marLeft w:val="0"/>
              <w:marRight w:val="0"/>
              <w:marTop w:val="0"/>
              <w:marBottom w:val="0"/>
              <w:divBdr>
                <w:top w:val="none" w:sz="0" w:space="0" w:color="auto"/>
                <w:left w:val="none" w:sz="0" w:space="0" w:color="auto"/>
                <w:bottom w:val="none" w:sz="0" w:space="0" w:color="auto"/>
                <w:right w:val="none" w:sz="0" w:space="0" w:color="auto"/>
              </w:divBdr>
            </w:div>
            <w:div w:id="1107191053">
              <w:marLeft w:val="0"/>
              <w:marRight w:val="0"/>
              <w:marTop w:val="0"/>
              <w:marBottom w:val="0"/>
              <w:divBdr>
                <w:top w:val="none" w:sz="0" w:space="0" w:color="auto"/>
                <w:left w:val="none" w:sz="0" w:space="0" w:color="auto"/>
                <w:bottom w:val="none" w:sz="0" w:space="0" w:color="auto"/>
                <w:right w:val="none" w:sz="0" w:space="0" w:color="auto"/>
              </w:divBdr>
            </w:div>
            <w:div w:id="1426420039">
              <w:marLeft w:val="0"/>
              <w:marRight w:val="0"/>
              <w:marTop w:val="0"/>
              <w:marBottom w:val="0"/>
              <w:divBdr>
                <w:top w:val="none" w:sz="0" w:space="0" w:color="auto"/>
                <w:left w:val="none" w:sz="0" w:space="0" w:color="auto"/>
                <w:bottom w:val="none" w:sz="0" w:space="0" w:color="auto"/>
                <w:right w:val="none" w:sz="0" w:space="0" w:color="auto"/>
              </w:divBdr>
            </w:div>
            <w:div w:id="1299148849">
              <w:marLeft w:val="0"/>
              <w:marRight w:val="0"/>
              <w:marTop w:val="0"/>
              <w:marBottom w:val="0"/>
              <w:divBdr>
                <w:top w:val="none" w:sz="0" w:space="0" w:color="auto"/>
                <w:left w:val="none" w:sz="0" w:space="0" w:color="auto"/>
                <w:bottom w:val="none" w:sz="0" w:space="0" w:color="auto"/>
                <w:right w:val="none" w:sz="0" w:space="0" w:color="auto"/>
              </w:divBdr>
            </w:div>
            <w:div w:id="1007560538">
              <w:marLeft w:val="0"/>
              <w:marRight w:val="0"/>
              <w:marTop w:val="0"/>
              <w:marBottom w:val="0"/>
              <w:divBdr>
                <w:top w:val="none" w:sz="0" w:space="0" w:color="auto"/>
                <w:left w:val="none" w:sz="0" w:space="0" w:color="auto"/>
                <w:bottom w:val="none" w:sz="0" w:space="0" w:color="auto"/>
                <w:right w:val="none" w:sz="0" w:space="0" w:color="auto"/>
              </w:divBdr>
            </w:div>
            <w:div w:id="703021806">
              <w:marLeft w:val="0"/>
              <w:marRight w:val="0"/>
              <w:marTop w:val="0"/>
              <w:marBottom w:val="0"/>
              <w:divBdr>
                <w:top w:val="none" w:sz="0" w:space="0" w:color="auto"/>
                <w:left w:val="none" w:sz="0" w:space="0" w:color="auto"/>
                <w:bottom w:val="none" w:sz="0" w:space="0" w:color="auto"/>
                <w:right w:val="none" w:sz="0" w:space="0" w:color="auto"/>
              </w:divBdr>
            </w:div>
            <w:div w:id="1326276431">
              <w:marLeft w:val="0"/>
              <w:marRight w:val="0"/>
              <w:marTop w:val="0"/>
              <w:marBottom w:val="0"/>
              <w:divBdr>
                <w:top w:val="none" w:sz="0" w:space="0" w:color="auto"/>
                <w:left w:val="none" w:sz="0" w:space="0" w:color="auto"/>
                <w:bottom w:val="none" w:sz="0" w:space="0" w:color="auto"/>
                <w:right w:val="none" w:sz="0" w:space="0" w:color="auto"/>
              </w:divBdr>
            </w:div>
            <w:div w:id="2026053323">
              <w:marLeft w:val="0"/>
              <w:marRight w:val="0"/>
              <w:marTop w:val="0"/>
              <w:marBottom w:val="0"/>
              <w:divBdr>
                <w:top w:val="none" w:sz="0" w:space="0" w:color="auto"/>
                <w:left w:val="none" w:sz="0" w:space="0" w:color="auto"/>
                <w:bottom w:val="none" w:sz="0" w:space="0" w:color="auto"/>
                <w:right w:val="none" w:sz="0" w:space="0" w:color="auto"/>
              </w:divBdr>
            </w:div>
            <w:div w:id="1407338498">
              <w:marLeft w:val="0"/>
              <w:marRight w:val="0"/>
              <w:marTop w:val="0"/>
              <w:marBottom w:val="0"/>
              <w:divBdr>
                <w:top w:val="none" w:sz="0" w:space="0" w:color="auto"/>
                <w:left w:val="none" w:sz="0" w:space="0" w:color="auto"/>
                <w:bottom w:val="none" w:sz="0" w:space="0" w:color="auto"/>
                <w:right w:val="none" w:sz="0" w:space="0" w:color="auto"/>
              </w:divBdr>
            </w:div>
            <w:div w:id="56579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056744">
      <w:bodyDiv w:val="1"/>
      <w:marLeft w:val="0"/>
      <w:marRight w:val="0"/>
      <w:marTop w:val="0"/>
      <w:marBottom w:val="0"/>
      <w:divBdr>
        <w:top w:val="none" w:sz="0" w:space="0" w:color="auto"/>
        <w:left w:val="none" w:sz="0" w:space="0" w:color="auto"/>
        <w:bottom w:val="none" w:sz="0" w:space="0" w:color="auto"/>
        <w:right w:val="none" w:sz="0" w:space="0" w:color="auto"/>
      </w:divBdr>
    </w:div>
    <w:div w:id="1506241557">
      <w:bodyDiv w:val="1"/>
      <w:marLeft w:val="0"/>
      <w:marRight w:val="0"/>
      <w:marTop w:val="0"/>
      <w:marBottom w:val="0"/>
      <w:divBdr>
        <w:top w:val="none" w:sz="0" w:space="0" w:color="auto"/>
        <w:left w:val="none" w:sz="0" w:space="0" w:color="auto"/>
        <w:bottom w:val="none" w:sz="0" w:space="0" w:color="auto"/>
        <w:right w:val="none" w:sz="0" w:space="0" w:color="auto"/>
      </w:divBdr>
    </w:div>
    <w:div w:id="1617835808">
      <w:bodyDiv w:val="1"/>
      <w:marLeft w:val="0"/>
      <w:marRight w:val="0"/>
      <w:marTop w:val="0"/>
      <w:marBottom w:val="0"/>
      <w:divBdr>
        <w:top w:val="none" w:sz="0" w:space="0" w:color="auto"/>
        <w:left w:val="none" w:sz="0" w:space="0" w:color="auto"/>
        <w:bottom w:val="none" w:sz="0" w:space="0" w:color="auto"/>
        <w:right w:val="none" w:sz="0" w:space="0" w:color="auto"/>
      </w:divBdr>
    </w:div>
    <w:div w:id="1703744897">
      <w:bodyDiv w:val="1"/>
      <w:marLeft w:val="0"/>
      <w:marRight w:val="0"/>
      <w:marTop w:val="0"/>
      <w:marBottom w:val="0"/>
      <w:divBdr>
        <w:top w:val="none" w:sz="0" w:space="0" w:color="auto"/>
        <w:left w:val="none" w:sz="0" w:space="0" w:color="auto"/>
        <w:bottom w:val="none" w:sz="0" w:space="0" w:color="auto"/>
        <w:right w:val="none" w:sz="0" w:space="0" w:color="auto"/>
      </w:divBdr>
      <w:divsChild>
        <w:div w:id="1273443477">
          <w:marLeft w:val="0"/>
          <w:marRight w:val="0"/>
          <w:marTop w:val="0"/>
          <w:marBottom w:val="0"/>
          <w:divBdr>
            <w:top w:val="none" w:sz="0" w:space="0" w:color="auto"/>
            <w:left w:val="none" w:sz="0" w:space="0" w:color="auto"/>
            <w:bottom w:val="none" w:sz="0" w:space="0" w:color="auto"/>
            <w:right w:val="none" w:sz="0" w:space="0" w:color="auto"/>
          </w:divBdr>
          <w:divsChild>
            <w:div w:id="255209184">
              <w:marLeft w:val="0"/>
              <w:marRight w:val="0"/>
              <w:marTop w:val="0"/>
              <w:marBottom w:val="0"/>
              <w:divBdr>
                <w:top w:val="none" w:sz="0" w:space="0" w:color="auto"/>
                <w:left w:val="none" w:sz="0" w:space="0" w:color="auto"/>
                <w:bottom w:val="none" w:sz="0" w:space="0" w:color="auto"/>
                <w:right w:val="none" w:sz="0" w:space="0" w:color="auto"/>
              </w:divBdr>
              <w:divsChild>
                <w:div w:id="1808089887">
                  <w:marLeft w:val="0"/>
                  <w:marRight w:val="0"/>
                  <w:marTop w:val="0"/>
                  <w:marBottom w:val="0"/>
                  <w:divBdr>
                    <w:top w:val="none" w:sz="0" w:space="0" w:color="auto"/>
                    <w:left w:val="none" w:sz="0" w:space="0" w:color="auto"/>
                    <w:bottom w:val="none" w:sz="0" w:space="0" w:color="auto"/>
                    <w:right w:val="none" w:sz="0" w:space="0" w:color="auto"/>
                  </w:divBdr>
                  <w:divsChild>
                    <w:div w:id="231812285">
                      <w:marLeft w:val="0"/>
                      <w:marRight w:val="0"/>
                      <w:marTop w:val="0"/>
                      <w:marBottom w:val="0"/>
                      <w:divBdr>
                        <w:top w:val="none" w:sz="0" w:space="0" w:color="auto"/>
                        <w:left w:val="none" w:sz="0" w:space="0" w:color="auto"/>
                        <w:bottom w:val="none" w:sz="0" w:space="0" w:color="auto"/>
                        <w:right w:val="none" w:sz="0" w:space="0" w:color="auto"/>
                      </w:divBdr>
                      <w:divsChild>
                        <w:div w:id="12462633">
                          <w:marLeft w:val="0"/>
                          <w:marRight w:val="0"/>
                          <w:marTop w:val="0"/>
                          <w:marBottom w:val="0"/>
                          <w:divBdr>
                            <w:top w:val="none" w:sz="0" w:space="0" w:color="auto"/>
                            <w:left w:val="none" w:sz="0" w:space="0" w:color="auto"/>
                            <w:bottom w:val="none" w:sz="0" w:space="0" w:color="auto"/>
                            <w:right w:val="none" w:sz="0" w:space="0" w:color="auto"/>
                          </w:divBdr>
                          <w:divsChild>
                            <w:div w:id="10099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013762">
          <w:marLeft w:val="0"/>
          <w:marRight w:val="0"/>
          <w:marTop w:val="0"/>
          <w:marBottom w:val="0"/>
          <w:divBdr>
            <w:top w:val="none" w:sz="0" w:space="0" w:color="auto"/>
            <w:left w:val="none" w:sz="0" w:space="0" w:color="auto"/>
            <w:bottom w:val="none" w:sz="0" w:space="0" w:color="auto"/>
            <w:right w:val="none" w:sz="0" w:space="0" w:color="auto"/>
          </w:divBdr>
          <w:divsChild>
            <w:div w:id="1179926456">
              <w:marLeft w:val="0"/>
              <w:marRight w:val="0"/>
              <w:marTop w:val="0"/>
              <w:marBottom w:val="0"/>
              <w:divBdr>
                <w:top w:val="none" w:sz="0" w:space="0" w:color="auto"/>
                <w:left w:val="none" w:sz="0" w:space="0" w:color="auto"/>
                <w:bottom w:val="none" w:sz="0" w:space="0" w:color="auto"/>
                <w:right w:val="none" w:sz="0" w:space="0" w:color="auto"/>
              </w:divBdr>
              <w:divsChild>
                <w:div w:id="633214182">
                  <w:marLeft w:val="0"/>
                  <w:marRight w:val="0"/>
                  <w:marTop w:val="0"/>
                  <w:marBottom w:val="0"/>
                  <w:divBdr>
                    <w:top w:val="none" w:sz="0" w:space="0" w:color="auto"/>
                    <w:left w:val="none" w:sz="0" w:space="0" w:color="auto"/>
                    <w:bottom w:val="none" w:sz="0" w:space="0" w:color="auto"/>
                    <w:right w:val="none" w:sz="0" w:space="0" w:color="auto"/>
                  </w:divBdr>
                  <w:divsChild>
                    <w:div w:id="347368346">
                      <w:marLeft w:val="0"/>
                      <w:marRight w:val="0"/>
                      <w:marTop w:val="0"/>
                      <w:marBottom w:val="0"/>
                      <w:divBdr>
                        <w:top w:val="none" w:sz="0" w:space="0" w:color="auto"/>
                        <w:left w:val="none" w:sz="0" w:space="0" w:color="auto"/>
                        <w:bottom w:val="none" w:sz="0" w:space="0" w:color="auto"/>
                        <w:right w:val="none" w:sz="0" w:space="0" w:color="auto"/>
                      </w:divBdr>
                      <w:divsChild>
                        <w:div w:id="1250314265">
                          <w:marLeft w:val="0"/>
                          <w:marRight w:val="0"/>
                          <w:marTop w:val="0"/>
                          <w:marBottom w:val="0"/>
                          <w:divBdr>
                            <w:top w:val="none" w:sz="0" w:space="0" w:color="auto"/>
                            <w:left w:val="none" w:sz="0" w:space="0" w:color="auto"/>
                            <w:bottom w:val="none" w:sz="0" w:space="0" w:color="auto"/>
                            <w:right w:val="none" w:sz="0" w:space="0" w:color="auto"/>
                          </w:divBdr>
                          <w:divsChild>
                            <w:div w:id="1481267735">
                              <w:marLeft w:val="0"/>
                              <w:marRight w:val="0"/>
                              <w:marTop w:val="0"/>
                              <w:marBottom w:val="0"/>
                              <w:divBdr>
                                <w:top w:val="none" w:sz="0" w:space="0" w:color="auto"/>
                                <w:left w:val="none" w:sz="0" w:space="0" w:color="auto"/>
                                <w:bottom w:val="none" w:sz="0" w:space="0" w:color="auto"/>
                                <w:right w:val="none" w:sz="0" w:space="0" w:color="auto"/>
                              </w:divBdr>
                              <w:divsChild>
                                <w:div w:id="28453206">
                                  <w:marLeft w:val="0"/>
                                  <w:marRight w:val="0"/>
                                  <w:marTop w:val="0"/>
                                  <w:marBottom w:val="0"/>
                                  <w:divBdr>
                                    <w:top w:val="none" w:sz="0" w:space="0" w:color="auto"/>
                                    <w:left w:val="none" w:sz="0" w:space="0" w:color="auto"/>
                                    <w:bottom w:val="none" w:sz="0" w:space="0" w:color="auto"/>
                                    <w:right w:val="none" w:sz="0" w:space="0" w:color="auto"/>
                                  </w:divBdr>
                                  <w:divsChild>
                                    <w:div w:id="662272359">
                                      <w:marLeft w:val="0"/>
                                      <w:marRight w:val="0"/>
                                      <w:marTop w:val="0"/>
                                      <w:marBottom w:val="0"/>
                                      <w:divBdr>
                                        <w:top w:val="none" w:sz="0" w:space="0" w:color="auto"/>
                                        <w:left w:val="none" w:sz="0" w:space="0" w:color="auto"/>
                                        <w:bottom w:val="none" w:sz="0" w:space="0" w:color="auto"/>
                                        <w:right w:val="none" w:sz="0" w:space="0" w:color="auto"/>
                                      </w:divBdr>
                                      <w:divsChild>
                                        <w:div w:id="15401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808786">
          <w:marLeft w:val="0"/>
          <w:marRight w:val="0"/>
          <w:marTop w:val="0"/>
          <w:marBottom w:val="0"/>
          <w:divBdr>
            <w:top w:val="none" w:sz="0" w:space="0" w:color="auto"/>
            <w:left w:val="none" w:sz="0" w:space="0" w:color="auto"/>
            <w:bottom w:val="none" w:sz="0" w:space="0" w:color="auto"/>
            <w:right w:val="none" w:sz="0" w:space="0" w:color="auto"/>
          </w:divBdr>
          <w:divsChild>
            <w:div w:id="1797336585">
              <w:marLeft w:val="0"/>
              <w:marRight w:val="0"/>
              <w:marTop w:val="0"/>
              <w:marBottom w:val="0"/>
              <w:divBdr>
                <w:top w:val="none" w:sz="0" w:space="0" w:color="auto"/>
                <w:left w:val="none" w:sz="0" w:space="0" w:color="auto"/>
                <w:bottom w:val="none" w:sz="0" w:space="0" w:color="auto"/>
                <w:right w:val="none" w:sz="0" w:space="0" w:color="auto"/>
              </w:divBdr>
              <w:divsChild>
                <w:div w:id="2142766345">
                  <w:marLeft w:val="0"/>
                  <w:marRight w:val="0"/>
                  <w:marTop w:val="0"/>
                  <w:marBottom w:val="0"/>
                  <w:divBdr>
                    <w:top w:val="none" w:sz="0" w:space="0" w:color="auto"/>
                    <w:left w:val="none" w:sz="0" w:space="0" w:color="auto"/>
                    <w:bottom w:val="none" w:sz="0" w:space="0" w:color="auto"/>
                    <w:right w:val="none" w:sz="0" w:space="0" w:color="auto"/>
                  </w:divBdr>
                  <w:divsChild>
                    <w:div w:id="678505218">
                      <w:marLeft w:val="0"/>
                      <w:marRight w:val="0"/>
                      <w:marTop w:val="0"/>
                      <w:marBottom w:val="0"/>
                      <w:divBdr>
                        <w:top w:val="none" w:sz="0" w:space="0" w:color="auto"/>
                        <w:left w:val="none" w:sz="0" w:space="0" w:color="auto"/>
                        <w:bottom w:val="none" w:sz="0" w:space="0" w:color="auto"/>
                        <w:right w:val="none" w:sz="0" w:space="0" w:color="auto"/>
                      </w:divBdr>
                      <w:divsChild>
                        <w:div w:id="184950937">
                          <w:marLeft w:val="0"/>
                          <w:marRight w:val="0"/>
                          <w:marTop w:val="0"/>
                          <w:marBottom w:val="0"/>
                          <w:divBdr>
                            <w:top w:val="none" w:sz="0" w:space="0" w:color="auto"/>
                            <w:left w:val="none" w:sz="0" w:space="0" w:color="auto"/>
                            <w:bottom w:val="none" w:sz="0" w:space="0" w:color="auto"/>
                            <w:right w:val="none" w:sz="0" w:space="0" w:color="auto"/>
                          </w:divBdr>
                          <w:divsChild>
                            <w:div w:id="541674461">
                              <w:marLeft w:val="0"/>
                              <w:marRight w:val="0"/>
                              <w:marTop w:val="0"/>
                              <w:marBottom w:val="0"/>
                              <w:divBdr>
                                <w:top w:val="none" w:sz="0" w:space="0" w:color="auto"/>
                                <w:left w:val="none" w:sz="0" w:space="0" w:color="auto"/>
                                <w:bottom w:val="none" w:sz="0" w:space="0" w:color="auto"/>
                                <w:right w:val="none" w:sz="0" w:space="0" w:color="auto"/>
                              </w:divBdr>
                              <w:divsChild>
                                <w:div w:id="85041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441614">
                  <w:marLeft w:val="0"/>
                  <w:marRight w:val="0"/>
                  <w:marTop w:val="0"/>
                  <w:marBottom w:val="0"/>
                  <w:divBdr>
                    <w:top w:val="none" w:sz="0" w:space="0" w:color="auto"/>
                    <w:left w:val="none" w:sz="0" w:space="0" w:color="auto"/>
                    <w:bottom w:val="none" w:sz="0" w:space="0" w:color="auto"/>
                    <w:right w:val="none" w:sz="0" w:space="0" w:color="auto"/>
                  </w:divBdr>
                  <w:divsChild>
                    <w:div w:id="453213987">
                      <w:marLeft w:val="0"/>
                      <w:marRight w:val="0"/>
                      <w:marTop w:val="0"/>
                      <w:marBottom w:val="0"/>
                      <w:divBdr>
                        <w:top w:val="none" w:sz="0" w:space="0" w:color="auto"/>
                        <w:left w:val="none" w:sz="0" w:space="0" w:color="auto"/>
                        <w:bottom w:val="none" w:sz="0" w:space="0" w:color="auto"/>
                        <w:right w:val="none" w:sz="0" w:space="0" w:color="auto"/>
                      </w:divBdr>
                      <w:divsChild>
                        <w:div w:id="1030302857">
                          <w:marLeft w:val="0"/>
                          <w:marRight w:val="0"/>
                          <w:marTop w:val="0"/>
                          <w:marBottom w:val="0"/>
                          <w:divBdr>
                            <w:top w:val="none" w:sz="0" w:space="0" w:color="auto"/>
                            <w:left w:val="none" w:sz="0" w:space="0" w:color="auto"/>
                            <w:bottom w:val="none" w:sz="0" w:space="0" w:color="auto"/>
                            <w:right w:val="none" w:sz="0" w:space="0" w:color="auto"/>
                          </w:divBdr>
                          <w:divsChild>
                            <w:div w:id="472140857">
                              <w:marLeft w:val="0"/>
                              <w:marRight w:val="0"/>
                              <w:marTop w:val="0"/>
                              <w:marBottom w:val="0"/>
                              <w:divBdr>
                                <w:top w:val="none" w:sz="0" w:space="0" w:color="auto"/>
                                <w:left w:val="none" w:sz="0" w:space="0" w:color="auto"/>
                                <w:bottom w:val="none" w:sz="0" w:space="0" w:color="auto"/>
                                <w:right w:val="none" w:sz="0" w:space="0" w:color="auto"/>
                              </w:divBdr>
                              <w:divsChild>
                                <w:div w:id="1659454573">
                                  <w:marLeft w:val="0"/>
                                  <w:marRight w:val="0"/>
                                  <w:marTop w:val="0"/>
                                  <w:marBottom w:val="0"/>
                                  <w:divBdr>
                                    <w:top w:val="none" w:sz="0" w:space="0" w:color="auto"/>
                                    <w:left w:val="none" w:sz="0" w:space="0" w:color="auto"/>
                                    <w:bottom w:val="none" w:sz="0" w:space="0" w:color="auto"/>
                                    <w:right w:val="none" w:sz="0" w:space="0" w:color="auto"/>
                                  </w:divBdr>
                                  <w:divsChild>
                                    <w:div w:id="93166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558288">
      <w:bodyDiv w:val="1"/>
      <w:marLeft w:val="0"/>
      <w:marRight w:val="0"/>
      <w:marTop w:val="0"/>
      <w:marBottom w:val="0"/>
      <w:divBdr>
        <w:top w:val="none" w:sz="0" w:space="0" w:color="auto"/>
        <w:left w:val="none" w:sz="0" w:space="0" w:color="auto"/>
        <w:bottom w:val="none" w:sz="0" w:space="0" w:color="auto"/>
        <w:right w:val="none" w:sz="0" w:space="0" w:color="auto"/>
      </w:divBdr>
    </w:div>
    <w:div w:id="1836413081">
      <w:bodyDiv w:val="1"/>
      <w:marLeft w:val="0"/>
      <w:marRight w:val="0"/>
      <w:marTop w:val="0"/>
      <w:marBottom w:val="0"/>
      <w:divBdr>
        <w:top w:val="none" w:sz="0" w:space="0" w:color="auto"/>
        <w:left w:val="none" w:sz="0" w:space="0" w:color="auto"/>
        <w:bottom w:val="none" w:sz="0" w:space="0" w:color="auto"/>
        <w:right w:val="none" w:sz="0" w:space="0" w:color="auto"/>
      </w:divBdr>
      <w:divsChild>
        <w:div w:id="373308837">
          <w:marLeft w:val="0"/>
          <w:marRight w:val="0"/>
          <w:marTop w:val="0"/>
          <w:marBottom w:val="0"/>
          <w:divBdr>
            <w:top w:val="none" w:sz="0" w:space="0" w:color="auto"/>
            <w:left w:val="none" w:sz="0" w:space="0" w:color="auto"/>
            <w:bottom w:val="none" w:sz="0" w:space="0" w:color="auto"/>
            <w:right w:val="none" w:sz="0" w:space="0" w:color="auto"/>
          </w:divBdr>
          <w:divsChild>
            <w:div w:id="225117403">
              <w:marLeft w:val="0"/>
              <w:marRight w:val="0"/>
              <w:marTop w:val="0"/>
              <w:marBottom w:val="0"/>
              <w:divBdr>
                <w:top w:val="none" w:sz="0" w:space="0" w:color="auto"/>
                <w:left w:val="none" w:sz="0" w:space="0" w:color="auto"/>
                <w:bottom w:val="none" w:sz="0" w:space="0" w:color="auto"/>
                <w:right w:val="none" w:sz="0" w:space="0" w:color="auto"/>
              </w:divBdr>
            </w:div>
            <w:div w:id="1394086336">
              <w:marLeft w:val="0"/>
              <w:marRight w:val="0"/>
              <w:marTop w:val="0"/>
              <w:marBottom w:val="0"/>
              <w:divBdr>
                <w:top w:val="none" w:sz="0" w:space="0" w:color="auto"/>
                <w:left w:val="none" w:sz="0" w:space="0" w:color="auto"/>
                <w:bottom w:val="none" w:sz="0" w:space="0" w:color="auto"/>
                <w:right w:val="none" w:sz="0" w:space="0" w:color="auto"/>
              </w:divBdr>
            </w:div>
            <w:div w:id="2070418520">
              <w:marLeft w:val="0"/>
              <w:marRight w:val="0"/>
              <w:marTop w:val="0"/>
              <w:marBottom w:val="0"/>
              <w:divBdr>
                <w:top w:val="none" w:sz="0" w:space="0" w:color="auto"/>
                <w:left w:val="none" w:sz="0" w:space="0" w:color="auto"/>
                <w:bottom w:val="none" w:sz="0" w:space="0" w:color="auto"/>
                <w:right w:val="none" w:sz="0" w:space="0" w:color="auto"/>
              </w:divBdr>
            </w:div>
            <w:div w:id="308166974">
              <w:marLeft w:val="0"/>
              <w:marRight w:val="0"/>
              <w:marTop w:val="0"/>
              <w:marBottom w:val="0"/>
              <w:divBdr>
                <w:top w:val="none" w:sz="0" w:space="0" w:color="auto"/>
                <w:left w:val="none" w:sz="0" w:space="0" w:color="auto"/>
                <w:bottom w:val="none" w:sz="0" w:space="0" w:color="auto"/>
                <w:right w:val="none" w:sz="0" w:space="0" w:color="auto"/>
              </w:divBdr>
            </w:div>
            <w:div w:id="2134663962">
              <w:marLeft w:val="0"/>
              <w:marRight w:val="0"/>
              <w:marTop w:val="0"/>
              <w:marBottom w:val="0"/>
              <w:divBdr>
                <w:top w:val="none" w:sz="0" w:space="0" w:color="auto"/>
                <w:left w:val="none" w:sz="0" w:space="0" w:color="auto"/>
                <w:bottom w:val="none" w:sz="0" w:space="0" w:color="auto"/>
                <w:right w:val="none" w:sz="0" w:space="0" w:color="auto"/>
              </w:divBdr>
            </w:div>
            <w:div w:id="2051606331">
              <w:marLeft w:val="0"/>
              <w:marRight w:val="0"/>
              <w:marTop w:val="0"/>
              <w:marBottom w:val="0"/>
              <w:divBdr>
                <w:top w:val="none" w:sz="0" w:space="0" w:color="auto"/>
                <w:left w:val="none" w:sz="0" w:space="0" w:color="auto"/>
                <w:bottom w:val="none" w:sz="0" w:space="0" w:color="auto"/>
                <w:right w:val="none" w:sz="0" w:space="0" w:color="auto"/>
              </w:divBdr>
            </w:div>
            <w:div w:id="1704867265">
              <w:marLeft w:val="0"/>
              <w:marRight w:val="0"/>
              <w:marTop w:val="0"/>
              <w:marBottom w:val="0"/>
              <w:divBdr>
                <w:top w:val="none" w:sz="0" w:space="0" w:color="auto"/>
                <w:left w:val="none" w:sz="0" w:space="0" w:color="auto"/>
                <w:bottom w:val="none" w:sz="0" w:space="0" w:color="auto"/>
                <w:right w:val="none" w:sz="0" w:space="0" w:color="auto"/>
              </w:divBdr>
            </w:div>
            <w:div w:id="1359357142">
              <w:marLeft w:val="0"/>
              <w:marRight w:val="0"/>
              <w:marTop w:val="0"/>
              <w:marBottom w:val="0"/>
              <w:divBdr>
                <w:top w:val="none" w:sz="0" w:space="0" w:color="auto"/>
                <w:left w:val="none" w:sz="0" w:space="0" w:color="auto"/>
                <w:bottom w:val="none" w:sz="0" w:space="0" w:color="auto"/>
                <w:right w:val="none" w:sz="0" w:space="0" w:color="auto"/>
              </w:divBdr>
            </w:div>
            <w:div w:id="989675428">
              <w:marLeft w:val="0"/>
              <w:marRight w:val="0"/>
              <w:marTop w:val="0"/>
              <w:marBottom w:val="0"/>
              <w:divBdr>
                <w:top w:val="none" w:sz="0" w:space="0" w:color="auto"/>
                <w:left w:val="none" w:sz="0" w:space="0" w:color="auto"/>
                <w:bottom w:val="none" w:sz="0" w:space="0" w:color="auto"/>
                <w:right w:val="none" w:sz="0" w:space="0" w:color="auto"/>
              </w:divBdr>
            </w:div>
            <w:div w:id="45879402">
              <w:marLeft w:val="0"/>
              <w:marRight w:val="0"/>
              <w:marTop w:val="0"/>
              <w:marBottom w:val="0"/>
              <w:divBdr>
                <w:top w:val="none" w:sz="0" w:space="0" w:color="auto"/>
                <w:left w:val="none" w:sz="0" w:space="0" w:color="auto"/>
                <w:bottom w:val="none" w:sz="0" w:space="0" w:color="auto"/>
                <w:right w:val="none" w:sz="0" w:space="0" w:color="auto"/>
              </w:divBdr>
            </w:div>
            <w:div w:id="1240169807">
              <w:marLeft w:val="0"/>
              <w:marRight w:val="0"/>
              <w:marTop w:val="0"/>
              <w:marBottom w:val="0"/>
              <w:divBdr>
                <w:top w:val="none" w:sz="0" w:space="0" w:color="auto"/>
                <w:left w:val="none" w:sz="0" w:space="0" w:color="auto"/>
                <w:bottom w:val="none" w:sz="0" w:space="0" w:color="auto"/>
                <w:right w:val="none" w:sz="0" w:space="0" w:color="auto"/>
              </w:divBdr>
            </w:div>
            <w:div w:id="1603420407">
              <w:marLeft w:val="0"/>
              <w:marRight w:val="0"/>
              <w:marTop w:val="0"/>
              <w:marBottom w:val="0"/>
              <w:divBdr>
                <w:top w:val="none" w:sz="0" w:space="0" w:color="auto"/>
                <w:left w:val="none" w:sz="0" w:space="0" w:color="auto"/>
                <w:bottom w:val="none" w:sz="0" w:space="0" w:color="auto"/>
                <w:right w:val="none" w:sz="0" w:space="0" w:color="auto"/>
              </w:divBdr>
            </w:div>
            <w:div w:id="168397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956400">
      <w:bodyDiv w:val="1"/>
      <w:marLeft w:val="0"/>
      <w:marRight w:val="0"/>
      <w:marTop w:val="0"/>
      <w:marBottom w:val="0"/>
      <w:divBdr>
        <w:top w:val="none" w:sz="0" w:space="0" w:color="auto"/>
        <w:left w:val="none" w:sz="0" w:space="0" w:color="auto"/>
        <w:bottom w:val="none" w:sz="0" w:space="0" w:color="auto"/>
        <w:right w:val="none" w:sz="0" w:space="0" w:color="auto"/>
      </w:divBdr>
    </w:div>
    <w:div w:id="1938101136">
      <w:bodyDiv w:val="1"/>
      <w:marLeft w:val="0"/>
      <w:marRight w:val="0"/>
      <w:marTop w:val="0"/>
      <w:marBottom w:val="0"/>
      <w:divBdr>
        <w:top w:val="none" w:sz="0" w:space="0" w:color="auto"/>
        <w:left w:val="none" w:sz="0" w:space="0" w:color="auto"/>
        <w:bottom w:val="none" w:sz="0" w:space="0" w:color="auto"/>
        <w:right w:val="none" w:sz="0" w:space="0" w:color="auto"/>
      </w:divBdr>
    </w:div>
    <w:div w:id="1939946762">
      <w:bodyDiv w:val="1"/>
      <w:marLeft w:val="0"/>
      <w:marRight w:val="0"/>
      <w:marTop w:val="0"/>
      <w:marBottom w:val="0"/>
      <w:divBdr>
        <w:top w:val="none" w:sz="0" w:space="0" w:color="auto"/>
        <w:left w:val="none" w:sz="0" w:space="0" w:color="auto"/>
        <w:bottom w:val="none" w:sz="0" w:space="0" w:color="auto"/>
        <w:right w:val="none" w:sz="0" w:space="0" w:color="auto"/>
      </w:divBdr>
    </w:div>
    <w:div w:id="212665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ashion/fashion-blog/2011/nov/21/brief-history-of-body-shop" TargetMode="External"/><Relationship Id="rId13" Type="http://schemas.openxmlformats.org/officeDocument/2006/relationships/hyperlink" Target="https://www.thebodyshop.com/en-gb/about-us/brand-values/a/a0000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a8nu5v5/kotters-8-step-change-mode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forum.org/agenda/2021/12/people-prefer-brands-with-aligned-corporate-purpose-and-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38905530" TargetMode="External"/><Relationship Id="rId5" Type="http://schemas.openxmlformats.org/officeDocument/2006/relationships/webSettings" Target="webSettings.xml"/><Relationship Id="rId15" Type="http://schemas.openxmlformats.org/officeDocument/2006/relationships/hyperlink" Target="https://thestrategystory.com/blog/the-body-shop-swot-analysis/#google_vignette" TargetMode="External"/><Relationship Id="rId10" Type="http://schemas.openxmlformats.org/officeDocument/2006/relationships/hyperlink" Target="https://www.bbc.co.uk/news/business-6741759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venteem.co.uk/effective-product-sampling/" TargetMode="External"/><Relationship Id="rId14" Type="http://schemas.openxmlformats.org/officeDocument/2006/relationships/hyperlink" Target="https://www.thebodyshop.com/en-gb/about-us/a/a0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AD393-B986-474B-85C8-7A76B6B94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2397</Words>
  <Characters>13666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 Hidalgo Jorge Hidalgo (2318489)</dc:creator>
  <cp:keywords/>
  <dc:description/>
  <cp:lastModifiedBy>Mariela Hidalgo Jorge Hidalgo (2318489)</cp:lastModifiedBy>
  <cp:revision>2</cp:revision>
  <dcterms:created xsi:type="dcterms:W3CDTF">2024-08-28T18:16:00Z</dcterms:created>
  <dcterms:modified xsi:type="dcterms:W3CDTF">2024-08-28T18:16:00Z</dcterms:modified>
</cp:coreProperties>
</file>