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41ADCC" w14:textId="77777777" w:rsidR="0089255D" w:rsidRDefault="005F3CFE">
      <w:pPr>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DSR Assessment 2</w:t>
      </w:r>
    </w:p>
    <w:p w14:paraId="7EB5640A" w14:textId="77777777" w:rsidR="0089255D" w:rsidRDefault="005F3CFE">
      <w:pPr>
        <w:jc w:val="center"/>
        <w:rPr>
          <w:rFonts w:ascii="Times New Roman" w:eastAsia="Times New Roman" w:hAnsi="Times New Roman" w:cs="Times New Roman"/>
          <w:b/>
          <w:sz w:val="48"/>
          <w:szCs w:val="48"/>
        </w:rPr>
      </w:pPr>
      <w:bookmarkStart w:id="0" w:name="_GoBack"/>
      <w:r>
        <w:rPr>
          <w:rFonts w:ascii="Times New Roman" w:eastAsia="Times New Roman" w:hAnsi="Times New Roman" w:cs="Times New Roman"/>
          <w:b/>
          <w:sz w:val="48"/>
          <w:szCs w:val="48"/>
        </w:rPr>
        <w:t>Individual Report</w:t>
      </w:r>
      <w:r>
        <w:br w:type="page"/>
      </w:r>
    </w:p>
    <w:bookmarkEnd w:id="0"/>
    <w:p w14:paraId="0FCBDA6F" w14:textId="77777777" w:rsidR="008B6B46" w:rsidRDefault="005F3CFE">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lastRenderedPageBreak/>
        <w:t>Table of content</w:t>
      </w:r>
    </w:p>
    <w:sdt>
      <w:sdtPr>
        <w:rPr>
          <w:rFonts w:ascii="Arial" w:eastAsia="Arial" w:hAnsi="Arial" w:cs="Arial"/>
          <w:color w:val="auto"/>
          <w:sz w:val="22"/>
          <w:szCs w:val="22"/>
          <w:lang w:val="en"/>
        </w:rPr>
        <w:id w:val="1614325785"/>
        <w:docPartObj>
          <w:docPartGallery w:val="Table of Contents"/>
          <w:docPartUnique/>
        </w:docPartObj>
      </w:sdtPr>
      <w:sdtEndPr>
        <w:rPr>
          <w:b/>
          <w:bCs/>
          <w:noProof/>
        </w:rPr>
      </w:sdtEndPr>
      <w:sdtContent>
        <w:p w14:paraId="1A877F1C" w14:textId="77777777" w:rsidR="008B6B46" w:rsidRPr="008B6B46" w:rsidRDefault="008B6B46" w:rsidP="008B6B46">
          <w:pPr>
            <w:pStyle w:val="TOCHeading"/>
            <w:spacing w:line="360" w:lineRule="auto"/>
            <w:jc w:val="both"/>
            <w:rPr>
              <w:rFonts w:ascii="Times New Roman" w:hAnsi="Times New Roman" w:cs="Times New Roman"/>
              <w:sz w:val="24"/>
              <w:szCs w:val="24"/>
            </w:rPr>
          </w:pPr>
        </w:p>
        <w:p w14:paraId="5B242425"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r w:rsidRPr="008B6B46">
            <w:rPr>
              <w:rFonts w:ascii="Times New Roman" w:hAnsi="Times New Roman" w:cs="Times New Roman"/>
              <w:sz w:val="24"/>
              <w:szCs w:val="24"/>
            </w:rPr>
            <w:fldChar w:fldCharType="begin"/>
          </w:r>
          <w:r w:rsidRPr="008B6B46">
            <w:rPr>
              <w:rFonts w:ascii="Times New Roman" w:hAnsi="Times New Roman" w:cs="Times New Roman"/>
              <w:sz w:val="24"/>
              <w:szCs w:val="24"/>
            </w:rPr>
            <w:instrText xml:space="preserve"> TOC \o "1-3" \h \z \u </w:instrText>
          </w:r>
          <w:r w:rsidRPr="008B6B46">
            <w:rPr>
              <w:rFonts w:ascii="Times New Roman" w:hAnsi="Times New Roman" w:cs="Times New Roman"/>
              <w:sz w:val="24"/>
              <w:szCs w:val="24"/>
            </w:rPr>
            <w:fldChar w:fldCharType="separate"/>
          </w:r>
          <w:hyperlink w:anchor="_Toc111913227" w:history="1">
            <w:r w:rsidRPr="008B6B46">
              <w:rPr>
                <w:rStyle w:val="Hyperlink"/>
                <w:rFonts w:ascii="Times New Roman" w:hAnsi="Times New Roman" w:cs="Times New Roman"/>
                <w:noProof/>
                <w:sz w:val="24"/>
                <w:szCs w:val="24"/>
              </w:rPr>
              <w:t>Introduction:</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_Toc111913227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4</w:t>
            </w:r>
            <w:r w:rsidRPr="008B6B46">
              <w:rPr>
                <w:rFonts w:ascii="Times New Roman" w:hAnsi="Times New Roman" w:cs="Times New Roman"/>
                <w:noProof/>
                <w:webHidden/>
                <w:sz w:val="24"/>
                <w:szCs w:val="24"/>
              </w:rPr>
              <w:fldChar w:fldCharType="end"/>
            </w:r>
          </w:hyperlink>
        </w:p>
        <w:p w14:paraId="148B8A84"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28" w:history="1">
            <w:r w:rsidRPr="008B6B46">
              <w:rPr>
                <w:rStyle w:val="Hyperlink"/>
                <w:rFonts w:ascii="Times New Roman" w:hAnsi="Times New Roman" w:cs="Times New Roman"/>
                <w:noProof/>
                <w:sz w:val="24"/>
                <w:szCs w:val="24"/>
              </w:rPr>
              <w:t>Rationale:</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_Toc111913228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4</w:t>
            </w:r>
            <w:r w:rsidRPr="008B6B46">
              <w:rPr>
                <w:rFonts w:ascii="Times New Roman" w:hAnsi="Times New Roman" w:cs="Times New Roman"/>
                <w:noProof/>
                <w:webHidden/>
                <w:sz w:val="24"/>
                <w:szCs w:val="24"/>
              </w:rPr>
              <w:fldChar w:fldCharType="end"/>
            </w:r>
          </w:hyperlink>
        </w:p>
        <w:p w14:paraId="484DB315"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29" w:history="1">
            <w:r w:rsidRPr="008B6B46">
              <w:rPr>
                <w:rStyle w:val="Hyperlink"/>
                <w:rFonts w:ascii="Times New Roman" w:hAnsi="Times New Roman" w:cs="Times New Roman"/>
                <w:noProof/>
                <w:sz w:val="24"/>
                <w:szCs w:val="24"/>
              </w:rPr>
              <w:t>Research Objectives:</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_Toc111913229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4</w:t>
            </w:r>
            <w:r w:rsidRPr="008B6B46">
              <w:rPr>
                <w:rFonts w:ascii="Times New Roman" w:hAnsi="Times New Roman" w:cs="Times New Roman"/>
                <w:noProof/>
                <w:webHidden/>
                <w:sz w:val="24"/>
                <w:szCs w:val="24"/>
              </w:rPr>
              <w:fldChar w:fldCharType="end"/>
            </w:r>
          </w:hyperlink>
        </w:p>
        <w:p w14:paraId="67DC1141"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30" w:history="1">
            <w:r w:rsidRPr="008B6B46">
              <w:rPr>
                <w:rStyle w:val="Hyperlink"/>
                <w:rFonts w:ascii="Times New Roman" w:hAnsi="Times New Roman" w:cs="Times New Roman"/>
                <w:noProof/>
                <w:sz w:val="24"/>
                <w:szCs w:val="24"/>
              </w:rPr>
              <w:t>Literatu</w:t>
            </w:r>
            <w:r w:rsidRPr="008B6B46">
              <w:rPr>
                <w:rStyle w:val="Hyperlink"/>
                <w:rFonts w:ascii="Times New Roman" w:hAnsi="Times New Roman" w:cs="Times New Roman"/>
                <w:noProof/>
                <w:sz w:val="24"/>
                <w:szCs w:val="24"/>
              </w:rPr>
              <w:t>re review:</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_Toc111913230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4</w:t>
            </w:r>
            <w:r w:rsidRPr="008B6B46">
              <w:rPr>
                <w:rFonts w:ascii="Times New Roman" w:hAnsi="Times New Roman" w:cs="Times New Roman"/>
                <w:noProof/>
                <w:webHidden/>
                <w:sz w:val="24"/>
                <w:szCs w:val="24"/>
              </w:rPr>
              <w:fldChar w:fldCharType="end"/>
            </w:r>
          </w:hyperlink>
        </w:p>
        <w:p w14:paraId="008EE8A6"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31" w:history="1">
            <w:r w:rsidRPr="008B6B46">
              <w:rPr>
                <w:rStyle w:val="Hyperlink"/>
                <w:rFonts w:ascii="Times New Roman" w:hAnsi="Times New Roman" w:cs="Times New Roman"/>
                <w:noProof/>
                <w:sz w:val="24"/>
                <w:szCs w:val="24"/>
              </w:rPr>
              <w:t>Positive impacts</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_Toc111913231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4</w:t>
            </w:r>
            <w:r w:rsidRPr="008B6B46">
              <w:rPr>
                <w:rFonts w:ascii="Times New Roman" w:hAnsi="Times New Roman" w:cs="Times New Roman"/>
                <w:noProof/>
                <w:webHidden/>
                <w:sz w:val="24"/>
                <w:szCs w:val="24"/>
              </w:rPr>
              <w:fldChar w:fldCharType="end"/>
            </w:r>
          </w:hyperlink>
        </w:p>
        <w:p w14:paraId="057FC95A"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32" w:history="1">
            <w:r w:rsidRPr="008B6B46">
              <w:rPr>
                <w:rStyle w:val="Hyperlink"/>
                <w:rFonts w:ascii="Times New Roman" w:hAnsi="Times New Roman" w:cs="Times New Roman"/>
                <w:noProof/>
                <w:sz w:val="24"/>
                <w:szCs w:val="24"/>
              </w:rPr>
              <w:t>Negative impacts</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_Toc111913232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5</w:t>
            </w:r>
            <w:r w:rsidRPr="008B6B46">
              <w:rPr>
                <w:rFonts w:ascii="Times New Roman" w:hAnsi="Times New Roman" w:cs="Times New Roman"/>
                <w:noProof/>
                <w:webHidden/>
                <w:sz w:val="24"/>
                <w:szCs w:val="24"/>
              </w:rPr>
              <w:fldChar w:fldCharType="end"/>
            </w:r>
          </w:hyperlink>
        </w:p>
        <w:p w14:paraId="125C3926"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33" w:history="1">
            <w:r w:rsidRPr="008B6B46">
              <w:rPr>
                <w:rStyle w:val="Hyperlink"/>
                <w:rFonts w:ascii="Times New Roman" w:hAnsi="Times New Roman" w:cs="Times New Roman"/>
                <w:noProof/>
                <w:sz w:val="24"/>
                <w:szCs w:val="24"/>
              </w:rPr>
              <w:t>Research methodology:</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_Toc111913233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6</w:t>
            </w:r>
            <w:r w:rsidRPr="008B6B46">
              <w:rPr>
                <w:rFonts w:ascii="Times New Roman" w:hAnsi="Times New Roman" w:cs="Times New Roman"/>
                <w:noProof/>
                <w:webHidden/>
                <w:sz w:val="24"/>
                <w:szCs w:val="24"/>
              </w:rPr>
              <w:fldChar w:fldCharType="end"/>
            </w:r>
          </w:hyperlink>
        </w:p>
        <w:p w14:paraId="77090F4C"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34" w:history="1">
            <w:r w:rsidRPr="008B6B46">
              <w:rPr>
                <w:rStyle w:val="Hyperlink"/>
                <w:rFonts w:ascii="Times New Roman" w:hAnsi="Times New Roman" w:cs="Times New Roman"/>
                <w:noProof/>
                <w:sz w:val="24"/>
                <w:szCs w:val="24"/>
              </w:rPr>
              <w:t>Research method and methodology:</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_Toc111913234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6</w:t>
            </w:r>
            <w:r w:rsidRPr="008B6B46">
              <w:rPr>
                <w:rFonts w:ascii="Times New Roman" w:hAnsi="Times New Roman" w:cs="Times New Roman"/>
                <w:noProof/>
                <w:webHidden/>
                <w:sz w:val="24"/>
                <w:szCs w:val="24"/>
              </w:rPr>
              <w:fldChar w:fldCharType="end"/>
            </w:r>
          </w:hyperlink>
        </w:p>
        <w:p w14:paraId="319CC2CA"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35" w:history="1">
            <w:r w:rsidRPr="008B6B46">
              <w:rPr>
                <w:rStyle w:val="Hyperlink"/>
                <w:rFonts w:ascii="Times New Roman" w:hAnsi="Times New Roman" w:cs="Times New Roman"/>
                <w:noProof/>
                <w:sz w:val="24"/>
                <w:szCs w:val="24"/>
              </w:rPr>
              <w:t>Combined approach:</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_Toc111913235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6</w:t>
            </w:r>
            <w:r w:rsidRPr="008B6B46">
              <w:rPr>
                <w:rFonts w:ascii="Times New Roman" w:hAnsi="Times New Roman" w:cs="Times New Roman"/>
                <w:noProof/>
                <w:webHidden/>
                <w:sz w:val="24"/>
                <w:szCs w:val="24"/>
              </w:rPr>
              <w:fldChar w:fldCharType="end"/>
            </w:r>
          </w:hyperlink>
        </w:p>
        <w:p w14:paraId="65E985E3"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36" w:history="1">
            <w:r w:rsidRPr="008B6B46">
              <w:rPr>
                <w:rStyle w:val="Hyperlink"/>
                <w:rFonts w:ascii="Times New Roman" w:hAnsi="Times New Roman" w:cs="Times New Roman"/>
                <w:noProof/>
                <w:sz w:val="24"/>
                <w:szCs w:val="24"/>
              </w:rPr>
              <w:t>Primary and secondary data:</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_Toc111913236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6</w:t>
            </w:r>
            <w:r w:rsidRPr="008B6B46">
              <w:rPr>
                <w:rFonts w:ascii="Times New Roman" w:hAnsi="Times New Roman" w:cs="Times New Roman"/>
                <w:noProof/>
                <w:webHidden/>
                <w:sz w:val="24"/>
                <w:szCs w:val="24"/>
              </w:rPr>
              <w:fldChar w:fldCharType="end"/>
            </w:r>
          </w:hyperlink>
        </w:p>
        <w:p w14:paraId="4AC252BF"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37" w:history="1">
            <w:r w:rsidRPr="008B6B46">
              <w:rPr>
                <w:rStyle w:val="Hyperlink"/>
                <w:rFonts w:ascii="Times New Roman" w:hAnsi="Times New Roman" w:cs="Times New Roman"/>
                <w:noProof/>
                <w:sz w:val="24"/>
                <w:szCs w:val="24"/>
              </w:rPr>
              <w:t>Data collection process:</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_Toc111913237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7</w:t>
            </w:r>
            <w:r w:rsidRPr="008B6B46">
              <w:rPr>
                <w:rFonts w:ascii="Times New Roman" w:hAnsi="Times New Roman" w:cs="Times New Roman"/>
                <w:noProof/>
                <w:webHidden/>
                <w:sz w:val="24"/>
                <w:szCs w:val="24"/>
              </w:rPr>
              <w:fldChar w:fldCharType="end"/>
            </w:r>
          </w:hyperlink>
        </w:p>
        <w:p w14:paraId="1BED37D7"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38" w:history="1">
            <w:r w:rsidRPr="008B6B46">
              <w:rPr>
                <w:rStyle w:val="Hyperlink"/>
                <w:rFonts w:ascii="Times New Roman" w:hAnsi="Times New Roman" w:cs="Times New Roman"/>
                <w:noProof/>
                <w:sz w:val="24"/>
                <w:szCs w:val="24"/>
              </w:rPr>
              <w:t>Population sample and size:</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_Toc111913238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7</w:t>
            </w:r>
            <w:r w:rsidRPr="008B6B46">
              <w:rPr>
                <w:rFonts w:ascii="Times New Roman" w:hAnsi="Times New Roman" w:cs="Times New Roman"/>
                <w:noProof/>
                <w:webHidden/>
                <w:sz w:val="24"/>
                <w:szCs w:val="24"/>
              </w:rPr>
              <w:fldChar w:fldCharType="end"/>
            </w:r>
          </w:hyperlink>
        </w:p>
        <w:p w14:paraId="7683ED66"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39" w:history="1">
            <w:r w:rsidRPr="008B6B46">
              <w:rPr>
                <w:rStyle w:val="Hyperlink"/>
                <w:rFonts w:ascii="Times New Roman" w:hAnsi="Times New Roman" w:cs="Times New Roman"/>
                <w:noProof/>
                <w:sz w:val="24"/>
                <w:szCs w:val="24"/>
              </w:rPr>
              <w:t>Ethics in data collection:</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_Toc111913239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7</w:t>
            </w:r>
            <w:r w:rsidRPr="008B6B46">
              <w:rPr>
                <w:rFonts w:ascii="Times New Roman" w:hAnsi="Times New Roman" w:cs="Times New Roman"/>
                <w:noProof/>
                <w:webHidden/>
                <w:sz w:val="24"/>
                <w:szCs w:val="24"/>
              </w:rPr>
              <w:fldChar w:fldCharType="end"/>
            </w:r>
          </w:hyperlink>
        </w:p>
        <w:p w14:paraId="3E374808"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40" w:history="1">
            <w:r w:rsidRPr="008B6B46">
              <w:rPr>
                <w:rStyle w:val="Hyperlink"/>
                <w:rFonts w:ascii="Times New Roman" w:hAnsi="Times New Roman" w:cs="Times New Roman"/>
                <w:noProof/>
                <w:sz w:val="24"/>
                <w:szCs w:val="24"/>
              </w:rPr>
              <w:t>Re</w:t>
            </w:r>
            <w:r w:rsidRPr="008B6B46">
              <w:rPr>
                <w:rStyle w:val="Hyperlink"/>
                <w:rFonts w:ascii="Times New Roman" w:hAnsi="Times New Roman" w:cs="Times New Roman"/>
                <w:noProof/>
                <w:sz w:val="24"/>
                <w:szCs w:val="24"/>
              </w:rPr>
              <w:t>sults or findings, analysis and discussion:</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_Toc111913240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7</w:t>
            </w:r>
            <w:r w:rsidRPr="008B6B46">
              <w:rPr>
                <w:rFonts w:ascii="Times New Roman" w:hAnsi="Times New Roman" w:cs="Times New Roman"/>
                <w:noProof/>
                <w:webHidden/>
                <w:sz w:val="24"/>
                <w:szCs w:val="24"/>
              </w:rPr>
              <w:fldChar w:fldCharType="end"/>
            </w:r>
          </w:hyperlink>
        </w:p>
        <w:p w14:paraId="69D33CFC"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41" w:history="1">
            <w:r w:rsidRPr="008B6B46">
              <w:rPr>
                <w:rStyle w:val="Hyperlink"/>
                <w:rFonts w:ascii="Times New Roman" w:hAnsi="Times New Roman" w:cs="Times New Roman"/>
                <w:noProof/>
                <w:sz w:val="24"/>
                <w:szCs w:val="24"/>
              </w:rPr>
              <w:t>Primary data analysis:</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_Toc111913241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7</w:t>
            </w:r>
            <w:r w:rsidRPr="008B6B46">
              <w:rPr>
                <w:rFonts w:ascii="Times New Roman" w:hAnsi="Times New Roman" w:cs="Times New Roman"/>
                <w:noProof/>
                <w:webHidden/>
                <w:sz w:val="24"/>
                <w:szCs w:val="24"/>
              </w:rPr>
              <w:fldChar w:fldCharType="end"/>
            </w:r>
          </w:hyperlink>
        </w:p>
        <w:p w14:paraId="67D786D5"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42" w:history="1">
            <w:r w:rsidRPr="008B6B46">
              <w:rPr>
                <w:rStyle w:val="Hyperlink"/>
                <w:rFonts w:ascii="Times New Roman" w:hAnsi="Times New Roman" w:cs="Times New Roman"/>
                <w:noProof/>
                <w:sz w:val="24"/>
                <w:szCs w:val="24"/>
              </w:rPr>
              <w:t>Secondary data analysis:</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_Toc111913242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8</w:t>
            </w:r>
            <w:r w:rsidRPr="008B6B46">
              <w:rPr>
                <w:rFonts w:ascii="Times New Roman" w:hAnsi="Times New Roman" w:cs="Times New Roman"/>
                <w:noProof/>
                <w:webHidden/>
                <w:sz w:val="24"/>
                <w:szCs w:val="24"/>
              </w:rPr>
              <w:fldChar w:fldCharType="end"/>
            </w:r>
          </w:hyperlink>
        </w:p>
        <w:p w14:paraId="525C79D0"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43" w:history="1">
            <w:r w:rsidRPr="008B6B46">
              <w:rPr>
                <w:rStyle w:val="Hyperlink"/>
                <w:rFonts w:ascii="Times New Roman" w:hAnsi="Times New Roman" w:cs="Times New Roman"/>
                <w:noProof/>
                <w:sz w:val="24"/>
                <w:szCs w:val="24"/>
              </w:rPr>
              <w:t>Summ</w:t>
            </w:r>
            <w:r w:rsidRPr="008B6B46">
              <w:rPr>
                <w:rStyle w:val="Hyperlink"/>
                <w:rFonts w:ascii="Times New Roman" w:hAnsi="Times New Roman" w:cs="Times New Roman"/>
                <w:noProof/>
                <w:sz w:val="24"/>
                <w:szCs w:val="24"/>
              </w:rPr>
              <w:t>ary of the findings:</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_Toc111913243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9</w:t>
            </w:r>
            <w:r w:rsidRPr="008B6B46">
              <w:rPr>
                <w:rFonts w:ascii="Times New Roman" w:hAnsi="Times New Roman" w:cs="Times New Roman"/>
                <w:noProof/>
                <w:webHidden/>
                <w:sz w:val="24"/>
                <w:szCs w:val="24"/>
              </w:rPr>
              <w:fldChar w:fldCharType="end"/>
            </w:r>
          </w:hyperlink>
        </w:p>
        <w:p w14:paraId="40B9F1A3"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44" w:history="1">
            <w:r w:rsidRPr="008B6B46">
              <w:rPr>
                <w:rStyle w:val="Hyperlink"/>
                <w:rFonts w:ascii="Times New Roman" w:hAnsi="Times New Roman" w:cs="Times New Roman"/>
                <w:noProof/>
                <w:sz w:val="24"/>
                <w:szCs w:val="24"/>
              </w:rPr>
              <w:t>Conclusion and Recommendation:</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_Toc111913244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9</w:t>
            </w:r>
            <w:r w:rsidRPr="008B6B46">
              <w:rPr>
                <w:rFonts w:ascii="Times New Roman" w:hAnsi="Times New Roman" w:cs="Times New Roman"/>
                <w:noProof/>
                <w:webHidden/>
                <w:sz w:val="24"/>
                <w:szCs w:val="24"/>
              </w:rPr>
              <w:fldChar w:fldCharType="end"/>
            </w:r>
          </w:hyperlink>
        </w:p>
        <w:p w14:paraId="3877C239"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45" w:history="1">
            <w:r w:rsidRPr="008B6B46">
              <w:rPr>
                <w:rStyle w:val="Hyperlink"/>
                <w:rFonts w:ascii="Times New Roman" w:hAnsi="Times New Roman" w:cs="Times New Roman"/>
                <w:noProof/>
                <w:sz w:val="24"/>
                <w:szCs w:val="24"/>
              </w:rPr>
              <w:t>Reference:</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PAGEREF _Toc111913245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11</w:t>
            </w:r>
            <w:r w:rsidRPr="008B6B46">
              <w:rPr>
                <w:rFonts w:ascii="Times New Roman" w:hAnsi="Times New Roman" w:cs="Times New Roman"/>
                <w:noProof/>
                <w:webHidden/>
                <w:sz w:val="24"/>
                <w:szCs w:val="24"/>
              </w:rPr>
              <w:fldChar w:fldCharType="end"/>
            </w:r>
          </w:hyperlink>
        </w:p>
        <w:p w14:paraId="6562CD89" w14:textId="77777777" w:rsidR="008B6B46" w:rsidRPr="008B6B46" w:rsidRDefault="005F3CFE" w:rsidP="008B6B46">
          <w:pPr>
            <w:pStyle w:val="TOC1"/>
            <w:tabs>
              <w:tab w:val="right" w:leader="dot" w:pos="9350"/>
            </w:tabs>
            <w:spacing w:line="360" w:lineRule="auto"/>
            <w:jc w:val="both"/>
            <w:rPr>
              <w:rFonts w:ascii="Times New Roman" w:hAnsi="Times New Roman" w:cs="Times New Roman"/>
              <w:noProof/>
              <w:sz w:val="24"/>
              <w:szCs w:val="24"/>
            </w:rPr>
          </w:pPr>
          <w:hyperlink w:anchor="_Toc111913246" w:history="1">
            <w:r w:rsidRPr="008B6B46">
              <w:rPr>
                <w:rStyle w:val="Hyperlink"/>
                <w:rFonts w:ascii="Times New Roman" w:hAnsi="Times New Roman" w:cs="Times New Roman"/>
                <w:noProof/>
                <w:sz w:val="24"/>
                <w:szCs w:val="24"/>
                <w:highlight w:val="white"/>
              </w:rPr>
              <w:t>Appendices:</w:t>
            </w:r>
            <w:r w:rsidRPr="008B6B46">
              <w:rPr>
                <w:rFonts w:ascii="Times New Roman" w:hAnsi="Times New Roman" w:cs="Times New Roman"/>
                <w:noProof/>
                <w:webHidden/>
                <w:sz w:val="24"/>
                <w:szCs w:val="24"/>
              </w:rPr>
              <w:tab/>
            </w:r>
            <w:r w:rsidRPr="008B6B46">
              <w:rPr>
                <w:rFonts w:ascii="Times New Roman" w:hAnsi="Times New Roman" w:cs="Times New Roman"/>
                <w:noProof/>
                <w:webHidden/>
                <w:sz w:val="24"/>
                <w:szCs w:val="24"/>
              </w:rPr>
              <w:fldChar w:fldCharType="begin"/>
            </w:r>
            <w:r w:rsidRPr="008B6B46">
              <w:rPr>
                <w:rFonts w:ascii="Times New Roman" w:hAnsi="Times New Roman" w:cs="Times New Roman"/>
                <w:noProof/>
                <w:webHidden/>
                <w:sz w:val="24"/>
                <w:szCs w:val="24"/>
              </w:rPr>
              <w:instrText xml:space="preserve"> PAGER</w:instrText>
            </w:r>
            <w:r w:rsidRPr="008B6B46">
              <w:rPr>
                <w:rFonts w:ascii="Times New Roman" w:hAnsi="Times New Roman" w:cs="Times New Roman"/>
                <w:noProof/>
                <w:webHidden/>
                <w:sz w:val="24"/>
                <w:szCs w:val="24"/>
              </w:rPr>
              <w:instrText xml:space="preserve">EF _Toc111913246 \h </w:instrText>
            </w:r>
            <w:r w:rsidRPr="008B6B46">
              <w:rPr>
                <w:rFonts w:ascii="Times New Roman" w:hAnsi="Times New Roman" w:cs="Times New Roman"/>
                <w:noProof/>
                <w:webHidden/>
                <w:sz w:val="24"/>
                <w:szCs w:val="24"/>
              </w:rPr>
            </w:r>
            <w:r w:rsidRPr="008B6B46">
              <w:rPr>
                <w:rFonts w:ascii="Times New Roman" w:hAnsi="Times New Roman" w:cs="Times New Roman"/>
                <w:noProof/>
                <w:webHidden/>
                <w:sz w:val="24"/>
                <w:szCs w:val="24"/>
              </w:rPr>
              <w:fldChar w:fldCharType="separate"/>
            </w:r>
            <w:r w:rsidRPr="008B6B46">
              <w:rPr>
                <w:rFonts w:ascii="Times New Roman" w:hAnsi="Times New Roman" w:cs="Times New Roman"/>
                <w:noProof/>
                <w:webHidden/>
                <w:sz w:val="24"/>
                <w:szCs w:val="24"/>
              </w:rPr>
              <w:t>12</w:t>
            </w:r>
            <w:r w:rsidRPr="008B6B46">
              <w:rPr>
                <w:rFonts w:ascii="Times New Roman" w:hAnsi="Times New Roman" w:cs="Times New Roman"/>
                <w:noProof/>
                <w:webHidden/>
                <w:sz w:val="24"/>
                <w:szCs w:val="24"/>
              </w:rPr>
              <w:fldChar w:fldCharType="end"/>
            </w:r>
          </w:hyperlink>
        </w:p>
        <w:p w14:paraId="1A73EFE4" w14:textId="77777777" w:rsidR="008B6B46" w:rsidRDefault="005F3CFE" w:rsidP="008B6B46">
          <w:pPr>
            <w:spacing w:line="360" w:lineRule="auto"/>
            <w:jc w:val="both"/>
          </w:pPr>
          <w:r w:rsidRPr="008B6B46">
            <w:rPr>
              <w:rFonts w:ascii="Times New Roman" w:hAnsi="Times New Roman" w:cs="Times New Roman"/>
              <w:b/>
              <w:bCs/>
              <w:noProof/>
              <w:sz w:val="24"/>
              <w:szCs w:val="24"/>
            </w:rPr>
            <w:fldChar w:fldCharType="end"/>
          </w:r>
        </w:p>
      </w:sdtContent>
    </w:sdt>
    <w:p w14:paraId="6CC6BF9D" w14:textId="77777777" w:rsidR="0089255D" w:rsidRDefault="005F3CFE">
      <w:pPr>
        <w:jc w:val="center"/>
        <w:rPr>
          <w:rFonts w:ascii="Times New Roman" w:eastAsia="Times New Roman" w:hAnsi="Times New Roman" w:cs="Times New Roman"/>
          <w:b/>
          <w:sz w:val="36"/>
          <w:szCs w:val="36"/>
        </w:rPr>
      </w:pPr>
      <w:r>
        <w:br w:type="page"/>
      </w:r>
    </w:p>
    <w:p w14:paraId="1FB1D64F" w14:textId="77777777" w:rsidR="0089255D" w:rsidRDefault="005F3CFE">
      <w:pPr>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lastRenderedPageBreak/>
        <w:t xml:space="preserve">Abstract </w:t>
      </w:r>
    </w:p>
    <w:p w14:paraId="04775A50" w14:textId="77777777" w:rsidR="0089255D" w:rsidRDefault="005F3CF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 recent times the university learning process is developed and introduced with a </w:t>
      </w:r>
      <w:r w:rsidR="008B6B46">
        <w:rPr>
          <w:rFonts w:ascii="Times New Roman" w:eastAsia="Times New Roman" w:hAnsi="Times New Roman" w:cs="Times New Roman"/>
          <w:sz w:val="24"/>
          <w:szCs w:val="24"/>
        </w:rPr>
        <w:t>technology-oriented</w:t>
      </w:r>
      <w:r>
        <w:rPr>
          <w:rFonts w:ascii="Times New Roman" w:eastAsia="Times New Roman" w:hAnsi="Times New Roman" w:cs="Times New Roman"/>
          <w:sz w:val="24"/>
          <w:szCs w:val="24"/>
        </w:rPr>
        <w:t xml:space="preserve"> learning process called a Virtual Learning environment. It helps to run the education system through the virtual world.  The University of Wales Trinity Saint David London Campus has recently introduced a Virtual Learning process in their course of studie</w:t>
      </w:r>
      <w:r>
        <w:rPr>
          <w:rFonts w:ascii="Times New Roman" w:eastAsia="Times New Roman" w:hAnsi="Times New Roman" w:cs="Times New Roman"/>
          <w:sz w:val="24"/>
          <w:szCs w:val="24"/>
        </w:rPr>
        <w:t xml:space="preserve">s through the VLE tool Moodle. The introduction of Moodle brings several positive and negative impacts on the process of effective learning in the university. </w:t>
      </w:r>
      <w:r>
        <w:br w:type="page"/>
      </w:r>
    </w:p>
    <w:p w14:paraId="71D058B8" w14:textId="77777777" w:rsidR="0089255D" w:rsidRDefault="005F3CFE" w:rsidP="008B6B46">
      <w:pPr>
        <w:pStyle w:val="Heading1"/>
      </w:pPr>
      <w:bookmarkStart w:id="1" w:name="_Toc111913227"/>
      <w:r>
        <w:lastRenderedPageBreak/>
        <w:t>Introduction:</w:t>
      </w:r>
      <w:bookmarkEnd w:id="1"/>
    </w:p>
    <w:p w14:paraId="60E88ABF" w14:textId="2DC38E09"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w:t>
      </w:r>
      <w:r w:rsidR="00813BCA">
        <w:rPr>
          <w:rFonts w:ascii="Times New Roman" w:eastAsia="Times New Roman" w:hAnsi="Times New Roman" w:cs="Times New Roman"/>
          <w:sz w:val="24"/>
          <w:szCs w:val="24"/>
        </w:rPr>
        <w:t xml:space="preserve">focuses on </w:t>
      </w:r>
      <w:r>
        <w:rPr>
          <w:rFonts w:ascii="Times New Roman" w:eastAsia="Times New Roman" w:hAnsi="Times New Roman" w:cs="Times New Roman"/>
          <w:sz w:val="24"/>
          <w:szCs w:val="24"/>
        </w:rPr>
        <w:t xml:space="preserve">the impact of the virtual learning environment after the introduction of moodle on students' learning experience at the University of Wales Trinity Saint David London Campus. A virtual Learning Environment refers to the set of </w:t>
      </w:r>
      <w:r w:rsidR="008B6B46">
        <w:rPr>
          <w:rFonts w:ascii="Times New Roman" w:eastAsia="Times New Roman" w:hAnsi="Times New Roman" w:cs="Times New Roman"/>
          <w:sz w:val="24"/>
          <w:szCs w:val="24"/>
        </w:rPr>
        <w:t>technology-oriented</w:t>
      </w:r>
      <w:r>
        <w:rPr>
          <w:rFonts w:ascii="Times New Roman" w:eastAsia="Times New Roman" w:hAnsi="Times New Roman" w:cs="Times New Roman"/>
          <w:sz w:val="24"/>
          <w:szCs w:val="24"/>
        </w:rPr>
        <w:t xml:space="preserve"> teaching </w:t>
      </w:r>
      <w:r>
        <w:rPr>
          <w:rFonts w:ascii="Times New Roman" w:eastAsia="Times New Roman" w:hAnsi="Times New Roman" w:cs="Times New Roman"/>
          <w:sz w:val="24"/>
          <w:szCs w:val="24"/>
        </w:rPr>
        <w:t>and education tools that are used to enhance the experience of learning for the students. It is used for the progression of the students to become active learners from passive learners. It also helps to develop skills resulting in personal development that</w:t>
      </w:r>
      <w:r>
        <w:rPr>
          <w:rFonts w:ascii="Times New Roman" w:eastAsia="Times New Roman" w:hAnsi="Times New Roman" w:cs="Times New Roman"/>
          <w:sz w:val="24"/>
          <w:szCs w:val="24"/>
        </w:rPr>
        <w:t xml:space="preserve"> is useful for the future workplace of the students (</w:t>
      </w:r>
      <w:r>
        <w:rPr>
          <w:rFonts w:ascii="Times New Roman" w:eastAsia="Times New Roman" w:hAnsi="Times New Roman" w:cs="Times New Roman"/>
          <w:color w:val="222222"/>
          <w:sz w:val="24"/>
          <w:szCs w:val="24"/>
          <w:highlight w:val="white"/>
        </w:rPr>
        <w:t>Phillips, 2022</w:t>
      </w:r>
      <w:r>
        <w:rPr>
          <w:rFonts w:ascii="Times New Roman" w:eastAsia="Times New Roman" w:hAnsi="Times New Roman" w:cs="Times New Roman"/>
          <w:sz w:val="24"/>
          <w:szCs w:val="24"/>
        </w:rPr>
        <w:t xml:space="preserve">). </w:t>
      </w:r>
    </w:p>
    <w:p w14:paraId="541F9D9F" w14:textId="3D0A5C89"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University of Wales Trinity Saint David is a multicampus university that came into existence after the </w:t>
      </w:r>
      <w:r w:rsidR="00813BCA">
        <w:rPr>
          <w:rFonts w:ascii="Times New Roman" w:eastAsia="Times New Roman" w:hAnsi="Times New Roman" w:cs="Times New Roman"/>
          <w:sz w:val="24"/>
          <w:szCs w:val="24"/>
        </w:rPr>
        <w:t xml:space="preserve">union </w:t>
      </w:r>
      <w:r>
        <w:rPr>
          <w:rFonts w:ascii="Times New Roman" w:eastAsia="Times New Roman" w:hAnsi="Times New Roman" w:cs="Times New Roman"/>
          <w:sz w:val="24"/>
          <w:szCs w:val="24"/>
        </w:rPr>
        <w:t>of the</w:t>
      </w:r>
      <w:r w:rsidR="008B6B4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two universities the University of Wales and Lampeter and Trinity</w:t>
      </w:r>
      <w:r>
        <w:rPr>
          <w:rFonts w:ascii="Times New Roman" w:eastAsia="Times New Roman" w:hAnsi="Times New Roman" w:cs="Times New Roman"/>
          <w:sz w:val="24"/>
          <w:szCs w:val="24"/>
        </w:rPr>
        <w:t xml:space="preserve"> University College. It was founded in the year 2010 after the merger of the universities (</w:t>
      </w:r>
      <w:r>
        <w:rPr>
          <w:rFonts w:ascii="Times New Roman" w:eastAsia="Times New Roman" w:hAnsi="Times New Roman" w:cs="Times New Roman"/>
          <w:color w:val="222222"/>
          <w:sz w:val="24"/>
          <w:szCs w:val="24"/>
          <w:highlight w:val="white"/>
        </w:rPr>
        <w:t>UWTSD, 2022</w:t>
      </w:r>
      <w:r>
        <w:rPr>
          <w:rFonts w:ascii="Times New Roman" w:eastAsia="Times New Roman" w:hAnsi="Times New Roman" w:cs="Times New Roman"/>
          <w:sz w:val="24"/>
          <w:szCs w:val="24"/>
        </w:rPr>
        <w:t xml:space="preserve">).  </w:t>
      </w:r>
    </w:p>
    <w:p w14:paraId="5BEECD9A" w14:textId="77777777" w:rsidR="0089255D" w:rsidRDefault="005F3CFE" w:rsidP="008B6B46">
      <w:pPr>
        <w:pStyle w:val="Heading1"/>
      </w:pPr>
      <w:bookmarkStart w:id="2" w:name="_Toc111913228"/>
      <w:r>
        <w:t>Rationale:</w:t>
      </w:r>
      <w:bookmarkEnd w:id="2"/>
    </w:p>
    <w:p w14:paraId="73527BE9" w14:textId="59542CB4"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changing learning culture is a big issue and a challenge for the students to adopt the change and acquire knowledge effectively. The l</w:t>
      </w:r>
      <w:r>
        <w:rPr>
          <w:rFonts w:ascii="Times New Roman" w:eastAsia="Times New Roman" w:hAnsi="Times New Roman" w:cs="Times New Roman"/>
          <w:sz w:val="24"/>
          <w:szCs w:val="24"/>
        </w:rPr>
        <w:t>earning management system in the world is changing rapidly and after the breakout of the c</w:t>
      </w:r>
      <w:r w:rsidR="00813BCA">
        <w:rPr>
          <w:rFonts w:ascii="Times New Roman" w:eastAsia="Times New Roman" w:hAnsi="Times New Roman" w:cs="Times New Roman"/>
          <w:sz w:val="24"/>
          <w:szCs w:val="24"/>
        </w:rPr>
        <w:t>oronavirus</w:t>
      </w:r>
      <w:r>
        <w:rPr>
          <w:rFonts w:ascii="Times New Roman" w:eastAsia="Times New Roman" w:hAnsi="Times New Roman" w:cs="Times New Roman"/>
          <w:sz w:val="24"/>
          <w:szCs w:val="24"/>
        </w:rPr>
        <w:t xml:space="preserve"> pandemic, the students and universities were bound to adopt the </w:t>
      </w:r>
      <w:r w:rsidR="008B6B46">
        <w:rPr>
          <w:rFonts w:ascii="Times New Roman" w:eastAsia="Times New Roman" w:hAnsi="Times New Roman" w:cs="Times New Roman"/>
          <w:sz w:val="24"/>
          <w:szCs w:val="24"/>
        </w:rPr>
        <w:t>technology-oriented</w:t>
      </w:r>
      <w:r>
        <w:rPr>
          <w:rFonts w:ascii="Times New Roman" w:eastAsia="Times New Roman" w:hAnsi="Times New Roman" w:cs="Times New Roman"/>
          <w:sz w:val="24"/>
          <w:szCs w:val="24"/>
        </w:rPr>
        <w:t xml:space="preserve"> learning process (</w:t>
      </w:r>
      <w:r>
        <w:rPr>
          <w:rFonts w:ascii="Times New Roman" w:eastAsia="Times New Roman" w:hAnsi="Times New Roman" w:cs="Times New Roman"/>
          <w:color w:val="222222"/>
          <w:sz w:val="24"/>
          <w:szCs w:val="24"/>
          <w:highlight w:val="white"/>
        </w:rPr>
        <w:t>Banks, 2022</w:t>
      </w:r>
      <w:r>
        <w:rPr>
          <w:rFonts w:ascii="Times New Roman" w:eastAsia="Times New Roman" w:hAnsi="Times New Roman" w:cs="Times New Roman"/>
          <w:sz w:val="24"/>
          <w:szCs w:val="24"/>
        </w:rPr>
        <w:t xml:space="preserve">). </w:t>
      </w:r>
    </w:p>
    <w:p w14:paraId="3E689A39" w14:textId="77777777" w:rsidR="0089255D" w:rsidRDefault="005F3CFE" w:rsidP="008B6B46">
      <w:pPr>
        <w:pStyle w:val="Heading1"/>
      </w:pPr>
      <w:bookmarkStart w:id="3" w:name="_Toc111913229"/>
      <w:r>
        <w:t>Research Objectives:</w:t>
      </w:r>
      <w:bookmarkEnd w:id="3"/>
    </w:p>
    <w:p w14:paraId="4DF14ADB" w14:textId="7E0BAA80" w:rsidR="0089255D" w:rsidRDefault="005F3CFE">
      <w:pPr>
        <w:numPr>
          <w:ilvl w:val="0"/>
          <w:numId w:val="5"/>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To discuss the p</w:t>
      </w:r>
      <w:r>
        <w:rPr>
          <w:rFonts w:ascii="Times New Roman" w:eastAsia="Times New Roman" w:hAnsi="Times New Roman" w:cs="Times New Roman"/>
          <w:sz w:val="24"/>
          <w:szCs w:val="24"/>
        </w:rPr>
        <w:t xml:space="preserve">ositive </w:t>
      </w:r>
      <w:r w:rsidR="00813BCA">
        <w:rPr>
          <w:rFonts w:ascii="Times New Roman" w:eastAsia="Times New Roman" w:hAnsi="Times New Roman" w:cs="Times New Roman"/>
          <w:sz w:val="24"/>
          <w:szCs w:val="24"/>
        </w:rPr>
        <w:t>as well as</w:t>
      </w:r>
      <w:r>
        <w:rPr>
          <w:rFonts w:ascii="Times New Roman" w:eastAsia="Times New Roman" w:hAnsi="Times New Roman" w:cs="Times New Roman"/>
          <w:sz w:val="24"/>
          <w:szCs w:val="24"/>
        </w:rPr>
        <w:t xml:space="preserve"> negative impact of VLE in the learning process</w:t>
      </w:r>
      <w:r w:rsidR="00ED2B95">
        <w:rPr>
          <w:rFonts w:ascii="Times New Roman" w:eastAsia="Times New Roman" w:hAnsi="Times New Roman" w:cs="Times New Roman"/>
          <w:sz w:val="24"/>
          <w:szCs w:val="24"/>
        </w:rPr>
        <w:t>.</w:t>
      </w:r>
    </w:p>
    <w:p w14:paraId="3CD19EB5" w14:textId="77777777" w:rsidR="0089255D" w:rsidRDefault="005F3CFE">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improve the digital skills of students after the introduction of VLE. </w:t>
      </w:r>
    </w:p>
    <w:p w14:paraId="50C255DA" w14:textId="77777777" w:rsidR="0089255D" w:rsidRDefault="005F3CFE">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provide recommendations to overcome the limitations based on the research. </w:t>
      </w:r>
    </w:p>
    <w:p w14:paraId="4A646CB4" w14:textId="77777777" w:rsidR="0089255D" w:rsidRDefault="005F3CFE" w:rsidP="008B6B46">
      <w:pPr>
        <w:pStyle w:val="Heading1"/>
      </w:pPr>
      <w:bookmarkStart w:id="4" w:name="_Toc111913230"/>
      <w:r>
        <w:t>Literature review:</w:t>
      </w:r>
      <w:bookmarkEnd w:id="4"/>
    </w:p>
    <w:p w14:paraId="09AB0D6F" w14:textId="77777777" w:rsidR="0089255D" w:rsidRDefault="005F3CFE" w:rsidP="008B6B46">
      <w:pPr>
        <w:pStyle w:val="Heading1"/>
      </w:pPr>
      <w:bookmarkStart w:id="5" w:name="_Toc111913231"/>
      <w:r>
        <w:t>Positive impacts</w:t>
      </w:r>
      <w:bookmarkEnd w:id="5"/>
    </w:p>
    <w:p w14:paraId="022F1F37" w14:textId="77777777"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accordance with Makruf</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 </w:t>
      </w:r>
      <w:r>
        <w:rPr>
          <w:rFonts w:ascii="Times New Roman" w:eastAsia="Times New Roman" w:hAnsi="Times New Roman" w:cs="Times New Roman"/>
          <w:sz w:val="24"/>
          <w:szCs w:val="24"/>
        </w:rPr>
        <w:t xml:space="preserve">Virtual learning environment is used to deliver learning activities and materials for further education in the UK. VLE is a technological aspect which is used among higher education institutions. This VLE is intended </w:t>
      </w:r>
      <w:r>
        <w:rPr>
          <w:rFonts w:ascii="Times New Roman" w:eastAsia="Times New Roman" w:hAnsi="Times New Roman" w:cs="Times New Roman"/>
          <w:sz w:val="24"/>
          <w:szCs w:val="24"/>
        </w:rPr>
        <w:t xml:space="preserve">to promote student-centric experiences of learning which is transit from the teachers.  VLE promotes freedom for the learning process which helps to complete courses of the learning process from anywhere and it helps to </w:t>
      </w:r>
      <w:r>
        <w:rPr>
          <w:rFonts w:ascii="Times New Roman" w:eastAsia="Times New Roman" w:hAnsi="Times New Roman" w:cs="Times New Roman"/>
          <w:sz w:val="24"/>
          <w:szCs w:val="24"/>
        </w:rPr>
        <w:lastRenderedPageBreak/>
        <w:t>complete the learning process throug</w:t>
      </w:r>
      <w:r>
        <w:rPr>
          <w:rFonts w:ascii="Times New Roman" w:eastAsia="Times New Roman" w:hAnsi="Times New Roman" w:cs="Times New Roman"/>
          <w:sz w:val="24"/>
          <w:szCs w:val="24"/>
        </w:rPr>
        <w:t>h digital devices. VLE promotes opportunities to teach, engage and help learners in different ways. Moodle is used as the rich source of the learning materials and it is also used as toolkits, and files and helps to link among the websites which can be eff</w:t>
      </w:r>
      <w:r>
        <w:rPr>
          <w:rFonts w:ascii="Times New Roman" w:eastAsia="Times New Roman" w:hAnsi="Times New Roman" w:cs="Times New Roman"/>
          <w:sz w:val="24"/>
          <w:szCs w:val="24"/>
        </w:rPr>
        <w:t>ectively shared among the learners. Moodle-oriented online education promotes face-to-face learning that provides effective and active learning experiences. This mode promotes asynchronous and synchronous support of the learning and the university campuses</w:t>
      </w:r>
      <w:r>
        <w:rPr>
          <w:rFonts w:ascii="Times New Roman" w:eastAsia="Times New Roman" w:hAnsi="Times New Roman" w:cs="Times New Roman"/>
          <w:sz w:val="24"/>
          <w:szCs w:val="24"/>
        </w:rPr>
        <w:t>. For that students can learn their lessons anytime and anywhere. This way students can achieve the effectiveness of their learning and they also adopt learning technology through VLE. This also increases creativity among students and teachers.</w:t>
      </w:r>
    </w:p>
    <w:p w14:paraId="64CD23D2" w14:textId="77777777" w:rsidR="0089255D" w:rsidRDefault="005F3CFE" w:rsidP="008B6B46">
      <w:pPr>
        <w:pStyle w:val="Heading1"/>
      </w:pPr>
      <w:bookmarkStart w:id="6" w:name="_Toc111913232"/>
      <w:r>
        <w:t>Negative im</w:t>
      </w:r>
      <w:r>
        <w:t>pacts</w:t>
      </w:r>
      <w:bookmarkEnd w:id="6"/>
    </w:p>
    <w:p w14:paraId="2CE41AE4" w14:textId="50361C35"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color w:val="222222"/>
          <w:sz w:val="24"/>
          <w:szCs w:val="24"/>
          <w:highlight w:val="white"/>
        </w:rPr>
        <w:t xml:space="preserve">Haaq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 </w:t>
      </w:r>
      <w:r>
        <w:rPr>
          <w:rFonts w:ascii="Times New Roman" w:eastAsia="Times New Roman" w:hAnsi="Times New Roman" w:cs="Times New Roman"/>
          <w:sz w:val="24"/>
          <w:szCs w:val="24"/>
        </w:rPr>
        <w:t xml:space="preserve">Moodle oriented online learning also causes ineffectiveness in learning because it causes </w:t>
      </w:r>
      <w:r w:rsidR="00ED2B95">
        <w:rPr>
          <w:rFonts w:ascii="Times New Roman" w:eastAsia="Times New Roman" w:hAnsi="Times New Roman" w:cs="Times New Roman"/>
          <w:sz w:val="24"/>
          <w:szCs w:val="24"/>
        </w:rPr>
        <w:t>ineffective</w:t>
      </w:r>
      <w:r>
        <w:rPr>
          <w:rFonts w:ascii="Times New Roman" w:eastAsia="Times New Roman" w:hAnsi="Times New Roman" w:cs="Times New Roman"/>
          <w:sz w:val="24"/>
          <w:szCs w:val="24"/>
        </w:rPr>
        <w:t xml:space="preserve"> interaction among the students and lecturers. The lack of interaction decreases the connectivity among the students and lectures for the technological approach. Moodle-based interactive model is a combination of the asynchronous and synchronous systems si</w:t>
      </w:r>
      <w:r>
        <w:rPr>
          <w:rFonts w:ascii="Times New Roman" w:eastAsia="Times New Roman" w:hAnsi="Times New Roman" w:cs="Times New Roman"/>
          <w:sz w:val="24"/>
          <w:szCs w:val="24"/>
        </w:rPr>
        <w:t>multaneously. During the learning classes, students firstly predetermined their time, and after that lecturer explains the direction of the subject’s objectives. The direction of the lecturers will lure the students when they participate actively. This mod</w:t>
      </w:r>
      <w:r>
        <w:rPr>
          <w:rFonts w:ascii="Times New Roman" w:eastAsia="Times New Roman" w:hAnsi="Times New Roman" w:cs="Times New Roman"/>
          <w:sz w:val="24"/>
          <w:szCs w:val="24"/>
        </w:rPr>
        <w:t>el increases cognitive abilities, creative thought processes and active communication among the students outside of the classroom.</w:t>
      </w:r>
    </w:p>
    <w:p w14:paraId="45E86103" w14:textId="22EF9135" w:rsidR="0089255D" w:rsidRPr="008B6B46" w:rsidRDefault="005F3CFE" w:rsidP="008B6B4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accordance with Al-Turfi</w:t>
      </w:r>
      <w:r>
        <w:rPr>
          <w:rFonts w:ascii="Times New Roman" w:eastAsia="Times New Roman" w:hAnsi="Times New Roman" w:cs="Times New Roman"/>
          <w:color w:val="222222"/>
          <w:sz w:val="24"/>
          <w:szCs w:val="24"/>
          <w:highlight w:val="white"/>
        </w:rPr>
        <w:t>, 2022 Moodle</w:t>
      </w:r>
      <w:r>
        <w:rPr>
          <w:rFonts w:ascii="Times New Roman" w:eastAsia="Times New Roman" w:hAnsi="Times New Roman" w:cs="Times New Roman"/>
          <w:sz w:val="24"/>
          <w:szCs w:val="24"/>
        </w:rPr>
        <w:t>-oriented platforms also serve as bridges among the educational institutions and help</w:t>
      </w:r>
      <w:r>
        <w:rPr>
          <w:rFonts w:ascii="Times New Roman" w:eastAsia="Times New Roman" w:hAnsi="Times New Roman" w:cs="Times New Roman"/>
          <w:sz w:val="24"/>
          <w:szCs w:val="24"/>
        </w:rPr>
        <w:t xml:space="preserve"> to </w:t>
      </w:r>
      <w:r w:rsidR="00ED2B95">
        <w:rPr>
          <w:rFonts w:ascii="Times New Roman" w:eastAsia="Times New Roman" w:hAnsi="Times New Roman" w:cs="Times New Roman"/>
          <w:sz w:val="24"/>
          <w:szCs w:val="24"/>
        </w:rPr>
        <w:t xml:space="preserve">regulate the </w:t>
      </w:r>
      <w:r>
        <w:rPr>
          <w:rFonts w:ascii="Times New Roman" w:eastAsia="Times New Roman" w:hAnsi="Times New Roman" w:cs="Times New Roman"/>
          <w:sz w:val="24"/>
          <w:szCs w:val="24"/>
        </w:rPr>
        <w:t xml:space="preserve">learning policies. The implementation quality of the learning process was </w:t>
      </w:r>
      <w:r w:rsidR="00ED2B95">
        <w:rPr>
          <w:rFonts w:ascii="Times New Roman" w:eastAsia="Times New Roman" w:hAnsi="Times New Roman" w:cs="Times New Roman"/>
          <w:sz w:val="24"/>
          <w:szCs w:val="24"/>
        </w:rPr>
        <w:t xml:space="preserve">regulated </w:t>
      </w:r>
      <w:r>
        <w:rPr>
          <w:rFonts w:ascii="Times New Roman" w:eastAsia="Times New Roman" w:hAnsi="Times New Roman" w:cs="Times New Roman"/>
          <w:sz w:val="24"/>
          <w:szCs w:val="24"/>
        </w:rPr>
        <w:t xml:space="preserve">by the institutional coordinator. This system also </w:t>
      </w:r>
      <w:r w:rsidR="00ED2B95">
        <w:rPr>
          <w:rFonts w:ascii="Times New Roman" w:eastAsia="Times New Roman" w:hAnsi="Times New Roman" w:cs="Times New Roman"/>
          <w:sz w:val="24"/>
          <w:szCs w:val="24"/>
        </w:rPr>
        <w:t xml:space="preserve">permit </w:t>
      </w:r>
      <w:r>
        <w:rPr>
          <w:rFonts w:ascii="Times New Roman" w:eastAsia="Times New Roman" w:hAnsi="Times New Roman" w:cs="Times New Roman"/>
          <w:sz w:val="24"/>
          <w:szCs w:val="24"/>
        </w:rPr>
        <w:t>the presence of the lecturer and students during the lectures. This also monitors learning qualit</w:t>
      </w:r>
      <w:r>
        <w:rPr>
          <w:rFonts w:ascii="Times New Roman" w:eastAsia="Times New Roman" w:hAnsi="Times New Roman" w:cs="Times New Roman"/>
          <w:sz w:val="24"/>
          <w:szCs w:val="24"/>
        </w:rPr>
        <w:t>y, and this also helps to determine the future technology which helps to develop the management of the learning system. This Moodle-oriented measure through the different semesters for the students. For the VLE system, it courses the completion rates which</w:t>
      </w:r>
      <w:r>
        <w:rPr>
          <w:rFonts w:ascii="Times New Roman" w:eastAsia="Times New Roman" w:hAnsi="Times New Roman" w:cs="Times New Roman"/>
          <w:sz w:val="24"/>
          <w:szCs w:val="24"/>
        </w:rPr>
        <w:t xml:space="preserve"> appear to be lower for the online courses. It also promotes negative impacts on learning and reduces completion of the courses. It decreases the connection among the other students and lectures in the virtual environment that decreases completion rates. T</w:t>
      </w:r>
      <w:r>
        <w:rPr>
          <w:rFonts w:ascii="Times New Roman" w:eastAsia="Times New Roman" w:hAnsi="Times New Roman" w:cs="Times New Roman"/>
          <w:sz w:val="24"/>
          <w:szCs w:val="24"/>
        </w:rPr>
        <w:t>his also decreases the flexibility among the students and here, students have to use specific software which has to programme the work and it also supports the learning progress. The lack of flexibility can cause fixed activity from the education perspecti</w:t>
      </w:r>
      <w:r>
        <w:rPr>
          <w:rFonts w:ascii="Times New Roman" w:eastAsia="Times New Roman" w:hAnsi="Times New Roman" w:cs="Times New Roman"/>
          <w:sz w:val="24"/>
          <w:szCs w:val="24"/>
        </w:rPr>
        <w:t xml:space="preserve">ve. </w:t>
      </w:r>
      <w:r>
        <w:rPr>
          <w:rFonts w:ascii="Times New Roman" w:eastAsia="Times New Roman" w:hAnsi="Times New Roman" w:cs="Times New Roman"/>
          <w:sz w:val="24"/>
          <w:szCs w:val="24"/>
        </w:rPr>
        <w:lastRenderedPageBreak/>
        <w:t>Virtual reality environments promote advantages to the rich people that the poor cannot afford that creates inequality for the education perspectives.</w:t>
      </w:r>
    </w:p>
    <w:p w14:paraId="7EDE952A" w14:textId="77777777" w:rsidR="0089255D" w:rsidRDefault="005F3CFE" w:rsidP="008B6B46">
      <w:pPr>
        <w:pStyle w:val="Heading1"/>
      </w:pPr>
      <w:bookmarkStart w:id="7" w:name="_Toc111913233"/>
      <w:r>
        <w:t>Research methodology:</w:t>
      </w:r>
      <w:bookmarkEnd w:id="7"/>
    </w:p>
    <w:p w14:paraId="3C0D6DBC" w14:textId="77777777" w:rsidR="0089255D" w:rsidRDefault="005F3CFE" w:rsidP="008B6B46">
      <w:pPr>
        <w:pStyle w:val="Heading1"/>
      </w:pPr>
      <w:bookmarkStart w:id="8" w:name="_Toc111913234"/>
      <w:r>
        <w:t>Research method and methodology:</w:t>
      </w:r>
      <w:bookmarkEnd w:id="8"/>
    </w:p>
    <w:p w14:paraId="6A379A57" w14:textId="77777777"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achieve the aim of the research the researc</w:t>
      </w:r>
      <w:r>
        <w:rPr>
          <w:rFonts w:ascii="Times New Roman" w:eastAsia="Times New Roman" w:hAnsi="Times New Roman" w:cs="Times New Roman"/>
          <w:sz w:val="24"/>
          <w:szCs w:val="24"/>
        </w:rPr>
        <w:t>her adopted the mixed method approach that uses both the qualitative and quantitative data of the study to approach the research topic. The technique of research will help the researcher to generate the data related to the topic. The use of the mixed metho</w:t>
      </w:r>
      <w:r>
        <w:rPr>
          <w:rFonts w:ascii="Times New Roman" w:eastAsia="Times New Roman" w:hAnsi="Times New Roman" w:cs="Times New Roman"/>
          <w:sz w:val="24"/>
          <w:szCs w:val="24"/>
        </w:rPr>
        <w:t>d approach in the research will help to find and gather positive as well as negative impacts of the VLE in the University of Wales Trinity Saint David London Campus (</w:t>
      </w:r>
      <w:r>
        <w:rPr>
          <w:rFonts w:ascii="Times New Roman" w:eastAsia="Times New Roman" w:hAnsi="Times New Roman" w:cs="Times New Roman"/>
          <w:color w:val="222222"/>
          <w:sz w:val="24"/>
          <w:szCs w:val="24"/>
          <w:highlight w:val="white"/>
        </w:rPr>
        <w:t>Han, 2020</w:t>
      </w:r>
      <w:r>
        <w:rPr>
          <w:rFonts w:ascii="Times New Roman" w:eastAsia="Times New Roman" w:hAnsi="Times New Roman" w:cs="Times New Roman"/>
          <w:sz w:val="24"/>
          <w:szCs w:val="24"/>
        </w:rPr>
        <w:t>).</w:t>
      </w:r>
    </w:p>
    <w:p w14:paraId="7228DBA9" w14:textId="77777777" w:rsidR="0089255D" w:rsidRDefault="005F3CFE" w:rsidP="008B6B46">
      <w:pPr>
        <w:pStyle w:val="Heading1"/>
      </w:pPr>
      <w:bookmarkStart w:id="9" w:name="_Toc111913235"/>
      <w:r>
        <w:t>Combined approach:</w:t>
      </w:r>
      <w:bookmarkEnd w:id="9"/>
    </w:p>
    <w:p w14:paraId="247FDD5B" w14:textId="77777777"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is based on the combined approach of qualitati</w:t>
      </w:r>
      <w:r>
        <w:rPr>
          <w:rFonts w:ascii="Times New Roman" w:eastAsia="Times New Roman" w:hAnsi="Times New Roman" w:cs="Times New Roman"/>
          <w:sz w:val="24"/>
          <w:szCs w:val="24"/>
        </w:rPr>
        <w:t>ve and quantitative data to analyze the primary and secondary data to discuss the impact of VLE in the learning of students. In the research the researcher has applied a quantitative approach to find the result through a survey report applied to the studen</w:t>
      </w:r>
      <w:r>
        <w:rPr>
          <w:rFonts w:ascii="Times New Roman" w:eastAsia="Times New Roman" w:hAnsi="Times New Roman" w:cs="Times New Roman"/>
          <w:sz w:val="24"/>
          <w:szCs w:val="24"/>
        </w:rPr>
        <w:t xml:space="preserve">ts of University of Wales Trinity Saint David London Campus. The researcher also applies a qualitative approach as all the questions of the research cannot be answered from the qualitative approach of research as the qualitative approach find out the core </w:t>
      </w:r>
      <w:r w:rsidR="008B6B46">
        <w:rPr>
          <w:rFonts w:ascii="Times New Roman" w:eastAsia="Times New Roman" w:hAnsi="Times New Roman" w:cs="Times New Roman"/>
          <w:sz w:val="24"/>
          <w:szCs w:val="24"/>
        </w:rPr>
        <w:t>data</w:t>
      </w:r>
      <w:r>
        <w:rPr>
          <w:rFonts w:ascii="Times New Roman" w:eastAsia="Times New Roman" w:hAnsi="Times New Roman" w:cs="Times New Roman"/>
          <w:sz w:val="24"/>
          <w:szCs w:val="24"/>
        </w:rPr>
        <w:t xml:space="preserve"> with interactions with the students for the effectiveness of the </w:t>
      </w:r>
      <w:r w:rsidR="008B6B46">
        <w:rPr>
          <w:rFonts w:ascii="Times New Roman" w:eastAsia="Times New Roman" w:hAnsi="Times New Roman" w:cs="Times New Roman"/>
          <w:sz w:val="24"/>
          <w:szCs w:val="24"/>
        </w:rPr>
        <w:t>M</w:t>
      </w:r>
      <w:r>
        <w:rPr>
          <w:rFonts w:ascii="Times New Roman" w:eastAsia="Times New Roman" w:hAnsi="Times New Roman" w:cs="Times New Roman"/>
          <w:sz w:val="24"/>
          <w:szCs w:val="24"/>
        </w:rPr>
        <w:t>oodle in the learning process of students in University of Wales Trinity Saint David London Campus.</w:t>
      </w:r>
    </w:p>
    <w:p w14:paraId="585BA261" w14:textId="77777777" w:rsidR="0089255D" w:rsidRDefault="005F3CFE" w:rsidP="008B6B46">
      <w:pPr>
        <w:pStyle w:val="Heading1"/>
      </w:pPr>
      <w:bookmarkStart w:id="10" w:name="_Toc111913236"/>
      <w:r>
        <w:t>Primary and secondary data:</w:t>
      </w:r>
      <w:bookmarkEnd w:id="10"/>
    </w:p>
    <w:p w14:paraId="4E715787" w14:textId="22F54782"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report the researcher uses both the primary a</w:t>
      </w:r>
      <w:r w:rsidR="00813BCA">
        <w:rPr>
          <w:rFonts w:ascii="Times New Roman" w:eastAsia="Times New Roman" w:hAnsi="Times New Roman" w:cs="Times New Roman"/>
          <w:sz w:val="24"/>
          <w:szCs w:val="24"/>
        </w:rPr>
        <w:t>long with</w:t>
      </w:r>
      <w:r>
        <w:rPr>
          <w:rFonts w:ascii="Times New Roman" w:eastAsia="Times New Roman" w:hAnsi="Times New Roman" w:cs="Times New Roman"/>
          <w:sz w:val="24"/>
          <w:szCs w:val="24"/>
        </w:rPr>
        <w:t xml:space="preserve"> secondary data for the research of the topic. To collect the data from the students and teachers regarding their experience while using Moodle in the learning process in University of Wales Trinity Saint David London Campus. The secondary data resear</w:t>
      </w:r>
      <w:r>
        <w:rPr>
          <w:rFonts w:ascii="Times New Roman" w:eastAsia="Times New Roman" w:hAnsi="Times New Roman" w:cs="Times New Roman"/>
          <w:sz w:val="24"/>
          <w:szCs w:val="24"/>
        </w:rPr>
        <w:t xml:space="preserve">ch is done by the researcher to find the information regarding the impact of the </w:t>
      </w:r>
      <w:r w:rsidR="00813BCA">
        <w:rPr>
          <w:rFonts w:ascii="Times New Roman" w:eastAsia="Times New Roman" w:hAnsi="Times New Roman" w:cs="Times New Roman"/>
          <w:sz w:val="24"/>
          <w:szCs w:val="24"/>
        </w:rPr>
        <w:t xml:space="preserve">VLE </w:t>
      </w:r>
      <w:r>
        <w:rPr>
          <w:rFonts w:ascii="Times New Roman" w:eastAsia="Times New Roman" w:hAnsi="Times New Roman" w:cs="Times New Roman"/>
          <w:sz w:val="24"/>
          <w:szCs w:val="24"/>
        </w:rPr>
        <w:t>for the effective learning process (</w:t>
      </w:r>
      <w:r>
        <w:rPr>
          <w:rFonts w:ascii="Times New Roman" w:eastAsia="Times New Roman" w:hAnsi="Times New Roman" w:cs="Times New Roman"/>
          <w:color w:val="222222"/>
          <w:sz w:val="24"/>
          <w:szCs w:val="24"/>
          <w:highlight w:val="white"/>
        </w:rPr>
        <w:t xml:space="preserve">Kissová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w:t>
      </w:r>
    </w:p>
    <w:p w14:paraId="6D37AC48" w14:textId="77777777" w:rsidR="0089255D" w:rsidRDefault="005F3CFE" w:rsidP="008B6B46">
      <w:pPr>
        <w:pStyle w:val="Heading1"/>
      </w:pPr>
      <w:bookmarkStart w:id="11" w:name="_Toc111913237"/>
      <w:r>
        <w:lastRenderedPageBreak/>
        <w:t>Data collection process:</w:t>
      </w:r>
      <w:bookmarkEnd w:id="11"/>
      <w:r>
        <w:t xml:space="preserve"> </w:t>
      </w:r>
    </w:p>
    <w:p w14:paraId="0BD948FC" w14:textId="518CC464"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research, the researcher uses the process of mixed research approach to gather information </w:t>
      </w:r>
      <w:r w:rsidR="008B6B46">
        <w:rPr>
          <w:rFonts w:ascii="Times New Roman" w:eastAsia="Times New Roman" w:hAnsi="Times New Roman" w:cs="Times New Roman"/>
          <w:sz w:val="24"/>
          <w:szCs w:val="24"/>
        </w:rPr>
        <w:t>for the</w:t>
      </w:r>
      <w:r>
        <w:rPr>
          <w:rFonts w:ascii="Times New Roman" w:eastAsia="Times New Roman" w:hAnsi="Times New Roman" w:cs="Times New Roman"/>
          <w:sz w:val="24"/>
          <w:szCs w:val="24"/>
        </w:rPr>
        <w:t xml:space="preserve"> research work. The researcher uses a quantitative primary data approach for the research and a qualitative secondary data approach to research the im</w:t>
      </w:r>
      <w:r>
        <w:rPr>
          <w:rFonts w:ascii="Times New Roman" w:eastAsia="Times New Roman" w:hAnsi="Times New Roman" w:cs="Times New Roman"/>
          <w:sz w:val="24"/>
          <w:szCs w:val="24"/>
        </w:rPr>
        <w:t>pact of Moodle in the learning experiences of students. For the collection of primary data of the research, the researcher takes a survey of the students about their experience from the virtual learning process. The secondary data is generated from the pro</w:t>
      </w:r>
      <w:r>
        <w:rPr>
          <w:rFonts w:ascii="Times New Roman" w:eastAsia="Times New Roman" w:hAnsi="Times New Roman" w:cs="Times New Roman"/>
          <w:sz w:val="24"/>
          <w:szCs w:val="24"/>
        </w:rPr>
        <w:t xml:space="preserve">cess of thematic research by studying several journals and articles existing on this topic. The survey was made by answering five questions by students of the University of Wales Trinity Saint David London Campus. </w:t>
      </w:r>
    </w:p>
    <w:p w14:paraId="29D1A4B8" w14:textId="77777777" w:rsidR="0089255D" w:rsidRDefault="005F3CFE" w:rsidP="008B6B46">
      <w:pPr>
        <w:pStyle w:val="Heading1"/>
      </w:pPr>
      <w:bookmarkStart w:id="12" w:name="_Toc111913238"/>
      <w:r>
        <w:t>Population sample and size:</w:t>
      </w:r>
      <w:bookmarkEnd w:id="12"/>
    </w:p>
    <w:p w14:paraId="6AA8F105" w14:textId="77777777"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populatio</w:t>
      </w:r>
      <w:r>
        <w:rPr>
          <w:rFonts w:ascii="Times New Roman" w:eastAsia="Times New Roman" w:hAnsi="Times New Roman" w:cs="Times New Roman"/>
          <w:sz w:val="24"/>
          <w:szCs w:val="24"/>
        </w:rPr>
        <w:t>n of the primary research on the topic is 60. The sample size of the research is 10 and the respondents of the research are the students of the University of Wales Trinity Saint David London Campus. The research applies the tools of graphs and pie charts t</w:t>
      </w:r>
      <w:r>
        <w:rPr>
          <w:rFonts w:ascii="Times New Roman" w:eastAsia="Times New Roman" w:hAnsi="Times New Roman" w:cs="Times New Roman"/>
          <w:sz w:val="24"/>
          <w:szCs w:val="24"/>
        </w:rPr>
        <w:t xml:space="preserve">o measure the outcomes of the research.  </w:t>
      </w:r>
    </w:p>
    <w:p w14:paraId="6E334646" w14:textId="77777777" w:rsidR="0089255D" w:rsidRDefault="005F3CFE" w:rsidP="008B6B46">
      <w:pPr>
        <w:pStyle w:val="Heading1"/>
      </w:pPr>
      <w:bookmarkStart w:id="13" w:name="_Toc111913239"/>
      <w:r>
        <w:t>Ethics in data collection:</w:t>
      </w:r>
      <w:bookmarkEnd w:id="13"/>
    </w:p>
    <w:p w14:paraId="401BD621" w14:textId="77777777"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collection of the primary data from the students the researcher ensured the students who were participating in the primary data collection kept their information confidential. </w:t>
      </w:r>
      <w:r>
        <w:rPr>
          <w:rFonts w:ascii="Times New Roman" w:eastAsia="Times New Roman" w:hAnsi="Times New Roman" w:cs="Times New Roman"/>
          <w:sz w:val="24"/>
          <w:szCs w:val="24"/>
        </w:rPr>
        <w:t xml:space="preserve">The secondary research has been done after signing in the research approval form the researcher. To protect the data from any kind of </w:t>
      </w:r>
      <w:r w:rsidR="008B6B46">
        <w:rPr>
          <w:rFonts w:ascii="Times New Roman" w:eastAsia="Times New Roman" w:hAnsi="Times New Roman" w:cs="Times New Roman"/>
          <w:sz w:val="24"/>
          <w:szCs w:val="24"/>
        </w:rPr>
        <w:t>cybercriminal</w:t>
      </w:r>
      <w:r>
        <w:rPr>
          <w:rFonts w:ascii="Times New Roman" w:eastAsia="Times New Roman" w:hAnsi="Times New Roman" w:cs="Times New Roman"/>
          <w:sz w:val="24"/>
          <w:szCs w:val="24"/>
        </w:rPr>
        <w:t xml:space="preserve"> the researcher has used proper ani-virus on the computer. </w:t>
      </w:r>
    </w:p>
    <w:p w14:paraId="06F27CA5" w14:textId="77777777" w:rsidR="0089255D" w:rsidRDefault="005F3CFE" w:rsidP="008B6B46">
      <w:pPr>
        <w:pStyle w:val="Heading1"/>
      </w:pPr>
      <w:bookmarkStart w:id="14" w:name="_Toc111913240"/>
      <w:r>
        <w:t>Results or findings, analysis and discussion:</w:t>
      </w:r>
      <w:bookmarkEnd w:id="14"/>
    </w:p>
    <w:p w14:paraId="1FA47273" w14:textId="77777777" w:rsidR="0089255D" w:rsidRDefault="005F3CFE" w:rsidP="008B6B46">
      <w:pPr>
        <w:pStyle w:val="Heading1"/>
      </w:pPr>
      <w:bookmarkStart w:id="15" w:name="_Toc111913241"/>
      <w:r>
        <w:t>Pri</w:t>
      </w:r>
      <w:r>
        <w:t>mary data analysis:</w:t>
      </w:r>
      <w:bookmarkEnd w:id="15"/>
    </w:p>
    <w:p w14:paraId="02C77B93" w14:textId="77777777"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data was collected from the survey from students made at the University of Wales Trinity Saint David London Campus to determine the impact of </w:t>
      </w:r>
      <w:r w:rsidR="008B6B46">
        <w:rPr>
          <w:rFonts w:ascii="Times New Roman" w:eastAsia="Times New Roman" w:hAnsi="Times New Roman" w:cs="Times New Roman"/>
          <w:sz w:val="24"/>
          <w:szCs w:val="24"/>
        </w:rPr>
        <w:t>Moodle</w:t>
      </w:r>
      <w:r>
        <w:rPr>
          <w:rFonts w:ascii="Times New Roman" w:eastAsia="Times New Roman" w:hAnsi="Times New Roman" w:cs="Times New Roman"/>
          <w:sz w:val="24"/>
          <w:szCs w:val="24"/>
        </w:rPr>
        <w:t xml:space="preserve"> in the process of learning. From the first question of the survey, 10 stude</w:t>
      </w:r>
      <w:r>
        <w:rPr>
          <w:rFonts w:ascii="Times New Roman" w:eastAsia="Times New Roman" w:hAnsi="Times New Roman" w:cs="Times New Roman"/>
          <w:sz w:val="24"/>
          <w:szCs w:val="24"/>
        </w:rPr>
        <w:t xml:space="preserve">nts participated in the survey 9 students replied that they are happy and satisfied with the introduction of </w:t>
      </w:r>
      <w:r w:rsidR="008B6B46">
        <w:rPr>
          <w:rFonts w:ascii="Times New Roman" w:eastAsia="Times New Roman" w:hAnsi="Times New Roman" w:cs="Times New Roman"/>
          <w:sz w:val="24"/>
          <w:szCs w:val="24"/>
        </w:rPr>
        <w:t>Moodle</w:t>
      </w:r>
      <w:r>
        <w:rPr>
          <w:rFonts w:ascii="Times New Roman" w:eastAsia="Times New Roman" w:hAnsi="Times New Roman" w:cs="Times New Roman"/>
          <w:sz w:val="24"/>
          <w:szCs w:val="24"/>
        </w:rPr>
        <w:t xml:space="preserve"> in the process of their learning process. That means 90% of the students agreed that Moods have a positive impact on the learning </w:t>
      </w:r>
      <w:r>
        <w:rPr>
          <w:rFonts w:ascii="Times New Roman" w:eastAsia="Times New Roman" w:hAnsi="Times New Roman" w:cs="Times New Roman"/>
          <w:sz w:val="24"/>
          <w:szCs w:val="24"/>
        </w:rPr>
        <w:lastRenderedPageBreak/>
        <w:t>process. I</w:t>
      </w:r>
      <w:r>
        <w:rPr>
          <w:rFonts w:ascii="Times New Roman" w:eastAsia="Times New Roman" w:hAnsi="Times New Roman" w:cs="Times New Roman"/>
          <w:sz w:val="24"/>
          <w:szCs w:val="24"/>
        </w:rPr>
        <w:t xml:space="preserve">t helps to gather a lot of experience in the process of VLE and helps to develop several skills. </w:t>
      </w:r>
    </w:p>
    <w:p w14:paraId="39DC690E" w14:textId="77777777"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second question of the survey, 8 students out of 10 students agreed that </w:t>
      </w:r>
      <w:r w:rsidR="008B6B46">
        <w:rPr>
          <w:rFonts w:ascii="Times New Roman" w:eastAsia="Times New Roman" w:hAnsi="Times New Roman" w:cs="Times New Roman"/>
          <w:sz w:val="24"/>
          <w:szCs w:val="24"/>
        </w:rPr>
        <w:t>Moodle</w:t>
      </w:r>
      <w:r>
        <w:rPr>
          <w:rFonts w:ascii="Times New Roman" w:eastAsia="Times New Roman" w:hAnsi="Times New Roman" w:cs="Times New Roman"/>
          <w:sz w:val="24"/>
          <w:szCs w:val="24"/>
        </w:rPr>
        <w:t xml:space="preserve"> is beneficial for them to do their assignment work for the university</w:t>
      </w:r>
      <w:r>
        <w:rPr>
          <w:rFonts w:ascii="Times New Roman" w:eastAsia="Times New Roman" w:hAnsi="Times New Roman" w:cs="Times New Roman"/>
          <w:sz w:val="24"/>
          <w:szCs w:val="24"/>
        </w:rPr>
        <w:t xml:space="preserve"> course whereas 2 students were confused about their answer and replied </w:t>
      </w:r>
      <w:r w:rsidR="008B6B46">
        <w:rPr>
          <w:rFonts w:ascii="Times New Roman" w:eastAsia="Times New Roman" w:hAnsi="Times New Roman" w:cs="Times New Roman"/>
          <w:sz w:val="24"/>
          <w:szCs w:val="24"/>
        </w:rPr>
        <w:t>“maybe” Moodle</w:t>
      </w:r>
      <w:r>
        <w:rPr>
          <w:rFonts w:ascii="Times New Roman" w:eastAsia="Times New Roman" w:hAnsi="Times New Roman" w:cs="Times New Roman"/>
          <w:sz w:val="24"/>
          <w:szCs w:val="24"/>
        </w:rPr>
        <w:t xml:space="preserve"> is beneficial for them to do their assignments. Therefore, 80% of students are confident that Moodle is beneficial for doing their assignments and 20% were confused abou</w:t>
      </w:r>
      <w:r>
        <w:rPr>
          <w:rFonts w:ascii="Times New Roman" w:eastAsia="Times New Roman" w:hAnsi="Times New Roman" w:cs="Times New Roman"/>
          <w:sz w:val="24"/>
          <w:szCs w:val="24"/>
        </w:rPr>
        <w:t>t whether they get benefits for their assignments from noodles or not.</w:t>
      </w:r>
    </w:p>
    <w:p w14:paraId="57B70FD5" w14:textId="77777777"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third question of the survey for the primary research of the report, out of 10 students, 10 agreed that they feel isolated in the process of virtual learning </w:t>
      </w:r>
      <w:r w:rsidR="008B6B46">
        <w:rPr>
          <w:rFonts w:ascii="Times New Roman" w:eastAsia="Times New Roman" w:hAnsi="Times New Roman" w:cs="Times New Roman"/>
          <w:b/>
          <w:color w:val="222222"/>
          <w:sz w:val="24"/>
          <w:szCs w:val="24"/>
          <w:highlight w:val="white"/>
        </w:rPr>
        <w:t xml:space="preserve">at </w:t>
      </w:r>
      <w:r w:rsidR="008B6B46">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University </w:t>
      </w:r>
      <w:r>
        <w:rPr>
          <w:rFonts w:ascii="Times New Roman" w:eastAsia="Times New Roman" w:hAnsi="Times New Roman" w:cs="Times New Roman"/>
          <w:sz w:val="24"/>
          <w:szCs w:val="24"/>
        </w:rPr>
        <w:t xml:space="preserve">of Wales Trinity Saint David London Campus. Therefore, there is a negative impact of Moodle found in the learning process </w:t>
      </w:r>
      <w:r w:rsidR="008B6B46">
        <w:rPr>
          <w:rFonts w:ascii="Times New Roman" w:eastAsia="Times New Roman" w:hAnsi="Times New Roman" w:cs="Times New Roman"/>
          <w:sz w:val="24"/>
          <w:szCs w:val="24"/>
        </w:rPr>
        <w:t>of the</w:t>
      </w:r>
      <w:r>
        <w:rPr>
          <w:rFonts w:ascii="Times New Roman" w:eastAsia="Times New Roman" w:hAnsi="Times New Roman" w:cs="Times New Roman"/>
          <w:sz w:val="24"/>
          <w:szCs w:val="24"/>
        </w:rPr>
        <w:t xml:space="preserve"> University of Wales Trinity Saint David London Campus. </w:t>
      </w:r>
    </w:p>
    <w:p w14:paraId="24E755BE" w14:textId="77777777"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fourth question in the survey out of 10 students, 1 student ag</w:t>
      </w:r>
      <w:r>
        <w:rPr>
          <w:rFonts w:ascii="Times New Roman" w:eastAsia="Times New Roman" w:hAnsi="Times New Roman" w:cs="Times New Roman"/>
          <w:sz w:val="24"/>
          <w:szCs w:val="24"/>
        </w:rPr>
        <w:t xml:space="preserve">reed that Moodle is flexible to use whereas 6 students said that noodles were not flexible and 3 students were confused and said </w:t>
      </w:r>
      <w:r w:rsidR="008B6B46">
        <w:rPr>
          <w:rFonts w:ascii="Times New Roman" w:eastAsia="Times New Roman" w:hAnsi="Times New Roman" w:cs="Times New Roman"/>
          <w:sz w:val="24"/>
          <w:szCs w:val="24"/>
        </w:rPr>
        <w:t>“maybe</w:t>
      </w:r>
      <w:r>
        <w:rPr>
          <w:rFonts w:ascii="Times New Roman" w:eastAsia="Times New Roman" w:hAnsi="Times New Roman" w:cs="Times New Roman"/>
          <w:sz w:val="24"/>
          <w:szCs w:val="24"/>
        </w:rPr>
        <w:t xml:space="preserve">” in their answer. </w:t>
      </w:r>
    </w:p>
    <w:p w14:paraId="59D11B0F" w14:textId="77777777"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fifth question of the survey out of 10 students who participated in the survey 4 students ag</w:t>
      </w:r>
      <w:r>
        <w:rPr>
          <w:rFonts w:ascii="Times New Roman" w:eastAsia="Times New Roman" w:hAnsi="Times New Roman" w:cs="Times New Roman"/>
          <w:sz w:val="24"/>
          <w:szCs w:val="24"/>
        </w:rPr>
        <w:t xml:space="preserve">reed that Moodle is good for interactions between students and teachers effectively. Whereas 6 students said that </w:t>
      </w:r>
      <w:r w:rsidR="008B6B46">
        <w:rPr>
          <w:rFonts w:ascii="Times New Roman" w:eastAsia="Times New Roman" w:hAnsi="Times New Roman" w:cs="Times New Roman"/>
          <w:sz w:val="24"/>
          <w:szCs w:val="24"/>
        </w:rPr>
        <w:t>Moodle</w:t>
      </w:r>
      <w:r>
        <w:rPr>
          <w:rFonts w:ascii="Times New Roman" w:eastAsia="Times New Roman" w:hAnsi="Times New Roman" w:cs="Times New Roman"/>
          <w:sz w:val="24"/>
          <w:szCs w:val="24"/>
        </w:rPr>
        <w:t xml:space="preserve"> is ineffective for the interactions between teachers and students in the process of virtual learning. </w:t>
      </w:r>
    </w:p>
    <w:p w14:paraId="460801C4" w14:textId="77777777" w:rsidR="0089255D" w:rsidRDefault="005F3CFE" w:rsidP="008B6B46">
      <w:pPr>
        <w:pStyle w:val="Heading1"/>
      </w:pPr>
      <w:bookmarkStart w:id="16" w:name="_Toc111913242"/>
      <w:r>
        <w:t>Secondary data analysis:</w:t>
      </w:r>
      <w:bookmarkEnd w:id="16"/>
    </w:p>
    <w:p w14:paraId="3C388496" w14:textId="77777777" w:rsidR="0089255D" w:rsidRDefault="005F3CF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Positiv</w:t>
      </w:r>
      <w:r>
        <w:rPr>
          <w:rFonts w:ascii="Times New Roman" w:eastAsia="Times New Roman" w:hAnsi="Times New Roman" w:cs="Times New Roman"/>
          <w:b/>
          <w:sz w:val="24"/>
          <w:szCs w:val="24"/>
        </w:rPr>
        <w:t>e impact:</w:t>
      </w:r>
    </w:p>
    <w:p w14:paraId="5F4333CD" w14:textId="77777777"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secondary research, it is found that the VLE has a positive impact on the learning process of students as it provides freedom in the learning process for which students can complete their courses of studies from anywhere at any time. The</w:t>
      </w:r>
      <w:r>
        <w:rPr>
          <w:rFonts w:ascii="Times New Roman" w:eastAsia="Times New Roman" w:hAnsi="Times New Roman" w:cs="Times New Roman"/>
          <w:sz w:val="24"/>
          <w:szCs w:val="24"/>
        </w:rPr>
        <w:t>refore, it eliminates the barrier of distance in the process of learning. It is also found from the secondary research from the articles and journals that it provides great opportunities to the students in terms of their engagement with the studies and a d</w:t>
      </w:r>
      <w:r>
        <w:rPr>
          <w:rFonts w:ascii="Times New Roman" w:eastAsia="Times New Roman" w:hAnsi="Times New Roman" w:cs="Times New Roman"/>
          <w:sz w:val="24"/>
          <w:szCs w:val="24"/>
        </w:rPr>
        <w:t xml:space="preserve">eveloped </w:t>
      </w:r>
      <w:r w:rsidR="008B6B46">
        <w:rPr>
          <w:rFonts w:ascii="Times New Roman" w:eastAsia="Times New Roman" w:hAnsi="Times New Roman" w:cs="Times New Roman"/>
          <w:sz w:val="24"/>
          <w:szCs w:val="24"/>
        </w:rPr>
        <w:t>technology-oriented</w:t>
      </w:r>
      <w:r>
        <w:rPr>
          <w:rFonts w:ascii="Times New Roman" w:eastAsia="Times New Roman" w:hAnsi="Times New Roman" w:cs="Times New Roman"/>
          <w:sz w:val="24"/>
          <w:szCs w:val="24"/>
        </w:rPr>
        <w:t xml:space="preserve"> teaching environment that helps students to gain several skills such as creative skills and technological skills. VLE promotes the effective utilization of time. </w:t>
      </w:r>
    </w:p>
    <w:p w14:paraId="302719FD" w14:textId="77777777" w:rsidR="0089255D" w:rsidRDefault="005F3CF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Negative impact:</w:t>
      </w:r>
    </w:p>
    <w:p w14:paraId="671CC291" w14:textId="77777777"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From the analysis of the secondary research dat</w:t>
      </w:r>
      <w:r>
        <w:rPr>
          <w:rFonts w:ascii="Times New Roman" w:eastAsia="Times New Roman" w:hAnsi="Times New Roman" w:cs="Times New Roman"/>
          <w:sz w:val="24"/>
          <w:szCs w:val="24"/>
        </w:rPr>
        <w:t>a provided in the research, some of the negative impacts of the VLE were found that affect the learning process of students. The research found that the use of Moodle is ineffective for the interactions of the students and teachers in the process of learni</w:t>
      </w:r>
      <w:r>
        <w:rPr>
          <w:rFonts w:ascii="Times New Roman" w:eastAsia="Times New Roman" w:hAnsi="Times New Roman" w:cs="Times New Roman"/>
          <w:sz w:val="24"/>
          <w:szCs w:val="24"/>
        </w:rPr>
        <w:t>ng and it does not promote effective communication between the teachers and students which is one of the most important elements in the process of effective learning.</w:t>
      </w:r>
    </w:p>
    <w:p w14:paraId="556135B4" w14:textId="77777777" w:rsidR="0089255D" w:rsidRDefault="005F3CF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From the secondary research </w:t>
      </w:r>
      <w:r w:rsidR="008B6B46">
        <w:rPr>
          <w:rFonts w:ascii="Times New Roman" w:eastAsia="Times New Roman" w:hAnsi="Times New Roman" w:cs="Times New Roman"/>
          <w:sz w:val="24"/>
          <w:szCs w:val="24"/>
        </w:rPr>
        <w:t>analysis,</w:t>
      </w:r>
      <w:r>
        <w:rPr>
          <w:rFonts w:ascii="Times New Roman" w:eastAsia="Times New Roman" w:hAnsi="Times New Roman" w:cs="Times New Roman"/>
          <w:sz w:val="24"/>
          <w:szCs w:val="24"/>
        </w:rPr>
        <w:t xml:space="preserve"> it is found that the VLE has a negative impact on the process of learning due to its inflexible characteristics. That the process of education gets limited in the virtual environment. Lack of flexibility in the virtual learning process due to the set prog</w:t>
      </w:r>
      <w:r>
        <w:rPr>
          <w:rFonts w:ascii="Times New Roman" w:eastAsia="Times New Roman" w:hAnsi="Times New Roman" w:cs="Times New Roman"/>
          <w:sz w:val="24"/>
          <w:szCs w:val="24"/>
        </w:rPr>
        <w:t xml:space="preserve">rams and features of the tools used in the </w:t>
      </w:r>
      <w:r w:rsidR="008B6B46">
        <w:rPr>
          <w:rFonts w:ascii="Times New Roman" w:eastAsia="Times New Roman" w:hAnsi="Times New Roman" w:cs="Times New Roman"/>
          <w:sz w:val="24"/>
          <w:szCs w:val="24"/>
        </w:rPr>
        <w:t>learning process</w:t>
      </w:r>
      <w:r>
        <w:rPr>
          <w:rFonts w:ascii="Times New Roman" w:eastAsia="Times New Roman" w:hAnsi="Times New Roman" w:cs="Times New Roman"/>
          <w:sz w:val="24"/>
          <w:szCs w:val="24"/>
        </w:rPr>
        <w:t xml:space="preserve">, many students are not choosing to do the course through this mode of learning. The VLE is also an expensive learning process for the student part and many poor students cannot afford the virtual </w:t>
      </w:r>
      <w:r>
        <w:rPr>
          <w:rFonts w:ascii="Times New Roman" w:eastAsia="Times New Roman" w:hAnsi="Times New Roman" w:cs="Times New Roman"/>
          <w:sz w:val="24"/>
          <w:szCs w:val="24"/>
        </w:rPr>
        <w:t xml:space="preserve">learning process to acquire knowledge. </w:t>
      </w:r>
    </w:p>
    <w:p w14:paraId="0D560BFE" w14:textId="77777777" w:rsidR="0089255D" w:rsidRDefault="005F3CFE" w:rsidP="008B6B46">
      <w:pPr>
        <w:pStyle w:val="Heading1"/>
      </w:pPr>
      <w:bookmarkStart w:id="17" w:name="_Toc111913243"/>
      <w:r>
        <w:t>Summary of the findings:</w:t>
      </w:r>
      <w:bookmarkEnd w:id="17"/>
    </w:p>
    <w:p w14:paraId="3916BB55" w14:textId="77777777"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primary and secondary research of the report describes </w:t>
      </w:r>
      <w:r w:rsidR="008B6B46">
        <w:rPr>
          <w:rFonts w:ascii="Times New Roman" w:eastAsia="Times New Roman" w:hAnsi="Times New Roman" w:cs="Times New Roman"/>
          <w:sz w:val="24"/>
          <w:szCs w:val="24"/>
        </w:rPr>
        <w:t>several negative</w:t>
      </w:r>
      <w:r>
        <w:rPr>
          <w:rFonts w:ascii="Times New Roman" w:eastAsia="Times New Roman" w:hAnsi="Times New Roman" w:cs="Times New Roman"/>
          <w:sz w:val="24"/>
          <w:szCs w:val="24"/>
        </w:rPr>
        <w:t xml:space="preserve"> as well as positive impacts of VLE in the process of learning. The primary research creates a survey that finds sev</w:t>
      </w:r>
      <w:r>
        <w:rPr>
          <w:rFonts w:ascii="Times New Roman" w:eastAsia="Times New Roman" w:hAnsi="Times New Roman" w:cs="Times New Roman"/>
          <w:sz w:val="24"/>
          <w:szCs w:val="24"/>
        </w:rPr>
        <w:t xml:space="preserve">eral </w:t>
      </w:r>
      <w:r w:rsidR="008B6B46">
        <w:rPr>
          <w:rFonts w:ascii="Times New Roman" w:eastAsia="Times New Roman" w:hAnsi="Times New Roman" w:cs="Times New Roman"/>
          <w:sz w:val="24"/>
          <w:szCs w:val="24"/>
        </w:rPr>
        <w:t>data</w:t>
      </w:r>
      <w:r>
        <w:rPr>
          <w:rFonts w:ascii="Times New Roman" w:eastAsia="Times New Roman" w:hAnsi="Times New Roman" w:cs="Times New Roman"/>
          <w:sz w:val="24"/>
          <w:szCs w:val="24"/>
        </w:rPr>
        <w:t xml:space="preserve"> for the research about the experience of students </w:t>
      </w:r>
      <w:r w:rsidR="008B6B46">
        <w:rPr>
          <w:rFonts w:ascii="Times New Roman" w:eastAsia="Times New Roman" w:hAnsi="Times New Roman" w:cs="Times New Roman"/>
          <w:sz w:val="24"/>
          <w:szCs w:val="24"/>
        </w:rPr>
        <w:t>of the</w:t>
      </w:r>
      <w:r>
        <w:rPr>
          <w:rFonts w:ascii="Times New Roman" w:eastAsia="Times New Roman" w:hAnsi="Times New Roman" w:cs="Times New Roman"/>
          <w:sz w:val="24"/>
          <w:szCs w:val="24"/>
        </w:rPr>
        <w:t xml:space="preserve"> University of Wales Trinity Saint David London Campus about the usage of Moodle in the process of learning. The findings of the primary </w:t>
      </w:r>
      <w:r w:rsidR="008B6B46">
        <w:rPr>
          <w:rFonts w:ascii="Times New Roman" w:eastAsia="Times New Roman" w:hAnsi="Times New Roman" w:cs="Times New Roman"/>
          <w:sz w:val="24"/>
          <w:szCs w:val="24"/>
        </w:rPr>
        <w:t>research des</w:t>
      </w:r>
      <w:r>
        <w:rPr>
          <w:rFonts w:ascii="Times New Roman" w:eastAsia="Times New Roman" w:hAnsi="Times New Roman" w:cs="Times New Roman"/>
          <w:sz w:val="24"/>
          <w:szCs w:val="24"/>
        </w:rPr>
        <w:t>cribe that it has some positive impacts o</w:t>
      </w:r>
      <w:r>
        <w:rPr>
          <w:rFonts w:ascii="Times New Roman" w:eastAsia="Times New Roman" w:hAnsi="Times New Roman" w:cs="Times New Roman"/>
          <w:sz w:val="24"/>
          <w:szCs w:val="24"/>
        </w:rPr>
        <w:t>n some students such as most of the students feel that Moodle is beneficial and good for students' learning process, and most of the students feels that it is beneficial for them to do assignments. Whereas there is mixed feeling between yes and no about th</w:t>
      </w:r>
      <w:r>
        <w:rPr>
          <w:rFonts w:ascii="Times New Roman" w:eastAsia="Times New Roman" w:hAnsi="Times New Roman" w:cs="Times New Roman"/>
          <w:sz w:val="24"/>
          <w:szCs w:val="24"/>
        </w:rPr>
        <w:t>e benefits of interactions between the teachers and students. Most of the students also shared that Moodle is not flexible and makes them feel isolated. Some part of the primary research is similar to the findings from the secondary research such as ineffe</w:t>
      </w:r>
      <w:r>
        <w:rPr>
          <w:rFonts w:ascii="Times New Roman" w:eastAsia="Times New Roman" w:hAnsi="Times New Roman" w:cs="Times New Roman"/>
          <w:sz w:val="24"/>
          <w:szCs w:val="24"/>
        </w:rPr>
        <w:t xml:space="preserve">ctive interactions. The inflexibility of the VLE. Some of the </w:t>
      </w:r>
      <w:r w:rsidR="008B6B46">
        <w:rPr>
          <w:rFonts w:ascii="Times New Roman" w:eastAsia="Times New Roman" w:hAnsi="Times New Roman" w:cs="Times New Roman"/>
          <w:sz w:val="24"/>
          <w:szCs w:val="24"/>
        </w:rPr>
        <w:t>research of</w:t>
      </w:r>
      <w:r>
        <w:rPr>
          <w:rFonts w:ascii="Times New Roman" w:eastAsia="Times New Roman" w:hAnsi="Times New Roman" w:cs="Times New Roman"/>
          <w:sz w:val="24"/>
          <w:szCs w:val="24"/>
        </w:rPr>
        <w:t xml:space="preserve"> primary and secondary findings are also different from each other.  </w:t>
      </w:r>
    </w:p>
    <w:p w14:paraId="381D7E3A" w14:textId="77777777" w:rsidR="0089255D" w:rsidRDefault="005F3CFE" w:rsidP="008B6B46">
      <w:pPr>
        <w:pStyle w:val="Heading1"/>
      </w:pPr>
      <w:bookmarkStart w:id="18" w:name="_Toc111913244"/>
      <w:r>
        <w:t>Conclusion and Recommendation:</w:t>
      </w:r>
      <w:bookmarkEnd w:id="18"/>
    </w:p>
    <w:p w14:paraId="5E804272" w14:textId="77777777" w:rsidR="0089255D" w:rsidRDefault="005F3C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concludes with findings on the impacts of the Moodle in process of le</w:t>
      </w:r>
      <w:r>
        <w:rPr>
          <w:rFonts w:ascii="Times New Roman" w:eastAsia="Times New Roman" w:hAnsi="Times New Roman" w:cs="Times New Roman"/>
          <w:sz w:val="24"/>
          <w:szCs w:val="24"/>
        </w:rPr>
        <w:t xml:space="preserve">arning at the University of Wales Trinity Saint David London Campus. It consists of several positive and negative impacts of the VLE that provides advantages as well as disadvantages to the students for the effective learning process. </w:t>
      </w:r>
    </w:p>
    <w:p w14:paraId="79820546" w14:textId="77777777" w:rsidR="0089255D" w:rsidRDefault="005F3CF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students of the </w:t>
      </w:r>
      <w:r>
        <w:rPr>
          <w:rFonts w:ascii="Times New Roman" w:eastAsia="Times New Roman" w:hAnsi="Times New Roman" w:cs="Times New Roman"/>
          <w:sz w:val="24"/>
          <w:szCs w:val="24"/>
        </w:rPr>
        <w:t xml:space="preserve">University of Wales Trinity Saint David London Campus should use other tools of VLE that are </w:t>
      </w:r>
      <w:r w:rsidR="008B6B46">
        <w:rPr>
          <w:rFonts w:ascii="Times New Roman" w:eastAsia="Times New Roman" w:hAnsi="Times New Roman" w:cs="Times New Roman"/>
          <w:sz w:val="24"/>
          <w:szCs w:val="24"/>
        </w:rPr>
        <w:t>more flexible and easier</w:t>
      </w:r>
      <w:r>
        <w:rPr>
          <w:rFonts w:ascii="Times New Roman" w:eastAsia="Times New Roman" w:hAnsi="Times New Roman" w:cs="Times New Roman"/>
          <w:sz w:val="24"/>
          <w:szCs w:val="24"/>
        </w:rPr>
        <w:t xml:space="preserve"> to use such as eFront which will also help to encourage interactions between the students and teachers. </w:t>
      </w:r>
    </w:p>
    <w:p w14:paraId="0C1143EC" w14:textId="77777777" w:rsidR="0089255D" w:rsidRDefault="0089255D">
      <w:pPr>
        <w:spacing w:line="360" w:lineRule="auto"/>
        <w:ind w:left="720"/>
        <w:jc w:val="both"/>
        <w:rPr>
          <w:rFonts w:ascii="Times New Roman" w:eastAsia="Times New Roman" w:hAnsi="Times New Roman" w:cs="Times New Roman"/>
          <w:sz w:val="24"/>
          <w:szCs w:val="24"/>
        </w:rPr>
      </w:pPr>
    </w:p>
    <w:p w14:paraId="0D676105" w14:textId="77777777" w:rsidR="0089255D" w:rsidRDefault="0089255D">
      <w:pPr>
        <w:spacing w:line="360" w:lineRule="auto"/>
        <w:jc w:val="both"/>
        <w:rPr>
          <w:rFonts w:ascii="Times New Roman" w:eastAsia="Times New Roman" w:hAnsi="Times New Roman" w:cs="Times New Roman"/>
          <w:sz w:val="24"/>
          <w:szCs w:val="24"/>
        </w:rPr>
      </w:pPr>
    </w:p>
    <w:p w14:paraId="5201BDB4" w14:textId="77777777" w:rsidR="0089255D" w:rsidRDefault="0089255D">
      <w:pPr>
        <w:spacing w:line="360" w:lineRule="auto"/>
        <w:jc w:val="both"/>
        <w:rPr>
          <w:rFonts w:ascii="Times New Roman" w:eastAsia="Times New Roman" w:hAnsi="Times New Roman" w:cs="Times New Roman"/>
          <w:b/>
          <w:sz w:val="24"/>
          <w:szCs w:val="24"/>
        </w:rPr>
      </w:pPr>
    </w:p>
    <w:p w14:paraId="27D787C5" w14:textId="77777777" w:rsidR="0089255D" w:rsidRDefault="0089255D">
      <w:pPr>
        <w:spacing w:line="360" w:lineRule="auto"/>
        <w:jc w:val="both"/>
        <w:rPr>
          <w:rFonts w:ascii="Times New Roman" w:eastAsia="Times New Roman" w:hAnsi="Times New Roman" w:cs="Times New Roman"/>
          <w:b/>
          <w:sz w:val="24"/>
          <w:szCs w:val="24"/>
        </w:rPr>
      </w:pPr>
    </w:p>
    <w:p w14:paraId="12806131" w14:textId="77777777" w:rsidR="0089255D" w:rsidRDefault="0089255D">
      <w:pPr>
        <w:spacing w:line="360" w:lineRule="auto"/>
        <w:jc w:val="both"/>
        <w:rPr>
          <w:rFonts w:ascii="Times New Roman" w:eastAsia="Times New Roman" w:hAnsi="Times New Roman" w:cs="Times New Roman"/>
          <w:b/>
          <w:sz w:val="24"/>
          <w:szCs w:val="24"/>
        </w:rPr>
      </w:pPr>
    </w:p>
    <w:p w14:paraId="621D595C" w14:textId="77777777" w:rsidR="0089255D" w:rsidRDefault="005F3CFE">
      <w:pPr>
        <w:jc w:val="both"/>
        <w:rPr>
          <w:rFonts w:ascii="Times New Roman" w:eastAsia="Times New Roman" w:hAnsi="Times New Roman" w:cs="Times New Roman"/>
          <w:b/>
          <w:sz w:val="24"/>
          <w:szCs w:val="24"/>
        </w:rPr>
      </w:pPr>
      <w:r>
        <w:br w:type="page"/>
      </w:r>
    </w:p>
    <w:p w14:paraId="1AF9FFFB" w14:textId="77777777" w:rsidR="0089255D" w:rsidRDefault="005F3CFE" w:rsidP="008B6B46">
      <w:pPr>
        <w:pStyle w:val="Heading1"/>
      </w:pPr>
      <w:bookmarkStart w:id="19" w:name="_Toc111913245"/>
      <w:r>
        <w:lastRenderedPageBreak/>
        <w:t>Reference:</w:t>
      </w:r>
      <w:bookmarkEnd w:id="19"/>
    </w:p>
    <w:p w14:paraId="03DE06B2" w14:textId="77777777" w:rsidR="008B6B46" w:rsidRDefault="005F3CFE" w:rsidP="008B6B4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Al-Turfi, </w:t>
      </w:r>
      <w:r>
        <w:rPr>
          <w:rFonts w:ascii="Times New Roman" w:eastAsia="Times New Roman" w:hAnsi="Times New Roman" w:cs="Times New Roman"/>
          <w:color w:val="222222"/>
          <w:sz w:val="24"/>
          <w:szCs w:val="24"/>
          <w:highlight w:val="white"/>
        </w:rPr>
        <w:t>D.A.S., 2022. Fourth Year Students’ Perception about Moodle Platform: A Case Study of University of Misan.</w:t>
      </w:r>
    </w:p>
    <w:p w14:paraId="77B38B37" w14:textId="77777777" w:rsidR="008B6B46" w:rsidRDefault="005F3CFE" w:rsidP="008B6B4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Banks, A., 2022. Common Obstacles Students Face in a Virtual Classroom and How to Manage Them. [online] Insights to Behavior. Available at: &lt;https://</w:t>
      </w:r>
      <w:r>
        <w:rPr>
          <w:rFonts w:ascii="Times New Roman" w:eastAsia="Times New Roman" w:hAnsi="Times New Roman" w:cs="Times New Roman"/>
          <w:color w:val="222222"/>
          <w:sz w:val="24"/>
          <w:szCs w:val="24"/>
          <w:highlight w:val="white"/>
        </w:rPr>
        <w:t>insightstobehavior.com/blog/common-obstacles-students-face-virtual-classroom-manage/&gt; [Accessed 20 August 2022].</w:t>
      </w:r>
    </w:p>
    <w:p w14:paraId="3DF0B1CB" w14:textId="77777777" w:rsidR="008B6B46" w:rsidRDefault="005F3CFE" w:rsidP="008B6B4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Haaq, A.N.H., Nandiyanto, A.B.D., Kurniawan, T. and Bilad, M.R., 2022. Development of Moodle-based Physical Education Learning Media in Junior </w:t>
      </w:r>
      <w:r>
        <w:rPr>
          <w:rFonts w:ascii="Times New Roman" w:eastAsia="Times New Roman" w:hAnsi="Times New Roman" w:cs="Times New Roman"/>
          <w:color w:val="222222"/>
          <w:sz w:val="24"/>
          <w:szCs w:val="24"/>
          <w:highlight w:val="white"/>
        </w:rPr>
        <w:t>High Schools During the Pandemic. Jurnal Abdimas Kartika Wijayakusuma, 3(1), pp.38-43.</w:t>
      </w:r>
    </w:p>
    <w:p w14:paraId="55E1997A" w14:textId="77777777" w:rsidR="008B6B46" w:rsidRDefault="005F3CFE" w:rsidP="008B6B4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Han, I., 2020. Immersive virtual field trips in education: A mixed‐methods study on elementary students' presence and perceived learning. British Journal of Educational </w:t>
      </w:r>
      <w:r>
        <w:rPr>
          <w:rFonts w:ascii="Times New Roman" w:eastAsia="Times New Roman" w:hAnsi="Times New Roman" w:cs="Times New Roman"/>
          <w:color w:val="222222"/>
          <w:sz w:val="24"/>
          <w:szCs w:val="24"/>
          <w:highlight w:val="white"/>
        </w:rPr>
        <w:t>Technology, 51(2), pp.420-435.</w:t>
      </w:r>
    </w:p>
    <w:p w14:paraId="4AC9CA44" w14:textId="77777777" w:rsidR="008B6B46" w:rsidRDefault="005F3CFE" w:rsidP="008B6B4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Kissová, L., Obrovská, J., Hermanová, V. and Špinková, L., 2019. Country Report. The Czech Republic. In Multilingualism and Global Competence in ECEC &amp; Primary School Settings. Report on the ISOTIS Virtual Learning Environmen</w:t>
      </w:r>
      <w:r>
        <w:rPr>
          <w:rFonts w:ascii="Times New Roman" w:eastAsia="Times New Roman" w:hAnsi="Times New Roman" w:cs="Times New Roman"/>
          <w:color w:val="222222"/>
          <w:sz w:val="24"/>
          <w:szCs w:val="24"/>
          <w:highlight w:val="white"/>
        </w:rPr>
        <w:t>t Development and Implementation in Four Countries to Innovate Inclusive and Effective Curricula.</w:t>
      </w:r>
    </w:p>
    <w:p w14:paraId="3A617097" w14:textId="77777777" w:rsidR="008B6B46" w:rsidRDefault="005F3CFE" w:rsidP="008B6B4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Makruf, I., Rifa'i, A.A. and Triana, Y., 2022. Moodle-Based Online Learning Management in Higher Education. International Journal of Instruction, 15(1), pp.13</w:t>
      </w:r>
      <w:r>
        <w:rPr>
          <w:rFonts w:ascii="Times New Roman" w:eastAsia="Times New Roman" w:hAnsi="Times New Roman" w:cs="Times New Roman"/>
          <w:color w:val="222222"/>
          <w:sz w:val="24"/>
          <w:szCs w:val="24"/>
          <w:highlight w:val="white"/>
        </w:rPr>
        <w:t>5-152.</w:t>
      </w:r>
    </w:p>
    <w:p w14:paraId="47291B2F" w14:textId="77777777" w:rsidR="008B6B46" w:rsidRDefault="005F3CFE" w:rsidP="008B6B4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Phillips, A., 2022. What is a Virtual Learning Environment (VLE)? - VTT. [online] Thevirtualtrainingteam.com. Available at: &lt;https://www.thevirtualtrainingteam.com/blog/what-is-a-virtual-learning-environment-vle&gt; [Accessed 20 August 2022].</w:t>
      </w:r>
    </w:p>
    <w:p w14:paraId="0F04BB1C" w14:textId="77777777" w:rsidR="008B6B46" w:rsidRDefault="005F3CFE" w:rsidP="008B6B46">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UWTSD, W.</w:t>
      </w:r>
      <w:r>
        <w:rPr>
          <w:rFonts w:ascii="Times New Roman" w:eastAsia="Times New Roman" w:hAnsi="Times New Roman" w:cs="Times New Roman"/>
          <w:color w:val="222222"/>
          <w:sz w:val="24"/>
          <w:szCs w:val="24"/>
          <w:highlight w:val="white"/>
        </w:rPr>
        <w:t>, 2022. UWTSD London | UWTSD London Campus. [online] Uwtsdlondon.ac.uk. Available at: &lt;https://www.uwtsdlondon.ac.uk/&gt; [Accessed 20 August 2022].</w:t>
      </w:r>
    </w:p>
    <w:p w14:paraId="438ADD44" w14:textId="77777777" w:rsidR="0089255D" w:rsidRDefault="0089255D">
      <w:pPr>
        <w:jc w:val="both"/>
        <w:rPr>
          <w:rFonts w:ascii="Times New Roman" w:eastAsia="Times New Roman" w:hAnsi="Times New Roman" w:cs="Times New Roman"/>
          <w:b/>
          <w:sz w:val="24"/>
          <w:szCs w:val="24"/>
        </w:rPr>
      </w:pPr>
    </w:p>
    <w:p w14:paraId="4157471B" w14:textId="77777777" w:rsidR="0089255D" w:rsidRDefault="0089255D">
      <w:pPr>
        <w:jc w:val="both"/>
        <w:rPr>
          <w:rFonts w:ascii="Times New Roman" w:eastAsia="Times New Roman" w:hAnsi="Times New Roman" w:cs="Times New Roman"/>
          <w:b/>
          <w:sz w:val="24"/>
          <w:szCs w:val="24"/>
        </w:rPr>
      </w:pPr>
    </w:p>
    <w:p w14:paraId="4C4FA2A3" w14:textId="77777777" w:rsidR="0089255D" w:rsidRDefault="005F3CFE">
      <w:pPr>
        <w:spacing w:line="360" w:lineRule="auto"/>
        <w:jc w:val="both"/>
        <w:rPr>
          <w:rFonts w:ascii="Times New Roman" w:eastAsia="Times New Roman" w:hAnsi="Times New Roman" w:cs="Times New Roman"/>
          <w:color w:val="222222"/>
          <w:sz w:val="24"/>
          <w:szCs w:val="24"/>
          <w:highlight w:val="white"/>
        </w:rPr>
      </w:pPr>
      <w:r>
        <w:br w:type="page"/>
      </w:r>
    </w:p>
    <w:p w14:paraId="261F1A2A" w14:textId="77777777" w:rsidR="0089255D" w:rsidRDefault="005F3CFE" w:rsidP="008B6B46">
      <w:pPr>
        <w:pStyle w:val="Heading1"/>
        <w:rPr>
          <w:highlight w:val="white"/>
        </w:rPr>
      </w:pPr>
      <w:bookmarkStart w:id="20" w:name="_Toc111913246"/>
      <w:r>
        <w:rPr>
          <w:highlight w:val="white"/>
        </w:rPr>
        <w:lastRenderedPageBreak/>
        <w:t>Appendices:</w:t>
      </w:r>
      <w:bookmarkEnd w:id="20"/>
    </w:p>
    <w:p w14:paraId="123B73A9" w14:textId="77777777" w:rsidR="0089255D" w:rsidRDefault="005F3CFE">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Are you satisfied and happy with Moodle in the learning process?</w:t>
      </w:r>
    </w:p>
    <w:p w14:paraId="0DD0C8EE" w14:textId="77777777" w:rsidR="0089255D" w:rsidRDefault="005F3CFE">
      <w:pPr>
        <w:numPr>
          <w:ilvl w:val="0"/>
          <w:numId w:val="2"/>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Yes- 9</w:t>
      </w:r>
    </w:p>
    <w:p w14:paraId="1DB8FE39" w14:textId="77777777" w:rsidR="0089255D" w:rsidRDefault="005F3CFE">
      <w:pPr>
        <w:numPr>
          <w:ilvl w:val="0"/>
          <w:numId w:val="2"/>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No- 1</w:t>
      </w:r>
    </w:p>
    <w:p w14:paraId="5CFD872E" w14:textId="77777777" w:rsidR="0089255D" w:rsidRDefault="005F3CFE">
      <w:pPr>
        <w:numPr>
          <w:ilvl w:val="0"/>
          <w:numId w:val="2"/>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Maybe- 0</w:t>
      </w:r>
    </w:p>
    <w:p w14:paraId="0537CB94" w14:textId="77777777" w:rsidR="0089255D" w:rsidRDefault="005F3CFE">
      <w:pPr>
        <w:spacing w:line="360" w:lineRule="auto"/>
        <w:ind w:left="720"/>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noProof/>
          <w:color w:val="222222"/>
          <w:sz w:val="24"/>
          <w:szCs w:val="24"/>
          <w:highlight w:val="white"/>
          <w:lang w:val="en-US"/>
        </w:rPr>
        <w:drawing>
          <wp:inline distT="114300" distB="114300" distL="114300" distR="114300" wp14:anchorId="305D325E" wp14:editId="02620EAD">
            <wp:extent cx="3386138" cy="20349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386138" cy="2034938"/>
                    </a:xfrm>
                    <a:prstGeom prst="rect">
                      <a:avLst/>
                    </a:prstGeom>
                  </pic:spPr>
                </pic:pic>
              </a:graphicData>
            </a:graphic>
          </wp:inline>
        </w:drawing>
      </w:r>
    </w:p>
    <w:p w14:paraId="48899467" w14:textId="77777777" w:rsidR="0089255D" w:rsidRDefault="005F3CFE">
      <w:pPr>
        <w:spacing w:line="360" w:lineRule="auto"/>
        <w:ind w:left="720"/>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1</w:t>
      </w:r>
    </w:p>
    <w:p w14:paraId="610F10A1" w14:textId="77777777" w:rsidR="0089255D" w:rsidRDefault="005F3CFE">
      <w:pPr>
        <w:spacing w:line="360" w:lineRule="auto"/>
        <w:ind w:left="720"/>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(Source: Self developed)</w:t>
      </w:r>
    </w:p>
    <w:p w14:paraId="19FDC8D5" w14:textId="77777777" w:rsidR="0089255D" w:rsidRDefault="005F3CFE">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Do you feel Moodle is beneficial for the assignment works?</w:t>
      </w:r>
    </w:p>
    <w:p w14:paraId="380E4CC6" w14:textId="77777777" w:rsidR="0089255D" w:rsidRDefault="005F3CFE">
      <w:pPr>
        <w:numPr>
          <w:ilvl w:val="0"/>
          <w:numId w:val="7"/>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Yes- 8</w:t>
      </w:r>
    </w:p>
    <w:p w14:paraId="17A42704" w14:textId="77777777" w:rsidR="0089255D" w:rsidRDefault="005F3CFE">
      <w:pPr>
        <w:numPr>
          <w:ilvl w:val="0"/>
          <w:numId w:val="7"/>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No- 0</w:t>
      </w:r>
    </w:p>
    <w:p w14:paraId="0F798B30" w14:textId="77777777" w:rsidR="0089255D" w:rsidRDefault="005F3CFE">
      <w:pPr>
        <w:numPr>
          <w:ilvl w:val="0"/>
          <w:numId w:val="7"/>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Maybe- 2 </w:t>
      </w:r>
    </w:p>
    <w:p w14:paraId="44DD75E5" w14:textId="77777777" w:rsidR="0089255D" w:rsidRDefault="005F3CFE">
      <w:pPr>
        <w:spacing w:line="360" w:lineRule="auto"/>
        <w:ind w:left="720"/>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noProof/>
          <w:color w:val="222222"/>
          <w:sz w:val="24"/>
          <w:szCs w:val="24"/>
          <w:highlight w:val="white"/>
          <w:lang w:val="en-US"/>
        </w:rPr>
        <w:drawing>
          <wp:inline distT="114300" distB="114300" distL="114300" distR="114300" wp14:anchorId="06D9C41D" wp14:editId="6B454807">
            <wp:extent cx="3100388" cy="1867084"/>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9"/>
                    <a:stretch>
                      <a:fillRect/>
                    </a:stretch>
                  </pic:blipFill>
                  <pic:spPr>
                    <a:xfrm>
                      <a:off x="0" y="0"/>
                      <a:ext cx="3100388" cy="1867084"/>
                    </a:xfrm>
                    <a:prstGeom prst="rect">
                      <a:avLst/>
                    </a:prstGeom>
                  </pic:spPr>
                </pic:pic>
              </a:graphicData>
            </a:graphic>
          </wp:inline>
        </w:drawing>
      </w:r>
    </w:p>
    <w:p w14:paraId="7F00BAA3" w14:textId="77777777" w:rsidR="0089255D" w:rsidRDefault="005F3CFE">
      <w:pPr>
        <w:spacing w:line="360" w:lineRule="auto"/>
        <w:ind w:left="720"/>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2</w:t>
      </w:r>
    </w:p>
    <w:p w14:paraId="5A05075C" w14:textId="77777777" w:rsidR="0089255D" w:rsidRDefault="005F3CFE">
      <w:pPr>
        <w:spacing w:line="360" w:lineRule="auto"/>
        <w:ind w:left="720"/>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(Source: Self developed)</w:t>
      </w:r>
    </w:p>
    <w:p w14:paraId="0DF82FEA" w14:textId="77777777" w:rsidR="0089255D" w:rsidRDefault="005F3CFE">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Does  moodle make you feel isolated?</w:t>
      </w:r>
    </w:p>
    <w:p w14:paraId="0552CF2C" w14:textId="77777777" w:rsidR="0089255D" w:rsidRDefault="005F3CFE">
      <w:pPr>
        <w:numPr>
          <w:ilvl w:val="0"/>
          <w:numId w:val="4"/>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Yes- 10</w:t>
      </w:r>
    </w:p>
    <w:p w14:paraId="54E27013" w14:textId="77777777" w:rsidR="0089255D" w:rsidRDefault="005F3CFE">
      <w:pPr>
        <w:numPr>
          <w:ilvl w:val="0"/>
          <w:numId w:val="4"/>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No- 0</w:t>
      </w:r>
    </w:p>
    <w:p w14:paraId="0DF25F5F" w14:textId="77777777" w:rsidR="0089255D" w:rsidRDefault="005F3CFE">
      <w:pPr>
        <w:numPr>
          <w:ilvl w:val="0"/>
          <w:numId w:val="4"/>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Maybe- 0</w:t>
      </w:r>
    </w:p>
    <w:p w14:paraId="26418A84" w14:textId="77777777" w:rsidR="0089255D" w:rsidRDefault="005F3CFE">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noProof/>
          <w:color w:val="222222"/>
          <w:sz w:val="24"/>
          <w:szCs w:val="24"/>
          <w:highlight w:val="white"/>
          <w:lang w:val="en-US"/>
        </w:rPr>
        <w:drawing>
          <wp:inline distT="114300" distB="114300" distL="114300" distR="114300" wp14:anchorId="5BE92DEB" wp14:editId="1B9364F8">
            <wp:extent cx="4105275" cy="246316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4105275" cy="2463165"/>
                    </a:xfrm>
                    <a:prstGeom prst="rect">
                      <a:avLst/>
                    </a:prstGeom>
                  </pic:spPr>
                </pic:pic>
              </a:graphicData>
            </a:graphic>
          </wp:inline>
        </w:drawing>
      </w:r>
    </w:p>
    <w:p w14:paraId="3B6BBCF9" w14:textId="77777777" w:rsidR="0089255D" w:rsidRDefault="005F3CFE">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3</w:t>
      </w:r>
    </w:p>
    <w:p w14:paraId="2F3D8030" w14:textId="77777777" w:rsidR="0089255D" w:rsidRDefault="005F3CFE">
      <w:pPr>
        <w:spacing w:line="360" w:lineRule="auto"/>
        <w:ind w:left="720"/>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(Source: Self developed)</w:t>
      </w:r>
    </w:p>
    <w:p w14:paraId="656B8235" w14:textId="77777777" w:rsidR="0089255D" w:rsidRDefault="005F3CFE">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Do you f</w:t>
      </w:r>
      <w:r>
        <w:rPr>
          <w:rFonts w:ascii="Times New Roman" w:eastAsia="Times New Roman" w:hAnsi="Times New Roman" w:cs="Times New Roman"/>
          <w:b/>
          <w:color w:val="222222"/>
          <w:sz w:val="24"/>
          <w:szCs w:val="24"/>
          <w:highlight w:val="white"/>
        </w:rPr>
        <w:t>eel flexible while using Moodle?</w:t>
      </w:r>
    </w:p>
    <w:p w14:paraId="686F241C" w14:textId="77777777" w:rsidR="0089255D" w:rsidRDefault="005F3CFE">
      <w:pPr>
        <w:numPr>
          <w:ilvl w:val="0"/>
          <w:numId w:val="3"/>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Yes- 1</w:t>
      </w:r>
    </w:p>
    <w:p w14:paraId="0AC945DA" w14:textId="77777777" w:rsidR="0089255D" w:rsidRDefault="005F3CFE">
      <w:pPr>
        <w:numPr>
          <w:ilvl w:val="0"/>
          <w:numId w:val="3"/>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No- 6</w:t>
      </w:r>
    </w:p>
    <w:p w14:paraId="66898373" w14:textId="77777777" w:rsidR="0089255D" w:rsidRDefault="005F3CFE">
      <w:pPr>
        <w:numPr>
          <w:ilvl w:val="0"/>
          <w:numId w:val="3"/>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Maybe- 3</w:t>
      </w:r>
    </w:p>
    <w:p w14:paraId="4484C904" w14:textId="77777777" w:rsidR="0089255D" w:rsidRDefault="005F3CFE">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noProof/>
          <w:color w:val="222222"/>
          <w:sz w:val="24"/>
          <w:szCs w:val="24"/>
          <w:highlight w:val="white"/>
          <w:lang w:val="en-US"/>
        </w:rPr>
        <w:drawing>
          <wp:inline distT="114300" distB="114300" distL="114300" distR="114300" wp14:anchorId="00953459" wp14:editId="7705DAEC">
            <wp:extent cx="3529013" cy="2121782"/>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3529013" cy="2121782"/>
                    </a:xfrm>
                    <a:prstGeom prst="rect">
                      <a:avLst/>
                    </a:prstGeom>
                  </pic:spPr>
                </pic:pic>
              </a:graphicData>
            </a:graphic>
          </wp:inline>
        </w:drawing>
      </w:r>
    </w:p>
    <w:p w14:paraId="35206A0F" w14:textId="77777777" w:rsidR="0089255D" w:rsidRDefault="005F3CFE">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4</w:t>
      </w:r>
    </w:p>
    <w:p w14:paraId="37917F7E" w14:textId="77777777" w:rsidR="0089255D" w:rsidRDefault="005F3CFE">
      <w:pPr>
        <w:spacing w:line="360" w:lineRule="auto"/>
        <w:ind w:left="720"/>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(Source: Self developed)</w:t>
      </w:r>
    </w:p>
    <w:p w14:paraId="63D4C788" w14:textId="77777777" w:rsidR="0089255D" w:rsidRDefault="005F3CFE">
      <w:p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Is moodle good for interactions between teachers and students?</w:t>
      </w:r>
    </w:p>
    <w:p w14:paraId="74F7A689" w14:textId="77777777" w:rsidR="0089255D" w:rsidRDefault="005F3CFE">
      <w:pPr>
        <w:numPr>
          <w:ilvl w:val="0"/>
          <w:numId w:val="6"/>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Yes- 4</w:t>
      </w:r>
    </w:p>
    <w:p w14:paraId="5BBCD8D1" w14:textId="77777777" w:rsidR="0089255D" w:rsidRDefault="005F3CFE">
      <w:pPr>
        <w:numPr>
          <w:ilvl w:val="0"/>
          <w:numId w:val="6"/>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No- 6</w:t>
      </w:r>
    </w:p>
    <w:p w14:paraId="76D6BE49" w14:textId="77777777" w:rsidR="0089255D" w:rsidRDefault="005F3CFE">
      <w:pPr>
        <w:numPr>
          <w:ilvl w:val="0"/>
          <w:numId w:val="6"/>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Maybe- 0</w:t>
      </w:r>
    </w:p>
    <w:p w14:paraId="274EFA18" w14:textId="77777777" w:rsidR="0089255D" w:rsidRDefault="005F3CFE">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noProof/>
          <w:color w:val="222222"/>
          <w:sz w:val="24"/>
          <w:szCs w:val="24"/>
          <w:highlight w:val="white"/>
          <w:lang w:val="en-US"/>
        </w:rPr>
        <w:lastRenderedPageBreak/>
        <w:drawing>
          <wp:inline distT="114300" distB="114300" distL="114300" distR="114300" wp14:anchorId="36AC9077" wp14:editId="152EE67F">
            <wp:extent cx="3949650" cy="236979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2"/>
                    <a:stretch>
                      <a:fillRect/>
                    </a:stretch>
                  </pic:blipFill>
                  <pic:spPr>
                    <a:xfrm>
                      <a:off x="0" y="0"/>
                      <a:ext cx="3949650" cy="2369790"/>
                    </a:xfrm>
                    <a:prstGeom prst="rect">
                      <a:avLst/>
                    </a:prstGeom>
                  </pic:spPr>
                </pic:pic>
              </a:graphicData>
            </a:graphic>
          </wp:inline>
        </w:drawing>
      </w:r>
    </w:p>
    <w:p w14:paraId="1BDD4310" w14:textId="77777777" w:rsidR="0089255D" w:rsidRDefault="005F3CFE">
      <w:pPr>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5</w:t>
      </w:r>
    </w:p>
    <w:p w14:paraId="12627636" w14:textId="77777777" w:rsidR="0089255D" w:rsidRDefault="005F3CFE">
      <w:pPr>
        <w:spacing w:line="360" w:lineRule="auto"/>
        <w:ind w:left="720"/>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(Source: Self developed)</w:t>
      </w:r>
    </w:p>
    <w:p w14:paraId="665DAE56" w14:textId="77777777" w:rsidR="0089255D" w:rsidRDefault="0089255D">
      <w:pPr>
        <w:spacing w:line="360" w:lineRule="auto"/>
        <w:jc w:val="both"/>
        <w:rPr>
          <w:rFonts w:ascii="Times New Roman" w:eastAsia="Times New Roman" w:hAnsi="Times New Roman" w:cs="Times New Roman"/>
          <w:color w:val="222222"/>
          <w:sz w:val="24"/>
          <w:szCs w:val="24"/>
          <w:highlight w:val="white"/>
        </w:rPr>
      </w:pPr>
    </w:p>
    <w:p w14:paraId="32F60657" w14:textId="77777777" w:rsidR="0089255D" w:rsidRDefault="0089255D">
      <w:pPr>
        <w:spacing w:line="360" w:lineRule="auto"/>
        <w:jc w:val="both"/>
        <w:rPr>
          <w:rFonts w:ascii="Times New Roman" w:eastAsia="Times New Roman" w:hAnsi="Times New Roman" w:cs="Times New Roman"/>
          <w:color w:val="222222"/>
          <w:sz w:val="24"/>
          <w:szCs w:val="24"/>
          <w:highlight w:val="white"/>
        </w:rPr>
      </w:pPr>
    </w:p>
    <w:p w14:paraId="235DFD11" w14:textId="77777777" w:rsidR="0089255D" w:rsidRDefault="0089255D">
      <w:pPr>
        <w:spacing w:line="360" w:lineRule="auto"/>
        <w:jc w:val="both"/>
        <w:rPr>
          <w:rFonts w:ascii="Times New Roman" w:eastAsia="Times New Roman" w:hAnsi="Times New Roman" w:cs="Times New Roman"/>
          <w:sz w:val="24"/>
          <w:szCs w:val="24"/>
        </w:rPr>
      </w:pPr>
    </w:p>
    <w:p w14:paraId="67C23743" w14:textId="77777777" w:rsidR="0089255D" w:rsidRDefault="0089255D">
      <w:pPr>
        <w:spacing w:line="360" w:lineRule="auto"/>
        <w:jc w:val="both"/>
        <w:rPr>
          <w:rFonts w:ascii="Times New Roman" w:eastAsia="Times New Roman" w:hAnsi="Times New Roman" w:cs="Times New Roman"/>
          <w:b/>
          <w:sz w:val="24"/>
          <w:szCs w:val="24"/>
        </w:rPr>
      </w:pPr>
    </w:p>
    <w:p w14:paraId="20CEE720" w14:textId="77777777" w:rsidR="0089255D" w:rsidRDefault="0089255D">
      <w:pPr>
        <w:spacing w:line="360" w:lineRule="auto"/>
        <w:jc w:val="both"/>
        <w:rPr>
          <w:rFonts w:ascii="Times New Roman" w:eastAsia="Times New Roman" w:hAnsi="Times New Roman" w:cs="Times New Roman"/>
          <w:b/>
          <w:sz w:val="24"/>
          <w:szCs w:val="24"/>
        </w:rPr>
      </w:pPr>
    </w:p>
    <w:p w14:paraId="3C856BAD" w14:textId="77777777" w:rsidR="0089255D" w:rsidRDefault="0089255D">
      <w:pPr>
        <w:spacing w:line="360" w:lineRule="auto"/>
        <w:jc w:val="both"/>
        <w:rPr>
          <w:rFonts w:ascii="Times New Roman" w:eastAsia="Times New Roman" w:hAnsi="Times New Roman" w:cs="Times New Roman"/>
          <w:b/>
          <w:sz w:val="24"/>
          <w:szCs w:val="24"/>
        </w:rPr>
      </w:pPr>
    </w:p>
    <w:p w14:paraId="65809666" w14:textId="77777777" w:rsidR="0089255D" w:rsidRDefault="0089255D">
      <w:pPr>
        <w:spacing w:line="360" w:lineRule="auto"/>
        <w:jc w:val="both"/>
        <w:rPr>
          <w:rFonts w:ascii="Times New Roman" w:eastAsia="Times New Roman" w:hAnsi="Times New Roman" w:cs="Times New Roman"/>
          <w:b/>
          <w:sz w:val="24"/>
          <w:szCs w:val="24"/>
        </w:rPr>
      </w:pPr>
    </w:p>
    <w:p w14:paraId="1116BCFF" w14:textId="77777777" w:rsidR="0089255D" w:rsidRDefault="0089255D">
      <w:pPr>
        <w:spacing w:line="360" w:lineRule="auto"/>
        <w:jc w:val="center"/>
        <w:rPr>
          <w:rFonts w:ascii="Times New Roman" w:eastAsia="Times New Roman" w:hAnsi="Times New Roman" w:cs="Times New Roman"/>
          <w:b/>
          <w:sz w:val="48"/>
          <w:szCs w:val="48"/>
        </w:rPr>
      </w:pPr>
    </w:p>
    <w:sectPr w:rsidR="0089255D" w:rsidSect="008B6B46">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E8B286" w14:textId="77777777" w:rsidR="005F3CFE" w:rsidRDefault="005F3CFE">
      <w:pPr>
        <w:spacing w:line="240" w:lineRule="auto"/>
      </w:pPr>
      <w:r>
        <w:separator/>
      </w:r>
    </w:p>
  </w:endnote>
  <w:endnote w:type="continuationSeparator" w:id="0">
    <w:p w14:paraId="1DE881C3" w14:textId="77777777" w:rsidR="005F3CFE" w:rsidRDefault="005F3C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21924769"/>
      <w:docPartObj>
        <w:docPartGallery w:val="Page Numbers (Bottom of Page)"/>
        <w:docPartUnique/>
      </w:docPartObj>
    </w:sdtPr>
    <w:sdtEndPr>
      <w:rPr>
        <w:noProof/>
      </w:rPr>
    </w:sdtEndPr>
    <w:sdtContent>
      <w:p w14:paraId="47C434F0" w14:textId="06E0E4C4" w:rsidR="008B6B46" w:rsidRDefault="005F3CFE">
        <w:pPr>
          <w:pStyle w:val="Footer"/>
          <w:jc w:val="right"/>
        </w:pPr>
        <w:r>
          <w:fldChar w:fldCharType="begin"/>
        </w:r>
        <w:r>
          <w:instrText xml:space="preserve"> PAGE   \* MERGEFORMAT </w:instrText>
        </w:r>
        <w:r>
          <w:fldChar w:fldCharType="separate"/>
        </w:r>
        <w:r w:rsidR="00923E68">
          <w:rPr>
            <w:noProof/>
          </w:rPr>
          <w:t>14</w:t>
        </w:r>
        <w:r>
          <w:rPr>
            <w:noProof/>
          </w:rPr>
          <w:fldChar w:fldCharType="end"/>
        </w:r>
      </w:p>
    </w:sdtContent>
  </w:sdt>
  <w:p w14:paraId="4D2FA3F1" w14:textId="77777777" w:rsidR="008B6B46" w:rsidRDefault="008B6B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2FF981" w14:textId="77777777" w:rsidR="005F3CFE" w:rsidRDefault="005F3CFE">
      <w:pPr>
        <w:spacing w:line="240" w:lineRule="auto"/>
      </w:pPr>
      <w:r>
        <w:separator/>
      </w:r>
    </w:p>
  </w:footnote>
  <w:footnote w:type="continuationSeparator" w:id="0">
    <w:p w14:paraId="42C1FDDE" w14:textId="77777777" w:rsidR="005F3CFE" w:rsidRDefault="005F3CF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073706"/>
    <w:multiLevelType w:val="multilevel"/>
    <w:tmpl w:val="5D8AFD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61465D"/>
    <w:multiLevelType w:val="multilevel"/>
    <w:tmpl w:val="3886B4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6165C49"/>
    <w:multiLevelType w:val="multilevel"/>
    <w:tmpl w:val="29283C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AE2006"/>
    <w:multiLevelType w:val="multilevel"/>
    <w:tmpl w:val="96ACDB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B577206"/>
    <w:multiLevelType w:val="multilevel"/>
    <w:tmpl w:val="4B44DE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0CB18C4"/>
    <w:multiLevelType w:val="multilevel"/>
    <w:tmpl w:val="8E9688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8D9020D"/>
    <w:multiLevelType w:val="multilevel"/>
    <w:tmpl w:val="A192D6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5"/>
  </w:num>
  <w:num w:numId="3">
    <w:abstractNumId w:val="3"/>
  </w:num>
  <w:num w:numId="4">
    <w:abstractNumId w:val="0"/>
  </w:num>
  <w:num w:numId="5">
    <w:abstractNumId w:val="1"/>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255D"/>
    <w:rsid w:val="004061AF"/>
    <w:rsid w:val="005A1C2C"/>
    <w:rsid w:val="005F3CFE"/>
    <w:rsid w:val="00813BCA"/>
    <w:rsid w:val="0089255D"/>
    <w:rsid w:val="008B6B46"/>
    <w:rsid w:val="00923E68"/>
    <w:rsid w:val="00ED2B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D1A48"/>
  <w15:docId w15:val="{CE8FD167-FF81-4B9E-B689-44ACB1477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8B6B46"/>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B6B46"/>
    <w:pPr>
      <w:tabs>
        <w:tab w:val="center" w:pos="4680"/>
        <w:tab w:val="right" w:pos="9360"/>
      </w:tabs>
      <w:spacing w:line="240" w:lineRule="auto"/>
    </w:pPr>
  </w:style>
  <w:style w:type="character" w:customStyle="1" w:styleId="HeaderChar">
    <w:name w:val="Header Char"/>
    <w:basedOn w:val="DefaultParagraphFont"/>
    <w:link w:val="Header"/>
    <w:uiPriority w:val="99"/>
    <w:rsid w:val="008B6B46"/>
  </w:style>
  <w:style w:type="paragraph" w:styleId="Footer">
    <w:name w:val="footer"/>
    <w:basedOn w:val="Normal"/>
    <w:link w:val="FooterChar"/>
    <w:uiPriority w:val="99"/>
    <w:unhideWhenUsed/>
    <w:rsid w:val="008B6B46"/>
    <w:pPr>
      <w:tabs>
        <w:tab w:val="center" w:pos="4680"/>
        <w:tab w:val="right" w:pos="9360"/>
      </w:tabs>
      <w:spacing w:line="240" w:lineRule="auto"/>
    </w:pPr>
  </w:style>
  <w:style w:type="character" w:customStyle="1" w:styleId="FooterChar">
    <w:name w:val="Footer Char"/>
    <w:basedOn w:val="DefaultParagraphFont"/>
    <w:link w:val="Footer"/>
    <w:uiPriority w:val="99"/>
    <w:rsid w:val="008B6B46"/>
  </w:style>
  <w:style w:type="paragraph" w:styleId="TOCHeading">
    <w:name w:val="TOC Heading"/>
    <w:basedOn w:val="Heading1"/>
    <w:next w:val="Normal"/>
    <w:uiPriority w:val="39"/>
    <w:unhideWhenUsed/>
    <w:qFormat/>
    <w:rsid w:val="008B6B4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B6B46"/>
    <w:pPr>
      <w:spacing w:after="100"/>
    </w:pPr>
  </w:style>
  <w:style w:type="character" w:styleId="Hyperlink">
    <w:name w:val="Hyperlink"/>
    <w:basedOn w:val="DefaultParagraphFont"/>
    <w:uiPriority w:val="99"/>
    <w:unhideWhenUsed/>
    <w:rsid w:val="008B6B4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ED28C0-606A-4446-A749-BC8504791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2759</Words>
  <Characters>15730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Narcis</dc:creator>
  <cp:lastModifiedBy>Narcis</cp:lastModifiedBy>
  <cp:revision>2</cp:revision>
  <dcterms:created xsi:type="dcterms:W3CDTF">2022-08-26T11:18:00Z</dcterms:created>
  <dcterms:modified xsi:type="dcterms:W3CDTF">2022-08-26T11:18:00Z</dcterms:modified>
</cp:coreProperties>
</file>