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3831A9" w14:textId="7DDBBEC3" w:rsidR="00B846D2" w:rsidRPr="00913931" w:rsidRDefault="00754952">
      <w:pPr>
        <w:rPr>
          <w:rFonts w:ascii="Arial" w:hAnsi="Arial" w:cs="Arial"/>
          <w:b/>
          <w:bCs/>
          <w:sz w:val="24"/>
          <w:szCs w:val="24"/>
          <w:lang w:val="en-US"/>
        </w:rPr>
      </w:pPr>
      <w:r w:rsidRPr="00913931">
        <w:rPr>
          <w:rFonts w:ascii="Arial" w:hAnsi="Arial" w:cs="Arial"/>
          <w:b/>
          <w:bCs/>
          <w:sz w:val="24"/>
          <w:szCs w:val="24"/>
          <w:lang w:val="en-US"/>
        </w:rPr>
        <w:t xml:space="preserve">Part 2 </w:t>
      </w:r>
    </w:p>
    <w:p w14:paraId="04AEFEC7" w14:textId="77777777" w:rsidR="00692326" w:rsidRPr="00692326" w:rsidRDefault="00692326" w:rsidP="00692326">
      <w:pPr>
        <w:pStyle w:val="NormalWeb"/>
        <w:rPr>
          <w:rFonts w:ascii="Arial" w:hAnsi="Arial" w:cs="Arial"/>
        </w:rPr>
      </w:pPr>
      <w:r w:rsidRPr="00692326">
        <w:rPr>
          <w:rFonts w:ascii="Arial" w:hAnsi="Arial" w:cs="Arial"/>
        </w:rPr>
        <w:t>Good afternoon, my name is Bobbie</w:t>
      </w:r>
      <w:r w:rsidRPr="00692326">
        <w:rPr>
          <w:rFonts w:ascii="Arial" w:hAnsi="Arial" w:cs="Arial"/>
        </w:rPr>
        <w:noBreakHyphen/>
        <w:t xml:space="preserve">Jayne Rees. The aim of my presentation is to share my </w:t>
      </w:r>
      <w:r w:rsidRPr="00692326">
        <w:rPr>
          <w:rStyle w:val="Strong"/>
          <w:rFonts w:ascii="Arial" w:hAnsi="Arial" w:cs="Arial"/>
          <w:b w:val="0"/>
          <w:bCs w:val="0"/>
        </w:rPr>
        <w:t>John Muir Award journey</w:t>
      </w:r>
      <w:r w:rsidRPr="00692326">
        <w:rPr>
          <w:rFonts w:ascii="Arial" w:hAnsi="Arial" w:cs="Arial"/>
        </w:rPr>
        <w:t>, explaining why I chose to explore the Laugharne Estuary, and reflect on how this experience deepened my understanding of nature, my childhood memories, and the importance of helping children build a meaningful connection to the natural world.</w:t>
      </w:r>
    </w:p>
    <w:p w14:paraId="4870D85B" w14:textId="77777777" w:rsidR="00692326" w:rsidRPr="00692326" w:rsidRDefault="00692326" w:rsidP="00692326">
      <w:pPr>
        <w:pStyle w:val="NormalWeb"/>
        <w:rPr>
          <w:rFonts w:ascii="Arial" w:hAnsi="Arial" w:cs="Arial"/>
        </w:rPr>
      </w:pPr>
      <w:r w:rsidRPr="00692326">
        <w:rPr>
          <w:rFonts w:ascii="Arial" w:hAnsi="Arial" w:cs="Arial"/>
        </w:rPr>
        <w:t xml:space="preserve">I chose to explore the Laugharne Estuary, a place that means far more to me than just a beautiful landscape. Laugharne is the closest place to me that truly feels like home. My childhood was full of movement, my father was in the army, so we moved frequently, changing houses, schools, and even spending a couple of years living in Germany. When my parents separated when I was six, my mum returned to Laugharne, the town she grew up in and where the rest of my family lived. Between the ages of six and eleven, Laugharne became the foundation of my childhood memories. I spent those years exploring the town with friends, spending time with family, and walking around the estuary that surrounds the castle. That walk has stayed with me throughout my life, and I often return now to share the experience with my own three children. </w:t>
      </w:r>
    </w:p>
    <w:p w14:paraId="2C290083" w14:textId="77777777" w:rsidR="00692326" w:rsidRPr="00692326" w:rsidRDefault="00692326" w:rsidP="00692326">
      <w:pPr>
        <w:pStyle w:val="NormalWeb"/>
        <w:rPr>
          <w:rFonts w:ascii="Arial" w:hAnsi="Arial" w:cs="Arial"/>
        </w:rPr>
      </w:pPr>
      <w:r w:rsidRPr="00692326">
        <w:rPr>
          <w:rFonts w:ascii="Arial" w:hAnsi="Arial" w:cs="Arial"/>
        </w:rPr>
        <w:t xml:space="preserve">The area I explored sits beneath Laugharne Castle, following a beautiful stretch of the estuary. It’s a tidal landscape shaped by shifting water, saltmarsh plants and rich wildlife. It’s also a place of cultural significance, famously inspiring poet Dylan Thomas, who wrote many pieces while living in Laugharne. Walking the same path offers a blend of history, nature and wildlife, making it an ideal location for the </w:t>
      </w:r>
      <w:r w:rsidRPr="00692326">
        <w:rPr>
          <w:rStyle w:val="Strong"/>
          <w:rFonts w:ascii="Arial" w:hAnsi="Arial" w:cs="Arial"/>
          <w:b w:val="0"/>
          <w:bCs w:val="0"/>
        </w:rPr>
        <w:t>Discover</w:t>
      </w:r>
      <w:r w:rsidRPr="00692326">
        <w:rPr>
          <w:rFonts w:ascii="Arial" w:hAnsi="Arial" w:cs="Arial"/>
        </w:rPr>
        <w:t xml:space="preserve"> and </w:t>
      </w:r>
      <w:r w:rsidRPr="00692326">
        <w:rPr>
          <w:rStyle w:val="Strong"/>
          <w:rFonts w:ascii="Arial" w:hAnsi="Arial" w:cs="Arial"/>
          <w:b w:val="0"/>
          <w:bCs w:val="0"/>
        </w:rPr>
        <w:t>Explore</w:t>
      </w:r>
      <w:r w:rsidRPr="00692326">
        <w:rPr>
          <w:rFonts w:ascii="Arial" w:hAnsi="Arial" w:cs="Arial"/>
          <w:b/>
          <w:bCs/>
        </w:rPr>
        <w:t xml:space="preserve"> </w:t>
      </w:r>
      <w:r w:rsidRPr="00692326">
        <w:rPr>
          <w:rFonts w:ascii="Arial" w:hAnsi="Arial" w:cs="Arial"/>
        </w:rPr>
        <w:t>parts of the award.</w:t>
      </w:r>
    </w:p>
    <w:p w14:paraId="3C05792E" w14:textId="77777777" w:rsidR="00692326" w:rsidRPr="00692326" w:rsidRDefault="00692326" w:rsidP="00692326">
      <w:pPr>
        <w:pStyle w:val="NormalWeb"/>
        <w:rPr>
          <w:rFonts w:ascii="Arial" w:hAnsi="Arial" w:cs="Arial"/>
        </w:rPr>
      </w:pPr>
      <w:r w:rsidRPr="00692326">
        <w:rPr>
          <w:rFonts w:ascii="Arial" w:hAnsi="Arial" w:cs="Arial"/>
        </w:rPr>
        <w:t>The first thing I always notice is the sound of the estuary. The gentle movement of the water instantly calms me. When I close my eyes, I hear a steady, natural rhythm that makes me feel content and relaxed before the walk even begins. As I explored the area, I realised just how much wildlife lives within this habitat. I saw swallows swooping through the air, blackbirds eating worms on the foreshore, and herring gulls skimming the water in search of fish. Each bird had its own way of living in the estuary, and watching them made me appreciate how much life depends on this environment.</w:t>
      </w:r>
    </w:p>
    <w:p w14:paraId="3906C083" w14:textId="77777777" w:rsidR="00692326" w:rsidRPr="00692326" w:rsidRDefault="00692326" w:rsidP="00692326">
      <w:pPr>
        <w:pStyle w:val="NormalWeb"/>
        <w:rPr>
          <w:rFonts w:ascii="Arial" w:hAnsi="Arial" w:cs="Arial"/>
        </w:rPr>
      </w:pPr>
      <w:r w:rsidRPr="00692326">
        <w:rPr>
          <w:rFonts w:ascii="Arial" w:hAnsi="Arial" w:cs="Arial"/>
        </w:rPr>
        <w:t>During my walk, I discovered cockle shells in the shallow water. Cockles live buried in the mud and sand of estuaries, so empty shells often wash up naturally with the tide. When I researched them, I found out that cockles are one of the most common shellfish in UK estuaries, including Laugharne. They also have a strong connection to my own heritage. Parsons Cockles, a well</w:t>
      </w:r>
      <w:r w:rsidRPr="00692326">
        <w:rPr>
          <w:rFonts w:ascii="Arial" w:hAnsi="Arial" w:cs="Arial"/>
        </w:rPr>
        <w:noBreakHyphen/>
        <w:t>known local business, originated from my mother’s side of the family. Learning this made me feel even more connected to the landscape, realising that the estuary is not just a place I love, it is part of my family history.</w:t>
      </w:r>
    </w:p>
    <w:p w14:paraId="53144385" w14:textId="77777777" w:rsidR="00692326" w:rsidRPr="00692326" w:rsidRDefault="00692326" w:rsidP="00692326">
      <w:pPr>
        <w:pStyle w:val="NormalWeb"/>
        <w:rPr>
          <w:rFonts w:ascii="Arial" w:hAnsi="Arial" w:cs="Arial"/>
        </w:rPr>
      </w:pPr>
      <w:r w:rsidRPr="00692326">
        <w:rPr>
          <w:rFonts w:ascii="Arial" w:hAnsi="Arial" w:cs="Arial"/>
        </w:rPr>
        <w:t xml:space="preserve">Looking for crabs during my walks has always been a little family tradition, but I had never really thought about why crabs live in estuaries or what role they play. My curiosity led me to research their life cycle, and I discovered that estuaries are perfect nurseries for young crabs. The mix of salt and fresh water creates a safe environment, and the mudflats provide plenty of food and hiding places. This new </w:t>
      </w:r>
      <w:r w:rsidRPr="00692326">
        <w:rPr>
          <w:rFonts w:ascii="Arial" w:hAnsi="Arial" w:cs="Arial"/>
        </w:rPr>
        <w:lastRenderedPageBreak/>
        <w:t>learning helped me understand how important estuaries are for supporting different species.</w:t>
      </w:r>
    </w:p>
    <w:p w14:paraId="4B6F2EAA" w14:textId="77777777" w:rsidR="00692326" w:rsidRPr="00692326" w:rsidRDefault="00692326" w:rsidP="00692326">
      <w:pPr>
        <w:pStyle w:val="NormalWeb"/>
        <w:rPr>
          <w:rFonts w:ascii="Arial" w:hAnsi="Arial" w:cs="Arial"/>
        </w:rPr>
      </w:pPr>
      <w:r w:rsidRPr="00692326">
        <w:rPr>
          <w:rFonts w:ascii="Arial" w:hAnsi="Arial" w:cs="Arial"/>
        </w:rPr>
        <w:t xml:space="preserve">During one visit I noticed a beautiful sycamore tree growing near the water. The wind rustled its leaves, creating a soft, calming sound. I discovered that Sycamores thrive in open, windy coastal areas and provide shade, shelter and food for insects and birds. Nearby, I found valerian plants with tall stems and bright pink flowers. They reminded me of the beanstalk from </w:t>
      </w:r>
      <w:r w:rsidRPr="00692326">
        <w:rPr>
          <w:rStyle w:val="Emphasis"/>
          <w:rFonts w:ascii="Arial" w:hAnsi="Arial" w:cs="Arial"/>
        </w:rPr>
        <w:t>Jack and the Beanstalk</w:t>
      </w:r>
      <w:r w:rsidRPr="00692326">
        <w:rPr>
          <w:rFonts w:ascii="Arial" w:hAnsi="Arial" w:cs="Arial"/>
        </w:rPr>
        <w:t>, one of my favourite childhood stories. I watched butterflies and bees visiting the flowers and learned that valerian is an important nectar source for pollinators. This helped me understand how colourful plants contribute to the health of the estuary.</w:t>
      </w:r>
    </w:p>
    <w:p w14:paraId="035E1870" w14:textId="77777777" w:rsidR="00692326" w:rsidRPr="00692326" w:rsidRDefault="00692326" w:rsidP="00692326">
      <w:pPr>
        <w:pStyle w:val="NormalWeb"/>
        <w:rPr>
          <w:rFonts w:ascii="Arial" w:hAnsi="Arial" w:cs="Arial"/>
        </w:rPr>
      </w:pPr>
      <w:r w:rsidRPr="00692326">
        <w:rPr>
          <w:rFonts w:ascii="Arial" w:hAnsi="Arial" w:cs="Arial"/>
        </w:rPr>
        <w:t>On a couple of visits, I noticed small amounts of litter along the path. Although minor, it made me think about the wider impact of litter on wildlife. On my next visit, I collected the rubbish with my children, knowing that even tiny pieces can harm animals. This simple act of conservation helped me feel that I was giving something back to a place that has given me so much. It also made me think deeply about how children learn to care for nature. By involving my children, I was modelling responsible environmental behaviour and showing them that small actions can make a big difference.</w:t>
      </w:r>
    </w:p>
    <w:p w14:paraId="585CF15A" w14:textId="06C7807A" w:rsidR="00692326" w:rsidRPr="00692326" w:rsidRDefault="00692326" w:rsidP="00692326">
      <w:pPr>
        <w:pStyle w:val="NormalWeb"/>
        <w:rPr>
          <w:rFonts w:ascii="Arial" w:hAnsi="Arial" w:cs="Arial"/>
        </w:rPr>
      </w:pPr>
      <w:r w:rsidRPr="00692326">
        <w:rPr>
          <w:rFonts w:ascii="Arial" w:hAnsi="Arial" w:cs="Arial"/>
        </w:rPr>
        <w:t>Sharing my experience with my children, family, colleagues and wider community helped me realise how powerful nature-based learning can be. Talking about the wildlife I saw, the importance of estuaries and why places like Laugharne need to be protected encouraged others to think about their own connection to nature. This experience reminded me that when children explore real environments, they develop curiosity, empathy and a sense of responsibility, qualities that are essential for caring for the world</w:t>
      </w:r>
      <w:r>
        <w:rPr>
          <w:rFonts w:ascii="Arial" w:hAnsi="Arial" w:cs="Arial"/>
        </w:rPr>
        <w:t>.</w:t>
      </w:r>
    </w:p>
    <w:p w14:paraId="3208DD24" w14:textId="0649B4DA" w:rsidR="00E43967" w:rsidRDefault="00E43967" w:rsidP="005F013C">
      <w:pPr>
        <w:pStyle w:val="NormalWeb"/>
        <w:rPr>
          <w:rStyle w:val="Strong"/>
          <w:rFonts w:ascii="Arial" w:hAnsi="Arial" w:cs="Arial"/>
          <w:b w:val="0"/>
          <w:bCs w:val="0"/>
        </w:rPr>
      </w:pPr>
      <w:r>
        <w:rPr>
          <w:rStyle w:val="Strong"/>
          <w:rFonts w:ascii="Arial" w:hAnsi="Arial" w:cs="Arial"/>
          <w:b w:val="0"/>
          <w:bCs w:val="0"/>
        </w:rPr>
        <w:t>Now I will move on to my critical evaluation</w:t>
      </w:r>
      <w:r w:rsidR="004A651B">
        <w:rPr>
          <w:rStyle w:val="Strong"/>
          <w:rFonts w:ascii="Arial" w:hAnsi="Arial" w:cs="Arial"/>
          <w:b w:val="0"/>
          <w:bCs w:val="0"/>
        </w:rPr>
        <w:t>.</w:t>
      </w:r>
    </w:p>
    <w:p w14:paraId="6951C281" w14:textId="652ABCB6" w:rsidR="00D528E8" w:rsidRPr="00674CE1" w:rsidRDefault="003C0D1D" w:rsidP="005F013C">
      <w:pPr>
        <w:pStyle w:val="NormalWeb"/>
        <w:rPr>
          <w:rFonts w:ascii="Arial" w:hAnsi="Arial" w:cs="Arial"/>
        </w:rPr>
      </w:pPr>
      <w:r w:rsidRPr="003A24EB">
        <w:rPr>
          <w:rStyle w:val="Strong"/>
          <w:rFonts w:ascii="Arial" w:hAnsi="Arial" w:cs="Arial"/>
          <w:b w:val="0"/>
          <w:bCs w:val="0"/>
        </w:rPr>
        <w:t>Our Common Future</w:t>
      </w:r>
      <w:r w:rsidRPr="003A24EB">
        <w:rPr>
          <w:rFonts w:ascii="Arial" w:hAnsi="Arial" w:cs="Arial"/>
          <w:b/>
          <w:bCs/>
        </w:rPr>
        <w:t xml:space="preserve">, </w:t>
      </w:r>
      <w:r w:rsidRPr="0027660E">
        <w:rPr>
          <w:rFonts w:ascii="Arial" w:hAnsi="Arial" w:cs="Arial"/>
        </w:rPr>
        <w:t xml:space="preserve">commonly known as the </w:t>
      </w:r>
      <w:r w:rsidRPr="0027660E">
        <w:rPr>
          <w:rStyle w:val="Emphasis"/>
          <w:rFonts w:ascii="Arial" w:hAnsi="Arial" w:cs="Arial"/>
        </w:rPr>
        <w:t>Brundtland Report</w:t>
      </w:r>
      <w:r w:rsidRPr="0027660E">
        <w:rPr>
          <w:rFonts w:ascii="Arial" w:hAnsi="Arial" w:cs="Arial"/>
        </w:rPr>
        <w:t>,</w:t>
      </w:r>
      <w:r w:rsidRPr="003A24EB">
        <w:rPr>
          <w:rFonts w:ascii="Arial" w:hAnsi="Arial" w:cs="Arial"/>
          <w:b/>
          <w:bCs/>
        </w:rPr>
        <w:t xml:space="preserve"> </w:t>
      </w:r>
      <w:r w:rsidR="003A24EB" w:rsidRPr="003A24EB">
        <w:rPr>
          <w:rStyle w:val="Strong"/>
          <w:rFonts w:ascii="Arial" w:hAnsi="Arial" w:cs="Arial"/>
          <w:b w:val="0"/>
          <w:bCs w:val="0"/>
        </w:rPr>
        <w:t>describes</w:t>
      </w:r>
      <w:r w:rsidRPr="003A24EB">
        <w:rPr>
          <w:rStyle w:val="Strong"/>
          <w:rFonts w:ascii="Arial" w:hAnsi="Arial" w:cs="Arial"/>
          <w:b w:val="0"/>
          <w:bCs w:val="0"/>
        </w:rPr>
        <w:t xml:space="preserve"> sustainability as a balance between fulfilling current needs and protecting the capacity of future generations to do the same (World Commission on Environment and Development, 1987).</w:t>
      </w:r>
      <w:r w:rsidRPr="003A24EB">
        <w:rPr>
          <w:rStyle w:val="Strong"/>
          <w:rFonts w:ascii="Arial" w:hAnsi="Arial" w:cs="Arial"/>
          <w:b w:val="0"/>
          <w:bCs w:val="0"/>
        </w:rPr>
        <w:t xml:space="preserve"> </w:t>
      </w:r>
      <w:r w:rsidR="00CC5C39">
        <w:rPr>
          <w:rStyle w:val="Strong"/>
          <w:rFonts w:ascii="Arial" w:hAnsi="Arial" w:cs="Arial"/>
          <w:b w:val="0"/>
          <w:bCs w:val="0"/>
        </w:rPr>
        <w:t>In practice</w:t>
      </w:r>
      <w:r w:rsidR="008E2DBA">
        <w:rPr>
          <w:rStyle w:val="Strong"/>
          <w:rFonts w:ascii="Arial" w:hAnsi="Arial" w:cs="Arial"/>
          <w:b w:val="0"/>
          <w:bCs w:val="0"/>
        </w:rPr>
        <w:t>,</w:t>
      </w:r>
      <w:r w:rsidR="00CC5C39">
        <w:rPr>
          <w:rStyle w:val="Strong"/>
          <w:rFonts w:ascii="Arial" w:hAnsi="Arial" w:cs="Arial"/>
          <w:b w:val="0"/>
          <w:bCs w:val="0"/>
        </w:rPr>
        <w:t xml:space="preserve"> </w:t>
      </w:r>
      <w:r w:rsidR="00CC5C39">
        <w:rPr>
          <w:rFonts w:ascii="Arial" w:hAnsi="Arial" w:cs="Arial"/>
        </w:rPr>
        <w:t>t</w:t>
      </w:r>
      <w:r w:rsidR="005F013C" w:rsidRPr="00F763B3">
        <w:rPr>
          <w:rFonts w:ascii="Arial" w:hAnsi="Arial" w:cs="Arial"/>
        </w:rPr>
        <w:t>his means making the right</w:t>
      </w:r>
      <w:r w:rsidR="000C19C9" w:rsidRPr="00F763B3">
        <w:rPr>
          <w:rFonts w:ascii="Arial" w:hAnsi="Arial" w:cs="Arial"/>
        </w:rPr>
        <w:t xml:space="preserve"> long term</w:t>
      </w:r>
      <w:r w:rsidR="005F013C" w:rsidRPr="00F763B3">
        <w:rPr>
          <w:rFonts w:ascii="Arial" w:hAnsi="Arial" w:cs="Arial"/>
        </w:rPr>
        <w:t xml:space="preserve"> choices now</w:t>
      </w:r>
      <w:r w:rsidR="000C19C9" w:rsidRPr="00F763B3">
        <w:rPr>
          <w:rFonts w:ascii="Arial" w:hAnsi="Arial" w:cs="Arial"/>
        </w:rPr>
        <w:t xml:space="preserve"> that </w:t>
      </w:r>
      <w:r w:rsidR="008E2DBA">
        <w:rPr>
          <w:rFonts w:ascii="Arial" w:hAnsi="Arial" w:cs="Arial"/>
        </w:rPr>
        <w:t>do not</w:t>
      </w:r>
      <w:r w:rsidR="000C19C9" w:rsidRPr="00F763B3">
        <w:rPr>
          <w:rFonts w:ascii="Arial" w:hAnsi="Arial" w:cs="Arial"/>
        </w:rPr>
        <w:t xml:space="preserve"> damage the world future children will grow up in.</w:t>
      </w:r>
      <w:r w:rsidR="005F013C" w:rsidRPr="00F763B3">
        <w:rPr>
          <w:rFonts w:ascii="Arial" w:hAnsi="Arial" w:cs="Arial"/>
        </w:rPr>
        <w:t xml:space="preserve"> </w:t>
      </w:r>
      <w:r w:rsidR="00754952" w:rsidRPr="00F763B3">
        <w:rPr>
          <w:rFonts w:ascii="Arial" w:hAnsi="Arial" w:cs="Arial"/>
        </w:rPr>
        <w:t xml:space="preserve">In the early years sector, sustainability is particularly important because young children are developing the attitudes, awareness and responsibilities that will shape their future actions in looking after our planet. Research shows that early experiences strongly influence children’s sense of responsibility, empathy and connection to the natural world. The MDPI systematic review by </w:t>
      </w:r>
      <w:r w:rsidR="00754952" w:rsidRPr="00F763B3">
        <w:rPr>
          <w:rStyle w:val="Strong"/>
          <w:rFonts w:ascii="Arial" w:hAnsi="Arial" w:cs="Arial"/>
          <w:b w:val="0"/>
          <w:bCs w:val="0"/>
        </w:rPr>
        <w:t>García</w:t>
      </w:r>
      <w:r w:rsidR="00754952" w:rsidRPr="00F763B3">
        <w:rPr>
          <w:rStyle w:val="Strong"/>
          <w:rFonts w:ascii="Arial" w:hAnsi="Arial" w:cs="Arial"/>
          <w:b w:val="0"/>
          <w:bCs w:val="0"/>
        </w:rPr>
        <w:noBreakHyphen/>
        <w:t>González</w:t>
      </w:r>
      <w:r w:rsidR="00E830DD">
        <w:rPr>
          <w:rStyle w:val="Strong"/>
          <w:rFonts w:ascii="Arial" w:hAnsi="Arial" w:cs="Arial"/>
          <w:b w:val="0"/>
          <w:bCs w:val="0"/>
        </w:rPr>
        <w:t xml:space="preserve"> </w:t>
      </w:r>
      <w:r w:rsidR="00E830DD" w:rsidRPr="00E830DD">
        <w:rPr>
          <w:rStyle w:val="Strong"/>
          <w:rFonts w:ascii="Arial" w:hAnsi="Arial" w:cs="Arial"/>
          <w:b w:val="0"/>
          <w:bCs w:val="0"/>
          <w:i/>
          <w:iCs/>
        </w:rPr>
        <w:t>et a</w:t>
      </w:r>
      <w:r w:rsidR="00E830DD">
        <w:rPr>
          <w:rStyle w:val="Strong"/>
          <w:rFonts w:ascii="Arial" w:hAnsi="Arial" w:cs="Arial"/>
          <w:b w:val="0"/>
          <w:bCs w:val="0"/>
        </w:rPr>
        <w:t>l</w:t>
      </w:r>
      <w:r w:rsidR="00754952" w:rsidRPr="00F763B3">
        <w:rPr>
          <w:rStyle w:val="Strong"/>
          <w:rFonts w:ascii="Arial" w:hAnsi="Arial" w:cs="Arial"/>
          <w:b w:val="0"/>
          <w:bCs w:val="0"/>
        </w:rPr>
        <w:t xml:space="preserve"> (2019)</w:t>
      </w:r>
      <w:r w:rsidR="00754952" w:rsidRPr="00F763B3">
        <w:rPr>
          <w:rFonts w:ascii="Arial" w:hAnsi="Arial" w:cs="Arial"/>
        </w:rPr>
        <w:t xml:space="preserve"> highlights that early childhood is a crucial stage for fostering the skills, values and critical thinking</w:t>
      </w:r>
      <w:r w:rsidR="00D17BE9" w:rsidRPr="00F763B3">
        <w:rPr>
          <w:rFonts w:ascii="Arial" w:hAnsi="Arial" w:cs="Arial"/>
        </w:rPr>
        <w:t xml:space="preserve"> children need f</w:t>
      </w:r>
      <w:r w:rsidR="00754952" w:rsidRPr="00F763B3">
        <w:rPr>
          <w:rFonts w:ascii="Arial" w:hAnsi="Arial" w:cs="Arial"/>
        </w:rPr>
        <w:t>or sustainable development, and identifies different pedagogies such as outdoor learning, art</w:t>
      </w:r>
      <w:r w:rsidR="00754952" w:rsidRPr="00F763B3">
        <w:rPr>
          <w:rFonts w:ascii="Arial" w:hAnsi="Arial" w:cs="Arial"/>
        </w:rPr>
        <w:noBreakHyphen/>
        <w:t>based learning and project</w:t>
      </w:r>
      <w:r w:rsidR="00754952" w:rsidRPr="00F763B3">
        <w:rPr>
          <w:rFonts w:ascii="Arial" w:hAnsi="Arial" w:cs="Arial"/>
        </w:rPr>
        <w:noBreakHyphen/>
        <w:t>based learning as effective ways to embed sustainability in early years practice.</w:t>
      </w:r>
      <w:r w:rsidR="005F013C" w:rsidRPr="00F763B3">
        <w:rPr>
          <w:rFonts w:ascii="Arial" w:hAnsi="Arial" w:cs="Arial"/>
        </w:rPr>
        <w:t xml:space="preserve"> </w:t>
      </w:r>
      <w:r w:rsidR="00674CE1" w:rsidRPr="00674CE1">
        <w:rPr>
          <w:rFonts w:ascii="Arial" w:hAnsi="Arial" w:cs="Arial"/>
        </w:rPr>
        <w:t>Elliott and Young (2016) further argue that early childhood sustainability education must be embedded through everyday relational practices, where children learn environmental responsibility through meaningful e</w:t>
      </w:r>
      <w:r w:rsidR="00E27878">
        <w:rPr>
          <w:rFonts w:ascii="Arial" w:hAnsi="Arial" w:cs="Arial"/>
        </w:rPr>
        <w:t>xperiences</w:t>
      </w:r>
      <w:r w:rsidR="00674CE1" w:rsidRPr="00674CE1">
        <w:rPr>
          <w:rFonts w:ascii="Arial" w:hAnsi="Arial" w:cs="Arial"/>
        </w:rPr>
        <w:t xml:space="preserve"> with nature.</w:t>
      </w:r>
    </w:p>
    <w:p w14:paraId="704A044D" w14:textId="12949682" w:rsidR="0040039A" w:rsidRDefault="00D528E8" w:rsidP="005F013C">
      <w:pPr>
        <w:pStyle w:val="NormalWeb"/>
        <w:rPr>
          <w:rFonts w:ascii="Arial" w:hAnsi="Arial" w:cs="Arial"/>
        </w:rPr>
      </w:pPr>
      <w:r w:rsidRPr="00D528E8">
        <w:rPr>
          <w:rFonts w:ascii="Arial" w:hAnsi="Arial" w:cs="Arial"/>
        </w:rPr>
        <w:lastRenderedPageBreak/>
        <w:t>Th</w:t>
      </w:r>
      <w:r w:rsidR="00A73802">
        <w:rPr>
          <w:rFonts w:ascii="Arial" w:hAnsi="Arial" w:cs="Arial"/>
        </w:rPr>
        <w:t>ese</w:t>
      </w:r>
      <w:r w:rsidRPr="00D528E8">
        <w:rPr>
          <w:rFonts w:ascii="Arial" w:hAnsi="Arial" w:cs="Arial"/>
        </w:rPr>
        <w:t xml:space="preserve"> </w:t>
      </w:r>
      <w:r w:rsidRPr="00D528E8">
        <w:rPr>
          <w:rFonts w:ascii="Arial" w:hAnsi="Arial" w:cs="Arial"/>
        </w:rPr>
        <w:t>view</w:t>
      </w:r>
      <w:r w:rsidR="00A73802">
        <w:rPr>
          <w:rFonts w:ascii="Arial" w:hAnsi="Arial" w:cs="Arial"/>
        </w:rPr>
        <w:t>s</w:t>
      </w:r>
      <w:r w:rsidRPr="00D528E8">
        <w:rPr>
          <w:rFonts w:ascii="Arial" w:hAnsi="Arial" w:cs="Arial"/>
        </w:rPr>
        <w:t xml:space="preserve"> aligns with</w:t>
      </w:r>
      <w:r w:rsidRPr="00D528E8">
        <w:rPr>
          <w:rFonts w:ascii="Arial" w:hAnsi="Arial" w:cs="Arial"/>
          <w:b/>
          <w:bCs/>
        </w:rPr>
        <w:t xml:space="preserve"> </w:t>
      </w:r>
      <w:r w:rsidRPr="00D528E8">
        <w:rPr>
          <w:rStyle w:val="Strong"/>
          <w:rFonts w:ascii="Arial" w:hAnsi="Arial" w:cs="Arial"/>
          <w:b w:val="0"/>
          <w:bCs w:val="0"/>
        </w:rPr>
        <w:t>Article 29 of the UNCRC</w:t>
      </w:r>
      <w:r w:rsidRPr="00D528E8">
        <w:rPr>
          <w:rFonts w:ascii="Arial" w:hAnsi="Arial" w:cs="Arial"/>
        </w:rPr>
        <w:t>, which states that education should prepare children to live responsibly and respectfully within their communities and the wider world</w:t>
      </w:r>
      <w:r w:rsidR="00A73802">
        <w:rPr>
          <w:rFonts w:ascii="Arial" w:hAnsi="Arial" w:cs="Arial"/>
        </w:rPr>
        <w:t>(UNICE</w:t>
      </w:r>
      <w:r w:rsidR="00E6796C">
        <w:rPr>
          <w:rFonts w:ascii="Arial" w:hAnsi="Arial" w:cs="Arial"/>
        </w:rPr>
        <w:t>F, 1989)</w:t>
      </w:r>
      <w:r w:rsidRPr="00D528E8">
        <w:rPr>
          <w:rFonts w:ascii="Arial" w:hAnsi="Arial" w:cs="Arial"/>
        </w:rPr>
        <w:t xml:space="preserve">. </w:t>
      </w:r>
      <w:r w:rsidR="00D17BE9" w:rsidRPr="005F013C">
        <w:rPr>
          <w:rFonts w:ascii="Arial" w:hAnsi="Arial" w:cs="Arial"/>
        </w:rPr>
        <w:t>Raising awareness of sustainability has been</w:t>
      </w:r>
      <w:r w:rsidR="00540E07">
        <w:rPr>
          <w:rFonts w:ascii="Arial" w:hAnsi="Arial" w:cs="Arial"/>
        </w:rPr>
        <w:t xml:space="preserve"> a</w:t>
      </w:r>
      <w:r w:rsidR="00D17BE9" w:rsidRPr="005F013C">
        <w:rPr>
          <w:rFonts w:ascii="Arial" w:hAnsi="Arial" w:cs="Arial"/>
        </w:rPr>
        <w:t xml:space="preserve"> long standing priority for the Welsh Government.</w:t>
      </w:r>
      <w:r w:rsidR="00754952" w:rsidRPr="005F013C">
        <w:rPr>
          <w:rFonts w:ascii="Arial" w:hAnsi="Arial" w:cs="Arial"/>
        </w:rPr>
        <w:t xml:space="preserve"> </w:t>
      </w:r>
      <w:r w:rsidR="00D17BE9" w:rsidRPr="005F013C">
        <w:rPr>
          <w:rFonts w:ascii="Arial" w:hAnsi="Arial" w:cs="Arial"/>
        </w:rPr>
        <w:t>T</w:t>
      </w:r>
      <w:r w:rsidR="00754952" w:rsidRPr="005F013C">
        <w:rPr>
          <w:rFonts w:ascii="Arial" w:hAnsi="Arial" w:cs="Arial"/>
        </w:rPr>
        <w:t xml:space="preserve">he </w:t>
      </w:r>
      <w:r w:rsidR="00754952" w:rsidRPr="005F013C">
        <w:rPr>
          <w:rStyle w:val="Strong"/>
          <w:rFonts w:ascii="Arial" w:hAnsi="Arial" w:cs="Arial"/>
          <w:b w:val="0"/>
          <w:bCs w:val="0"/>
        </w:rPr>
        <w:t>Well</w:t>
      </w:r>
      <w:r w:rsidR="00754952" w:rsidRPr="005F013C">
        <w:rPr>
          <w:rStyle w:val="Strong"/>
          <w:rFonts w:ascii="Arial" w:hAnsi="Arial" w:cs="Arial"/>
          <w:b w:val="0"/>
          <w:bCs w:val="0"/>
        </w:rPr>
        <w:noBreakHyphen/>
        <w:t>being of Future Generations (Wales) Act 2015</w:t>
      </w:r>
      <w:r w:rsidR="0064548A">
        <w:rPr>
          <w:rFonts w:ascii="Arial" w:hAnsi="Arial" w:cs="Arial"/>
          <w:b/>
          <w:bCs/>
        </w:rPr>
        <w:t xml:space="preserve"> </w:t>
      </w:r>
      <w:r w:rsidR="00D54291">
        <w:rPr>
          <w:rFonts w:ascii="Arial" w:hAnsi="Arial" w:cs="Arial"/>
        </w:rPr>
        <w:t>a</w:t>
      </w:r>
      <w:r w:rsidR="0064548A">
        <w:rPr>
          <w:rFonts w:ascii="Arial" w:hAnsi="Arial" w:cs="Arial"/>
        </w:rPr>
        <w:t>s</w:t>
      </w:r>
      <w:r w:rsidR="00D54291">
        <w:rPr>
          <w:rFonts w:ascii="Arial" w:hAnsi="Arial" w:cs="Arial"/>
        </w:rPr>
        <w:t>ks</w:t>
      </w:r>
      <w:r w:rsidR="00754952" w:rsidRPr="005F013C">
        <w:rPr>
          <w:rFonts w:ascii="Arial" w:hAnsi="Arial" w:cs="Arial"/>
        </w:rPr>
        <w:t xml:space="preserve"> public bodies to work towards a more sustainable Wales by promoting long</w:t>
      </w:r>
      <w:r w:rsidR="00754952" w:rsidRPr="005F013C">
        <w:rPr>
          <w:rFonts w:ascii="Arial" w:hAnsi="Arial" w:cs="Arial"/>
        </w:rPr>
        <w:noBreakHyphen/>
        <w:t xml:space="preserve">term thinking, environmental responsibility and global citizenship. Embedding sustainability in early years supports the development of ethical, informed citizens, aligning closely with the aims of the </w:t>
      </w:r>
      <w:r w:rsidR="00754952" w:rsidRPr="005F013C">
        <w:rPr>
          <w:rStyle w:val="Strong"/>
          <w:rFonts w:ascii="Arial" w:hAnsi="Arial" w:cs="Arial"/>
          <w:b w:val="0"/>
          <w:bCs w:val="0"/>
        </w:rPr>
        <w:t>Curriculum for Wales</w:t>
      </w:r>
      <w:r w:rsidR="00754952" w:rsidRPr="005F013C">
        <w:rPr>
          <w:rFonts w:ascii="Arial" w:hAnsi="Arial" w:cs="Arial"/>
        </w:rPr>
        <w:t xml:space="preserve"> (Welsh Government, 2022).</w:t>
      </w:r>
      <w:r w:rsidR="00754952" w:rsidRPr="005F013C">
        <w:rPr>
          <w:rFonts w:ascii="Arial" w:hAnsi="Arial" w:cs="Arial"/>
          <w:b/>
          <w:bCs/>
        </w:rPr>
        <w:t xml:space="preserve"> </w:t>
      </w:r>
      <w:r w:rsidR="004327AD" w:rsidRPr="00DC2A7A">
        <w:rPr>
          <w:rFonts w:ascii="Arial" w:hAnsi="Arial" w:cs="Arial"/>
        </w:rPr>
        <w:t xml:space="preserve">However, while the Act sets ambitious goals, it does not provide detailed guidance </w:t>
      </w:r>
      <w:r w:rsidR="004C77EB">
        <w:rPr>
          <w:rFonts w:ascii="Arial" w:hAnsi="Arial" w:cs="Arial"/>
        </w:rPr>
        <w:t>for</w:t>
      </w:r>
      <w:r w:rsidR="004327AD" w:rsidRPr="00DC2A7A">
        <w:rPr>
          <w:rFonts w:ascii="Arial" w:hAnsi="Arial" w:cs="Arial"/>
        </w:rPr>
        <w:t xml:space="preserve"> early years practitioners </w:t>
      </w:r>
      <w:r w:rsidR="004C77EB">
        <w:rPr>
          <w:rFonts w:ascii="Arial" w:hAnsi="Arial" w:cs="Arial"/>
        </w:rPr>
        <w:t>on what sustainability should look like in</w:t>
      </w:r>
      <w:r w:rsidR="00094E22">
        <w:rPr>
          <w:rFonts w:ascii="Arial" w:hAnsi="Arial" w:cs="Arial"/>
        </w:rPr>
        <w:t xml:space="preserve"> every day practice. </w:t>
      </w:r>
      <w:r w:rsidR="00D3124B" w:rsidRPr="000269D0">
        <w:rPr>
          <w:rFonts w:ascii="Arial" w:hAnsi="Arial" w:cs="Arial"/>
        </w:rPr>
        <w:t>Therefore</w:t>
      </w:r>
      <w:r w:rsidR="00A5611E">
        <w:rPr>
          <w:rFonts w:ascii="Arial" w:hAnsi="Arial" w:cs="Arial"/>
        </w:rPr>
        <w:t>,</w:t>
      </w:r>
      <w:r w:rsidR="005D0888">
        <w:rPr>
          <w:rFonts w:ascii="Arial" w:hAnsi="Arial" w:cs="Arial"/>
        </w:rPr>
        <w:t xml:space="preserve"> it is left to</w:t>
      </w:r>
      <w:r w:rsidR="00D3124B" w:rsidRPr="000269D0">
        <w:rPr>
          <w:rFonts w:ascii="Arial" w:hAnsi="Arial" w:cs="Arial"/>
        </w:rPr>
        <w:t xml:space="preserve"> practitioners</w:t>
      </w:r>
      <w:r w:rsidR="00B80E01">
        <w:rPr>
          <w:rFonts w:ascii="Arial" w:hAnsi="Arial" w:cs="Arial"/>
        </w:rPr>
        <w:t xml:space="preserve"> to use initiative </w:t>
      </w:r>
      <w:r w:rsidR="00971A75">
        <w:rPr>
          <w:rFonts w:ascii="Arial" w:hAnsi="Arial" w:cs="Arial"/>
        </w:rPr>
        <w:t xml:space="preserve">and </w:t>
      </w:r>
      <w:r w:rsidR="0026059C" w:rsidRPr="000269D0">
        <w:rPr>
          <w:rFonts w:ascii="Arial" w:hAnsi="Arial" w:cs="Arial"/>
        </w:rPr>
        <w:t>advocat</w:t>
      </w:r>
      <w:r w:rsidR="00971A75">
        <w:rPr>
          <w:rFonts w:ascii="Arial" w:hAnsi="Arial" w:cs="Arial"/>
        </w:rPr>
        <w:t xml:space="preserve">e </w:t>
      </w:r>
      <w:r w:rsidR="0026059C" w:rsidRPr="000269D0">
        <w:rPr>
          <w:rFonts w:ascii="Arial" w:hAnsi="Arial" w:cs="Arial"/>
        </w:rPr>
        <w:t>sustainability</w:t>
      </w:r>
      <w:r w:rsidR="00D9393E">
        <w:rPr>
          <w:rFonts w:ascii="Arial" w:hAnsi="Arial" w:cs="Arial"/>
        </w:rPr>
        <w:t xml:space="preserve"> using their own interpretation</w:t>
      </w:r>
      <w:r w:rsidR="000007A8">
        <w:rPr>
          <w:rFonts w:ascii="Arial" w:hAnsi="Arial" w:cs="Arial"/>
        </w:rPr>
        <w:t xml:space="preserve"> which </w:t>
      </w:r>
      <w:r w:rsidR="00D87FE7">
        <w:rPr>
          <w:rFonts w:ascii="Arial" w:hAnsi="Arial" w:cs="Arial"/>
        </w:rPr>
        <w:t>can</w:t>
      </w:r>
      <w:r w:rsidR="000007A8">
        <w:rPr>
          <w:rFonts w:ascii="Arial" w:hAnsi="Arial" w:cs="Arial"/>
        </w:rPr>
        <w:t xml:space="preserve"> cause inconsistency across the </w:t>
      </w:r>
      <w:r w:rsidR="004C77EB">
        <w:rPr>
          <w:rFonts w:ascii="Arial" w:hAnsi="Arial" w:cs="Arial"/>
        </w:rPr>
        <w:t>e</w:t>
      </w:r>
      <w:r w:rsidR="000007A8">
        <w:rPr>
          <w:rFonts w:ascii="Arial" w:hAnsi="Arial" w:cs="Arial"/>
        </w:rPr>
        <w:t xml:space="preserve">arly </w:t>
      </w:r>
      <w:r w:rsidR="004C77EB">
        <w:rPr>
          <w:rFonts w:ascii="Arial" w:hAnsi="Arial" w:cs="Arial"/>
        </w:rPr>
        <w:t>y</w:t>
      </w:r>
      <w:r w:rsidR="000007A8">
        <w:rPr>
          <w:rFonts w:ascii="Arial" w:hAnsi="Arial" w:cs="Arial"/>
        </w:rPr>
        <w:t xml:space="preserve">ears </w:t>
      </w:r>
      <w:r w:rsidR="004C77EB">
        <w:rPr>
          <w:rFonts w:ascii="Arial" w:hAnsi="Arial" w:cs="Arial"/>
        </w:rPr>
        <w:t>s</w:t>
      </w:r>
      <w:r w:rsidR="000007A8">
        <w:rPr>
          <w:rFonts w:ascii="Arial" w:hAnsi="Arial" w:cs="Arial"/>
        </w:rPr>
        <w:t>ector</w:t>
      </w:r>
      <w:r w:rsidR="00D3124B" w:rsidRPr="000269D0">
        <w:rPr>
          <w:rFonts w:ascii="Arial" w:hAnsi="Arial" w:cs="Arial"/>
        </w:rPr>
        <w:t xml:space="preserve">. </w:t>
      </w:r>
    </w:p>
    <w:p w14:paraId="34354375" w14:textId="40E9989E" w:rsidR="003D5DA6" w:rsidRPr="00BF28ED" w:rsidRDefault="00D3124B" w:rsidP="005F013C">
      <w:pPr>
        <w:pStyle w:val="NormalWeb"/>
        <w:rPr>
          <w:rFonts w:ascii="Arial" w:hAnsi="Arial" w:cs="Arial"/>
        </w:rPr>
      </w:pPr>
      <w:r w:rsidRPr="000269D0">
        <w:rPr>
          <w:rFonts w:ascii="Arial" w:hAnsi="Arial" w:cs="Arial"/>
        </w:rPr>
        <w:t>Early years practitioners</w:t>
      </w:r>
      <w:r w:rsidR="00971A75">
        <w:rPr>
          <w:rFonts w:ascii="Arial" w:hAnsi="Arial" w:cs="Arial"/>
        </w:rPr>
        <w:t xml:space="preserve"> are expected to</w:t>
      </w:r>
      <w:r w:rsidRPr="000269D0">
        <w:rPr>
          <w:rFonts w:ascii="Arial" w:hAnsi="Arial" w:cs="Arial"/>
        </w:rPr>
        <w:t xml:space="preserve"> act as facilitators</w:t>
      </w:r>
      <w:r w:rsidR="00D35262" w:rsidRPr="000269D0">
        <w:rPr>
          <w:rFonts w:ascii="Arial" w:hAnsi="Arial" w:cs="Arial"/>
        </w:rPr>
        <w:t xml:space="preserve"> and positive </w:t>
      </w:r>
      <w:r w:rsidRPr="000269D0">
        <w:rPr>
          <w:rFonts w:ascii="Arial" w:hAnsi="Arial" w:cs="Arial"/>
        </w:rPr>
        <w:t xml:space="preserve">role models, helping children develop the knowledge, </w:t>
      </w:r>
      <w:r w:rsidR="00D35262" w:rsidRPr="000269D0">
        <w:rPr>
          <w:rFonts w:ascii="Arial" w:hAnsi="Arial" w:cs="Arial"/>
        </w:rPr>
        <w:t xml:space="preserve">understanding </w:t>
      </w:r>
      <w:r w:rsidRPr="000269D0">
        <w:rPr>
          <w:rFonts w:ascii="Arial" w:hAnsi="Arial" w:cs="Arial"/>
        </w:rPr>
        <w:t xml:space="preserve">and behaviours needed to care for the environment. </w:t>
      </w:r>
      <w:r w:rsidR="003B5A9D">
        <w:rPr>
          <w:rFonts w:ascii="Arial" w:hAnsi="Arial" w:cs="Arial"/>
        </w:rPr>
        <w:t>Welsh Government guid</w:t>
      </w:r>
      <w:r w:rsidR="00AC5BFB">
        <w:rPr>
          <w:rFonts w:ascii="Arial" w:hAnsi="Arial" w:cs="Arial"/>
        </w:rPr>
        <w:t>ance</w:t>
      </w:r>
      <w:r w:rsidR="003B5A9D">
        <w:rPr>
          <w:rFonts w:ascii="Arial" w:hAnsi="Arial" w:cs="Arial"/>
        </w:rPr>
        <w:t xml:space="preserve"> highlight that pr</w:t>
      </w:r>
      <w:r w:rsidRPr="000269D0">
        <w:rPr>
          <w:rFonts w:ascii="Arial" w:hAnsi="Arial" w:cs="Arial"/>
        </w:rPr>
        <w:t xml:space="preserve">actitioners </w:t>
      </w:r>
      <w:r w:rsidR="007565A9">
        <w:rPr>
          <w:rFonts w:ascii="Arial" w:hAnsi="Arial" w:cs="Arial"/>
        </w:rPr>
        <w:t xml:space="preserve">should </w:t>
      </w:r>
      <w:r w:rsidRPr="000269D0">
        <w:rPr>
          <w:rFonts w:ascii="Arial" w:hAnsi="Arial" w:cs="Arial"/>
        </w:rPr>
        <w:t>create opportunities for hands</w:t>
      </w:r>
      <w:r w:rsidR="00D35262" w:rsidRPr="000269D0">
        <w:rPr>
          <w:rFonts w:ascii="Arial" w:hAnsi="Arial" w:cs="Arial"/>
        </w:rPr>
        <w:t xml:space="preserve"> </w:t>
      </w:r>
      <w:r w:rsidRPr="000269D0">
        <w:rPr>
          <w:rFonts w:ascii="Arial" w:hAnsi="Arial" w:cs="Arial"/>
        </w:rPr>
        <w:t>on exploration, encourag</w:t>
      </w:r>
      <w:r w:rsidR="0016656C">
        <w:rPr>
          <w:rFonts w:ascii="Arial" w:hAnsi="Arial" w:cs="Arial"/>
        </w:rPr>
        <w:t>ing</w:t>
      </w:r>
      <w:r w:rsidRPr="000269D0">
        <w:rPr>
          <w:rFonts w:ascii="Arial" w:hAnsi="Arial" w:cs="Arial"/>
        </w:rPr>
        <w:t xml:space="preserve"> curiosity about the natural world, and support</w:t>
      </w:r>
      <w:r w:rsidR="0016656C">
        <w:rPr>
          <w:rFonts w:ascii="Arial" w:hAnsi="Arial" w:cs="Arial"/>
        </w:rPr>
        <w:t>ing</w:t>
      </w:r>
      <w:r w:rsidRPr="000269D0">
        <w:rPr>
          <w:rFonts w:ascii="Arial" w:hAnsi="Arial" w:cs="Arial"/>
        </w:rPr>
        <w:t xml:space="preserve"> children to make connections between their actions and environmental impact.</w:t>
      </w:r>
      <w:r w:rsidR="00C051C0">
        <w:rPr>
          <w:rFonts w:ascii="Arial" w:hAnsi="Arial" w:cs="Arial"/>
        </w:rPr>
        <w:t xml:space="preserve"> </w:t>
      </w:r>
      <w:r w:rsidR="00F464E5">
        <w:rPr>
          <w:rFonts w:ascii="Arial" w:hAnsi="Arial" w:cs="Arial"/>
        </w:rPr>
        <w:t xml:space="preserve">Practitioners </w:t>
      </w:r>
      <w:r w:rsidR="00C051C0">
        <w:rPr>
          <w:rFonts w:ascii="Arial" w:hAnsi="Arial" w:cs="Arial"/>
        </w:rPr>
        <w:t>have a responsibility to</w:t>
      </w:r>
      <w:r w:rsidRPr="000269D0">
        <w:rPr>
          <w:rFonts w:ascii="Arial" w:hAnsi="Arial" w:cs="Arial"/>
        </w:rPr>
        <w:t xml:space="preserve"> model sustainable behaviours</w:t>
      </w:r>
      <w:r w:rsidR="007B4532" w:rsidRPr="000269D0">
        <w:rPr>
          <w:rFonts w:ascii="Arial" w:hAnsi="Arial" w:cs="Arial"/>
        </w:rPr>
        <w:t xml:space="preserve"> </w:t>
      </w:r>
      <w:r w:rsidRPr="000269D0">
        <w:rPr>
          <w:rFonts w:ascii="Arial" w:hAnsi="Arial" w:cs="Arial"/>
        </w:rPr>
        <w:t>such as reducing waste, reusing materials and respecting living things</w:t>
      </w:r>
      <w:r w:rsidR="007B4532" w:rsidRPr="000269D0">
        <w:rPr>
          <w:rFonts w:ascii="Arial" w:hAnsi="Arial" w:cs="Arial"/>
        </w:rPr>
        <w:t xml:space="preserve">. </w:t>
      </w:r>
      <w:r w:rsidR="00CF4722" w:rsidRPr="000269D0">
        <w:rPr>
          <w:rFonts w:ascii="Arial" w:hAnsi="Arial" w:cs="Arial"/>
        </w:rPr>
        <w:t>Siraj</w:t>
      </w:r>
      <w:r w:rsidR="00CF4722" w:rsidRPr="000269D0">
        <w:rPr>
          <w:rFonts w:ascii="Arial" w:hAnsi="Arial" w:cs="Arial"/>
        </w:rPr>
        <w:noBreakHyphen/>
        <w:t>Blatchford, Smith and Samuelsson (2010) emphasise that practitioners play a crucial role in shaping children’s environmental understanding by embedding sustainability into everyday routines, interactions and learning experiences</w:t>
      </w:r>
      <w:r w:rsidR="00CF4722">
        <w:rPr>
          <w:rFonts w:ascii="Arial" w:hAnsi="Arial" w:cs="Arial"/>
        </w:rPr>
        <w:t>.</w:t>
      </w:r>
      <w:r w:rsidR="00B02689">
        <w:rPr>
          <w:rFonts w:ascii="Arial" w:hAnsi="Arial" w:cs="Arial"/>
        </w:rPr>
        <w:t xml:space="preserve"> In the Nursery I work in </w:t>
      </w:r>
      <w:r w:rsidR="00621B30">
        <w:rPr>
          <w:rFonts w:ascii="Arial" w:hAnsi="Arial" w:cs="Arial"/>
        </w:rPr>
        <w:t>I</w:t>
      </w:r>
      <w:r w:rsidR="00A80B42">
        <w:rPr>
          <w:rFonts w:ascii="Arial" w:hAnsi="Arial" w:cs="Arial"/>
        </w:rPr>
        <w:t xml:space="preserve"> have developed</w:t>
      </w:r>
      <w:r w:rsidR="00B02689">
        <w:rPr>
          <w:rFonts w:ascii="Arial" w:hAnsi="Arial" w:cs="Arial"/>
        </w:rPr>
        <w:t xml:space="preserve"> an </w:t>
      </w:r>
      <w:r w:rsidR="004E42E8">
        <w:rPr>
          <w:rFonts w:ascii="Arial" w:hAnsi="Arial" w:cs="Arial"/>
        </w:rPr>
        <w:t>eco-code</w:t>
      </w:r>
      <w:r w:rsidR="00B02689">
        <w:rPr>
          <w:rFonts w:ascii="Arial" w:hAnsi="Arial" w:cs="Arial"/>
        </w:rPr>
        <w:t xml:space="preserve"> </w:t>
      </w:r>
      <w:r w:rsidR="000A0384">
        <w:rPr>
          <w:rFonts w:ascii="Arial" w:hAnsi="Arial" w:cs="Arial"/>
        </w:rPr>
        <w:t xml:space="preserve">which includes every day practice for staff and children including turning all lights off, turning the taps off, recycling paper, plastic and cardboard. </w:t>
      </w:r>
      <w:r w:rsidR="007B4532" w:rsidRPr="000269D0">
        <w:rPr>
          <w:rFonts w:ascii="Arial" w:hAnsi="Arial" w:cs="Arial"/>
        </w:rPr>
        <w:t xml:space="preserve">This </w:t>
      </w:r>
      <w:r w:rsidRPr="000269D0">
        <w:rPr>
          <w:rFonts w:ascii="Arial" w:hAnsi="Arial" w:cs="Arial"/>
        </w:rPr>
        <w:t xml:space="preserve">helps children </w:t>
      </w:r>
      <w:r w:rsidR="007B4532" w:rsidRPr="000269D0">
        <w:rPr>
          <w:rFonts w:ascii="Arial" w:hAnsi="Arial" w:cs="Arial"/>
        </w:rPr>
        <w:t>develop</w:t>
      </w:r>
      <w:r w:rsidRPr="000269D0">
        <w:rPr>
          <w:rFonts w:ascii="Arial" w:hAnsi="Arial" w:cs="Arial"/>
        </w:rPr>
        <w:t xml:space="preserve"> these values through everyday practice. </w:t>
      </w:r>
      <w:r w:rsidR="00BF28ED" w:rsidRPr="00BF28ED">
        <w:rPr>
          <w:rFonts w:ascii="Arial" w:hAnsi="Arial" w:cs="Arial"/>
        </w:rPr>
        <w:t>However, not all nurseries have an eco</w:t>
      </w:r>
      <w:r w:rsidR="00BF28ED" w:rsidRPr="00BF28ED">
        <w:rPr>
          <w:rFonts w:ascii="Arial" w:hAnsi="Arial" w:cs="Arial"/>
        </w:rPr>
        <w:noBreakHyphen/>
        <w:t>code or eco</w:t>
      </w:r>
      <w:r w:rsidR="00BF28ED" w:rsidRPr="00BF28ED">
        <w:rPr>
          <w:rFonts w:ascii="Arial" w:hAnsi="Arial" w:cs="Arial"/>
        </w:rPr>
        <w:noBreakHyphen/>
        <w:t xml:space="preserve">policy, and </w:t>
      </w:r>
      <w:r w:rsidR="00BF28ED" w:rsidRPr="00BF28ED">
        <w:rPr>
          <w:rStyle w:val="Strong"/>
          <w:rFonts w:ascii="Arial" w:hAnsi="Arial" w:cs="Arial"/>
          <w:b w:val="0"/>
          <w:bCs w:val="0"/>
        </w:rPr>
        <w:t>Elliott and Young (2016)</w:t>
      </w:r>
      <w:r w:rsidR="00BF28ED" w:rsidRPr="00BF28ED">
        <w:rPr>
          <w:rFonts w:ascii="Arial" w:hAnsi="Arial" w:cs="Arial"/>
        </w:rPr>
        <w:t xml:space="preserve"> note that whole</w:t>
      </w:r>
      <w:r w:rsidR="00BF28ED">
        <w:rPr>
          <w:rFonts w:ascii="Arial" w:hAnsi="Arial" w:cs="Arial"/>
        </w:rPr>
        <w:t xml:space="preserve"> </w:t>
      </w:r>
      <w:r w:rsidR="00BF28ED" w:rsidRPr="00BF28ED">
        <w:rPr>
          <w:rFonts w:ascii="Arial" w:hAnsi="Arial" w:cs="Arial"/>
        </w:rPr>
        <w:t>setting approaches are essential for embedding sustainability meaningfully across early years provision.</w:t>
      </w:r>
    </w:p>
    <w:p w14:paraId="23220257" w14:textId="4DBD29F2" w:rsidR="00A5611E" w:rsidRDefault="003D5DA6" w:rsidP="005F013C">
      <w:pPr>
        <w:pStyle w:val="NormalWeb"/>
        <w:rPr>
          <w:rFonts w:ascii="Arial" w:hAnsi="Arial" w:cs="Arial"/>
        </w:rPr>
      </w:pPr>
      <w:r>
        <w:rPr>
          <w:rFonts w:ascii="Arial" w:hAnsi="Arial" w:cs="Arial"/>
        </w:rPr>
        <w:t>P</w:t>
      </w:r>
      <w:r w:rsidR="00A5611E" w:rsidRPr="005E7D8D">
        <w:rPr>
          <w:rFonts w:ascii="Arial" w:hAnsi="Arial" w:cs="Arial"/>
        </w:rPr>
        <w:t>ractitioners</w:t>
      </w:r>
      <w:r w:rsidR="00EC3DE6">
        <w:rPr>
          <w:rFonts w:ascii="Arial" w:hAnsi="Arial" w:cs="Arial"/>
        </w:rPr>
        <w:t xml:space="preserve"> also</w:t>
      </w:r>
      <w:r w:rsidR="00A5611E" w:rsidRPr="005E7D8D">
        <w:rPr>
          <w:rFonts w:ascii="Arial" w:hAnsi="Arial" w:cs="Arial"/>
        </w:rPr>
        <w:t xml:space="preserve"> face</w:t>
      </w:r>
      <w:r w:rsidR="00DD618D">
        <w:rPr>
          <w:rFonts w:ascii="Arial" w:hAnsi="Arial" w:cs="Arial"/>
        </w:rPr>
        <w:t xml:space="preserve"> many</w:t>
      </w:r>
      <w:r w:rsidR="00A5611E" w:rsidRPr="005E7D8D">
        <w:rPr>
          <w:rFonts w:ascii="Arial" w:hAnsi="Arial" w:cs="Arial"/>
        </w:rPr>
        <w:t xml:space="preserve"> challenges</w:t>
      </w:r>
      <w:r w:rsidR="00D45876">
        <w:rPr>
          <w:rFonts w:ascii="Arial" w:hAnsi="Arial" w:cs="Arial"/>
        </w:rPr>
        <w:t xml:space="preserve"> in delivering meaningful outdoor learning</w:t>
      </w:r>
      <w:r w:rsidR="00A5611E" w:rsidRPr="005E7D8D">
        <w:rPr>
          <w:rFonts w:ascii="Arial" w:hAnsi="Arial" w:cs="Arial"/>
        </w:rPr>
        <w:t xml:space="preserve"> which is not considered by the Welsh Government. </w:t>
      </w:r>
      <w:r w:rsidR="005E7D8D" w:rsidRPr="005E7D8D">
        <w:rPr>
          <w:rFonts w:ascii="Arial" w:hAnsi="Arial" w:cs="Arial"/>
        </w:rPr>
        <w:t>A significant challenge for practitioners in embedding sustainability is the lack of time</w:t>
      </w:r>
      <w:r w:rsidR="00FC3A14">
        <w:rPr>
          <w:rFonts w:ascii="Arial" w:hAnsi="Arial" w:cs="Arial"/>
        </w:rPr>
        <w:t xml:space="preserve"> for planning</w:t>
      </w:r>
      <w:r w:rsidR="005E7D8D" w:rsidRPr="005E7D8D">
        <w:rPr>
          <w:rFonts w:ascii="Arial" w:hAnsi="Arial" w:cs="Arial"/>
        </w:rPr>
        <w:t xml:space="preserve"> and </w:t>
      </w:r>
      <w:r w:rsidR="00FC3A14">
        <w:rPr>
          <w:rFonts w:ascii="Arial" w:hAnsi="Arial" w:cs="Arial"/>
        </w:rPr>
        <w:t xml:space="preserve">little </w:t>
      </w:r>
      <w:r w:rsidR="005E7D8D" w:rsidRPr="005E7D8D">
        <w:rPr>
          <w:rFonts w:ascii="Arial" w:hAnsi="Arial" w:cs="Arial"/>
        </w:rPr>
        <w:t>training required to plan high</w:t>
      </w:r>
      <w:r w:rsidR="005E7D8D" w:rsidRPr="005E7D8D">
        <w:rPr>
          <w:rFonts w:ascii="Arial" w:hAnsi="Arial" w:cs="Arial"/>
        </w:rPr>
        <w:noBreakHyphen/>
        <w:t>quality experiences. Although</w:t>
      </w:r>
      <w:r w:rsidR="00EC3DE6">
        <w:rPr>
          <w:rFonts w:ascii="Arial" w:hAnsi="Arial" w:cs="Arial"/>
        </w:rPr>
        <w:t xml:space="preserve"> </w:t>
      </w:r>
      <w:r w:rsidR="005E7D8D" w:rsidRPr="005E7D8D">
        <w:rPr>
          <w:rFonts w:ascii="Arial" w:hAnsi="Arial" w:cs="Arial"/>
        </w:rPr>
        <w:t>frameworks such as the Curriculum for Wales emphasise experiential, outdoor learning, practitioners often struggle to implement this due to limited professional development and competing workload demands. The Early Years Learning and Development Review (Tickell, 2011) highlights that practitioners need sustained training and support to develop confidence in delivering outdoor, inquiry</w:t>
      </w:r>
      <w:r w:rsidR="005E7D8D" w:rsidRPr="005E7D8D">
        <w:rPr>
          <w:rFonts w:ascii="Arial" w:hAnsi="Arial" w:cs="Arial"/>
        </w:rPr>
        <w:noBreakHyphen/>
        <w:t xml:space="preserve">based learning, yet opportunities for such professional development remain inconsistent across the UK. Similarly, Ofsted (2019) notes that time pressures and </w:t>
      </w:r>
      <w:r w:rsidR="004E12FA">
        <w:rPr>
          <w:rFonts w:ascii="Arial" w:hAnsi="Arial" w:cs="Arial"/>
        </w:rPr>
        <w:t>document keeping</w:t>
      </w:r>
      <w:r w:rsidR="005E7D8D" w:rsidRPr="005E7D8D">
        <w:rPr>
          <w:rFonts w:ascii="Arial" w:hAnsi="Arial" w:cs="Arial"/>
        </w:rPr>
        <w:t xml:space="preserve"> </w:t>
      </w:r>
      <w:r w:rsidR="004E12FA">
        <w:rPr>
          <w:rFonts w:ascii="Arial" w:hAnsi="Arial" w:cs="Arial"/>
        </w:rPr>
        <w:t xml:space="preserve">reduce </w:t>
      </w:r>
      <w:r w:rsidR="005E7D8D" w:rsidRPr="005E7D8D">
        <w:rPr>
          <w:rFonts w:ascii="Arial" w:hAnsi="Arial" w:cs="Arial"/>
        </w:rPr>
        <w:t>practitioners</w:t>
      </w:r>
      <w:r w:rsidR="004E12FA">
        <w:rPr>
          <w:rFonts w:ascii="Arial" w:hAnsi="Arial" w:cs="Arial"/>
        </w:rPr>
        <w:t xml:space="preserve"> </w:t>
      </w:r>
      <w:r w:rsidR="005E7D8D" w:rsidRPr="005E7D8D">
        <w:rPr>
          <w:rFonts w:ascii="Arial" w:hAnsi="Arial" w:cs="Arial"/>
        </w:rPr>
        <w:t>ability to plan rich, meaningful outdoor experiences, resulting in outdoor learning becoming superficial rather than embedded. Without adequate trai</w:t>
      </w:r>
      <w:r w:rsidR="00667783">
        <w:rPr>
          <w:rFonts w:ascii="Arial" w:hAnsi="Arial" w:cs="Arial"/>
        </w:rPr>
        <w:t>ning</w:t>
      </w:r>
      <w:r w:rsidR="005E7D8D" w:rsidRPr="005E7D8D">
        <w:rPr>
          <w:rFonts w:ascii="Arial" w:hAnsi="Arial" w:cs="Arial"/>
        </w:rPr>
        <w:t xml:space="preserve"> and planning time,</w:t>
      </w:r>
      <w:r w:rsidR="00CE470B">
        <w:rPr>
          <w:rFonts w:ascii="Arial" w:hAnsi="Arial" w:cs="Arial"/>
        </w:rPr>
        <w:t xml:space="preserve"> </w:t>
      </w:r>
      <w:r w:rsidR="005E7D8D" w:rsidRPr="005E7D8D">
        <w:rPr>
          <w:rFonts w:ascii="Arial" w:hAnsi="Arial" w:cs="Arial"/>
        </w:rPr>
        <w:t xml:space="preserve">it </w:t>
      </w:r>
      <w:r w:rsidR="00CE470B">
        <w:rPr>
          <w:rFonts w:ascii="Arial" w:hAnsi="Arial" w:cs="Arial"/>
        </w:rPr>
        <w:t xml:space="preserve">is </w:t>
      </w:r>
      <w:r w:rsidR="005E7D8D" w:rsidRPr="005E7D8D">
        <w:rPr>
          <w:rFonts w:ascii="Arial" w:hAnsi="Arial" w:cs="Arial"/>
        </w:rPr>
        <w:t>difficult for practitioners to fulfil the aspirations of ESDGC and the Curriculum for Wales. This reveals a clear gap between policy ambitions and the practical realities of early years practice, reinforcing the need for systemic investment in professional learning if sustainability</w:t>
      </w:r>
      <w:r w:rsidR="005E7D8D" w:rsidRPr="005E7D8D">
        <w:rPr>
          <w:rFonts w:ascii="Arial" w:hAnsi="Arial" w:cs="Arial"/>
        </w:rPr>
        <w:noBreakHyphen/>
        <w:t xml:space="preserve">focused outdoor experiences are to be </w:t>
      </w:r>
      <w:r w:rsidR="004E7082">
        <w:rPr>
          <w:rFonts w:ascii="Arial" w:hAnsi="Arial" w:cs="Arial"/>
        </w:rPr>
        <w:t xml:space="preserve">achievable for practitioners. </w:t>
      </w:r>
    </w:p>
    <w:p w14:paraId="18BAFF0E" w14:textId="5FDA36EC" w:rsidR="00362E01" w:rsidRPr="009D6C1D" w:rsidRDefault="00F17E9A" w:rsidP="005F013C">
      <w:pPr>
        <w:pStyle w:val="NormalWeb"/>
        <w:rPr>
          <w:rFonts w:ascii="Arial" w:hAnsi="Arial" w:cs="Arial"/>
        </w:rPr>
      </w:pPr>
      <w:r w:rsidRPr="00F17E9A">
        <w:rPr>
          <w:rFonts w:ascii="Arial" w:hAnsi="Arial" w:cs="Arial"/>
        </w:rPr>
        <w:lastRenderedPageBreak/>
        <w:t>Opportunities to be curious in the environment are also central to early childhood development, a</w:t>
      </w:r>
      <w:r w:rsidR="0059589D">
        <w:rPr>
          <w:rFonts w:ascii="Arial" w:hAnsi="Arial" w:cs="Arial"/>
        </w:rPr>
        <w:t>s</w:t>
      </w:r>
      <w:r w:rsidRPr="00F17E9A">
        <w:rPr>
          <w:rFonts w:ascii="Arial" w:hAnsi="Arial" w:cs="Arial"/>
        </w:rPr>
        <w:t xml:space="preserve"> reflected in Welsh Government </w:t>
      </w:r>
      <w:r w:rsidR="0059589D">
        <w:rPr>
          <w:rFonts w:ascii="Arial" w:hAnsi="Arial" w:cs="Arial"/>
        </w:rPr>
        <w:t>Curriculum for Wales</w:t>
      </w:r>
      <w:r w:rsidRPr="00F17E9A">
        <w:rPr>
          <w:rFonts w:ascii="Arial" w:hAnsi="Arial" w:cs="Arial"/>
        </w:rPr>
        <w:t>. The Curriculum emphasises that young children should be supported to “explore their environment and make sense of the world around them through hands</w:t>
      </w:r>
      <w:r w:rsidRPr="00F17E9A">
        <w:rPr>
          <w:rFonts w:ascii="Arial" w:hAnsi="Arial" w:cs="Arial"/>
        </w:rPr>
        <w:noBreakHyphen/>
        <w:t xml:space="preserve">on, investigative learning” (Welsh Government, 2022), </w:t>
      </w:r>
      <w:r w:rsidR="00D23BB7">
        <w:rPr>
          <w:rFonts w:ascii="Arial" w:hAnsi="Arial" w:cs="Arial"/>
        </w:rPr>
        <w:t>this suggests that</w:t>
      </w:r>
      <w:r w:rsidRPr="00F17E9A">
        <w:rPr>
          <w:rFonts w:ascii="Arial" w:hAnsi="Arial" w:cs="Arial"/>
        </w:rPr>
        <w:t xml:space="preserve"> curiosit</w:t>
      </w:r>
      <w:r w:rsidR="00D23BB7">
        <w:rPr>
          <w:rFonts w:ascii="Arial" w:hAnsi="Arial" w:cs="Arial"/>
        </w:rPr>
        <w:t xml:space="preserve">y is a core part </w:t>
      </w:r>
      <w:r w:rsidRPr="00F17E9A">
        <w:rPr>
          <w:rFonts w:ascii="Arial" w:hAnsi="Arial" w:cs="Arial"/>
        </w:rPr>
        <w:t>of early learning.</w:t>
      </w:r>
      <w:r>
        <w:t xml:space="preserve"> </w:t>
      </w:r>
      <w:r>
        <w:rPr>
          <w:rFonts w:ascii="Arial" w:hAnsi="Arial" w:cs="Arial"/>
        </w:rPr>
        <w:t xml:space="preserve">This </w:t>
      </w:r>
      <w:r w:rsidR="00D23BB7">
        <w:rPr>
          <w:rFonts w:ascii="Arial" w:hAnsi="Arial" w:cs="Arial"/>
        </w:rPr>
        <w:t xml:space="preserve">view </w:t>
      </w:r>
      <w:r>
        <w:rPr>
          <w:rFonts w:ascii="Arial" w:hAnsi="Arial" w:cs="Arial"/>
        </w:rPr>
        <w:t xml:space="preserve">is further supported by </w:t>
      </w:r>
      <w:r w:rsidR="00362E01" w:rsidRPr="009D6C1D">
        <w:rPr>
          <w:rFonts w:ascii="Arial" w:hAnsi="Arial" w:cs="Arial"/>
        </w:rPr>
        <w:t xml:space="preserve">Engdahl (2015) </w:t>
      </w:r>
      <w:r w:rsidR="00120127" w:rsidRPr="009D6C1D">
        <w:rPr>
          <w:rFonts w:ascii="Arial" w:hAnsi="Arial" w:cs="Arial"/>
        </w:rPr>
        <w:t xml:space="preserve">highlights </w:t>
      </w:r>
      <w:r w:rsidR="00362E01" w:rsidRPr="009D6C1D">
        <w:rPr>
          <w:rFonts w:ascii="Arial" w:hAnsi="Arial" w:cs="Arial"/>
        </w:rPr>
        <w:t xml:space="preserve">that young children’s curiosity </w:t>
      </w:r>
      <w:r w:rsidR="00120127" w:rsidRPr="009D6C1D">
        <w:rPr>
          <w:rFonts w:ascii="Arial" w:hAnsi="Arial" w:cs="Arial"/>
        </w:rPr>
        <w:t>develops</w:t>
      </w:r>
      <w:r w:rsidR="00362E01" w:rsidRPr="009D6C1D">
        <w:rPr>
          <w:rFonts w:ascii="Arial" w:hAnsi="Arial" w:cs="Arial"/>
        </w:rPr>
        <w:t xml:space="preserve"> when they are </w:t>
      </w:r>
      <w:r w:rsidR="00120127" w:rsidRPr="009D6C1D">
        <w:rPr>
          <w:rFonts w:ascii="Arial" w:hAnsi="Arial" w:cs="Arial"/>
        </w:rPr>
        <w:t>provided with</w:t>
      </w:r>
      <w:r w:rsidR="00362E01" w:rsidRPr="009D6C1D">
        <w:rPr>
          <w:rFonts w:ascii="Arial" w:hAnsi="Arial" w:cs="Arial"/>
        </w:rPr>
        <w:t xml:space="preserve"> time, space and open</w:t>
      </w:r>
      <w:r w:rsidR="00362E01" w:rsidRPr="009D6C1D">
        <w:rPr>
          <w:rFonts w:ascii="Arial" w:hAnsi="Arial" w:cs="Arial"/>
        </w:rPr>
        <w:noBreakHyphen/>
        <w:t xml:space="preserve">ended resources </w:t>
      </w:r>
      <w:r w:rsidR="00130AA2">
        <w:rPr>
          <w:rFonts w:ascii="Arial" w:hAnsi="Arial" w:cs="Arial"/>
        </w:rPr>
        <w:t xml:space="preserve">to choose from freely </w:t>
      </w:r>
      <w:r w:rsidR="009E1188">
        <w:rPr>
          <w:rFonts w:ascii="Arial" w:hAnsi="Arial" w:cs="Arial"/>
        </w:rPr>
        <w:t>and follow their individual imaginations</w:t>
      </w:r>
      <w:r w:rsidR="00362E01" w:rsidRPr="009D6C1D">
        <w:rPr>
          <w:rFonts w:ascii="Arial" w:hAnsi="Arial" w:cs="Arial"/>
        </w:rPr>
        <w:t>. However</w:t>
      </w:r>
      <w:r w:rsidR="009E1188">
        <w:rPr>
          <w:rFonts w:ascii="Arial" w:hAnsi="Arial" w:cs="Arial"/>
        </w:rPr>
        <w:t>,</w:t>
      </w:r>
      <w:r w:rsidR="00A30A67" w:rsidRPr="009D6C1D">
        <w:rPr>
          <w:rFonts w:ascii="Arial" w:hAnsi="Arial" w:cs="Arial"/>
        </w:rPr>
        <w:t xml:space="preserve"> in many Early </w:t>
      </w:r>
      <w:r w:rsidR="00C84CBC" w:rsidRPr="009D6C1D">
        <w:rPr>
          <w:rFonts w:ascii="Arial" w:hAnsi="Arial" w:cs="Arial"/>
        </w:rPr>
        <w:t>Years settings</w:t>
      </w:r>
      <w:r w:rsidR="00362E01" w:rsidRPr="009D6C1D">
        <w:rPr>
          <w:rFonts w:ascii="Arial" w:hAnsi="Arial" w:cs="Arial"/>
        </w:rPr>
        <w:t xml:space="preserve"> </w:t>
      </w:r>
      <w:r w:rsidR="00C84CBC" w:rsidRPr="009D6C1D">
        <w:rPr>
          <w:rFonts w:ascii="Arial" w:hAnsi="Arial" w:cs="Arial"/>
        </w:rPr>
        <w:t xml:space="preserve">there are </w:t>
      </w:r>
      <w:r w:rsidR="00362E01" w:rsidRPr="009D6C1D">
        <w:rPr>
          <w:rFonts w:ascii="Arial" w:hAnsi="Arial" w:cs="Arial"/>
        </w:rPr>
        <w:t>pressures</w:t>
      </w:r>
      <w:r w:rsidR="00EF35D7" w:rsidRPr="009D6C1D">
        <w:rPr>
          <w:rFonts w:ascii="Arial" w:hAnsi="Arial" w:cs="Arial"/>
        </w:rPr>
        <w:t xml:space="preserve"> for practitioners</w:t>
      </w:r>
      <w:r w:rsidR="00362E01" w:rsidRPr="009D6C1D">
        <w:rPr>
          <w:rFonts w:ascii="Arial" w:hAnsi="Arial" w:cs="Arial"/>
        </w:rPr>
        <w:t xml:space="preserve"> such as </w:t>
      </w:r>
      <w:r w:rsidR="00C84CBC" w:rsidRPr="009D6C1D">
        <w:rPr>
          <w:rFonts w:ascii="Arial" w:hAnsi="Arial" w:cs="Arial"/>
        </w:rPr>
        <w:t xml:space="preserve">following </w:t>
      </w:r>
      <w:r w:rsidR="00362E01" w:rsidRPr="009D6C1D">
        <w:rPr>
          <w:rFonts w:ascii="Arial" w:hAnsi="Arial" w:cs="Arial"/>
        </w:rPr>
        <w:t xml:space="preserve">routines, </w:t>
      </w:r>
      <w:r w:rsidR="00C84CBC" w:rsidRPr="009D6C1D">
        <w:rPr>
          <w:rFonts w:ascii="Arial" w:hAnsi="Arial" w:cs="Arial"/>
        </w:rPr>
        <w:t>documentation</w:t>
      </w:r>
      <w:r w:rsidR="00F63CC2" w:rsidRPr="009D6C1D">
        <w:rPr>
          <w:rFonts w:ascii="Arial" w:hAnsi="Arial" w:cs="Arial"/>
        </w:rPr>
        <w:t xml:space="preserve"> requirements</w:t>
      </w:r>
      <w:r w:rsidR="00C84CBC" w:rsidRPr="009D6C1D">
        <w:rPr>
          <w:rFonts w:ascii="Arial" w:hAnsi="Arial" w:cs="Arial"/>
        </w:rPr>
        <w:t xml:space="preserve"> including </w:t>
      </w:r>
      <w:r w:rsidR="00B775F9" w:rsidRPr="009D6C1D">
        <w:rPr>
          <w:rFonts w:ascii="Arial" w:hAnsi="Arial" w:cs="Arial"/>
        </w:rPr>
        <w:t>risk assessments</w:t>
      </w:r>
      <w:r w:rsidR="00F63CC2" w:rsidRPr="009D6C1D">
        <w:rPr>
          <w:rFonts w:ascii="Arial" w:hAnsi="Arial" w:cs="Arial"/>
        </w:rPr>
        <w:t xml:space="preserve"> and</w:t>
      </w:r>
      <w:r w:rsidR="00362E01" w:rsidRPr="009D6C1D">
        <w:rPr>
          <w:rFonts w:ascii="Arial" w:hAnsi="Arial" w:cs="Arial"/>
        </w:rPr>
        <w:t xml:space="preserve"> limited outdoor access</w:t>
      </w:r>
      <w:r w:rsidR="009D6C1D" w:rsidRPr="009D6C1D">
        <w:rPr>
          <w:rFonts w:ascii="Arial" w:hAnsi="Arial" w:cs="Arial"/>
        </w:rPr>
        <w:t>,</w:t>
      </w:r>
      <w:r w:rsidR="00C84CBC" w:rsidRPr="009D6C1D">
        <w:rPr>
          <w:rFonts w:ascii="Arial" w:hAnsi="Arial" w:cs="Arial"/>
        </w:rPr>
        <w:t xml:space="preserve"> </w:t>
      </w:r>
      <w:r w:rsidR="000232FA" w:rsidRPr="009D6C1D">
        <w:rPr>
          <w:rFonts w:ascii="Arial" w:hAnsi="Arial" w:cs="Arial"/>
        </w:rPr>
        <w:t>particularly to rich, sensory areas like mud kitchens for mixing mud, flowers and natural materials</w:t>
      </w:r>
      <w:r w:rsidR="00303FC2" w:rsidRPr="009D6C1D">
        <w:rPr>
          <w:rFonts w:ascii="Arial" w:hAnsi="Arial" w:cs="Arial"/>
        </w:rPr>
        <w:t xml:space="preserve">. </w:t>
      </w:r>
      <w:r w:rsidR="00B775F9" w:rsidRPr="009D6C1D">
        <w:rPr>
          <w:rFonts w:ascii="Arial" w:hAnsi="Arial" w:cs="Arial"/>
        </w:rPr>
        <w:t>These barriers</w:t>
      </w:r>
      <w:r w:rsidR="00362E01" w:rsidRPr="009D6C1D">
        <w:rPr>
          <w:rFonts w:ascii="Arial" w:hAnsi="Arial" w:cs="Arial"/>
        </w:rPr>
        <w:t xml:space="preserve"> can unintentionally restrict children’s opportunities to follow their interests and explore independently. This highlights another gap between policy intentions and everyday practice</w:t>
      </w:r>
      <w:r w:rsidR="00B775F9" w:rsidRPr="009D6C1D">
        <w:rPr>
          <w:rFonts w:ascii="Arial" w:hAnsi="Arial" w:cs="Arial"/>
        </w:rPr>
        <w:t xml:space="preserve">. </w:t>
      </w:r>
    </w:p>
    <w:p w14:paraId="00DBC136" w14:textId="68129BD7" w:rsidR="00736738" w:rsidRPr="0067177E" w:rsidRDefault="00BB7B30" w:rsidP="005F013C">
      <w:pPr>
        <w:pStyle w:val="NormalWeb"/>
        <w:rPr>
          <w:rFonts w:ascii="Arial" w:hAnsi="Arial" w:cs="Arial"/>
        </w:rPr>
      </w:pPr>
      <w:r w:rsidRPr="0067177E">
        <w:rPr>
          <w:rFonts w:ascii="Arial" w:hAnsi="Arial" w:cs="Arial"/>
        </w:rPr>
        <w:t>My John Muir Award experience reflects core early years principles such as hands</w:t>
      </w:r>
      <w:r w:rsidR="009C1CBC" w:rsidRPr="0067177E">
        <w:rPr>
          <w:rFonts w:ascii="Arial" w:hAnsi="Arial" w:cs="Arial"/>
        </w:rPr>
        <w:t xml:space="preserve"> </w:t>
      </w:r>
      <w:r w:rsidRPr="0067177E">
        <w:rPr>
          <w:rFonts w:ascii="Arial" w:hAnsi="Arial" w:cs="Arial"/>
        </w:rPr>
        <w:t>on learning, real</w:t>
      </w:r>
      <w:r w:rsidR="009C1CBC" w:rsidRPr="0067177E">
        <w:rPr>
          <w:rFonts w:ascii="Arial" w:hAnsi="Arial" w:cs="Arial"/>
        </w:rPr>
        <w:t xml:space="preserve"> </w:t>
      </w:r>
      <w:r w:rsidRPr="0067177E">
        <w:rPr>
          <w:rFonts w:ascii="Arial" w:hAnsi="Arial" w:cs="Arial"/>
        </w:rPr>
        <w:t>world exploration and developing a meaningful sense of place. Engaging directly with the estuary</w:t>
      </w:r>
      <w:r w:rsidR="007C4225" w:rsidRPr="0067177E">
        <w:rPr>
          <w:rFonts w:ascii="Arial" w:hAnsi="Arial" w:cs="Arial"/>
        </w:rPr>
        <w:t xml:space="preserve">, </w:t>
      </w:r>
      <w:r w:rsidRPr="0067177E">
        <w:rPr>
          <w:rFonts w:ascii="Arial" w:hAnsi="Arial" w:cs="Arial"/>
        </w:rPr>
        <w:t>observing wildlife, exploring plants and shells, listening to natural rhythms and taking practical conservation actions</w:t>
      </w:r>
      <w:r w:rsidR="007C4225" w:rsidRPr="0067177E">
        <w:rPr>
          <w:rFonts w:ascii="Arial" w:hAnsi="Arial" w:cs="Arial"/>
        </w:rPr>
        <w:t xml:space="preserve"> </w:t>
      </w:r>
      <w:r w:rsidRPr="0067177E">
        <w:rPr>
          <w:rFonts w:ascii="Arial" w:hAnsi="Arial" w:cs="Arial"/>
        </w:rPr>
        <w:t xml:space="preserve">embodies Dewey’s (1938) belief that learning is most powerful when rooted in </w:t>
      </w:r>
      <w:r w:rsidR="00171CFD" w:rsidRPr="0067177E">
        <w:rPr>
          <w:rFonts w:ascii="Arial" w:hAnsi="Arial" w:cs="Arial"/>
        </w:rPr>
        <w:t xml:space="preserve">a </w:t>
      </w:r>
      <w:r w:rsidRPr="0067177E">
        <w:rPr>
          <w:rFonts w:ascii="Arial" w:hAnsi="Arial" w:cs="Arial"/>
        </w:rPr>
        <w:t xml:space="preserve">lived experience. </w:t>
      </w:r>
      <w:r w:rsidR="00870F16" w:rsidRPr="0067177E">
        <w:rPr>
          <w:rFonts w:ascii="Arial" w:hAnsi="Arial" w:cs="Arial"/>
        </w:rPr>
        <w:t>I di</w:t>
      </w:r>
      <w:r w:rsidR="003D5DA6">
        <w:rPr>
          <w:rFonts w:ascii="Arial" w:hAnsi="Arial" w:cs="Arial"/>
        </w:rPr>
        <w:t xml:space="preserve">d not </w:t>
      </w:r>
      <w:r w:rsidR="00870F16" w:rsidRPr="0067177E">
        <w:rPr>
          <w:rFonts w:ascii="Arial" w:hAnsi="Arial" w:cs="Arial"/>
        </w:rPr>
        <w:t>just read about the Estuary</w:t>
      </w:r>
      <w:r w:rsidR="00C8754C" w:rsidRPr="0067177E">
        <w:rPr>
          <w:rFonts w:ascii="Arial" w:hAnsi="Arial" w:cs="Arial"/>
        </w:rPr>
        <w:t xml:space="preserve"> to learn about it</w:t>
      </w:r>
      <w:r w:rsidR="00870F16" w:rsidRPr="0067177E">
        <w:rPr>
          <w:rFonts w:ascii="Arial" w:hAnsi="Arial" w:cs="Arial"/>
        </w:rPr>
        <w:t>, I experienced it first hand and used all 5 senses</w:t>
      </w:r>
      <w:r w:rsidR="00C20A73" w:rsidRPr="0067177E">
        <w:rPr>
          <w:rFonts w:ascii="Arial" w:hAnsi="Arial" w:cs="Arial"/>
        </w:rPr>
        <w:t xml:space="preserve"> as part of my exploring</w:t>
      </w:r>
      <w:r w:rsidR="00870F16" w:rsidRPr="0067177E">
        <w:rPr>
          <w:rFonts w:ascii="Arial" w:hAnsi="Arial" w:cs="Arial"/>
        </w:rPr>
        <w:t xml:space="preserve">. </w:t>
      </w:r>
      <w:r w:rsidR="00DA7966" w:rsidRPr="0067177E">
        <w:rPr>
          <w:rFonts w:ascii="Arial" w:hAnsi="Arial" w:cs="Arial"/>
        </w:rPr>
        <w:t>Listening</w:t>
      </w:r>
      <w:r w:rsidR="00A42A0E" w:rsidRPr="0067177E">
        <w:rPr>
          <w:rFonts w:ascii="Arial" w:hAnsi="Arial" w:cs="Arial"/>
        </w:rPr>
        <w:t xml:space="preserve"> to the water, hearing blackbirds singing made me feel calm and relaxed </w:t>
      </w:r>
      <w:r w:rsidR="007D5E51" w:rsidRPr="0067177E">
        <w:rPr>
          <w:rFonts w:ascii="Arial" w:hAnsi="Arial" w:cs="Arial"/>
        </w:rPr>
        <w:t xml:space="preserve">after busy working days. </w:t>
      </w:r>
      <w:r w:rsidR="009F159A">
        <w:rPr>
          <w:rFonts w:ascii="Arial" w:hAnsi="Arial" w:cs="Arial"/>
        </w:rPr>
        <w:t xml:space="preserve">According to </w:t>
      </w:r>
      <w:r w:rsidR="00282DDA" w:rsidRPr="0067177E">
        <w:rPr>
          <w:rFonts w:ascii="Arial" w:hAnsi="Arial" w:cs="Arial"/>
        </w:rPr>
        <w:t xml:space="preserve">Froebel (1902) nature </w:t>
      </w:r>
      <w:r w:rsidR="009F159A">
        <w:rPr>
          <w:rFonts w:ascii="Arial" w:hAnsi="Arial" w:cs="Arial"/>
        </w:rPr>
        <w:t xml:space="preserve">is the </w:t>
      </w:r>
      <w:r w:rsidR="00282DDA" w:rsidRPr="0067177E">
        <w:rPr>
          <w:rFonts w:ascii="Arial" w:hAnsi="Arial" w:cs="Arial"/>
        </w:rPr>
        <w:t>foundation for learning and wellbeing, while Steiner (1996) argued that connecting with the natural world nurtures curiosity and imagination. Bruce (2015) similarly highlights the importance of active exploration</w:t>
      </w:r>
      <w:r w:rsidR="00071BC7" w:rsidRPr="0067177E">
        <w:rPr>
          <w:rFonts w:ascii="Arial" w:hAnsi="Arial" w:cs="Arial"/>
        </w:rPr>
        <w:t xml:space="preserve"> and meaningful experiences</w:t>
      </w:r>
      <w:r w:rsidR="00282DDA" w:rsidRPr="0067177E">
        <w:rPr>
          <w:rFonts w:ascii="Arial" w:hAnsi="Arial" w:cs="Arial"/>
        </w:rPr>
        <w:t xml:space="preserve">. </w:t>
      </w:r>
      <w:r w:rsidR="00992841">
        <w:rPr>
          <w:rFonts w:ascii="Arial" w:hAnsi="Arial" w:cs="Arial"/>
        </w:rPr>
        <w:t xml:space="preserve">This is further supported by </w:t>
      </w:r>
      <w:r w:rsidR="00096B15" w:rsidRPr="00D809E5">
        <w:rPr>
          <w:rFonts w:ascii="Arial" w:hAnsi="Arial" w:cs="Arial"/>
        </w:rPr>
        <w:t>Gruenewald (2016)</w:t>
      </w:r>
      <w:r w:rsidR="00992841">
        <w:rPr>
          <w:rFonts w:ascii="Arial" w:hAnsi="Arial" w:cs="Arial"/>
        </w:rPr>
        <w:t xml:space="preserve"> who</w:t>
      </w:r>
      <w:r w:rsidR="00096B15" w:rsidRPr="00D809E5">
        <w:rPr>
          <w:rFonts w:ascii="Arial" w:hAnsi="Arial" w:cs="Arial"/>
        </w:rPr>
        <w:t xml:space="preserve"> argues that place</w:t>
      </w:r>
      <w:r w:rsidR="00096B15" w:rsidRPr="00D809E5">
        <w:rPr>
          <w:rFonts w:ascii="Arial" w:hAnsi="Arial" w:cs="Arial"/>
        </w:rPr>
        <w:noBreakHyphen/>
        <w:t>based education is most effective when learners develop deep connections to local environments, yet this is only possible when settings have equitable access to nature</w:t>
      </w:r>
      <w:r w:rsidR="00096B15" w:rsidRPr="00D809E5">
        <w:rPr>
          <w:rFonts w:ascii="Arial" w:hAnsi="Arial" w:cs="Arial"/>
        </w:rPr>
        <w:noBreakHyphen/>
        <w:t>rich spaces.</w:t>
      </w:r>
      <w:r w:rsidR="00D809E5" w:rsidRPr="00D809E5">
        <w:rPr>
          <w:rFonts w:ascii="Arial" w:hAnsi="Arial" w:cs="Arial"/>
        </w:rPr>
        <w:t xml:space="preserve"> </w:t>
      </w:r>
      <w:r w:rsidR="00D809E5">
        <w:t>A</w:t>
      </w:r>
      <w:r w:rsidR="00731BC0">
        <w:rPr>
          <w:rFonts w:ascii="Arial" w:hAnsi="Arial" w:cs="Arial"/>
        </w:rPr>
        <w:t>cross the UK</w:t>
      </w:r>
      <w:r w:rsidR="00D809E5">
        <w:rPr>
          <w:rFonts w:ascii="Arial" w:hAnsi="Arial" w:cs="Arial"/>
        </w:rPr>
        <w:t>,</w:t>
      </w:r>
      <w:r w:rsidR="00A74358" w:rsidRPr="0067177E">
        <w:rPr>
          <w:rFonts w:ascii="Arial" w:hAnsi="Arial" w:cs="Arial"/>
        </w:rPr>
        <w:t xml:space="preserve"> nurseries have limited access to the outdoors depending on location</w:t>
      </w:r>
      <w:r w:rsidR="00282DDA" w:rsidRPr="0067177E">
        <w:rPr>
          <w:rFonts w:ascii="Arial" w:hAnsi="Arial" w:cs="Arial"/>
        </w:rPr>
        <w:t xml:space="preserve">. Urban nurseries may face significant barriers, including limited green space, safety concerns and reliance on transport. </w:t>
      </w:r>
      <w:r w:rsidR="00632B8D">
        <w:rPr>
          <w:rFonts w:ascii="Arial" w:hAnsi="Arial" w:cs="Arial"/>
        </w:rPr>
        <w:t xml:space="preserve">Whereas some </w:t>
      </w:r>
      <w:r w:rsidR="00E24BF0">
        <w:rPr>
          <w:rFonts w:ascii="Arial" w:hAnsi="Arial" w:cs="Arial"/>
        </w:rPr>
        <w:t>nurseries</w:t>
      </w:r>
      <w:r w:rsidR="00632B8D">
        <w:rPr>
          <w:rFonts w:ascii="Arial" w:hAnsi="Arial" w:cs="Arial"/>
        </w:rPr>
        <w:t xml:space="preserve"> in the countryside have </w:t>
      </w:r>
      <w:r w:rsidR="00E24BF0">
        <w:rPr>
          <w:rFonts w:ascii="Arial" w:hAnsi="Arial" w:cs="Arial"/>
        </w:rPr>
        <w:t xml:space="preserve">green spaces within walking distance. </w:t>
      </w:r>
      <w:r w:rsidR="00B455B3" w:rsidRPr="0067177E">
        <w:rPr>
          <w:rFonts w:ascii="Arial" w:hAnsi="Arial" w:cs="Arial"/>
        </w:rPr>
        <w:t>E</w:t>
      </w:r>
      <w:r w:rsidR="00282DDA" w:rsidRPr="0067177E">
        <w:rPr>
          <w:rFonts w:ascii="Arial" w:hAnsi="Arial" w:cs="Arial"/>
        </w:rPr>
        <w:t>arly years theor</w:t>
      </w:r>
      <w:r w:rsidR="00B455B3" w:rsidRPr="0067177E">
        <w:rPr>
          <w:rFonts w:ascii="Arial" w:hAnsi="Arial" w:cs="Arial"/>
        </w:rPr>
        <w:t>ies</w:t>
      </w:r>
      <w:r w:rsidR="00282DDA" w:rsidRPr="0067177E">
        <w:rPr>
          <w:rFonts w:ascii="Arial" w:hAnsi="Arial" w:cs="Arial"/>
        </w:rPr>
        <w:t xml:space="preserve"> and Welsh Government policy both </w:t>
      </w:r>
      <w:r w:rsidR="00B455B3" w:rsidRPr="0067177E">
        <w:rPr>
          <w:rFonts w:ascii="Arial" w:hAnsi="Arial" w:cs="Arial"/>
        </w:rPr>
        <w:t>promote</w:t>
      </w:r>
      <w:r w:rsidR="00282DDA" w:rsidRPr="0067177E">
        <w:rPr>
          <w:rFonts w:ascii="Arial" w:hAnsi="Arial" w:cs="Arial"/>
        </w:rPr>
        <w:t xml:space="preserve"> outdoor learning without fully addressing the inequities in acces</w:t>
      </w:r>
      <w:r w:rsidR="0067177E" w:rsidRPr="0067177E">
        <w:rPr>
          <w:rFonts w:ascii="Arial" w:hAnsi="Arial" w:cs="Arial"/>
        </w:rPr>
        <w:t xml:space="preserve">sing natural outdoor environments. </w:t>
      </w:r>
    </w:p>
    <w:p w14:paraId="465B6C05" w14:textId="46B98515" w:rsidR="002819B6" w:rsidRPr="007C0C2D" w:rsidRDefault="00373D25" w:rsidP="005F013C">
      <w:pPr>
        <w:pStyle w:val="NormalWeb"/>
        <w:rPr>
          <w:rFonts w:ascii="Arial" w:hAnsi="Arial" w:cs="Arial"/>
        </w:rPr>
      </w:pPr>
      <w:r w:rsidRPr="00364C06">
        <w:rPr>
          <w:rFonts w:ascii="Arial" w:hAnsi="Arial" w:cs="Arial"/>
        </w:rPr>
        <w:t>The activities I undertook as part of the John Muir Award provided rich opportunities for creative thinking and reflection, which are key principles of Education for Sustainable Development and Global Citizenship (Welsh Government, 2008). Spending time in the estuary encouraged me to slow down, observe closely and make sense of what I was seeing, hearing and feeling. This reflective process helped me think creatively about the relationships between wildlife, habitats and human impact, and to consider my own role in protecting natural spaces.</w:t>
      </w:r>
      <w:r w:rsidR="008B48ED">
        <w:rPr>
          <w:rFonts w:ascii="Arial" w:hAnsi="Arial" w:cs="Arial"/>
        </w:rPr>
        <w:t xml:space="preserve"> This is why I choose to do a litter pick</w:t>
      </w:r>
      <w:r w:rsidR="00504517">
        <w:rPr>
          <w:rFonts w:ascii="Arial" w:hAnsi="Arial" w:cs="Arial"/>
        </w:rPr>
        <w:t>.</w:t>
      </w:r>
      <w:r w:rsidRPr="001842C6">
        <w:rPr>
          <w:rFonts w:ascii="Arial" w:hAnsi="Arial" w:cs="Arial"/>
        </w:rPr>
        <w:t xml:space="preserve"> Researching shells, plants and crabs, noticing patterns in the landscape and connecting these discoveries to my personal heritage all supported deeper reflective learning</w:t>
      </w:r>
      <w:r w:rsidR="00504517" w:rsidRPr="001842C6">
        <w:rPr>
          <w:rFonts w:ascii="Arial" w:hAnsi="Arial" w:cs="Arial"/>
        </w:rPr>
        <w:t xml:space="preserve"> and gave me a real sense of belonging</w:t>
      </w:r>
      <w:r w:rsidRPr="001842C6">
        <w:rPr>
          <w:rFonts w:ascii="Arial" w:hAnsi="Arial" w:cs="Arial"/>
        </w:rPr>
        <w:t xml:space="preserve">. </w:t>
      </w:r>
      <w:r w:rsidR="009B5C5A" w:rsidRPr="009B5C5A">
        <w:rPr>
          <w:rFonts w:ascii="Arial" w:hAnsi="Arial" w:cs="Arial"/>
        </w:rPr>
        <w:t xml:space="preserve">This reflective process deepened my understanding of </w:t>
      </w:r>
      <w:r w:rsidR="009B5C5A" w:rsidRPr="009B5C5A">
        <w:rPr>
          <w:rStyle w:val="Emphasis"/>
          <w:rFonts w:ascii="Arial" w:hAnsi="Arial" w:cs="Arial"/>
        </w:rPr>
        <w:t>cynefin</w:t>
      </w:r>
      <w:r w:rsidR="009B5C5A" w:rsidRPr="009B5C5A">
        <w:rPr>
          <w:rFonts w:ascii="Arial" w:hAnsi="Arial" w:cs="Arial"/>
        </w:rPr>
        <w:t xml:space="preserve">, defined by the Welsh Government (2015) as </w:t>
      </w:r>
      <w:r w:rsidR="009B5C5A" w:rsidRPr="009B5C5A">
        <w:rPr>
          <w:rStyle w:val="Emphasis"/>
          <w:rFonts w:ascii="Arial" w:hAnsi="Arial" w:cs="Arial"/>
        </w:rPr>
        <w:t xml:space="preserve">“the place where we feel we belong… the historic, cultural </w:t>
      </w:r>
      <w:r w:rsidR="009B5C5A" w:rsidRPr="009B5C5A">
        <w:rPr>
          <w:rStyle w:val="Emphasis"/>
          <w:rFonts w:ascii="Arial" w:hAnsi="Arial" w:cs="Arial"/>
        </w:rPr>
        <w:lastRenderedPageBreak/>
        <w:t>and social place which has shaped and continues to shape the community which inhabits it.”</w:t>
      </w:r>
      <w:r w:rsidR="009B5C5A" w:rsidRPr="009B5C5A">
        <w:rPr>
          <w:rFonts w:ascii="Arial" w:hAnsi="Arial" w:cs="Arial"/>
        </w:rPr>
        <w:t xml:space="preserve"> </w:t>
      </w:r>
      <w:r w:rsidR="00752BD5">
        <w:rPr>
          <w:rFonts w:ascii="Arial" w:hAnsi="Arial" w:cs="Arial"/>
        </w:rPr>
        <w:t xml:space="preserve"> This view is further supported by </w:t>
      </w:r>
      <w:r w:rsidR="007C0C2D" w:rsidRPr="007C0C2D">
        <w:rPr>
          <w:rFonts w:ascii="Arial" w:hAnsi="Arial" w:cs="Arial"/>
        </w:rPr>
        <w:t xml:space="preserve">Sobel (2016) </w:t>
      </w:r>
      <w:r w:rsidR="00752BD5">
        <w:rPr>
          <w:rFonts w:ascii="Arial" w:hAnsi="Arial" w:cs="Arial"/>
        </w:rPr>
        <w:t xml:space="preserve">who </w:t>
      </w:r>
      <w:r w:rsidR="007C0C2D" w:rsidRPr="007C0C2D">
        <w:rPr>
          <w:rFonts w:ascii="Arial" w:hAnsi="Arial" w:cs="Arial"/>
        </w:rPr>
        <w:t>reinforces that developing a sense of place is essential for nurturing environmental stewardship, as children are more likely to care for environments they feel connected to.</w:t>
      </w:r>
    </w:p>
    <w:p w14:paraId="78E987E2" w14:textId="5C11B1C3" w:rsidR="00E16666" w:rsidRPr="00E16666" w:rsidRDefault="00373D25" w:rsidP="005F013C">
      <w:pPr>
        <w:pStyle w:val="NormalWeb"/>
        <w:rPr>
          <w:rFonts w:ascii="Arial" w:hAnsi="Arial" w:cs="Arial"/>
        </w:rPr>
      </w:pPr>
      <w:r w:rsidRPr="001842C6">
        <w:rPr>
          <w:rFonts w:ascii="Arial" w:hAnsi="Arial" w:cs="Arial"/>
        </w:rPr>
        <w:t>Sharing these insights with my children, family and colleagues further strengthened the ESDGC principles of critical thinking, responsibility and active citizenship, showing how time spent in nature can inspire thoughtful, imaginative and sustainable ways of understanding the world.</w:t>
      </w:r>
      <w:r w:rsidR="002905A6">
        <w:rPr>
          <w:rFonts w:ascii="Arial" w:hAnsi="Arial" w:cs="Arial"/>
        </w:rPr>
        <w:t xml:space="preserve"> </w:t>
      </w:r>
      <w:r w:rsidR="00E16666">
        <w:rPr>
          <w:rFonts w:ascii="Arial" w:hAnsi="Arial" w:cs="Arial"/>
        </w:rPr>
        <w:t xml:space="preserve">One of </w:t>
      </w:r>
      <w:r w:rsidR="001D4D10">
        <w:rPr>
          <w:rFonts w:ascii="Arial" w:hAnsi="Arial" w:cs="Arial"/>
        </w:rPr>
        <w:t xml:space="preserve">the </w:t>
      </w:r>
      <w:r w:rsidR="00E16666" w:rsidRPr="00E16666">
        <w:rPr>
          <w:rFonts w:ascii="Arial" w:hAnsi="Arial" w:cs="Arial"/>
        </w:rPr>
        <w:t>key aspiration</w:t>
      </w:r>
      <w:r w:rsidR="001D4D10">
        <w:rPr>
          <w:rFonts w:ascii="Arial" w:hAnsi="Arial" w:cs="Arial"/>
        </w:rPr>
        <w:t>s</w:t>
      </w:r>
      <w:r w:rsidR="00E16666" w:rsidRPr="00E16666">
        <w:rPr>
          <w:rFonts w:ascii="Arial" w:hAnsi="Arial" w:cs="Arial"/>
        </w:rPr>
        <w:t xml:space="preserve"> of ESDGC is that learners not only understand sustainability issues but </w:t>
      </w:r>
      <w:r w:rsidR="001D4D10">
        <w:rPr>
          <w:rFonts w:ascii="Arial" w:hAnsi="Arial" w:cs="Arial"/>
        </w:rPr>
        <w:t xml:space="preserve">that they </w:t>
      </w:r>
      <w:r w:rsidR="00E16666" w:rsidRPr="00E16666">
        <w:rPr>
          <w:rFonts w:ascii="Arial" w:hAnsi="Arial" w:cs="Arial"/>
        </w:rPr>
        <w:t xml:space="preserve">also take informed, </w:t>
      </w:r>
      <w:r w:rsidR="00655F8C">
        <w:rPr>
          <w:rFonts w:ascii="Arial" w:hAnsi="Arial" w:cs="Arial"/>
        </w:rPr>
        <w:t>preventative</w:t>
      </w:r>
      <w:r w:rsidR="00E16666" w:rsidRPr="00E16666">
        <w:rPr>
          <w:rFonts w:ascii="Arial" w:hAnsi="Arial" w:cs="Arial"/>
        </w:rPr>
        <w:t xml:space="preserve"> action to protect the world around them (Welsh Government, 2008). My John Muir Award experience directly supported this aim by enabling me to move from awareness to meaningful environmental action. Collecting litter along the estuary path, avoiding disturbance to feeding birds, staying on designated routes to protect fragile saltmarsh plants, and sharing conservation messages with others all reflect </w:t>
      </w:r>
      <w:r w:rsidR="00304665">
        <w:rPr>
          <w:rFonts w:ascii="Arial" w:hAnsi="Arial" w:cs="Arial"/>
        </w:rPr>
        <w:t>this</w:t>
      </w:r>
      <w:r w:rsidR="00725E22">
        <w:rPr>
          <w:rFonts w:ascii="Arial" w:hAnsi="Arial" w:cs="Arial"/>
        </w:rPr>
        <w:t xml:space="preserve"> </w:t>
      </w:r>
      <w:r w:rsidR="00E16666" w:rsidRPr="00E16666">
        <w:rPr>
          <w:rFonts w:ascii="Arial" w:hAnsi="Arial" w:cs="Arial"/>
        </w:rPr>
        <w:t xml:space="preserve">ESDGC </w:t>
      </w:r>
      <w:r w:rsidR="00304665">
        <w:rPr>
          <w:rFonts w:ascii="Arial" w:hAnsi="Arial" w:cs="Arial"/>
        </w:rPr>
        <w:t>aspiration</w:t>
      </w:r>
      <w:r w:rsidR="00E16666" w:rsidRPr="00E16666">
        <w:rPr>
          <w:rFonts w:ascii="Arial" w:hAnsi="Arial" w:cs="Arial"/>
        </w:rPr>
        <w:t xml:space="preserve">. Dewey (1938) argues that learning becomes transformative when it leads to purposeful action, and my experience demonstrated this shift from reflection to active stewardship. By taking practical steps to protect the estuary and encouraging others to do the same, my experience embodied the active, participatory approach at the heart of ESDGC, showing how outdoor learning can empower </w:t>
      </w:r>
      <w:r w:rsidR="005A0A1E">
        <w:rPr>
          <w:rFonts w:ascii="Arial" w:hAnsi="Arial" w:cs="Arial"/>
        </w:rPr>
        <w:t xml:space="preserve">any </w:t>
      </w:r>
      <w:r w:rsidR="00E16666" w:rsidRPr="00E16666">
        <w:rPr>
          <w:rFonts w:ascii="Arial" w:hAnsi="Arial" w:cs="Arial"/>
        </w:rPr>
        <w:t>individual to</w:t>
      </w:r>
      <w:r w:rsidR="005A0A1E">
        <w:rPr>
          <w:rFonts w:ascii="Arial" w:hAnsi="Arial" w:cs="Arial"/>
        </w:rPr>
        <w:t xml:space="preserve"> make a difference and protect our</w:t>
      </w:r>
      <w:r w:rsidR="00E16666" w:rsidRPr="00E16666">
        <w:rPr>
          <w:rFonts w:ascii="Arial" w:hAnsi="Arial" w:cs="Arial"/>
        </w:rPr>
        <w:t xml:space="preserve"> global environment.</w:t>
      </w:r>
    </w:p>
    <w:p w14:paraId="7CDFE9FB" w14:textId="49C113BD" w:rsidR="00EE2253" w:rsidRDefault="00EE2253" w:rsidP="005F013C">
      <w:pPr>
        <w:pStyle w:val="NormalWeb"/>
        <w:rPr>
          <w:rFonts w:ascii="Arial" w:hAnsi="Arial" w:cs="Arial"/>
        </w:rPr>
      </w:pPr>
      <w:r w:rsidRPr="00D3761A">
        <w:rPr>
          <w:rFonts w:ascii="Arial" w:hAnsi="Arial" w:cs="Arial"/>
        </w:rPr>
        <w:t xml:space="preserve">However this </w:t>
      </w:r>
      <w:r w:rsidRPr="00D3761A">
        <w:rPr>
          <w:rFonts w:ascii="Arial" w:hAnsi="Arial" w:cs="Arial"/>
        </w:rPr>
        <w:t>experience also highlight</w:t>
      </w:r>
      <w:r w:rsidRPr="00D3761A">
        <w:rPr>
          <w:rFonts w:ascii="Arial" w:hAnsi="Arial" w:cs="Arial"/>
        </w:rPr>
        <w:t xml:space="preserve">s </w:t>
      </w:r>
      <w:r w:rsidRPr="00D3761A">
        <w:rPr>
          <w:rFonts w:ascii="Arial" w:hAnsi="Arial" w:cs="Arial"/>
        </w:rPr>
        <w:t>a</w:t>
      </w:r>
      <w:r w:rsidR="0003566F" w:rsidRPr="00D3761A">
        <w:rPr>
          <w:rFonts w:ascii="Arial" w:hAnsi="Arial" w:cs="Arial"/>
        </w:rPr>
        <w:t xml:space="preserve"> wider</w:t>
      </w:r>
      <w:r w:rsidRPr="00D3761A">
        <w:rPr>
          <w:rFonts w:ascii="Arial" w:hAnsi="Arial" w:cs="Arial"/>
        </w:rPr>
        <w:t xml:space="preserve"> concern.</w:t>
      </w:r>
      <w:r w:rsidRPr="00D3761A">
        <w:rPr>
          <w:rFonts w:ascii="Arial" w:hAnsi="Arial" w:cs="Arial"/>
        </w:rPr>
        <w:t xml:space="preserve"> </w:t>
      </w:r>
      <w:r w:rsidRPr="00D3761A">
        <w:rPr>
          <w:rFonts w:ascii="Arial" w:hAnsi="Arial" w:cs="Arial"/>
        </w:rPr>
        <w:t>T</w:t>
      </w:r>
      <w:r w:rsidRPr="00D3761A">
        <w:rPr>
          <w:rFonts w:ascii="Arial" w:hAnsi="Arial" w:cs="Arial"/>
        </w:rPr>
        <w:t>he Welsh Government promotes hands</w:t>
      </w:r>
      <w:r w:rsidRPr="00D3761A">
        <w:rPr>
          <w:rFonts w:ascii="Arial" w:hAnsi="Arial" w:cs="Arial"/>
        </w:rPr>
        <w:noBreakHyphen/>
        <w:t xml:space="preserve">on, outdoor learning through initiatives such as ESDGC and the Curriculum for Wales, </w:t>
      </w:r>
      <w:r w:rsidR="00787101" w:rsidRPr="00D3761A">
        <w:rPr>
          <w:rFonts w:ascii="Arial" w:hAnsi="Arial" w:cs="Arial"/>
        </w:rPr>
        <w:t xml:space="preserve">but </w:t>
      </w:r>
      <w:r w:rsidRPr="00D3761A">
        <w:rPr>
          <w:rFonts w:ascii="Arial" w:hAnsi="Arial" w:cs="Arial"/>
        </w:rPr>
        <w:t>many schools have limited access to natural outdoor spaces, with playgrounds often dominated by concrete</w:t>
      </w:r>
      <w:r w:rsidR="00787101" w:rsidRPr="00D3761A">
        <w:rPr>
          <w:rFonts w:ascii="Arial" w:hAnsi="Arial" w:cs="Arial"/>
        </w:rPr>
        <w:t>.</w:t>
      </w:r>
      <w:r w:rsidR="0071190C" w:rsidRPr="00D3761A">
        <w:rPr>
          <w:rFonts w:ascii="Arial" w:hAnsi="Arial" w:cs="Arial"/>
        </w:rPr>
        <w:t xml:space="preserve"> </w:t>
      </w:r>
      <w:r w:rsidR="0003566F" w:rsidRPr="00D3761A">
        <w:rPr>
          <w:rFonts w:ascii="Arial" w:hAnsi="Arial" w:cs="Arial"/>
        </w:rPr>
        <w:t xml:space="preserve">This lack of meaningful outdoor provision makes it difficult for children to engage in the type of experiential, </w:t>
      </w:r>
      <w:r w:rsidR="009C0018" w:rsidRPr="00D3761A">
        <w:rPr>
          <w:rFonts w:ascii="Arial" w:hAnsi="Arial" w:cs="Arial"/>
        </w:rPr>
        <w:t xml:space="preserve">hands on </w:t>
      </w:r>
      <w:r w:rsidR="0003566F" w:rsidRPr="00D3761A">
        <w:rPr>
          <w:rFonts w:ascii="Arial" w:hAnsi="Arial" w:cs="Arial"/>
        </w:rPr>
        <w:t xml:space="preserve">learning </w:t>
      </w:r>
      <w:r w:rsidR="009C0018" w:rsidRPr="00D3761A">
        <w:rPr>
          <w:rFonts w:ascii="Arial" w:hAnsi="Arial" w:cs="Arial"/>
        </w:rPr>
        <w:t>highlighted</w:t>
      </w:r>
      <w:r w:rsidR="0003566F" w:rsidRPr="00D3761A">
        <w:rPr>
          <w:rFonts w:ascii="Arial" w:hAnsi="Arial" w:cs="Arial"/>
        </w:rPr>
        <w:t xml:space="preserve"> by Froebel (1902) and Dewey (1938)</w:t>
      </w:r>
      <w:r w:rsidR="009C0018" w:rsidRPr="00D3761A">
        <w:rPr>
          <w:rFonts w:ascii="Arial" w:hAnsi="Arial" w:cs="Arial"/>
        </w:rPr>
        <w:t xml:space="preserve">. </w:t>
      </w:r>
      <w:r w:rsidR="0003566F" w:rsidRPr="00D3761A">
        <w:rPr>
          <w:rFonts w:ascii="Arial" w:hAnsi="Arial" w:cs="Arial"/>
        </w:rPr>
        <w:t>My John Muir Award experience reinforces how valuable authentic outdoor learning can be, and why accessible, nature</w:t>
      </w:r>
      <w:r w:rsidR="0003566F" w:rsidRPr="00D3761A">
        <w:rPr>
          <w:rFonts w:ascii="Arial" w:hAnsi="Arial" w:cs="Arial"/>
        </w:rPr>
        <w:noBreakHyphen/>
        <w:t xml:space="preserve">rich environments are essential if these educational principles are to be fully </w:t>
      </w:r>
      <w:r w:rsidR="00D3761A" w:rsidRPr="00D3761A">
        <w:rPr>
          <w:rFonts w:ascii="Arial" w:hAnsi="Arial" w:cs="Arial"/>
        </w:rPr>
        <w:t>implemented by educators</w:t>
      </w:r>
      <w:r w:rsidR="0003566F" w:rsidRPr="00D3761A">
        <w:rPr>
          <w:rFonts w:ascii="Arial" w:hAnsi="Arial" w:cs="Arial"/>
        </w:rPr>
        <w:t>.</w:t>
      </w:r>
    </w:p>
    <w:p w14:paraId="395BA5D2" w14:textId="1E44083D" w:rsidR="00890742" w:rsidRPr="00890742" w:rsidRDefault="00890742" w:rsidP="005F013C">
      <w:pPr>
        <w:pStyle w:val="NormalWeb"/>
        <w:rPr>
          <w:rFonts w:ascii="Arial" w:hAnsi="Arial" w:cs="Arial"/>
          <w:b/>
          <w:bCs/>
        </w:rPr>
      </w:pPr>
      <w:r w:rsidRPr="00890742">
        <w:rPr>
          <w:rFonts w:ascii="Arial" w:hAnsi="Arial" w:cs="Arial"/>
        </w:rPr>
        <w:t>Overall, my John Muir Award experience strengthened my understanding of how meaningful outdoor learning can support sustainability in the early years. Engaging directly with the estuary helped me develop a deeper connection to the natural world and recognise the importance of hands</w:t>
      </w:r>
      <w:r w:rsidRPr="00890742">
        <w:rPr>
          <w:rFonts w:ascii="Arial" w:hAnsi="Arial" w:cs="Arial"/>
        </w:rPr>
        <w:noBreakHyphen/>
        <w:t>on exploration, reflection and taking action. It also highlighted the vital role practitioners play in modelling sustainable behaviours and creating opportunities for children to learn through real experiences. At the same time, the experience revealed the practical challenges many settings face, showing that meaningful sustainability education depends not only on practitioner commitment but also on wider support, time and access to natural spaces.</w:t>
      </w:r>
    </w:p>
    <w:p w14:paraId="13CED9D0" w14:textId="77777777" w:rsidR="000C19C9" w:rsidRPr="00D3761A" w:rsidRDefault="000C19C9" w:rsidP="005F013C">
      <w:pPr>
        <w:pStyle w:val="NormalWeb"/>
        <w:rPr>
          <w:rFonts w:ascii="Arial" w:hAnsi="Arial" w:cs="Arial"/>
          <w:b/>
          <w:bCs/>
        </w:rPr>
      </w:pPr>
    </w:p>
    <w:p w14:paraId="295C424C" w14:textId="77777777" w:rsidR="000C19C9" w:rsidRDefault="000C19C9" w:rsidP="005F013C">
      <w:pPr>
        <w:pStyle w:val="NormalWeb"/>
        <w:rPr>
          <w:rFonts w:ascii="Arial" w:hAnsi="Arial" w:cs="Arial"/>
          <w:b/>
          <w:bCs/>
        </w:rPr>
      </w:pPr>
    </w:p>
    <w:p w14:paraId="5B86A91A" w14:textId="77777777" w:rsidR="000C19C9" w:rsidRDefault="000C19C9" w:rsidP="005F013C">
      <w:pPr>
        <w:pStyle w:val="NormalWeb"/>
        <w:rPr>
          <w:rFonts w:ascii="Arial" w:hAnsi="Arial" w:cs="Arial"/>
          <w:b/>
          <w:bCs/>
        </w:rPr>
      </w:pPr>
    </w:p>
    <w:p w14:paraId="7D2430E5" w14:textId="77777777" w:rsidR="00D86BD4" w:rsidRDefault="00D86BD4" w:rsidP="00D86BD4">
      <w:pPr>
        <w:pStyle w:val="NormalWeb"/>
        <w:rPr>
          <w:rFonts w:ascii="Arial" w:hAnsi="Arial" w:cs="Arial"/>
          <w:b/>
          <w:bCs/>
        </w:rPr>
      </w:pPr>
    </w:p>
    <w:p w14:paraId="620ADAFB" w14:textId="3A7A33DB" w:rsidR="000C19C9" w:rsidRPr="00692326" w:rsidRDefault="000C19C9" w:rsidP="00D86BD4">
      <w:pPr>
        <w:pStyle w:val="NormalWeb"/>
        <w:jc w:val="center"/>
        <w:rPr>
          <w:rStyle w:val="Strong"/>
          <w:rFonts w:ascii="Arial" w:hAnsi="Arial" w:cs="Arial"/>
        </w:rPr>
      </w:pPr>
      <w:r w:rsidRPr="00692326">
        <w:rPr>
          <w:rStyle w:val="Strong"/>
          <w:rFonts w:ascii="Arial" w:hAnsi="Arial" w:cs="Arial"/>
        </w:rPr>
        <w:lastRenderedPageBreak/>
        <w:t>Reference List</w:t>
      </w:r>
    </w:p>
    <w:p w14:paraId="573934F3" w14:textId="77777777" w:rsidR="001C2ED8" w:rsidRPr="00586CDF" w:rsidRDefault="001C2ED8" w:rsidP="001C2ED8">
      <w:pPr>
        <w:pStyle w:val="NormalWeb"/>
        <w:rPr>
          <w:rFonts w:ascii="Arial" w:hAnsi="Arial" w:cs="Arial"/>
        </w:rPr>
      </w:pPr>
      <w:r w:rsidRPr="00586CDF">
        <w:rPr>
          <w:rStyle w:val="Strong"/>
          <w:rFonts w:ascii="Arial" w:hAnsi="Arial" w:cs="Arial"/>
          <w:b w:val="0"/>
          <w:bCs w:val="0"/>
        </w:rPr>
        <w:t>Bruce, T. (2015)</w:t>
      </w:r>
      <w:r w:rsidRPr="00586CDF">
        <w:rPr>
          <w:rFonts w:ascii="Arial" w:hAnsi="Arial" w:cs="Arial"/>
        </w:rPr>
        <w:t xml:space="preserve"> </w:t>
      </w:r>
      <w:r w:rsidRPr="00586CDF">
        <w:rPr>
          <w:rStyle w:val="Emphasis"/>
          <w:rFonts w:ascii="Arial" w:hAnsi="Arial" w:cs="Arial"/>
        </w:rPr>
        <w:t>Early Childhood Education</w:t>
      </w:r>
      <w:r w:rsidRPr="00586CDF">
        <w:rPr>
          <w:rFonts w:ascii="Arial" w:hAnsi="Arial" w:cs="Arial"/>
        </w:rPr>
        <w:t>. London: Hodder Education.</w:t>
      </w:r>
    </w:p>
    <w:p w14:paraId="48B140FE" w14:textId="77777777" w:rsidR="001C2ED8" w:rsidRPr="00586CDF" w:rsidRDefault="001C2ED8" w:rsidP="001C2ED8">
      <w:pPr>
        <w:pStyle w:val="NormalWeb"/>
        <w:rPr>
          <w:rFonts w:ascii="Arial" w:hAnsi="Arial" w:cs="Arial"/>
        </w:rPr>
      </w:pPr>
      <w:r w:rsidRPr="00586CDF">
        <w:rPr>
          <w:rStyle w:val="Strong"/>
          <w:rFonts w:ascii="Arial" w:hAnsi="Arial" w:cs="Arial"/>
          <w:b w:val="0"/>
          <w:bCs w:val="0"/>
        </w:rPr>
        <w:t>Dewey, J. (1938)</w:t>
      </w:r>
      <w:r w:rsidRPr="00586CDF">
        <w:rPr>
          <w:rFonts w:ascii="Arial" w:hAnsi="Arial" w:cs="Arial"/>
        </w:rPr>
        <w:t xml:space="preserve"> </w:t>
      </w:r>
      <w:r w:rsidRPr="00586CDF">
        <w:rPr>
          <w:rStyle w:val="Emphasis"/>
          <w:rFonts w:ascii="Arial" w:hAnsi="Arial" w:cs="Arial"/>
        </w:rPr>
        <w:t>Experience and Education</w:t>
      </w:r>
      <w:r w:rsidRPr="00586CDF">
        <w:rPr>
          <w:rFonts w:ascii="Arial" w:hAnsi="Arial" w:cs="Arial"/>
        </w:rPr>
        <w:t>. New York: Macmillan.</w:t>
      </w:r>
    </w:p>
    <w:p w14:paraId="3B3E8621" w14:textId="77777777" w:rsidR="001C2ED8" w:rsidRPr="00586CDF" w:rsidRDefault="001C2ED8" w:rsidP="000C19C9">
      <w:pPr>
        <w:pStyle w:val="NormalWeb"/>
        <w:rPr>
          <w:rFonts w:ascii="Arial" w:hAnsi="Arial" w:cs="Arial"/>
        </w:rPr>
      </w:pPr>
      <w:r w:rsidRPr="00586CDF">
        <w:rPr>
          <w:rStyle w:val="Strong"/>
          <w:rFonts w:ascii="Arial" w:hAnsi="Arial" w:cs="Arial"/>
          <w:b w:val="0"/>
          <w:bCs w:val="0"/>
        </w:rPr>
        <w:t>Elliott, S. and Young, T. (2016)</w:t>
      </w:r>
      <w:r w:rsidRPr="00586CDF">
        <w:rPr>
          <w:rFonts w:ascii="Arial" w:hAnsi="Arial" w:cs="Arial"/>
        </w:rPr>
        <w:t xml:space="preserve"> ‘Sustainability and early childhood education: An introduction’, </w:t>
      </w:r>
      <w:r w:rsidRPr="00586CDF">
        <w:rPr>
          <w:rStyle w:val="Emphasis"/>
          <w:rFonts w:ascii="Arial" w:hAnsi="Arial" w:cs="Arial"/>
        </w:rPr>
        <w:t>Australasian Journal of Early Childhood</w:t>
      </w:r>
      <w:r w:rsidRPr="00586CDF">
        <w:rPr>
          <w:rFonts w:ascii="Arial" w:hAnsi="Arial" w:cs="Arial"/>
        </w:rPr>
        <w:t>, 41(2), pp. 4–14.</w:t>
      </w:r>
    </w:p>
    <w:p w14:paraId="3B716FB2" w14:textId="77777777" w:rsidR="001C2ED8" w:rsidRPr="00586CDF" w:rsidRDefault="001C2ED8" w:rsidP="000C19C9">
      <w:pPr>
        <w:pStyle w:val="NormalWeb"/>
        <w:rPr>
          <w:rFonts w:ascii="Arial" w:hAnsi="Arial" w:cs="Arial"/>
        </w:rPr>
      </w:pPr>
      <w:r w:rsidRPr="00586CDF">
        <w:rPr>
          <w:rFonts w:ascii="Arial" w:hAnsi="Arial" w:cs="Arial"/>
        </w:rPr>
        <w:t xml:space="preserve">Engdahl, I. (2015) ‘Early childhood education for sustainability: The OMEP world project’, </w:t>
      </w:r>
      <w:r w:rsidRPr="00586CDF">
        <w:rPr>
          <w:rStyle w:val="Emphasis"/>
          <w:rFonts w:ascii="Arial" w:hAnsi="Arial" w:cs="Arial"/>
        </w:rPr>
        <w:t>International Journal of Early Childhood</w:t>
      </w:r>
      <w:r w:rsidRPr="00586CDF">
        <w:rPr>
          <w:rFonts w:ascii="Arial" w:hAnsi="Arial" w:cs="Arial"/>
        </w:rPr>
        <w:t>, 47(3), pp. 347–366.</w:t>
      </w:r>
    </w:p>
    <w:p w14:paraId="09D6E5B8" w14:textId="77777777" w:rsidR="001C2ED8" w:rsidRPr="00586CDF" w:rsidRDefault="001C2ED8" w:rsidP="001C2ED8">
      <w:pPr>
        <w:pStyle w:val="NormalWeb"/>
        <w:rPr>
          <w:rFonts w:ascii="Arial" w:hAnsi="Arial" w:cs="Arial"/>
        </w:rPr>
      </w:pPr>
      <w:r w:rsidRPr="00586CDF">
        <w:rPr>
          <w:rStyle w:val="Strong"/>
          <w:rFonts w:ascii="Arial" w:hAnsi="Arial" w:cs="Arial"/>
          <w:b w:val="0"/>
          <w:bCs w:val="0"/>
        </w:rPr>
        <w:t>Froebel, F. (1902)</w:t>
      </w:r>
      <w:r w:rsidRPr="00586CDF">
        <w:rPr>
          <w:rFonts w:ascii="Arial" w:hAnsi="Arial" w:cs="Arial"/>
        </w:rPr>
        <w:t xml:space="preserve"> </w:t>
      </w:r>
      <w:r w:rsidRPr="00586CDF">
        <w:rPr>
          <w:rStyle w:val="Emphasis"/>
          <w:rFonts w:ascii="Arial" w:hAnsi="Arial" w:cs="Arial"/>
        </w:rPr>
        <w:t>The Education of Man</w:t>
      </w:r>
      <w:r w:rsidRPr="00586CDF">
        <w:rPr>
          <w:rFonts w:ascii="Arial" w:hAnsi="Arial" w:cs="Arial"/>
        </w:rPr>
        <w:t>. New York: D. Appleton.</w:t>
      </w:r>
    </w:p>
    <w:p w14:paraId="312DFC57" w14:textId="77777777" w:rsidR="001C2ED8" w:rsidRPr="00586CDF" w:rsidRDefault="001C2ED8" w:rsidP="000C19C9">
      <w:pPr>
        <w:pStyle w:val="NormalWeb"/>
        <w:rPr>
          <w:rFonts w:ascii="Arial" w:hAnsi="Arial" w:cs="Arial"/>
        </w:rPr>
      </w:pPr>
      <w:r w:rsidRPr="00586CDF">
        <w:rPr>
          <w:rFonts w:ascii="Arial" w:hAnsi="Arial" w:cs="Arial"/>
        </w:rPr>
        <w:t>García</w:t>
      </w:r>
      <w:r w:rsidRPr="00586CDF">
        <w:rPr>
          <w:rFonts w:ascii="Arial" w:hAnsi="Arial" w:cs="Arial"/>
        </w:rPr>
        <w:noBreakHyphen/>
        <w:t>González, E., Jiménez</w:t>
      </w:r>
      <w:r w:rsidRPr="00586CDF">
        <w:rPr>
          <w:rFonts w:ascii="Arial" w:hAnsi="Arial" w:cs="Arial"/>
        </w:rPr>
        <w:noBreakHyphen/>
        <w:t xml:space="preserve">Fontana, R. and Azcárate, P. (2019) ‘Education for Sustainable Development in Early Childhood Education: A Systematic Review’, </w:t>
      </w:r>
      <w:r w:rsidRPr="00586CDF">
        <w:rPr>
          <w:rStyle w:val="Emphasis"/>
          <w:rFonts w:ascii="Arial" w:hAnsi="Arial" w:cs="Arial"/>
        </w:rPr>
        <w:t>Sustainability</w:t>
      </w:r>
      <w:r w:rsidRPr="00586CDF">
        <w:rPr>
          <w:rFonts w:ascii="Arial" w:hAnsi="Arial" w:cs="Arial"/>
        </w:rPr>
        <w:t xml:space="preserve">, 11(3), p. 719. Available at: </w:t>
      </w:r>
      <w:hyperlink r:id="rId6" w:history="1">
        <w:r w:rsidRPr="00586CDF">
          <w:rPr>
            <w:rStyle w:val="Hyperlink"/>
            <w:rFonts w:ascii="Arial" w:hAnsi="Arial" w:cs="Arial"/>
          </w:rPr>
          <w:t>https://doi.org/10.3390/su11030719</w:t>
        </w:r>
      </w:hyperlink>
      <w:r w:rsidRPr="00586CDF">
        <w:rPr>
          <w:rFonts w:ascii="Arial" w:hAnsi="Arial" w:cs="Arial"/>
        </w:rPr>
        <w:t xml:space="preserve"> (Accessed: 19 June 2026).</w:t>
      </w:r>
    </w:p>
    <w:p w14:paraId="5B47E929" w14:textId="77777777" w:rsidR="001C2ED8" w:rsidRPr="00586CDF" w:rsidRDefault="001C2ED8" w:rsidP="000C19C9">
      <w:pPr>
        <w:pStyle w:val="NormalWeb"/>
        <w:rPr>
          <w:rFonts w:ascii="Arial" w:hAnsi="Arial" w:cs="Arial"/>
        </w:rPr>
      </w:pPr>
      <w:r w:rsidRPr="00586CDF">
        <w:rPr>
          <w:rStyle w:val="Strong"/>
          <w:rFonts w:ascii="Arial" w:hAnsi="Arial" w:cs="Arial"/>
          <w:b w:val="0"/>
          <w:bCs w:val="0"/>
        </w:rPr>
        <w:t>Gruenewald, D.A. (2016)</w:t>
      </w:r>
      <w:r w:rsidRPr="00586CDF">
        <w:rPr>
          <w:rFonts w:ascii="Arial" w:hAnsi="Arial" w:cs="Arial"/>
        </w:rPr>
        <w:t xml:space="preserve"> ‘Place-based education: Grounding learning in the local’, </w:t>
      </w:r>
      <w:r w:rsidRPr="00586CDF">
        <w:rPr>
          <w:rStyle w:val="Emphasis"/>
          <w:rFonts w:ascii="Arial" w:hAnsi="Arial" w:cs="Arial"/>
        </w:rPr>
        <w:t>Educational Researcher</w:t>
      </w:r>
      <w:r w:rsidRPr="00586CDF">
        <w:rPr>
          <w:rFonts w:ascii="Arial" w:hAnsi="Arial" w:cs="Arial"/>
        </w:rPr>
        <w:t>, 45(2), pp. 1–10.</w:t>
      </w:r>
    </w:p>
    <w:p w14:paraId="5CC26F05" w14:textId="77777777" w:rsidR="001C2ED8" w:rsidRPr="00586CDF" w:rsidRDefault="001C2ED8" w:rsidP="000C19C9">
      <w:pPr>
        <w:pStyle w:val="NormalWeb"/>
        <w:rPr>
          <w:rFonts w:ascii="Arial" w:hAnsi="Arial" w:cs="Arial"/>
        </w:rPr>
      </w:pPr>
      <w:r w:rsidRPr="00586CDF">
        <w:rPr>
          <w:rFonts w:ascii="Arial" w:hAnsi="Arial" w:cs="Arial"/>
        </w:rPr>
        <w:t xml:space="preserve">Ofsted (2019) </w:t>
      </w:r>
      <w:r w:rsidRPr="00586CDF">
        <w:rPr>
          <w:rStyle w:val="Emphasis"/>
          <w:rFonts w:ascii="Arial" w:hAnsi="Arial" w:cs="Arial"/>
        </w:rPr>
        <w:t>Curriculum Research: Assessing Intent, Implementation and Impact</w:t>
      </w:r>
      <w:r w:rsidRPr="00586CDF">
        <w:rPr>
          <w:rFonts w:ascii="Arial" w:hAnsi="Arial" w:cs="Arial"/>
        </w:rPr>
        <w:t xml:space="preserve">. Manchester: Ofsted. </w:t>
      </w:r>
    </w:p>
    <w:p w14:paraId="25ADB79A" w14:textId="77777777" w:rsidR="001C2ED8" w:rsidRPr="00586CDF" w:rsidRDefault="001C2ED8" w:rsidP="001C2ED8">
      <w:pPr>
        <w:pStyle w:val="NormalWeb"/>
        <w:rPr>
          <w:rFonts w:ascii="Arial" w:hAnsi="Arial" w:cs="Arial"/>
        </w:rPr>
      </w:pPr>
      <w:r w:rsidRPr="00586CDF">
        <w:rPr>
          <w:rStyle w:val="Strong"/>
          <w:rFonts w:ascii="Arial" w:hAnsi="Arial" w:cs="Arial"/>
          <w:b w:val="0"/>
          <w:bCs w:val="0"/>
        </w:rPr>
        <w:t>Siraj-Blatchford, J., Smith, K. and Samuelsson, I.P. (2010)</w:t>
      </w:r>
      <w:r w:rsidRPr="00586CDF">
        <w:rPr>
          <w:rFonts w:ascii="Arial" w:hAnsi="Arial" w:cs="Arial"/>
        </w:rPr>
        <w:t xml:space="preserve"> ‘Education for sustainable development in early childhood’, </w:t>
      </w:r>
      <w:r w:rsidRPr="00586CDF">
        <w:rPr>
          <w:rStyle w:val="Emphasis"/>
          <w:rFonts w:ascii="Arial" w:hAnsi="Arial" w:cs="Arial"/>
        </w:rPr>
        <w:t>International Journal of Early Childhood</w:t>
      </w:r>
      <w:r w:rsidRPr="00586CDF">
        <w:rPr>
          <w:rFonts w:ascii="Arial" w:hAnsi="Arial" w:cs="Arial"/>
        </w:rPr>
        <w:t>, 42(2), pp. 11–22.</w:t>
      </w:r>
    </w:p>
    <w:p w14:paraId="32DA4CB6" w14:textId="77777777" w:rsidR="001C2ED8" w:rsidRPr="00586CDF" w:rsidRDefault="001C2ED8" w:rsidP="000C19C9">
      <w:pPr>
        <w:pStyle w:val="NormalWeb"/>
        <w:rPr>
          <w:rFonts w:ascii="Arial" w:hAnsi="Arial" w:cs="Arial"/>
        </w:rPr>
      </w:pPr>
      <w:r w:rsidRPr="00586CDF">
        <w:rPr>
          <w:rStyle w:val="Strong"/>
          <w:rFonts w:ascii="Arial" w:hAnsi="Arial" w:cs="Arial"/>
          <w:b w:val="0"/>
          <w:bCs w:val="0"/>
        </w:rPr>
        <w:t>Sobel, D. (2016)</w:t>
      </w:r>
      <w:r w:rsidRPr="00586CDF">
        <w:rPr>
          <w:rFonts w:ascii="Arial" w:hAnsi="Arial" w:cs="Arial"/>
        </w:rPr>
        <w:t xml:space="preserve"> </w:t>
      </w:r>
      <w:r w:rsidRPr="00586CDF">
        <w:rPr>
          <w:rStyle w:val="Emphasis"/>
          <w:rFonts w:ascii="Arial" w:hAnsi="Arial" w:cs="Arial"/>
        </w:rPr>
        <w:t>Place-Based Education: Connecting Classrooms and Communities.</w:t>
      </w:r>
      <w:r w:rsidRPr="00586CDF">
        <w:rPr>
          <w:rFonts w:ascii="Arial" w:hAnsi="Arial" w:cs="Arial"/>
        </w:rPr>
        <w:t xml:space="preserve"> Great Barrington, MA: Orion Society.</w:t>
      </w:r>
    </w:p>
    <w:p w14:paraId="7BBDB24A" w14:textId="77777777" w:rsidR="001C2ED8" w:rsidRPr="00586CDF" w:rsidRDefault="001C2ED8" w:rsidP="001C2ED8">
      <w:pPr>
        <w:pStyle w:val="NormalWeb"/>
        <w:rPr>
          <w:rFonts w:ascii="Arial" w:hAnsi="Arial" w:cs="Arial"/>
        </w:rPr>
      </w:pPr>
      <w:r w:rsidRPr="00586CDF">
        <w:rPr>
          <w:rStyle w:val="Strong"/>
          <w:rFonts w:ascii="Arial" w:hAnsi="Arial" w:cs="Arial"/>
          <w:b w:val="0"/>
          <w:bCs w:val="0"/>
        </w:rPr>
        <w:t>Steiner, R. (1996)</w:t>
      </w:r>
      <w:r w:rsidRPr="00586CDF">
        <w:rPr>
          <w:rFonts w:ascii="Arial" w:hAnsi="Arial" w:cs="Arial"/>
        </w:rPr>
        <w:t xml:space="preserve"> </w:t>
      </w:r>
      <w:r w:rsidRPr="00586CDF">
        <w:rPr>
          <w:rStyle w:val="Emphasis"/>
          <w:rFonts w:ascii="Arial" w:hAnsi="Arial" w:cs="Arial"/>
        </w:rPr>
        <w:t>The Education of the Child</w:t>
      </w:r>
      <w:r w:rsidRPr="00586CDF">
        <w:rPr>
          <w:rFonts w:ascii="Arial" w:hAnsi="Arial" w:cs="Arial"/>
        </w:rPr>
        <w:t xml:space="preserve">. Hudson, NY: </w:t>
      </w:r>
      <w:proofErr w:type="spellStart"/>
      <w:r w:rsidRPr="00586CDF">
        <w:rPr>
          <w:rFonts w:ascii="Arial" w:hAnsi="Arial" w:cs="Arial"/>
        </w:rPr>
        <w:t>Anthroposophic</w:t>
      </w:r>
      <w:proofErr w:type="spellEnd"/>
      <w:r w:rsidRPr="00586CDF">
        <w:rPr>
          <w:rFonts w:ascii="Arial" w:hAnsi="Arial" w:cs="Arial"/>
        </w:rPr>
        <w:t xml:space="preserve"> Press.</w:t>
      </w:r>
    </w:p>
    <w:p w14:paraId="04E0A56C" w14:textId="77777777" w:rsidR="001C2ED8" w:rsidRPr="00586CDF" w:rsidRDefault="001C2ED8" w:rsidP="000C19C9">
      <w:pPr>
        <w:pStyle w:val="NormalWeb"/>
        <w:rPr>
          <w:rFonts w:ascii="Arial" w:hAnsi="Arial" w:cs="Arial"/>
        </w:rPr>
      </w:pPr>
      <w:r w:rsidRPr="00586CDF">
        <w:rPr>
          <w:rFonts w:ascii="Arial" w:hAnsi="Arial" w:cs="Arial"/>
        </w:rPr>
        <w:t xml:space="preserve">Tickell, C. (2011) </w:t>
      </w:r>
      <w:r w:rsidRPr="00586CDF">
        <w:rPr>
          <w:rStyle w:val="Emphasis"/>
          <w:rFonts w:ascii="Arial" w:hAnsi="Arial" w:cs="Arial"/>
        </w:rPr>
        <w:t>The Early Years: Foundations for Life, Health and Learning. An Independent Report on the Early Years Foundation Stage to Her Majesty’s Government</w:t>
      </w:r>
      <w:r w:rsidRPr="00586CDF">
        <w:rPr>
          <w:rFonts w:ascii="Arial" w:hAnsi="Arial" w:cs="Arial"/>
        </w:rPr>
        <w:t>. London: Department for Education.</w:t>
      </w:r>
    </w:p>
    <w:p w14:paraId="07C80988" w14:textId="15416DA4" w:rsidR="00913931" w:rsidRPr="00586CDF" w:rsidRDefault="00913931" w:rsidP="00913931">
      <w:pPr>
        <w:rPr>
          <w:rFonts w:ascii="Arial" w:hAnsi="Arial" w:cs="Arial"/>
          <w:sz w:val="24"/>
          <w:szCs w:val="24"/>
        </w:rPr>
      </w:pPr>
      <w:r w:rsidRPr="00586CDF">
        <w:rPr>
          <w:rFonts w:ascii="Arial" w:eastAsia="+mn-ea" w:hAnsi="Arial" w:cs="Arial"/>
          <w:kern w:val="24"/>
          <w:sz w:val="24"/>
          <w:szCs w:val="24"/>
          <w:lang w:eastAsia="en-GB"/>
        </w:rPr>
        <w:t xml:space="preserve">UNICEF. (1989) </w:t>
      </w:r>
      <w:r w:rsidRPr="00586CDF">
        <w:rPr>
          <w:rFonts w:ascii="Arial" w:eastAsia="+mn-ea" w:hAnsi="Arial" w:cs="Arial"/>
          <w:i/>
          <w:iCs/>
          <w:kern w:val="24"/>
          <w:sz w:val="24"/>
          <w:szCs w:val="24"/>
          <w:lang w:eastAsia="en-GB"/>
        </w:rPr>
        <w:t xml:space="preserve">The United Nations Convention on the Rights of the Child. </w:t>
      </w:r>
      <w:r w:rsidRPr="00586CDF">
        <w:rPr>
          <w:rFonts w:ascii="Arial" w:eastAsia="+mn-ea" w:hAnsi="Arial" w:cs="Arial"/>
          <w:kern w:val="24"/>
          <w:sz w:val="24"/>
          <w:szCs w:val="24"/>
          <w:lang w:eastAsia="en-GB"/>
        </w:rPr>
        <w:t>Available at:</w:t>
      </w:r>
      <w:r w:rsidRPr="00586CDF">
        <w:rPr>
          <w:rFonts w:ascii="Arial" w:hAnsi="Arial" w:cs="Arial"/>
          <w:sz w:val="24"/>
          <w:szCs w:val="24"/>
        </w:rPr>
        <w:t xml:space="preserve"> </w:t>
      </w:r>
      <w:hyperlink r:id="rId7" w:history="1">
        <w:r w:rsidRPr="00586CDF">
          <w:rPr>
            <w:rStyle w:val="Hyperlink"/>
            <w:rFonts w:ascii="Arial" w:hAnsi="Arial" w:cs="Arial"/>
            <w:sz w:val="24"/>
            <w:szCs w:val="24"/>
          </w:rPr>
          <w:t>UN Convention on Rights of a Child (UNCRC) - UNICEF UK</w:t>
        </w:r>
      </w:hyperlink>
      <w:r w:rsidRPr="00586CDF">
        <w:rPr>
          <w:rFonts w:ascii="Arial" w:eastAsia="+mn-ea" w:hAnsi="Arial" w:cs="Arial"/>
          <w:kern w:val="24"/>
          <w:sz w:val="24"/>
          <w:szCs w:val="24"/>
          <w:lang w:eastAsia="en-GB"/>
        </w:rPr>
        <w:t xml:space="preserve"> (Accessed</w:t>
      </w:r>
      <w:r w:rsidRPr="00586CDF">
        <w:rPr>
          <w:rFonts w:ascii="Arial" w:eastAsia="+mn-ea" w:hAnsi="Arial" w:cs="Arial"/>
          <w:kern w:val="24"/>
          <w:sz w:val="24"/>
          <w:szCs w:val="24"/>
          <w:lang w:eastAsia="en-GB"/>
        </w:rPr>
        <w:t xml:space="preserve"> 06/07/2026</w:t>
      </w:r>
      <w:r w:rsidRPr="00586CDF">
        <w:rPr>
          <w:rFonts w:ascii="Arial" w:eastAsia="+mn-ea" w:hAnsi="Arial" w:cs="Arial"/>
          <w:kern w:val="24"/>
          <w:sz w:val="24"/>
          <w:szCs w:val="24"/>
          <w:lang w:eastAsia="en-GB"/>
        </w:rPr>
        <w:t>)</w:t>
      </w:r>
    </w:p>
    <w:p w14:paraId="418D92B8" w14:textId="31426608" w:rsidR="002C4517" w:rsidRPr="00EE556D" w:rsidRDefault="00EE556D" w:rsidP="002C4517">
      <w:pPr>
        <w:pStyle w:val="NormalWeb"/>
        <w:rPr>
          <w:rFonts w:ascii="Arial" w:hAnsi="Arial" w:cs="Arial"/>
        </w:rPr>
      </w:pPr>
      <w:r w:rsidRPr="00EE556D">
        <w:rPr>
          <w:rFonts w:ascii="Arial" w:hAnsi="Arial" w:cs="Arial"/>
        </w:rPr>
        <w:t xml:space="preserve">Welsh Government (2008) </w:t>
      </w:r>
      <w:r w:rsidRPr="00EE556D">
        <w:rPr>
          <w:rStyle w:val="Emphasis"/>
          <w:rFonts w:ascii="Arial" w:hAnsi="Arial" w:cs="Arial"/>
        </w:rPr>
        <w:t>Education for Sustainable Development and Global Citizenship: A Common Understanding for Schools</w:t>
      </w:r>
      <w:r w:rsidRPr="00EE556D">
        <w:rPr>
          <w:rFonts w:ascii="Arial" w:hAnsi="Arial" w:cs="Arial"/>
        </w:rPr>
        <w:t>. Cardiff: Welsh Government.</w:t>
      </w:r>
      <w:r w:rsidRPr="00EE556D">
        <w:rPr>
          <w:rFonts w:ascii="Arial" w:hAnsi="Arial" w:cs="Arial"/>
        </w:rPr>
        <w:t xml:space="preserve"> </w:t>
      </w:r>
      <w:r w:rsidR="002C4517" w:rsidRPr="00EE556D">
        <w:rPr>
          <w:rStyle w:val="Strong"/>
          <w:rFonts w:ascii="Arial" w:hAnsi="Arial" w:cs="Arial"/>
          <w:b w:val="0"/>
          <w:bCs w:val="0"/>
        </w:rPr>
        <w:t xml:space="preserve">Available at </w:t>
      </w:r>
      <w:r w:rsidR="002C4517" w:rsidRPr="00EE556D">
        <w:rPr>
          <w:rFonts w:ascii="Arial" w:eastAsiaTheme="minorHAnsi" w:hAnsi="Arial" w:cs="Arial"/>
          <w:color w:val="0000FF"/>
          <w:u w:val="single"/>
          <w:lang w:eastAsia="en-US"/>
        </w:rPr>
        <w:t>common-understanding-for-school.pdf</w:t>
      </w:r>
      <w:r w:rsidR="002C4517" w:rsidRPr="00EE556D">
        <w:rPr>
          <w:rFonts w:ascii="Arial" w:eastAsiaTheme="minorHAnsi" w:hAnsi="Arial" w:cs="Arial"/>
          <w:lang w:eastAsia="en-US"/>
        </w:rPr>
        <w:t xml:space="preserve"> </w:t>
      </w:r>
      <w:r w:rsidR="002C4517" w:rsidRPr="00EE556D">
        <w:rPr>
          <w:rFonts w:ascii="Arial" w:hAnsi="Arial" w:cs="Arial"/>
        </w:rPr>
        <w:t>(Accessed 01/07/2026).</w:t>
      </w:r>
    </w:p>
    <w:p w14:paraId="55A0BEC5" w14:textId="7D1732E5" w:rsidR="00FC592D" w:rsidRPr="00586CDF" w:rsidRDefault="00967435" w:rsidP="00FC592D">
      <w:pPr>
        <w:pStyle w:val="NormalWeb"/>
        <w:rPr>
          <w:rFonts w:ascii="Arial" w:hAnsi="Arial" w:cs="Arial"/>
        </w:rPr>
      </w:pPr>
      <w:r w:rsidRPr="00586CDF">
        <w:rPr>
          <w:rFonts w:ascii="Arial" w:hAnsi="Arial" w:cs="Arial"/>
        </w:rPr>
        <w:t xml:space="preserve">Welsh Government (2015) </w:t>
      </w:r>
      <w:r w:rsidRPr="00586CDF">
        <w:rPr>
          <w:rStyle w:val="Emphasis"/>
          <w:rFonts w:ascii="Arial" w:hAnsi="Arial" w:cs="Arial"/>
        </w:rPr>
        <w:t>Cynefin: Overview</w:t>
      </w:r>
      <w:r w:rsidRPr="00586CDF">
        <w:rPr>
          <w:rFonts w:ascii="Arial" w:hAnsi="Arial" w:cs="Arial"/>
        </w:rPr>
        <w:t>. Cardiff: Welsh Government</w:t>
      </w:r>
      <w:r w:rsidR="00045692" w:rsidRPr="00586CDF">
        <w:rPr>
          <w:rFonts w:ascii="Arial" w:hAnsi="Arial" w:cs="Arial"/>
        </w:rPr>
        <w:t>.</w:t>
      </w:r>
      <w:r w:rsidR="006A2F05" w:rsidRPr="00586CDF">
        <w:rPr>
          <w:rFonts w:ascii="Arial" w:eastAsiaTheme="minorHAnsi" w:hAnsi="Arial" w:cs="Arial"/>
          <w:lang w:eastAsia="en-US"/>
        </w:rPr>
        <w:t xml:space="preserve"> Available at: </w:t>
      </w:r>
      <w:hyperlink r:id="rId8" w:history="1">
        <w:r w:rsidR="006A2F05" w:rsidRPr="00586CDF">
          <w:rPr>
            <w:rFonts w:ascii="Arial" w:eastAsiaTheme="minorHAnsi" w:hAnsi="Arial" w:cs="Arial"/>
            <w:color w:val="0000FF"/>
            <w:u w:val="single"/>
            <w:lang w:eastAsia="en-US"/>
          </w:rPr>
          <w:t>Overview - Cynefin - Resources - Hwb</w:t>
        </w:r>
      </w:hyperlink>
      <w:r w:rsidR="001C2ED8" w:rsidRPr="00586CDF">
        <w:rPr>
          <w:rFonts w:ascii="Arial" w:hAnsi="Arial" w:cs="Arial"/>
        </w:rPr>
        <w:t xml:space="preserve"> </w:t>
      </w:r>
      <w:r w:rsidR="00FC592D" w:rsidRPr="00586CDF">
        <w:rPr>
          <w:rFonts w:ascii="Arial" w:hAnsi="Arial" w:cs="Arial"/>
        </w:rPr>
        <w:t>(Accessed 01/07/2026).</w:t>
      </w:r>
    </w:p>
    <w:p w14:paraId="3A815355" w14:textId="12C361BD" w:rsidR="001C2ED8" w:rsidRPr="00586CDF" w:rsidRDefault="001C2ED8" w:rsidP="001C2ED8">
      <w:pPr>
        <w:pStyle w:val="NormalWeb"/>
        <w:rPr>
          <w:rFonts w:ascii="Arial" w:hAnsi="Arial" w:cs="Arial"/>
        </w:rPr>
      </w:pPr>
    </w:p>
    <w:p w14:paraId="4AD3FD54" w14:textId="023EF06D" w:rsidR="001C2ED8" w:rsidRPr="00586CDF" w:rsidRDefault="001C2ED8" w:rsidP="007D3165">
      <w:pPr>
        <w:pStyle w:val="NormalWeb"/>
        <w:rPr>
          <w:rFonts w:ascii="Arial" w:hAnsi="Arial" w:cs="Arial"/>
        </w:rPr>
      </w:pPr>
      <w:r w:rsidRPr="00586CDF">
        <w:rPr>
          <w:rFonts w:ascii="Arial" w:hAnsi="Arial" w:cs="Arial"/>
        </w:rPr>
        <w:lastRenderedPageBreak/>
        <w:t xml:space="preserve">Welsh Government (2015) </w:t>
      </w:r>
      <w:r w:rsidRPr="00586CDF">
        <w:rPr>
          <w:rStyle w:val="Emphasis"/>
          <w:rFonts w:ascii="Arial" w:hAnsi="Arial" w:cs="Arial"/>
        </w:rPr>
        <w:t>Well</w:t>
      </w:r>
      <w:r w:rsidRPr="00586CDF">
        <w:rPr>
          <w:rStyle w:val="Emphasis"/>
          <w:rFonts w:ascii="Arial" w:hAnsi="Arial" w:cs="Arial"/>
        </w:rPr>
        <w:noBreakHyphen/>
        <w:t>being of Future Generations (Wales) Act 2015</w:t>
      </w:r>
      <w:r w:rsidRPr="00586CDF">
        <w:rPr>
          <w:rFonts w:ascii="Arial" w:hAnsi="Arial" w:cs="Arial"/>
        </w:rPr>
        <w:t xml:space="preserve">. Cardiff: Welsh Government. Available at: </w:t>
      </w:r>
      <w:hyperlink r:id="rId9" w:history="1">
        <w:r w:rsidRPr="00586CDF">
          <w:rPr>
            <w:rStyle w:val="Hyperlink"/>
            <w:rFonts w:ascii="Arial" w:hAnsi="Arial" w:cs="Arial"/>
          </w:rPr>
          <w:t>https://www.futuregenerations.wales</w:t>
        </w:r>
      </w:hyperlink>
      <w:r w:rsidRPr="00586CDF">
        <w:rPr>
          <w:rFonts w:ascii="Arial" w:hAnsi="Arial" w:cs="Arial"/>
        </w:rPr>
        <w:t xml:space="preserve"> (Accesse</w:t>
      </w:r>
      <w:r w:rsidR="00714157" w:rsidRPr="00586CDF">
        <w:rPr>
          <w:rFonts w:ascii="Arial" w:hAnsi="Arial" w:cs="Arial"/>
        </w:rPr>
        <w:t xml:space="preserve">d </w:t>
      </w:r>
      <w:r w:rsidR="006206E8" w:rsidRPr="00586CDF">
        <w:rPr>
          <w:rFonts w:ascii="Arial" w:hAnsi="Arial" w:cs="Arial"/>
        </w:rPr>
        <w:t>01/07/2026</w:t>
      </w:r>
      <w:r w:rsidRPr="00586CDF">
        <w:rPr>
          <w:rFonts w:ascii="Arial" w:hAnsi="Arial" w:cs="Arial"/>
        </w:rPr>
        <w:t>).</w:t>
      </w:r>
    </w:p>
    <w:p w14:paraId="116F1771" w14:textId="6B4EA642" w:rsidR="007D3165" w:rsidRPr="00586CDF" w:rsidRDefault="007D3165" w:rsidP="007D3165">
      <w:pPr>
        <w:rPr>
          <w:rFonts w:ascii="Arial" w:hAnsi="Arial" w:cs="Arial"/>
          <w:sz w:val="24"/>
          <w:szCs w:val="24"/>
        </w:rPr>
      </w:pPr>
      <w:r w:rsidRPr="00586CDF">
        <w:rPr>
          <w:rFonts w:ascii="Arial" w:hAnsi="Arial" w:cs="Arial"/>
          <w:sz w:val="24"/>
          <w:szCs w:val="24"/>
        </w:rPr>
        <w:t xml:space="preserve">Welsh Government (2022) </w:t>
      </w:r>
      <w:r w:rsidRPr="00586CDF">
        <w:rPr>
          <w:rFonts w:ascii="Arial" w:hAnsi="Arial" w:cs="Arial"/>
          <w:i/>
          <w:iCs/>
          <w:sz w:val="24"/>
          <w:szCs w:val="24"/>
        </w:rPr>
        <w:t>The Curriculum for Wales</w:t>
      </w:r>
      <w:r w:rsidRPr="00586CDF">
        <w:rPr>
          <w:rFonts w:ascii="Arial" w:hAnsi="Arial" w:cs="Arial"/>
          <w:sz w:val="24"/>
          <w:szCs w:val="24"/>
        </w:rPr>
        <w:t xml:space="preserve">. Available at: </w:t>
      </w:r>
      <w:hyperlink r:id="rId10" w:history="1">
        <w:r w:rsidRPr="00586CDF">
          <w:rPr>
            <w:rStyle w:val="Hyperlink"/>
            <w:rFonts w:ascii="Arial" w:hAnsi="Arial" w:cs="Arial"/>
            <w:color w:val="0070C0"/>
            <w:sz w:val="24"/>
            <w:szCs w:val="24"/>
          </w:rPr>
          <w:t>Curriculum for Wales - Hwb</w:t>
        </w:r>
      </w:hyperlink>
      <w:r w:rsidRPr="00586CDF">
        <w:rPr>
          <w:rFonts w:ascii="Arial" w:hAnsi="Arial" w:cs="Arial"/>
          <w:sz w:val="24"/>
          <w:szCs w:val="24"/>
        </w:rPr>
        <w:t xml:space="preserve"> (Accessed </w:t>
      </w:r>
      <w:r w:rsidRPr="00586CDF">
        <w:rPr>
          <w:rFonts w:ascii="Arial" w:hAnsi="Arial" w:cs="Arial"/>
          <w:sz w:val="24"/>
          <w:szCs w:val="24"/>
        </w:rPr>
        <w:t>09/07/2026</w:t>
      </w:r>
      <w:r w:rsidRPr="00586CDF">
        <w:rPr>
          <w:rFonts w:ascii="Arial" w:hAnsi="Arial" w:cs="Arial"/>
          <w:sz w:val="24"/>
          <w:szCs w:val="24"/>
        </w:rPr>
        <w:t>)</w:t>
      </w:r>
    </w:p>
    <w:p w14:paraId="51091649" w14:textId="77777777" w:rsidR="001C2ED8" w:rsidRPr="00586CDF" w:rsidRDefault="001C2ED8" w:rsidP="000C19C9">
      <w:pPr>
        <w:pStyle w:val="NormalWeb"/>
        <w:rPr>
          <w:rFonts w:ascii="Arial" w:hAnsi="Arial" w:cs="Arial"/>
        </w:rPr>
      </w:pPr>
      <w:r w:rsidRPr="00586CDF">
        <w:rPr>
          <w:rFonts w:ascii="Arial" w:hAnsi="Arial" w:cs="Arial"/>
        </w:rPr>
        <w:t xml:space="preserve">World Commission on Environment and Development (1987) </w:t>
      </w:r>
      <w:r w:rsidRPr="00586CDF">
        <w:rPr>
          <w:rStyle w:val="Emphasis"/>
          <w:rFonts w:ascii="Arial" w:hAnsi="Arial" w:cs="Arial"/>
        </w:rPr>
        <w:t>Our Common Future</w:t>
      </w:r>
      <w:r w:rsidRPr="00586CDF">
        <w:rPr>
          <w:rFonts w:ascii="Arial" w:hAnsi="Arial" w:cs="Arial"/>
        </w:rPr>
        <w:t>. Oxford: Oxford University Press.</w:t>
      </w:r>
    </w:p>
    <w:p w14:paraId="76E33D49" w14:textId="77777777" w:rsidR="000C19C9" w:rsidRPr="00692326" w:rsidRDefault="000C19C9" w:rsidP="005F013C">
      <w:pPr>
        <w:pStyle w:val="NormalWeb"/>
        <w:rPr>
          <w:rFonts w:ascii="Arial" w:hAnsi="Arial" w:cs="Arial"/>
        </w:rPr>
      </w:pPr>
    </w:p>
    <w:sectPr w:rsidR="000C19C9" w:rsidRPr="0069232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92268" w14:textId="77777777" w:rsidR="00305EBD" w:rsidRDefault="00305EBD" w:rsidP="00434E2F">
      <w:pPr>
        <w:spacing w:after="0" w:line="240" w:lineRule="auto"/>
      </w:pPr>
      <w:r>
        <w:separator/>
      </w:r>
    </w:p>
  </w:endnote>
  <w:endnote w:type="continuationSeparator" w:id="0">
    <w:p w14:paraId="49FADE2A" w14:textId="77777777" w:rsidR="00305EBD" w:rsidRDefault="00305EBD" w:rsidP="00434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AE60D" w14:textId="77777777" w:rsidR="00305EBD" w:rsidRDefault="00305EBD" w:rsidP="00434E2F">
      <w:pPr>
        <w:spacing w:after="0" w:line="240" w:lineRule="auto"/>
      </w:pPr>
      <w:r>
        <w:separator/>
      </w:r>
    </w:p>
  </w:footnote>
  <w:footnote w:type="continuationSeparator" w:id="0">
    <w:p w14:paraId="677DAB1F" w14:textId="77777777" w:rsidR="00305EBD" w:rsidRDefault="00305EBD" w:rsidP="00434E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A7D053" w14:textId="7BA0DDF4" w:rsidR="00434E2F" w:rsidRPr="00434E2F" w:rsidRDefault="00434E2F">
    <w:pPr>
      <w:pStyle w:val="Header"/>
      <w:rPr>
        <w:lang w:val="en-US"/>
      </w:rPr>
    </w:pPr>
    <w:r>
      <w:rPr>
        <w:lang w:val="en-US"/>
      </w:rPr>
      <w:t>ECEY6005                                              Word count 2888                                                                     1301321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B4D"/>
    <w:rsid w:val="000007A8"/>
    <w:rsid w:val="000232FA"/>
    <w:rsid w:val="000269D0"/>
    <w:rsid w:val="0003566F"/>
    <w:rsid w:val="0004410C"/>
    <w:rsid w:val="00045692"/>
    <w:rsid w:val="00051B4D"/>
    <w:rsid w:val="00071BC7"/>
    <w:rsid w:val="000750C8"/>
    <w:rsid w:val="00094E22"/>
    <w:rsid w:val="00096B15"/>
    <w:rsid w:val="000A0384"/>
    <w:rsid w:val="000C19C9"/>
    <w:rsid w:val="00120127"/>
    <w:rsid w:val="00130AA2"/>
    <w:rsid w:val="00145C49"/>
    <w:rsid w:val="00146D67"/>
    <w:rsid w:val="00160645"/>
    <w:rsid w:val="0016656C"/>
    <w:rsid w:val="00171CFD"/>
    <w:rsid w:val="001842C6"/>
    <w:rsid w:val="0019276C"/>
    <w:rsid w:val="001C2ED8"/>
    <w:rsid w:val="001D4D10"/>
    <w:rsid w:val="00217606"/>
    <w:rsid w:val="0026059C"/>
    <w:rsid w:val="00275F89"/>
    <w:rsid w:val="0027660E"/>
    <w:rsid w:val="002819B6"/>
    <w:rsid w:val="00282DDA"/>
    <w:rsid w:val="002905A6"/>
    <w:rsid w:val="002C4517"/>
    <w:rsid w:val="002D4A28"/>
    <w:rsid w:val="00303FC2"/>
    <w:rsid w:val="00304665"/>
    <w:rsid w:val="00305EBD"/>
    <w:rsid w:val="00362E01"/>
    <w:rsid w:val="00364C06"/>
    <w:rsid w:val="00373156"/>
    <w:rsid w:val="00373D25"/>
    <w:rsid w:val="003A24EB"/>
    <w:rsid w:val="003B5A9D"/>
    <w:rsid w:val="003C0D1D"/>
    <w:rsid w:val="003D5DA6"/>
    <w:rsid w:val="0040039A"/>
    <w:rsid w:val="0040106D"/>
    <w:rsid w:val="00414066"/>
    <w:rsid w:val="004327AD"/>
    <w:rsid w:val="00434E2F"/>
    <w:rsid w:val="0046036D"/>
    <w:rsid w:val="00485750"/>
    <w:rsid w:val="004A651B"/>
    <w:rsid w:val="004C77EB"/>
    <w:rsid w:val="004C7DAD"/>
    <w:rsid w:val="004E12FA"/>
    <w:rsid w:val="004E42E8"/>
    <w:rsid w:val="004E7082"/>
    <w:rsid w:val="004E7704"/>
    <w:rsid w:val="00504517"/>
    <w:rsid w:val="00540E07"/>
    <w:rsid w:val="00586CDF"/>
    <w:rsid w:val="0059589D"/>
    <w:rsid w:val="005A0A1E"/>
    <w:rsid w:val="005A1AA0"/>
    <w:rsid w:val="005D0888"/>
    <w:rsid w:val="005E7D8D"/>
    <w:rsid w:val="005F013C"/>
    <w:rsid w:val="006206E8"/>
    <w:rsid w:val="00621B30"/>
    <w:rsid w:val="00632B8D"/>
    <w:rsid w:val="0063678B"/>
    <w:rsid w:val="0064548A"/>
    <w:rsid w:val="006503EA"/>
    <w:rsid w:val="00655F8C"/>
    <w:rsid w:val="00667783"/>
    <w:rsid w:val="0067177E"/>
    <w:rsid w:val="00674CE1"/>
    <w:rsid w:val="00692326"/>
    <w:rsid w:val="006A2F05"/>
    <w:rsid w:val="006B1DA7"/>
    <w:rsid w:val="006B719B"/>
    <w:rsid w:val="00703DFB"/>
    <w:rsid w:val="0071190C"/>
    <w:rsid w:val="00714157"/>
    <w:rsid w:val="007236E8"/>
    <w:rsid w:val="00725E22"/>
    <w:rsid w:val="00731BC0"/>
    <w:rsid w:val="00736738"/>
    <w:rsid w:val="0073758A"/>
    <w:rsid w:val="00752BD5"/>
    <w:rsid w:val="00754952"/>
    <w:rsid w:val="007565A9"/>
    <w:rsid w:val="00787101"/>
    <w:rsid w:val="007B4532"/>
    <w:rsid w:val="007C0C2D"/>
    <w:rsid w:val="007C4225"/>
    <w:rsid w:val="007D3165"/>
    <w:rsid w:val="007D5E51"/>
    <w:rsid w:val="00851910"/>
    <w:rsid w:val="00870F16"/>
    <w:rsid w:val="00890742"/>
    <w:rsid w:val="008B48ED"/>
    <w:rsid w:val="008E2DBA"/>
    <w:rsid w:val="00904FDE"/>
    <w:rsid w:val="009108F2"/>
    <w:rsid w:val="00913931"/>
    <w:rsid w:val="0094555C"/>
    <w:rsid w:val="00967435"/>
    <w:rsid w:val="00971A75"/>
    <w:rsid w:val="00992841"/>
    <w:rsid w:val="009B5C5A"/>
    <w:rsid w:val="009C0018"/>
    <w:rsid w:val="009C1CBC"/>
    <w:rsid w:val="009D17AC"/>
    <w:rsid w:val="009D6C1D"/>
    <w:rsid w:val="009E1188"/>
    <w:rsid w:val="009E17DD"/>
    <w:rsid w:val="009F159A"/>
    <w:rsid w:val="00A033DA"/>
    <w:rsid w:val="00A30A67"/>
    <w:rsid w:val="00A42A0E"/>
    <w:rsid w:val="00A5611E"/>
    <w:rsid w:val="00A637D3"/>
    <w:rsid w:val="00A73802"/>
    <w:rsid w:val="00A74358"/>
    <w:rsid w:val="00A80B42"/>
    <w:rsid w:val="00A836AF"/>
    <w:rsid w:val="00AC5BFB"/>
    <w:rsid w:val="00AD2E94"/>
    <w:rsid w:val="00B02689"/>
    <w:rsid w:val="00B455B3"/>
    <w:rsid w:val="00B775F9"/>
    <w:rsid w:val="00B80E01"/>
    <w:rsid w:val="00B846D2"/>
    <w:rsid w:val="00BB7B30"/>
    <w:rsid w:val="00BE2F2D"/>
    <w:rsid w:val="00BE3B4D"/>
    <w:rsid w:val="00BE4510"/>
    <w:rsid w:val="00BF28ED"/>
    <w:rsid w:val="00C051C0"/>
    <w:rsid w:val="00C20A73"/>
    <w:rsid w:val="00C577BC"/>
    <w:rsid w:val="00C64516"/>
    <w:rsid w:val="00C84CBC"/>
    <w:rsid w:val="00C8754C"/>
    <w:rsid w:val="00CC5C39"/>
    <w:rsid w:val="00CE470B"/>
    <w:rsid w:val="00CF4722"/>
    <w:rsid w:val="00D17BE9"/>
    <w:rsid w:val="00D23BB7"/>
    <w:rsid w:val="00D3124B"/>
    <w:rsid w:val="00D35262"/>
    <w:rsid w:val="00D3761A"/>
    <w:rsid w:val="00D4118F"/>
    <w:rsid w:val="00D45876"/>
    <w:rsid w:val="00D528E8"/>
    <w:rsid w:val="00D54291"/>
    <w:rsid w:val="00D63AA1"/>
    <w:rsid w:val="00D650F9"/>
    <w:rsid w:val="00D758DD"/>
    <w:rsid w:val="00D77837"/>
    <w:rsid w:val="00D809E5"/>
    <w:rsid w:val="00D86BD4"/>
    <w:rsid w:val="00D87FE7"/>
    <w:rsid w:val="00D9393E"/>
    <w:rsid w:val="00DA7966"/>
    <w:rsid w:val="00DC2A7A"/>
    <w:rsid w:val="00DD618D"/>
    <w:rsid w:val="00E16666"/>
    <w:rsid w:val="00E24BF0"/>
    <w:rsid w:val="00E27878"/>
    <w:rsid w:val="00E36D19"/>
    <w:rsid w:val="00E43967"/>
    <w:rsid w:val="00E6796C"/>
    <w:rsid w:val="00E830DD"/>
    <w:rsid w:val="00EB2D42"/>
    <w:rsid w:val="00EC3DE6"/>
    <w:rsid w:val="00EE2253"/>
    <w:rsid w:val="00EE556D"/>
    <w:rsid w:val="00EF35D7"/>
    <w:rsid w:val="00F17E9A"/>
    <w:rsid w:val="00F464E5"/>
    <w:rsid w:val="00F63CC2"/>
    <w:rsid w:val="00F763B3"/>
    <w:rsid w:val="00F81F36"/>
    <w:rsid w:val="00FC3A14"/>
    <w:rsid w:val="00FC592D"/>
    <w:rsid w:val="00FD5C2F"/>
    <w:rsid w:val="00FE4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B4D3D"/>
  <w15:chartTrackingRefBased/>
  <w15:docId w15:val="{B6B99891-C88D-4CCD-9F19-F6734F7C2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B4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51B4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51B4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51B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51B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51B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B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B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B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B4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51B4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51B4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51B4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51B4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51B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B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B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B4D"/>
    <w:rPr>
      <w:rFonts w:eastAsiaTheme="majorEastAsia" w:cstheme="majorBidi"/>
      <w:color w:val="272727" w:themeColor="text1" w:themeTint="D8"/>
    </w:rPr>
  </w:style>
  <w:style w:type="paragraph" w:styleId="Title">
    <w:name w:val="Title"/>
    <w:basedOn w:val="Normal"/>
    <w:next w:val="Normal"/>
    <w:link w:val="TitleChar"/>
    <w:uiPriority w:val="10"/>
    <w:qFormat/>
    <w:rsid w:val="00051B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B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B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B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B4D"/>
    <w:pPr>
      <w:spacing w:before="160"/>
      <w:jc w:val="center"/>
    </w:pPr>
    <w:rPr>
      <w:i/>
      <w:iCs/>
      <w:color w:val="404040" w:themeColor="text1" w:themeTint="BF"/>
    </w:rPr>
  </w:style>
  <w:style w:type="character" w:customStyle="1" w:styleId="QuoteChar">
    <w:name w:val="Quote Char"/>
    <w:basedOn w:val="DefaultParagraphFont"/>
    <w:link w:val="Quote"/>
    <w:uiPriority w:val="29"/>
    <w:rsid w:val="00051B4D"/>
    <w:rPr>
      <w:i/>
      <w:iCs/>
      <w:color w:val="404040" w:themeColor="text1" w:themeTint="BF"/>
    </w:rPr>
  </w:style>
  <w:style w:type="paragraph" w:styleId="ListParagraph">
    <w:name w:val="List Paragraph"/>
    <w:basedOn w:val="Normal"/>
    <w:uiPriority w:val="34"/>
    <w:qFormat/>
    <w:rsid w:val="00051B4D"/>
    <w:pPr>
      <w:ind w:left="720"/>
      <w:contextualSpacing/>
    </w:pPr>
  </w:style>
  <w:style w:type="character" w:styleId="IntenseEmphasis">
    <w:name w:val="Intense Emphasis"/>
    <w:basedOn w:val="DefaultParagraphFont"/>
    <w:uiPriority w:val="21"/>
    <w:qFormat/>
    <w:rsid w:val="00051B4D"/>
    <w:rPr>
      <w:i/>
      <w:iCs/>
      <w:color w:val="2F5496" w:themeColor="accent1" w:themeShade="BF"/>
    </w:rPr>
  </w:style>
  <w:style w:type="paragraph" w:styleId="IntenseQuote">
    <w:name w:val="Intense Quote"/>
    <w:basedOn w:val="Normal"/>
    <w:next w:val="Normal"/>
    <w:link w:val="IntenseQuoteChar"/>
    <w:uiPriority w:val="30"/>
    <w:qFormat/>
    <w:rsid w:val="00051B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51B4D"/>
    <w:rPr>
      <w:i/>
      <w:iCs/>
      <w:color w:val="2F5496" w:themeColor="accent1" w:themeShade="BF"/>
    </w:rPr>
  </w:style>
  <w:style w:type="character" w:styleId="IntenseReference">
    <w:name w:val="Intense Reference"/>
    <w:basedOn w:val="DefaultParagraphFont"/>
    <w:uiPriority w:val="32"/>
    <w:qFormat/>
    <w:rsid w:val="00051B4D"/>
    <w:rPr>
      <w:b/>
      <w:bCs/>
      <w:smallCaps/>
      <w:color w:val="2F5496" w:themeColor="accent1" w:themeShade="BF"/>
      <w:spacing w:val="5"/>
    </w:rPr>
  </w:style>
  <w:style w:type="character" w:styleId="Strong">
    <w:name w:val="Strong"/>
    <w:basedOn w:val="DefaultParagraphFont"/>
    <w:uiPriority w:val="22"/>
    <w:qFormat/>
    <w:rsid w:val="00754952"/>
    <w:rPr>
      <w:b/>
      <w:bCs/>
    </w:rPr>
  </w:style>
  <w:style w:type="paragraph" w:styleId="NormalWeb">
    <w:name w:val="Normal (Web)"/>
    <w:basedOn w:val="Normal"/>
    <w:uiPriority w:val="99"/>
    <w:unhideWhenUsed/>
    <w:rsid w:val="005F01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C19C9"/>
    <w:rPr>
      <w:i/>
      <w:iCs/>
    </w:rPr>
  </w:style>
  <w:style w:type="character" w:styleId="Hyperlink">
    <w:name w:val="Hyperlink"/>
    <w:basedOn w:val="DefaultParagraphFont"/>
    <w:uiPriority w:val="99"/>
    <w:unhideWhenUsed/>
    <w:rsid w:val="000C19C9"/>
    <w:rPr>
      <w:color w:val="0000FF"/>
      <w:u w:val="single"/>
    </w:rPr>
  </w:style>
  <w:style w:type="character" w:styleId="HTMLCode">
    <w:name w:val="HTML Code"/>
    <w:basedOn w:val="DefaultParagraphFont"/>
    <w:uiPriority w:val="99"/>
    <w:semiHidden/>
    <w:unhideWhenUsed/>
    <w:rsid w:val="000C19C9"/>
    <w:rPr>
      <w:rFonts w:ascii="Courier New" w:eastAsia="Times New Roman" w:hAnsi="Courier New" w:cs="Courier New"/>
      <w:sz w:val="20"/>
      <w:szCs w:val="20"/>
    </w:rPr>
  </w:style>
  <w:style w:type="paragraph" w:styleId="Header">
    <w:name w:val="header"/>
    <w:basedOn w:val="Normal"/>
    <w:link w:val="HeaderChar"/>
    <w:uiPriority w:val="99"/>
    <w:unhideWhenUsed/>
    <w:rsid w:val="00434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E2F"/>
  </w:style>
  <w:style w:type="paragraph" w:styleId="Footer">
    <w:name w:val="footer"/>
    <w:basedOn w:val="Normal"/>
    <w:link w:val="FooterChar"/>
    <w:uiPriority w:val="99"/>
    <w:unhideWhenUsed/>
    <w:rsid w:val="00434E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earch/undefined/repository/resource/3aaf3ff6-177e-4ef1-ac8a-ff59fea0dfed/overview"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unicef.org.uk/what-we-do/un-convention-child-right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90/su11030719"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hwb.gov.wales/curriculum-for-wales/" TargetMode="External"/><Relationship Id="rId4" Type="http://schemas.openxmlformats.org/officeDocument/2006/relationships/footnotes" Target="footnotes.xml"/><Relationship Id="rId9" Type="http://schemas.openxmlformats.org/officeDocument/2006/relationships/hyperlink" Target="https://www.futuregenerations.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2972</Words>
  <Characters>16947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bobbie rees</dc:creator>
  <cp:keywords/>
  <dc:description/>
  <cp:lastModifiedBy>bobbie rees</cp:lastModifiedBy>
  <cp:revision>2</cp:revision>
  <dcterms:created xsi:type="dcterms:W3CDTF">2026-07-12T16:50:00Z</dcterms:created>
  <dcterms:modified xsi:type="dcterms:W3CDTF">2026-07-12T16:50:00Z</dcterms:modified>
</cp:coreProperties>
</file>