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6E941" w14:textId="77777777" w:rsidR="000C52D4" w:rsidRPr="00074402" w:rsidRDefault="000C52D4" w:rsidP="000C52D4">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37248" behindDoc="0" locked="0" layoutInCell="1" allowOverlap="1" wp14:anchorId="3D1134F1" wp14:editId="452DDD53">
            <wp:simplePos x="0" y="0"/>
            <wp:positionH relativeFrom="margin">
              <wp:align>left</wp:align>
            </wp:positionH>
            <wp:positionV relativeFrom="paragraph">
              <wp:posOffset>31750</wp:posOffset>
            </wp:positionV>
            <wp:extent cx="6076950" cy="11239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6076950" cy="1123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FF5F25" w14:textId="77777777" w:rsidR="000C52D4" w:rsidRPr="00D71CA4" w:rsidRDefault="000C52D4" w:rsidP="00D71CA4">
      <w:pPr>
        <w:pStyle w:val="ListParagraph"/>
        <w:numPr>
          <w:ilvl w:val="0"/>
          <w:numId w:val="3"/>
        </w:numPr>
        <w:spacing w:line="360" w:lineRule="auto"/>
        <w:rPr>
          <w:rFonts w:ascii="Arial" w:hAnsi="Arial" w:cs="Arial"/>
          <w:szCs w:val="24"/>
        </w:rPr>
      </w:pPr>
    </w:p>
    <w:p w14:paraId="70F1E415" w14:textId="77777777" w:rsidR="000C52D4" w:rsidRPr="00074402" w:rsidRDefault="000C52D4" w:rsidP="000C52D4">
      <w:pPr>
        <w:spacing w:line="360" w:lineRule="auto"/>
        <w:rPr>
          <w:rFonts w:ascii="Arial" w:hAnsi="Arial" w:cs="Arial"/>
          <w:szCs w:val="24"/>
        </w:rPr>
      </w:pPr>
    </w:p>
    <w:p w14:paraId="0AC7EB13" w14:textId="77777777" w:rsidR="000C52D4" w:rsidRPr="00074402" w:rsidRDefault="000C52D4" w:rsidP="000C52D4">
      <w:pPr>
        <w:spacing w:line="360" w:lineRule="auto"/>
        <w:rPr>
          <w:rFonts w:ascii="Arial" w:hAnsi="Arial" w:cs="Arial"/>
          <w:szCs w:val="24"/>
        </w:rPr>
      </w:pPr>
    </w:p>
    <w:p w14:paraId="3291EBAE" w14:textId="77777777" w:rsidR="000C52D4" w:rsidRDefault="000C52D4" w:rsidP="000C52D4">
      <w:pPr>
        <w:tabs>
          <w:tab w:val="left" w:pos="6540"/>
        </w:tabs>
        <w:spacing w:line="360" w:lineRule="auto"/>
        <w:rPr>
          <w:rFonts w:ascii="Arial" w:hAnsi="Arial" w:cs="Arial"/>
          <w:sz w:val="28"/>
          <w:szCs w:val="28"/>
        </w:rPr>
      </w:pPr>
    </w:p>
    <w:p w14:paraId="230B3965" w14:textId="58F9563E" w:rsidR="000C52D4" w:rsidRDefault="000A34E0" w:rsidP="000C52D4">
      <w:pPr>
        <w:tabs>
          <w:tab w:val="left" w:pos="6540"/>
        </w:tabs>
        <w:spacing w:line="360" w:lineRule="auto"/>
        <w:rPr>
          <w:rFonts w:ascii="Arial" w:hAnsi="Arial" w:cs="Arial"/>
          <w:sz w:val="28"/>
          <w:szCs w:val="28"/>
        </w:rPr>
      </w:pPr>
      <w:r>
        <w:rPr>
          <w:rFonts w:ascii="Arial" w:hAnsi="Arial" w:cs="Arial"/>
          <w:b/>
          <w:bCs/>
          <w:sz w:val="28"/>
          <w:szCs w:val="28"/>
        </w:rPr>
        <w:t>Student Name:</w:t>
      </w:r>
      <w:r w:rsidR="000C52D4">
        <w:rPr>
          <w:rFonts w:ascii="Arial" w:hAnsi="Arial" w:cs="Arial"/>
          <w:sz w:val="28"/>
          <w:szCs w:val="28"/>
        </w:rPr>
        <w:t xml:space="preserve"> Maritza Estefania  Ramirez Rivera</w:t>
      </w:r>
    </w:p>
    <w:p w14:paraId="706E67C2" w14:textId="77777777" w:rsidR="00BA2B86" w:rsidRDefault="00BA2B86" w:rsidP="000C52D4">
      <w:pPr>
        <w:tabs>
          <w:tab w:val="left" w:pos="6540"/>
        </w:tabs>
        <w:spacing w:line="360" w:lineRule="auto"/>
        <w:rPr>
          <w:rFonts w:ascii="Arial" w:hAnsi="Arial" w:cs="Arial"/>
          <w:sz w:val="28"/>
          <w:szCs w:val="28"/>
        </w:rPr>
      </w:pPr>
    </w:p>
    <w:p w14:paraId="50F698F7" w14:textId="0BD84546" w:rsidR="000C52D4" w:rsidRDefault="000C52D4" w:rsidP="000C52D4">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:2020220951</w:t>
      </w:r>
    </w:p>
    <w:p w14:paraId="02E6528B" w14:textId="77777777" w:rsidR="00BA2B86" w:rsidRDefault="00BA2B86" w:rsidP="000C52D4">
      <w:pPr>
        <w:tabs>
          <w:tab w:val="left" w:pos="6540"/>
        </w:tabs>
        <w:spacing w:line="360" w:lineRule="auto"/>
        <w:rPr>
          <w:rFonts w:ascii="Arial" w:hAnsi="Arial" w:cs="Arial"/>
          <w:sz w:val="28"/>
          <w:szCs w:val="28"/>
        </w:rPr>
      </w:pPr>
    </w:p>
    <w:p w14:paraId="1F572143" w14:textId="77777777" w:rsidR="000C52D4" w:rsidRDefault="000C52D4" w:rsidP="000C52D4">
      <w:pPr>
        <w:tabs>
          <w:tab w:val="left" w:pos="6540"/>
        </w:tabs>
        <w:spacing w:line="360" w:lineRule="auto"/>
        <w:rPr>
          <w:rFonts w:ascii="Arial" w:hAnsi="Arial" w:cs="Arial"/>
          <w:sz w:val="28"/>
          <w:szCs w:val="28"/>
        </w:rPr>
      </w:pPr>
    </w:p>
    <w:p w14:paraId="6CA3BF89" w14:textId="1D9C96DD" w:rsidR="000C52D4" w:rsidRDefault="000C52D4" w:rsidP="000C52D4">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Pr>
          <w:rFonts w:ascii="Arial" w:hAnsi="Arial" w:cs="Arial"/>
          <w:sz w:val="28"/>
          <w:szCs w:val="28"/>
        </w:rPr>
        <w:t>Children, Young People and Families(BMHP5004_Lon)</w:t>
      </w:r>
    </w:p>
    <w:p w14:paraId="1B544B45" w14:textId="77777777" w:rsidR="00BA2B86" w:rsidRDefault="00BA2B86" w:rsidP="000C52D4">
      <w:pPr>
        <w:tabs>
          <w:tab w:val="left" w:pos="6540"/>
        </w:tabs>
        <w:spacing w:line="360" w:lineRule="auto"/>
        <w:rPr>
          <w:rFonts w:ascii="Arial" w:hAnsi="Arial" w:cs="Arial"/>
          <w:sz w:val="28"/>
          <w:szCs w:val="28"/>
        </w:rPr>
      </w:pPr>
    </w:p>
    <w:p w14:paraId="60F7CD73" w14:textId="55E5182B" w:rsidR="000C52D4" w:rsidRDefault="000C52D4" w:rsidP="000C52D4">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0A34E0">
        <w:rPr>
          <w:rFonts w:ascii="Arial" w:hAnsi="Arial" w:cs="Arial"/>
          <w:sz w:val="28"/>
          <w:szCs w:val="28"/>
        </w:rPr>
        <w:t xml:space="preserve"> BMHP5004</w:t>
      </w:r>
    </w:p>
    <w:p w14:paraId="50DD0D0D" w14:textId="77777777" w:rsidR="00BA2B86" w:rsidRDefault="00BA2B86" w:rsidP="000C52D4">
      <w:pPr>
        <w:tabs>
          <w:tab w:val="left" w:pos="6540"/>
        </w:tabs>
        <w:spacing w:line="360" w:lineRule="auto"/>
        <w:rPr>
          <w:rFonts w:ascii="Arial" w:hAnsi="Arial" w:cs="Arial"/>
          <w:sz w:val="28"/>
          <w:szCs w:val="28"/>
        </w:rPr>
      </w:pPr>
    </w:p>
    <w:p w14:paraId="1D919729" w14:textId="4B4A86FC" w:rsidR="000C52D4" w:rsidRDefault="000C52D4" w:rsidP="000C52D4">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0A34E0">
        <w:rPr>
          <w:rFonts w:ascii="Arial" w:hAnsi="Arial" w:cs="Arial"/>
          <w:sz w:val="28"/>
          <w:szCs w:val="28"/>
        </w:rPr>
        <w:t xml:space="preserve"> Leila </w:t>
      </w:r>
      <w:proofErr w:type="spellStart"/>
      <w:r w:rsidR="000A34E0">
        <w:rPr>
          <w:rFonts w:ascii="Arial" w:hAnsi="Arial" w:cs="Arial"/>
          <w:sz w:val="28"/>
          <w:szCs w:val="28"/>
        </w:rPr>
        <w:t>Surani</w:t>
      </w:r>
      <w:proofErr w:type="spellEnd"/>
    </w:p>
    <w:p w14:paraId="05295488" w14:textId="77777777" w:rsidR="00BA2B86" w:rsidRDefault="00BA2B86" w:rsidP="000C52D4">
      <w:pPr>
        <w:tabs>
          <w:tab w:val="left" w:pos="6540"/>
        </w:tabs>
        <w:spacing w:line="360" w:lineRule="auto"/>
        <w:rPr>
          <w:rFonts w:ascii="Arial" w:hAnsi="Arial" w:cs="Arial"/>
          <w:sz w:val="28"/>
          <w:szCs w:val="28"/>
        </w:rPr>
      </w:pPr>
    </w:p>
    <w:p w14:paraId="26807490" w14:textId="3204594D" w:rsidR="000A34E0" w:rsidRPr="006A0B52" w:rsidRDefault="000A34E0" w:rsidP="000C52D4">
      <w:pPr>
        <w:tabs>
          <w:tab w:val="left" w:pos="6540"/>
        </w:tabs>
        <w:spacing w:line="360" w:lineRule="auto"/>
        <w:rPr>
          <w:rFonts w:ascii="Arial" w:hAnsi="Arial" w:cs="Arial"/>
          <w:b/>
          <w:bCs/>
          <w:sz w:val="28"/>
          <w:szCs w:val="28"/>
        </w:rPr>
      </w:pPr>
      <w:r w:rsidRPr="006A0B52">
        <w:rPr>
          <w:rFonts w:ascii="Arial" w:hAnsi="Arial" w:cs="Arial"/>
          <w:b/>
          <w:bCs/>
          <w:sz w:val="28"/>
          <w:szCs w:val="28"/>
        </w:rPr>
        <w:t>Supporting Paper word document</w:t>
      </w:r>
    </w:p>
    <w:p w14:paraId="6D303046" w14:textId="77777777" w:rsidR="000A34E0" w:rsidRDefault="000A34E0" w:rsidP="000C52D4">
      <w:pPr>
        <w:tabs>
          <w:tab w:val="left" w:pos="6540"/>
        </w:tabs>
        <w:spacing w:line="360" w:lineRule="auto"/>
        <w:rPr>
          <w:rFonts w:ascii="Arial" w:hAnsi="Arial" w:cs="Arial"/>
          <w:sz w:val="28"/>
          <w:szCs w:val="28"/>
        </w:rPr>
      </w:pPr>
    </w:p>
    <w:p w14:paraId="7560C653" w14:textId="6CE465A1" w:rsidR="000C52D4" w:rsidRDefault="006A0B52" w:rsidP="000C52D4">
      <w:pPr>
        <w:tabs>
          <w:tab w:val="left" w:pos="6540"/>
        </w:tabs>
        <w:spacing w:line="360" w:lineRule="auto"/>
        <w:rPr>
          <w:rFonts w:ascii="Arial" w:hAnsi="Arial" w:cs="Arial"/>
          <w:b/>
          <w:bCs/>
          <w:szCs w:val="24"/>
        </w:rPr>
      </w:pPr>
      <w:r w:rsidRPr="006A0B52">
        <w:rPr>
          <w:rFonts w:ascii="Arial" w:hAnsi="Arial" w:cs="Arial"/>
          <w:b/>
          <w:bCs/>
          <w:szCs w:val="24"/>
        </w:rPr>
        <w:t>Case study (Stockport)</w:t>
      </w:r>
    </w:p>
    <w:p w14:paraId="111BC3C2" w14:textId="7131B407" w:rsidR="006A0B52" w:rsidRDefault="006A0B52" w:rsidP="000C52D4">
      <w:pPr>
        <w:tabs>
          <w:tab w:val="left" w:pos="6540"/>
        </w:tabs>
        <w:spacing w:line="360" w:lineRule="auto"/>
        <w:rPr>
          <w:rFonts w:ascii="Arial" w:hAnsi="Arial" w:cs="Arial"/>
          <w:b/>
          <w:bCs/>
          <w:szCs w:val="24"/>
        </w:rPr>
      </w:pPr>
    </w:p>
    <w:p w14:paraId="1AD4667C" w14:textId="616C52ED" w:rsidR="006A0B52" w:rsidRDefault="006A0B52" w:rsidP="000C52D4">
      <w:pPr>
        <w:tabs>
          <w:tab w:val="left" w:pos="6540"/>
        </w:tabs>
        <w:spacing w:line="360" w:lineRule="auto"/>
        <w:rPr>
          <w:rFonts w:ascii="Arial" w:hAnsi="Arial" w:cs="Arial"/>
          <w:b/>
          <w:bCs/>
          <w:szCs w:val="24"/>
        </w:rPr>
      </w:pPr>
    </w:p>
    <w:p w14:paraId="13B62A90" w14:textId="4E8B8F55" w:rsidR="006A0B52" w:rsidRDefault="006A0B52" w:rsidP="000C52D4">
      <w:pPr>
        <w:tabs>
          <w:tab w:val="left" w:pos="6540"/>
        </w:tabs>
        <w:spacing w:line="360" w:lineRule="auto"/>
        <w:rPr>
          <w:rFonts w:ascii="Arial" w:hAnsi="Arial" w:cs="Arial"/>
          <w:b/>
          <w:bCs/>
          <w:szCs w:val="24"/>
        </w:rPr>
      </w:pPr>
    </w:p>
    <w:p w14:paraId="5B06927C" w14:textId="262E7A63" w:rsidR="006A0B52" w:rsidRDefault="006A0B52" w:rsidP="000C52D4">
      <w:pPr>
        <w:tabs>
          <w:tab w:val="left" w:pos="6540"/>
        </w:tabs>
        <w:spacing w:line="360" w:lineRule="auto"/>
        <w:rPr>
          <w:rFonts w:ascii="Arial" w:hAnsi="Arial" w:cs="Arial"/>
          <w:b/>
          <w:bCs/>
          <w:szCs w:val="24"/>
        </w:rPr>
      </w:pPr>
    </w:p>
    <w:p w14:paraId="6019EB8C" w14:textId="5D6E53EB" w:rsidR="006A0B52" w:rsidRDefault="006A0B52" w:rsidP="000C52D4">
      <w:pPr>
        <w:tabs>
          <w:tab w:val="left" w:pos="6540"/>
        </w:tabs>
        <w:spacing w:line="360" w:lineRule="auto"/>
        <w:rPr>
          <w:rFonts w:ascii="Arial" w:hAnsi="Arial" w:cs="Arial"/>
          <w:b/>
          <w:bCs/>
          <w:szCs w:val="24"/>
        </w:rPr>
      </w:pPr>
    </w:p>
    <w:p w14:paraId="6C963416" w14:textId="59592867" w:rsidR="006A0B52" w:rsidRDefault="006A0B52" w:rsidP="000C52D4">
      <w:pPr>
        <w:tabs>
          <w:tab w:val="left" w:pos="6540"/>
        </w:tabs>
        <w:spacing w:line="360" w:lineRule="auto"/>
        <w:rPr>
          <w:rFonts w:ascii="Arial" w:hAnsi="Arial" w:cs="Arial"/>
          <w:b/>
          <w:bCs/>
          <w:szCs w:val="24"/>
        </w:rPr>
      </w:pPr>
    </w:p>
    <w:p w14:paraId="4C6FCD5C" w14:textId="3F314525" w:rsidR="006A0B52" w:rsidRDefault="006A0B52" w:rsidP="000C52D4">
      <w:pPr>
        <w:tabs>
          <w:tab w:val="left" w:pos="6540"/>
        </w:tabs>
        <w:spacing w:line="360" w:lineRule="auto"/>
        <w:rPr>
          <w:rFonts w:ascii="Arial" w:hAnsi="Arial" w:cs="Arial"/>
          <w:b/>
          <w:bCs/>
          <w:szCs w:val="24"/>
        </w:rPr>
      </w:pPr>
    </w:p>
    <w:p w14:paraId="6B0E1161" w14:textId="40B12DB7" w:rsidR="006A0B52" w:rsidRPr="006A0B52" w:rsidRDefault="006A0B52" w:rsidP="000C52D4">
      <w:pPr>
        <w:tabs>
          <w:tab w:val="left" w:pos="6540"/>
        </w:tabs>
        <w:spacing w:line="360" w:lineRule="auto"/>
        <w:rPr>
          <w:rFonts w:ascii="Arial" w:hAnsi="Arial" w:cs="Arial"/>
          <w:b/>
          <w:bCs/>
          <w:sz w:val="28"/>
          <w:szCs w:val="28"/>
        </w:rPr>
      </w:pPr>
    </w:p>
    <w:p w14:paraId="71F6604B" w14:textId="08B17A6F" w:rsidR="006A0B52" w:rsidRPr="006A0B52" w:rsidRDefault="00837DB3" w:rsidP="006A0B52">
      <w:pPr>
        <w:pStyle w:val="ListParagraph"/>
        <w:numPr>
          <w:ilvl w:val="0"/>
          <w:numId w:val="2"/>
        </w:numPr>
        <w:rPr>
          <w:rFonts w:ascii="Arial" w:hAnsi="Arial" w:cs="Arial"/>
          <w:szCs w:val="24"/>
        </w:rPr>
      </w:pPr>
      <w:r>
        <w:rPr>
          <w:noProof/>
        </w:rPr>
        <w:drawing>
          <wp:anchor distT="0" distB="0" distL="114300" distR="114300" simplePos="0" relativeHeight="251649536" behindDoc="0" locked="0" layoutInCell="1" allowOverlap="1" wp14:anchorId="76F9BD5B" wp14:editId="742C37FD">
            <wp:simplePos x="0" y="0"/>
            <wp:positionH relativeFrom="margin">
              <wp:posOffset>25400</wp:posOffset>
            </wp:positionH>
            <wp:positionV relativeFrom="paragraph">
              <wp:posOffset>211455</wp:posOffset>
            </wp:positionV>
            <wp:extent cx="2520950" cy="1889125"/>
            <wp:effectExtent l="0" t="0" r="0" b="0"/>
            <wp:wrapSquare wrapText="bothSides"/>
            <wp:docPr id="2050" name="Picture 2" descr="See the source image">
              <a:extLst xmlns:a="http://schemas.openxmlformats.org/drawingml/2006/main">
                <a:ext uri="{FF2B5EF4-FFF2-40B4-BE49-F238E27FC236}">
                  <a16:creationId xmlns:a16="http://schemas.microsoft.com/office/drawing/2014/main" id="{C7D62A02-9B48-BEEF-BC3F-B35E59D10E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See the source image">
                      <a:extLst>
                        <a:ext uri="{FF2B5EF4-FFF2-40B4-BE49-F238E27FC236}">
                          <a16:creationId xmlns:a16="http://schemas.microsoft.com/office/drawing/2014/main" id="{C7D62A02-9B48-BEEF-BC3F-B35E59D10EB8}"/>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r="17461"/>
                    <a:stretch/>
                  </pic:blipFill>
                  <pic:spPr bwMode="auto">
                    <a:xfrm>
                      <a:off x="0" y="0"/>
                      <a:ext cx="2520950" cy="1889125"/>
                    </a:xfrm>
                    <a:custGeom>
                      <a:avLst/>
                      <a:gdLst/>
                      <a:ahLst/>
                      <a:cxnLst/>
                      <a:rect l="l" t="t" r="r" b="b"/>
                      <a:pathLst>
                        <a:path w="7308975" h="3364992">
                          <a:moveTo>
                            <a:pt x="0" y="0"/>
                          </a:moveTo>
                          <a:lnTo>
                            <a:pt x="7308975" y="0"/>
                          </a:lnTo>
                          <a:lnTo>
                            <a:pt x="7308975" y="3364992"/>
                          </a:lnTo>
                          <a:lnTo>
                            <a:pt x="1210305" y="3364992"/>
                          </a:lnTo>
                          <a:lnTo>
                            <a:pt x="1192705" y="2943200"/>
                          </a:lnTo>
                          <a:cubicBezTo>
                            <a:pt x="1098874" y="1825108"/>
                            <a:pt x="684692" y="821621"/>
                            <a:pt x="62981" y="69271"/>
                          </a:cubicBezTo>
                          <a:close/>
                        </a:path>
                      </a:pathLst>
                    </a:custGeom>
                    <a:noFill/>
                  </pic:spPr>
                </pic:pic>
              </a:graphicData>
            </a:graphic>
            <wp14:sizeRelH relativeFrom="margin">
              <wp14:pctWidth>0</wp14:pctWidth>
            </wp14:sizeRelH>
            <wp14:sizeRelV relativeFrom="margin">
              <wp14:pctHeight>0</wp14:pctHeight>
            </wp14:sizeRelV>
          </wp:anchor>
        </w:drawing>
      </w:r>
      <w:r w:rsidR="006A0B52" w:rsidRPr="006A0B52">
        <w:rPr>
          <w:rFonts w:ascii="Arial" w:hAnsi="Arial" w:cs="Arial"/>
          <w:szCs w:val="24"/>
        </w:rPr>
        <w:t>Slide1 Introduction</w:t>
      </w:r>
      <w:r w:rsidR="006A0B52">
        <w:rPr>
          <w:rFonts w:ascii="Arial" w:hAnsi="Arial" w:cs="Arial"/>
          <w:szCs w:val="24"/>
        </w:rPr>
        <w:t>:</w:t>
      </w:r>
    </w:p>
    <w:p w14:paraId="13D90360" w14:textId="68B5274C" w:rsidR="006A0B52" w:rsidRPr="00EF564D" w:rsidRDefault="006A0B52" w:rsidP="006A0B52">
      <w:pPr>
        <w:rPr>
          <w:rFonts w:ascii="Arial" w:hAnsi="Arial" w:cs="Arial"/>
          <w:sz w:val="22"/>
        </w:rPr>
      </w:pPr>
      <w:r w:rsidRPr="00EF564D">
        <w:rPr>
          <w:rFonts w:ascii="Arial" w:hAnsi="Arial" w:cs="Arial"/>
          <w:sz w:val="22"/>
        </w:rPr>
        <w:t>This study is identifying a case study which is based on the poor parenting and parental substance misuse.</w:t>
      </w:r>
    </w:p>
    <w:p w14:paraId="07634389" w14:textId="28AD1D54" w:rsidR="006A0B52" w:rsidRPr="00EF564D" w:rsidRDefault="006A0B52" w:rsidP="006A0B52">
      <w:pPr>
        <w:rPr>
          <w:rFonts w:ascii="Arial" w:hAnsi="Arial" w:cs="Arial"/>
          <w:sz w:val="22"/>
        </w:rPr>
      </w:pPr>
      <w:r w:rsidRPr="00EF564D">
        <w:rPr>
          <w:rFonts w:ascii="Arial" w:hAnsi="Arial" w:cs="Arial"/>
          <w:sz w:val="22"/>
        </w:rPr>
        <w:t>This will reflect on the different factors or the issues which will develop parental substance misuse and poor</w:t>
      </w:r>
    </w:p>
    <w:p w14:paraId="06228117" w14:textId="4D4D24C1" w:rsidR="006A0B52" w:rsidRPr="00EF564D" w:rsidRDefault="006A0B52" w:rsidP="006A0B52">
      <w:pPr>
        <w:rPr>
          <w:rFonts w:ascii="Arial" w:hAnsi="Arial" w:cs="Arial"/>
          <w:sz w:val="22"/>
        </w:rPr>
      </w:pPr>
      <w:r w:rsidRPr="00EF564D">
        <w:rPr>
          <w:rFonts w:ascii="Arial" w:hAnsi="Arial" w:cs="Arial"/>
          <w:sz w:val="22"/>
        </w:rPr>
        <w:t>parenting. This will also explain the process of intervention made by the health and social care agencies on</w:t>
      </w:r>
    </w:p>
    <w:p w14:paraId="74BF0A2C" w14:textId="312F4F63" w:rsidR="006A0B52" w:rsidRPr="00EF564D" w:rsidRDefault="006A0B52" w:rsidP="006A0B52">
      <w:pPr>
        <w:rPr>
          <w:rFonts w:ascii="Arial" w:hAnsi="Arial" w:cs="Arial"/>
          <w:sz w:val="22"/>
        </w:rPr>
      </w:pPr>
      <w:r w:rsidRPr="00EF564D">
        <w:rPr>
          <w:rFonts w:ascii="Arial" w:hAnsi="Arial" w:cs="Arial"/>
          <w:sz w:val="22"/>
        </w:rPr>
        <w:t>the issues that are identified in the case. This will also discuss the relevant policy and legislation which</w:t>
      </w:r>
    </w:p>
    <w:p w14:paraId="558FBC2C" w14:textId="7C6DCAAF" w:rsidR="00053776" w:rsidRPr="00EF564D" w:rsidRDefault="006A0B52" w:rsidP="006A0B52">
      <w:pPr>
        <w:rPr>
          <w:rFonts w:ascii="Arial" w:hAnsi="Arial" w:cs="Arial"/>
          <w:sz w:val="22"/>
        </w:rPr>
      </w:pPr>
      <w:r w:rsidRPr="00EF564D">
        <w:rPr>
          <w:rFonts w:ascii="Arial" w:hAnsi="Arial" w:cs="Arial"/>
          <w:sz w:val="22"/>
        </w:rPr>
        <w:t>govern the issues. This will also evaluate the impact of parental substance misuse and poor parenting have</w:t>
      </w:r>
      <w:r w:rsidR="004542E7">
        <w:rPr>
          <w:rFonts w:ascii="Arial" w:hAnsi="Arial" w:cs="Arial"/>
          <w:sz w:val="22"/>
        </w:rPr>
        <w:t xml:space="preserve"> </w:t>
      </w:r>
      <w:r w:rsidR="004542E7" w:rsidRPr="00EF564D">
        <w:rPr>
          <w:rFonts w:ascii="Arial" w:hAnsi="Arial" w:cs="Arial"/>
          <w:sz w:val="22"/>
        </w:rPr>
        <w:t>on their children and the single mum in the case.</w:t>
      </w:r>
    </w:p>
    <w:p w14:paraId="56247A37" w14:textId="2A9A6DDF" w:rsidR="00250715" w:rsidRPr="00EF564D" w:rsidRDefault="00250715" w:rsidP="006A0B52">
      <w:pPr>
        <w:rPr>
          <w:rFonts w:ascii="Arial" w:hAnsi="Arial" w:cs="Arial"/>
          <w:sz w:val="22"/>
        </w:rPr>
      </w:pPr>
    </w:p>
    <w:p w14:paraId="503C443E" w14:textId="57D97CDD" w:rsidR="006A0B52" w:rsidRPr="00EF564D" w:rsidRDefault="006A0B52" w:rsidP="006A0B52">
      <w:pPr>
        <w:rPr>
          <w:rFonts w:ascii="Arial" w:hAnsi="Arial" w:cs="Arial"/>
          <w:sz w:val="22"/>
        </w:rPr>
      </w:pPr>
    </w:p>
    <w:p w14:paraId="48192216" w14:textId="363435D4" w:rsidR="006A0B52" w:rsidRPr="00EF564D" w:rsidRDefault="006A0B52" w:rsidP="006A0B52">
      <w:pPr>
        <w:pStyle w:val="ListParagraph"/>
        <w:numPr>
          <w:ilvl w:val="0"/>
          <w:numId w:val="2"/>
        </w:numPr>
        <w:rPr>
          <w:rFonts w:ascii="Arial" w:hAnsi="Arial" w:cs="Arial"/>
          <w:sz w:val="22"/>
        </w:rPr>
      </w:pPr>
      <w:r w:rsidRPr="00EF564D">
        <w:rPr>
          <w:rFonts w:ascii="Arial" w:hAnsi="Arial" w:cs="Arial"/>
          <w:sz w:val="22"/>
        </w:rPr>
        <w:t>Slide 2 The Case study</w:t>
      </w:r>
      <w:r w:rsidRPr="00EF564D">
        <w:rPr>
          <w:rFonts w:ascii="Arial" w:hAnsi="Arial" w:cs="Arial"/>
          <w:noProof/>
          <w:sz w:val="22"/>
        </w:rPr>
        <w:t xml:space="preserve"> </w:t>
      </w:r>
    </w:p>
    <w:p w14:paraId="073D7592" w14:textId="2CB3B427" w:rsidR="006A0B52" w:rsidRPr="00EF564D" w:rsidRDefault="006A0B52" w:rsidP="006A0B52">
      <w:pPr>
        <w:rPr>
          <w:rFonts w:ascii="Arial" w:hAnsi="Arial" w:cs="Arial"/>
          <w:sz w:val="22"/>
        </w:rPr>
      </w:pPr>
      <w:r w:rsidRPr="00EF564D">
        <w:rPr>
          <w:rFonts w:ascii="Arial" w:hAnsi="Arial" w:cs="Arial"/>
          <w:sz w:val="22"/>
        </w:rPr>
        <w:t>The case is based on the parental substance misuse and the lack of looking after the children. This case is</w:t>
      </w:r>
    </w:p>
    <w:p w14:paraId="5BD411C4" w14:textId="37947D21" w:rsidR="006A0B52" w:rsidRPr="00EF564D" w:rsidRDefault="006A0B52" w:rsidP="006A0B52">
      <w:pPr>
        <w:rPr>
          <w:rFonts w:ascii="Arial" w:hAnsi="Arial" w:cs="Arial"/>
          <w:sz w:val="22"/>
        </w:rPr>
      </w:pPr>
      <w:r w:rsidRPr="00EF564D">
        <w:rPr>
          <w:rFonts w:ascii="Arial" w:hAnsi="Arial" w:cs="Arial"/>
          <w:sz w:val="22"/>
        </w:rPr>
        <w:t>about the consumption of high amount of alcoholic for a single mum who is not looking after her 2 children</w:t>
      </w:r>
    </w:p>
    <w:p w14:paraId="71BA8117" w14:textId="2CDC344E" w:rsidR="006A0B52" w:rsidRPr="00EF564D" w:rsidRDefault="006A0B52" w:rsidP="006A0B52">
      <w:pPr>
        <w:rPr>
          <w:rFonts w:ascii="Arial" w:hAnsi="Arial" w:cs="Arial"/>
          <w:sz w:val="22"/>
        </w:rPr>
      </w:pPr>
      <w:r w:rsidRPr="00EF564D">
        <w:rPr>
          <w:rFonts w:ascii="Arial" w:hAnsi="Arial" w:cs="Arial"/>
          <w:sz w:val="22"/>
        </w:rPr>
        <w:t>properly Ministry</w:t>
      </w:r>
      <w:r w:rsidRPr="00EF564D">
        <w:rPr>
          <w:rFonts w:ascii="Arial" w:hAnsi="Arial" w:cs="Arial"/>
          <w:sz w:val="22"/>
        </w:rPr>
        <w:t xml:space="preserve"> of (Housing &amp; amp 2014). This has been the case example of vulnerability of the children</w:t>
      </w:r>
    </w:p>
    <w:p w14:paraId="1AF736FC" w14:textId="77777777" w:rsidR="006A0B52" w:rsidRPr="00EF564D" w:rsidRDefault="006A0B52" w:rsidP="006A0B52">
      <w:pPr>
        <w:rPr>
          <w:rFonts w:ascii="Arial" w:hAnsi="Arial" w:cs="Arial"/>
          <w:sz w:val="22"/>
        </w:rPr>
      </w:pPr>
      <w:r w:rsidRPr="00EF564D">
        <w:rPr>
          <w:rFonts w:ascii="Arial" w:hAnsi="Arial" w:cs="Arial"/>
          <w:sz w:val="22"/>
        </w:rPr>
        <w:t>and the single mum facing the issue of substance misuse.</w:t>
      </w:r>
    </w:p>
    <w:p w14:paraId="19051D1E" w14:textId="77777777" w:rsidR="006A0B52" w:rsidRPr="00EF564D" w:rsidRDefault="006A0B52" w:rsidP="006A0B52">
      <w:pPr>
        <w:rPr>
          <w:rFonts w:ascii="Arial" w:hAnsi="Arial" w:cs="Arial"/>
          <w:sz w:val="22"/>
        </w:rPr>
      </w:pPr>
      <w:r w:rsidRPr="00EF564D">
        <w:rPr>
          <w:rFonts w:ascii="Arial" w:hAnsi="Arial" w:cs="Arial"/>
          <w:sz w:val="22"/>
        </w:rPr>
        <w:t>The single mum was an alcoholic. The children were not attending the school on a regular basis and the</w:t>
      </w:r>
    </w:p>
    <w:p w14:paraId="743ACAE2" w14:textId="7E4AF509" w:rsidR="006A0B52" w:rsidRPr="00EF564D" w:rsidRDefault="006A0B52" w:rsidP="006A0B52">
      <w:pPr>
        <w:rPr>
          <w:rFonts w:ascii="Arial" w:hAnsi="Arial" w:cs="Arial"/>
          <w:sz w:val="22"/>
        </w:rPr>
      </w:pPr>
      <w:r w:rsidRPr="00EF564D">
        <w:rPr>
          <w:rFonts w:ascii="Arial" w:hAnsi="Arial" w:cs="Arial"/>
          <w:sz w:val="22"/>
        </w:rPr>
        <w:t>behaviour of the children was disruptive and the single mum had made her home for the drinkers who are</w:t>
      </w:r>
    </w:p>
    <w:p w14:paraId="544BE3AA" w14:textId="5F13200A" w:rsidR="00EF564D" w:rsidRPr="00EF564D" w:rsidRDefault="006A0B52" w:rsidP="00250715">
      <w:pPr>
        <w:rPr>
          <w:rFonts w:ascii="Arial" w:hAnsi="Arial" w:cs="Arial"/>
          <w:sz w:val="22"/>
        </w:rPr>
      </w:pPr>
      <w:r w:rsidRPr="00EF564D">
        <w:rPr>
          <w:rFonts w:ascii="Arial" w:hAnsi="Arial" w:cs="Arial"/>
          <w:sz w:val="22"/>
        </w:rPr>
        <w:t>disrupting the home atmosphere (Housing &amp; amp 2014</w:t>
      </w:r>
    </w:p>
    <w:p w14:paraId="059BBBBC" w14:textId="7C42B8C5" w:rsidR="00250715" w:rsidRPr="00EF564D" w:rsidRDefault="00250715" w:rsidP="00250715">
      <w:pPr>
        <w:rPr>
          <w:rFonts w:ascii="Arial" w:hAnsi="Arial" w:cs="Arial"/>
          <w:sz w:val="22"/>
        </w:rPr>
      </w:pPr>
    </w:p>
    <w:p w14:paraId="26B76723" w14:textId="77777777" w:rsidR="00250715" w:rsidRPr="00EF564D" w:rsidRDefault="00250715" w:rsidP="00250715">
      <w:pPr>
        <w:rPr>
          <w:rFonts w:ascii="Arial" w:hAnsi="Arial" w:cs="Arial"/>
          <w:sz w:val="22"/>
        </w:rPr>
      </w:pPr>
    </w:p>
    <w:p w14:paraId="0C6AC114" w14:textId="77777777" w:rsidR="00250715" w:rsidRPr="00EF564D" w:rsidRDefault="00250715" w:rsidP="00250715">
      <w:pPr>
        <w:rPr>
          <w:rFonts w:ascii="Arial" w:hAnsi="Arial" w:cs="Arial"/>
          <w:noProof/>
          <w:sz w:val="22"/>
        </w:rPr>
      </w:pPr>
    </w:p>
    <w:p w14:paraId="28121336" w14:textId="5634D8F4" w:rsidR="00250715" w:rsidRPr="00EF564D" w:rsidRDefault="00250715" w:rsidP="00250715">
      <w:pPr>
        <w:pStyle w:val="ListParagraph"/>
        <w:ind w:left="360"/>
        <w:rPr>
          <w:rFonts w:ascii="Arial" w:hAnsi="Arial" w:cs="Arial"/>
          <w:sz w:val="22"/>
        </w:rPr>
      </w:pPr>
      <w:r w:rsidRPr="00EF564D">
        <w:rPr>
          <w:rFonts w:ascii="Arial" w:hAnsi="Arial" w:cs="Arial"/>
          <w:sz w:val="22"/>
        </w:rPr>
        <w:t xml:space="preserve"> </w:t>
      </w:r>
    </w:p>
    <w:p w14:paraId="07A0FEB9" w14:textId="31E122E3" w:rsidR="00250715" w:rsidRPr="00EF564D" w:rsidRDefault="00250715" w:rsidP="00250715">
      <w:pPr>
        <w:pStyle w:val="ListParagraph"/>
        <w:ind w:left="360"/>
        <w:rPr>
          <w:rFonts w:ascii="Arial" w:hAnsi="Arial" w:cs="Arial"/>
          <w:sz w:val="22"/>
        </w:rPr>
      </w:pPr>
    </w:p>
    <w:p w14:paraId="3F8D46B4" w14:textId="4FD2E482" w:rsidR="00D71CA4" w:rsidRPr="00EF564D" w:rsidRDefault="00250715" w:rsidP="00D71CA4">
      <w:pPr>
        <w:pStyle w:val="ListParagraph"/>
        <w:numPr>
          <w:ilvl w:val="0"/>
          <w:numId w:val="2"/>
        </w:numPr>
        <w:rPr>
          <w:rFonts w:ascii="Arial" w:hAnsi="Arial" w:cs="Arial"/>
          <w:sz w:val="22"/>
        </w:rPr>
      </w:pPr>
      <w:r w:rsidRPr="00EF564D">
        <w:rPr>
          <w:rFonts w:ascii="Arial" w:hAnsi="Arial" w:cs="Arial"/>
          <w:sz w:val="22"/>
        </w:rPr>
        <w:t>Slide 3 Child Safeguarding</w:t>
      </w:r>
      <w:r w:rsidR="00837DB3" w:rsidRPr="00EF564D">
        <w:rPr>
          <w:rFonts w:ascii="Arial" w:hAnsi="Arial" w:cs="Arial"/>
          <w:noProof/>
          <w:sz w:val="22"/>
        </w:rPr>
        <w:t xml:space="preserve"> </w:t>
      </w:r>
    </w:p>
    <w:p w14:paraId="33C5F831" w14:textId="77777777" w:rsidR="00D71CA4" w:rsidRPr="00EF564D" w:rsidRDefault="00D71CA4" w:rsidP="00250715">
      <w:pPr>
        <w:pStyle w:val="ListParagraph"/>
        <w:ind w:left="360"/>
        <w:rPr>
          <w:rFonts w:ascii="Arial" w:hAnsi="Arial" w:cs="Arial"/>
          <w:sz w:val="22"/>
        </w:rPr>
      </w:pPr>
    </w:p>
    <w:p w14:paraId="3F762BD6" w14:textId="77777777" w:rsidR="00D71CA4" w:rsidRPr="00EF564D" w:rsidRDefault="00D71CA4" w:rsidP="00250715">
      <w:pPr>
        <w:pStyle w:val="ListParagraph"/>
        <w:ind w:left="360"/>
        <w:rPr>
          <w:rFonts w:ascii="Arial" w:hAnsi="Arial" w:cs="Arial"/>
          <w:sz w:val="22"/>
        </w:rPr>
      </w:pPr>
    </w:p>
    <w:p w14:paraId="4CA67EBF" w14:textId="77777777" w:rsidR="00D71CA4" w:rsidRPr="00EF564D" w:rsidRDefault="00D71CA4" w:rsidP="00250715">
      <w:pPr>
        <w:pStyle w:val="ListParagraph"/>
        <w:ind w:left="360"/>
        <w:rPr>
          <w:rFonts w:ascii="Arial" w:hAnsi="Arial" w:cs="Arial"/>
          <w:noProof/>
          <w:sz w:val="22"/>
        </w:rPr>
      </w:pPr>
    </w:p>
    <w:p w14:paraId="2DDEC04E" w14:textId="337C8FD4" w:rsidR="00250715" w:rsidRPr="00EF564D" w:rsidRDefault="00D71CA4" w:rsidP="00250715">
      <w:pPr>
        <w:pStyle w:val="ListParagraph"/>
        <w:ind w:left="360"/>
        <w:rPr>
          <w:rFonts w:ascii="Arial" w:hAnsi="Arial" w:cs="Arial"/>
          <w:sz w:val="22"/>
        </w:rPr>
      </w:pPr>
      <w:r w:rsidRPr="00EF564D">
        <w:rPr>
          <w:rFonts w:ascii="Arial" w:hAnsi="Arial" w:cs="Arial"/>
          <w:noProof/>
          <w:sz w:val="22"/>
        </w:rPr>
        <w:lastRenderedPageBreak/>
        <w:drawing>
          <wp:anchor distT="0" distB="0" distL="114300" distR="114300" simplePos="0" relativeHeight="251660800" behindDoc="1" locked="0" layoutInCell="1" allowOverlap="1" wp14:anchorId="725FD93D" wp14:editId="70CD4BB2">
            <wp:simplePos x="0" y="0"/>
            <wp:positionH relativeFrom="column">
              <wp:posOffset>419100</wp:posOffset>
            </wp:positionH>
            <wp:positionV relativeFrom="paragraph">
              <wp:posOffset>0</wp:posOffset>
            </wp:positionV>
            <wp:extent cx="2457450" cy="2698750"/>
            <wp:effectExtent l="0" t="0" r="0" b="6350"/>
            <wp:wrapThrough wrapText="bothSides">
              <wp:wrapPolygon edited="0">
                <wp:start x="0" y="0"/>
                <wp:lineTo x="0" y="21498"/>
                <wp:lineTo x="21433" y="21498"/>
                <wp:lineTo x="21433" y="0"/>
                <wp:lineTo x="0" y="0"/>
              </wp:wrapPolygon>
            </wp:wrapThrough>
            <wp:docPr id="3" name="Picture 2" descr="SCIE: Introduction to...children's social care - Ways of working">
              <a:extLst xmlns:a="http://schemas.openxmlformats.org/drawingml/2006/main">
                <a:ext uri="{FF2B5EF4-FFF2-40B4-BE49-F238E27FC236}">
                  <a16:creationId xmlns:a16="http://schemas.microsoft.com/office/drawing/2014/main" id="{5CF8EAAC-6A70-14C9-51EF-7E3D3C77B2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CIE: Introduction to...children's social care - Ways of working">
                      <a:extLst>
                        <a:ext uri="{FF2B5EF4-FFF2-40B4-BE49-F238E27FC236}">
                          <a16:creationId xmlns:a16="http://schemas.microsoft.com/office/drawing/2014/main" id="{5CF8EAAC-6A70-14C9-51EF-7E3D3C77B267}"/>
                        </a:ext>
                      </a:extLst>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t="43" r="-1" b="-1"/>
                    <a:stretch/>
                  </pic:blipFill>
                  <pic:spPr bwMode="auto">
                    <a:xfrm>
                      <a:off x="0" y="0"/>
                      <a:ext cx="2457450" cy="2698750"/>
                    </a:xfrm>
                    <a:prstGeom prst="rect">
                      <a:avLst/>
                    </a:prstGeom>
                    <a:noFill/>
                  </pic:spPr>
                </pic:pic>
              </a:graphicData>
            </a:graphic>
            <wp14:sizeRelH relativeFrom="margin">
              <wp14:pctWidth>0</wp14:pctWidth>
            </wp14:sizeRelH>
            <wp14:sizeRelV relativeFrom="margin">
              <wp14:pctHeight>0</wp14:pctHeight>
            </wp14:sizeRelV>
          </wp:anchor>
        </w:drawing>
      </w:r>
      <w:r w:rsidR="00250715" w:rsidRPr="00EF564D">
        <w:rPr>
          <w:rFonts w:ascii="Arial" w:hAnsi="Arial" w:cs="Arial"/>
          <w:sz w:val="22"/>
        </w:rPr>
        <w:t xml:space="preserve">A methodical approach to collecting and </w:t>
      </w:r>
      <w:r w:rsidR="00250715" w:rsidRPr="00EF564D">
        <w:rPr>
          <w:rFonts w:ascii="Arial" w:hAnsi="Arial" w:cs="Arial"/>
          <w:sz w:val="22"/>
        </w:rPr>
        <w:t>analysing</w:t>
      </w:r>
      <w:r w:rsidR="00250715" w:rsidRPr="00EF564D">
        <w:rPr>
          <w:rFonts w:ascii="Arial" w:hAnsi="Arial" w:cs="Arial"/>
          <w:sz w:val="22"/>
        </w:rPr>
        <w:t xml:space="preserve"> data on children and their families is necessary for</w:t>
      </w:r>
    </w:p>
    <w:p w14:paraId="55843EDC" w14:textId="53F738BC" w:rsidR="00250715" w:rsidRPr="00EF564D" w:rsidRDefault="00250715" w:rsidP="00250715">
      <w:pPr>
        <w:pStyle w:val="ListParagraph"/>
        <w:ind w:left="360"/>
        <w:rPr>
          <w:rFonts w:ascii="Arial" w:hAnsi="Arial" w:cs="Arial"/>
          <w:sz w:val="22"/>
        </w:rPr>
      </w:pPr>
      <w:r w:rsidRPr="00EF564D">
        <w:rPr>
          <w:rFonts w:ascii="Arial" w:hAnsi="Arial" w:cs="Arial"/>
          <w:sz w:val="22"/>
        </w:rPr>
        <w:t>determining if a kid is in need and, if so, what those needs are. The framework is grounded on statute and</w:t>
      </w:r>
    </w:p>
    <w:p w14:paraId="7ED4DA0D" w14:textId="1C565978" w:rsidR="00D71CA4" w:rsidRPr="00EF564D" w:rsidRDefault="00250715" w:rsidP="00D71CA4">
      <w:pPr>
        <w:pStyle w:val="ListParagraph"/>
        <w:ind w:left="360"/>
        <w:rPr>
          <w:rFonts w:ascii="Arial" w:hAnsi="Arial" w:cs="Arial"/>
          <w:sz w:val="22"/>
        </w:rPr>
      </w:pPr>
      <w:r w:rsidRPr="00EF564D">
        <w:rPr>
          <w:rFonts w:ascii="Arial" w:hAnsi="Arial" w:cs="Arial"/>
          <w:sz w:val="22"/>
        </w:rPr>
        <w:t>calls for expert knowledge of: children's developmental requirements parent and care</w:t>
      </w:r>
      <w:r w:rsidR="00D71CA4" w:rsidRPr="00EF564D">
        <w:rPr>
          <w:rFonts w:ascii="Arial" w:hAnsi="Arial" w:cs="Arial"/>
          <w:sz w:val="22"/>
        </w:rPr>
        <w:t xml:space="preserve"> </w:t>
      </w:r>
      <w:r w:rsidRPr="00EF564D">
        <w:rPr>
          <w:rFonts w:ascii="Arial" w:hAnsi="Arial" w:cs="Arial"/>
          <w:sz w:val="22"/>
        </w:rPr>
        <w:t>taker ability to provide</w:t>
      </w:r>
      <w:r w:rsidR="00D71CA4" w:rsidRPr="00EF564D">
        <w:rPr>
          <w:rFonts w:ascii="Arial" w:hAnsi="Arial" w:cs="Arial"/>
          <w:sz w:val="22"/>
        </w:rPr>
        <w:t xml:space="preserve"> </w:t>
      </w:r>
      <w:r w:rsidR="00D71CA4" w:rsidRPr="00EF564D">
        <w:rPr>
          <w:rFonts w:ascii="Arial" w:hAnsi="Arial" w:cs="Arial"/>
          <w:sz w:val="22"/>
        </w:rPr>
        <w:t>for these requirements parenting styles and children's development as a result of extended family and</w:t>
      </w:r>
      <w:r w:rsidR="00D71CA4" w:rsidRPr="00EF564D">
        <w:rPr>
          <w:rFonts w:ascii="Arial" w:hAnsi="Arial" w:cs="Arial"/>
          <w:sz w:val="22"/>
        </w:rPr>
        <w:t xml:space="preserve"> environmental variable.</w:t>
      </w:r>
    </w:p>
    <w:p w14:paraId="46BE1ACF" w14:textId="2206B1BB" w:rsidR="00D71CA4" w:rsidRPr="00EF564D" w:rsidRDefault="00D71CA4" w:rsidP="00D71CA4">
      <w:pPr>
        <w:pStyle w:val="ListParagraph"/>
        <w:ind w:left="360"/>
        <w:rPr>
          <w:rFonts w:ascii="Arial" w:hAnsi="Arial" w:cs="Arial"/>
          <w:sz w:val="22"/>
        </w:rPr>
      </w:pPr>
    </w:p>
    <w:p w14:paraId="06175B3B" w14:textId="77777777" w:rsidR="00D71CA4" w:rsidRPr="00EF564D" w:rsidRDefault="00D71CA4" w:rsidP="00D71CA4">
      <w:pPr>
        <w:pStyle w:val="ListParagraph"/>
        <w:ind w:left="360"/>
        <w:rPr>
          <w:rFonts w:ascii="Arial" w:hAnsi="Arial" w:cs="Arial"/>
          <w:sz w:val="22"/>
        </w:rPr>
      </w:pPr>
    </w:p>
    <w:p w14:paraId="4D6C658C" w14:textId="4913ACB7" w:rsidR="00250715" w:rsidRPr="00EF564D" w:rsidRDefault="00D71CA4" w:rsidP="00250715">
      <w:pPr>
        <w:pStyle w:val="ListParagraph"/>
        <w:ind w:left="360"/>
        <w:rPr>
          <w:rFonts w:ascii="Arial" w:hAnsi="Arial" w:cs="Arial"/>
          <w:sz w:val="22"/>
        </w:rPr>
      </w:pPr>
      <w:r w:rsidRPr="00EF564D">
        <w:rPr>
          <w:rFonts w:ascii="Arial" w:hAnsi="Arial" w:cs="Arial"/>
          <w:sz w:val="22"/>
        </w:rPr>
        <w:t xml:space="preserve"> </w:t>
      </w:r>
    </w:p>
    <w:p w14:paraId="396A7AB2" w14:textId="315D47A9" w:rsidR="00250715" w:rsidRPr="00EF564D" w:rsidRDefault="00250715" w:rsidP="00D71CA4">
      <w:pPr>
        <w:pStyle w:val="ListParagraph"/>
        <w:ind w:left="360"/>
        <w:rPr>
          <w:rFonts w:ascii="Arial" w:hAnsi="Arial" w:cs="Arial"/>
          <w:sz w:val="22"/>
        </w:rPr>
      </w:pPr>
    </w:p>
    <w:p w14:paraId="09517738" w14:textId="77777777" w:rsidR="00D71CA4" w:rsidRPr="00EF564D" w:rsidRDefault="00D71CA4" w:rsidP="00D71CA4">
      <w:pPr>
        <w:pStyle w:val="ListParagraph"/>
        <w:ind w:left="360"/>
        <w:rPr>
          <w:rFonts w:ascii="Arial" w:hAnsi="Arial" w:cs="Arial"/>
          <w:sz w:val="22"/>
        </w:rPr>
      </w:pPr>
    </w:p>
    <w:p w14:paraId="566DEFB7" w14:textId="5FFADF8C" w:rsidR="00250715" w:rsidRPr="00EF564D" w:rsidRDefault="00250715" w:rsidP="00250715">
      <w:pPr>
        <w:pStyle w:val="ListParagraph"/>
        <w:ind w:left="360"/>
        <w:rPr>
          <w:rFonts w:ascii="Arial" w:hAnsi="Arial" w:cs="Arial"/>
          <w:sz w:val="22"/>
        </w:rPr>
      </w:pPr>
    </w:p>
    <w:p w14:paraId="7B4CBF36" w14:textId="56ECDE83" w:rsidR="00D71CA4" w:rsidRPr="00EF564D" w:rsidRDefault="00D71CA4" w:rsidP="00D71CA4">
      <w:pPr>
        <w:rPr>
          <w:rFonts w:ascii="Arial" w:hAnsi="Arial" w:cs="Arial"/>
          <w:sz w:val="22"/>
        </w:rPr>
      </w:pPr>
    </w:p>
    <w:p w14:paraId="58212759" w14:textId="77777777" w:rsidR="00D71CA4" w:rsidRPr="00EF564D" w:rsidRDefault="00D71CA4" w:rsidP="00D71CA4">
      <w:pPr>
        <w:rPr>
          <w:rFonts w:ascii="Arial" w:hAnsi="Arial" w:cs="Arial"/>
          <w:sz w:val="22"/>
        </w:rPr>
      </w:pPr>
    </w:p>
    <w:p w14:paraId="17BE091A" w14:textId="15DDDBFA" w:rsidR="006A0B52" w:rsidRPr="00EF564D" w:rsidRDefault="00250715" w:rsidP="00250715">
      <w:pPr>
        <w:pStyle w:val="ListParagraph"/>
        <w:numPr>
          <w:ilvl w:val="0"/>
          <w:numId w:val="2"/>
        </w:numPr>
        <w:rPr>
          <w:rFonts w:ascii="Arial" w:hAnsi="Arial" w:cs="Arial"/>
          <w:sz w:val="22"/>
        </w:rPr>
      </w:pPr>
      <w:r w:rsidRPr="00EF564D">
        <w:rPr>
          <w:rFonts w:ascii="Arial" w:hAnsi="Arial" w:cs="Arial"/>
          <w:sz w:val="22"/>
        </w:rPr>
        <w:t>Slide4 Factors on Vulnerability in the case</w:t>
      </w:r>
    </w:p>
    <w:p w14:paraId="45BE8AD7" w14:textId="55D5A8CE" w:rsidR="00837DB3" w:rsidRPr="00EF564D" w:rsidRDefault="00837DB3" w:rsidP="00837DB3">
      <w:pPr>
        <w:rPr>
          <w:rFonts w:ascii="Arial" w:hAnsi="Arial" w:cs="Arial"/>
          <w:sz w:val="22"/>
        </w:rPr>
      </w:pPr>
    </w:p>
    <w:p w14:paraId="242B6DF5" w14:textId="72949206" w:rsidR="00250715" w:rsidRPr="00EF564D" w:rsidRDefault="00250715" w:rsidP="00250715">
      <w:pPr>
        <w:pStyle w:val="ListParagraph"/>
        <w:ind w:left="360"/>
        <w:rPr>
          <w:rFonts w:ascii="Arial" w:hAnsi="Arial" w:cs="Arial"/>
          <w:sz w:val="22"/>
        </w:rPr>
      </w:pPr>
    </w:p>
    <w:p w14:paraId="501C8BFF" w14:textId="4DED66BA" w:rsidR="00250715" w:rsidRPr="00EF564D" w:rsidRDefault="00250715" w:rsidP="00250715">
      <w:pPr>
        <w:pStyle w:val="ListParagraph"/>
        <w:ind w:left="360"/>
        <w:rPr>
          <w:rFonts w:ascii="Arial" w:hAnsi="Arial" w:cs="Arial"/>
          <w:sz w:val="22"/>
        </w:rPr>
      </w:pPr>
      <w:r w:rsidRPr="00EF564D">
        <w:rPr>
          <w:rFonts w:ascii="Arial" w:hAnsi="Arial" w:cs="Arial"/>
          <w:sz w:val="22"/>
        </w:rPr>
        <w:t>The factors that are described in this case are the parental substance misuse and lack of looking after the</w:t>
      </w:r>
    </w:p>
    <w:p w14:paraId="7233A6ED" w14:textId="71CADD6B" w:rsidR="00250715" w:rsidRPr="00EF564D" w:rsidRDefault="00250715" w:rsidP="00250715">
      <w:pPr>
        <w:pStyle w:val="ListParagraph"/>
        <w:ind w:left="360"/>
        <w:rPr>
          <w:rFonts w:ascii="Arial" w:hAnsi="Arial" w:cs="Arial"/>
          <w:sz w:val="22"/>
        </w:rPr>
      </w:pPr>
      <w:r w:rsidRPr="00EF564D">
        <w:rPr>
          <w:rFonts w:ascii="Arial" w:hAnsi="Arial" w:cs="Arial"/>
          <w:sz w:val="22"/>
        </w:rPr>
        <w:t>children. According to Bell, et al. (2020) the parental substance misuse can be the addiction of substance</w:t>
      </w:r>
    </w:p>
    <w:p w14:paraId="4297C483" w14:textId="01F91D7D" w:rsidR="00250715" w:rsidRPr="00EF564D" w:rsidRDefault="00250715" w:rsidP="00250715">
      <w:pPr>
        <w:pStyle w:val="ListParagraph"/>
        <w:ind w:left="360"/>
        <w:rPr>
          <w:rFonts w:ascii="Arial" w:hAnsi="Arial" w:cs="Arial"/>
          <w:sz w:val="22"/>
        </w:rPr>
      </w:pPr>
      <w:r w:rsidRPr="00EF564D">
        <w:rPr>
          <w:rFonts w:ascii="Arial" w:hAnsi="Arial" w:cs="Arial"/>
          <w:sz w:val="22"/>
        </w:rPr>
        <w:t>such as alcohol or drugs for the parents who are having children. The poor parenting is defined as the lack of</w:t>
      </w:r>
    </w:p>
    <w:p w14:paraId="535ABD84" w14:textId="21E59951" w:rsidR="00250715" w:rsidRPr="00EF564D" w:rsidRDefault="00250715" w:rsidP="00250715">
      <w:pPr>
        <w:pStyle w:val="ListParagraph"/>
        <w:ind w:left="360"/>
        <w:rPr>
          <w:rFonts w:ascii="Arial" w:hAnsi="Arial" w:cs="Arial"/>
          <w:sz w:val="22"/>
        </w:rPr>
      </w:pPr>
      <w:r w:rsidRPr="00EF564D">
        <w:rPr>
          <w:rFonts w:ascii="Arial" w:hAnsi="Arial" w:cs="Arial"/>
          <w:sz w:val="22"/>
        </w:rPr>
        <w:t>proper care and not been able to meet up the needs and demands of the children (Marino et al. 2018).</w:t>
      </w:r>
    </w:p>
    <w:p w14:paraId="5B254851" w14:textId="77777777" w:rsidR="00250715" w:rsidRPr="00EF564D" w:rsidRDefault="00250715" w:rsidP="00250715">
      <w:pPr>
        <w:pStyle w:val="ListParagraph"/>
        <w:ind w:left="360"/>
        <w:rPr>
          <w:rFonts w:ascii="Arial" w:hAnsi="Arial" w:cs="Arial"/>
          <w:sz w:val="22"/>
        </w:rPr>
      </w:pPr>
      <w:r w:rsidRPr="00EF564D">
        <w:rPr>
          <w:rFonts w:ascii="Arial" w:hAnsi="Arial" w:cs="Arial"/>
          <w:sz w:val="22"/>
        </w:rPr>
        <w:t>In Stockport there are around 565 families at the end of March 2014 are having the issues of parental</w:t>
      </w:r>
    </w:p>
    <w:p w14:paraId="405443B0" w14:textId="77777777" w:rsidR="00250715" w:rsidRPr="00EF564D" w:rsidRDefault="00250715" w:rsidP="00250715">
      <w:pPr>
        <w:pStyle w:val="ListParagraph"/>
        <w:ind w:left="360"/>
        <w:rPr>
          <w:rFonts w:ascii="Arial" w:hAnsi="Arial" w:cs="Arial"/>
          <w:sz w:val="22"/>
        </w:rPr>
      </w:pPr>
      <w:r w:rsidRPr="00EF564D">
        <w:rPr>
          <w:rFonts w:ascii="Arial" w:hAnsi="Arial" w:cs="Arial"/>
          <w:sz w:val="22"/>
        </w:rPr>
        <w:t>substance misuse and lack of proper care and looking after the children. In 2015-16 there are around 18</w:t>
      </w:r>
    </w:p>
    <w:p w14:paraId="7BB57EDE" w14:textId="77777777" w:rsidR="00250715" w:rsidRPr="00EF564D" w:rsidRDefault="00250715" w:rsidP="00250715">
      <w:pPr>
        <w:pStyle w:val="ListParagraph"/>
        <w:ind w:left="360"/>
        <w:rPr>
          <w:rFonts w:ascii="Arial" w:hAnsi="Arial" w:cs="Arial"/>
          <w:sz w:val="22"/>
        </w:rPr>
      </w:pPr>
      <w:r w:rsidRPr="00EF564D">
        <w:rPr>
          <w:rFonts w:ascii="Arial" w:hAnsi="Arial" w:cs="Arial"/>
          <w:sz w:val="22"/>
        </w:rPr>
        <w:t>percent of the children are at risk due to alcohol misuse in England (McGovern et al. 2018) It is estimated</w:t>
      </w:r>
    </w:p>
    <w:p w14:paraId="7CD0F2DF" w14:textId="77777777" w:rsidR="00250715" w:rsidRPr="00EF564D" w:rsidRDefault="00250715" w:rsidP="00250715">
      <w:pPr>
        <w:pStyle w:val="ListParagraph"/>
        <w:ind w:left="360"/>
        <w:rPr>
          <w:rFonts w:ascii="Arial" w:hAnsi="Arial" w:cs="Arial"/>
          <w:sz w:val="22"/>
        </w:rPr>
      </w:pPr>
      <w:r w:rsidRPr="00EF564D">
        <w:rPr>
          <w:rFonts w:ascii="Arial" w:hAnsi="Arial" w:cs="Arial"/>
          <w:sz w:val="22"/>
        </w:rPr>
        <w:t>that in the UK there is around 2.6 million children are living with at least one parent who are alcoholic. There</w:t>
      </w:r>
    </w:p>
    <w:p w14:paraId="77024853" w14:textId="77777777" w:rsidR="00250715" w:rsidRPr="00EF564D" w:rsidRDefault="00250715" w:rsidP="00250715">
      <w:pPr>
        <w:pStyle w:val="ListParagraph"/>
        <w:ind w:left="360"/>
        <w:rPr>
          <w:rFonts w:ascii="Arial" w:hAnsi="Arial" w:cs="Arial"/>
          <w:sz w:val="22"/>
        </w:rPr>
      </w:pPr>
    </w:p>
    <w:p w14:paraId="2D9D86F9" w14:textId="77777777" w:rsidR="00250715" w:rsidRPr="00EF564D" w:rsidRDefault="00250715" w:rsidP="00250715">
      <w:pPr>
        <w:pStyle w:val="ListParagraph"/>
        <w:ind w:left="360"/>
        <w:rPr>
          <w:rFonts w:ascii="Arial" w:hAnsi="Arial" w:cs="Arial"/>
          <w:sz w:val="22"/>
        </w:rPr>
      </w:pPr>
      <w:r w:rsidRPr="00EF564D">
        <w:rPr>
          <w:rFonts w:ascii="Arial" w:hAnsi="Arial" w:cs="Arial"/>
          <w:sz w:val="22"/>
        </w:rPr>
        <w:t>is around 44 percent of council areas have seen referrals due to addiction to alcohol treatment where</w:t>
      </w:r>
    </w:p>
    <w:p w14:paraId="0F4FCAD0" w14:textId="3C67AFAD" w:rsidR="00250715" w:rsidRPr="00EF564D" w:rsidRDefault="00250715" w:rsidP="00250715">
      <w:pPr>
        <w:pStyle w:val="ListParagraph"/>
        <w:ind w:left="360"/>
        <w:rPr>
          <w:rFonts w:ascii="Arial" w:hAnsi="Arial" w:cs="Arial"/>
          <w:sz w:val="22"/>
        </w:rPr>
      </w:pPr>
      <w:r w:rsidRPr="00EF564D">
        <w:rPr>
          <w:rFonts w:ascii="Arial" w:hAnsi="Arial" w:cs="Arial"/>
          <w:sz w:val="22"/>
        </w:rPr>
        <w:t>Solihull has the referrals of around 50 percent (</w:t>
      </w:r>
      <w:r w:rsidRPr="00EF564D">
        <w:rPr>
          <w:rFonts w:ascii="Arial" w:hAnsi="Arial" w:cs="Arial"/>
          <w:sz w:val="22"/>
        </w:rPr>
        <w:t>Spiller</w:t>
      </w:r>
      <w:r w:rsidRPr="00EF564D">
        <w:rPr>
          <w:rFonts w:ascii="Arial" w:hAnsi="Arial" w:cs="Arial"/>
          <w:sz w:val="22"/>
        </w:rPr>
        <w:t xml:space="preserve"> et al. 2020.)</w:t>
      </w:r>
    </w:p>
    <w:p w14:paraId="70CB5244" w14:textId="431FF36A" w:rsidR="00D71CA4" w:rsidRPr="00EF564D" w:rsidRDefault="00D71CA4" w:rsidP="00250715">
      <w:pPr>
        <w:pStyle w:val="ListParagraph"/>
        <w:ind w:left="360"/>
        <w:rPr>
          <w:rFonts w:ascii="Arial" w:hAnsi="Arial" w:cs="Arial"/>
          <w:sz w:val="22"/>
        </w:rPr>
      </w:pPr>
    </w:p>
    <w:p w14:paraId="3BC9F4F6" w14:textId="4DC757D5" w:rsidR="00D71CA4" w:rsidRPr="00EF564D" w:rsidRDefault="00D71CA4" w:rsidP="00250715">
      <w:pPr>
        <w:pStyle w:val="ListParagraph"/>
        <w:ind w:left="360"/>
        <w:rPr>
          <w:rFonts w:ascii="Arial" w:hAnsi="Arial" w:cs="Arial"/>
          <w:sz w:val="22"/>
        </w:rPr>
      </w:pPr>
    </w:p>
    <w:p w14:paraId="738177BE" w14:textId="77777777" w:rsidR="00D71CA4" w:rsidRPr="00EF564D" w:rsidRDefault="00D71CA4" w:rsidP="00250715">
      <w:pPr>
        <w:pStyle w:val="ListParagraph"/>
        <w:ind w:left="360"/>
        <w:rPr>
          <w:rFonts w:ascii="Arial" w:hAnsi="Arial" w:cs="Arial"/>
          <w:sz w:val="22"/>
        </w:rPr>
      </w:pPr>
    </w:p>
    <w:p w14:paraId="66F32154" w14:textId="2B006780" w:rsidR="00250715" w:rsidRPr="00EF564D" w:rsidRDefault="00250715" w:rsidP="00250715">
      <w:pPr>
        <w:pStyle w:val="ListParagraph"/>
        <w:ind w:left="360"/>
        <w:rPr>
          <w:rFonts w:ascii="Arial" w:hAnsi="Arial" w:cs="Arial"/>
          <w:sz w:val="22"/>
        </w:rPr>
      </w:pPr>
    </w:p>
    <w:p w14:paraId="498F6BEC" w14:textId="14063033" w:rsidR="00837DB3" w:rsidRPr="00EF564D" w:rsidRDefault="00837DB3" w:rsidP="00250715">
      <w:pPr>
        <w:pStyle w:val="ListParagraph"/>
        <w:ind w:left="360"/>
        <w:rPr>
          <w:rFonts w:ascii="Arial" w:hAnsi="Arial" w:cs="Arial"/>
          <w:sz w:val="22"/>
        </w:rPr>
      </w:pPr>
    </w:p>
    <w:p w14:paraId="4CB41554" w14:textId="77777777" w:rsidR="00837DB3" w:rsidRPr="00EF564D" w:rsidRDefault="00837DB3" w:rsidP="00D71CA4">
      <w:pPr>
        <w:pStyle w:val="ListParagraph"/>
        <w:numPr>
          <w:ilvl w:val="0"/>
          <w:numId w:val="2"/>
        </w:numPr>
        <w:rPr>
          <w:rFonts w:ascii="Arial" w:hAnsi="Arial" w:cs="Arial"/>
          <w:sz w:val="22"/>
        </w:rPr>
      </w:pPr>
      <w:r w:rsidRPr="00EF564D">
        <w:rPr>
          <w:rFonts w:ascii="Arial" w:hAnsi="Arial" w:cs="Arial"/>
          <w:sz w:val="22"/>
        </w:rPr>
        <w:t>Slide 5 The impact of parental substance misuse and lack of proper looking on child and young people</w:t>
      </w:r>
    </w:p>
    <w:p w14:paraId="33A320DE"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The parental substance misuses such as heavy alcohol drinking can make the children to feel lonely and not</w:t>
      </w:r>
    </w:p>
    <w:p w14:paraId="1430A6F7"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understandable by the single mum.</w:t>
      </w:r>
    </w:p>
    <w:p w14:paraId="2981FBB1"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According to the case the anti-social behaviour had taken place around her property can make the children</w:t>
      </w:r>
    </w:p>
    <w:p w14:paraId="7AA18459"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unable to study properly which may result in poor academic grades and change in behaviour of the children.</w:t>
      </w:r>
    </w:p>
    <w:p w14:paraId="215F3C60"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The parental substance misuse can be the reason or factor of domestic abuse for the children as well.</w:t>
      </w:r>
    </w:p>
    <w:p w14:paraId="5D9BF408"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As per the case the parental substance misuse felt her out of control at her own home and breaking down</w:t>
      </w:r>
    </w:p>
    <w:p w14:paraId="42EDC9D9"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lastRenderedPageBreak/>
        <w:t>her relationships with the others in the society.</w:t>
      </w:r>
    </w:p>
    <w:p w14:paraId="376555BC"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The lack of looking after the children can make the children lonely, self-isolated for which they can get into</w:t>
      </w:r>
    </w:p>
    <w:p w14:paraId="4596E736"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anxiety and severe depression. This causes disruptive behaviour to be developed at school and they are not</w:t>
      </w:r>
    </w:p>
    <w:p w14:paraId="4930DB42"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been able to take part in the regular activities at school (Ward et al. 2020).</w:t>
      </w:r>
    </w:p>
    <w:p w14:paraId="7258483E" w14:textId="77777777" w:rsidR="00837DB3" w:rsidRPr="00EF564D" w:rsidRDefault="00837DB3" w:rsidP="00837DB3">
      <w:pPr>
        <w:pStyle w:val="ListParagraph"/>
        <w:ind w:left="360"/>
        <w:rPr>
          <w:rFonts w:ascii="Arial" w:hAnsi="Arial" w:cs="Arial"/>
          <w:sz w:val="22"/>
        </w:rPr>
      </w:pPr>
      <w:r w:rsidRPr="00EF564D">
        <w:rPr>
          <w:rFonts w:ascii="Arial" w:hAnsi="Arial" w:cs="Arial"/>
          <w:sz w:val="22"/>
        </w:rPr>
        <w:t>The lack of looking can also have the negative impact on the single mum in the case. The single mum is</w:t>
      </w:r>
    </w:p>
    <w:p w14:paraId="4C73C0CF" w14:textId="0A2CC60A" w:rsidR="00837DB3" w:rsidRPr="00EF564D" w:rsidRDefault="00837DB3" w:rsidP="00837DB3">
      <w:pPr>
        <w:pStyle w:val="ListParagraph"/>
        <w:ind w:left="360"/>
        <w:rPr>
          <w:rFonts w:ascii="Arial" w:hAnsi="Arial" w:cs="Arial"/>
          <w:sz w:val="22"/>
        </w:rPr>
      </w:pPr>
      <w:r w:rsidRPr="00EF564D">
        <w:rPr>
          <w:rFonts w:ascii="Arial" w:hAnsi="Arial" w:cs="Arial"/>
          <w:sz w:val="22"/>
        </w:rPr>
        <w:t>unable to do the daily activities and make the home atmosphere to be spoiled.</w:t>
      </w:r>
    </w:p>
    <w:p w14:paraId="72B619EA" w14:textId="4F0D0D42" w:rsidR="00D71CA4" w:rsidRPr="00EF564D" w:rsidRDefault="00D71CA4" w:rsidP="00837DB3">
      <w:pPr>
        <w:pStyle w:val="ListParagraph"/>
        <w:ind w:left="360"/>
        <w:rPr>
          <w:rFonts w:ascii="Arial" w:hAnsi="Arial" w:cs="Arial"/>
          <w:sz w:val="22"/>
        </w:rPr>
      </w:pPr>
    </w:p>
    <w:p w14:paraId="42C28281" w14:textId="3B156D6C" w:rsidR="00D71CA4" w:rsidRPr="00EF564D" w:rsidRDefault="00D71CA4" w:rsidP="00837DB3">
      <w:pPr>
        <w:pStyle w:val="ListParagraph"/>
        <w:ind w:left="360"/>
        <w:rPr>
          <w:rFonts w:ascii="Arial" w:hAnsi="Arial" w:cs="Arial"/>
          <w:sz w:val="22"/>
        </w:rPr>
      </w:pPr>
    </w:p>
    <w:p w14:paraId="4013AAEA" w14:textId="4D90B550" w:rsidR="00D71CA4" w:rsidRPr="00EF564D" w:rsidRDefault="00D71CA4" w:rsidP="00837DB3">
      <w:pPr>
        <w:pStyle w:val="ListParagraph"/>
        <w:ind w:left="360"/>
        <w:rPr>
          <w:rFonts w:ascii="Arial" w:hAnsi="Arial" w:cs="Arial"/>
          <w:sz w:val="22"/>
        </w:rPr>
      </w:pPr>
    </w:p>
    <w:p w14:paraId="4388A3E4" w14:textId="77777777" w:rsidR="00D71CA4" w:rsidRPr="00EF564D" w:rsidRDefault="00D71CA4" w:rsidP="00D71CA4">
      <w:pPr>
        <w:pStyle w:val="ListParagraph"/>
        <w:ind w:left="360"/>
        <w:rPr>
          <w:rFonts w:ascii="Arial" w:hAnsi="Arial" w:cs="Arial"/>
          <w:sz w:val="22"/>
        </w:rPr>
      </w:pPr>
    </w:p>
    <w:p w14:paraId="429FC72F" w14:textId="77777777" w:rsidR="00D71CA4" w:rsidRPr="00EF564D" w:rsidRDefault="00D71CA4" w:rsidP="00D71CA4">
      <w:pPr>
        <w:pStyle w:val="ListParagraph"/>
        <w:numPr>
          <w:ilvl w:val="0"/>
          <w:numId w:val="2"/>
        </w:numPr>
        <w:rPr>
          <w:rFonts w:ascii="Arial" w:hAnsi="Arial" w:cs="Arial"/>
          <w:sz w:val="22"/>
        </w:rPr>
      </w:pPr>
      <w:r w:rsidRPr="00EF564D">
        <w:rPr>
          <w:rFonts w:ascii="Arial" w:hAnsi="Arial" w:cs="Arial"/>
          <w:sz w:val="22"/>
        </w:rPr>
        <w:t>Slide 6 The process of intervention by relevant health and social care agencies</w:t>
      </w:r>
    </w:p>
    <w:p w14:paraId="06A92AAC"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The family worker has arranged a detox programme with the single mum in this case so that she can break</w:t>
      </w:r>
    </w:p>
    <w:p w14:paraId="22D6BEBC"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her dependency on alcohol by persistence and regular contact which was able to gain her trust for the</w:t>
      </w:r>
    </w:p>
    <w:p w14:paraId="235FF942"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challenge of poor parenting.</w:t>
      </w:r>
    </w:p>
    <w:p w14:paraId="33EA0CFA"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The health and social care agencies are making the single mum to get counselling for looking at the reason of</w:t>
      </w:r>
    </w:p>
    <w:p w14:paraId="3500AEE8"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her heavy alcohol drinking (McGovern et al. 2020).</w:t>
      </w:r>
    </w:p>
    <w:p w14:paraId="7642DD2F"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The health and social care agencies are supporting the children to take part in cultural events in school and</w:t>
      </w:r>
    </w:p>
    <w:p w14:paraId="7E2C4B48"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other activities to keep them stress free and not isolated.</w:t>
      </w:r>
    </w:p>
    <w:p w14:paraId="04510910"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The health and social care agencies should be looking g after the progress of the behaviour of the children in</w:t>
      </w:r>
    </w:p>
    <w:p w14:paraId="33D560B0"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the period of intervention as per the case.</w:t>
      </w:r>
    </w:p>
    <w:p w14:paraId="1BEB0A6B" w14:textId="77777777" w:rsidR="00D71CA4" w:rsidRPr="00EF564D" w:rsidRDefault="00D71CA4" w:rsidP="00D71CA4">
      <w:pPr>
        <w:pStyle w:val="ListParagraph"/>
        <w:ind w:left="360"/>
        <w:rPr>
          <w:rFonts w:ascii="Arial" w:hAnsi="Arial" w:cs="Arial"/>
          <w:sz w:val="22"/>
        </w:rPr>
      </w:pPr>
      <w:r w:rsidRPr="00EF564D">
        <w:rPr>
          <w:rFonts w:ascii="Arial" w:hAnsi="Arial" w:cs="Arial"/>
          <w:sz w:val="22"/>
        </w:rPr>
        <w:t>The health and social care agencies have been supporting the single mum and the children with proper</w:t>
      </w:r>
    </w:p>
    <w:p w14:paraId="03244490" w14:textId="0E5A98C8" w:rsidR="00250715" w:rsidRPr="00EF564D" w:rsidRDefault="00D71CA4" w:rsidP="00D71CA4">
      <w:pPr>
        <w:pStyle w:val="ListParagraph"/>
        <w:ind w:left="360"/>
        <w:rPr>
          <w:rFonts w:ascii="Arial" w:hAnsi="Arial" w:cs="Arial"/>
          <w:sz w:val="22"/>
        </w:rPr>
      </w:pPr>
      <w:r w:rsidRPr="00EF564D">
        <w:rPr>
          <w:rFonts w:ascii="Arial" w:hAnsi="Arial" w:cs="Arial"/>
          <w:sz w:val="22"/>
        </w:rPr>
        <w:t>medications and treatment.</w:t>
      </w:r>
    </w:p>
    <w:p w14:paraId="44A3D7E2" w14:textId="5C9DC32B" w:rsidR="00D71CA4" w:rsidRPr="00EF564D" w:rsidRDefault="00D71CA4" w:rsidP="00D71CA4">
      <w:pPr>
        <w:pStyle w:val="ListParagraph"/>
        <w:ind w:left="360"/>
        <w:rPr>
          <w:rFonts w:ascii="Arial" w:hAnsi="Arial" w:cs="Arial"/>
          <w:sz w:val="22"/>
        </w:rPr>
      </w:pPr>
    </w:p>
    <w:p w14:paraId="2B55247C" w14:textId="7C65770B" w:rsidR="00D71CA4" w:rsidRPr="00EF564D" w:rsidRDefault="00D71CA4" w:rsidP="00D71CA4">
      <w:pPr>
        <w:pStyle w:val="ListParagraph"/>
        <w:ind w:left="360"/>
        <w:rPr>
          <w:rFonts w:ascii="Arial" w:hAnsi="Arial" w:cs="Arial"/>
          <w:sz w:val="22"/>
        </w:rPr>
      </w:pPr>
    </w:p>
    <w:p w14:paraId="5B94E492" w14:textId="7A118D60" w:rsidR="00D71CA4" w:rsidRPr="00EF564D" w:rsidRDefault="00D71CA4" w:rsidP="00D71CA4">
      <w:pPr>
        <w:pStyle w:val="ListParagraph"/>
        <w:ind w:left="360"/>
        <w:rPr>
          <w:rFonts w:ascii="Arial" w:hAnsi="Arial" w:cs="Arial"/>
          <w:sz w:val="22"/>
        </w:rPr>
      </w:pPr>
    </w:p>
    <w:p w14:paraId="0E69A200" w14:textId="7EDA8000" w:rsidR="00D71CA4" w:rsidRPr="004542E7" w:rsidRDefault="00D71CA4" w:rsidP="00D71CA4">
      <w:pPr>
        <w:pStyle w:val="ListParagraph"/>
        <w:numPr>
          <w:ilvl w:val="0"/>
          <w:numId w:val="2"/>
        </w:numPr>
        <w:rPr>
          <w:rFonts w:ascii="Arial" w:hAnsi="Arial" w:cs="Arial"/>
          <w:sz w:val="22"/>
        </w:rPr>
      </w:pPr>
      <w:r w:rsidRPr="004542E7">
        <w:rPr>
          <w:rFonts w:ascii="Arial" w:hAnsi="Arial" w:cs="Arial"/>
          <w:sz w:val="22"/>
        </w:rPr>
        <w:t>Slide 7 Action of social service with the family</w:t>
      </w:r>
    </w:p>
    <w:p w14:paraId="1F6D762A" w14:textId="25B30FA9" w:rsidR="00C5384F" w:rsidRPr="004542E7" w:rsidRDefault="00C5384F" w:rsidP="00C5384F">
      <w:pPr>
        <w:pStyle w:val="ListParagraph"/>
        <w:ind w:left="360"/>
        <w:rPr>
          <w:rFonts w:ascii="Arial" w:hAnsi="Arial" w:cs="Arial"/>
          <w:sz w:val="22"/>
        </w:rPr>
      </w:pPr>
      <w:r w:rsidRPr="004542E7">
        <w:rPr>
          <w:rFonts w:ascii="Arial" w:hAnsi="Arial" w:cs="Arial"/>
          <w:noProof/>
          <w:sz w:val="22"/>
        </w:rPr>
        <w:drawing>
          <wp:anchor distT="0" distB="0" distL="114300" distR="114300" simplePos="0" relativeHeight="251672064" behindDoc="1" locked="0" layoutInCell="1" allowOverlap="1" wp14:anchorId="041F4576" wp14:editId="0A916A56">
            <wp:simplePos x="0" y="0"/>
            <wp:positionH relativeFrom="column">
              <wp:posOffset>292100</wp:posOffset>
            </wp:positionH>
            <wp:positionV relativeFrom="paragraph">
              <wp:posOffset>162560</wp:posOffset>
            </wp:positionV>
            <wp:extent cx="2609850" cy="1689100"/>
            <wp:effectExtent l="0" t="0" r="0" b="6350"/>
            <wp:wrapTopAndBottom/>
            <wp:docPr id="4" name="Picture 3" descr="A picture containing clipart&#10;&#10;Description automatically generated">
              <a:extLst xmlns:a="http://schemas.openxmlformats.org/drawingml/2006/main">
                <a:ext uri="{FF2B5EF4-FFF2-40B4-BE49-F238E27FC236}">
                  <a16:creationId xmlns:a16="http://schemas.microsoft.com/office/drawing/2014/main" id="{347E86AD-821B-E2F2-ED7F-E6CEDE1415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clipart&#10;&#10;Description automatically generated">
                      <a:extLst>
                        <a:ext uri="{FF2B5EF4-FFF2-40B4-BE49-F238E27FC236}">
                          <a16:creationId xmlns:a16="http://schemas.microsoft.com/office/drawing/2014/main" id="{347E86AD-821B-E2F2-ED7F-E6CEDE1415EA}"/>
                        </a:ext>
                      </a:extLst>
                    </pic:cNvPr>
                    <pic:cNvPicPr>
                      <a:picLocks noChangeAspect="1"/>
                    </pic:cNvPicPr>
                  </pic:nvPicPr>
                  <pic:blipFill rotWithShape="1">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t="13220" b="30679"/>
                    <a:stretch/>
                  </pic:blipFill>
                  <pic:spPr>
                    <a:xfrm>
                      <a:off x="0" y="0"/>
                      <a:ext cx="2609850" cy="1689100"/>
                    </a:xfrm>
                    <a:custGeom>
                      <a:avLst/>
                      <a:gdLst/>
                      <a:ahLst/>
                      <a:cxnLst/>
                      <a:rect l="l" t="t" r="r" b="b"/>
                      <a:pathLst>
                        <a:path w="12192000" h="3692092">
                          <a:moveTo>
                            <a:pt x="0" y="0"/>
                          </a:moveTo>
                          <a:lnTo>
                            <a:pt x="12192000" y="0"/>
                          </a:lnTo>
                          <a:lnTo>
                            <a:pt x="12192000" y="3504824"/>
                          </a:lnTo>
                          <a:lnTo>
                            <a:pt x="12024691" y="3517794"/>
                          </a:lnTo>
                          <a:cubicBezTo>
                            <a:pt x="8077523" y="3783195"/>
                            <a:pt x="4094678" y="3026959"/>
                            <a:pt x="160485" y="3663863"/>
                          </a:cubicBezTo>
                          <a:lnTo>
                            <a:pt x="0" y="3692092"/>
                          </a:lnTo>
                          <a:close/>
                        </a:path>
                      </a:pathLst>
                    </a:custGeom>
                  </pic:spPr>
                </pic:pic>
              </a:graphicData>
            </a:graphic>
            <wp14:sizeRelH relativeFrom="margin">
              <wp14:pctWidth>0</wp14:pctWidth>
            </wp14:sizeRelH>
          </wp:anchor>
        </w:drawing>
      </w:r>
    </w:p>
    <w:p w14:paraId="4B64DF7A"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The family worker has arranged a log book where she was able to note down all her activities so that she can</w:t>
      </w:r>
    </w:p>
    <w:p w14:paraId="77DE33FE"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control her addiction(Ministry of Housing &amp;amp 2014).</w:t>
      </w:r>
    </w:p>
    <w:p w14:paraId="227D8DF6" w14:textId="77777777" w:rsidR="00C5384F" w:rsidRPr="004542E7" w:rsidRDefault="00C5384F" w:rsidP="00C5384F">
      <w:pPr>
        <w:pStyle w:val="ListParagraph"/>
        <w:ind w:left="360"/>
        <w:rPr>
          <w:rFonts w:ascii="Arial" w:hAnsi="Arial" w:cs="Arial"/>
          <w:sz w:val="22"/>
        </w:rPr>
      </w:pPr>
    </w:p>
    <w:p w14:paraId="45BBE56B"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The single mum has no longer made the home the place for the other drinkers and her home is now a much</w:t>
      </w:r>
    </w:p>
    <w:p w14:paraId="545D058C"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calmer place.</w:t>
      </w:r>
    </w:p>
    <w:p w14:paraId="0FAAB73C" w14:textId="77777777" w:rsidR="00C5384F" w:rsidRPr="004542E7" w:rsidRDefault="00C5384F" w:rsidP="00C5384F">
      <w:pPr>
        <w:pStyle w:val="ListParagraph"/>
        <w:ind w:left="360"/>
        <w:rPr>
          <w:rFonts w:ascii="Arial" w:hAnsi="Arial" w:cs="Arial"/>
          <w:sz w:val="22"/>
        </w:rPr>
      </w:pPr>
    </w:p>
    <w:p w14:paraId="23443770"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The single mum should be starting to set routines and boundaries for their children both at home and school</w:t>
      </w:r>
    </w:p>
    <w:p w14:paraId="0B0F97D6"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(McGovern et al. 2020).</w:t>
      </w:r>
    </w:p>
    <w:p w14:paraId="70409F8A"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The financial and educational support is needed to be given to the children so that they can get proper</w:t>
      </w:r>
    </w:p>
    <w:p w14:paraId="7A35772D"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lastRenderedPageBreak/>
        <w:t>education.</w:t>
      </w:r>
    </w:p>
    <w:p w14:paraId="7029F7E6"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There is the need of volunteer befriender for the school aged children and recreational activities are</w:t>
      </w:r>
    </w:p>
    <w:p w14:paraId="15182AD1" w14:textId="77777777" w:rsidR="00C5384F" w:rsidRPr="004542E7" w:rsidRDefault="00C5384F" w:rsidP="00C5384F">
      <w:pPr>
        <w:pStyle w:val="ListParagraph"/>
        <w:ind w:left="360"/>
        <w:rPr>
          <w:rFonts w:ascii="Arial" w:hAnsi="Arial" w:cs="Arial"/>
          <w:sz w:val="22"/>
        </w:rPr>
      </w:pPr>
      <w:r w:rsidRPr="004542E7">
        <w:rPr>
          <w:rFonts w:ascii="Arial" w:hAnsi="Arial" w:cs="Arial"/>
          <w:sz w:val="22"/>
        </w:rPr>
        <w:t>encouraged at schools (Ministry of Housing &amp;amp 2014).</w:t>
      </w:r>
    </w:p>
    <w:p w14:paraId="5B2F5BEE" w14:textId="30601ED0" w:rsidR="00C5384F" w:rsidRPr="004542E7" w:rsidRDefault="00C5384F" w:rsidP="00C5384F">
      <w:pPr>
        <w:pStyle w:val="ListParagraph"/>
        <w:ind w:left="360"/>
        <w:rPr>
          <w:rFonts w:ascii="Arial" w:hAnsi="Arial" w:cs="Arial"/>
          <w:sz w:val="22"/>
        </w:rPr>
      </w:pPr>
      <w:r w:rsidRPr="004542E7">
        <w:rPr>
          <w:rFonts w:ascii="Arial" w:hAnsi="Arial" w:cs="Arial"/>
          <w:sz w:val="22"/>
        </w:rPr>
        <w:t>The meeting to be arranged with the group of children whose parents are having health issues</w:t>
      </w:r>
    </w:p>
    <w:p w14:paraId="728ACD21" w14:textId="51EC5456" w:rsidR="00C5384F" w:rsidRPr="004542E7" w:rsidRDefault="00C5384F" w:rsidP="00C5384F">
      <w:pPr>
        <w:pStyle w:val="ListParagraph"/>
        <w:ind w:left="360"/>
        <w:rPr>
          <w:rFonts w:ascii="Arial" w:hAnsi="Arial" w:cs="Arial"/>
          <w:sz w:val="22"/>
        </w:rPr>
      </w:pPr>
    </w:p>
    <w:p w14:paraId="726C5010" w14:textId="5916514E" w:rsidR="00C5384F" w:rsidRPr="004542E7" w:rsidRDefault="00C5384F" w:rsidP="00C5384F">
      <w:pPr>
        <w:pStyle w:val="ListParagraph"/>
        <w:ind w:left="360"/>
        <w:rPr>
          <w:rFonts w:ascii="Arial" w:hAnsi="Arial" w:cs="Arial"/>
          <w:sz w:val="22"/>
        </w:rPr>
      </w:pPr>
    </w:p>
    <w:p w14:paraId="2FA25DD1" w14:textId="129E0386" w:rsidR="00250715" w:rsidRPr="004542E7" w:rsidRDefault="00C5384F" w:rsidP="00C5384F">
      <w:pPr>
        <w:pStyle w:val="ListParagraph"/>
        <w:numPr>
          <w:ilvl w:val="0"/>
          <w:numId w:val="2"/>
        </w:numPr>
        <w:rPr>
          <w:rFonts w:ascii="Arial" w:hAnsi="Arial" w:cs="Arial"/>
          <w:sz w:val="22"/>
        </w:rPr>
      </w:pPr>
      <w:r w:rsidRPr="004542E7">
        <w:rPr>
          <w:rFonts w:ascii="Arial" w:hAnsi="Arial" w:cs="Arial"/>
          <w:sz w:val="22"/>
        </w:rPr>
        <w:t>Slide 8 Actions of social services with the family</w:t>
      </w:r>
    </w:p>
    <w:p w14:paraId="52F9E274" w14:textId="77777777" w:rsidR="00EF564D" w:rsidRPr="004542E7" w:rsidRDefault="00EF564D" w:rsidP="00EF564D">
      <w:pPr>
        <w:pStyle w:val="ListParagraph"/>
        <w:ind w:left="360"/>
        <w:rPr>
          <w:rFonts w:ascii="Arial" w:hAnsi="Arial" w:cs="Arial"/>
          <w:sz w:val="22"/>
        </w:rPr>
      </w:pPr>
    </w:p>
    <w:p w14:paraId="08AE9BD9" w14:textId="77777777" w:rsidR="00EF564D" w:rsidRPr="004542E7" w:rsidRDefault="00EF564D" w:rsidP="00EF564D">
      <w:pPr>
        <w:rPr>
          <w:rFonts w:ascii="Arial" w:hAnsi="Arial" w:cs="Arial"/>
          <w:sz w:val="22"/>
        </w:rPr>
      </w:pPr>
    </w:p>
    <w:p w14:paraId="27306C89" w14:textId="77777777" w:rsidR="00EF564D" w:rsidRPr="00EF564D" w:rsidRDefault="00EF564D" w:rsidP="00EF564D">
      <w:pPr>
        <w:numPr>
          <w:ilvl w:val="0"/>
          <w:numId w:val="6"/>
        </w:numPr>
        <w:spacing w:after="0" w:line="216" w:lineRule="auto"/>
        <w:ind w:left="1080"/>
        <w:contextualSpacing/>
        <w:rPr>
          <w:rFonts w:ascii="Arial" w:eastAsia="Times New Roman" w:hAnsi="Arial" w:cs="Arial"/>
          <w:sz w:val="22"/>
          <w:lang w:eastAsia="en-GB"/>
        </w:rPr>
      </w:pPr>
      <w:r w:rsidRPr="00EF564D">
        <w:rPr>
          <w:rFonts w:ascii="Arial" w:eastAsiaTheme="minorEastAsia" w:hAnsi="Arial" w:cs="Arial"/>
          <w:color w:val="000000" w:themeColor="text1"/>
          <w:kern w:val="24"/>
          <w:sz w:val="22"/>
          <w:lang w:eastAsia="en-GB"/>
        </w:rPr>
        <w:t>The family worker has arranged a log book where she was able to note down all her activities so that she can control her addiction</w:t>
      </w:r>
      <w:r w:rsidRPr="00EF564D">
        <w:rPr>
          <w:rFonts w:ascii="Arial" w:eastAsiaTheme="minorEastAsia" w:hAnsi="Arial" w:cs="Arial"/>
          <w:color w:val="000000" w:themeColor="text1"/>
          <w:kern w:val="24"/>
          <w:sz w:val="22"/>
          <w:lang w:val="en-US" w:eastAsia="en-GB"/>
        </w:rPr>
        <w:t>(Ministry of Housing &amp;amp 2014)</w:t>
      </w:r>
      <w:r w:rsidRPr="00EF564D">
        <w:rPr>
          <w:rFonts w:ascii="Arial" w:eastAsiaTheme="minorEastAsia" w:hAnsi="Arial" w:cs="Arial"/>
          <w:color w:val="000000" w:themeColor="text1"/>
          <w:kern w:val="24"/>
          <w:sz w:val="22"/>
          <w:lang w:eastAsia="en-GB"/>
        </w:rPr>
        <w:t xml:space="preserve">. </w:t>
      </w:r>
    </w:p>
    <w:p w14:paraId="07C08E2D" w14:textId="77777777" w:rsidR="00EF564D" w:rsidRPr="00EF564D" w:rsidRDefault="00EF564D" w:rsidP="00EF564D">
      <w:pPr>
        <w:numPr>
          <w:ilvl w:val="0"/>
          <w:numId w:val="6"/>
        </w:numPr>
        <w:spacing w:after="0" w:line="216" w:lineRule="auto"/>
        <w:ind w:left="1080"/>
        <w:contextualSpacing/>
        <w:rPr>
          <w:rFonts w:ascii="Arial" w:eastAsia="Times New Roman" w:hAnsi="Arial" w:cs="Arial"/>
          <w:sz w:val="22"/>
          <w:lang w:eastAsia="en-GB"/>
        </w:rPr>
      </w:pPr>
      <w:r w:rsidRPr="00EF564D">
        <w:rPr>
          <w:rFonts w:ascii="Arial" w:eastAsiaTheme="minorEastAsia" w:hAnsi="Arial" w:cs="Arial"/>
          <w:color w:val="000000" w:themeColor="text1"/>
          <w:kern w:val="24"/>
          <w:sz w:val="22"/>
          <w:lang w:eastAsia="en-GB"/>
        </w:rPr>
        <w:t xml:space="preserve">The single mum has no longer made the home the place for the other drinkers and her home is now a much calmer place. </w:t>
      </w:r>
    </w:p>
    <w:p w14:paraId="011B15FD" w14:textId="77777777" w:rsidR="00EF564D" w:rsidRPr="00EF564D" w:rsidRDefault="00EF564D" w:rsidP="00EF564D">
      <w:pPr>
        <w:numPr>
          <w:ilvl w:val="0"/>
          <w:numId w:val="6"/>
        </w:numPr>
        <w:spacing w:after="0" w:line="216" w:lineRule="auto"/>
        <w:ind w:left="1080"/>
        <w:contextualSpacing/>
        <w:rPr>
          <w:rFonts w:ascii="Arial" w:eastAsia="Times New Roman" w:hAnsi="Arial" w:cs="Arial"/>
          <w:sz w:val="22"/>
          <w:lang w:eastAsia="en-GB"/>
        </w:rPr>
      </w:pPr>
      <w:r w:rsidRPr="00EF564D">
        <w:rPr>
          <w:rFonts w:ascii="Arial" w:eastAsiaTheme="minorEastAsia" w:hAnsi="Arial" w:cs="Arial"/>
          <w:color w:val="000000" w:themeColor="text1"/>
          <w:kern w:val="24"/>
          <w:sz w:val="22"/>
          <w:lang w:eastAsia="en-GB"/>
        </w:rPr>
        <w:t>The single mum should be starting to set routines and boundaries for their children both at home and school</w:t>
      </w:r>
      <w:r w:rsidRPr="00EF564D">
        <w:rPr>
          <w:rFonts w:ascii="Arial" w:eastAsiaTheme="minorEastAsia" w:hAnsi="Arial" w:cs="Arial"/>
          <w:color w:val="000000" w:themeColor="text1"/>
          <w:kern w:val="24"/>
          <w:sz w:val="22"/>
          <w:lang w:val="en-US" w:eastAsia="en-GB"/>
        </w:rPr>
        <w:t xml:space="preserve"> (McGovern et al. 2020)</w:t>
      </w:r>
      <w:r w:rsidRPr="00EF564D">
        <w:rPr>
          <w:rFonts w:ascii="Arial" w:eastAsiaTheme="minorEastAsia" w:hAnsi="Arial" w:cs="Arial"/>
          <w:color w:val="000000" w:themeColor="text1"/>
          <w:kern w:val="24"/>
          <w:sz w:val="22"/>
          <w:lang w:eastAsia="en-GB"/>
        </w:rPr>
        <w:t xml:space="preserve">. </w:t>
      </w:r>
    </w:p>
    <w:p w14:paraId="072742E3" w14:textId="77777777" w:rsidR="00EF564D" w:rsidRPr="00EF564D" w:rsidRDefault="00EF564D" w:rsidP="00EF564D">
      <w:pPr>
        <w:numPr>
          <w:ilvl w:val="0"/>
          <w:numId w:val="6"/>
        </w:numPr>
        <w:spacing w:after="0" w:line="216" w:lineRule="auto"/>
        <w:ind w:left="1080"/>
        <w:contextualSpacing/>
        <w:rPr>
          <w:rFonts w:ascii="Arial" w:eastAsia="Times New Roman" w:hAnsi="Arial" w:cs="Arial"/>
          <w:sz w:val="22"/>
          <w:lang w:eastAsia="en-GB"/>
        </w:rPr>
      </w:pPr>
      <w:r w:rsidRPr="00EF564D">
        <w:rPr>
          <w:rFonts w:ascii="Arial" w:eastAsiaTheme="minorEastAsia" w:hAnsi="Arial" w:cs="Arial"/>
          <w:color w:val="000000" w:themeColor="text1"/>
          <w:kern w:val="24"/>
          <w:sz w:val="22"/>
          <w:lang w:eastAsia="en-GB"/>
        </w:rPr>
        <w:t xml:space="preserve">The financial and educational support is needed to be given to the children so that they can get proper education. </w:t>
      </w:r>
    </w:p>
    <w:p w14:paraId="083DA5E2" w14:textId="77777777" w:rsidR="00EF564D" w:rsidRPr="00EF564D" w:rsidRDefault="00EF564D" w:rsidP="00EF564D">
      <w:pPr>
        <w:numPr>
          <w:ilvl w:val="0"/>
          <w:numId w:val="6"/>
        </w:numPr>
        <w:spacing w:after="0" w:line="216" w:lineRule="auto"/>
        <w:ind w:left="1080"/>
        <w:contextualSpacing/>
        <w:rPr>
          <w:rFonts w:ascii="Arial" w:eastAsia="Times New Roman" w:hAnsi="Arial" w:cs="Arial"/>
          <w:sz w:val="22"/>
          <w:lang w:eastAsia="en-GB"/>
        </w:rPr>
      </w:pPr>
      <w:r w:rsidRPr="00EF564D">
        <w:rPr>
          <w:rFonts w:ascii="Arial" w:eastAsiaTheme="minorEastAsia" w:hAnsi="Arial" w:cs="Arial"/>
          <w:color w:val="000000" w:themeColor="text1"/>
          <w:kern w:val="24"/>
          <w:sz w:val="22"/>
          <w:lang w:eastAsia="en-GB"/>
        </w:rPr>
        <w:t>There is the need of volunteer befriender for the school aged children and recreational activities are encouraged at schools</w:t>
      </w:r>
      <w:r w:rsidRPr="00EF564D">
        <w:rPr>
          <w:rFonts w:ascii="Arial" w:eastAsiaTheme="minorEastAsia" w:hAnsi="Arial" w:cs="Arial"/>
          <w:color w:val="000000" w:themeColor="text1"/>
          <w:kern w:val="24"/>
          <w:sz w:val="22"/>
          <w:lang w:val="en-US" w:eastAsia="en-GB"/>
        </w:rPr>
        <w:t xml:space="preserve"> (Ministry of Housing &amp;amp 2014)</w:t>
      </w:r>
      <w:r w:rsidRPr="00EF564D">
        <w:rPr>
          <w:rFonts w:ascii="Arial" w:eastAsiaTheme="minorEastAsia" w:hAnsi="Arial" w:cs="Arial"/>
          <w:color w:val="000000" w:themeColor="text1"/>
          <w:kern w:val="24"/>
          <w:sz w:val="22"/>
          <w:lang w:eastAsia="en-GB"/>
        </w:rPr>
        <w:t xml:space="preserve">. </w:t>
      </w:r>
    </w:p>
    <w:p w14:paraId="40117C8C" w14:textId="7BC110FF" w:rsidR="00EF564D" w:rsidRPr="004542E7" w:rsidRDefault="00EF564D" w:rsidP="00EF564D">
      <w:pPr>
        <w:numPr>
          <w:ilvl w:val="0"/>
          <w:numId w:val="6"/>
        </w:numPr>
        <w:spacing w:after="0" w:line="216" w:lineRule="auto"/>
        <w:ind w:left="1080"/>
        <w:contextualSpacing/>
        <w:rPr>
          <w:rFonts w:ascii="Arial" w:eastAsia="Times New Roman" w:hAnsi="Arial" w:cs="Arial"/>
          <w:sz w:val="22"/>
          <w:lang w:eastAsia="en-GB"/>
        </w:rPr>
      </w:pPr>
      <w:r w:rsidRPr="00EF564D">
        <w:rPr>
          <w:rFonts w:ascii="Arial" w:eastAsiaTheme="minorEastAsia" w:hAnsi="Arial" w:cs="Arial"/>
          <w:color w:val="000000" w:themeColor="text1"/>
          <w:kern w:val="24"/>
          <w:sz w:val="22"/>
          <w:lang w:eastAsia="en-GB"/>
        </w:rPr>
        <w:t>The meeting to be arranged with the group of children whose parents are having health issues</w:t>
      </w:r>
    </w:p>
    <w:p w14:paraId="38B60005" w14:textId="77777777" w:rsidR="00EF564D" w:rsidRPr="00EF564D" w:rsidRDefault="00EF564D" w:rsidP="00EF564D">
      <w:pPr>
        <w:spacing w:after="0" w:line="216" w:lineRule="auto"/>
        <w:ind w:left="1080"/>
        <w:contextualSpacing/>
        <w:rPr>
          <w:rFonts w:ascii="Arial" w:eastAsia="Times New Roman" w:hAnsi="Arial" w:cs="Arial"/>
          <w:sz w:val="22"/>
          <w:lang w:eastAsia="en-GB"/>
        </w:rPr>
      </w:pPr>
    </w:p>
    <w:p w14:paraId="30B77E78" w14:textId="341E6CEF" w:rsidR="00EF564D" w:rsidRPr="004542E7" w:rsidRDefault="00EF564D" w:rsidP="00EF564D">
      <w:pPr>
        <w:rPr>
          <w:rFonts w:ascii="Arial" w:hAnsi="Arial" w:cs="Arial"/>
          <w:sz w:val="22"/>
          <w:lang w:eastAsia="en-GB"/>
        </w:rPr>
      </w:pPr>
    </w:p>
    <w:p w14:paraId="11488383" w14:textId="075F659C" w:rsidR="00C5384F" w:rsidRPr="004542E7" w:rsidRDefault="00EF564D" w:rsidP="00EF564D">
      <w:pPr>
        <w:pStyle w:val="ListParagraph"/>
        <w:numPr>
          <w:ilvl w:val="0"/>
          <w:numId w:val="2"/>
        </w:numPr>
        <w:rPr>
          <w:rFonts w:ascii="Arial" w:hAnsi="Arial" w:cs="Arial"/>
          <w:sz w:val="22"/>
        </w:rPr>
      </w:pPr>
      <w:r w:rsidRPr="004542E7">
        <w:rPr>
          <w:rFonts w:ascii="Arial" w:hAnsi="Arial" w:cs="Arial"/>
          <w:sz w:val="22"/>
        </w:rPr>
        <w:t>Slide</w:t>
      </w:r>
      <w:r w:rsidR="00FA4121" w:rsidRPr="004542E7">
        <w:rPr>
          <w:rFonts w:ascii="Arial" w:hAnsi="Arial" w:cs="Arial"/>
          <w:sz w:val="22"/>
        </w:rPr>
        <w:t xml:space="preserve"> 9 Maslow’s Hierarchy Theory</w:t>
      </w:r>
    </w:p>
    <w:p w14:paraId="4EAEC111" w14:textId="29F888D6" w:rsidR="00FA4121" w:rsidRPr="004542E7" w:rsidRDefault="00FA4121" w:rsidP="00FA4121">
      <w:pPr>
        <w:rPr>
          <w:rFonts w:ascii="Arial" w:hAnsi="Arial" w:cs="Arial"/>
          <w:sz w:val="22"/>
        </w:rPr>
      </w:pPr>
    </w:p>
    <w:p w14:paraId="676BD14E" w14:textId="35E31D11" w:rsidR="00FA4121" w:rsidRPr="00FA4121" w:rsidRDefault="00FA4121" w:rsidP="00FA4121">
      <w:pPr>
        <w:numPr>
          <w:ilvl w:val="0"/>
          <w:numId w:val="7"/>
        </w:numPr>
        <w:spacing w:after="0" w:line="216" w:lineRule="auto"/>
        <w:ind w:left="1080"/>
        <w:contextualSpacing/>
        <w:rPr>
          <w:rFonts w:ascii="Arial" w:eastAsia="Times New Roman" w:hAnsi="Arial" w:cs="Arial"/>
          <w:sz w:val="22"/>
          <w:lang w:eastAsia="en-GB"/>
        </w:rPr>
      </w:pPr>
      <w:r w:rsidRPr="004542E7">
        <w:rPr>
          <w:rFonts w:ascii="Arial" w:hAnsi="Arial" w:cs="Arial"/>
          <w:noProof/>
          <w:sz w:val="22"/>
        </w:rPr>
        <w:drawing>
          <wp:anchor distT="0" distB="0" distL="114300" distR="114300" simplePos="0" relativeHeight="251681280" behindDoc="1" locked="0" layoutInCell="1" allowOverlap="1" wp14:anchorId="7513CB5A" wp14:editId="2D86F7C6">
            <wp:simplePos x="0" y="0"/>
            <wp:positionH relativeFrom="column">
              <wp:posOffset>298450</wp:posOffset>
            </wp:positionH>
            <wp:positionV relativeFrom="paragraph">
              <wp:posOffset>86360</wp:posOffset>
            </wp:positionV>
            <wp:extent cx="3124200" cy="1803400"/>
            <wp:effectExtent l="0" t="0" r="0" b="6350"/>
            <wp:wrapTight wrapText="bothSides">
              <wp:wrapPolygon edited="0">
                <wp:start x="0" y="0"/>
                <wp:lineTo x="0" y="21448"/>
                <wp:lineTo x="21468" y="21448"/>
                <wp:lineTo x="21468" y="0"/>
                <wp:lineTo x="0" y="0"/>
              </wp:wrapPolygon>
            </wp:wrapTight>
            <wp:docPr id="3074" name="Picture 2" descr="See the source image">
              <a:extLst xmlns:a="http://schemas.openxmlformats.org/drawingml/2006/main">
                <a:ext uri="{FF2B5EF4-FFF2-40B4-BE49-F238E27FC236}">
                  <a16:creationId xmlns:a16="http://schemas.microsoft.com/office/drawing/2014/main" id="{E2365971-97CC-5689-A177-5F8B4FA171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E2365971-97CC-5689-A177-5F8B4FA1713D}"/>
                        </a:ext>
                      </a:extLst>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2174" b="1"/>
                    <a:stretch/>
                  </pic:blipFill>
                  <pic:spPr bwMode="auto">
                    <a:xfrm>
                      <a:off x="0" y="0"/>
                      <a:ext cx="3124200" cy="1803400"/>
                    </a:xfrm>
                    <a:prstGeom prst="rect">
                      <a:avLst/>
                    </a:prstGeom>
                    <a:noFill/>
                  </pic:spPr>
                </pic:pic>
              </a:graphicData>
            </a:graphic>
          </wp:anchor>
        </w:drawing>
      </w:r>
      <w:r w:rsidRPr="00FA4121">
        <w:rPr>
          <w:rFonts w:ascii="Arial" w:eastAsiaTheme="minorEastAsia" w:hAnsi="Arial" w:cs="Arial"/>
          <w:color w:val="000000" w:themeColor="text1"/>
          <w:kern w:val="24"/>
          <w:sz w:val="22"/>
          <w:lang w:eastAsia="en-GB"/>
        </w:rPr>
        <w:t>According to Maslow's hierarchy of needs, Abraham Maslow's theory puts forward that people are motivated by five primary categories of needs: physiological, safety, love, esteem, and self-actualization. The theory of motivation, which strives to explain what factors influence human behaviour, is the foundation of Maslow's pyramid. This theory aims to explain what drives individuals and what causes or sustains people's behaviour. The demands of the kids, as an illustration. Even as young children, we need to feel safe and secure because when these conditions are not satisfied, kids tend to become fearful or anxious.</w:t>
      </w:r>
    </w:p>
    <w:p w14:paraId="19D33212" w14:textId="63AEDC42" w:rsidR="00FA4121" w:rsidRPr="004542E7" w:rsidRDefault="00FA4121" w:rsidP="00FA4121">
      <w:pPr>
        <w:rPr>
          <w:rFonts w:ascii="Arial" w:hAnsi="Arial" w:cs="Arial"/>
          <w:sz w:val="22"/>
        </w:rPr>
      </w:pPr>
    </w:p>
    <w:p w14:paraId="2E08369A" w14:textId="77777777" w:rsidR="00FA4121" w:rsidRPr="004542E7" w:rsidRDefault="00FA4121" w:rsidP="00FA4121">
      <w:pPr>
        <w:pStyle w:val="NormalWeb"/>
        <w:spacing w:before="0" w:beforeAutospacing="0" w:after="0" w:afterAutospacing="0"/>
        <w:rPr>
          <w:rFonts w:ascii="Arial" w:hAnsi="Arial" w:cs="Arial"/>
          <w:sz w:val="22"/>
          <w:szCs w:val="22"/>
        </w:rPr>
      </w:pPr>
      <w:r w:rsidRPr="004542E7">
        <w:rPr>
          <w:rFonts w:ascii="Arial" w:eastAsiaTheme="minorEastAsia" w:hAnsi="Arial" w:cs="Arial"/>
          <w:color w:val="000000" w:themeColor="text1"/>
          <w:kern w:val="24"/>
          <w:sz w:val="22"/>
          <w:szCs w:val="22"/>
        </w:rPr>
        <w:t>Maslow asserts that our wants may be divided into five categories: physiology, safety, love, esteem, and self-actualization. According to this hypothesis, when people believe they have satisfactorily met the previous need, higher needs in the hierarchy start to arise.</w:t>
      </w:r>
    </w:p>
    <w:p w14:paraId="4644C22B" w14:textId="36B40E20" w:rsidR="00FA4121" w:rsidRPr="004542E7" w:rsidRDefault="00FA4121" w:rsidP="00FA4121">
      <w:pPr>
        <w:rPr>
          <w:rFonts w:ascii="Arial" w:hAnsi="Arial" w:cs="Arial"/>
          <w:sz w:val="22"/>
        </w:rPr>
      </w:pPr>
    </w:p>
    <w:p w14:paraId="348EC19C" w14:textId="63A64B4C" w:rsidR="00FA4121" w:rsidRPr="004542E7" w:rsidRDefault="00FA4121" w:rsidP="00FA4121">
      <w:pPr>
        <w:rPr>
          <w:rFonts w:ascii="Arial" w:hAnsi="Arial" w:cs="Arial"/>
          <w:sz w:val="22"/>
        </w:rPr>
      </w:pPr>
    </w:p>
    <w:p w14:paraId="6069AF4C" w14:textId="460A4DC9" w:rsidR="00FA4121" w:rsidRPr="004542E7" w:rsidRDefault="00FA4121" w:rsidP="00FA4121">
      <w:pPr>
        <w:pStyle w:val="ListParagraph"/>
        <w:numPr>
          <w:ilvl w:val="0"/>
          <w:numId w:val="2"/>
        </w:numPr>
        <w:rPr>
          <w:rFonts w:ascii="Arial" w:hAnsi="Arial" w:cs="Arial"/>
          <w:sz w:val="22"/>
        </w:rPr>
      </w:pPr>
      <w:r w:rsidRPr="004542E7">
        <w:rPr>
          <w:rFonts w:ascii="Arial" w:hAnsi="Arial" w:cs="Arial"/>
          <w:sz w:val="22"/>
        </w:rPr>
        <w:t xml:space="preserve">Slide 10 </w:t>
      </w:r>
      <w:r w:rsidRPr="004542E7">
        <w:rPr>
          <w:rFonts w:ascii="Arial" w:hAnsi="Arial" w:cs="Arial"/>
          <w:sz w:val="22"/>
        </w:rPr>
        <w:t>The policy and legislation related to the case</w:t>
      </w:r>
    </w:p>
    <w:p w14:paraId="1456E02E" w14:textId="5E265413" w:rsidR="004542E7" w:rsidRPr="004542E7" w:rsidRDefault="004542E7" w:rsidP="004542E7">
      <w:pPr>
        <w:rPr>
          <w:rFonts w:ascii="Arial" w:hAnsi="Arial" w:cs="Arial"/>
          <w:sz w:val="22"/>
        </w:rPr>
      </w:pPr>
    </w:p>
    <w:p w14:paraId="4132A3F4" w14:textId="77777777" w:rsidR="004542E7" w:rsidRPr="004542E7" w:rsidRDefault="004542E7" w:rsidP="004542E7">
      <w:pPr>
        <w:rPr>
          <w:rFonts w:ascii="Arial" w:hAnsi="Arial" w:cs="Arial"/>
          <w:sz w:val="22"/>
        </w:rPr>
      </w:pPr>
      <w:r w:rsidRPr="004542E7">
        <w:rPr>
          <w:rFonts w:ascii="Arial" w:hAnsi="Arial" w:cs="Arial"/>
          <w:sz w:val="22"/>
        </w:rPr>
        <w:t>Children's Act 2004: As per the case the children are deprived of the right education, health and social care</w:t>
      </w:r>
    </w:p>
    <w:p w14:paraId="4EC8A9DF" w14:textId="77777777" w:rsidR="004542E7" w:rsidRPr="004542E7" w:rsidRDefault="004542E7" w:rsidP="004542E7">
      <w:pPr>
        <w:rPr>
          <w:rFonts w:ascii="Arial" w:hAnsi="Arial" w:cs="Arial"/>
          <w:sz w:val="22"/>
        </w:rPr>
      </w:pPr>
      <w:r w:rsidRPr="004542E7">
        <w:rPr>
          <w:rFonts w:ascii="Arial" w:hAnsi="Arial" w:cs="Arial"/>
          <w:sz w:val="22"/>
        </w:rPr>
        <w:t>support along with the treatment and care that they need it. This act is allowing the children to be healthy,</w:t>
      </w:r>
    </w:p>
    <w:p w14:paraId="0329AEE0" w14:textId="77777777" w:rsidR="004542E7" w:rsidRPr="004542E7" w:rsidRDefault="004542E7" w:rsidP="004542E7">
      <w:pPr>
        <w:rPr>
          <w:rFonts w:ascii="Arial" w:hAnsi="Arial" w:cs="Arial"/>
          <w:sz w:val="22"/>
        </w:rPr>
      </w:pPr>
      <w:r w:rsidRPr="004542E7">
        <w:rPr>
          <w:rFonts w:ascii="Arial" w:hAnsi="Arial" w:cs="Arial"/>
          <w:sz w:val="22"/>
        </w:rPr>
        <w:t>happy and enjoy life. This is also allowing the children to be safe in the filthy environments along with</w:t>
      </w:r>
    </w:p>
    <w:p w14:paraId="71267933" w14:textId="77777777" w:rsidR="004542E7" w:rsidRPr="004542E7" w:rsidRDefault="004542E7" w:rsidP="004542E7">
      <w:pPr>
        <w:rPr>
          <w:rFonts w:ascii="Arial" w:hAnsi="Arial" w:cs="Arial"/>
          <w:sz w:val="22"/>
        </w:rPr>
      </w:pPr>
      <w:r w:rsidRPr="004542E7">
        <w:rPr>
          <w:rFonts w:ascii="Arial" w:hAnsi="Arial" w:cs="Arial"/>
          <w:sz w:val="22"/>
        </w:rPr>
        <w:t>helping them to achieve financial and social stability in their lives and making them contribute positive for</w:t>
      </w:r>
    </w:p>
    <w:p w14:paraId="6C0491B6" w14:textId="77777777" w:rsidR="004542E7" w:rsidRPr="004542E7" w:rsidRDefault="004542E7" w:rsidP="004542E7">
      <w:pPr>
        <w:rPr>
          <w:rFonts w:ascii="Arial" w:hAnsi="Arial" w:cs="Arial"/>
          <w:sz w:val="22"/>
        </w:rPr>
      </w:pPr>
      <w:r w:rsidRPr="004542E7">
        <w:rPr>
          <w:rFonts w:ascii="Arial" w:hAnsi="Arial" w:cs="Arial"/>
          <w:sz w:val="22"/>
        </w:rPr>
        <w:t>the benefit of the communities where they live (Livingstone and Blum-Ross 2020).</w:t>
      </w:r>
    </w:p>
    <w:p w14:paraId="0656F186" w14:textId="77777777" w:rsidR="004542E7" w:rsidRPr="004542E7" w:rsidRDefault="004542E7" w:rsidP="004542E7">
      <w:pPr>
        <w:rPr>
          <w:rFonts w:ascii="Arial" w:hAnsi="Arial" w:cs="Arial"/>
          <w:sz w:val="22"/>
        </w:rPr>
      </w:pPr>
      <w:r w:rsidRPr="004542E7">
        <w:rPr>
          <w:rFonts w:ascii="Arial" w:hAnsi="Arial" w:cs="Arial"/>
          <w:sz w:val="22"/>
        </w:rPr>
        <w:t>Alcohol Harm reduction Strategy 2004: This is the policy where the strategies are developed in order to</w:t>
      </w:r>
    </w:p>
    <w:p w14:paraId="507C65A4" w14:textId="77777777" w:rsidR="004542E7" w:rsidRPr="004542E7" w:rsidRDefault="004542E7" w:rsidP="004542E7">
      <w:pPr>
        <w:rPr>
          <w:rFonts w:ascii="Arial" w:hAnsi="Arial" w:cs="Arial"/>
          <w:sz w:val="22"/>
        </w:rPr>
      </w:pPr>
      <w:r w:rsidRPr="004542E7">
        <w:rPr>
          <w:rFonts w:ascii="Arial" w:hAnsi="Arial" w:cs="Arial"/>
          <w:sz w:val="22"/>
        </w:rPr>
        <w:lastRenderedPageBreak/>
        <w:t>reduce the alcoholic consumption in order to safeguard their children. It provides education and</w:t>
      </w:r>
    </w:p>
    <w:p w14:paraId="4F5414C0" w14:textId="77777777" w:rsidR="004542E7" w:rsidRPr="004542E7" w:rsidRDefault="004542E7" w:rsidP="004542E7">
      <w:pPr>
        <w:rPr>
          <w:rFonts w:ascii="Arial" w:hAnsi="Arial" w:cs="Arial"/>
          <w:sz w:val="22"/>
        </w:rPr>
      </w:pPr>
      <w:r w:rsidRPr="004542E7">
        <w:rPr>
          <w:rFonts w:ascii="Arial" w:hAnsi="Arial" w:cs="Arial"/>
          <w:sz w:val="22"/>
        </w:rPr>
        <w:t>commitment to the parents. It provides the identification and evaluation of the treatment to the parents</w:t>
      </w:r>
    </w:p>
    <w:p w14:paraId="67ACF139" w14:textId="77777777" w:rsidR="004542E7" w:rsidRPr="004542E7" w:rsidRDefault="004542E7" w:rsidP="004542E7">
      <w:pPr>
        <w:rPr>
          <w:rFonts w:ascii="Arial" w:hAnsi="Arial" w:cs="Arial"/>
          <w:sz w:val="22"/>
        </w:rPr>
      </w:pPr>
      <w:r w:rsidRPr="004542E7">
        <w:rPr>
          <w:rFonts w:ascii="Arial" w:hAnsi="Arial" w:cs="Arial"/>
          <w:sz w:val="22"/>
        </w:rPr>
        <w:t>who are alcoholic(Livingstone and Blum-Ross 2020). It should be educating about the alcohol related crime</w:t>
      </w:r>
    </w:p>
    <w:p w14:paraId="70AF11FD" w14:textId="77777777" w:rsidR="004542E7" w:rsidRPr="004542E7" w:rsidRDefault="004542E7" w:rsidP="004542E7">
      <w:pPr>
        <w:rPr>
          <w:rFonts w:ascii="Arial" w:hAnsi="Arial" w:cs="Arial"/>
          <w:sz w:val="22"/>
        </w:rPr>
      </w:pPr>
      <w:r w:rsidRPr="004542E7">
        <w:rPr>
          <w:rFonts w:ascii="Arial" w:hAnsi="Arial" w:cs="Arial"/>
          <w:sz w:val="22"/>
        </w:rPr>
        <w:t>disorder for them.</w:t>
      </w:r>
    </w:p>
    <w:p w14:paraId="07520189" w14:textId="77777777" w:rsidR="004542E7" w:rsidRPr="004542E7" w:rsidRDefault="004542E7" w:rsidP="004542E7">
      <w:pPr>
        <w:rPr>
          <w:rFonts w:ascii="Arial" w:hAnsi="Arial" w:cs="Arial"/>
          <w:sz w:val="22"/>
        </w:rPr>
      </w:pPr>
      <w:r w:rsidRPr="004542E7">
        <w:rPr>
          <w:rFonts w:ascii="Arial" w:hAnsi="Arial" w:cs="Arial"/>
          <w:sz w:val="22"/>
        </w:rPr>
        <w:t>Working together to Safeguard Children 2006: This is the policy or framework which are involving the</w:t>
      </w:r>
    </w:p>
    <w:p w14:paraId="7011AA86" w14:textId="77777777" w:rsidR="004542E7" w:rsidRPr="004542E7" w:rsidRDefault="004542E7" w:rsidP="004542E7">
      <w:pPr>
        <w:rPr>
          <w:rFonts w:ascii="Arial" w:hAnsi="Arial" w:cs="Arial"/>
          <w:sz w:val="22"/>
        </w:rPr>
      </w:pPr>
      <w:r w:rsidRPr="004542E7">
        <w:rPr>
          <w:rFonts w:ascii="Arial" w:hAnsi="Arial" w:cs="Arial"/>
          <w:sz w:val="22"/>
        </w:rPr>
        <w:t>multidisciplinary working such as the health and social care agencies, trusts, charities etc are working</w:t>
      </w:r>
    </w:p>
    <w:p w14:paraId="70C7DB00" w14:textId="77777777" w:rsidR="004542E7" w:rsidRPr="004542E7" w:rsidRDefault="004542E7" w:rsidP="004542E7">
      <w:pPr>
        <w:rPr>
          <w:rFonts w:ascii="Arial" w:hAnsi="Arial" w:cs="Arial"/>
          <w:sz w:val="22"/>
        </w:rPr>
      </w:pPr>
      <w:r w:rsidRPr="004542E7">
        <w:rPr>
          <w:rFonts w:ascii="Arial" w:hAnsi="Arial" w:cs="Arial"/>
          <w:sz w:val="22"/>
        </w:rPr>
        <w:t>together in safeguarding children from the parents who are having high dependence on drugs or alcohol</w:t>
      </w:r>
    </w:p>
    <w:p w14:paraId="3E2986D0" w14:textId="77777777" w:rsidR="004542E7" w:rsidRPr="004542E7" w:rsidRDefault="004542E7" w:rsidP="004542E7">
      <w:pPr>
        <w:rPr>
          <w:rFonts w:ascii="Arial" w:hAnsi="Arial" w:cs="Arial"/>
          <w:sz w:val="22"/>
        </w:rPr>
      </w:pPr>
      <w:r w:rsidRPr="004542E7">
        <w:rPr>
          <w:rFonts w:ascii="Arial" w:hAnsi="Arial" w:cs="Arial"/>
          <w:sz w:val="22"/>
        </w:rPr>
        <w:t>(Marino et al. 2018)</w:t>
      </w:r>
    </w:p>
    <w:p w14:paraId="5A259E1F" w14:textId="77777777" w:rsidR="004542E7" w:rsidRPr="004542E7" w:rsidRDefault="004542E7" w:rsidP="004542E7">
      <w:pPr>
        <w:rPr>
          <w:rFonts w:ascii="Arial" w:hAnsi="Arial" w:cs="Arial"/>
          <w:sz w:val="22"/>
        </w:rPr>
      </w:pPr>
    </w:p>
    <w:p w14:paraId="7F745143" w14:textId="1B059E1A" w:rsidR="004542E7" w:rsidRPr="004542E7" w:rsidRDefault="004542E7" w:rsidP="004542E7">
      <w:pPr>
        <w:rPr>
          <w:rFonts w:ascii="Arial" w:hAnsi="Arial" w:cs="Arial"/>
          <w:sz w:val="22"/>
        </w:rPr>
      </w:pPr>
      <w:r w:rsidRPr="004542E7">
        <w:rPr>
          <w:rFonts w:ascii="Arial" w:hAnsi="Arial" w:cs="Arial"/>
          <w:sz w:val="22"/>
        </w:rPr>
        <w:t>Slide 10 Conclusion</w:t>
      </w:r>
    </w:p>
    <w:p w14:paraId="418F0F1B" w14:textId="28435979" w:rsidR="004542E7" w:rsidRPr="004542E7" w:rsidRDefault="004542E7" w:rsidP="004542E7">
      <w:pPr>
        <w:rPr>
          <w:rFonts w:ascii="Arial" w:hAnsi="Arial" w:cs="Arial"/>
          <w:sz w:val="22"/>
        </w:rPr>
      </w:pPr>
    </w:p>
    <w:p w14:paraId="7646090C" w14:textId="77777777" w:rsidR="004542E7" w:rsidRPr="004542E7" w:rsidRDefault="004542E7" w:rsidP="004542E7">
      <w:pPr>
        <w:rPr>
          <w:rFonts w:ascii="Arial" w:hAnsi="Arial" w:cs="Arial"/>
          <w:sz w:val="22"/>
        </w:rPr>
      </w:pPr>
      <w:r w:rsidRPr="004542E7">
        <w:rPr>
          <w:rFonts w:ascii="Arial" w:hAnsi="Arial" w:cs="Arial"/>
          <w:sz w:val="22"/>
        </w:rPr>
        <w:t>It is concluded that the single mum has been recovering from the dependency on alcohol and now she has</w:t>
      </w:r>
    </w:p>
    <w:p w14:paraId="77D618E7" w14:textId="77777777" w:rsidR="004542E7" w:rsidRPr="004542E7" w:rsidRDefault="004542E7" w:rsidP="004542E7">
      <w:pPr>
        <w:rPr>
          <w:rFonts w:ascii="Arial" w:hAnsi="Arial" w:cs="Arial"/>
          <w:sz w:val="22"/>
        </w:rPr>
      </w:pPr>
      <w:r w:rsidRPr="004542E7">
        <w:rPr>
          <w:rFonts w:ascii="Arial" w:hAnsi="Arial" w:cs="Arial"/>
          <w:sz w:val="22"/>
        </w:rPr>
        <w:t>alreadt6y stopped drinking.</w:t>
      </w:r>
    </w:p>
    <w:p w14:paraId="6B864662" w14:textId="77777777" w:rsidR="004542E7" w:rsidRPr="004542E7" w:rsidRDefault="004542E7" w:rsidP="004542E7">
      <w:pPr>
        <w:rPr>
          <w:rFonts w:ascii="Arial" w:hAnsi="Arial" w:cs="Arial"/>
          <w:sz w:val="22"/>
        </w:rPr>
      </w:pPr>
      <w:r w:rsidRPr="004542E7">
        <w:rPr>
          <w:rFonts w:ascii="Arial" w:hAnsi="Arial" w:cs="Arial"/>
          <w:sz w:val="22"/>
        </w:rPr>
        <w:t>The health and the social care agencies has been providing them with the social support such a s access to</w:t>
      </w:r>
    </w:p>
    <w:p w14:paraId="1947102B" w14:textId="77777777" w:rsidR="004542E7" w:rsidRPr="004542E7" w:rsidRDefault="004542E7" w:rsidP="004542E7">
      <w:pPr>
        <w:rPr>
          <w:rFonts w:ascii="Arial" w:hAnsi="Arial" w:cs="Arial"/>
          <w:sz w:val="22"/>
        </w:rPr>
      </w:pPr>
      <w:r w:rsidRPr="004542E7">
        <w:rPr>
          <w:rFonts w:ascii="Arial" w:hAnsi="Arial" w:cs="Arial"/>
          <w:sz w:val="22"/>
        </w:rPr>
        <w:t>the facilities for their children, financial and educational support to them so that the children can get</w:t>
      </w:r>
    </w:p>
    <w:p w14:paraId="5644111E" w14:textId="77777777" w:rsidR="004542E7" w:rsidRPr="004542E7" w:rsidRDefault="004542E7" w:rsidP="004542E7">
      <w:pPr>
        <w:rPr>
          <w:rFonts w:ascii="Arial" w:hAnsi="Arial" w:cs="Arial"/>
          <w:sz w:val="22"/>
        </w:rPr>
      </w:pPr>
      <w:r w:rsidRPr="004542E7">
        <w:rPr>
          <w:rFonts w:ascii="Arial" w:hAnsi="Arial" w:cs="Arial"/>
          <w:sz w:val="22"/>
        </w:rPr>
        <w:t>educated and do contribute positively for the sake of the society.</w:t>
      </w:r>
    </w:p>
    <w:p w14:paraId="0C51A164" w14:textId="77777777" w:rsidR="004542E7" w:rsidRPr="004542E7" w:rsidRDefault="004542E7" w:rsidP="004542E7">
      <w:pPr>
        <w:rPr>
          <w:rFonts w:ascii="Arial" w:hAnsi="Arial" w:cs="Arial"/>
          <w:sz w:val="22"/>
        </w:rPr>
      </w:pPr>
      <w:r w:rsidRPr="004542E7">
        <w:rPr>
          <w:rFonts w:ascii="Arial" w:hAnsi="Arial" w:cs="Arial"/>
          <w:sz w:val="22"/>
        </w:rPr>
        <w:t>The single mum has encouraged to take counselling and the detox programme for eliminating the</w:t>
      </w:r>
    </w:p>
    <w:p w14:paraId="7777A57C" w14:textId="7AF3ED82" w:rsidR="004542E7" w:rsidRPr="004542E7" w:rsidRDefault="004542E7" w:rsidP="004542E7">
      <w:pPr>
        <w:rPr>
          <w:rFonts w:ascii="Arial" w:hAnsi="Arial" w:cs="Arial"/>
          <w:sz w:val="22"/>
        </w:rPr>
      </w:pPr>
      <w:r w:rsidRPr="004542E7">
        <w:rPr>
          <w:rFonts w:ascii="Arial" w:hAnsi="Arial" w:cs="Arial"/>
          <w:sz w:val="22"/>
        </w:rPr>
        <w:t>consumption of alcohol</w:t>
      </w:r>
      <w:r w:rsidRPr="004542E7">
        <w:rPr>
          <w:rFonts w:ascii="Arial" w:hAnsi="Arial" w:cs="Arial"/>
          <w:sz w:val="22"/>
        </w:rPr>
        <w:t>.</w:t>
      </w:r>
    </w:p>
    <w:p w14:paraId="1E14B8ED" w14:textId="77777777" w:rsidR="004542E7" w:rsidRPr="004542E7" w:rsidRDefault="004542E7" w:rsidP="004542E7">
      <w:pPr>
        <w:rPr>
          <w:rFonts w:ascii="Arial" w:hAnsi="Arial" w:cs="Arial"/>
          <w:sz w:val="22"/>
        </w:rPr>
      </w:pPr>
    </w:p>
    <w:p w14:paraId="1C071B1D" w14:textId="77777777" w:rsidR="004542E7" w:rsidRPr="004542E7" w:rsidRDefault="004542E7" w:rsidP="004542E7">
      <w:pPr>
        <w:rPr>
          <w:rFonts w:ascii="Arial" w:hAnsi="Arial" w:cs="Arial"/>
          <w:sz w:val="22"/>
        </w:rPr>
      </w:pPr>
      <w:r w:rsidRPr="004542E7">
        <w:rPr>
          <w:rFonts w:ascii="Arial" w:hAnsi="Arial" w:cs="Arial"/>
          <w:sz w:val="22"/>
        </w:rPr>
        <w:t>The children are also monitored on a regular basis at school for which they have now become happier and</w:t>
      </w:r>
    </w:p>
    <w:p w14:paraId="3ACC488E" w14:textId="56128CFF" w:rsidR="004542E7" w:rsidRDefault="004542E7" w:rsidP="004542E7">
      <w:pPr>
        <w:rPr>
          <w:rFonts w:ascii="Arial" w:hAnsi="Arial" w:cs="Arial"/>
          <w:sz w:val="22"/>
        </w:rPr>
      </w:pPr>
      <w:r w:rsidRPr="004542E7">
        <w:rPr>
          <w:rFonts w:ascii="Arial" w:hAnsi="Arial" w:cs="Arial"/>
          <w:sz w:val="22"/>
        </w:rPr>
        <w:t>taking part in recreational and other activities outside the school.</w:t>
      </w:r>
    </w:p>
    <w:p w14:paraId="20B7EEA7" w14:textId="4B4B323E" w:rsidR="004542E7" w:rsidRDefault="004542E7" w:rsidP="004542E7">
      <w:pPr>
        <w:rPr>
          <w:rFonts w:ascii="Arial" w:hAnsi="Arial" w:cs="Arial"/>
          <w:sz w:val="22"/>
        </w:rPr>
      </w:pPr>
    </w:p>
    <w:p w14:paraId="1ED3497F" w14:textId="2AB73FDD" w:rsidR="004542E7" w:rsidRDefault="004542E7" w:rsidP="004542E7">
      <w:pPr>
        <w:rPr>
          <w:rFonts w:ascii="Arial" w:hAnsi="Arial" w:cs="Arial"/>
          <w:sz w:val="22"/>
        </w:rPr>
      </w:pPr>
    </w:p>
    <w:p w14:paraId="5319DA00" w14:textId="62453A9B" w:rsidR="004542E7" w:rsidRDefault="004542E7" w:rsidP="004542E7">
      <w:pPr>
        <w:pStyle w:val="ListParagraph"/>
        <w:numPr>
          <w:ilvl w:val="0"/>
          <w:numId w:val="2"/>
        </w:numPr>
        <w:rPr>
          <w:rFonts w:ascii="Arial" w:hAnsi="Arial" w:cs="Arial"/>
          <w:sz w:val="22"/>
        </w:rPr>
      </w:pPr>
      <w:r>
        <w:rPr>
          <w:rFonts w:ascii="Arial" w:hAnsi="Arial" w:cs="Arial"/>
          <w:sz w:val="22"/>
        </w:rPr>
        <w:t xml:space="preserve">Slide 11 </w:t>
      </w:r>
      <w:proofErr w:type="spellStart"/>
      <w:r>
        <w:rPr>
          <w:rFonts w:ascii="Arial" w:hAnsi="Arial" w:cs="Arial"/>
          <w:sz w:val="22"/>
        </w:rPr>
        <w:t>Recomendations</w:t>
      </w:r>
      <w:proofErr w:type="spellEnd"/>
    </w:p>
    <w:p w14:paraId="7F0F7561" w14:textId="5F891FDC" w:rsidR="004542E7" w:rsidRDefault="004542E7" w:rsidP="004542E7"/>
    <w:p w14:paraId="042666E5" w14:textId="77777777" w:rsidR="004542E7" w:rsidRPr="004542E7" w:rsidRDefault="004542E7" w:rsidP="004542E7">
      <w:pPr>
        <w:rPr>
          <w:rFonts w:ascii="Arial" w:hAnsi="Arial" w:cs="Arial"/>
          <w:sz w:val="22"/>
        </w:rPr>
      </w:pPr>
      <w:r w:rsidRPr="004542E7">
        <w:rPr>
          <w:rFonts w:ascii="Arial" w:hAnsi="Arial" w:cs="Arial"/>
          <w:sz w:val="22"/>
        </w:rPr>
        <w:t>The family worker has arranger her to meet with a Specialist Troubled Families Job Centre Plus worker so</w:t>
      </w:r>
    </w:p>
    <w:p w14:paraId="50460F12" w14:textId="77777777" w:rsidR="004542E7" w:rsidRPr="004542E7" w:rsidRDefault="004542E7" w:rsidP="004542E7">
      <w:pPr>
        <w:rPr>
          <w:rFonts w:ascii="Arial" w:hAnsi="Arial" w:cs="Arial"/>
          <w:sz w:val="22"/>
        </w:rPr>
      </w:pPr>
      <w:r w:rsidRPr="004542E7">
        <w:rPr>
          <w:rFonts w:ascii="Arial" w:hAnsi="Arial" w:cs="Arial"/>
          <w:sz w:val="22"/>
        </w:rPr>
        <w:t>that she will be getting the direct support.</w:t>
      </w:r>
    </w:p>
    <w:p w14:paraId="2ABD0201" w14:textId="77777777" w:rsidR="004542E7" w:rsidRPr="004542E7" w:rsidRDefault="004542E7" w:rsidP="004542E7">
      <w:pPr>
        <w:rPr>
          <w:rFonts w:ascii="Arial" w:hAnsi="Arial" w:cs="Arial"/>
          <w:sz w:val="22"/>
        </w:rPr>
      </w:pPr>
      <w:r w:rsidRPr="004542E7">
        <w:rPr>
          <w:rFonts w:ascii="Arial" w:hAnsi="Arial" w:cs="Arial"/>
          <w:sz w:val="22"/>
        </w:rPr>
        <w:t>As per the case the single mum should be breaking her dependency on alcohol.</w:t>
      </w:r>
    </w:p>
    <w:p w14:paraId="30029963" w14:textId="77777777" w:rsidR="004542E7" w:rsidRPr="004542E7" w:rsidRDefault="004542E7" w:rsidP="004542E7">
      <w:pPr>
        <w:rPr>
          <w:rFonts w:ascii="Arial" w:hAnsi="Arial" w:cs="Arial"/>
          <w:sz w:val="22"/>
        </w:rPr>
      </w:pPr>
      <w:r w:rsidRPr="004542E7">
        <w:rPr>
          <w:rFonts w:ascii="Arial" w:hAnsi="Arial" w:cs="Arial"/>
          <w:sz w:val="22"/>
        </w:rPr>
        <w:t>She should be educating her children about the psychological, physical and mental effects of an alcoholic</w:t>
      </w:r>
    </w:p>
    <w:p w14:paraId="6EC32734" w14:textId="77777777" w:rsidR="004542E7" w:rsidRPr="004542E7" w:rsidRDefault="004542E7" w:rsidP="004542E7">
      <w:pPr>
        <w:rPr>
          <w:rFonts w:ascii="Arial" w:hAnsi="Arial" w:cs="Arial"/>
          <w:sz w:val="22"/>
        </w:rPr>
      </w:pPr>
      <w:r w:rsidRPr="004542E7">
        <w:rPr>
          <w:rFonts w:ascii="Arial" w:hAnsi="Arial" w:cs="Arial"/>
          <w:sz w:val="22"/>
        </w:rPr>
        <w:t>person.</w:t>
      </w:r>
    </w:p>
    <w:p w14:paraId="4FC3F797" w14:textId="77777777" w:rsidR="004542E7" w:rsidRPr="004542E7" w:rsidRDefault="004542E7" w:rsidP="004542E7">
      <w:pPr>
        <w:rPr>
          <w:rFonts w:ascii="Arial" w:hAnsi="Arial" w:cs="Arial"/>
          <w:sz w:val="22"/>
        </w:rPr>
      </w:pPr>
      <w:r w:rsidRPr="004542E7">
        <w:rPr>
          <w:rFonts w:ascii="Arial" w:hAnsi="Arial" w:cs="Arial"/>
          <w:sz w:val="22"/>
        </w:rPr>
        <w:t>It is necessary to be discipline in life and watch out the activities what her children are doing in their life.</w:t>
      </w:r>
    </w:p>
    <w:p w14:paraId="2BFE45E1" w14:textId="77777777" w:rsidR="004542E7" w:rsidRPr="004542E7" w:rsidRDefault="004542E7" w:rsidP="004542E7">
      <w:pPr>
        <w:rPr>
          <w:rFonts w:ascii="Arial" w:hAnsi="Arial" w:cs="Arial"/>
          <w:sz w:val="22"/>
        </w:rPr>
      </w:pPr>
      <w:r w:rsidRPr="004542E7">
        <w:rPr>
          <w:rFonts w:ascii="Arial" w:hAnsi="Arial" w:cs="Arial"/>
          <w:sz w:val="22"/>
        </w:rPr>
        <w:t>It is important to set up daily routines and boundaries for the children.</w:t>
      </w:r>
    </w:p>
    <w:p w14:paraId="54CBA367" w14:textId="77777777" w:rsidR="004542E7" w:rsidRPr="004542E7" w:rsidRDefault="004542E7" w:rsidP="004542E7">
      <w:pPr>
        <w:rPr>
          <w:rFonts w:ascii="Arial" w:hAnsi="Arial" w:cs="Arial"/>
          <w:sz w:val="22"/>
        </w:rPr>
      </w:pPr>
      <w:r w:rsidRPr="004542E7">
        <w:rPr>
          <w:rFonts w:ascii="Arial" w:hAnsi="Arial" w:cs="Arial"/>
          <w:sz w:val="22"/>
        </w:rPr>
        <w:t>It is important to listen the overall needs and demands of the children and make them fearless and highly</w:t>
      </w:r>
    </w:p>
    <w:p w14:paraId="23487804" w14:textId="77777777" w:rsidR="004542E7" w:rsidRPr="004542E7" w:rsidRDefault="004542E7" w:rsidP="004542E7">
      <w:pPr>
        <w:rPr>
          <w:rFonts w:ascii="Arial" w:hAnsi="Arial" w:cs="Arial"/>
          <w:sz w:val="22"/>
        </w:rPr>
      </w:pPr>
      <w:r w:rsidRPr="004542E7">
        <w:rPr>
          <w:rFonts w:ascii="Arial" w:hAnsi="Arial" w:cs="Arial"/>
          <w:sz w:val="22"/>
        </w:rPr>
        <w:t>secured.</w:t>
      </w:r>
    </w:p>
    <w:p w14:paraId="2E3103E0" w14:textId="77777777" w:rsidR="004542E7" w:rsidRPr="004542E7" w:rsidRDefault="004542E7" w:rsidP="004542E7">
      <w:pPr>
        <w:rPr>
          <w:rFonts w:ascii="Arial" w:hAnsi="Arial" w:cs="Arial"/>
          <w:sz w:val="22"/>
        </w:rPr>
      </w:pPr>
      <w:r w:rsidRPr="004542E7">
        <w:rPr>
          <w:rFonts w:ascii="Arial" w:hAnsi="Arial" w:cs="Arial"/>
          <w:sz w:val="22"/>
        </w:rPr>
        <w:t>It is required to be showing love and affection to your children and develop a good atmosphere at home.</w:t>
      </w:r>
    </w:p>
    <w:p w14:paraId="296E7AB9" w14:textId="77777777" w:rsidR="004542E7" w:rsidRPr="004542E7" w:rsidRDefault="004542E7" w:rsidP="004542E7">
      <w:pPr>
        <w:pStyle w:val="ListParagraph"/>
        <w:numPr>
          <w:ilvl w:val="0"/>
          <w:numId w:val="2"/>
        </w:numPr>
        <w:rPr>
          <w:rFonts w:ascii="Arial" w:hAnsi="Arial" w:cs="Arial"/>
          <w:sz w:val="22"/>
        </w:rPr>
      </w:pPr>
      <w:r w:rsidRPr="004542E7">
        <w:rPr>
          <w:rFonts w:ascii="Arial" w:hAnsi="Arial" w:cs="Arial"/>
          <w:sz w:val="22"/>
        </w:rPr>
        <w:lastRenderedPageBreak/>
        <w:t>Slide 12 References</w:t>
      </w:r>
    </w:p>
    <w:p w14:paraId="0E66D697" w14:textId="77777777" w:rsidR="004542E7" w:rsidRPr="004542E7" w:rsidRDefault="004542E7" w:rsidP="004542E7">
      <w:pPr>
        <w:rPr>
          <w:rFonts w:ascii="Arial" w:hAnsi="Arial" w:cs="Arial"/>
          <w:sz w:val="22"/>
        </w:rPr>
      </w:pPr>
      <w:r w:rsidRPr="004542E7">
        <w:rPr>
          <w:rFonts w:ascii="Arial" w:hAnsi="Arial" w:cs="Arial"/>
          <w:sz w:val="22"/>
        </w:rPr>
        <w:t>• Bell, L., Herring, R. and Annand, F., 2020. Fathers and substance misuse: a literature review. Drugs</w:t>
      </w:r>
    </w:p>
    <w:p w14:paraId="1A4307FE" w14:textId="77777777" w:rsidR="004542E7" w:rsidRPr="004542E7" w:rsidRDefault="004542E7" w:rsidP="004542E7">
      <w:pPr>
        <w:rPr>
          <w:rFonts w:ascii="Arial" w:hAnsi="Arial" w:cs="Arial"/>
          <w:sz w:val="22"/>
        </w:rPr>
      </w:pPr>
      <w:r w:rsidRPr="004542E7">
        <w:rPr>
          <w:rFonts w:ascii="Arial" w:hAnsi="Arial" w:cs="Arial"/>
          <w:sz w:val="22"/>
        </w:rPr>
        <w:t>and Alcohol Today.</w:t>
      </w:r>
    </w:p>
    <w:p w14:paraId="18966A67" w14:textId="77777777" w:rsidR="004542E7" w:rsidRPr="004542E7" w:rsidRDefault="004542E7" w:rsidP="004542E7">
      <w:pPr>
        <w:rPr>
          <w:rFonts w:ascii="Arial" w:hAnsi="Arial" w:cs="Arial"/>
          <w:sz w:val="22"/>
        </w:rPr>
      </w:pPr>
      <w:r w:rsidRPr="004542E7">
        <w:rPr>
          <w:rFonts w:ascii="Arial" w:hAnsi="Arial" w:cs="Arial"/>
          <w:sz w:val="22"/>
        </w:rPr>
        <w:t>• Livingstone, S. and Blum-Ross, A., 2020. Parenting for a digital future: How hopes and fears about</w:t>
      </w:r>
    </w:p>
    <w:p w14:paraId="5D7C9DB3" w14:textId="77777777" w:rsidR="004542E7" w:rsidRPr="004542E7" w:rsidRDefault="004542E7" w:rsidP="004542E7">
      <w:pPr>
        <w:rPr>
          <w:rFonts w:ascii="Arial" w:hAnsi="Arial" w:cs="Arial"/>
          <w:sz w:val="22"/>
        </w:rPr>
      </w:pPr>
      <w:r w:rsidRPr="004542E7">
        <w:rPr>
          <w:rFonts w:ascii="Arial" w:hAnsi="Arial" w:cs="Arial"/>
          <w:sz w:val="22"/>
        </w:rPr>
        <w:t>technology shape children's lives. Oxford University Press, USA.</w:t>
      </w:r>
    </w:p>
    <w:p w14:paraId="10BAC348" w14:textId="77777777" w:rsidR="004542E7" w:rsidRPr="004542E7" w:rsidRDefault="004542E7" w:rsidP="004542E7">
      <w:pPr>
        <w:rPr>
          <w:rFonts w:ascii="Arial" w:hAnsi="Arial" w:cs="Arial"/>
          <w:sz w:val="22"/>
        </w:rPr>
      </w:pPr>
      <w:r w:rsidRPr="004542E7">
        <w:rPr>
          <w:rFonts w:ascii="Arial" w:hAnsi="Arial" w:cs="Arial"/>
          <w:sz w:val="22"/>
        </w:rPr>
        <w:t xml:space="preserve">• Marino, C., Moss, A.C., </w:t>
      </w:r>
      <w:proofErr w:type="spellStart"/>
      <w:r w:rsidRPr="004542E7">
        <w:rPr>
          <w:rFonts w:ascii="Arial" w:hAnsi="Arial" w:cs="Arial"/>
          <w:sz w:val="22"/>
        </w:rPr>
        <w:t>Vieno</w:t>
      </w:r>
      <w:proofErr w:type="spellEnd"/>
      <w:r w:rsidRPr="004542E7">
        <w:rPr>
          <w:rFonts w:ascii="Arial" w:hAnsi="Arial" w:cs="Arial"/>
          <w:sz w:val="22"/>
        </w:rPr>
        <w:t xml:space="preserve">, A., </w:t>
      </w:r>
      <w:proofErr w:type="spellStart"/>
      <w:r w:rsidRPr="004542E7">
        <w:rPr>
          <w:rFonts w:ascii="Arial" w:hAnsi="Arial" w:cs="Arial"/>
          <w:sz w:val="22"/>
        </w:rPr>
        <w:t>Albery</w:t>
      </w:r>
      <w:proofErr w:type="spellEnd"/>
      <w:r w:rsidRPr="004542E7">
        <w:rPr>
          <w:rFonts w:ascii="Arial" w:hAnsi="Arial" w:cs="Arial"/>
          <w:sz w:val="22"/>
        </w:rPr>
        <w:t>, I.P., Frings, D. and Spada, M.M., 2018. Parents' drinking</w:t>
      </w:r>
    </w:p>
    <w:p w14:paraId="67E2602B" w14:textId="77777777" w:rsidR="004542E7" w:rsidRPr="004542E7" w:rsidRDefault="004542E7" w:rsidP="004542E7">
      <w:pPr>
        <w:rPr>
          <w:rFonts w:ascii="Arial" w:hAnsi="Arial" w:cs="Arial"/>
          <w:sz w:val="22"/>
        </w:rPr>
      </w:pPr>
      <w:r w:rsidRPr="004542E7">
        <w:rPr>
          <w:rFonts w:ascii="Arial" w:hAnsi="Arial" w:cs="Arial"/>
          <w:sz w:val="22"/>
        </w:rPr>
        <w:t>motives and problem drinking predict their children's drinking motives, alcohol use and substance</w:t>
      </w:r>
    </w:p>
    <w:p w14:paraId="7290489B" w14:textId="77777777" w:rsidR="004542E7" w:rsidRPr="004542E7" w:rsidRDefault="004542E7" w:rsidP="004542E7">
      <w:pPr>
        <w:rPr>
          <w:rFonts w:ascii="Arial" w:hAnsi="Arial" w:cs="Arial"/>
          <w:sz w:val="22"/>
        </w:rPr>
      </w:pPr>
      <w:r w:rsidRPr="004542E7">
        <w:rPr>
          <w:rFonts w:ascii="Arial" w:hAnsi="Arial" w:cs="Arial"/>
          <w:sz w:val="22"/>
        </w:rPr>
        <w:t xml:space="preserve">misuse. Addictive </w:t>
      </w:r>
      <w:proofErr w:type="spellStart"/>
      <w:r w:rsidRPr="004542E7">
        <w:rPr>
          <w:rFonts w:ascii="Arial" w:hAnsi="Arial" w:cs="Arial"/>
          <w:sz w:val="22"/>
        </w:rPr>
        <w:t>behaviors</w:t>
      </w:r>
      <w:proofErr w:type="spellEnd"/>
      <w:r w:rsidRPr="004542E7">
        <w:rPr>
          <w:rFonts w:ascii="Arial" w:hAnsi="Arial" w:cs="Arial"/>
          <w:sz w:val="22"/>
        </w:rPr>
        <w:t>, 84, pp.40-44.</w:t>
      </w:r>
    </w:p>
    <w:p w14:paraId="243E4D3C" w14:textId="77777777" w:rsidR="004542E7" w:rsidRPr="004542E7" w:rsidRDefault="004542E7" w:rsidP="004542E7">
      <w:pPr>
        <w:rPr>
          <w:rFonts w:ascii="Arial" w:hAnsi="Arial" w:cs="Arial"/>
          <w:sz w:val="22"/>
        </w:rPr>
      </w:pPr>
      <w:r w:rsidRPr="004542E7">
        <w:rPr>
          <w:rFonts w:ascii="Arial" w:hAnsi="Arial" w:cs="Arial"/>
          <w:sz w:val="22"/>
        </w:rPr>
        <w:t xml:space="preserve">• McGovern, R., </w:t>
      </w:r>
      <w:proofErr w:type="spellStart"/>
      <w:r w:rsidRPr="004542E7">
        <w:rPr>
          <w:rFonts w:ascii="Arial" w:hAnsi="Arial" w:cs="Arial"/>
          <w:sz w:val="22"/>
        </w:rPr>
        <w:t>Gilvarry</w:t>
      </w:r>
      <w:proofErr w:type="spellEnd"/>
      <w:r w:rsidRPr="004542E7">
        <w:rPr>
          <w:rFonts w:ascii="Arial" w:hAnsi="Arial" w:cs="Arial"/>
          <w:sz w:val="22"/>
        </w:rPr>
        <w:t xml:space="preserve">, E., Addison, M., Alderson, H., </w:t>
      </w:r>
      <w:proofErr w:type="spellStart"/>
      <w:r w:rsidRPr="004542E7">
        <w:rPr>
          <w:rFonts w:ascii="Arial" w:hAnsi="Arial" w:cs="Arial"/>
          <w:sz w:val="22"/>
        </w:rPr>
        <w:t>Carr</w:t>
      </w:r>
      <w:proofErr w:type="spellEnd"/>
      <w:r w:rsidRPr="004542E7">
        <w:rPr>
          <w:rFonts w:ascii="Arial" w:hAnsi="Arial" w:cs="Arial"/>
          <w:sz w:val="22"/>
        </w:rPr>
        <w:t xml:space="preserve">, L., </w:t>
      </w:r>
      <w:proofErr w:type="spellStart"/>
      <w:r w:rsidRPr="004542E7">
        <w:rPr>
          <w:rFonts w:ascii="Arial" w:hAnsi="Arial" w:cs="Arial"/>
          <w:sz w:val="22"/>
        </w:rPr>
        <w:t>Geijer</w:t>
      </w:r>
      <w:proofErr w:type="spellEnd"/>
      <w:r w:rsidRPr="004542E7">
        <w:rPr>
          <w:rFonts w:ascii="Arial" w:hAnsi="Arial" w:cs="Arial"/>
          <w:sz w:val="22"/>
        </w:rPr>
        <w:t xml:space="preserve">-Simpson, E., </w:t>
      </w:r>
      <w:proofErr w:type="spellStart"/>
      <w:r w:rsidRPr="004542E7">
        <w:rPr>
          <w:rFonts w:ascii="Arial" w:hAnsi="Arial" w:cs="Arial"/>
          <w:sz w:val="22"/>
        </w:rPr>
        <w:t>Hrisos</w:t>
      </w:r>
      <w:proofErr w:type="spellEnd"/>
      <w:r w:rsidRPr="004542E7">
        <w:rPr>
          <w:rFonts w:ascii="Arial" w:hAnsi="Arial" w:cs="Arial"/>
          <w:sz w:val="22"/>
        </w:rPr>
        <w:t>, N.L., Smart,</w:t>
      </w:r>
    </w:p>
    <w:p w14:paraId="0525B212" w14:textId="77777777" w:rsidR="004542E7" w:rsidRPr="004542E7" w:rsidRDefault="004542E7" w:rsidP="004542E7">
      <w:pPr>
        <w:rPr>
          <w:rFonts w:ascii="Arial" w:hAnsi="Arial" w:cs="Arial"/>
          <w:sz w:val="22"/>
        </w:rPr>
      </w:pPr>
      <w:r w:rsidRPr="004542E7">
        <w:rPr>
          <w:rFonts w:ascii="Arial" w:hAnsi="Arial" w:cs="Arial"/>
          <w:sz w:val="22"/>
        </w:rPr>
        <w:t xml:space="preserve">D. and </w:t>
      </w:r>
      <w:proofErr w:type="spellStart"/>
      <w:r w:rsidRPr="004542E7">
        <w:rPr>
          <w:rFonts w:ascii="Arial" w:hAnsi="Arial" w:cs="Arial"/>
          <w:sz w:val="22"/>
        </w:rPr>
        <w:t>Kaner</w:t>
      </w:r>
      <w:proofErr w:type="spellEnd"/>
      <w:r w:rsidRPr="004542E7">
        <w:rPr>
          <w:rFonts w:ascii="Arial" w:hAnsi="Arial" w:cs="Arial"/>
          <w:sz w:val="22"/>
        </w:rPr>
        <w:t>, E., 2018. Addressing the impact of non-dependent parental substance misuse upon</w:t>
      </w:r>
    </w:p>
    <w:p w14:paraId="122D03A8" w14:textId="77777777" w:rsidR="004542E7" w:rsidRPr="004542E7" w:rsidRDefault="004542E7" w:rsidP="004542E7">
      <w:pPr>
        <w:rPr>
          <w:rFonts w:ascii="Arial" w:hAnsi="Arial" w:cs="Arial"/>
          <w:sz w:val="22"/>
        </w:rPr>
      </w:pPr>
      <w:r w:rsidRPr="004542E7">
        <w:rPr>
          <w:rFonts w:ascii="Arial" w:hAnsi="Arial" w:cs="Arial"/>
          <w:sz w:val="22"/>
        </w:rPr>
        <w:t>children.</w:t>
      </w:r>
    </w:p>
    <w:p w14:paraId="63F1F076" w14:textId="77777777" w:rsidR="004542E7" w:rsidRPr="004542E7" w:rsidRDefault="004542E7" w:rsidP="004542E7">
      <w:pPr>
        <w:rPr>
          <w:rFonts w:ascii="Arial" w:hAnsi="Arial" w:cs="Arial"/>
          <w:sz w:val="22"/>
        </w:rPr>
      </w:pPr>
      <w:r w:rsidRPr="004542E7">
        <w:rPr>
          <w:rFonts w:ascii="Arial" w:hAnsi="Arial" w:cs="Arial"/>
          <w:sz w:val="22"/>
        </w:rPr>
        <w:t xml:space="preserve">• McGovern, R., </w:t>
      </w:r>
      <w:proofErr w:type="spellStart"/>
      <w:r w:rsidRPr="004542E7">
        <w:rPr>
          <w:rFonts w:ascii="Arial" w:hAnsi="Arial" w:cs="Arial"/>
          <w:sz w:val="22"/>
        </w:rPr>
        <w:t>Gilvarry</w:t>
      </w:r>
      <w:proofErr w:type="spellEnd"/>
      <w:r w:rsidRPr="004542E7">
        <w:rPr>
          <w:rFonts w:ascii="Arial" w:hAnsi="Arial" w:cs="Arial"/>
          <w:sz w:val="22"/>
        </w:rPr>
        <w:t xml:space="preserve">, E., Addison, M., Alderson, H., </w:t>
      </w:r>
      <w:proofErr w:type="spellStart"/>
      <w:r w:rsidRPr="004542E7">
        <w:rPr>
          <w:rFonts w:ascii="Arial" w:hAnsi="Arial" w:cs="Arial"/>
          <w:sz w:val="22"/>
        </w:rPr>
        <w:t>Geijer</w:t>
      </w:r>
      <w:proofErr w:type="spellEnd"/>
      <w:r w:rsidRPr="004542E7">
        <w:rPr>
          <w:rFonts w:ascii="Arial" w:hAnsi="Arial" w:cs="Arial"/>
          <w:sz w:val="22"/>
        </w:rPr>
        <w:t>-Simpson, E., Lingam, R., Smart, D. and</w:t>
      </w:r>
    </w:p>
    <w:p w14:paraId="53A2D40E" w14:textId="77777777" w:rsidR="004542E7" w:rsidRPr="004542E7" w:rsidRDefault="004542E7" w:rsidP="004542E7">
      <w:pPr>
        <w:rPr>
          <w:rFonts w:ascii="Arial" w:hAnsi="Arial" w:cs="Arial"/>
          <w:sz w:val="22"/>
        </w:rPr>
      </w:pPr>
      <w:proofErr w:type="spellStart"/>
      <w:r w:rsidRPr="004542E7">
        <w:rPr>
          <w:rFonts w:ascii="Arial" w:hAnsi="Arial" w:cs="Arial"/>
          <w:sz w:val="22"/>
        </w:rPr>
        <w:t>Kaner</w:t>
      </w:r>
      <w:proofErr w:type="spellEnd"/>
      <w:r w:rsidRPr="004542E7">
        <w:rPr>
          <w:rFonts w:ascii="Arial" w:hAnsi="Arial" w:cs="Arial"/>
          <w:sz w:val="22"/>
        </w:rPr>
        <w:t>, E., 2020. The association between adverse child health, psychological, educational and social</w:t>
      </w:r>
    </w:p>
    <w:p w14:paraId="28ADFA39" w14:textId="77777777" w:rsidR="004542E7" w:rsidRPr="004542E7" w:rsidRDefault="004542E7" w:rsidP="004542E7">
      <w:pPr>
        <w:rPr>
          <w:rFonts w:ascii="Arial" w:hAnsi="Arial" w:cs="Arial"/>
          <w:sz w:val="22"/>
        </w:rPr>
      </w:pPr>
      <w:r w:rsidRPr="004542E7">
        <w:rPr>
          <w:rFonts w:ascii="Arial" w:hAnsi="Arial" w:cs="Arial"/>
          <w:sz w:val="22"/>
        </w:rPr>
        <w:t>outcomes, and nondependent parental substance: A rapid evidence assessment. Trauma, Violence,</w:t>
      </w:r>
    </w:p>
    <w:p w14:paraId="35652E15" w14:textId="77777777" w:rsidR="004542E7" w:rsidRPr="004542E7" w:rsidRDefault="004542E7" w:rsidP="004542E7">
      <w:pPr>
        <w:rPr>
          <w:rFonts w:ascii="Arial" w:hAnsi="Arial" w:cs="Arial"/>
          <w:sz w:val="22"/>
        </w:rPr>
      </w:pPr>
      <w:r w:rsidRPr="004542E7">
        <w:rPr>
          <w:rFonts w:ascii="Arial" w:hAnsi="Arial" w:cs="Arial"/>
          <w:sz w:val="22"/>
        </w:rPr>
        <w:t>&amp; Abuse, 21(3), pp.470-483.</w:t>
      </w:r>
    </w:p>
    <w:p w14:paraId="05A59926" w14:textId="77777777" w:rsidR="004542E7" w:rsidRPr="004542E7" w:rsidRDefault="004542E7" w:rsidP="004542E7">
      <w:pPr>
        <w:rPr>
          <w:rFonts w:ascii="Arial" w:hAnsi="Arial" w:cs="Arial"/>
          <w:sz w:val="22"/>
        </w:rPr>
      </w:pPr>
      <w:r w:rsidRPr="004542E7">
        <w:rPr>
          <w:rFonts w:ascii="Arial" w:hAnsi="Arial" w:cs="Arial"/>
          <w:sz w:val="22"/>
        </w:rPr>
        <w:t xml:space="preserve">• Ministry of Housing, </w:t>
      </w:r>
      <w:proofErr w:type="spellStart"/>
      <w:r w:rsidRPr="004542E7">
        <w:rPr>
          <w:rFonts w:ascii="Arial" w:hAnsi="Arial" w:cs="Arial"/>
          <w:sz w:val="22"/>
        </w:rPr>
        <w:t>C.&amp;amp</w:t>
      </w:r>
      <w:proofErr w:type="spellEnd"/>
      <w:r w:rsidRPr="004542E7">
        <w:rPr>
          <w:rFonts w:ascii="Arial" w:hAnsi="Arial" w:cs="Arial"/>
          <w:sz w:val="22"/>
        </w:rPr>
        <w:t>; L.G. (2014) Troubled families: Stockport, GOV.UK. GOV.UK. Available</w:t>
      </w:r>
    </w:p>
    <w:p w14:paraId="3CF0FF27" w14:textId="77777777" w:rsidR="004542E7" w:rsidRPr="004542E7" w:rsidRDefault="004542E7" w:rsidP="004542E7">
      <w:pPr>
        <w:rPr>
          <w:rFonts w:ascii="Arial" w:hAnsi="Arial" w:cs="Arial"/>
          <w:sz w:val="22"/>
        </w:rPr>
      </w:pPr>
      <w:r w:rsidRPr="004542E7">
        <w:rPr>
          <w:rFonts w:ascii="Arial" w:hAnsi="Arial" w:cs="Arial"/>
          <w:sz w:val="22"/>
        </w:rPr>
        <w:t>at: https://www.gov.uk/government/case-studies/troubled-families-stockport (Accessed: December</w:t>
      </w:r>
    </w:p>
    <w:p w14:paraId="0479456D" w14:textId="77777777" w:rsidR="004542E7" w:rsidRPr="004542E7" w:rsidRDefault="004542E7" w:rsidP="004542E7">
      <w:pPr>
        <w:rPr>
          <w:rFonts w:ascii="Arial" w:hAnsi="Arial" w:cs="Arial"/>
          <w:sz w:val="22"/>
        </w:rPr>
      </w:pPr>
      <w:r w:rsidRPr="004542E7">
        <w:rPr>
          <w:rFonts w:ascii="Arial" w:hAnsi="Arial" w:cs="Arial"/>
          <w:sz w:val="22"/>
        </w:rPr>
        <w:t>3, 2022).</w:t>
      </w:r>
    </w:p>
    <w:p w14:paraId="3B691A4C" w14:textId="77777777" w:rsidR="004542E7" w:rsidRPr="004542E7" w:rsidRDefault="004542E7" w:rsidP="004542E7">
      <w:pPr>
        <w:rPr>
          <w:rFonts w:ascii="Arial" w:hAnsi="Arial" w:cs="Arial"/>
          <w:sz w:val="22"/>
        </w:rPr>
      </w:pPr>
    </w:p>
    <w:p w14:paraId="4A22BC30" w14:textId="77777777" w:rsidR="004542E7" w:rsidRPr="004542E7" w:rsidRDefault="004542E7" w:rsidP="004542E7">
      <w:pPr>
        <w:rPr>
          <w:rFonts w:ascii="Arial" w:hAnsi="Arial" w:cs="Arial"/>
          <w:sz w:val="22"/>
        </w:rPr>
      </w:pPr>
      <w:r w:rsidRPr="004542E7">
        <w:rPr>
          <w:rFonts w:ascii="Arial" w:hAnsi="Arial" w:cs="Arial"/>
          <w:sz w:val="22"/>
        </w:rPr>
        <w:t xml:space="preserve">• </w:t>
      </w:r>
      <w:proofErr w:type="spellStart"/>
      <w:r w:rsidRPr="004542E7">
        <w:rPr>
          <w:rFonts w:ascii="Arial" w:hAnsi="Arial" w:cs="Arial"/>
          <w:sz w:val="22"/>
        </w:rPr>
        <w:t>Sipler</w:t>
      </w:r>
      <w:proofErr w:type="spellEnd"/>
      <w:r w:rsidRPr="004542E7">
        <w:rPr>
          <w:rFonts w:ascii="Arial" w:hAnsi="Arial" w:cs="Arial"/>
          <w:sz w:val="22"/>
        </w:rPr>
        <w:t>, E., Templeton, L. and Brewer, E., 2020. Steps to Cope: supporting young people affected by</w:t>
      </w:r>
    </w:p>
    <w:p w14:paraId="319A4A77" w14:textId="77777777" w:rsidR="004542E7" w:rsidRPr="004542E7" w:rsidRDefault="004542E7" w:rsidP="004542E7">
      <w:pPr>
        <w:rPr>
          <w:rFonts w:ascii="Arial" w:hAnsi="Arial" w:cs="Arial"/>
          <w:sz w:val="22"/>
        </w:rPr>
      </w:pPr>
      <w:r w:rsidRPr="004542E7">
        <w:rPr>
          <w:rFonts w:ascii="Arial" w:hAnsi="Arial" w:cs="Arial"/>
          <w:sz w:val="22"/>
        </w:rPr>
        <w:t>parental substance misuse and mental health issues in Northern Ireland. Advances in Mental Health,</w:t>
      </w:r>
    </w:p>
    <w:p w14:paraId="07278695" w14:textId="77777777" w:rsidR="004542E7" w:rsidRPr="004542E7" w:rsidRDefault="004542E7" w:rsidP="004542E7">
      <w:pPr>
        <w:rPr>
          <w:rFonts w:ascii="Arial" w:hAnsi="Arial" w:cs="Arial"/>
          <w:sz w:val="22"/>
        </w:rPr>
      </w:pPr>
      <w:r w:rsidRPr="004542E7">
        <w:rPr>
          <w:rFonts w:ascii="Arial" w:hAnsi="Arial" w:cs="Arial"/>
          <w:sz w:val="22"/>
        </w:rPr>
        <w:t>18(3), pp.241-250.</w:t>
      </w:r>
    </w:p>
    <w:p w14:paraId="1262C352" w14:textId="77777777" w:rsidR="004542E7" w:rsidRPr="004542E7" w:rsidRDefault="004542E7" w:rsidP="004542E7">
      <w:pPr>
        <w:rPr>
          <w:rFonts w:ascii="Arial" w:hAnsi="Arial" w:cs="Arial"/>
          <w:sz w:val="22"/>
        </w:rPr>
      </w:pPr>
      <w:r w:rsidRPr="004542E7">
        <w:rPr>
          <w:rFonts w:ascii="Arial" w:hAnsi="Arial" w:cs="Arial"/>
          <w:sz w:val="22"/>
        </w:rPr>
        <w:t xml:space="preserve">• Ward, C.L., Wessels, I.M., Lachman, J.M., Hutchings, J., </w:t>
      </w:r>
      <w:proofErr w:type="spellStart"/>
      <w:r w:rsidRPr="004542E7">
        <w:rPr>
          <w:rFonts w:ascii="Arial" w:hAnsi="Arial" w:cs="Arial"/>
          <w:sz w:val="22"/>
        </w:rPr>
        <w:t>Cluver</w:t>
      </w:r>
      <w:proofErr w:type="spellEnd"/>
      <w:r w:rsidRPr="004542E7">
        <w:rPr>
          <w:rFonts w:ascii="Arial" w:hAnsi="Arial" w:cs="Arial"/>
          <w:sz w:val="22"/>
        </w:rPr>
        <w:t xml:space="preserve">, L.D., </w:t>
      </w:r>
      <w:proofErr w:type="spellStart"/>
      <w:r w:rsidRPr="004542E7">
        <w:rPr>
          <w:rFonts w:ascii="Arial" w:hAnsi="Arial" w:cs="Arial"/>
          <w:sz w:val="22"/>
        </w:rPr>
        <w:t>Kassanjee</w:t>
      </w:r>
      <w:proofErr w:type="spellEnd"/>
      <w:r w:rsidRPr="004542E7">
        <w:rPr>
          <w:rFonts w:ascii="Arial" w:hAnsi="Arial" w:cs="Arial"/>
          <w:sz w:val="22"/>
        </w:rPr>
        <w:t xml:space="preserve">, R., </w:t>
      </w:r>
      <w:proofErr w:type="spellStart"/>
      <w:r w:rsidRPr="004542E7">
        <w:rPr>
          <w:rFonts w:ascii="Arial" w:hAnsi="Arial" w:cs="Arial"/>
          <w:sz w:val="22"/>
        </w:rPr>
        <w:t>Nhapi</w:t>
      </w:r>
      <w:proofErr w:type="spellEnd"/>
      <w:r w:rsidRPr="004542E7">
        <w:rPr>
          <w:rFonts w:ascii="Arial" w:hAnsi="Arial" w:cs="Arial"/>
          <w:sz w:val="22"/>
        </w:rPr>
        <w:t>, R., Little, F.</w:t>
      </w:r>
    </w:p>
    <w:p w14:paraId="71EBD550" w14:textId="77777777" w:rsidR="004542E7" w:rsidRPr="004542E7" w:rsidRDefault="004542E7" w:rsidP="004542E7">
      <w:pPr>
        <w:rPr>
          <w:rFonts w:ascii="Arial" w:hAnsi="Arial" w:cs="Arial"/>
          <w:sz w:val="22"/>
        </w:rPr>
      </w:pPr>
      <w:r w:rsidRPr="004542E7">
        <w:rPr>
          <w:rFonts w:ascii="Arial" w:hAnsi="Arial" w:cs="Arial"/>
          <w:sz w:val="22"/>
        </w:rPr>
        <w:t>and Gardner, F., 2020. Parenting for Lifelong Health for Young Children: a randomized controlled</w:t>
      </w:r>
    </w:p>
    <w:p w14:paraId="7F634490" w14:textId="77777777" w:rsidR="004542E7" w:rsidRPr="004542E7" w:rsidRDefault="004542E7" w:rsidP="004542E7">
      <w:pPr>
        <w:rPr>
          <w:rFonts w:ascii="Arial" w:hAnsi="Arial" w:cs="Arial"/>
          <w:sz w:val="22"/>
        </w:rPr>
      </w:pPr>
      <w:r w:rsidRPr="004542E7">
        <w:rPr>
          <w:rFonts w:ascii="Arial" w:hAnsi="Arial" w:cs="Arial"/>
          <w:sz w:val="22"/>
        </w:rPr>
        <w:t>trial of a parenting program in South Africa to prevent harsh parenting and child conduct problems.</w:t>
      </w:r>
    </w:p>
    <w:p w14:paraId="2A982698" w14:textId="479A3FA7" w:rsidR="004542E7" w:rsidRDefault="004542E7" w:rsidP="004542E7">
      <w:r w:rsidRPr="004542E7">
        <w:t>Journal of child psychology and psychiatry, 61(4), pp.503-512.</w:t>
      </w:r>
    </w:p>
    <w:p w14:paraId="0388C576" w14:textId="310BE08A" w:rsidR="004542E7" w:rsidRDefault="004542E7" w:rsidP="004542E7"/>
    <w:p w14:paraId="53EAE64E" w14:textId="77777777" w:rsidR="003A082F" w:rsidRPr="003A082F" w:rsidRDefault="003A082F" w:rsidP="003A082F">
      <w:pPr>
        <w:pStyle w:val="NormalWeb"/>
        <w:spacing w:before="0" w:beforeAutospacing="0" w:after="0" w:afterAutospacing="0"/>
        <w:textAlignment w:val="baseline"/>
        <w:rPr>
          <w:sz w:val="22"/>
          <w:szCs w:val="22"/>
        </w:rPr>
      </w:pPr>
      <w:r w:rsidRPr="003A082F">
        <w:rPr>
          <w:rFonts w:ascii="Arial" w:eastAsiaTheme="minorEastAsia" w:hAnsi="Arial" w:cs="Arial"/>
          <w:color w:val="333333"/>
          <w:kern w:val="24"/>
          <w:sz w:val="22"/>
          <w:szCs w:val="22"/>
        </w:rPr>
        <w:t>Maslow, Abraham Harold. “A Theory of Human Motivation.” Psychological Review 50.4 (1943): 370-396. </w:t>
      </w:r>
      <w:hyperlink r:id="rId12" w:history="1">
        <w:r w:rsidRPr="003A082F">
          <w:rPr>
            <w:rStyle w:val="Hyperlink"/>
            <w:rFonts w:ascii="Arial" w:eastAsiaTheme="minorEastAsia" w:hAnsi="Arial" w:cs="Arial"/>
            <w:color w:val="282828"/>
            <w:kern w:val="24"/>
            <w:sz w:val="22"/>
            <w:szCs w:val="22"/>
          </w:rPr>
          <w:t>http://psycnet.apa.org/record/1943-03751-001</w:t>
        </w:r>
      </w:hyperlink>
    </w:p>
    <w:p w14:paraId="2FB1C91A" w14:textId="77777777" w:rsidR="004542E7" w:rsidRPr="003A082F" w:rsidRDefault="004542E7" w:rsidP="004542E7">
      <w:pPr>
        <w:rPr>
          <w:sz w:val="22"/>
        </w:rPr>
      </w:pPr>
    </w:p>
    <w:p w14:paraId="7DA38357" w14:textId="5A8A1BC6" w:rsidR="00FA4121" w:rsidRPr="003A082F" w:rsidRDefault="00FA4121" w:rsidP="00FA4121">
      <w:pPr>
        <w:pStyle w:val="ListParagraph"/>
        <w:ind w:left="360"/>
        <w:rPr>
          <w:rFonts w:ascii="Arial" w:hAnsi="Arial" w:cs="Arial"/>
          <w:sz w:val="22"/>
        </w:rPr>
      </w:pPr>
    </w:p>
    <w:sectPr w:rsidR="00FA4121" w:rsidRPr="003A082F" w:rsidSect="006A0B5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3341F"/>
    <w:multiLevelType w:val="hybridMultilevel"/>
    <w:tmpl w:val="8F1CADCE"/>
    <w:lvl w:ilvl="0" w:tplc="23C0FE9E">
      <w:start w:val="1"/>
      <w:numFmt w:val="bullet"/>
      <w:lvlText w:val="•"/>
      <w:lvlJc w:val="left"/>
      <w:pPr>
        <w:tabs>
          <w:tab w:val="num" w:pos="720"/>
        </w:tabs>
        <w:ind w:left="720" w:hanging="360"/>
      </w:pPr>
      <w:rPr>
        <w:rFonts w:ascii="Arial" w:hAnsi="Arial" w:hint="default"/>
      </w:rPr>
    </w:lvl>
    <w:lvl w:ilvl="1" w:tplc="B98A862A" w:tentative="1">
      <w:start w:val="1"/>
      <w:numFmt w:val="bullet"/>
      <w:lvlText w:val="•"/>
      <w:lvlJc w:val="left"/>
      <w:pPr>
        <w:tabs>
          <w:tab w:val="num" w:pos="1440"/>
        </w:tabs>
        <w:ind w:left="1440" w:hanging="360"/>
      </w:pPr>
      <w:rPr>
        <w:rFonts w:ascii="Arial" w:hAnsi="Arial" w:hint="default"/>
      </w:rPr>
    </w:lvl>
    <w:lvl w:ilvl="2" w:tplc="97D2E63A" w:tentative="1">
      <w:start w:val="1"/>
      <w:numFmt w:val="bullet"/>
      <w:lvlText w:val="•"/>
      <w:lvlJc w:val="left"/>
      <w:pPr>
        <w:tabs>
          <w:tab w:val="num" w:pos="2160"/>
        </w:tabs>
        <w:ind w:left="2160" w:hanging="360"/>
      </w:pPr>
      <w:rPr>
        <w:rFonts w:ascii="Arial" w:hAnsi="Arial" w:hint="default"/>
      </w:rPr>
    </w:lvl>
    <w:lvl w:ilvl="3" w:tplc="DDF6CFC8" w:tentative="1">
      <w:start w:val="1"/>
      <w:numFmt w:val="bullet"/>
      <w:lvlText w:val="•"/>
      <w:lvlJc w:val="left"/>
      <w:pPr>
        <w:tabs>
          <w:tab w:val="num" w:pos="2880"/>
        </w:tabs>
        <w:ind w:left="2880" w:hanging="360"/>
      </w:pPr>
      <w:rPr>
        <w:rFonts w:ascii="Arial" w:hAnsi="Arial" w:hint="default"/>
      </w:rPr>
    </w:lvl>
    <w:lvl w:ilvl="4" w:tplc="B792DE3A" w:tentative="1">
      <w:start w:val="1"/>
      <w:numFmt w:val="bullet"/>
      <w:lvlText w:val="•"/>
      <w:lvlJc w:val="left"/>
      <w:pPr>
        <w:tabs>
          <w:tab w:val="num" w:pos="3600"/>
        </w:tabs>
        <w:ind w:left="3600" w:hanging="360"/>
      </w:pPr>
      <w:rPr>
        <w:rFonts w:ascii="Arial" w:hAnsi="Arial" w:hint="default"/>
      </w:rPr>
    </w:lvl>
    <w:lvl w:ilvl="5" w:tplc="DF265840" w:tentative="1">
      <w:start w:val="1"/>
      <w:numFmt w:val="bullet"/>
      <w:lvlText w:val="•"/>
      <w:lvlJc w:val="left"/>
      <w:pPr>
        <w:tabs>
          <w:tab w:val="num" w:pos="4320"/>
        </w:tabs>
        <w:ind w:left="4320" w:hanging="360"/>
      </w:pPr>
      <w:rPr>
        <w:rFonts w:ascii="Arial" w:hAnsi="Arial" w:hint="default"/>
      </w:rPr>
    </w:lvl>
    <w:lvl w:ilvl="6" w:tplc="EE5A94FC" w:tentative="1">
      <w:start w:val="1"/>
      <w:numFmt w:val="bullet"/>
      <w:lvlText w:val="•"/>
      <w:lvlJc w:val="left"/>
      <w:pPr>
        <w:tabs>
          <w:tab w:val="num" w:pos="5040"/>
        </w:tabs>
        <w:ind w:left="5040" w:hanging="360"/>
      </w:pPr>
      <w:rPr>
        <w:rFonts w:ascii="Arial" w:hAnsi="Arial" w:hint="default"/>
      </w:rPr>
    </w:lvl>
    <w:lvl w:ilvl="7" w:tplc="297CD4E2" w:tentative="1">
      <w:start w:val="1"/>
      <w:numFmt w:val="bullet"/>
      <w:lvlText w:val="•"/>
      <w:lvlJc w:val="left"/>
      <w:pPr>
        <w:tabs>
          <w:tab w:val="num" w:pos="5760"/>
        </w:tabs>
        <w:ind w:left="5760" w:hanging="360"/>
      </w:pPr>
      <w:rPr>
        <w:rFonts w:ascii="Arial" w:hAnsi="Arial" w:hint="default"/>
      </w:rPr>
    </w:lvl>
    <w:lvl w:ilvl="8" w:tplc="5B2E7E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6D7309"/>
    <w:multiLevelType w:val="hybridMultilevel"/>
    <w:tmpl w:val="CFEAEC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67915"/>
    <w:multiLevelType w:val="hybridMultilevel"/>
    <w:tmpl w:val="BA165F2E"/>
    <w:lvl w:ilvl="0" w:tplc="F9720E0A">
      <w:start w:val="1"/>
      <w:numFmt w:val="bullet"/>
      <w:lvlText w:val="•"/>
      <w:lvlJc w:val="left"/>
      <w:pPr>
        <w:tabs>
          <w:tab w:val="num" w:pos="720"/>
        </w:tabs>
        <w:ind w:left="720" w:hanging="360"/>
      </w:pPr>
      <w:rPr>
        <w:rFonts w:ascii="Arial" w:hAnsi="Arial" w:hint="default"/>
      </w:rPr>
    </w:lvl>
    <w:lvl w:ilvl="1" w:tplc="E2580A62" w:tentative="1">
      <w:start w:val="1"/>
      <w:numFmt w:val="bullet"/>
      <w:lvlText w:val="•"/>
      <w:lvlJc w:val="left"/>
      <w:pPr>
        <w:tabs>
          <w:tab w:val="num" w:pos="1440"/>
        </w:tabs>
        <w:ind w:left="1440" w:hanging="360"/>
      </w:pPr>
      <w:rPr>
        <w:rFonts w:ascii="Arial" w:hAnsi="Arial" w:hint="default"/>
      </w:rPr>
    </w:lvl>
    <w:lvl w:ilvl="2" w:tplc="BF02439E" w:tentative="1">
      <w:start w:val="1"/>
      <w:numFmt w:val="bullet"/>
      <w:lvlText w:val="•"/>
      <w:lvlJc w:val="left"/>
      <w:pPr>
        <w:tabs>
          <w:tab w:val="num" w:pos="2160"/>
        </w:tabs>
        <w:ind w:left="2160" w:hanging="360"/>
      </w:pPr>
      <w:rPr>
        <w:rFonts w:ascii="Arial" w:hAnsi="Arial" w:hint="default"/>
      </w:rPr>
    </w:lvl>
    <w:lvl w:ilvl="3" w:tplc="9530B868" w:tentative="1">
      <w:start w:val="1"/>
      <w:numFmt w:val="bullet"/>
      <w:lvlText w:val="•"/>
      <w:lvlJc w:val="left"/>
      <w:pPr>
        <w:tabs>
          <w:tab w:val="num" w:pos="2880"/>
        </w:tabs>
        <w:ind w:left="2880" w:hanging="360"/>
      </w:pPr>
      <w:rPr>
        <w:rFonts w:ascii="Arial" w:hAnsi="Arial" w:hint="default"/>
      </w:rPr>
    </w:lvl>
    <w:lvl w:ilvl="4" w:tplc="EB68875E" w:tentative="1">
      <w:start w:val="1"/>
      <w:numFmt w:val="bullet"/>
      <w:lvlText w:val="•"/>
      <w:lvlJc w:val="left"/>
      <w:pPr>
        <w:tabs>
          <w:tab w:val="num" w:pos="3600"/>
        </w:tabs>
        <w:ind w:left="3600" w:hanging="360"/>
      </w:pPr>
      <w:rPr>
        <w:rFonts w:ascii="Arial" w:hAnsi="Arial" w:hint="default"/>
      </w:rPr>
    </w:lvl>
    <w:lvl w:ilvl="5" w:tplc="81123608" w:tentative="1">
      <w:start w:val="1"/>
      <w:numFmt w:val="bullet"/>
      <w:lvlText w:val="•"/>
      <w:lvlJc w:val="left"/>
      <w:pPr>
        <w:tabs>
          <w:tab w:val="num" w:pos="4320"/>
        </w:tabs>
        <w:ind w:left="4320" w:hanging="360"/>
      </w:pPr>
      <w:rPr>
        <w:rFonts w:ascii="Arial" w:hAnsi="Arial" w:hint="default"/>
      </w:rPr>
    </w:lvl>
    <w:lvl w:ilvl="6" w:tplc="46CEB394" w:tentative="1">
      <w:start w:val="1"/>
      <w:numFmt w:val="bullet"/>
      <w:lvlText w:val="•"/>
      <w:lvlJc w:val="left"/>
      <w:pPr>
        <w:tabs>
          <w:tab w:val="num" w:pos="5040"/>
        </w:tabs>
        <w:ind w:left="5040" w:hanging="360"/>
      </w:pPr>
      <w:rPr>
        <w:rFonts w:ascii="Arial" w:hAnsi="Arial" w:hint="default"/>
      </w:rPr>
    </w:lvl>
    <w:lvl w:ilvl="7" w:tplc="A788BB6E" w:tentative="1">
      <w:start w:val="1"/>
      <w:numFmt w:val="bullet"/>
      <w:lvlText w:val="•"/>
      <w:lvlJc w:val="left"/>
      <w:pPr>
        <w:tabs>
          <w:tab w:val="num" w:pos="5760"/>
        </w:tabs>
        <w:ind w:left="5760" w:hanging="360"/>
      </w:pPr>
      <w:rPr>
        <w:rFonts w:ascii="Arial" w:hAnsi="Arial" w:hint="default"/>
      </w:rPr>
    </w:lvl>
    <w:lvl w:ilvl="8" w:tplc="F0C411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0FC5823"/>
    <w:multiLevelType w:val="hybridMultilevel"/>
    <w:tmpl w:val="23302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4136C"/>
    <w:multiLevelType w:val="hybridMultilevel"/>
    <w:tmpl w:val="78F84088"/>
    <w:lvl w:ilvl="0" w:tplc="2898CC22">
      <w:start w:val="1"/>
      <w:numFmt w:val="bullet"/>
      <w:lvlText w:val="•"/>
      <w:lvlJc w:val="left"/>
      <w:pPr>
        <w:tabs>
          <w:tab w:val="num" w:pos="720"/>
        </w:tabs>
        <w:ind w:left="720" w:hanging="360"/>
      </w:pPr>
      <w:rPr>
        <w:rFonts w:ascii="Arial" w:hAnsi="Arial" w:cs="Times New Roman" w:hint="default"/>
      </w:rPr>
    </w:lvl>
    <w:lvl w:ilvl="1" w:tplc="C3C856D4">
      <w:start w:val="1"/>
      <w:numFmt w:val="bullet"/>
      <w:lvlText w:val="•"/>
      <w:lvlJc w:val="left"/>
      <w:pPr>
        <w:tabs>
          <w:tab w:val="num" w:pos="1440"/>
        </w:tabs>
        <w:ind w:left="1440" w:hanging="360"/>
      </w:pPr>
      <w:rPr>
        <w:rFonts w:ascii="Arial" w:hAnsi="Arial" w:cs="Times New Roman" w:hint="default"/>
      </w:rPr>
    </w:lvl>
    <w:lvl w:ilvl="2" w:tplc="73505BFE">
      <w:start w:val="1"/>
      <w:numFmt w:val="bullet"/>
      <w:lvlText w:val="•"/>
      <w:lvlJc w:val="left"/>
      <w:pPr>
        <w:tabs>
          <w:tab w:val="num" w:pos="2160"/>
        </w:tabs>
        <w:ind w:left="2160" w:hanging="360"/>
      </w:pPr>
      <w:rPr>
        <w:rFonts w:ascii="Arial" w:hAnsi="Arial" w:cs="Times New Roman" w:hint="default"/>
      </w:rPr>
    </w:lvl>
    <w:lvl w:ilvl="3" w:tplc="B3320536">
      <w:start w:val="1"/>
      <w:numFmt w:val="bullet"/>
      <w:lvlText w:val="•"/>
      <w:lvlJc w:val="left"/>
      <w:pPr>
        <w:tabs>
          <w:tab w:val="num" w:pos="2880"/>
        </w:tabs>
        <w:ind w:left="2880" w:hanging="360"/>
      </w:pPr>
      <w:rPr>
        <w:rFonts w:ascii="Arial" w:hAnsi="Arial" w:cs="Times New Roman" w:hint="default"/>
      </w:rPr>
    </w:lvl>
    <w:lvl w:ilvl="4" w:tplc="6942669C">
      <w:start w:val="1"/>
      <w:numFmt w:val="bullet"/>
      <w:lvlText w:val="•"/>
      <w:lvlJc w:val="left"/>
      <w:pPr>
        <w:tabs>
          <w:tab w:val="num" w:pos="3600"/>
        </w:tabs>
        <w:ind w:left="3600" w:hanging="360"/>
      </w:pPr>
      <w:rPr>
        <w:rFonts w:ascii="Arial" w:hAnsi="Arial" w:cs="Times New Roman" w:hint="default"/>
      </w:rPr>
    </w:lvl>
    <w:lvl w:ilvl="5" w:tplc="04D6FF60">
      <w:start w:val="1"/>
      <w:numFmt w:val="bullet"/>
      <w:lvlText w:val="•"/>
      <w:lvlJc w:val="left"/>
      <w:pPr>
        <w:tabs>
          <w:tab w:val="num" w:pos="4320"/>
        </w:tabs>
        <w:ind w:left="4320" w:hanging="360"/>
      </w:pPr>
      <w:rPr>
        <w:rFonts w:ascii="Arial" w:hAnsi="Arial" w:cs="Times New Roman" w:hint="default"/>
      </w:rPr>
    </w:lvl>
    <w:lvl w:ilvl="6" w:tplc="CC36E596">
      <w:start w:val="1"/>
      <w:numFmt w:val="bullet"/>
      <w:lvlText w:val="•"/>
      <w:lvlJc w:val="left"/>
      <w:pPr>
        <w:tabs>
          <w:tab w:val="num" w:pos="5040"/>
        </w:tabs>
        <w:ind w:left="5040" w:hanging="360"/>
      </w:pPr>
      <w:rPr>
        <w:rFonts w:ascii="Arial" w:hAnsi="Arial" w:cs="Times New Roman" w:hint="default"/>
      </w:rPr>
    </w:lvl>
    <w:lvl w:ilvl="7" w:tplc="2BB4E4BC">
      <w:start w:val="1"/>
      <w:numFmt w:val="bullet"/>
      <w:lvlText w:val="•"/>
      <w:lvlJc w:val="left"/>
      <w:pPr>
        <w:tabs>
          <w:tab w:val="num" w:pos="5760"/>
        </w:tabs>
        <w:ind w:left="5760" w:hanging="360"/>
      </w:pPr>
      <w:rPr>
        <w:rFonts w:ascii="Arial" w:hAnsi="Arial" w:cs="Times New Roman" w:hint="default"/>
      </w:rPr>
    </w:lvl>
    <w:lvl w:ilvl="8" w:tplc="7F02D19C">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54D12B3B"/>
    <w:multiLevelType w:val="hybridMultilevel"/>
    <w:tmpl w:val="670C98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7FAB19FA"/>
    <w:multiLevelType w:val="hybridMultilevel"/>
    <w:tmpl w:val="891ED348"/>
    <w:lvl w:ilvl="0" w:tplc="F708ABB2">
      <w:start w:val="1"/>
      <w:numFmt w:val="bullet"/>
      <w:lvlText w:val="•"/>
      <w:lvlJc w:val="left"/>
      <w:pPr>
        <w:tabs>
          <w:tab w:val="num" w:pos="720"/>
        </w:tabs>
        <w:ind w:left="720" w:hanging="360"/>
      </w:pPr>
      <w:rPr>
        <w:rFonts w:ascii="Arial" w:hAnsi="Arial" w:hint="default"/>
      </w:rPr>
    </w:lvl>
    <w:lvl w:ilvl="1" w:tplc="5BB23522" w:tentative="1">
      <w:start w:val="1"/>
      <w:numFmt w:val="bullet"/>
      <w:lvlText w:val="•"/>
      <w:lvlJc w:val="left"/>
      <w:pPr>
        <w:tabs>
          <w:tab w:val="num" w:pos="1440"/>
        </w:tabs>
        <w:ind w:left="1440" w:hanging="360"/>
      </w:pPr>
      <w:rPr>
        <w:rFonts w:ascii="Arial" w:hAnsi="Arial" w:hint="default"/>
      </w:rPr>
    </w:lvl>
    <w:lvl w:ilvl="2" w:tplc="C27CAB58" w:tentative="1">
      <w:start w:val="1"/>
      <w:numFmt w:val="bullet"/>
      <w:lvlText w:val="•"/>
      <w:lvlJc w:val="left"/>
      <w:pPr>
        <w:tabs>
          <w:tab w:val="num" w:pos="2160"/>
        </w:tabs>
        <w:ind w:left="2160" w:hanging="360"/>
      </w:pPr>
      <w:rPr>
        <w:rFonts w:ascii="Arial" w:hAnsi="Arial" w:hint="default"/>
      </w:rPr>
    </w:lvl>
    <w:lvl w:ilvl="3" w:tplc="ED963460" w:tentative="1">
      <w:start w:val="1"/>
      <w:numFmt w:val="bullet"/>
      <w:lvlText w:val="•"/>
      <w:lvlJc w:val="left"/>
      <w:pPr>
        <w:tabs>
          <w:tab w:val="num" w:pos="2880"/>
        </w:tabs>
        <w:ind w:left="2880" w:hanging="360"/>
      </w:pPr>
      <w:rPr>
        <w:rFonts w:ascii="Arial" w:hAnsi="Arial" w:hint="default"/>
      </w:rPr>
    </w:lvl>
    <w:lvl w:ilvl="4" w:tplc="BDD4E748" w:tentative="1">
      <w:start w:val="1"/>
      <w:numFmt w:val="bullet"/>
      <w:lvlText w:val="•"/>
      <w:lvlJc w:val="left"/>
      <w:pPr>
        <w:tabs>
          <w:tab w:val="num" w:pos="3600"/>
        </w:tabs>
        <w:ind w:left="3600" w:hanging="360"/>
      </w:pPr>
      <w:rPr>
        <w:rFonts w:ascii="Arial" w:hAnsi="Arial" w:hint="default"/>
      </w:rPr>
    </w:lvl>
    <w:lvl w:ilvl="5" w:tplc="40C88FEA" w:tentative="1">
      <w:start w:val="1"/>
      <w:numFmt w:val="bullet"/>
      <w:lvlText w:val="•"/>
      <w:lvlJc w:val="left"/>
      <w:pPr>
        <w:tabs>
          <w:tab w:val="num" w:pos="4320"/>
        </w:tabs>
        <w:ind w:left="4320" w:hanging="360"/>
      </w:pPr>
      <w:rPr>
        <w:rFonts w:ascii="Arial" w:hAnsi="Arial" w:hint="default"/>
      </w:rPr>
    </w:lvl>
    <w:lvl w:ilvl="6" w:tplc="6BB464A6" w:tentative="1">
      <w:start w:val="1"/>
      <w:numFmt w:val="bullet"/>
      <w:lvlText w:val="•"/>
      <w:lvlJc w:val="left"/>
      <w:pPr>
        <w:tabs>
          <w:tab w:val="num" w:pos="5040"/>
        </w:tabs>
        <w:ind w:left="5040" w:hanging="360"/>
      </w:pPr>
      <w:rPr>
        <w:rFonts w:ascii="Arial" w:hAnsi="Arial" w:hint="default"/>
      </w:rPr>
    </w:lvl>
    <w:lvl w:ilvl="7" w:tplc="8B803760" w:tentative="1">
      <w:start w:val="1"/>
      <w:numFmt w:val="bullet"/>
      <w:lvlText w:val="•"/>
      <w:lvlJc w:val="left"/>
      <w:pPr>
        <w:tabs>
          <w:tab w:val="num" w:pos="5760"/>
        </w:tabs>
        <w:ind w:left="5760" w:hanging="360"/>
      </w:pPr>
      <w:rPr>
        <w:rFonts w:ascii="Arial" w:hAnsi="Arial" w:hint="default"/>
      </w:rPr>
    </w:lvl>
    <w:lvl w:ilvl="8" w:tplc="BD2E174A" w:tentative="1">
      <w:start w:val="1"/>
      <w:numFmt w:val="bullet"/>
      <w:lvlText w:val="•"/>
      <w:lvlJc w:val="left"/>
      <w:pPr>
        <w:tabs>
          <w:tab w:val="num" w:pos="6480"/>
        </w:tabs>
        <w:ind w:left="6480" w:hanging="360"/>
      </w:pPr>
      <w:rPr>
        <w:rFonts w:ascii="Arial" w:hAnsi="Arial" w:hint="default"/>
      </w:rPr>
    </w:lvl>
  </w:abstractNum>
  <w:num w:numId="1" w16cid:durableId="810367045">
    <w:abstractNumId w:val="4"/>
  </w:num>
  <w:num w:numId="2" w16cid:durableId="1961573737">
    <w:abstractNumId w:val="1"/>
  </w:num>
  <w:num w:numId="3" w16cid:durableId="1888301767">
    <w:abstractNumId w:val="3"/>
  </w:num>
  <w:num w:numId="4" w16cid:durableId="1806041636">
    <w:abstractNumId w:val="2"/>
  </w:num>
  <w:num w:numId="5" w16cid:durableId="1687095641">
    <w:abstractNumId w:val="5"/>
  </w:num>
  <w:num w:numId="6" w16cid:durableId="1051885002">
    <w:abstractNumId w:val="6"/>
  </w:num>
  <w:num w:numId="7" w16cid:durableId="439760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2D4"/>
    <w:rsid w:val="00053776"/>
    <w:rsid w:val="000A34E0"/>
    <w:rsid w:val="000C52D4"/>
    <w:rsid w:val="0015405F"/>
    <w:rsid w:val="00250715"/>
    <w:rsid w:val="002F1B05"/>
    <w:rsid w:val="003A082F"/>
    <w:rsid w:val="004542E7"/>
    <w:rsid w:val="006A0B52"/>
    <w:rsid w:val="007C79FF"/>
    <w:rsid w:val="00837DB3"/>
    <w:rsid w:val="009173BE"/>
    <w:rsid w:val="00BA2B86"/>
    <w:rsid w:val="00C40830"/>
    <w:rsid w:val="00C5384F"/>
    <w:rsid w:val="00D71CA4"/>
    <w:rsid w:val="00E41C9C"/>
    <w:rsid w:val="00EF564D"/>
    <w:rsid w:val="00FA41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510C7"/>
  <w15:chartTrackingRefBased/>
  <w15:docId w15:val="{E477A5F8-B40C-47D1-92A2-12DC0A58B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2D4"/>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0B52"/>
    <w:pPr>
      <w:ind w:left="720"/>
      <w:contextualSpacing/>
    </w:pPr>
  </w:style>
  <w:style w:type="paragraph" w:styleId="NormalWeb">
    <w:name w:val="Normal (Web)"/>
    <w:basedOn w:val="Normal"/>
    <w:uiPriority w:val="99"/>
    <w:semiHidden/>
    <w:unhideWhenUsed/>
    <w:rsid w:val="00FA4121"/>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3A08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26226">
      <w:bodyDiv w:val="1"/>
      <w:marLeft w:val="0"/>
      <w:marRight w:val="0"/>
      <w:marTop w:val="0"/>
      <w:marBottom w:val="0"/>
      <w:divBdr>
        <w:top w:val="none" w:sz="0" w:space="0" w:color="auto"/>
        <w:left w:val="none" w:sz="0" w:space="0" w:color="auto"/>
        <w:bottom w:val="none" w:sz="0" w:space="0" w:color="auto"/>
        <w:right w:val="none" w:sz="0" w:space="0" w:color="auto"/>
      </w:divBdr>
    </w:div>
    <w:div w:id="79378818">
      <w:bodyDiv w:val="1"/>
      <w:marLeft w:val="0"/>
      <w:marRight w:val="0"/>
      <w:marTop w:val="0"/>
      <w:marBottom w:val="0"/>
      <w:divBdr>
        <w:top w:val="none" w:sz="0" w:space="0" w:color="auto"/>
        <w:left w:val="none" w:sz="0" w:space="0" w:color="auto"/>
        <w:bottom w:val="none" w:sz="0" w:space="0" w:color="auto"/>
        <w:right w:val="none" w:sz="0" w:space="0" w:color="auto"/>
      </w:divBdr>
    </w:div>
    <w:div w:id="324355444">
      <w:bodyDiv w:val="1"/>
      <w:marLeft w:val="0"/>
      <w:marRight w:val="0"/>
      <w:marTop w:val="0"/>
      <w:marBottom w:val="0"/>
      <w:divBdr>
        <w:top w:val="none" w:sz="0" w:space="0" w:color="auto"/>
        <w:left w:val="none" w:sz="0" w:space="0" w:color="auto"/>
        <w:bottom w:val="none" w:sz="0" w:space="0" w:color="auto"/>
        <w:right w:val="none" w:sz="0" w:space="0" w:color="auto"/>
      </w:divBdr>
    </w:div>
    <w:div w:id="554581185">
      <w:bodyDiv w:val="1"/>
      <w:marLeft w:val="0"/>
      <w:marRight w:val="0"/>
      <w:marTop w:val="0"/>
      <w:marBottom w:val="0"/>
      <w:divBdr>
        <w:top w:val="none" w:sz="0" w:space="0" w:color="auto"/>
        <w:left w:val="none" w:sz="0" w:space="0" w:color="auto"/>
        <w:bottom w:val="none" w:sz="0" w:space="0" w:color="auto"/>
        <w:right w:val="none" w:sz="0" w:space="0" w:color="auto"/>
      </w:divBdr>
      <w:divsChild>
        <w:div w:id="2017269658">
          <w:marLeft w:val="360"/>
          <w:marRight w:val="0"/>
          <w:marTop w:val="200"/>
          <w:marBottom w:val="0"/>
          <w:divBdr>
            <w:top w:val="none" w:sz="0" w:space="0" w:color="auto"/>
            <w:left w:val="none" w:sz="0" w:space="0" w:color="auto"/>
            <w:bottom w:val="none" w:sz="0" w:space="0" w:color="auto"/>
            <w:right w:val="none" w:sz="0" w:space="0" w:color="auto"/>
          </w:divBdr>
        </w:div>
        <w:div w:id="1737045001">
          <w:marLeft w:val="360"/>
          <w:marRight w:val="0"/>
          <w:marTop w:val="200"/>
          <w:marBottom w:val="0"/>
          <w:divBdr>
            <w:top w:val="none" w:sz="0" w:space="0" w:color="auto"/>
            <w:left w:val="none" w:sz="0" w:space="0" w:color="auto"/>
            <w:bottom w:val="none" w:sz="0" w:space="0" w:color="auto"/>
            <w:right w:val="none" w:sz="0" w:space="0" w:color="auto"/>
          </w:divBdr>
        </w:div>
        <w:div w:id="521016513">
          <w:marLeft w:val="360"/>
          <w:marRight w:val="0"/>
          <w:marTop w:val="200"/>
          <w:marBottom w:val="0"/>
          <w:divBdr>
            <w:top w:val="none" w:sz="0" w:space="0" w:color="auto"/>
            <w:left w:val="none" w:sz="0" w:space="0" w:color="auto"/>
            <w:bottom w:val="none" w:sz="0" w:space="0" w:color="auto"/>
            <w:right w:val="none" w:sz="0" w:space="0" w:color="auto"/>
          </w:divBdr>
        </w:div>
        <w:div w:id="1156414722">
          <w:marLeft w:val="360"/>
          <w:marRight w:val="0"/>
          <w:marTop w:val="200"/>
          <w:marBottom w:val="0"/>
          <w:divBdr>
            <w:top w:val="none" w:sz="0" w:space="0" w:color="auto"/>
            <w:left w:val="none" w:sz="0" w:space="0" w:color="auto"/>
            <w:bottom w:val="none" w:sz="0" w:space="0" w:color="auto"/>
            <w:right w:val="none" w:sz="0" w:space="0" w:color="auto"/>
          </w:divBdr>
        </w:div>
        <w:div w:id="1954481422">
          <w:marLeft w:val="360"/>
          <w:marRight w:val="0"/>
          <w:marTop w:val="200"/>
          <w:marBottom w:val="0"/>
          <w:divBdr>
            <w:top w:val="none" w:sz="0" w:space="0" w:color="auto"/>
            <w:left w:val="none" w:sz="0" w:space="0" w:color="auto"/>
            <w:bottom w:val="none" w:sz="0" w:space="0" w:color="auto"/>
            <w:right w:val="none" w:sz="0" w:space="0" w:color="auto"/>
          </w:divBdr>
        </w:div>
        <w:div w:id="609093883">
          <w:marLeft w:val="360"/>
          <w:marRight w:val="0"/>
          <w:marTop w:val="200"/>
          <w:marBottom w:val="0"/>
          <w:divBdr>
            <w:top w:val="none" w:sz="0" w:space="0" w:color="auto"/>
            <w:left w:val="none" w:sz="0" w:space="0" w:color="auto"/>
            <w:bottom w:val="none" w:sz="0" w:space="0" w:color="auto"/>
            <w:right w:val="none" w:sz="0" w:space="0" w:color="auto"/>
          </w:divBdr>
        </w:div>
      </w:divsChild>
    </w:div>
    <w:div w:id="1212501185">
      <w:bodyDiv w:val="1"/>
      <w:marLeft w:val="0"/>
      <w:marRight w:val="0"/>
      <w:marTop w:val="0"/>
      <w:marBottom w:val="0"/>
      <w:divBdr>
        <w:top w:val="none" w:sz="0" w:space="0" w:color="auto"/>
        <w:left w:val="none" w:sz="0" w:space="0" w:color="auto"/>
        <w:bottom w:val="none" w:sz="0" w:space="0" w:color="auto"/>
        <w:right w:val="none" w:sz="0" w:space="0" w:color="auto"/>
      </w:divBdr>
      <w:divsChild>
        <w:div w:id="1838110765">
          <w:marLeft w:val="360"/>
          <w:marRight w:val="0"/>
          <w:marTop w:val="200"/>
          <w:marBottom w:val="0"/>
          <w:divBdr>
            <w:top w:val="none" w:sz="0" w:space="0" w:color="auto"/>
            <w:left w:val="none" w:sz="0" w:space="0" w:color="auto"/>
            <w:bottom w:val="none" w:sz="0" w:space="0" w:color="auto"/>
            <w:right w:val="none" w:sz="0" w:space="0" w:color="auto"/>
          </w:divBdr>
        </w:div>
      </w:divsChild>
    </w:div>
    <w:div w:id="1520393572">
      <w:bodyDiv w:val="1"/>
      <w:marLeft w:val="0"/>
      <w:marRight w:val="0"/>
      <w:marTop w:val="0"/>
      <w:marBottom w:val="0"/>
      <w:divBdr>
        <w:top w:val="none" w:sz="0" w:space="0" w:color="auto"/>
        <w:left w:val="none" w:sz="0" w:space="0" w:color="auto"/>
        <w:bottom w:val="none" w:sz="0" w:space="0" w:color="auto"/>
        <w:right w:val="none" w:sz="0" w:space="0" w:color="auto"/>
      </w:divBdr>
      <w:divsChild>
        <w:div w:id="157380141">
          <w:marLeft w:val="360"/>
          <w:marRight w:val="0"/>
          <w:marTop w:val="200"/>
          <w:marBottom w:val="0"/>
          <w:divBdr>
            <w:top w:val="none" w:sz="0" w:space="0" w:color="auto"/>
            <w:left w:val="none" w:sz="0" w:space="0" w:color="auto"/>
            <w:bottom w:val="none" w:sz="0" w:space="0" w:color="auto"/>
            <w:right w:val="none" w:sz="0" w:space="0" w:color="auto"/>
          </w:divBdr>
        </w:div>
        <w:div w:id="1046610549">
          <w:marLeft w:val="360"/>
          <w:marRight w:val="0"/>
          <w:marTop w:val="200"/>
          <w:marBottom w:val="0"/>
          <w:divBdr>
            <w:top w:val="none" w:sz="0" w:space="0" w:color="auto"/>
            <w:left w:val="none" w:sz="0" w:space="0" w:color="auto"/>
            <w:bottom w:val="none" w:sz="0" w:space="0" w:color="auto"/>
            <w:right w:val="none" w:sz="0" w:space="0" w:color="auto"/>
          </w:divBdr>
        </w:div>
        <w:div w:id="1990790460">
          <w:marLeft w:val="360"/>
          <w:marRight w:val="0"/>
          <w:marTop w:val="200"/>
          <w:marBottom w:val="0"/>
          <w:divBdr>
            <w:top w:val="none" w:sz="0" w:space="0" w:color="auto"/>
            <w:left w:val="none" w:sz="0" w:space="0" w:color="auto"/>
            <w:bottom w:val="none" w:sz="0" w:space="0" w:color="auto"/>
            <w:right w:val="none" w:sz="0" w:space="0" w:color="auto"/>
          </w:divBdr>
        </w:div>
        <w:div w:id="514732025">
          <w:marLeft w:val="360"/>
          <w:marRight w:val="0"/>
          <w:marTop w:val="200"/>
          <w:marBottom w:val="0"/>
          <w:divBdr>
            <w:top w:val="none" w:sz="0" w:space="0" w:color="auto"/>
            <w:left w:val="none" w:sz="0" w:space="0" w:color="auto"/>
            <w:bottom w:val="none" w:sz="0" w:space="0" w:color="auto"/>
            <w:right w:val="none" w:sz="0" w:space="0" w:color="auto"/>
          </w:divBdr>
        </w:div>
        <w:div w:id="1347101604">
          <w:marLeft w:val="360"/>
          <w:marRight w:val="0"/>
          <w:marTop w:val="200"/>
          <w:marBottom w:val="0"/>
          <w:divBdr>
            <w:top w:val="none" w:sz="0" w:space="0" w:color="auto"/>
            <w:left w:val="none" w:sz="0" w:space="0" w:color="auto"/>
            <w:bottom w:val="none" w:sz="0" w:space="0" w:color="auto"/>
            <w:right w:val="none" w:sz="0" w:space="0" w:color="auto"/>
          </w:divBdr>
        </w:div>
        <w:div w:id="18459730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psycnet.apa.org/record/1943-03751-0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5.jpeg"/><Relationship Id="rId5" Type="http://schemas.openxmlformats.org/officeDocument/2006/relationships/image" Target="media/image1.png"/><Relationship Id="rId10" Type="http://schemas.openxmlformats.org/officeDocument/2006/relationships/hyperlink" Target="https://writermonkey.it/giochiamo-tutti-insieme/" TargetMode="Externa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Maritza Ramirez</dc:creator>
  <cp:keywords/>
  <dc:description/>
  <cp:lastModifiedBy>Maritza Ramirez</cp:lastModifiedBy>
  <cp:revision>2</cp:revision>
  <dcterms:created xsi:type="dcterms:W3CDTF">2022-12-21T18:40:00Z</dcterms:created>
  <dcterms:modified xsi:type="dcterms:W3CDTF">2022-12-21T18:40:00Z</dcterms:modified>
</cp:coreProperties>
</file>