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tbl>
      <w:tblPr>
        <w:tblW w:w="941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438"/>
        <w:gridCol w:w="1292"/>
        <w:gridCol w:w="489"/>
        <w:gridCol w:w="1507"/>
        <w:gridCol w:w="691"/>
      </w:tblGrid>
      <w:tr w:rsidRPr="00C20D8B" w:rsidR="0086599B" w:rsidTr="4BE0B659" w14:paraId="6FC7A859" w14:textId="77777777">
        <w:trPr>
          <w:trHeight w:val="432"/>
          <w:jc w:val="center"/>
        </w:trPr>
        <w:tc>
          <w:tcPr>
            <w:tcW w:w="5438"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86599B" w:rsidP="007D760C" w:rsidRDefault="0086599B" w14:paraId="6AF4A94A" w14:textId="77777777">
            <w:pPr>
              <w:rPr>
                <w:b/>
                <w:bCs/>
                <w:sz w:val="28"/>
                <w:szCs w:val="24"/>
              </w:rPr>
            </w:pPr>
            <w:r w:rsidRPr="008D4E2F">
              <w:rPr>
                <w:b/>
                <w:bCs/>
                <w:sz w:val="28"/>
                <w:szCs w:val="24"/>
              </w:rPr>
              <w:t>Component One:</w:t>
            </w:r>
          </w:p>
          <w:p w:rsidR="0086599B" w:rsidP="0086599B" w:rsidRDefault="0086599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86599B" w:rsidP="0086599B" w:rsidRDefault="0086599B" w14:paraId="2A8E7001"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5F689A" w:rsidR="0086599B" w:rsidP="007D760C" w:rsidRDefault="0086599B" w14:paraId="35E7A2E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86599B" w:rsidP="007D760C" w:rsidRDefault="0086599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92"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96" w:type="dxa"/>
            <w:gridSpan w:val="2"/>
            <w:tcBorders>
              <w:top w:val="single" w:color="auto" w:sz="4" w:space="0"/>
              <w:left w:val="nil"/>
              <w:bottom w:val="dashed" w:color="auto" w:sz="4" w:space="0"/>
              <w:right w:val="nil"/>
            </w:tcBorders>
            <w:shd w:val="clear" w:color="auto" w:fill="auto"/>
            <w:tcMar/>
            <w:vAlign w:val="center"/>
          </w:tcPr>
          <w:p w:rsidRPr="00851008" w:rsidR="0086599B" w:rsidP="4BE0B659" w:rsidRDefault="00851008" w14:paraId="2368451E" w14:textId="0CDFCF5C">
            <w:pPr>
              <w:keepNext w:val="1"/>
              <w:spacing w:after="0" w:line="240" w:lineRule="auto"/>
              <w:rPr>
                <w:rFonts w:ascii="Calibri" w:hAnsi="Calibri" w:eastAsia="Times New Roman" w:cs="Calibri" w:asciiTheme="minorAscii" w:hAnsiTheme="minorAscii" w:cstheme="minorAscii"/>
                <w:color w:val="auto"/>
                <w:sz w:val="22"/>
                <w:szCs w:val="22"/>
                <w:lang w:val="en-AU"/>
              </w:rPr>
            </w:pPr>
            <w:r w:rsidRPr="4BE0B659" w:rsidR="4A386814">
              <w:rPr>
                <w:rFonts w:ascii="Calibri" w:hAnsi="Calibri" w:eastAsia="Times New Roman" w:cs="Calibri" w:asciiTheme="minorAscii" w:hAnsiTheme="minorAscii" w:cstheme="minorAscii"/>
                <w:color w:val="auto"/>
                <w:sz w:val="22"/>
                <w:szCs w:val="22"/>
                <w:lang w:val="en-AU"/>
              </w:rPr>
              <w:t xml:space="preserve">   </w:t>
            </w:r>
            <w:r w:rsidRPr="4BE0B659" w:rsidR="00851008">
              <w:rPr>
                <w:rFonts w:ascii="Calibri" w:hAnsi="Calibri" w:eastAsia="Times New Roman" w:cs="Calibri" w:asciiTheme="minorAscii" w:hAnsiTheme="minorAscii" w:cstheme="minorAscii"/>
                <w:color w:val="auto"/>
                <w:sz w:val="22"/>
                <w:szCs w:val="22"/>
                <w:lang w:val="en-AU"/>
              </w:rPr>
              <w:t>Alina</w:t>
            </w:r>
            <w:r w:rsidRPr="4BE0B659" w:rsidR="00851008">
              <w:rPr>
                <w:rFonts w:ascii="Calibri" w:hAnsi="Calibri" w:eastAsia="Times New Roman" w:cs="Calibri" w:asciiTheme="minorAscii" w:hAnsiTheme="minorAscii" w:cstheme="minorAscii"/>
                <w:color w:val="auto"/>
                <w:sz w:val="22"/>
                <w:szCs w:val="22"/>
                <w:lang w:val="en-AU"/>
              </w:rPr>
              <w:t xml:space="preserve"> </w:t>
            </w:r>
            <w:r w:rsidRPr="4BE0B659" w:rsidR="00851008">
              <w:rPr>
                <w:rFonts w:ascii="Calibri" w:hAnsi="Calibri" w:eastAsia="Times New Roman" w:cs="Calibri" w:asciiTheme="minorAscii" w:hAnsiTheme="minorAscii" w:cstheme="minorAscii"/>
                <w:color w:val="auto"/>
                <w:sz w:val="22"/>
                <w:szCs w:val="22"/>
                <w:lang w:val="en-AU"/>
              </w:rPr>
              <w:t>Nicorici</w:t>
            </w:r>
          </w:p>
          <w:p w:rsidRPr="00851008" w:rsidR="0086599B" w:rsidP="4BE0B659" w:rsidRDefault="00851008" w14:paraId="702169B4" w14:textId="33CF50FA">
            <w:pPr>
              <w:pStyle w:val="Normal"/>
              <w:keepNext w:val="1"/>
              <w:spacing w:after="0" w:line="240" w:lineRule="auto"/>
              <w:rPr>
                <w:rFonts w:ascii="Calibri" w:hAnsi="Calibri" w:eastAsia="Times New Roman" w:cs="Calibri" w:asciiTheme="minorAscii" w:hAnsiTheme="minorAscii" w:cstheme="minorAscii"/>
                <w:color w:val="auto"/>
                <w:sz w:val="22"/>
                <w:szCs w:val="22"/>
                <w:lang w:val="en-AU"/>
              </w:rPr>
            </w:pPr>
            <w:r w:rsidRPr="4BE0B659" w:rsidR="43D1D1B0">
              <w:rPr>
                <w:rFonts w:ascii="Calibri" w:hAnsi="Calibri" w:eastAsia="Times New Roman" w:cs="Calibri" w:asciiTheme="minorAscii" w:hAnsiTheme="minorAscii" w:cstheme="minorAscii"/>
                <w:color w:val="auto"/>
                <w:sz w:val="22"/>
                <w:szCs w:val="22"/>
                <w:lang w:val="en-AU"/>
              </w:rPr>
              <w:t xml:space="preserve">    2210429</w:t>
            </w:r>
          </w:p>
        </w:tc>
        <w:tc>
          <w:tcPr>
            <w:tcW w:w="691" w:type="dxa"/>
            <w:tcBorders>
              <w:top w:val="single" w:color="auto" w:sz="4" w:space="0"/>
              <w:left w:val="nil"/>
              <w:bottom w:val="nil"/>
              <w:right w:val="single" w:color="auto" w:sz="4" w:space="0"/>
            </w:tcBorders>
            <w:shd w:val="clear" w:color="auto" w:fill="auto"/>
            <w:tcMar/>
            <w:vAlign w:val="center"/>
          </w:tcPr>
          <w:p w:rsidRPr="00C20D8B" w:rsidR="0086599B" w:rsidP="4BE0B659" w:rsidRDefault="0086599B" w14:noSpellErr="1" w14:paraId="06B2D8BB" w14:textId="553954C8">
            <w:pPr>
              <w:keepNext w:val="1"/>
              <w:spacing w:after="0" w:line="240" w:lineRule="auto"/>
              <w:jc w:val="center"/>
              <w:rPr>
                <w:rFonts w:eastAsia="Times New Roman" w:cs="Times New Roman"/>
                <w:b w:val="1"/>
                <w:bCs w:val="1"/>
                <w:color w:val="auto"/>
                <w:sz w:val="22"/>
                <w:szCs w:val="22"/>
                <w:lang w:val="en-AU"/>
              </w:rPr>
            </w:pPr>
          </w:p>
          <w:p w:rsidRPr="00C20D8B" w:rsidR="0086599B" w:rsidP="4BE0B659" w:rsidRDefault="0086599B" w14:paraId="4CE1069E" w14:textId="37964D8E">
            <w:pPr>
              <w:pStyle w:val="Normal"/>
              <w:keepNext w:val="1"/>
              <w:spacing w:after="0" w:line="240" w:lineRule="auto"/>
              <w:jc w:val="center"/>
              <w:rPr>
                <w:rFonts w:eastAsia="Times New Roman" w:cs="Times New Roman"/>
                <w:b w:val="1"/>
                <w:bCs w:val="1"/>
                <w:color w:val="auto"/>
                <w:sz w:val="22"/>
                <w:szCs w:val="22"/>
                <w:lang w:val="en-AU"/>
              </w:rPr>
            </w:pPr>
          </w:p>
        </w:tc>
      </w:tr>
      <w:tr w:rsidRPr="00C20D8B" w:rsidR="0086599B" w:rsidTr="4BE0B659" w14:paraId="7996DF5F" w14:textId="77777777">
        <w:trPr>
          <w:trHeight w:val="484"/>
          <w:jc w:val="center"/>
        </w:trPr>
        <w:tc>
          <w:tcPr>
            <w:tcW w:w="5438"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92" w:type="dxa"/>
            <w:tcBorders>
              <w:top w:val="nil"/>
              <w:left w:val="single" w:color="auto" w:sz="4" w:space="0"/>
              <w:bottom w:val="nil"/>
              <w:right w:val="nil"/>
            </w:tcBorders>
            <w:shd w:val="clear" w:color="auto" w:fill="auto"/>
            <w:tcMar/>
            <w:vAlign w:val="center"/>
          </w:tcPr>
          <w:p w:rsidRPr="00330917" w:rsidR="0086599B" w:rsidP="007D760C" w:rsidRDefault="0086599B" w14:paraId="5CA3BDB9" w14:textId="77777777">
            <w:pPr>
              <w:keepNext/>
              <w:spacing w:after="0" w:line="240" w:lineRule="auto"/>
              <w:rPr>
                <w:rFonts w:ascii="Arial" w:hAnsi="Arial" w:eastAsia="Times New Roman" w:cs="Times New Roman"/>
                <w:color w:val="auto"/>
                <w:sz w:val="20"/>
                <w:szCs w:val="20"/>
                <w:lang w:val="en-AU"/>
              </w:rPr>
            </w:pPr>
          </w:p>
          <w:p w:rsidR="0086599B" w:rsidP="007D760C" w:rsidRDefault="0086599B" w14:paraId="3D0171BD"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p w:rsidRPr="00330917" w:rsidR="00851008" w:rsidP="007D760C" w:rsidRDefault="00851008" w14:paraId="10B24AA9" w14:textId="77777777">
            <w:pPr>
              <w:keepNext/>
              <w:spacing w:after="0" w:line="240" w:lineRule="auto"/>
              <w:rPr>
                <w:rFonts w:ascii="Arial" w:hAnsi="Arial" w:eastAsia="Times New Roman" w:cs="Times New Roman"/>
                <w:color w:val="auto"/>
                <w:sz w:val="20"/>
                <w:szCs w:val="20"/>
                <w:lang w:val="en-AU"/>
              </w:rPr>
            </w:pPr>
          </w:p>
        </w:tc>
        <w:tc>
          <w:tcPr>
            <w:tcW w:w="1996" w:type="dxa"/>
            <w:gridSpan w:val="2"/>
            <w:tcBorders>
              <w:top w:val="dashed" w:color="auto" w:sz="4" w:space="0"/>
              <w:left w:val="nil"/>
              <w:bottom w:val="dashed" w:color="auto" w:sz="4" w:space="0"/>
              <w:right w:val="nil"/>
            </w:tcBorders>
            <w:shd w:val="clear" w:color="auto" w:fill="auto"/>
            <w:tcMar/>
            <w:vAlign w:val="center"/>
          </w:tcPr>
          <w:p w:rsidRPr="00851008" w:rsidR="0086599B" w:rsidP="007D760C" w:rsidRDefault="003F3D55" w14:paraId="22E6F0D1" w14:textId="5DD1879A">
            <w:pPr>
              <w:keepNext/>
              <w:spacing w:after="0" w:line="240" w:lineRule="auto"/>
              <w:jc w:val="center"/>
              <w:rPr>
                <w:rFonts w:eastAsia="Times New Roman" w:asciiTheme="minorHAnsi" w:hAnsiTheme="minorHAnsi" w:cstheme="minorHAnsi"/>
                <w:color w:val="auto"/>
                <w:sz w:val="22"/>
                <w:szCs w:val="20"/>
                <w:lang w:val="en-AU"/>
              </w:rPr>
            </w:pPr>
            <w:r w:rsidRPr="00851008">
              <w:rPr>
                <w:rFonts w:eastAsia="Times New Roman" w:asciiTheme="minorHAnsi" w:hAnsiTheme="minorHAnsi" w:cstheme="minorHAnsi"/>
                <w:color w:val="auto"/>
                <w:sz w:val="22"/>
                <w:szCs w:val="20"/>
                <w:lang w:val="en-AU"/>
              </w:rPr>
              <w:t>Operating Hotel Facilities</w:t>
            </w:r>
          </w:p>
        </w:tc>
        <w:tc>
          <w:tcPr>
            <w:tcW w:w="691" w:type="dxa"/>
            <w:tcBorders>
              <w:top w:val="nil"/>
              <w:left w:val="nil"/>
              <w:bottom w:val="nil"/>
              <w:right w:val="single" w:color="auto" w:sz="4" w:space="0"/>
            </w:tcBorders>
            <w:shd w:val="clear" w:color="auto" w:fill="auto"/>
            <w:tcMar/>
            <w:vAlign w:val="center"/>
          </w:tcPr>
          <w:p w:rsidRPr="00C20D8B" w:rsidR="0086599B" w:rsidP="007D760C" w:rsidRDefault="0086599B" w14:paraId="10B136FA" w14:textId="77777777">
            <w:pPr>
              <w:keepNext/>
              <w:spacing w:after="0" w:line="240" w:lineRule="auto"/>
              <w:jc w:val="center"/>
              <w:rPr>
                <w:rFonts w:eastAsia="Times New Roman" w:cs="Times New Roman"/>
                <w:b/>
                <w:color w:val="auto"/>
                <w:sz w:val="22"/>
                <w:szCs w:val="20"/>
                <w:lang w:val="en-AU"/>
              </w:rPr>
            </w:pPr>
          </w:p>
        </w:tc>
      </w:tr>
      <w:tr w:rsidRPr="00C20D8B" w:rsidR="0086599B" w:rsidTr="4BE0B659" w14:paraId="3A5452F4" w14:textId="77777777">
        <w:trPr>
          <w:trHeight w:val="484"/>
          <w:jc w:val="center"/>
        </w:trPr>
        <w:tc>
          <w:tcPr>
            <w:tcW w:w="5438"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92"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96" w:type="dxa"/>
            <w:gridSpan w:val="2"/>
            <w:tcBorders>
              <w:top w:val="dashed" w:color="auto" w:sz="4" w:space="0"/>
              <w:left w:val="nil"/>
              <w:bottom w:val="dashed" w:color="auto" w:sz="4" w:space="0"/>
              <w:right w:val="nil"/>
            </w:tcBorders>
            <w:shd w:val="clear" w:color="auto" w:fill="auto"/>
            <w:tcMar/>
            <w:vAlign w:val="center"/>
          </w:tcPr>
          <w:p w:rsidRPr="00851008" w:rsidR="0086599B" w:rsidP="007D760C" w:rsidRDefault="003F3D55" w14:paraId="2114C348" w14:textId="461F0CA4">
            <w:pPr>
              <w:keepNext/>
              <w:spacing w:after="0" w:line="240" w:lineRule="auto"/>
              <w:jc w:val="center"/>
              <w:rPr>
                <w:rFonts w:eastAsia="Times New Roman" w:asciiTheme="minorHAnsi" w:hAnsiTheme="minorHAnsi" w:cstheme="minorHAnsi"/>
                <w:b/>
                <w:color w:val="auto"/>
                <w:sz w:val="22"/>
                <w:szCs w:val="20"/>
                <w:lang w:val="en-AU"/>
              </w:rPr>
            </w:pPr>
            <w:r w:rsidRPr="00851008">
              <w:rPr>
                <w:rFonts w:eastAsia="Times New Roman" w:asciiTheme="minorHAnsi" w:hAnsiTheme="minorHAnsi" w:cstheme="minorHAnsi"/>
                <w:bCs/>
                <w:color w:val="auto"/>
                <w:sz w:val="22"/>
                <w:szCs w:val="20"/>
                <w:lang w:val="en-US"/>
              </w:rPr>
              <w:t>BMIH4004</w:t>
            </w:r>
          </w:p>
        </w:tc>
        <w:tc>
          <w:tcPr>
            <w:tcW w:w="691" w:type="dxa"/>
            <w:tcBorders>
              <w:top w:val="nil"/>
              <w:left w:val="nil"/>
              <w:bottom w:val="nil"/>
              <w:right w:val="single" w:color="auto" w:sz="4" w:space="0"/>
            </w:tcBorders>
            <w:shd w:val="clear" w:color="auto" w:fill="auto"/>
            <w:tcMar/>
            <w:vAlign w:val="center"/>
          </w:tcPr>
          <w:p w:rsidRPr="00C20D8B" w:rsidR="0086599B" w:rsidP="007D760C" w:rsidRDefault="0086599B" w14:paraId="34945A2D" w14:textId="77777777">
            <w:pPr>
              <w:keepNext/>
              <w:spacing w:after="0" w:line="240" w:lineRule="auto"/>
              <w:jc w:val="center"/>
              <w:rPr>
                <w:rFonts w:eastAsia="Times New Roman" w:cs="Times New Roman"/>
                <w:b/>
                <w:color w:val="auto"/>
                <w:sz w:val="22"/>
                <w:szCs w:val="20"/>
                <w:lang w:val="en-AU"/>
              </w:rPr>
            </w:pPr>
          </w:p>
        </w:tc>
      </w:tr>
      <w:tr w:rsidRPr="00C20D8B" w:rsidR="0086599B" w:rsidTr="4BE0B659" w14:paraId="773C777E" w14:textId="77777777">
        <w:trPr>
          <w:trHeight w:val="484"/>
          <w:jc w:val="center"/>
        </w:trPr>
        <w:tc>
          <w:tcPr>
            <w:tcW w:w="5438"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92"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96" w:type="dxa"/>
            <w:gridSpan w:val="2"/>
            <w:tcBorders>
              <w:top w:val="dashed" w:color="auto" w:sz="4" w:space="0"/>
              <w:left w:val="nil"/>
              <w:bottom w:val="dashed" w:color="auto" w:sz="4" w:space="0"/>
              <w:right w:val="nil"/>
            </w:tcBorders>
            <w:shd w:val="clear" w:color="auto" w:fill="auto"/>
            <w:tcMar/>
            <w:vAlign w:val="center"/>
          </w:tcPr>
          <w:p w:rsidR="4BE0B659" w:rsidP="4BE0B659" w:rsidRDefault="4BE0B659" w14:paraId="475FF19C" w14:textId="720D7947">
            <w:pPr>
              <w:keepNext w:val="1"/>
              <w:spacing w:after="0" w:line="240" w:lineRule="auto"/>
              <w:jc w:val="center"/>
              <w:rPr>
                <w:rFonts w:ascii="Calibri" w:hAnsi="Calibri" w:eastAsia="Times New Roman" w:cs="Calibri" w:asciiTheme="minorAscii" w:hAnsiTheme="minorAscii" w:cstheme="minorAscii"/>
                <w:color w:val="auto"/>
                <w:sz w:val="22"/>
                <w:szCs w:val="22"/>
                <w:lang w:val="en-AU"/>
              </w:rPr>
            </w:pPr>
          </w:p>
          <w:p w:rsidRPr="00851008" w:rsidR="00851008" w:rsidP="00851008" w:rsidRDefault="00851008" w14:paraId="0EA4F21A" w14:textId="77777777">
            <w:pPr>
              <w:keepNext/>
              <w:spacing w:after="0" w:line="240" w:lineRule="auto"/>
              <w:jc w:val="center"/>
              <w:rPr>
                <w:rFonts w:eastAsia="Times New Roman" w:asciiTheme="minorHAnsi" w:hAnsiTheme="minorHAnsi" w:cstheme="minorHAnsi"/>
                <w:color w:val="auto"/>
                <w:sz w:val="22"/>
                <w:szCs w:val="20"/>
                <w:lang w:val="en-AU"/>
              </w:rPr>
            </w:pPr>
            <w:r w:rsidRPr="00851008">
              <w:rPr>
                <w:rFonts w:eastAsia="Times New Roman" w:asciiTheme="minorHAnsi" w:hAnsiTheme="minorHAnsi" w:cstheme="minorHAnsi"/>
                <w:color w:val="auto"/>
                <w:sz w:val="22"/>
                <w:szCs w:val="20"/>
                <w:lang w:val="en-AU"/>
              </w:rPr>
              <w:t xml:space="preserve">Chris </w:t>
            </w:r>
            <w:proofErr w:type="spellStart"/>
            <w:r w:rsidRPr="00851008">
              <w:rPr>
                <w:rFonts w:eastAsia="Times New Roman" w:asciiTheme="minorHAnsi" w:hAnsiTheme="minorHAnsi" w:cstheme="minorHAnsi"/>
                <w:color w:val="auto"/>
                <w:sz w:val="22"/>
                <w:szCs w:val="20"/>
                <w:lang w:val="en-AU"/>
              </w:rPr>
              <w:t>Wilkin</w:t>
            </w:r>
            <w:proofErr w:type="spellEnd"/>
          </w:p>
          <w:p w:rsidRPr="00851008" w:rsidR="0086599B" w:rsidP="4BE0B659" w:rsidRDefault="00851008" w14:paraId="3B38D643" w14:textId="671641F9">
            <w:pPr>
              <w:keepNext w:val="1"/>
              <w:spacing w:after="0" w:line="240" w:lineRule="auto"/>
              <w:rPr>
                <w:rFonts w:ascii="Calibri" w:hAnsi="Calibri" w:eastAsia="Times New Roman" w:cs="Calibri" w:asciiTheme="minorAscii" w:hAnsiTheme="minorAscii" w:cstheme="minorAscii"/>
                <w:color w:val="auto"/>
                <w:sz w:val="22"/>
                <w:szCs w:val="22"/>
                <w:lang w:val="en-AU"/>
              </w:rPr>
            </w:pPr>
            <w:r w:rsidRPr="4BE0B659" w:rsidR="00851008">
              <w:rPr>
                <w:rFonts w:ascii="Calibri" w:hAnsi="Calibri" w:eastAsia="Times New Roman" w:cs="Calibri" w:asciiTheme="minorAscii" w:hAnsiTheme="minorAscii" w:cstheme="minorAscii"/>
                <w:color w:val="auto"/>
                <w:sz w:val="22"/>
                <w:szCs w:val="22"/>
                <w:lang w:val="en-AU"/>
              </w:rPr>
              <w:t xml:space="preserve">        </w:t>
            </w:r>
          </w:p>
        </w:tc>
        <w:tc>
          <w:tcPr>
            <w:tcW w:w="691" w:type="dxa"/>
            <w:tcBorders>
              <w:top w:val="nil"/>
              <w:left w:val="nil"/>
              <w:bottom w:val="nil"/>
              <w:right w:val="single" w:color="auto" w:sz="4" w:space="0"/>
            </w:tcBorders>
            <w:shd w:val="clear" w:color="auto" w:fill="auto"/>
            <w:tcMar/>
            <w:vAlign w:val="center"/>
          </w:tcPr>
          <w:p w:rsidRPr="00C20D8B" w:rsidR="0086599B" w:rsidP="007D760C" w:rsidRDefault="0086599B" w14:paraId="0E809E10" w14:textId="77777777">
            <w:pPr>
              <w:keepNext/>
              <w:spacing w:after="0" w:line="240" w:lineRule="auto"/>
              <w:jc w:val="center"/>
              <w:rPr>
                <w:rFonts w:eastAsia="Times New Roman" w:cs="Times New Roman"/>
                <w:b/>
                <w:color w:val="auto"/>
                <w:sz w:val="22"/>
                <w:szCs w:val="20"/>
                <w:lang w:val="en-AU"/>
              </w:rPr>
            </w:pPr>
          </w:p>
        </w:tc>
      </w:tr>
      <w:tr w:rsidRPr="00C20D8B" w:rsidR="0086599B" w:rsidTr="4BE0B659" w14:paraId="193196BA" w14:textId="77777777">
        <w:trPr>
          <w:trHeight w:val="21"/>
          <w:jc w:val="center"/>
        </w:trPr>
        <w:tc>
          <w:tcPr>
            <w:tcW w:w="5438"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81" w:type="dxa"/>
            <w:gridSpan w:val="2"/>
            <w:tcBorders>
              <w:top w:val="nil"/>
              <w:left w:val="single" w:color="auto" w:sz="4" w:space="0"/>
              <w:bottom w:val="single" w:color="auto" w:sz="4" w:space="0"/>
              <w:right w:val="nil"/>
            </w:tcBorders>
            <w:shd w:val="clear" w:color="auto" w:fill="auto"/>
            <w:tcMar/>
            <w:vAlign w:val="center"/>
          </w:tcPr>
          <w:p w:rsidRPr="00C20D8B" w:rsidR="0086599B" w:rsidP="007D760C" w:rsidRDefault="0086599B" w14:paraId="3BE91B7F" w14:textId="77777777">
            <w:pPr>
              <w:keepNext/>
              <w:spacing w:after="0" w:line="240" w:lineRule="auto"/>
              <w:rPr>
                <w:rFonts w:eastAsia="Times New Roman" w:cs="Times New Roman"/>
                <w:bCs/>
                <w:color w:val="auto"/>
                <w:sz w:val="22"/>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C20D8B" w:rsidR="0086599B" w:rsidP="007D760C" w:rsidRDefault="0086599B" w14:paraId="78D0B2B2" w14:textId="77777777">
            <w:pPr>
              <w:keepNext/>
              <w:spacing w:after="0" w:line="240" w:lineRule="auto"/>
              <w:rPr>
                <w:rFonts w:eastAsia="Times New Roman" w:cs="Times New Roman"/>
                <w:b/>
                <w:color w:val="auto"/>
                <w:sz w:val="22"/>
                <w:szCs w:val="16"/>
                <w:lang w:val="en-AU"/>
              </w:rPr>
            </w:pPr>
          </w:p>
        </w:tc>
        <w:tc>
          <w:tcPr>
            <w:tcW w:w="691" w:type="dxa"/>
            <w:tcBorders>
              <w:top w:val="nil"/>
              <w:left w:val="nil"/>
              <w:bottom w:val="single" w:color="auto" w:sz="4" w:space="0"/>
              <w:right w:val="single" w:color="auto" w:sz="4" w:space="0"/>
            </w:tcBorders>
            <w:shd w:val="clear" w:color="auto" w:fill="auto"/>
            <w:tcMar/>
            <w:vAlign w:val="center"/>
          </w:tcPr>
          <w:p w:rsidRPr="00C20D8B" w:rsidR="0086599B" w:rsidP="007D760C" w:rsidRDefault="0086599B" w14:paraId="79645584" w14:textId="77777777">
            <w:pPr>
              <w:keepNext/>
              <w:spacing w:after="0" w:line="240" w:lineRule="auto"/>
              <w:jc w:val="center"/>
              <w:rPr>
                <w:rFonts w:eastAsia="Times New Roman" w:cs="Times New Roman"/>
                <w:b/>
                <w:color w:val="auto"/>
                <w:sz w:val="22"/>
                <w:szCs w:val="20"/>
                <w:lang w:val="en-AU"/>
              </w:rPr>
            </w:pPr>
          </w:p>
        </w:tc>
      </w:tr>
      <w:tr w:rsidRPr="00C20D8B" w:rsidR="0086599B" w:rsidTr="4BE0B659" w14:paraId="694A3583" w14:textId="77777777">
        <w:trPr>
          <w:trHeight w:val="486"/>
          <w:jc w:val="center"/>
        </w:trPr>
        <w:tc>
          <w:tcPr>
            <w:tcW w:w="9417"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7B59BD" w:rsidR="0086599B" w:rsidP="007D760C" w:rsidRDefault="0086599B" w14:paraId="1E701518" w14:textId="77777777">
            <w:pPr>
              <w:spacing w:after="0" w:line="240" w:lineRule="auto"/>
              <w:rPr>
                <w:rFonts w:eastAsia="Times New Roman" w:asciiTheme="minorHAnsi" w:hAnsiTheme="minorHAnsi" w:cstheme="minorHAnsi"/>
                <w:bCs/>
                <w:color w:val="auto"/>
                <w:sz w:val="22"/>
                <w:szCs w:val="20"/>
              </w:rPr>
            </w:pPr>
          </w:p>
          <w:p w:rsidRPr="007B59BD" w:rsidR="007B59BD" w:rsidP="007B59BD" w:rsidRDefault="007B59BD" w14:paraId="7FA248F4"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 xml:space="preserve">Introduction </w:t>
            </w:r>
          </w:p>
          <w:p w:rsidRPr="007B59BD" w:rsidR="007B59BD" w:rsidP="007B59BD" w:rsidRDefault="007B59BD" w14:paraId="0FD5BF84"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The role of housekeeping in any organization, whether it is a hotel, hospital, or office, is crucial in maintaining cleanliness, order, and a pleasant environment. A competent housekeeping team plays a vital role in ensuring the comfort and satisfaction of guests or occupants. To excel in this profession, certain key skills are essential for individuals working in the housekeeping team. This essay will explore and discuss the core skills required for a successful career in housekeeping.</w:t>
            </w:r>
          </w:p>
          <w:p w:rsidR="007B59BD" w:rsidP="007B59BD" w:rsidRDefault="007B59BD" w14:paraId="1620DCA2" w14:textId="77777777">
            <w:pPr>
              <w:spacing w:after="0" w:line="240" w:lineRule="auto"/>
              <w:rPr>
                <w:rFonts w:eastAsia="Times New Roman" w:asciiTheme="minorHAnsi" w:hAnsiTheme="minorHAnsi" w:cstheme="minorHAnsi"/>
                <w:bCs/>
                <w:color w:val="auto"/>
                <w:sz w:val="22"/>
                <w:szCs w:val="20"/>
              </w:rPr>
            </w:pPr>
          </w:p>
          <w:p w:rsidRPr="007B59BD" w:rsidR="00851008" w:rsidP="007B59BD" w:rsidRDefault="00851008" w14:paraId="322ECA60" w14:textId="77777777">
            <w:pPr>
              <w:spacing w:after="0" w:line="240" w:lineRule="auto"/>
              <w:rPr>
                <w:rFonts w:eastAsia="Times New Roman" w:asciiTheme="minorHAnsi" w:hAnsiTheme="minorHAnsi" w:cstheme="minorHAnsi"/>
                <w:bCs/>
                <w:color w:val="auto"/>
                <w:sz w:val="22"/>
                <w:szCs w:val="20"/>
              </w:rPr>
            </w:pPr>
          </w:p>
          <w:p w:rsidRPr="007B59BD" w:rsidR="007B59BD" w:rsidP="007B59BD" w:rsidRDefault="007B59BD" w14:paraId="05BCF6BE"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 xml:space="preserve">1.Attention to Detail </w:t>
            </w:r>
          </w:p>
          <w:p w:rsidRPr="007B59BD" w:rsidR="007B59BD" w:rsidP="007B59BD" w:rsidRDefault="007B59BD" w14:paraId="3D5279DE"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Attention to detail is paramount when working in the housekeeping team. Housekeepers must possess an exceptional ability to observe and identify even the tiniest imperfections or signs of dirt. From meticulously making beds with perfectly tucked sheets to cleaning surfaces with precision, every task requires a keen eye for detail. A housekeeper's meticulousness ensures a consistently high standard of cleanliness and creates an environment where guests or occupants feel comfortable and at ease. They diligently check for stains, dust, or any signs of uncleanliness, ensuring that every area is immaculate. From properly folding towels to arranging amenities in an aesthetically pleasing manner, attention to detail plays a vital role in maintaining a professional and inviting atmosphere.</w:t>
            </w:r>
          </w:p>
          <w:p w:rsidR="007B59BD" w:rsidP="007B59BD" w:rsidRDefault="007B59BD" w14:paraId="2019FEE2" w14:textId="77777777">
            <w:pPr>
              <w:spacing w:after="0" w:line="240" w:lineRule="auto"/>
              <w:rPr>
                <w:rFonts w:eastAsia="Times New Roman" w:asciiTheme="minorHAnsi" w:hAnsiTheme="minorHAnsi" w:cstheme="minorHAnsi"/>
                <w:bCs/>
                <w:color w:val="auto"/>
                <w:sz w:val="22"/>
                <w:szCs w:val="20"/>
              </w:rPr>
            </w:pPr>
          </w:p>
          <w:p w:rsidR="00851008" w:rsidP="007B59BD" w:rsidRDefault="00851008" w14:paraId="3A83E2F2" w14:textId="77777777">
            <w:pPr>
              <w:spacing w:after="0" w:line="240" w:lineRule="auto"/>
              <w:rPr>
                <w:rFonts w:eastAsia="Times New Roman" w:asciiTheme="minorHAnsi" w:hAnsiTheme="minorHAnsi" w:cstheme="minorHAnsi"/>
                <w:bCs/>
                <w:color w:val="auto"/>
                <w:sz w:val="22"/>
                <w:szCs w:val="20"/>
              </w:rPr>
            </w:pPr>
          </w:p>
          <w:p w:rsidRPr="007B59BD" w:rsidR="00851008" w:rsidP="007B59BD" w:rsidRDefault="00851008" w14:paraId="70A62D8F" w14:textId="77777777">
            <w:pPr>
              <w:spacing w:after="0" w:line="240" w:lineRule="auto"/>
              <w:rPr>
                <w:rFonts w:eastAsia="Times New Roman" w:asciiTheme="minorHAnsi" w:hAnsiTheme="minorHAnsi" w:cstheme="minorHAnsi"/>
                <w:bCs/>
                <w:color w:val="auto"/>
                <w:sz w:val="22"/>
                <w:szCs w:val="20"/>
              </w:rPr>
            </w:pPr>
          </w:p>
          <w:p w:rsidRPr="007B59BD" w:rsidR="007B59BD" w:rsidP="007B59BD" w:rsidRDefault="007B59BD" w14:paraId="2053F7A6"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 xml:space="preserve">2.Time Management and Organization </w:t>
            </w:r>
          </w:p>
          <w:p w:rsidRPr="007B59BD" w:rsidR="007B59BD" w:rsidP="007B59BD" w:rsidRDefault="007B59BD" w14:paraId="50506316"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Efficient time management and organizational skills are indispensable for housekeeping professionals. Given the multitude of tasks and rooms to clean within a limited timeframe, effective planning and prioritization are essential. Housekeepers need to develop routines and strategies that allow them to complete their work efficiently without compromising on quality. They must manage inventory, coordinate with team members, and ensure the timely completion of assigned tasks. Proper organization skills enable housekeepers to maintain cleanliness in storage areas and ensure that cleaning supplies are readily available when needed. By establishing systems for stocking and tracking inventory, they streamline the workflow and minimize time wasted on searching for supplies. Effective time management and organization contribute to a smooth and efficient operation, reducing stress and enhancing overall productivity.</w:t>
            </w:r>
          </w:p>
          <w:p w:rsidR="007B59BD" w:rsidP="007B59BD" w:rsidRDefault="007B59BD" w14:paraId="36F61D48" w14:textId="77777777">
            <w:pPr>
              <w:spacing w:after="0" w:line="240" w:lineRule="auto"/>
              <w:rPr>
                <w:rFonts w:eastAsia="Times New Roman" w:asciiTheme="minorHAnsi" w:hAnsiTheme="minorHAnsi" w:cstheme="minorHAnsi"/>
                <w:bCs/>
                <w:color w:val="auto"/>
                <w:sz w:val="22"/>
                <w:szCs w:val="20"/>
              </w:rPr>
            </w:pPr>
          </w:p>
          <w:p w:rsidRPr="007B59BD" w:rsidR="00851008" w:rsidP="007B59BD" w:rsidRDefault="00851008" w14:paraId="6C169CA2" w14:textId="77777777">
            <w:pPr>
              <w:spacing w:after="0" w:line="240" w:lineRule="auto"/>
              <w:rPr>
                <w:rFonts w:eastAsia="Times New Roman" w:asciiTheme="minorHAnsi" w:hAnsiTheme="minorHAnsi" w:cstheme="minorHAnsi"/>
                <w:bCs/>
                <w:color w:val="auto"/>
                <w:sz w:val="22"/>
                <w:szCs w:val="20"/>
              </w:rPr>
            </w:pPr>
          </w:p>
          <w:p w:rsidRPr="007B59BD" w:rsidR="007B59BD" w:rsidP="007B59BD" w:rsidRDefault="007B59BD" w14:paraId="1ACE2847"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 xml:space="preserve">3.Physical Stamina and Endurance </w:t>
            </w:r>
          </w:p>
          <w:p w:rsidRPr="007B59BD" w:rsidR="007B59BD" w:rsidP="007B59BD" w:rsidRDefault="007B59BD" w14:paraId="71EBEC74"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The nature of housekeeping work demands robust physical stamina and endurance. Housekeepers frequently engage in physically demanding activities such as lifting heavy objects, pushing heavily loaded carts, and standing for extended periods. Regular cleaning tasks involve repetitive motions, such as vacuuming, scrubbing, and dusting, which require individuals to be physically fit and capable of enduring long hours of work. Physical fitness not only ensures that tasks are completed efficiently but also helps prevent injuries and fatigue. Housekeepers must prioritize their own well-being by engaging in regular exercise, maintaining proper posture, and employing ergonomic techniques. By taking care of their physical health, housekeepers can sustain their energy levels throughout the day, deliver consistent results, and minimize the risk of work-related injuries.</w:t>
            </w:r>
          </w:p>
          <w:p w:rsidRPr="007B59BD" w:rsidR="007B59BD" w:rsidP="007B59BD" w:rsidRDefault="007B59BD" w14:paraId="02DB14FB" w14:textId="77777777">
            <w:pPr>
              <w:spacing w:after="0" w:line="240" w:lineRule="auto"/>
              <w:rPr>
                <w:rFonts w:eastAsia="Times New Roman" w:asciiTheme="minorHAnsi" w:hAnsiTheme="minorHAnsi" w:cstheme="minorHAnsi"/>
                <w:bCs/>
                <w:color w:val="auto"/>
                <w:sz w:val="22"/>
                <w:szCs w:val="20"/>
              </w:rPr>
            </w:pPr>
          </w:p>
          <w:p w:rsidRPr="007B59BD" w:rsidR="007B59BD" w:rsidP="007B59BD" w:rsidRDefault="007B59BD" w14:paraId="29C097CF"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 xml:space="preserve">4.Effective Communication </w:t>
            </w:r>
          </w:p>
          <w:p w:rsidRPr="007B59BD" w:rsidR="007B59BD" w:rsidP="007B59BD" w:rsidRDefault="007B59BD" w14:paraId="5C8CA3A3"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Strong communication skills are vital for effective collaboration within the housekeeping team and with other departments. Housekeepers often work as part of a larger team, requiring clear and concise communication to ensure tasks are completed efficiently. They need to communicate with team members, supervisors, and guests or occupants in a professional and courteous manner. Active listening skills enable housekeepers to understand instructions accurately and address any concerns promptly. Providing and receiving feedback constructively fosters a positive work environment and facilitates continuous improvement. Additionally, clear communication with other departments, such as maintenance or front desk staff, is crucial for swift resolution of any issues that may arise. Effective communication channels help housekeepers promptly report maintenance needs, coordinate room turnovers, and ensure a seamless experience for guests or occupants. By fostering open and effective communication, housekeepers contribute to a harmonious work environment and enhance overall guest satisfaction.</w:t>
            </w:r>
          </w:p>
          <w:p w:rsidRPr="007B59BD" w:rsidR="007B59BD" w:rsidP="007B59BD" w:rsidRDefault="007B59BD" w14:paraId="1A6E80FB" w14:textId="77777777">
            <w:pPr>
              <w:spacing w:after="0" w:line="240" w:lineRule="auto"/>
              <w:rPr>
                <w:rFonts w:eastAsia="Times New Roman" w:asciiTheme="minorHAnsi" w:hAnsiTheme="minorHAnsi" w:cstheme="minorHAnsi"/>
                <w:bCs/>
                <w:color w:val="auto"/>
                <w:sz w:val="22"/>
                <w:szCs w:val="20"/>
              </w:rPr>
            </w:pPr>
          </w:p>
          <w:p w:rsidRPr="007B59BD" w:rsidR="007B59BD" w:rsidP="007B59BD" w:rsidRDefault="007B59BD" w14:paraId="1C56CBB7"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 xml:space="preserve">5.Problem-Solving Abilities </w:t>
            </w:r>
          </w:p>
          <w:p w:rsidRPr="007B59BD" w:rsidR="007B59BD" w:rsidP="007B59BD" w:rsidRDefault="007B59BD" w14:paraId="48D1FD9A" w14:textId="77777777">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 xml:space="preserve">The ability to think critically and solve problems is crucial when working in the housekeeping team. Housekeepers frequently encounter unexpected situations that require immediate attention and resolution. For instance, they may come across a spill that needs to be cleaned promptly or </w:t>
            </w:r>
            <w:proofErr w:type="gramStart"/>
            <w:r w:rsidRPr="007B59BD">
              <w:rPr>
                <w:rFonts w:eastAsia="Times New Roman" w:asciiTheme="minorHAnsi" w:hAnsiTheme="minorHAnsi" w:cstheme="minorHAnsi"/>
                <w:bCs/>
                <w:color w:val="auto"/>
                <w:sz w:val="22"/>
                <w:szCs w:val="20"/>
              </w:rPr>
              <w:t>a malfunctioning</w:t>
            </w:r>
            <w:proofErr w:type="gramEnd"/>
            <w:r w:rsidRPr="007B59BD">
              <w:rPr>
                <w:rFonts w:eastAsia="Times New Roman" w:asciiTheme="minorHAnsi" w:hAnsiTheme="minorHAnsi" w:cstheme="minorHAnsi"/>
                <w:bCs/>
                <w:color w:val="auto"/>
                <w:sz w:val="22"/>
                <w:szCs w:val="20"/>
              </w:rPr>
              <w:t xml:space="preserve"> cleaning equipment that needs troubleshooting. In such instances, problem-solving skills become indispensable. Housekeepers must possess the capability to assess the situation swiftly, identify potential solutions, and make informed decisions. Their adaptability and ability to think on their feet enable them to overcome challenges efficiently while maintaining high standards of cleanliness and guest satisfaction. Effective problem-solving also involves utilizing available resources effectively</w:t>
            </w:r>
          </w:p>
          <w:p w:rsidRPr="007B59BD" w:rsidR="007B59BD" w:rsidP="007B59BD" w:rsidRDefault="007B59BD" w14:paraId="3AFAD9C8" w14:textId="77777777">
            <w:pPr>
              <w:spacing w:after="0" w:line="240" w:lineRule="auto"/>
              <w:rPr>
                <w:rFonts w:eastAsia="Times New Roman" w:asciiTheme="minorHAnsi" w:hAnsiTheme="minorHAnsi" w:cstheme="minorHAnsi"/>
                <w:bCs/>
                <w:color w:val="auto"/>
                <w:sz w:val="22"/>
                <w:szCs w:val="20"/>
              </w:rPr>
            </w:pPr>
          </w:p>
          <w:p w:rsidRPr="007B59BD" w:rsidR="0086599B" w:rsidP="007B59BD" w:rsidRDefault="007B59BD" w14:paraId="27C10EB7" w14:textId="4481A985">
            <w:pPr>
              <w:spacing w:after="0" w:line="240" w:lineRule="auto"/>
              <w:rPr>
                <w:rFonts w:eastAsia="Times New Roman" w:asciiTheme="minorHAnsi" w:hAnsiTheme="minorHAnsi" w:cstheme="minorHAnsi"/>
                <w:bCs/>
                <w:color w:val="auto"/>
                <w:sz w:val="22"/>
                <w:szCs w:val="20"/>
              </w:rPr>
            </w:pPr>
            <w:r w:rsidRPr="007B59BD">
              <w:rPr>
                <w:rFonts w:eastAsia="Times New Roman" w:asciiTheme="minorHAnsi" w:hAnsiTheme="minorHAnsi" w:cstheme="minorHAnsi"/>
                <w:bCs/>
                <w:color w:val="auto"/>
                <w:sz w:val="22"/>
                <w:szCs w:val="20"/>
              </w:rPr>
              <w:t>Working in a housekeeping team requires a diverse range of skills to ensure cleanliness, order, and guest satisfaction. From attention to detail and time management to physical stamina and effective communication, these key skills contribute to a successful and fulfilling career in housekeeping. Developing and honing these skills will enable individuals to excel in this essential role, making a positive impact on the overall experience of guests or occupants.</w:t>
            </w:r>
          </w:p>
          <w:p w:rsidRPr="007B59BD" w:rsidR="0086599B" w:rsidP="007D760C" w:rsidRDefault="0086599B" w14:paraId="345E5521" w14:textId="77777777">
            <w:pPr>
              <w:spacing w:after="0" w:line="240" w:lineRule="auto"/>
              <w:rPr>
                <w:rFonts w:eastAsia="Times New Roman" w:asciiTheme="minorHAnsi" w:hAnsiTheme="minorHAnsi" w:cstheme="minorHAnsi"/>
                <w:bCs/>
                <w:color w:val="auto"/>
                <w:sz w:val="22"/>
                <w:szCs w:val="20"/>
              </w:rPr>
            </w:pPr>
          </w:p>
          <w:p w:rsidRPr="007B59BD" w:rsidR="0086599B" w:rsidP="007D760C" w:rsidRDefault="0086599B" w14:paraId="21F493E1" w14:textId="77777777">
            <w:pPr>
              <w:spacing w:after="0" w:line="240" w:lineRule="auto"/>
              <w:rPr>
                <w:rFonts w:eastAsia="Times New Roman" w:asciiTheme="minorHAnsi" w:hAnsiTheme="minorHAnsi" w:cstheme="minorHAnsi"/>
                <w:bCs/>
                <w:color w:val="auto"/>
                <w:sz w:val="22"/>
                <w:szCs w:val="20"/>
              </w:rPr>
            </w:pPr>
          </w:p>
          <w:p w:rsidRPr="00C20D8B" w:rsidR="0086599B" w:rsidP="007D760C" w:rsidRDefault="0086599B" w14:paraId="0FE68DE7" w14:textId="77777777">
            <w:pPr>
              <w:spacing w:after="0" w:line="240" w:lineRule="auto"/>
              <w:rPr>
                <w:rFonts w:eastAsia="Times New Roman" w:cs="Times New Roman"/>
                <w:bCs/>
                <w:color w:val="auto"/>
                <w:sz w:val="22"/>
                <w:szCs w:val="20"/>
              </w:rPr>
            </w:pPr>
          </w:p>
          <w:p w:rsidRPr="00C20D8B" w:rsidR="0086599B" w:rsidP="007D760C" w:rsidRDefault="0086599B" w14:paraId="1ADE9D6E" w14:textId="77777777">
            <w:pPr>
              <w:spacing w:after="0" w:line="240" w:lineRule="auto"/>
              <w:rPr>
                <w:rFonts w:eastAsia="Times New Roman" w:cs="Times New Roman"/>
                <w:bCs/>
                <w:color w:val="auto"/>
                <w:sz w:val="22"/>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0086599B" w14:paraId="355A4016" w14:textId="77777777">
        <w:tc>
          <w:tcPr>
            <w:tcW w:w="4508" w:type="dxa"/>
          </w:tcPr>
          <w:p w:rsidR="001749FD" w:rsidP="007D760C" w:rsidRDefault="001749FD" w14:paraId="01E3C0F6" w14:textId="77777777">
            <w:pPr>
              <w:jc w:val="center"/>
              <w:rPr>
                <w:b/>
                <w:bCs/>
              </w:rPr>
            </w:pPr>
            <w:r>
              <w:rPr>
                <w:b/>
                <w:bCs/>
              </w:rPr>
              <w:lastRenderedPageBreak/>
              <w:t>Word Count</w:t>
            </w:r>
          </w:p>
        </w:tc>
        <w:tc>
          <w:tcPr>
            <w:tcW w:w="4508" w:type="dxa"/>
          </w:tcPr>
          <w:p w:rsidR="001749FD" w:rsidP="007B59BD" w:rsidRDefault="00C20D8B" w14:paraId="196E3E57" w14:textId="524A2E8E">
            <w:pPr>
              <w:jc w:val="center"/>
              <w:rPr>
                <w:b/>
                <w:bCs/>
              </w:rPr>
            </w:pPr>
            <w:r>
              <w:rPr>
                <w:b/>
                <w:bCs/>
              </w:rPr>
              <w:t>7</w:t>
            </w:r>
            <w:r w:rsidR="007B59BD">
              <w:rPr>
                <w:b/>
                <w:bCs/>
              </w:rPr>
              <w:t>71</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001749FD">
        <w:rPr>
          <w:b/>
          <w:bCs/>
          <w:sz w:val="28"/>
          <w:szCs w:val="24"/>
        </w:rPr>
        <w:lastRenderedPageBreak/>
        <w:t>Component Two:</w:t>
      </w:r>
    </w:p>
    <w:p w:rsidRPr="00F03E94" w:rsidR="00F03E94" w:rsidP="00F03E94" w:rsidRDefault="001749FD" w14:paraId="7CB8BD72" w14:textId="5BB7C23E">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Pr="00851008" w:rsidR="001749FD" w:rsidP="001749FD" w:rsidRDefault="001749FD" w14:paraId="7ADC05CB" w14:textId="5648B5B3">
      <w:pPr>
        <w:widowControl w:val="0"/>
        <w:autoSpaceDE w:val="0"/>
        <w:autoSpaceDN w:val="0"/>
        <w:spacing w:after="0" w:line="240" w:lineRule="auto"/>
        <w:jc w:val="center"/>
        <w:rPr>
          <w:rFonts w:eastAsia="Times New Roman" w:asciiTheme="minorHAnsi" w:hAnsiTheme="minorHAnsi" w:cstheme="minorHAnsi"/>
          <w:b/>
          <w:color w:val="000000"/>
          <w:sz w:val="28"/>
          <w:szCs w:val="28"/>
          <w:shd w:val="clear" w:color="auto" w:fill="FFFFFF"/>
          <w:lang w:val="en-US"/>
        </w:rPr>
      </w:pPr>
      <w:bookmarkStart w:name="_GoBack" w:id="0"/>
      <w:bookmarkEnd w:id="0"/>
    </w:p>
    <w:tbl>
      <w:tblPr>
        <w:tblStyle w:val="TableGrid"/>
        <w:tblpPr w:leftFromText="180" w:rightFromText="180" w:vertAnchor="text" w:horzAnchor="margin" w:tblpY="157"/>
        <w:tblW w:w="15023" w:type="dxa"/>
        <w:tblLook w:val="04A0" w:firstRow="1" w:lastRow="0" w:firstColumn="1" w:lastColumn="0" w:noHBand="0" w:noVBand="1"/>
      </w:tblPr>
      <w:tblGrid>
        <w:gridCol w:w="3004"/>
        <w:gridCol w:w="3004"/>
        <w:gridCol w:w="3005"/>
        <w:gridCol w:w="3005"/>
        <w:gridCol w:w="3005"/>
      </w:tblGrid>
      <w:tr w:rsidRPr="00851008" w:rsidR="00CE5034" w:rsidTr="00CE5034" w14:paraId="7E0890C1" w14:textId="77777777">
        <w:trPr>
          <w:trHeight w:val="1422"/>
        </w:trPr>
        <w:tc>
          <w:tcPr>
            <w:tcW w:w="3004" w:type="dxa"/>
          </w:tcPr>
          <w:p w:rsidRPr="00851008" w:rsidR="00CE5034" w:rsidP="00C356D6" w:rsidRDefault="00CE5034" w14:paraId="2A2327A7" w14:textId="77777777">
            <w:pPr>
              <w:jc w:val="center"/>
              <w:rPr>
                <w:rFonts w:eastAsia="Times New Roman" w:asciiTheme="minorHAnsi" w:hAnsiTheme="minorHAnsi" w:cstheme="minorHAnsi"/>
                <w:b/>
                <w:color w:val="000000"/>
                <w:sz w:val="22"/>
                <w:shd w:val="clear" w:color="auto" w:fill="FFFFFF"/>
              </w:rPr>
            </w:pPr>
            <w:r w:rsidRPr="00851008">
              <w:rPr>
                <w:rFonts w:eastAsia="Times New Roman" w:asciiTheme="minorHAnsi" w:hAnsiTheme="minorHAnsi" w:cstheme="minorHAnsi"/>
                <w:b/>
                <w:color w:val="000000"/>
                <w:sz w:val="22"/>
                <w:shd w:val="clear" w:color="auto" w:fill="FFFFFF"/>
              </w:rPr>
              <w:t>Problem</w:t>
            </w:r>
          </w:p>
        </w:tc>
        <w:tc>
          <w:tcPr>
            <w:tcW w:w="3004" w:type="dxa"/>
          </w:tcPr>
          <w:p w:rsidRPr="00851008" w:rsidR="00CE5034" w:rsidP="00C356D6" w:rsidRDefault="00CE5034" w14:paraId="21B5001F" w14:textId="77777777">
            <w:pPr>
              <w:jc w:val="center"/>
              <w:rPr>
                <w:rFonts w:eastAsia="Times New Roman" w:asciiTheme="minorHAnsi" w:hAnsiTheme="minorHAnsi" w:cstheme="minorHAnsi"/>
                <w:b/>
                <w:color w:val="000000"/>
                <w:sz w:val="22"/>
                <w:shd w:val="clear" w:color="auto" w:fill="FFFFFF"/>
              </w:rPr>
            </w:pPr>
            <w:r w:rsidRPr="00851008">
              <w:rPr>
                <w:rFonts w:eastAsia="Times New Roman" w:asciiTheme="minorHAnsi" w:hAnsiTheme="minorHAnsi" w:cstheme="minorHAnsi"/>
                <w:b/>
                <w:color w:val="000000"/>
                <w:sz w:val="22"/>
                <w:shd w:val="clear" w:color="auto" w:fill="FFFFFF"/>
              </w:rPr>
              <w:t>Why did it happen?</w:t>
            </w:r>
          </w:p>
          <w:p w:rsidRPr="00851008" w:rsidR="00CE5034" w:rsidP="00C356D6" w:rsidRDefault="00CE5034" w14:paraId="37D25F8F" w14:textId="77777777">
            <w:pPr>
              <w:jc w:val="center"/>
              <w:rPr>
                <w:rFonts w:asciiTheme="minorHAnsi" w:hAnsiTheme="minorHAnsi" w:cstheme="minorHAnsi"/>
                <w:b/>
                <w:bCs/>
                <w:sz w:val="22"/>
              </w:rPr>
            </w:pPr>
          </w:p>
        </w:tc>
        <w:tc>
          <w:tcPr>
            <w:tcW w:w="3005" w:type="dxa"/>
          </w:tcPr>
          <w:p w:rsidRPr="00851008" w:rsidR="00CE5034" w:rsidP="00C356D6" w:rsidRDefault="00CE5034" w14:paraId="1CA8B091" w14:textId="77777777">
            <w:pPr>
              <w:jc w:val="center"/>
              <w:rPr>
                <w:rFonts w:asciiTheme="minorHAnsi" w:hAnsiTheme="minorHAnsi" w:cstheme="minorHAnsi"/>
                <w:b/>
                <w:bCs/>
                <w:sz w:val="22"/>
              </w:rPr>
            </w:pPr>
            <w:r w:rsidRPr="00851008">
              <w:rPr>
                <w:rFonts w:eastAsia="Times New Roman" w:asciiTheme="minorHAnsi" w:hAnsiTheme="minorHAnsi" w:cstheme="minorHAnsi"/>
                <w:b/>
                <w:color w:val="000000"/>
                <w:sz w:val="22"/>
                <w:shd w:val="clear" w:color="auto" w:fill="FFFFFF"/>
              </w:rPr>
              <w:t>What are you going to do?</w:t>
            </w:r>
          </w:p>
        </w:tc>
        <w:tc>
          <w:tcPr>
            <w:tcW w:w="3005" w:type="dxa"/>
          </w:tcPr>
          <w:p w:rsidRPr="00851008" w:rsidR="00CE5034" w:rsidP="00C356D6" w:rsidRDefault="00CE5034" w14:paraId="0E8A6652" w14:textId="3022FF95">
            <w:pPr>
              <w:jc w:val="center"/>
              <w:rPr>
                <w:rFonts w:eastAsia="Times New Roman" w:asciiTheme="minorHAnsi" w:hAnsiTheme="minorHAnsi" w:cstheme="minorHAnsi"/>
                <w:b/>
                <w:sz w:val="22"/>
              </w:rPr>
            </w:pPr>
            <w:r w:rsidRPr="00851008">
              <w:rPr>
                <w:rFonts w:eastAsia="Times New Roman" w:asciiTheme="minorHAnsi" w:hAnsiTheme="minorHAnsi" w:cstheme="minorHAnsi"/>
                <w:b/>
                <w:color w:val="000000"/>
                <w:sz w:val="22"/>
                <w:shd w:val="clear" w:color="auto" w:fill="FFFFFF"/>
              </w:rPr>
              <w:t>How will you prevent this from happening in the future?</w:t>
            </w:r>
          </w:p>
          <w:p w:rsidRPr="00851008" w:rsidR="00CE5034" w:rsidP="00C356D6" w:rsidRDefault="00CE5034" w14:paraId="6E8421BE" w14:textId="77777777">
            <w:pPr>
              <w:jc w:val="center"/>
              <w:rPr>
                <w:rFonts w:asciiTheme="minorHAnsi" w:hAnsiTheme="minorHAnsi" w:cstheme="minorHAnsi"/>
                <w:b/>
                <w:bCs/>
                <w:sz w:val="22"/>
              </w:rPr>
            </w:pPr>
          </w:p>
        </w:tc>
        <w:tc>
          <w:tcPr>
            <w:tcW w:w="3005" w:type="dxa"/>
          </w:tcPr>
          <w:p w:rsidRPr="00851008" w:rsidR="00CE5034" w:rsidP="00C356D6" w:rsidRDefault="00CE5034" w14:paraId="5E0F5A93" w14:textId="77777777">
            <w:pPr>
              <w:jc w:val="center"/>
              <w:rPr>
                <w:rStyle w:val="fluidplugincopy"/>
                <w:rFonts w:eastAsia="Times New Roman" w:asciiTheme="minorHAnsi" w:hAnsiTheme="minorHAnsi" w:cstheme="minorHAnsi"/>
                <w:b/>
                <w:sz w:val="22"/>
              </w:rPr>
            </w:pPr>
            <w:r w:rsidRPr="00851008">
              <w:rPr>
                <w:rFonts w:eastAsia="Times New Roman" w:asciiTheme="minorHAnsi" w:hAnsiTheme="minorHAnsi" w:cstheme="minorHAnsi"/>
                <w:b/>
                <w:color w:val="000000"/>
                <w:sz w:val="22"/>
                <w:shd w:val="clear" w:color="auto" w:fill="FFFFFF"/>
              </w:rPr>
              <w:t>What measures would you introduce to improve team effectiveness?</w:t>
            </w:r>
          </w:p>
          <w:p w:rsidRPr="00851008" w:rsidR="00CE5034" w:rsidP="00C356D6" w:rsidRDefault="00CE5034" w14:paraId="0E12B077" w14:textId="77777777">
            <w:pPr>
              <w:jc w:val="center"/>
              <w:rPr>
                <w:rFonts w:asciiTheme="minorHAnsi" w:hAnsiTheme="minorHAnsi" w:cstheme="minorHAnsi"/>
                <w:b/>
                <w:bCs/>
                <w:sz w:val="22"/>
              </w:rPr>
            </w:pPr>
          </w:p>
        </w:tc>
      </w:tr>
      <w:tr w:rsidRPr="000F58F6" w:rsidR="00CE5034" w:rsidTr="00AE5B3C" w14:paraId="40B54B84" w14:textId="77777777">
        <w:trPr>
          <w:trHeight w:val="2235"/>
        </w:trPr>
        <w:tc>
          <w:tcPr>
            <w:tcW w:w="3004" w:type="dxa"/>
          </w:tcPr>
          <w:p w:rsidRPr="000F58F6" w:rsidR="00CE5034" w:rsidP="007B59BD" w:rsidRDefault="007B59BD" w14:paraId="06877019" w14:textId="40F3AC88">
            <w:pPr>
              <w:rPr>
                <w:rFonts w:eastAsia="Times New Roman" w:asciiTheme="minorHAnsi" w:hAnsiTheme="minorHAnsi" w:cstheme="minorHAnsi"/>
                <w:color w:val="000000"/>
                <w:sz w:val="22"/>
                <w:shd w:val="clear" w:color="auto" w:fill="FFFFFF"/>
              </w:rPr>
            </w:pPr>
            <w:r w:rsidRPr="000F58F6">
              <w:rPr>
                <w:rFonts w:eastAsia="Times New Roman" w:asciiTheme="minorHAnsi" w:hAnsiTheme="minorHAnsi" w:cstheme="minorHAnsi"/>
                <w:color w:val="000000"/>
                <w:sz w:val="22"/>
                <w:shd w:val="clear" w:color="auto" w:fill="FFFFFF"/>
              </w:rPr>
              <w:t>Problem 1: Late check-in</w:t>
            </w:r>
          </w:p>
        </w:tc>
        <w:tc>
          <w:tcPr>
            <w:tcW w:w="3004" w:type="dxa"/>
          </w:tcPr>
          <w:p w:rsidRPr="000F58F6" w:rsidR="00CE5034" w:rsidP="00CE5034" w:rsidRDefault="00AE5B3C" w14:paraId="14E424CF" w14:textId="029D7F7B">
            <w:pPr>
              <w:jc w:val="center"/>
              <w:rPr>
                <w:rFonts w:eastAsia="Times New Roman" w:asciiTheme="minorHAnsi" w:hAnsiTheme="minorHAnsi" w:cstheme="minorHAnsi"/>
                <w:color w:val="000000"/>
                <w:sz w:val="22"/>
                <w:shd w:val="clear" w:color="auto" w:fill="FFFFFF"/>
              </w:rPr>
            </w:pPr>
            <w:r w:rsidRPr="000F58F6">
              <w:rPr>
                <w:rFonts w:eastAsia="Times New Roman" w:asciiTheme="minorHAnsi" w:hAnsiTheme="minorHAnsi" w:cstheme="minorHAnsi"/>
                <w:color w:val="000000"/>
                <w:sz w:val="22"/>
                <w:shd w:val="clear" w:color="auto" w:fill="FFFFFF"/>
              </w:rPr>
              <w:t>Overwhelmed front desk staff or inefficiencies in the check-in process.</w:t>
            </w:r>
          </w:p>
        </w:tc>
        <w:tc>
          <w:tcPr>
            <w:tcW w:w="3005" w:type="dxa"/>
          </w:tcPr>
          <w:p w:rsidRPr="000F58F6" w:rsidR="00CE5034" w:rsidP="00ED7192" w:rsidRDefault="00AE5B3C" w14:paraId="0F64D5BF" w14:textId="19DECFBC">
            <w:pPr>
              <w:rPr>
                <w:rFonts w:eastAsia="Times New Roman" w:asciiTheme="minorHAnsi" w:hAnsiTheme="minorHAnsi" w:cstheme="minorHAnsi"/>
                <w:color w:val="000000"/>
                <w:sz w:val="22"/>
                <w:shd w:val="clear" w:color="auto" w:fill="FFFFFF"/>
              </w:rPr>
            </w:pPr>
            <w:r w:rsidRPr="000F58F6">
              <w:rPr>
                <w:rFonts w:eastAsia="Times New Roman" w:asciiTheme="minorHAnsi" w:hAnsiTheme="minorHAnsi" w:cstheme="minorHAnsi"/>
                <w:color w:val="000000"/>
                <w:sz w:val="22"/>
                <w:shd w:val="clear" w:color="auto" w:fill="FFFFFF"/>
              </w:rPr>
              <w:t>Apologize to the guest for the inconvenience and prioritize their check-in. Ensure prompt communication with the front desk team to expedite the process.</w:t>
            </w:r>
          </w:p>
        </w:tc>
        <w:tc>
          <w:tcPr>
            <w:tcW w:w="3005" w:type="dxa"/>
          </w:tcPr>
          <w:p w:rsidRPr="000F58F6" w:rsidR="00CE5034" w:rsidP="00CE5034" w:rsidRDefault="00AE5B3C" w14:paraId="2A68AADF" w14:textId="7E085500">
            <w:pPr>
              <w:rPr>
                <w:rFonts w:asciiTheme="minorHAnsi" w:hAnsiTheme="minorHAnsi" w:cstheme="minorHAnsi"/>
                <w:bCs/>
                <w:sz w:val="22"/>
              </w:rPr>
            </w:pPr>
            <w:r w:rsidRPr="000F58F6">
              <w:rPr>
                <w:rFonts w:asciiTheme="minorHAnsi" w:hAnsiTheme="minorHAnsi" w:cstheme="minorHAnsi"/>
                <w:bCs/>
                <w:sz w:val="22"/>
              </w:rPr>
              <w:t>Implement efficient check-in procedures, including streamlined paperwork and advanced guest registration options. Communicate clearly with guests about check-in expectations.</w:t>
            </w:r>
          </w:p>
        </w:tc>
        <w:tc>
          <w:tcPr>
            <w:tcW w:w="3005" w:type="dxa"/>
          </w:tcPr>
          <w:p w:rsidRPr="000F58F6" w:rsidR="00ED7192" w:rsidP="00CE5034" w:rsidRDefault="00AE5B3C" w14:paraId="0C70067B" w14:textId="56DE2DFB">
            <w:pPr>
              <w:rPr>
                <w:rFonts w:asciiTheme="minorHAnsi" w:hAnsiTheme="minorHAnsi" w:cstheme="minorHAnsi"/>
                <w:bCs/>
                <w:sz w:val="22"/>
              </w:rPr>
            </w:pPr>
            <w:r w:rsidRPr="000F58F6">
              <w:rPr>
                <w:rFonts w:asciiTheme="minorHAnsi" w:hAnsiTheme="minorHAnsi" w:cstheme="minorHAnsi"/>
                <w:bCs/>
                <w:sz w:val="22"/>
              </w:rPr>
              <w:t>Improve training and staffing levels at the front desk to handle peak check-in periods. Utilize technology solutions to automate and expedite the check-in process</w:t>
            </w:r>
            <w:proofErr w:type="gramStart"/>
            <w:r w:rsidRPr="000F58F6">
              <w:rPr>
                <w:rFonts w:asciiTheme="minorHAnsi" w:hAnsiTheme="minorHAnsi" w:cstheme="minorHAnsi"/>
                <w:bCs/>
                <w:sz w:val="22"/>
              </w:rPr>
              <w:t>.</w:t>
            </w:r>
            <w:r w:rsidRPr="000F58F6" w:rsidR="00ED7192">
              <w:rPr>
                <w:rFonts w:asciiTheme="minorHAnsi" w:hAnsiTheme="minorHAnsi" w:cstheme="minorHAnsi"/>
                <w:bCs/>
                <w:sz w:val="22"/>
              </w:rPr>
              <w:t>.</w:t>
            </w:r>
            <w:proofErr w:type="gramEnd"/>
          </w:p>
        </w:tc>
      </w:tr>
      <w:tr w:rsidRPr="000F58F6" w:rsidR="00CE5034" w:rsidTr="00C356D6" w14:paraId="0DC26EF3" w14:textId="77777777">
        <w:trPr>
          <w:trHeight w:val="1007"/>
        </w:trPr>
        <w:tc>
          <w:tcPr>
            <w:tcW w:w="3004" w:type="dxa"/>
          </w:tcPr>
          <w:p w:rsidRPr="000F58F6" w:rsidR="00CE5034" w:rsidP="00ED7192" w:rsidRDefault="00AE5B3C" w14:paraId="71A767D4" w14:textId="2840E87C">
            <w:pPr>
              <w:rPr>
                <w:rFonts w:asciiTheme="minorHAnsi" w:hAnsiTheme="minorHAnsi" w:cstheme="minorHAnsi"/>
                <w:bCs/>
                <w:color w:val="auto"/>
                <w:sz w:val="22"/>
              </w:rPr>
            </w:pPr>
            <w:r w:rsidRPr="000F58F6">
              <w:rPr>
                <w:rFonts w:asciiTheme="minorHAnsi" w:hAnsiTheme="minorHAnsi" w:cstheme="minorHAnsi"/>
                <w:bCs/>
                <w:color w:val="auto"/>
                <w:sz w:val="22"/>
              </w:rPr>
              <w:t>Problem 2: Incorrect room assignment</w:t>
            </w:r>
          </w:p>
        </w:tc>
        <w:tc>
          <w:tcPr>
            <w:tcW w:w="3004" w:type="dxa"/>
          </w:tcPr>
          <w:p w:rsidRPr="000F58F6" w:rsidR="00C356D6" w:rsidP="00CE5034" w:rsidRDefault="00AE5B3C" w14:paraId="3E47164B" w14:textId="5C659E32">
            <w:pPr>
              <w:rPr>
                <w:rFonts w:asciiTheme="minorHAnsi" w:hAnsiTheme="minorHAnsi" w:cstheme="minorHAnsi"/>
                <w:bCs/>
                <w:color w:val="auto"/>
                <w:sz w:val="22"/>
              </w:rPr>
            </w:pPr>
            <w:r w:rsidRPr="000F58F6">
              <w:rPr>
                <w:rFonts w:asciiTheme="minorHAnsi" w:hAnsiTheme="minorHAnsi" w:cstheme="minorHAnsi"/>
                <w:bCs/>
                <w:color w:val="auto"/>
                <w:sz w:val="22"/>
              </w:rPr>
              <w:t>Mistakes in room assignment due to manual errors or miscommunication.</w:t>
            </w:r>
          </w:p>
        </w:tc>
        <w:tc>
          <w:tcPr>
            <w:tcW w:w="3005" w:type="dxa"/>
          </w:tcPr>
          <w:p w:rsidRPr="000F58F6" w:rsidR="00CE5034" w:rsidP="00ED7192" w:rsidRDefault="00AE5B3C" w14:paraId="482F12D6" w14:textId="62EAB679">
            <w:pPr>
              <w:rPr>
                <w:rFonts w:asciiTheme="minorHAnsi" w:hAnsiTheme="minorHAnsi" w:cstheme="minorHAnsi"/>
                <w:bCs/>
                <w:sz w:val="22"/>
              </w:rPr>
            </w:pPr>
            <w:r w:rsidRPr="000F58F6">
              <w:rPr>
                <w:rFonts w:asciiTheme="minorHAnsi" w:hAnsiTheme="minorHAnsi" w:cstheme="minorHAnsi"/>
                <w:bCs/>
                <w:sz w:val="22"/>
              </w:rPr>
              <w:t>Apologize to the guest for the mix-up and promptly rectify the situation by assigning the correct room. Confirm room details and preferences with guests during the check-in process.</w:t>
            </w:r>
          </w:p>
        </w:tc>
        <w:tc>
          <w:tcPr>
            <w:tcW w:w="3005" w:type="dxa"/>
            <w:shd w:val="clear" w:color="auto" w:fill="auto"/>
          </w:tcPr>
          <w:p w:rsidRPr="000F58F6" w:rsidR="00CE5034" w:rsidP="00ED7192" w:rsidRDefault="00AE5B3C" w14:paraId="50F2828B" w14:textId="2322AC37">
            <w:pPr>
              <w:rPr>
                <w:rFonts w:asciiTheme="minorHAnsi" w:hAnsiTheme="minorHAnsi" w:cstheme="minorHAnsi"/>
                <w:bCs/>
                <w:sz w:val="22"/>
              </w:rPr>
            </w:pPr>
            <w:r w:rsidRPr="000F58F6">
              <w:rPr>
                <w:rFonts w:asciiTheme="minorHAnsi" w:hAnsiTheme="minorHAnsi" w:cstheme="minorHAnsi"/>
                <w:bCs/>
                <w:sz w:val="22"/>
              </w:rPr>
              <w:t>Implement automated room assignment systems to minimize manual errors. Enhance communication channels between front desk and housekeeping teams for accurate room assignment.</w:t>
            </w:r>
          </w:p>
        </w:tc>
        <w:tc>
          <w:tcPr>
            <w:tcW w:w="3005" w:type="dxa"/>
            <w:shd w:val="clear" w:color="auto" w:fill="auto"/>
          </w:tcPr>
          <w:p w:rsidRPr="000F58F6" w:rsidR="00CE5034" w:rsidP="00ED7192" w:rsidRDefault="00AE5B3C" w14:paraId="0286F06E" w14:textId="7EA2A7D9">
            <w:pPr>
              <w:numPr>
                <w:ilvl w:val="0"/>
                <w:numId w:val="7"/>
              </w:numPr>
              <w:pBdr>
                <w:top w:val="single" w:color="D9D9E3" w:sz="2" w:space="0"/>
                <w:left w:val="single" w:color="D9D9E3" w:sz="2" w:space="5"/>
                <w:bottom w:val="single" w:color="D9D9E3" w:sz="2" w:space="0"/>
                <w:right w:val="single" w:color="D9D9E3" w:sz="2" w:space="0"/>
              </w:pBdr>
              <w:shd w:val="clear" w:color="auto" w:fill="FFFFFF" w:themeFill="background1"/>
              <w:ind w:left="0"/>
              <w:rPr>
                <w:rFonts w:asciiTheme="minorHAnsi" w:hAnsiTheme="minorHAnsi" w:cstheme="minorHAnsi"/>
                <w:bCs/>
                <w:sz w:val="22"/>
              </w:rPr>
            </w:pPr>
            <w:r w:rsidRPr="000F58F6">
              <w:rPr>
                <w:rFonts w:asciiTheme="minorHAnsi" w:hAnsiTheme="minorHAnsi" w:cstheme="minorHAnsi"/>
                <w:bCs/>
                <w:sz w:val="22"/>
              </w:rPr>
              <w:t>Add training programs for front desk staff to ensure accurate room assignment and effective communication with guests. Implement double-check procedures to verify room assignments.</w:t>
            </w:r>
          </w:p>
        </w:tc>
      </w:tr>
      <w:tr w:rsidRPr="000F58F6" w:rsidR="00CE5034" w:rsidTr="00CE5034" w14:paraId="6925CC56" w14:textId="77777777">
        <w:trPr>
          <w:trHeight w:val="1007"/>
        </w:trPr>
        <w:tc>
          <w:tcPr>
            <w:tcW w:w="3004" w:type="dxa"/>
          </w:tcPr>
          <w:p w:rsidRPr="000F58F6" w:rsidR="00CE5034" w:rsidP="00ED7192" w:rsidRDefault="00AE5B3C" w14:paraId="0CFFEB23" w14:textId="5A5D6880">
            <w:pPr>
              <w:rPr>
                <w:rFonts w:asciiTheme="minorHAnsi" w:hAnsiTheme="minorHAnsi" w:cstheme="minorHAnsi"/>
                <w:bCs/>
                <w:sz w:val="22"/>
              </w:rPr>
            </w:pPr>
            <w:r w:rsidRPr="000F58F6">
              <w:rPr>
                <w:rFonts w:asciiTheme="minorHAnsi" w:hAnsiTheme="minorHAnsi" w:cstheme="minorHAnsi"/>
                <w:bCs/>
                <w:sz w:val="22"/>
              </w:rPr>
              <w:t>Problem 3: Room amenities or facilities not functioning</w:t>
            </w:r>
          </w:p>
        </w:tc>
        <w:tc>
          <w:tcPr>
            <w:tcW w:w="3004" w:type="dxa"/>
          </w:tcPr>
          <w:p w:rsidRPr="000F58F6" w:rsidR="00CE5034" w:rsidP="00CE5034" w:rsidRDefault="00AE5B3C" w14:paraId="50EC4AD2" w14:textId="0E4679DA">
            <w:pPr>
              <w:rPr>
                <w:rFonts w:asciiTheme="minorHAnsi" w:hAnsiTheme="minorHAnsi" w:cstheme="minorHAnsi"/>
                <w:bCs/>
                <w:sz w:val="22"/>
              </w:rPr>
            </w:pPr>
            <w:r w:rsidRPr="000F58F6">
              <w:rPr>
                <w:rFonts w:asciiTheme="minorHAnsi" w:hAnsiTheme="minorHAnsi" w:cstheme="minorHAnsi"/>
                <w:bCs/>
                <w:sz w:val="22"/>
              </w:rPr>
              <w:t>Technical issues or maintenance oversights resulting in non-functional amenities or facilities.</w:t>
            </w:r>
          </w:p>
        </w:tc>
        <w:tc>
          <w:tcPr>
            <w:tcW w:w="3005" w:type="dxa"/>
          </w:tcPr>
          <w:p w:rsidRPr="000F58F6" w:rsidR="00CE5034" w:rsidP="0077368F" w:rsidRDefault="00AE5B3C" w14:paraId="13FF4178" w14:textId="3585BFDD">
            <w:pPr>
              <w:rPr>
                <w:rFonts w:asciiTheme="minorHAnsi" w:hAnsiTheme="minorHAnsi" w:cstheme="minorHAnsi"/>
                <w:bCs/>
                <w:sz w:val="22"/>
                <w:lang w:val="en-US"/>
              </w:rPr>
            </w:pPr>
            <w:r w:rsidRPr="000F58F6">
              <w:rPr>
                <w:rFonts w:asciiTheme="minorHAnsi" w:hAnsiTheme="minorHAnsi" w:cstheme="minorHAnsi"/>
                <w:bCs/>
                <w:sz w:val="22"/>
              </w:rPr>
              <w:t>Apologize to the guest for the inconvenience and arrange for immediate repair or replacement of the amenities or facilities. Regularly inspect and maintain room amenities and facilities.</w:t>
            </w:r>
          </w:p>
        </w:tc>
        <w:tc>
          <w:tcPr>
            <w:tcW w:w="3005" w:type="dxa"/>
          </w:tcPr>
          <w:p w:rsidRPr="000F58F6" w:rsidR="00CE5034" w:rsidP="00C356D6" w:rsidRDefault="00AE5B3C" w14:paraId="427F50A4" w14:textId="05159E31">
            <w:pPr>
              <w:rPr>
                <w:rFonts w:asciiTheme="minorHAnsi" w:hAnsiTheme="minorHAnsi" w:cstheme="minorHAnsi"/>
                <w:bCs/>
                <w:sz w:val="22"/>
              </w:rPr>
            </w:pPr>
            <w:r w:rsidRPr="000F58F6">
              <w:rPr>
                <w:rFonts w:asciiTheme="minorHAnsi" w:hAnsiTheme="minorHAnsi" w:cstheme="minorHAnsi"/>
                <w:bCs/>
                <w:sz w:val="22"/>
              </w:rPr>
              <w:t>Establish preventive maintenance schedules to identify and address potential issues proactively. Conduct thorough checks of room amenities and facilities before guest check-in</w:t>
            </w:r>
            <w:proofErr w:type="gramStart"/>
            <w:r w:rsidRPr="000F58F6">
              <w:rPr>
                <w:rFonts w:asciiTheme="minorHAnsi" w:hAnsiTheme="minorHAnsi" w:cstheme="minorHAnsi"/>
                <w:bCs/>
                <w:sz w:val="22"/>
              </w:rPr>
              <w:t>.</w:t>
            </w:r>
            <w:r w:rsidRPr="000F58F6" w:rsidR="00ED7192">
              <w:rPr>
                <w:rFonts w:asciiTheme="minorHAnsi" w:hAnsiTheme="minorHAnsi" w:cstheme="minorHAnsi"/>
                <w:bCs/>
                <w:sz w:val="22"/>
              </w:rPr>
              <w:t>.</w:t>
            </w:r>
            <w:proofErr w:type="gramEnd"/>
          </w:p>
        </w:tc>
        <w:tc>
          <w:tcPr>
            <w:tcW w:w="3005" w:type="dxa"/>
          </w:tcPr>
          <w:p w:rsidRPr="000F58F6" w:rsidR="00CE5034" w:rsidP="00ED7192" w:rsidRDefault="00AE5B3C" w14:paraId="31FFC1A1" w14:textId="77777777">
            <w:pPr>
              <w:rPr>
                <w:rFonts w:asciiTheme="minorHAnsi" w:hAnsiTheme="minorHAnsi" w:cstheme="minorHAnsi"/>
                <w:bCs/>
                <w:sz w:val="22"/>
              </w:rPr>
            </w:pPr>
            <w:r w:rsidRPr="000F58F6">
              <w:rPr>
                <w:rFonts w:asciiTheme="minorHAnsi" w:hAnsiTheme="minorHAnsi" w:cstheme="minorHAnsi"/>
                <w:bCs/>
                <w:sz w:val="22"/>
              </w:rPr>
              <w:t>Enhance communication channels between housekeeping and maintenance teams for efficient reporting and resolution of issues. Implement guest feedback mechanisms to promptly address any concerns related to room amenities or facilities.</w:t>
            </w:r>
          </w:p>
          <w:p w:rsidRPr="000F58F6" w:rsidR="00AE5B3C" w:rsidP="00ED7192" w:rsidRDefault="00AE5B3C" w14:paraId="3BB3FEFA" w14:textId="77777777">
            <w:pPr>
              <w:rPr>
                <w:rFonts w:asciiTheme="minorHAnsi" w:hAnsiTheme="minorHAnsi" w:cstheme="minorHAnsi"/>
                <w:bCs/>
                <w:sz w:val="22"/>
              </w:rPr>
            </w:pPr>
          </w:p>
          <w:p w:rsidRPr="000F58F6" w:rsidR="00AE5B3C" w:rsidP="00ED7192" w:rsidRDefault="00AE5B3C" w14:paraId="29457853" w14:textId="37F9C464">
            <w:pPr>
              <w:rPr>
                <w:rFonts w:asciiTheme="minorHAnsi" w:hAnsiTheme="minorHAnsi" w:cstheme="minorHAnsi"/>
                <w:bCs/>
                <w:sz w:val="22"/>
              </w:rPr>
            </w:pPr>
          </w:p>
        </w:tc>
      </w:tr>
      <w:tr w:rsidRPr="000F58F6" w:rsidR="00CE5034" w:rsidTr="00CE5034" w14:paraId="61E7F12A" w14:textId="77777777">
        <w:trPr>
          <w:trHeight w:val="1007"/>
        </w:trPr>
        <w:tc>
          <w:tcPr>
            <w:tcW w:w="3004" w:type="dxa"/>
          </w:tcPr>
          <w:p w:rsidRPr="000F58F6" w:rsidR="00CE5034" w:rsidP="00CE5034" w:rsidRDefault="00CE5034" w14:paraId="716FF8E6" w14:textId="77777777">
            <w:pPr>
              <w:rPr>
                <w:rFonts w:asciiTheme="minorHAnsi" w:hAnsiTheme="minorHAnsi" w:cstheme="minorHAnsi"/>
                <w:bCs/>
                <w:sz w:val="22"/>
              </w:rPr>
            </w:pPr>
          </w:p>
          <w:p w:rsidRPr="000F58F6" w:rsidR="00CE5034" w:rsidP="00CE5034" w:rsidRDefault="00AE5B3C" w14:paraId="6FAC8AF6" w14:textId="38B7B67F">
            <w:pPr>
              <w:rPr>
                <w:rFonts w:asciiTheme="minorHAnsi" w:hAnsiTheme="minorHAnsi" w:cstheme="minorHAnsi"/>
                <w:bCs/>
                <w:sz w:val="22"/>
              </w:rPr>
            </w:pPr>
            <w:r w:rsidRPr="000F58F6">
              <w:rPr>
                <w:rFonts w:asciiTheme="minorHAnsi" w:hAnsiTheme="minorHAnsi" w:cstheme="minorHAnsi"/>
                <w:bCs/>
                <w:sz w:val="22"/>
              </w:rPr>
              <w:t>Problem 4: Noise disturbances or disruptions</w:t>
            </w:r>
          </w:p>
        </w:tc>
        <w:tc>
          <w:tcPr>
            <w:tcW w:w="3004" w:type="dxa"/>
          </w:tcPr>
          <w:p w:rsidRPr="000F58F6" w:rsidR="00CE5034" w:rsidP="00CE5034" w:rsidRDefault="00AE5B3C" w14:paraId="495BDF80" w14:textId="2CEEC57A">
            <w:pPr>
              <w:rPr>
                <w:rFonts w:asciiTheme="minorHAnsi" w:hAnsiTheme="minorHAnsi" w:cstheme="minorHAnsi"/>
                <w:bCs/>
                <w:sz w:val="22"/>
              </w:rPr>
            </w:pPr>
            <w:r w:rsidRPr="000F58F6">
              <w:rPr>
                <w:rFonts w:asciiTheme="minorHAnsi" w:hAnsiTheme="minorHAnsi" w:cstheme="minorHAnsi"/>
                <w:bCs/>
                <w:sz w:val="22"/>
              </w:rPr>
              <w:t>Insufficient soundproofing or disturbances from neighbouring rooms or common areas.</w:t>
            </w:r>
          </w:p>
        </w:tc>
        <w:tc>
          <w:tcPr>
            <w:tcW w:w="3005" w:type="dxa"/>
          </w:tcPr>
          <w:p w:rsidRPr="000F58F6" w:rsidR="00CE5034" w:rsidP="0077368F" w:rsidRDefault="00AE5B3C" w14:paraId="649A0D23" w14:textId="410A87A8">
            <w:pPr>
              <w:rPr>
                <w:rFonts w:asciiTheme="minorHAnsi" w:hAnsiTheme="minorHAnsi" w:cstheme="minorHAnsi"/>
                <w:bCs/>
                <w:sz w:val="22"/>
                <w:lang w:val="en-US"/>
              </w:rPr>
            </w:pPr>
            <w:r w:rsidRPr="000F58F6">
              <w:rPr>
                <w:rFonts w:asciiTheme="minorHAnsi" w:hAnsiTheme="minorHAnsi" w:cstheme="minorHAnsi"/>
                <w:bCs/>
                <w:sz w:val="22"/>
              </w:rPr>
              <w:t>Apologize to the guest for the inconvenience and address the noise issue promptly. Offer alternative accommodations if necessary. Implement soundproofing measures in rooms and common areas.</w:t>
            </w:r>
          </w:p>
        </w:tc>
        <w:tc>
          <w:tcPr>
            <w:tcW w:w="3005" w:type="dxa"/>
          </w:tcPr>
          <w:p w:rsidRPr="000F58F6" w:rsidR="0077368F" w:rsidP="00CE5034" w:rsidRDefault="00AE5B3C" w14:paraId="7B547819" w14:textId="4A98669E">
            <w:pPr>
              <w:rPr>
                <w:rFonts w:asciiTheme="minorHAnsi" w:hAnsiTheme="minorHAnsi" w:cstheme="minorHAnsi"/>
                <w:bCs/>
                <w:sz w:val="22"/>
              </w:rPr>
            </w:pPr>
            <w:r w:rsidRPr="000F58F6">
              <w:rPr>
                <w:rFonts w:asciiTheme="minorHAnsi" w:hAnsiTheme="minorHAnsi" w:cstheme="minorHAnsi"/>
                <w:bCs/>
                <w:sz w:val="22"/>
              </w:rPr>
              <w:t>Conduct regular inspections of rooms to identify and rectify soundproofing issues. Establish quiet hours and enforce noise control policies within the hotel.</w:t>
            </w:r>
          </w:p>
          <w:p w:rsidRPr="000F58F6" w:rsidR="0077368F" w:rsidP="00CE5034" w:rsidRDefault="0077368F" w14:paraId="145896C8" w14:textId="77777777">
            <w:pPr>
              <w:rPr>
                <w:rFonts w:asciiTheme="minorHAnsi" w:hAnsiTheme="minorHAnsi" w:cstheme="minorHAnsi"/>
                <w:bCs/>
                <w:sz w:val="22"/>
              </w:rPr>
            </w:pPr>
          </w:p>
          <w:p w:rsidRPr="000F58F6" w:rsidR="0077368F" w:rsidP="00CE5034" w:rsidRDefault="0077368F" w14:paraId="259D2AF5" w14:textId="77777777">
            <w:pPr>
              <w:rPr>
                <w:rFonts w:asciiTheme="minorHAnsi" w:hAnsiTheme="minorHAnsi" w:cstheme="minorHAnsi"/>
                <w:bCs/>
                <w:sz w:val="22"/>
              </w:rPr>
            </w:pPr>
          </w:p>
          <w:p w:rsidRPr="000F58F6" w:rsidR="0077368F" w:rsidP="00CE5034" w:rsidRDefault="0077368F" w14:paraId="1985CA9A" w14:textId="77777777">
            <w:pPr>
              <w:rPr>
                <w:rFonts w:asciiTheme="minorHAnsi" w:hAnsiTheme="minorHAnsi" w:cstheme="minorHAnsi"/>
                <w:bCs/>
                <w:sz w:val="22"/>
              </w:rPr>
            </w:pPr>
          </w:p>
          <w:p w:rsidRPr="000F58F6" w:rsidR="0077368F" w:rsidP="00CE5034" w:rsidRDefault="0077368F" w14:paraId="04F6D72D" w14:textId="77777777">
            <w:pPr>
              <w:rPr>
                <w:rFonts w:asciiTheme="minorHAnsi" w:hAnsiTheme="minorHAnsi" w:cstheme="minorHAnsi"/>
                <w:bCs/>
                <w:sz w:val="22"/>
              </w:rPr>
            </w:pPr>
          </w:p>
        </w:tc>
        <w:tc>
          <w:tcPr>
            <w:tcW w:w="3005" w:type="dxa"/>
          </w:tcPr>
          <w:p w:rsidRPr="000F58F6" w:rsidR="00ED7192" w:rsidP="00ED7192" w:rsidRDefault="00AE5B3C" w14:paraId="3C848A3D" w14:textId="4BF9327D">
            <w:pPr>
              <w:rPr>
                <w:rFonts w:asciiTheme="minorHAnsi" w:hAnsiTheme="minorHAnsi" w:cstheme="minorHAnsi"/>
                <w:bCs/>
                <w:sz w:val="22"/>
              </w:rPr>
            </w:pPr>
            <w:r w:rsidRPr="000F58F6">
              <w:rPr>
                <w:rFonts w:asciiTheme="minorHAnsi" w:hAnsiTheme="minorHAnsi" w:cstheme="minorHAnsi"/>
                <w:bCs/>
                <w:sz w:val="22"/>
              </w:rPr>
              <w:t>Increase guest communication regarding noise-related policies and expectations. Implement noise monitoring systems to identify and address potential disturbances proactively.</w:t>
            </w:r>
          </w:p>
          <w:p w:rsidRPr="000F58F6" w:rsidR="00ED7192" w:rsidP="00ED7192" w:rsidRDefault="00ED7192" w14:paraId="501EB9B5" w14:textId="77777777">
            <w:pPr>
              <w:rPr>
                <w:rFonts w:asciiTheme="minorHAnsi" w:hAnsiTheme="minorHAnsi" w:cstheme="minorHAnsi"/>
                <w:bCs/>
                <w:sz w:val="22"/>
              </w:rPr>
            </w:pPr>
          </w:p>
          <w:p w:rsidRPr="000F58F6" w:rsidR="00ED7192" w:rsidP="00ED7192" w:rsidRDefault="00ED7192" w14:paraId="0CA99C90" w14:textId="7A636C5A">
            <w:pPr>
              <w:rPr>
                <w:rFonts w:asciiTheme="minorHAnsi" w:hAnsiTheme="minorHAnsi" w:cstheme="minorHAnsi"/>
                <w:bCs/>
                <w:sz w:val="22"/>
              </w:rPr>
            </w:pPr>
          </w:p>
        </w:tc>
      </w:tr>
      <w:tr w:rsidRPr="000F58F6" w:rsidR="00CE5034" w:rsidTr="00CE5034" w14:paraId="19241B9E" w14:textId="77777777">
        <w:trPr>
          <w:trHeight w:val="1007"/>
        </w:trPr>
        <w:tc>
          <w:tcPr>
            <w:tcW w:w="3004" w:type="dxa"/>
          </w:tcPr>
          <w:p w:rsidRPr="000F58F6" w:rsidR="00CE5034" w:rsidP="00ED7192" w:rsidRDefault="00AE5B3C" w14:paraId="6A39D772" w14:textId="0F237502">
            <w:pPr>
              <w:rPr>
                <w:rFonts w:asciiTheme="minorHAnsi" w:hAnsiTheme="minorHAnsi" w:cstheme="minorHAnsi"/>
                <w:bCs/>
                <w:sz w:val="22"/>
              </w:rPr>
            </w:pPr>
            <w:r w:rsidRPr="000F58F6">
              <w:rPr>
                <w:rFonts w:asciiTheme="minorHAnsi" w:hAnsiTheme="minorHAnsi" w:cstheme="minorHAnsi"/>
                <w:bCs/>
                <w:sz w:val="22"/>
              </w:rPr>
              <w:t>Problem 5: Unsatisfactory housekeeping services or cleanliness</w:t>
            </w:r>
          </w:p>
        </w:tc>
        <w:tc>
          <w:tcPr>
            <w:tcW w:w="3004" w:type="dxa"/>
          </w:tcPr>
          <w:p w:rsidRPr="000F58F6" w:rsidR="00CE5034" w:rsidP="00CE5034" w:rsidRDefault="00AE5B3C" w14:paraId="480B2AB2" w14:textId="6AA1EE90">
            <w:pPr>
              <w:rPr>
                <w:rFonts w:asciiTheme="minorHAnsi" w:hAnsiTheme="minorHAnsi" w:cstheme="minorHAnsi"/>
                <w:bCs/>
                <w:sz w:val="22"/>
              </w:rPr>
            </w:pPr>
            <w:r w:rsidRPr="000F58F6">
              <w:rPr>
                <w:rFonts w:asciiTheme="minorHAnsi" w:hAnsiTheme="minorHAnsi" w:cstheme="minorHAnsi"/>
                <w:bCs/>
                <w:sz w:val="22"/>
              </w:rPr>
              <w:t>Inconsistent or subpar housekeeping standards resulting in unsatisfactory cleanliness or service quality.</w:t>
            </w:r>
          </w:p>
        </w:tc>
        <w:tc>
          <w:tcPr>
            <w:tcW w:w="3005" w:type="dxa"/>
          </w:tcPr>
          <w:p w:rsidRPr="000F58F6" w:rsidR="00CE5034" w:rsidP="00CE5034" w:rsidRDefault="00AE5B3C" w14:paraId="6F71D949" w14:textId="6812DED6">
            <w:pPr>
              <w:rPr>
                <w:rFonts w:asciiTheme="minorHAnsi" w:hAnsiTheme="minorHAnsi" w:cstheme="minorHAnsi"/>
                <w:bCs/>
                <w:sz w:val="22"/>
              </w:rPr>
            </w:pPr>
            <w:r w:rsidRPr="000F58F6">
              <w:rPr>
                <w:rFonts w:asciiTheme="minorHAnsi" w:hAnsiTheme="minorHAnsi" w:cstheme="minorHAnsi"/>
                <w:bCs/>
                <w:sz w:val="22"/>
              </w:rPr>
              <w:t>Apologize to the guest for the inconvenience and promptly address the cleanliness concerns. Conduct a thorough investigation and provide additional training or supervision to the housekeeping team.</w:t>
            </w:r>
          </w:p>
        </w:tc>
        <w:tc>
          <w:tcPr>
            <w:tcW w:w="3005" w:type="dxa"/>
          </w:tcPr>
          <w:p w:rsidRPr="000F58F6" w:rsidR="00CE5034" w:rsidP="00ED7192" w:rsidRDefault="00AE5B3C" w14:paraId="7DA9B190" w14:textId="16728D78">
            <w:pPr>
              <w:rPr>
                <w:rFonts w:asciiTheme="minorHAnsi" w:hAnsiTheme="minorHAnsi" w:cstheme="minorHAnsi"/>
                <w:bCs/>
                <w:sz w:val="22"/>
              </w:rPr>
            </w:pPr>
            <w:r w:rsidRPr="000F58F6">
              <w:rPr>
                <w:rFonts w:asciiTheme="minorHAnsi" w:hAnsiTheme="minorHAnsi" w:cstheme="minorHAnsi"/>
                <w:bCs/>
                <w:sz w:val="22"/>
              </w:rPr>
              <w:t>Implement regular quality control checks and inspections to ensure adherence to cleanliness standards. Offer guest feedback mechanisms to identify and address any housekeeping issues.</w:t>
            </w:r>
          </w:p>
        </w:tc>
        <w:tc>
          <w:tcPr>
            <w:tcW w:w="3005" w:type="dxa"/>
          </w:tcPr>
          <w:p w:rsidRPr="000F58F6" w:rsidR="00CE5034" w:rsidP="00AE5B3C" w:rsidRDefault="00ED7192" w14:paraId="5759E42D" w14:textId="77777777">
            <w:pPr>
              <w:rPr>
                <w:rFonts w:asciiTheme="minorHAnsi" w:hAnsiTheme="minorHAnsi" w:cstheme="minorHAnsi"/>
                <w:bCs/>
                <w:sz w:val="22"/>
              </w:rPr>
            </w:pPr>
            <w:proofErr w:type="gramStart"/>
            <w:r w:rsidRPr="000F58F6">
              <w:rPr>
                <w:rFonts w:asciiTheme="minorHAnsi" w:hAnsiTheme="minorHAnsi" w:cstheme="minorHAnsi"/>
                <w:bCs/>
                <w:sz w:val="22"/>
              </w:rPr>
              <w:t xml:space="preserve">Implement </w:t>
            </w:r>
            <w:r w:rsidRPr="000F58F6" w:rsidR="00AE5B3C">
              <w:rPr>
                <w:rFonts w:asciiTheme="minorHAnsi" w:hAnsiTheme="minorHAnsi" w:cstheme="minorHAnsi"/>
                <w:bCs/>
                <w:sz w:val="22"/>
              </w:rPr>
              <w:t xml:space="preserve"> training</w:t>
            </w:r>
            <w:proofErr w:type="gramEnd"/>
            <w:r w:rsidRPr="000F58F6" w:rsidR="00AE5B3C">
              <w:rPr>
                <w:rFonts w:asciiTheme="minorHAnsi" w:hAnsiTheme="minorHAnsi" w:cstheme="minorHAnsi"/>
                <w:bCs/>
                <w:sz w:val="22"/>
              </w:rPr>
              <w:t xml:space="preserve"> programs for housekeeping staff on cleaning techniques, attention to detail, and service excellence. Establish performance metrics and recognition programs to motivate and maintain high-quality housekeeping services.</w:t>
            </w:r>
          </w:p>
          <w:p w:rsidRPr="000F58F6" w:rsidR="00AE5B3C" w:rsidP="00AE5B3C" w:rsidRDefault="00AE5B3C" w14:paraId="720DDEAA" w14:textId="12F18A78">
            <w:pPr>
              <w:rPr>
                <w:rFonts w:asciiTheme="minorHAnsi" w:hAnsiTheme="minorHAnsi" w:cstheme="minorHAnsi"/>
                <w:bCs/>
                <w:sz w:val="22"/>
              </w:rPr>
            </w:pPr>
          </w:p>
        </w:tc>
      </w:tr>
    </w:tbl>
    <w:p w:rsidRPr="000F58F6" w:rsidR="00592A7E" w:rsidRDefault="00592A7E" w14:paraId="1DF6A26F" w14:textId="1ED7DA2D">
      <w:pPr>
        <w:rPr>
          <w:rFonts w:asciiTheme="minorHAnsi" w:hAnsiTheme="minorHAnsi" w:cstheme="minorHAnsi"/>
          <w:b/>
          <w:bCs/>
          <w:sz w:val="22"/>
        </w:rPr>
      </w:pPr>
    </w:p>
    <w:p w:rsidRPr="000F58F6" w:rsidR="00330917" w:rsidRDefault="00330917" w14:paraId="110F8794" w14:textId="62596A7A">
      <w:pPr>
        <w:rPr>
          <w:rFonts w:asciiTheme="minorHAnsi" w:hAnsiTheme="minorHAnsi" w:cstheme="minorHAnsi"/>
          <w:b/>
          <w:bCs/>
          <w:sz w:val="22"/>
        </w:rPr>
      </w:pPr>
    </w:p>
    <w:p w:rsidRPr="000F58F6" w:rsidR="00CD26B9" w:rsidRDefault="00CD26B9" w14:paraId="1F8DD6F5" w14:textId="77777777">
      <w:pPr>
        <w:rPr>
          <w:rFonts w:asciiTheme="minorHAnsi" w:hAnsiTheme="minorHAnsi" w:cstheme="minorHAnsi"/>
          <w:b/>
          <w:bCs/>
          <w:sz w:val="22"/>
        </w:rPr>
        <w:sectPr w:rsidRPr="000F58F6" w:rsidR="00CD26B9" w:rsidSect="00C356D6">
          <w:pgSz w:w="16838" w:h="11906" w:orient="landscape"/>
          <w:pgMar w:top="720" w:right="720" w:bottom="170" w:left="720" w:header="709" w:footer="709" w:gutter="0"/>
          <w:cols w:space="708"/>
          <w:docGrid w:linePitch="360"/>
        </w:sectPr>
      </w:pPr>
    </w:p>
    <w:p w:rsidRPr="000F58F6" w:rsidR="001749FD" w:rsidRDefault="00330917" w14:paraId="19B22070" w14:textId="4DFFB475">
      <w:pPr>
        <w:rPr>
          <w:rFonts w:asciiTheme="minorHAnsi" w:hAnsiTheme="minorHAnsi" w:cstheme="minorHAnsi"/>
          <w:b/>
          <w:bCs/>
          <w:sz w:val="22"/>
        </w:rPr>
      </w:pPr>
      <w:r w:rsidRPr="000F58F6">
        <w:rPr>
          <w:rFonts w:asciiTheme="minorHAnsi" w:hAnsiTheme="minorHAnsi" w:cstheme="minorHAnsi"/>
          <w:b/>
          <w:bCs/>
          <w:sz w:val="22"/>
        </w:rPr>
        <w:lastRenderedPageBreak/>
        <w:t>Component Three</w:t>
      </w:r>
      <w:r w:rsidRPr="000F58F6" w:rsidR="004D0F63">
        <w:rPr>
          <w:rFonts w:asciiTheme="minorHAnsi" w:hAnsiTheme="minorHAnsi" w:cstheme="minorHAnsi"/>
          <w:b/>
          <w:bCs/>
          <w:sz w:val="22"/>
        </w:rPr>
        <w:t>:</w:t>
      </w:r>
    </w:p>
    <w:tbl>
      <w:tblPr>
        <w:tblStyle w:val="TableGrid"/>
        <w:tblW w:w="9377" w:type="dxa"/>
        <w:jc w:val="center"/>
        <w:tblLook w:val="04A0" w:firstRow="1" w:lastRow="0" w:firstColumn="1" w:lastColumn="0" w:noHBand="0" w:noVBand="1"/>
      </w:tblPr>
      <w:tblGrid>
        <w:gridCol w:w="9377"/>
      </w:tblGrid>
      <w:tr w:rsidRPr="000F58F6" w:rsidR="004D0F63" w:rsidTr="4BE0B659" w14:paraId="19FE50D2" w14:textId="77777777">
        <w:trPr>
          <w:trHeight w:val="1861"/>
          <w:jc w:val="center"/>
        </w:trPr>
        <w:tc>
          <w:tcPr>
            <w:tcW w:w="9377" w:type="dxa"/>
            <w:tcMar/>
          </w:tcPr>
          <w:p w:rsidRPr="000F58F6" w:rsidR="004D0F63" w:rsidP="4BE0B659" w:rsidRDefault="004D0F63" w14:paraId="143A41E3" w14:textId="3C23BE1B">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4CF380C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1B08AC2E">
              <w:drawing>
                <wp:inline wp14:editId="4B883769" wp14:anchorId="3A61EE61">
                  <wp:extent cx="4572000" cy="2571750"/>
                  <wp:effectExtent l="0" t="0" r="0" b="0"/>
                  <wp:docPr id="25902783" name="" title=""/>
                  <wp:cNvGraphicFramePr>
                    <a:graphicFrameLocks noChangeAspect="1"/>
                  </wp:cNvGraphicFramePr>
                  <a:graphic>
                    <a:graphicData uri="http://schemas.openxmlformats.org/drawingml/2006/picture">
                      <pic:pic>
                        <pic:nvPicPr>
                          <pic:cNvPr id="0" name=""/>
                          <pic:cNvPicPr/>
                        </pic:nvPicPr>
                        <pic:blipFill>
                          <a:blip r:embed="R61d94b497dd6436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23BEF128" w14:textId="77777777">
        <w:trPr>
          <w:trHeight w:val="533"/>
          <w:jc w:val="center"/>
        </w:trPr>
        <w:tc>
          <w:tcPr>
            <w:tcW w:w="9377" w:type="dxa"/>
            <w:tcMar/>
          </w:tcPr>
          <w:p w:rsidRPr="000F58F6" w:rsidR="004D0F63" w:rsidP="004D276C" w:rsidRDefault="000F58F6" w14:paraId="66E96B1C" w14:textId="4F61A0C8">
            <w:pPr>
              <w:rPr>
                <w:rFonts w:asciiTheme="minorHAnsi" w:hAnsiTheme="minorHAnsi" w:cstheme="minorHAnsi"/>
                <w:b/>
                <w:bCs/>
                <w:sz w:val="22"/>
              </w:rPr>
            </w:pPr>
            <w:r w:rsidRPr="000F58F6">
              <w:rPr>
                <w:rFonts w:asciiTheme="minorHAnsi" w:hAnsiTheme="minorHAnsi" w:cstheme="minorHAnsi"/>
                <w:b/>
                <w:bCs/>
                <w:sz w:val="22"/>
              </w:rPr>
              <w:t>Training Note</w:t>
            </w:r>
            <w:r w:rsidRPr="000F58F6">
              <w:rPr>
                <w:rFonts w:asciiTheme="minorHAnsi" w:hAnsiTheme="minorHAnsi" w:cstheme="minorHAnsi"/>
                <w:bCs/>
                <w:sz w:val="22"/>
              </w:rPr>
              <w:t>: Begin by establishing your credibility as the Floor Housekeeping Manager and creating a welcoming atmosphere. Share a personal anecdote or highlight your experience in the industry. Set the tone for an engaging and interactive training session that encourages participation and active learning</w:t>
            </w:r>
            <w:proofErr w:type="gramStart"/>
            <w:r w:rsidRPr="000F58F6">
              <w:rPr>
                <w:rFonts w:asciiTheme="minorHAnsi" w:hAnsiTheme="minorHAnsi" w:cstheme="minorHAnsi"/>
                <w:bCs/>
                <w:sz w:val="22"/>
              </w:rPr>
              <w:t>.</w:t>
            </w:r>
            <w:r w:rsidRPr="000F58F6" w:rsidR="004D276C">
              <w:rPr>
                <w:rFonts w:asciiTheme="minorHAnsi" w:hAnsiTheme="minorHAnsi" w:cstheme="minorHAnsi"/>
                <w:bCs/>
                <w:sz w:val="22"/>
              </w:rPr>
              <w:t>.</w:t>
            </w:r>
            <w:proofErr w:type="gramEnd"/>
          </w:p>
        </w:tc>
      </w:tr>
      <w:tr w:rsidRPr="000F58F6" w:rsidR="004D0F63" w:rsidTr="4BE0B659" w14:paraId="166CDB5D" w14:textId="77777777">
        <w:trPr>
          <w:trHeight w:val="533"/>
          <w:jc w:val="center"/>
        </w:trPr>
        <w:tc>
          <w:tcPr>
            <w:tcW w:w="9377" w:type="dxa"/>
            <w:tcMar/>
          </w:tcPr>
          <w:p w:rsidRPr="000F58F6" w:rsidR="00AE5B3C" w:rsidP="00AE5B3C" w:rsidRDefault="00AE5B3C" w14:paraId="5D5E17D4" w14:textId="77777777">
            <w:pPr>
              <w:ind w:left="720"/>
              <w:rPr>
                <w:rFonts w:asciiTheme="minorHAnsi" w:hAnsiTheme="minorHAnsi" w:cstheme="minorHAnsi"/>
                <w:bCs/>
                <w:sz w:val="22"/>
              </w:rPr>
            </w:pPr>
          </w:p>
          <w:p w:rsidRPr="000F58F6" w:rsidR="004D0F63" w:rsidP="4BE0B659" w:rsidRDefault="004D0F63" w14:paraId="13073444" w14:textId="58549841">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1FFCF8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235CFE14">
              <w:drawing>
                <wp:inline wp14:editId="7A2BDD80" wp14:anchorId="27DEBE95">
                  <wp:extent cx="4572000" cy="2571750"/>
                  <wp:effectExtent l="0" t="0" r="0" b="0"/>
                  <wp:docPr id="519171780" name="" title=""/>
                  <wp:cNvGraphicFramePr>
                    <a:graphicFrameLocks noChangeAspect="1"/>
                  </wp:cNvGraphicFramePr>
                  <a:graphic>
                    <a:graphicData uri="http://schemas.openxmlformats.org/drawingml/2006/picture">
                      <pic:pic>
                        <pic:nvPicPr>
                          <pic:cNvPr id="0" name=""/>
                          <pic:cNvPicPr/>
                        </pic:nvPicPr>
                        <pic:blipFill>
                          <a:blip r:embed="R4901a3bb23454bf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34EB4868" w14:textId="77777777">
        <w:trPr>
          <w:trHeight w:val="533"/>
          <w:jc w:val="center"/>
        </w:trPr>
        <w:tc>
          <w:tcPr>
            <w:tcW w:w="9377" w:type="dxa"/>
            <w:tcMar/>
          </w:tcPr>
          <w:p w:rsidRPr="000F58F6" w:rsidR="004D0F63" w:rsidP="000F58F6" w:rsidRDefault="004D0F63" w14:paraId="47C39300" w14:textId="35205C65">
            <w:pPr>
              <w:rPr>
                <w:rFonts w:asciiTheme="minorHAnsi" w:hAnsiTheme="minorHAnsi" w:cstheme="minorHAnsi"/>
                <w:b/>
                <w:bCs/>
                <w:sz w:val="22"/>
              </w:rPr>
            </w:pPr>
            <w:r w:rsidRPr="000F58F6">
              <w:rPr>
                <w:rFonts w:asciiTheme="minorHAnsi" w:hAnsiTheme="minorHAnsi" w:cstheme="minorHAnsi"/>
                <w:b/>
                <w:bCs/>
                <w:sz w:val="22"/>
              </w:rPr>
              <w:t>Training Notes:</w:t>
            </w:r>
            <w:r w:rsidRPr="000F58F6" w:rsidR="004D276C">
              <w:rPr>
                <w:rFonts w:asciiTheme="minorHAnsi" w:hAnsiTheme="minorHAnsi" w:cstheme="minorHAnsi"/>
                <w:color w:val="374151"/>
                <w:shd w:val="clear" w:color="auto" w:fill="F7F7F8"/>
              </w:rPr>
              <w:t xml:space="preserve"> </w:t>
            </w:r>
            <w:r w:rsidRPr="000F58F6" w:rsidR="000F58F6">
              <w:rPr>
                <w:rFonts w:asciiTheme="minorHAnsi" w:hAnsiTheme="minorHAnsi" w:cstheme="minorHAnsi"/>
                <w:color w:val="374151"/>
                <w:shd w:val="clear" w:color="auto" w:fill="F7F7F8"/>
              </w:rPr>
              <w:t>Emphasize the direct correlation between housekeeping performance and guest satisfaction. Share specific examples or testimonials that demonstrate how exceptional housekeeping services lead to positive guest experiences. Encourage the team to take pride in their work and understand the impact they have on the organization's success.</w:t>
            </w:r>
          </w:p>
        </w:tc>
      </w:tr>
      <w:tr w:rsidRPr="000F58F6" w:rsidR="004D0F63" w:rsidTr="4BE0B659" w14:paraId="7BBE1C47" w14:textId="77777777">
        <w:trPr>
          <w:trHeight w:val="533"/>
          <w:jc w:val="center"/>
        </w:trPr>
        <w:tc>
          <w:tcPr>
            <w:tcW w:w="9377" w:type="dxa"/>
            <w:tcMar/>
          </w:tcPr>
          <w:p w:rsidRPr="000F58F6" w:rsidR="00AE5B3C" w:rsidP="4BE0B659" w:rsidRDefault="00AE5B3C" w14:paraId="23B7CDD8" w14:noSpellErr="1" w14:textId="2A9122D0">
            <w:pPr>
              <w:ind w:left="720"/>
              <w:rPr>
                <w:rFonts w:ascii="Calibri" w:hAnsi="Calibri" w:cs="Calibri" w:asciiTheme="minorAscii" w:hAnsiTheme="minorAscii" w:cstheme="minorAscii"/>
                <w:sz w:val="22"/>
                <w:szCs w:val="22"/>
                <w:lang w:val="en-US"/>
              </w:rPr>
            </w:pPr>
          </w:p>
          <w:p w:rsidRPr="000F58F6" w:rsidR="004D0F63" w:rsidP="4BE0B659" w:rsidRDefault="004D0F63" w14:paraId="2699F7A4" w14:textId="0E217B05">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15546D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6E122420">
              <w:drawing>
                <wp:inline wp14:editId="2BFAD257" wp14:anchorId="11B231B7">
                  <wp:extent cx="4572000" cy="2571750"/>
                  <wp:effectExtent l="0" t="0" r="0" b="0"/>
                  <wp:docPr id="928391709" name="" title=""/>
                  <wp:cNvGraphicFramePr>
                    <a:graphicFrameLocks noChangeAspect="1"/>
                  </wp:cNvGraphicFramePr>
                  <a:graphic>
                    <a:graphicData uri="http://schemas.openxmlformats.org/drawingml/2006/picture">
                      <pic:pic>
                        <pic:nvPicPr>
                          <pic:cNvPr id="0" name=""/>
                          <pic:cNvPicPr/>
                        </pic:nvPicPr>
                        <pic:blipFill>
                          <a:blip r:embed="R90de26fc768245a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0E5DDCD8" w14:textId="77777777">
        <w:trPr>
          <w:trHeight w:val="489"/>
          <w:jc w:val="center"/>
        </w:trPr>
        <w:tc>
          <w:tcPr>
            <w:tcW w:w="9377" w:type="dxa"/>
            <w:tcMar/>
          </w:tcPr>
          <w:p w:rsidRPr="000F58F6" w:rsidR="004D0F63" w:rsidP="000F58F6" w:rsidRDefault="004D0F63" w14:paraId="583F4599" w14:textId="48FDF38A">
            <w:pPr>
              <w:rPr>
                <w:rFonts w:asciiTheme="minorHAnsi" w:hAnsiTheme="minorHAnsi" w:cstheme="minorHAnsi"/>
                <w:b/>
                <w:bCs/>
                <w:sz w:val="22"/>
              </w:rPr>
            </w:pPr>
            <w:r w:rsidRPr="000F58F6">
              <w:rPr>
                <w:rFonts w:asciiTheme="minorHAnsi" w:hAnsiTheme="minorHAnsi" w:cstheme="minorHAnsi"/>
                <w:b/>
                <w:bCs/>
                <w:sz w:val="22"/>
              </w:rPr>
              <w:t>Training Notes:</w:t>
            </w:r>
            <w:r w:rsidRPr="000F58F6" w:rsidR="004D276C">
              <w:rPr>
                <w:rFonts w:asciiTheme="minorHAnsi" w:hAnsiTheme="minorHAnsi" w:cstheme="minorHAnsi"/>
                <w:bCs/>
                <w:sz w:val="22"/>
              </w:rPr>
              <w:t xml:space="preserve"> </w:t>
            </w:r>
            <w:r w:rsidRPr="000F58F6" w:rsidR="000F58F6">
              <w:rPr>
                <w:rFonts w:asciiTheme="minorHAnsi" w:hAnsiTheme="minorHAnsi" w:cstheme="minorHAnsi"/>
                <w:bCs/>
                <w:sz w:val="22"/>
              </w:rPr>
              <w:t>Present the organization's brand standards for housekeeping clearly and concisely. Use visual aids, such as images or videos, to illustrate the desired level of cleanliness, presentation, and attention to detail. Discuss how adhering to brand standards enhances the organization's reputation and creates a consistent guest experience.</w:t>
            </w:r>
          </w:p>
        </w:tc>
      </w:tr>
      <w:tr w:rsidRPr="000F58F6" w:rsidR="004D0F63" w:rsidTr="4BE0B659" w14:paraId="22B151AD" w14:textId="77777777">
        <w:trPr>
          <w:trHeight w:val="533"/>
          <w:jc w:val="center"/>
        </w:trPr>
        <w:tc>
          <w:tcPr>
            <w:tcW w:w="9377" w:type="dxa"/>
            <w:tcMar/>
          </w:tcPr>
          <w:p w:rsidRPr="000F58F6" w:rsidR="00AE5B3C" w:rsidP="4BE0B659" w:rsidRDefault="00AE5B3C" w14:paraId="5E34B34D" w14:textId="7C765B91">
            <w:pPr>
              <w:rPr>
                <w:rFonts w:ascii="Calibri" w:hAnsi="Calibri" w:cs="Calibri" w:asciiTheme="minorAscii" w:hAnsiTheme="minorAscii" w:cstheme="minorAscii"/>
                <w:sz w:val="22"/>
                <w:szCs w:val="22"/>
                <w:lang w:val="en-US"/>
              </w:rPr>
            </w:pPr>
            <w:r w:rsidRPr="4BE0B659" w:rsidR="3A3A22C5">
              <w:rPr>
                <w:rFonts w:ascii="Calibri" w:hAnsi="Calibri" w:cs="Calibri" w:asciiTheme="minorAscii" w:hAnsiTheme="minorAscii" w:cstheme="minorAscii"/>
                <w:sz w:val="22"/>
                <w:szCs w:val="22"/>
                <w:lang w:val="en-US"/>
              </w:rPr>
              <w:t xml:space="preserve">  </w:t>
            </w:r>
          </w:p>
          <w:p w:rsidRPr="000F58F6" w:rsidR="004D0F63" w:rsidP="4BE0B659" w:rsidRDefault="00AE5B3C" w14:paraId="65199D38" w14:textId="606E5355">
            <w:pPr>
              <w:pStyle w:val="Normal"/>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BE0B659" w:rsidR="00A9C8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3A3A22C5">
              <w:rPr/>
              <w:t xml:space="preserve"> </w:t>
            </w:r>
            <w:r w:rsidR="3A3A22C5">
              <w:drawing>
                <wp:inline wp14:editId="719CD168" wp14:anchorId="1CCDC9A8">
                  <wp:extent cx="4572000" cy="2571750"/>
                  <wp:effectExtent l="0" t="0" r="0" b="0"/>
                  <wp:docPr id="1840511555" name="" title=""/>
                  <wp:cNvGraphicFramePr>
                    <a:graphicFrameLocks noChangeAspect="1"/>
                  </wp:cNvGraphicFramePr>
                  <a:graphic>
                    <a:graphicData uri="http://schemas.openxmlformats.org/drawingml/2006/picture">
                      <pic:pic>
                        <pic:nvPicPr>
                          <pic:cNvPr id="0" name=""/>
                          <pic:cNvPicPr/>
                        </pic:nvPicPr>
                        <pic:blipFill>
                          <a:blip r:embed="Re35bbda92812497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30B933E8" w14:textId="77777777">
        <w:trPr>
          <w:trHeight w:val="533"/>
          <w:jc w:val="center"/>
        </w:trPr>
        <w:tc>
          <w:tcPr>
            <w:tcW w:w="9377" w:type="dxa"/>
            <w:tcMar/>
          </w:tcPr>
          <w:p w:rsidRPr="000F58F6" w:rsidR="004D0F63" w:rsidP="000F58F6" w:rsidRDefault="004D0F63" w14:paraId="4A260C78" w14:textId="02C9B488">
            <w:pPr>
              <w:rPr>
                <w:rFonts w:asciiTheme="minorHAnsi" w:hAnsiTheme="minorHAnsi" w:cstheme="minorHAnsi"/>
                <w:b/>
                <w:bCs/>
                <w:sz w:val="22"/>
              </w:rPr>
            </w:pPr>
            <w:r w:rsidRPr="000F58F6">
              <w:rPr>
                <w:rFonts w:asciiTheme="minorHAnsi" w:hAnsiTheme="minorHAnsi" w:cstheme="minorHAnsi"/>
                <w:b/>
                <w:bCs/>
                <w:sz w:val="22"/>
              </w:rPr>
              <w:t>Training Notes:</w:t>
            </w:r>
            <w:r w:rsidRPr="000F58F6" w:rsidR="000F58F6">
              <w:rPr>
                <w:rFonts w:ascii="Segoe UI" w:hAnsi="Segoe UI" w:cs="Segoe UI"/>
                <w:color w:val="374151"/>
                <w:shd w:val="clear" w:color="auto" w:fill="F7F7F8"/>
              </w:rPr>
              <w:t xml:space="preserve"> </w:t>
            </w:r>
            <w:r w:rsidRPr="000F58F6" w:rsidR="000F58F6">
              <w:rPr>
                <w:rFonts w:asciiTheme="minorHAnsi" w:hAnsiTheme="minorHAnsi" w:cstheme="minorHAnsi"/>
                <w:bCs/>
                <w:sz w:val="22"/>
              </w:rPr>
              <w:t>Highlight the importance of creating a safe and healthy environment for guests and team members. Review specific Health and Safety guidelines relevant to housekeeping operations, such as proper handling of chemicals, lifting techniques, and reporting procedures. Encourage team members to ask questions and clarify any doubts related to Health and Safety</w:t>
            </w:r>
            <w:proofErr w:type="gramStart"/>
            <w:r w:rsidRPr="000F58F6" w:rsidR="000F58F6">
              <w:rPr>
                <w:rFonts w:asciiTheme="minorHAnsi" w:hAnsiTheme="minorHAnsi" w:cstheme="minorHAnsi"/>
                <w:bCs/>
                <w:sz w:val="22"/>
              </w:rPr>
              <w:t>.</w:t>
            </w:r>
            <w:r w:rsidRPr="000F58F6" w:rsidR="004D276C">
              <w:rPr>
                <w:rFonts w:asciiTheme="minorHAnsi" w:hAnsiTheme="minorHAnsi" w:cstheme="minorHAnsi"/>
                <w:bCs/>
                <w:sz w:val="22"/>
              </w:rPr>
              <w:t>.</w:t>
            </w:r>
            <w:proofErr w:type="gramEnd"/>
          </w:p>
        </w:tc>
      </w:tr>
      <w:tr w:rsidRPr="000F58F6" w:rsidR="004D0F63" w:rsidTr="4BE0B659" w14:paraId="19F14FD9" w14:textId="77777777">
        <w:trPr>
          <w:trHeight w:val="533"/>
          <w:jc w:val="center"/>
        </w:trPr>
        <w:tc>
          <w:tcPr>
            <w:tcW w:w="9377" w:type="dxa"/>
            <w:tcMar/>
          </w:tcPr>
          <w:p w:rsidR="000F58F6" w:rsidP="00AE5B3C" w:rsidRDefault="000F58F6" w14:paraId="43BB3B4E" w14:textId="77777777">
            <w:pPr>
              <w:tabs>
                <w:tab w:val="left" w:pos="264"/>
              </w:tabs>
              <w:rPr>
                <w:rFonts w:asciiTheme="minorHAnsi" w:hAnsiTheme="minorHAnsi" w:cstheme="minorHAnsi"/>
                <w:bCs/>
                <w:sz w:val="22"/>
                <w:lang w:val="en-US"/>
              </w:rPr>
            </w:pPr>
          </w:p>
          <w:p w:rsidRPr="000F58F6" w:rsidR="004D0F63" w:rsidP="4BE0B659" w:rsidRDefault="00977466" w14:paraId="388D25D6" w14:textId="7DC6952F">
            <w:pPr>
              <w:pStyle w:val="Normal"/>
              <w:tabs>
                <w:tab w:val="left" w:pos="264"/>
              </w:tabs>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34DBF0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BE0B659" w:rsidR="0EBD8E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BE0B659" w:rsidR="34DBF0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34DBF0A5">
              <w:drawing>
                <wp:inline wp14:editId="7C71B816" wp14:anchorId="43892C8E">
                  <wp:extent cx="4572000" cy="2571750"/>
                  <wp:effectExtent l="0" t="0" r="0" b="0"/>
                  <wp:docPr id="805000319" name="" title=""/>
                  <wp:cNvGraphicFramePr>
                    <a:graphicFrameLocks noChangeAspect="1"/>
                  </wp:cNvGraphicFramePr>
                  <a:graphic>
                    <a:graphicData uri="http://schemas.openxmlformats.org/drawingml/2006/picture">
                      <pic:pic>
                        <pic:nvPicPr>
                          <pic:cNvPr id="0" name=""/>
                          <pic:cNvPicPr/>
                        </pic:nvPicPr>
                        <pic:blipFill>
                          <a:blip r:embed="R304c4d033941434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788CB039" w14:textId="77777777">
        <w:trPr>
          <w:trHeight w:val="533"/>
          <w:jc w:val="center"/>
        </w:trPr>
        <w:tc>
          <w:tcPr>
            <w:tcW w:w="9377" w:type="dxa"/>
            <w:tcMar/>
          </w:tcPr>
          <w:p w:rsidRPr="000F58F6" w:rsidR="004D0F63" w:rsidP="000F58F6" w:rsidRDefault="004D0F63" w14:paraId="01C4DE31" w14:textId="36E49618">
            <w:pPr>
              <w:rPr>
                <w:rFonts w:asciiTheme="minorHAnsi" w:hAnsiTheme="minorHAnsi" w:cstheme="minorHAnsi"/>
                <w:bCs/>
                <w:sz w:val="22"/>
              </w:rPr>
            </w:pPr>
            <w:r w:rsidRPr="000F58F6">
              <w:rPr>
                <w:rFonts w:asciiTheme="minorHAnsi" w:hAnsiTheme="minorHAnsi" w:cstheme="minorHAnsi"/>
                <w:b/>
                <w:bCs/>
                <w:sz w:val="22"/>
              </w:rPr>
              <w:lastRenderedPageBreak/>
              <w:t>Training Notes:</w:t>
            </w:r>
            <w:r w:rsidR="000F58F6">
              <w:t xml:space="preserve"> </w:t>
            </w:r>
            <w:r w:rsidRPr="000F58F6" w:rsidR="000F58F6">
              <w:rPr>
                <w:rFonts w:asciiTheme="minorHAnsi" w:hAnsiTheme="minorHAnsi" w:cstheme="minorHAnsi"/>
                <w:bCs/>
                <w:sz w:val="22"/>
              </w:rPr>
              <w:t>Address recent guest complaints related to housekeeping and cleanliness. Acknowledge the impact of these complaints on guest satisfaction and the team's performance. Emphasize that each complaint presents an opportunity for growth and improvement. Discuss how the training topics covered will address the identified issues and enhance performance.</w:t>
            </w:r>
            <w:r w:rsidRPr="000F58F6">
              <w:rPr>
                <w:rFonts w:asciiTheme="minorHAnsi" w:hAnsiTheme="minorHAnsi" w:cstheme="minorHAnsi"/>
                <w:sz w:val="22"/>
              </w:rPr>
              <w:tab/>
            </w:r>
          </w:p>
        </w:tc>
      </w:tr>
    </w:tbl>
    <w:p w:rsidRPr="000F58F6" w:rsidR="004D0F63" w:rsidRDefault="004D0F63" w14:paraId="04163944" w14:textId="765116F7">
      <w:pPr>
        <w:rPr>
          <w:rFonts w:asciiTheme="minorHAnsi" w:hAnsiTheme="minorHAnsi" w:cstheme="minorHAnsi"/>
          <w:b/>
          <w:bCs/>
          <w:sz w:val="22"/>
        </w:rPr>
      </w:pPr>
    </w:p>
    <w:tbl>
      <w:tblPr>
        <w:tblStyle w:val="TableGrid"/>
        <w:tblW w:w="9377" w:type="dxa"/>
        <w:jc w:val="center"/>
        <w:tblLook w:val="04A0" w:firstRow="1" w:lastRow="0" w:firstColumn="1" w:lastColumn="0" w:noHBand="0" w:noVBand="1"/>
      </w:tblPr>
      <w:tblGrid>
        <w:gridCol w:w="9377"/>
      </w:tblGrid>
      <w:tr w:rsidRPr="000F58F6" w:rsidR="004D0F63" w:rsidTr="4BE0B659" w14:paraId="0908B910" w14:textId="77777777">
        <w:trPr>
          <w:trHeight w:val="533"/>
          <w:jc w:val="center"/>
        </w:trPr>
        <w:tc>
          <w:tcPr>
            <w:tcW w:w="9377" w:type="dxa"/>
            <w:tcMar/>
          </w:tcPr>
          <w:p w:rsidRPr="000F58F6" w:rsidR="000F58F6" w:rsidP="000F58F6" w:rsidRDefault="000F58F6" w14:paraId="45B24E72" w14:textId="77777777">
            <w:pPr>
              <w:ind w:left="720"/>
              <w:rPr>
                <w:rFonts w:asciiTheme="minorHAnsi" w:hAnsiTheme="minorHAnsi" w:cstheme="minorHAnsi"/>
                <w:bCs/>
                <w:sz w:val="22"/>
              </w:rPr>
            </w:pPr>
          </w:p>
          <w:p w:rsidRPr="000F58F6" w:rsidR="004D0F63" w:rsidP="4BE0B659" w:rsidRDefault="004D0F63" w14:paraId="7758141E" w14:textId="345728C6">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6868737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68687372">
              <w:drawing>
                <wp:inline wp14:editId="79E04B45" wp14:anchorId="0653CD04">
                  <wp:extent cx="4572000" cy="2571750"/>
                  <wp:effectExtent l="0" t="0" r="0" b="0"/>
                  <wp:docPr id="1445921060" name="" title=""/>
                  <wp:cNvGraphicFramePr>
                    <a:graphicFrameLocks noChangeAspect="1"/>
                  </wp:cNvGraphicFramePr>
                  <a:graphic>
                    <a:graphicData uri="http://schemas.openxmlformats.org/drawingml/2006/picture">
                      <pic:pic>
                        <pic:nvPicPr>
                          <pic:cNvPr id="0" name=""/>
                          <pic:cNvPicPr/>
                        </pic:nvPicPr>
                        <pic:blipFill>
                          <a:blip r:embed="R6cfc557a92ac435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3F4D60CF" w14:textId="77777777">
        <w:trPr>
          <w:trHeight w:val="533"/>
          <w:jc w:val="center"/>
        </w:trPr>
        <w:tc>
          <w:tcPr>
            <w:tcW w:w="9377" w:type="dxa"/>
            <w:tcMar/>
          </w:tcPr>
          <w:p w:rsidRPr="000F58F6" w:rsidR="004D0F63" w:rsidP="000F58F6" w:rsidRDefault="004D0F63" w14:paraId="2EB05F86" w14:textId="071351AC">
            <w:pPr>
              <w:rPr>
                <w:rFonts w:asciiTheme="minorHAnsi" w:hAnsiTheme="minorHAnsi" w:cstheme="minorHAnsi"/>
                <w:b/>
                <w:bCs/>
                <w:sz w:val="22"/>
              </w:rPr>
            </w:pPr>
            <w:r w:rsidRPr="000F58F6">
              <w:rPr>
                <w:rFonts w:asciiTheme="minorHAnsi" w:hAnsiTheme="minorHAnsi" w:cstheme="minorHAnsi"/>
                <w:b/>
                <w:bCs/>
                <w:sz w:val="22"/>
              </w:rPr>
              <w:t>Training Notes:</w:t>
            </w:r>
            <w:r w:rsidRPr="000F58F6" w:rsidR="00552885">
              <w:rPr>
                <w:rFonts w:asciiTheme="minorHAnsi" w:hAnsiTheme="minorHAnsi" w:cstheme="minorHAnsi"/>
                <w:b/>
                <w:bCs/>
                <w:sz w:val="22"/>
              </w:rPr>
              <w:t xml:space="preserve">  </w:t>
            </w:r>
            <w:r w:rsidRPr="000F58F6" w:rsidR="000F58F6">
              <w:rPr>
                <w:rFonts w:asciiTheme="minorHAnsi" w:hAnsiTheme="minorHAnsi" w:cstheme="minorHAnsi"/>
                <w:bCs/>
                <w:sz w:val="22"/>
              </w:rPr>
              <w:t>Demonstrate proper cleaning techniques for different surfaces and areas. Use visual aids, such as step-by-step guides or videos, to illustrate the correct procedures. Provide hands-on practice opportunities for team members to apply the techniques learned. Emphasize the importance of consistency and attention to detail in achieving high cleanliness standards.</w:t>
            </w:r>
          </w:p>
        </w:tc>
      </w:tr>
      <w:tr w:rsidRPr="000F58F6" w:rsidR="004D0F63" w:rsidTr="4BE0B659" w14:paraId="14B189C7" w14:textId="77777777">
        <w:trPr>
          <w:trHeight w:val="533"/>
          <w:jc w:val="center"/>
        </w:trPr>
        <w:tc>
          <w:tcPr>
            <w:tcW w:w="9377" w:type="dxa"/>
            <w:tcMar/>
          </w:tcPr>
          <w:p w:rsidRPr="000F58F6" w:rsidR="000F58F6" w:rsidP="000F58F6" w:rsidRDefault="000F58F6" w14:paraId="6E72D069" w14:textId="77777777">
            <w:pPr>
              <w:ind w:left="720"/>
              <w:rPr>
                <w:rFonts w:asciiTheme="minorHAnsi" w:hAnsiTheme="minorHAnsi" w:cstheme="minorHAnsi"/>
                <w:bCs/>
                <w:sz w:val="22"/>
              </w:rPr>
            </w:pPr>
          </w:p>
          <w:p w:rsidRPr="000F58F6" w:rsidR="004D0F63" w:rsidP="4BE0B659" w:rsidRDefault="004D0F63" w14:paraId="233072D1" w14:textId="742053ED">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2F68550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2F68550D">
              <w:drawing>
                <wp:inline wp14:editId="2074185E" wp14:anchorId="5FAB5C45">
                  <wp:extent cx="4572000" cy="2571750"/>
                  <wp:effectExtent l="0" t="0" r="0" b="0"/>
                  <wp:docPr id="1614974982" name="" title=""/>
                  <wp:cNvGraphicFramePr>
                    <a:graphicFrameLocks noChangeAspect="1"/>
                  </wp:cNvGraphicFramePr>
                  <a:graphic>
                    <a:graphicData uri="http://schemas.openxmlformats.org/drawingml/2006/picture">
                      <pic:pic>
                        <pic:nvPicPr>
                          <pic:cNvPr id="0" name=""/>
                          <pic:cNvPicPr/>
                        </pic:nvPicPr>
                        <pic:blipFill>
                          <a:blip r:embed="Rc1a2632308ab4ff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560EA942" w14:textId="77777777">
        <w:trPr>
          <w:trHeight w:val="533"/>
          <w:jc w:val="center"/>
        </w:trPr>
        <w:tc>
          <w:tcPr>
            <w:tcW w:w="9377" w:type="dxa"/>
            <w:tcMar/>
          </w:tcPr>
          <w:p w:rsidRPr="000F58F6" w:rsidR="004D0F63" w:rsidP="000F58F6" w:rsidRDefault="004D0F63" w14:paraId="79FF6690" w14:textId="7CC749B7">
            <w:pPr>
              <w:rPr>
                <w:rFonts w:asciiTheme="minorHAnsi" w:hAnsiTheme="minorHAnsi" w:cstheme="minorHAnsi"/>
                <w:b/>
                <w:bCs/>
                <w:sz w:val="22"/>
              </w:rPr>
            </w:pPr>
            <w:r w:rsidRPr="000F58F6">
              <w:rPr>
                <w:rFonts w:asciiTheme="minorHAnsi" w:hAnsiTheme="minorHAnsi" w:cstheme="minorHAnsi"/>
                <w:b/>
                <w:bCs/>
                <w:sz w:val="22"/>
              </w:rPr>
              <w:t>Training Notes:</w:t>
            </w:r>
            <w:r w:rsidRPr="000F58F6" w:rsidR="00552885">
              <w:rPr>
                <w:rFonts w:asciiTheme="minorHAnsi" w:hAnsiTheme="minorHAnsi" w:cstheme="minorHAnsi"/>
                <w:color w:val="374151"/>
                <w:sz w:val="22"/>
                <w:shd w:val="clear" w:color="auto" w:fill="F7F7F8"/>
              </w:rPr>
              <w:t xml:space="preserve"> </w:t>
            </w:r>
            <w:r w:rsidRPr="000F58F6" w:rsidR="000F58F6">
              <w:rPr>
                <w:rFonts w:asciiTheme="minorHAnsi" w:hAnsiTheme="minorHAnsi" w:cstheme="minorHAnsi"/>
                <w:color w:val="374151"/>
                <w:sz w:val="22"/>
                <w:shd w:val="clear" w:color="auto" w:fill="F7F7F8"/>
              </w:rPr>
              <w:t>Discuss the importance of effective time management in maximizing productivity. Share practical tips and strategies for organizing tasks, setting priorities, and avoiding common time-wasting activities. Encourage team members to share their own time management techniques and success stories. Provide resources or tools that can assist in efficient task management.</w:t>
            </w:r>
          </w:p>
        </w:tc>
      </w:tr>
      <w:tr w:rsidRPr="000F58F6" w:rsidR="004D0F63" w:rsidTr="4BE0B659" w14:paraId="3DFAD02B" w14:textId="77777777">
        <w:trPr>
          <w:trHeight w:val="533"/>
          <w:jc w:val="center"/>
        </w:trPr>
        <w:tc>
          <w:tcPr>
            <w:tcW w:w="9377" w:type="dxa"/>
            <w:tcMar/>
          </w:tcPr>
          <w:p w:rsidRPr="000F58F6" w:rsidR="000F58F6" w:rsidP="000F58F6" w:rsidRDefault="000F58F6" w14:paraId="0816D194" w14:textId="77777777">
            <w:pPr>
              <w:ind w:left="720"/>
              <w:rPr>
                <w:rFonts w:asciiTheme="minorHAnsi" w:hAnsiTheme="minorHAnsi" w:cstheme="minorHAnsi"/>
                <w:bCs/>
                <w:sz w:val="22"/>
              </w:rPr>
            </w:pPr>
          </w:p>
          <w:p w:rsidRPr="000F58F6" w:rsidR="004D0F63" w:rsidP="4BE0B659" w:rsidRDefault="004D0F63" w14:paraId="31E1C978" w14:textId="0B1086D1">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0EBAC7A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0EBAC7A6">
              <w:drawing>
                <wp:inline wp14:editId="0E1AD2C9" wp14:anchorId="28A51DDC">
                  <wp:extent cx="4572000" cy="2571750"/>
                  <wp:effectExtent l="0" t="0" r="0" b="0"/>
                  <wp:docPr id="129825019" name="" title=""/>
                  <wp:cNvGraphicFramePr>
                    <a:graphicFrameLocks noChangeAspect="1"/>
                  </wp:cNvGraphicFramePr>
                  <a:graphic>
                    <a:graphicData uri="http://schemas.openxmlformats.org/drawingml/2006/picture">
                      <pic:pic>
                        <pic:nvPicPr>
                          <pic:cNvPr id="0" name=""/>
                          <pic:cNvPicPr/>
                        </pic:nvPicPr>
                        <pic:blipFill>
                          <a:blip r:embed="Rd685b827bab2420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53305601" w14:textId="77777777">
        <w:trPr>
          <w:trHeight w:val="489"/>
          <w:jc w:val="center"/>
        </w:trPr>
        <w:tc>
          <w:tcPr>
            <w:tcW w:w="9377" w:type="dxa"/>
            <w:tcMar/>
          </w:tcPr>
          <w:p w:rsidRPr="000F58F6" w:rsidR="004D0F63" w:rsidP="000F58F6" w:rsidRDefault="004D0F63" w14:paraId="5A10D7B6" w14:textId="377E8FEA">
            <w:pPr>
              <w:rPr>
                <w:rFonts w:asciiTheme="minorHAnsi" w:hAnsiTheme="minorHAnsi" w:cstheme="minorHAnsi"/>
                <w:b/>
                <w:bCs/>
                <w:color w:val="auto"/>
                <w:sz w:val="22"/>
              </w:rPr>
            </w:pPr>
            <w:r w:rsidRPr="000F58F6">
              <w:rPr>
                <w:rFonts w:asciiTheme="minorHAnsi" w:hAnsiTheme="minorHAnsi" w:cstheme="minorHAnsi"/>
                <w:b/>
                <w:bCs/>
                <w:sz w:val="22"/>
              </w:rPr>
              <w:t>Training Notes:</w:t>
            </w:r>
            <w:r w:rsidRPr="000F58F6" w:rsidR="00552885">
              <w:rPr>
                <w:rFonts w:asciiTheme="minorHAnsi" w:hAnsiTheme="minorHAnsi" w:cstheme="minorHAnsi"/>
                <w:color w:val="374151"/>
                <w:sz w:val="22"/>
                <w:shd w:val="clear" w:color="auto" w:fill="F7F7F8"/>
              </w:rPr>
              <w:t xml:space="preserve"> </w:t>
            </w:r>
            <w:r w:rsidRPr="000F58F6" w:rsidR="000F58F6">
              <w:rPr>
                <w:rFonts w:asciiTheme="minorHAnsi" w:hAnsiTheme="minorHAnsi" w:cstheme="minorHAnsi"/>
                <w:color w:val="374151"/>
                <w:sz w:val="22"/>
                <w:shd w:val="clear" w:color="auto" w:fill="F7F7F8"/>
              </w:rPr>
              <w:t>Stress the importance of clear and open communication within the housekeeping team. Discuss effective communication strategies, such as active listening, using positive language, and providing constructive feedback. Facilitate team-building activities or role-playing scenarios to improve interpersonal skills and foster teamwork. Encourage the team to share ideas and best practices with one another.</w:t>
            </w:r>
          </w:p>
        </w:tc>
      </w:tr>
      <w:tr w:rsidRPr="000F58F6" w:rsidR="004D0F63" w:rsidTr="4BE0B659" w14:paraId="1CDC6B60" w14:textId="77777777">
        <w:trPr>
          <w:trHeight w:val="533"/>
          <w:jc w:val="center"/>
        </w:trPr>
        <w:tc>
          <w:tcPr>
            <w:tcW w:w="9377" w:type="dxa"/>
            <w:tcMar/>
          </w:tcPr>
          <w:p w:rsidRPr="000F58F6" w:rsidR="004D0F63" w:rsidP="4BE0B659" w:rsidRDefault="000F58F6" w14:paraId="1F29ACF1" w14:textId="334F62A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08D86364">
              <w:rPr>
                <w:rFonts w:ascii="Calibri" w:hAnsi="Calibri" w:cs="Calibri" w:asciiTheme="minorAscii" w:hAnsiTheme="minorAscii" w:cstheme="minorAscii"/>
                <w:sz w:val="22"/>
                <w:szCs w:val="22"/>
              </w:rPr>
              <w:t xml:space="preserve">      </w:t>
            </w:r>
            <w:r w:rsidRPr="4BE0B659" w:rsidR="2242C66B">
              <w:rPr>
                <w:rFonts w:ascii="Calibri" w:hAnsi="Calibri" w:cs="Calibri" w:asciiTheme="minorAscii" w:hAnsiTheme="minorAscii" w:cstheme="minorAscii"/>
                <w:sz w:val="22"/>
                <w:szCs w:val="22"/>
              </w:rPr>
              <w:t xml:space="preserve">           </w:t>
            </w:r>
            <w:r w:rsidRPr="4BE0B659" w:rsidR="08D86364">
              <w:rPr>
                <w:rFonts w:ascii="Calibri" w:hAnsi="Calibri" w:cs="Calibri" w:asciiTheme="minorAscii" w:hAnsiTheme="minorAscii" w:cstheme="minorAscii"/>
                <w:sz w:val="22"/>
                <w:szCs w:val="22"/>
              </w:rPr>
              <w:t xml:space="preserve">    </w:t>
            </w:r>
            <w:r w:rsidR="5877AEB8">
              <w:drawing>
                <wp:inline wp14:editId="13BB8884" wp14:anchorId="43CAC536">
                  <wp:extent cx="4572000" cy="2571750"/>
                  <wp:effectExtent l="0" t="0" r="0" b="0"/>
                  <wp:docPr id="1195148854" name="" title=""/>
                  <wp:cNvGraphicFramePr>
                    <a:graphicFrameLocks noChangeAspect="1"/>
                  </wp:cNvGraphicFramePr>
                  <a:graphic>
                    <a:graphicData uri="http://schemas.openxmlformats.org/drawingml/2006/picture">
                      <pic:pic>
                        <pic:nvPicPr>
                          <pic:cNvPr id="0" name=""/>
                          <pic:cNvPicPr/>
                        </pic:nvPicPr>
                        <pic:blipFill>
                          <a:blip r:embed="Rf5b9f63fd37b41f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0F63" w:rsidTr="4BE0B659" w14:paraId="3449B817" w14:textId="77777777">
        <w:trPr>
          <w:trHeight w:val="533"/>
          <w:jc w:val="center"/>
        </w:trPr>
        <w:tc>
          <w:tcPr>
            <w:tcW w:w="9377" w:type="dxa"/>
            <w:tcMar/>
          </w:tcPr>
          <w:p w:rsidRPr="000F58F6" w:rsidR="004D0F63" w:rsidP="000F58F6" w:rsidRDefault="004D0F63" w14:paraId="4F1002D6" w14:textId="1D376DF1">
            <w:pPr>
              <w:rPr>
                <w:rFonts w:asciiTheme="minorHAnsi" w:hAnsiTheme="minorHAnsi" w:cstheme="minorHAnsi"/>
                <w:b/>
                <w:bCs/>
                <w:sz w:val="22"/>
              </w:rPr>
            </w:pPr>
            <w:r w:rsidRPr="000F58F6">
              <w:rPr>
                <w:rFonts w:asciiTheme="minorHAnsi" w:hAnsiTheme="minorHAnsi" w:cstheme="minorHAnsi"/>
                <w:b/>
                <w:bCs/>
                <w:sz w:val="22"/>
              </w:rPr>
              <w:t>Training Notes</w:t>
            </w:r>
            <w:r w:rsidR="000F58F6">
              <w:rPr>
                <w:rFonts w:ascii="Segoe UI" w:hAnsi="Segoe UI" w:cs="Segoe UI"/>
                <w:color w:val="374151"/>
                <w:shd w:val="clear" w:color="auto" w:fill="F7F7F8"/>
              </w:rPr>
              <w:t xml:space="preserve"> </w:t>
            </w:r>
            <w:r w:rsidR="000F58F6">
              <w:rPr>
                <w:rFonts w:ascii="Segoe UI" w:hAnsi="Segoe UI" w:cs="Segoe UI"/>
                <w:color w:val="374151"/>
                <w:shd w:val="clear" w:color="auto" w:fill="F7F7F8"/>
              </w:rPr>
              <w:t>Discuss the significance of personal presentation and professionalism in representing the organization's brand. Review grooming standards, uniform compliance, and the importance of maintaining a positive attitude. Provide tips for maintaining professionalism during challenging situations or interactions with guests. Reinforce the team's role as ambassadors of the organization.</w:t>
            </w:r>
          </w:p>
        </w:tc>
      </w:tr>
      <w:tr w:rsidRPr="000F58F6" w:rsidR="004D0F63" w:rsidTr="4BE0B659" w14:paraId="20023A83" w14:textId="77777777">
        <w:trPr>
          <w:trHeight w:val="533"/>
          <w:jc w:val="center"/>
        </w:trPr>
        <w:tc>
          <w:tcPr>
            <w:tcW w:w="9377" w:type="dxa"/>
            <w:tcMar/>
          </w:tcPr>
          <w:p w:rsidRPr="000F58F6" w:rsidR="000F58F6" w:rsidP="4BE0B659" w:rsidRDefault="000F58F6" w14:paraId="49075D3C" w14:textId="005483F0">
            <w:pPr>
              <w:pStyle w:val="Normal"/>
              <w:rPr>
                <w:rFonts w:ascii="Calibri" w:hAnsi="Calibri" w:cs="Calibri" w:asciiTheme="minorAscii" w:hAnsiTheme="minorAscii" w:cstheme="minorAscii"/>
                <w:color w:val="auto"/>
                <w:sz w:val="22"/>
                <w:szCs w:val="22"/>
              </w:rPr>
            </w:pPr>
            <w:r w:rsidRPr="4BE0B659" w:rsidR="08D86364">
              <w:rPr>
                <w:rFonts w:ascii="Calibri" w:hAnsi="Calibri" w:cs="Calibri" w:asciiTheme="minorAscii" w:hAnsiTheme="minorAscii" w:cstheme="minorAscii"/>
                <w:color w:val="auto"/>
                <w:sz w:val="22"/>
                <w:szCs w:val="22"/>
              </w:rPr>
              <w:t xml:space="preserve">       </w:t>
            </w:r>
            <w:r w:rsidRPr="4BE0B659" w:rsidR="59A8A77D">
              <w:rPr>
                <w:rFonts w:ascii="Calibri" w:hAnsi="Calibri" w:cs="Calibri" w:asciiTheme="minorAscii" w:hAnsiTheme="minorAscii" w:cstheme="minorAscii"/>
                <w:color w:val="auto"/>
                <w:sz w:val="22"/>
                <w:szCs w:val="22"/>
              </w:rPr>
              <w:t xml:space="preserve">     </w:t>
            </w:r>
            <w:r w:rsidRPr="4BE0B659" w:rsidR="08D86364">
              <w:rPr>
                <w:rFonts w:ascii="Calibri" w:hAnsi="Calibri" w:cs="Calibri" w:asciiTheme="minorAscii" w:hAnsiTheme="minorAscii" w:cstheme="minorAscii"/>
                <w:color w:val="auto"/>
                <w:sz w:val="22"/>
                <w:szCs w:val="22"/>
              </w:rPr>
              <w:t xml:space="preserve">        </w:t>
            </w:r>
            <w:r w:rsidR="2777DACB">
              <w:drawing>
                <wp:inline wp14:editId="2F79AF10" wp14:anchorId="668B190D">
                  <wp:extent cx="4572000" cy="2571750"/>
                  <wp:effectExtent l="0" t="0" r="0" b="0"/>
                  <wp:docPr id="543356682" name="" title=""/>
                  <wp:cNvGraphicFramePr>
                    <a:graphicFrameLocks noChangeAspect="1"/>
                  </wp:cNvGraphicFramePr>
                  <a:graphic>
                    <a:graphicData uri="http://schemas.openxmlformats.org/drawingml/2006/picture">
                      <pic:pic>
                        <pic:nvPicPr>
                          <pic:cNvPr id="0" name=""/>
                          <pic:cNvPicPr/>
                        </pic:nvPicPr>
                        <pic:blipFill>
                          <a:blip r:embed="Rcb8c656f57a74a0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Pr="000F58F6" w:rsidR="004D0F63" w:rsidP="000F58F6" w:rsidRDefault="004D0F63" w14:paraId="60FE8A08" w14:textId="3A063D8F">
            <w:pPr>
              <w:ind w:left="720"/>
              <w:rPr>
                <w:rFonts w:asciiTheme="minorHAnsi" w:hAnsiTheme="minorHAnsi" w:cstheme="minorHAnsi"/>
                <w:b/>
                <w:bCs/>
                <w:sz w:val="22"/>
              </w:rPr>
            </w:pPr>
          </w:p>
        </w:tc>
      </w:tr>
      <w:tr w:rsidRPr="000F58F6" w:rsidR="004D0F63" w:rsidTr="4BE0B659" w14:paraId="2BF78D2B" w14:textId="77777777">
        <w:trPr>
          <w:trHeight w:val="533"/>
          <w:jc w:val="center"/>
        </w:trPr>
        <w:tc>
          <w:tcPr>
            <w:tcW w:w="9377" w:type="dxa"/>
            <w:tcMar/>
          </w:tcPr>
          <w:p w:rsidRPr="000F58F6" w:rsidR="004D0F63" w:rsidP="000F58F6" w:rsidRDefault="004D0F63" w14:paraId="50BE34AC" w14:textId="51106718">
            <w:pPr>
              <w:rPr>
                <w:rFonts w:asciiTheme="minorHAnsi" w:hAnsiTheme="minorHAnsi" w:cstheme="minorHAnsi"/>
                <w:b/>
                <w:bCs/>
                <w:sz w:val="22"/>
              </w:rPr>
            </w:pPr>
            <w:r w:rsidRPr="000F58F6">
              <w:rPr>
                <w:rFonts w:asciiTheme="minorHAnsi" w:hAnsiTheme="minorHAnsi" w:cstheme="minorHAnsi"/>
                <w:b/>
                <w:bCs/>
                <w:sz w:val="22"/>
              </w:rPr>
              <w:t>Training Notes:</w:t>
            </w:r>
            <w:r w:rsidRPr="000F58F6" w:rsidR="00701082">
              <w:rPr>
                <w:rFonts w:asciiTheme="minorHAnsi" w:hAnsiTheme="minorHAnsi" w:cstheme="minorHAnsi"/>
                <w:color w:val="374151"/>
                <w:sz w:val="22"/>
                <w:shd w:val="clear" w:color="auto" w:fill="F7F7F8"/>
              </w:rPr>
              <w:t xml:space="preserve"> </w:t>
            </w:r>
            <w:r w:rsidRPr="000F58F6" w:rsidR="000F58F6">
              <w:rPr>
                <w:rFonts w:asciiTheme="minorHAnsi" w:hAnsiTheme="minorHAnsi" w:cstheme="minorHAnsi"/>
                <w:color w:val="374151"/>
                <w:sz w:val="22"/>
                <w:shd w:val="clear" w:color="auto" w:fill="F7F7F8"/>
              </w:rPr>
              <w:t>Explain the purpose of quality control and regular inspections in maintaining brand standards. Discuss the process of conducting inspections, identifying areas for improvement, and taking corrective actions. Encourage team members to actively participate in self-inspections and attention to detail. Share examples of how quality control contributes to guest satisfaction and loyalty.</w:t>
            </w:r>
          </w:p>
        </w:tc>
      </w:tr>
      <w:tr w:rsidRPr="000F58F6" w:rsidR="004D276C" w:rsidTr="4BE0B659" w14:paraId="472BBF91" w14:textId="77777777">
        <w:trPr>
          <w:trHeight w:val="533"/>
          <w:jc w:val="center"/>
        </w:trPr>
        <w:tc>
          <w:tcPr>
            <w:tcW w:w="9377" w:type="dxa"/>
            <w:tcMar/>
          </w:tcPr>
          <w:p w:rsidRPr="000F58F6" w:rsidR="000F58F6" w:rsidP="000F58F6" w:rsidRDefault="000F58F6" w14:paraId="3C37BF4D" w14:textId="77777777">
            <w:pPr>
              <w:rPr>
                <w:rFonts w:asciiTheme="minorHAnsi" w:hAnsiTheme="minorHAnsi" w:cstheme="minorHAnsi"/>
                <w:b/>
                <w:bCs/>
                <w:sz w:val="22"/>
                <w:lang w:val="en-US"/>
              </w:rPr>
            </w:pPr>
          </w:p>
          <w:p w:rsidRPr="000F58F6" w:rsidR="004D276C" w:rsidP="4BE0B659" w:rsidRDefault="004D276C" w14:paraId="3862F3B2" w14:textId="74315B74">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4BE0B659" w:rsidR="0364C7C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0364C7CC">
              <w:drawing>
                <wp:inline wp14:editId="51A55FC3" wp14:anchorId="72F886AC">
                  <wp:extent cx="4572000" cy="2571750"/>
                  <wp:effectExtent l="0" t="0" r="0" b="0"/>
                  <wp:docPr id="1998877612" name="" title=""/>
                  <wp:cNvGraphicFramePr>
                    <a:graphicFrameLocks noChangeAspect="1"/>
                  </wp:cNvGraphicFramePr>
                  <a:graphic>
                    <a:graphicData uri="http://schemas.openxmlformats.org/drawingml/2006/picture">
                      <pic:pic>
                        <pic:nvPicPr>
                          <pic:cNvPr id="0" name=""/>
                          <pic:cNvPicPr/>
                        </pic:nvPicPr>
                        <pic:blipFill>
                          <a:blip r:embed="R53d00a8b6b20471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r w:rsidRPr="000F58F6" w:rsidR="004D276C" w:rsidTr="4BE0B659" w14:paraId="7A75C17A" w14:textId="77777777">
        <w:trPr>
          <w:trHeight w:val="533"/>
          <w:jc w:val="center"/>
        </w:trPr>
        <w:tc>
          <w:tcPr>
            <w:tcW w:w="9377" w:type="dxa"/>
            <w:tcMar/>
          </w:tcPr>
          <w:p w:rsidRPr="000F58F6" w:rsidR="004D276C" w:rsidP="000F58F6" w:rsidRDefault="004D276C" w14:paraId="4707347F" w14:textId="0F28FC81">
            <w:pPr>
              <w:rPr>
                <w:rFonts w:asciiTheme="minorHAnsi" w:hAnsiTheme="minorHAnsi" w:cstheme="minorHAnsi"/>
                <w:b/>
                <w:bCs/>
                <w:sz w:val="22"/>
              </w:rPr>
            </w:pPr>
            <w:r w:rsidRPr="000F58F6">
              <w:rPr>
                <w:rFonts w:asciiTheme="minorHAnsi" w:hAnsiTheme="minorHAnsi" w:cstheme="minorHAnsi"/>
                <w:b/>
                <w:bCs/>
                <w:sz w:val="22"/>
              </w:rPr>
              <w:t>Training Notes</w:t>
            </w:r>
            <w:r w:rsidR="000F58F6">
              <w:rPr>
                <w:rFonts w:asciiTheme="minorHAnsi" w:hAnsiTheme="minorHAnsi" w:cstheme="minorHAnsi"/>
                <w:b/>
                <w:bCs/>
                <w:sz w:val="22"/>
              </w:rPr>
              <w:t xml:space="preserve">: </w:t>
            </w:r>
            <w:r w:rsidRPr="000F58F6" w:rsidR="000F58F6">
              <w:rPr>
                <w:rFonts w:asciiTheme="minorHAnsi" w:hAnsiTheme="minorHAnsi" w:cstheme="minorHAnsi"/>
                <w:bCs/>
                <w:sz w:val="22"/>
              </w:rPr>
              <w:t xml:space="preserve">Emphasize the importance of continuous improvement and </w:t>
            </w:r>
            <w:proofErr w:type="spellStart"/>
            <w:r w:rsidRPr="000F58F6" w:rsidR="000F58F6">
              <w:rPr>
                <w:rFonts w:asciiTheme="minorHAnsi" w:hAnsiTheme="minorHAnsi" w:cstheme="minorHAnsi"/>
                <w:bCs/>
                <w:sz w:val="22"/>
              </w:rPr>
              <w:t>ongoing</w:t>
            </w:r>
            <w:proofErr w:type="spellEnd"/>
            <w:r w:rsidRPr="000F58F6" w:rsidR="000F58F6">
              <w:rPr>
                <w:rFonts w:asciiTheme="minorHAnsi" w:hAnsiTheme="minorHAnsi" w:cstheme="minorHAnsi"/>
                <w:bCs/>
                <w:sz w:val="22"/>
              </w:rPr>
              <w:t xml:space="preserve"> training to maintain and exceed brand standards. Introduce the concept of regular performance evaluations and feedback as a means to monitor progress and provide guidance. Share examples of recognition and reward programs that celebrate exceptional performance. Encourage team members to set personal goals for professional growth.</w:t>
            </w:r>
          </w:p>
        </w:tc>
      </w:tr>
      <w:tr w:rsidRPr="000F58F6" w:rsidR="004D276C" w:rsidTr="4BE0B659" w14:paraId="5FD65FD6" w14:textId="77777777">
        <w:trPr>
          <w:trHeight w:val="533"/>
          <w:jc w:val="center"/>
        </w:trPr>
        <w:tc>
          <w:tcPr>
            <w:tcW w:w="9377" w:type="dxa"/>
            <w:tcMar/>
          </w:tcPr>
          <w:p w:rsidRPr="000F58F6" w:rsidR="000F58F6" w:rsidP="000F58F6" w:rsidRDefault="000F58F6" w14:paraId="2BF97FF1" w14:textId="77777777">
            <w:pPr>
              <w:rPr>
                <w:rFonts w:asciiTheme="minorHAnsi" w:hAnsiTheme="minorHAnsi" w:cstheme="minorHAnsi"/>
                <w:bCs/>
                <w:sz w:val="22"/>
              </w:rPr>
            </w:pPr>
          </w:p>
          <w:p w:rsidR="4433F326" w:rsidP="4BE0B659" w:rsidRDefault="4433F326" w14:paraId="2C079C87" w14:textId="67AA306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BE0B659" w:rsidR="4433F32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4433F326">
              <w:drawing>
                <wp:inline wp14:editId="0CA9204F" wp14:anchorId="1233AB3A">
                  <wp:extent cx="4572000" cy="2571750"/>
                  <wp:effectExtent l="0" t="0" r="0" b="0"/>
                  <wp:docPr id="474586591" name="" title=""/>
                  <wp:cNvGraphicFramePr>
                    <a:graphicFrameLocks noChangeAspect="1"/>
                  </wp:cNvGraphicFramePr>
                  <a:graphic>
                    <a:graphicData uri="http://schemas.openxmlformats.org/drawingml/2006/picture">
                      <pic:pic>
                        <pic:nvPicPr>
                          <pic:cNvPr id="0" name=""/>
                          <pic:cNvPicPr/>
                        </pic:nvPicPr>
                        <pic:blipFill>
                          <a:blip r:embed="R64055fcec4d148c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Pr="000F58F6" w:rsidR="000F58F6" w:rsidP="000F58F6" w:rsidRDefault="000F58F6" w14:paraId="301CE6FE" w14:textId="4166E061">
            <w:pPr>
              <w:rPr>
                <w:rFonts w:asciiTheme="minorHAnsi" w:hAnsiTheme="minorHAnsi" w:cstheme="minorHAnsi"/>
                <w:b/>
                <w:bCs/>
                <w:sz w:val="22"/>
              </w:rPr>
            </w:pPr>
          </w:p>
        </w:tc>
      </w:tr>
      <w:tr w:rsidRPr="000F58F6" w:rsidR="004D276C" w:rsidTr="4BE0B659" w14:paraId="0F4F75D3" w14:textId="77777777">
        <w:trPr>
          <w:trHeight w:val="533"/>
          <w:jc w:val="center"/>
        </w:trPr>
        <w:tc>
          <w:tcPr>
            <w:tcW w:w="9377" w:type="dxa"/>
            <w:tcMar/>
          </w:tcPr>
          <w:p w:rsidRPr="000F58F6" w:rsidR="004D276C" w:rsidP="000F58F6" w:rsidRDefault="004D276C" w14:paraId="7285BA78" w14:textId="6CC3731E">
            <w:pPr>
              <w:rPr>
                <w:rFonts w:asciiTheme="minorHAnsi" w:hAnsiTheme="minorHAnsi" w:cstheme="minorHAnsi"/>
                <w:b/>
                <w:bCs/>
                <w:sz w:val="22"/>
              </w:rPr>
            </w:pPr>
            <w:r w:rsidRPr="000F58F6">
              <w:rPr>
                <w:rFonts w:asciiTheme="minorHAnsi" w:hAnsiTheme="minorHAnsi" w:cstheme="minorHAnsi"/>
                <w:b/>
                <w:bCs/>
                <w:sz w:val="22"/>
              </w:rPr>
              <w:t>Training Notes:</w:t>
            </w:r>
            <w:r w:rsidRPr="000F58F6" w:rsidR="000F58F6">
              <w:rPr>
                <w:rFonts w:ascii="Segoe UI" w:hAnsi="Segoe UI" w:cs="Segoe UI"/>
                <w:color w:val="374151"/>
                <w:shd w:val="clear" w:color="auto" w:fill="F7F7F8"/>
              </w:rPr>
              <w:t xml:space="preserve"> </w:t>
            </w:r>
            <w:r w:rsidRPr="000F58F6" w:rsidR="000F58F6">
              <w:rPr>
                <w:rFonts w:asciiTheme="minorHAnsi" w:hAnsiTheme="minorHAnsi" w:cstheme="minorHAnsi"/>
                <w:bCs/>
                <w:sz w:val="22"/>
              </w:rPr>
              <w:t xml:space="preserve">Summarize the key points covered in the presentation. Express confidence in the team's ability to enhance performance, achieve brand standards, and uphold Health and Safety procedures. Encourage team members to reflect on the training and identify areas where they can apply the knowledge and skills learned. Announce any follow-up training sessions or resources available to support their </w:t>
            </w:r>
            <w:proofErr w:type="spellStart"/>
            <w:r w:rsidRPr="000F58F6" w:rsidR="000F58F6">
              <w:rPr>
                <w:rFonts w:asciiTheme="minorHAnsi" w:hAnsiTheme="minorHAnsi" w:cstheme="minorHAnsi"/>
                <w:bCs/>
                <w:sz w:val="22"/>
              </w:rPr>
              <w:t>ongoing</w:t>
            </w:r>
            <w:proofErr w:type="spellEnd"/>
            <w:r w:rsidRPr="000F58F6" w:rsidR="000F58F6">
              <w:rPr>
                <w:rFonts w:asciiTheme="minorHAnsi" w:hAnsiTheme="minorHAnsi" w:cstheme="minorHAnsi"/>
                <w:bCs/>
                <w:sz w:val="22"/>
              </w:rPr>
              <w:t xml:space="preserve"> development.</w:t>
            </w:r>
          </w:p>
        </w:tc>
      </w:tr>
      <w:tr w:rsidRPr="000F58F6" w:rsidR="004D276C" w:rsidTr="4BE0B659" w14:paraId="3313F0B9" w14:textId="77777777">
        <w:trPr>
          <w:trHeight w:val="533"/>
          <w:jc w:val="center"/>
        </w:trPr>
        <w:tc>
          <w:tcPr>
            <w:tcW w:w="9377" w:type="dxa"/>
            <w:tcMar/>
          </w:tcPr>
          <w:p w:rsidRPr="000F58F6" w:rsidR="000F58F6" w:rsidP="000F58F6" w:rsidRDefault="000F58F6" w14:paraId="1C99A910" w14:textId="77777777">
            <w:pPr>
              <w:rPr>
                <w:rFonts w:asciiTheme="minorHAnsi" w:hAnsiTheme="minorHAnsi" w:cstheme="minorHAnsi"/>
                <w:bCs/>
                <w:sz w:val="22"/>
              </w:rPr>
            </w:pPr>
          </w:p>
          <w:p w:rsidRPr="000F58F6" w:rsidR="000F58F6" w:rsidP="000F58F6" w:rsidRDefault="000F58F6" w14:paraId="738855DD" w14:textId="77777777">
            <w:pPr>
              <w:rPr>
                <w:rFonts w:asciiTheme="minorHAnsi" w:hAnsiTheme="minorHAnsi" w:cstheme="minorHAnsi"/>
                <w:bCs/>
                <w:sz w:val="22"/>
              </w:rPr>
            </w:pPr>
            <w:r w:rsidRPr="000F58F6">
              <w:rPr>
                <w:rFonts w:asciiTheme="minorHAnsi" w:hAnsiTheme="minorHAnsi" w:cstheme="minorHAnsi"/>
                <w:bCs/>
                <w:sz w:val="22"/>
              </w:rPr>
              <w:t>Slide 13: Q&amp;A</w:t>
            </w:r>
          </w:p>
          <w:p w:rsidRPr="000F58F6" w:rsidR="000F58F6" w:rsidP="000F58F6" w:rsidRDefault="000F58F6" w14:paraId="5052E4E3" w14:textId="77777777">
            <w:pPr>
              <w:rPr>
                <w:rFonts w:asciiTheme="minorHAnsi" w:hAnsiTheme="minorHAnsi" w:cstheme="minorHAnsi"/>
                <w:bCs/>
                <w:sz w:val="22"/>
              </w:rPr>
            </w:pPr>
          </w:p>
          <w:p w:rsidRPr="000F58F6" w:rsidR="000F58F6" w:rsidP="000F58F6" w:rsidRDefault="000F58F6" w14:paraId="1723BDFF" w14:textId="77777777">
            <w:pPr>
              <w:rPr>
                <w:rFonts w:asciiTheme="minorHAnsi" w:hAnsiTheme="minorHAnsi" w:cstheme="minorHAnsi"/>
                <w:bCs/>
                <w:sz w:val="22"/>
              </w:rPr>
            </w:pPr>
            <w:r w:rsidRPr="000F58F6">
              <w:rPr>
                <w:rFonts w:asciiTheme="minorHAnsi" w:hAnsiTheme="minorHAnsi" w:cstheme="minorHAnsi"/>
                <w:bCs/>
                <w:sz w:val="22"/>
              </w:rPr>
              <w:t>Allocate time for a question-and-answer session to address any queries or concerns.</w:t>
            </w:r>
          </w:p>
          <w:p w:rsidRPr="000F58F6" w:rsidR="004D276C" w:rsidP="000F58F6" w:rsidRDefault="000F58F6" w14:paraId="4DF786C1" w14:textId="77777777">
            <w:pPr>
              <w:rPr>
                <w:rFonts w:asciiTheme="minorHAnsi" w:hAnsiTheme="minorHAnsi" w:cstheme="minorHAnsi"/>
                <w:bCs/>
                <w:sz w:val="22"/>
              </w:rPr>
            </w:pPr>
            <w:r w:rsidRPr="000F58F6">
              <w:rPr>
                <w:rFonts w:asciiTheme="minorHAnsi" w:hAnsiTheme="minorHAnsi" w:cstheme="minorHAnsi"/>
                <w:bCs/>
                <w:sz w:val="22"/>
              </w:rPr>
              <w:t>Encourage team members to share their thoughts, experiences, and suggestions.</w:t>
            </w:r>
          </w:p>
          <w:p w:rsidRPr="000F58F6" w:rsidR="000F58F6" w:rsidP="000F58F6" w:rsidRDefault="000F58F6" w14:paraId="670B2EEC" w14:textId="513C97D5">
            <w:pPr>
              <w:rPr>
                <w:rFonts w:asciiTheme="minorHAnsi" w:hAnsiTheme="minorHAnsi" w:cstheme="minorHAnsi"/>
                <w:b/>
                <w:bCs/>
                <w:sz w:val="22"/>
              </w:rPr>
            </w:pPr>
          </w:p>
        </w:tc>
      </w:tr>
      <w:tr w:rsidRPr="000F58F6" w:rsidR="004D276C" w:rsidTr="4BE0B659" w14:paraId="3272BE35" w14:textId="77777777">
        <w:trPr>
          <w:trHeight w:val="533"/>
          <w:jc w:val="center"/>
        </w:trPr>
        <w:tc>
          <w:tcPr>
            <w:tcW w:w="9377" w:type="dxa"/>
            <w:tcMar/>
          </w:tcPr>
          <w:p w:rsidRPr="000F58F6" w:rsidR="004D276C" w:rsidP="00851008" w:rsidRDefault="004D276C" w14:paraId="25D9DFFD" w14:textId="60F0F997">
            <w:pPr>
              <w:rPr>
                <w:rFonts w:asciiTheme="minorHAnsi" w:hAnsiTheme="minorHAnsi" w:cstheme="minorHAnsi"/>
                <w:b/>
                <w:bCs/>
                <w:sz w:val="22"/>
              </w:rPr>
            </w:pPr>
            <w:r w:rsidRPr="000F58F6">
              <w:rPr>
                <w:rFonts w:asciiTheme="minorHAnsi" w:hAnsiTheme="minorHAnsi" w:cstheme="minorHAnsi"/>
                <w:b/>
                <w:bCs/>
                <w:sz w:val="22"/>
              </w:rPr>
              <w:t>Training Notes</w:t>
            </w:r>
            <w:r w:rsidRPr="000F58F6">
              <w:rPr>
                <w:rFonts w:asciiTheme="minorHAnsi" w:hAnsiTheme="minorHAnsi" w:cstheme="minorHAnsi"/>
                <w:bCs/>
                <w:sz w:val="22"/>
              </w:rPr>
              <w:t>:</w:t>
            </w:r>
            <w:r w:rsidRPr="000F58F6">
              <w:rPr>
                <w:rFonts w:asciiTheme="minorHAnsi" w:hAnsiTheme="minorHAnsi" w:cstheme="minorHAnsi"/>
                <w:color w:val="374151"/>
                <w:shd w:val="clear" w:color="auto" w:fill="F7F7F8"/>
              </w:rPr>
              <w:t xml:space="preserve"> </w:t>
            </w:r>
            <w:r w:rsidR="00851008">
              <w:rPr>
                <w:rFonts w:ascii="Segoe UI" w:hAnsi="Segoe UI" w:cs="Segoe UI"/>
                <w:color w:val="374151"/>
                <w:shd w:val="clear" w:color="auto" w:fill="F7F7F8"/>
              </w:rPr>
              <w:t>Allocate sufficient time for a question-and-answer session. Encourage team members to ask questions, share experiences, and seek clarification on any topics covered in the presentation. Create a supportive and non-judgmental environment that fosters open communication and active learning.</w:t>
            </w:r>
          </w:p>
        </w:tc>
      </w:tr>
    </w:tbl>
    <w:p w:rsidR="00851008" w:rsidP="005F689A" w:rsidRDefault="00851008" w14:paraId="17A3FD8F" w14:textId="77777777">
      <w:pPr>
        <w:pStyle w:val="Heading1"/>
        <w:rPr>
          <w:rFonts w:asciiTheme="minorHAnsi" w:hAnsiTheme="minorHAnsi" w:eastAsiaTheme="minorHAnsi" w:cstheme="minorHAnsi"/>
          <w:b/>
          <w:bCs/>
          <w:color w:val="000000" w:themeColor="text1"/>
          <w:sz w:val="22"/>
          <w:szCs w:val="22"/>
        </w:rPr>
      </w:pPr>
    </w:p>
    <w:p w:rsidRPr="000F58F6" w:rsidR="005F689A" w:rsidP="005F689A" w:rsidRDefault="005F689A" w14:paraId="68608844" w14:textId="4667ED6A">
      <w:pPr>
        <w:pStyle w:val="Heading1"/>
        <w:rPr>
          <w:rFonts w:asciiTheme="minorHAnsi" w:hAnsiTheme="minorHAnsi" w:cstheme="minorHAnsi"/>
          <w:b/>
          <w:color w:val="auto"/>
          <w:sz w:val="22"/>
          <w:szCs w:val="22"/>
        </w:rPr>
      </w:pPr>
      <w:r w:rsidRPr="000F58F6">
        <w:rPr>
          <w:rFonts w:asciiTheme="minorHAnsi" w:hAnsiTheme="minorHAnsi" w:cstheme="minorHAnsi"/>
          <w:b/>
          <w:color w:val="auto"/>
          <w:sz w:val="22"/>
          <w:szCs w:val="22"/>
        </w:rPr>
        <w:t>References</w:t>
      </w:r>
    </w:p>
    <w:p w:rsidRPr="000F58F6" w:rsidR="00701082" w:rsidP="00701082" w:rsidRDefault="00701082" w14:paraId="6CC29D42" w14:textId="77777777">
      <w:pPr>
        <w:rPr>
          <w:rFonts w:asciiTheme="minorHAnsi" w:hAnsiTheme="minorHAnsi" w:cstheme="minorHAnsi"/>
          <w:sz w:val="22"/>
        </w:rPr>
      </w:pPr>
    </w:p>
    <w:p w:rsidRPr="00851008" w:rsidR="00851008" w:rsidP="00851008" w:rsidRDefault="00851008" w14:paraId="4DB416B6" w14:textId="77777777">
      <w:pPr>
        <w:numPr>
          <w:ilvl w:val="0"/>
          <w:numId w:val="35"/>
        </w:numPr>
        <w:rPr>
          <w:rFonts w:asciiTheme="minorHAnsi" w:hAnsiTheme="minorHAnsi" w:cstheme="minorHAnsi"/>
          <w:sz w:val="22"/>
          <w:lang w:val="en-US"/>
        </w:rPr>
      </w:pPr>
      <w:proofErr w:type="spellStart"/>
      <w:r w:rsidRPr="00851008">
        <w:rPr>
          <w:rFonts w:asciiTheme="minorHAnsi" w:hAnsiTheme="minorHAnsi" w:cstheme="minorHAnsi"/>
          <w:sz w:val="22"/>
          <w:lang w:val="en-US"/>
        </w:rPr>
        <w:t>Raghubalan</w:t>
      </w:r>
      <w:proofErr w:type="spellEnd"/>
      <w:r w:rsidRPr="00851008">
        <w:rPr>
          <w:rFonts w:asciiTheme="minorHAnsi" w:hAnsiTheme="minorHAnsi" w:cstheme="minorHAnsi"/>
          <w:sz w:val="22"/>
          <w:lang w:val="en-US"/>
        </w:rPr>
        <w:t xml:space="preserve">, G., &amp; </w:t>
      </w:r>
      <w:proofErr w:type="spellStart"/>
      <w:r w:rsidRPr="00851008">
        <w:rPr>
          <w:rFonts w:asciiTheme="minorHAnsi" w:hAnsiTheme="minorHAnsi" w:cstheme="minorHAnsi"/>
          <w:sz w:val="22"/>
          <w:lang w:val="en-US"/>
        </w:rPr>
        <w:t>Raghubalan</w:t>
      </w:r>
      <w:proofErr w:type="spellEnd"/>
      <w:r w:rsidRPr="00851008">
        <w:rPr>
          <w:rFonts w:asciiTheme="minorHAnsi" w:hAnsiTheme="minorHAnsi" w:cstheme="minorHAnsi"/>
          <w:sz w:val="22"/>
          <w:lang w:val="en-US"/>
        </w:rPr>
        <w:t>, S. (2014). Hotel Housekeeping: Operations and Management. New Delhi: Tata McGraw-Hill Education.</w:t>
      </w:r>
    </w:p>
    <w:p w:rsidRPr="00851008" w:rsidR="00851008" w:rsidP="00851008" w:rsidRDefault="00851008" w14:paraId="10D821C8" w14:textId="77777777">
      <w:pPr>
        <w:numPr>
          <w:ilvl w:val="0"/>
          <w:numId w:val="35"/>
        </w:numPr>
        <w:rPr>
          <w:rFonts w:asciiTheme="minorHAnsi" w:hAnsiTheme="minorHAnsi" w:cstheme="minorHAnsi"/>
          <w:sz w:val="22"/>
          <w:lang w:val="en-US"/>
        </w:rPr>
      </w:pPr>
      <w:r w:rsidRPr="00851008">
        <w:rPr>
          <w:rFonts w:asciiTheme="minorHAnsi" w:hAnsiTheme="minorHAnsi" w:cstheme="minorHAnsi"/>
          <w:sz w:val="22"/>
          <w:lang w:val="en-US"/>
        </w:rPr>
        <w:t xml:space="preserve">Russell, A., &amp; </w:t>
      </w:r>
      <w:proofErr w:type="spellStart"/>
      <w:r w:rsidRPr="00851008">
        <w:rPr>
          <w:rFonts w:asciiTheme="minorHAnsi" w:hAnsiTheme="minorHAnsi" w:cstheme="minorHAnsi"/>
          <w:sz w:val="22"/>
          <w:lang w:val="en-US"/>
        </w:rPr>
        <w:t>Ineson</w:t>
      </w:r>
      <w:proofErr w:type="spellEnd"/>
      <w:r w:rsidRPr="00851008">
        <w:rPr>
          <w:rFonts w:asciiTheme="minorHAnsi" w:hAnsiTheme="minorHAnsi" w:cstheme="minorHAnsi"/>
          <w:sz w:val="22"/>
          <w:lang w:val="en-US"/>
        </w:rPr>
        <w:t xml:space="preserve">, E. (2012). Housekeeping in the Hotel Industry: Principles and Practices. </w:t>
      </w:r>
      <w:proofErr w:type="spellStart"/>
      <w:r w:rsidRPr="00851008">
        <w:rPr>
          <w:rFonts w:asciiTheme="minorHAnsi" w:hAnsiTheme="minorHAnsi" w:cstheme="minorHAnsi"/>
          <w:sz w:val="22"/>
          <w:lang w:val="en-US"/>
        </w:rPr>
        <w:t>Routledge</w:t>
      </w:r>
      <w:proofErr w:type="spellEnd"/>
      <w:r w:rsidRPr="00851008">
        <w:rPr>
          <w:rFonts w:asciiTheme="minorHAnsi" w:hAnsiTheme="minorHAnsi" w:cstheme="minorHAnsi"/>
          <w:sz w:val="22"/>
          <w:lang w:val="en-US"/>
        </w:rPr>
        <w:t>.</w:t>
      </w:r>
    </w:p>
    <w:p w:rsidRPr="00851008" w:rsidR="00851008" w:rsidP="00851008" w:rsidRDefault="00851008" w14:paraId="4E94AB14" w14:textId="77777777">
      <w:pPr>
        <w:numPr>
          <w:ilvl w:val="0"/>
          <w:numId w:val="35"/>
        </w:numPr>
        <w:rPr>
          <w:rFonts w:asciiTheme="minorHAnsi" w:hAnsiTheme="minorHAnsi" w:cstheme="minorHAnsi"/>
          <w:sz w:val="22"/>
          <w:lang w:val="en-US"/>
        </w:rPr>
      </w:pPr>
      <w:proofErr w:type="spellStart"/>
      <w:r w:rsidRPr="00851008">
        <w:rPr>
          <w:rFonts w:asciiTheme="minorHAnsi" w:hAnsiTheme="minorHAnsi" w:cstheme="minorHAnsi"/>
          <w:sz w:val="22"/>
          <w:lang w:val="en-US"/>
        </w:rPr>
        <w:t>Lashley</w:t>
      </w:r>
      <w:proofErr w:type="spellEnd"/>
      <w:r w:rsidRPr="00851008">
        <w:rPr>
          <w:rFonts w:asciiTheme="minorHAnsi" w:hAnsiTheme="minorHAnsi" w:cstheme="minorHAnsi"/>
          <w:sz w:val="22"/>
          <w:lang w:val="en-US"/>
        </w:rPr>
        <w:t xml:space="preserve">, C., &amp; Morrison, A. (2013). In Search of Hospitality: Theoretical Perspectives and Debates. </w:t>
      </w:r>
      <w:proofErr w:type="spellStart"/>
      <w:r w:rsidRPr="00851008">
        <w:rPr>
          <w:rFonts w:asciiTheme="minorHAnsi" w:hAnsiTheme="minorHAnsi" w:cstheme="minorHAnsi"/>
          <w:sz w:val="22"/>
          <w:lang w:val="en-US"/>
        </w:rPr>
        <w:t>Routledge</w:t>
      </w:r>
      <w:proofErr w:type="spellEnd"/>
      <w:r w:rsidRPr="00851008">
        <w:rPr>
          <w:rFonts w:asciiTheme="minorHAnsi" w:hAnsiTheme="minorHAnsi" w:cstheme="minorHAnsi"/>
          <w:sz w:val="22"/>
          <w:lang w:val="en-US"/>
        </w:rPr>
        <w:t>.</w:t>
      </w:r>
    </w:p>
    <w:p w:rsidRPr="00851008" w:rsidR="00851008" w:rsidP="00851008" w:rsidRDefault="00851008" w14:paraId="38740BA9" w14:textId="77777777">
      <w:pPr>
        <w:numPr>
          <w:ilvl w:val="0"/>
          <w:numId w:val="35"/>
        </w:numPr>
        <w:rPr>
          <w:rFonts w:asciiTheme="minorHAnsi" w:hAnsiTheme="minorHAnsi" w:cstheme="minorHAnsi"/>
          <w:sz w:val="22"/>
          <w:lang w:val="en-US"/>
        </w:rPr>
      </w:pPr>
      <w:r w:rsidRPr="00851008">
        <w:rPr>
          <w:rFonts w:asciiTheme="minorHAnsi" w:hAnsiTheme="minorHAnsi" w:cstheme="minorHAnsi"/>
          <w:sz w:val="22"/>
          <w:lang w:val="en-US"/>
        </w:rPr>
        <w:t xml:space="preserve">American Hotel &amp; Lodging Association (AH&amp;LA). (2015). Housekeeping Guidelines: Best Practices for Hoteliers. Retrieved from </w:t>
      </w:r>
      <w:hyperlink w:tgtFrame="_new" w:history="1" r:id="rId9">
        <w:r w:rsidRPr="00851008">
          <w:rPr>
            <w:rStyle w:val="Hyperlink"/>
            <w:rFonts w:asciiTheme="minorHAnsi" w:hAnsiTheme="minorHAnsi" w:cstheme="minorHAnsi"/>
            <w:sz w:val="22"/>
            <w:lang w:val="en-US"/>
          </w:rPr>
          <w:t>https://www.ahla.com/sites/default/files/2015_housekeeping_guidelines.pdf</w:t>
        </w:r>
      </w:hyperlink>
    </w:p>
    <w:p w:rsidRPr="00851008" w:rsidR="00851008" w:rsidP="00851008" w:rsidRDefault="00851008" w14:paraId="56F033BA" w14:textId="77777777">
      <w:pPr>
        <w:numPr>
          <w:ilvl w:val="0"/>
          <w:numId w:val="35"/>
        </w:numPr>
        <w:rPr>
          <w:rFonts w:asciiTheme="minorHAnsi" w:hAnsiTheme="minorHAnsi" w:cstheme="minorHAnsi"/>
          <w:sz w:val="22"/>
          <w:lang w:val="en-US"/>
        </w:rPr>
      </w:pPr>
      <w:r w:rsidRPr="00851008">
        <w:rPr>
          <w:rFonts w:asciiTheme="minorHAnsi" w:hAnsiTheme="minorHAnsi" w:cstheme="minorHAnsi"/>
          <w:sz w:val="22"/>
          <w:lang w:val="en-US"/>
        </w:rPr>
        <w:t>International Executive Housekeepers Association (IEHA). (</w:t>
      </w:r>
      <w:proofErr w:type="spellStart"/>
      <w:r w:rsidRPr="00851008">
        <w:rPr>
          <w:rFonts w:asciiTheme="minorHAnsi" w:hAnsiTheme="minorHAnsi" w:cstheme="minorHAnsi"/>
          <w:sz w:val="22"/>
          <w:lang w:val="en-US"/>
        </w:rPr>
        <w:t>n.d.</w:t>
      </w:r>
      <w:proofErr w:type="spellEnd"/>
      <w:r w:rsidRPr="00851008">
        <w:rPr>
          <w:rFonts w:asciiTheme="minorHAnsi" w:hAnsiTheme="minorHAnsi" w:cstheme="minorHAnsi"/>
          <w:sz w:val="22"/>
          <w:lang w:val="en-US"/>
        </w:rPr>
        <w:t xml:space="preserve">). Best Practices for Environmental Services in Hospitals: A Guide to Creating and Sustaining a High-Performance Environment. Retrieved from </w:t>
      </w:r>
      <w:hyperlink w:tgtFrame="_new" w:history="1" r:id="rId10">
        <w:r w:rsidRPr="00851008">
          <w:rPr>
            <w:rStyle w:val="Hyperlink"/>
            <w:rFonts w:asciiTheme="minorHAnsi" w:hAnsiTheme="minorHAnsi" w:cstheme="minorHAnsi"/>
            <w:sz w:val="22"/>
            <w:lang w:val="en-US"/>
          </w:rPr>
          <w:t>https://www.ieha.org/resources/publications</w:t>
        </w:r>
      </w:hyperlink>
    </w:p>
    <w:p w:rsidRPr="00851008" w:rsidR="00851008" w:rsidP="00851008" w:rsidRDefault="00851008" w14:paraId="57FD3E89" w14:textId="77777777">
      <w:pPr>
        <w:numPr>
          <w:ilvl w:val="0"/>
          <w:numId w:val="35"/>
        </w:numPr>
        <w:rPr>
          <w:rFonts w:asciiTheme="minorHAnsi" w:hAnsiTheme="minorHAnsi" w:cstheme="minorHAnsi"/>
          <w:sz w:val="22"/>
          <w:lang w:val="en-US"/>
        </w:rPr>
      </w:pPr>
      <w:r w:rsidRPr="00851008">
        <w:rPr>
          <w:rFonts w:asciiTheme="minorHAnsi" w:hAnsiTheme="minorHAnsi" w:cstheme="minorHAnsi"/>
          <w:sz w:val="22"/>
          <w:lang w:val="en-US"/>
        </w:rPr>
        <w:t>Occupational Safety and Health Administration (OSHA). (</w:t>
      </w:r>
      <w:proofErr w:type="spellStart"/>
      <w:r w:rsidRPr="00851008">
        <w:rPr>
          <w:rFonts w:asciiTheme="minorHAnsi" w:hAnsiTheme="minorHAnsi" w:cstheme="minorHAnsi"/>
          <w:sz w:val="22"/>
          <w:lang w:val="en-US"/>
        </w:rPr>
        <w:t>n.d.</w:t>
      </w:r>
      <w:proofErr w:type="spellEnd"/>
      <w:r w:rsidRPr="00851008">
        <w:rPr>
          <w:rFonts w:asciiTheme="minorHAnsi" w:hAnsiTheme="minorHAnsi" w:cstheme="minorHAnsi"/>
          <w:sz w:val="22"/>
          <w:lang w:val="en-US"/>
        </w:rPr>
        <w:t xml:space="preserve">). Hospitality: Housekeeping. Retrieved from </w:t>
      </w:r>
      <w:hyperlink w:tgtFrame="_new" w:history="1" r:id="rId11">
        <w:r w:rsidRPr="00851008">
          <w:rPr>
            <w:rStyle w:val="Hyperlink"/>
            <w:rFonts w:asciiTheme="minorHAnsi" w:hAnsiTheme="minorHAnsi" w:cstheme="minorHAnsi"/>
            <w:sz w:val="22"/>
            <w:lang w:val="en-US"/>
          </w:rPr>
          <w:t>https://www.osha.gov/hospitality/housekeeping</w:t>
        </w:r>
      </w:hyperlink>
    </w:p>
    <w:p w:rsidRPr="00851008" w:rsidR="00851008" w:rsidP="00851008" w:rsidRDefault="00851008" w14:paraId="2954F10D" w14:textId="77777777">
      <w:pPr>
        <w:numPr>
          <w:ilvl w:val="0"/>
          <w:numId w:val="35"/>
        </w:numPr>
        <w:rPr>
          <w:rFonts w:asciiTheme="minorHAnsi" w:hAnsiTheme="minorHAnsi" w:cstheme="minorHAnsi"/>
          <w:sz w:val="22"/>
          <w:lang w:val="en-US"/>
        </w:rPr>
      </w:pPr>
      <w:r w:rsidRPr="00851008">
        <w:rPr>
          <w:rFonts w:asciiTheme="minorHAnsi" w:hAnsiTheme="minorHAnsi" w:cstheme="minorHAnsi"/>
          <w:sz w:val="22"/>
          <w:lang w:val="en-US"/>
        </w:rPr>
        <w:t xml:space="preserve">Fisher, T. A., &amp; Fisher, D. (2014). Training in Hospitality: A Handbook for Trainers. </w:t>
      </w:r>
      <w:proofErr w:type="spellStart"/>
      <w:r w:rsidRPr="00851008">
        <w:rPr>
          <w:rFonts w:asciiTheme="minorHAnsi" w:hAnsiTheme="minorHAnsi" w:cstheme="minorHAnsi"/>
          <w:sz w:val="22"/>
          <w:lang w:val="en-US"/>
        </w:rPr>
        <w:t>Goodfellow</w:t>
      </w:r>
      <w:proofErr w:type="spellEnd"/>
      <w:r w:rsidRPr="00851008">
        <w:rPr>
          <w:rFonts w:asciiTheme="minorHAnsi" w:hAnsiTheme="minorHAnsi" w:cstheme="minorHAnsi"/>
          <w:sz w:val="22"/>
          <w:lang w:val="en-US"/>
        </w:rPr>
        <w:t xml:space="preserve"> Publishers.</w:t>
      </w:r>
    </w:p>
    <w:p w:rsidRPr="00851008" w:rsidR="00851008" w:rsidP="00851008" w:rsidRDefault="00851008" w14:paraId="3AB04D0D" w14:textId="77777777">
      <w:pPr>
        <w:numPr>
          <w:ilvl w:val="0"/>
          <w:numId w:val="35"/>
        </w:numPr>
        <w:rPr>
          <w:rFonts w:asciiTheme="minorHAnsi" w:hAnsiTheme="minorHAnsi" w:cstheme="minorHAnsi"/>
          <w:sz w:val="22"/>
          <w:lang w:val="en-US"/>
        </w:rPr>
      </w:pPr>
      <w:proofErr w:type="spellStart"/>
      <w:r w:rsidRPr="00851008">
        <w:rPr>
          <w:rFonts w:asciiTheme="minorHAnsi" w:hAnsiTheme="minorHAnsi" w:cstheme="minorHAnsi"/>
          <w:sz w:val="22"/>
          <w:lang w:val="en-US"/>
        </w:rPr>
        <w:t>Pizam</w:t>
      </w:r>
      <w:proofErr w:type="spellEnd"/>
      <w:r w:rsidRPr="00851008">
        <w:rPr>
          <w:rFonts w:asciiTheme="minorHAnsi" w:hAnsiTheme="minorHAnsi" w:cstheme="minorHAnsi"/>
          <w:sz w:val="22"/>
          <w:lang w:val="en-US"/>
        </w:rPr>
        <w:t xml:space="preserve">, A., &amp; </w:t>
      </w:r>
      <w:proofErr w:type="spellStart"/>
      <w:r w:rsidRPr="00851008">
        <w:rPr>
          <w:rFonts w:asciiTheme="minorHAnsi" w:hAnsiTheme="minorHAnsi" w:cstheme="minorHAnsi"/>
          <w:sz w:val="22"/>
          <w:lang w:val="en-US"/>
        </w:rPr>
        <w:t>Mansfeld</w:t>
      </w:r>
      <w:proofErr w:type="spellEnd"/>
      <w:r w:rsidRPr="00851008">
        <w:rPr>
          <w:rFonts w:asciiTheme="minorHAnsi" w:hAnsiTheme="minorHAnsi" w:cstheme="minorHAnsi"/>
          <w:sz w:val="22"/>
          <w:lang w:val="en-US"/>
        </w:rPr>
        <w:t xml:space="preserve">, Y. (Eds.). (2009). Consumer Behavior in Travel and Tourism. </w:t>
      </w:r>
      <w:proofErr w:type="spellStart"/>
      <w:r w:rsidRPr="00851008">
        <w:rPr>
          <w:rFonts w:asciiTheme="minorHAnsi" w:hAnsiTheme="minorHAnsi" w:cstheme="minorHAnsi"/>
          <w:sz w:val="22"/>
          <w:lang w:val="en-US"/>
        </w:rPr>
        <w:t>Routledge</w:t>
      </w:r>
      <w:proofErr w:type="spellEnd"/>
      <w:r w:rsidRPr="00851008">
        <w:rPr>
          <w:rFonts w:asciiTheme="minorHAnsi" w:hAnsiTheme="minorHAnsi" w:cstheme="minorHAnsi"/>
          <w:sz w:val="22"/>
          <w:lang w:val="en-US"/>
        </w:rPr>
        <w:t>.</w:t>
      </w:r>
    </w:p>
    <w:p w:rsidRPr="00851008" w:rsidR="00851008" w:rsidP="00851008" w:rsidRDefault="00851008" w14:paraId="1888B096" w14:textId="77777777">
      <w:pPr>
        <w:numPr>
          <w:ilvl w:val="0"/>
          <w:numId w:val="35"/>
        </w:numPr>
        <w:rPr>
          <w:rFonts w:asciiTheme="minorHAnsi" w:hAnsiTheme="minorHAnsi" w:cstheme="minorHAnsi"/>
          <w:sz w:val="22"/>
          <w:lang w:val="en-US"/>
        </w:rPr>
      </w:pPr>
      <w:r w:rsidRPr="00851008">
        <w:rPr>
          <w:rFonts w:asciiTheme="minorHAnsi" w:hAnsiTheme="minorHAnsi" w:cstheme="minorHAnsi"/>
          <w:sz w:val="22"/>
          <w:lang w:val="en-US"/>
        </w:rPr>
        <w:t xml:space="preserve">Hudson, S., &amp; </w:t>
      </w:r>
      <w:proofErr w:type="spellStart"/>
      <w:r w:rsidRPr="00851008">
        <w:rPr>
          <w:rFonts w:asciiTheme="minorHAnsi" w:hAnsiTheme="minorHAnsi" w:cstheme="minorHAnsi"/>
          <w:sz w:val="22"/>
          <w:lang w:val="en-US"/>
        </w:rPr>
        <w:t>Thal</w:t>
      </w:r>
      <w:proofErr w:type="spellEnd"/>
      <w:r w:rsidRPr="00851008">
        <w:rPr>
          <w:rFonts w:asciiTheme="minorHAnsi" w:hAnsiTheme="minorHAnsi" w:cstheme="minorHAnsi"/>
          <w:sz w:val="22"/>
          <w:lang w:val="en-US"/>
        </w:rPr>
        <w:t xml:space="preserve">, K. (2013). The </w:t>
      </w:r>
      <w:proofErr w:type="spellStart"/>
      <w:r w:rsidRPr="00851008">
        <w:rPr>
          <w:rFonts w:asciiTheme="minorHAnsi" w:hAnsiTheme="minorHAnsi" w:cstheme="minorHAnsi"/>
          <w:sz w:val="22"/>
          <w:lang w:val="en-US"/>
        </w:rPr>
        <w:t>Routledge</w:t>
      </w:r>
      <w:proofErr w:type="spellEnd"/>
      <w:r w:rsidRPr="00851008">
        <w:rPr>
          <w:rFonts w:asciiTheme="minorHAnsi" w:hAnsiTheme="minorHAnsi" w:cstheme="minorHAnsi"/>
          <w:sz w:val="22"/>
          <w:lang w:val="en-US"/>
        </w:rPr>
        <w:t xml:space="preserve"> Handbook of Transport Economics. </w:t>
      </w:r>
      <w:proofErr w:type="spellStart"/>
      <w:r w:rsidRPr="00851008">
        <w:rPr>
          <w:rFonts w:asciiTheme="minorHAnsi" w:hAnsiTheme="minorHAnsi" w:cstheme="minorHAnsi"/>
          <w:sz w:val="22"/>
          <w:lang w:val="en-US"/>
        </w:rPr>
        <w:t>Routledge</w:t>
      </w:r>
      <w:proofErr w:type="spellEnd"/>
      <w:r w:rsidRPr="00851008">
        <w:rPr>
          <w:rFonts w:asciiTheme="minorHAnsi" w:hAnsiTheme="minorHAnsi" w:cstheme="minorHAnsi"/>
          <w:sz w:val="22"/>
          <w:lang w:val="en-US"/>
        </w:rPr>
        <w:t>.</w:t>
      </w:r>
    </w:p>
    <w:p w:rsidRPr="00851008" w:rsidR="00851008" w:rsidP="00851008" w:rsidRDefault="00851008" w14:paraId="4EEB1B32" w14:textId="77777777">
      <w:pPr>
        <w:numPr>
          <w:ilvl w:val="0"/>
          <w:numId w:val="35"/>
        </w:numPr>
        <w:rPr>
          <w:rFonts w:asciiTheme="minorHAnsi" w:hAnsiTheme="minorHAnsi" w:cstheme="minorHAnsi"/>
          <w:sz w:val="22"/>
          <w:lang w:val="en-US"/>
        </w:rPr>
      </w:pPr>
      <w:r w:rsidRPr="00851008">
        <w:rPr>
          <w:rFonts w:asciiTheme="minorHAnsi" w:hAnsiTheme="minorHAnsi" w:cstheme="minorHAnsi"/>
          <w:sz w:val="22"/>
          <w:lang w:val="en-US"/>
        </w:rPr>
        <w:t xml:space="preserve">Lynch, P. (2016). Human Resource Management for the Hospitality and Tourism Industries. </w:t>
      </w:r>
      <w:proofErr w:type="spellStart"/>
      <w:r w:rsidRPr="00851008">
        <w:rPr>
          <w:rFonts w:asciiTheme="minorHAnsi" w:hAnsiTheme="minorHAnsi" w:cstheme="minorHAnsi"/>
          <w:sz w:val="22"/>
          <w:lang w:val="en-US"/>
        </w:rPr>
        <w:t>Routledge</w:t>
      </w:r>
      <w:proofErr w:type="spellEnd"/>
      <w:r w:rsidRPr="00851008">
        <w:rPr>
          <w:rFonts w:asciiTheme="minorHAnsi" w:hAnsiTheme="minorHAnsi" w:cstheme="minorHAnsi"/>
          <w:sz w:val="22"/>
          <w:lang w:val="en-US"/>
        </w:rPr>
        <w:t>.</w:t>
      </w:r>
    </w:p>
    <w:p w:rsidRPr="000F58F6" w:rsidR="005F689A" w:rsidP="005F689A" w:rsidRDefault="005F689A" w14:paraId="1C0BC6AA" w14:textId="77777777">
      <w:pPr>
        <w:rPr>
          <w:rFonts w:asciiTheme="minorHAnsi" w:hAnsiTheme="minorHAnsi" w:cstheme="minorHAnsi"/>
          <w:sz w:val="22"/>
        </w:rPr>
      </w:pPr>
    </w:p>
    <w:p w:rsidRPr="000F58F6" w:rsidR="005F689A" w:rsidP="00977466" w:rsidRDefault="005F689A" w14:paraId="12791EC5" w14:textId="77777777">
      <w:pPr>
        <w:rPr>
          <w:rFonts w:asciiTheme="minorHAnsi" w:hAnsiTheme="minorHAnsi" w:cstheme="minorHAnsi"/>
          <w:b/>
          <w:bCs/>
          <w:sz w:val="22"/>
        </w:rPr>
      </w:pPr>
    </w:p>
    <w:sectPr w:rsidRPr="000F58F6"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22EA" w:rsidP="004D0F63" w:rsidRDefault="009E22EA" w14:paraId="35314487" w14:textId="77777777">
      <w:pPr>
        <w:spacing w:after="0" w:line="240" w:lineRule="auto"/>
      </w:pPr>
      <w:r>
        <w:separator/>
      </w:r>
    </w:p>
  </w:endnote>
  <w:endnote w:type="continuationSeparator" w:id="0">
    <w:p w:rsidR="009E22EA" w:rsidP="004D0F63" w:rsidRDefault="009E22EA" w14:paraId="39E8A7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22EA" w:rsidP="004D0F63" w:rsidRDefault="009E22EA" w14:paraId="2343CF84" w14:textId="77777777">
      <w:pPr>
        <w:spacing w:after="0" w:line="240" w:lineRule="auto"/>
      </w:pPr>
      <w:r>
        <w:separator/>
      </w:r>
    </w:p>
  </w:footnote>
  <w:footnote w:type="continuationSeparator" w:id="0">
    <w:p w:rsidR="009E22EA" w:rsidP="004D0F63" w:rsidRDefault="009E22EA" w14:paraId="7DB49028"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D860AD"/>
    <w:multiLevelType w:val="multilevel"/>
    <w:tmpl w:val="45C89E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nsid w:val="165A30A1"/>
    <w:multiLevelType w:val="multilevel"/>
    <w:tmpl w:val="79ECF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7AF530C"/>
    <w:multiLevelType w:val="multilevel"/>
    <w:tmpl w:val="975AF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B205BA1"/>
    <w:multiLevelType w:val="multilevel"/>
    <w:tmpl w:val="F9665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BBC3586"/>
    <w:multiLevelType w:val="multilevel"/>
    <w:tmpl w:val="0ED42808"/>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nsid w:val="1C1D47DA"/>
    <w:multiLevelType w:val="multilevel"/>
    <w:tmpl w:val="89A2AA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nsid w:val="1ECF165F"/>
    <w:multiLevelType w:val="multilevel"/>
    <w:tmpl w:val="BEFE97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nsid w:val="20C843E0"/>
    <w:multiLevelType w:val="multilevel"/>
    <w:tmpl w:val="45808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2B3E49"/>
    <w:multiLevelType w:val="multilevel"/>
    <w:tmpl w:val="50982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C284637"/>
    <w:multiLevelType w:val="multilevel"/>
    <w:tmpl w:val="046AB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62C7C4C"/>
    <w:multiLevelType w:val="multilevel"/>
    <w:tmpl w:val="8E387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nsid w:val="39F95141"/>
    <w:multiLevelType w:val="multilevel"/>
    <w:tmpl w:val="E632D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B7124AD"/>
    <w:multiLevelType w:val="multilevel"/>
    <w:tmpl w:val="63763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07C1357"/>
    <w:multiLevelType w:val="multilevel"/>
    <w:tmpl w:val="639491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nsid w:val="40C2230F"/>
    <w:multiLevelType w:val="multilevel"/>
    <w:tmpl w:val="65C4AB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nsid w:val="417C7ADA"/>
    <w:multiLevelType w:val="multilevel"/>
    <w:tmpl w:val="B64AB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3AF54D6"/>
    <w:multiLevelType w:val="multilevel"/>
    <w:tmpl w:val="D870F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46A31423"/>
    <w:multiLevelType w:val="multilevel"/>
    <w:tmpl w:val="5BEC08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nsid w:val="49FC0F81"/>
    <w:multiLevelType w:val="multilevel"/>
    <w:tmpl w:val="E6201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4BD156C8"/>
    <w:multiLevelType w:val="multilevel"/>
    <w:tmpl w:val="1076E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F0248D7"/>
    <w:multiLevelType w:val="multilevel"/>
    <w:tmpl w:val="5C7217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nsid w:val="5077196E"/>
    <w:multiLevelType w:val="multilevel"/>
    <w:tmpl w:val="6FE66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nsid w:val="509107C3"/>
    <w:multiLevelType w:val="multilevel"/>
    <w:tmpl w:val="CA6E98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nsid w:val="51212749"/>
    <w:multiLevelType w:val="multilevel"/>
    <w:tmpl w:val="A55098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nsid w:val="52C35652"/>
    <w:multiLevelType w:val="multilevel"/>
    <w:tmpl w:val="9F7AA0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nsid w:val="54213014"/>
    <w:multiLevelType w:val="multilevel"/>
    <w:tmpl w:val="54E8B0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nsid w:val="5A2C1435"/>
    <w:multiLevelType w:val="multilevel"/>
    <w:tmpl w:val="D834BB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nsid w:val="5BA93F2C"/>
    <w:multiLevelType w:val="multilevel"/>
    <w:tmpl w:val="5D804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nsid w:val="60F72AAB"/>
    <w:multiLevelType w:val="multilevel"/>
    <w:tmpl w:val="4EEE5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6D204510"/>
    <w:multiLevelType w:val="multilevel"/>
    <w:tmpl w:val="8EA241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nsid w:val="6FBE2EA2"/>
    <w:multiLevelType w:val="multilevel"/>
    <w:tmpl w:val="976E01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nsid w:val="76DA48CA"/>
    <w:multiLevelType w:val="multilevel"/>
    <w:tmpl w:val="66EC010C"/>
    <w:lvl w:ilvl="0">
      <w:start w:val="1"/>
      <w:numFmt w:val="decimal"/>
      <w:lvlText w:val="%1."/>
      <w:lvlJc w:val="left"/>
      <w:pPr>
        <w:tabs>
          <w:tab w:val="num" w:pos="502"/>
        </w:tabs>
        <w:ind w:left="50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788559D5"/>
    <w:multiLevelType w:val="multilevel"/>
    <w:tmpl w:val="1DD01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9"/>
  </w:num>
  <w:num w:numId="3">
    <w:abstractNumId w:val="33"/>
  </w:num>
  <w:num w:numId="4">
    <w:abstractNumId w:val="9"/>
  </w:num>
  <w:num w:numId="5">
    <w:abstractNumId w:val="2"/>
  </w:num>
  <w:num w:numId="6">
    <w:abstractNumId w:val="1"/>
  </w:num>
  <w:num w:numId="7">
    <w:abstractNumId w:val="7"/>
  </w:num>
  <w:num w:numId="8">
    <w:abstractNumId w:val="21"/>
  </w:num>
  <w:num w:numId="9">
    <w:abstractNumId w:val="20"/>
  </w:num>
  <w:num w:numId="10">
    <w:abstractNumId w:val="8"/>
  </w:num>
  <w:num w:numId="11">
    <w:abstractNumId w:val="17"/>
  </w:num>
  <w:num w:numId="12">
    <w:abstractNumId w:val="30"/>
  </w:num>
  <w:num w:numId="13">
    <w:abstractNumId w:val="10"/>
  </w:num>
  <w:num w:numId="14">
    <w:abstractNumId w:val="12"/>
  </w:num>
  <w:num w:numId="15">
    <w:abstractNumId w:val="3"/>
  </w:num>
  <w:num w:numId="16">
    <w:abstractNumId w:val="13"/>
  </w:num>
  <w:num w:numId="17">
    <w:abstractNumId w:val="23"/>
  </w:num>
  <w:num w:numId="18">
    <w:abstractNumId w:val="15"/>
  </w:num>
  <w:num w:numId="19">
    <w:abstractNumId w:val="29"/>
  </w:num>
  <w:num w:numId="20">
    <w:abstractNumId w:val="18"/>
  </w:num>
  <w:num w:numId="21">
    <w:abstractNumId w:val="4"/>
  </w:num>
  <w:num w:numId="22">
    <w:abstractNumId w:val="24"/>
  </w:num>
  <w:num w:numId="23">
    <w:abstractNumId w:val="25"/>
  </w:num>
  <w:num w:numId="24">
    <w:abstractNumId w:val="32"/>
  </w:num>
  <w:num w:numId="25">
    <w:abstractNumId w:val="14"/>
  </w:num>
  <w:num w:numId="26">
    <w:abstractNumId w:val="22"/>
  </w:num>
  <w:num w:numId="27">
    <w:abstractNumId w:val="28"/>
  </w:num>
  <w:num w:numId="28">
    <w:abstractNumId w:val="6"/>
  </w:num>
  <w:num w:numId="29">
    <w:abstractNumId w:val="5"/>
  </w:num>
  <w:num w:numId="30">
    <w:abstractNumId w:val="27"/>
  </w:num>
  <w:num w:numId="31">
    <w:abstractNumId w:val="34"/>
  </w:num>
  <w:num w:numId="32">
    <w:abstractNumId w:val="0"/>
  </w:num>
  <w:num w:numId="33">
    <w:abstractNumId w:val="26"/>
  </w:num>
  <w:num w:numId="34">
    <w:abstractNumId w:val="31"/>
  </w:num>
  <w:num w:numId="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F58F6"/>
    <w:rsid w:val="00137075"/>
    <w:rsid w:val="001749FD"/>
    <w:rsid w:val="001A6E8E"/>
    <w:rsid w:val="00330917"/>
    <w:rsid w:val="00357851"/>
    <w:rsid w:val="003F3D55"/>
    <w:rsid w:val="0045538B"/>
    <w:rsid w:val="004D0F63"/>
    <w:rsid w:val="004D276C"/>
    <w:rsid w:val="00552885"/>
    <w:rsid w:val="00592A7E"/>
    <w:rsid w:val="005F689A"/>
    <w:rsid w:val="00655255"/>
    <w:rsid w:val="0066476A"/>
    <w:rsid w:val="006B6681"/>
    <w:rsid w:val="00701082"/>
    <w:rsid w:val="0077368F"/>
    <w:rsid w:val="007B59BD"/>
    <w:rsid w:val="00851008"/>
    <w:rsid w:val="0086599B"/>
    <w:rsid w:val="00977466"/>
    <w:rsid w:val="009D31CA"/>
    <w:rsid w:val="009E22EA"/>
    <w:rsid w:val="00A9C89D"/>
    <w:rsid w:val="00AE5B3C"/>
    <w:rsid w:val="00B0725C"/>
    <w:rsid w:val="00C20D8B"/>
    <w:rsid w:val="00C356D6"/>
    <w:rsid w:val="00CD26B9"/>
    <w:rsid w:val="00CE5034"/>
    <w:rsid w:val="00D879FA"/>
    <w:rsid w:val="00DC28A3"/>
    <w:rsid w:val="00E716E1"/>
    <w:rsid w:val="00E90A87"/>
    <w:rsid w:val="00ED7192"/>
    <w:rsid w:val="00F03E94"/>
    <w:rsid w:val="00FF0D98"/>
    <w:rsid w:val="0364C7CC"/>
    <w:rsid w:val="0499A6E1"/>
    <w:rsid w:val="06357742"/>
    <w:rsid w:val="08D86364"/>
    <w:rsid w:val="0EBAC7A6"/>
    <w:rsid w:val="0EBD8EEC"/>
    <w:rsid w:val="12CDA295"/>
    <w:rsid w:val="13AACCE1"/>
    <w:rsid w:val="152DDA87"/>
    <w:rsid w:val="15546DB8"/>
    <w:rsid w:val="1B08AC2E"/>
    <w:rsid w:val="1F04182F"/>
    <w:rsid w:val="1FFCF8B3"/>
    <w:rsid w:val="2242C66B"/>
    <w:rsid w:val="2268E849"/>
    <w:rsid w:val="235CFE14"/>
    <w:rsid w:val="2777DACB"/>
    <w:rsid w:val="2F68550D"/>
    <w:rsid w:val="309CE3FD"/>
    <w:rsid w:val="31D6FEA5"/>
    <w:rsid w:val="34DBF0A5"/>
    <w:rsid w:val="3741425F"/>
    <w:rsid w:val="3A3A22C5"/>
    <w:rsid w:val="3C14B382"/>
    <w:rsid w:val="40E824A5"/>
    <w:rsid w:val="418DA25D"/>
    <w:rsid w:val="41F8A662"/>
    <w:rsid w:val="439476C3"/>
    <w:rsid w:val="43D1D1B0"/>
    <w:rsid w:val="4433F326"/>
    <w:rsid w:val="47FCE3E1"/>
    <w:rsid w:val="4A386814"/>
    <w:rsid w:val="4A96F471"/>
    <w:rsid w:val="4BE0B659"/>
    <w:rsid w:val="4CF380C0"/>
    <w:rsid w:val="53D76639"/>
    <w:rsid w:val="554E5874"/>
    <w:rsid w:val="5877AEB8"/>
    <w:rsid w:val="59A8A77D"/>
    <w:rsid w:val="5EACE9CC"/>
    <w:rsid w:val="6340B63D"/>
    <w:rsid w:val="643055E3"/>
    <w:rsid w:val="667C203D"/>
    <w:rsid w:val="68687372"/>
    <w:rsid w:val="6E122420"/>
    <w:rsid w:val="79132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1"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BalloonText">
    <w:name w:val="Balloon Text"/>
    <w:basedOn w:val="Normal"/>
    <w:link w:val="BalloonTextChar"/>
    <w:uiPriority w:val="99"/>
    <w:semiHidden/>
    <w:unhideWhenUsed/>
    <w:rsid w:val="00CE5034"/>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CE5034"/>
    <w:rPr>
      <w:rFonts w:ascii="Tahoma" w:hAnsi="Tahoma" w:cs="Tahoma"/>
      <w:sz w:val="16"/>
      <w:szCs w:val="16"/>
    </w:rPr>
  </w:style>
  <w:style w:type="character" w:styleId="Hyperlink">
    <w:name w:val="Hyperlink"/>
    <w:basedOn w:val="DefaultParagraphFont"/>
    <w:uiPriority w:val="99"/>
    <w:unhideWhenUsed/>
    <w:rsid w:val="00851008"/>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CE50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5034"/>
    <w:rPr>
      <w:rFonts w:ascii="Tahoma" w:hAnsi="Tahoma" w:cs="Tahoma"/>
      <w:sz w:val="16"/>
      <w:szCs w:val="16"/>
    </w:rPr>
  </w:style>
  <w:style w:type="character" w:styleId="Hyperlink">
    <w:name w:val="Hyperlink"/>
    <w:basedOn w:val="DefaultParagraphFont"/>
    <w:uiPriority w:val="99"/>
    <w:unhideWhenUsed/>
    <w:rsid w:val="008510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65608">
      <w:bodyDiv w:val="1"/>
      <w:marLeft w:val="0"/>
      <w:marRight w:val="0"/>
      <w:marTop w:val="0"/>
      <w:marBottom w:val="0"/>
      <w:divBdr>
        <w:top w:val="none" w:sz="0" w:space="0" w:color="auto"/>
        <w:left w:val="none" w:sz="0" w:space="0" w:color="auto"/>
        <w:bottom w:val="none" w:sz="0" w:space="0" w:color="auto"/>
        <w:right w:val="none" w:sz="0" w:space="0" w:color="auto"/>
      </w:divBdr>
    </w:div>
    <w:div w:id="23215075">
      <w:bodyDiv w:val="1"/>
      <w:marLeft w:val="0"/>
      <w:marRight w:val="0"/>
      <w:marTop w:val="0"/>
      <w:marBottom w:val="0"/>
      <w:divBdr>
        <w:top w:val="none" w:sz="0" w:space="0" w:color="auto"/>
        <w:left w:val="none" w:sz="0" w:space="0" w:color="auto"/>
        <w:bottom w:val="none" w:sz="0" w:space="0" w:color="auto"/>
        <w:right w:val="none" w:sz="0" w:space="0" w:color="auto"/>
      </w:divBdr>
    </w:div>
    <w:div w:id="30347129">
      <w:bodyDiv w:val="1"/>
      <w:marLeft w:val="0"/>
      <w:marRight w:val="0"/>
      <w:marTop w:val="0"/>
      <w:marBottom w:val="0"/>
      <w:divBdr>
        <w:top w:val="none" w:sz="0" w:space="0" w:color="auto"/>
        <w:left w:val="none" w:sz="0" w:space="0" w:color="auto"/>
        <w:bottom w:val="none" w:sz="0" w:space="0" w:color="auto"/>
        <w:right w:val="none" w:sz="0" w:space="0" w:color="auto"/>
      </w:divBdr>
    </w:div>
    <w:div w:id="72239024">
      <w:bodyDiv w:val="1"/>
      <w:marLeft w:val="0"/>
      <w:marRight w:val="0"/>
      <w:marTop w:val="0"/>
      <w:marBottom w:val="0"/>
      <w:divBdr>
        <w:top w:val="none" w:sz="0" w:space="0" w:color="auto"/>
        <w:left w:val="none" w:sz="0" w:space="0" w:color="auto"/>
        <w:bottom w:val="none" w:sz="0" w:space="0" w:color="auto"/>
        <w:right w:val="none" w:sz="0" w:space="0" w:color="auto"/>
      </w:divBdr>
    </w:div>
    <w:div w:id="80833660">
      <w:bodyDiv w:val="1"/>
      <w:marLeft w:val="0"/>
      <w:marRight w:val="0"/>
      <w:marTop w:val="0"/>
      <w:marBottom w:val="0"/>
      <w:divBdr>
        <w:top w:val="none" w:sz="0" w:space="0" w:color="auto"/>
        <w:left w:val="none" w:sz="0" w:space="0" w:color="auto"/>
        <w:bottom w:val="none" w:sz="0" w:space="0" w:color="auto"/>
        <w:right w:val="none" w:sz="0" w:space="0" w:color="auto"/>
      </w:divBdr>
    </w:div>
    <w:div w:id="87040085">
      <w:bodyDiv w:val="1"/>
      <w:marLeft w:val="0"/>
      <w:marRight w:val="0"/>
      <w:marTop w:val="0"/>
      <w:marBottom w:val="0"/>
      <w:divBdr>
        <w:top w:val="none" w:sz="0" w:space="0" w:color="auto"/>
        <w:left w:val="none" w:sz="0" w:space="0" w:color="auto"/>
        <w:bottom w:val="none" w:sz="0" w:space="0" w:color="auto"/>
        <w:right w:val="none" w:sz="0" w:space="0" w:color="auto"/>
      </w:divBdr>
    </w:div>
    <w:div w:id="105079081">
      <w:bodyDiv w:val="1"/>
      <w:marLeft w:val="0"/>
      <w:marRight w:val="0"/>
      <w:marTop w:val="0"/>
      <w:marBottom w:val="0"/>
      <w:divBdr>
        <w:top w:val="none" w:sz="0" w:space="0" w:color="auto"/>
        <w:left w:val="none" w:sz="0" w:space="0" w:color="auto"/>
        <w:bottom w:val="none" w:sz="0" w:space="0" w:color="auto"/>
        <w:right w:val="none" w:sz="0" w:space="0" w:color="auto"/>
      </w:divBdr>
    </w:div>
    <w:div w:id="110900228">
      <w:bodyDiv w:val="1"/>
      <w:marLeft w:val="0"/>
      <w:marRight w:val="0"/>
      <w:marTop w:val="0"/>
      <w:marBottom w:val="0"/>
      <w:divBdr>
        <w:top w:val="none" w:sz="0" w:space="0" w:color="auto"/>
        <w:left w:val="none" w:sz="0" w:space="0" w:color="auto"/>
        <w:bottom w:val="none" w:sz="0" w:space="0" w:color="auto"/>
        <w:right w:val="none" w:sz="0" w:space="0" w:color="auto"/>
      </w:divBdr>
    </w:div>
    <w:div w:id="114641103">
      <w:bodyDiv w:val="1"/>
      <w:marLeft w:val="0"/>
      <w:marRight w:val="0"/>
      <w:marTop w:val="0"/>
      <w:marBottom w:val="0"/>
      <w:divBdr>
        <w:top w:val="none" w:sz="0" w:space="0" w:color="auto"/>
        <w:left w:val="none" w:sz="0" w:space="0" w:color="auto"/>
        <w:bottom w:val="none" w:sz="0" w:space="0" w:color="auto"/>
        <w:right w:val="none" w:sz="0" w:space="0" w:color="auto"/>
      </w:divBdr>
    </w:div>
    <w:div w:id="120154859">
      <w:bodyDiv w:val="1"/>
      <w:marLeft w:val="0"/>
      <w:marRight w:val="0"/>
      <w:marTop w:val="0"/>
      <w:marBottom w:val="0"/>
      <w:divBdr>
        <w:top w:val="none" w:sz="0" w:space="0" w:color="auto"/>
        <w:left w:val="none" w:sz="0" w:space="0" w:color="auto"/>
        <w:bottom w:val="none" w:sz="0" w:space="0" w:color="auto"/>
        <w:right w:val="none" w:sz="0" w:space="0" w:color="auto"/>
      </w:divBdr>
    </w:div>
    <w:div w:id="141385162">
      <w:bodyDiv w:val="1"/>
      <w:marLeft w:val="0"/>
      <w:marRight w:val="0"/>
      <w:marTop w:val="0"/>
      <w:marBottom w:val="0"/>
      <w:divBdr>
        <w:top w:val="none" w:sz="0" w:space="0" w:color="auto"/>
        <w:left w:val="none" w:sz="0" w:space="0" w:color="auto"/>
        <w:bottom w:val="none" w:sz="0" w:space="0" w:color="auto"/>
        <w:right w:val="none" w:sz="0" w:space="0" w:color="auto"/>
      </w:divBdr>
    </w:div>
    <w:div w:id="158691559">
      <w:bodyDiv w:val="1"/>
      <w:marLeft w:val="0"/>
      <w:marRight w:val="0"/>
      <w:marTop w:val="0"/>
      <w:marBottom w:val="0"/>
      <w:divBdr>
        <w:top w:val="none" w:sz="0" w:space="0" w:color="auto"/>
        <w:left w:val="none" w:sz="0" w:space="0" w:color="auto"/>
        <w:bottom w:val="none" w:sz="0" w:space="0" w:color="auto"/>
        <w:right w:val="none" w:sz="0" w:space="0" w:color="auto"/>
      </w:divBdr>
    </w:div>
    <w:div w:id="176848117">
      <w:bodyDiv w:val="1"/>
      <w:marLeft w:val="0"/>
      <w:marRight w:val="0"/>
      <w:marTop w:val="0"/>
      <w:marBottom w:val="0"/>
      <w:divBdr>
        <w:top w:val="none" w:sz="0" w:space="0" w:color="auto"/>
        <w:left w:val="none" w:sz="0" w:space="0" w:color="auto"/>
        <w:bottom w:val="none" w:sz="0" w:space="0" w:color="auto"/>
        <w:right w:val="none" w:sz="0" w:space="0" w:color="auto"/>
      </w:divBdr>
    </w:div>
    <w:div w:id="195387253">
      <w:bodyDiv w:val="1"/>
      <w:marLeft w:val="0"/>
      <w:marRight w:val="0"/>
      <w:marTop w:val="0"/>
      <w:marBottom w:val="0"/>
      <w:divBdr>
        <w:top w:val="none" w:sz="0" w:space="0" w:color="auto"/>
        <w:left w:val="none" w:sz="0" w:space="0" w:color="auto"/>
        <w:bottom w:val="none" w:sz="0" w:space="0" w:color="auto"/>
        <w:right w:val="none" w:sz="0" w:space="0" w:color="auto"/>
      </w:divBdr>
    </w:div>
    <w:div w:id="214240597">
      <w:bodyDiv w:val="1"/>
      <w:marLeft w:val="0"/>
      <w:marRight w:val="0"/>
      <w:marTop w:val="0"/>
      <w:marBottom w:val="0"/>
      <w:divBdr>
        <w:top w:val="none" w:sz="0" w:space="0" w:color="auto"/>
        <w:left w:val="none" w:sz="0" w:space="0" w:color="auto"/>
        <w:bottom w:val="none" w:sz="0" w:space="0" w:color="auto"/>
        <w:right w:val="none" w:sz="0" w:space="0" w:color="auto"/>
      </w:divBdr>
    </w:div>
    <w:div w:id="215432350">
      <w:bodyDiv w:val="1"/>
      <w:marLeft w:val="0"/>
      <w:marRight w:val="0"/>
      <w:marTop w:val="0"/>
      <w:marBottom w:val="0"/>
      <w:divBdr>
        <w:top w:val="none" w:sz="0" w:space="0" w:color="auto"/>
        <w:left w:val="none" w:sz="0" w:space="0" w:color="auto"/>
        <w:bottom w:val="none" w:sz="0" w:space="0" w:color="auto"/>
        <w:right w:val="none" w:sz="0" w:space="0" w:color="auto"/>
      </w:divBdr>
    </w:div>
    <w:div w:id="230389760">
      <w:bodyDiv w:val="1"/>
      <w:marLeft w:val="0"/>
      <w:marRight w:val="0"/>
      <w:marTop w:val="0"/>
      <w:marBottom w:val="0"/>
      <w:divBdr>
        <w:top w:val="none" w:sz="0" w:space="0" w:color="auto"/>
        <w:left w:val="none" w:sz="0" w:space="0" w:color="auto"/>
        <w:bottom w:val="none" w:sz="0" w:space="0" w:color="auto"/>
        <w:right w:val="none" w:sz="0" w:space="0" w:color="auto"/>
      </w:divBdr>
    </w:div>
    <w:div w:id="238634076">
      <w:bodyDiv w:val="1"/>
      <w:marLeft w:val="0"/>
      <w:marRight w:val="0"/>
      <w:marTop w:val="0"/>
      <w:marBottom w:val="0"/>
      <w:divBdr>
        <w:top w:val="none" w:sz="0" w:space="0" w:color="auto"/>
        <w:left w:val="none" w:sz="0" w:space="0" w:color="auto"/>
        <w:bottom w:val="none" w:sz="0" w:space="0" w:color="auto"/>
        <w:right w:val="none" w:sz="0" w:space="0" w:color="auto"/>
      </w:divBdr>
    </w:div>
    <w:div w:id="247349114">
      <w:bodyDiv w:val="1"/>
      <w:marLeft w:val="0"/>
      <w:marRight w:val="0"/>
      <w:marTop w:val="0"/>
      <w:marBottom w:val="0"/>
      <w:divBdr>
        <w:top w:val="none" w:sz="0" w:space="0" w:color="auto"/>
        <w:left w:val="none" w:sz="0" w:space="0" w:color="auto"/>
        <w:bottom w:val="none" w:sz="0" w:space="0" w:color="auto"/>
        <w:right w:val="none" w:sz="0" w:space="0" w:color="auto"/>
      </w:divBdr>
    </w:div>
    <w:div w:id="257519866">
      <w:bodyDiv w:val="1"/>
      <w:marLeft w:val="0"/>
      <w:marRight w:val="0"/>
      <w:marTop w:val="0"/>
      <w:marBottom w:val="0"/>
      <w:divBdr>
        <w:top w:val="none" w:sz="0" w:space="0" w:color="auto"/>
        <w:left w:val="none" w:sz="0" w:space="0" w:color="auto"/>
        <w:bottom w:val="none" w:sz="0" w:space="0" w:color="auto"/>
        <w:right w:val="none" w:sz="0" w:space="0" w:color="auto"/>
      </w:divBdr>
    </w:div>
    <w:div w:id="270861213">
      <w:bodyDiv w:val="1"/>
      <w:marLeft w:val="0"/>
      <w:marRight w:val="0"/>
      <w:marTop w:val="0"/>
      <w:marBottom w:val="0"/>
      <w:divBdr>
        <w:top w:val="none" w:sz="0" w:space="0" w:color="auto"/>
        <w:left w:val="none" w:sz="0" w:space="0" w:color="auto"/>
        <w:bottom w:val="none" w:sz="0" w:space="0" w:color="auto"/>
        <w:right w:val="none" w:sz="0" w:space="0" w:color="auto"/>
      </w:divBdr>
    </w:div>
    <w:div w:id="293102510">
      <w:bodyDiv w:val="1"/>
      <w:marLeft w:val="0"/>
      <w:marRight w:val="0"/>
      <w:marTop w:val="0"/>
      <w:marBottom w:val="0"/>
      <w:divBdr>
        <w:top w:val="none" w:sz="0" w:space="0" w:color="auto"/>
        <w:left w:val="none" w:sz="0" w:space="0" w:color="auto"/>
        <w:bottom w:val="none" w:sz="0" w:space="0" w:color="auto"/>
        <w:right w:val="none" w:sz="0" w:space="0" w:color="auto"/>
      </w:divBdr>
    </w:div>
    <w:div w:id="326522767">
      <w:bodyDiv w:val="1"/>
      <w:marLeft w:val="0"/>
      <w:marRight w:val="0"/>
      <w:marTop w:val="0"/>
      <w:marBottom w:val="0"/>
      <w:divBdr>
        <w:top w:val="none" w:sz="0" w:space="0" w:color="auto"/>
        <w:left w:val="none" w:sz="0" w:space="0" w:color="auto"/>
        <w:bottom w:val="none" w:sz="0" w:space="0" w:color="auto"/>
        <w:right w:val="none" w:sz="0" w:space="0" w:color="auto"/>
      </w:divBdr>
    </w:div>
    <w:div w:id="344065019">
      <w:bodyDiv w:val="1"/>
      <w:marLeft w:val="0"/>
      <w:marRight w:val="0"/>
      <w:marTop w:val="0"/>
      <w:marBottom w:val="0"/>
      <w:divBdr>
        <w:top w:val="none" w:sz="0" w:space="0" w:color="auto"/>
        <w:left w:val="none" w:sz="0" w:space="0" w:color="auto"/>
        <w:bottom w:val="none" w:sz="0" w:space="0" w:color="auto"/>
        <w:right w:val="none" w:sz="0" w:space="0" w:color="auto"/>
      </w:divBdr>
    </w:div>
    <w:div w:id="344596692">
      <w:bodyDiv w:val="1"/>
      <w:marLeft w:val="0"/>
      <w:marRight w:val="0"/>
      <w:marTop w:val="0"/>
      <w:marBottom w:val="0"/>
      <w:divBdr>
        <w:top w:val="none" w:sz="0" w:space="0" w:color="auto"/>
        <w:left w:val="none" w:sz="0" w:space="0" w:color="auto"/>
        <w:bottom w:val="none" w:sz="0" w:space="0" w:color="auto"/>
        <w:right w:val="none" w:sz="0" w:space="0" w:color="auto"/>
      </w:divBdr>
    </w:div>
    <w:div w:id="420181021">
      <w:bodyDiv w:val="1"/>
      <w:marLeft w:val="0"/>
      <w:marRight w:val="0"/>
      <w:marTop w:val="0"/>
      <w:marBottom w:val="0"/>
      <w:divBdr>
        <w:top w:val="none" w:sz="0" w:space="0" w:color="auto"/>
        <w:left w:val="none" w:sz="0" w:space="0" w:color="auto"/>
        <w:bottom w:val="none" w:sz="0" w:space="0" w:color="auto"/>
        <w:right w:val="none" w:sz="0" w:space="0" w:color="auto"/>
      </w:divBdr>
    </w:div>
    <w:div w:id="428043153">
      <w:bodyDiv w:val="1"/>
      <w:marLeft w:val="0"/>
      <w:marRight w:val="0"/>
      <w:marTop w:val="0"/>
      <w:marBottom w:val="0"/>
      <w:divBdr>
        <w:top w:val="none" w:sz="0" w:space="0" w:color="auto"/>
        <w:left w:val="none" w:sz="0" w:space="0" w:color="auto"/>
        <w:bottom w:val="none" w:sz="0" w:space="0" w:color="auto"/>
        <w:right w:val="none" w:sz="0" w:space="0" w:color="auto"/>
      </w:divBdr>
    </w:div>
    <w:div w:id="429742044">
      <w:bodyDiv w:val="1"/>
      <w:marLeft w:val="0"/>
      <w:marRight w:val="0"/>
      <w:marTop w:val="0"/>
      <w:marBottom w:val="0"/>
      <w:divBdr>
        <w:top w:val="none" w:sz="0" w:space="0" w:color="auto"/>
        <w:left w:val="none" w:sz="0" w:space="0" w:color="auto"/>
        <w:bottom w:val="none" w:sz="0" w:space="0" w:color="auto"/>
        <w:right w:val="none" w:sz="0" w:space="0" w:color="auto"/>
      </w:divBdr>
    </w:div>
    <w:div w:id="441850211">
      <w:bodyDiv w:val="1"/>
      <w:marLeft w:val="0"/>
      <w:marRight w:val="0"/>
      <w:marTop w:val="0"/>
      <w:marBottom w:val="0"/>
      <w:divBdr>
        <w:top w:val="none" w:sz="0" w:space="0" w:color="auto"/>
        <w:left w:val="none" w:sz="0" w:space="0" w:color="auto"/>
        <w:bottom w:val="none" w:sz="0" w:space="0" w:color="auto"/>
        <w:right w:val="none" w:sz="0" w:space="0" w:color="auto"/>
      </w:divBdr>
    </w:div>
    <w:div w:id="453721685">
      <w:bodyDiv w:val="1"/>
      <w:marLeft w:val="0"/>
      <w:marRight w:val="0"/>
      <w:marTop w:val="0"/>
      <w:marBottom w:val="0"/>
      <w:divBdr>
        <w:top w:val="none" w:sz="0" w:space="0" w:color="auto"/>
        <w:left w:val="none" w:sz="0" w:space="0" w:color="auto"/>
        <w:bottom w:val="none" w:sz="0" w:space="0" w:color="auto"/>
        <w:right w:val="none" w:sz="0" w:space="0" w:color="auto"/>
      </w:divBdr>
    </w:div>
    <w:div w:id="458229583">
      <w:bodyDiv w:val="1"/>
      <w:marLeft w:val="0"/>
      <w:marRight w:val="0"/>
      <w:marTop w:val="0"/>
      <w:marBottom w:val="0"/>
      <w:divBdr>
        <w:top w:val="none" w:sz="0" w:space="0" w:color="auto"/>
        <w:left w:val="none" w:sz="0" w:space="0" w:color="auto"/>
        <w:bottom w:val="none" w:sz="0" w:space="0" w:color="auto"/>
        <w:right w:val="none" w:sz="0" w:space="0" w:color="auto"/>
      </w:divBdr>
    </w:div>
    <w:div w:id="496238859">
      <w:bodyDiv w:val="1"/>
      <w:marLeft w:val="0"/>
      <w:marRight w:val="0"/>
      <w:marTop w:val="0"/>
      <w:marBottom w:val="0"/>
      <w:divBdr>
        <w:top w:val="none" w:sz="0" w:space="0" w:color="auto"/>
        <w:left w:val="none" w:sz="0" w:space="0" w:color="auto"/>
        <w:bottom w:val="none" w:sz="0" w:space="0" w:color="auto"/>
        <w:right w:val="none" w:sz="0" w:space="0" w:color="auto"/>
      </w:divBdr>
    </w:div>
    <w:div w:id="496262240">
      <w:bodyDiv w:val="1"/>
      <w:marLeft w:val="0"/>
      <w:marRight w:val="0"/>
      <w:marTop w:val="0"/>
      <w:marBottom w:val="0"/>
      <w:divBdr>
        <w:top w:val="none" w:sz="0" w:space="0" w:color="auto"/>
        <w:left w:val="none" w:sz="0" w:space="0" w:color="auto"/>
        <w:bottom w:val="none" w:sz="0" w:space="0" w:color="auto"/>
        <w:right w:val="none" w:sz="0" w:space="0" w:color="auto"/>
      </w:divBdr>
    </w:div>
    <w:div w:id="520317910">
      <w:bodyDiv w:val="1"/>
      <w:marLeft w:val="0"/>
      <w:marRight w:val="0"/>
      <w:marTop w:val="0"/>
      <w:marBottom w:val="0"/>
      <w:divBdr>
        <w:top w:val="none" w:sz="0" w:space="0" w:color="auto"/>
        <w:left w:val="none" w:sz="0" w:space="0" w:color="auto"/>
        <w:bottom w:val="none" w:sz="0" w:space="0" w:color="auto"/>
        <w:right w:val="none" w:sz="0" w:space="0" w:color="auto"/>
      </w:divBdr>
    </w:div>
    <w:div w:id="576014260">
      <w:bodyDiv w:val="1"/>
      <w:marLeft w:val="0"/>
      <w:marRight w:val="0"/>
      <w:marTop w:val="0"/>
      <w:marBottom w:val="0"/>
      <w:divBdr>
        <w:top w:val="none" w:sz="0" w:space="0" w:color="auto"/>
        <w:left w:val="none" w:sz="0" w:space="0" w:color="auto"/>
        <w:bottom w:val="none" w:sz="0" w:space="0" w:color="auto"/>
        <w:right w:val="none" w:sz="0" w:space="0" w:color="auto"/>
      </w:divBdr>
    </w:div>
    <w:div w:id="600340727">
      <w:bodyDiv w:val="1"/>
      <w:marLeft w:val="0"/>
      <w:marRight w:val="0"/>
      <w:marTop w:val="0"/>
      <w:marBottom w:val="0"/>
      <w:divBdr>
        <w:top w:val="none" w:sz="0" w:space="0" w:color="auto"/>
        <w:left w:val="none" w:sz="0" w:space="0" w:color="auto"/>
        <w:bottom w:val="none" w:sz="0" w:space="0" w:color="auto"/>
        <w:right w:val="none" w:sz="0" w:space="0" w:color="auto"/>
      </w:divBdr>
    </w:div>
    <w:div w:id="617757172">
      <w:bodyDiv w:val="1"/>
      <w:marLeft w:val="0"/>
      <w:marRight w:val="0"/>
      <w:marTop w:val="0"/>
      <w:marBottom w:val="0"/>
      <w:divBdr>
        <w:top w:val="none" w:sz="0" w:space="0" w:color="auto"/>
        <w:left w:val="none" w:sz="0" w:space="0" w:color="auto"/>
        <w:bottom w:val="none" w:sz="0" w:space="0" w:color="auto"/>
        <w:right w:val="none" w:sz="0" w:space="0" w:color="auto"/>
      </w:divBdr>
    </w:div>
    <w:div w:id="645166112">
      <w:bodyDiv w:val="1"/>
      <w:marLeft w:val="0"/>
      <w:marRight w:val="0"/>
      <w:marTop w:val="0"/>
      <w:marBottom w:val="0"/>
      <w:divBdr>
        <w:top w:val="none" w:sz="0" w:space="0" w:color="auto"/>
        <w:left w:val="none" w:sz="0" w:space="0" w:color="auto"/>
        <w:bottom w:val="none" w:sz="0" w:space="0" w:color="auto"/>
        <w:right w:val="none" w:sz="0" w:space="0" w:color="auto"/>
      </w:divBdr>
    </w:div>
    <w:div w:id="657660750">
      <w:bodyDiv w:val="1"/>
      <w:marLeft w:val="0"/>
      <w:marRight w:val="0"/>
      <w:marTop w:val="0"/>
      <w:marBottom w:val="0"/>
      <w:divBdr>
        <w:top w:val="none" w:sz="0" w:space="0" w:color="auto"/>
        <w:left w:val="none" w:sz="0" w:space="0" w:color="auto"/>
        <w:bottom w:val="none" w:sz="0" w:space="0" w:color="auto"/>
        <w:right w:val="none" w:sz="0" w:space="0" w:color="auto"/>
      </w:divBdr>
    </w:div>
    <w:div w:id="658310329">
      <w:bodyDiv w:val="1"/>
      <w:marLeft w:val="0"/>
      <w:marRight w:val="0"/>
      <w:marTop w:val="0"/>
      <w:marBottom w:val="0"/>
      <w:divBdr>
        <w:top w:val="none" w:sz="0" w:space="0" w:color="auto"/>
        <w:left w:val="none" w:sz="0" w:space="0" w:color="auto"/>
        <w:bottom w:val="none" w:sz="0" w:space="0" w:color="auto"/>
        <w:right w:val="none" w:sz="0" w:space="0" w:color="auto"/>
      </w:divBdr>
    </w:div>
    <w:div w:id="755250507">
      <w:bodyDiv w:val="1"/>
      <w:marLeft w:val="0"/>
      <w:marRight w:val="0"/>
      <w:marTop w:val="0"/>
      <w:marBottom w:val="0"/>
      <w:divBdr>
        <w:top w:val="none" w:sz="0" w:space="0" w:color="auto"/>
        <w:left w:val="none" w:sz="0" w:space="0" w:color="auto"/>
        <w:bottom w:val="none" w:sz="0" w:space="0" w:color="auto"/>
        <w:right w:val="none" w:sz="0" w:space="0" w:color="auto"/>
      </w:divBdr>
    </w:div>
    <w:div w:id="764349316">
      <w:bodyDiv w:val="1"/>
      <w:marLeft w:val="0"/>
      <w:marRight w:val="0"/>
      <w:marTop w:val="0"/>
      <w:marBottom w:val="0"/>
      <w:divBdr>
        <w:top w:val="none" w:sz="0" w:space="0" w:color="auto"/>
        <w:left w:val="none" w:sz="0" w:space="0" w:color="auto"/>
        <w:bottom w:val="none" w:sz="0" w:space="0" w:color="auto"/>
        <w:right w:val="none" w:sz="0" w:space="0" w:color="auto"/>
      </w:divBdr>
    </w:div>
    <w:div w:id="820196873">
      <w:bodyDiv w:val="1"/>
      <w:marLeft w:val="0"/>
      <w:marRight w:val="0"/>
      <w:marTop w:val="0"/>
      <w:marBottom w:val="0"/>
      <w:divBdr>
        <w:top w:val="none" w:sz="0" w:space="0" w:color="auto"/>
        <w:left w:val="none" w:sz="0" w:space="0" w:color="auto"/>
        <w:bottom w:val="none" w:sz="0" w:space="0" w:color="auto"/>
        <w:right w:val="none" w:sz="0" w:space="0" w:color="auto"/>
      </w:divBdr>
    </w:div>
    <w:div w:id="824396338">
      <w:bodyDiv w:val="1"/>
      <w:marLeft w:val="0"/>
      <w:marRight w:val="0"/>
      <w:marTop w:val="0"/>
      <w:marBottom w:val="0"/>
      <w:divBdr>
        <w:top w:val="none" w:sz="0" w:space="0" w:color="auto"/>
        <w:left w:val="none" w:sz="0" w:space="0" w:color="auto"/>
        <w:bottom w:val="none" w:sz="0" w:space="0" w:color="auto"/>
        <w:right w:val="none" w:sz="0" w:space="0" w:color="auto"/>
      </w:divBdr>
    </w:div>
    <w:div w:id="833912728">
      <w:bodyDiv w:val="1"/>
      <w:marLeft w:val="0"/>
      <w:marRight w:val="0"/>
      <w:marTop w:val="0"/>
      <w:marBottom w:val="0"/>
      <w:divBdr>
        <w:top w:val="none" w:sz="0" w:space="0" w:color="auto"/>
        <w:left w:val="none" w:sz="0" w:space="0" w:color="auto"/>
        <w:bottom w:val="none" w:sz="0" w:space="0" w:color="auto"/>
        <w:right w:val="none" w:sz="0" w:space="0" w:color="auto"/>
      </w:divBdr>
    </w:div>
    <w:div w:id="954946220">
      <w:bodyDiv w:val="1"/>
      <w:marLeft w:val="0"/>
      <w:marRight w:val="0"/>
      <w:marTop w:val="0"/>
      <w:marBottom w:val="0"/>
      <w:divBdr>
        <w:top w:val="none" w:sz="0" w:space="0" w:color="auto"/>
        <w:left w:val="none" w:sz="0" w:space="0" w:color="auto"/>
        <w:bottom w:val="none" w:sz="0" w:space="0" w:color="auto"/>
        <w:right w:val="none" w:sz="0" w:space="0" w:color="auto"/>
      </w:divBdr>
    </w:div>
    <w:div w:id="982781163">
      <w:bodyDiv w:val="1"/>
      <w:marLeft w:val="0"/>
      <w:marRight w:val="0"/>
      <w:marTop w:val="0"/>
      <w:marBottom w:val="0"/>
      <w:divBdr>
        <w:top w:val="none" w:sz="0" w:space="0" w:color="auto"/>
        <w:left w:val="none" w:sz="0" w:space="0" w:color="auto"/>
        <w:bottom w:val="none" w:sz="0" w:space="0" w:color="auto"/>
        <w:right w:val="none" w:sz="0" w:space="0" w:color="auto"/>
      </w:divBdr>
    </w:div>
    <w:div w:id="996373604">
      <w:bodyDiv w:val="1"/>
      <w:marLeft w:val="0"/>
      <w:marRight w:val="0"/>
      <w:marTop w:val="0"/>
      <w:marBottom w:val="0"/>
      <w:divBdr>
        <w:top w:val="none" w:sz="0" w:space="0" w:color="auto"/>
        <w:left w:val="none" w:sz="0" w:space="0" w:color="auto"/>
        <w:bottom w:val="none" w:sz="0" w:space="0" w:color="auto"/>
        <w:right w:val="none" w:sz="0" w:space="0" w:color="auto"/>
      </w:divBdr>
    </w:div>
    <w:div w:id="1020350681">
      <w:bodyDiv w:val="1"/>
      <w:marLeft w:val="0"/>
      <w:marRight w:val="0"/>
      <w:marTop w:val="0"/>
      <w:marBottom w:val="0"/>
      <w:divBdr>
        <w:top w:val="none" w:sz="0" w:space="0" w:color="auto"/>
        <w:left w:val="none" w:sz="0" w:space="0" w:color="auto"/>
        <w:bottom w:val="none" w:sz="0" w:space="0" w:color="auto"/>
        <w:right w:val="none" w:sz="0" w:space="0" w:color="auto"/>
      </w:divBdr>
    </w:div>
    <w:div w:id="1023359765">
      <w:bodyDiv w:val="1"/>
      <w:marLeft w:val="0"/>
      <w:marRight w:val="0"/>
      <w:marTop w:val="0"/>
      <w:marBottom w:val="0"/>
      <w:divBdr>
        <w:top w:val="none" w:sz="0" w:space="0" w:color="auto"/>
        <w:left w:val="none" w:sz="0" w:space="0" w:color="auto"/>
        <w:bottom w:val="none" w:sz="0" w:space="0" w:color="auto"/>
        <w:right w:val="none" w:sz="0" w:space="0" w:color="auto"/>
      </w:divBdr>
    </w:div>
    <w:div w:id="1023554259">
      <w:bodyDiv w:val="1"/>
      <w:marLeft w:val="0"/>
      <w:marRight w:val="0"/>
      <w:marTop w:val="0"/>
      <w:marBottom w:val="0"/>
      <w:divBdr>
        <w:top w:val="none" w:sz="0" w:space="0" w:color="auto"/>
        <w:left w:val="none" w:sz="0" w:space="0" w:color="auto"/>
        <w:bottom w:val="none" w:sz="0" w:space="0" w:color="auto"/>
        <w:right w:val="none" w:sz="0" w:space="0" w:color="auto"/>
      </w:divBdr>
    </w:div>
    <w:div w:id="1040015187">
      <w:bodyDiv w:val="1"/>
      <w:marLeft w:val="0"/>
      <w:marRight w:val="0"/>
      <w:marTop w:val="0"/>
      <w:marBottom w:val="0"/>
      <w:divBdr>
        <w:top w:val="none" w:sz="0" w:space="0" w:color="auto"/>
        <w:left w:val="none" w:sz="0" w:space="0" w:color="auto"/>
        <w:bottom w:val="none" w:sz="0" w:space="0" w:color="auto"/>
        <w:right w:val="none" w:sz="0" w:space="0" w:color="auto"/>
      </w:divBdr>
    </w:div>
    <w:div w:id="1047023287">
      <w:bodyDiv w:val="1"/>
      <w:marLeft w:val="0"/>
      <w:marRight w:val="0"/>
      <w:marTop w:val="0"/>
      <w:marBottom w:val="0"/>
      <w:divBdr>
        <w:top w:val="none" w:sz="0" w:space="0" w:color="auto"/>
        <w:left w:val="none" w:sz="0" w:space="0" w:color="auto"/>
        <w:bottom w:val="none" w:sz="0" w:space="0" w:color="auto"/>
        <w:right w:val="none" w:sz="0" w:space="0" w:color="auto"/>
      </w:divBdr>
    </w:div>
    <w:div w:id="1075277770">
      <w:bodyDiv w:val="1"/>
      <w:marLeft w:val="0"/>
      <w:marRight w:val="0"/>
      <w:marTop w:val="0"/>
      <w:marBottom w:val="0"/>
      <w:divBdr>
        <w:top w:val="none" w:sz="0" w:space="0" w:color="auto"/>
        <w:left w:val="none" w:sz="0" w:space="0" w:color="auto"/>
        <w:bottom w:val="none" w:sz="0" w:space="0" w:color="auto"/>
        <w:right w:val="none" w:sz="0" w:space="0" w:color="auto"/>
      </w:divBdr>
    </w:div>
    <w:div w:id="1087310022">
      <w:bodyDiv w:val="1"/>
      <w:marLeft w:val="0"/>
      <w:marRight w:val="0"/>
      <w:marTop w:val="0"/>
      <w:marBottom w:val="0"/>
      <w:divBdr>
        <w:top w:val="none" w:sz="0" w:space="0" w:color="auto"/>
        <w:left w:val="none" w:sz="0" w:space="0" w:color="auto"/>
        <w:bottom w:val="none" w:sz="0" w:space="0" w:color="auto"/>
        <w:right w:val="none" w:sz="0" w:space="0" w:color="auto"/>
      </w:divBdr>
    </w:div>
    <w:div w:id="1107849414">
      <w:bodyDiv w:val="1"/>
      <w:marLeft w:val="0"/>
      <w:marRight w:val="0"/>
      <w:marTop w:val="0"/>
      <w:marBottom w:val="0"/>
      <w:divBdr>
        <w:top w:val="none" w:sz="0" w:space="0" w:color="auto"/>
        <w:left w:val="none" w:sz="0" w:space="0" w:color="auto"/>
        <w:bottom w:val="none" w:sz="0" w:space="0" w:color="auto"/>
        <w:right w:val="none" w:sz="0" w:space="0" w:color="auto"/>
      </w:divBdr>
    </w:div>
    <w:div w:id="1138572455">
      <w:bodyDiv w:val="1"/>
      <w:marLeft w:val="0"/>
      <w:marRight w:val="0"/>
      <w:marTop w:val="0"/>
      <w:marBottom w:val="0"/>
      <w:divBdr>
        <w:top w:val="none" w:sz="0" w:space="0" w:color="auto"/>
        <w:left w:val="none" w:sz="0" w:space="0" w:color="auto"/>
        <w:bottom w:val="none" w:sz="0" w:space="0" w:color="auto"/>
        <w:right w:val="none" w:sz="0" w:space="0" w:color="auto"/>
      </w:divBdr>
    </w:div>
    <w:div w:id="1320572871">
      <w:bodyDiv w:val="1"/>
      <w:marLeft w:val="0"/>
      <w:marRight w:val="0"/>
      <w:marTop w:val="0"/>
      <w:marBottom w:val="0"/>
      <w:divBdr>
        <w:top w:val="none" w:sz="0" w:space="0" w:color="auto"/>
        <w:left w:val="none" w:sz="0" w:space="0" w:color="auto"/>
        <w:bottom w:val="none" w:sz="0" w:space="0" w:color="auto"/>
        <w:right w:val="none" w:sz="0" w:space="0" w:color="auto"/>
      </w:divBdr>
    </w:div>
    <w:div w:id="1349677953">
      <w:bodyDiv w:val="1"/>
      <w:marLeft w:val="0"/>
      <w:marRight w:val="0"/>
      <w:marTop w:val="0"/>
      <w:marBottom w:val="0"/>
      <w:divBdr>
        <w:top w:val="none" w:sz="0" w:space="0" w:color="auto"/>
        <w:left w:val="none" w:sz="0" w:space="0" w:color="auto"/>
        <w:bottom w:val="none" w:sz="0" w:space="0" w:color="auto"/>
        <w:right w:val="none" w:sz="0" w:space="0" w:color="auto"/>
      </w:divBdr>
    </w:div>
    <w:div w:id="1368025877">
      <w:bodyDiv w:val="1"/>
      <w:marLeft w:val="0"/>
      <w:marRight w:val="0"/>
      <w:marTop w:val="0"/>
      <w:marBottom w:val="0"/>
      <w:divBdr>
        <w:top w:val="none" w:sz="0" w:space="0" w:color="auto"/>
        <w:left w:val="none" w:sz="0" w:space="0" w:color="auto"/>
        <w:bottom w:val="none" w:sz="0" w:space="0" w:color="auto"/>
        <w:right w:val="none" w:sz="0" w:space="0" w:color="auto"/>
      </w:divBdr>
    </w:div>
    <w:div w:id="1411853581">
      <w:bodyDiv w:val="1"/>
      <w:marLeft w:val="0"/>
      <w:marRight w:val="0"/>
      <w:marTop w:val="0"/>
      <w:marBottom w:val="0"/>
      <w:divBdr>
        <w:top w:val="none" w:sz="0" w:space="0" w:color="auto"/>
        <w:left w:val="none" w:sz="0" w:space="0" w:color="auto"/>
        <w:bottom w:val="none" w:sz="0" w:space="0" w:color="auto"/>
        <w:right w:val="none" w:sz="0" w:space="0" w:color="auto"/>
      </w:divBdr>
    </w:div>
    <w:div w:id="1423986832">
      <w:bodyDiv w:val="1"/>
      <w:marLeft w:val="0"/>
      <w:marRight w:val="0"/>
      <w:marTop w:val="0"/>
      <w:marBottom w:val="0"/>
      <w:divBdr>
        <w:top w:val="none" w:sz="0" w:space="0" w:color="auto"/>
        <w:left w:val="none" w:sz="0" w:space="0" w:color="auto"/>
        <w:bottom w:val="none" w:sz="0" w:space="0" w:color="auto"/>
        <w:right w:val="none" w:sz="0" w:space="0" w:color="auto"/>
      </w:divBdr>
    </w:div>
    <w:div w:id="1447240095">
      <w:bodyDiv w:val="1"/>
      <w:marLeft w:val="0"/>
      <w:marRight w:val="0"/>
      <w:marTop w:val="0"/>
      <w:marBottom w:val="0"/>
      <w:divBdr>
        <w:top w:val="none" w:sz="0" w:space="0" w:color="auto"/>
        <w:left w:val="none" w:sz="0" w:space="0" w:color="auto"/>
        <w:bottom w:val="none" w:sz="0" w:space="0" w:color="auto"/>
        <w:right w:val="none" w:sz="0" w:space="0" w:color="auto"/>
      </w:divBdr>
    </w:div>
    <w:div w:id="1484005654">
      <w:bodyDiv w:val="1"/>
      <w:marLeft w:val="0"/>
      <w:marRight w:val="0"/>
      <w:marTop w:val="0"/>
      <w:marBottom w:val="0"/>
      <w:divBdr>
        <w:top w:val="none" w:sz="0" w:space="0" w:color="auto"/>
        <w:left w:val="none" w:sz="0" w:space="0" w:color="auto"/>
        <w:bottom w:val="none" w:sz="0" w:space="0" w:color="auto"/>
        <w:right w:val="none" w:sz="0" w:space="0" w:color="auto"/>
      </w:divBdr>
    </w:div>
    <w:div w:id="1515995900">
      <w:bodyDiv w:val="1"/>
      <w:marLeft w:val="0"/>
      <w:marRight w:val="0"/>
      <w:marTop w:val="0"/>
      <w:marBottom w:val="0"/>
      <w:divBdr>
        <w:top w:val="none" w:sz="0" w:space="0" w:color="auto"/>
        <w:left w:val="none" w:sz="0" w:space="0" w:color="auto"/>
        <w:bottom w:val="none" w:sz="0" w:space="0" w:color="auto"/>
        <w:right w:val="none" w:sz="0" w:space="0" w:color="auto"/>
      </w:divBdr>
    </w:div>
    <w:div w:id="1532524165">
      <w:bodyDiv w:val="1"/>
      <w:marLeft w:val="0"/>
      <w:marRight w:val="0"/>
      <w:marTop w:val="0"/>
      <w:marBottom w:val="0"/>
      <w:divBdr>
        <w:top w:val="none" w:sz="0" w:space="0" w:color="auto"/>
        <w:left w:val="none" w:sz="0" w:space="0" w:color="auto"/>
        <w:bottom w:val="none" w:sz="0" w:space="0" w:color="auto"/>
        <w:right w:val="none" w:sz="0" w:space="0" w:color="auto"/>
      </w:divBdr>
    </w:div>
    <w:div w:id="1622765773">
      <w:bodyDiv w:val="1"/>
      <w:marLeft w:val="0"/>
      <w:marRight w:val="0"/>
      <w:marTop w:val="0"/>
      <w:marBottom w:val="0"/>
      <w:divBdr>
        <w:top w:val="none" w:sz="0" w:space="0" w:color="auto"/>
        <w:left w:val="none" w:sz="0" w:space="0" w:color="auto"/>
        <w:bottom w:val="none" w:sz="0" w:space="0" w:color="auto"/>
        <w:right w:val="none" w:sz="0" w:space="0" w:color="auto"/>
      </w:divBdr>
    </w:div>
    <w:div w:id="1639187860">
      <w:bodyDiv w:val="1"/>
      <w:marLeft w:val="0"/>
      <w:marRight w:val="0"/>
      <w:marTop w:val="0"/>
      <w:marBottom w:val="0"/>
      <w:divBdr>
        <w:top w:val="none" w:sz="0" w:space="0" w:color="auto"/>
        <w:left w:val="none" w:sz="0" w:space="0" w:color="auto"/>
        <w:bottom w:val="none" w:sz="0" w:space="0" w:color="auto"/>
        <w:right w:val="none" w:sz="0" w:space="0" w:color="auto"/>
      </w:divBdr>
    </w:div>
    <w:div w:id="1649286995">
      <w:bodyDiv w:val="1"/>
      <w:marLeft w:val="0"/>
      <w:marRight w:val="0"/>
      <w:marTop w:val="0"/>
      <w:marBottom w:val="0"/>
      <w:divBdr>
        <w:top w:val="none" w:sz="0" w:space="0" w:color="auto"/>
        <w:left w:val="none" w:sz="0" w:space="0" w:color="auto"/>
        <w:bottom w:val="none" w:sz="0" w:space="0" w:color="auto"/>
        <w:right w:val="none" w:sz="0" w:space="0" w:color="auto"/>
      </w:divBdr>
    </w:div>
    <w:div w:id="1671254099">
      <w:bodyDiv w:val="1"/>
      <w:marLeft w:val="0"/>
      <w:marRight w:val="0"/>
      <w:marTop w:val="0"/>
      <w:marBottom w:val="0"/>
      <w:divBdr>
        <w:top w:val="none" w:sz="0" w:space="0" w:color="auto"/>
        <w:left w:val="none" w:sz="0" w:space="0" w:color="auto"/>
        <w:bottom w:val="none" w:sz="0" w:space="0" w:color="auto"/>
        <w:right w:val="none" w:sz="0" w:space="0" w:color="auto"/>
      </w:divBdr>
    </w:div>
    <w:div w:id="1708332032">
      <w:bodyDiv w:val="1"/>
      <w:marLeft w:val="0"/>
      <w:marRight w:val="0"/>
      <w:marTop w:val="0"/>
      <w:marBottom w:val="0"/>
      <w:divBdr>
        <w:top w:val="none" w:sz="0" w:space="0" w:color="auto"/>
        <w:left w:val="none" w:sz="0" w:space="0" w:color="auto"/>
        <w:bottom w:val="none" w:sz="0" w:space="0" w:color="auto"/>
        <w:right w:val="none" w:sz="0" w:space="0" w:color="auto"/>
      </w:divBdr>
    </w:div>
    <w:div w:id="1779523988">
      <w:bodyDiv w:val="1"/>
      <w:marLeft w:val="0"/>
      <w:marRight w:val="0"/>
      <w:marTop w:val="0"/>
      <w:marBottom w:val="0"/>
      <w:divBdr>
        <w:top w:val="none" w:sz="0" w:space="0" w:color="auto"/>
        <w:left w:val="none" w:sz="0" w:space="0" w:color="auto"/>
        <w:bottom w:val="none" w:sz="0" w:space="0" w:color="auto"/>
        <w:right w:val="none" w:sz="0" w:space="0" w:color="auto"/>
      </w:divBdr>
    </w:div>
    <w:div w:id="1802454969">
      <w:bodyDiv w:val="1"/>
      <w:marLeft w:val="0"/>
      <w:marRight w:val="0"/>
      <w:marTop w:val="0"/>
      <w:marBottom w:val="0"/>
      <w:divBdr>
        <w:top w:val="none" w:sz="0" w:space="0" w:color="auto"/>
        <w:left w:val="none" w:sz="0" w:space="0" w:color="auto"/>
        <w:bottom w:val="none" w:sz="0" w:space="0" w:color="auto"/>
        <w:right w:val="none" w:sz="0" w:space="0" w:color="auto"/>
      </w:divBdr>
    </w:div>
    <w:div w:id="1817645218">
      <w:bodyDiv w:val="1"/>
      <w:marLeft w:val="0"/>
      <w:marRight w:val="0"/>
      <w:marTop w:val="0"/>
      <w:marBottom w:val="0"/>
      <w:divBdr>
        <w:top w:val="none" w:sz="0" w:space="0" w:color="auto"/>
        <w:left w:val="none" w:sz="0" w:space="0" w:color="auto"/>
        <w:bottom w:val="none" w:sz="0" w:space="0" w:color="auto"/>
        <w:right w:val="none" w:sz="0" w:space="0" w:color="auto"/>
      </w:divBdr>
    </w:div>
    <w:div w:id="1854106605">
      <w:bodyDiv w:val="1"/>
      <w:marLeft w:val="0"/>
      <w:marRight w:val="0"/>
      <w:marTop w:val="0"/>
      <w:marBottom w:val="0"/>
      <w:divBdr>
        <w:top w:val="none" w:sz="0" w:space="0" w:color="auto"/>
        <w:left w:val="none" w:sz="0" w:space="0" w:color="auto"/>
        <w:bottom w:val="none" w:sz="0" w:space="0" w:color="auto"/>
        <w:right w:val="none" w:sz="0" w:space="0" w:color="auto"/>
      </w:divBdr>
    </w:div>
    <w:div w:id="1882203661">
      <w:bodyDiv w:val="1"/>
      <w:marLeft w:val="0"/>
      <w:marRight w:val="0"/>
      <w:marTop w:val="0"/>
      <w:marBottom w:val="0"/>
      <w:divBdr>
        <w:top w:val="none" w:sz="0" w:space="0" w:color="auto"/>
        <w:left w:val="none" w:sz="0" w:space="0" w:color="auto"/>
        <w:bottom w:val="none" w:sz="0" w:space="0" w:color="auto"/>
        <w:right w:val="none" w:sz="0" w:space="0" w:color="auto"/>
      </w:divBdr>
    </w:div>
    <w:div w:id="1900089957">
      <w:bodyDiv w:val="1"/>
      <w:marLeft w:val="0"/>
      <w:marRight w:val="0"/>
      <w:marTop w:val="0"/>
      <w:marBottom w:val="0"/>
      <w:divBdr>
        <w:top w:val="none" w:sz="0" w:space="0" w:color="auto"/>
        <w:left w:val="none" w:sz="0" w:space="0" w:color="auto"/>
        <w:bottom w:val="none" w:sz="0" w:space="0" w:color="auto"/>
        <w:right w:val="none" w:sz="0" w:space="0" w:color="auto"/>
      </w:divBdr>
    </w:div>
    <w:div w:id="1903247121">
      <w:bodyDiv w:val="1"/>
      <w:marLeft w:val="0"/>
      <w:marRight w:val="0"/>
      <w:marTop w:val="0"/>
      <w:marBottom w:val="0"/>
      <w:divBdr>
        <w:top w:val="none" w:sz="0" w:space="0" w:color="auto"/>
        <w:left w:val="none" w:sz="0" w:space="0" w:color="auto"/>
        <w:bottom w:val="none" w:sz="0" w:space="0" w:color="auto"/>
        <w:right w:val="none" w:sz="0" w:space="0" w:color="auto"/>
      </w:divBdr>
    </w:div>
    <w:div w:id="1917785316">
      <w:bodyDiv w:val="1"/>
      <w:marLeft w:val="0"/>
      <w:marRight w:val="0"/>
      <w:marTop w:val="0"/>
      <w:marBottom w:val="0"/>
      <w:divBdr>
        <w:top w:val="none" w:sz="0" w:space="0" w:color="auto"/>
        <w:left w:val="none" w:sz="0" w:space="0" w:color="auto"/>
        <w:bottom w:val="none" w:sz="0" w:space="0" w:color="auto"/>
        <w:right w:val="none" w:sz="0" w:space="0" w:color="auto"/>
      </w:divBdr>
    </w:div>
    <w:div w:id="1918057276">
      <w:bodyDiv w:val="1"/>
      <w:marLeft w:val="0"/>
      <w:marRight w:val="0"/>
      <w:marTop w:val="0"/>
      <w:marBottom w:val="0"/>
      <w:divBdr>
        <w:top w:val="none" w:sz="0" w:space="0" w:color="auto"/>
        <w:left w:val="none" w:sz="0" w:space="0" w:color="auto"/>
        <w:bottom w:val="none" w:sz="0" w:space="0" w:color="auto"/>
        <w:right w:val="none" w:sz="0" w:space="0" w:color="auto"/>
      </w:divBdr>
    </w:div>
    <w:div w:id="1933053408">
      <w:bodyDiv w:val="1"/>
      <w:marLeft w:val="0"/>
      <w:marRight w:val="0"/>
      <w:marTop w:val="0"/>
      <w:marBottom w:val="0"/>
      <w:divBdr>
        <w:top w:val="none" w:sz="0" w:space="0" w:color="auto"/>
        <w:left w:val="none" w:sz="0" w:space="0" w:color="auto"/>
        <w:bottom w:val="none" w:sz="0" w:space="0" w:color="auto"/>
        <w:right w:val="none" w:sz="0" w:space="0" w:color="auto"/>
      </w:divBdr>
    </w:div>
    <w:div w:id="1935165876">
      <w:bodyDiv w:val="1"/>
      <w:marLeft w:val="0"/>
      <w:marRight w:val="0"/>
      <w:marTop w:val="0"/>
      <w:marBottom w:val="0"/>
      <w:divBdr>
        <w:top w:val="none" w:sz="0" w:space="0" w:color="auto"/>
        <w:left w:val="none" w:sz="0" w:space="0" w:color="auto"/>
        <w:bottom w:val="none" w:sz="0" w:space="0" w:color="auto"/>
        <w:right w:val="none" w:sz="0" w:space="0" w:color="auto"/>
      </w:divBdr>
    </w:div>
    <w:div w:id="1942882762">
      <w:bodyDiv w:val="1"/>
      <w:marLeft w:val="0"/>
      <w:marRight w:val="0"/>
      <w:marTop w:val="0"/>
      <w:marBottom w:val="0"/>
      <w:divBdr>
        <w:top w:val="none" w:sz="0" w:space="0" w:color="auto"/>
        <w:left w:val="none" w:sz="0" w:space="0" w:color="auto"/>
        <w:bottom w:val="none" w:sz="0" w:space="0" w:color="auto"/>
        <w:right w:val="none" w:sz="0" w:space="0" w:color="auto"/>
      </w:divBdr>
    </w:div>
    <w:div w:id="1976373203">
      <w:bodyDiv w:val="1"/>
      <w:marLeft w:val="0"/>
      <w:marRight w:val="0"/>
      <w:marTop w:val="0"/>
      <w:marBottom w:val="0"/>
      <w:divBdr>
        <w:top w:val="none" w:sz="0" w:space="0" w:color="auto"/>
        <w:left w:val="none" w:sz="0" w:space="0" w:color="auto"/>
        <w:bottom w:val="none" w:sz="0" w:space="0" w:color="auto"/>
        <w:right w:val="none" w:sz="0" w:space="0" w:color="auto"/>
      </w:divBdr>
    </w:div>
    <w:div w:id="1977485898">
      <w:bodyDiv w:val="1"/>
      <w:marLeft w:val="0"/>
      <w:marRight w:val="0"/>
      <w:marTop w:val="0"/>
      <w:marBottom w:val="0"/>
      <w:divBdr>
        <w:top w:val="none" w:sz="0" w:space="0" w:color="auto"/>
        <w:left w:val="none" w:sz="0" w:space="0" w:color="auto"/>
        <w:bottom w:val="none" w:sz="0" w:space="0" w:color="auto"/>
        <w:right w:val="none" w:sz="0" w:space="0" w:color="auto"/>
      </w:divBdr>
    </w:div>
    <w:div w:id="1994603274">
      <w:bodyDiv w:val="1"/>
      <w:marLeft w:val="0"/>
      <w:marRight w:val="0"/>
      <w:marTop w:val="0"/>
      <w:marBottom w:val="0"/>
      <w:divBdr>
        <w:top w:val="none" w:sz="0" w:space="0" w:color="auto"/>
        <w:left w:val="none" w:sz="0" w:space="0" w:color="auto"/>
        <w:bottom w:val="none" w:sz="0" w:space="0" w:color="auto"/>
        <w:right w:val="none" w:sz="0" w:space="0" w:color="auto"/>
      </w:divBdr>
    </w:div>
    <w:div w:id="2002847013">
      <w:bodyDiv w:val="1"/>
      <w:marLeft w:val="0"/>
      <w:marRight w:val="0"/>
      <w:marTop w:val="0"/>
      <w:marBottom w:val="0"/>
      <w:divBdr>
        <w:top w:val="none" w:sz="0" w:space="0" w:color="auto"/>
        <w:left w:val="none" w:sz="0" w:space="0" w:color="auto"/>
        <w:bottom w:val="none" w:sz="0" w:space="0" w:color="auto"/>
        <w:right w:val="none" w:sz="0" w:space="0" w:color="auto"/>
      </w:divBdr>
    </w:div>
    <w:div w:id="2013019995">
      <w:bodyDiv w:val="1"/>
      <w:marLeft w:val="0"/>
      <w:marRight w:val="0"/>
      <w:marTop w:val="0"/>
      <w:marBottom w:val="0"/>
      <w:divBdr>
        <w:top w:val="none" w:sz="0" w:space="0" w:color="auto"/>
        <w:left w:val="none" w:sz="0" w:space="0" w:color="auto"/>
        <w:bottom w:val="none" w:sz="0" w:space="0" w:color="auto"/>
        <w:right w:val="none" w:sz="0" w:space="0" w:color="auto"/>
      </w:divBdr>
    </w:div>
    <w:div w:id="2029405796">
      <w:bodyDiv w:val="1"/>
      <w:marLeft w:val="0"/>
      <w:marRight w:val="0"/>
      <w:marTop w:val="0"/>
      <w:marBottom w:val="0"/>
      <w:divBdr>
        <w:top w:val="none" w:sz="0" w:space="0" w:color="auto"/>
        <w:left w:val="none" w:sz="0" w:space="0" w:color="auto"/>
        <w:bottom w:val="none" w:sz="0" w:space="0" w:color="auto"/>
        <w:right w:val="none" w:sz="0" w:space="0" w:color="auto"/>
      </w:divBdr>
    </w:div>
    <w:div w:id="2042513936">
      <w:bodyDiv w:val="1"/>
      <w:marLeft w:val="0"/>
      <w:marRight w:val="0"/>
      <w:marTop w:val="0"/>
      <w:marBottom w:val="0"/>
      <w:divBdr>
        <w:top w:val="none" w:sz="0" w:space="0" w:color="auto"/>
        <w:left w:val="none" w:sz="0" w:space="0" w:color="auto"/>
        <w:bottom w:val="none" w:sz="0" w:space="0" w:color="auto"/>
        <w:right w:val="none" w:sz="0" w:space="0" w:color="auto"/>
      </w:divBdr>
    </w:div>
    <w:div w:id="2060350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hyperlink" Target="https://www.osha.gov/hospitality/housekeeping" TargetMode="External" Id="rId11" /><Relationship Type="http://schemas.openxmlformats.org/officeDocument/2006/relationships/webSettings" Target="webSettings.xml" Id="rId5" /><Relationship Type="http://schemas.openxmlformats.org/officeDocument/2006/relationships/hyperlink" Target="https://www.ieha.org/resources/publications" TargetMode="External" Id="rId10" /><Relationship Type="http://schemas.openxmlformats.org/officeDocument/2006/relationships/settings" Target="settings.xml" Id="rId4" /><Relationship Type="http://schemas.openxmlformats.org/officeDocument/2006/relationships/hyperlink" Target="https://www.ahla.com/sites/default/files/2015_housekeeping_guidelines.pdf" TargetMode="External" Id="rId9" /><Relationship Type="http://schemas.openxmlformats.org/officeDocument/2006/relationships/image" Target="/media/image2.png" Id="R61d94b497dd6436f" /><Relationship Type="http://schemas.openxmlformats.org/officeDocument/2006/relationships/image" Target="/media/image3.png" Id="R4901a3bb23454bf8" /><Relationship Type="http://schemas.openxmlformats.org/officeDocument/2006/relationships/image" Target="/media/image4.png" Id="R90de26fc768245ad" /><Relationship Type="http://schemas.openxmlformats.org/officeDocument/2006/relationships/image" Target="/media/image5.png" Id="Re35bbda928124972" /><Relationship Type="http://schemas.openxmlformats.org/officeDocument/2006/relationships/image" Target="/media/image6.png" Id="R304c4d0339414349" /><Relationship Type="http://schemas.openxmlformats.org/officeDocument/2006/relationships/image" Target="/media/image7.png" Id="R6cfc557a92ac435b" /><Relationship Type="http://schemas.openxmlformats.org/officeDocument/2006/relationships/image" Target="/media/image8.png" Id="Rc1a2632308ab4ff4" /><Relationship Type="http://schemas.openxmlformats.org/officeDocument/2006/relationships/image" Target="/media/image9.png" Id="Rd685b827bab2420a" /><Relationship Type="http://schemas.openxmlformats.org/officeDocument/2006/relationships/image" Target="/media/imagea.png" Id="Rf5b9f63fd37b41f2" /><Relationship Type="http://schemas.openxmlformats.org/officeDocument/2006/relationships/image" Target="/media/imageb.png" Id="Rcb8c656f57a74a0a" /><Relationship Type="http://schemas.openxmlformats.org/officeDocument/2006/relationships/image" Target="/media/imagec.png" Id="R53d00a8b6b204716" /><Relationship Type="http://schemas.openxmlformats.org/officeDocument/2006/relationships/image" Target="/media/imaged.png" Id="R64055fcec4d148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Laurence Blake</dc:creator>
  <lastModifiedBy>Alina Nicorici (2210429)</lastModifiedBy>
  <revision>3</revision>
  <dcterms:created xsi:type="dcterms:W3CDTF">2023-06-07T17:33:00.0000000Z</dcterms:created>
  <dcterms:modified xsi:type="dcterms:W3CDTF">2023-06-12T12:55:00.7445829Z</dcterms:modified>
</coreProperties>
</file>