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63DF1E" w14:textId="493607B4" w:rsidR="00132551" w:rsidRDefault="00132551" w:rsidP="00132551">
      <w:pPr>
        <w:pStyle w:val="Title"/>
        <w:jc w:val="center"/>
        <w:rPr>
          <w:b/>
          <w:sz w:val="40"/>
          <w:szCs w:val="40"/>
          <w:lang w:val="en-GB"/>
        </w:rPr>
      </w:pPr>
      <w:bookmarkStart w:id="0" w:name="_itkjw53qnloc" w:colFirst="0" w:colLast="0"/>
      <w:bookmarkEnd w:id="0"/>
    </w:p>
    <w:p w14:paraId="38D25FE1" w14:textId="77777777" w:rsidR="00AB2EB3" w:rsidRPr="00AB2EB3" w:rsidRDefault="00AB2EB3" w:rsidP="00AB2EB3">
      <w:pPr>
        <w:pStyle w:val="Normal1"/>
        <w:rPr>
          <w:lang w:val="en-GB"/>
        </w:rPr>
      </w:pPr>
    </w:p>
    <w:p w14:paraId="061A8B1B" w14:textId="77777777" w:rsidR="004057D6" w:rsidRDefault="004057D6" w:rsidP="00132551">
      <w:pPr>
        <w:pStyle w:val="Title"/>
        <w:jc w:val="center"/>
        <w:rPr>
          <w:b/>
          <w:sz w:val="40"/>
          <w:szCs w:val="40"/>
          <w:lang w:val="en-GB"/>
        </w:rPr>
      </w:pPr>
    </w:p>
    <w:p w14:paraId="5F1A3A15" w14:textId="5E67993C" w:rsidR="004E524A" w:rsidRDefault="004E524A" w:rsidP="00132551">
      <w:pPr>
        <w:pStyle w:val="Title"/>
        <w:jc w:val="center"/>
        <w:rPr>
          <w:b/>
          <w:sz w:val="48"/>
          <w:szCs w:val="48"/>
          <w:lang w:val="en-GB"/>
        </w:rPr>
      </w:pPr>
      <w:r w:rsidRPr="00031676">
        <w:rPr>
          <w:b/>
          <w:sz w:val="48"/>
          <w:szCs w:val="48"/>
          <w:lang w:val="en-GB"/>
        </w:rPr>
        <w:t>Problem Solving and Decision Making</w:t>
      </w:r>
    </w:p>
    <w:p w14:paraId="476E8031" w14:textId="77777777" w:rsidR="00031676" w:rsidRPr="00031676" w:rsidRDefault="00031676" w:rsidP="00031676">
      <w:pPr>
        <w:pStyle w:val="Normal1"/>
        <w:rPr>
          <w:lang w:val="en-GB"/>
        </w:rPr>
      </w:pPr>
    </w:p>
    <w:p w14:paraId="4A2A6A21" w14:textId="79B50C42" w:rsidR="00132551" w:rsidRDefault="00132551" w:rsidP="00132551">
      <w:pPr>
        <w:pStyle w:val="Normal1"/>
        <w:rPr>
          <w:lang w:val="en-GB"/>
        </w:rPr>
      </w:pPr>
    </w:p>
    <w:p w14:paraId="31A431CB" w14:textId="77777777" w:rsidR="00AB2EB3" w:rsidRDefault="00AB2EB3" w:rsidP="00132551">
      <w:pPr>
        <w:pStyle w:val="Normal1"/>
        <w:rPr>
          <w:lang w:val="en-GB"/>
        </w:rPr>
      </w:pPr>
    </w:p>
    <w:p w14:paraId="363D90B9" w14:textId="43573358" w:rsidR="00132551" w:rsidRDefault="00132551" w:rsidP="00132551">
      <w:pPr>
        <w:pStyle w:val="Normal1"/>
        <w:rPr>
          <w:lang w:val="en-GB"/>
        </w:rPr>
      </w:pPr>
    </w:p>
    <w:p w14:paraId="03599B14" w14:textId="1F9EF528" w:rsidR="004057D6" w:rsidRDefault="004057D6" w:rsidP="00132551">
      <w:pPr>
        <w:pStyle w:val="Normal1"/>
        <w:rPr>
          <w:lang w:val="en-GB"/>
        </w:rPr>
      </w:pPr>
    </w:p>
    <w:p w14:paraId="302FBD6C" w14:textId="77777777" w:rsidR="004057D6" w:rsidRPr="00132551" w:rsidRDefault="004057D6" w:rsidP="00132551">
      <w:pPr>
        <w:pStyle w:val="Normal1"/>
        <w:rPr>
          <w:lang w:val="en-GB"/>
        </w:rPr>
      </w:pPr>
    </w:p>
    <w:p w14:paraId="0ED7D66E" w14:textId="0949FF6C" w:rsidR="00D92F48" w:rsidRDefault="00D92F48" w:rsidP="00D92F48">
      <w:pPr>
        <w:pStyle w:val="Normal1"/>
        <w:rPr>
          <w:lang w:val="en-GB"/>
        </w:rPr>
      </w:pPr>
    </w:p>
    <w:p w14:paraId="15880FFD" w14:textId="77777777" w:rsidR="00AA4FB2" w:rsidRPr="00AA4FB2" w:rsidRDefault="00AA4FB2" w:rsidP="00381BF4">
      <w:pPr>
        <w:spacing w:line="360" w:lineRule="auto"/>
        <w:ind w:left="1440"/>
        <w:rPr>
          <w:rFonts w:ascii="Times New Roman" w:hAnsi="Times New Roman" w:cs="Times New Roman"/>
          <w:b/>
          <w:sz w:val="28"/>
          <w:szCs w:val="28"/>
        </w:rPr>
      </w:pPr>
      <w:bookmarkStart w:id="1" w:name="_rgvy86ih16sl" w:colFirst="0" w:colLast="0"/>
      <w:bookmarkEnd w:id="1"/>
      <w:r w:rsidRPr="00AA4FB2">
        <w:rPr>
          <w:rFonts w:ascii="Times New Roman" w:hAnsi="Times New Roman" w:cs="Times New Roman"/>
          <w:b/>
          <w:sz w:val="28"/>
          <w:szCs w:val="28"/>
        </w:rPr>
        <w:t>Student Name: Liviu-Petrica Schipor</w:t>
      </w:r>
    </w:p>
    <w:p w14:paraId="1FDA0C1E" w14:textId="77777777" w:rsidR="00AA4FB2" w:rsidRPr="00AA4FB2" w:rsidRDefault="00AA4FB2" w:rsidP="00381BF4">
      <w:pPr>
        <w:spacing w:line="360" w:lineRule="auto"/>
        <w:ind w:left="1440"/>
        <w:rPr>
          <w:rFonts w:ascii="Times New Roman" w:hAnsi="Times New Roman" w:cs="Times New Roman"/>
          <w:b/>
          <w:sz w:val="28"/>
          <w:szCs w:val="28"/>
        </w:rPr>
      </w:pPr>
      <w:r w:rsidRPr="00AA4FB2">
        <w:rPr>
          <w:rFonts w:ascii="Times New Roman" w:hAnsi="Times New Roman" w:cs="Times New Roman"/>
          <w:b/>
          <w:sz w:val="28"/>
          <w:szCs w:val="28"/>
        </w:rPr>
        <w:t xml:space="preserve">Student Number: </w:t>
      </w:r>
      <w:r w:rsidRPr="00AA4FB2">
        <w:rPr>
          <w:b/>
          <w:bCs/>
          <w:sz w:val="28"/>
          <w:szCs w:val="28"/>
          <w:lang w:val="en-IN"/>
        </w:rPr>
        <w:t>1909070</w:t>
      </w:r>
    </w:p>
    <w:p w14:paraId="0B0F9F03" w14:textId="58E19283" w:rsidR="00AA4FB2" w:rsidRPr="00AA4FB2" w:rsidRDefault="00AA4FB2" w:rsidP="00381BF4">
      <w:pPr>
        <w:spacing w:line="360" w:lineRule="auto"/>
        <w:ind w:left="1440"/>
        <w:rPr>
          <w:rFonts w:ascii="Times New Roman" w:hAnsi="Times New Roman" w:cs="Times New Roman"/>
          <w:b/>
          <w:sz w:val="28"/>
          <w:szCs w:val="28"/>
        </w:rPr>
      </w:pPr>
      <w:r w:rsidRPr="00AA4FB2">
        <w:rPr>
          <w:rFonts w:ascii="Times New Roman" w:hAnsi="Times New Roman" w:cs="Times New Roman"/>
          <w:b/>
          <w:sz w:val="28"/>
          <w:szCs w:val="28"/>
        </w:rPr>
        <w:t>Module Name:</w:t>
      </w:r>
      <w:r w:rsidR="006A3D35" w:rsidRPr="00545895">
        <w:rPr>
          <w:rFonts w:ascii="Times New Roman" w:hAnsi="Times New Roman" w:cs="Times New Roman"/>
          <w:b/>
          <w:sz w:val="28"/>
          <w:szCs w:val="28"/>
        </w:rPr>
        <w:t xml:space="preserve"> </w:t>
      </w:r>
      <w:r w:rsidR="00AF79F5" w:rsidRPr="00545895">
        <w:rPr>
          <w:rFonts w:ascii="Times New Roman" w:hAnsi="Times New Roman" w:cs="Times New Roman"/>
          <w:b/>
          <w:sz w:val="28"/>
          <w:szCs w:val="28"/>
        </w:rPr>
        <w:t>Problem Solving and Decision</w:t>
      </w:r>
      <w:r w:rsidR="00AD0A68" w:rsidRPr="00545895">
        <w:rPr>
          <w:rFonts w:ascii="Times New Roman" w:hAnsi="Times New Roman" w:cs="Times New Roman"/>
          <w:b/>
          <w:sz w:val="28"/>
          <w:szCs w:val="28"/>
        </w:rPr>
        <w:t xml:space="preserve"> </w:t>
      </w:r>
      <w:r w:rsidR="00AF79F5" w:rsidRPr="00545895">
        <w:rPr>
          <w:rFonts w:ascii="Times New Roman" w:hAnsi="Times New Roman" w:cs="Times New Roman"/>
          <w:b/>
          <w:sz w:val="28"/>
          <w:szCs w:val="28"/>
        </w:rPr>
        <w:t>Making</w:t>
      </w:r>
    </w:p>
    <w:p w14:paraId="7153EDD5" w14:textId="39A25EBC" w:rsidR="00AA4FB2" w:rsidRPr="00AA4FB2" w:rsidRDefault="00AA4FB2" w:rsidP="00381BF4">
      <w:pPr>
        <w:spacing w:line="360" w:lineRule="auto"/>
        <w:ind w:left="1440"/>
        <w:rPr>
          <w:rFonts w:ascii="Times New Roman" w:hAnsi="Times New Roman" w:cs="Times New Roman"/>
          <w:b/>
          <w:sz w:val="28"/>
          <w:szCs w:val="28"/>
        </w:rPr>
      </w:pPr>
      <w:r w:rsidRPr="00AA4FB2">
        <w:rPr>
          <w:rFonts w:ascii="Times New Roman" w:hAnsi="Times New Roman" w:cs="Times New Roman"/>
          <w:b/>
          <w:sz w:val="28"/>
          <w:szCs w:val="28"/>
        </w:rPr>
        <w:t>Module Number: BMSW400</w:t>
      </w:r>
      <w:r w:rsidR="00141ECF" w:rsidRPr="00545895">
        <w:rPr>
          <w:rFonts w:ascii="Times New Roman" w:hAnsi="Times New Roman" w:cs="Times New Roman"/>
          <w:b/>
          <w:sz w:val="28"/>
          <w:szCs w:val="28"/>
        </w:rPr>
        <w:t>4</w:t>
      </w:r>
    </w:p>
    <w:p w14:paraId="3BD809FA" w14:textId="3DFB78AD" w:rsidR="00AA4FB2" w:rsidRPr="00AA4FB2" w:rsidRDefault="00AA4FB2" w:rsidP="00381BF4">
      <w:pPr>
        <w:spacing w:line="360" w:lineRule="auto"/>
        <w:ind w:left="1440"/>
        <w:rPr>
          <w:rFonts w:ascii="Times New Roman" w:hAnsi="Times New Roman" w:cs="Times New Roman"/>
          <w:b/>
          <w:sz w:val="28"/>
          <w:szCs w:val="28"/>
        </w:rPr>
      </w:pPr>
      <w:r w:rsidRPr="00AA4FB2">
        <w:rPr>
          <w:rFonts w:ascii="Times New Roman" w:hAnsi="Times New Roman" w:cs="Times New Roman"/>
          <w:b/>
          <w:sz w:val="28"/>
          <w:szCs w:val="28"/>
        </w:rPr>
        <w:t>Lecturer Name:</w:t>
      </w:r>
      <w:r w:rsidR="00F54940" w:rsidRPr="00545895">
        <w:rPr>
          <w:rFonts w:ascii="Times New Roman" w:hAnsi="Times New Roman" w:cs="Times New Roman"/>
          <w:b/>
          <w:sz w:val="28"/>
          <w:szCs w:val="28"/>
        </w:rPr>
        <w:t xml:space="preserve"> </w:t>
      </w:r>
      <w:r w:rsidR="00247F58" w:rsidRPr="00545895">
        <w:rPr>
          <w:rFonts w:ascii="Times New Roman" w:hAnsi="Times New Roman" w:cs="Times New Roman"/>
          <w:b/>
          <w:sz w:val="28"/>
          <w:szCs w:val="28"/>
        </w:rPr>
        <w:t xml:space="preserve">Ejiro </w:t>
      </w:r>
      <w:r w:rsidR="00FD6F8C" w:rsidRPr="00545895">
        <w:rPr>
          <w:rFonts w:ascii="Times New Roman" w:hAnsi="Times New Roman" w:cs="Times New Roman"/>
          <w:b/>
          <w:sz w:val="28"/>
          <w:szCs w:val="28"/>
        </w:rPr>
        <w:t>Esohwode</w:t>
      </w:r>
    </w:p>
    <w:p w14:paraId="6A039090" w14:textId="1C5C60C6" w:rsidR="00AA4FB2" w:rsidRPr="00AA4FB2" w:rsidRDefault="00AA4FB2" w:rsidP="00381BF4">
      <w:pPr>
        <w:spacing w:line="360" w:lineRule="auto"/>
        <w:ind w:left="1440"/>
        <w:rPr>
          <w:rFonts w:ascii="Times New Roman" w:hAnsi="Times New Roman" w:cs="Times New Roman"/>
          <w:b/>
          <w:sz w:val="28"/>
          <w:szCs w:val="28"/>
        </w:rPr>
      </w:pPr>
      <w:r w:rsidRPr="00AA4FB2">
        <w:rPr>
          <w:rFonts w:ascii="Times New Roman" w:hAnsi="Times New Roman" w:cs="Times New Roman"/>
          <w:b/>
          <w:sz w:val="28"/>
          <w:szCs w:val="28"/>
        </w:rPr>
        <w:t xml:space="preserve">Date: </w:t>
      </w:r>
      <w:r w:rsidR="008C14B7" w:rsidRPr="00545895">
        <w:rPr>
          <w:rFonts w:ascii="Times New Roman" w:hAnsi="Times New Roman" w:cs="Times New Roman"/>
          <w:b/>
          <w:sz w:val="28"/>
          <w:szCs w:val="28"/>
        </w:rPr>
        <w:t>17.12</w:t>
      </w:r>
      <w:r w:rsidRPr="00AA4FB2">
        <w:rPr>
          <w:rFonts w:ascii="Times New Roman" w:hAnsi="Times New Roman" w:cs="Times New Roman"/>
          <w:b/>
          <w:sz w:val="28"/>
          <w:szCs w:val="28"/>
        </w:rPr>
        <w:t>.2020</w:t>
      </w:r>
    </w:p>
    <w:p w14:paraId="0C3323E7" w14:textId="77777777" w:rsidR="004E524A" w:rsidRPr="00C5322C" w:rsidRDefault="004E524A" w:rsidP="00B173B2">
      <w:pPr>
        <w:pStyle w:val="Heading1"/>
        <w:rPr>
          <w:lang w:val="en-GB"/>
        </w:rPr>
      </w:pPr>
    </w:p>
    <w:p w14:paraId="20F51A74" w14:textId="77777777" w:rsidR="004E524A" w:rsidRPr="00C5322C" w:rsidRDefault="004E524A" w:rsidP="00B173B2">
      <w:pPr>
        <w:pStyle w:val="Heading1"/>
        <w:rPr>
          <w:lang w:val="en-GB"/>
        </w:rPr>
      </w:pPr>
      <w:bookmarkStart w:id="2" w:name="_63x35n54tqav" w:colFirst="0" w:colLast="0"/>
      <w:bookmarkEnd w:id="2"/>
    </w:p>
    <w:p w14:paraId="76049D31" w14:textId="77777777" w:rsidR="004E524A" w:rsidRPr="00C5322C" w:rsidRDefault="004E524A" w:rsidP="00B173B2">
      <w:pPr>
        <w:pStyle w:val="Heading1"/>
        <w:rPr>
          <w:lang w:val="en-GB"/>
        </w:rPr>
      </w:pPr>
      <w:bookmarkStart w:id="3" w:name="_mwn2xlen6stn" w:colFirst="0" w:colLast="0"/>
      <w:bookmarkEnd w:id="3"/>
    </w:p>
    <w:p w14:paraId="30D6B6BE" w14:textId="1EE4B3ED" w:rsidR="004E524A" w:rsidRDefault="004E524A" w:rsidP="00B173B2">
      <w:pPr>
        <w:pStyle w:val="Heading1"/>
        <w:rPr>
          <w:lang w:val="en-GB"/>
        </w:rPr>
      </w:pPr>
      <w:bookmarkStart w:id="4" w:name="_l8874rspllxt" w:colFirst="0" w:colLast="0"/>
      <w:bookmarkStart w:id="5" w:name="_m3lh0vp234ua" w:colFirst="0" w:colLast="0"/>
      <w:bookmarkStart w:id="6" w:name="_p4wsmvkv9jvo" w:colFirst="0" w:colLast="0"/>
      <w:bookmarkStart w:id="7" w:name="_ogmy6igekfcq" w:colFirst="0" w:colLast="0"/>
      <w:bookmarkEnd w:id="4"/>
      <w:bookmarkEnd w:id="5"/>
      <w:bookmarkEnd w:id="6"/>
      <w:bookmarkEnd w:id="7"/>
    </w:p>
    <w:p w14:paraId="46D75653" w14:textId="77777777" w:rsidR="00B60DC9" w:rsidRPr="00B60DC9" w:rsidRDefault="00B60DC9" w:rsidP="00B60DC9">
      <w:pPr>
        <w:rPr>
          <w:lang w:eastAsia="en-US"/>
        </w:rPr>
      </w:pPr>
    </w:p>
    <w:p w14:paraId="382D6FBD" w14:textId="77777777" w:rsidR="004E524A" w:rsidRPr="00C5322C" w:rsidRDefault="004E524A" w:rsidP="00B173B2">
      <w:pPr>
        <w:pStyle w:val="Heading1"/>
        <w:rPr>
          <w:lang w:val="en-GB"/>
        </w:rPr>
      </w:pPr>
      <w:bookmarkStart w:id="8" w:name="_2r6dg5dali0z" w:colFirst="0" w:colLast="0"/>
      <w:bookmarkEnd w:id="8"/>
    </w:p>
    <w:p w14:paraId="1AD69A93" w14:textId="77777777" w:rsidR="004057D6" w:rsidRDefault="004057D6" w:rsidP="00D51ACD">
      <w:pPr>
        <w:pStyle w:val="Normal1"/>
        <w:rPr>
          <w:lang w:val="en-GB"/>
        </w:rPr>
      </w:pPr>
      <w:bookmarkStart w:id="9" w:name="_tg0wid4olwu0" w:colFirst="0" w:colLast="0"/>
      <w:bookmarkStart w:id="10" w:name="_ity5r2k91ue1" w:colFirst="0" w:colLast="0"/>
      <w:bookmarkStart w:id="11" w:name="_77p1a5ir7tho" w:colFirst="0" w:colLast="0"/>
      <w:bookmarkStart w:id="12" w:name="_uiim34skby1g" w:colFirst="0" w:colLast="0"/>
      <w:bookmarkStart w:id="13" w:name="_7u2bfoutjd7m" w:colFirst="0" w:colLast="0"/>
      <w:bookmarkStart w:id="14" w:name="_oimi8y1ct1xf" w:colFirst="0" w:colLast="0"/>
      <w:bookmarkStart w:id="15" w:name="_hoi3ulqq4baf" w:colFirst="0" w:colLast="0"/>
      <w:bookmarkStart w:id="16" w:name="_m7kmr0twqbbw" w:colFirst="0" w:colLast="0"/>
      <w:bookmarkEnd w:id="9"/>
      <w:bookmarkEnd w:id="10"/>
      <w:bookmarkEnd w:id="11"/>
      <w:bookmarkEnd w:id="12"/>
      <w:bookmarkEnd w:id="13"/>
      <w:bookmarkEnd w:id="14"/>
      <w:bookmarkEnd w:id="15"/>
      <w:bookmarkEnd w:id="16"/>
    </w:p>
    <w:p w14:paraId="2C3CC072" w14:textId="6A780EA4" w:rsidR="004E524A" w:rsidRPr="00D51ACD" w:rsidRDefault="004E524A" w:rsidP="00D51ACD">
      <w:pPr>
        <w:pStyle w:val="Normal1"/>
        <w:rPr>
          <w:lang w:val="en-GB"/>
        </w:rPr>
      </w:pPr>
      <w:r w:rsidRPr="00C5322C">
        <w:rPr>
          <w:lang w:val="en-GB"/>
        </w:rPr>
        <w:t xml:space="preserve">  </w:t>
      </w:r>
    </w:p>
    <w:p w14:paraId="31AFAD75" w14:textId="77777777" w:rsidR="004E524A" w:rsidRPr="00C5322C" w:rsidRDefault="004E524A" w:rsidP="00B173B2">
      <w:pPr>
        <w:pStyle w:val="Normal1"/>
        <w:jc w:val="center"/>
        <w:rPr>
          <w:b/>
          <w:lang w:val="en-GB"/>
        </w:rPr>
      </w:pPr>
      <w:r w:rsidRPr="00C5322C">
        <w:rPr>
          <w:b/>
          <w:lang w:val="en-GB"/>
        </w:rPr>
        <w:t>Table of Contents</w:t>
      </w:r>
    </w:p>
    <w:sdt>
      <w:sdtPr>
        <w:rPr>
          <w:lang w:val="en-GB"/>
        </w:rPr>
        <w:id w:val="9307880"/>
        <w:docPartObj>
          <w:docPartGallery w:val="Table of Contents"/>
          <w:docPartUnique/>
        </w:docPartObj>
      </w:sdtPr>
      <w:sdtEndPr/>
      <w:sdtContent>
        <w:p w14:paraId="3B9E2564" w14:textId="77777777" w:rsidR="004E524A" w:rsidRDefault="004E524A" w:rsidP="00F8663B">
          <w:pPr>
            <w:pStyle w:val="TOC1"/>
            <w:rPr>
              <w:noProof/>
            </w:rPr>
          </w:pPr>
          <w:r w:rsidRPr="00C5322C">
            <w:rPr>
              <w:lang w:val="en-GB"/>
            </w:rPr>
            <w:fldChar w:fldCharType="begin"/>
          </w:r>
          <w:r w:rsidRPr="00C5322C">
            <w:rPr>
              <w:lang w:val="en-GB"/>
            </w:rPr>
            <w:instrText xml:space="preserve"> TOC \h \u \z </w:instrText>
          </w:r>
          <w:r w:rsidRPr="00C5322C">
            <w:rPr>
              <w:lang w:val="en-GB"/>
            </w:rPr>
            <w:fldChar w:fldCharType="separate"/>
          </w:r>
          <w:hyperlink w:anchor="_Toc58870641" w:history="1">
            <w:r w:rsidRPr="00C054B4">
              <w:rPr>
                <w:rStyle w:val="Hyperlink"/>
                <w:noProof/>
                <w:lang w:val="en-GB"/>
              </w:rPr>
              <w:t>Introduction</w:t>
            </w:r>
            <w:r>
              <w:rPr>
                <w:noProof/>
                <w:webHidden/>
              </w:rPr>
              <w:tab/>
            </w:r>
            <w:r>
              <w:rPr>
                <w:noProof/>
                <w:webHidden/>
              </w:rPr>
              <w:fldChar w:fldCharType="begin"/>
            </w:r>
            <w:r>
              <w:rPr>
                <w:noProof/>
                <w:webHidden/>
              </w:rPr>
              <w:instrText xml:space="preserve"> PAGEREF _Toc58870641 \h </w:instrText>
            </w:r>
            <w:r>
              <w:rPr>
                <w:noProof/>
                <w:webHidden/>
              </w:rPr>
            </w:r>
            <w:r>
              <w:rPr>
                <w:noProof/>
                <w:webHidden/>
              </w:rPr>
              <w:fldChar w:fldCharType="separate"/>
            </w:r>
            <w:r>
              <w:rPr>
                <w:noProof/>
                <w:webHidden/>
              </w:rPr>
              <w:t>3</w:t>
            </w:r>
            <w:r>
              <w:rPr>
                <w:noProof/>
                <w:webHidden/>
              </w:rPr>
              <w:fldChar w:fldCharType="end"/>
            </w:r>
          </w:hyperlink>
        </w:p>
        <w:p w14:paraId="3D0D3689" w14:textId="77777777" w:rsidR="004E524A" w:rsidRDefault="005258BD" w:rsidP="00F8663B">
          <w:pPr>
            <w:pStyle w:val="TOC1"/>
            <w:rPr>
              <w:noProof/>
            </w:rPr>
          </w:pPr>
          <w:hyperlink w:anchor="_Toc58870642" w:history="1">
            <w:r w:rsidR="004E524A" w:rsidRPr="00C054B4">
              <w:rPr>
                <w:rStyle w:val="Hyperlink"/>
                <w:noProof/>
                <w:lang w:val="en-GB"/>
              </w:rPr>
              <w:t>Define a complex problem in the workplace including its scope and impact</w:t>
            </w:r>
            <w:r w:rsidR="004E524A">
              <w:rPr>
                <w:noProof/>
                <w:webHidden/>
              </w:rPr>
              <w:tab/>
            </w:r>
            <w:r w:rsidR="004E524A">
              <w:rPr>
                <w:noProof/>
                <w:webHidden/>
              </w:rPr>
              <w:fldChar w:fldCharType="begin"/>
            </w:r>
            <w:r w:rsidR="004E524A">
              <w:rPr>
                <w:noProof/>
                <w:webHidden/>
              </w:rPr>
              <w:instrText xml:space="preserve"> PAGEREF _Toc58870642 \h </w:instrText>
            </w:r>
            <w:r w:rsidR="004E524A">
              <w:rPr>
                <w:noProof/>
                <w:webHidden/>
              </w:rPr>
            </w:r>
            <w:r w:rsidR="004E524A">
              <w:rPr>
                <w:noProof/>
                <w:webHidden/>
              </w:rPr>
              <w:fldChar w:fldCharType="separate"/>
            </w:r>
            <w:r w:rsidR="004E524A">
              <w:rPr>
                <w:noProof/>
                <w:webHidden/>
              </w:rPr>
              <w:t>3</w:t>
            </w:r>
            <w:r w:rsidR="004E524A">
              <w:rPr>
                <w:noProof/>
                <w:webHidden/>
              </w:rPr>
              <w:fldChar w:fldCharType="end"/>
            </w:r>
          </w:hyperlink>
        </w:p>
        <w:p w14:paraId="706B184D" w14:textId="0F696B8C" w:rsidR="00BA2E27" w:rsidRPr="00BA2E27" w:rsidRDefault="005258BD" w:rsidP="00F8663B">
          <w:pPr>
            <w:pStyle w:val="TOC1"/>
            <w:rPr>
              <w:noProof/>
            </w:rPr>
          </w:pPr>
          <w:hyperlink w:anchor="_Toc58870643" w:history="1">
            <w:r w:rsidR="004E524A" w:rsidRPr="00C054B4">
              <w:rPr>
                <w:rStyle w:val="Hyperlink"/>
                <w:noProof/>
                <w:lang w:val="en-GB"/>
              </w:rPr>
              <w:t>Analyse information on the identified problem, to help inform the decision-making proces</w:t>
            </w:r>
          </w:hyperlink>
          <w:r w:rsidR="001442B7">
            <w:rPr>
              <w:noProof/>
            </w:rPr>
            <w:t xml:space="preserve">s     </w:t>
          </w:r>
          <w:r w:rsidR="000B6EBD">
            <w:rPr>
              <w:noProof/>
            </w:rPr>
            <w:t xml:space="preserve">                                                                                                                  </w:t>
          </w:r>
          <w:r w:rsidR="008F17D2">
            <w:rPr>
              <w:noProof/>
            </w:rPr>
            <w:t>5</w:t>
          </w:r>
        </w:p>
        <w:p w14:paraId="61D158E8" w14:textId="5D1EEC39" w:rsidR="004E524A" w:rsidRDefault="005258BD" w:rsidP="00F8663B">
          <w:pPr>
            <w:pStyle w:val="TOC1"/>
            <w:rPr>
              <w:noProof/>
            </w:rPr>
          </w:pPr>
          <w:hyperlink w:anchor="_Toc58870644" w:history="1">
            <w:r w:rsidR="004E524A" w:rsidRPr="00C054B4">
              <w:rPr>
                <w:rStyle w:val="Hyperlink"/>
                <w:noProof/>
                <w:lang w:val="en-GB"/>
              </w:rPr>
              <w:t>Propose a range of alternative solutions to the problem</w:t>
            </w:r>
            <w:r w:rsidR="004E524A">
              <w:rPr>
                <w:noProof/>
                <w:webHidden/>
              </w:rPr>
              <w:tab/>
            </w:r>
            <w:r w:rsidR="004E524A">
              <w:rPr>
                <w:noProof/>
                <w:webHidden/>
              </w:rPr>
              <w:fldChar w:fldCharType="begin"/>
            </w:r>
            <w:r w:rsidR="004E524A">
              <w:rPr>
                <w:noProof/>
                <w:webHidden/>
              </w:rPr>
              <w:instrText xml:space="preserve"> PAGEREF _Toc58870644 \h </w:instrText>
            </w:r>
            <w:r w:rsidR="004E524A">
              <w:rPr>
                <w:noProof/>
                <w:webHidden/>
              </w:rPr>
            </w:r>
            <w:r w:rsidR="004E524A">
              <w:rPr>
                <w:noProof/>
                <w:webHidden/>
              </w:rPr>
              <w:fldChar w:fldCharType="separate"/>
            </w:r>
            <w:r w:rsidR="004E524A">
              <w:rPr>
                <w:noProof/>
                <w:webHidden/>
              </w:rPr>
              <w:t>5</w:t>
            </w:r>
            <w:r w:rsidR="004E524A">
              <w:rPr>
                <w:noProof/>
                <w:webHidden/>
              </w:rPr>
              <w:fldChar w:fldCharType="end"/>
            </w:r>
          </w:hyperlink>
        </w:p>
        <w:p w14:paraId="374CAA6D" w14:textId="77777777" w:rsidR="004E524A" w:rsidRDefault="005258BD" w:rsidP="00F8663B">
          <w:pPr>
            <w:pStyle w:val="TOC1"/>
            <w:rPr>
              <w:noProof/>
            </w:rPr>
          </w:pPr>
          <w:hyperlink w:anchor="_Toc58870645" w:history="1">
            <w:r w:rsidR="004E524A" w:rsidRPr="00C054B4">
              <w:rPr>
                <w:rStyle w:val="Hyperlink"/>
                <w:noProof/>
                <w:lang w:val="en-GB"/>
              </w:rPr>
              <w:t>Use a decision-making technique to evaluate a range of solutions to identify the most appropriate option</w:t>
            </w:r>
            <w:r w:rsidR="004E524A">
              <w:rPr>
                <w:noProof/>
                <w:webHidden/>
              </w:rPr>
              <w:tab/>
            </w:r>
            <w:r w:rsidR="004E524A">
              <w:rPr>
                <w:noProof/>
                <w:webHidden/>
              </w:rPr>
              <w:fldChar w:fldCharType="begin"/>
            </w:r>
            <w:r w:rsidR="004E524A">
              <w:rPr>
                <w:noProof/>
                <w:webHidden/>
              </w:rPr>
              <w:instrText xml:space="preserve"> PAGEREF _Toc58870645 \h </w:instrText>
            </w:r>
            <w:r w:rsidR="004E524A">
              <w:rPr>
                <w:noProof/>
                <w:webHidden/>
              </w:rPr>
            </w:r>
            <w:r w:rsidR="004E524A">
              <w:rPr>
                <w:noProof/>
                <w:webHidden/>
              </w:rPr>
              <w:fldChar w:fldCharType="separate"/>
            </w:r>
            <w:r w:rsidR="004E524A">
              <w:rPr>
                <w:noProof/>
                <w:webHidden/>
              </w:rPr>
              <w:t>6</w:t>
            </w:r>
            <w:r w:rsidR="004E524A">
              <w:rPr>
                <w:noProof/>
                <w:webHidden/>
              </w:rPr>
              <w:fldChar w:fldCharType="end"/>
            </w:r>
          </w:hyperlink>
        </w:p>
        <w:p w14:paraId="1332F1E4" w14:textId="6C1D200D" w:rsidR="004E524A" w:rsidRDefault="005258BD" w:rsidP="00F8663B">
          <w:pPr>
            <w:pStyle w:val="TOC1"/>
            <w:rPr>
              <w:noProof/>
            </w:rPr>
          </w:pPr>
          <w:hyperlink w:anchor="_Toc58870646" w:history="1">
            <w:r w:rsidR="004E524A" w:rsidRPr="00C054B4">
              <w:rPr>
                <w:rStyle w:val="Hyperlink"/>
                <w:noProof/>
                <w:lang w:val="en-GB"/>
              </w:rPr>
              <w:t>Develop a plan for implementing the solution</w:t>
            </w:r>
            <w:r w:rsidR="004E524A">
              <w:rPr>
                <w:noProof/>
                <w:webHidden/>
              </w:rPr>
              <w:tab/>
            </w:r>
            <w:r w:rsidR="008B3AA1">
              <w:rPr>
                <w:noProof/>
                <w:webHidden/>
              </w:rPr>
              <w:t>8</w:t>
            </w:r>
          </w:hyperlink>
        </w:p>
        <w:p w14:paraId="24766696" w14:textId="3C19A0CF" w:rsidR="004E524A" w:rsidRDefault="005258BD" w:rsidP="00F8663B">
          <w:pPr>
            <w:pStyle w:val="TOC1"/>
            <w:rPr>
              <w:noProof/>
            </w:rPr>
          </w:pPr>
          <w:hyperlink w:anchor="_Toc58870647" w:history="1">
            <w:r w:rsidR="004E524A" w:rsidRPr="00C054B4">
              <w:rPr>
                <w:rStyle w:val="Hyperlink"/>
                <w:noProof/>
                <w:lang w:val="en-GB"/>
              </w:rPr>
              <w:t>Communicate the plan to stakeholders</w:t>
            </w:r>
            <w:r w:rsidR="004E524A">
              <w:rPr>
                <w:noProof/>
                <w:webHidden/>
              </w:rPr>
              <w:tab/>
            </w:r>
            <w:r w:rsidR="0091475A">
              <w:rPr>
                <w:noProof/>
                <w:webHidden/>
              </w:rPr>
              <w:t>9</w:t>
            </w:r>
          </w:hyperlink>
        </w:p>
        <w:p w14:paraId="6D4A4927" w14:textId="77777777" w:rsidR="004E524A" w:rsidRDefault="005258BD" w:rsidP="00F8663B">
          <w:pPr>
            <w:pStyle w:val="TOC1"/>
            <w:rPr>
              <w:noProof/>
            </w:rPr>
          </w:pPr>
          <w:hyperlink w:anchor="_Toc58870648" w:history="1">
            <w:r w:rsidR="004E524A" w:rsidRPr="00C054B4">
              <w:rPr>
                <w:rStyle w:val="Hyperlink"/>
                <w:noProof/>
                <w:lang w:val="en-GB"/>
              </w:rPr>
              <w:t>Assess appropriate monitoring and review techniques to ensure successful implementation of the solution</w:t>
            </w:r>
            <w:r w:rsidR="004E524A">
              <w:rPr>
                <w:noProof/>
                <w:webHidden/>
              </w:rPr>
              <w:tab/>
            </w:r>
            <w:r w:rsidR="004E524A">
              <w:rPr>
                <w:noProof/>
                <w:webHidden/>
              </w:rPr>
              <w:fldChar w:fldCharType="begin"/>
            </w:r>
            <w:r w:rsidR="004E524A">
              <w:rPr>
                <w:noProof/>
                <w:webHidden/>
              </w:rPr>
              <w:instrText xml:space="preserve"> PAGEREF _Toc58870648 \h </w:instrText>
            </w:r>
            <w:r w:rsidR="004E524A">
              <w:rPr>
                <w:noProof/>
                <w:webHidden/>
              </w:rPr>
            </w:r>
            <w:r w:rsidR="004E524A">
              <w:rPr>
                <w:noProof/>
                <w:webHidden/>
              </w:rPr>
              <w:fldChar w:fldCharType="separate"/>
            </w:r>
            <w:r w:rsidR="004E524A">
              <w:rPr>
                <w:noProof/>
                <w:webHidden/>
              </w:rPr>
              <w:t>11</w:t>
            </w:r>
            <w:r w:rsidR="004E524A">
              <w:rPr>
                <w:noProof/>
                <w:webHidden/>
              </w:rPr>
              <w:fldChar w:fldCharType="end"/>
            </w:r>
          </w:hyperlink>
        </w:p>
        <w:p w14:paraId="55E55401" w14:textId="367D733D" w:rsidR="004E524A" w:rsidRDefault="005258BD" w:rsidP="00F8663B">
          <w:pPr>
            <w:pStyle w:val="TOC1"/>
            <w:rPr>
              <w:noProof/>
            </w:rPr>
          </w:pPr>
          <w:hyperlink w:anchor="_Toc58870649" w:history="1">
            <w:r w:rsidR="004E524A" w:rsidRPr="00C054B4">
              <w:rPr>
                <w:rStyle w:val="Hyperlink"/>
                <w:noProof/>
                <w:lang w:val="en-GB"/>
              </w:rPr>
              <w:t>Conclusion</w:t>
            </w:r>
            <w:r w:rsidR="004E524A">
              <w:rPr>
                <w:noProof/>
                <w:webHidden/>
              </w:rPr>
              <w:tab/>
            </w:r>
            <w:r w:rsidR="004B084C">
              <w:rPr>
                <w:noProof/>
                <w:webHidden/>
              </w:rPr>
              <w:t>12</w:t>
            </w:r>
          </w:hyperlink>
        </w:p>
        <w:p w14:paraId="59D4877F" w14:textId="77777777" w:rsidR="004E524A" w:rsidRDefault="005258BD" w:rsidP="00F8663B">
          <w:pPr>
            <w:pStyle w:val="TOC1"/>
            <w:rPr>
              <w:noProof/>
            </w:rPr>
          </w:pPr>
          <w:hyperlink w:anchor="_Toc58870650" w:history="1">
            <w:r w:rsidR="004E524A" w:rsidRPr="00C054B4">
              <w:rPr>
                <w:rStyle w:val="Hyperlink"/>
                <w:noProof/>
                <w:lang w:val="en-GB"/>
              </w:rPr>
              <w:t>References</w:t>
            </w:r>
            <w:r w:rsidR="004E524A">
              <w:rPr>
                <w:noProof/>
                <w:webHidden/>
              </w:rPr>
              <w:tab/>
            </w:r>
            <w:r w:rsidR="004E524A">
              <w:rPr>
                <w:noProof/>
                <w:webHidden/>
              </w:rPr>
              <w:fldChar w:fldCharType="begin"/>
            </w:r>
            <w:r w:rsidR="004E524A">
              <w:rPr>
                <w:noProof/>
                <w:webHidden/>
              </w:rPr>
              <w:instrText xml:space="preserve"> PAGEREF _Toc58870650 \h </w:instrText>
            </w:r>
            <w:r w:rsidR="004E524A">
              <w:rPr>
                <w:noProof/>
                <w:webHidden/>
              </w:rPr>
            </w:r>
            <w:r w:rsidR="004E524A">
              <w:rPr>
                <w:noProof/>
                <w:webHidden/>
              </w:rPr>
              <w:fldChar w:fldCharType="separate"/>
            </w:r>
            <w:r w:rsidR="004E524A">
              <w:rPr>
                <w:noProof/>
                <w:webHidden/>
              </w:rPr>
              <w:t>13</w:t>
            </w:r>
            <w:r w:rsidR="004E524A">
              <w:rPr>
                <w:noProof/>
                <w:webHidden/>
              </w:rPr>
              <w:fldChar w:fldCharType="end"/>
            </w:r>
          </w:hyperlink>
        </w:p>
        <w:p w14:paraId="495F0ADF" w14:textId="34AA4D17" w:rsidR="004E524A" w:rsidRPr="00C5322C" w:rsidRDefault="004E524A" w:rsidP="00B173B2">
          <w:pPr>
            <w:pStyle w:val="Normal1"/>
            <w:tabs>
              <w:tab w:val="right" w:pos="9360"/>
            </w:tabs>
            <w:spacing w:before="200" w:after="80"/>
            <w:rPr>
              <w:lang w:val="en-GB"/>
            </w:rPr>
          </w:pPr>
          <w:r w:rsidRPr="00C5322C">
            <w:rPr>
              <w:lang w:val="en-GB"/>
            </w:rPr>
            <w:fldChar w:fldCharType="end"/>
          </w:r>
        </w:p>
      </w:sdtContent>
    </w:sdt>
    <w:p w14:paraId="5E30F0E4" w14:textId="77777777" w:rsidR="004E524A" w:rsidRPr="00C5322C" w:rsidRDefault="004E524A" w:rsidP="00B173B2">
      <w:pPr>
        <w:pStyle w:val="Normal1"/>
        <w:rPr>
          <w:lang w:val="en-GB"/>
        </w:rPr>
      </w:pPr>
    </w:p>
    <w:p w14:paraId="1696398A" w14:textId="77777777" w:rsidR="004E524A" w:rsidRPr="00C5322C" w:rsidRDefault="004E524A" w:rsidP="00B173B2">
      <w:pPr>
        <w:pStyle w:val="Heading1"/>
        <w:rPr>
          <w:lang w:val="en-GB"/>
        </w:rPr>
      </w:pPr>
      <w:bookmarkStart w:id="17" w:name="_3zjid8l2pevp" w:colFirst="0" w:colLast="0"/>
      <w:bookmarkEnd w:id="17"/>
    </w:p>
    <w:p w14:paraId="1C2A2D64" w14:textId="77777777" w:rsidR="004E524A" w:rsidRPr="00C5322C" w:rsidRDefault="004E524A" w:rsidP="00B173B2">
      <w:pPr>
        <w:pStyle w:val="Normal1"/>
        <w:rPr>
          <w:lang w:val="en-GB"/>
        </w:rPr>
      </w:pPr>
    </w:p>
    <w:p w14:paraId="191C0908" w14:textId="77777777" w:rsidR="004E524A" w:rsidRPr="00C5322C" w:rsidRDefault="004E524A" w:rsidP="00B173B2">
      <w:pPr>
        <w:pStyle w:val="Normal1"/>
        <w:rPr>
          <w:lang w:val="en-GB"/>
        </w:rPr>
      </w:pPr>
    </w:p>
    <w:p w14:paraId="6393381E" w14:textId="77777777" w:rsidR="004E524A" w:rsidRPr="00C5322C" w:rsidRDefault="004E524A" w:rsidP="00B173B2">
      <w:pPr>
        <w:pStyle w:val="Normal1"/>
        <w:rPr>
          <w:lang w:val="en-GB"/>
        </w:rPr>
      </w:pPr>
    </w:p>
    <w:p w14:paraId="21DCCA4A" w14:textId="77777777" w:rsidR="004E524A" w:rsidRPr="00C5322C" w:rsidRDefault="004E524A" w:rsidP="00B173B2">
      <w:pPr>
        <w:pStyle w:val="Normal1"/>
        <w:rPr>
          <w:lang w:val="en-GB"/>
        </w:rPr>
      </w:pPr>
    </w:p>
    <w:p w14:paraId="2E49483C" w14:textId="77777777" w:rsidR="004E524A" w:rsidRPr="00C5322C" w:rsidRDefault="004E524A" w:rsidP="00B173B2">
      <w:pPr>
        <w:pStyle w:val="Normal1"/>
        <w:rPr>
          <w:lang w:val="en-GB"/>
        </w:rPr>
      </w:pPr>
    </w:p>
    <w:p w14:paraId="4C64E6FC" w14:textId="77777777" w:rsidR="004E524A" w:rsidRPr="00C5322C" w:rsidRDefault="004E524A" w:rsidP="00B173B2">
      <w:pPr>
        <w:pStyle w:val="Normal1"/>
        <w:rPr>
          <w:lang w:val="en-GB"/>
        </w:rPr>
      </w:pPr>
    </w:p>
    <w:p w14:paraId="55FE2C6F" w14:textId="77777777" w:rsidR="004E524A" w:rsidRPr="00C5322C" w:rsidRDefault="004E524A" w:rsidP="00B173B2">
      <w:pPr>
        <w:pStyle w:val="Normal1"/>
        <w:rPr>
          <w:lang w:val="en-GB"/>
        </w:rPr>
      </w:pPr>
    </w:p>
    <w:p w14:paraId="12FB84D4" w14:textId="77777777" w:rsidR="004E524A" w:rsidRPr="00C5322C" w:rsidRDefault="004E524A" w:rsidP="00B173B2">
      <w:pPr>
        <w:pStyle w:val="Normal1"/>
        <w:rPr>
          <w:lang w:val="en-GB"/>
        </w:rPr>
      </w:pPr>
    </w:p>
    <w:p w14:paraId="56237F13" w14:textId="77777777" w:rsidR="004E524A" w:rsidRPr="00C5322C" w:rsidRDefault="004E524A" w:rsidP="00B173B2">
      <w:pPr>
        <w:pStyle w:val="Normal1"/>
        <w:rPr>
          <w:lang w:val="en-GB"/>
        </w:rPr>
      </w:pPr>
    </w:p>
    <w:p w14:paraId="2ACECF60" w14:textId="77777777" w:rsidR="004E524A" w:rsidRPr="00C5322C" w:rsidRDefault="004E524A" w:rsidP="00B173B2">
      <w:pPr>
        <w:pStyle w:val="Normal1"/>
        <w:rPr>
          <w:lang w:val="en-GB"/>
        </w:rPr>
      </w:pPr>
    </w:p>
    <w:p w14:paraId="5AF656B0" w14:textId="2C26BA68" w:rsidR="004E524A" w:rsidRPr="00C5322C" w:rsidRDefault="004E524A" w:rsidP="00B173B2">
      <w:pPr>
        <w:rPr>
          <w:b/>
          <w:szCs w:val="28"/>
        </w:rPr>
      </w:pPr>
      <w:r w:rsidRPr="00C5322C">
        <w:br w:type="page"/>
      </w:r>
    </w:p>
    <w:p w14:paraId="37687C59" w14:textId="3754AD9A" w:rsidR="004E524A" w:rsidRPr="00C5322C" w:rsidRDefault="004E524A" w:rsidP="00B173B2">
      <w:pPr>
        <w:pStyle w:val="Heading1"/>
        <w:rPr>
          <w:lang w:val="en-GB"/>
        </w:rPr>
      </w:pPr>
      <w:bookmarkStart w:id="18" w:name="_Toc58870641"/>
      <w:r w:rsidRPr="00C5322C">
        <w:rPr>
          <w:lang w:val="en-GB"/>
        </w:rPr>
        <w:lastRenderedPageBreak/>
        <w:t>Introduction</w:t>
      </w:r>
      <w:bookmarkEnd w:id="18"/>
    </w:p>
    <w:p w14:paraId="3E773714" w14:textId="1C01C417" w:rsidR="004E524A" w:rsidRDefault="004E524A" w:rsidP="00B173B2">
      <w:pPr>
        <w:pStyle w:val="Normal1"/>
        <w:rPr>
          <w:lang w:val="en-GB"/>
        </w:rPr>
      </w:pPr>
      <w:r w:rsidRPr="00C5322C">
        <w:rPr>
          <w:lang w:val="en-GB"/>
        </w:rPr>
        <w:t xml:space="preserve">The workplace is considered as a typical working environment inside an organisation which consists of different types of employee and employer personalities, varied range of communication styles, different kinds of interaction methods, varied work ethics and cultures, and many more. The workplace is thus considered as a complex environment in an organisation. With such a complex environment, different kinds of complex issues arise inside an organisation. These complex issues are basically termed as workplace problems. This type of problem generally creates a negative impact on the performance of the employees and the performance of the organisation (Dobnik </w:t>
      </w:r>
      <w:r w:rsidRPr="00C5322C">
        <w:rPr>
          <w:i/>
          <w:lang w:val="en-GB"/>
        </w:rPr>
        <w:t>et al.,</w:t>
      </w:r>
      <w:r w:rsidRPr="00C5322C">
        <w:rPr>
          <w:lang w:val="en-GB"/>
        </w:rPr>
        <w:t xml:space="preserve"> 2018). Among all the varied problems that exist in the workplace culture, workplace stress and the wellness of the employees is defined as one of the fundamental issues that various organisations across the globe need to be addressed. This report will aim to provide a deep concept on the workplace stress-related issues and various ways to mitigate the problems in an organisation</w:t>
      </w:r>
      <w:r w:rsidR="005262FA">
        <w:rPr>
          <w:lang w:val="en-GB"/>
        </w:rPr>
        <w:t>.</w:t>
      </w:r>
    </w:p>
    <w:p w14:paraId="6623D45C" w14:textId="40DFDB17" w:rsidR="00D83E75" w:rsidRDefault="00D83E75" w:rsidP="00B173B2">
      <w:pPr>
        <w:pStyle w:val="Normal1"/>
        <w:rPr>
          <w:lang w:val="en-GB"/>
        </w:rPr>
      </w:pPr>
    </w:p>
    <w:p w14:paraId="0D3A099B" w14:textId="77777777" w:rsidR="00BF681D" w:rsidRPr="00C5322C" w:rsidRDefault="00BF681D" w:rsidP="00B173B2">
      <w:pPr>
        <w:pStyle w:val="Normal1"/>
        <w:rPr>
          <w:lang w:val="en-GB"/>
        </w:rPr>
      </w:pPr>
    </w:p>
    <w:p w14:paraId="7E88BE72" w14:textId="77777777" w:rsidR="004E524A" w:rsidRPr="00C5322C" w:rsidRDefault="004E524A" w:rsidP="00B173B2">
      <w:pPr>
        <w:pStyle w:val="Heading1"/>
        <w:rPr>
          <w:lang w:val="en-GB"/>
        </w:rPr>
      </w:pPr>
      <w:bookmarkStart w:id="19" w:name="_Toc58870642"/>
      <w:r w:rsidRPr="00C5322C">
        <w:rPr>
          <w:lang w:val="en-GB"/>
        </w:rPr>
        <w:t>Define a complex problem in the workplace including its scope and impact</w:t>
      </w:r>
      <w:bookmarkEnd w:id="19"/>
    </w:p>
    <w:p w14:paraId="5EFF26DB" w14:textId="77777777" w:rsidR="004E524A" w:rsidRPr="00C5322C" w:rsidRDefault="004E524A" w:rsidP="00B173B2">
      <w:pPr>
        <w:pStyle w:val="Normal1"/>
        <w:rPr>
          <w:lang w:val="en-GB"/>
        </w:rPr>
      </w:pPr>
      <w:r w:rsidRPr="00C5322C">
        <w:rPr>
          <w:lang w:val="en-GB"/>
        </w:rPr>
        <w:t>Workplace stress and job satisfaction problem can be defined as one of the complex issues which include physical and different kinds of emotional responses that an employee receives for the job requirements in order to match the capabilities and resources that a company looks from an employee in order to meet the business objectives which has a direct impact on the job satisfaction level of the employees. The workplace stress can be the result of various stressors present in the organisations. These stressors can be classified under physical and psychological, where physical stressor includes, poor work environment, noise intensity is high, poor office layout and many more whereas psychological factors include inflexible working hours, job requirements, poor design of work and many more (Jeanguenat, and Dror, 2018). The main impact of workplace stress is stated below:</w:t>
      </w:r>
    </w:p>
    <w:p w14:paraId="7D827ABE" w14:textId="77777777" w:rsidR="004E524A" w:rsidRPr="00C5322C" w:rsidRDefault="004E524A" w:rsidP="00B173B2">
      <w:pPr>
        <w:pStyle w:val="Normal1"/>
        <w:numPr>
          <w:ilvl w:val="0"/>
          <w:numId w:val="7"/>
        </w:numPr>
        <w:rPr>
          <w:lang w:val="en-GB"/>
        </w:rPr>
      </w:pPr>
      <w:r w:rsidRPr="00C5322C">
        <w:rPr>
          <w:b/>
          <w:lang w:val="en-GB"/>
        </w:rPr>
        <w:t>Employees Physical health condition</w:t>
      </w:r>
      <w:r w:rsidRPr="00C5322C">
        <w:rPr>
          <w:lang w:val="en-GB"/>
        </w:rPr>
        <w:t xml:space="preserve">: The main impact of the stressor is the starting of distress among the employees of the organisation. According to the World Health Organisation, distress in work culture can have a serious negative impact on the physical state of the employee’s health. Distress in any employee can lead to an increase in the blood pressure level and the anxiety level of an individual. Due to an increase in blood pressure and anxiety level, an increase in the risk of coronary heart disease, and anxiety disorder </w:t>
      </w:r>
      <w:r w:rsidRPr="00C5322C">
        <w:rPr>
          <w:lang w:val="en-GB"/>
        </w:rPr>
        <w:lastRenderedPageBreak/>
        <w:t>can be a common symptom in an individual employee. Moreover, there is a chance of risk of diabetes, strokes, “immune deficiency disorders”, “musculoskeletal disorders” including “chronic back pain”, and “gastrointestinal disorders” in an individual employee.</w:t>
      </w:r>
    </w:p>
    <w:p w14:paraId="11ABCD67" w14:textId="77777777" w:rsidR="004E524A" w:rsidRPr="00C5322C" w:rsidRDefault="004E524A" w:rsidP="00B173B2">
      <w:pPr>
        <w:pStyle w:val="Normal1"/>
        <w:numPr>
          <w:ilvl w:val="0"/>
          <w:numId w:val="7"/>
        </w:numPr>
        <w:rPr>
          <w:lang w:val="en-GB"/>
        </w:rPr>
      </w:pPr>
      <w:r w:rsidRPr="00C5322C">
        <w:rPr>
          <w:b/>
          <w:lang w:val="en-GB"/>
        </w:rPr>
        <w:t>Employees Mental health condition</w:t>
      </w:r>
      <w:r w:rsidRPr="00C5322C">
        <w:rPr>
          <w:lang w:val="en-GB"/>
        </w:rPr>
        <w:t xml:space="preserve">: Workplace stress and psychological stressors can lead to an adverse effect on the mental health condition of individual employees. According to the opinion of Anthony‐McMann </w:t>
      </w:r>
      <w:r w:rsidRPr="00C5322C">
        <w:rPr>
          <w:i/>
          <w:lang w:val="en-GB"/>
        </w:rPr>
        <w:t>et al.</w:t>
      </w:r>
      <w:r w:rsidRPr="00C5322C">
        <w:rPr>
          <w:lang w:val="en-GB"/>
        </w:rPr>
        <w:t xml:space="preserve"> (2017), with the increase of distress level in an employee there is a chance of increased risk of anxiety level in an individual employee, as a result, burnout, depression and substance use of disorders are common among distressed workers in an organisation. These can have a direct negative impact on the motivation level and the behaviour of the employees. They would be more engaged in unhealthy behaviours, and consumption of unhealthy substances like smoking cigarettes, alcohol, and drugs in the land outside the workplace in order to reduce the stress level.  </w:t>
      </w:r>
    </w:p>
    <w:p w14:paraId="06F39DFF" w14:textId="77777777" w:rsidR="004E524A" w:rsidRPr="00C5322C" w:rsidRDefault="004E524A" w:rsidP="00B173B2">
      <w:pPr>
        <w:pStyle w:val="Normal1"/>
        <w:numPr>
          <w:ilvl w:val="0"/>
          <w:numId w:val="7"/>
        </w:numPr>
        <w:rPr>
          <w:lang w:val="en-GB"/>
        </w:rPr>
      </w:pPr>
      <w:r w:rsidRPr="00C5322C">
        <w:rPr>
          <w:b/>
          <w:lang w:val="en-GB"/>
        </w:rPr>
        <w:t>Job satisfaction</w:t>
      </w:r>
      <w:r w:rsidRPr="00C5322C">
        <w:rPr>
          <w:lang w:val="en-GB"/>
        </w:rPr>
        <w:t>: The negative physical and mental health conditions of the employees can directly impact on their job satisfaction level. With the decrease in the physical and mental health of an individual employee, the motivation level of an individual towards working in that organisation also reduces. The job satisfaction level reduces and they try for alternative options like switching companies and job profiles for better work conditions.</w:t>
      </w:r>
    </w:p>
    <w:p w14:paraId="16C02292" w14:textId="254E4680" w:rsidR="0015447D" w:rsidRDefault="004E524A" w:rsidP="0015447D">
      <w:pPr>
        <w:pStyle w:val="Normal1"/>
        <w:numPr>
          <w:ilvl w:val="0"/>
          <w:numId w:val="7"/>
        </w:numPr>
        <w:rPr>
          <w:lang w:val="en-GB"/>
        </w:rPr>
      </w:pPr>
      <w:r w:rsidRPr="00C5322C">
        <w:rPr>
          <w:b/>
          <w:lang w:val="en-GB"/>
        </w:rPr>
        <w:t>Performance of the employees</w:t>
      </w:r>
      <w:r w:rsidRPr="00C5322C">
        <w:rPr>
          <w:lang w:val="en-GB"/>
        </w:rPr>
        <w:t>: As the job satisfaction of an employee decreases with the increase of the distress level, the performance of the employee decreases constantly. Their motivation level drops and working in a much more</w:t>
      </w:r>
      <w:r w:rsidR="00212E46">
        <w:rPr>
          <w:lang w:val="en-GB"/>
        </w:rPr>
        <w:t xml:space="preserve"> </w:t>
      </w:r>
      <w:r w:rsidRPr="00C5322C">
        <w:rPr>
          <w:lang w:val="en-GB"/>
        </w:rPr>
        <w:t xml:space="preserve">efficient way decreases with time. As a result, the performance level of not only the employees but for the whole organisation drops to an extensive level (Heckenberg </w:t>
      </w:r>
      <w:r w:rsidRPr="00C5322C">
        <w:rPr>
          <w:i/>
          <w:lang w:val="en-GB"/>
        </w:rPr>
        <w:t>et al.,</w:t>
      </w:r>
      <w:r w:rsidRPr="00C5322C">
        <w:rPr>
          <w:lang w:val="en-GB"/>
        </w:rPr>
        <w:t xml:space="preserve"> 2018).</w:t>
      </w:r>
    </w:p>
    <w:p w14:paraId="46F36C73" w14:textId="77777777" w:rsidR="0015447D" w:rsidRPr="0015447D" w:rsidRDefault="0015447D" w:rsidP="0015447D">
      <w:pPr>
        <w:pStyle w:val="Normal1"/>
        <w:rPr>
          <w:lang w:val="en-GB"/>
        </w:rPr>
      </w:pPr>
    </w:p>
    <w:p w14:paraId="7DC0999C" w14:textId="77777777" w:rsidR="004E524A" w:rsidRPr="00C5322C" w:rsidRDefault="004E524A" w:rsidP="00B173B2">
      <w:pPr>
        <w:pStyle w:val="Heading1"/>
        <w:rPr>
          <w:lang w:val="en-GB"/>
        </w:rPr>
      </w:pPr>
      <w:bookmarkStart w:id="20" w:name="_Toc58870643"/>
      <w:r w:rsidRPr="00C5322C">
        <w:rPr>
          <w:lang w:val="en-GB"/>
        </w:rPr>
        <w:t>Analyse information on the identified problem, to help inform the decision-making process</w:t>
      </w:r>
      <w:bookmarkEnd w:id="20"/>
      <w:r w:rsidRPr="00C5322C">
        <w:rPr>
          <w:lang w:val="en-GB"/>
        </w:rPr>
        <w:t xml:space="preserve"> </w:t>
      </w:r>
    </w:p>
    <w:p w14:paraId="4BA04E81" w14:textId="0869D7B7" w:rsidR="00BE4B60" w:rsidRDefault="004E524A" w:rsidP="004846CA">
      <w:pPr>
        <w:pStyle w:val="Normal1"/>
        <w:rPr>
          <w:lang w:val="en-GB"/>
        </w:rPr>
      </w:pPr>
      <w:r w:rsidRPr="00C5322C">
        <w:rPr>
          <w:lang w:val="en-GB"/>
        </w:rPr>
        <w:t xml:space="preserve">As mentioned earlier, Workplace stress is one of the critical and complex problems that every organisation across the globe faces while operating their business. It is essential for the organisation to have a proper decision-making process in order to resolve the problems. Thus, in order to have a proper decision-making process, proper analysis of the workplace stress problem is essential to develop plans for reducing the problem inside the workplace. In order to mitigate the work stress issues, it is essential to consider the various factors that can create work stress and job satisfaction issues inside the organisation. According to the article </w:t>
      </w:r>
      <w:r w:rsidRPr="00C5322C">
        <w:rPr>
          <w:i/>
          <w:lang w:val="en-GB"/>
        </w:rPr>
        <w:t>“</w:t>
      </w:r>
      <w:r w:rsidRPr="00C5322C">
        <w:rPr>
          <w:b/>
          <w:i/>
          <w:lang w:val="en-GB"/>
        </w:rPr>
        <w:t>The Work Experiences of Social Workers: Factors Impacting Compassion Satisfaction and Workplace Stress”</w:t>
      </w:r>
      <w:r w:rsidRPr="00C5322C">
        <w:rPr>
          <w:b/>
          <w:lang w:val="en-GB"/>
        </w:rPr>
        <w:t xml:space="preserve"> </w:t>
      </w:r>
      <w:r w:rsidRPr="00C5322C">
        <w:rPr>
          <w:lang w:val="en-GB"/>
        </w:rPr>
        <w:t xml:space="preserve">studied by </w:t>
      </w:r>
      <w:r w:rsidRPr="00C5322C">
        <w:rPr>
          <w:lang w:val="en-GB"/>
        </w:rPr>
        <w:lastRenderedPageBreak/>
        <w:t xml:space="preserve">Senreich </w:t>
      </w:r>
      <w:r w:rsidRPr="00C5322C">
        <w:rPr>
          <w:i/>
          <w:lang w:val="en-GB"/>
        </w:rPr>
        <w:t>et al.</w:t>
      </w:r>
      <w:r w:rsidRPr="00C5322C">
        <w:rPr>
          <w:lang w:val="en-GB"/>
        </w:rPr>
        <w:t xml:space="preserve"> (2020), the main factors of the work stress issues inside any workplace of an organisation are the physical and the psychological factors which have a direct effect on the employee’s job satisfaction level. These factors are considered as the source of work stress issues because with the increase of various physical and psychological issues, there is an increase in the distress level of the employees. According to the opinion of Nayomi (2016), physical conditions like an uncultured working environment full of noise, unfriendly behaviour of the employees, organisational infrastructure can increase the stress level of an employee while working for any project. According to the article </w:t>
      </w:r>
      <w:r w:rsidRPr="00C5322C">
        <w:rPr>
          <w:i/>
          <w:lang w:val="en-GB"/>
        </w:rPr>
        <w:t>“</w:t>
      </w:r>
      <w:r w:rsidRPr="00C5322C">
        <w:rPr>
          <w:b/>
          <w:i/>
          <w:lang w:val="en-GB"/>
        </w:rPr>
        <w:t xml:space="preserve">Sources Of Workplace Stress in Service Sector Organisations” </w:t>
      </w:r>
      <w:r w:rsidRPr="00C5322C">
        <w:rPr>
          <w:lang w:val="en-GB"/>
        </w:rPr>
        <w:t>studied by Lukić, and Lazarević (2018), psychological factors are the main sources of stressors which can have a direct impact on the employee’s motivation level. Improper work stress management, Inflexible working hours, too much of work pressure can lead to mental problems and can increase the issue work stress inside a workplace culture. Thus, it is very much essential to consider the sources of this issue in order to move forward for the decision-making process to mitigate those issues inside an organisation.</w:t>
      </w:r>
      <w:bookmarkStart w:id="21" w:name="_Toc58870644"/>
    </w:p>
    <w:p w14:paraId="5F853F00" w14:textId="77777777" w:rsidR="008F42DB" w:rsidRDefault="008F42DB" w:rsidP="004846CA">
      <w:pPr>
        <w:pStyle w:val="Normal1"/>
        <w:rPr>
          <w:lang w:val="en-GB"/>
        </w:rPr>
      </w:pPr>
    </w:p>
    <w:p w14:paraId="71A745FC" w14:textId="6084398A" w:rsidR="004E524A" w:rsidRPr="00C5322C" w:rsidRDefault="004E524A" w:rsidP="00B173B2">
      <w:pPr>
        <w:pStyle w:val="Heading1"/>
        <w:rPr>
          <w:lang w:val="en-GB"/>
        </w:rPr>
      </w:pPr>
      <w:r w:rsidRPr="00C5322C">
        <w:rPr>
          <w:lang w:val="en-GB"/>
        </w:rPr>
        <w:t>Propose a range of alternative solutions to the problem</w:t>
      </w:r>
      <w:bookmarkEnd w:id="21"/>
    </w:p>
    <w:p w14:paraId="3934C564" w14:textId="77777777" w:rsidR="004E524A" w:rsidRPr="00C5322C" w:rsidRDefault="004E524A" w:rsidP="00B173B2">
      <w:pPr>
        <w:pStyle w:val="Normal1"/>
        <w:rPr>
          <w:lang w:val="en-GB"/>
        </w:rPr>
      </w:pPr>
      <w:r w:rsidRPr="00C5322C">
        <w:rPr>
          <w:lang w:val="en-GB"/>
        </w:rPr>
        <w:t>With the increase in the issues of workplace stress, it is essential to develop solutions in order to mitigate the issues for the development of the organisations. Some of the basic workplace stress management solutions which can be recommended for the organisations to mitigate the issues prevailing in the workplace are stated below:</w:t>
      </w:r>
    </w:p>
    <w:p w14:paraId="38855616" w14:textId="77777777" w:rsidR="004E524A" w:rsidRPr="00C5322C" w:rsidRDefault="004E524A" w:rsidP="00B173B2">
      <w:pPr>
        <w:pStyle w:val="Normal1"/>
        <w:numPr>
          <w:ilvl w:val="0"/>
          <w:numId w:val="11"/>
        </w:numPr>
        <w:rPr>
          <w:lang w:val="en-GB"/>
        </w:rPr>
      </w:pPr>
      <w:r w:rsidRPr="00C5322C">
        <w:rPr>
          <w:b/>
          <w:lang w:val="en-GB"/>
        </w:rPr>
        <w:t>Workplace Wellness</w:t>
      </w:r>
      <w:r w:rsidRPr="00C5322C">
        <w:rPr>
          <w:lang w:val="en-GB"/>
        </w:rPr>
        <w:t xml:space="preserve">: According to the opinion of Riva and Chinyio (2018), improvement in the workplace wellness by improving the workplace culture, motivating employees, and providing a friendly working atmosphere can improve the mental health condition of the  employees which in turn can reduce the psychological stress factors prevailing inside the organisation. </w:t>
      </w:r>
    </w:p>
    <w:p w14:paraId="6E444BC7" w14:textId="77777777" w:rsidR="004E524A" w:rsidRPr="00C5322C" w:rsidRDefault="004E524A" w:rsidP="00B173B2">
      <w:pPr>
        <w:pStyle w:val="Normal1"/>
        <w:numPr>
          <w:ilvl w:val="0"/>
          <w:numId w:val="11"/>
        </w:numPr>
        <w:rPr>
          <w:lang w:val="en-GB"/>
        </w:rPr>
      </w:pPr>
      <w:r w:rsidRPr="00C5322C">
        <w:rPr>
          <w:b/>
          <w:lang w:val="en-GB"/>
        </w:rPr>
        <w:t>Promotion of social activities</w:t>
      </w:r>
      <w:r w:rsidRPr="00C5322C">
        <w:rPr>
          <w:lang w:val="en-GB"/>
        </w:rPr>
        <w:t>:  Various social activities can help the employee to get close with other employees thereby helping to increase the interaction level between them. As a result work stress and mental wellness is resolved to some extent as stated by Marcatto</w:t>
      </w:r>
      <w:r w:rsidRPr="00C5322C">
        <w:rPr>
          <w:i/>
          <w:lang w:val="en-GB"/>
        </w:rPr>
        <w:t xml:space="preserve"> et al.</w:t>
      </w:r>
      <w:r w:rsidRPr="00C5322C">
        <w:rPr>
          <w:lang w:val="en-GB"/>
        </w:rPr>
        <w:t xml:space="preserve"> (2016). </w:t>
      </w:r>
    </w:p>
    <w:p w14:paraId="4D1BFD90" w14:textId="77777777" w:rsidR="004E524A" w:rsidRPr="00C5322C" w:rsidRDefault="004E524A" w:rsidP="00B173B2">
      <w:pPr>
        <w:pStyle w:val="Normal1"/>
        <w:numPr>
          <w:ilvl w:val="0"/>
          <w:numId w:val="11"/>
        </w:numPr>
        <w:rPr>
          <w:lang w:val="en-GB"/>
        </w:rPr>
      </w:pPr>
      <w:r w:rsidRPr="00C5322C">
        <w:rPr>
          <w:b/>
          <w:lang w:val="en-GB"/>
        </w:rPr>
        <w:t>Recognising employees in an organisation</w:t>
      </w:r>
      <w:r w:rsidRPr="00C5322C">
        <w:rPr>
          <w:lang w:val="en-GB"/>
        </w:rPr>
        <w:t>: Employee recognition process is important and it also comes under the part of the workplace wellness activities. In the opinion of Glazer, and Liu (2017), recognising the employees based on their performance and skill-</w:t>
      </w:r>
      <w:r w:rsidRPr="00C5322C">
        <w:rPr>
          <w:lang w:val="en-GB"/>
        </w:rPr>
        <w:lastRenderedPageBreak/>
        <w:t xml:space="preserve">sets and providing benefits and rewards can help to motivate them, thereby reducing the mental issues and stress level of an employee. </w:t>
      </w:r>
    </w:p>
    <w:p w14:paraId="4C354E81" w14:textId="28035BD7" w:rsidR="000E2BBF" w:rsidRDefault="004E524A" w:rsidP="00B173B2">
      <w:pPr>
        <w:pStyle w:val="Normal1"/>
        <w:numPr>
          <w:ilvl w:val="0"/>
          <w:numId w:val="11"/>
        </w:numPr>
        <w:rPr>
          <w:lang w:val="en-GB"/>
        </w:rPr>
      </w:pPr>
      <w:r w:rsidRPr="00C5322C">
        <w:rPr>
          <w:b/>
          <w:lang w:val="en-GB"/>
        </w:rPr>
        <w:t>Improving the physical infrastructure of the organisation</w:t>
      </w:r>
      <w:r w:rsidRPr="00C5322C">
        <w:rPr>
          <w:lang w:val="en-GB"/>
        </w:rPr>
        <w:t>: As stated by Riva and Chinyio (2018),</w:t>
      </w:r>
      <w:r w:rsidRPr="00C5322C">
        <w:rPr>
          <w:b/>
          <w:lang w:val="en-GB"/>
        </w:rPr>
        <w:t xml:space="preserve"> </w:t>
      </w:r>
      <w:r w:rsidRPr="00C5322C">
        <w:rPr>
          <w:lang w:val="en-GB"/>
        </w:rPr>
        <w:t xml:space="preserve">the infrastructure of an organisation is one of the primary factors which can improve or decrease the performance level of employees. Poor infrastructure can lead to stress. </w:t>
      </w:r>
      <w:proofErr w:type="gramStart"/>
      <w:r w:rsidRPr="00C5322C">
        <w:rPr>
          <w:lang w:val="en-GB"/>
        </w:rPr>
        <w:t>Thus</w:t>
      </w:r>
      <w:proofErr w:type="gramEnd"/>
      <w:r w:rsidRPr="00C5322C">
        <w:rPr>
          <w:lang w:val="en-GB"/>
        </w:rPr>
        <w:t xml:space="preserve"> it is essential for the organisation to have a proper infrastructure which promotes good working environment inside the workplace. </w:t>
      </w:r>
      <w:bookmarkStart w:id="22" w:name="_Toc58870645"/>
    </w:p>
    <w:p w14:paraId="23E72046" w14:textId="77777777" w:rsidR="004846CA" w:rsidRDefault="004846CA" w:rsidP="004846CA">
      <w:pPr>
        <w:pStyle w:val="Normal1"/>
        <w:ind w:left="720"/>
        <w:rPr>
          <w:lang w:val="en-GB"/>
        </w:rPr>
      </w:pPr>
    </w:p>
    <w:p w14:paraId="0D62E58C" w14:textId="6E65A344" w:rsidR="004E524A" w:rsidRPr="00C5322C" w:rsidRDefault="004E524A" w:rsidP="00B173B2">
      <w:pPr>
        <w:pStyle w:val="Heading1"/>
        <w:rPr>
          <w:lang w:val="en-GB"/>
        </w:rPr>
      </w:pPr>
      <w:r w:rsidRPr="00C5322C">
        <w:rPr>
          <w:lang w:val="en-GB"/>
        </w:rPr>
        <w:t>Use a decision-making technique to evaluate a range of solutions to identify the most appropriate option</w:t>
      </w:r>
      <w:bookmarkEnd w:id="22"/>
      <w:r w:rsidRPr="00C5322C">
        <w:rPr>
          <w:lang w:val="en-GB"/>
        </w:rPr>
        <w:t xml:space="preserve"> </w:t>
      </w:r>
    </w:p>
    <w:p w14:paraId="260CDF0A" w14:textId="77777777" w:rsidR="004E524A" w:rsidRPr="00C5322C" w:rsidRDefault="004E524A" w:rsidP="00B173B2">
      <w:pPr>
        <w:pStyle w:val="Normal1"/>
        <w:rPr>
          <w:lang w:val="en-GB"/>
        </w:rPr>
      </w:pPr>
      <w:r w:rsidRPr="00C5322C">
        <w:rPr>
          <w:lang w:val="en-GB"/>
        </w:rPr>
        <w:t xml:space="preserve">With an emerging case of the workplace stress issues in the various organisation across the globe, it is essential to develop a solution for mitigating the issues of stress management inside the workplace. Various decision-making techniques are available for every organisation to decide the most effective solution among the range of the solutions mentioned earlier in this report. Among them, Brainstorming technique can be one of the most effective decision-making technique which could be used in order to evaluate the solutions stated earlier and selecting a particular solution for reducing the workplace stress. Brainstorming technique is generally used to generate new ideas in order to address the issues which prevail in an organisation. A group of functional members addresses those issues and sharing of ideas to develop the best solution takes place (Osibanjo </w:t>
      </w:r>
      <w:r w:rsidRPr="00C5322C">
        <w:rPr>
          <w:i/>
          <w:lang w:val="en-GB"/>
        </w:rPr>
        <w:t>et al.,</w:t>
      </w:r>
      <w:r w:rsidRPr="00C5322C">
        <w:rPr>
          <w:lang w:val="en-GB"/>
        </w:rPr>
        <w:t xml:space="preserve"> 2016). Using Brainstorming technique, it can be identified that </w:t>
      </w:r>
    </w:p>
    <w:p w14:paraId="56D5386E" w14:textId="77777777" w:rsidR="004E524A" w:rsidRPr="00C5322C" w:rsidRDefault="004E524A" w:rsidP="00B173B2">
      <w:pPr>
        <w:pStyle w:val="Normal1"/>
        <w:numPr>
          <w:ilvl w:val="0"/>
          <w:numId w:val="9"/>
        </w:numPr>
        <w:rPr>
          <w:lang w:val="en-GB"/>
        </w:rPr>
      </w:pPr>
      <w:r w:rsidRPr="00C5322C">
        <w:rPr>
          <w:b/>
          <w:lang w:val="en-GB"/>
        </w:rPr>
        <w:t>Steps to promote social activities</w:t>
      </w:r>
      <w:r w:rsidRPr="00C5322C">
        <w:rPr>
          <w:lang w:val="en-GB"/>
        </w:rPr>
        <w:t xml:space="preserve"> can help the employee to get close with other employees thereby helping to increase the interaction level between them as stated by Marcatto</w:t>
      </w:r>
      <w:r w:rsidRPr="00C5322C">
        <w:rPr>
          <w:i/>
          <w:lang w:val="en-GB"/>
        </w:rPr>
        <w:t xml:space="preserve"> et al.</w:t>
      </w:r>
      <w:r w:rsidRPr="00C5322C">
        <w:rPr>
          <w:lang w:val="en-GB"/>
        </w:rPr>
        <w:t xml:space="preserve"> (2016). But in contrast, Marcatto </w:t>
      </w:r>
      <w:r w:rsidRPr="00C5322C">
        <w:rPr>
          <w:i/>
          <w:lang w:val="en-GB"/>
        </w:rPr>
        <w:t>et al.</w:t>
      </w:r>
      <w:r w:rsidRPr="00C5322C">
        <w:rPr>
          <w:lang w:val="en-GB"/>
        </w:rPr>
        <w:t xml:space="preserve"> (2016) state that encouraging social activities can decrease the productions of the business operations as employees would be more engaged in various social activities. </w:t>
      </w:r>
    </w:p>
    <w:p w14:paraId="4CE2BDD6" w14:textId="77777777" w:rsidR="004E524A" w:rsidRPr="00C5322C" w:rsidRDefault="004E524A" w:rsidP="00B173B2">
      <w:pPr>
        <w:pStyle w:val="Normal1"/>
        <w:numPr>
          <w:ilvl w:val="0"/>
          <w:numId w:val="9"/>
        </w:numPr>
        <w:rPr>
          <w:lang w:val="en-GB"/>
        </w:rPr>
      </w:pPr>
      <w:r w:rsidRPr="00C5322C">
        <w:rPr>
          <w:b/>
          <w:lang w:val="en-GB"/>
        </w:rPr>
        <w:t>Improving the physical infrastructure of the organisation</w:t>
      </w:r>
      <w:r w:rsidRPr="00C5322C">
        <w:rPr>
          <w:lang w:val="en-GB"/>
        </w:rPr>
        <w:t xml:space="preserve"> as stated by Riva and Chinyio (2018),</w:t>
      </w:r>
      <w:r w:rsidRPr="00C5322C">
        <w:rPr>
          <w:b/>
          <w:lang w:val="en-GB"/>
        </w:rPr>
        <w:t xml:space="preserve"> </w:t>
      </w:r>
      <w:r w:rsidRPr="00C5322C">
        <w:rPr>
          <w:lang w:val="en-GB"/>
        </w:rPr>
        <w:t xml:space="preserve">promotes good working environment inside the workplace which in turn can help the employees to work in a much beautiful work environment thereby reducing the stress, whereas proper and high facility infrastructure can add to a huge cost on the operation department of the organisation, especially for the small and medium-sized business organisations as stated by Jacobs </w:t>
      </w:r>
      <w:r w:rsidRPr="00C5322C">
        <w:rPr>
          <w:i/>
          <w:lang w:val="en-GB"/>
        </w:rPr>
        <w:t>et al.</w:t>
      </w:r>
      <w:r w:rsidRPr="00C5322C">
        <w:rPr>
          <w:lang w:val="en-GB"/>
        </w:rPr>
        <w:t xml:space="preserve"> (2018). This, in turn, can reduce the salaries of the employees working for that organisation, leading to issues in job satisfaction. </w:t>
      </w:r>
    </w:p>
    <w:p w14:paraId="2FBEE005" w14:textId="66B73FA2" w:rsidR="008362E1" w:rsidRDefault="004E524A" w:rsidP="00B173B2">
      <w:pPr>
        <w:pStyle w:val="Normal1"/>
        <w:rPr>
          <w:lang w:val="en-GB"/>
        </w:rPr>
      </w:pPr>
      <w:r w:rsidRPr="00C5322C">
        <w:rPr>
          <w:lang w:val="en-GB"/>
        </w:rPr>
        <w:lastRenderedPageBreak/>
        <w:t xml:space="preserve">Thus with the help of Brainstorming techniques, combining and improving the ideas to develop a more efficient way to mitigate the work stress issues prevailing in many organisation, improving the workplace wellness which includes, motivating and recognising employees, improving the work environment and work culture could be an effective solution to deal with the workplace stress issues. Improving workplace wellness helps to motivate and recognise employees with the help of </w:t>
      </w:r>
      <w:r w:rsidRPr="00C5322C">
        <w:rPr>
          <w:b/>
          <w:lang w:val="en-GB"/>
        </w:rPr>
        <w:t xml:space="preserve">Herzberg's Motivation Hygiene Theory. </w:t>
      </w:r>
      <w:r w:rsidRPr="00C5322C">
        <w:rPr>
          <w:lang w:val="en-GB"/>
        </w:rPr>
        <w:t>Employees are constantly rewarded and motivated in order to increase the performance and efficiency of the employees. In addition to it, the solution also includes, improving the work environment and work culture by promoting a friendly and beautiful work environment in the workspace. These approaches can help the</w:t>
      </w:r>
      <w:r w:rsidR="008362E1">
        <w:rPr>
          <w:lang w:val="en-GB"/>
        </w:rPr>
        <w:t xml:space="preserve"> </w:t>
      </w:r>
      <w:r w:rsidRPr="00C5322C">
        <w:rPr>
          <w:lang w:val="en-GB"/>
        </w:rPr>
        <w:t xml:space="preserve">organisation in dealing with the workplace-related stresses and can improve the job satisfaction of the employees of the organisation (Eddy </w:t>
      </w:r>
      <w:r w:rsidRPr="00C5322C">
        <w:rPr>
          <w:i/>
          <w:lang w:val="en-GB"/>
        </w:rPr>
        <w:t>et al.,</w:t>
      </w:r>
      <w:r w:rsidRPr="00C5322C">
        <w:rPr>
          <w:lang w:val="en-GB"/>
        </w:rPr>
        <w:t xml:space="preserve"> 2016).</w:t>
      </w:r>
    </w:p>
    <w:p w14:paraId="1F112410" w14:textId="77777777" w:rsidR="00D213F5" w:rsidRPr="00C5322C" w:rsidRDefault="00D213F5" w:rsidP="00B173B2">
      <w:pPr>
        <w:pStyle w:val="Normal1"/>
        <w:rPr>
          <w:lang w:val="en-GB"/>
        </w:rPr>
      </w:pPr>
    </w:p>
    <w:p w14:paraId="69EEE06E" w14:textId="77777777" w:rsidR="004E524A" w:rsidRPr="00C5322C" w:rsidRDefault="004E524A" w:rsidP="00B173B2">
      <w:pPr>
        <w:pStyle w:val="Heading1"/>
        <w:rPr>
          <w:lang w:val="en-GB"/>
        </w:rPr>
      </w:pPr>
      <w:bookmarkStart w:id="23" w:name="_Toc58870646"/>
      <w:r w:rsidRPr="00C5322C">
        <w:rPr>
          <w:lang w:val="en-GB"/>
        </w:rPr>
        <w:t>Develop a plan for implementing the solution</w:t>
      </w:r>
      <w:bookmarkEnd w:id="23"/>
      <w:r w:rsidRPr="00C5322C">
        <w:rPr>
          <w:lang w:val="en-GB"/>
        </w:rPr>
        <w:t xml:space="preserve">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4E524A" w:rsidRPr="00C5322C" w14:paraId="16C53FC5" w14:textId="77777777" w:rsidTr="00B173B2">
        <w:tc>
          <w:tcPr>
            <w:tcW w:w="2340" w:type="dxa"/>
            <w:shd w:val="clear" w:color="auto" w:fill="auto"/>
            <w:tcMar>
              <w:top w:w="100" w:type="dxa"/>
              <w:left w:w="100" w:type="dxa"/>
              <w:bottom w:w="100" w:type="dxa"/>
              <w:right w:w="100" w:type="dxa"/>
            </w:tcMar>
          </w:tcPr>
          <w:p w14:paraId="0C24D400" w14:textId="77777777" w:rsidR="004E524A" w:rsidRPr="00C5322C" w:rsidRDefault="004E524A" w:rsidP="00B173B2">
            <w:pPr>
              <w:pStyle w:val="Normal1"/>
              <w:widowControl w:val="0"/>
              <w:pBdr>
                <w:top w:val="nil"/>
                <w:left w:val="nil"/>
                <w:bottom w:val="nil"/>
                <w:right w:val="nil"/>
                <w:between w:val="nil"/>
              </w:pBdr>
              <w:jc w:val="center"/>
              <w:rPr>
                <w:b/>
                <w:lang w:val="en-GB"/>
              </w:rPr>
            </w:pPr>
            <w:r w:rsidRPr="00C5322C">
              <w:rPr>
                <w:b/>
                <w:lang w:val="en-GB"/>
              </w:rPr>
              <w:t xml:space="preserve">Actions </w:t>
            </w:r>
          </w:p>
        </w:tc>
        <w:tc>
          <w:tcPr>
            <w:tcW w:w="2340" w:type="dxa"/>
            <w:shd w:val="clear" w:color="auto" w:fill="auto"/>
            <w:tcMar>
              <w:top w:w="100" w:type="dxa"/>
              <w:left w:w="100" w:type="dxa"/>
              <w:bottom w:w="100" w:type="dxa"/>
              <w:right w:w="100" w:type="dxa"/>
            </w:tcMar>
          </w:tcPr>
          <w:p w14:paraId="7BE5B706" w14:textId="77777777" w:rsidR="004E524A" w:rsidRPr="00C5322C" w:rsidRDefault="004E524A" w:rsidP="00B173B2">
            <w:pPr>
              <w:pStyle w:val="Normal1"/>
              <w:widowControl w:val="0"/>
              <w:pBdr>
                <w:top w:val="nil"/>
                <w:left w:val="nil"/>
                <w:bottom w:val="nil"/>
                <w:right w:val="nil"/>
                <w:between w:val="nil"/>
              </w:pBdr>
              <w:jc w:val="center"/>
              <w:rPr>
                <w:b/>
                <w:lang w:val="en-GB"/>
              </w:rPr>
            </w:pPr>
            <w:r w:rsidRPr="00C5322C">
              <w:rPr>
                <w:b/>
                <w:lang w:val="en-GB"/>
              </w:rPr>
              <w:t xml:space="preserve">Objectives </w:t>
            </w:r>
          </w:p>
        </w:tc>
        <w:tc>
          <w:tcPr>
            <w:tcW w:w="2340" w:type="dxa"/>
            <w:shd w:val="clear" w:color="auto" w:fill="auto"/>
            <w:tcMar>
              <w:top w:w="100" w:type="dxa"/>
              <w:left w:w="100" w:type="dxa"/>
              <w:bottom w:w="100" w:type="dxa"/>
              <w:right w:w="100" w:type="dxa"/>
            </w:tcMar>
          </w:tcPr>
          <w:p w14:paraId="36AB55C5" w14:textId="77777777" w:rsidR="004E524A" w:rsidRPr="00C5322C" w:rsidRDefault="004E524A" w:rsidP="00B173B2">
            <w:pPr>
              <w:pStyle w:val="Normal1"/>
              <w:widowControl w:val="0"/>
              <w:pBdr>
                <w:top w:val="nil"/>
                <w:left w:val="nil"/>
                <w:bottom w:val="nil"/>
                <w:right w:val="nil"/>
                <w:between w:val="nil"/>
              </w:pBdr>
              <w:jc w:val="center"/>
              <w:rPr>
                <w:b/>
                <w:lang w:val="en-GB"/>
              </w:rPr>
            </w:pPr>
            <w:r w:rsidRPr="00C5322C">
              <w:rPr>
                <w:b/>
                <w:lang w:val="en-GB"/>
              </w:rPr>
              <w:t>Resources</w:t>
            </w:r>
          </w:p>
        </w:tc>
        <w:tc>
          <w:tcPr>
            <w:tcW w:w="2340" w:type="dxa"/>
            <w:shd w:val="clear" w:color="auto" w:fill="auto"/>
            <w:tcMar>
              <w:top w:w="100" w:type="dxa"/>
              <w:left w:w="100" w:type="dxa"/>
              <w:bottom w:w="100" w:type="dxa"/>
              <w:right w:w="100" w:type="dxa"/>
            </w:tcMar>
          </w:tcPr>
          <w:p w14:paraId="66063251" w14:textId="77777777" w:rsidR="004E524A" w:rsidRPr="00C5322C" w:rsidRDefault="004E524A" w:rsidP="00B173B2">
            <w:pPr>
              <w:pStyle w:val="Normal1"/>
              <w:widowControl w:val="0"/>
              <w:pBdr>
                <w:top w:val="nil"/>
                <w:left w:val="nil"/>
                <w:bottom w:val="nil"/>
                <w:right w:val="nil"/>
                <w:between w:val="nil"/>
              </w:pBdr>
              <w:jc w:val="center"/>
              <w:rPr>
                <w:b/>
                <w:lang w:val="en-GB"/>
              </w:rPr>
            </w:pPr>
            <w:r w:rsidRPr="00C5322C">
              <w:rPr>
                <w:b/>
                <w:lang w:val="en-GB"/>
              </w:rPr>
              <w:t xml:space="preserve">Time </w:t>
            </w:r>
          </w:p>
        </w:tc>
      </w:tr>
      <w:tr w:rsidR="004E524A" w:rsidRPr="00C5322C" w14:paraId="08BDC7F9" w14:textId="77777777" w:rsidTr="00B173B2">
        <w:tc>
          <w:tcPr>
            <w:tcW w:w="2340" w:type="dxa"/>
            <w:shd w:val="clear" w:color="auto" w:fill="auto"/>
            <w:tcMar>
              <w:top w:w="100" w:type="dxa"/>
              <w:left w:w="100" w:type="dxa"/>
              <w:bottom w:w="100" w:type="dxa"/>
              <w:right w:w="100" w:type="dxa"/>
            </w:tcMar>
          </w:tcPr>
          <w:p w14:paraId="282C2316" w14:textId="77777777" w:rsidR="004E524A" w:rsidRPr="00C5322C" w:rsidRDefault="004E524A" w:rsidP="00B173B2">
            <w:pPr>
              <w:pStyle w:val="Normal1"/>
              <w:widowControl w:val="0"/>
              <w:pBdr>
                <w:top w:val="nil"/>
                <w:left w:val="nil"/>
                <w:bottom w:val="nil"/>
                <w:right w:val="nil"/>
                <w:between w:val="nil"/>
              </w:pBdr>
              <w:jc w:val="left"/>
              <w:rPr>
                <w:lang w:val="en-GB"/>
              </w:rPr>
            </w:pPr>
            <w:r w:rsidRPr="00C5322C">
              <w:rPr>
                <w:lang w:val="en-GB"/>
              </w:rPr>
              <w:t xml:space="preserve">Motivating Employees </w:t>
            </w:r>
          </w:p>
        </w:tc>
        <w:tc>
          <w:tcPr>
            <w:tcW w:w="2340" w:type="dxa"/>
            <w:shd w:val="clear" w:color="auto" w:fill="auto"/>
            <w:tcMar>
              <w:top w:w="100" w:type="dxa"/>
              <w:left w:w="100" w:type="dxa"/>
              <w:bottom w:w="100" w:type="dxa"/>
              <w:right w:w="100" w:type="dxa"/>
            </w:tcMar>
          </w:tcPr>
          <w:p w14:paraId="404AD783" w14:textId="77777777" w:rsidR="004E524A" w:rsidRPr="00C5322C" w:rsidRDefault="004E524A" w:rsidP="00B173B2">
            <w:pPr>
              <w:pStyle w:val="Normal1"/>
              <w:widowControl w:val="0"/>
              <w:pBdr>
                <w:top w:val="nil"/>
                <w:left w:val="nil"/>
                <w:bottom w:val="nil"/>
                <w:right w:val="nil"/>
                <w:between w:val="nil"/>
              </w:pBdr>
              <w:jc w:val="left"/>
              <w:rPr>
                <w:lang w:val="en-GB"/>
              </w:rPr>
            </w:pPr>
            <w:r w:rsidRPr="00C5322C">
              <w:rPr>
                <w:lang w:val="en-GB"/>
              </w:rPr>
              <w:t>To recognise an employee and increase the performances in order to reduce work stress</w:t>
            </w:r>
          </w:p>
        </w:tc>
        <w:tc>
          <w:tcPr>
            <w:tcW w:w="2340" w:type="dxa"/>
            <w:shd w:val="clear" w:color="auto" w:fill="auto"/>
            <w:tcMar>
              <w:top w:w="100" w:type="dxa"/>
              <w:left w:w="100" w:type="dxa"/>
              <w:bottom w:w="100" w:type="dxa"/>
              <w:right w:w="100" w:type="dxa"/>
            </w:tcMar>
          </w:tcPr>
          <w:p w14:paraId="123A923C" w14:textId="77777777" w:rsidR="004E524A" w:rsidRPr="00C5322C" w:rsidRDefault="004E524A" w:rsidP="00B173B2">
            <w:pPr>
              <w:pStyle w:val="Normal1"/>
              <w:widowControl w:val="0"/>
              <w:numPr>
                <w:ilvl w:val="0"/>
                <w:numId w:val="6"/>
              </w:numPr>
              <w:pBdr>
                <w:top w:val="nil"/>
                <w:left w:val="nil"/>
                <w:bottom w:val="nil"/>
                <w:right w:val="nil"/>
                <w:between w:val="nil"/>
              </w:pBdr>
              <w:jc w:val="left"/>
              <w:rPr>
                <w:lang w:val="en-GB"/>
              </w:rPr>
            </w:pPr>
            <w:r w:rsidRPr="00C5322C">
              <w:rPr>
                <w:lang w:val="en-GB"/>
              </w:rPr>
              <w:t>Appraisals</w:t>
            </w:r>
          </w:p>
          <w:p w14:paraId="6C08D2DF" w14:textId="77777777" w:rsidR="004E524A" w:rsidRPr="00C5322C" w:rsidRDefault="004E524A" w:rsidP="00B173B2">
            <w:pPr>
              <w:pStyle w:val="Normal1"/>
              <w:widowControl w:val="0"/>
              <w:numPr>
                <w:ilvl w:val="0"/>
                <w:numId w:val="6"/>
              </w:numPr>
              <w:pBdr>
                <w:top w:val="nil"/>
                <w:left w:val="nil"/>
                <w:bottom w:val="nil"/>
                <w:right w:val="nil"/>
                <w:between w:val="nil"/>
              </w:pBdr>
              <w:jc w:val="left"/>
              <w:rPr>
                <w:lang w:val="en-GB"/>
              </w:rPr>
            </w:pPr>
            <w:r w:rsidRPr="00C5322C">
              <w:rPr>
                <w:lang w:val="en-GB"/>
              </w:rPr>
              <w:t xml:space="preserve">Motivation seminars and business meetings </w:t>
            </w:r>
          </w:p>
          <w:p w14:paraId="298EB55E" w14:textId="77777777" w:rsidR="004E524A" w:rsidRPr="00C5322C" w:rsidRDefault="004E524A" w:rsidP="00B173B2">
            <w:pPr>
              <w:pStyle w:val="Normal1"/>
              <w:widowControl w:val="0"/>
              <w:numPr>
                <w:ilvl w:val="0"/>
                <w:numId w:val="6"/>
              </w:numPr>
              <w:pBdr>
                <w:top w:val="nil"/>
                <w:left w:val="nil"/>
                <w:bottom w:val="nil"/>
                <w:right w:val="nil"/>
                <w:between w:val="nil"/>
              </w:pBdr>
              <w:jc w:val="left"/>
              <w:rPr>
                <w:lang w:val="en-GB"/>
              </w:rPr>
            </w:pPr>
            <w:r w:rsidRPr="00C5322C">
              <w:rPr>
                <w:lang w:val="en-GB"/>
              </w:rPr>
              <w:t>Reduce workload</w:t>
            </w:r>
          </w:p>
          <w:p w14:paraId="62D09077" w14:textId="77777777" w:rsidR="004E524A" w:rsidRPr="00C5322C" w:rsidRDefault="004E524A" w:rsidP="00B173B2">
            <w:pPr>
              <w:pStyle w:val="Normal1"/>
              <w:widowControl w:val="0"/>
              <w:numPr>
                <w:ilvl w:val="0"/>
                <w:numId w:val="6"/>
              </w:numPr>
              <w:pBdr>
                <w:top w:val="nil"/>
                <w:left w:val="nil"/>
                <w:bottom w:val="nil"/>
                <w:right w:val="nil"/>
                <w:between w:val="nil"/>
              </w:pBdr>
              <w:jc w:val="left"/>
              <w:rPr>
                <w:lang w:val="en-GB"/>
              </w:rPr>
            </w:pPr>
            <w:r w:rsidRPr="00C5322C">
              <w:rPr>
                <w:lang w:val="en-GB"/>
              </w:rPr>
              <w:t xml:space="preserve">Providing positive feedback </w:t>
            </w:r>
          </w:p>
        </w:tc>
        <w:tc>
          <w:tcPr>
            <w:tcW w:w="2340" w:type="dxa"/>
            <w:shd w:val="clear" w:color="auto" w:fill="auto"/>
            <w:tcMar>
              <w:top w:w="100" w:type="dxa"/>
              <w:left w:w="100" w:type="dxa"/>
              <w:bottom w:w="100" w:type="dxa"/>
              <w:right w:w="100" w:type="dxa"/>
            </w:tcMar>
          </w:tcPr>
          <w:p w14:paraId="764323B5" w14:textId="77777777" w:rsidR="004E524A" w:rsidRPr="00C5322C" w:rsidRDefault="004E524A" w:rsidP="00B173B2">
            <w:pPr>
              <w:pStyle w:val="Normal1"/>
              <w:widowControl w:val="0"/>
              <w:pBdr>
                <w:top w:val="nil"/>
                <w:left w:val="nil"/>
                <w:bottom w:val="nil"/>
                <w:right w:val="nil"/>
                <w:between w:val="nil"/>
              </w:pBdr>
              <w:jc w:val="left"/>
              <w:rPr>
                <w:lang w:val="en-GB"/>
              </w:rPr>
            </w:pPr>
            <w:r w:rsidRPr="00C5322C">
              <w:rPr>
                <w:lang w:val="en-GB"/>
              </w:rPr>
              <w:t xml:space="preserve"> Every 3 months </w:t>
            </w:r>
          </w:p>
        </w:tc>
      </w:tr>
      <w:tr w:rsidR="004E524A" w:rsidRPr="00C5322C" w14:paraId="42519DDA" w14:textId="77777777" w:rsidTr="00B173B2">
        <w:tc>
          <w:tcPr>
            <w:tcW w:w="2340" w:type="dxa"/>
            <w:shd w:val="clear" w:color="auto" w:fill="auto"/>
            <w:tcMar>
              <w:top w:w="100" w:type="dxa"/>
              <w:left w:w="100" w:type="dxa"/>
              <w:bottom w:w="100" w:type="dxa"/>
              <w:right w:w="100" w:type="dxa"/>
            </w:tcMar>
          </w:tcPr>
          <w:p w14:paraId="73AD609D" w14:textId="77777777" w:rsidR="004E524A" w:rsidRPr="00C5322C" w:rsidRDefault="004E524A" w:rsidP="00B173B2">
            <w:pPr>
              <w:pStyle w:val="Normal1"/>
              <w:widowControl w:val="0"/>
              <w:pBdr>
                <w:top w:val="nil"/>
                <w:left w:val="nil"/>
                <w:bottom w:val="nil"/>
                <w:right w:val="nil"/>
                <w:between w:val="nil"/>
              </w:pBdr>
              <w:jc w:val="left"/>
              <w:rPr>
                <w:lang w:val="en-GB"/>
              </w:rPr>
            </w:pPr>
            <w:r w:rsidRPr="00C5322C">
              <w:rPr>
                <w:lang w:val="en-GB"/>
              </w:rPr>
              <w:t xml:space="preserve">Improving Work environment and Work culture </w:t>
            </w:r>
          </w:p>
        </w:tc>
        <w:tc>
          <w:tcPr>
            <w:tcW w:w="2340" w:type="dxa"/>
            <w:shd w:val="clear" w:color="auto" w:fill="auto"/>
            <w:tcMar>
              <w:top w:w="100" w:type="dxa"/>
              <w:left w:w="100" w:type="dxa"/>
              <w:bottom w:w="100" w:type="dxa"/>
              <w:right w:w="100" w:type="dxa"/>
            </w:tcMar>
          </w:tcPr>
          <w:p w14:paraId="5D6059F9" w14:textId="77777777" w:rsidR="004E524A" w:rsidRPr="00C5322C" w:rsidRDefault="004E524A" w:rsidP="00B173B2">
            <w:pPr>
              <w:pStyle w:val="Normal1"/>
              <w:widowControl w:val="0"/>
              <w:pBdr>
                <w:top w:val="nil"/>
                <w:left w:val="nil"/>
                <w:bottom w:val="nil"/>
                <w:right w:val="nil"/>
                <w:between w:val="nil"/>
              </w:pBdr>
              <w:jc w:val="left"/>
              <w:rPr>
                <w:lang w:val="en-GB"/>
              </w:rPr>
            </w:pPr>
            <w:r w:rsidRPr="00C5322C">
              <w:rPr>
                <w:lang w:val="en-GB"/>
              </w:rPr>
              <w:t>To provide a better working condition in order to reduce stress</w:t>
            </w:r>
          </w:p>
        </w:tc>
        <w:tc>
          <w:tcPr>
            <w:tcW w:w="2340" w:type="dxa"/>
            <w:shd w:val="clear" w:color="auto" w:fill="auto"/>
            <w:tcMar>
              <w:top w:w="100" w:type="dxa"/>
              <w:left w:w="100" w:type="dxa"/>
              <w:bottom w:w="100" w:type="dxa"/>
              <w:right w:w="100" w:type="dxa"/>
            </w:tcMar>
          </w:tcPr>
          <w:p w14:paraId="546897DF" w14:textId="77777777" w:rsidR="004E524A" w:rsidRPr="00C5322C" w:rsidRDefault="004E524A" w:rsidP="00B173B2">
            <w:pPr>
              <w:pStyle w:val="Normal1"/>
              <w:widowControl w:val="0"/>
              <w:numPr>
                <w:ilvl w:val="0"/>
                <w:numId w:val="5"/>
              </w:numPr>
              <w:pBdr>
                <w:top w:val="nil"/>
                <w:left w:val="nil"/>
                <w:bottom w:val="nil"/>
                <w:right w:val="nil"/>
                <w:between w:val="nil"/>
              </w:pBdr>
              <w:jc w:val="left"/>
              <w:rPr>
                <w:lang w:val="en-GB"/>
              </w:rPr>
            </w:pPr>
            <w:r w:rsidRPr="00C5322C">
              <w:rPr>
                <w:lang w:val="en-GB"/>
              </w:rPr>
              <w:t>Social Activities</w:t>
            </w:r>
          </w:p>
          <w:p w14:paraId="4B972DDD" w14:textId="77777777" w:rsidR="004E524A" w:rsidRPr="00C5322C" w:rsidRDefault="004E524A" w:rsidP="00B173B2">
            <w:pPr>
              <w:pStyle w:val="Normal1"/>
              <w:widowControl w:val="0"/>
              <w:numPr>
                <w:ilvl w:val="0"/>
                <w:numId w:val="5"/>
              </w:numPr>
              <w:pBdr>
                <w:top w:val="nil"/>
                <w:left w:val="nil"/>
                <w:bottom w:val="nil"/>
                <w:right w:val="nil"/>
                <w:between w:val="nil"/>
              </w:pBdr>
              <w:jc w:val="left"/>
              <w:rPr>
                <w:lang w:val="en-GB"/>
              </w:rPr>
            </w:pPr>
            <w:r w:rsidRPr="00C5322C">
              <w:rPr>
                <w:lang w:val="en-GB"/>
              </w:rPr>
              <w:t>Training programmes related to work ethics</w:t>
            </w:r>
          </w:p>
          <w:p w14:paraId="01C747B0" w14:textId="77777777" w:rsidR="004E524A" w:rsidRPr="00C5322C" w:rsidRDefault="004E524A" w:rsidP="00B173B2">
            <w:pPr>
              <w:pStyle w:val="Normal1"/>
              <w:widowControl w:val="0"/>
              <w:numPr>
                <w:ilvl w:val="0"/>
                <w:numId w:val="5"/>
              </w:numPr>
              <w:pBdr>
                <w:top w:val="nil"/>
                <w:left w:val="nil"/>
                <w:bottom w:val="nil"/>
                <w:right w:val="nil"/>
                <w:between w:val="nil"/>
              </w:pBdr>
              <w:jc w:val="left"/>
              <w:rPr>
                <w:lang w:val="en-GB"/>
              </w:rPr>
            </w:pPr>
            <w:r w:rsidRPr="00C5322C">
              <w:rPr>
                <w:lang w:val="en-GB"/>
              </w:rPr>
              <w:lastRenderedPageBreak/>
              <w:t xml:space="preserve">Balanced Worklife </w:t>
            </w:r>
          </w:p>
          <w:p w14:paraId="5515DA97" w14:textId="77777777" w:rsidR="004E524A" w:rsidRPr="00C5322C" w:rsidRDefault="004E524A" w:rsidP="00B173B2">
            <w:pPr>
              <w:pStyle w:val="Normal1"/>
              <w:widowControl w:val="0"/>
              <w:numPr>
                <w:ilvl w:val="0"/>
                <w:numId w:val="5"/>
              </w:numPr>
              <w:pBdr>
                <w:top w:val="nil"/>
                <w:left w:val="nil"/>
                <w:bottom w:val="nil"/>
                <w:right w:val="nil"/>
                <w:between w:val="nil"/>
              </w:pBdr>
              <w:jc w:val="left"/>
              <w:rPr>
                <w:lang w:val="en-GB"/>
              </w:rPr>
            </w:pPr>
            <w:r w:rsidRPr="00C5322C">
              <w:rPr>
                <w:lang w:val="en-GB"/>
              </w:rPr>
              <w:t xml:space="preserve">Achievable business and work targets </w:t>
            </w:r>
          </w:p>
          <w:p w14:paraId="426FC0C7" w14:textId="77777777" w:rsidR="004E524A" w:rsidRPr="00C5322C" w:rsidRDefault="004E524A" w:rsidP="00B173B2">
            <w:pPr>
              <w:pStyle w:val="Normal1"/>
              <w:widowControl w:val="0"/>
              <w:numPr>
                <w:ilvl w:val="0"/>
                <w:numId w:val="5"/>
              </w:numPr>
              <w:pBdr>
                <w:top w:val="nil"/>
                <w:left w:val="nil"/>
                <w:bottom w:val="nil"/>
                <w:right w:val="nil"/>
                <w:between w:val="nil"/>
              </w:pBdr>
              <w:jc w:val="left"/>
              <w:rPr>
                <w:lang w:val="en-GB"/>
              </w:rPr>
            </w:pPr>
            <w:r w:rsidRPr="00C5322C">
              <w:rPr>
                <w:lang w:val="en-GB"/>
              </w:rPr>
              <w:t>Providing To-do list</w:t>
            </w:r>
          </w:p>
          <w:p w14:paraId="54436EAE" w14:textId="77777777" w:rsidR="004E524A" w:rsidRPr="00C5322C" w:rsidRDefault="004E524A" w:rsidP="00B173B2">
            <w:pPr>
              <w:pStyle w:val="Normal1"/>
              <w:widowControl w:val="0"/>
              <w:numPr>
                <w:ilvl w:val="0"/>
                <w:numId w:val="5"/>
              </w:numPr>
              <w:pBdr>
                <w:top w:val="nil"/>
                <w:left w:val="nil"/>
                <w:bottom w:val="nil"/>
                <w:right w:val="nil"/>
                <w:between w:val="nil"/>
              </w:pBdr>
              <w:jc w:val="left"/>
              <w:rPr>
                <w:lang w:val="en-GB"/>
              </w:rPr>
            </w:pPr>
            <w:r w:rsidRPr="00C5322C">
              <w:rPr>
                <w:lang w:val="en-GB"/>
              </w:rPr>
              <w:t>Flexible working hours</w:t>
            </w:r>
          </w:p>
        </w:tc>
        <w:tc>
          <w:tcPr>
            <w:tcW w:w="2340" w:type="dxa"/>
            <w:shd w:val="clear" w:color="auto" w:fill="auto"/>
            <w:tcMar>
              <w:top w:w="100" w:type="dxa"/>
              <w:left w:w="100" w:type="dxa"/>
              <w:bottom w:w="100" w:type="dxa"/>
              <w:right w:w="100" w:type="dxa"/>
            </w:tcMar>
          </w:tcPr>
          <w:p w14:paraId="39F9E1A1" w14:textId="77777777" w:rsidR="004E524A" w:rsidRPr="00C5322C" w:rsidRDefault="004E524A" w:rsidP="00B173B2">
            <w:pPr>
              <w:pStyle w:val="Normal1"/>
              <w:widowControl w:val="0"/>
              <w:pBdr>
                <w:top w:val="nil"/>
                <w:left w:val="nil"/>
                <w:bottom w:val="nil"/>
                <w:right w:val="nil"/>
                <w:between w:val="nil"/>
              </w:pBdr>
              <w:jc w:val="left"/>
              <w:rPr>
                <w:lang w:val="en-GB"/>
              </w:rPr>
            </w:pPr>
            <w:r w:rsidRPr="00C5322C">
              <w:rPr>
                <w:lang w:val="en-GB"/>
              </w:rPr>
              <w:lastRenderedPageBreak/>
              <w:t xml:space="preserve">Every 1 month </w:t>
            </w:r>
          </w:p>
        </w:tc>
      </w:tr>
      <w:tr w:rsidR="004E524A" w:rsidRPr="00C5322C" w14:paraId="41D6FAEF" w14:textId="77777777" w:rsidTr="00B173B2">
        <w:tc>
          <w:tcPr>
            <w:tcW w:w="2340" w:type="dxa"/>
            <w:shd w:val="clear" w:color="auto" w:fill="auto"/>
            <w:tcMar>
              <w:top w:w="100" w:type="dxa"/>
              <w:left w:w="100" w:type="dxa"/>
              <w:bottom w:w="100" w:type="dxa"/>
              <w:right w:w="100" w:type="dxa"/>
            </w:tcMar>
          </w:tcPr>
          <w:p w14:paraId="50218F28" w14:textId="77777777" w:rsidR="004E524A" w:rsidRPr="00C5322C" w:rsidRDefault="004E524A" w:rsidP="00B173B2">
            <w:pPr>
              <w:pStyle w:val="Normal1"/>
              <w:widowControl w:val="0"/>
              <w:pBdr>
                <w:top w:val="nil"/>
                <w:left w:val="nil"/>
                <w:bottom w:val="nil"/>
                <w:right w:val="nil"/>
                <w:between w:val="nil"/>
              </w:pBdr>
              <w:jc w:val="left"/>
              <w:rPr>
                <w:lang w:val="en-GB"/>
              </w:rPr>
            </w:pPr>
            <w:r w:rsidRPr="00C5322C">
              <w:rPr>
                <w:lang w:val="en-GB"/>
              </w:rPr>
              <w:t>Improving the health condition of Employees</w:t>
            </w:r>
          </w:p>
        </w:tc>
        <w:tc>
          <w:tcPr>
            <w:tcW w:w="2340" w:type="dxa"/>
            <w:shd w:val="clear" w:color="auto" w:fill="auto"/>
            <w:tcMar>
              <w:top w:w="100" w:type="dxa"/>
              <w:left w:w="100" w:type="dxa"/>
              <w:bottom w:w="100" w:type="dxa"/>
              <w:right w:w="100" w:type="dxa"/>
            </w:tcMar>
          </w:tcPr>
          <w:p w14:paraId="327DDF01" w14:textId="77777777" w:rsidR="004E524A" w:rsidRPr="00C5322C" w:rsidRDefault="004E524A" w:rsidP="00B173B2">
            <w:pPr>
              <w:pStyle w:val="Normal1"/>
              <w:widowControl w:val="0"/>
              <w:pBdr>
                <w:top w:val="nil"/>
                <w:left w:val="nil"/>
                <w:bottom w:val="nil"/>
                <w:right w:val="nil"/>
                <w:between w:val="nil"/>
              </w:pBdr>
              <w:jc w:val="left"/>
              <w:rPr>
                <w:lang w:val="en-GB"/>
              </w:rPr>
            </w:pPr>
            <w:r w:rsidRPr="00C5322C">
              <w:rPr>
                <w:lang w:val="en-GB"/>
              </w:rPr>
              <w:t xml:space="preserve">To encourage a healthy lifestyle of employees in order to reduce stress and anxiety problems </w:t>
            </w:r>
          </w:p>
        </w:tc>
        <w:tc>
          <w:tcPr>
            <w:tcW w:w="2340" w:type="dxa"/>
            <w:shd w:val="clear" w:color="auto" w:fill="auto"/>
            <w:tcMar>
              <w:top w:w="100" w:type="dxa"/>
              <w:left w:w="100" w:type="dxa"/>
              <w:bottom w:w="100" w:type="dxa"/>
              <w:right w:w="100" w:type="dxa"/>
            </w:tcMar>
          </w:tcPr>
          <w:p w14:paraId="21E0EB4D" w14:textId="77777777" w:rsidR="004E524A" w:rsidRPr="00C5322C" w:rsidRDefault="004E524A" w:rsidP="00B173B2">
            <w:pPr>
              <w:pStyle w:val="Normal1"/>
              <w:widowControl w:val="0"/>
              <w:numPr>
                <w:ilvl w:val="0"/>
                <w:numId w:val="8"/>
              </w:numPr>
              <w:pBdr>
                <w:top w:val="nil"/>
                <w:left w:val="nil"/>
                <w:bottom w:val="nil"/>
                <w:right w:val="nil"/>
                <w:between w:val="nil"/>
              </w:pBdr>
              <w:jc w:val="left"/>
              <w:rPr>
                <w:lang w:val="en-GB"/>
              </w:rPr>
            </w:pPr>
            <w:r w:rsidRPr="00C5322C">
              <w:rPr>
                <w:lang w:val="en-GB"/>
              </w:rPr>
              <w:t xml:space="preserve">Health Awareness Programmes </w:t>
            </w:r>
          </w:p>
          <w:p w14:paraId="4CAFBCD1" w14:textId="77777777" w:rsidR="004E524A" w:rsidRPr="00C5322C" w:rsidRDefault="004E524A" w:rsidP="00B173B2">
            <w:pPr>
              <w:pStyle w:val="Normal1"/>
              <w:widowControl w:val="0"/>
              <w:numPr>
                <w:ilvl w:val="0"/>
                <w:numId w:val="8"/>
              </w:numPr>
              <w:pBdr>
                <w:top w:val="nil"/>
                <w:left w:val="nil"/>
                <w:bottom w:val="nil"/>
                <w:right w:val="nil"/>
                <w:between w:val="nil"/>
              </w:pBdr>
              <w:jc w:val="left"/>
              <w:rPr>
                <w:lang w:val="en-GB"/>
              </w:rPr>
            </w:pPr>
            <w:r w:rsidRPr="00C5322C">
              <w:rPr>
                <w:lang w:val="en-GB"/>
              </w:rPr>
              <w:t>Health checkup of employees</w:t>
            </w:r>
          </w:p>
        </w:tc>
        <w:tc>
          <w:tcPr>
            <w:tcW w:w="2340" w:type="dxa"/>
            <w:shd w:val="clear" w:color="auto" w:fill="auto"/>
            <w:tcMar>
              <w:top w:w="100" w:type="dxa"/>
              <w:left w:w="100" w:type="dxa"/>
              <w:bottom w:w="100" w:type="dxa"/>
              <w:right w:w="100" w:type="dxa"/>
            </w:tcMar>
          </w:tcPr>
          <w:p w14:paraId="0CEB8195" w14:textId="77777777" w:rsidR="004E524A" w:rsidRPr="00C5322C" w:rsidRDefault="004E524A" w:rsidP="00B173B2">
            <w:pPr>
              <w:pStyle w:val="Normal1"/>
              <w:widowControl w:val="0"/>
              <w:pBdr>
                <w:top w:val="nil"/>
                <w:left w:val="nil"/>
                <w:bottom w:val="nil"/>
                <w:right w:val="nil"/>
                <w:between w:val="nil"/>
              </w:pBdr>
              <w:jc w:val="left"/>
              <w:rPr>
                <w:lang w:val="en-GB"/>
              </w:rPr>
            </w:pPr>
            <w:r w:rsidRPr="00C5322C">
              <w:rPr>
                <w:lang w:val="en-GB"/>
              </w:rPr>
              <w:t>Every 6 months</w:t>
            </w:r>
          </w:p>
        </w:tc>
      </w:tr>
    </w:tbl>
    <w:p w14:paraId="6F657970" w14:textId="77777777" w:rsidR="004E524A" w:rsidRPr="00C5322C" w:rsidRDefault="004E524A" w:rsidP="00B173B2">
      <w:pPr>
        <w:pStyle w:val="Normal1"/>
        <w:rPr>
          <w:lang w:val="en-GB"/>
        </w:rPr>
      </w:pPr>
      <w:r w:rsidRPr="00C5322C">
        <w:rPr>
          <w:lang w:val="en-GB"/>
        </w:rPr>
        <w:t xml:space="preserve">                            Table 1: An action plan for improving the Workplace Wellness</w:t>
      </w:r>
    </w:p>
    <w:p w14:paraId="402492CD" w14:textId="0800B51C" w:rsidR="00DE59DA" w:rsidRDefault="004E524A" w:rsidP="00B173B2">
      <w:pPr>
        <w:pStyle w:val="Normal1"/>
        <w:rPr>
          <w:lang w:val="en-GB"/>
        </w:rPr>
      </w:pPr>
      <w:r w:rsidRPr="00C5322C">
        <w:rPr>
          <w:lang w:val="en-GB"/>
        </w:rPr>
        <w:t xml:space="preserve">                                                           (Source: Learner)</w:t>
      </w:r>
    </w:p>
    <w:p w14:paraId="1E30BA6E" w14:textId="77777777" w:rsidR="00D213F5" w:rsidRPr="00C5322C" w:rsidRDefault="00D213F5" w:rsidP="00B173B2">
      <w:pPr>
        <w:pStyle w:val="Normal1"/>
        <w:rPr>
          <w:lang w:val="en-GB"/>
        </w:rPr>
      </w:pPr>
    </w:p>
    <w:p w14:paraId="088F2721" w14:textId="77777777" w:rsidR="004E524A" w:rsidRPr="00C5322C" w:rsidRDefault="004E524A" w:rsidP="00B173B2">
      <w:pPr>
        <w:pStyle w:val="Heading1"/>
        <w:rPr>
          <w:lang w:val="en-GB"/>
        </w:rPr>
      </w:pPr>
      <w:bookmarkStart w:id="24" w:name="_Toc58870647"/>
      <w:r w:rsidRPr="00C5322C">
        <w:rPr>
          <w:lang w:val="en-GB"/>
        </w:rPr>
        <w:t>Communicate the plan to stakeholders</w:t>
      </w:r>
      <w:bookmarkEnd w:id="24"/>
      <w:r w:rsidRPr="00C5322C">
        <w:rPr>
          <w:lang w:val="en-GB"/>
        </w:rPr>
        <w:t xml:space="preserve"> </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333"/>
        <w:gridCol w:w="1633"/>
        <w:gridCol w:w="1947"/>
        <w:gridCol w:w="1120"/>
        <w:gridCol w:w="1814"/>
        <w:gridCol w:w="1493"/>
      </w:tblGrid>
      <w:tr w:rsidR="004E524A" w:rsidRPr="00C5322C" w14:paraId="55444FAF" w14:textId="77777777" w:rsidTr="00B173B2">
        <w:tc>
          <w:tcPr>
            <w:tcW w:w="641" w:type="pct"/>
            <w:shd w:val="clear" w:color="auto" w:fill="auto"/>
            <w:tcMar>
              <w:top w:w="100" w:type="dxa"/>
              <w:left w:w="100" w:type="dxa"/>
              <w:bottom w:w="100" w:type="dxa"/>
              <w:right w:w="100" w:type="dxa"/>
            </w:tcMar>
          </w:tcPr>
          <w:p w14:paraId="76DCE212" w14:textId="77777777" w:rsidR="004E524A" w:rsidRPr="00C5322C" w:rsidRDefault="004E524A" w:rsidP="00B173B2">
            <w:pPr>
              <w:pStyle w:val="Normal1"/>
              <w:widowControl w:val="0"/>
              <w:pBdr>
                <w:top w:val="nil"/>
                <w:left w:val="nil"/>
                <w:bottom w:val="nil"/>
                <w:right w:val="nil"/>
                <w:between w:val="nil"/>
              </w:pBdr>
              <w:jc w:val="center"/>
              <w:rPr>
                <w:b/>
                <w:lang w:val="en-GB"/>
              </w:rPr>
            </w:pPr>
            <w:r w:rsidRPr="00C5322C">
              <w:rPr>
                <w:b/>
                <w:lang w:val="en-GB"/>
              </w:rPr>
              <w:t>Whom</w:t>
            </w:r>
          </w:p>
        </w:tc>
        <w:tc>
          <w:tcPr>
            <w:tcW w:w="1043" w:type="pct"/>
            <w:shd w:val="clear" w:color="auto" w:fill="auto"/>
            <w:tcMar>
              <w:top w:w="100" w:type="dxa"/>
              <w:left w:w="100" w:type="dxa"/>
              <w:bottom w:w="100" w:type="dxa"/>
              <w:right w:w="100" w:type="dxa"/>
            </w:tcMar>
          </w:tcPr>
          <w:p w14:paraId="12D9B884" w14:textId="77777777" w:rsidR="004E524A" w:rsidRPr="00C5322C" w:rsidRDefault="004E524A" w:rsidP="00B173B2">
            <w:pPr>
              <w:pStyle w:val="Normal1"/>
              <w:widowControl w:val="0"/>
              <w:pBdr>
                <w:top w:val="nil"/>
                <w:left w:val="nil"/>
                <w:bottom w:val="nil"/>
                <w:right w:val="nil"/>
                <w:between w:val="nil"/>
              </w:pBdr>
              <w:jc w:val="center"/>
              <w:rPr>
                <w:b/>
                <w:lang w:val="en-GB"/>
              </w:rPr>
            </w:pPr>
            <w:r w:rsidRPr="00C5322C">
              <w:rPr>
                <w:b/>
                <w:lang w:val="en-GB"/>
              </w:rPr>
              <w:t>Why</w:t>
            </w:r>
          </w:p>
        </w:tc>
        <w:tc>
          <w:tcPr>
            <w:tcW w:w="974" w:type="pct"/>
            <w:shd w:val="clear" w:color="auto" w:fill="auto"/>
            <w:tcMar>
              <w:top w:w="100" w:type="dxa"/>
              <w:left w:w="100" w:type="dxa"/>
              <w:bottom w:w="100" w:type="dxa"/>
              <w:right w:w="100" w:type="dxa"/>
            </w:tcMar>
          </w:tcPr>
          <w:p w14:paraId="458849B0" w14:textId="77777777" w:rsidR="004E524A" w:rsidRPr="00C5322C" w:rsidRDefault="004E524A" w:rsidP="00B173B2">
            <w:pPr>
              <w:pStyle w:val="Normal1"/>
              <w:widowControl w:val="0"/>
              <w:pBdr>
                <w:top w:val="nil"/>
                <w:left w:val="nil"/>
                <w:bottom w:val="nil"/>
                <w:right w:val="nil"/>
                <w:between w:val="nil"/>
              </w:pBdr>
              <w:jc w:val="center"/>
              <w:rPr>
                <w:b/>
                <w:lang w:val="en-GB"/>
              </w:rPr>
            </w:pPr>
            <w:r w:rsidRPr="00C5322C">
              <w:rPr>
                <w:b/>
                <w:lang w:val="en-GB"/>
              </w:rPr>
              <w:t>What</w:t>
            </w:r>
          </w:p>
        </w:tc>
        <w:tc>
          <w:tcPr>
            <w:tcW w:w="609" w:type="pct"/>
            <w:shd w:val="clear" w:color="auto" w:fill="auto"/>
            <w:tcMar>
              <w:top w:w="100" w:type="dxa"/>
              <w:left w:w="100" w:type="dxa"/>
              <w:bottom w:w="100" w:type="dxa"/>
              <w:right w:w="100" w:type="dxa"/>
            </w:tcMar>
          </w:tcPr>
          <w:p w14:paraId="187FC573" w14:textId="77777777" w:rsidR="004E524A" w:rsidRPr="00C5322C" w:rsidRDefault="004E524A" w:rsidP="00B173B2">
            <w:pPr>
              <w:pStyle w:val="Normal1"/>
              <w:widowControl w:val="0"/>
              <w:pBdr>
                <w:top w:val="nil"/>
                <w:left w:val="nil"/>
                <w:bottom w:val="nil"/>
                <w:right w:val="nil"/>
                <w:between w:val="nil"/>
              </w:pBdr>
              <w:jc w:val="center"/>
              <w:rPr>
                <w:b/>
                <w:lang w:val="en-GB"/>
              </w:rPr>
            </w:pPr>
            <w:r w:rsidRPr="00C5322C">
              <w:rPr>
                <w:b/>
                <w:lang w:val="en-GB"/>
              </w:rPr>
              <w:t>When</w:t>
            </w:r>
          </w:p>
        </w:tc>
        <w:tc>
          <w:tcPr>
            <w:tcW w:w="911" w:type="pct"/>
            <w:shd w:val="clear" w:color="auto" w:fill="auto"/>
            <w:tcMar>
              <w:top w:w="100" w:type="dxa"/>
              <w:left w:w="100" w:type="dxa"/>
              <w:bottom w:w="100" w:type="dxa"/>
              <w:right w:w="100" w:type="dxa"/>
            </w:tcMar>
          </w:tcPr>
          <w:p w14:paraId="78C67E74" w14:textId="77777777" w:rsidR="004E524A" w:rsidRPr="00C5322C" w:rsidRDefault="004E524A" w:rsidP="00B173B2">
            <w:pPr>
              <w:pStyle w:val="Normal1"/>
              <w:widowControl w:val="0"/>
              <w:pBdr>
                <w:top w:val="nil"/>
                <w:left w:val="nil"/>
                <w:bottom w:val="nil"/>
                <w:right w:val="nil"/>
                <w:between w:val="nil"/>
              </w:pBdr>
              <w:jc w:val="center"/>
              <w:rPr>
                <w:b/>
                <w:lang w:val="en-GB"/>
              </w:rPr>
            </w:pPr>
            <w:r w:rsidRPr="00C5322C">
              <w:rPr>
                <w:b/>
                <w:lang w:val="en-GB"/>
              </w:rPr>
              <w:t>How</w:t>
            </w:r>
          </w:p>
        </w:tc>
        <w:tc>
          <w:tcPr>
            <w:tcW w:w="823" w:type="pct"/>
            <w:shd w:val="clear" w:color="auto" w:fill="auto"/>
            <w:tcMar>
              <w:top w:w="100" w:type="dxa"/>
              <w:left w:w="100" w:type="dxa"/>
              <w:bottom w:w="100" w:type="dxa"/>
              <w:right w:w="100" w:type="dxa"/>
            </w:tcMar>
          </w:tcPr>
          <w:p w14:paraId="71EE1263" w14:textId="77777777" w:rsidR="004E524A" w:rsidRPr="00C5322C" w:rsidRDefault="004E524A" w:rsidP="00B173B2">
            <w:pPr>
              <w:pStyle w:val="Normal1"/>
              <w:widowControl w:val="0"/>
              <w:pBdr>
                <w:top w:val="nil"/>
                <w:left w:val="nil"/>
                <w:bottom w:val="nil"/>
                <w:right w:val="nil"/>
                <w:between w:val="nil"/>
              </w:pBdr>
              <w:jc w:val="center"/>
              <w:rPr>
                <w:b/>
                <w:lang w:val="en-GB"/>
              </w:rPr>
            </w:pPr>
            <w:r w:rsidRPr="00C5322C">
              <w:rPr>
                <w:b/>
                <w:lang w:val="en-GB"/>
              </w:rPr>
              <w:t>Who</w:t>
            </w:r>
          </w:p>
        </w:tc>
      </w:tr>
      <w:tr w:rsidR="004E524A" w:rsidRPr="00C5322C" w14:paraId="073ADC9A" w14:textId="77777777" w:rsidTr="00B173B2">
        <w:tc>
          <w:tcPr>
            <w:tcW w:w="641" w:type="pct"/>
            <w:shd w:val="clear" w:color="auto" w:fill="auto"/>
            <w:tcMar>
              <w:top w:w="100" w:type="dxa"/>
              <w:left w:w="100" w:type="dxa"/>
              <w:bottom w:w="100" w:type="dxa"/>
              <w:right w:w="100" w:type="dxa"/>
            </w:tcMar>
          </w:tcPr>
          <w:p w14:paraId="38B1BFD2" w14:textId="77777777" w:rsidR="004E524A" w:rsidRPr="00C5322C" w:rsidRDefault="004E524A" w:rsidP="00B173B2">
            <w:pPr>
              <w:pStyle w:val="Normal1"/>
              <w:widowControl w:val="0"/>
              <w:pBdr>
                <w:top w:val="nil"/>
                <w:left w:val="nil"/>
                <w:bottom w:val="nil"/>
                <w:right w:val="nil"/>
                <w:between w:val="nil"/>
              </w:pBdr>
              <w:jc w:val="left"/>
              <w:rPr>
                <w:lang w:val="en-GB"/>
              </w:rPr>
            </w:pPr>
            <w:r w:rsidRPr="00C5322C">
              <w:rPr>
                <w:lang w:val="en-GB"/>
              </w:rPr>
              <w:t>Production Manager</w:t>
            </w:r>
          </w:p>
        </w:tc>
        <w:tc>
          <w:tcPr>
            <w:tcW w:w="1043" w:type="pct"/>
            <w:shd w:val="clear" w:color="auto" w:fill="auto"/>
            <w:tcMar>
              <w:top w:w="100" w:type="dxa"/>
              <w:left w:w="100" w:type="dxa"/>
              <w:bottom w:w="100" w:type="dxa"/>
              <w:right w:w="100" w:type="dxa"/>
            </w:tcMar>
          </w:tcPr>
          <w:p w14:paraId="1618AD90" w14:textId="77777777" w:rsidR="004E524A" w:rsidRPr="00C5322C" w:rsidRDefault="004E524A" w:rsidP="00B173B2">
            <w:pPr>
              <w:pStyle w:val="Normal1"/>
              <w:widowControl w:val="0"/>
              <w:pBdr>
                <w:top w:val="nil"/>
                <w:left w:val="nil"/>
                <w:bottom w:val="nil"/>
                <w:right w:val="nil"/>
                <w:between w:val="nil"/>
              </w:pBdr>
              <w:jc w:val="left"/>
              <w:rPr>
                <w:lang w:val="en-GB"/>
              </w:rPr>
            </w:pPr>
            <w:r w:rsidRPr="00C5322C">
              <w:rPr>
                <w:lang w:val="en-GB"/>
              </w:rPr>
              <w:t xml:space="preserve">Production manager deals with the production of the various business operation in the workplace. Proper action plan for </w:t>
            </w:r>
            <w:r w:rsidRPr="00C5322C">
              <w:rPr>
                <w:lang w:val="en-GB"/>
              </w:rPr>
              <w:lastRenderedPageBreak/>
              <w:t>dealing with workplace stress issues needs to be communicated with the production manager which can help him/ her in managing the production and workloads for the employees</w:t>
            </w:r>
          </w:p>
        </w:tc>
        <w:tc>
          <w:tcPr>
            <w:tcW w:w="974" w:type="pct"/>
            <w:shd w:val="clear" w:color="auto" w:fill="auto"/>
            <w:tcMar>
              <w:top w:w="100" w:type="dxa"/>
              <w:left w:w="100" w:type="dxa"/>
              <w:bottom w:w="100" w:type="dxa"/>
              <w:right w:w="100" w:type="dxa"/>
            </w:tcMar>
          </w:tcPr>
          <w:p w14:paraId="4BC731B9" w14:textId="77777777" w:rsidR="004E524A" w:rsidRPr="00C5322C" w:rsidRDefault="004E524A" w:rsidP="00B173B2">
            <w:pPr>
              <w:pStyle w:val="Normal1"/>
              <w:widowControl w:val="0"/>
              <w:numPr>
                <w:ilvl w:val="0"/>
                <w:numId w:val="10"/>
              </w:numPr>
              <w:pBdr>
                <w:top w:val="nil"/>
                <w:left w:val="nil"/>
                <w:bottom w:val="nil"/>
                <w:right w:val="nil"/>
                <w:between w:val="nil"/>
              </w:pBdr>
              <w:jc w:val="left"/>
              <w:rPr>
                <w:lang w:val="en-GB"/>
              </w:rPr>
            </w:pPr>
            <w:r w:rsidRPr="00C5322C">
              <w:rPr>
                <w:lang w:val="en-GB"/>
              </w:rPr>
              <w:lastRenderedPageBreak/>
              <w:t>Objectives of the action report</w:t>
            </w:r>
          </w:p>
          <w:p w14:paraId="33CB59D4" w14:textId="77777777" w:rsidR="004E524A" w:rsidRPr="00C5322C" w:rsidRDefault="004E524A" w:rsidP="00B173B2">
            <w:pPr>
              <w:pStyle w:val="Normal1"/>
              <w:widowControl w:val="0"/>
              <w:numPr>
                <w:ilvl w:val="0"/>
                <w:numId w:val="10"/>
              </w:numPr>
              <w:pBdr>
                <w:top w:val="nil"/>
                <w:left w:val="nil"/>
                <w:bottom w:val="nil"/>
                <w:right w:val="nil"/>
                <w:between w:val="nil"/>
              </w:pBdr>
              <w:jc w:val="left"/>
              <w:rPr>
                <w:lang w:val="en-GB"/>
              </w:rPr>
            </w:pPr>
            <w:r w:rsidRPr="00C5322C">
              <w:rPr>
                <w:lang w:val="en-GB"/>
              </w:rPr>
              <w:t xml:space="preserve">Action Planning </w:t>
            </w:r>
          </w:p>
          <w:p w14:paraId="1B41E8C5" w14:textId="77777777" w:rsidR="004E524A" w:rsidRPr="00C5322C" w:rsidRDefault="004E524A" w:rsidP="00B173B2">
            <w:pPr>
              <w:pStyle w:val="Normal1"/>
              <w:widowControl w:val="0"/>
              <w:numPr>
                <w:ilvl w:val="0"/>
                <w:numId w:val="10"/>
              </w:numPr>
              <w:pBdr>
                <w:top w:val="nil"/>
                <w:left w:val="nil"/>
                <w:bottom w:val="nil"/>
                <w:right w:val="nil"/>
                <w:between w:val="nil"/>
              </w:pBdr>
              <w:jc w:val="left"/>
              <w:rPr>
                <w:lang w:val="en-GB"/>
              </w:rPr>
            </w:pPr>
            <w:r w:rsidRPr="00C5322C">
              <w:rPr>
                <w:lang w:val="en-GB"/>
              </w:rPr>
              <w:t>Result of the Action</w:t>
            </w:r>
          </w:p>
        </w:tc>
        <w:tc>
          <w:tcPr>
            <w:tcW w:w="609" w:type="pct"/>
            <w:shd w:val="clear" w:color="auto" w:fill="auto"/>
            <w:tcMar>
              <w:top w:w="100" w:type="dxa"/>
              <w:left w:w="100" w:type="dxa"/>
              <w:bottom w:w="100" w:type="dxa"/>
              <w:right w:w="100" w:type="dxa"/>
            </w:tcMar>
          </w:tcPr>
          <w:p w14:paraId="4A8B7D5F" w14:textId="77777777" w:rsidR="004E524A" w:rsidRPr="00C5322C" w:rsidRDefault="004E524A" w:rsidP="00B173B2">
            <w:pPr>
              <w:pStyle w:val="Normal1"/>
              <w:widowControl w:val="0"/>
              <w:pBdr>
                <w:top w:val="nil"/>
                <w:left w:val="nil"/>
                <w:bottom w:val="nil"/>
                <w:right w:val="nil"/>
                <w:between w:val="nil"/>
              </w:pBdr>
              <w:jc w:val="left"/>
              <w:rPr>
                <w:lang w:val="en-GB"/>
              </w:rPr>
            </w:pPr>
            <w:r w:rsidRPr="00C5322C">
              <w:rPr>
                <w:lang w:val="en-GB"/>
              </w:rPr>
              <w:t>Every Week</w:t>
            </w:r>
          </w:p>
        </w:tc>
        <w:tc>
          <w:tcPr>
            <w:tcW w:w="911" w:type="pct"/>
            <w:shd w:val="clear" w:color="auto" w:fill="auto"/>
            <w:tcMar>
              <w:top w:w="100" w:type="dxa"/>
              <w:left w:w="100" w:type="dxa"/>
              <w:bottom w:w="100" w:type="dxa"/>
              <w:right w:w="100" w:type="dxa"/>
            </w:tcMar>
          </w:tcPr>
          <w:p w14:paraId="64557B01" w14:textId="77777777" w:rsidR="004E524A" w:rsidRPr="00C5322C" w:rsidRDefault="004E524A" w:rsidP="00B173B2">
            <w:pPr>
              <w:pStyle w:val="Normal1"/>
              <w:widowControl w:val="0"/>
              <w:numPr>
                <w:ilvl w:val="0"/>
                <w:numId w:val="3"/>
              </w:numPr>
              <w:pBdr>
                <w:top w:val="nil"/>
                <w:left w:val="nil"/>
                <w:bottom w:val="nil"/>
                <w:right w:val="nil"/>
                <w:between w:val="nil"/>
              </w:pBdr>
              <w:jc w:val="left"/>
              <w:rPr>
                <w:lang w:val="en-GB"/>
              </w:rPr>
            </w:pPr>
            <w:r w:rsidRPr="00C5322C">
              <w:rPr>
                <w:lang w:val="en-GB"/>
              </w:rPr>
              <w:t xml:space="preserve">Emails </w:t>
            </w:r>
          </w:p>
          <w:p w14:paraId="3E5CB8DE" w14:textId="77777777" w:rsidR="004E524A" w:rsidRPr="00C5322C" w:rsidRDefault="004E524A" w:rsidP="00B173B2">
            <w:pPr>
              <w:pStyle w:val="Normal1"/>
              <w:widowControl w:val="0"/>
              <w:numPr>
                <w:ilvl w:val="0"/>
                <w:numId w:val="3"/>
              </w:numPr>
              <w:pBdr>
                <w:top w:val="nil"/>
                <w:left w:val="nil"/>
                <w:bottom w:val="nil"/>
                <w:right w:val="nil"/>
                <w:between w:val="nil"/>
              </w:pBdr>
              <w:jc w:val="left"/>
              <w:rPr>
                <w:lang w:val="en-GB"/>
              </w:rPr>
            </w:pPr>
            <w:r w:rsidRPr="00C5322C">
              <w:rPr>
                <w:lang w:val="en-GB"/>
              </w:rPr>
              <w:t>Meetings</w:t>
            </w:r>
          </w:p>
        </w:tc>
        <w:tc>
          <w:tcPr>
            <w:tcW w:w="823" w:type="pct"/>
            <w:shd w:val="clear" w:color="auto" w:fill="auto"/>
            <w:tcMar>
              <w:top w:w="100" w:type="dxa"/>
              <w:left w:w="100" w:type="dxa"/>
              <w:bottom w:w="100" w:type="dxa"/>
              <w:right w:w="100" w:type="dxa"/>
            </w:tcMar>
          </w:tcPr>
          <w:p w14:paraId="062CFEE2" w14:textId="77777777" w:rsidR="004E524A" w:rsidRPr="00C5322C" w:rsidRDefault="004E524A" w:rsidP="00B173B2">
            <w:pPr>
              <w:pStyle w:val="Normal1"/>
              <w:widowControl w:val="0"/>
              <w:pBdr>
                <w:top w:val="nil"/>
                <w:left w:val="nil"/>
                <w:bottom w:val="nil"/>
                <w:right w:val="nil"/>
                <w:between w:val="nil"/>
              </w:pBdr>
              <w:jc w:val="left"/>
              <w:rPr>
                <w:lang w:val="en-GB"/>
              </w:rPr>
            </w:pPr>
            <w:r w:rsidRPr="00C5322C">
              <w:rPr>
                <w:lang w:val="en-GB"/>
              </w:rPr>
              <w:t xml:space="preserve">HRM department will communicate with the Production managers </w:t>
            </w:r>
          </w:p>
        </w:tc>
      </w:tr>
      <w:tr w:rsidR="004E524A" w:rsidRPr="00C5322C" w14:paraId="7BFDAA87" w14:textId="77777777" w:rsidTr="00B173B2">
        <w:tc>
          <w:tcPr>
            <w:tcW w:w="641" w:type="pct"/>
            <w:shd w:val="clear" w:color="auto" w:fill="auto"/>
            <w:tcMar>
              <w:top w:w="100" w:type="dxa"/>
              <w:left w:w="100" w:type="dxa"/>
              <w:bottom w:w="100" w:type="dxa"/>
              <w:right w:w="100" w:type="dxa"/>
            </w:tcMar>
          </w:tcPr>
          <w:p w14:paraId="782DB1C5" w14:textId="77777777" w:rsidR="004E524A" w:rsidRPr="00C5322C" w:rsidRDefault="004E524A" w:rsidP="00B173B2">
            <w:pPr>
              <w:pStyle w:val="Normal1"/>
              <w:widowControl w:val="0"/>
              <w:pBdr>
                <w:top w:val="nil"/>
                <w:left w:val="nil"/>
                <w:bottom w:val="nil"/>
                <w:right w:val="nil"/>
                <w:between w:val="nil"/>
              </w:pBdr>
              <w:jc w:val="left"/>
              <w:rPr>
                <w:lang w:val="en-GB"/>
              </w:rPr>
            </w:pPr>
            <w:r w:rsidRPr="00C5322C">
              <w:rPr>
                <w:lang w:val="en-GB"/>
              </w:rPr>
              <w:t>Employees</w:t>
            </w:r>
          </w:p>
        </w:tc>
        <w:tc>
          <w:tcPr>
            <w:tcW w:w="1043" w:type="pct"/>
            <w:shd w:val="clear" w:color="auto" w:fill="auto"/>
            <w:tcMar>
              <w:top w:w="100" w:type="dxa"/>
              <w:left w:w="100" w:type="dxa"/>
              <w:bottom w:w="100" w:type="dxa"/>
              <w:right w:w="100" w:type="dxa"/>
            </w:tcMar>
          </w:tcPr>
          <w:p w14:paraId="0C09CAC1" w14:textId="77777777" w:rsidR="004E524A" w:rsidRPr="00C5322C" w:rsidRDefault="004E524A" w:rsidP="00B173B2">
            <w:pPr>
              <w:pStyle w:val="Normal1"/>
              <w:widowControl w:val="0"/>
              <w:pBdr>
                <w:top w:val="nil"/>
                <w:left w:val="nil"/>
                <w:bottom w:val="nil"/>
                <w:right w:val="nil"/>
                <w:between w:val="nil"/>
              </w:pBdr>
              <w:jc w:val="left"/>
              <w:rPr>
                <w:lang w:val="en-GB"/>
              </w:rPr>
            </w:pPr>
            <w:r w:rsidRPr="00C5322C">
              <w:rPr>
                <w:lang w:val="en-GB"/>
              </w:rPr>
              <w:t xml:space="preserve">Employees are important stakeholders. The action plan must need to be communicated with them which can help them to get motivated as they will think that the organisation is doing something for </w:t>
            </w:r>
            <w:r w:rsidRPr="00C5322C">
              <w:rPr>
                <w:lang w:val="en-GB"/>
              </w:rPr>
              <w:lastRenderedPageBreak/>
              <w:t>them.</w:t>
            </w:r>
          </w:p>
        </w:tc>
        <w:tc>
          <w:tcPr>
            <w:tcW w:w="974" w:type="pct"/>
            <w:shd w:val="clear" w:color="auto" w:fill="auto"/>
            <w:tcMar>
              <w:top w:w="100" w:type="dxa"/>
              <w:left w:w="100" w:type="dxa"/>
              <w:bottom w:w="100" w:type="dxa"/>
              <w:right w:w="100" w:type="dxa"/>
            </w:tcMar>
          </w:tcPr>
          <w:p w14:paraId="6EB40F13" w14:textId="77777777" w:rsidR="004E524A" w:rsidRPr="00C5322C" w:rsidRDefault="004E524A" w:rsidP="00B173B2">
            <w:pPr>
              <w:pStyle w:val="Normal1"/>
              <w:widowControl w:val="0"/>
              <w:numPr>
                <w:ilvl w:val="0"/>
                <w:numId w:val="1"/>
              </w:numPr>
              <w:pBdr>
                <w:top w:val="nil"/>
                <w:left w:val="nil"/>
                <w:bottom w:val="nil"/>
                <w:right w:val="nil"/>
                <w:between w:val="nil"/>
              </w:pBdr>
              <w:jc w:val="left"/>
              <w:rPr>
                <w:lang w:val="en-GB"/>
              </w:rPr>
            </w:pPr>
            <w:r w:rsidRPr="00C5322C">
              <w:rPr>
                <w:lang w:val="en-GB"/>
              </w:rPr>
              <w:lastRenderedPageBreak/>
              <w:t xml:space="preserve">Action planning </w:t>
            </w:r>
          </w:p>
          <w:p w14:paraId="0CB33841" w14:textId="77777777" w:rsidR="004E524A" w:rsidRPr="00C5322C" w:rsidRDefault="004E524A" w:rsidP="00B173B2">
            <w:pPr>
              <w:pStyle w:val="Normal1"/>
              <w:widowControl w:val="0"/>
              <w:numPr>
                <w:ilvl w:val="0"/>
                <w:numId w:val="1"/>
              </w:numPr>
              <w:pBdr>
                <w:top w:val="nil"/>
                <w:left w:val="nil"/>
                <w:bottom w:val="nil"/>
                <w:right w:val="nil"/>
                <w:between w:val="nil"/>
              </w:pBdr>
              <w:jc w:val="left"/>
              <w:rPr>
                <w:lang w:val="en-GB"/>
              </w:rPr>
            </w:pPr>
            <w:r w:rsidRPr="00C5322C">
              <w:rPr>
                <w:lang w:val="en-GB"/>
              </w:rPr>
              <w:t>Resources which can help to achieve those actions</w:t>
            </w:r>
          </w:p>
        </w:tc>
        <w:tc>
          <w:tcPr>
            <w:tcW w:w="609" w:type="pct"/>
            <w:shd w:val="clear" w:color="auto" w:fill="auto"/>
            <w:tcMar>
              <w:top w:w="100" w:type="dxa"/>
              <w:left w:w="100" w:type="dxa"/>
              <w:bottom w:w="100" w:type="dxa"/>
              <w:right w:w="100" w:type="dxa"/>
            </w:tcMar>
          </w:tcPr>
          <w:p w14:paraId="5281BBE7" w14:textId="77777777" w:rsidR="004E524A" w:rsidRPr="00C5322C" w:rsidRDefault="004E524A" w:rsidP="00B173B2">
            <w:pPr>
              <w:pStyle w:val="Normal1"/>
              <w:widowControl w:val="0"/>
              <w:pBdr>
                <w:top w:val="nil"/>
                <w:left w:val="nil"/>
                <w:bottom w:val="nil"/>
                <w:right w:val="nil"/>
                <w:between w:val="nil"/>
              </w:pBdr>
              <w:jc w:val="left"/>
              <w:rPr>
                <w:lang w:val="en-GB"/>
              </w:rPr>
            </w:pPr>
            <w:r w:rsidRPr="00C5322C">
              <w:rPr>
                <w:lang w:val="en-GB"/>
              </w:rPr>
              <w:t>Every Month</w:t>
            </w:r>
          </w:p>
        </w:tc>
        <w:tc>
          <w:tcPr>
            <w:tcW w:w="911" w:type="pct"/>
            <w:shd w:val="clear" w:color="auto" w:fill="auto"/>
            <w:tcMar>
              <w:top w:w="100" w:type="dxa"/>
              <w:left w:w="100" w:type="dxa"/>
              <w:bottom w:w="100" w:type="dxa"/>
              <w:right w:w="100" w:type="dxa"/>
            </w:tcMar>
          </w:tcPr>
          <w:p w14:paraId="56125FCA" w14:textId="77777777" w:rsidR="004E524A" w:rsidRPr="00C5322C" w:rsidRDefault="004E524A" w:rsidP="00B173B2">
            <w:pPr>
              <w:pStyle w:val="Normal1"/>
              <w:widowControl w:val="0"/>
              <w:numPr>
                <w:ilvl w:val="0"/>
                <w:numId w:val="2"/>
              </w:numPr>
              <w:pBdr>
                <w:top w:val="nil"/>
                <w:left w:val="nil"/>
                <w:bottom w:val="nil"/>
                <w:right w:val="nil"/>
                <w:between w:val="nil"/>
              </w:pBdr>
              <w:jc w:val="left"/>
              <w:rPr>
                <w:lang w:val="en-GB"/>
              </w:rPr>
            </w:pPr>
            <w:r w:rsidRPr="00C5322C">
              <w:rPr>
                <w:lang w:val="en-GB"/>
              </w:rPr>
              <w:t>Seminars</w:t>
            </w:r>
          </w:p>
          <w:p w14:paraId="19F19E2E" w14:textId="77777777" w:rsidR="004E524A" w:rsidRPr="00C5322C" w:rsidRDefault="004E524A" w:rsidP="00B173B2">
            <w:pPr>
              <w:pStyle w:val="Normal1"/>
              <w:widowControl w:val="0"/>
              <w:numPr>
                <w:ilvl w:val="0"/>
                <w:numId w:val="2"/>
              </w:numPr>
              <w:pBdr>
                <w:top w:val="nil"/>
                <w:left w:val="nil"/>
                <w:bottom w:val="nil"/>
                <w:right w:val="nil"/>
                <w:between w:val="nil"/>
              </w:pBdr>
              <w:jc w:val="left"/>
              <w:rPr>
                <w:lang w:val="en-GB"/>
              </w:rPr>
            </w:pPr>
            <w:r w:rsidRPr="00C5322C">
              <w:rPr>
                <w:lang w:val="en-GB"/>
              </w:rPr>
              <w:t>Emails</w:t>
            </w:r>
          </w:p>
        </w:tc>
        <w:tc>
          <w:tcPr>
            <w:tcW w:w="823" w:type="pct"/>
            <w:shd w:val="clear" w:color="auto" w:fill="auto"/>
            <w:tcMar>
              <w:top w:w="100" w:type="dxa"/>
              <w:left w:w="100" w:type="dxa"/>
              <w:bottom w:w="100" w:type="dxa"/>
              <w:right w:w="100" w:type="dxa"/>
            </w:tcMar>
          </w:tcPr>
          <w:p w14:paraId="654DFD5C" w14:textId="77777777" w:rsidR="004E524A" w:rsidRPr="00C5322C" w:rsidRDefault="004E524A" w:rsidP="00B173B2">
            <w:pPr>
              <w:pStyle w:val="Normal1"/>
              <w:widowControl w:val="0"/>
              <w:pBdr>
                <w:top w:val="nil"/>
                <w:left w:val="nil"/>
                <w:bottom w:val="nil"/>
                <w:right w:val="nil"/>
                <w:between w:val="nil"/>
              </w:pBdr>
              <w:jc w:val="left"/>
              <w:rPr>
                <w:lang w:val="en-GB"/>
              </w:rPr>
            </w:pPr>
            <w:r w:rsidRPr="00C5322C">
              <w:rPr>
                <w:lang w:val="en-GB"/>
              </w:rPr>
              <w:t>HRM department will communicate with the employees and staffs of the organisation</w:t>
            </w:r>
          </w:p>
        </w:tc>
      </w:tr>
      <w:tr w:rsidR="004E524A" w:rsidRPr="00C5322C" w14:paraId="156D81FB" w14:textId="77777777" w:rsidTr="00B173B2">
        <w:tc>
          <w:tcPr>
            <w:tcW w:w="641" w:type="pct"/>
            <w:shd w:val="clear" w:color="auto" w:fill="auto"/>
            <w:tcMar>
              <w:top w:w="100" w:type="dxa"/>
              <w:left w:w="100" w:type="dxa"/>
              <w:bottom w:w="100" w:type="dxa"/>
              <w:right w:w="100" w:type="dxa"/>
            </w:tcMar>
          </w:tcPr>
          <w:p w14:paraId="4D8403C3" w14:textId="77777777" w:rsidR="004E524A" w:rsidRPr="00C5322C" w:rsidRDefault="004E524A" w:rsidP="00B173B2">
            <w:pPr>
              <w:pStyle w:val="Normal1"/>
              <w:widowControl w:val="0"/>
              <w:pBdr>
                <w:top w:val="nil"/>
                <w:left w:val="nil"/>
                <w:bottom w:val="nil"/>
                <w:right w:val="nil"/>
                <w:between w:val="nil"/>
              </w:pBdr>
              <w:jc w:val="left"/>
              <w:rPr>
                <w:lang w:val="en-GB"/>
              </w:rPr>
            </w:pPr>
            <w:r w:rsidRPr="00C5322C">
              <w:rPr>
                <w:lang w:val="en-GB"/>
              </w:rPr>
              <w:t xml:space="preserve">Human Resource Department </w:t>
            </w:r>
          </w:p>
        </w:tc>
        <w:tc>
          <w:tcPr>
            <w:tcW w:w="1043" w:type="pct"/>
            <w:shd w:val="clear" w:color="auto" w:fill="auto"/>
            <w:tcMar>
              <w:top w:w="100" w:type="dxa"/>
              <w:left w:w="100" w:type="dxa"/>
              <w:bottom w:w="100" w:type="dxa"/>
              <w:right w:w="100" w:type="dxa"/>
            </w:tcMar>
          </w:tcPr>
          <w:p w14:paraId="5C914075" w14:textId="77777777" w:rsidR="004E524A" w:rsidRPr="00C5322C" w:rsidRDefault="004E524A" w:rsidP="00B173B2">
            <w:pPr>
              <w:pStyle w:val="Normal1"/>
              <w:widowControl w:val="0"/>
              <w:pBdr>
                <w:top w:val="nil"/>
                <w:left w:val="nil"/>
                <w:bottom w:val="nil"/>
                <w:right w:val="nil"/>
                <w:between w:val="nil"/>
              </w:pBdr>
              <w:jc w:val="left"/>
              <w:rPr>
                <w:lang w:val="en-GB"/>
              </w:rPr>
            </w:pPr>
            <w:r w:rsidRPr="00C5322C">
              <w:rPr>
                <w:lang w:val="en-GB"/>
              </w:rPr>
              <w:t xml:space="preserve">It is essential for human resource development to get the action plan because they would be the one who can implement the plan properly among employees inside the workplace. </w:t>
            </w:r>
          </w:p>
        </w:tc>
        <w:tc>
          <w:tcPr>
            <w:tcW w:w="974" w:type="pct"/>
            <w:shd w:val="clear" w:color="auto" w:fill="auto"/>
            <w:tcMar>
              <w:top w:w="100" w:type="dxa"/>
              <w:left w:w="100" w:type="dxa"/>
              <w:bottom w:w="100" w:type="dxa"/>
              <w:right w:w="100" w:type="dxa"/>
            </w:tcMar>
          </w:tcPr>
          <w:p w14:paraId="4B62A291" w14:textId="77777777" w:rsidR="004E524A" w:rsidRPr="00C5322C" w:rsidRDefault="004E524A" w:rsidP="00B173B2">
            <w:pPr>
              <w:pStyle w:val="Normal1"/>
              <w:widowControl w:val="0"/>
              <w:numPr>
                <w:ilvl w:val="0"/>
                <w:numId w:val="4"/>
              </w:numPr>
              <w:pBdr>
                <w:top w:val="nil"/>
                <w:left w:val="nil"/>
                <w:bottom w:val="nil"/>
                <w:right w:val="nil"/>
                <w:between w:val="nil"/>
              </w:pBdr>
              <w:jc w:val="left"/>
              <w:rPr>
                <w:lang w:val="en-GB"/>
              </w:rPr>
            </w:pPr>
            <w:r w:rsidRPr="00C5322C">
              <w:rPr>
                <w:lang w:val="en-GB"/>
              </w:rPr>
              <w:t>Detailed action planning</w:t>
            </w:r>
          </w:p>
          <w:p w14:paraId="22037B41" w14:textId="77777777" w:rsidR="004E524A" w:rsidRPr="00C5322C" w:rsidRDefault="004E524A" w:rsidP="00B173B2">
            <w:pPr>
              <w:pStyle w:val="Normal1"/>
              <w:widowControl w:val="0"/>
              <w:numPr>
                <w:ilvl w:val="0"/>
                <w:numId w:val="4"/>
              </w:numPr>
              <w:pBdr>
                <w:top w:val="nil"/>
                <w:left w:val="nil"/>
                <w:bottom w:val="nil"/>
                <w:right w:val="nil"/>
                <w:between w:val="nil"/>
              </w:pBdr>
              <w:jc w:val="left"/>
              <w:rPr>
                <w:lang w:val="en-GB"/>
              </w:rPr>
            </w:pPr>
            <w:r w:rsidRPr="00C5322C">
              <w:rPr>
                <w:lang w:val="en-GB"/>
              </w:rPr>
              <w:t>Objectives</w:t>
            </w:r>
          </w:p>
          <w:p w14:paraId="7A9C39A3" w14:textId="77777777" w:rsidR="004E524A" w:rsidRPr="00C5322C" w:rsidRDefault="004E524A" w:rsidP="00B173B2">
            <w:pPr>
              <w:pStyle w:val="Normal1"/>
              <w:widowControl w:val="0"/>
              <w:numPr>
                <w:ilvl w:val="0"/>
                <w:numId w:val="4"/>
              </w:numPr>
              <w:pBdr>
                <w:top w:val="nil"/>
                <w:left w:val="nil"/>
                <w:bottom w:val="nil"/>
                <w:right w:val="nil"/>
                <w:between w:val="nil"/>
              </w:pBdr>
              <w:jc w:val="left"/>
              <w:rPr>
                <w:lang w:val="en-GB"/>
              </w:rPr>
            </w:pPr>
            <w:r w:rsidRPr="00C5322C">
              <w:rPr>
                <w:lang w:val="en-GB"/>
              </w:rPr>
              <w:t>Time frames</w:t>
            </w:r>
          </w:p>
          <w:p w14:paraId="565C17ED" w14:textId="77777777" w:rsidR="004E524A" w:rsidRPr="00C5322C" w:rsidRDefault="004E524A" w:rsidP="00B173B2">
            <w:pPr>
              <w:pStyle w:val="Normal1"/>
              <w:widowControl w:val="0"/>
              <w:numPr>
                <w:ilvl w:val="0"/>
                <w:numId w:val="4"/>
              </w:numPr>
              <w:pBdr>
                <w:top w:val="nil"/>
                <w:left w:val="nil"/>
                <w:bottom w:val="nil"/>
                <w:right w:val="nil"/>
                <w:between w:val="nil"/>
              </w:pBdr>
              <w:jc w:val="left"/>
              <w:rPr>
                <w:lang w:val="en-GB"/>
              </w:rPr>
            </w:pPr>
            <w:r w:rsidRPr="00C5322C">
              <w:rPr>
                <w:lang w:val="en-GB"/>
              </w:rPr>
              <w:t>Resources required</w:t>
            </w:r>
          </w:p>
        </w:tc>
        <w:tc>
          <w:tcPr>
            <w:tcW w:w="609" w:type="pct"/>
            <w:shd w:val="clear" w:color="auto" w:fill="auto"/>
            <w:tcMar>
              <w:top w:w="100" w:type="dxa"/>
              <w:left w:w="100" w:type="dxa"/>
              <w:bottom w:w="100" w:type="dxa"/>
              <w:right w:w="100" w:type="dxa"/>
            </w:tcMar>
          </w:tcPr>
          <w:p w14:paraId="260EC6BA" w14:textId="77777777" w:rsidR="004E524A" w:rsidRPr="00C5322C" w:rsidRDefault="004E524A" w:rsidP="00B173B2">
            <w:pPr>
              <w:pStyle w:val="Normal1"/>
              <w:widowControl w:val="0"/>
              <w:pBdr>
                <w:top w:val="nil"/>
                <w:left w:val="nil"/>
                <w:bottom w:val="nil"/>
                <w:right w:val="nil"/>
                <w:between w:val="nil"/>
              </w:pBdr>
              <w:jc w:val="left"/>
              <w:rPr>
                <w:lang w:val="en-GB"/>
              </w:rPr>
            </w:pPr>
            <w:r w:rsidRPr="00C5322C">
              <w:rPr>
                <w:lang w:val="en-GB"/>
              </w:rPr>
              <w:t>Everyday</w:t>
            </w:r>
          </w:p>
        </w:tc>
        <w:tc>
          <w:tcPr>
            <w:tcW w:w="911" w:type="pct"/>
            <w:shd w:val="clear" w:color="auto" w:fill="auto"/>
            <w:tcMar>
              <w:top w:w="100" w:type="dxa"/>
              <w:left w:w="100" w:type="dxa"/>
              <w:bottom w:w="100" w:type="dxa"/>
              <w:right w:w="100" w:type="dxa"/>
            </w:tcMar>
          </w:tcPr>
          <w:p w14:paraId="1FEA8911" w14:textId="77777777" w:rsidR="004E524A" w:rsidRPr="00C5322C" w:rsidRDefault="004E524A" w:rsidP="00B173B2">
            <w:pPr>
              <w:pStyle w:val="Normal1"/>
              <w:widowControl w:val="0"/>
              <w:numPr>
                <w:ilvl w:val="0"/>
                <w:numId w:val="12"/>
              </w:numPr>
              <w:pBdr>
                <w:top w:val="nil"/>
                <w:left w:val="nil"/>
                <w:bottom w:val="nil"/>
                <w:right w:val="nil"/>
                <w:between w:val="nil"/>
              </w:pBdr>
              <w:jc w:val="left"/>
              <w:rPr>
                <w:lang w:val="en-GB"/>
              </w:rPr>
            </w:pPr>
            <w:r w:rsidRPr="00C5322C">
              <w:rPr>
                <w:lang w:val="en-GB"/>
              </w:rPr>
              <w:t xml:space="preserve">Meetings </w:t>
            </w:r>
          </w:p>
          <w:p w14:paraId="03990D33" w14:textId="77777777" w:rsidR="004E524A" w:rsidRPr="00C5322C" w:rsidRDefault="004E524A" w:rsidP="00B173B2">
            <w:pPr>
              <w:pStyle w:val="Normal1"/>
              <w:widowControl w:val="0"/>
              <w:numPr>
                <w:ilvl w:val="0"/>
                <w:numId w:val="12"/>
              </w:numPr>
              <w:pBdr>
                <w:top w:val="nil"/>
                <w:left w:val="nil"/>
                <w:bottom w:val="nil"/>
                <w:right w:val="nil"/>
                <w:between w:val="nil"/>
              </w:pBdr>
              <w:jc w:val="left"/>
              <w:rPr>
                <w:lang w:val="en-GB"/>
              </w:rPr>
            </w:pPr>
            <w:r w:rsidRPr="00C5322C">
              <w:rPr>
                <w:lang w:val="en-GB"/>
              </w:rPr>
              <w:t>Seminars</w:t>
            </w:r>
          </w:p>
          <w:p w14:paraId="219BFD99" w14:textId="77777777" w:rsidR="004E524A" w:rsidRPr="00C5322C" w:rsidRDefault="004E524A" w:rsidP="00B173B2">
            <w:pPr>
              <w:pStyle w:val="Normal1"/>
              <w:widowControl w:val="0"/>
              <w:pBdr>
                <w:top w:val="nil"/>
                <w:left w:val="nil"/>
                <w:bottom w:val="nil"/>
                <w:right w:val="nil"/>
                <w:between w:val="nil"/>
              </w:pBdr>
              <w:ind w:left="720"/>
              <w:jc w:val="left"/>
              <w:rPr>
                <w:lang w:val="en-GB"/>
              </w:rPr>
            </w:pPr>
          </w:p>
        </w:tc>
        <w:tc>
          <w:tcPr>
            <w:tcW w:w="823" w:type="pct"/>
            <w:shd w:val="clear" w:color="auto" w:fill="auto"/>
            <w:tcMar>
              <w:top w:w="100" w:type="dxa"/>
              <w:left w:w="100" w:type="dxa"/>
              <w:bottom w:w="100" w:type="dxa"/>
              <w:right w:w="100" w:type="dxa"/>
            </w:tcMar>
          </w:tcPr>
          <w:p w14:paraId="785CA687" w14:textId="77777777" w:rsidR="004E524A" w:rsidRPr="00C5322C" w:rsidRDefault="004E524A" w:rsidP="00B173B2">
            <w:pPr>
              <w:pStyle w:val="Normal1"/>
              <w:widowControl w:val="0"/>
              <w:pBdr>
                <w:top w:val="nil"/>
                <w:left w:val="nil"/>
                <w:bottom w:val="nil"/>
                <w:right w:val="nil"/>
                <w:between w:val="nil"/>
              </w:pBdr>
              <w:jc w:val="left"/>
              <w:rPr>
                <w:lang w:val="en-GB"/>
              </w:rPr>
            </w:pPr>
            <w:r w:rsidRPr="00C5322C">
              <w:rPr>
                <w:lang w:val="en-GB"/>
              </w:rPr>
              <w:t>Board Members and Strategic Decision-making team will communicate with the HRM department</w:t>
            </w:r>
          </w:p>
        </w:tc>
      </w:tr>
    </w:tbl>
    <w:p w14:paraId="25203441" w14:textId="77777777" w:rsidR="004E524A" w:rsidRPr="00C5322C" w:rsidRDefault="004E524A" w:rsidP="00B173B2">
      <w:pPr>
        <w:pStyle w:val="Normal1"/>
        <w:rPr>
          <w:b/>
          <w:lang w:val="en-GB"/>
        </w:rPr>
      </w:pPr>
      <w:r w:rsidRPr="00C5322C">
        <w:rPr>
          <w:lang w:val="en-GB"/>
        </w:rPr>
        <w:t xml:space="preserve">                                         </w:t>
      </w:r>
      <w:r w:rsidRPr="00C5322C">
        <w:rPr>
          <w:b/>
          <w:lang w:val="en-GB"/>
        </w:rPr>
        <w:t>Table 2: Communication Plan to Stakeholders</w:t>
      </w:r>
    </w:p>
    <w:p w14:paraId="19B1BC58" w14:textId="1267CD2D" w:rsidR="000A561A" w:rsidRDefault="004E524A" w:rsidP="00D213F5">
      <w:pPr>
        <w:pStyle w:val="Normal1"/>
        <w:rPr>
          <w:lang w:val="en-GB"/>
        </w:rPr>
      </w:pPr>
      <w:r w:rsidRPr="00C5322C">
        <w:rPr>
          <w:lang w:val="en-GB"/>
        </w:rPr>
        <w:t xml:space="preserve">                                                          (Source: Learner)</w:t>
      </w:r>
      <w:bookmarkStart w:id="25" w:name="_Toc58870648"/>
    </w:p>
    <w:p w14:paraId="333702CD" w14:textId="77777777" w:rsidR="00D213F5" w:rsidRPr="00D213F5" w:rsidRDefault="00D213F5" w:rsidP="00D213F5">
      <w:pPr>
        <w:pStyle w:val="Normal1"/>
        <w:rPr>
          <w:lang w:val="en-GB"/>
        </w:rPr>
      </w:pPr>
    </w:p>
    <w:p w14:paraId="041991F3" w14:textId="1939749A" w:rsidR="004E524A" w:rsidRPr="00C5322C" w:rsidRDefault="004E524A" w:rsidP="00B173B2">
      <w:pPr>
        <w:pStyle w:val="Heading1"/>
        <w:rPr>
          <w:lang w:val="en-GB"/>
        </w:rPr>
      </w:pPr>
      <w:r w:rsidRPr="00C5322C">
        <w:rPr>
          <w:lang w:val="en-GB"/>
        </w:rPr>
        <w:t>Assess appropriate monitoring and review techniques to ensure successful implementation of the solution</w:t>
      </w:r>
      <w:bookmarkEnd w:id="25"/>
      <w:r w:rsidRPr="00C5322C">
        <w:rPr>
          <w:lang w:val="en-GB"/>
        </w:rPr>
        <w:t xml:space="preserve"> </w:t>
      </w:r>
    </w:p>
    <w:p w14:paraId="6400B9BE" w14:textId="77777777" w:rsidR="004E524A" w:rsidRPr="00C5322C" w:rsidRDefault="004E524A" w:rsidP="00B173B2">
      <w:pPr>
        <w:pStyle w:val="Normal1"/>
        <w:rPr>
          <w:lang w:val="en-GB"/>
        </w:rPr>
      </w:pPr>
      <w:r w:rsidRPr="00C5322C">
        <w:rPr>
          <w:lang w:val="en-GB"/>
        </w:rPr>
        <w:t>For the successful implementation of the solution stated above in this report, various review techniques or KPIs could be set in order to monitor and assess the success of the solution for mitigating the workplace stress issues. Following KPIs can be set in order to measure the success:</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930"/>
        <w:gridCol w:w="2206"/>
        <w:gridCol w:w="1334"/>
        <w:gridCol w:w="2193"/>
        <w:gridCol w:w="1677"/>
      </w:tblGrid>
      <w:tr w:rsidR="004E524A" w:rsidRPr="00C5322C" w14:paraId="13824209" w14:textId="77777777" w:rsidTr="00B173B2">
        <w:tc>
          <w:tcPr>
            <w:tcW w:w="1033" w:type="pct"/>
            <w:shd w:val="clear" w:color="auto" w:fill="auto"/>
            <w:tcMar>
              <w:top w:w="100" w:type="dxa"/>
              <w:left w:w="100" w:type="dxa"/>
              <w:bottom w:w="100" w:type="dxa"/>
              <w:right w:w="100" w:type="dxa"/>
            </w:tcMar>
          </w:tcPr>
          <w:p w14:paraId="0AE29D25" w14:textId="77777777" w:rsidR="004E524A" w:rsidRPr="00C5322C" w:rsidRDefault="004E524A" w:rsidP="00B173B2">
            <w:pPr>
              <w:pStyle w:val="Normal1"/>
              <w:widowControl w:val="0"/>
              <w:pBdr>
                <w:top w:val="nil"/>
                <w:left w:val="nil"/>
                <w:bottom w:val="nil"/>
                <w:right w:val="nil"/>
                <w:between w:val="nil"/>
              </w:pBdr>
              <w:jc w:val="left"/>
              <w:rPr>
                <w:b/>
                <w:lang w:val="en-GB"/>
              </w:rPr>
            </w:pPr>
            <w:r w:rsidRPr="00C5322C">
              <w:rPr>
                <w:b/>
                <w:lang w:val="en-GB"/>
              </w:rPr>
              <w:t xml:space="preserve">Specific </w:t>
            </w:r>
          </w:p>
        </w:tc>
        <w:tc>
          <w:tcPr>
            <w:tcW w:w="1181" w:type="pct"/>
            <w:shd w:val="clear" w:color="auto" w:fill="auto"/>
            <w:tcMar>
              <w:top w:w="100" w:type="dxa"/>
              <w:left w:w="100" w:type="dxa"/>
              <w:bottom w:w="100" w:type="dxa"/>
              <w:right w:w="100" w:type="dxa"/>
            </w:tcMar>
          </w:tcPr>
          <w:p w14:paraId="32B3563B" w14:textId="77777777" w:rsidR="004E524A" w:rsidRPr="00C5322C" w:rsidRDefault="004E524A" w:rsidP="00B173B2">
            <w:pPr>
              <w:pStyle w:val="Normal1"/>
              <w:widowControl w:val="0"/>
              <w:pBdr>
                <w:top w:val="nil"/>
                <w:left w:val="nil"/>
                <w:bottom w:val="nil"/>
                <w:right w:val="nil"/>
                <w:between w:val="nil"/>
              </w:pBdr>
              <w:jc w:val="left"/>
              <w:rPr>
                <w:b/>
                <w:lang w:val="en-GB"/>
              </w:rPr>
            </w:pPr>
            <w:r w:rsidRPr="00C5322C">
              <w:rPr>
                <w:b/>
                <w:lang w:val="en-GB"/>
              </w:rPr>
              <w:t xml:space="preserve">Measurable </w:t>
            </w:r>
          </w:p>
        </w:tc>
        <w:tc>
          <w:tcPr>
            <w:tcW w:w="714" w:type="pct"/>
            <w:shd w:val="clear" w:color="auto" w:fill="auto"/>
            <w:tcMar>
              <w:top w:w="100" w:type="dxa"/>
              <w:left w:w="100" w:type="dxa"/>
              <w:bottom w:w="100" w:type="dxa"/>
              <w:right w:w="100" w:type="dxa"/>
            </w:tcMar>
          </w:tcPr>
          <w:p w14:paraId="24FFDB58" w14:textId="77777777" w:rsidR="004E524A" w:rsidRPr="00C5322C" w:rsidRDefault="004E524A" w:rsidP="00B173B2">
            <w:pPr>
              <w:pStyle w:val="Normal1"/>
              <w:widowControl w:val="0"/>
              <w:pBdr>
                <w:top w:val="nil"/>
                <w:left w:val="nil"/>
                <w:bottom w:val="nil"/>
                <w:right w:val="nil"/>
                <w:between w:val="nil"/>
              </w:pBdr>
              <w:jc w:val="left"/>
              <w:rPr>
                <w:b/>
                <w:lang w:val="en-GB"/>
              </w:rPr>
            </w:pPr>
            <w:r w:rsidRPr="00C5322C">
              <w:rPr>
                <w:b/>
                <w:lang w:val="en-GB"/>
              </w:rPr>
              <w:t xml:space="preserve">Achievable </w:t>
            </w:r>
          </w:p>
        </w:tc>
        <w:tc>
          <w:tcPr>
            <w:tcW w:w="1174" w:type="pct"/>
            <w:shd w:val="clear" w:color="auto" w:fill="auto"/>
            <w:tcMar>
              <w:top w:w="100" w:type="dxa"/>
              <w:left w:w="100" w:type="dxa"/>
              <w:bottom w:w="100" w:type="dxa"/>
              <w:right w:w="100" w:type="dxa"/>
            </w:tcMar>
          </w:tcPr>
          <w:p w14:paraId="068E8482" w14:textId="77777777" w:rsidR="004E524A" w:rsidRPr="00C5322C" w:rsidRDefault="004E524A" w:rsidP="00B173B2">
            <w:pPr>
              <w:pStyle w:val="Normal1"/>
              <w:widowControl w:val="0"/>
              <w:pBdr>
                <w:top w:val="nil"/>
                <w:left w:val="nil"/>
                <w:bottom w:val="nil"/>
                <w:right w:val="nil"/>
                <w:between w:val="nil"/>
              </w:pBdr>
              <w:jc w:val="left"/>
              <w:rPr>
                <w:b/>
                <w:lang w:val="en-GB"/>
              </w:rPr>
            </w:pPr>
            <w:r w:rsidRPr="00C5322C">
              <w:rPr>
                <w:b/>
                <w:lang w:val="en-GB"/>
              </w:rPr>
              <w:t>Relevant</w:t>
            </w:r>
          </w:p>
        </w:tc>
        <w:tc>
          <w:tcPr>
            <w:tcW w:w="898" w:type="pct"/>
            <w:shd w:val="clear" w:color="auto" w:fill="auto"/>
            <w:tcMar>
              <w:top w:w="100" w:type="dxa"/>
              <w:left w:w="100" w:type="dxa"/>
              <w:bottom w:w="100" w:type="dxa"/>
              <w:right w:w="100" w:type="dxa"/>
            </w:tcMar>
          </w:tcPr>
          <w:p w14:paraId="247E11EC" w14:textId="77777777" w:rsidR="004E524A" w:rsidRPr="00C5322C" w:rsidRDefault="004E524A" w:rsidP="00B173B2">
            <w:pPr>
              <w:pStyle w:val="Normal1"/>
              <w:widowControl w:val="0"/>
              <w:pBdr>
                <w:top w:val="nil"/>
                <w:left w:val="nil"/>
                <w:bottom w:val="nil"/>
                <w:right w:val="nil"/>
                <w:between w:val="nil"/>
              </w:pBdr>
              <w:jc w:val="left"/>
              <w:rPr>
                <w:b/>
                <w:lang w:val="en-GB"/>
              </w:rPr>
            </w:pPr>
            <w:r w:rsidRPr="00C5322C">
              <w:rPr>
                <w:b/>
                <w:lang w:val="en-GB"/>
              </w:rPr>
              <w:t>Time-Bound</w:t>
            </w:r>
          </w:p>
        </w:tc>
      </w:tr>
      <w:tr w:rsidR="004E524A" w:rsidRPr="00C5322C" w14:paraId="454D0323" w14:textId="77777777" w:rsidTr="00B173B2">
        <w:tc>
          <w:tcPr>
            <w:tcW w:w="1033" w:type="pct"/>
            <w:shd w:val="clear" w:color="auto" w:fill="auto"/>
            <w:tcMar>
              <w:top w:w="100" w:type="dxa"/>
              <w:left w:w="100" w:type="dxa"/>
              <w:bottom w:w="100" w:type="dxa"/>
              <w:right w:w="100" w:type="dxa"/>
            </w:tcMar>
          </w:tcPr>
          <w:p w14:paraId="072C08B2" w14:textId="77777777" w:rsidR="004E524A" w:rsidRPr="00C5322C" w:rsidRDefault="004E524A" w:rsidP="00B173B2">
            <w:pPr>
              <w:pStyle w:val="Normal1"/>
              <w:widowControl w:val="0"/>
              <w:pBdr>
                <w:top w:val="nil"/>
                <w:left w:val="nil"/>
                <w:bottom w:val="nil"/>
                <w:right w:val="nil"/>
                <w:between w:val="nil"/>
              </w:pBdr>
              <w:jc w:val="left"/>
              <w:rPr>
                <w:lang w:val="en-GB"/>
              </w:rPr>
            </w:pPr>
            <w:r w:rsidRPr="00C5322C">
              <w:rPr>
                <w:lang w:val="en-GB"/>
              </w:rPr>
              <w:t>Employee Feedback Form</w:t>
            </w:r>
          </w:p>
        </w:tc>
        <w:tc>
          <w:tcPr>
            <w:tcW w:w="1181" w:type="pct"/>
            <w:shd w:val="clear" w:color="auto" w:fill="auto"/>
            <w:tcMar>
              <w:top w:w="100" w:type="dxa"/>
              <w:left w:w="100" w:type="dxa"/>
              <w:bottom w:w="100" w:type="dxa"/>
              <w:right w:w="100" w:type="dxa"/>
            </w:tcMar>
          </w:tcPr>
          <w:p w14:paraId="3F565BB2" w14:textId="77777777" w:rsidR="004E524A" w:rsidRPr="00C5322C" w:rsidRDefault="004E524A" w:rsidP="00B173B2">
            <w:pPr>
              <w:pStyle w:val="Normal1"/>
              <w:widowControl w:val="0"/>
              <w:pBdr>
                <w:top w:val="nil"/>
                <w:left w:val="nil"/>
                <w:bottom w:val="nil"/>
                <w:right w:val="nil"/>
                <w:between w:val="nil"/>
              </w:pBdr>
              <w:jc w:val="left"/>
              <w:rPr>
                <w:lang w:val="en-GB"/>
              </w:rPr>
            </w:pPr>
            <w:r w:rsidRPr="00C5322C">
              <w:rPr>
                <w:lang w:val="en-GB"/>
              </w:rPr>
              <w:t>Yes, It can be measured to determine the success of the Plan</w:t>
            </w:r>
          </w:p>
        </w:tc>
        <w:tc>
          <w:tcPr>
            <w:tcW w:w="714" w:type="pct"/>
            <w:shd w:val="clear" w:color="auto" w:fill="auto"/>
            <w:tcMar>
              <w:top w:w="100" w:type="dxa"/>
              <w:left w:w="100" w:type="dxa"/>
              <w:bottom w:w="100" w:type="dxa"/>
              <w:right w:w="100" w:type="dxa"/>
            </w:tcMar>
          </w:tcPr>
          <w:p w14:paraId="6F089CFE" w14:textId="77777777" w:rsidR="004E524A" w:rsidRPr="00C5322C" w:rsidRDefault="004E524A" w:rsidP="00B173B2">
            <w:pPr>
              <w:pStyle w:val="Normal1"/>
              <w:widowControl w:val="0"/>
              <w:pBdr>
                <w:top w:val="nil"/>
                <w:left w:val="nil"/>
                <w:bottom w:val="nil"/>
                <w:right w:val="nil"/>
                <w:between w:val="nil"/>
              </w:pBdr>
              <w:jc w:val="left"/>
              <w:rPr>
                <w:lang w:val="en-GB"/>
              </w:rPr>
            </w:pPr>
            <w:r w:rsidRPr="00C5322C">
              <w:rPr>
                <w:lang w:val="en-GB"/>
              </w:rPr>
              <w:t xml:space="preserve">Yes, it is achievable </w:t>
            </w:r>
          </w:p>
        </w:tc>
        <w:tc>
          <w:tcPr>
            <w:tcW w:w="1174" w:type="pct"/>
            <w:shd w:val="clear" w:color="auto" w:fill="auto"/>
            <w:tcMar>
              <w:top w:w="100" w:type="dxa"/>
              <w:left w:w="100" w:type="dxa"/>
              <w:bottom w:w="100" w:type="dxa"/>
              <w:right w:w="100" w:type="dxa"/>
            </w:tcMar>
          </w:tcPr>
          <w:p w14:paraId="387BBA9A" w14:textId="77777777" w:rsidR="004E524A" w:rsidRPr="00C5322C" w:rsidRDefault="004E524A" w:rsidP="00B173B2">
            <w:pPr>
              <w:pStyle w:val="Normal1"/>
              <w:widowControl w:val="0"/>
              <w:pBdr>
                <w:top w:val="nil"/>
                <w:left w:val="nil"/>
                <w:bottom w:val="nil"/>
                <w:right w:val="nil"/>
                <w:between w:val="nil"/>
              </w:pBdr>
              <w:jc w:val="left"/>
              <w:rPr>
                <w:lang w:val="en-GB"/>
              </w:rPr>
            </w:pPr>
            <w:r w:rsidRPr="00C5322C">
              <w:rPr>
                <w:lang w:val="en-GB"/>
              </w:rPr>
              <w:t>Yes the KPI is relevant for measuring the issues of work stress management</w:t>
            </w:r>
          </w:p>
        </w:tc>
        <w:tc>
          <w:tcPr>
            <w:tcW w:w="898" w:type="pct"/>
            <w:shd w:val="clear" w:color="auto" w:fill="auto"/>
            <w:tcMar>
              <w:top w:w="100" w:type="dxa"/>
              <w:left w:w="100" w:type="dxa"/>
              <w:bottom w:w="100" w:type="dxa"/>
              <w:right w:w="100" w:type="dxa"/>
            </w:tcMar>
          </w:tcPr>
          <w:p w14:paraId="7DB2895F" w14:textId="77777777" w:rsidR="004E524A" w:rsidRPr="00C5322C" w:rsidRDefault="004E524A" w:rsidP="00B173B2">
            <w:pPr>
              <w:pStyle w:val="Normal1"/>
              <w:widowControl w:val="0"/>
              <w:pBdr>
                <w:top w:val="nil"/>
                <w:left w:val="nil"/>
                <w:bottom w:val="nil"/>
                <w:right w:val="nil"/>
                <w:between w:val="nil"/>
              </w:pBdr>
              <w:jc w:val="left"/>
              <w:rPr>
                <w:lang w:val="en-GB"/>
              </w:rPr>
            </w:pPr>
            <w:r w:rsidRPr="00C5322C">
              <w:rPr>
                <w:lang w:val="en-GB"/>
              </w:rPr>
              <w:t>It is achievable and can be received every month end</w:t>
            </w:r>
          </w:p>
        </w:tc>
      </w:tr>
      <w:tr w:rsidR="004E524A" w:rsidRPr="00C5322C" w14:paraId="6D26ABF0" w14:textId="77777777" w:rsidTr="00B173B2">
        <w:tc>
          <w:tcPr>
            <w:tcW w:w="1033" w:type="pct"/>
            <w:shd w:val="clear" w:color="auto" w:fill="auto"/>
            <w:tcMar>
              <w:top w:w="100" w:type="dxa"/>
              <w:left w:w="100" w:type="dxa"/>
              <w:bottom w:w="100" w:type="dxa"/>
              <w:right w:w="100" w:type="dxa"/>
            </w:tcMar>
          </w:tcPr>
          <w:p w14:paraId="367E38D9" w14:textId="77777777" w:rsidR="004E524A" w:rsidRPr="00C5322C" w:rsidRDefault="004E524A" w:rsidP="00B173B2">
            <w:pPr>
              <w:pStyle w:val="Normal1"/>
              <w:widowControl w:val="0"/>
              <w:pBdr>
                <w:top w:val="nil"/>
                <w:left w:val="nil"/>
                <w:bottom w:val="nil"/>
                <w:right w:val="nil"/>
                <w:between w:val="nil"/>
              </w:pBdr>
              <w:jc w:val="left"/>
              <w:rPr>
                <w:lang w:val="en-GB"/>
              </w:rPr>
            </w:pPr>
            <w:r w:rsidRPr="00C5322C">
              <w:rPr>
                <w:lang w:val="en-GB"/>
              </w:rPr>
              <w:lastRenderedPageBreak/>
              <w:t>Revenue Growth</w:t>
            </w:r>
          </w:p>
        </w:tc>
        <w:tc>
          <w:tcPr>
            <w:tcW w:w="1181" w:type="pct"/>
            <w:shd w:val="clear" w:color="auto" w:fill="auto"/>
            <w:tcMar>
              <w:top w:w="100" w:type="dxa"/>
              <w:left w:w="100" w:type="dxa"/>
              <w:bottom w:w="100" w:type="dxa"/>
              <w:right w:w="100" w:type="dxa"/>
            </w:tcMar>
          </w:tcPr>
          <w:p w14:paraId="23579C39" w14:textId="77777777" w:rsidR="004E524A" w:rsidRPr="00C5322C" w:rsidRDefault="004E524A" w:rsidP="00B173B2">
            <w:pPr>
              <w:pStyle w:val="Normal1"/>
              <w:widowControl w:val="0"/>
              <w:jc w:val="left"/>
              <w:rPr>
                <w:lang w:val="en-GB"/>
              </w:rPr>
            </w:pPr>
            <w:r w:rsidRPr="00C5322C">
              <w:rPr>
                <w:lang w:val="en-GB"/>
              </w:rPr>
              <w:t>Yes, It can be measured to determine the success of the Plan</w:t>
            </w:r>
          </w:p>
        </w:tc>
        <w:tc>
          <w:tcPr>
            <w:tcW w:w="714" w:type="pct"/>
            <w:shd w:val="clear" w:color="auto" w:fill="auto"/>
            <w:tcMar>
              <w:top w:w="100" w:type="dxa"/>
              <w:left w:w="100" w:type="dxa"/>
              <w:bottom w:w="100" w:type="dxa"/>
              <w:right w:w="100" w:type="dxa"/>
            </w:tcMar>
          </w:tcPr>
          <w:p w14:paraId="731103CE" w14:textId="77777777" w:rsidR="004E524A" w:rsidRPr="00C5322C" w:rsidRDefault="004E524A" w:rsidP="00B173B2">
            <w:pPr>
              <w:pStyle w:val="Normal1"/>
              <w:widowControl w:val="0"/>
              <w:jc w:val="left"/>
              <w:rPr>
                <w:lang w:val="en-GB"/>
              </w:rPr>
            </w:pPr>
            <w:r w:rsidRPr="00C5322C">
              <w:rPr>
                <w:lang w:val="en-GB"/>
              </w:rPr>
              <w:t xml:space="preserve">Yes, it is achievable </w:t>
            </w:r>
          </w:p>
        </w:tc>
        <w:tc>
          <w:tcPr>
            <w:tcW w:w="1174" w:type="pct"/>
            <w:shd w:val="clear" w:color="auto" w:fill="auto"/>
            <w:tcMar>
              <w:top w:w="100" w:type="dxa"/>
              <w:left w:w="100" w:type="dxa"/>
              <w:bottom w:w="100" w:type="dxa"/>
              <w:right w:w="100" w:type="dxa"/>
            </w:tcMar>
          </w:tcPr>
          <w:p w14:paraId="6ECBF284" w14:textId="77777777" w:rsidR="004E524A" w:rsidRPr="00C5322C" w:rsidRDefault="004E524A" w:rsidP="00B173B2">
            <w:pPr>
              <w:pStyle w:val="Normal1"/>
              <w:widowControl w:val="0"/>
              <w:jc w:val="left"/>
              <w:rPr>
                <w:lang w:val="en-GB"/>
              </w:rPr>
            </w:pPr>
            <w:r w:rsidRPr="00C5322C">
              <w:rPr>
                <w:lang w:val="en-GB"/>
              </w:rPr>
              <w:t>Yes the KPI is relevant for measuring the issues of work stress management</w:t>
            </w:r>
          </w:p>
        </w:tc>
        <w:tc>
          <w:tcPr>
            <w:tcW w:w="898" w:type="pct"/>
            <w:shd w:val="clear" w:color="auto" w:fill="auto"/>
            <w:tcMar>
              <w:top w:w="100" w:type="dxa"/>
              <w:left w:w="100" w:type="dxa"/>
              <w:bottom w:w="100" w:type="dxa"/>
              <w:right w:w="100" w:type="dxa"/>
            </w:tcMar>
          </w:tcPr>
          <w:p w14:paraId="21239563" w14:textId="77777777" w:rsidR="004E524A" w:rsidRPr="00C5322C" w:rsidRDefault="004E524A" w:rsidP="00B173B2">
            <w:pPr>
              <w:pStyle w:val="Normal1"/>
              <w:widowControl w:val="0"/>
              <w:jc w:val="left"/>
              <w:rPr>
                <w:lang w:val="en-GB"/>
              </w:rPr>
            </w:pPr>
            <w:r w:rsidRPr="00C5322C">
              <w:rPr>
                <w:lang w:val="en-GB"/>
              </w:rPr>
              <w:t>It is achievable and can be received every year-end</w:t>
            </w:r>
          </w:p>
        </w:tc>
      </w:tr>
      <w:tr w:rsidR="004E524A" w:rsidRPr="00C5322C" w14:paraId="05F77F51" w14:textId="77777777" w:rsidTr="00B173B2">
        <w:tc>
          <w:tcPr>
            <w:tcW w:w="1033" w:type="pct"/>
            <w:shd w:val="clear" w:color="auto" w:fill="auto"/>
            <w:tcMar>
              <w:top w:w="100" w:type="dxa"/>
              <w:left w:w="100" w:type="dxa"/>
              <w:bottom w:w="100" w:type="dxa"/>
              <w:right w:w="100" w:type="dxa"/>
            </w:tcMar>
          </w:tcPr>
          <w:p w14:paraId="7F9F0022" w14:textId="77777777" w:rsidR="004E524A" w:rsidRPr="00C5322C" w:rsidRDefault="004E524A" w:rsidP="00B173B2">
            <w:pPr>
              <w:pStyle w:val="Normal1"/>
              <w:widowControl w:val="0"/>
              <w:pBdr>
                <w:top w:val="nil"/>
                <w:left w:val="nil"/>
                <w:bottom w:val="nil"/>
                <w:right w:val="nil"/>
                <w:between w:val="nil"/>
              </w:pBdr>
              <w:jc w:val="left"/>
              <w:rPr>
                <w:lang w:val="en-GB"/>
              </w:rPr>
            </w:pPr>
            <w:r w:rsidRPr="00C5322C">
              <w:rPr>
                <w:lang w:val="en-GB"/>
              </w:rPr>
              <w:t>Sentiment Analysis</w:t>
            </w:r>
          </w:p>
        </w:tc>
        <w:tc>
          <w:tcPr>
            <w:tcW w:w="1181" w:type="pct"/>
            <w:shd w:val="clear" w:color="auto" w:fill="auto"/>
            <w:tcMar>
              <w:top w:w="100" w:type="dxa"/>
              <w:left w:w="100" w:type="dxa"/>
              <w:bottom w:w="100" w:type="dxa"/>
              <w:right w:w="100" w:type="dxa"/>
            </w:tcMar>
          </w:tcPr>
          <w:p w14:paraId="11D51290" w14:textId="77777777" w:rsidR="004E524A" w:rsidRPr="00C5322C" w:rsidRDefault="004E524A" w:rsidP="00B173B2">
            <w:pPr>
              <w:pStyle w:val="Normal1"/>
              <w:widowControl w:val="0"/>
              <w:jc w:val="left"/>
              <w:rPr>
                <w:lang w:val="en-GB"/>
              </w:rPr>
            </w:pPr>
            <w:r w:rsidRPr="00C5322C">
              <w:rPr>
                <w:lang w:val="en-GB"/>
              </w:rPr>
              <w:t>Yes, It can be measured to determine the success of the Plan</w:t>
            </w:r>
          </w:p>
        </w:tc>
        <w:tc>
          <w:tcPr>
            <w:tcW w:w="714" w:type="pct"/>
            <w:shd w:val="clear" w:color="auto" w:fill="auto"/>
            <w:tcMar>
              <w:top w:w="100" w:type="dxa"/>
              <w:left w:w="100" w:type="dxa"/>
              <w:bottom w:w="100" w:type="dxa"/>
              <w:right w:w="100" w:type="dxa"/>
            </w:tcMar>
          </w:tcPr>
          <w:p w14:paraId="3635DBAE" w14:textId="77777777" w:rsidR="004E524A" w:rsidRPr="00C5322C" w:rsidRDefault="004E524A" w:rsidP="00B173B2">
            <w:pPr>
              <w:pStyle w:val="Normal1"/>
              <w:widowControl w:val="0"/>
              <w:jc w:val="left"/>
              <w:rPr>
                <w:lang w:val="en-GB"/>
              </w:rPr>
            </w:pPr>
            <w:r w:rsidRPr="00C5322C">
              <w:rPr>
                <w:lang w:val="en-GB"/>
              </w:rPr>
              <w:t xml:space="preserve">Yes, it is achievable </w:t>
            </w:r>
          </w:p>
        </w:tc>
        <w:tc>
          <w:tcPr>
            <w:tcW w:w="1174" w:type="pct"/>
            <w:shd w:val="clear" w:color="auto" w:fill="auto"/>
            <w:tcMar>
              <w:top w:w="100" w:type="dxa"/>
              <w:left w:w="100" w:type="dxa"/>
              <w:bottom w:w="100" w:type="dxa"/>
              <w:right w:w="100" w:type="dxa"/>
            </w:tcMar>
          </w:tcPr>
          <w:p w14:paraId="4B3972FC" w14:textId="77777777" w:rsidR="004E524A" w:rsidRPr="00C5322C" w:rsidRDefault="004E524A" w:rsidP="00B173B2">
            <w:pPr>
              <w:pStyle w:val="Normal1"/>
              <w:widowControl w:val="0"/>
              <w:jc w:val="left"/>
              <w:rPr>
                <w:lang w:val="en-GB"/>
              </w:rPr>
            </w:pPr>
            <w:r w:rsidRPr="00C5322C">
              <w:rPr>
                <w:lang w:val="en-GB"/>
              </w:rPr>
              <w:t>Yes the KPI is relevant for measuring the issues of work stress management</w:t>
            </w:r>
          </w:p>
        </w:tc>
        <w:tc>
          <w:tcPr>
            <w:tcW w:w="898" w:type="pct"/>
            <w:shd w:val="clear" w:color="auto" w:fill="auto"/>
            <w:tcMar>
              <w:top w:w="100" w:type="dxa"/>
              <w:left w:w="100" w:type="dxa"/>
              <w:bottom w:w="100" w:type="dxa"/>
              <w:right w:w="100" w:type="dxa"/>
            </w:tcMar>
          </w:tcPr>
          <w:p w14:paraId="75FD000A" w14:textId="77777777" w:rsidR="004E524A" w:rsidRPr="00C5322C" w:rsidRDefault="004E524A" w:rsidP="00B173B2">
            <w:pPr>
              <w:pStyle w:val="Normal1"/>
              <w:widowControl w:val="0"/>
              <w:jc w:val="left"/>
              <w:rPr>
                <w:lang w:val="en-GB"/>
              </w:rPr>
            </w:pPr>
            <w:r w:rsidRPr="00C5322C">
              <w:rPr>
                <w:lang w:val="en-GB"/>
              </w:rPr>
              <w:t>It is achievable and can be received semi-annually.</w:t>
            </w:r>
          </w:p>
        </w:tc>
      </w:tr>
    </w:tbl>
    <w:p w14:paraId="02DBE753" w14:textId="77777777" w:rsidR="004E524A" w:rsidRPr="00C5322C" w:rsidRDefault="004E524A" w:rsidP="00B173B2">
      <w:pPr>
        <w:pStyle w:val="Normal1"/>
        <w:jc w:val="center"/>
        <w:rPr>
          <w:b/>
          <w:lang w:val="en-GB"/>
        </w:rPr>
      </w:pPr>
      <w:r w:rsidRPr="00C5322C">
        <w:rPr>
          <w:b/>
          <w:lang w:val="en-GB"/>
        </w:rPr>
        <w:t>Table 3: KPI’s to ensure successful implementation of the solution</w:t>
      </w:r>
    </w:p>
    <w:p w14:paraId="590B824F" w14:textId="2C94C86C" w:rsidR="00AD6DF0" w:rsidRDefault="004E524A" w:rsidP="000A561A">
      <w:pPr>
        <w:pStyle w:val="Normal1"/>
        <w:jc w:val="center"/>
        <w:rPr>
          <w:lang w:val="en-GB"/>
        </w:rPr>
      </w:pPr>
      <w:r w:rsidRPr="00C5322C">
        <w:rPr>
          <w:lang w:val="en-GB"/>
        </w:rPr>
        <w:t>(Source: Learner)</w:t>
      </w:r>
      <w:bookmarkStart w:id="26" w:name="_Toc58870649"/>
    </w:p>
    <w:p w14:paraId="295DA385" w14:textId="77777777" w:rsidR="000A561A" w:rsidRDefault="000A561A" w:rsidP="000A561A">
      <w:pPr>
        <w:pStyle w:val="Normal1"/>
        <w:jc w:val="center"/>
        <w:rPr>
          <w:lang w:val="en-GB"/>
        </w:rPr>
      </w:pPr>
    </w:p>
    <w:p w14:paraId="26D374ED" w14:textId="77777777" w:rsidR="00491D9F" w:rsidRDefault="00491D9F" w:rsidP="00B173B2">
      <w:pPr>
        <w:pStyle w:val="Heading1"/>
        <w:rPr>
          <w:lang w:val="en-GB"/>
        </w:rPr>
      </w:pPr>
    </w:p>
    <w:p w14:paraId="1E2DB95D" w14:textId="2EFC79A5" w:rsidR="004E524A" w:rsidRPr="00C5322C" w:rsidRDefault="004E524A" w:rsidP="00B173B2">
      <w:pPr>
        <w:pStyle w:val="Heading1"/>
        <w:rPr>
          <w:lang w:val="en-GB"/>
        </w:rPr>
      </w:pPr>
      <w:r w:rsidRPr="00C5322C">
        <w:rPr>
          <w:lang w:val="en-GB"/>
        </w:rPr>
        <w:t>Conclusion</w:t>
      </w:r>
      <w:bookmarkEnd w:id="26"/>
    </w:p>
    <w:p w14:paraId="2BEA1F7F" w14:textId="60C8B36A" w:rsidR="004E524A" w:rsidRDefault="004E524A" w:rsidP="00C94EB0">
      <w:pPr>
        <w:pStyle w:val="Normal1"/>
        <w:rPr>
          <w:lang w:val="en-GB"/>
        </w:rPr>
      </w:pPr>
      <w:r w:rsidRPr="00C5322C">
        <w:rPr>
          <w:lang w:val="en-GB"/>
        </w:rPr>
        <w:t>Thus, it can be concluded that the report successfully portrayed the concept of workplace stress that is prevailing nowadays in every organisation across the globe. The report showed various impacts of these complex issues over the employees and also over the organisation. Moreover, the report tried to suggest various solutions to mitigate the issue of work stress and job satisfaction problems using Brainstorming techniques of decision-making. Finally, the report suggested an Action and a communication plan along with a</w:t>
      </w:r>
      <w:r w:rsidR="00B755D4">
        <w:rPr>
          <w:lang w:val="en-GB"/>
        </w:rPr>
        <w:t xml:space="preserve"> </w:t>
      </w:r>
      <w:r w:rsidRPr="00C5322C">
        <w:rPr>
          <w:lang w:val="en-GB"/>
        </w:rPr>
        <w:t xml:space="preserve">set of KPI’s to measure the success of the action plan while dealing with the work stress and job satisfaction issues inside an organisation. </w:t>
      </w:r>
    </w:p>
    <w:p w14:paraId="7E083A73" w14:textId="568D1DC8" w:rsidR="00C068DE" w:rsidRDefault="00C068DE" w:rsidP="00C94EB0">
      <w:pPr>
        <w:pStyle w:val="Normal1"/>
        <w:rPr>
          <w:lang w:val="en-GB"/>
        </w:rPr>
      </w:pPr>
    </w:p>
    <w:p w14:paraId="7EBC6BE7" w14:textId="77777777" w:rsidR="00D213F5" w:rsidRPr="00C94EB0" w:rsidRDefault="00D213F5" w:rsidP="00C94EB0">
      <w:pPr>
        <w:pStyle w:val="Normal1"/>
        <w:rPr>
          <w:lang w:val="en-GB"/>
        </w:rPr>
      </w:pPr>
    </w:p>
    <w:p w14:paraId="4FC727BF" w14:textId="43B5B673" w:rsidR="004E524A" w:rsidRPr="00C5322C" w:rsidRDefault="004E524A" w:rsidP="00B173B2">
      <w:pPr>
        <w:pStyle w:val="Heading1"/>
        <w:rPr>
          <w:lang w:val="en-GB"/>
        </w:rPr>
      </w:pPr>
      <w:bookmarkStart w:id="27" w:name="_Toc58870650"/>
      <w:r w:rsidRPr="00C5322C">
        <w:rPr>
          <w:lang w:val="en-GB"/>
        </w:rPr>
        <w:t>References</w:t>
      </w:r>
      <w:bookmarkEnd w:id="27"/>
    </w:p>
    <w:p w14:paraId="264CB7B6" w14:textId="77777777" w:rsidR="004E524A" w:rsidRPr="00C5322C" w:rsidRDefault="004E524A" w:rsidP="00B173B2">
      <w:pPr>
        <w:pStyle w:val="Normal1"/>
        <w:rPr>
          <w:lang w:val="en-GB"/>
        </w:rPr>
      </w:pPr>
      <w:r w:rsidRPr="00C5322C">
        <w:rPr>
          <w:lang w:val="en-GB"/>
        </w:rPr>
        <w:t xml:space="preserve">Anthony‐McMann, P.E., Ellinger, A.D., Astakhova, M. and Halbesleben, J.R., 2017. Exploring different operationalizations of employee engagement and their relationships with workplace stress and burnout. </w:t>
      </w:r>
      <w:r w:rsidRPr="00C5322C">
        <w:rPr>
          <w:i/>
          <w:lang w:val="en-GB"/>
        </w:rPr>
        <w:t>Human Resource Development Quarterly</w:t>
      </w:r>
      <w:r w:rsidRPr="00C5322C">
        <w:rPr>
          <w:lang w:val="en-GB"/>
        </w:rPr>
        <w:t xml:space="preserve">, </w:t>
      </w:r>
      <w:r w:rsidRPr="00C5322C">
        <w:rPr>
          <w:i/>
          <w:lang w:val="en-GB"/>
        </w:rPr>
        <w:t>28</w:t>
      </w:r>
      <w:r w:rsidRPr="00C5322C">
        <w:rPr>
          <w:lang w:val="en-GB"/>
        </w:rPr>
        <w:t>(2), pp.163-195.</w:t>
      </w:r>
    </w:p>
    <w:p w14:paraId="6830751E" w14:textId="77777777" w:rsidR="004E524A" w:rsidRPr="00C5322C" w:rsidRDefault="004E524A" w:rsidP="00B173B2">
      <w:pPr>
        <w:pStyle w:val="Normal1"/>
        <w:rPr>
          <w:lang w:val="en-GB"/>
        </w:rPr>
      </w:pPr>
      <w:r w:rsidRPr="00C5322C">
        <w:rPr>
          <w:lang w:val="en-GB"/>
        </w:rPr>
        <w:t xml:space="preserve">Dobnik, M., Maletič, M. and Skela-Savič, B., 2018. Work-related stress factors in nurses at Slovenian hospitals–a cross-sectional study. </w:t>
      </w:r>
      <w:r w:rsidRPr="00C5322C">
        <w:rPr>
          <w:i/>
          <w:lang w:val="en-GB"/>
        </w:rPr>
        <w:t>Slovenian journal of public health</w:t>
      </w:r>
      <w:r w:rsidRPr="00C5322C">
        <w:rPr>
          <w:lang w:val="en-GB"/>
        </w:rPr>
        <w:t xml:space="preserve">, </w:t>
      </w:r>
      <w:r w:rsidRPr="00C5322C">
        <w:rPr>
          <w:i/>
          <w:lang w:val="en-GB"/>
        </w:rPr>
        <w:t>57</w:t>
      </w:r>
      <w:r w:rsidRPr="00C5322C">
        <w:rPr>
          <w:lang w:val="en-GB"/>
        </w:rPr>
        <w:t>(4), pp.192-200.</w:t>
      </w:r>
    </w:p>
    <w:p w14:paraId="2609DBFD" w14:textId="77777777" w:rsidR="004E524A" w:rsidRPr="00C5322C" w:rsidRDefault="004E524A" w:rsidP="00B173B2">
      <w:pPr>
        <w:pStyle w:val="Normal1"/>
        <w:rPr>
          <w:lang w:val="en-GB"/>
        </w:rPr>
      </w:pPr>
      <w:r w:rsidRPr="00C5322C">
        <w:rPr>
          <w:lang w:val="en-GB"/>
        </w:rPr>
        <w:lastRenderedPageBreak/>
        <w:t xml:space="preserve">Eddy, P., Heckenberg, R., Wertheim, E.H., Kent, S. and Wright, B.J., 2016. A systematic review and meta-analysis of the effort-reward imbalance model of workplace stress with indicators of immune function. </w:t>
      </w:r>
      <w:r w:rsidRPr="00C5322C">
        <w:rPr>
          <w:i/>
          <w:lang w:val="en-GB"/>
        </w:rPr>
        <w:t>Journal of Psychosomatic Research</w:t>
      </w:r>
      <w:r w:rsidRPr="00C5322C">
        <w:rPr>
          <w:lang w:val="en-GB"/>
        </w:rPr>
        <w:t xml:space="preserve">, </w:t>
      </w:r>
      <w:r w:rsidRPr="00C5322C">
        <w:rPr>
          <w:i/>
          <w:lang w:val="en-GB"/>
        </w:rPr>
        <w:t>91</w:t>
      </w:r>
      <w:r w:rsidRPr="00C5322C">
        <w:rPr>
          <w:lang w:val="en-GB"/>
        </w:rPr>
        <w:t>, pp.1-8.</w:t>
      </w:r>
    </w:p>
    <w:p w14:paraId="63493573" w14:textId="77777777" w:rsidR="004E524A" w:rsidRPr="00C5322C" w:rsidRDefault="004E524A" w:rsidP="00B173B2">
      <w:pPr>
        <w:pStyle w:val="Normal1"/>
        <w:rPr>
          <w:lang w:val="en-GB"/>
        </w:rPr>
      </w:pPr>
      <w:r w:rsidRPr="00C5322C">
        <w:rPr>
          <w:lang w:val="en-GB"/>
        </w:rPr>
        <w:t xml:space="preserve">Heckenberg, R.A., Eddy, P., Kent, S. and Wright, B.J., 2018. Do workplace-based mindfulness meditation programs improve physiological indices of stress? A systematic review and meta-analysis. </w:t>
      </w:r>
      <w:r w:rsidRPr="00C5322C">
        <w:rPr>
          <w:i/>
          <w:lang w:val="en-GB"/>
        </w:rPr>
        <w:t>Journal of psychosomatic research</w:t>
      </w:r>
      <w:r w:rsidRPr="00C5322C">
        <w:rPr>
          <w:lang w:val="en-GB"/>
        </w:rPr>
        <w:t xml:space="preserve">, </w:t>
      </w:r>
      <w:r w:rsidRPr="00C5322C">
        <w:rPr>
          <w:i/>
          <w:lang w:val="en-GB"/>
        </w:rPr>
        <w:t>114</w:t>
      </w:r>
      <w:r w:rsidRPr="00C5322C">
        <w:rPr>
          <w:lang w:val="en-GB"/>
        </w:rPr>
        <w:t>, pp.62-71.</w:t>
      </w:r>
    </w:p>
    <w:p w14:paraId="0A9473FE" w14:textId="77777777" w:rsidR="004E524A" w:rsidRPr="00C5322C" w:rsidRDefault="004E524A" w:rsidP="00B173B2">
      <w:pPr>
        <w:pStyle w:val="Normal1"/>
        <w:rPr>
          <w:lang w:val="en-GB"/>
        </w:rPr>
      </w:pPr>
      <w:r w:rsidRPr="00C5322C">
        <w:rPr>
          <w:lang w:val="en-GB"/>
        </w:rPr>
        <w:t xml:space="preserve">Jacobs, S., Johnson, S. and Hassell, K., 2018. Managing workplace stress in community pharmacy organisations: lessons from a review of the wider stress management and prevention literature. </w:t>
      </w:r>
      <w:r w:rsidRPr="00C5322C">
        <w:rPr>
          <w:i/>
          <w:lang w:val="en-GB"/>
        </w:rPr>
        <w:t>International Journal of Pharmacy Practice</w:t>
      </w:r>
      <w:r w:rsidRPr="00C5322C">
        <w:rPr>
          <w:lang w:val="en-GB"/>
        </w:rPr>
        <w:t xml:space="preserve">, </w:t>
      </w:r>
      <w:r w:rsidRPr="00C5322C">
        <w:rPr>
          <w:i/>
          <w:lang w:val="en-GB"/>
        </w:rPr>
        <w:t>26</w:t>
      </w:r>
      <w:r w:rsidRPr="00C5322C">
        <w:rPr>
          <w:lang w:val="en-GB"/>
        </w:rPr>
        <w:t>(1), pp.28-38.</w:t>
      </w:r>
    </w:p>
    <w:p w14:paraId="7C328A5F" w14:textId="77777777" w:rsidR="004E524A" w:rsidRPr="00C5322C" w:rsidRDefault="004E524A" w:rsidP="00B173B2">
      <w:pPr>
        <w:pStyle w:val="Normal1"/>
        <w:rPr>
          <w:lang w:val="en-GB"/>
        </w:rPr>
      </w:pPr>
      <w:r w:rsidRPr="00C5322C">
        <w:rPr>
          <w:lang w:val="en-GB"/>
        </w:rPr>
        <w:t xml:space="preserve">Jeanguenat, A.M. and </w:t>
      </w:r>
      <w:proofErr w:type="spellStart"/>
      <w:r w:rsidRPr="00C5322C">
        <w:rPr>
          <w:lang w:val="en-GB"/>
        </w:rPr>
        <w:t>Dror</w:t>
      </w:r>
      <w:proofErr w:type="spellEnd"/>
      <w:r w:rsidRPr="00C5322C">
        <w:rPr>
          <w:lang w:val="en-GB"/>
        </w:rPr>
        <w:t xml:space="preserve">, I.E., 2018. Human factors effecting forensic decision making: Workplace stress and well‐being. </w:t>
      </w:r>
      <w:r w:rsidRPr="00C5322C">
        <w:rPr>
          <w:i/>
          <w:lang w:val="en-GB"/>
        </w:rPr>
        <w:t>Journal of forensic sciences</w:t>
      </w:r>
      <w:r w:rsidRPr="00C5322C">
        <w:rPr>
          <w:lang w:val="en-GB"/>
        </w:rPr>
        <w:t xml:space="preserve">, </w:t>
      </w:r>
      <w:r w:rsidRPr="00C5322C">
        <w:rPr>
          <w:i/>
          <w:lang w:val="en-GB"/>
        </w:rPr>
        <w:t>63</w:t>
      </w:r>
      <w:r w:rsidRPr="00C5322C">
        <w:rPr>
          <w:lang w:val="en-GB"/>
        </w:rPr>
        <w:t>(1), pp.258-261.</w:t>
      </w:r>
    </w:p>
    <w:p w14:paraId="39F35A12" w14:textId="77777777" w:rsidR="004E524A" w:rsidRPr="00C5322C" w:rsidRDefault="004E524A" w:rsidP="00B173B2">
      <w:pPr>
        <w:pStyle w:val="Normal1"/>
        <w:rPr>
          <w:lang w:val="en-GB"/>
        </w:rPr>
      </w:pPr>
      <w:r w:rsidRPr="00C5322C">
        <w:rPr>
          <w:lang w:val="en-GB"/>
        </w:rPr>
        <w:t xml:space="preserve">Lukić, J.M. and Lazarević, S.L., 2018. SOURCES OF WORKPLACE STRESS IN SERVICE SECTOR ORGANISATIONS. </w:t>
      </w:r>
      <w:r w:rsidRPr="00C5322C">
        <w:rPr>
          <w:i/>
          <w:lang w:val="en-GB"/>
        </w:rPr>
        <w:t>Facta Universitatis, Series: Economics and Organization</w:t>
      </w:r>
      <w:r w:rsidRPr="00C5322C">
        <w:rPr>
          <w:lang w:val="en-GB"/>
        </w:rPr>
        <w:t>, pp.217-229.</w:t>
      </w:r>
    </w:p>
    <w:p w14:paraId="47D32C3F" w14:textId="77777777" w:rsidR="004E524A" w:rsidRPr="00C5322C" w:rsidRDefault="004E524A" w:rsidP="00B173B2">
      <w:pPr>
        <w:pStyle w:val="Normal1"/>
        <w:rPr>
          <w:lang w:val="en-GB"/>
        </w:rPr>
      </w:pPr>
      <w:r w:rsidRPr="00C5322C">
        <w:rPr>
          <w:lang w:val="en-GB"/>
        </w:rPr>
        <w:t xml:space="preserve">Marcatto, F., Colautti, L., Filon, F.L., Luis, O., Di Blas, L., Cavallero, C. and Ferrante, D., 2016. Work-related stress risk factors and health outcomes in public sector employees. </w:t>
      </w:r>
      <w:r w:rsidRPr="00C5322C">
        <w:rPr>
          <w:i/>
          <w:lang w:val="en-GB"/>
        </w:rPr>
        <w:t>Safety science</w:t>
      </w:r>
      <w:r w:rsidRPr="00C5322C">
        <w:rPr>
          <w:lang w:val="en-GB"/>
        </w:rPr>
        <w:t xml:space="preserve">, </w:t>
      </w:r>
      <w:r w:rsidRPr="00C5322C">
        <w:rPr>
          <w:i/>
          <w:lang w:val="en-GB"/>
        </w:rPr>
        <w:t>89</w:t>
      </w:r>
      <w:r w:rsidRPr="00C5322C">
        <w:rPr>
          <w:lang w:val="en-GB"/>
        </w:rPr>
        <w:t>, pp.274-278.</w:t>
      </w:r>
    </w:p>
    <w:p w14:paraId="0B554036" w14:textId="77777777" w:rsidR="004E524A" w:rsidRPr="00C5322C" w:rsidRDefault="004E524A" w:rsidP="00B173B2">
      <w:pPr>
        <w:pStyle w:val="Normal1"/>
        <w:rPr>
          <w:lang w:val="en-GB"/>
        </w:rPr>
      </w:pPr>
      <w:r w:rsidRPr="00C5322C">
        <w:rPr>
          <w:lang w:val="en-GB"/>
        </w:rPr>
        <w:t xml:space="preserve">Nayomi, W.V.P.M., 2016. Workplace stress in nursing: a literature review. </w:t>
      </w:r>
      <w:r w:rsidRPr="00C5322C">
        <w:rPr>
          <w:i/>
          <w:lang w:val="en-GB"/>
        </w:rPr>
        <w:t>Journal of Social Statistics</w:t>
      </w:r>
      <w:r w:rsidRPr="00C5322C">
        <w:rPr>
          <w:lang w:val="en-GB"/>
        </w:rPr>
        <w:t xml:space="preserve">, </w:t>
      </w:r>
      <w:r w:rsidRPr="00C5322C">
        <w:rPr>
          <w:i/>
          <w:lang w:val="en-GB"/>
        </w:rPr>
        <w:t>3</w:t>
      </w:r>
      <w:r w:rsidRPr="00C5322C">
        <w:rPr>
          <w:lang w:val="en-GB"/>
        </w:rPr>
        <w:t>(01), pp.47-53.</w:t>
      </w:r>
    </w:p>
    <w:p w14:paraId="608D0A7E" w14:textId="77777777" w:rsidR="004E524A" w:rsidRPr="00C5322C" w:rsidRDefault="004E524A" w:rsidP="00B173B2">
      <w:pPr>
        <w:pStyle w:val="Normal1"/>
        <w:rPr>
          <w:lang w:val="en-GB"/>
        </w:rPr>
      </w:pPr>
      <w:r w:rsidRPr="00C5322C">
        <w:rPr>
          <w:lang w:val="en-GB"/>
        </w:rPr>
        <w:t xml:space="preserve">Osibanjo, O., Salau, O.P., Falola, H. and Oyewunmi, A.E., 2016. Workplace stress: implications for organizational performance in a Nigerian public university. </w:t>
      </w:r>
      <w:r w:rsidRPr="00C5322C">
        <w:rPr>
          <w:i/>
          <w:lang w:val="en-GB"/>
        </w:rPr>
        <w:t>Business: Theory and Practice</w:t>
      </w:r>
      <w:r w:rsidRPr="00C5322C">
        <w:rPr>
          <w:lang w:val="en-GB"/>
        </w:rPr>
        <w:t xml:space="preserve">, </w:t>
      </w:r>
      <w:r w:rsidRPr="00C5322C">
        <w:rPr>
          <w:i/>
          <w:lang w:val="en-GB"/>
        </w:rPr>
        <w:t>17</w:t>
      </w:r>
      <w:r w:rsidRPr="00C5322C">
        <w:rPr>
          <w:lang w:val="en-GB"/>
        </w:rPr>
        <w:t>(3), pp.261-269.</w:t>
      </w:r>
    </w:p>
    <w:p w14:paraId="1DD86A6D" w14:textId="77777777" w:rsidR="004E524A" w:rsidRPr="00C5322C" w:rsidRDefault="004E524A" w:rsidP="00B173B2">
      <w:pPr>
        <w:pStyle w:val="Normal1"/>
        <w:rPr>
          <w:lang w:val="en-GB"/>
        </w:rPr>
      </w:pPr>
    </w:p>
    <w:p w14:paraId="1277AB98" w14:textId="77777777" w:rsidR="004E524A" w:rsidRPr="00C5322C" w:rsidRDefault="004E524A" w:rsidP="00B173B2">
      <w:pPr>
        <w:pStyle w:val="Normal1"/>
        <w:rPr>
          <w:lang w:val="en-GB"/>
        </w:rPr>
      </w:pPr>
      <w:r w:rsidRPr="00C5322C">
        <w:rPr>
          <w:lang w:val="en-GB"/>
        </w:rPr>
        <w:t xml:space="preserve">Riva, S. and Chinyio, E., 2018. Stress factors and stress management interventions: The heuristic of “bottom up” an update from a systematic review. </w:t>
      </w:r>
      <w:r w:rsidRPr="00C5322C">
        <w:rPr>
          <w:i/>
          <w:lang w:val="en-GB"/>
        </w:rPr>
        <w:t>Occupational Health Science</w:t>
      </w:r>
      <w:r w:rsidRPr="00C5322C">
        <w:rPr>
          <w:lang w:val="en-GB"/>
        </w:rPr>
        <w:t xml:space="preserve">, </w:t>
      </w:r>
      <w:r w:rsidRPr="00C5322C">
        <w:rPr>
          <w:i/>
          <w:lang w:val="en-GB"/>
        </w:rPr>
        <w:t>2</w:t>
      </w:r>
      <w:r w:rsidRPr="00C5322C">
        <w:rPr>
          <w:lang w:val="en-GB"/>
        </w:rPr>
        <w:t>(2), pp.127-155.</w:t>
      </w:r>
    </w:p>
    <w:p w14:paraId="62ACBDC4" w14:textId="2D78F953" w:rsidR="00931DA1" w:rsidRPr="004423B6" w:rsidRDefault="004E524A" w:rsidP="004423B6">
      <w:pPr>
        <w:pStyle w:val="Normal1"/>
        <w:rPr>
          <w:lang w:val="en-GB"/>
        </w:rPr>
      </w:pPr>
      <w:r w:rsidRPr="00C5322C">
        <w:rPr>
          <w:lang w:val="en-GB"/>
        </w:rPr>
        <w:t xml:space="preserve">Senreich, E., Straussner, S.L.A. and Steen, J., 2020. The work experiences of social workers: Factors impacting compassion satisfaction and workplace stress. </w:t>
      </w:r>
      <w:r w:rsidRPr="00C5322C">
        <w:rPr>
          <w:i/>
          <w:lang w:val="en-GB"/>
        </w:rPr>
        <w:t>Journal of Social Service Research</w:t>
      </w:r>
      <w:r w:rsidRPr="00C5322C">
        <w:rPr>
          <w:lang w:val="en-GB"/>
        </w:rPr>
        <w:t xml:space="preserve">, </w:t>
      </w:r>
      <w:r w:rsidRPr="00C5322C">
        <w:rPr>
          <w:i/>
          <w:lang w:val="en-GB"/>
        </w:rPr>
        <w:t>46</w:t>
      </w:r>
      <w:r w:rsidRPr="00C5322C">
        <w:rPr>
          <w:lang w:val="en-GB"/>
        </w:rPr>
        <w:t>(1), pp.93-109.</w:t>
      </w:r>
      <w:bookmarkStart w:id="28" w:name="_7gacxsdfuiwj" w:colFirst="0" w:colLast="0"/>
      <w:bookmarkEnd w:id="28"/>
    </w:p>
    <w:sectPr w:rsidR="00931DA1" w:rsidRPr="004423B6" w:rsidSect="00A64DCB">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9E0053" w14:textId="77777777" w:rsidR="00525BC4" w:rsidRDefault="00525BC4">
      <w:pPr>
        <w:spacing w:after="0" w:line="240" w:lineRule="auto"/>
      </w:pPr>
      <w:r>
        <w:separator/>
      </w:r>
    </w:p>
  </w:endnote>
  <w:endnote w:type="continuationSeparator" w:id="0">
    <w:p w14:paraId="718D3ECD" w14:textId="77777777" w:rsidR="00525BC4" w:rsidRDefault="00525B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07008A" w14:textId="77777777" w:rsidR="00D0151F" w:rsidRDefault="00D0151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03434D" w14:textId="77777777" w:rsidR="00A64DCB" w:rsidRDefault="004B084C">
    <w:pPr>
      <w:pStyle w:val="Normal1"/>
      <w:jc w:val="right"/>
    </w:pPr>
    <w:r>
      <w:fldChar w:fldCharType="begin"/>
    </w:r>
    <w:r>
      <w:instrText>PAGE</w:instrText>
    </w:r>
    <w:r>
      <w:fldChar w:fldCharType="separate"/>
    </w:r>
    <w:r>
      <w:rPr>
        <w:noProof/>
      </w:rPr>
      <w:t>2</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32AC46" w14:textId="77777777" w:rsidR="00D0151F" w:rsidRDefault="00D015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8B950B9" w14:textId="77777777" w:rsidR="00525BC4" w:rsidRDefault="00525BC4">
      <w:pPr>
        <w:spacing w:after="0" w:line="240" w:lineRule="auto"/>
      </w:pPr>
      <w:r>
        <w:separator/>
      </w:r>
    </w:p>
  </w:footnote>
  <w:footnote w:type="continuationSeparator" w:id="0">
    <w:p w14:paraId="75D23030" w14:textId="77777777" w:rsidR="00525BC4" w:rsidRDefault="00525B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B115A60" w14:textId="77777777" w:rsidR="00D0151F" w:rsidRDefault="00D0151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72EB254" w14:textId="77777777" w:rsidR="00D0151F" w:rsidRDefault="00D0151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F4AC9C" w14:textId="77777777" w:rsidR="00D0151F" w:rsidRDefault="00D0151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351437"/>
    <w:multiLevelType w:val="multilevel"/>
    <w:tmpl w:val="7FE26B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AB30E25"/>
    <w:multiLevelType w:val="multilevel"/>
    <w:tmpl w:val="9E7440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0E52C9F"/>
    <w:multiLevelType w:val="multilevel"/>
    <w:tmpl w:val="FA6811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A9F4BF2"/>
    <w:multiLevelType w:val="multilevel"/>
    <w:tmpl w:val="6ECE37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56C3CAB"/>
    <w:multiLevelType w:val="multilevel"/>
    <w:tmpl w:val="708AFD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41B752D"/>
    <w:multiLevelType w:val="multilevel"/>
    <w:tmpl w:val="2B7490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7721644"/>
    <w:multiLevelType w:val="multilevel"/>
    <w:tmpl w:val="C5C6C3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3680A40"/>
    <w:multiLevelType w:val="multilevel"/>
    <w:tmpl w:val="ECC4E3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3DD7F93"/>
    <w:multiLevelType w:val="multilevel"/>
    <w:tmpl w:val="15EC87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5BD3EEF"/>
    <w:multiLevelType w:val="multilevel"/>
    <w:tmpl w:val="17D4A9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3A5463D"/>
    <w:multiLevelType w:val="multilevel"/>
    <w:tmpl w:val="A844E9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7BE730B6"/>
    <w:multiLevelType w:val="multilevel"/>
    <w:tmpl w:val="D354CB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6"/>
  </w:num>
  <w:num w:numId="2">
    <w:abstractNumId w:val="11"/>
  </w:num>
  <w:num w:numId="3">
    <w:abstractNumId w:val="9"/>
  </w:num>
  <w:num w:numId="4">
    <w:abstractNumId w:val="3"/>
  </w:num>
  <w:num w:numId="5">
    <w:abstractNumId w:val="8"/>
  </w:num>
  <w:num w:numId="6">
    <w:abstractNumId w:val="1"/>
  </w:num>
  <w:num w:numId="7">
    <w:abstractNumId w:val="7"/>
  </w:num>
  <w:num w:numId="8">
    <w:abstractNumId w:val="4"/>
  </w:num>
  <w:num w:numId="9">
    <w:abstractNumId w:val="2"/>
  </w:num>
  <w:num w:numId="10">
    <w:abstractNumId w:val="10"/>
  </w:num>
  <w:num w:numId="11">
    <w:abstractNumId w:val="0"/>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1DA1"/>
    <w:rsid w:val="000021FF"/>
    <w:rsid w:val="000046D2"/>
    <w:rsid w:val="00031676"/>
    <w:rsid w:val="000658BE"/>
    <w:rsid w:val="0009259B"/>
    <w:rsid w:val="000A0946"/>
    <w:rsid w:val="000A49CB"/>
    <w:rsid w:val="000A561A"/>
    <w:rsid w:val="000B15FA"/>
    <w:rsid w:val="000B6EBD"/>
    <w:rsid w:val="000E2BBF"/>
    <w:rsid w:val="000F423F"/>
    <w:rsid w:val="00132551"/>
    <w:rsid w:val="00141ECF"/>
    <w:rsid w:val="001442B7"/>
    <w:rsid w:val="0015447D"/>
    <w:rsid w:val="00163F37"/>
    <w:rsid w:val="0017637C"/>
    <w:rsid w:val="001D5BA4"/>
    <w:rsid w:val="00211C89"/>
    <w:rsid w:val="00212E46"/>
    <w:rsid w:val="00244081"/>
    <w:rsid w:val="00247F58"/>
    <w:rsid w:val="002C6E49"/>
    <w:rsid w:val="00376829"/>
    <w:rsid w:val="00381BF4"/>
    <w:rsid w:val="00400C7E"/>
    <w:rsid w:val="004057D6"/>
    <w:rsid w:val="004274F7"/>
    <w:rsid w:val="004423B6"/>
    <w:rsid w:val="004846CA"/>
    <w:rsid w:val="00491D9F"/>
    <w:rsid w:val="004B084C"/>
    <w:rsid w:val="004E524A"/>
    <w:rsid w:val="005258BD"/>
    <w:rsid w:val="00525BC4"/>
    <w:rsid w:val="005262FA"/>
    <w:rsid w:val="00526531"/>
    <w:rsid w:val="00545895"/>
    <w:rsid w:val="00550BA1"/>
    <w:rsid w:val="005D2AF8"/>
    <w:rsid w:val="005E4874"/>
    <w:rsid w:val="00691438"/>
    <w:rsid w:val="006A3D35"/>
    <w:rsid w:val="006E315D"/>
    <w:rsid w:val="007658C8"/>
    <w:rsid w:val="00806526"/>
    <w:rsid w:val="008362E1"/>
    <w:rsid w:val="00876CC8"/>
    <w:rsid w:val="0089753F"/>
    <w:rsid w:val="008B3AA1"/>
    <w:rsid w:val="008C14B7"/>
    <w:rsid w:val="008F17D2"/>
    <w:rsid w:val="008F42DB"/>
    <w:rsid w:val="0091475A"/>
    <w:rsid w:val="00931DA1"/>
    <w:rsid w:val="00977F47"/>
    <w:rsid w:val="00A51DDD"/>
    <w:rsid w:val="00AA4FB2"/>
    <w:rsid w:val="00AB2EB3"/>
    <w:rsid w:val="00AC2757"/>
    <w:rsid w:val="00AD0A68"/>
    <w:rsid w:val="00AD6DF0"/>
    <w:rsid w:val="00AE09EB"/>
    <w:rsid w:val="00AF79F5"/>
    <w:rsid w:val="00B013EE"/>
    <w:rsid w:val="00B425A4"/>
    <w:rsid w:val="00B60DC9"/>
    <w:rsid w:val="00B65203"/>
    <w:rsid w:val="00B755D4"/>
    <w:rsid w:val="00B82BC9"/>
    <w:rsid w:val="00B84C8C"/>
    <w:rsid w:val="00BA2E27"/>
    <w:rsid w:val="00BB356A"/>
    <w:rsid w:val="00BE4447"/>
    <w:rsid w:val="00BE4B60"/>
    <w:rsid w:val="00BF681D"/>
    <w:rsid w:val="00C068DE"/>
    <w:rsid w:val="00C50AAB"/>
    <w:rsid w:val="00C77877"/>
    <w:rsid w:val="00C94EB0"/>
    <w:rsid w:val="00CA1EB1"/>
    <w:rsid w:val="00CB4B5D"/>
    <w:rsid w:val="00CF0CD1"/>
    <w:rsid w:val="00D0151F"/>
    <w:rsid w:val="00D213F5"/>
    <w:rsid w:val="00D51ACD"/>
    <w:rsid w:val="00D83E75"/>
    <w:rsid w:val="00D92F48"/>
    <w:rsid w:val="00DE59DA"/>
    <w:rsid w:val="00E1791A"/>
    <w:rsid w:val="00E2219C"/>
    <w:rsid w:val="00E56C45"/>
    <w:rsid w:val="00E76E4F"/>
    <w:rsid w:val="00E8278D"/>
    <w:rsid w:val="00F54940"/>
    <w:rsid w:val="00F83AD9"/>
    <w:rsid w:val="00F8663B"/>
    <w:rsid w:val="00FD6F8C"/>
    <w:rsid w:val="00FE2CBD"/>
    <w:rsid w:val="00FF6B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750BC31"/>
  <w15:chartTrackingRefBased/>
  <w15:docId w15:val="{4275A39C-7407-444E-A459-5B558DAAE3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rsid w:val="00931DA1"/>
    <w:pPr>
      <w:keepNext/>
      <w:keepLines/>
      <w:spacing w:after="0" w:line="360" w:lineRule="auto"/>
      <w:jc w:val="both"/>
      <w:outlineLvl w:val="0"/>
    </w:pPr>
    <w:rPr>
      <w:rFonts w:ascii="Times New Roman" w:eastAsia="Times New Roman" w:hAnsi="Times New Roman" w:cs="Times New Roman"/>
      <w:b/>
      <w:sz w:val="24"/>
      <w:szCs w:val="28"/>
      <w:lang w:val="en-IN"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931DA1"/>
    <w:rPr>
      <w:rFonts w:ascii="Times New Roman" w:eastAsia="Times New Roman" w:hAnsi="Times New Roman" w:cs="Times New Roman"/>
      <w:b/>
      <w:sz w:val="24"/>
      <w:szCs w:val="28"/>
      <w:lang w:val="en-IN" w:eastAsia="en-US"/>
    </w:rPr>
  </w:style>
  <w:style w:type="paragraph" w:customStyle="1" w:styleId="Normal1">
    <w:name w:val="Normal1"/>
    <w:rsid w:val="004E524A"/>
    <w:pPr>
      <w:spacing w:after="0" w:line="360" w:lineRule="auto"/>
      <w:jc w:val="both"/>
    </w:pPr>
    <w:rPr>
      <w:rFonts w:ascii="Times New Roman" w:eastAsia="Times New Roman" w:hAnsi="Times New Roman" w:cs="Times New Roman"/>
      <w:sz w:val="24"/>
      <w:szCs w:val="24"/>
      <w:lang w:val="en-IN" w:eastAsia="en-US"/>
    </w:rPr>
  </w:style>
  <w:style w:type="paragraph" w:styleId="Title">
    <w:name w:val="Title"/>
    <w:basedOn w:val="Normal1"/>
    <w:next w:val="Normal1"/>
    <w:link w:val="TitleChar"/>
    <w:rsid w:val="004E524A"/>
    <w:pPr>
      <w:keepNext/>
      <w:keepLines/>
      <w:spacing w:after="60"/>
    </w:pPr>
    <w:rPr>
      <w:sz w:val="52"/>
      <w:szCs w:val="52"/>
    </w:rPr>
  </w:style>
  <w:style w:type="character" w:customStyle="1" w:styleId="TitleChar">
    <w:name w:val="Title Char"/>
    <w:basedOn w:val="DefaultParagraphFont"/>
    <w:link w:val="Title"/>
    <w:rsid w:val="004E524A"/>
    <w:rPr>
      <w:rFonts w:ascii="Times New Roman" w:eastAsia="Times New Roman" w:hAnsi="Times New Roman" w:cs="Times New Roman"/>
      <w:sz w:val="52"/>
      <w:szCs w:val="52"/>
      <w:lang w:val="en-IN" w:eastAsia="en-US"/>
    </w:rPr>
  </w:style>
  <w:style w:type="paragraph" w:styleId="TOC1">
    <w:name w:val="toc 1"/>
    <w:basedOn w:val="Normal"/>
    <w:next w:val="Normal"/>
    <w:autoRedefine/>
    <w:uiPriority w:val="39"/>
    <w:unhideWhenUsed/>
    <w:rsid w:val="004E524A"/>
    <w:pPr>
      <w:tabs>
        <w:tab w:val="right" w:pos="9350"/>
      </w:tabs>
      <w:spacing w:after="100" w:line="360" w:lineRule="auto"/>
      <w:ind w:left="720"/>
      <w:jc w:val="both"/>
    </w:pPr>
    <w:rPr>
      <w:rFonts w:ascii="Times New Roman" w:eastAsia="Times New Roman" w:hAnsi="Times New Roman" w:cs="Times New Roman"/>
      <w:sz w:val="24"/>
      <w:szCs w:val="24"/>
      <w:lang w:val="en-IN" w:eastAsia="en-US"/>
    </w:rPr>
  </w:style>
  <w:style w:type="character" w:styleId="Hyperlink">
    <w:name w:val="Hyperlink"/>
    <w:basedOn w:val="DefaultParagraphFont"/>
    <w:uiPriority w:val="99"/>
    <w:unhideWhenUsed/>
    <w:rsid w:val="004E524A"/>
    <w:rPr>
      <w:color w:val="0563C1" w:themeColor="hyperlink"/>
      <w:u w:val="single"/>
    </w:rPr>
  </w:style>
  <w:style w:type="paragraph" w:styleId="Header">
    <w:name w:val="header"/>
    <w:basedOn w:val="Normal"/>
    <w:link w:val="HeaderChar"/>
    <w:uiPriority w:val="99"/>
    <w:unhideWhenUsed/>
    <w:rsid w:val="00D015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151F"/>
  </w:style>
  <w:style w:type="paragraph" w:styleId="Footer">
    <w:name w:val="footer"/>
    <w:basedOn w:val="Normal"/>
    <w:link w:val="FooterChar"/>
    <w:uiPriority w:val="99"/>
    <w:unhideWhenUsed/>
    <w:rsid w:val="00D015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15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12" Type="http://schemas.openxmlformats.org/officeDocument/2006/relationships/footer" Target="footer3.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eader" Target="header3.xml" /><Relationship Id="rId5" Type="http://schemas.openxmlformats.org/officeDocument/2006/relationships/footnotes" Target="footnotes.xml" /><Relationship Id="rId10"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footer" Target="footer1.xm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12</Pages>
  <Words>2961</Words>
  <Characters>16884</Characters>
  <Application>Microsoft Office Word</Application>
  <DocSecurity>0</DocSecurity>
  <Lines>140</Lines>
  <Paragraphs>39</Paragraphs>
  <ScaleCrop>false</ScaleCrop>
  <Company/>
  <LinksUpToDate>false</LinksUpToDate>
  <CharactersWithSpaces>19806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Liviu-petrica Schipor</dc:creator>
  <cp:keywords/>
  <dc:description/>
  <cp:lastModifiedBy>Liviu-petrica Schipor</cp:lastModifiedBy>
  <cp:revision>2</cp:revision>
  <dcterms:created xsi:type="dcterms:W3CDTF">2020-12-17T01:40:00Z</dcterms:created>
  <dcterms:modified xsi:type="dcterms:W3CDTF">2020-12-17T01:40:00Z</dcterms:modified>
</cp:coreProperties>
</file>