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8F9D1E" w14:textId="77777777" w:rsidR="00071C5C" w:rsidRDefault="00071C5C" w:rsidP="00071C5C">
      <w:pPr>
        <w:spacing w:after="0" w:line="240" w:lineRule="auto"/>
        <w:jc w:val="center"/>
        <w:rPr>
          <w:rFonts w:eastAsia="Times New Roman" w:cs="Times New Roman"/>
          <w:color w:val="242424"/>
          <w:kern w:val="0"/>
          <w:sz w:val="32"/>
          <w:szCs w:val="32"/>
          <w:shd w:val="clear" w:color="auto" w:fill="FFFFFF"/>
          <w:lang w:eastAsia="en-GB"/>
          <w14:ligatures w14:val="none"/>
        </w:rPr>
      </w:pPr>
    </w:p>
    <w:p w14:paraId="5DB9294B" w14:textId="77777777" w:rsidR="00071C5C" w:rsidRDefault="00071C5C" w:rsidP="00071C5C">
      <w:pPr>
        <w:spacing w:after="0" w:line="240" w:lineRule="auto"/>
        <w:jc w:val="center"/>
        <w:rPr>
          <w:rFonts w:eastAsia="Times New Roman" w:cs="Times New Roman"/>
          <w:color w:val="242424"/>
          <w:kern w:val="0"/>
          <w:sz w:val="32"/>
          <w:szCs w:val="32"/>
          <w:shd w:val="clear" w:color="auto" w:fill="FFFFFF"/>
          <w:lang w:eastAsia="en-GB"/>
          <w14:ligatures w14:val="none"/>
        </w:rPr>
      </w:pPr>
    </w:p>
    <w:p w14:paraId="67EBFDA2" w14:textId="77777777" w:rsidR="00071C5C" w:rsidRDefault="00071C5C" w:rsidP="00071C5C">
      <w:pPr>
        <w:spacing w:after="0" w:line="240" w:lineRule="auto"/>
        <w:jc w:val="center"/>
        <w:rPr>
          <w:rFonts w:eastAsia="Times New Roman" w:cs="Times New Roman"/>
          <w:color w:val="242424"/>
          <w:kern w:val="0"/>
          <w:sz w:val="32"/>
          <w:szCs w:val="32"/>
          <w:shd w:val="clear" w:color="auto" w:fill="FFFFFF"/>
          <w:lang w:eastAsia="en-GB"/>
          <w14:ligatures w14:val="none"/>
        </w:rPr>
      </w:pPr>
    </w:p>
    <w:p w14:paraId="6B778A96" w14:textId="2372030E" w:rsidR="00071C5C" w:rsidRPr="00071C5C" w:rsidRDefault="00071C5C" w:rsidP="00071C5C">
      <w:pPr>
        <w:spacing w:after="0" w:line="240" w:lineRule="auto"/>
        <w:jc w:val="center"/>
        <w:rPr>
          <w:rFonts w:eastAsia="Times New Roman" w:cs="Times New Roman"/>
          <w:color w:val="242424"/>
          <w:kern w:val="0"/>
          <w:sz w:val="32"/>
          <w:szCs w:val="32"/>
          <w:shd w:val="clear" w:color="auto" w:fill="FFFFFF"/>
          <w:lang w:eastAsia="en-GB"/>
          <w14:ligatures w14:val="none"/>
        </w:rPr>
      </w:pPr>
      <w:r w:rsidRPr="00071C5C">
        <w:rPr>
          <w:rFonts w:eastAsia="Times New Roman" w:cs="Times New Roman"/>
          <w:color w:val="242424"/>
          <w:kern w:val="0"/>
          <w:sz w:val="32"/>
          <w:szCs w:val="32"/>
          <w:shd w:val="clear" w:color="auto" w:fill="FFFFFF"/>
          <w:lang w:eastAsia="en-GB"/>
          <w14:ligatures w14:val="none"/>
        </w:rPr>
        <w:t xml:space="preserve">Student </w:t>
      </w:r>
      <w:proofErr w:type="gramStart"/>
      <w:r w:rsidRPr="00071C5C">
        <w:rPr>
          <w:rFonts w:eastAsia="Times New Roman" w:cs="Times New Roman"/>
          <w:color w:val="242424"/>
          <w:kern w:val="0"/>
          <w:sz w:val="32"/>
          <w:szCs w:val="32"/>
          <w:shd w:val="clear" w:color="auto" w:fill="FFFFFF"/>
          <w:lang w:eastAsia="en-GB"/>
          <w14:ligatures w14:val="none"/>
        </w:rPr>
        <w:t>name :</w:t>
      </w:r>
      <w:proofErr w:type="gramEnd"/>
      <w:r w:rsidRPr="00071C5C">
        <w:rPr>
          <w:rFonts w:eastAsia="Times New Roman" w:cs="Times New Roman"/>
          <w:color w:val="242424"/>
          <w:kern w:val="0"/>
          <w:sz w:val="32"/>
          <w:szCs w:val="32"/>
          <w:shd w:val="clear" w:color="auto" w:fill="FFFFFF"/>
          <w:lang w:eastAsia="en-GB"/>
          <w14:ligatures w14:val="none"/>
        </w:rPr>
        <w:t xml:space="preserve"> Syed Arif Ahmed</w:t>
      </w:r>
    </w:p>
    <w:p w14:paraId="62BB2211" w14:textId="77777777" w:rsidR="00071C5C" w:rsidRPr="00071C5C" w:rsidRDefault="00071C5C" w:rsidP="00071C5C">
      <w:pPr>
        <w:spacing w:after="0" w:line="240" w:lineRule="auto"/>
        <w:jc w:val="center"/>
        <w:rPr>
          <w:rFonts w:eastAsia="Times New Roman" w:cs="Times New Roman"/>
          <w:kern w:val="0"/>
          <w:sz w:val="32"/>
          <w:szCs w:val="32"/>
          <w:lang w:eastAsia="en-GB"/>
          <w14:ligatures w14:val="none"/>
        </w:rPr>
      </w:pPr>
    </w:p>
    <w:p w14:paraId="640C7F8C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  <w:r w:rsidRPr="00071C5C"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  <w:t>Student number: 2121873</w:t>
      </w:r>
    </w:p>
    <w:p w14:paraId="43FC492F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</w:p>
    <w:p w14:paraId="4E85FCCB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  <w:r w:rsidRPr="00071C5C"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  <w:t>Programme: International Hotel</w:t>
      </w:r>
    </w:p>
    <w:p w14:paraId="0166CEB9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</w:p>
    <w:p w14:paraId="053FD6E9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  <w:r w:rsidRPr="00071C5C"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  <w:t>Management (BA)</w:t>
      </w:r>
    </w:p>
    <w:p w14:paraId="2C24944F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</w:p>
    <w:p w14:paraId="7D244FFA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  <w:r w:rsidRPr="00071C5C"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  <w:t>Module: International Meetings</w:t>
      </w:r>
    </w:p>
    <w:p w14:paraId="2EB217CC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</w:p>
    <w:p w14:paraId="751D37E2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  <w:r w:rsidRPr="00071C5C"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  <w:t>Management for the Hotel Industry</w:t>
      </w:r>
    </w:p>
    <w:p w14:paraId="34E560C9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</w:p>
    <w:p w14:paraId="7CF5C1EC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  <w:r w:rsidRPr="00071C5C"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  <w:t>Module Code: BMIH6007</w:t>
      </w:r>
    </w:p>
    <w:p w14:paraId="57E62BE0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</w:p>
    <w:p w14:paraId="467A86AA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  <w:proofErr w:type="gramStart"/>
      <w:r w:rsidRPr="00071C5C"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  <w:t>Lecturer :</w:t>
      </w:r>
      <w:proofErr w:type="gramEnd"/>
      <w:r w:rsidRPr="00071C5C"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  <w:t xml:space="preserve"> Kathryn Flynn</w:t>
      </w:r>
    </w:p>
    <w:p w14:paraId="6FAB036C" w14:textId="77777777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</w:p>
    <w:p w14:paraId="1D777C68" w14:textId="658D0FFB" w:rsidR="00071C5C" w:rsidRPr="00071C5C" w:rsidRDefault="00071C5C" w:rsidP="00071C5C">
      <w:pPr>
        <w:shd w:val="clear" w:color="auto" w:fill="FFFFFF"/>
        <w:spacing w:after="0" w:line="240" w:lineRule="auto"/>
        <w:jc w:val="center"/>
        <w:textAlignment w:val="baseline"/>
        <w:rPr>
          <w:rFonts w:eastAsia="Times New Roman" w:cs="Times New Roman"/>
          <w:color w:val="242424"/>
          <w:kern w:val="0"/>
          <w:sz w:val="32"/>
          <w:szCs w:val="32"/>
          <w:lang w:eastAsia="en-GB"/>
          <w14:ligatures w14:val="none"/>
        </w:rPr>
      </w:pPr>
      <w:r w:rsidRPr="00071C5C">
        <w:rPr>
          <w:rFonts w:eastAsia="Times New Roman" w:cs="Times New Roman"/>
          <w:color w:val="242424"/>
          <w:sz w:val="32"/>
          <w:szCs w:val="32"/>
          <w:shd w:val="clear" w:color="auto" w:fill="FFFFFF"/>
          <w:lang w:eastAsia="en-GB"/>
        </w:rPr>
        <w:t xml:space="preserve">Assignment </w:t>
      </w:r>
      <w:proofErr w:type="gramStart"/>
      <w:r w:rsidRPr="00071C5C">
        <w:rPr>
          <w:rFonts w:eastAsia="Times New Roman" w:cs="Times New Roman"/>
          <w:color w:val="242424"/>
          <w:sz w:val="32"/>
          <w:szCs w:val="32"/>
          <w:shd w:val="clear" w:color="auto" w:fill="FFFFFF"/>
          <w:lang w:eastAsia="en-GB"/>
        </w:rPr>
        <w:t>Title :</w:t>
      </w:r>
      <w:proofErr w:type="gramEnd"/>
      <w:r w:rsidRPr="00071C5C">
        <w:rPr>
          <w:rFonts w:eastAsia="Times New Roman" w:cs="Times New Roman"/>
          <w:color w:val="242424"/>
          <w:sz w:val="32"/>
          <w:szCs w:val="32"/>
          <w:shd w:val="clear" w:color="auto" w:fill="FFFFFF"/>
          <w:lang w:eastAsia="en-GB"/>
        </w:rPr>
        <w:t xml:space="preserve"> Assignment 2 : Event Planning and Delivery Considerations for an International Meeting.</w:t>
      </w:r>
    </w:p>
    <w:p w14:paraId="04A0D5E0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2596571C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5D04EC8B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3800975C" w14:textId="0B2B3334" w:rsidR="00071C5C" w:rsidRDefault="00AF2DAD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  <w:r>
        <w:rPr>
          <w:noProof/>
          <w:lang w:eastAsia="en-GB"/>
        </w:rPr>
        <w:drawing>
          <wp:inline distT="0" distB="0" distL="0" distR="0" wp14:anchorId="1357F87B" wp14:editId="30E44F11">
            <wp:extent cx="5905500" cy="3333750"/>
            <wp:effectExtent l="0" t="0" r="0" b="0"/>
            <wp:docPr id="7" name="Picture 7" descr="A list of information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list of information on a white backgroun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FF0C0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3EB853DE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15EFAB97" w14:textId="0911449A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786E0C09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4EF7757F" w14:textId="73AB8EF5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30E3DF72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6548616E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55AE34BD" w14:textId="77777777" w:rsidR="00071C5C" w:rsidRDefault="00071C5C" w:rsidP="00071C5C">
      <w:pPr>
        <w:pStyle w:val="TOCHeading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</w:p>
    <w:p w14:paraId="4A005720" w14:textId="0174BC0D" w:rsidR="005603A9" w:rsidRDefault="005603A9" w:rsidP="00071C5C">
      <w:pPr>
        <w:pStyle w:val="TOCHeading"/>
      </w:pPr>
    </w:p>
    <w:p w14:paraId="0A1B35C1" w14:textId="77777777" w:rsidR="005603A9" w:rsidRPr="000D46A6" w:rsidRDefault="005603A9" w:rsidP="00C23ED6">
      <w:pPr>
        <w:jc w:val="center"/>
        <w:rPr>
          <w:b/>
          <w:sz w:val="32"/>
          <w:szCs w:val="32"/>
        </w:rPr>
      </w:pPr>
    </w:p>
    <w:p w14:paraId="50E9D965" w14:textId="76FAAEC6" w:rsidR="00C23ED6" w:rsidRDefault="00C23ED6">
      <w:pPr>
        <w:spacing w:after="200" w:line="276" w:lineRule="auto"/>
        <w:jc w:val="left"/>
      </w:pPr>
    </w:p>
    <w:p w14:paraId="3645DEF2" w14:textId="77777777" w:rsidR="00C23ED6" w:rsidRDefault="00C23ED6" w:rsidP="00C23ED6">
      <w:pPr>
        <w:pStyle w:val="Heading1"/>
      </w:pPr>
      <w:bookmarkStart w:id="0" w:name="_Toc158126871"/>
      <w:r>
        <w:t>Introduction</w:t>
      </w:r>
      <w:bookmarkEnd w:id="0"/>
    </w:p>
    <w:p w14:paraId="3186A8EE" w14:textId="77777777" w:rsidR="000D46A6" w:rsidRDefault="000D46A6" w:rsidP="000D46A6">
      <w:pPr>
        <w:rPr>
          <w:lang w:val="en-US"/>
        </w:rPr>
      </w:pPr>
      <w:r>
        <w:rPr>
          <w:lang w:val="en-US"/>
        </w:rPr>
        <w:t xml:space="preserve">The aim of the report is to demonstrate the overall </w:t>
      </w:r>
      <w:r w:rsidRPr="000D46A6">
        <w:rPr>
          <w:lang w:val="en-US"/>
        </w:rPr>
        <w:t>Feasibility Plan for “</w:t>
      </w:r>
      <w:r>
        <w:rPr>
          <w:lang w:val="en-US"/>
        </w:rPr>
        <w:t xml:space="preserve">The </w:t>
      </w:r>
      <w:r w:rsidRPr="000D46A6">
        <w:rPr>
          <w:lang w:val="en-US"/>
        </w:rPr>
        <w:t>International Sustainable Innovation Conference”</w:t>
      </w:r>
      <w:r>
        <w:rPr>
          <w:lang w:val="en-US"/>
        </w:rPr>
        <w:t xml:space="preserve"> in terms of fostering new sustainable solutions across</w:t>
      </w:r>
      <w:r w:rsidRPr="000D46A6">
        <w:rPr>
          <w:lang w:val="en-US"/>
        </w:rPr>
        <w:t xml:space="preserve"> various sectors</w:t>
      </w:r>
      <w:r>
        <w:rPr>
          <w:lang w:val="en-US"/>
        </w:rPr>
        <w:t xml:space="preserve"> by connecting </w:t>
      </w:r>
      <w:r w:rsidRPr="000D46A6">
        <w:rPr>
          <w:lang w:val="en-US"/>
        </w:rPr>
        <w:t>global experts, industry leaders, and environmentalists</w:t>
      </w:r>
      <w:r>
        <w:rPr>
          <w:lang w:val="en-US"/>
        </w:rPr>
        <w:t xml:space="preserve"> to share their </w:t>
      </w:r>
      <w:r w:rsidRPr="000D46A6">
        <w:rPr>
          <w:lang w:val="en-US"/>
        </w:rPr>
        <w:t>information, creativity, and quicken the shift to a sustainable future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(Chard, et al, 2020)</w:t>
      </w:r>
      <w:r w:rsidRPr="00F800A2">
        <w:rPr>
          <w:lang w:val="en-US"/>
        </w:rPr>
        <w:t>.</w:t>
      </w:r>
      <w:r w:rsidRPr="000D46A6">
        <w:t xml:space="preserve"> </w:t>
      </w:r>
      <w:r>
        <w:t xml:space="preserve">This conference will motivate the worldwide audience to support sustainability and understand the value of sustainability. Moreover, there will be </w:t>
      </w:r>
      <w:r w:rsidRPr="000D46A6">
        <w:t>Researchers, start-ups</w:t>
      </w:r>
      <w:r>
        <w:t>,</w:t>
      </w:r>
      <w:r w:rsidRPr="000D46A6">
        <w:t xml:space="preserve"> and companies </w:t>
      </w:r>
      <w:r>
        <w:t>who will showcase their innovation in terms of eco-friendly technologies and their speech on how they maintain profitability by fol</w:t>
      </w:r>
      <w:r w:rsidR="00700520">
        <w:t>lowing sustainable initiatives</w:t>
      </w:r>
      <w:r w:rsidR="00F800A2">
        <w:t xml:space="preserve"> </w:t>
      </w:r>
      <w:r w:rsidR="00F800A2" w:rsidRPr="00F800A2">
        <w:t>(Jones, 2017)</w:t>
      </w:r>
      <w:r w:rsidR="00700520" w:rsidRPr="00F800A2">
        <w:t>.</w:t>
      </w:r>
      <w:r w:rsidR="00700520">
        <w:t xml:space="preserve"> T</w:t>
      </w:r>
      <w:r>
        <w:t>o summarize, ‘</w:t>
      </w:r>
      <w:r w:rsidRPr="000D46A6">
        <w:rPr>
          <w:lang w:val="en-US"/>
        </w:rPr>
        <w:t>The International Sustainable Innovation Conference</w:t>
      </w:r>
      <w:r>
        <w:rPr>
          <w:lang w:val="en-US"/>
        </w:rPr>
        <w:t>’</w:t>
      </w:r>
      <w:r w:rsidRPr="000D46A6">
        <w:rPr>
          <w:lang w:val="en-US"/>
        </w:rPr>
        <w:t xml:space="preserve"> is </w:t>
      </w:r>
      <w:r>
        <w:rPr>
          <w:lang w:val="en-US"/>
        </w:rPr>
        <w:t>mainly a</w:t>
      </w:r>
      <w:r w:rsidRPr="000D46A6">
        <w:rPr>
          <w:lang w:val="en-US"/>
        </w:rPr>
        <w:t xml:space="preserve"> one-day event that promotes i</w:t>
      </w:r>
      <w:r w:rsidR="00700520">
        <w:rPr>
          <w:lang w:val="en-US"/>
        </w:rPr>
        <w:t>nnovative sustainable solutions ideas, and strategies to the targeted audiences by showcasing them in different media as well as adapting digital and traditional promotional initiatives.</w:t>
      </w:r>
      <w:r>
        <w:rPr>
          <w:lang w:val="en-US"/>
        </w:rPr>
        <w:t xml:space="preserve"> The location of the conference is</w:t>
      </w:r>
      <w:r w:rsidR="00700520">
        <w:rPr>
          <w:lang w:val="en-US"/>
        </w:rPr>
        <w:t xml:space="preserve"> selected in</w:t>
      </w:r>
      <w:r>
        <w:rPr>
          <w:lang w:val="en-US"/>
        </w:rPr>
        <w:t xml:space="preserve"> ‘The Waldorf Hilton Hotel’</w:t>
      </w:r>
      <w:r w:rsidR="00700520">
        <w:rPr>
          <w:lang w:val="en-US"/>
        </w:rPr>
        <w:t xml:space="preserve"> in the UK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(Bjerke and Renger, 2017)</w:t>
      </w:r>
      <w:r w:rsidR="00700520">
        <w:rPr>
          <w:lang w:val="en-US"/>
        </w:rPr>
        <w:t xml:space="preserve">. </w:t>
      </w:r>
      <w:r>
        <w:rPr>
          <w:lang w:val="en-US"/>
        </w:rPr>
        <w:t xml:space="preserve"> </w:t>
      </w:r>
      <w:r w:rsidRPr="000D46A6">
        <w:rPr>
          <w:lang w:val="en-US"/>
        </w:rPr>
        <w:t xml:space="preserve">This venue was picked </w:t>
      </w:r>
      <w:r w:rsidR="00700520">
        <w:rPr>
          <w:lang w:val="en-US"/>
        </w:rPr>
        <w:t>by evaluating some criteria such as it holds more than</w:t>
      </w:r>
      <w:r w:rsidRPr="000D46A6">
        <w:rPr>
          <w:lang w:val="en-US"/>
        </w:rPr>
        <w:t xml:space="preserve"> 200 people and </w:t>
      </w:r>
      <w:r w:rsidR="00700520">
        <w:rPr>
          <w:lang w:val="en-US"/>
        </w:rPr>
        <w:t>offers different facilities to its guests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(Boonstra and Post, 2014)</w:t>
      </w:r>
      <w:r w:rsidR="00700520">
        <w:rPr>
          <w:lang w:val="en-US"/>
        </w:rPr>
        <w:t xml:space="preserve">. </w:t>
      </w:r>
    </w:p>
    <w:p w14:paraId="160B8316" w14:textId="77777777" w:rsidR="00C23ED6" w:rsidRDefault="00C23ED6" w:rsidP="00C23ED6">
      <w:pPr>
        <w:pStyle w:val="Heading1"/>
      </w:pPr>
      <w:bookmarkStart w:id="1" w:name="_Toc158126872"/>
      <w:r w:rsidRPr="00C23ED6">
        <w:t>The Event Cycle</w:t>
      </w:r>
      <w:bookmarkEnd w:id="1"/>
    </w:p>
    <w:p w14:paraId="52B0A78D" w14:textId="77777777" w:rsidR="000D46A6" w:rsidRPr="000D46A6" w:rsidRDefault="000D46A6" w:rsidP="000D46A6">
      <w:pPr>
        <w:rPr>
          <w:lang w:val="en-US"/>
        </w:rPr>
      </w:pPr>
      <w:r>
        <w:rPr>
          <w:lang w:val="en-US"/>
        </w:rPr>
        <w:t xml:space="preserve">The event cycle </w:t>
      </w:r>
      <w:r w:rsidR="005603A9">
        <w:rPr>
          <w:lang w:val="en-US"/>
        </w:rPr>
        <w:t>helps the event more effective by following the stages sequentially.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(Chard, et al, 2020)</w:t>
      </w:r>
      <w:r w:rsidRPr="00F800A2">
        <w:rPr>
          <w:lang w:val="en-US"/>
        </w:rPr>
        <w:t>.</w:t>
      </w:r>
      <w:r>
        <w:rPr>
          <w:lang w:val="en-US"/>
        </w:rPr>
        <w:t xml:space="preserve"> </w:t>
      </w:r>
      <w:r w:rsidRPr="000D46A6">
        <w:rPr>
          <w:lang w:val="en-US"/>
        </w:rPr>
        <w:t xml:space="preserve"> </w:t>
      </w:r>
      <w:r w:rsidR="00575247">
        <w:rPr>
          <w:lang w:val="en-US"/>
        </w:rPr>
        <w:t xml:space="preserve">The event cycle of the conference is given below, </w:t>
      </w:r>
    </w:p>
    <w:p w14:paraId="5E18ADC7" w14:textId="77777777" w:rsidR="000D46A6" w:rsidRDefault="000D46A6" w:rsidP="000D46A6">
      <w:pPr>
        <w:jc w:val="center"/>
        <w:rPr>
          <w:lang w:val="en-US"/>
        </w:rPr>
      </w:pPr>
      <w:r>
        <w:rPr>
          <w:noProof/>
          <w:lang w:eastAsia="en-GB"/>
          <w14:ligatures w14:val="none"/>
        </w:rPr>
        <w:drawing>
          <wp:inline distT="0" distB="0" distL="0" distR="0" wp14:anchorId="4E51B541" wp14:editId="2FA34D71">
            <wp:extent cx="4114800" cy="237045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237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F9829" w14:textId="77777777" w:rsidR="000D46A6" w:rsidRDefault="000D46A6" w:rsidP="000D46A6">
      <w:pPr>
        <w:jc w:val="center"/>
        <w:rPr>
          <w:lang w:val="en-US"/>
        </w:rPr>
      </w:pPr>
      <w:r>
        <w:rPr>
          <w:lang w:val="en-US"/>
        </w:rPr>
        <w:t>Figure:</w:t>
      </w:r>
      <w:r w:rsidR="00F800A2">
        <w:rPr>
          <w:lang w:val="en-US"/>
        </w:rPr>
        <w:t xml:space="preserve"> Event Cycle</w:t>
      </w:r>
    </w:p>
    <w:p w14:paraId="7E0D5A2C" w14:textId="77777777" w:rsidR="000D46A6" w:rsidRPr="00F800A2" w:rsidRDefault="000D46A6" w:rsidP="00F800A2">
      <w:pPr>
        <w:jc w:val="center"/>
      </w:pPr>
      <w:r>
        <w:rPr>
          <w:lang w:val="en-US"/>
        </w:rPr>
        <w:lastRenderedPageBreak/>
        <w:t>Source:</w:t>
      </w:r>
      <w:r w:rsidR="00F800A2" w:rsidRPr="00F800A2">
        <w:t xml:space="preserve"> (Chard, et al, 2020)</w:t>
      </w:r>
    </w:p>
    <w:p w14:paraId="61493ECC" w14:textId="77777777" w:rsidR="00700520" w:rsidRPr="00700520" w:rsidRDefault="00700520" w:rsidP="00700520">
      <w:pPr>
        <w:rPr>
          <w:lang w:val="en-US"/>
        </w:rPr>
      </w:pPr>
      <w:r w:rsidRPr="00700520">
        <w:rPr>
          <w:lang w:val="en-US"/>
        </w:rPr>
        <w:t>The event cycle starts from the p</w:t>
      </w:r>
      <w:r>
        <w:rPr>
          <w:lang w:val="en-US"/>
        </w:rPr>
        <w:t>la</w:t>
      </w:r>
      <w:r w:rsidRPr="00700520">
        <w:rPr>
          <w:lang w:val="en-US"/>
        </w:rPr>
        <w:t>nning process</w:t>
      </w:r>
      <w:r w:rsidR="005603A9">
        <w:rPr>
          <w:lang w:val="en-US"/>
        </w:rPr>
        <w:t xml:space="preserve"> and ends in the</w:t>
      </w:r>
      <w:r w:rsidRPr="00700520">
        <w:rPr>
          <w:lang w:val="en-US"/>
        </w:rPr>
        <w:t xml:space="preserve"> sharing process. Planning is setting the roadmap and the initiatives to achiev</w:t>
      </w:r>
      <w:r>
        <w:rPr>
          <w:lang w:val="en-US"/>
        </w:rPr>
        <w:t>e</w:t>
      </w:r>
      <w:r w:rsidRPr="00700520">
        <w:rPr>
          <w:lang w:val="en-US"/>
        </w:rPr>
        <w:t xml:space="preserve"> the goal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(Armbrecht, et al, 2019)</w:t>
      </w:r>
      <w:r w:rsidRPr="00F800A2">
        <w:rPr>
          <w:lang w:val="en-US"/>
        </w:rPr>
        <w:t>.</w:t>
      </w:r>
      <w:r w:rsidRPr="00700520">
        <w:rPr>
          <w:lang w:val="en-US"/>
        </w:rPr>
        <w:t xml:space="preserve"> On the other hand, organ</w:t>
      </w:r>
      <w:r>
        <w:rPr>
          <w:lang w:val="en-US"/>
        </w:rPr>
        <w:t>iz</w:t>
      </w:r>
      <w:r w:rsidRPr="00700520">
        <w:rPr>
          <w:lang w:val="en-US"/>
        </w:rPr>
        <w:t>ing is the process of executing the plan. On the other hand, measuring is the process of ev</w:t>
      </w:r>
      <w:r>
        <w:rPr>
          <w:lang w:val="en-US"/>
        </w:rPr>
        <w:t>alua</w:t>
      </w:r>
      <w:r w:rsidRPr="00700520">
        <w:rPr>
          <w:lang w:val="en-US"/>
        </w:rPr>
        <w:t>ting the expectation with the findings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(Jones, 2017)</w:t>
      </w:r>
      <w:r w:rsidRPr="00F800A2">
        <w:rPr>
          <w:lang w:val="en-US"/>
        </w:rPr>
        <w:t>.</w:t>
      </w:r>
      <w:r w:rsidRPr="00700520">
        <w:rPr>
          <w:lang w:val="en-US"/>
        </w:rPr>
        <w:t xml:space="preserve"> </w:t>
      </w:r>
      <w:r w:rsidR="00F800A2" w:rsidRPr="00700520">
        <w:rPr>
          <w:lang w:val="en-US"/>
        </w:rPr>
        <w:t>Analyzation</w:t>
      </w:r>
      <w:r w:rsidRPr="00700520">
        <w:rPr>
          <w:lang w:val="en-US"/>
        </w:rPr>
        <w:t xml:space="preserve"> is the process of measuring overall effect</w:t>
      </w:r>
      <w:r>
        <w:rPr>
          <w:lang w:val="en-US"/>
        </w:rPr>
        <w:t>iv</w:t>
      </w:r>
      <w:r w:rsidRPr="00700520">
        <w:rPr>
          <w:lang w:val="en-US"/>
        </w:rPr>
        <w:t>eness. Lastly</w:t>
      </w:r>
      <w:r>
        <w:rPr>
          <w:lang w:val="en-US"/>
        </w:rPr>
        <w:t>,</w:t>
      </w:r>
      <w:r w:rsidRPr="00700520">
        <w:rPr>
          <w:lang w:val="en-US"/>
        </w:rPr>
        <w:t xml:space="preserve"> sharing is promoting the event by adapting digital and traditional promotional tools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(Bjerke and Renger, 2017)</w:t>
      </w:r>
      <w:r w:rsidRPr="00700520">
        <w:rPr>
          <w:lang w:val="en-US"/>
        </w:rPr>
        <w:t>.</w:t>
      </w:r>
    </w:p>
    <w:p w14:paraId="51FAF8D7" w14:textId="77777777" w:rsidR="000D46A6" w:rsidRPr="00B40B33" w:rsidRDefault="00B40B33" w:rsidP="0029639E">
      <w:pPr>
        <w:pStyle w:val="Heading4"/>
        <w:rPr>
          <w:lang w:val="en-US"/>
        </w:rPr>
      </w:pPr>
      <w:r w:rsidRPr="00B40B33">
        <w:rPr>
          <w:lang w:val="en-US"/>
        </w:rPr>
        <w:t>Application to the International Sustainable Innovation Conference:</w:t>
      </w:r>
    </w:p>
    <w:p w14:paraId="24293D0E" w14:textId="77777777" w:rsidR="00B40B33" w:rsidRPr="00B40B33" w:rsidRDefault="00B40B33" w:rsidP="00B40B33">
      <w:pPr>
        <w:rPr>
          <w:b/>
          <w:lang w:val="en-US"/>
        </w:rPr>
      </w:pPr>
      <w:r w:rsidRPr="00B40B33">
        <w:rPr>
          <w:b/>
          <w:lang w:val="en-US"/>
        </w:rPr>
        <w:t>Planning:</w:t>
      </w:r>
    </w:p>
    <w:p w14:paraId="5D17F99B" w14:textId="77777777" w:rsidR="00B40B33" w:rsidRPr="00B40B33" w:rsidRDefault="00B40B33" w:rsidP="00B40B33">
      <w:pPr>
        <w:pStyle w:val="ListParagraph"/>
        <w:numPr>
          <w:ilvl w:val="0"/>
          <w:numId w:val="1"/>
        </w:numPr>
        <w:rPr>
          <w:lang w:val="en-US"/>
        </w:rPr>
      </w:pPr>
      <w:r w:rsidRPr="00B40B33">
        <w:rPr>
          <w:lang w:val="en-US"/>
        </w:rPr>
        <w:t>Clearly state the conference's main goal and its SMART objectives.</w:t>
      </w:r>
    </w:p>
    <w:p w14:paraId="7BCF9FFF" w14:textId="77777777" w:rsidR="00B40B33" w:rsidRPr="00B40B33" w:rsidRDefault="00B40B33" w:rsidP="00B40B33">
      <w:pPr>
        <w:pStyle w:val="ListParagraph"/>
        <w:numPr>
          <w:ilvl w:val="0"/>
          <w:numId w:val="1"/>
        </w:numPr>
        <w:rPr>
          <w:lang w:val="en-US"/>
        </w:rPr>
      </w:pPr>
      <w:r w:rsidRPr="00B40B33">
        <w:rPr>
          <w:lang w:val="en-US"/>
        </w:rPr>
        <w:t>Determine who the intended audience is (e.g., legislators, investors, and sustainability experts).</w:t>
      </w:r>
    </w:p>
    <w:p w14:paraId="673A0108" w14:textId="77777777" w:rsidR="00B40B33" w:rsidRPr="00B40B33" w:rsidRDefault="00B40B33" w:rsidP="00B40B33">
      <w:pPr>
        <w:pStyle w:val="ListParagraph"/>
        <w:numPr>
          <w:ilvl w:val="0"/>
          <w:numId w:val="1"/>
        </w:numPr>
        <w:rPr>
          <w:lang w:val="en-US"/>
        </w:rPr>
      </w:pPr>
      <w:r w:rsidRPr="00B40B33">
        <w:rPr>
          <w:lang w:val="en-US"/>
        </w:rPr>
        <w:t>Establish the spending limit and any possible funding sources.</w:t>
      </w:r>
    </w:p>
    <w:p w14:paraId="37467270" w14:textId="77777777" w:rsidR="00B40B33" w:rsidRPr="00B40B33" w:rsidRDefault="00B40B33" w:rsidP="00B40B33">
      <w:pPr>
        <w:pStyle w:val="ListParagraph"/>
        <w:numPr>
          <w:ilvl w:val="0"/>
          <w:numId w:val="1"/>
        </w:numPr>
        <w:rPr>
          <w:lang w:val="en-US"/>
        </w:rPr>
      </w:pPr>
      <w:r w:rsidRPr="00B40B33">
        <w:rPr>
          <w:lang w:val="en-US"/>
        </w:rPr>
        <w:t>Select a time and place that will work for the intended audience.</w:t>
      </w:r>
    </w:p>
    <w:p w14:paraId="24A1070F" w14:textId="77777777" w:rsidR="00B40B33" w:rsidRPr="00B40B33" w:rsidRDefault="00B40B33" w:rsidP="00B40B33">
      <w:pPr>
        <w:rPr>
          <w:b/>
          <w:lang w:val="en-US"/>
        </w:rPr>
      </w:pPr>
      <w:r w:rsidRPr="00B40B33">
        <w:rPr>
          <w:b/>
          <w:lang w:val="en-US"/>
        </w:rPr>
        <w:t>Organizing:</w:t>
      </w:r>
    </w:p>
    <w:p w14:paraId="50989228" w14:textId="77777777" w:rsidR="00B40B33" w:rsidRPr="00B40B33" w:rsidRDefault="00B40B33" w:rsidP="00B40B33">
      <w:pPr>
        <w:pStyle w:val="ListParagraph"/>
        <w:numPr>
          <w:ilvl w:val="0"/>
          <w:numId w:val="2"/>
        </w:numPr>
        <w:rPr>
          <w:lang w:val="en-US"/>
        </w:rPr>
      </w:pPr>
      <w:proofErr w:type="spellStart"/>
      <w:r w:rsidRPr="00B40B33">
        <w:rPr>
          <w:lang w:val="en-US"/>
        </w:rPr>
        <w:t>Organise</w:t>
      </w:r>
      <w:proofErr w:type="spellEnd"/>
      <w:r w:rsidRPr="00B40B33">
        <w:rPr>
          <w:lang w:val="en-US"/>
        </w:rPr>
        <w:t xml:space="preserve"> keynote addresses and lively panel debates on pertinent environmental issues.</w:t>
      </w:r>
    </w:p>
    <w:p w14:paraId="082BDBDB" w14:textId="77777777" w:rsidR="00B40B33" w:rsidRPr="00B40B33" w:rsidRDefault="00B40B33" w:rsidP="00F800A2">
      <w:pPr>
        <w:pStyle w:val="ListParagraph"/>
        <w:numPr>
          <w:ilvl w:val="0"/>
          <w:numId w:val="2"/>
        </w:numPr>
        <w:rPr>
          <w:lang w:val="en-US"/>
        </w:rPr>
      </w:pPr>
      <w:r w:rsidRPr="00B40B33">
        <w:rPr>
          <w:lang w:val="en-US"/>
        </w:rPr>
        <w:t>Join forces with groups that share the conference's subject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(Bjerke and Renger, 2017)</w:t>
      </w:r>
      <w:r w:rsidRPr="00B40B33">
        <w:rPr>
          <w:lang w:val="en-US"/>
        </w:rPr>
        <w:t>.</w:t>
      </w:r>
    </w:p>
    <w:p w14:paraId="159E1370" w14:textId="77777777" w:rsidR="00700520" w:rsidRDefault="00B40B33" w:rsidP="002E1DEC">
      <w:pPr>
        <w:pStyle w:val="ListParagraph"/>
        <w:numPr>
          <w:ilvl w:val="0"/>
          <w:numId w:val="2"/>
        </w:numPr>
        <w:rPr>
          <w:lang w:val="en-US"/>
        </w:rPr>
      </w:pPr>
      <w:r w:rsidRPr="00700520">
        <w:rPr>
          <w:lang w:val="en-US"/>
        </w:rPr>
        <w:t>Arranging a program that combines breakout sessions, presentations, and networking opportunities</w:t>
      </w:r>
      <w:r w:rsidR="00700520">
        <w:rPr>
          <w:lang w:val="en-US"/>
        </w:rPr>
        <w:t xml:space="preserve"> that showcase different research findings and strategies as well as innovation. </w:t>
      </w:r>
    </w:p>
    <w:p w14:paraId="6C5C6FF9" w14:textId="77777777" w:rsidR="00700520" w:rsidRPr="00700520" w:rsidRDefault="00700520" w:rsidP="00F800A2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S</w:t>
      </w:r>
      <w:r w:rsidRPr="00700520">
        <w:rPr>
          <w:lang w:val="en-US"/>
        </w:rPr>
        <w:t xml:space="preserve">cheduling the venue, </w:t>
      </w:r>
      <w:r>
        <w:rPr>
          <w:lang w:val="en-US"/>
        </w:rPr>
        <w:t>arranging</w:t>
      </w:r>
      <w:r w:rsidRPr="00700520">
        <w:rPr>
          <w:lang w:val="en-US"/>
        </w:rPr>
        <w:t xml:space="preserve"> food, logistics, and audio-visual equipment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(Jones, 2017)</w:t>
      </w:r>
      <w:r w:rsidRPr="00F800A2">
        <w:rPr>
          <w:lang w:val="en-US"/>
        </w:rPr>
        <w:t>.</w:t>
      </w:r>
    </w:p>
    <w:p w14:paraId="31409DD1" w14:textId="77777777" w:rsidR="00A7421D" w:rsidRPr="00A7421D" w:rsidRDefault="00DC43C4" w:rsidP="00A7421D">
      <w:pPr>
        <w:rPr>
          <w:b/>
          <w:lang w:val="en-US"/>
        </w:rPr>
      </w:pPr>
      <w:r>
        <w:rPr>
          <w:b/>
          <w:lang w:val="en-US"/>
        </w:rPr>
        <w:t>Measuring</w:t>
      </w:r>
      <w:r w:rsidR="00A7421D" w:rsidRPr="00A7421D">
        <w:rPr>
          <w:b/>
          <w:lang w:val="en-US"/>
        </w:rPr>
        <w:t>:</w:t>
      </w:r>
    </w:p>
    <w:p w14:paraId="16F3263B" w14:textId="77777777" w:rsidR="00A7421D" w:rsidRPr="00DC43C4" w:rsidRDefault="00A7421D" w:rsidP="00DC43C4">
      <w:pPr>
        <w:pStyle w:val="ListParagraph"/>
        <w:numPr>
          <w:ilvl w:val="0"/>
          <w:numId w:val="4"/>
        </w:numPr>
        <w:rPr>
          <w:lang w:val="en-US"/>
        </w:rPr>
      </w:pPr>
      <w:r w:rsidRPr="00DC43C4">
        <w:rPr>
          <w:lang w:val="en-US"/>
        </w:rPr>
        <w:t>Make sure that guests' check-in and registration go well.</w:t>
      </w:r>
    </w:p>
    <w:p w14:paraId="090E6DF8" w14:textId="77777777" w:rsidR="00A7421D" w:rsidRPr="00DC43C4" w:rsidRDefault="00A7421D" w:rsidP="005603A9">
      <w:pPr>
        <w:pStyle w:val="ListParagraph"/>
        <w:numPr>
          <w:ilvl w:val="0"/>
          <w:numId w:val="4"/>
        </w:numPr>
        <w:rPr>
          <w:lang w:val="en-US"/>
        </w:rPr>
      </w:pPr>
      <w:proofErr w:type="spellStart"/>
      <w:r w:rsidRPr="00DC43C4">
        <w:rPr>
          <w:lang w:val="en-US"/>
        </w:rPr>
        <w:t>Organise</w:t>
      </w:r>
      <w:proofErr w:type="spellEnd"/>
      <w:r w:rsidRPr="00DC43C4">
        <w:rPr>
          <w:lang w:val="en-US"/>
        </w:rPr>
        <w:t xml:space="preserve"> speaker schedules and speeches with efficiency</w:t>
      </w:r>
      <w:r w:rsidR="005603A9">
        <w:rPr>
          <w:lang w:val="en-US"/>
        </w:rPr>
        <w:t xml:space="preserve"> </w:t>
      </w:r>
      <w:r w:rsidR="005603A9" w:rsidRPr="005603A9">
        <w:rPr>
          <w:lang w:val="en-US"/>
        </w:rPr>
        <w:t>(Boonstra and Post, 2014)</w:t>
      </w:r>
      <w:r w:rsidRPr="00DC43C4">
        <w:rPr>
          <w:lang w:val="en-US"/>
        </w:rPr>
        <w:t>.</w:t>
      </w:r>
    </w:p>
    <w:p w14:paraId="099D6FFB" w14:textId="77777777" w:rsidR="00A7421D" w:rsidRPr="00DC43C4" w:rsidRDefault="00A7421D" w:rsidP="00DC43C4">
      <w:pPr>
        <w:pStyle w:val="ListParagraph"/>
        <w:numPr>
          <w:ilvl w:val="0"/>
          <w:numId w:val="4"/>
        </w:numPr>
        <w:rPr>
          <w:lang w:val="en-US"/>
        </w:rPr>
      </w:pPr>
      <w:r w:rsidRPr="00DC43C4">
        <w:rPr>
          <w:lang w:val="en-US"/>
        </w:rPr>
        <w:t>Encourage participants to engage with one another and provide opportunities for networking.</w:t>
      </w:r>
    </w:p>
    <w:p w14:paraId="77DD9C17" w14:textId="77777777" w:rsidR="00A7421D" w:rsidRPr="00DC43C4" w:rsidRDefault="00A7421D" w:rsidP="005603A9">
      <w:pPr>
        <w:pStyle w:val="ListParagraph"/>
        <w:numPr>
          <w:ilvl w:val="0"/>
          <w:numId w:val="4"/>
        </w:numPr>
        <w:rPr>
          <w:lang w:val="en-US"/>
        </w:rPr>
      </w:pPr>
      <w:r w:rsidRPr="00DC43C4">
        <w:rPr>
          <w:lang w:val="en-US"/>
        </w:rPr>
        <w:t>Take care of any unforeseen difficulties and adjust as necessary</w:t>
      </w:r>
      <w:r w:rsidR="005603A9">
        <w:rPr>
          <w:lang w:val="en-US"/>
        </w:rPr>
        <w:t xml:space="preserve"> </w:t>
      </w:r>
      <w:r w:rsidR="005603A9" w:rsidRPr="005603A9">
        <w:rPr>
          <w:lang w:val="en-US"/>
        </w:rPr>
        <w:t>(Boonstra and Post, 2014)</w:t>
      </w:r>
      <w:r w:rsidRPr="00DC43C4">
        <w:rPr>
          <w:lang w:val="en-US"/>
        </w:rPr>
        <w:t>.</w:t>
      </w:r>
    </w:p>
    <w:p w14:paraId="0BBA0922" w14:textId="77777777" w:rsidR="00A7421D" w:rsidRPr="00A7421D" w:rsidRDefault="00A7421D" w:rsidP="00A7421D">
      <w:pPr>
        <w:rPr>
          <w:b/>
          <w:lang w:val="en-US"/>
        </w:rPr>
      </w:pPr>
      <w:proofErr w:type="spellStart"/>
      <w:r w:rsidRPr="00A7421D">
        <w:rPr>
          <w:b/>
          <w:lang w:val="en-US"/>
        </w:rPr>
        <w:t>A</w:t>
      </w:r>
      <w:r w:rsidR="00DC43C4">
        <w:rPr>
          <w:b/>
          <w:lang w:val="en-US"/>
        </w:rPr>
        <w:t>nalysing</w:t>
      </w:r>
      <w:proofErr w:type="spellEnd"/>
      <w:r w:rsidRPr="00A7421D">
        <w:rPr>
          <w:b/>
          <w:lang w:val="en-US"/>
        </w:rPr>
        <w:t>:</w:t>
      </w:r>
    </w:p>
    <w:p w14:paraId="7AFD0AAE" w14:textId="77777777" w:rsidR="00A7421D" w:rsidRPr="00DC43C4" w:rsidRDefault="00A7421D" w:rsidP="00DC43C4">
      <w:pPr>
        <w:pStyle w:val="ListParagraph"/>
        <w:numPr>
          <w:ilvl w:val="0"/>
          <w:numId w:val="5"/>
        </w:numPr>
        <w:rPr>
          <w:lang w:val="en-US"/>
        </w:rPr>
      </w:pPr>
      <w:r w:rsidRPr="00DC43C4">
        <w:rPr>
          <w:lang w:val="en-US"/>
        </w:rPr>
        <w:lastRenderedPageBreak/>
        <w:t>Gather participant opinions via focus groups or questionnaires.</w:t>
      </w:r>
    </w:p>
    <w:p w14:paraId="588FB14A" w14:textId="77777777" w:rsidR="00A7421D" w:rsidRPr="00DC43C4" w:rsidRDefault="00A7421D" w:rsidP="00DC43C4">
      <w:pPr>
        <w:pStyle w:val="ListParagraph"/>
        <w:numPr>
          <w:ilvl w:val="0"/>
          <w:numId w:val="5"/>
        </w:numPr>
        <w:rPr>
          <w:lang w:val="en-US"/>
        </w:rPr>
      </w:pPr>
      <w:r w:rsidRPr="00DC43C4">
        <w:rPr>
          <w:lang w:val="en-US"/>
        </w:rPr>
        <w:t>Examine information on media coverage, attendance, and involvement.</w:t>
      </w:r>
    </w:p>
    <w:p w14:paraId="1B915C4C" w14:textId="77777777" w:rsidR="00A7421D" w:rsidRPr="00DC43C4" w:rsidRDefault="00A7421D" w:rsidP="00F800A2">
      <w:pPr>
        <w:pStyle w:val="ListParagraph"/>
        <w:numPr>
          <w:ilvl w:val="0"/>
          <w:numId w:val="5"/>
        </w:numPr>
        <w:rPr>
          <w:lang w:val="en-US"/>
        </w:rPr>
      </w:pPr>
      <w:r w:rsidRPr="00DC43C4">
        <w:rPr>
          <w:lang w:val="en-US"/>
        </w:rPr>
        <w:t>Assess the accomplishment of SMART goals</w:t>
      </w:r>
      <w:r w:rsidR="00F800A2" w:rsidRPr="00F800A2">
        <w:rPr>
          <w:lang w:val="en-US"/>
        </w:rPr>
        <w:t xml:space="preserve"> (</w:t>
      </w:r>
      <w:proofErr w:type="spellStart"/>
      <w:r w:rsidR="00F800A2" w:rsidRPr="00F800A2">
        <w:rPr>
          <w:lang w:val="en-US"/>
        </w:rPr>
        <w:t>Antchak</w:t>
      </w:r>
      <w:proofErr w:type="spellEnd"/>
      <w:r w:rsidR="00F800A2" w:rsidRPr="00F800A2">
        <w:rPr>
          <w:lang w:val="en-US"/>
        </w:rPr>
        <w:t>, et al, 2019)</w:t>
      </w:r>
      <w:r w:rsidRPr="00F800A2">
        <w:rPr>
          <w:lang w:val="en-US"/>
        </w:rPr>
        <w:t>.</w:t>
      </w:r>
    </w:p>
    <w:p w14:paraId="328E7F1D" w14:textId="77777777" w:rsidR="00A7421D" w:rsidRPr="00DC43C4" w:rsidRDefault="00A7421D" w:rsidP="00F800A2">
      <w:pPr>
        <w:pStyle w:val="ListParagraph"/>
        <w:numPr>
          <w:ilvl w:val="0"/>
          <w:numId w:val="5"/>
        </w:numPr>
        <w:rPr>
          <w:lang w:val="en-US"/>
        </w:rPr>
      </w:pPr>
      <w:r w:rsidRPr="00DC43C4">
        <w:rPr>
          <w:lang w:val="en-US"/>
        </w:rPr>
        <w:t xml:space="preserve">Determine what needs to be improved for </w:t>
      </w:r>
      <w:r w:rsidR="00CA2078">
        <w:rPr>
          <w:lang w:val="en-US"/>
        </w:rPr>
        <w:t xml:space="preserve">the </w:t>
      </w:r>
      <w:r w:rsidRPr="00DC43C4">
        <w:rPr>
          <w:lang w:val="en-US"/>
        </w:rPr>
        <w:t>next events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(Bjerke and Renger, 2017)</w:t>
      </w:r>
      <w:r w:rsidRPr="00DC43C4">
        <w:rPr>
          <w:lang w:val="en-US"/>
        </w:rPr>
        <w:t>.</w:t>
      </w:r>
    </w:p>
    <w:p w14:paraId="1FAF5B85" w14:textId="77777777" w:rsidR="00B40B33" w:rsidRPr="00B40B33" w:rsidRDefault="00B40B33" w:rsidP="00B40B33">
      <w:pPr>
        <w:rPr>
          <w:b/>
          <w:lang w:val="en-US"/>
        </w:rPr>
      </w:pPr>
      <w:r w:rsidRPr="00B40B33">
        <w:rPr>
          <w:b/>
          <w:lang w:val="en-US"/>
        </w:rPr>
        <w:t>Promoting:</w:t>
      </w:r>
    </w:p>
    <w:p w14:paraId="2556CAF2" w14:textId="77777777" w:rsidR="00B40B33" w:rsidRPr="00B40B33" w:rsidRDefault="00B40B33" w:rsidP="00B40B33">
      <w:pPr>
        <w:pStyle w:val="ListParagraph"/>
        <w:numPr>
          <w:ilvl w:val="0"/>
          <w:numId w:val="3"/>
        </w:numPr>
        <w:rPr>
          <w:lang w:val="en-US"/>
        </w:rPr>
      </w:pPr>
      <w:r w:rsidRPr="00B40B33">
        <w:rPr>
          <w:lang w:val="en-US"/>
        </w:rPr>
        <w:t>Develop a marketing strategy to reach the target audience through various channels (e.g., social media, industry publications, partner networks).</w:t>
      </w:r>
    </w:p>
    <w:p w14:paraId="0DB46049" w14:textId="77777777" w:rsidR="00B40B33" w:rsidRPr="00B40B33" w:rsidRDefault="00B40B33" w:rsidP="00B40B33">
      <w:pPr>
        <w:pStyle w:val="ListParagraph"/>
        <w:numPr>
          <w:ilvl w:val="0"/>
          <w:numId w:val="3"/>
        </w:numPr>
        <w:rPr>
          <w:lang w:val="en-US"/>
        </w:rPr>
      </w:pPr>
      <w:r w:rsidRPr="00B40B33">
        <w:rPr>
          <w:lang w:val="en-US"/>
        </w:rPr>
        <w:t>Create compelling promotional materials highlighting the event's value proposition.</w:t>
      </w:r>
    </w:p>
    <w:p w14:paraId="5BDE971A" w14:textId="77777777" w:rsidR="005762F3" w:rsidRPr="005762F3" w:rsidRDefault="00B40B33" w:rsidP="00F800A2">
      <w:pPr>
        <w:pStyle w:val="ListParagraph"/>
        <w:numPr>
          <w:ilvl w:val="0"/>
          <w:numId w:val="3"/>
        </w:numPr>
        <w:rPr>
          <w:lang w:val="en-US"/>
        </w:rPr>
      </w:pPr>
      <w:r w:rsidRPr="00B40B33">
        <w:rPr>
          <w:lang w:val="en-US"/>
        </w:rPr>
        <w:t>Partner with media outlets to generate coverage and interest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(Jones, 2017)</w:t>
      </w:r>
      <w:r w:rsidRPr="00F800A2">
        <w:rPr>
          <w:lang w:val="en-US"/>
        </w:rPr>
        <w:t>.</w:t>
      </w:r>
    </w:p>
    <w:p w14:paraId="05579E56" w14:textId="77777777" w:rsidR="00C23ED6" w:rsidRDefault="00C23ED6" w:rsidP="00C23ED6">
      <w:pPr>
        <w:pStyle w:val="Heading1"/>
      </w:pPr>
      <w:bookmarkStart w:id="2" w:name="_Toc158126873"/>
      <w:r w:rsidRPr="00C23ED6">
        <w:t>Event Concept</w:t>
      </w:r>
      <w:bookmarkEnd w:id="2"/>
    </w:p>
    <w:p w14:paraId="0D61ED36" w14:textId="77777777" w:rsidR="00D76737" w:rsidRDefault="005762F3" w:rsidP="009309EF">
      <w:pPr>
        <w:rPr>
          <w:lang w:val="en-US"/>
        </w:rPr>
      </w:pPr>
      <w:r w:rsidRPr="005762F3">
        <w:rPr>
          <w:lang w:val="en-US"/>
        </w:rPr>
        <w:t xml:space="preserve">The "International Sustainable Innovation Conference" aims to bring together </w:t>
      </w:r>
      <w:r w:rsidR="00D76737">
        <w:rPr>
          <w:lang w:val="en-US"/>
        </w:rPr>
        <w:t xml:space="preserve">leaders, industry experts, </w:t>
      </w:r>
      <w:r w:rsidR="009309EF" w:rsidRPr="009309EF">
        <w:rPr>
          <w:lang w:val="en-US"/>
        </w:rPr>
        <w:t>global experts,</w:t>
      </w:r>
      <w:r w:rsidR="009309EF" w:rsidRPr="009309EF">
        <w:t xml:space="preserve"> </w:t>
      </w:r>
      <w:r w:rsidR="00480614" w:rsidRPr="00480614">
        <w:t xml:space="preserve">policymakers, </w:t>
      </w:r>
      <w:r w:rsidR="009309EF" w:rsidRPr="009309EF">
        <w:rPr>
          <w:lang w:val="en-US"/>
        </w:rPr>
        <w:t>environmentalists</w:t>
      </w:r>
      <w:r w:rsidR="009309EF">
        <w:rPr>
          <w:lang w:val="en-US"/>
        </w:rPr>
        <w:t>, researchers as well as students and young professionals</w:t>
      </w:r>
      <w:r w:rsidR="00F800A2" w:rsidRPr="00F800A2">
        <w:rPr>
          <w:lang w:val="en-US"/>
        </w:rPr>
        <w:t xml:space="preserve"> (Werner, et al, 2022)</w:t>
      </w:r>
      <w:r w:rsidR="009309EF">
        <w:rPr>
          <w:lang w:val="en-US"/>
        </w:rPr>
        <w:t xml:space="preserve">. </w:t>
      </w:r>
      <w:r w:rsidR="00480614">
        <w:rPr>
          <w:lang w:val="en-US"/>
        </w:rPr>
        <w:t xml:space="preserve">The </w:t>
      </w:r>
      <w:r w:rsidR="00360B3A">
        <w:rPr>
          <w:lang w:val="en-US"/>
        </w:rPr>
        <w:t>researchers as well as innovators will foster and showcase their eco</w:t>
      </w:r>
      <w:r w:rsidR="00CA2078">
        <w:rPr>
          <w:lang w:val="en-US"/>
        </w:rPr>
        <w:t>-</w:t>
      </w:r>
      <w:r w:rsidR="00360B3A">
        <w:rPr>
          <w:lang w:val="en-US"/>
        </w:rPr>
        <w:t xml:space="preserve">friendly innovation, understanding, suggestions as well </w:t>
      </w:r>
      <w:proofErr w:type="gramStart"/>
      <w:r w:rsidR="00360B3A">
        <w:rPr>
          <w:lang w:val="en-US"/>
        </w:rPr>
        <w:t>a</w:t>
      </w:r>
      <w:r w:rsidR="00CA2078">
        <w:rPr>
          <w:lang w:val="en-US"/>
        </w:rPr>
        <w:t>nd</w:t>
      </w:r>
      <w:proofErr w:type="gramEnd"/>
      <w:r w:rsidR="00360B3A">
        <w:rPr>
          <w:lang w:val="en-US"/>
        </w:rPr>
        <w:t xml:space="preserve"> thoughts about sustai</w:t>
      </w:r>
      <w:r w:rsidR="00CA2078">
        <w:rPr>
          <w:lang w:val="en-US"/>
        </w:rPr>
        <w:t>n</w:t>
      </w:r>
      <w:r w:rsidR="00360B3A">
        <w:rPr>
          <w:lang w:val="en-US"/>
        </w:rPr>
        <w:t>ability. The industry experts will foster the way they are making profitability by supporting and following sustai</w:t>
      </w:r>
      <w:r w:rsidR="00CA2078">
        <w:rPr>
          <w:lang w:val="en-US"/>
        </w:rPr>
        <w:t>na</w:t>
      </w:r>
      <w:r w:rsidR="00360B3A">
        <w:rPr>
          <w:lang w:val="en-US"/>
        </w:rPr>
        <w:t xml:space="preserve">bility </w:t>
      </w:r>
      <w:r w:rsidR="00122F13">
        <w:rPr>
          <w:lang w:val="en-US"/>
        </w:rPr>
        <w:t xml:space="preserve">which motivates the other industries and companies to follow </w:t>
      </w:r>
      <w:r w:rsidR="00CA2078">
        <w:rPr>
          <w:lang w:val="en-US"/>
        </w:rPr>
        <w:t>su</w:t>
      </w:r>
      <w:r w:rsidR="00122F13">
        <w:rPr>
          <w:lang w:val="en-US"/>
        </w:rPr>
        <w:t>stainable initiatives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(Jung, 2017)</w:t>
      </w:r>
      <w:r w:rsidR="00122F13">
        <w:rPr>
          <w:lang w:val="en-US"/>
        </w:rPr>
        <w:t xml:space="preserve">. </w:t>
      </w:r>
    </w:p>
    <w:p w14:paraId="00D5EB4A" w14:textId="77777777" w:rsidR="00122F13" w:rsidRPr="0029639E" w:rsidRDefault="00122F13" w:rsidP="0029639E">
      <w:pPr>
        <w:pStyle w:val="Heading4"/>
        <w:rPr>
          <w:lang w:val="en-US"/>
        </w:rPr>
      </w:pPr>
      <w:r w:rsidRPr="0029639E">
        <w:rPr>
          <w:lang w:val="en-US"/>
        </w:rPr>
        <w:t>Delegate Experience:</w:t>
      </w:r>
    </w:p>
    <w:p w14:paraId="29B031FA" w14:textId="77777777" w:rsidR="00122F13" w:rsidRDefault="00122F13" w:rsidP="009309EF">
      <w:pPr>
        <w:rPr>
          <w:lang w:val="en-US"/>
        </w:rPr>
      </w:pPr>
      <w:r w:rsidRPr="00122F13">
        <w:rPr>
          <w:lang w:val="en-US"/>
        </w:rPr>
        <w:t xml:space="preserve">The agenda for the day will be educational, entertaining, and focused on </w:t>
      </w:r>
      <w:proofErr w:type="gramStart"/>
      <w:r w:rsidRPr="00122F13">
        <w:rPr>
          <w:lang w:val="en-US"/>
        </w:rPr>
        <w:t>taking action</w:t>
      </w:r>
      <w:proofErr w:type="gramEnd"/>
      <w:r w:rsidRPr="00122F13">
        <w:rPr>
          <w:lang w:val="en-US"/>
        </w:rPr>
        <w:t>. This is a potential schedule:</w:t>
      </w:r>
    </w:p>
    <w:p w14:paraId="677A1138" w14:textId="77777777" w:rsidR="00122F13" w:rsidRPr="006F7D3D" w:rsidRDefault="00122F13" w:rsidP="00832282">
      <w:pPr>
        <w:pStyle w:val="ListParagraph"/>
        <w:numPr>
          <w:ilvl w:val="0"/>
          <w:numId w:val="7"/>
        </w:numPr>
        <w:rPr>
          <w:b/>
          <w:lang w:val="en-US"/>
        </w:rPr>
      </w:pPr>
      <w:r w:rsidRPr="006F7D3D">
        <w:rPr>
          <w:b/>
          <w:lang w:val="en-US"/>
        </w:rPr>
        <w:t>Morning</w:t>
      </w:r>
      <w:r w:rsidR="00832282">
        <w:rPr>
          <w:b/>
          <w:lang w:val="en-US"/>
        </w:rPr>
        <w:t xml:space="preserve"> (9:00 AM - 1</w:t>
      </w:r>
      <w:r w:rsidR="00832282" w:rsidRPr="00832282">
        <w:rPr>
          <w:b/>
          <w:lang w:val="en-US"/>
        </w:rPr>
        <w:t>:00 PM)</w:t>
      </w:r>
    </w:p>
    <w:p w14:paraId="50F38F09" w14:textId="77777777" w:rsidR="00122F13" w:rsidRPr="00122F13" w:rsidRDefault="00122F13" w:rsidP="00122F13">
      <w:pPr>
        <w:rPr>
          <w:lang w:val="en-US"/>
        </w:rPr>
      </w:pPr>
      <w:r w:rsidRPr="00E71755">
        <w:rPr>
          <w:b/>
          <w:lang w:val="en-US"/>
        </w:rPr>
        <w:t>Registration and Welcome:</w:t>
      </w:r>
      <w:r w:rsidRPr="00122F13">
        <w:rPr>
          <w:lang w:val="en-US"/>
        </w:rPr>
        <w:t xml:space="preserve"> Attendees check</w:t>
      </w:r>
      <w:r w:rsidR="00CA2078">
        <w:rPr>
          <w:lang w:val="en-US"/>
        </w:rPr>
        <w:t>-</w:t>
      </w:r>
      <w:r w:rsidRPr="00122F13">
        <w:rPr>
          <w:lang w:val="en-US"/>
        </w:rPr>
        <w:t xml:space="preserve">in, network, and enjoy </w:t>
      </w:r>
      <w:r w:rsidR="0013290F">
        <w:rPr>
          <w:lang w:val="en-US"/>
        </w:rPr>
        <w:t xml:space="preserve">breakfast and </w:t>
      </w:r>
      <w:r w:rsidRPr="00122F13">
        <w:rPr>
          <w:lang w:val="en-US"/>
        </w:rPr>
        <w:t>refreshments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(Jung, 2017)</w:t>
      </w:r>
      <w:r w:rsidRPr="00122F13">
        <w:rPr>
          <w:lang w:val="en-US"/>
        </w:rPr>
        <w:t>.</w:t>
      </w:r>
    </w:p>
    <w:p w14:paraId="2AC32DD4" w14:textId="77777777" w:rsidR="00122F13" w:rsidRPr="00122F13" w:rsidRDefault="00122F13" w:rsidP="00122F13">
      <w:pPr>
        <w:rPr>
          <w:lang w:val="en-US"/>
        </w:rPr>
      </w:pPr>
      <w:r w:rsidRPr="00E71755">
        <w:rPr>
          <w:b/>
          <w:lang w:val="en-US"/>
        </w:rPr>
        <w:t>Opening Keynote:</w:t>
      </w:r>
      <w:r w:rsidRPr="00122F13">
        <w:rPr>
          <w:lang w:val="en-US"/>
        </w:rPr>
        <w:t xml:space="preserve"> An inspiring and thought-provoking presentation by a renowned sustainability leader</w:t>
      </w:r>
      <w:r w:rsidR="00F800A2" w:rsidRPr="00F800A2">
        <w:rPr>
          <w:lang w:val="en-US"/>
        </w:rPr>
        <w:t xml:space="preserve"> (</w:t>
      </w:r>
      <w:proofErr w:type="spellStart"/>
      <w:r w:rsidR="00F800A2" w:rsidRPr="00F800A2">
        <w:rPr>
          <w:lang w:val="en-US"/>
        </w:rPr>
        <w:t>Antchak</w:t>
      </w:r>
      <w:proofErr w:type="spellEnd"/>
      <w:r w:rsidR="00F800A2" w:rsidRPr="00F800A2">
        <w:rPr>
          <w:lang w:val="en-US"/>
        </w:rPr>
        <w:t>, et al, 2019)</w:t>
      </w:r>
      <w:r w:rsidRPr="00F800A2">
        <w:rPr>
          <w:lang w:val="en-US"/>
        </w:rPr>
        <w:t>.</w:t>
      </w:r>
    </w:p>
    <w:p w14:paraId="1CC1E487" w14:textId="77777777" w:rsidR="00122F13" w:rsidRPr="00122F13" w:rsidRDefault="00122F13" w:rsidP="00122F13">
      <w:pPr>
        <w:rPr>
          <w:lang w:val="en-US"/>
        </w:rPr>
      </w:pPr>
      <w:r w:rsidRPr="00E71755">
        <w:rPr>
          <w:b/>
          <w:lang w:val="en-US"/>
        </w:rPr>
        <w:lastRenderedPageBreak/>
        <w:t>Panel Discussions:</w:t>
      </w:r>
      <w:r w:rsidRPr="00122F13">
        <w:rPr>
          <w:lang w:val="en-US"/>
        </w:rPr>
        <w:t xml:space="preserve"> Concurrent sessions exploring key sustainability challenges and innovative solutions across various sectors (e.g., clean energy, circular economy, </w:t>
      </w:r>
      <w:r w:rsidR="00832282" w:rsidRPr="00122F13">
        <w:rPr>
          <w:lang w:val="en-US"/>
        </w:rPr>
        <w:t>and sustainable</w:t>
      </w:r>
      <w:r w:rsidRPr="00122F13">
        <w:rPr>
          <w:lang w:val="en-US"/>
        </w:rPr>
        <w:t xml:space="preserve"> food systems).</w:t>
      </w:r>
    </w:p>
    <w:p w14:paraId="5568BF98" w14:textId="77777777" w:rsidR="00122F13" w:rsidRPr="00122F13" w:rsidRDefault="00122F13" w:rsidP="00122F13">
      <w:pPr>
        <w:rPr>
          <w:lang w:val="en-US"/>
        </w:rPr>
      </w:pPr>
      <w:r w:rsidRPr="00E71755">
        <w:rPr>
          <w:b/>
          <w:lang w:val="en-US"/>
        </w:rPr>
        <w:t>Networking:</w:t>
      </w:r>
      <w:r w:rsidRPr="00122F13">
        <w:rPr>
          <w:lang w:val="en-US"/>
        </w:rPr>
        <w:t xml:space="preserve"> Opportunity to connect with fellow attendees and discuss key takeaways from the morning sessions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(Jung, 2017)</w:t>
      </w:r>
      <w:r w:rsidRPr="00122F13">
        <w:rPr>
          <w:lang w:val="en-US"/>
        </w:rPr>
        <w:t>.</w:t>
      </w:r>
    </w:p>
    <w:p w14:paraId="2E8B1F09" w14:textId="77777777" w:rsidR="00122F13" w:rsidRPr="00122F13" w:rsidRDefault="00122F13" w:rsidP="00832282">
      <w:pPr>
        <w:pStyle w:val="ListParagraph"/>
        <w:numPr>
          <w:ilvl w:val="0"/>
          <w:numId w:val="7"/>
        </w:numPr>
        <w:rPr>
          <w:b/>
          <w:lang w:val="en-US"/>
        </w:rPr>
      </w:pPr>
      <w:r w:rsidRPr="00122F13">
        <w:rPr>
          <w:b/>
          <w:lang w:val="en-US"/>
        </w:rPr>
        <w:t>Afternoon</w:t>
      </w:r>
      <w:r w:rsidR="00832282">
        <w:rPr>
          <w:b/>
          <w:lang w:val="en-US"/>
        </w:rPr>
        <w:t xml:space="preserve"> (1:00 PM - 7</w:t>
      </w:r>
      <w:r w:rsidR="00832282" w:rsidRPr="00832282">
        <w:rPr>
          <w:b/>
          <w:lang w:val="en-US"/>
        </w:rPr>
        <w:t>:00 PM</w:t>
      </w:r>
      <w:r w:rsidR="00832282">
        <w:rPr>
          <w:b/>
          <w:lang w:val="en-US"/>
        </w:rPr>
        <w:t>)</w:t>
      </w:r>
    </w:p>
    <w:p w14:paraId="2A325691" w14:textId="77777777" w:rsidR="00122F13" w:rsidRPr="00122F13" w:rsidRDefault="00122F13" w:rsidP="00122F13">
      <w:pPr>
        <w:rPr>
          <w:lang w:val="en-US"/>
        </w:rPr>
      </w:pPr>
      <w:r w:rsidRPr="00E71755">
        <w:rPr>
          <w:b/>
          <w:lang w:val="en-US"/>
        </w:rPr>
        <w:t>Breakout Sessions:</w:t>
      </w:r>
      <w:r w:rsidRPr="00122F13">
        <w:rPr>
          <w:lang w:val="en-US"/>
        </w:rPr>
        <w:t xml:space="preserve"> Deeper dives into specific topics facilitated by experts and practitioners.</w:t>
      </w:r>
    </w:p>
    <w:p w14:paraId="682FB84A" w14:textId="77777777" w:rsidR="00122F13" w:rsidRPr="00122F13" w:rsidRDefault="00122F13" w:rsidP="00122F13">
      <w:pPr>
        <w:rPr>
          <w:lang w:val="en-US"/>
        </w:rPr>
      </w:pPr>
      <w:r w:rsidRPr="00E71755">
        <w:rPr>
          <w:b/>
          <w:lang w:val="en-US"/>
        </w:rPr>
        <w:t>Exhibition Showcase:</w:t>
      </w:r>
      <w:r w:rsidRPr="00122F13">
        <w:rPr>
          <w:lang w:val="en-US"/>
        </w:rPr>
        <w:t xml:space="preserve"> Interactive displays showcasing cutting-edge sustainable technologies and solutions from companies and organizations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(Jones, 2017)</w:t>
      </w:r>
      <w:r w:rsidRPr="00F800A2">
        <w:rPr>
          <w:lang w:val="en-US"/>
        </w:rPr>
        <w:t>.</w:t>
      </w:r>
    </w:p>
    <w:p w14:paraId="09BDD0E5" w14:textId="77777777" w:rsidR="00122F13" w:rsidRDefault="00122F13" w:rsidP="00122F13">
      <w:pPr>
        <w:rPr>
          <w:lang w:val="en-US"/>
        </w:rPr>
      </w:pPr>
      <w:r w:rsidRPr="00E71755">
        <w:rPr>
          <w:b/>
          <w:lang w:val="en-US"/>
        </w:rPr>
        <w:t>Speed Networking:</w:t>
      </w:r>
      <w:r w:rsidRPr="00122F13">
        <w:rPr>
          <w:lang w:val="en-US"/>
        </w:rPr>
        <w:t xml:space="preserve"> Facilitated networking sessions to create new connections and explore potential collaborations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(McNerney, et al., 2016)</w:t>
      </w:r>
      <w:r w:rsidRPr="00122F13">
        <w:rPr>
          <w:lang w:val="en-US"/>
        </w:rPr>
        <w:t>.</w:t>
      </w:r>
    </w:p>
    <w:p w14:paraId="520384C8" w14:textId="77777777" w:rsidR="00AD2B9C" w:rsidRPr="00122F13" w:rsidRDefault="00AD2B9C" w:rsidP="00122F13">
      <w:pPr>
        <w:rPr>
          <w:lang w:val="en-US"/>
        </w:rPr>
      </w:pPr>
      <w:r w:rsidRPr="00E71755">
        <w:rPr>
          <w:b/>
          <w:lang w:val="en-US"/>
        </w:rPr>
        <w:t>Lunch:</w:t>
      </w:r>
      <w:r>
        <w:rPr>
          <w:lang w:val="en-US"/>
        </w:rPr>
        <w:t xml:space="preserve"> </w:t>
      </w:r>
      <w:r w:rsidRPr="00AD2B9C">
        <w:rPr>
          <w:lang w:val="en-US"/>
        </w:rPr>
        <w:t>Sustainable and locally sourced catering options</w:t>
      </w:r>
      <w:r w:rsidR="000445A7">
        <w:rPr>
          <w:lang w:val="en-US"/>
        </w:rPr>
        <w:t xml:space="preserve">, as well as their guests and </w:t>
      </w:r>
      <w:proofErr w:type="spellStart"/>
      <w:r w:rsidR="000445A7">
        <w:rPr>
          <w:lang w:val="en-US"/>
        </w:rPr>
        <w:t>sepakers</w:t>
      </w:r>
      <w:proofErr w:type="spellEnd"/>
      <w:r w:rsidR="000445A7">
        <w:rPr>
          <w:lang w:val="en-US"/>
        </w:rPr>
        <w:t>,</w:t>
      </w:r>
      <w:r>
        <w:rPr>
          <w:lang w:val="en-US"/>
        </w:rPr>
        <w:t xml:space="preserve"> will maintain informal networking options</w:t>
      </w:r>
      <w:r w:rsidR="00F800A2" w:rsidRPr="00F800A2">
        <w:rPr>
          <w:lang w:val="en-US"/>
        </w:rPr>
        <w:t xml:space="preserve"> (Werner, et al, 2022)</w:t>
      </w:r>
      <w:r w:rsidR="00F800A2">
        <w:rPr>
          <w:lang w:val="en-US"/>
        </w:rPr>
        <w:t>.</w:t>
      </w:r>
    </w:p>
    <w:p w14:paraId="6C09D135" w14:textId="77777777" w:rsidR="00122F13" w:rsidRDefault="00122F13" w:rsidP="00122F13">
      <w:pPr>
        <w:rPr>
          <w:lang w:val="en-US"/>
        </w:rPr>
      </w:pPr>
      <w:r w:rsidRPr="00E71755">
        <w:rPr>
          <w:b/>
          <w:lang w:val="en-US"/>
        </w:rPr>
        <w:t>Closing Keynote:</w:t>
      </w:r>
      <w:r w:rsidRPr="00122F13">
        <w:rPr>
          <w:lang w:val="en-US"/>
        </w:rPr>
        <w:t xml:space="preserve"> A recap of key learnings and a call to action to accelerate sustainable solutions.</w:t>
      </w:r>
    </w:p>
    <w:p w14:paraId="4FABD550" w14:textId="77777777" w:rsidR="00832282" w:rsidRPr="00832282" w:rsidRDefault="00832282" w:rsidP="00832282">
      <w:pPr>
        <w:pStyle w:val="ListParagraph"/>
        <w:numPr>
          <w:ilvl w:val="0"/>
          <w:numId w:val="7"/>
        </w:numPr>
        <w:rPr>
          <w:b/>
          <w:lang w:val="en-US"/>
        </w:rPr>
      </w:pPr>
      <w:r w:rsidRPr="00832282">
        <w:rPr>
          <w:b/>
          <w:lang w:val="en-US"/>
        </w:rPr>
        <w:t>Gala Dinner and Awards Ceremony (7:00 PM - 10:00 PM):</w:t>
      </w:r>
    </w:p>
    <w:p w14:paraId="0E235008" w14:textId="77777777" w:rsidR="00832282" w:rsidRPr="00122F13" w:rsidRDefault="00832282" w:rsidP="00122F13">
      <w:pPr>
        <w:rPr>
          <w:lang w:val="en-US"/>
        </w:rPr>
      </w:pPr>
      <w:r w:rsidRPr="00832282">
        <w:rPr>
          <w:lang w:val="en-US"/>
        </w:rPr>
        <w:t>Celebrate the accomplishments of sustainability leaders and organizations with</w:t>
      </w:r>
      <w:r>
        <w:rPr>
          <w:lang w:val="en-US"/>
        </w:rPr>
        <w:t xml:space="preserve"> the awards and </w:t>
      </w:r>
      <w:r w:rsidRPr="00832282">
        <w:rPr>
          <w:lang w:val="en-US"/>
        </w:rPr>
        <w:t>enjoy</w:t>
      </w:r>
      <w:r>
        <w:rPr>
          <w:lang w:val="en-US"/>
        </w:rPr>
        <w:t xml:space="preserve"> </w:t>
      </w:r>
      <w:r w:rsidR="00700520">
        <w:rPr>
          <w:lang w:val="en-US"/>
        </w:rPr>
        <w:t xml:space="preserve">a </w:t>
      </w:r>
      <w:r w:rsidRPr="00832282">
        <w:rPr>
          <w:lang w:val="en-US"/>
        </w:rPr>
        <w:t xml:space="preserve">celebratory supper. </w:t>
      </w:r>
      <w:proofErr w:type="gramStart"/>
      <w:r w:rsidRPr="00832282">
        <w:rPr>
          <w:lang w:val="en-US"/>
        </w:rPr>
        <w:t>A number of</w:t>
      </w:r>
      <w:proofErr w:type="gramEnd"/>
      <w:r w:rsidRPr="00832282">
        <w:rPr>
          <w:lang w:val="en-US"/>
        </w:rPr>
        <w:t xml:space="preserve"> categories will see awards given out to honor exceptional achievements </w:t>
      </w:r>
      <w:r w:rsidR="00700520">
        <w:rPr>
          <w:lang w:val="en-US"/>
        </w:rPr>
        <w:t>in</w:t>
      </w:r>
      <w:r w:rsidRPr="00832282">
        <w:rPr>
          <w:lang w:val="en-US"/>
        </w:rPr>
        <w:t xml:space="preserve"> sustainable innovation. There will be networking opportunities and great music throughout the evening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(McNerney, et al., 2016)</w:t>
      </w:r>
      <w:r w:rsidRPr="00832282">
        <w:rPr>
          <w:lang w:val="en-US"/>
        </w:rPr>
        <w:t>.</w:t>
      </w:r>
    </w:p>
    <w:p w14:paraId="7BC200F2" w14:textId="77777777" w:rsidR="00122F13" w:rsidRPr="00122F13" w:rsidRDefault="00122F13" w:rsidP="00122F13">
      <w:pPr>
        <w:pStyle w:val="ListParagraph"/>
        <w:numPr>
          <w:ilvl w:val="0"/>
          <w:numId w:val="7"/>
        </w:numPr>
        <w:rPr>
          <w:b/>
          <w:lang w:val="en-US"/>
        </w:rPr>
      </w:pPr>
      <w:r w:rsidRPr="00122F13">
        <w:rPr>
          <w:b/>
          <w:lang w:val="en-US"/>
        </w:rPr>
        <w:t>Additional Activities:</w:t>
      </w:r>
    </w:p>
    <w:p w14:paraId="5CAB2D09" w14:textId="77777777" w:rsidR="00122F13" w:rsidRPr="00122F13" w:rsidRDefault="00122F13" w:rsidP="00122F13">
      <w:pPr>
        <w:rPr>
          <w:lang w:val="en-US"/>
        </w:rPr>
      </w:pPr>
      <w:r w:rsidRPr="004046AF">
        <w:rPr>
          <w:b/>
          <w:lang w:val="en-US"/>
        </w:rPr>
        <w:t>Poster presentations:</w:t>
      </w:r>
      <w:r w:rsidRPr="00122F13">
        <w:rPr>
          <w:lang w:val="en-US"/>
        </w:rPr>
        <w:t xml:space="preserve"> Opportunity for researchers and young professionals to share their work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(Boonstra and Post, 2014)</w:t>
      </w:r>
      <w:r w:rsidRPr="00122F13">
        <w:rPr>
          <w:lang w:val="en-US"/>
        </w:rPr>
        <w:t>.</w:t>
      </w:r>
    </w:p>
    <w:p w14:paraId="2DEBAC7B" w14:textId="77777777" w:rsidR="00122F13" w:rsidRPr="00122F13" w:rsidRDefault="00122F13" w:rsidP="00122F13">
      <w:pPr>
        <w:rPr>
          <w:lang w:val="en-US"/>
        </w:rPr>
      </w:pPr>
      <w:r w:rsidRPr="004046AF">
        <w:rPr>
          <w:b/>
          <w:lang w:val="en-US"/>
        </w:rPr>
        <w:t>Pitches for impact:</w:t>
      </w:r>
      <w:r w:rsidRPr="00122F13">
        <w:rPr>
          <w:lang w:val="en-US"/>
        </w:rPr>
        <w:t xml:space="preserve"> Platform for entrepreneurs to present their sustainable solutions to potential investors.</w:t>
      </w:r>
    </w:p>
    <w:p w14:paraId="4544A7FA" w14:textId="77777777" w:rsidR="00122F13" w:rsidRPr="00F800A2" w:rsidRDefault="00122F13" w:rsidP="00122F13">
      <w:pPr>
        <w:rPr>
          <w:lang w:val="da-DK"/>
        </w:rPr>
      </w:pPr>
      <w:r w:rsidRPr="004046AF">
        <w:rPr>
          <w:b/>
          <w:lang w:val="en-US"/>
        </w:rPr>
        <w:t>Awards ceremony:</w:t>
      </w:r>
      <w:r w:rsidRPr="00122F13">
        <w:rPr>
          <w:lang w:val="en-US"/>
        </w:rPr>
        <w:t xml:space="preserve"> Recognizing outstanding contributions to sustainability innovation</w:t>
      </w:r>
      <w:r w:rsidR="00F800A2" w:rsidRPr="00F800A2">
        <w:rPr>
          <w:lang w:val="da-DK"/>
        </w:rPr>
        <w:t xml:space="preserve"> (Werner, et al, 2022)</w:t>
      </w:r>
      <w:r w:rsidR="00F800A2">
        <w:rPr>
          <w:lang w:val="da-DK"/>
        </w:rPr>
        <w:t xml:space="preserve">. </w:t>
      </w:r>
    </w:p>
    <w:p w14:paraId="75ECEB9F" w14:textId="77777777" w:rsidR="0029639E" w:rsidRPr="009309EF" w:rsidRDefault="00122F13" w:rsidP="00122F13">
      <w:pPr>
        <w:rPr>
          <w:lang w:val="en-US"/>
        </w:rPr>
      </w:pPr>
      <w:r w:rsidRPr="004046AF">
        <w:rPr>
          <w:b/>
          <w:lang w:val="en-US"/>
        </w:rPr>
        <w:lastRenderedPageBreak/>
        <w:t>Networking reception:</w:t>
      </w:r>
      <w:r w:rsidRPr="00122F13">
        <w:rPr>
          <w:lang w:val="en-US"/>
        </w:rPr>
        <w:t xml:space="preserve"> Closing event to continue discussions, build relationships, and celebrate progress</w:t>
      </w:r>
      <w:r w:rsidR="00F800A2" w:rsidRPr="00F800A2">
        <w:rPr>
          <w:lang w:val="en-US"/>
        </w:rPr>
        <w:t xml:space="preserve"> (</w:t>
      </w:r>
      <w:proofErr w:type="spellStart"/>
      <w:r w:rsidR="00F800A2" w:rsidRPr="00F800A2">
        <w:rPr>
          <w:lang w:val="en-US"/>
        </w:rPr>
        <w:t>Antchak</w:t>
      </w:r>
      <w:proofErr w:type="spellEnd"/>
      <w:r w:rsidR="00F800A2" w:rsidRPr="00F800A2">
        <w:rPr>
          <w:lang w:val="en-US"/>
        </w:rPr>
        <w:t>, et al, 2019)</w:t>
      </w:r>
      <w:r w:rsidRPr="00F800A2">
        <w:rPr>
          <w:lang w:val="en-US"/>
        </w:rPr>
        <w:t>.</w:t>
      </w:r>
    </w:p>
    <w:p w14:paraId="1D182FBF" w14:textId="77777777" w:rsidR="00C23ED6" w:rsidRDefault="00C23ED6" w:rsidP="00C23ED6">
      <w:pPr>
        <w:pStyle w:val="Heading1"/>
      </w:pPr>
      <w:bookmarkStart w:id="3" w:name="_Toc158126874"/>
      <w:r w:rsidRPr="00C23ED6">
        <w:t>Aim and Objectives</w:t>
      </w:r>
      <w:bookmarkEnd w:id="3"/>
    </w:p>
    <w:p w14:paraId="43EC64F7" w14:textId="77777777" w:rsidR="00096430" w:rsidRDefault="00096430" w:rsidP="00096430">
      <w:pPr>
        <w:rPr>
          <w:lang w:val="en-US"/>
        </w:rPr>
      </w:pPr>
      <w:r>
        <w:rPr>
          <w:lang w:val="en-US"/>
        </w:rPr>
        <w:t xml:space="preserve">The aim and objectives </w:t>
      </w:r>
      <w:r w:rsidR="00A9543E">
        <w:rPr>
          <w:lang w:val="en-US"/>
        </w:rPr>
        <w:t xml:space="preserve">of the </w:t>
      </w:r>
      <w:proofErr w:type="spellStart"/>
      <w:r w:rsidR="00A9543E">
        <w:rPr>
          <w:lang w:val="en-US"/>
        </w:rPr>
        <w:t>organisation</w:t>
      </w:r>
      <w:proofErr w:type="spellEnd"/>
      <w:r w:rsidR="00A9543E">
        <w:rPr>
          <w:lang w:val="en-US"/>
        </w:rPr>
        <w:t xml:space="preserve"> as well as the smart objectives are given below, </w:t>
      </w:r>
    </w:p>
    <w:p w14:paraId="5EEA2282" w14:textId="77777777" w:rsidR="00A9543E" w:rsidRDefault="00A9543E" w:rsidP="00096430">
      <w:pPr>
        <w:rPr>
          <w:lang w:val="en-US"/>
        </w:rPr>
      </w:pPr>
      <w:r w:rsidRPr="004046AF">
        <w:rPr>
          <w:b/>
          <w:lang w:val="en-US"/>
        </w:rPr>
        <w:t>Aim and objectives:</w:t>
      </w:r>
      <w:r w:rsidR="0016562A">
        <w:rPr>
          <w:lang w:val="en-US"/>
        </w:rPr>
        <w:t xml:space="preserve"> The aim and objecti</w:t>
      </w:r>
      <w:r w:rsidR="000445A7">
        <w:rPr>
          <w:lang w:val="en-US"/>
        </w:rPr>
        <w:t>ve</w:t>
      </w:r>
      <w:r w:rsidR="0016562A">
        <w:rPr>
          <w:lang w:val="en-US"/>
        </w:rPr>
        <w:t xml:space="preserve"> of the conference </w:t>
      </w:r>
      <w:r w:rsidR="000445A7">
        <w:rPr>
          <w:lang w:val="en-US"/>
        </w:rPr>
        <w:t>are</w:t>
      </w:r>
      <w:r w:rsidR="0016562A">
        <w:rPr>
          <w:lang w:val="en-US"/>
        </w:rPr>
        <w:t xml:space="preserve"> to </w:t>
      </w:r>
      <w:r w:rsidR="00D76AEB" w:rsidRPr="00D76AEB">
        <w:rPr>
          <w:lang w:val="en-US"/>
        </w:rPr>
        <w:t xml:space="preserve">hasten the shift to a sustainable future by encouraging teamwork, </w:t>
      </w:r>
      <w:r w:rsidR="006530BA">
        <w:rPr>
          <w:lang w:val="en-US"/>
        </w:rPr>
        <w:t>providing sustai</w:t>
      </w:r>
      <w:r w:rsidR="000445A7">
        <w:rPr>
          <w:lang w:val="en-US"/>
        </w:rPr>
        <w:t>na</w:t>
      </w:r>
      <w:r w:rsidR="006530BA">
        <w:rPr>
          <w:lang w:val="en-US"/>
        </w:rPr>
        <w:t>ble solution</w:t>
      </w:r>
      <w:r w:rsidR="000445A7">
        <w:rPr>
          <w:lang w:val="en-US"/>
        </w:rPr>
        <w:t>s</w:t>
      </w:r>
      <w:r w:rsidR="00D76AEB" w:rsidRPr="00D76AEB">
        <w:rPr>
          <w:lang w:val="en-US"/>
        </w:rPr>
        <w:t>, and motivating action via networking, information exchange, and partnership development</w:t>
      </w:r>
      <w:r w:rsidR="00E457BA">
        <w:rPr>
          <w:lang w:val="en-US"/>
        </w:rPr>
        <w:t xml:space="preserve"> as well as fostering innovative solution</w:t>
      </w:r>
      <w:r w:rsidR="000445A7">
        <w:rPr>
          <w:lang w:val="en-US"/>
        </w:rPr>
        <w:t>s</w:t>
      </w:r>
      <w:r w:rsidR="00E457BA">
        <w:rPr>
          <w:lang w:val="en-US"/>
        </w:rPr>
        <w:t xml:space="preserve"> by adapting sustai</w:t>
      </w:r>
      <w:r w:rsidR="000445A7">
        <w:rPr>
          <w:lang w:val="en-US"/>
        </w:rPr>
        <w:t>na</w:t>
      </w:r>
      <w:r w:rsidR="00E457BA">
        <w:rPr>
          <w:lang w:val="en-US"/>
        </w:rPr>
        <w:t>bility and incre</w:t>
      </w:r>
      <w:r w:rsidR="000445A7">
        <w:rPr>
          <w:lang w:val="en-US"/>
        </w:rPr>
        <w:t>asi</w:t>
      </w:r>
      <w:r w:rsidR="00E457BA">
        <w:rPr>
          <w:lang w:val="en-US"/>
        </w:rPr>
        <w:t>ng profits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(Jones, 2017)</w:t>
      </w:r>
      <w:r w:rsidR="00D76AEB" w:rsidRPr="00F800A2">
        <w:rPr>
          <w:lang w:val="en-US"/>
        </w:rPr>
        <w:t>.</w:t>
      </w:r>
    </w:p>
    <w:p w14:paraId="573AB9B4" w14:textId="77777777" w:rsidR="00A9543E" w:rsidRDefault="00C133D5" w:rsidP="00096430">
      <w:pPr>
        <w:rPr>
          <w:lang w:val="en-US"/>
        </w:rPr>
      </w:pPr>
      <w:r w:rsidRPr="000445A7">
        <w:rPr>
          <w:b/>
          <w:lang w:val="en-US"/>
        </w:rPr>
        <w:t>Smart Objecti</w:t>
      </w:r>
      <w:r w:rsidR="000445A7" w:rsidRPr="000445A7">
        <w:rPr>
          <w:b/>
          <w:lang w:val="en-US"/>
        </w:rPr>
        <w:t>v</w:t>
      </w:r>
      <w:r w:rsidRPr="000445A7">
        <w:rPr>
          <w:b/>
          <w:lang w:val="en-US"/>
        </w:rPr>
        <w:t>es:</w:t>
      </w:r>
      <w:r w:rsidR="000445A7">
        <w:rPr>
          <w:lang w:val="en-US"/>
        </w:rPr>
        <w:t xml:space="preserve"> The smart objective is an objective that is specific, measurable, achievable, and maintenance time</w:t>
      </w:r>
      <w:r w:rsidR="00F800A2" w:rsidRPr="00F800A2">
        <w:rPr>
          <w:lang w:val="en-US"/>
        </w:rPr>
        <w:t xml:space="preserve"> (Van der Wagen, 2010)</w:t>
      </w:r>
      <w:r w:rsidR="000445A7">
        <w:rPr>
          <w:lang w:val="en-US"/>
        </w:rPr>
        <w:t xml:space="preserve">. The smart objectives are given below, </w:t>
      </w:r>
    </w:p>
    <w:p w14:paraId="02F31E7D" w14:textId="77777777" w:rsidR="008443ED" w:rsidRDefault="008443ED" w:rsidP="000445A7">
      <w:pPr>
        <w:jc w:val="center"/>
        <w:rPr>
          <w:lang w:val="en-US"/>
        </w:rPr>
      </w:pPr>
      <w:r>
        <w:rPr>
          <w:noProof/>
          <w:lang w:eastAsia="en-GB"/>
          <w14:ligatures w14:val="none"/>
        </w:rPr>
        <w:drawing>
          <wp:inline distT="0" distB="0" distL="0" distR="0" wp14:anchorId="26DEAD36" wp14:editId="47A7BD32">
            <wp:extent cx="4133850" cy="15138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33850" cy="151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54AB2" w14:textId="77777777" w:rsidR="00D76AEB" w:rsidRDefault="00D76AEB" w:rsidP="00D76AEB">
      <w:pPr>
        <w:jc w:val="center"/>
        <w:rPr>
          <w:lang w:val="en-US"/>
        </w:rPr>
      </w:pPr>
      <w:r>
        <w:rPr>
          <w:lang w:val="en-US"/>
        </w:rPr>
        <w:t>Figure:</w:t>
      </w:r>
      <w:r w:rsidR="00F800A2">
        <w:rPr>
          <w:lang w:val="en-US"/>
        </w:rPr>
        <w:t xml:space="preserve"> SMART Objectives</w:t>
      </w:r>
    </w:p>
    <w:p w14:paraId="4E6F6BBA" w14:textId="77777777" w:rsidR="00D76AEB" w:rsidRPr="00F800A2" w:rsidRDefault="00D76AEB" w:rsidP="00F800A2">
      <w:pPr>
        <w:jc w:val="center"/>
        <w:rPr>
          <w:lang w:val="en-US"/>
        </w:rPr>
      </w:pPr>
      <w:r>
        <w:rPr>
          <w:lang w:val="en-US"/>
        </w:rPr>
        <w:t>Source:</w:t>
      </w:r>
      <w:r w:rsidR="00F800A2" w:rsidRPr="00F800A2">
        <w:rPr>
          <w:lang w:val="en-US"/>
        </w:rPr>
        <w:t xml:space="preserve"> (</w:t>
      </w:r>
      <w:proofErr w:type="spellStart"/>
      <w:r w:rsidR="00F800A2" w:rsidRPr="00F800A2">
        <w:rPr>
          <w:lang w:val="en-US"/>
        </w:rPr>
        <w:t>Antchak</w:t>
      </w:r>
      <w:proofErr w:type="spellEnd"/>
      <w:r w:rsidR="00F800A2" w:rsidRPr="00F800A2">
        <w:rPr>
          <w:lang w:val="en-US"/>
        </w:rPr>
        <w:t>, et al, 2019)</w:t>
      </w:r>
    </w:p>
    <w:p w14:paraId="23849FFB" w14:textId="77777777" w:rsidR="00C133D5" w:rsidRDefault="00991D4C" w:rsidP="00C133D5">
      <w:pPr>
        <w:rPr>
          <w:lang w:val="en-US"/>
        </w:rPr>
      </w:pPr>
      <w:r w:rsidRPr="00F800A2">
        <w:rPr>
          <w:b/>
          <w:lang w:val="en-US"/>
        </w:rPr>
        <w:t>Smart Objectives:</w:t>
      </w:r>
      <w:r>
        <w:rPr>
          <w:lang w:val="en-US"/>
        </w:rPr>
        <w:t xml:space="preserve"> </w:t>
      </w:r>
      <w:r w:rsidR="00C133D5" w:rsidRPr="00C133D5">
        <w:rPr>
          <w:lang w:val="en-US"/>
        </w:rPr>
        <w:t>Increase awareness and understanding of key sustainability challenges and solutions among 80% of attendees by the end of the conference.</w:t>
      </w:r>
    </w:p>
    <w:p w14:paraId="31FA18C1" w14:textId="77777777" w:rsidR="00C133D5" w:rsidRPr="004046AF" w:rsidRDefault="00C133D5" w:rsidP="00F800A2">
      <w:pPr>
        <w:pStyle w:val="ListParagraph"/>
        <w:numPr>
          <w:ilvl w:val="0"/>
          <w:numId w:val="7"/>
        </w:numPr>
        <w:rPr>
          <w:lang w:val="en-US"/>
        </w:rPr>
      </w:pPr>
      <w:r w:rsidRPr="004046AF">
        <w:rPr>
          <w:lang w:val="en-US"/>
        </w:rPr>
        <w:t xml:space="preserve">Specific: </w:t>
      </w:r>
      <w:r w:rsidR="003D1286" w:rsidRPr="004046AF">
        <w:rPr>
          <w:lang w:val="en-US"/>
        </w:rPr>
        <w:t>Increase awareness and understanding of key sustainability challenges and solutions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(McNerney, et al., 2016)</w:t>
      </w:r>
      <w:r w:rsidR="00F800A2">
        <w:rPr>
          <w:lang w:val="en-US"/>
        </w:rPr>
        <w:t xml:space="preserve">. </w:t>
      </w:r>
    </w:p>
    <w:p w14:paraId="62948345" w14:textId="77777777" w:rsidR="00C133D5" w:rsidRPr="004046AF" w:rsidRDefault="00C133D5" w:rsidP="00F800A2">
      <w:pPr>
        <w:pStyle w:val="ListParagraph"/>
        <w:numPr>
          <w:ilvl w:val="0"/>
          <w:numId w:val="7"/>
        </w:numPr>
        <w:rPr>
          <w:lang w:val="en-US"/>
        </w:rPr>
      </w:pPr>
      <w:r w:rsidRPr="004046AF">
        <w:rPr>
          <w:lang w:val="en-US"/>
        </w:rPr>
        <w:t xml:space="preserve">Measurable: </w:t>
      </w:r>
      <w:r w:rsidR="00C53848" w:rsidRPr="004046AF">
        <w:rPr>
          <w:lang w:val="en-US"/>
        </w:rPr>
        <w:t>Keep tabs on and record the establishment of alliances using formal declarations or signed contracts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(Jordan, et al, 2019)</w:t>
      </w:r>
      <w:r w:rsidR="00C53848" w:rsidRPr="00F800A2">
        <w:rPr>
          <w:lang w:val="en-US"/>
        </w:rPr>
        <w:t>.</w:t>
      </w:r>
    </w:p>
    <w:p w14:paraId="767CE221" w14:textId="77777777" w:rsidR="00C133D5" w:rsidRPr="004046AF" w:rsidRDefault="00C133D5" w:rsidP="004046AF">
      <w:pPr>
        <w:pStyle w:val="ListParagraph"/>
        <w:numPr>
          <w:ilvl w:val="0"/>
          <w:numId w:val="7"/>
        </w:numPr>
        <w:rPr>
          <w:lang w:val="en-US"/>
        </w:rPr>
      </w:pPr>
      <w:r w:rsidRPr="004046AF">
        <w:rPr>
          <w:lang w:val="en-US"/>
        </w:rPr>
        <w:t xml:space="preserve">Achievable: </w:t>
      </w:r>
      <w:r w:rsidR="00722858" w:rsidRPr="004046AF">
        <w:rPr>
          <w:lang w:val="en-US"/>
        </w:rPr>
        <w:t>Highly achievable</w:t>
      </w:r>
    </w:p>
    <w:p w14:paraId="2FFBF3B1" w14:textId="77777777" w:rsidR="00C133D5" w:rsidRPr="004046AF" w:rsidRDefault="00C133D5" w:rsidP="00F800A2">
      <w:pPr>
        <w:pStyle w:val="ListParagraph"/>
        <w:numPr>
          <w:ilvl w:val="0"/>
          <w:numId w:val="7"/>
        </w:numPr>
        <w:rPr>
          <w:lang w:val="en-US"/>
        </w:rPr>
      </w:pPr>
      <w:r w:rsidRPr="004046AF">
        <w:rPr>
          <w:lang w:val="en-US"/>
        </w:rPr>
        <w:t xml:space="preserve">Relevant: </w:t>
      </w:r>
      <w:r w:rsidR="004046AF" w:rsidRPr="004046AF">
        <w:rPr>
          <w:lang w:val="en-US"/>
        </w:rPr>
        <w:t>strengt</w:t>
      </w:r>
      <w:r w:rsidR="000445A7">
        <w:rPr>
          <w:lang w:val="en-US"/>
        </w:rPr>
        <w:t>he</w:t>
      </w:r>
      <w:r w:rsidR="004046AF" w:rsidRPr="004046AF">
        <w:rPr>
          <w:lang w:val="en-US"/>
        </w:rPr>
        <w:t>n the collaboration of the conference speakers and guests as well as increase sustai</w:t>
      </w:r>
      <w:r w:rsidR="000445A7">
        <w:rPr>
          <w:lang w:val="en-US"/>
        </w:rPr>
        <w:t>na</w:t>
      </w:r>
      <w:r w:rsidR="004046AF" w:rsidRPr="004046AF">
        <w:rPr>
          <w:lang w:val="en-US"/>
        </w:rPr>
        <w:t>bility awareness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(Boonstra and Post, 2014)</w:t>
      </w:r>
      <w:r w:rsidR="004046AF" w:rsidRPr="004046AF">
        <w:rPr>
          <w:lang w:val="en-US"/>
        </w:rPr>
        <w:t xml:space="preserve">. </w:t>
      </w:r>
    </w:p>
    <w:p w14:paraId="6FC08FC2" w14:textId="77777777" w:rsidR="00C133D5" w:rsidRPr="004046AF" w:rsidRDefault="00C133D5" w:rsidP="004046AF">
      <w:pPr>
        <w:pStyle w:val="ListParagraph"/>
        <w:numPr>
          <w:ilvl w:val="0"/>
          <w:numId w:val="7"/>
        </w:numPr>
        <w:rPr>
          <w:lang w:val="en-US"/>
        </w:rPr>
      </w:pPr>
      <w:r w:rsidRPr="004046AF">
        <w:rPr>
          <w:lang w:val="en-US"/>
        </w:rPr>
        <w:lastRenderedPageBreak/>
        <w:t xml:space="preserve">Time-bound: </w:t>
      </w:r>
      <w:r w:rsidR="004046AF" w:rsidRPr="004046AF">
        <w:rPr>
          <w:lang w:val="en-US"/>
        </w:rPr>
        <w:t xml:space="preserve">3 Weeks. </w:t>
      </w:r>
    </w:p>
    <w:p w14:paraId="49580A19" w14:textId="77777777" w:rsidR="00C133D5" w:rsidRDefault="00991D4C" w:rsidP="00C133D5">
      <w:pPr>
        <w:rPr>
          <w:lang w:val="en-US"/>
        </w:rPr>
      </w:pPr>
      <w:r w:rsidRPr="00F800A2">
        <w:rPr>
          <w:b/>
          <w:lang w:val="en-US"/>
        </w:rPr>
        <w:t>Smart Objective:</w:t>
      </w:r>
      <w:r>
        <w:rPr>
          <w:lang w:val="en-US"/>
        </w:rPr>
        <w:t xml:space="preserve"> </w:t>
      </w:r>
      <w:r w:rsidR="00C133D5" w:rsidRPr="00C133D5">
        <w:rPr>
          <w:lang w:val="en-US"/>
        </w:rPr>
        <w:t>Facilitate at least 15 actionable partnerships and collaborations between organizations working on sustainable solutions within 6 months of the conference.</w:t>
      </w:r>
    </w:p>
    <w:p w14:paraId="51884E67" w14:textId="77777777" w:rsidR="00DF5D4A" w:rsidRPr="004046AF" w:rsidRDefault="00DF5D4A" w:rsidP="00F800A2">
      <w:pPr>
        <w:pStyle w:val="ListParagraph"/>
        <w:numPr>
          <w:ilvl w:val="0"/>
          <w:numId w:val="8"/>
        </w:numPr>
        <w:rPr>
          <w:lang w:val="en-US"/>
        </w:rPr>
      </w:pPr>
      <w:r w:rsidRPr="004046AF">
        <w:rPr>
          <w:lang w:val="en-US"/>
        </w:rPr>
        <w:t>Specific:</w:t>
      </w:r>
      <w:r w:rsidR="00C53848" w:rsidRPr="00C53848">
        <w:t xml:space="preserve"> </w:t>
      </w:r>
      <w:r w:rsidR="00C53848" w:rsidRPr="004046AF">
        <w:rPr>
          <w:lang w:val="en-US"/>
        </w:rPr>
        <w:t>Facilitate at least 15 actionable partnerships and collaborations between organizations working on sustainable solutions</w:t>
      </w:r>
      <w:r w:rsidR="00F800A2" w:rsidRPr="00F800A2">
        <w:rPr>
          <w:lang w:val="en-US"/>
        </w:rPr>
        <w:t xml:space="preserve"> (Van der Wagen, 2010)</w:t>
      </w:r>
      <w:r w:rsidR="00C53848" w:rsidRPr="004046AF">
        <w:rPr>
          <w:lang w:val="en-US"/>
        </w:rPr>
        <w:t>.</w:t>
      </w:r>
    </w:p>
    <w:p w14:paraId="75349FC7" w14:textId="77777777" w:rsidR="00DF5D4A" w:rsidRPr="004046AF" w:rsidRDefault="00DF5D4A" w:rsidP="00F800A2">
      <w:pPr>
        <w:pStyle w:val="ListParagraph"/>
        <w:numPr>
          <w:ilvl w:val="0"/>
          <w:numId w:val="8"/>
        </w:numPr>
        <w:rPr>
          <w:lang w:val="en-US"/>
        </w:rPr>
      </w:pPr>
      <w:r w:rsidRPr="004046AF">
        <w:rPr>
          <w:lang w:val="en-US"/>
        </w:rPr>
        <w:t xml:space="preserve">Measurable: </w:t>
      </w:r>
      <w:r w:rsidR="00C53848" w:rsidRPr="004046AF">
        <w:rPr>
          <w:lang w:val="en-US"/>
        </w:rPr>
        <w:t>Keep tabs on and record the establishment of alliances using formal declarations or signed contracts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(Boonstra and Post, 2014)</w:t>
      </w:r>
      <w:r w:rsidR="00C53848" w:rsidRPr="004046AF">
        <w:rPr>
          <w:lang w:val="en-US"/>
        </w:rPr>
        <w:t>.</w:t>
      </w:r>
    </w:p>
    <w:p w14:paraId="7EE297BD" w14:textId="77777777" w:rsidR="00DF5D4A" w:rsidRPr="004046AF" w:rsidRDefault="00DF5D4A" w:rsidP="004046AF">
      <w:pPr>
        <w:pStyle w:val="ListParagraph"/>
        <w:numPr>
          <w:ilvl w:val="0"/>
          <w:numId w:val="8"/>
        </w:numPr>
        <w:rPr>
          <w:lang w:val="en-US"/>
        </w:rPr>
      </w:pPr>
      <w:r w:rsidRPr="004046AF">
        <w:rPr>
          <w:lang w:val="en-US"/>
        </w:rPr>
        <w:t xml:space="preserve">Achievable: </w:t>
      </w:r>
      <w:r w:rsidR="00FB48E5" w:rsidRPr="004046AF">
        <w:rPr>
          <w:lang w:val="en-US"/>
        </w:rPr>
        <w:t>Highly achievable</w:t>
      </w:r>
    </w:p>
    <w:p w14:paraId="55E43701" w14:textId="77777777" w:rsidR="00DF5D4A" w:rsidRPr="004046AF" w:rsidRDefault="00DF5D4A" w:rsidP="004046AF">
      <w:pPr>
        <w:pStyle w:val="ListParagraph"/>
        <w:numPr>
          <w:ilvl w:val="0"/>
          <w:numId w:val="8"/>
        </w:numPr>
        <w:rPr>
          <w:lang w:val="en-US"/>
        </w:rPr>
      </w:pPr>
      <w:r w:rsidRPr="004046AF">
        <w:rPr>
          <w:lang w:val="en-US"/>
        </w:rPr>
        <w:t xml:space="preserve">Relevant: </w:t>
      </w:r>
      <w:r w:rsidR="00722858" w:rsidRPr="004046AF">
        <w:rPr>
          <w:lang w:val="en-US"/>
        </w:rPr>
        <w:t>Strengthen collaboration within the sustainability community.</w:t>
      </w:r>
    </w:p>
    <w:p w14:paraId="2F1EF941" w14:textId="77777777" w:rsidR="00DF5D4A" w:rsidRPr="004046AF" w:rsidRDefault="00DF5D4A" w:rsidP="004046AF">
      <w:pPr>
        <w:pStyle w:val="ListParagraph"/>
        <w:numPr>
          <w:ilvl w:val="0"/>
          <w:numId w:val="8"/>
        </w:numPr>
        <w:rPr>
          <w:lang w:val="en-US"/>
        </w:rPr>
      </w:pPr>
      <w:r w:rsidRPr="004046AF">
        <w:rPr>
          <w:lang w:val="en-US"/>
        </w:rPr>
        <w:t>Time-bound:</w:t>
      </w:r>
      <w:r w:rsidR="000C22F7" w:rsidRPr="004046AF">
        <w:rPr>
          <w:lang w:val="en-US"/>
        </w:rPr>
        <w:t xml:space="preserve"> 1 month</w:t>
      </w:r>
    </w:p>
    <w:p w14:paraId="524D0EED" w14:textId="77777777" w:rsidR="00D76AEB" w:rsidRDefault="00991D4C" w:rsidP="00C133D5">
      <w:pPr>
        <w:rPr>
          <w:lang w:val="en-US"/>
        </w:rPr>
      </w:pPr>
      <w:r w:rsidRPr="00F800A2">
        <w:rPr>
          <w:b/>
          <w:lang w:val="en-US"/>
        </w:rPr>
        <w:t>Smart Objective:</w:t>
      </w:r>
      <w:r w:rsidR="00C133D5" w:rsidRPr="00C133D5">
        <w:t xml:space="preserve"> </w:t>
      </w:r>
      <w:r w:rsidR="00C133D5" w:rsidRPr="00C133D5">
        <w:rPr>
          <w:lang w:val="en-US"/>
        </w:rPr>
        <w:t>Secure media coverage in at least 3 major sustainability publications within 2 weeks of the conference</w:t>
      </w:r>
      <w:r w:rsidR="00F800A2" w:rsidRPr="00F800A2">
        <w:rPr>
          <w:lang w:val="en-US"/>
        </w:rPr>
        <w:t xml:space="preserve"> (</w:t>
      </w:r>
      <w:proofErr w:type="spellStart"/>
      <w:r w:rsidR="00F800A2" w:rsidRPr="00F800A2">
        <w:rPr>
          <w:lang w:val="en-US"/>
        </w:rPr>
        <w:t>Antchak</w:t>
      </w:r>
      <w:proofErr w:type="spellEnd"/>
      <w:r w:rsidR="00F800A2" w:rsidRPr="00F800A2">
        <w:rPr>
          <w:lang w:val="en-US"/>
        </w:rPr>
        <w:t>, et al, 2019)</w:t>
      </w:r>
      <w:r w:rsidR="00C133D5" w:rsidRPr="00F800A2">
        <w:rPr>
          <w:lang w:val="en-US"/>
        </w:rPr>
        <w:t>.</w:t>
      </w:r>
    </w:p>
    <w:p w14:paraId="71426B8B" w14:textId="77777777" w:rsidR="00DF5D4A" w:rsidRPr="004046AF" w:rsidRDefault="00DF5D4A" w:rsidP="004046AF">
      <w:pPr>
        <w:pStyle w:val="ListParagraph"/>
        <w:numPr>
          <w:ilvl w:val="0"/>
          <w:numId w:val="9"/>
        </w:numPr>
        <w:rPr>
          <w:lang w:val="en-US"/>
        </w:rPr>
      </w:pPr>
      <w:r w:rsidRPr="004046AF">
        <w:rPr>
          <w:lang w:val="en-US"/>
        </w:rPr>
        <w:t>Specific:</w:t>
      </w:r>
      <w:r w:rsidR="00722858" w:rsidRPr="00722858">
        <w:t xml:space="preserve"> </w:t>
      </w:r>
      <w:r w:rsidR="00722858" w:rsidRPr="004046AF">
        <w:rPr>
          <w:lang w:val="en-US"/>
        </w:rPr>
        <w:t>Secure media coverage by sus</w:t>
      </w:r>
      <w:r w:rsidR="000445A7">
        <w:rPr>
          <w:lang w:val="en-US"/>
        </w:rPr>
        <w:t>taina</w:t>
      </w:r>
      <w:r w:rsidR="00722858" w:rsidRPr="004046AF">
        <w:rPr>
          <w:lang w:val="en-US"/>
        </w:rPr>
        <w:t xml:space="preserve">ble publications. </w:t>
      </w:r>
    </w:p>
    <w:p w14:paraId="1C249E59" w14:textId="77777777" w:rsidR="00FB48E5" w:rsidRPr="004046AF" w:rsidRDefault="00DF5D4A" w:rsidP="004046AF">
      <w:pPr>
        <w:pStyle w:val="ListParagraph"/>
        <w:numPr>
          <w:ilvl w:val="0"/>
          <w:numId w:val="9"/>
        </w:numPr>
        <w:rPr>
          <w:lang w:val="en-US"/>
        </w:rPr>
      </w:pPr>
      <w:r w:rsidRPr="004046AF">
        <w:rPr>
          <w:lang w:val="en-US"/>
        </w:rPr>
        <w:t xml:space="preserve">Measurable: </w:t>
      </w:r>
      <w:r w:rsidR="00C53848" w:rsidRPr="004046AF">
        <w:rPr>
          <w:lang w:val="en-US"/>
        </w:rPr>
        <w:t xml:space="preserve">Keep tabs on and record the establishment of </w:t>
      </w:r>
      <w:r w:rsidR="00FB48E5" w:rsidRPr="004046AF">
        <w:rPr>
          <w:lang w:val="en-US"/>
        </w:rPr>
        <w:t xml:space="preserve">the publications. </w:t>
      </w:r>
    </w:p>
    <w:p w14:paraId="43DB70B5" w14:textId="77777777" w:rsidR="00DF5D4A" w:rsidRPr="004046AF" w:rsidRDefault="00DF5D4A" w:rsidP="004046AF">
      <w:pPr>
        <w:pStyle w:val="ListParagraph"/>
        <w:numPr>
          <w:ilvl w:val="0"/>
          <w:numId w:val="9"/>
        </w:numPr>
        <w:rPr>
          <w:lang w:val="en-US"/>
        </w:rPr>
      </w:pPr>
      <w:r w:rsidRPr="004046AF">
        <w:rPr>
          <w:lang w:val="en-US"/>
        </w:rPr>
        <w:t xml:space="preserve">Achievable: </w:t>
      </w:r>
      <w:r w:rsidR="00722858" w:rsidRPr="004046AF">
        <w:rPr>
          <w:lang w:val="en-US"/>
        </w:rPr>
        <w:t>Highly achievable</w:t>
      </w:r>
    </w:p>
    <w:p w14:paraId="547FA851" w14:textId="77777777" w:rsidR="00DF5D4A" w:rsidRPr="004046AF" w:rsidRDefault="00DF5D4A" w:rsidP="00F800A2">
      <w:pPr>
        <w:pStyle w:val="ListParagraph"/>
        <w:numPr>
          <w:ilvl w:val="0"/>
          <w:numId w:val="9"/>
        </w:numPr>
        <w:rPr>
          <w:lang w:val="en-US"/>
        </w:rPr>
      </w:pPr>
      <w:r w:rsidRPr="004046AF">
        <w:rPr>
          <w:lang w:val="en-US"/>
        </w:rPr>
        <w:t xml:space="preserve">Relevant: </w:t>
      </w:r>
      <w:r w:rsidR="00722858" w:rsidRPr="004046AF">
        <w:rPr>
          <w:lang w:val="en-US"/>
        </w:rPr>
        <w:t xml:space="preserve">Strengthen collaboration with the publication </w:t>
      </w:r>
      <w:r w:rsidR="000445A7">
        <w:rPr>
          <w:lang w:val="en-US"/>
        </w:rPr>
        <w:t>to increase</w:t>
      </w:r>
      <w:r w:rsidR="00722858" w:rsidRPr="004046AF">
        <w:rPr>
          <w:lang w:val="en-US"/>
        </w:rPr>
        <w:t xml:space="preserve"> awareness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(Jordan, et al, 2019)</w:t>
      </w:r>
      <w:r w:rsidR="00722858" w:rsidRPr="00F800A2">
        <w:rPr>
          <w:lang w:val="en-US"/>
        </w:rPr>
        <w:t>.</w:t>
      </w:r>
      <w:r w:rsidR="00722858" w:rsidRPr="004046AF">
        <w:rPr>
          <w:lang w:val="en-US"/>
        </w:rPr>
        <w:t xml:space="preserve"> </w:t>
      </w:r>
    </w:p>
    <w:p w14:paraId="40692017" w14:textId="77777777" w:rsidR="00DF5D4A" w:rsidRPr="004046AF" w:rsidRDefault="00DF5D4A" w:rsidP="004046AF">
      <w:pPr>
        <w:pStyle w:val="ListParagraph"/>
        <w:numPr>
          <w:ilvl w:val="0"/>
          <w:numId w:val="9"/>
        </w:numPr>
        <w:rPr>
          <w:lang w:val="en-US"/>
        </w:rPr>
      </w:pPr>
      <w:r w:rsidRPr="004046AF">
        <w:rPr>
          <w:lang w:val="en-US"/>
        </w:rPr>
        <w:t>Time-bound:</w:t>
      </w:r>
      <w:r w:rsidR="000C22F7" w:rsidRPr="000C22F7">
        <w:t xml:space="preserve"> </w:t>
      </w:r>
      <w:r w:rsidR="000C22F7" w:rsidRPr="004046AF">
        <w:rPr>
          <w:lang w:val="en-US"/>
        </w:rPr>
        <w:t>2 weeks</w:t>
      </w:r>
    </w:p>
    <w:p w14:paraId="1C00E514" w14:textId="77777777" w:rsidR="00C23ED6" w:rsidRDefault="00C23ED6" w:rsidP="00C23ED6">
      <w:pPr>
        <w:pStyle w:val="Heading1"/>
      </w:pPr>
      <w:bookmarkStart w:id="4" w:name="_Toc158126875"/>
      <w:r w:rsidRPr="00C23ED6">
        <w:t>Event Operations</w:t>
      </w:r>
      <w:bookmarkEnd w:id="4"/>
    </w:p>
    <w:p w14:paraId="6960F81F" w14:textId="77777777" w:rsidR="00EC5212" w:rsidRDefault="00EC5212" w:rsidP="00EC5212">
      <w:pPr>
        <w:rPr>
          <w:lang w:val="en-US"/>
        </w:rPr>
      </w:pPr>
      <w:r>
        <w:rPr>
          <w:lang w:val="en-US"/>
        </w:rPr>
        <w:t>There are many skills and resources needed to implement a</w:t>
      </w:r>
      <w:r w:rsidR="00CA2078">
        <w:rPr>
          <w:lang w:val="en-US"/>
        </w:rPr>
        <w:t>n</w:t>
      </w:r>
      <w:r>
        <w:rPr>
          <w:lang w:val="en-US"/>
        </w:rPr>
        <w:t xml:space="preserve"> event successful</w:t>
      </w:r>
      <w:r w:rsidR="00CA2078">
        <w:rPr>
          <w:lang w:val="en-US"/>
        </w:rPr>
        <w:t>ly</w:t>
      </w:r>
      <w:r>
        <w:rPr>
          <w:lang w:val="en-US"/>
        </w:rPr>
        <w:t xml:space="preserve"> and effective</w:t>
      </w:r>
      <w:r w:rsidR="00CA2078">
        <w:rPr>
          <w:lang w:val="en-US"/>
        </w:rPr>
        <w:t>ly</w:t>
      </w:r>
      <w:r w:rsidR="00F800A2" w:rsidRPr="00F800A2">
        <w:rPr>
          <w:lang w:val="en-US"/>
        </w:rPr>
        <w:t xml:space="preserve"> (Van der Wagen, 2010)</w:t>
      </w:r>
      <w:r>
        <w:rPr>
          <w:lang w:val="en-US"/>
        </w:rPr>
        <w:t>.</w:t>
      </w:r>
      <w:r w:rsidR="00CA2078">
        <w:rPr>
          <w:lang w:val="en-US"/>
        </w:rPr>
        <w:t xml:space="preserve"> </w:t>
      </w:r>
      <w:r>
        <w:rPr>
          <w:lang w:val="en-US"/>
        </w:rPr>
        <w:t xml:space="preserve">The skills and resources that </w:t>
      </w:r>
      <w:r w:rsidR="00CA2078">
        <w:rPr>
          <w:lang w:val="en-US"/>
        </w:rPr>
        <w:t>are</w:t>
      </w:r>
      <w:r>
        <w:rPr>
          <w:lang w:val="en-US"/>
        </w:rPr>
        <w:t xml:space="preserve"> required for the event </w:t>
      </w:r>
      <w:r w:rsidR="00CA2078">
        <w:rPr>
          <w:lang w:val="en-US"/>
        </w:rPr>
        <w:t>are</w:t>
      </w:r>
      <w:r>
        <w:rPr>
          <w:lang w:val="en-US"/>
        </w:rPr>
        <w:t xml:space="preserve"> given below, </w:t>
      </w:r>
    </w:p>
    <w:p w14:paraId="481B9E85" w14:textId="77777777" w:rsidR="00AE23CB" w:rsidRPr="00CA2078" w:rsidRDefault="00AE23CB" w:rsidP="00F800A2">
      <w:pPr>
        <w:pStyle w:val="ListParagraph"/>
        <w:numPr>
          <w:ilvl w:val="0"/>
          <w:numId w:val="10"/>
        </w:numPr>
        <w:rPr>
          <w:lang w:val="en-US"/>
        </w:rPr>
      </w:pPr>
      <w:r w:rsidRPr="00CA2078">
        <w:rPr>
          <w:b/>
          <w:lang w:val="en-US"/>
        </w:rPr>
        <w:t>Event</w:t>
      </w:r>
      <w:r w:rsidR="00BD0F0C" w:rsidRPr="00CA2078">
        <w:rPr>
          <w:b/>
          <w:lang w:val="en-US"/>
        </w:rPr>
        <w:t xml:space="preserve"> management:</w:t>
      </w:r>
      <w:r w:rsidR="00BD0F0C" w:rsidRPr="00CA2078">
        <w:rPr>
          <w:lang w:val="en-US"/>
        </w:rPr>
        <w:t xml:space="preserve"> </w:t>
      </w:r>
      <w:r w:rsidRPr="00CA2078">
        <w:rPr>
          <w:lang w:val="en-US"/>
        </w:rPr>
        <w:t>The event manager needs to have skills and knowl</w:t>
      </w:r>
      <w:r w:rsidR="00CA2078" w:rsidRPr="00CA2078">
        <w:rPr>
          <w:lang w:val="en-US"/>
        </w:rPr>
        <w:t>e</w:t>
      </w:r>
      <w:r w:rsidRPr="00CA2078">
        <w:rPr>
          <w:lang w:val="en-US"/>
        </w:rPr>
        <w:t>dge about event management that allow the manager to understand the insig</w:t>
      </w:r>
      <w:r w:rsidR="00CA2078" w:rsidRPr="00CA2078">
        <w:rPr>
          <w:lang w:val="en-US"/>
        </w:rPr>
        <w:t>h</w:t>
      </w:r>
      <w:r w:rsidRPr="00CA2078">
        <w:rPr>
          <w:lang w:val="en-US"/>
        </w:rPr>
        <w:t>ts of the event and k</w:t>
      </w:r>
      <w:r w:rsidR="00BD0F0C" w:rsidRPr="00CA2078">
        <w:rPr>
          <w:lang w:val="en-US"/>
        </w:rPr>
        <w:t xml:space="preserve">eep an eye on every step of the preparation and implementation </w:t>
      </w:r>
      <w:r w:rsidRPr="00CA2078">
        <w:rPr>
          <w:lang w:val="en-US"/>
        </w:rPr>
        <w:t xml:space="preserve">in terms of ensuring that the event is meeting the budget and </w:t>
      </w:r>
      <w:r w:rsidR="006F145A" w:rsidRPr="00CA2078">
        <w:rPr>
          <w:lang w:val="en-US"/>
        </w:rPr>
        <w:t>ex</w:t>
      </w:r>
      <w:r w:rsidR="00CA2078" w:rsidRPr="00CA2078">
        <w:rPr>
          <w:lang w:val="en-US"/>
        </w:rPr>
        <w:t>pectat</w:t>
      </w:r>
      <w:r w:rsidR="006F145A" w:rsidRPr="00CA2078">
        <w:rPr>
          <w:lang w:val="en-US"/>
        </w:rPr>
        <w:t>ions</w:t>
      </w:r>
      <w:r w:rsidR="00F800A2" w:rsidRPr="00F800A2">
        <w:rPr>
          <w:lang w:val="en-US"/>
        </w:rPr>
        <w:t xml:space="preserve"> (Allen, et al, 2022)</w:t>
      </w:r>
      <w:r w:rsidR="006F145A" w:rsidRPr="00CA2078">
        <w:rPr>
          <w:lang w:val="en-US"/>
        </w:rPr>
        <w:t xml:space="preserve">. </w:t>
      </w:r>
    </w:p>
    <w:p w14:paraId="669D2550" w14:textId="77777777" w:rsidR="00BD0F0C" w:rsidRPr="00CA2078" w:rsidRDefault="00BD0F0C" w:rsidP="00F800A2">
      <w:pPr>
        <w:pStyle w:val="ListParagraph"/>
        <w:numPr>
          <w:ilvl w:val="0"/>
          <w:numId w:val="10"/>
        </w:numPr>
        <w:rPr>
          <w:lang w:val="en-US"/>
        </w:rPr>
      </w:pPr>
      <w:r w:rsidRPr="00CA2078">
        <w:rPr>
          <w:b/>
          <w:lang w:val="en-US"/>
        </w:rPr>
        <w:t>Marketing and Communications:</w:t>
      </w:r>
      <w:r w:rsidRPr="00CA2078">
        <w:rPr>
          <w:lang w:val="en-US"/>
        </w:rPr>
        <w:t xml:space="preserve"> </w:t>
      </w:r>
      <w:r w:rsidR="006F145A" w:rsidRPr="00CA2078">
        <w:rPr>
          <w:lang w:val="en-US"/>
        </w:rPr>
        <w:t>The event ma</w:t>
      </w:r>
      <w:r w:rsidR="00CA2078" w:rsidRPr="00CA2078">
        <w:rPr>
          <w:lang w:val="en-US"/>
        </w:rPr>
        <w:t>na</w:t>
      </w:r>
      <w:r w:rsidR="006F145A" w:rsidRPr="00CA2078">
        <w:rPr>
          <w:lang w:val="en-US"/>
        </w:rPr>
        <w:t>ger or event personnel needs to have marketing and commu</w:t>
      </w:r>
      <w:r w:rsidR="00CA2078" w:rsidRPr="00CA2078">
        <w:rPr>
          <w:lang w:val="en-US"/>
        </w:rPr>
        <w:t xml:space="preserve">nication </w:t>
      </w:r>
      <w:r w:rsidR="006F145A" w:rsidRPr="00CA2078">
        <w:rPr>
          <w:lang w:val="en-US"/>
        </w:rPr>
        <w:t>skills that allow the manager to increase the event</w:t>
      </w:r>
      <w:r w:rsidR="00CA2078" w:rsidRPr="00CA2078">
        <w:rPr>
          <w:lang w:val="en-US"/>
        </w:rPr>
        <w:t>'s</w:t>
      </w:r>
      <w:r w:rsidR="006F145A" w:rsidRPr="00CA2078">
        <w:rPr>
          <w:lang w:val="en-US"/>
        </w:rPr>
        <w:t xml:space="preserve"> awareness and the event</w:t>
      </w:r>
      <w:r w:rsidR="00CA2078" w:rsidRPr="00CA2078">
        <w:rPr>
          <w:lang w:val="en-US"/>
        </w:rPr>
        <w:t>'</w:t>
      </w:r>
      <w:r w:rsidR="006F145A" w:rsidRPr="00CA2078">
        <w:rPr>
          <w:lang w:val="en-US"/>
        </w:rPr>
        <w:t>s a</w:t>
      </w:r>
      <w:r w:rsidR="00CA2078" w:rsidRPr="00CA2078">
        <w:rPr>
          <w:lang w:val="en-US"/>
        </w:rPr>
        <w:t>im</w:t>
      </w:r>
      <w:r w:rsidR="006F145A" w:rsidRPr="00CA2078">
        <w:rPr>
          <w:lang w:val="en-US"/>
        </w:rPr>
        <w:t xml:space="preserve">s and objectives. </w:t>
      </w:r>
      <w:r w:rsidR="00F800A2" w:rsidRPr="00CA2078">
        <w:rPr>
          <w:lang w:val="en-US"/>
        </w:rPr>
        <w:t>Maintaining</w:t>
      </w:r>
      <w:r w:rsidR="006F145A" w:rsidRPr="00CA2078">
        <w:rPr>
          <w:lang w:val="en-US"/>
        </w:rPr>
        <w:t xml:space="preserve"> p</w:t>
      </w:r>
      <w:r w:rsidRPr="00CA2078">
        <w:rPr>
          <w:lang w:val="en-US"/>
        </w:rPr>
        <w:t xml:space="preserve">ublic relations management </w:t>
      </w:r>
      <w:r w:rsidR="006F145A" w:rsidRPr="00CA2078">
        <w:rPr>
          <w:lang w:val="en-US"/>
        </w:rPr>
        <w:lastRenderedPageBreak/>
        <w:t xml:space="preserve">by fostering </w:t>
      </w:r>
      <w:r w:rsidRPr="00CA2078">
        <w:rPr>
          <w:lang w:val="en-US"/>
        </w:rPr>
        <w:t>engaging communication materials and developing and executing a marketing plan to draw sponsors and attendees are all included in marketing and communications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(Jordan, et al, 2019)</w:t>
      </w:r>
      <w:r w:rsidRPr="00F800A2">
        <w:rPr>
          <w:lang w:val="en-US"/>
        </w:rPr>
        <w:t>.</w:t>
      </w:r>
    </w:p>
    <w:p w14:paraId="35AD5577" w14:textId="77777777" w:rsidR="00BD0F0C" w:rsidRPr="00CA2078" w:rsidRDefault="00BD0F0C" w:rsidP="00F800A2">
      <w:pPr>
        <w:pStyle w:val="ListParagraph"/>
        <w:numPr>
          <w:ilvl w:val="0"/>
          <w:numId w:val="10"/>
        </w:numPr>
        <w:rPr>
          <w:lang w:val="en-US"/>
        </w:rPr>
      </w:pPr>
      <w:r w:rsidRPr="00CA2078">
        <w:rPr>
          <w:b/>
          <w:lang w:val="en-US"/>
        </w:rPr>
        <w:t>Operations and Logistics:</w:t>
      </w:r>
      <w:r w:rsidRPr="00CA2078">
        <w:rPr>
          <w:lang w:val="en-US"/>
        </w:rPr>
        <w:t xml:space="preserve"> </w:t>
      </w:r>
      <w:r w:rsidR="0019571B" w:rsidRPr="00CA2078">
        <w:rPr>
          <w:lang w:val="en-US"/>
        </w:rPr>
        <w:t>The operation and logistics skills help the event organ</w:t>
      </w:r>
      <w:r w:rsidR="00CA2078" w:rsidRPr="00CA2078">
        <w:rPr>
          <w:lang w:val="en-US"/>
        </w:rPr>
        <w:t>iz</w:t>
      </w:r>
      <w:r w:rsidR="0019571B" w:rsidRPr="00CA2078">
        <w:rPr>
          <w:lang w:val="en-US"/>
        </w:rPr>
        <w:t>er or manager to identify the ef</w:t>
      </w:r>
      <w:r w:rsidR="00CA2078" w:rsidRPr="00CA2078">
        <w:rPr>
          <w:lang w:val="en-US"/>
        </w:rPr>
        <w:t>fect</w:t>
      </w:r>
      <w:r w:rsidR="0019571B" w:rsidRPr="00CA2078">
        <w:rPr>
          <w:lang w:val="en-US"/>
        </w:rPr>
        <w:t xml:space="preserve">ive venue, </w:t>
      </w:r>
      <w:r w:rsidRPr="00CA2078">
        <w:rPr>
          <w:lang w:val="en-US"/>
        </w:rPr>
        <w:t>reserv</w:t>
      </w:r>
      <w:r w:rsidR="00CA2078" w:rsidRPr="00CA2078">
        <w:rPr>
          <w:lang w:val="en-US"/>
        </w:rPr>
        <w:t>e</w:t>
      </w:r>
      <w:r w:rsidRPr="00CA2078">
        <w:rPr>
          <w:lang w:val="en-US"/>
        </w:rPr>
        <w:t xml:space="preserve"> the venue</w:t>
      </w:r>
      <w:r w:rsidR="00F800A2" w:rsidRPr="00CA2078">
        <w:rPr>
          <w:lang w:val="en-US"/>
        </w:rPr>
        <w:t>, arrange</w:t>
      </w:r>
      <w:r w:rsidR="0019571B" w:rsidRPr="00CA2078">
        <w:rPr>
          <w:lang w:val="en-US"/>
        </w:rPr>
        <w:t xml:space="preserve"> food and </w:t>
      </w:r>
      <w:r w:rsidRPr="00CA2078">
        <w:rPr>
          <w:lang w:val="en-US"/>
        </w:rPr>
        <w:t>audio-visual equipment, delegate registration, and mak</w:t>
      </w:r>
      <w:r w:rsidR="00CA2078" w:rsidRPr="00CA2078">
        <w:rPr>
          <w:lang w:val="en-US"/>
        </w:rPr>
        <w:t>e</w:t>
      </w:r>
      <w:r w:rsidRPr="00CA2078">
        <w:rPr>
          <w:lang w:val="en-US"/>
        </w:rPr>
        <w:t xml:space="preserve"> sure that everything runs well on site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(Boonstra and Post, 2014)</w:t>
      </w:r>
      <w:r w:rsidRPr="00CA2078">
        <w:rPr>
          <w:lang w:val="en-US"/>
        </w:rPr>
        <w:t>.</w:t>
      </w:r>
    </w:p>
    <w:p w14:paraId="55B4832E" w14:textId="77777777" w:rsidR="003A5FCB" w:rsidRPr="00CA2078" w:rsidRDefault="003C693B" w:rsidP="00F800A2">
      <w:pPr>
        <w:pStyle w:val="ListParagraph"/>
        <w:numPr>
          <w:ilvl w:val="0"/>
          <w:numId w:val="10"/>
        </w:numPr>
        <w:rPr>
          <w:lang w:val="en-US"/>
        </w:rPr>
      </w:pPr>
      <w:r w:rsidRPr="00CA2078">
        <w:rPr>
          <w:b/>
          <w:lang w:val="en-US"/>
        </w:rPr>
        <w:t>Content Development:</w:t>
      </w:r>
      <w:r w:rsidRPr="00CA2078">
        <w:rPr>
          <w:lang w:val="en-US"/>
        </w:rPr>
        <w:t xml:space="preserve"> </w:t>
      </w:r>
      <w:r w:rsidR="003A5FCB" w:rsidRPr="00CA2078">
        <w:rPr>
          <w:lang w:val="en-US"/>
        </w:rPr>
        <w:t xml:space="preserve">The event manager needs to have content development skills that allow the </w:t>
      </w:r>
      <w:r w:rsidR="00BD0F0C" w:rsidRPr="00CA2078">
        <w:rPr>
          <w:lang w:val="en-US"/>
        </w:rPr>
        <w:t xml:space="preserve">Curating presenters, </w:t>
      </w:r>
      <w:r w:rsidR="00CA2078" w:rsidRPr="00CA2078">
        <w:rPr>
          <w:lang w:val="en-US"/>
        </w:rPr>
        <w:t xml:space="preserve">and </w:t>
      </w:r>
      <w:r w:rsidR="00BD0F0C" w:rsidRPr="00CA2078">
        <w:rPr>
          <w:lang w:val="en-US"/>
        </w:rPr>
        <w:t xml:space="preserve">speakers, </w:t>
      </w:r>
      <w:r w:rsidR="003A5FCB" w:rsidRPr="00CA2078">
        <w:rPr>
          <w:lang w:val="en-US"/>
        </w:rPr>
        <w:t xml:space="preserve">to engage with the conference theme. The content needs to be </w:t>
      </w:r>
      <w:proofErr w:type="gramStart"/>
      <w:r w:rsidR="003A5FCB" w:rsidRPr="00CA2078">
        <w:rPr>
          <w:lang w:val="en-US"/>
        </w:rPr>
        <w:t>attractive</w:t>
      </w:r>
      <w:proofErr w:type="gramEnd"/>
      <w:r w:rsidR="003A5FCB" w:rsidRPr="00CA2078">
        <w:rPr>
          <w:lang w:val="en-US"/>
        </w:rPr>
        <w:t xml:space="preserve"> and the insights need to gain attraction of the target audience and the speaker</w:t>
      </w:r>
      <w:r w:rsidR="00CA2078" w:rsidRPr="00CA2078">
        <w:rPr>
          <w:lang w:val="en-US"/>
        </w:rPr>
        <w:t>'</w:t>
      </w:r>
      <w:r w:rsidR="003A5FCB" w:rsidRPr="00CA2078">
        <w:rPr>
          <w:lang w:val="en-US"/>
        </w:rPr>
        <w:t>s attention</w:t>
      </w:r>
      <w:r w:rsidR="00F800A2" w:rsidRPr="00F800A2">
        <w:rPr>
          <w:lang w:val="en-US"/>
        </w:rPr>
        <w:t xml:space="preserve"> (Van der Wagen, 2010)</w:t>
      </w:r>
      <w:r w:rsidR="00AE7AE6" w:rsidRPr="00CA2078">
        <w:rPr>
          <w:lang w:val="en-US"/>
        </w:rPr>
        <w:t xml:space="preserve">. </w:t>
      </w:r>
    </w:p>
    <w:p w14:paraId="09196A75" w14:textId="77777777" w:rsidR="00BD0F0C" w:rsidRPr="00CA2078" w:rsidRDefault="00AE7AE6" w:rsidP="00F800A2">
      <w:pPr>
        <w:pStyle w:val="ListParagraph"/>
        <w:numPr>
          <w:ilvl w:val="0"/>
          <w:numId w:val="10"/>
        </w:numPr>
        <w:rPr>
          <w:lang w:val="en-US"/>
        </w:rPr>
      </w:pPr>
      <w:r w:rsidRPr="00CA2078">
        <w:rPr>
          <w:b/>
          <w:lang w:val="en-US"/>
        </w:rPr>
        <w:t>Partnership Management:</w:t>
      </w:r>
      <w:r w:rsidRPr="00CA2078">
        <w:rPr>
          <w:lang w:val="en-US"/>
        </w:rPr>
        <w:t xml:space="preserve"> The event man</w:t>
      </w:r>
      <w:r w:rsidR="00CA2078" w:rsidRPr="00CA2078">
        <w:rPr>
          <w:lang w:val="en-US"/>
        </w:rPr>
        <w:t>a</w:t>
      </w:r>
      <w:r w:rsidRPr="00CA2078">
        <w:rPr>
          <w:lang w:val="en-US"/>
        </w:rPr>
        <w:t>ger needs to have partnership management skill that helps the manager to establish and preserve</w:t>
      </w:r>
      <w:r w:rsidR="00BD0F0C" w:rsidRPr="00CA2078">
        <w:rPr>
          <w:lang w:val="en-US"/>
        </w:rPr>
        <w:t xml:space="preserve"> connections with spo</w:t>
      </w:r>
      <w:r w:rsidR="007336C3" w:rsidRPr="00CA2078">
        <w:rPr>
          <w:lang w:val="en-US"/>
        </w:rPr>
        <w:t>nsors, partners, guests</w:t>
      </w:r>
      <w:r w:rsidR="00CA2078" w:rsidRPr="00CA2078">
        <w:rPr>
          <w:lang w:val="en-US"/>
        </w:rPr>
        <w:t>,</w:t>
      </w:r>
      <w:r w:rsidR="007336C3" w:rsidRPr="00CA2078">
        <w:rPr>
          <w:lang w:val="en-US"/>
        </w:rPr>
        <w:t xml:space="preserve"> and exhibitors, as well as speakers </w:t>
      </w:r>
      <w:proofErr w:type="gramStart"/>
      <w:r w:rsidR="00BD0F0C" w:rsidRPr="00CA2078">
        <w:rPr>
          <w:lang w:val="en-US"/>
        </w:rPr>
        <w:t>in order to</w:t>
      </w:r>
      <w:proofErr w:type="gramEnd"/>
      <w:r w:rsidR="00BD0F0C" w:rsidRPr="00CA2078">
        <w:rPr>
          <w:lang w:val="en-US"/>
        </w:rPr>
        <w:t xml:space="preserve"> obtain their contributions and make sure their demands are satisfied known as partnership management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(Boonstra and Post, 2014)</w:t>
      </w:r>
      <w:r w:rsidR="00BD0F0C" w:rsidRPr="00CA2078">
        <w:rPr>
          <w:lang w:val="en-US"/>
        </w:rPr>
        <w:t>.</w:t>
      </w:r>
    </w:p>
    <w:p w14:paraId="2F15CFD0" w14:textId="77777777" w:rsidR="003C693B" w:rsidRPr="00CA2078" w:rsidRDefault="003C693B" w:rsidP="00F800A2">
      <w:pPr>
        <w:pStyle w:val="ListParagraph"/>
        <w:numPr>
          <w:ilvl w:val="0"/>
          <w:numId w:val="10"/>
        </w:numPr>
        <w:rPr>
          <w:lang w:val="en-US"/>
        </w:rPr>
      </w:pPr>
      <w:r w:rsidRPr="00CA2078">
        <w:rPr>
          <w:b/>
          <w:lang w:val="en-US"/>
        </w:rPr>
        <w:t>Problem Solving:</w:t>
      </w:r>
      <w:r w:rsidR="007C7A08" w:rsidRPr="00CA2078">
        <w:rPr>
          <w:lang w:val="en-US"/>
        </w:rPr>
        <w:t xml:space="preserve"> The event manager needs to have problem</w:t>
      </w:r>
      <w:r w:rsidR="000445A7" w:rsidRPr="00CA2078">
        <w:rPr>
          <w:lang w:val="en-US"/>
        </w:rPr>
        <w:t>-</w:t>
      </w:r>
      <w:r w:rsidR="007C7A08" w:rsidRPr="00CA2078">
        <w:rPr>
          <w:lang w:val="en-US"/>
        </w:rPr>
        <w:t>solving skills, in terms of any conflict and urgency the event manager needs to solve the problem imme</w:t>
      </w:r>
      <w:r w:rsidR="000445A7" w:rsidRPr="00CA2078">
        <w:rPr>
          <w:lang w:val="en-US"/>
        </w:rPr>
        <w:t>d</w:t>
      </w:r>
      <w:r w:rsidR="007C7A08" w:rsidRPr="00CA2078">
        <w:rPr>
          <w:lang w:val="en-US"/>
        </w:rPr>
        <w:t>iately and take necessary steps and decis</w:t>
      </w:r>
      <w:r w:rsidR="000445A7" w:rsidRPr="00CA2078">
        <w:rPr>
          <w:lang w:val="en-US"/>
        </w:rPr>
        <w:t>ions</w:t>
      </w:r>
      <w:r w:rsidR="007C7A08" w:rsidRPr="00CA2078">
        <w:rPr>
          <w:lang w:val="en-US"/>
        </w:rPr>
        <w:t xml:space="preserve"> promptly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(McNerney, et al., 2016)</w:t>
      </w:r>
      <w:r w:rsidR="007C7A08" w:rsidRPr="00CA2078">
        <w:rPr>
          <w:lang w:val="en-US"/>
        </w:rPr>
        <w:t xml:space="preserve">. </w:t>
      </w:r>
    </w:p>
    <w:p w14:paraId="72D23913" w14:textId="77777777" w:rsidR="003C693B" w:rsidRPr="00CA2078" w:rsidRDefault="003C693B" w:rsidP="00F800A2">
      <w:pPr>
        <w:pStyle w:val="ListParagraph"/>
        <w:numPr>
          <w:ilvl w:val="0"/>
          <w:numId w:val="10"/>
        </w:numPr>
        <w:rPr>
          <w:lang w:val="en-US"/>
        </w:rPr>
      </w:pPr>
      <w:r w:rsidRPr="00CA2078">
        <w:rPr>
          <w:b/>
          <w:lang w:val="en-US"/>
        </w:rPr>
        <w:t>Technical Proficiency:</w:t>
      </w:r>
      <w:r w:rsidR="007C7A08" w:rsidRPr="00CA2078">
        <w:rPr>
          <w:lang w:val="en-US"/>
        </w:rPr>
        <w:t xml:space="preserve"> The event</w:t>
      </w:r>
      <w:r w:rsidR="000445A7" w:rsidRPr="00CA2078">
        <w:rPr>
          <w:lang w:val="en-US"/>
        </w:rPr>
        <w:t xml:space="preserve"> mana</w:t>
      </w:r>
      <w:r w:rsidR="007C7A08" w:rsidRPr="00CA2078">
        <w:rPr>
          <w:lang w:val="en-US"/>
        </w:rPr>
        <w:t>ger needs to have technical prof</w:t>
      </w:r>
      <w:r w:rsidR="000445A7" w:rsidRPr="00CA2078">
        <w:rPr>
          <w:lang w:val="en-US"/>
        </w:rPr>
        <w:t>ic</w:t>
      </w:r>
      <w:r w:rsidR="007C7A08" w:rsidRPr="00CA2078">
        <w:rPr>
          <w:lang w:val="en-US"/>
        </w:rPr>
        <w:t>iency that allow</w:t>
      </w:r>
      <w:r w:rsidR="00CA2078" w:rsidRPr="00CA2078">
        <w:rPr>
          <w:lang w:val="en-US"/>
        </w:rPr>
        <w:t>s</w:t>
      </w:r>
      <w:r w:rsidR="007C7A08" w:rsidRPr="00CA2078">
        <w:rPr>
          <w:lang w:val="en-US"/>
        </w:rPr>
        <w:t xml:space="preserve"> the event manager to nego</w:t>
      </w:r>
      <w:r w:rsidR="00CA2078" w:rsidRPr="00CA2078">
        <w:rPr>
          <w:lang w:val="en-US"/>
        </w:rPr>
        <w:t>tia</w:t>
      </w:r>
      <w:r w:rsidR="007C7A08" w:rsidRPr="00CA2078">
        <w:rPr>
          <w:lang w:val="en-US"/>
        </w:rPr>
        <w:t>te with the technical supplier and provide effective technical support in the event and if any technical problem arise</w:t>
      </w:r>
      <w:r w:rsidR="00CA2078" w:rsidRPr="00CA2078">
        <w:rPr>
          <w:lang w:val="en-US"/>
        </w:rPr>
        <w:t>s</w:t>
      </w:r>
      <w:r w:rsidR="007C7A08" w:rsidRPr="00CA2078">
        <w:rPr>
          <w:lang w:val="en-US"/>
        </w:rPr>
        <w:t xml:space="preserve"> the problem can be solve</w:t>
      </w:r>
      <w:r w:rsidR="00CA2078" w:rsidRPr="00CA2078">
        <w:rPr>
          <w:lang w:val="en-US"/>
        </w:rPr>
        <w:t>d</w:t>
      </w:r>
      <w:r w:rsidR="007C7A08" w:rsidRPr="00CA2078">
        <w:rPr>
          <w:lang w:val="en-US"/>
        </w:rPr>
        <w:t xml:space="preserve"> easily by the event manager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(Jordan, et al, 2019)</w:t>
      </w:r>
      <w:r w:rsidR="007C7A08" w:rsidRPr="00F800A2">
        <w:rPr>
          <w:lang w:val="en-US"/>
        </w:rPr>
        <w:t>.</w:t>
      </w:r>
      <w:r w:rsidR="007C7A08" w:rsidRPr="00CA2078">
        <w:rPr>
          <w:lang w:val="en-US"/>
        </w:rPr>
        <w:t xml:space="preserve"> </w:t>
      </w:r>
    </w:p>
    <w:p w14:paraId="05E477EE" w14:textId="77777777" w:rsidR="007C7A08" w:rsidRPr="00CA2078" w:rsidRDefault="007C7A08" w:rsidP="00F800A2">
      <w:pPr>
        <w:pStyle w:val="ListParagraph"/>
        <w:numPr>
          <w:ilvl w:val="0"/>
          <w:numId w:val="10"/>
        </w:numPr>
        <w:rPr>
          <w:lang w:val="en-US"/>
        </w:rPr>
      </w:pPr>
      <w:r w:rsidRPr="00CA2078">
        <w:rPr>
          <w:b/>
          <w:lang w:val="en-US"/>
        </w:rPr>
        <w:t>Negot</w:t>
      </w:r>
      <w:r w:rsidR="000445A7" w:rsidRPr="00CA2078">
        <w:rPr>
          <w:b/>
          <w:lang w:val="en-US"/>
        </w:rPr>
        <w:t>i</w:t>
      </w:r>
      <w:r w:rsidRPr="00CA2078">
        <w:rPr>
          <w:b/>
          <w:lang w:val="en-US"/>
        </w:rPr>
        <w:t>ation Skills:</w:t>
      </w:r>
      <w:r w:rsidRPr="00CA2078">
        <w:rPr>
          <w:lang w:val="en-US"/>
        </w:rPr>
        <w:t xml:space="preserve"> The event manager needs to have negotiation skills </w:t>
      </w:r>
      <w:r w:rsidR="00952535" w:rsidRPr="00CA2078">
        <w:rPr>
          <w:lang w:val="en-US"/>
        </w:rPr>
        <w:t>in terms of negotiat</w:t>
      </w:r>
      <w:r w:rsidR="00CA2078" w:rsidRPr="00CA2078">
        <w:rPr>
          <w:lang w:val="en-US"/>
        </w:rPr>
        <w:t>ing</w:t>
      </w:r>
      <w:r w:rsidR="00952535" w:rsidRPr="00CA2078">
        <w:rPr>
          <w:lang w:val="en-US"/>
        </w:rPr>
        <w:t xml:space="preserve"> with the supplier, arranger as well as different vendors and sponsors for getting benefits for the conferences</w:t>
      </w:r>
      <w:r w:rsidR="00F800A2" w:rsidRPr="00F800A2">
        <w:rPr>
          <w:lang w:val="en-US"/>
        </w:rPr>
        <w:t xml:space="preserve"> (Van der Wagen, 2010)</w:t>
      </w:r>
      <w:r w:rsidR="00952535" w:rsidRPr="00CA2078">
        <w:rPr>
          <w:lang w:val="en-US"/>
        </w:rPr>
        <w:t xml:space="preserve">. </w:t>
      </w:r>
    </w:p>
    <w:p w14:paraId="28D999D6" w14:textId="77777777" w:rsidR="00CA2078" w:rsidRPr="00CA2078" w:rsidRDefault="00CA2078" w:rsidP="003C693B">
      <w:pPr>
        <w:rPr>
          <w:b/>
          <w:lang w:val="en-US"/>
        </w:rPr>
      </w:pPr>
      <w:r w:rsidRPr="00CA2078">
        <w:rPr>
          <w:b/>
          <w:lang w:val="en-US"/>
        </w:rPr>
        <w:t>Required Resources:</w:t>
      </w:r>
    </w:p>
    <w:p w14:paraId="3EEF7F4F" w14:textId="77777777" w:rsidR="00CA2078" w:rsidRPr="00CA2078" w:rsidRDefault="00CA2078" w:rsidP="00F800A2">
      <w:pPr>
        <w:pStyle w:val="ListParagraph"/>
        <w:numPr>
          <w:ilvl w:val="0"/>
          <w:numId w:val="11"/>
        </w:numPr>
        <w:rPr>
          <w:lang w:val="en-US"/>
        </w:rPr>
      </w:pPr>
      <w:r w:rsidRPr="00CA2078">
        <w:rPr>
          <w:b/>
          <w:lang w:val="en-US"/>
        </w:rPr>
        <w:t>Software for event management:</w:t>
      </w:r>
      <w:r w:rsidRPr="00CA2078">
        <w:rPr>
          <w:lang w:val="en-US"/>
        </w:rPr>
        <w:t xml:space="preserve"> </w:t>
      </w:r>
      <w:r>
        <w:rPr>
          <w:lang w:val="en-US"/>
        </w:rPr>
        <w:t>In terms of arranging an event the</w:t>
      </w:r>
      <w:r w:rsidR="00832282">
        <w:rPr>
          <w:lang w:val="en-US"/>
        </w:rPr>
        <w:t>re</w:t>
      </w:r>
      <w:r>
        <w:rPr>
          <w:lang w:val="en-US"/>
        </w:rPr>
        <w:t xml:space="preserve"> needs to </w:t>
      </w:r>
      <w:r w:rsidR="00832282">
        <w:rPr>
          <w:lang w:val="en-US"/>
        </w:rPr>
        <w:t>b</w:t>
      </w:r>
      <w:r>
        <w:rPr>
          <w:lang w:val="en-US"/>
        </w:rPr>
        <w:t>e different event management software for creating and monitoring the</w:t>
      </w:r>
      <w:r w:rsidRPr="00CA2078">
        <w:rPr>
          <w:lang w:val="en-US"/>
        </w:rPr>
        <w:t xml:space="preserve"> assignments, finances, correspondence, and assign registration</w:t>
      </w:r>
      <w:r w:rsidR="00F800A2" w:rsidRPr="00F800A2">
        <w:rPr>
          <w:lang w:val="en-US"/>
        </w:rPr>
        <w:t xml:space="preserve"> (Allen, et al, 2022)</w:t>
      </w:r>
      <w:r w:rsidRPr="00CA2078">
        <w:rPr>
          <w:lang w:val="en-US"/>
        </w:rPr>
        <w:t>.</w:t>
      </w:r>
    </w:p>
    <w:p w14:paraId="04F3C801" w14:textId="77777777" w:rsidR="00CA2078" w:rsidRPr="00CA2078" w:rsidRDefault="00CA2078" w:rsidP="00F800A2">
      <w:pPr>
        <w:pStyle w:val="ListParagraph"/>
        <w:numPr>
          <w:ilvl w:val="0"/>
          <w:numId w:val="11"/>
        </w:numPr>
        <w:rPr>
          <w:lang w:val="en-US"/>
        </w:rPr>
      </w:pPr>
      <w:r w:rsidRPr="00CA2078">
        <w:rPr>
          <w:b/>
          <w:lang w:val="en-US"/>
        </w:rPr>
        <w:lastRenderedPageBreak/>
        <w:t>Marketing Tools:</w:t>
      </w:r>
      <w:r w:rsidRPr="00CA2078">
        <w:rPr>
          <w:lang w:val="en-US"/>
        </w:rPr>
        <w:t xml:space="preserve"> </w:t>
      </w:r>
      <w:r>
        <w:rPr>
          <w:lang w:val="en-US"/>
        </w:rPr>
        <w:t>The event ne</w:t>
      </w:r>
      <w:r w:rsidR="00832282">
        <w:rPr>
          <w:lang w:val="en-US"/>
        </w:rPr>
        <w:t>e</w:t>
      </w:r>
      <w:r>
        <w:rPr>
          <w:lang w:val="en-US"/>
        </w:rPr>
        <w:t>ds to have d</w:t>
      </w:r>
      <w:r w:rsidR="00832282">
        <w:rPr>
          <w:lang w:val="en-US"/>
        </w:rPr>
        <w:t>iffere</w:t>
      </w:r>
      <w:r>
        <w:rPr>
          <w:lang w:val="en-US"/>
        </w:rPr>
        <w:t>nt marketing tools that incre</w:t>
      </w:r>
      <w:r w:rsidR="00832282">
        <w:rPr>
          <w:lang w:val="en-US"/>
        </w:rPr>
        <w:t>a</w:t>
      </w:r>
      <w:r>
        <w:rPr>
          <w:lang w:val="en-US"/>
        </w:rPr>
        <w:t xml:space="preserve">se its awareness and foster its objectives </w:t>
      </w:r>
      <w:proofErr w:type="gramStart"/>
      <w:r>
        <w:rPr>
          <w:lang w:val="en-US"/>
        </w:rPr>
        <w:t>to</w:t>
      </w:r>
      <w:proofErr w:type="gramEnd"/>
      <w:r>
        <w:rPr>
          <w:lang w:val="en-US"/>
        </w:rPr>
        <w:t xml:space="preserve"> the target audiences. The</w:t>
      </w:r>
      <w:r w:rsidR="00832282">
        <w:rPr>
          <w:lang w:val="en-US"/>
        </w:rPr>
        <w:t xml:space="preserve"> marketing softw</w:t>
      </w:r>
      <w:r>
        <w:rPr>
          <w:lang w:val="en-US"/>
        </w:rPr>
        <w:t xml:space="preserve">are </w:t>
      </w:r>
      <w:proofErr w:type="gramStart"/>
      <w:r>
        <w:rPr>
          <w:lang w:val="en-US"/>
        </w:rPr>
        <w:t>is,</w:t>
      </w:r>
      <w:proofErr w:type="gramEnd"/>
      <w:r>
        <w:rPr>
          <w:lang w:val="en-US"/>
        </w:rPr>
        <w:t xml:space="preserve"> e</w:t>
      </w:r>
      <w:r w:rsidRPr="00CA2078">
        <w:rPr>
          <w:lang w:val="en-US"/>
        </w:rPr>
        <w:t>mail marketing platforms, social media management tools, website creat</w:t>
      </w:r>
      <w:r>
        <w:rPr>
          <w:lang w:val="en-US"/>
        </w:rPr>
        <w:t xml:space="preserve">ion, graphic design software, </w:t>
      </w:r>
      <w:r w:rsidR="00F800A2">
        <w:rPr>
          <w:lang w:val="en-US"/>
        </w:rPr>
        <w:t xml:space="preserve">etc. </w:t>
      </w:r>
      <w:r w:rsidR="00F800A2" w:rsidRPr="00F800A2">
        <w:rPr>
          <w:lang w:val="en-US"/>
        </w:rPr>
        <w:t>(Richards, 2019)</w:t>
      </w:r>
      <w:r w:rsidRPr="00CA2078">
        <w:rPr>
          <w:lang w:val="en-US"/>
        </w:rPr>
        <w:t>.</w:t>
      </w:r>
    </w:p>
    <w:p w14:paraId="174C7AB9" w14:textId="77777777" w:rsidR="00CA2078" w:rsidRPr="00CA2078" w:rsidRDefault="00CA2078" w:rsidP="00F800A2">
      <w:pPr>
        <w:pStyle w:val="ListParagraph"/>
        <w:numPr>
          <w:ilvl w:val="0"/>
          <w:numId w:val="11"/>
        </w:numPr>
        <w:rPr>
          <w:lang w:val="en-US"/>
        </w:rPr>
      </w:pPr>
      <w:r w:rsidRPr="00CA2078">
        <w:rPr>
          <w:b/>
          <w:lang w:val="en-US"/>
        </w:rPr>
        <w:t>Logistics Equipment:</w:t>
      </w:r>
      <w:r w:rsidRPr="00CA2078">
        <w:rPr>
          <w:lang w:val="en-US"/>
        </w:rPr>
        <w:t xml:space="preserve"> </w:t>
      </w:r>
      <w:r>
        <w:rPr>
          <w:lang w:val="en-US"/>
        </w:rPr>
        <w:t>For success</w:t>
      </w:r>
      <w:r w:rsidR="00832282">
        <w:rPr>
          <w:lang w:val="en-US"/>
        </w:rPr>
        <w:t>f</w:t>
      </w:r>
      <w:r>
        <w:rPr>
          <w:lang w:val="en-US"/>
        </w:rPr>
        <w:t>ul events</w:t>
      </w:r>
      <w:r w:rsidR="00832282">
        <w:rPr>
          <w:lang w:val="en-US"/>
        </w:rPr>
        <w:t>,</w:t>
      </w:r>
      <w:r>
        <w:rPr>
          <w:lang w:val="en-US"/>
        </w:rPr>
        <w:t xml:space="preserve"> t</w:t>
      </w:r>
      <w:r w:rsidR="00832282">
        <w:rPr>
          <w:lang w:val="en-US"/>
        </w:rPr>
        <w:t>he</w:t>
      </w:r>
      <w:r>
        <w:rPr>
          <w:lang w:val="en-US"/>
        </w:rPr>
        <w:t xml:space="preserve">re needs to </w:t>
      </w:r>
      <w:r w:rsidR="00832282">
        <w:rPr>
          <w:lang w:val="en-US"/>
        </w:rPr>
        <w:t>be</w:t>
      </w:r>
      <w:r>
        <w:rPr>
          <w:lang w:val="en-US"/>
        </w:rPr>
        <w:t xml:space="preserve"> different logistics equipment such as a</w:t>
      </w:r>
      <w:r w:rsidRPr="00CA2078">
        <w:rPr>
          <w:lang w:val="en-US"/>
        </w:rPr>
        <w:t>udio-visual equipment,</w:t>
      </w:r>
      <w:r w:rsidRPr="00CA2078">
        <w:t xml:space="preserve"> </w:t>
      </w:r>
      <w:r>
        <w:rPr>
          <w:lang w:val="en-US"/>
        </w:rPr>
        <w:t>signs,</w:t>
      </w:r>
      <w:r w:rsidRPr="00CA2078">
        <w:rPr>
          <w:lang w:val="en-US"/>
        </w:rPr>
        <w:t xml:space="preserve"> presentation materials, catering supplies, and registration technology are examples of logistics equipment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</w:t>
      </w:r>
      <w:proofErr w:type="spellStart"/>
      <w:r w:rsidR="00F800A2" w:rsidRPr="00F800A2">
        <w:rPr>
          <w:lang w:val="en-US"/>
        </w:rPr>
        <w:t>MacAyeal</w:t>
      </w:r>
      <w:proofErr w:type="spellEnd"/>
      <w:r w:rsidR="00F800A2" w:rsidRPr="00F800A2">
        <w:rPr>
          <w:lang w:val="en-US"/>
        </w:rPr>
        <w:t>, 2023)</w:t>
      </w:r>
      <w:r w:rsidRPr="00CA2078">
        <w:rPr>
          <w:lang w:val="en-US"/>
        </w:rPr>
        <w:t>.</w:t>
      </w:r>
    </w:p>
    <w:p w14:paraId="6C0CD310" w14:textId="77777777" w:rsidR="00CA2078" w:rsidRPr="00CA2078" w:rsidRDefault="00CA2078" w:rsidP="00F800A2">
      <w:pPr>
        <w:pStyle w:val="ListParagraph"/>
        <w:numPr>
          <w:ilvl w:val="0"/>
          <w:numId w:val="11"/>
        </w:numPr>
        <w:rPr>
          <w:lang w:val="en-US"/>
        </w:rPr>
      </w:pPr>
      <w:r w:rsidRPr="00CA2078">
        <w:rPr>
          <w:b/>
          <w:lang w:val="en-US"/>
        </w:rPr>
        <w:t>Venue Resources:</w:t>
      </w:r>
      <w:r>
        <w:rPr>
          <w:lang w:val="en-US"/>
        </w:rPr>
        <w:t xml:space="preserve"> The venue is the esse</w:t>
      </w:r>
      <w:r w:rsidR="00D57A0B">
        <w:rPr>
          <w:lang w:val="en-US"/>
        </w:rPr>
        <w:t>ntial resource</w:t>
      </w:r>
      <w:r>
        <w:rPr>
          <w:lang w:val="en-US"/>
        </w:rPr>
        <w:t xml:space="preserve"> of an event which includes </w:t>
      </w:r>
      <w:r w:rsidRPr="00CA2078">
        <w:rPr>
          <w:lang w:val="en-US"/>
        </w:rPr>
        <w:t>personnel, food services, security, IT infrastructure, and accessible layouts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(Richards, 2019)</w:t>
      </w:r>
      <w:r w:rsidRPr="00CA2078">
        <w:rPr>
          <w:lang w:val="en-US"/>
        </w:rPr>
        <w:t>.</w:t>
      </w:r>
    </w:p>
    <w:p w14:paraId="4309EE12" w14:textId="77777777" w:rsidR="00CA2078" w:rsidRPr="00CA2078" w:rsidRDefault="00CA2078" w:rsidP="00F800A2">
      <w:pPr>
        <w:pStyle w:val="ListParagraph"/>
        <w:numPr>
          <w:ilvl w:val="0"/>
          <w:numId w:val="11"/>
        </w:numPr>
        <w:rPr>
          <w:lang w:val="en-US"/>
        </w:rPr>
      </w:pPr>
      <w:r w:rsidRPr="00CA2078">
        <w:rPr>
          <w:b/>
          <w:lang w:val="en-US"/>
        </w:rPr>
        <w:t>Financial Resources:</w:t>
      </w:r>
      <w:r>
        <w:rPr>
          <w:lang w:val="en-US"/>
        </w:rPr>
        <w:t xml:space="preserve"> Finan</w:t>
      </w:r>
      <w:r w:rsidR="00D57A0B">
        <w:rPr>
          <w:lang w:val="en-US"/>
        </w:rPr>
        <w:t>cial</w:t>
      </w:r>
      <w:r>
        <w:rPr>
          <w:lang w:val="en-US"/>
        </w:rPr>
        <w:t xml:space="preserve"> resources </w:t>
      </w:r>
      <w:r w:rsidR="00832282">
        <w:rPr>
          <w:lang w:val="en-US"/>
        </w:rPr>
        <w:t>are</w:t>
      </w:r>
      <w:r>
        <w:rPr>
          <w:lang w:val="en-US"/>
        </w:rPr>
        <w:t xml:space="preserve"> the vital e</w:t>
      </w:r>
      <w:r w:rsidR="00832282">
        <w:rPr>
          <w:lang w:val="en-US"/>
        </w:rPr>
        <w:t>lemen</w:t>
      </w:r>
      <w:r>
        <w:rPr>
          <w:lang w:val="en-US"/>
        </w:rPr>
        <w:t>t that increase</w:t>
      </w:r>
      <w:r w:rsidR="00832282">
        <w:rPr>
          <w:lang w:val="en-US"/>
        </w:rPr>
        <w:t>s</w:t>
      </w:r>
      <w:r>
        <w:rPr>
          <w:lang w:val="en-US"/>
        </w:rPr>
        <w:t xml:space="preserve"> effectiveness and helps in implementing the event planning into reality. It includes a</w:t>
      </w:r>
      <w:r w:rsidRPr="00CA2078">
        <w:rPr>
          <w:lang w:val="en-US"/>
        </w:rPr>
        <w:t xml:space="preserve">ll operational expenditures, such as speaker fees, marketing costs, venue rental, and food, </w:t>
      </w:r>
      <w:r w:rsidR="00832282">
        <w:rPr>
          <w:lang w:val="en-US"/>
        </w:rPr>
        <w:t xml:space="preserve">which </w:t>
      </w:r>
      <w:r w:rsidRPr="00CA2078">
        <w:rPr>
          <w:lang w:val="en-US"/>
        </w:rPr>
        <w:t>should be budgeted for</w:t>
      </w:r>
      <w:r w:rsidR="00F800A2">
        <w:rPr>
          <w:lang w:val="en-US"/>
        </w:rPr>
        <w:t xml:space="preserve"> the conference </w:t>
      </w:r>
      <w:r w:rsidR="00F800A2" w:rsidRPr="00F800A2">
        <w:rPr>
          <w:lang w:val="en-US"/>
        </w:rPr>
        <w:t>(Jordan, et al, 2019)</w:t>
      </w:r>
      <w:r w:rsidRPr="00F800A2">
        <w:rPr>
          <w:lang w:val="en-US"/>
        </w:rPr>
        <w:t>.</w:t>
      </w:r>
    </w:p>
    <w:p w14:paraId="6EFEF9AF" w14:textId="77777777" w:rsidR="00CA2078" w:rsidRPr="00CA2078" w:rsidRDefault="00CA2078" w:rsidP="00F800A2">
      <w:pPr>
        <w:pStyle w:val="ListParagraph"/>
        <w:numPr>
          <w:ilvl w:val="0"/>
          <w:numId w:val="11"/>
        </w:numPr>
        <w:rPr>
          <w:lang w:val="en-US"/>
        </w:rPr>
      </w:pPr>
      <w:r w:rsidRPr="00CA2078">
        <w:rPr>
          <w:b/>
          <w:lang w:val="en-US"/>
        </w:rPr>
        <w:t>Human Resources:</w:t>
      </w:r>
      <w:r w:rsidRPr="00CA2078">
        <w:rPr>
          <w:lang w:val="en-US"/>
        </w:rPr>
        <w:t xml:space="preserve"> </w:t>
      </w:r>
      <w:r>
        <w:rPr>
          <w:lang w:val="en-US"/>
        </w:rPr>
        <w:t xml:space="preserve">There are different key personnel needed for successful event management such as </w:t>
      </w:r>
      <w:r w:rsidRPr="00CA2078">
        <w:rPr>
          <w:lang w:val="en-US"/>
        </w:rPr>
        <w:t xml:space="preserve">partnership manager, </w:t>
      </w:r>
      <w:r>
        <w:rPr>
          <w:lang w:val="en-US"/>
        </w:rPr>
        <w:t>c</w:t>
      </w:r>
      <w:r w:rsidRPr="00CA2078">
        <w:rPr>
          <w:lang w:val="en-US"/>
        </w:rPr>
        <w:t xml:space="preserve">ontent developer, project manager, </w:t>
      </w:r>
      <w:r>
        <w:rPr>
          <w:lang w:val="en-US"/>
        </w:rPr>
        <w:t xml:space="preserve">marketing group, volunteers, </w:t>
      </w:r>
      <w:r w:rsidR="00F800A2">
        <w:rPr>
          <w:lang w:val="en-US"/>
        </w:rPr>
        <w:t xml:space="preserve">etc. </w:t>
      </w:r>
      <w:r w:rsidR="00F800A2" w:rsidRPr="00F800A2">
        <w:rPr>
          <w:lang w:val="en-US"/>
        </w:rPr>
        <w:t>(</w:t>
      </w:r>
      <w:proofErr w:type="spellStart"/>
      <w:r w:rsidR="00F800A2" w:rsidRPr="00F800A2">
        <w:rPr>
          <w:lang w:val="en-US"/>
        </w:rPr>
        <w:t>MacAyeal</w:t>
      </w:r>
      <w:proofErr w:type="spellEnd"/>
      <w:r w:rsidR="00F800A2" w:rsidRPr="00F800A2">
        <w:rPr>
          <w:lang w:val="en-US"/>
        </w:rPr>
        <w:t>, 2023)</w:t>
      </w:r>
      <w:r>
        <w:rPr>
          <w:lang w:val="en-US"/>
        </w:rPr>
        <w:t xml:space="preserve">. </w:t>
      </w:r>
    </w:p>
    <w:p w14:paraId="46BDA3E9" w14:textId="77777777" w:rsidR="00832282" w:rsidRDefault="00C23ED6" w:rsidP="00832282">
      <w:pPr>
        <w:pStyle w:val="Heading1"/>
      </w:pPr>
      <w:bookmarkStart w:id="5" w:name="_Toc158126876"/>
      <w:r w:rsidRPr="00C23ED6">
        <w:t>Event Budget</w:t>
      </w:r>
      <w:bookmarkEnd w:id="5"/>
    </w:p>
    <w:p w14:paraId="74460CDD" w14:textId="77777777" w:rsidR="004F4E42" w:rsidRDefault="00832282" w:rsidP="00832282">
      <w:pPr>
        <w:rPr>
          <w:lang w:val="en-US"/>
        </w:rPr>
      </w:pPr>
      <w:r>
        <w:rPr>
          <w:noProof/>
          <w:lang w:eastAsia="en-GB"/>
          <w14:ligatures w14:val="none"/>
        </w:rPr>
        <w:drawing>
          <wp:inline distT="0" distB="0" distL="0" distR="0" wp14:anchorId="0911F312" wp14:editId="10A6AD18">
            <wp:extent cx="5943600" cy="258000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8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6877B7" w14:textId="77777777" w:rsidR="004F4E42" w:rsidRDefault="004F4E42" w:rsidP="004F4E42">
      <w:pPr>
        <w:jc w:val="center"/>
        <w:rPr>
          <w:lang w:val="en-US"/>
        </w:rPr>
      </w:pPr>
      <w:r>
        <w:rPr>
          <w:lang w:val="en-US"/>
        </w:rPr>
        <w:t>Figure: Estimated Budget, revenue</w:t>
      </w:r>
      <w:r w:rsidR="00700520">
        <w:rPr>
          <w:lang w:val="en-US"/>
        </w:rPr>
        <w:t>,</w:t>
      </w:r>
      <w:r>
        <w:rPr>
          <w:lang w:val="en-US"/>
        </w:rPr>
        <w:t xml:space="preserve"> and net income</w:t>
      </w:r>
    </w:p>
    <w:p w14:paraId="48C58404" w14:textId="77777777" w:rsidR="00832282" w:rsidRDefault="00A23D31" w:rsidP="004F4E42">
      <w:pPr>
        <w:jc w:val="center"/>
        <w:rPr>
          <w:lang w:val="en-US"/>
        </w:rPr>
      </w:pPr>
      <w:r>
        <w:rPr>
          <w:lang w:val="en-US"/>
        </w:rPr>
        <w:lastRenderedPageBreak/>
        <w:t>Source:</w:t>
      </w:r>
      <w:r w:rsidR="00F800A2" w:rsidRPr="00F800A2">
        <w:rPr>
          <w:lang w:val="en-US"/>
        </w:rPr>
        <w:t xml:space="preserve"> (Allen, et al, 2022)</w:t>
      </w:r>
    </w:p>
    <w:p w14:paraId="5C6673CE" w14:textId="77777777" w:rsidR="00A23D31" w:rsidRDefault="004F4E42" w:rsidP="00A23D31">
      <w:pPr>
        <w:rPr>
          <w:lang w:val="en-US"/>
        </w:rPr>
      </w:pPr>
      <w:r>
        <w:rPr>
          <w:lang w:val="en-US"/>
        </w:rPr>
        <w:t xml:space="preserve">The total budget plan of the event is </w:t>
      </w:r>
      <w:r>
        <w:rPr>
          <w:rFonts w:cs="Times New Roman"/>
          <w:lang w:val="en-US"/>
        </w:rPr>
        <w:t>£</w:t>
      </w:r>
      <w:r>
        <w:rPr>
          <w:lang w:val="en-US"/>
        </w:rPr>
        <w:t xml:space="preserve">140000, the estimated revenue is </w:t>
      </w:r>
      <w:r>
        <w:rPr>
          <w:rFonts w:cs="Times New Roman"/>
          <w:lang w:val="en-US"/>
        </w:rPr>
        <w:t>£</w:t>
      </w:r>
      <w:r>
        <w:rPr>
          <w:lang w:val="en-US"/>
        </w:rPr>
        <w:t>170000</w:t>
      </w:r>
      <w:r w:rsidR="00700520">
        <w:rPr>
          <w:lang w:val="en-US"/>
        </w:rPr>
        <w:t>, as well as the estimated profit,</w:t>
      </w:r>
      <w:r>
        <w:rPr>
          <w:lang w:val="en-US"/>
        </w:rPr>
        <w:t xml:space="preserve"> is </w:t>
      </w:r>
      <w:r>
        <w:rPr>
          <w:rFonts w:cs="Times New Roman"/>
          <w:lang w:val="en-US"/>
        </w:rPr>
        <w:t>£</w:t>
      </w:r>
      <w:r>
        <w:rPr>
          <w:lang w:val="en-US"/>
        </w:rPr>
        <w:t>30000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(Hartwell and Weinert, 2019)</w:t>
      </w:r>
      <w:r>
        <w:rPr>
          <w:lang w:val="en-US"/>
        </w:rPr>
        <w:t xml:space="preserve">. </w:t>
      </w:r>
      <w:r w:rsidR="00A23D31" w:rsidRPr="00A23D31">
        <w:rPr>
          <w:lang w:val="en-US"/>
        </w:rPr>
        <w:t xml:space="preserve">The event </w:t>
      </w:r>
      <w:r w:rsidR="00700520">
        <w:rPr>
          <w:lang w:val="en-US"/>
        </w:rPr>
        <w:t xml:space="preserve">is </w:t>
      </w:r>
      <w:r w:rsidR="00A23D31">
        <w:rPr>
          <w:lang w:val="en-US"/>
        </w:rPr>
        <w:t xml:space="preserve">expected to gain profit </w:t>
      </w:r>
      <w:r w:rsidR="00A23D31" w:rsidRPr="00A23D31">
        <w:rPr>
          <w:lang w:val="en-US"/>
        </w:rPr>
        <w:t>via ticket sales, corporate sponsorships, collaborations with eco-friendly companies, sales of goods, and exhibition booths. A total of £100,000 is raised by selling 200 tickets at a cost of £500 each. It is anticipated that corporate sponsorships will cost £50,000 and come with advantages including exhibition booths, speaking engagements, and brand placement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(Boonstra and Post, 2014)</w:t>
      </w:r>
      <w:r w:rsidR="00A23D31" w:rsidRPr="00A23D31">
        <w:rPr>
          <w:lang w:val="en-US"/>
        </w:rPr>
        <w:t>. It is anticipated that partnerships with sustainable businesses will cost £20,000 and will entail in-kind donations, co-marketing, or joint events. Businesses may also reserve a booth to display their sustainable solutions.</w:t>
      </w:r>
      <w:r w:rsidR="00A23D31">
        <w:rPr>
          <w:lang w:val="en-US"/>
        </w:rPr>
        <w:t xml:space="preserve"> Moreover, lunch, breakfast</w:t>
      </w:r>
      <w:r w:rsidR="00700520">
        <w:rPr>
          <w:lang w:val="en-US"/>
        </w:rPr>
        <w:t>,</w:t>
      </w:r>
      <w:r w:rsidR="00A23D31">
        <w:rPr>
          <w:lang w:val="en-US"/>
        </w:rPr>
        <w:t xml:space="preserve"> and dinner are budgeted </w:t>
      </w:r>
      <w:r w:rsidR="00700520">
        <w:rPr>
          <w:lang w:val="en-US"/>
        </w:rPr>
        <w:t>for</w:t>
      </w:r>
      <w:r w:rsidR="00A23D31">
        <w:rPr>
          <w:lang w:val="en-US"/>
        </w:rPr>
        <w:t xml:space="preserve"> the conferences w</w:t>
      </w:r>
      <w:r w:rsidR="00700520">
        <w:rPr>
          <w:lang w:val="en-US"/>
        </w:rPr>
        <w:t>it</w:t>
      </w:r>
      <w:r w:rsidR="00A23D31">
        <w:rPr>
          <w:lang w:val="en-US"/>
        </w:rPr>
        <w:t xml:space="preserve">h </w:t>
      </w:r>
      <w:r w:rsidR="00700520">
        <w:rPr>
          <w:lang w:val="en-US"/>
        </w:rPr>
        <w:t xml:space="preserve">an </w:t>
      </w:r>
      <w:r w:rsidR="00A23D31">
        <w:rPr>
          <w:lang w:val="en-US"/>
        </w:rPr>
        <w:t xml:space="preserve">estimated cost is </w:t>
      </w:r>
      <w:r w:rsidR="00A23D31">
        <w:rPr>
          <w:rFonts w:cs="Times New Roman"/>
          <w:lang w:val="en-US"/>
        </w:rPr>
        <w:t>£</w:t>
      </w:r>
      <w:r w:rsidR="00A23D31">
        <w:rPr>
          <w:lang w:val="en-US"/>
        </w:rPr>
        <w:t>42000</w:t>
      </w:r>
      <w:r w:rsidR="00F800A2" w:rsidRPr="00F800A2">
        <w:rPr>
          <w:lang w:val="en-US"/>
        </w:rPr>
        <w:t xml:space="preserve"> (Madray, et al, 2020)</w:t>
      </w:r>
      <w:r w:rsidR="00A23D31" w:rsidRPr="00F800A2">
        <w:rPr>
          <w:lang w:val="en-US"/>
        </w:rPr>
        <w:t>.</w:t>
      </w:r>
      <w:r w:rsidR="00A23D31">
        <w:rPr>
          <w:lang w:val="en-US"/>
        </w:rPr>
        <w:t xml:space="preserve"> The security and marketing cost is </w:t>
      </w:r>
      <w:r w:rsidR="00A23D31">
        <w:rPr>
          <w:rFonts w:cs="Times New Roman"/>
          <w:lang w:val="en-US"/>
        </w:rPr>
        <w:t>£</w:t>
      </w:r>
      <w:r w:rsidR="00A23D31">
        <w:rPr>
          <w:lang w:val="en-US"/>
        </w:rPr>
        <w:t>23000 and other costs such as trash management, environmental seats as well as energy</w:t>
      </w:r>
      <w:r w:rsidR="00700520">
        <w:rPr>
          <w:lang w:val="en-US"/>
        </w:rPr>
        <w:t>-</w:t>
      </w:r>
      <w:r w:rsidR="00A23D31">
        <w:rPr>
          <w:lang w:val="en-US"/>
        </w:rPr>
        <w:t xml:space="preserve">efficient lighting cost </w:t>
      </w:r>
      <w:r w:rsidR="00700520">
        <w:rPr>
          <w:lang w:val="en-US"/>
        </w:rPr>
        <w:t>are</w:t>
      </w:r>
      <w:r w:rsidR="00A23D31">
        <w:rPr>
          <w:lang w:val="en-US"/>
        </w:rPr>
        <w:t xml:space="preserve"> all together £15</w:t>
      </w:r>
      <w:r w:rsidR="00A23D31" w:rsidRPr="00A23D31">
        <w:rPr>
          <w:lang w:val="en-US"/>
        </w:rPr>
        <w:t>000</w:t>
      </w:r>
      <w:r w:rsidR="00A23D31">
        <w:rPr>
          <w:lang w:val="en-US"/>
        </w:rPr>
        <w:t xml:space="preserve">. By calculating the estimated </w:t>
      </w:r>
      <w:proofErr w:type="gramStart"/>
      <w:r w:rsidR="00A23D31">
        <w:rPr>
          <w:lang w:val="en-US"/>
        </w:rPr>
        <w:t>costs</w:t>
      </w:r>
      <w:proofErr w:type="gramEnd"/>
      <w:r w:rsidR="00A23D31">
        <w:rPr>
          <w:lang w:val="en-US"/>
        </w:rPr>
        <w:t xml:space="preserve"> the revenue and net income </w:t>
      </w:r>
      <w:r w:rsidR="00700520">
        <w:rPr>
          <w:lang w:val="en-US"/>
        </w:rPr>
        <w:t>are</w:t>
      </w:r>
      <w:r w:rsidR="00A23D31">
        <w:rPr>
          <w:lang w:val="en-US"/>
        </w:rPr>
        <w:t xml:space="preserve"> calculated through estimation. From the international conference</w:t>
      </w:r>
      <w:r w:rsidR="00700520">
        <w:rPr>
          <w:lang w:val="en-US"/>
        </w:rPr>
        <w:t>,</w:t>
      </w:r>
      <w:r w:rsidR="00A23D31">
        <w:rPr>
          <w:lang w:val="en-US"/>
        </w:rPr>
        <w:t xml:space="preserve"> the net profit will be £</w:t>
      </w:r>
      <w:r w:rsidR="00A23D31" w:rsidRPr="00A23D31">
        <w:rPr>
          <w:lang w:val="en-US"/>
        </w:rPr>
        <w:t>3</w:t>
      </w:r>
      <w:r w:rsidR="00A23D31">
        <w:rPr>
          <w:lang w:val="en-US"/>
        </w:rPr>
        <w:t>0</w:t>
      </w:r>
      <w:r w:rsidR="00A23D31" w:rsidRPr="00A23D31">
        <w:rPr>
          <w:lang w:val="en-US"/>
        </w:rPr>
        <w:t>000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(Jordan, et al, 2019)</w:t>
      </w:r>
      <w:r w:rsidR="00A23D31" w:rsidRPr="00F800A2">
        <w:rPr>
          <w:lang w:val="en-US"/>
        </w:rPr>
        <w:t>.</w:t>
      </w:r>
      <w:r w:rsidR="00A23D31">
        <w:rPr>
          <w:lang w:val="en-US"/>
        </w:rPr>
        <w:t xml:space="preserve"> </w:t>
      </w:r>
      <w:r w:rsidR="00A23D31" w:rsidRPr="00A23D31">
        <w:rPr>
          <w:lang w:val="en-US"/>
        </w:rPr>
        <w:t>Offering premium tic</w:t>
      </w:r>
      <w:r w:rsidR="00A23D31">
        <w:rPr>
          <w:lang w:val="en-US"/>
        </w:rPr>
        <w:t>ket options with extra benefits as well as</w:t>
      </w:r>
      <w:r w:rsidR="00A23D31" w:rsidRPr="00A23D31">
        <w:rPr>
          <w:lang w:val="en-US"/>
        </w:rPr>
        <w:t xml:space="preserve"> setting up training sessions or workshops</w:t>
      </w:r>
      <w:r w:rsidR="00A23D31">
        <w:rPr>
          <w:lang w:val="en-US"/>
        </w:rPr>
        <w:t xml:space="preserve"> will make the conference more effective and successful. The marketing initiatives as well as additional strategies will increase </w:t>
      </w:r>
      <w:proofErr w:type="gramStart"/>
      <w:r w:rsidR="00A23D31">
        <w:rPr>
          <w:lang w:val="en-US"/>
        </w:rPr>
        <w:t>the awareness</w:t>
      </w:r>
      <w:proofErr w:type="gramEnd"/>
      <w:r w:rsidR="00A23D31">
        <w:rPr>
          <w:lang w:val="en-US"/>
        </w:rPr>
        <w:t xml:space="preserve"> of the con</w:t>
      </w:r>
      <w:r w:rsidR="00700520">
        <w:rPr>
          <w:lang w:val="en-US"/>
        </w:rPr>
        <w:t>ference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(Richards, 2019)</w:t>
      </w:r>
      <w:r w:rsidR="00F800A2">
        <w:rPr>
          <w:lang w:val="en-US"/>
        </w:rPr>
        <w:t>.</w:t>
      </w:r>
    </w:p>
    <w:p w14:paraId="61758452" w14:textId="77777777" w:rsidR="004F4E42" w:rsidRDefault="00700520" w:rsidP="00700520">
      <w:pPr>
        <w:pStyle w:val="Heading1"/>
      </w:pPr>
      <w:bookmarkStart w:id="6" w:name="_Toc158126877"/>
      <w:r w:rsidRPr="00700520">
        <w:t>Industry Trends/Impacts</w:t>
      </w:r>
      <w:bookmarkEnd w:id="6"/>
    </w:p>
    <w:p w14:paraId="74621980" w14:textId="77777777" w:rsidR="00700520" w:rsidRDefault="00700520" w:rsidP="00700520">
      <w:pPr>
        <w:rPr>
          <w:lang w:val="en-US"/>
        </w:rPr>
      </w:pPr>
      <w:r>
        <w:rPr>
          <w:lang w:val="en-US"/>
        </w:rPr>
        <w:t>Th</w:t>
      </w:r>
      <w:r w:rsidRPr="00700520">
        <w:rPr>
          <w:lang w:val="en-US"/>
        </w:rPr>
        <w:t>e</w:t>
      </w:r>
      <w:r>
        <w:rPr>
          <w:lang w:val="en-US"/>
        </w:rPr>
        <w:t xml:space="preserve"> events industry needs to follow the industry trends as well </w:t>
      </w:r>
      <w:proofErr w:type="gramStart"/>
      <w:r>
        <w:rPr>
          <w:lang w:val="en-US"/>
        </w:rPr>
        <w:t>as it</w:t>
      </w:r>
      <w:proofErr w:type="gramEnd"/>
      <w:r>
        <w:rPr>
          <w:lang w:val="en-US"/>
        </w:rPr>
        <w:t xml:space="preserve"> significantly impacts the conferences</w:t>
      </w:r>
      <w:r w:rsidR="00F800A2" w:rsidRPr="00F800A2">
        <w:rPr>
          <w:lang w:val="en-US"/>
        </w:rPr>
        <w:t xml:space="preserve"> (Madray, et al, 2020)</w:t>
      </w:r>
      <w:r w:rsidRPr="00F800A2">
        <w:rPr>
          <w:lang w:val="en-US"/>
        </w:rPr>
        <w:t>.</w:t>
      </w:r>
      <w:r>
        <w:rPr>
          <w:lang w:val="en-US"/>
        </w:rPr>
        <w:t xml:space="preserve"> The industry trends </w:t>
      </w:r>
      <w:r w:rsidR="00702669">
        <w:rPr>
          <w:lang w:val="en-US"/>
        </w:rPr>
        <w:t xml:space="preserve">and </w:t>
      </w:r>
      <w:r w:rsidR="005F15EA">
        <w:rPr>
          <w:lang w:val="en-US"/>
        </w:rPr>
        <w:t>their</w:t>
      </w:r>
      <w:r w:rsidR="00702669">
        <w:rPr>
          <w:lang w:val="en-US"/>
        </w:rPr>
        <w:t xml:space="preserve"> impact on the conference </w:t>
      </w:r>
      <w:r w:rsidR="005F15EA">
        <w:rPr>
          <w:lang w:val="en-US"/>
        </w:rPr>
        <w:t>are</w:t>
      </w:r>
      <w:r>
        <w:rPr>
          <w:lang w:val="en-US"/>
        </w:rPr>
        <w:t xml:space="preserve"> given below, </w:t>
      </w:r>
      <w:r w:rsidRPr="00700520">
        <w:rPr>
          <w:lang w:val="en-US"/>
        </w:rPr>
        <w:t xml:space="preserve"> </w:t>
      </w:r>
    </w:p>
    <w:p w14:paraId="727929ED" w14:textId="77777777" w:rsidR="00702669" w:rsidRPr="005F15EA" w:rsidRDefault="00702669" w:rsidP="00F800A2">
      <w:pPr>
        <w:pStyle w:val="ListParagraph"/>
        <w:numPr>
          <w:ilvl w:val="0"/>
          <w:numId w:val="12"/>
        </w:numPr>
        <w:rPr>
          <w:lang w:val="en-US"/>
        </w:rPr>
      </w:pPr>
      <w:r w:rsidRPr="005F15EA">
        <w:rPr>
          <w:b/>
          <w:lang w:val="en-US"/>
        </w:rPr>
        <w:t>Hybrid and Virtual Events:</w:t>
      </w:r>
      <w:r w:rsidRPr="005F15EA">
        <w:rPr>
          <w:lang w:val="en-US"/>
        </w:rPr>
        <w:t xml:space="preserve"> Although the pandemic made virtual events necessary as well as it has incre</w:t>
      </w:r>
      <w:r w:rsidR="005F15EA" w:rsidRPr="005F15EA">
        <w:rPr>
          <w:lang w:val="en-US"/>
        </w:rPr>
        <w:t>ased</w:t>
      </w:r>
      <w:r w:rsidRPr="005F15EA">
        <w:rPr>
          <w:lang w:val="en-US"/>
        </w:rPr>
        <w:t xml:space="preserve"> the demand </w:t>
      </w:r>
      <w:r w:rsidR="005F15EA" w:rsidRPr="005F15EA">
        <w:rPr>
          <w:lang w:val="en-US"/>
        </w:rPr>
        <w:t xml:space="preserve">for </w:t>
      </w:r>
      <w:r w:rsidRPr="005F15EA">
        <w:rPr>
          <w:lang w:val="en-US"/>
        </w:rPr>
        <w:t>sustainability that can reduce unwanted pandemic</w:t>
      </w:r>
      <w:r w:rsidR="005F15EA" w:rsidRPr="005F15EA">
        <w:rPr>
          <w:lang w:val="en-US"/>
        </w:rPr>
        <w:t>s</w:t>
      </w:r>
      <w:r w:rsidRPr="005F15EA">
        <w:rPr>
          <w:lang w:val="en-US"/>
        </w:rPr>
        <w:t>. Moreover, virtual e</w:t>
      </w:r>
      <w:r w:rsidR="005F15EA" w:rsidRPr="005F15EA">
        <w:rPr>
          <w:lang w:val="en-US"/>
        </w:rPr>
        <w:t>v</w:t>
      </w:r>
      <w:r w:rsidRPr="005F15EA">
        <w:rPr>
          <w:lang w:val="en-US"/>
        </w:rPr>
        <w:t xml:space="preserve">ents </w:t>
      </w:r>
      <w:r w:rsidR="005F15EA" w:rsidRPr="005F15EA">
        <w:rPr>
          <w:lang w:val="en-US"/>
        </w:rPr>
        <w:t>are</w:t>
      </w:r>
      <w:r w:rsidRPr="005F15EA">
        <w:rPr>
          <w:lang w:val="en-US"/>
        </w:rPr>
        <w:t xml:space="preserve"> now in trend for </w:t>
      </w:r>
      <w:r w:rsidR="005F15EA" w:rsidRPr="005F15EA">
        <w:rPr>
          <w:lang w:val="en-US"/>
        </w:rPr>
        <w:t>their</w:t>
      </w:r>
      <w:r w:rsidRPr="005F15EA">
        <w:rPr>
          <w:lang w:val="en-US"/>
        </w:rPr>
        <w:t xml:space="preserve"> accessibility, affordability, and increased reach which allow</w:t>
      </w:r>
      <w:r w:rsidR="005F15EA" w:rsidRPr="005F15EA">
        <w:rPr>
          <w:lang w:val="en-US"/>
        </w:rPr>
        <w:t>s</w:t>
      </w:r>
      <w:r w:rsidRPr="005F15EA">
        <w:rPr>
          <w:lang w:val="en-US"/>
        </w:rPr>
        <w:t xml:space="preserve"> the guests and speakers to attend the e</w:t>
      </w:r>
      <w:r w:rsidR="005F15EA" w:rsidRPr="005F15EA">
        <w:rPr>
          <w:lang w:val="en-US"/>
        </w:rPr>
        <w:t>vent</w:t>
      </w:r>
      <w:r w:rsidRPr="005F15EA">
        <w:rPr>
          <w:lang w:val="en-US"/>
        </w:rPr>
        <w:t xml:space="preserve"> virtually even </w:t>
      </w:r>
      <w:r w:rsidR="005F15EA" w:rsidRPr="005F15EA">
        <w:rPr>
          <w:lang w:val="en-US"/>
        </w:rPr>
        <w:t xml:space="preserve">if </w:t>
      </w:r>
      <w:r w:rsidRPr="005F15EA">
        <w:rPr>
          <w:lang w:val="en-US"/>
        </w:rPr>
        <w:t>they are staying in their convenien</w:t>
      </w:r>
      <w:r w:rsidR="005F15EA" w:rsidRPr="005F15EA">
        <w:rPr>
          <w:lang w:val="en-US"/>
        </w:rPr>
        <w:t>t</w:t>
      </w:r>
      <w:r w:rsidRPr="005F15EA">
        <w:rPr>
          <w:lang w:val="en-US"/>
        </w:rPr>
        <w:t xml:space="preserve"> place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(Hartwell and Weinert, 2019)</w:t>
      </w:r>
      <w:r w:rsidRPr="005F15EA">
        <w:rPr>
          <w:lang w:val="en-US"/>
        </w:rPr>
        <w:t xml:space="preserve">. </w:t>
      </w:r>
    </w:p>
    <w:p w14:paraId="2D4A4EA1" w14:textId="77777777" w:rsidR="00702669" w:rsidRPr="005F15EA" w:rsidRDefault="00702669" w:rsidP="00F800A2">
      <w:pPr>
        <w:pStyle w:val="ListParagraph"/>
        <w:numPr>
          <w:ilvl w:val="0"/>
          <w:numId w:val="12"/>
        </w:numPr>
        <w:rPr>
          <w:lang w:val="en-US"/>
        </w:rPr>
      </w:pPr>
      <w:r w:rsidRPr="005F15EA">
        <w:rPr>
          <w:b/>
          <w:lang w:val="en-US"/>
        </w:rPr>
        <w:t>Increased Focus on Sustainability:</w:t>
      </w:r>
      <w:r w:rsidRPr="005F15EA">
        <w:rPr>
          <w:lang w:val="en-US"/>
        </w:rPr>
        <w:t xml:space="preserve"> The topic of my</w:t>
      </w:r>
      <w:r w:rsidR="005F15EA" w:rsidRPr="005F15EA">
        <w:rPr>
          <w:lang w:val="en-US"/>
        </w:rPr>
        <w:t xml:space="preserve"> </w:t>
      </w:r>
      <w:r w:rsidRPr="005F15EA">
        <w:rPr>
          <w:lang w:val="en-US"/>
        </w:rPr>
        <w:t xml:space="preserve">conference is relevant </w:t>
      </w:r>
      <w:r w:rsidR="005F15EA" w:rsidRPr="005F15EA">
        <w:rPr>
          <w:lang w:val="en-US"/>
        </w:rPr>
        <w:t>to</w:t>
      </w:r>
      <w:r w:rsidRPr="005F15EA">
        <w:rPr>
          <w:lang w:val="en-US"/>
        </w:rPr>
        <w:t xml:space="preserve"> the trend. The incre</w:t>
      </w:r>
      <w:r w:rsidR="005F15EA" w:rsidRPr="005F15EA">
        <w:rPr>
          <w:lang w:val="en-US"/>
        </w:rPr>
        <w:t>a</w:t>
      </w:r>
      <w:r w:rsidRPr="005F15EA">
        <w:rPr>
          <w:lang w:val="en-US"/>
        </w:rPr>
        <w:t>sing focus on sustai</w:t>
      </w:r>
      <w:r w:rsidR="005F15EA" w:rsidRPr="005F15EA">
        <w:rPr>
          <w:lang w:val="en-US"/>
        </w:rPr>
        <w:t>nab</w:t>
      </w:r>
      <w:r w:rsidRPr="005F15EA">
        <w:rPr>
          <w:lang w:val="en-US"/>
        </w:rPr>
        <w:t xml:space="preserve">ility will impact </w:t>
      </w:r>
      <w:r w:rsidR="005F15EA" w:rsidRPr="005F15EA">
        <w:rPr>
          <w:lang w:val="en-US"/>
        </w:rPr>
        <w:t>my conference p</w:t>
      </w:r>
      <w:r w:rsidRPr="005F15EA">
        <w:rPr>
          <w:lang w:val="en-US"/>
        </w:rPr>
        <w:t>ositively as well a</w:t>
      </w:r>
      <w:r w:rsidR="005F15EA" w:rsidRPr="005F15EA">
        <w:rPr>
          <w:lang w:val="en-US"/>
        </w:rPr>
        <w:t>nd</w:t>
      </w:r>
      <w:r w:rsidRPr="005F15EA">
        <w:rPr>
          <w:lang w:val="en-US"/>
        </w:rPr>
        <w:t xml:space="preserve"> </w:t>
      </w:r>
      <w:r w:rsidRPr="005F15EA">
        <w:rPr>
          <w:lang w:val="en-US"/>
        </w:rPr>
        <w:lastRenderedPageBreak/>
        <w:t>the arrangement of sustai</w:t>
      </w:r>
      <w:r w:rsidR="005F15EA" w:rsidRPr="005F15EA">
        <w:rPr>
          <w:lang w:val="en-US"/>
        </w:rPr>
        <w:t>nab</w:t>
      </w:r>
      <w:r w:rsidRPr="005F15EA">
        <w:rPr>
          <w:lang w:val="en-US"/>
        </w:rPr>
        <w:t>le materials such as</w:t>
      </w:r>
      <w:r w:rsidRPr="00702669">
        <w:t xml:space="preserve"> </w:t>
      </w:r>
      <w:r w:rsidRPr="005F15EA">
        <w:rPr>
          <w:lang w:val="en-US"/>
        </w:rPr>
        <w:t>eco-friendly materials, carbon offsetting, and local caterers will highlight the conference</w:t>
      </w:r>
      <w:r w:rsidR="00F800A2" w:rsidRPr="00F800A2">
        <w:rPr>
          <w:lang w:val="en-US"/>
        </w:rPr>
        <w:t xml:space="preserve"> (Allen, et al, 2022)</w:t>
      </w:r>
      <w:r w:rsidRPr="005F15EA">
        <w:rPr>
          <w:lang w:val="en-US"/>
        </w:rPr>
        <w:t xml:space="preserve">. </w:t>
      </w:r>
    </w:p>
    <w:p w14:paraId="16B72EC3" w14:textId="77777777" w:rsidR="00702669" w:rsidRPr="005F15EA" w:rsidRDefault="00702669" w:rsidP="00F800A2">
      <w:pPr>
        <w:pStyle w:val="ListParagraph"/>
        <w:numPr>
          <w:ilvl w:val="0"/>
          <w:numId w:val="12"/>
        </w:numPr>
        <w:rPr>
          <w:lang w:val="en-US"/>
        </w:rPr>
      </w:pPr>
      <w:r w:rsidRPr="005F15EA">
        <w:rPr>
          <w:b/>
          <w:lang w:val="en-US"/>
        </w:rPr>
        <w:t>Immersive and Interactive Experiences:</w:t>
      </w:r>
      <w:r w:rsidRPr="005F15EA">
        <w:rPr>
          <w:lang w:val="en-US"/>
        </w:rPr>
        <w:t xml:space="preserve"> People want to be involved in interesting things </w:t>
      </w:r>
      <w:r w:rsidR="005F15EA" w:rsidRPr="005F15EA">
        <w:rPr>
          <w:lang w:val="en-US"/>
        </w:rPr>
        <w:t>that</w:t>
      </w:r>
      <w:r w:rsidRPr="005F15EA">
        <w:rPr>
          <w:lang w:val="en-US"/>
        </w:rPr>
        <w:t xml:space="preserve"> for</w:t>
      </w:r>
      <w:r w:rsidR="005F15EA" w:rsidRPr="005F15EA">
        <w:rPr>
          <w:lang w:val="en-US"/>
        </w:rPr>
        <w:t>e</w:t>
      </w:r>
      <w:r w:rsidRPr="005F15EA">
        <w:rPr>
          <w:lang w:val="en-US"/>
        </w:rPr>
        <w:t>cast knowl</w:t>
      </w:r>
      <w:r w:rsidR="005F15EA" w:rsidRPr="005F15EA">
        <w:rPr>
          <w:lang w:val="en-US"/>
        </w:rPr>
        <w:t>e</w:t>
      </w:r>
      <w:r w:rsidRPr="005F15EA">
        <w:rPr>
          <w:lang w:val="en-US"/>
        </w:rPr>
        <w:t xml:space="preserve">dge and experiences. The workshop, booth, </w:t>
      </w:r>
      <w:r w:rsidR="005F15EA" w:rsidRPr="005F15EA">
        <w:rPr>
          <w:lang w:val="en-US"/>
        </w:rPr>
        <w:t xml:space="preserve">and </w:t>
      </w:r>
      <w:r w:rsidRPr="005F15EA">
        <w:rPr>
          <w:lang w:val="en-US"/>
        </w:rPr>
        <w:t>presentation th</w:t>
      </w:r>
      <w:r w:rsidR="005F15EA" w:rsidRPr="005F15EA">
        <w:rPr>
          <w:lang w:val="en-US"/>
        </w:rPr>
        <w:t>a</w:t>
      </w:r>
      <w:r w:rsidRPr="005F15EA">
        <w:rPr>
          <w:lang w:val="en-US"/>
        </w:rPr>
        <w:t xml:space="preserve">t </w:t>
      </w:r>
      <w:r w:rsidR="005F15EA" w:rsidRPr="005F15EA">
        <w:rPr>
          <w:lang w:val="en-US"/>
        </w:rPr>
        <w:t>f</w:t>
      </w:r>
      <w:r w:rsidRPr="005F15EA">
        <w:rPr>
          <w:lang w:val="en-US"/>
        </w:rPr>
        <w:t>ocuses on sustainable initiatives and solutions will impact positively on the conference</w:t>
      </w:r>
      <w:r w:rsidR="00F800A2" w:rsidRPr="00F800A2">
        <w:rPr>
          <w:lang w:val="en-US"/>
        </w:rPr>
        <w:t xml:space="preserve"> (Madray, et al, 2020)</w:t>
      </w:r>
      <w:r w:rsidRPr="00F800A2">
        <w:rPr>
          <w:lang w:val="en-US"/>
        </w:rPr>
        <w:t>.</w:t>
      </w:r>
      <w:r w:rsidRPr="005F15EA">
        <w:rPr>
          <w:lang w:val="en-US"/>
        </w:rPr>
        <w:t xml:space="preserve"> </w:t>
      </w:r>
    </w:p>
    <w:p w14:paraId="0C89B221" w14:textId="77777777" w:rsidR="00702669" w:rsidRPr="005F15EA" w:rsidRDefault="00702669" w:rsidP="00F800A2">
      <w:pPr>
        <w:pStyle w:val="ListParagraph"/>
        <w:numPr>
          <w:ilvl w:val="0"/>
          <w:numId w:val="12"/>
        </w:numPr>
        <w:rPr>
          <w:lang w:val="en-US"/>
        </w:rPr>
      </w:pPr>
      <w:r w:rsidRPr="005F15EA">
        <w:rPr>
          <w:b/>
          <w:lang w:val="en-US"/>
        </w:rPr>
        <w:t>Personalization and Customization:</w:t>
      </w:r>
      <w:r w:rsidRPr="005F15EA">
        <w:rPr>
          <w:lang w:val="en-US"/>
        </w:rPr>
        <w:t xml:space="preserve"> </w:t>
      </w:r>
      <w:r w:rsidR="005F15EA" w:rsidRPr="005F15EA">
        <w:rPr>
          <w:lang w:val="en-US"/>
        </w:rPr>
        <w:t>P</w:t>
      </w:r>
      <w:r w:rsidRPr="005F15EA">
        <w:rPr>
          <w:lang w:val="en-US"/>
        </w:rPr>
        <w:t>ersonalization and customi</w:t>
      </w:r>
      <w:r w:rsidR="005F15EA" w:rsidRPr="005F15EA">
        <w:rPr>
          <w:lang w:val="en-US"/>
        </w:rPr>
        <w:t>z</w:t>
      </w:r>
      <w:r w:rsidRPr="005F15EA">
        <w:rPr>
          <w:lang w:val="en-US"/>
        </w:rPr>
        <w:t>atio</w:t>
      </w:r>
      <w:r w:rsidR="005F15EA" w:rsidRPr="005F15EA">
        <w:rPr>
          <w:lang w:val="en-US"/>
        </w:rPr>
        <w:t>n</w:t>
      </w:r>
      <w:r w:rsidRPr="005F15EA">
        <w:rPr>
          <w:lang w:val="en-US"/>
        </w:rPr>
        <w:t xml:space="preserve"> </w:t>
      </w:r>
      <w:r w:rsidR="005F15EA" w:rsidRPr="005F15EA">
        <w:rPr>
          <w:lang w:val="en-US"/>
        </w:rPr>
        <w:t>are</w:t>
      </w:r>
      <w:r w:rsidRPr="005F15EA">
        <w:rPr>
          <w:lang w:val="en-US"/>
        </w:rPr>
        <w:t xml:space="preserve"> the trends bec</w:t>
      </w:r>
      <w:r w:rsidR="005F15EA" w:rsidRPr="005F15EA">
        <w:rPr>
          <w:lang w:val="en-US"/>
        </w:rPr>
        <w:t>aus</w:t>
      </w:r>
      <w:r w:rsidRPr="005F15EA">
        <w:rPr>
          <w:lang w:val="en-US"/>
        </w:rPr>
        <w:t xml:space="preserve">e the customers or the target audience </w:t>
      </w:r>
      <w:proofErr w:type="gramStart"/>
      <w:r w:rsidRPr="005F15EA">
        <w:rPr>
          <w:lang w:val="en-US"/>
        </w:rPr>
        <w:t>wants</w:t>
      </w:r>
      <w:proofErr w:type="gramEnd"/>
      <w:r w:rsidRPr="005F15EA">
        <w:rPr>
          <w:lang w:val="en-US"/>
        </w:rPr>
        <w:t xml:space="preserve"> the services according to their choices. The conference is set up according</w:t>
      </w:r>
      <w:r w:rsidR="005F15EA" w:rsidRPr="005F15EA">
        <w:rPr>
          <w:lang w:val="en-US"/>
        </w:rPr>
        <w:t xml:space="preserve"> to</w:t>
      </w:r>
      <w:r w:rsidRPr="005F15EA">
        <w:rPr>
          <w:lang w:val="en-US"/>
        </w:rPr>
        <w:t xml:space="preserve"> the target audience and speaker’s demands and preference</w:t>
      </w:r>
      <w:r w:rsidR="005F15EA" w:rsidRPr="005F15EA">
        <w:rPr>
          <w:lang w:val="en-US"/>
        </w:rPr>
        <w:t>s</w:t>
      </w:r>
      <w:r w:rsidRPr="005F15EA">
        <w:rPr>
          <w:lang w:val="en-US"/>
        </w:rPr>
        <w:t xml:space="preserve"> such as providing alternatives for a customized agenda, interest-based networking opportunities, and a variety of session types to accommodate varying learning styles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(Jordan, et al, 2019)</w:t>
      </w:r>
      <w:r w:rsidRPr="00F800A2">
        <w:rPr>
          <w:lang w:val="en-US"/>
        </w:rPr>
        <w:t>.</w:t>
      </w:r>
    </w:p>
    <w:p w14:paraId="198353D0" w14:textId="77777777" w:rsidR="00702669" w:rsidRPr="005F15EA" w:rsidRDefault="00702669" w:rsidP="00F800A2">
      <w:pPr>
        <w:pStyle w:val="ListParagraph"/>
        <w:numPr>
          <w:ilvl w:val="0"/>
          <w:numId w:val="12"/>
        </w:numPr>
        <w:rPr>
          <w:lang w:val="en-US"/>
        </w:rPr>
      </w:pPr>
      <w:r w:rsidRPr="005F15EA">
        <w:rPr>
          <w:b/>
          <w:lang w:val="en-US"/>
        </w:rPr>
        <w:t>Community Building and Collaboration:</w:t>
      </w:r>
      <w:r w:rsidRPr="005F15EA">
        <w:rPr>
          <w:lang w:val="en-US"/>
        </w:rPr>
        <w:t xml:space="preserve"> Events are becoming more and more recognized by </w:t>
      </w:r>
      <w:r w:rsidR="005F15EA" w:rsidRPr="005F15EA">
        <w:rPr>
          <w:lang w:val="en-US"/>
        </w:rPr>
        <w:t>their</w:t>
      </w:r>
      <w:r w:rsidRPr="005F15EA">
        <w:rPr>
          <w:lang w:val="en-US"/>
        </w:rPr>
        <w:t xml:space="preserve"> community building and collaborative initiatives. </w:t>
      </w:r>
      <w:r w:rsidR="005F15EA" w:rsidRPr="005F15EA">
        <w:rPr>
          <w:lang w:val="en-US"/>
        </w:rPr>
        <w:t>This</w:t>
      </w:r>
      <w:r w:rsidRPr="005F15EA">
        <w:rPr>
          <w:lang w:val="en-US"/>
        </w:rPr>
        <w:t xml:space="preserve"> allow</w:t>
      </w:r>
      <w:r w:rsidR="005F15EA" w:rsidRPr="005F15EA">
        <w:rPr>
          <w:lang w:val="en-US"/>
        </w:rPr>
        <w:t>s</w:t>
      </w:r>
      <w:r w:rsidRPr="005F15EA">
        <w:rPr>
          <w:lang w:val="en-US"/>
        </w:rPr>
        <w:t xml:space="preserve"> the guests and s</w:t>
      </w:r>
      <w:r w:rsidR="005F15EA" w:rsidRPr="005F15EA">
        <w:rPr>
          <w:lang w:val="en-US"/>
        </w:rPr>
        <w:t>pe</w:t>
      </w:r>
      <w:r w:rsidRPr="005F15EA">
        <w:rPr>
          <w:lang w:val="en-US"/>
        </w:rPr>
        <w:t>akers to work collaborat</w:t>
      </w:r>
      <w:r w:rsidR="005F15EA" w:rsidRPr="005F15EA">
        <w:rPr>
          <w:lang w:val="en-US"/>
        </w:rPr>
        <w:t>ive</w:t>
      </w:r>
      <w:r w:rsidRPr="005F15EA">
        <w:rPr>
          <w:lang w:val="en-US"/>
        </w:rPr>
        <w:t xml:space="preserve">ly </w:t>
      </w:r>
      <w:r w:rsidR="005F15EA" w:rsidRPr="005F15EA">
        <w:rPr>
          <w:lang w:val="en-US"/>
        </w:rPr>
        <w:t>to br</w:t>
      </w:r>
      <w:r w:rsidRPr="005F15EA">
        <w:rPr>
          <w:lang w:val="en-US"/>
        </w:rPr>
        <w:t>ing posi</w:t>
      </w:r>
      <w:r w:rsidR="005F15EA" w:rsidRPr="005F15EA">
        <w:rPr>
          <w:lang w:val="en-US"/>
        </w:rPr>
        <w:t>tiv</w:t>
      </w:r>
      <w:r w:rsidRPr="005F15EA">
        <w:rPr>
          <w:lang w:val="en-US"/>
        </w:rPr>
        <w:t xml:space="preserve">ity </w:t>
      </w:r>
      <w:r w:rsidR="005F15EA" w:rsidRPr="005F15EA">
        <w:rPr>
          <w:lang w:val="en-US"/>
        </w:rPr>
        <w:t>to</w:t>
      </w:r>
      <w:r w:rsidRPr="005F15EA">
        <w:rPr>
          <w:lang w:val="en-US"/>
        </w:rPr>
        <w:t xml:space="preserve"> the environment. The conference has maintained this t</w:t>
      </w:r>
      <w:r w:rsidR="005F15EA" w:rsidRPr="005F15EA">
        <w:rPr>
          <w:lang w:val="en-US"/>
        </w:rPr>
        <w:t>rend</w:t>
      </w:r>
      <w:r w:rsidRPr="005F15EA">
        <w:rPr>
          <w:lang w:val="en-US"/>
        </w:rPr>
        <w:t xml:space="preserve"> effectively by encouraging the guests to work </w:t>
      </w:r>
      <w:r w:rsidR="005F15EA" w:rsidRPr="005F15EA">
        <w:rPr>
          <w:lang w:val="en-US"/>
        </w:rPr>
        <w:t>collaborate</w:t>
      </w:r>
      <w:r w:rsidRPr="005F15EA">
        <w:rPr>
          <w:lang w:val="en-US"/>
        </w:rPr>
        <w:t xml:space="preserve"> and bring </w:t>
      </w:r>
      <w:r w:rsidR="005F15EA" w:rsidRPr="005F15EA">
        <w:rPr>
          <w:lang w:val="en-US"/>
        </w:rPr>
        <w:t>inno</w:t>
      </w:r>
      <w:r w:rsidRPr="005F15EA">
        <w:rPr>
          <w:lang w:val="en-US"/>
        </w:rPr>
        <w:t>vation in terms of providing sustainable solutions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(Lower-Hoppe, et al, 2019)</w:t>
      </w:r>
      <w:r w:rsidRPr="005F15EA">
        <w:rPr>
          <w:lang w:val="en-US"/>
        </w:rPr>
        <w:t xml:space="preserve">. </w:t>
      </w:r>
    </w:p>
    <w:p w14:paraId="5E331266" w14:textId="77777777" w:rsidR="00C23ED6" w:rsidRDefault="00C23ED6" w:rsidP="00700520">
      <w:pPr>
        <w:pStyle w:val="Heading1"/>
      </w:pPr>
      <w:bookmarkStart w:id="7" w:name="_Toc158126878"/>
      <w:r w:rsidRPr="00700520">
        <w:t>C</w:t>
      </w:r>
      <w:r w:rsidRPr="00C23ED6">
        <w:t>ultural and Situational Considerations</w:t>
      </w:r>
      <w:bookmarkEnd w:id="7"/>
    </w:p>
    <w:p w14:paraId="6855C9F7" w14:textId="77777777" w:rsidR="005F15EA" w:rsidRDefault="005F15EA" w:rsidP="005F15EA">
      <w:pPr>
        <w:rPr>
          <w:lang w:val="en-US"/>
        </w:rPr>
      </w:pPr>
      <w:r w:rsidRPr="005F15EA">
        <w:rPr>
          <w:lang w:val="en-US"/>
        </w:rPr>
        <w:t xml:space="preserve">An understanding of situational and cultural aspects is essential </w:t>
      </w:r>
      <w:r>
        <w:rPr>
          <w:lang w:val="en-US"/>
        </w:rPr>
        <w:t>for increasing the effectiveness of the</w:t>
      </w:r>
      <w:r w:rsidRPr="005F15EA">
        <w:rPr>
          <w:lang w:val="en-US"/>
        </w:rPr>
        <w:t xml:space="preserve"> "International Sustainable Innovation Conference</w:t>
      </w:r>
      <w:r w:rsidR="00F800A2" w:rsidRPr="00F800A2">
        <w:rPr>
          <w:lang w:val="en-US"/>
        </w:rPr>
        <w:t xml:space="preserve"> (Allen, et al, 2022)</w:t>
      </w:r>
      <w:r w:rsidRPr="005F15EA">
        <w:rPr>
          <w:lang w:val="en-US"/>
        </w:rPr>
        <w:t xml:space="preserve">." </w:t>
      </w:r>
      <w:r>
        <w:rPr>
          <w:lang w:val="en-US"/>
        </w:rPr>
        <w:t xml:space="preserve">The cultural and situational consideration linked to the conference is given below, </w:t>
      </w:r>
    </w:p>
    <w:p w14:paraId="3E31ECAF" w14:textId="77777777" w:rsidR="005F15EA" w:rsidRDefault="005F15EA" w:rsidP="005F15EA">
      <w:pPr>
        <w:rPr>
          <w:lang w:val="en-US"/>
        </w:rPr>
      </w:pPr>
      <w:r w:rsidRPr="00991D4C">
        <w:rPr>
          <w:b/>
          <w:lang w:val="en-US"/>
        </w:rPr>
        <w:t>Cultural Diversity:</w:t>
      </w:r>
      <w:r>
        <w:rPr>
          <w:lang w:val="en-US"/>
        </w:rPr>
        <w:t xml:space="preserve"> In terms of targeting the different cultural audiences there needs to </w:t>
      </w:r>
      <w:r w:rsidR="00991D4C">
        <w:rPr>
          <w:lang w:val="en-US"/>
        </w:rPr>
        <w:t xml:space="preserve">be </w:t>
      </w:r>
      <w:r>
        <w:rPr>
          <w:lang w:val="en-US"/>
        </w:rPr>
        <w:t>multilingual facilities so th</w:t>
      </w:r>
      <w:r w:rsidR="00991D4C">
        <w:rPr>
          <w:lang w:val="en-US"/>
        </w:rPr>
        <w:t>at</w:t>
      </w:r>
      <w:r>
        <w:rPr>
          <w:lang w:val="en-US"/>
        </w:rPr>
        <w:t xml:space="preserve"> diverse cultural people </w:t>
      </w:r>
      <w:proofErr w:type="gramStart"/>
      <w:r>
        <w:rPr>
          <w:lang w:val="en-US"/>
        </w:rPr>
        <w:t>are able to</w:t>
      </w:r>
      <w:proofErr w:type="gramEnd"/>
      <w:r>
        <w:rPr>
          <w:lang w:val="en-US"/>
        </w:rPr>
        <w:t xml:space="preserve"> enjoy the conference flexibly. The conference needs to consider cultural diversity in terms of language, di</w:t>
      </w:r>
      <w:r w:rsidR="00991D4C">
        <w:rPr>
          <w:lang w:val="en-US"/>
        </w:rPr>
        <w:t>etary re</w:t>
      </w:r>
      <w:r>
        <w:rPr>
          <w:lang w:val="en-US"/>
        </w:rPr>
        <w:t xml:space="preserve">strictions as well as </w:t>
      </w:r>
      <w:r w:rsidRPr="005F15EA">
        <w:rPr>
          <w:lang w:val="en-US"/>
        </w:rPr>
        <w:t>key information and signage</w:t>
      </w:r>
      <w:r>
        <w:rPr>
          <w:lang w:val="en-US"/>
        </w:rPr>
        <w:t xml:space="preserve"> facilities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(Hartwell and Weinert, 2019)</w:t>
      </w:r>
      <w:r>
        <w:rPr>
          <w:lang w:val="en-US"/>
        </w:rPr>
        <w:t xml:space="preserve">. </w:t>
      </w:r>
    </w:p>
    <w:p w14:paraId="1C51DB41" w14:textId="77777777" w:rsidR="005F15EA" w:rsidRPr="005F15EA" w:rsidRDefault="005F15EA" w:rsidP="005F15EA">
      <w:pPr>
        <w:rPr>
          <w:lang w:val="en-US"/>
        </w:rPr>
      </w:pPr>
      <w:r w:rsidRPr="00991D4C">
        <w:rPr>
          <w:b/>
          <w:lang w:val="en-US"/>
        </w:rPr>
        <w:t>Situational Awareness:</w:t>
      </w:r>
      <w:r>
        <w:rPr>
          <w:lang w:val="en-US"/>
        </w:rPr>
        <w:t xml:space="preserve"> The political situation of different countries and the host country will p</w:t>
      </w:r>
      <w:r w:rsidR="00991D4C">
        <w:rPr>
          <w:lang w:val="en-US"/>
        </w:rPr>
        <w:t>la</w:t>
      </w:r>
      <w:r>
        <w:rPr>
          <w:lang w:val="en-US"/>
        </w:rPr>
        <w:t>y a significant role in making it ef</w:t>
      </w:r>
      <w:r w:rsidR="00991D4C">
        <w:rPr>
          <w:lang w:val="en-US"/>
        </w:rPr>
        <w:t>fect</w:t>
      </w:r>
      <w:r>
        <w:rPr>
          <w:lang w:val="en-US"/>
        </w:rPr>
        <w:t xml:space="preserve">ive and successful. For </w:t>
      </w:r>
      <w:proofErr w:type="spellStart"/>
      <w:r>
        <w:rPr>
          <w:lang w:val="en-US"/>
        </w:rPr>
        <w:t>gatting</w:t>
      </w:r>
      <w:proofErr w:type="spellEnd"/>
      <w:r>
        <w:rPr>
          <w:lang w:val="en-US"/>
        </w:rPr>
        <w:t xml:space="preserve"> the </w:t>
      </w:r>
      <w:proofErr w:type="gramStart"/>
      <w:r>
        <w:rPr>
          <w:lang w:val="en-US"/>
        </w:rPr>
        <w:t>effectiveness</w:t>
      </w:r>
      <w:proofErr w:type="gramEnd"/>
      <w:r>
        <w:rPr>
          <w:lang w:val="en-US"/>
        </w:rPr>
        <w:t xml:space="preserve"> the conference </w:t>
      </w:r>
      <w:r>
        <w:rPr>
          <w:lang w:val="en-US"/>
        </w:rPr>
        <w:lastRenderedPageBreak/>
        <w:t xml:space="preserve">needs to consider </w:t>
      </w:r>
      <w:r w:rsidRPr="005F15EA">
        <w:rPr>
          <w:lang w:val="en-US"/>
        </w:rPr>
        <w:t>political stability, economic conditions, and public health concerns</w:t>
      </w:r>
      <w:r>
        <w:rPr>
          <w:lang w:val="en-US"/>
        </w:rPr>
        <w:t xml:space="preserve"> of the host and home country</w:t>
      </w:r>
      <w:r w:rsidR="00F800A2" w:rsidRPr="00F800A2">
        <w:rPr>
          <w:lang w:val="en-US"/>
        </w:rPr>
        <w:t xml:space="preserve"> (Madray, et al, 2020)</w:t>
      </w:r>
      <w:r w:rsidRPr="00F800A2">
        <w:rPr>
          <w:lang w:val="en-US"/>
        </w:rPr>
        <w:t>.</w:t>
      </w:r>
      <w:r>
        <w:rPr>
          <w:lang w:val="en-US"/>
        </w:rPr>
        <w:t xml:space="preserve"> </w:t>
      </w:r>
    </w:p>
    <w:p w14:paraId="0B5512C0" w14:textId="77777777" w:rsidR="005F15EA" w:rsidRDefault="005F15EA" w:rsidP="005F15EA">
      <w:pPr>
        <w:rPr>
          <w:lang w:val="en-US"/>
        </w:rPr>
      </w:pPr>
      <w:r w:rsidRPr="00991D4C">
        <w:rPr>
          <w:b/>
          <w:lang w:val="en-US"/>
        </w:rPr>
        <w:t>Accessibility:</w:t>
      </w:r>
      <w:r>
        <w:rPr>
          <w:lang w:val="en-US"/>
        </w:rPr>
        <w:t xml:space="preserve"> The acc</w:t>
      </w:r>
      <w:r w:rsidR="00991D4C">
        <w:rPr>
          <w:lang w:val="en-US"/>
        </w:rPr>
        <w:t>e</w:t>
      </w:r>
      <w:r>
        <w:rPr>
          <w:lang w:val="en-US"/>
        </w:rPr>
        <w:t>ssibility consideration ensure</w:t>
      </w:r>
      <w:r w:rsidR="00991D4C">
        <w:rPr>
          <w:lang w:val="en-US"/>
        </w:rPr>
        <w:t>s</w:t>
      </w:r>
      <w:r>
        <w:rPr>
          <w:lang w:val="en-US"/>
        </w:rPr>
        <w:t xml:space="preserve"> </w:t>
      </w:r>
      <w:r w:rsidR="00991D4C">
        <w:rPr>
          <w:lang w:val="en-US"/>
        </w:rPr>
        <w:t xml:space="preserve">the </w:t>
      </w:r>
      <w:r>
        <w:rPr>
          <w:lang w:val="en-US"/>
        </w:rPr>
        <w:t>ethics of an event such as the conference needs to consider the issues of the speakers and g</w:t>
      </w:r>
      <w:r w:rsidR="00991D4C">
        <w:rPr>
          <w:lang w:val="en-US"/>
        </w:rPr>
        <w:t>uests</w:t>
      </w:r>
      <w:r>
        <w:rPr>
          <w:lang w:val="en-US"/>
        </w:rPr>
        <w:t xml:space="preserve"> such as </w:t>
      </w:r>
      <w:r w:rsidRPr="005F15EA">
        <w:rPr>
          <w:lang w:val="en-US"/>
        </w:rPr>
        <w:t xml:space="preserve">those with disabilities or special </w:t>
      </w:r>
      <w:r>
        <w:rPr>
          <w:lang w:val="en-US"/>
        </w:rPr>
        <w:t xml:space="preserve">needs to special care. The conference needs to have the facilities in terms of </w:t>
      </w:r>
      <w:r w:rsidRPr="005F15EA">
        <w:rPr>
          <w:lang w:val="en-US"/>
        </w:rPr>
        <w:t>accessible facilities, accommodations, transportation</w:t>
      </w:r>
      <w:r w:rsidR="00991D4C">
        <w:rPr>
          <w:lang w:val="en-US"/>
        </w:rPr>
        <w:t>,</w:t>
      </w:r>
      <w:r w:rsidRPr="005F15EA">
        <w:rPr>
          <w:lang w:val="en-US"/>
        </w:rPr>
        <w:t xml:space="preserve"> and mobility</w:t>
      </w:r>
      <w:r>
        <w:rPr>
          <w:lang w:val="en-US"/>
        </w:rPr>
        <w:t xml:space="preserve"> </w:t>
      </w:r>
      <w:r w:rsidRPr="005F15EA">
        <w:rPr>
          <w:lang w:val="en-US"/>
        </w:rPr>
        <w:t>services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(Lower-Hoppe, et al, 2019)</w:t>
      </w:r>
      <w:r>
        <w:rPr>
          <w:lang w:val="en-US"/>
        </w:rPr>
        <w:t xml:space="preserve">. </w:t>
      </w:r>
    </w:p>
    <w:p w14:paraId="59BD03D3" w14:textId="77777777" w:rsidR="00C23ED6" w:rsidRDefault="00C23ED6" w:rsidP="00C23ED6">
      <w:pPr>
        <w:pStyle w:val="Heading1"/>
      </w:pPr>
      <w:bookmarkStart w:id="8" w:name="_Toc158126879"/>
      <w:r>
        <w:t>Conclusion</w:t>
      </w:r>
      <w:bookmarkEnd w:id="8"/>
      <w:r>
        <w:t xml:space="preserve"> </w:t>
      </w:r>
    </w:p>
    <w:p w14:paraId="434898B5" w14:textId="77777777" w:rsidR="00FA1AA3" w:rsidRDefault="00FA1AA3" w:rsidP="00C24D74">
      <w:pPr>
        <w:rPr>
          <w:lang w:val="en-US"/>
        </w:rPr>
      </w:pPr>
      <w:r>
        <w:rPr>
          <w:lang w:val="en-US"/>
        </w:rPr>
        <w:t xml:space="preserve">To conclude, </w:t>
      </w:r>
      <w:r w:rsidR="00C24D74" w:rsidRPr="00C24D74">
        <w:rPr>
          <w:lang w:val="en-US"/>
        </w:rPr>
        <w:t>"International Sustainable Innovation Conference"</w:t>
      </w:r>
      <w:r w:rsidR="00C24D74">
        <w:rPr>
          <w:lang w:val="en-US"/>
        </w:rPr>
        <w:t xml:space="preserve"> will showcase the opportunities to co</w:t>
      </w:r>
      <w:r w:rsidR="00991D4C">
        <w:rPr>
          <w:lang w:val="en-US"/>
        </w:rPr>
        <w:t>nnec</w:t>
      </w:r>
      <w:r w:rsidR="00C24D74">
        <w:rPr>
          <w:lang w:val="en-US"/>
        </w:rPr>
        <w:t>t global leaders, rese</w:t>
      </w:r>
      <w:r w:rsidR="00991D4C">
        <w:rPr>
          <w:lang w:val="en-US"/>
        </w:rPr>
        <w:t>arc</w:t>
      </w:r>
      <w:r w:rsidR="00C24D74">
        <w:rPr>
          <w:lang w:val="en-US"/>
        </w:rPr>
        <w:t>hers, professors, professionals</w:t>
      </w:r>
      <w:r w:rsidR="00991D4C">
        <w:rPr>
          <w:lang w:val="en-US"/>
        </w:rPr>
        <w:t>,</w:t>
      </w:r>
      <w:r w:rsidR="00C24D74">
        <w:rPr>
          <w:lang w:val="en-US"/>
        </w:rPr>
        <w:t xml:space="preserve"> and e</w:t>
      </w:r>
      <w:r w:rsidR="00991D4C">
        <w:rPr>
          <w:lang w:val="en-US"/>
        </w:rPr>
        <w:t>nvironmenta</w:t>
      </w:r>
      <w:r w:rsidR="00C24D74">
        <w:rPr>
          <w:lang w:val="en-US"/>
        </w:rPr>
        <w:t>list</w:t>
      </w:r>
      <w:r w:rsidR="00991D4C">
        <w:rPr>
          <w:lang w:val="en-US"/>
        </w:rPr>
        <w:t>s</w:t>
      </w:r>
      <w:r w:rsidR="00C24D74">
        <w:rPr>
          <w:lang w:val="en-US"/>
        </w:rPr>
        <w:t xml:space="preserve"> as well as industry experts in terms of sharing their thoughts and research findings to motivate the gl</w:t>
      </w:r>
      <w:r w:rsidR="00991D4C">
        <w:rPr>
          <w:lang w:val="en-US"/>
        </w:rPr>
        <w:t>oba</w:t>
      </w:r>
      <w:r w:rsidR="00C24D74">
        <w:rPr>
          <w:lang w:val="en-US"/>
        </w:rPr>
        <w:t>l au</w:t>
      </w:r>
      <w:r w:rsidR="00991D4C">
        <w:rPr>
          <w:lang w:val="en-US"/>
        </w:rPr>
        <w:t>dience</w:t>
      </w:r>
      <w:r w:rsidR="00C24D74">
        <w:rPr>
          <w:lang w:val="en-US"/>
        </w:rPr>
        <w:t xml:space="preserve"> as well as the target audience to su</w:t>
      </w:r>
      <w:r w:rsidR="00991D4C">
        <w:rPr>
          <w:lang w:val="en-US"/>
        </w:rPr>
        <w:t>ppor</w:t>
      </w:r>
      <w:r w:rsidR="00C24D74">
        <w:rPr>
          <w:lang w:val="en-US"/>
        </w:rPr>
        <w:t>t and follow sustai</w:t>
      </w:r>
      <w:r w:rsidR="00991D4C">
        <w:rPr>
          <w:lang w:val="en-US"/>
        </w:rPr>
        <w:t>nab</w:t>
      </w:r>
      <w:r w:rsidR="00C24D74">
        <w:rPr>
          <w:lang w:val="en-US"/>
        </w:rPr>
        <w:t>ility in their activities</w:t>
      </w:r>
      <w:r w:rsidR="00F800A2" w:rsidRPr="00F800A2">
        <w:rPr>
          <w:lang w:val="en-US"/>
        </w:rPr>
        <w:t xml:space="preserve"> (Madray, et al, 2020)</w:t>
      </w:r>
      <w:r w:rsidR="00C24D74" w:rsidRPr="00F800A2">
        <w:rPr>
          <w:lang w:val="en-US"/>
        </w:rPr>
        <w:t>.</w:t>
      </w:r>
      <w:r w:rsidR="00C24D74">
        <w:rPr>
          <w:lang w:val="en-US"/>
        </w:rPr>
        <w:t xml:space="preserve"> The aim of the conference is to discuss and promote the valuable insights of the conference and make people aware </w:t>
      </w:r>
      <w:r w:rsidR="00991D4C">
        <w:rPr>
          <w:lang w:val="en-US"/>
        </w:rPr>
        <w:t>of</w:t>
      </w:r>
      <w:r w:rsidR="00C24D74">
        <w:rPr>
          <w:lang w:val="en-US"/>
        </w:rPr>
        <w:t xml:space="preserve"> the value of sustai</w:t>
      </w:r>
      <w:r w:rsidR="00991D4C">
        <w:rPr>
          <w:lang w:val="en-US"/>
        </w:rPr>
        <w:t>na</w:t>
      </w:r>
      <w:r w:rsidR="00C24D74">
        <w:rPr>
          <w:lang w:val="en-US"/>
        </w:rPr>
        <w:t xml:space="preserve">bility as well as </w:t>
      </w:r>
      <w:r w:rsidR="00C24D74" w:rsidRPr="00C24D74">
        <w:rPr>
          <w:lang w:val="en-US"/>
        </w:rPr>
        <w:t>drive actionable initiatives towards a more sustainable future</w:t>
      </w:r>
      <w:r w:rsidR="00F800A2">
        <w:rPr>
          <w:lang w:val="en-US"/>
        </w:rPr>
        <w:t xml:space="preserve"> </w:t>
      </w:r>
      <w:r w:rsidR="00F800A2" w:rsidRPr="00F800A2">
        <w:rPr>
          <w:lang w:val="en-US"/>
        </w:rPr>
        <w:t>(Lower-Hoppe, et al, 2019)</w:t>
      </w:r>
      <w:r w:rsidR="00C24D74" w:rsidRPr="00C24D74">
        <w:rPr>
          <w:lang w:val="en-US"/>
        </w:rPr>
        <w:t>.</w:t>
      </w:r>
      <w:r w:rsidR="00C24D74">
        <w:rPr>
          <w:lang w:val="en-US"/>
        </w:rPr>
        <w:t xml:space="preserve"> The event cycle has described the overall event activities with time bound. </w:t>
      </w:r>
      <w:r w:rsidR="00C24D74" w:rsidRPr="00C24D74">
        <w:rPr>
          <w:lang w:val="en-US"/>
        </w:rPr>
        <w:t>Through cooperation with sustainable companies</w:t>
      </w:r>
      <w:r w:rsidR="00991D4C">
        <w:rPr>
          <w:lang w:val="en-US"/>
        </w:rPr>
        <w:t>,</w:t>
      </w:r>
      <w:r w:rsidR="00C24D74">
        <w:rPr>
          <w:lang w:val="en-US"/>
        </w:rPr>
        <w:t xml:space="preserve"> the other companies will </w:t>
      </w:r>
      <w:proofErr w:type="gramStart"/>
      <w:r w:rsidR="00C24D74">
        <w:rPr>
          <w:lang w:val="en-US"/>
        </w:rPr>
        <w:t>motivated</w:t>
      </w:r>
      <w:proofErr w:type="gramEnd"/>
      <w:r w:rsidR="00C24D74">
        <w:rPr>
          <w:lang w:val="en-US"/>
        </w:rPr>
        <w:t xml:space="preserve"> to ad</w:t>
      </w:r>
      <w:r w:rsidR="00991D4C">
        <w:rPr>
          <w:lang w:val="en-US"/>
        </w:rPr>
        <w:t>o</w:t>
      </w:r>
      <w:r w:rsidR="00C24D74">
        <w:rPr>
          <w:lang w:val="en-US"/>
        </w:rPr>
        <w:t>pt sustai</w:t>
      </w:r>
      <w:r w:rsidR="00991D4C">
        <w:rPr>
          <w:lang w:val="en-US"/>
        </w:rPr>
        <w:t>nable initiati</w:t>
      </w:r>
      <w:r w:rsidR="00C24D74">
        <w:rPr>
          <w:lang w:val="en-US"/>
        </w:rPr>
        <w:t>ves. Moreover, by</w:t>
      </w:r>
      <w:r w:rsidR="00C24D74" w:rsidRPr="00C24D74">
        <w:rPr>
          <w:lang w:val="en-US"/>
        </w:rPr>
        <w:t xml:space="preserve"> ack</w:t>
      </w:r>
      <w:r w:rsidR="00C24D74">
        <w:rPr>
          <w:lang w:val="en-US"/>
        </w:rPr>
        <w:t>nowledging cultural differences</w:t>
      </w:r>
      <w:r w:rsidR="00C24D74" w:rsidRPr="00C24D74">
        <w:rPr>
          <w:lang w:val="en-US"/>
        </w:rPr>
        <w:t xml:space="preserve"> and following industry trends, the conference </w:t>
      </w:r>
      <w:proofErr w:type="gramStart"/>
      <w:r w:rsidR="00C24D74">
        <w:rPr>
          <w:lang w:val="en-US"/>
        </w:rPr>
        <w:t>more</w:t>
      </w:r>
      <w:proofErr w:type="gramEnd"/>
      <w:r w:rsidR="00C24D74" w:rsidRPr="00C24D74">
        <w:rPr>
          <w:lang w:val="en-US"/>
        </w:rPr>
        <w:t xml:space="preserve"> inclusive, memorable, and meaningful event</w:t>
      </w:r>
      <w:r w:rsidR="00F800A2" w:rsidRPr="00F800A2">
        <w:rPr>
          <w:lang w:val="en-US"/>
        </w:rPr>
        <w:t xml:space="preserve"> (Allen, et al, 2022)</w:t>
      </w:r>
      <w:r w:rsidR="00C24D74" w:rsidRPr="00C24D74">
        <w:rPr>
          <w:lang w:val="en-US"/>
        </w:rPr>
        <w:t>.</w:t>
      </w:r>
    </w:p>
    <w:p w14:paraId="5317368A" w14:textId="77777777" w:rsidR="005603A9" w:rsidRPr="00C24D74" w:rsidRDefault="005603A9" w:rsidP="005603A9">
      <w:pPr>
        <w:spacing w:after="200" w:line="276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3C941D5B" w14:textId="77777777" w:rsidR="00C23ED6" w:rsidRDefault="00C23ED6" w:rsidP="00C23ED6">
      <w:pPr>
        <w:pStyle w:val="Heading1"/>
      </w:pPr>
      <w:bookmarkStart w:id="9" w:name="_Toc158126880"/>
      <w:r>
        <w:lastRenderedPageBreak/>
        <w:t>References</w:t>
      </w:r>
      <w:bookmarkEnd w:id="9"/>
    </w:p>
    <w:p w14:paraId="19370201" w14:textId="77777777" w:rsidR="004C7D72" w:rsidRPr="00F800A2" w:rsidRDefault="004F6DD8" w:rsidP="00F800A2">
      <w:pPr>
        <w:rPr>
          <w:lang w:val="en-US"/>
        </w:rPr>
      </w:pPr>
      <w:r w:rsidRPr="00F800A2">
        <w:rPr>
          <w:lang w:val="en-US"/>
        </w:rPr>
        <w:t xml:space="preserve">Allen, J., Harris, R., Jago, L., </w:t>
      </w:r>
      <w:proofErr w:type="spellStart"/>
      <w:r w:rsidRPr="00F800A2">
        <w:rPr>
          <w:lang w:val="en-US"/>
        </w:rPr>
        <w:t>Tantrai</w:t>
      </w:r>
      <w:proofErr w:type="spellEnd"/>
      <w:r w:rsidRPr="00F800A2">
        <w:rPr>
          <w:lang w:val="en-US"/>
        </w:rPr>
        <w:t>, A., Jonson, P. and D'Arcy, E., 2022. Festival and special event management. John Wiley &amp; Sons.</w:t>
      </w:r>
    </w:p>
    <w:p w14:paraId="6E54A0F3" w14:textId="77777777" w:rsidR="004C7D72" w:rsidRPr="00F800A2" w:rsidRDefault="004F6DD8" w:rsidP="00F800A2">
      <w:pPr>
        <w:rPr>
          <w:lang w:val="en-US"/>
        </w:rPr>
      </w:pPr>
      <w:proofErr w:type="spellStart"/>
      <w:r w:rsidRPr="00F800A2">
        <w:rPr>
          <w:lang w:val="en-US"/>
        </w:rPr>
        <w:t>Antchak</w:t>
      </w:r>
      <w:proofErr w:type="spellEnd"/>
      <w:r w:rsidRPr="00F800A2">
        <w:rPr>
          <w:lang w:val="en-US"/>
        </w:rPr>
        <w:t>, V., Ziakas, V. and Getz, D., 2019. Event portfolio management: Theory and methods for event management and tourism. Goodfellow Publishers Ltd.</w:t>
      </w:r>
    </w:p>
    <w:p w14:paraId="3FAF7A25" w14:textId="77777777" w:rsidR="004C7D72" w:rsidRPr="00F800A2" w:rsidRDefault="004F6DD8" w:rsidP="00F800A2">
      <w:pPr>
        <w:rPr>
          <w:lang w:val="en-US"/>
        </w:rPr>
      </w:pPr>
      <w:r w:rsidRPr="00F800A2">
        <w:rPr>
          <w:lang w:val="en-US"/>
        </w:rPr>
        <w:t xml:space="preserve">Armbrecht, J., Lundberg, </w:t>
      </w:r>
      <w:proofErr w:type="gramStart"/>
      <w:r w:rsidRPr="00F800A2">
        <w:rPr>
          <w:lang w:val="en-US"/>
        </w:rPr>
        <w:t>E.</w:t>
      </w:r>
      <w:proofErr w:type="gramEnd"/>
      <w:r w:rsidRPr="00F800A2">
        <w:rPr>
          <w:lang w:val="en-US"/>
        </w:rPr>
        <w:t xml:space="preserve"> and Andersson, T.D. eds., 2019. A research agenda for event management.</w:t>
      </w:r>
    </w:p>
    <w:p w14:paraId="49EDBEA0" w14:textId="77777777" w:rsidR="004C7D72" w:rsidRPr="00F800A2" w:rsidRDefault="004F6DD8" w:rsidP="00F800A2">
      <w:r w:rsidRPr="00F800A2">
        <w:t>Bjerke, M.B. and Renger, R., 2017. Being smart about writing SMART objectives. </w:t>
      </w:r>
      <w:r w:rsidRPr="00F800A2">
        <w:rPr>
          <w:i/>
          <w:iCs/>
        </w:rPr>
        <w:t>Evaluation and program planning</w:t>
      </w:r>
      <w:r w:rsidRPr="00F800A2">
        <w:t>, </w:t>
      </w:r>
      <w:r w:rsidRPr="00F800A2">
        <w:rPr>
          <w:i/>
          <w:iCs/>
        </w:rPr>
        <w:t>61</w:t>
      </w:r>
      <w:r w:rsidRPr="00F800A2">
        <w:t>, pp.125-127.</w:t>
      </w:r>
    </w:p>
    <w:p w14:paraId="40B6CA28" w14:textId="77777777" w:rsidR="004C7D72" w:rsidRPr="00F800A2" w:rsidRDefault="004F6DD8" w:rsidP="00F800A2">
      <w:r w:rsidRPr="00F800A2">
        <w:t>Boonstra, J. and Post, J.A., 2014. Molecular events associated with reactive oxygen species and cell cycle progression in mammalian cells. </w:t>
      </w:r>
      <w:r w:rsidRPr="00F800A2">
        <w:rPr>
          <w:i/>
          <w:iCs/>
        </w:rPr>
        <w:t>Gene</w:t>
      </w:r>
      <w:r w:rsidRPr="00F800A2">
        <w:t>, </w:t>
      </w:r>
      <w:r w:rsidRPr="00F800A2">
        <w:rPr>
          <w:i/>
          <w:iCs/>
        </w:rPr>
        <w:t>337</w:t>
      </w:r>
      <w:r w:rsidRPr="00F800A2">
        <w:t>, pp.1-13.</w:t>
      </w:r>
    </w:p>
    <w:p w14:paraId="3F7625B1" w14:textId="77777777" w:rsidR="004C7D72" w:rsidRPr="00F800A2" w:rsidRDefault="004F6DD8" w:rsidP="00F800A2">
      <w:pPr>
        <w:rPr>
          <w:lang w:val="en-US"/>
        </w:rPr>
      </w:pPr>
      <w:r w:rsidRPr="00F800A2">
        <w:rPr>
          <w:lang w:val="en-US"/>
        </w:rPr>
        <w:t>Chard, C., Dolf, M. and Dingle, G., 2020. Safeguarding the natural environment in event management.</w:t>
      </w:r>
    </w:p>
    <w:p w14:paraId="3290C3E1" w14:textId="77777777" w:rsidR="004C7D72" w:rsidRPr="00F800A2" w:rsidRDefault="004F6DD8" w:rsidP="00F800A2">
      <w:r w:rsidRPr="00F800A2">
        <w:t>Hartwell, L.H. and Weinert, T.A., 2019. Checkpoints: controls that ensure the order of cell cycle events. </w:t>
      </w:r>
      <w:r w:rsidRPr="00F800A2">
        <w:rPr>
          <w:i/>
          <w:iCs/>
        </w:rPr>
        <w:t>Science</w:t>
      </w:r>
      <w:r w:rsidRPr="00F800A2">
        <w:t>, </w:t>
      </w:r>
      <w:r w:rsidRPr="00F800A2">
        <w:rPr>
          <w:i/>
          <w:iCs/>
        </w:rPr>
        <w:t>246</w:t>
      </w:r>
      <w:r w:rsidRPr="00F800A2">
        <w:t>(4930), pp.629-634.</w:t>
      </w:r>
    </w:p>
    <w:p w14:paraId="76B75AA3" w14:textId="77777777" w:rsidR="004C7D72" w:rsidRPr="00F800A2" w:rsidRDefault="004F6DD8" w:rsidP="00F800A2">
      <w:r w:rsidRPr="00F800A2">
        <w:t>Jones, M., 2017. Sustainable event management: A practical guide. Routledge.</w:t>
      </w:r>
    </w:p>
    <w:p w14:paraId="731D1F7D" w14:textId="77777777" w:rsidR="004C7D72" w:rsidRPr="00F800A2" w:rsidRDefault="004F6DD8" w:rsidP="00F800A2">
      <w:pPr>
        <w:rPr>
          <w:lang w:val="en-US"/>
        </w:rPr>
      </w:pPr>
      <w:r w:rsidRPr="00F800A2">
        <w:rPr>
          <w:lang w:val="en-US"/>
        </w:rPr>
        <w:t>Jordan, T., Gibson, F., Stinnett, B. and Howard, D., 2019. Stakeholder engagement in event planning: A case study of one rural community's process. Event management, 23(1), pp.61-74.</w:t>
      </w:r>
    </w:p>
    <w:p w14:paraId="3F4DFD6A" w14:textId="77777777" w:rsidR="004C7D72" w:rsidRPr="00F800A2" w:rsidRDefault="004F6DD8" w:rsidP="00F800A2">
      <w:r w:rsidRPr="00F800A2">
        <w:t>Jung, L.A., 2017. Writing SMART objectives and strategies that fit the ROUTINE. </w:t>
      </w:r>
      <w:r w:rsidRPr="00F800A2">
        <w:rPr>
          <w:i/>
          <w:iCs/>
        </w:rPr>
        <w:t>Teaching Exceptional Children</w:t>
      </w:r>
      <w:r w:rsidRPr="00F800A2">
        <w:t>, </w:t>
      </w:r>
      <w:r w:rsidRPr="00F800A2">
        <w:rPr>
          <w:i/>
          <w:iCs/>
        </w:rPr>
        <w:t>39</w:t>
      </w:r>
      <w:r w:rsidRPr="00F800A2">
        <w:t>(4), pp.54-58.</w:t>
      </w:r>
    </w:p>
    <w:p w14:paraId="2DFFA0DA" w14:textId="77777777" w:rsidR="004C7D72" w:rsidRPr="00F800A2" w:rsidRDefault="004F6DD8" w:rsidP="00F800A2">
      <w:r w:rsidRPr="00F800A2">
        <w:t>Lower-Hoppe, L.M., Wanless, L.A., Aldridge, S.M. and Jones, D.W., 2019. Integrating blended learning within sport event management curriculum. Sport Management Education Journal, 13(2), pp.105-116.</w:t>
      </w:r>
    </w:p>
    <w:p w14:paraId="42CAA0C3" w14:textId="77777777" w:rsidR="004C7D72" w:rsidRPr="00F800A2" w:rsidRDefault="004F6DD8" w:rsidP="00F800A2">
      <w:proofErr w:type="spellStart"/>
      <w:r w:rsidRPr="00F800A2">
        <w:t>MacAyeal</w:t>
      </w:r>
      <w:proofErr w:type="spellEnd"/>
      <w:r w:rsidRPr="00F800A2">
        <w:t>, D.R., 2023. A low‐order model of the Heinrich event cycle. </w:t>
      </w:r>
      <w:proofErr w:type="spellStart"/>
      <w:r w:rsidRPr="00F800A2">
        <w:rPr>
          <w:i/>
          <w:iCs/>
        </w:rPr>
        <w:t>Paleoceanography</w:t>
      </w:r>
      <w:proofErr w:type="spellEnd"/>
      <w:r w:rsidRPr="00F800A2">
        <w:t>, </w:t>
      </w:r>
      <w:r w:rsidRPr="00F800A2">
        <w:rPr>
          <w:i/>
          <w:iCs/>
        </w:rPr>
        <w:t>8</w:t>
      </w:r>
      <w:r w:rsidRPr="00F800A2">
        <w:t>(6), pp.767-773.</w:t>
      </w:r>
    </w:p>
    <w:p w14:paraId="7286434F" w14:textId="77777777" w:rsidR="004C7D72" w:rsidRPr="00F800A2" w:rsidRDefault="004F6DD8" w:rsidP="00F800A2">
      <w:pPr>
        <w:rPr>
          <w:lang w:val="en-US"/>
        </w:rPr>
      </w:pPr>
      <w:r w:rsidRPr="00F800A2">
        <w:rPr>
          <w:lang w:val="en-US"/>
        </w:rPr>
        <w:lastRenderedPageBreak/>
        <w:t>Madray, J.S., 2020. The impact of COVID-19 on event management industry. International Journal of Engineering Applied Sciences and Technology, 5(3), pp.2455-2143.</w:t>
      </w:r>
    </w:p>
    <w:p w14:paraId="23D1322D" w14:textId="77777777" w:rsidR="004C7D72" w:rsidRPr="00F800A2" w:rsidRDefault="004F6DD8" w:rsidP="00F800A2">
      <w:r w:rsidRPr="00F800A2">
        <w:t>McNerney, M.J., Marquis, J., Zimmerman, S. and Klein, A., 2016. </w:t>
      </w:r>
      <w:r w:rsidRPr="00F800A2">
        <w:rPr>
          <w:i/>
          <w:iCs/>
        </w:rPr>
        <w:t>SMART security cooperation objectives: Improving DoD planning and guidance</w:t>
      </w:r>
      <w:r w:rsidRPr="00F800A2">
        <w:t> (p. 141). Rand Corporation.</w:t>
      </w:r>
    </w:p>
    <w:p w14:paraId="2B7EA138" w14:textId="77777777" w:rsidR="004C7D72" w:rsidRPr="00F800A2" w:rsidRDefault="004F6DD8" w:rsidP="00F800A2">
      <w:pPr>
        <w:rPr>
          <w:lang w:val="en-US"/>
        </w:rPr>
      </w:pPr>
      <w:r w:rsidRPr="00F800A2">
        <w:rPr>
          <w:lang w:val="en-US"/>
        </w:rPr>
        <w:t>Richards, G., 2019. Event experience research directions. A research agenda for event management, pp.79-93.</w:t>
      </w:r>
    </w:p>
    <w:p w14:paraId="33FBB604" w14:textId="77777777" w:rsidR="004C7D72" w:rsidRPr="00F800A2" w:rsidRDefault="004F6DD8" w:rsidP="00F800A2">
      <w:pPr>
        <w:rPr>
          <w:lang w:val="en-US"/>
        </w:rPr>
      </w:pPr>
      <w:r w:rsidRPr="00F800A2">
        <w:rPr>
          <w:lang w:val="en-US"/>
        </w:rPr>
        <w:t xml:space="preserve">Richards, G., 2022. Pulling the long tail of event management research. Journal of Policy Research in Tourism, </w:t>
      </w:r>
      <w:proofErr w:type="gramStart"/>
      <w:r w:rsidRPr="00F800A2">
        <w:rPr>
          <w:lang w:val="en-US"/>
        </w:rPr>
        <w:t>Leisure</w:t>
      </w:r>
      <w:proofErr w:type="gramEnd"/>
      <w:r w:rsidRPr="00F800A2">
        <w:rPr>
          <w:lang w:val="en-US"/>
        </w:rPr>
        <w:t xml:space="preserve"> and Events, 14(2), pp.215-218.</w:t>
      </w:r>
    </w:p>
    <w:p w14:paraId="5A8274AB" w14:textId="77777777" w:rsidR="004C7D72" w:rsidRPr="00F800A2" w:rsidRDefault="004F6DD8" w:rsidP="00F800A2">
      <w:r w:rsidRPr="00F800A2">
        <w:t>Van der Wagen, L., 2010. Event management. Pearson Higher Education AU.</w:t>
      </w:r>
    </w:p>
    <w:p w14:paraId="59C2AD52" w14:textId="77777777" w:rsidR="004C7D72" w:rsidRPr="00F800A2" w:rsidRDefault="004F6DD8" w:rsidP="00F800A2">
      <w:pPr>
        <w:rPr>
          <w:lang w:val="da-DK"/>
        </w:rPr>
      </w:pPr>
      <w:r w:rsidRPr="00F800A2">
        <w:t xml:space="preserve">Werner, K., Junek, O. and Wang, C., 2022. Event Management Skills in the Post-covid-19 World: Insights from China, Germany, and Australia. </w:t>
      </w:r>
      <w:r w:rsidRPr="00F800A2">
        <w:rPr>
          <w:lang w:val="da-DK"/>
        </w:rPr>
        <w:t>Event Management, 26(4), pp.867-882.</w:t>
      </w:r>
    </w:p>
    <w:p w14:paraId="1C7FFD88" w14:textId="77777777" w:rsidR="00F800A2" w:rsidRPr="00F800A2" w:rsidRDefault="00F800A2" w:rsidP="00F800A2">
      <w:pPr>
        <w:rPr>
          <w:lang w:val="en-US"/>
        </w:rPr>
      </w:pPr>
    </w:p>
    <w:sectPr w:rsidR="00F800A2" w:rsidRPr="00F800A2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D5EDCA" w14:textId="77777777" w:rsidR="004F6DD8" w:rsidRDefault="004F6DD8" w:rsidP="005603A9">
      <w:pPr>
        <w:spacing w:after="0" w:line="240" w:lineRule="auto"/>
      </w:pPr>
      <w:r>
        <w:separator/>
      </w:r>
    </w:p>
  </w:endnote>
  <w:endnote w:type="continuationSeparator" w:id="0">
    <w:p w14:paraId="4399D9BD" w14:textId="77777777" w:rsidR="004F6DD8" w:rsidRDefault="004F6DD8" w:rsidP="005603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012083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CE667C" w14:textId="77777777" w:rsidR="005603A9" w:rsidRDefault="005603A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94433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D3E7240" w14:textId="77777777" w:rsidR="005603A9" w:rsidRDefault="005603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B0C2E9" w14:textId="77777777" w:rsidR="004F6DD8" w:rsidRDefault="004F6DD8" w:rsidP="005603A9">
      <w:pPr>
        <w:spacing w:after="0" w:line="240" w:lineRule="auto"/>
      </w:pPr>
      <w:r>
        <w:separator/>
      </w:r>
    </w:p>
  </w:footnote>
  <w:footnote w:type="continuationSeparator" w:id="0">
    <w:p w14:paraId="51250255" w14:textId="77777777" w:rsidR="004F6DD8" w:rsidRDefault="004F6DD8" w:rsidP="005603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E31CB"/>
    <w:multiLevelType w:val="hybridMultilevel"/>
    <w:tmpl w:val="D54A0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E77F24"/>
    <w:multiLevelType w:val="hybridMultilevel"/>
    <w:tmpl w:val="94AAA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C16F6B"/>
    <w:multiLevelType w:val="hybridMultilevel"/>
    <w:tmpl w:val="4B00A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072E97"/>
    <w:multiLevelType w:val="hybridMultilevel"/>
    <w:tmpl w:val="0672A0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6B44A6"/>
    <w:multiLevelType w:val="hybridMultilevel"/>
    <w:tmpl w:val="BD168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9F768F"/>
    <w:multiLevelType w:val="hybridMultilevel"/>
    <w:tmpl w:val="50487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615EE4"/>
    <w:multiLevelType w:val="hybridMultilevel"/>
    <w:tmpl w:val="3C32D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B2A7C"/>
    <w:multiLevelType w:val="hybridMultilevel"/>
    <w:tmpl w:val="1E502F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127977"/>
    <w:multiLevelType w:val="hybridMultilevel"/>
    <w:tmpl w:val="5CEAF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D0603C"/>
    <w:multiLevelType w:val="hybridMultilevel"/>
    <w:tmpl w:val="6AF24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455A4E"/>
    <w:multiLevelType w:val="hybridMultilevel"/>
    <w:tmpl w:val="DA7E9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C87569"/>
    <w:multiLevelType w:val="hybridMultilevel"/>
    <w:tmpl w:val="AA04D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5419717">
    <w:abstractNumId w:val="6"/>
  </w:num>
  <w:num w:numId="2" w16cid:durableId="1772772445">
    <w:abstractNumId w:val="10"/>
  </w:num>
  <w:num w:numId="3" w16cid:durableId="2125430">
    <w:abstractNumId w:val="7"/>
  </w:num>
  <w:num w:numId="4" w16cid:durableId="582572044">
    <w:abstractNumId w:val="8"/>
  </w:num>
  <w:num w:numId="5" w16cid:durableId="759565638">
    <w:abstractNumId w:val="0"/>
  </w:num>
  <w:num w:numId="6" w16cid:durableId="1311641713">
    <w:abstractNumId w:val="4"/>
  </w:num>
  <w:num w:numId="7" w16cid:durableId="1928070662">
    <w:abstractNumId w:val="11"/>
  </w:num>
  <w:num w:numId="8" w16cid:durableId="1729067746">
    <w:abstractNumId w:val="1"/>
  </w:num>
  <w:num w:numId="9" w16cid:durableId="472455577">
    <w:abstractNumId w:val="9"/>
  </w:num>
  <w:num w:numId="10" w16cid:durableId="46225053">
    <w:abstractNumId w:val="3"/>
  </w:num>
  <w:num w:numId="11" w16cid:durableId="2101219704">
    <w:abstractNumId w:val="5"/>
  </w:num>
  <w:num w:numId="12" w16cid:durableId="72746190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TQzMzcxtDA3NzMwNTZR0lEKTi0uzszPAykwqgUAirHvQSwAAAA="/>
  </w:docVars>
  <w:rsids>
    <w:rsidRoot w:val="00140006"/>
    <w:rsid w:val="00001E54"/>
    <w:rsid w:val="0001355B"/>
    <w:rsid w:val="00040F92"/>
    <w:rsid w:val="000445A7"/>
    <w:rsid w:val="00071C5C"/>
    <w:rsid w:val="00074995"/>
    <w:rsid w:val="00096430"/>
    <w:rsid w:val="000B62BC"/>
    <w:rsid w:val="000C22F7"/>
    <w:rsid w:val="000D46A6"/>
    <w:rsid w:val="00122F13"/>
    <w:rsid w:val="0013290F"/>
    <w:rsid w:val="00140006"/>
    <w:rsid w:val="00157730"/>
    <w:rsid w:val="00160DED"/>
    <w:rsid w:val="0016562A"/>
    <w:rsid w:val="0019571B"/>
    <w:rsid w:val="0029639E"/>
    <w:rsid w:val="00317825"/>
    <w:rsid w:val="00320722"/>
    <w:rsid w:val="00360B3A"/>
    <w:rsid w:val="003A5FCB"/>
    <w:rsid w:val="003B5E2C"/>
    <w:rsid w:val="003C2E3D"/>
    <w:rsid w:val="003C693B"/>
    <w:rsid w:val="003D1286"/>
    <w:rsid w:val="004046AF"/>
    <w:rsid w:val="00480614"/>
    <w:rsid w:val="004F4E42"/>
    <w:rsid w:val="004F6DD8"/>
    <w:rsid w:val="00557BF0"/>
    <w:rsid w:val="005603A9"/>
    <w:rsid w:val="00575247"/>
    <w:rsid w:val="005762F3"/>
    <w:rsid w:val="00581D54"/>
    <w:rsid w:val="005E17D5"/>
    <w:rsid w:val="005F15EA"/>
    <w:rsid w:val="00634593"/>
    <w:rsid w:val="006530BA"/>
    <w:rsid w:val="006F145A"/>
    <w:rsid w:val="006F7D3D"/>
    <w:rsid w:val="00700520"/>
    <w:rsid w:val="00702669"/>
    <w:rsid w:val="007140E3"/>
    <w:rsid w:val="00722858"/>
    <w:rsid w:val="007336C3"/>
    <w:rsid w:val="00736B34"/>
    <w:rsid w:val="007918BE"/>
    <w:rsid w:val="00794433"/>
    <w:rsid w:val="007C7A08"/>
    <w:rsid w:val="008035FB"/>
    <w:rsid w:val="00832282"/>
    <w:rsid w:val="008443ED"/>
    <w:rsid w:val="009309EF"/>
    <w:rsid w:val="00952535"/>
    <w:rsid w:val="00967FE6"/>
    <w:rsid w:val="00991D4C"/>
    <w:rsid w:val="00A23D31"/>
    <w:rsid w:val="00A71F42"/>
    <w:rsid w:val="00A7421D"/>
    <w:rsid w:val="00A92D91"/>
    <w:rsid w:val="00A9543E"/>
    <w:rsid w:val="00AC0C45"/>
    <w:rsid w:val="00AD07D2"/>
    <w:rsid w:val="00AD2B9C"/>
    <w:rsid w:val="00AE23CB"/>
    <w:rsid w:val="00AE7AE6"/>
    <w:rsid w:val="00AF2DAD"/>
    <w:rsid w:val="00AF761E"/>
    <w:rsid w:val="00B40B33"/>
    <w:rsid w:val="00BD0F0C"/>
    <w:rsid w:val="00C133D5"/>
    <w:rsid w:val="00C23ED6"/>
    <w:rsid w:val="00C24D74"/>
    <w:rsid w:val="00C36B87"/>
    <w:rsid w:val="00C53848"/>
    <w:rsid w:val="00C73C15"/>
    <w:rsid w:val="00CA2078"/>
    <w:rsid w:val="00D46BD3"/>
    <w:rsid w:val="00D57A0B"/>
    <w:rsid w:val="00D76737"/>
    <w:rsid w:val="00D76AEB"/>
    <w:rsid w:val="00DC43C4"/>
    <w:rsid w:val="00DF5D4A"/>
    <w:rsid w:val="00E2314E"/>
    <w:rsid w:val="00E457BA"/>
    <w:rsid w:val="00E71755"/>
    <w:rsid w:val="00EC5212"/>
    <w:rsid w:val="00F13777"/>
    <w:rsid w:val="00F800A2"/>
    <w:rsid w:val="00FA1AA3"/>
    <w:rsid w:val="00FB48E5"/>
    <w:rsid w:val="00FF74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F296D"/>
  <w15:chartTrackingRefBased/>
  <w15:docId w15:val="{ADD03108-4A1F-42C1-931B-2EB1CCBE76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7825"/>
    <w:pPr>
      <w:spacing w:after="160" w:line="360" w:lineRule="auto"/>
      <w:jc w:val="both"/>
    </w:pPr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23ED6"/>
    <w:pPr>
      <w:keepNext/>
      <w:keepLines/>
      <w:spacing w:before="240" w:after="0"/>
      <w:outlineLvl w:val="0"/>
    </w:pPr>
    <w:rPr>
      <w:rFonts w:eastAsiaTheme="majorEastAsia" w:cstheme="majorBidi"/>
      <w:b/>
      <w:color w:val="365F91" w:themeColor="accent1" w:themeShade="BF"/>
      <w:kern w:val="0"/>
      <w:sz w:val="28"/>
      <w:szCs w:val="32"/>
      <w:lang w:val="en-US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17D5"/>
    <w:pPr>
      <w:keepNext/>
      <w:keepLines/>
      <w:spacing w:before="120"/>
      <w:outlineLvl w:val="1"/>
    </w:pPr>
    <w:rPr>
      <w:rFonts w:eastAsiaTheme="majorEastAsia" w:cstheme="majorBidi"/>
      <w:b/>
      <w:bCs/>
      <w:color w:val="0070C0"/>
      <w:sz w:val="28"/>
      <w:szCs w:val="26"/>
      <w:lang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C73C15"/>
    <w:pPr>
      <w:keepNext/>
      <w:keepLines/>
      <w:spacing w:before="40" w:after="0"/>
      <w:outlineLvl w:val="2"/>
    </w:pPr>
    <w:rPr>
      <w:rFonts w:eastAsiaTheme="majorEastAsia" w:cstheme="majorBidi"/>
      <w:b/>
      <w:color w:val="0070C0"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9639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b/>
      <w:iCs/>
      <w:color w:val="215868" w:themeColor="accent5" w:themeShade="80"/>
      <w:sz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2072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0070C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3ED6"/>
    <w:rPr>
      <w:rFonts w:ascii="Times New Roman" w:eastAsiaTheme="majorEastAsia" w:hAnsi="Times New Roman" w:cstheme="majorBidi"/>
      <w:b/>
      <w:color w:val="365F91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17D5"/>
    <w:rPr>
      <w:rFonts w:ascii="Times New Roman" w:eastAsiaTheme="majorEastAsia" w:hAnsi="Times New Roman" w:cstheme="majorBidi"/>
      <w:b/>
      <w:bCs/>
      <w:color w:val="0070C0"/>
      <w:sz w:val="28"/>
      <w:szCs w:val="26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29639E"/>
    <w:rPr>
      <w:rFonts w:asciiTheme="majorHAnsi" w:eastAsiaTheme="majorEastAsia" w:hAnsiTheme="majorHAnsi" w:cstheme="majorBidi"/>
      <w:b/>
      <w:iCs/>
      <w:color w:val="215868" w:themeColor="accent5" w:themeShade="80"/>
      <w:kern w:val="2"/>
      <w:sz w:val="28"/>
      <w:lang w:val="en-GB"/>
      <w14:ligatures w14:val="standardContextual"/>
    </w:rPr>
  </w:style>
  <w:style w:type="character" w:customStyle="1" w:styleId="Heading5Char">
    <w:name w:val="Heading 5 Char"/>
    <w:basedOn w:val="DefaultParagraphFont"/>
    <w:link w:val="Heading5"/>
    <w:uiPriority w:val="9"/>
    <w:rsid w:val="00320722"/>
    <w:rPr>
      <w:rFonts w:asciiTheme="majorHAnsi" w:eastAsiaTheme="majorEastAsia" w:hAnsiTheme="majorHAnsi" w:cstheme="majorBidi"/>
      <w:b/>
      <w:color w:val="0070C0"/>
      <w:sz w:val="28"/>
    </w:rPr>
  </w:style>
  <w:style w:type="character" w:customStyle="1" w:styleId="Heading3Char">
    <w:name w:val="Heading 3 Char"/>
    <w:basedOn w:val="DefaultParagraphFont"/>
    <w:link w:val="Heading3"/>
    <w:uiPriority w:val="9"/>
    <w:rsid w:val="00C73C15"/>
    <w:rPr>
      <w:rFonts w:ascii="Times New Roman" w:eastAsiaTheme="majorEastAsia" w:hAnsi="Times New Roman" w:cstheme="majorBidi"/>
      <w:b/>
      <w:color w:val="0070C0"/>
      <w:sz w:val="28"/>
      <w:szCs w:val="24"/>
      <w:lang w:val="en-GB"/>
    </w:rPr>
  </w:style>
  <w:style w:type="paragraph" w:styleId="NoSpacing">
    <w:name w:val="No Spacing"/>
    <w:uiPriority w:val="1"/>
    <w:qFormat/>
    <w:rsid w:val="00FF748D"/>
    <w:pPr>
      <w:spacing w:after="0" w:line="240" w:lineRule="auto"/>
      <w:jc w:val="both"/>
    </w:pPr>
    <w:rPr>
      <w:rFonts w:ascii="Times New Roman" w:hAnsi="Times New Roman" w:cs="Calibri"/>
      <w:color w:val="000000"/>
      <w:sz w:val="24"/>
    </w:rPr>
  </w:style>
  <w:style w:type="paragraph" w:styleId="ListParagraph">
    <w:name w:val="List Paragraph"/>
    <w:basedOn w:val="Normal"/>
    <w:uiPriority w:val="34"/>
    <w:qFormat/>
    <w:rsid w:val="00B40B3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603A9"/>
    <w:pPr>
      <w:spacing w:line="259" w:lineRule="auto"/>
      <w:jc w:val="left"/>
      <w:outlineLvl w:val="9"/>
    </w:pPr>
    <w:rPr>
      <w:rFonts w:asciiTheme="majorHAnsi" w:hAnsiTheme="majorHAnsi"/>
      <w:b w:val="0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5603A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603A9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603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03A9"/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5603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03A9"/>
    <w:rPr>
      <w:rFonts w:ascii="Times New Roman" w:hAnsi="Times New Roman"/>
      <w:kern w:val="2"/>
      <w:sz w:val="24"/>
      <w:lang w:val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687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1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67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43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6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641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53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ADE6E22-3A0E-42EB-9E36-53480D36CD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3345</Words>
  <Characters>19069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SRahm</dc:creator>
  <cp:keywords/>
  <dc:description/>
  <cp:lastModifiedBy>s.rahman0802@outlook.com</cp:lastModifiedBy>
  <cp:revision>2</cp:revision>
  <dcterms:created xsi:type="dcterms:W3CDTF">2024-02-19T13:34:00Z</dcterms:created>
  <dcterms:modified xsi:type="dcterms:W3CDTF">2024-02-19T13:34:00Z</dcterms:modified>
</cp:coreProperties>
</file>