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6D620ED" w14:textId="77777777" w:rsidR="002B6CE2" w:rsidRPr="002B6CE2" w:rsidRDefault="002B6CE2" w:rsidP="002B6CE2">
      <w:pPr>
        <w:jc w:val="center"/>
        <w:rPr>
          <w:rFonts w:ascii="Times New Roman" w:hAnsi="Times New Roman" w:cs="Times New Roman"/>
          <w:color w:val="002060"/>
          <w:sz w:val="32"/>
          <w:szCs w:val="32"/>
        </w:rPr>
      </w:pPr>
      <w:r w:rsidRPr="002B6CE2">
        <w:rPr>
          <w:rFonts w:ascii="Times New Roman" w:hAnsi="Times New Roman" w:cs="Times New Roman"/>
          <w:color w:val="002060"/>
          <w:sz w:val="32"/>
          <w:szCs w:val="32"/>
        </w:rPr>
        <w:t>MARKETING FUNDAMENTALS</w:t>
      </w:r>
    </w:p>
    <w:p w14:paraId="3FBA013C" w14:textId="77777777" w:rsidR="002B6CE2" w:rsidRPr="002B6CE2" w:rsidRDefault="002B6CE2" w:rsidP="002B6CE2">
      <w:pPr>
        <w:jc w:val="center"/>
        <w:rPr>
          <w:rFonts w:ascii="Times New Roman" w:hAnsi="Times New Roman" w:cs="Times New Roman"/>
          <w:color w:val="002060"/>
          <w:sz w:val="32"/>
          <w:szCs w:val="32"/>
        </w:rPr>
      </w:pPr>
      <w:r w:rsidRPr="002B6CE2">
        <w:rPr>
          <w:rFonts w:ascii="Times New Roman" w:hAnsi="Times New Roman" w:cs="Times New Roman"/>
          <w:color w:val="002060"/>
          <w:sz w:val="32"/>
          <w:szCs w:val="32"/>
        </w:rPr>
        <w:t xml:space="preserve">APPLE </w:t>
      </w:r>
    </w:p>
    <w:p w14:paraId="5DCE2C2B" w14:textId="77777777" w:rsidR="002B6CE2" w:rsidRPr="002B6CE2" w:rsidRDefault="002B6CE2" w:rsidP="002B6CE2">
      <w:pPr>
        <w:jc w:val="center"/>
        <w:rPr>
          <w:rFonts w:ascii="Times New Roman" w:hAnsi="Times New Roman" w:cs="Times New Roman"/>
          <w:color w:val="002060"/>
          <w:sz w:val="32"/>
          <w:szCs w:val="32"/>
        </w:rPr>
      </w:pPr>
      <w:r w:rsidRPr="002B6CE2">
        <w:rPr>
          <w:rFonts w:ascii="Times New Roman" w:hAnsi="Times New Roman" w:cs="Times New Roman"/>
          <w:color w:val="002060"/>
          <w:sz w:val="32"/>
          <w:szCs w:val="32"/>
        </w:rPr>
        <w:t xml:space="preserve"> IULIA TEODORA BOBOS</w:t>
      </w:r>
    </w:p>
    <w:p w14:paraId="49815180" w14:textId="77777777" w:rsidR="002B6CE2" w:rsidRPr="002B6CE2" w:rsidRDefault="002B6CE2" w:rsidP="002B6CE2">
      <w:pPr>
        <w:jc w:val="center"/>
        <w:rPr>
          <w:rFonts w:ascii="Times New Roman" w:hAnsi="Times New Roman" w:cs="Times New Roman"/>
          <w:color w:val="002060"/>
          <w:sz w:val="32"/>
          <w:szCs w:val="32"/>
        </w:rPr>
      </w:pPr>
      <w:r w:rsidRPr="002B6CE2">
        <w:rPr>
          <w:rFonts w:ascii="Times New Roman" w:hAnsi="Times New Roman" w:cs="Times New Roman"/>
          <w:color w:val="002060"/>
          <w:sz w:val="32"/>
          <w:szCs w:val="32"/>
        </w:rPr>
        <w:t>By Iulia Teodora Bobos</w:t>
      </w:r>
    </w:p>
    <w:p w14:paraId="01207A37" w14:textId="77777777" w:rsidR="002B6CE2" w:rsidRPr="002B6CE2" w:rsidRDefault="002B6CE2" w:rsidP="002B6CE2">
      <w:pPr>
        <w:jc w:val="center"/>
        <w:rPr>
          <w:rFonts w:ascii="Times New Roman" w:hAnsi="Times New Roman" w:cs="Times New Roman"/>
          <w:color w:val="002060"/>
          <w:sz w:val="32"/>
          <w:szCs w:val="32"/>
        </w:rPr>
      </w:pPr>
      <w:r w:rsidRPr="002B6CE2">
        <w:rPr>
          <w:rFonts w:ascii="Times New Roman" w:hAnsi="Times New Roman" w:cs="Times New Roman"/>
          <w:color w:val="002060"/>
          <w:sz w:val="32"/>
          <w:szCs w:val="32"/>
        </w:rPr>
        <w:t>STUDENT ID:1921543</w:t>
      </w:r>
    </w:p>
    <w:p w14:paraId="55FD33DF" w14:textId="77777777" w:rsidR="002B6CE2" w:rsidRPr="002B6CE2" w:rsidRDefault="002B6CE2" w:rsidP="002B6CE2">
      <w:pPr>
        <w:jc w:val="center"/>
        <w:rPr>
          <w:rFonts w:ascii="Times New Roman" w:hAnsi="Times New Roman" w:cs="Times New Roman"/>
          <w:color w:val="002060"/>
          <w:sz w:val="32"/>
          <w:szCs w:val="32"/>
        </w:rPr>
      </w:pPr>
      <w:r w:rsidRPr="002B6CE2">
        <w:rPr>
          <w:rFonts w:ascii="Times New Roman" w:hAnsi="Times New Roman" w:cs="Times New Roman"/>
          <w:noProof/>
          <w:color w:val="002060"/>
          <w:sz w:val="32"/>
          <w:szCs w:val="32"/>
          <w:lang w:val="en-IN" w:eastAsia="en-IN"/>
        </w:rPr>
        <w:drawing>
          <wp:inline distT="0" distB="0" distL="0" distR="0" wp14:anchorId="18404676" wp14:editId="74DBC9F9">
            <wp:extent cx="5715000" cy="3251200"/>
            <wp:effectExtent l="0" t="0" r="0" b="0"/>
            <wp:docPr id="1026" name="Picture 1" descr="A close up of a logo&#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7" cstate="print"/>
                    <a:srcRect/>
                    <a:stretch/>
                  </pic:blipFill>
                  <pic:spPr>
                    <a:xfrm>
                      <a:off x="0" y="0"/>
                      <a:ext cx="5715000" cy="3251200"/>
                    </a:xfrm>
                    <a:prstGeom prst="rect">
                      <a:avLst/>
                    </a:prstGeom>
                  </pic:spPr>
                </pic:pic>
              </a:graphicData>
            </a:graphic>
          </wp:inline>
        </w:drawing>
      </w:r>
    </w:p>
    <w:p w14:paraId="6DBBCC13" w14:textId="77777777" w:rsidR="002B6CE2" w:rsidRPr="002B6CE2" w:rsidRDefault="002B6CE2" w:rsidP="002B6CE2">
      <w:pPr>
        <w:jc w:val="center"/>
        <w:rPr>
          <w:rFonts w:ascii="Times New Roman" w:hAnsi="Times New Roman" w:cs="Times New Roman"/>
          <w:b/>
          <w:bCs/>
          <w:color w:val="002060"/>
          <w:sz w:val="32"/>
          <w:szCs w:val="32"/>
        </w:rPr>
      </w:pPr>
      <w:r w:rsidRPr="002B6CE2">
        <w:rPr>
          <w:rFonts w:ascii="Times New Roman" w:hAnsi="Times New Roman" w:cs="Times New Roman"/>
          <w:b/>
          <w:bCs/>
          <w:color w:val="002060"/>
          <w:sz w:val="32"/>
          <w:szCs w:val="32"/>
        </w:rPr>
        <w:t xml:space="preserve">APPLE – MARKETING ANALYSIS </w:t>
      </w:r>
    </w:p>
    <w:p w14:paraId="5890E6F1" w14:textId="77777777" w:rsidR="002B6CE2" w:rsidRPr="002B6CE2" w:rsidRDefault="002B6CE2" w:rsidP="002B6CE2">
      <w:pPr>
        <w:jc w:val="center"/>
        <w:rPr>
          <w:rFonts w:ascii="Times New Roman" w:hAnsi="Times New Roman" w:cs="Times New Roman"/>
          <w:b/>
          <w:bCs/>
          <w:color w:val="002060"/>
          <w:sz w:val="32"/>
          <w:szCs w:val="32"/>
        </w:rPr>
      </w:pPr>
      <w:r w:rsidRPr="002B6CE2">
        <w:rPr>
          <w:rFonts w:ascii="Times New Roman" w:hAnsi="Times New Roman" w:cs="Times New Roman"/>
          <w:b/>
          <w:bCs/>
          <w:color w:val="002060"/>
          <w:sz w:val="32"/>
          <w:szCs w:val="32"/>
        </w:rPr>
        <w:t>(INDIVIDUAL REPORT)</w:t>
      </w:r>
    </w:p>
    <w:p w14:paraId="49F89713" w14:textId="77777777" w:rsidR="002B6CE2" w:rsidRPr="002B6CE2" w:rsidRDefault="002B6CE2" w:rsidP="002B6CE2">
      <w:pPr>
        <w:jc w:val="center"/>
        <w:rPr>
          <w:rFonts w:ascii="Times New Roman" w:hAnsi="Times New Roman" w:cs="Times New Roman"/>
          <w:b/>
          <w:bCs/>
          <w:color w:val="002060"/>
          <w:sz w:val="32"/>
          <w:szCs w:val="32"/>
        </w:rPr>
      </w:pPr>
      <w:r w:rsidRPr="002B6CE2">
        <w:rPr>
          <w:rFonts w:ascii="Times New Roman" w:hAnsi="Times New Roman" w:cs="Times New Roman"/>
          <w:b/>
          <w:bCs/>
          <w:color w:val="002060"/>
          <w:sz w:val="32"/>
          <w:szCs w:val="32"/>
        </w:rPr>
        <w:t xml:space="preserve">TUTOR’S </w:t>
      </w:r>
      <w:proofErr w:type="gramStart"/>
      <w:r w:rsidRPr="002B6CE2">
        <w:rPr>
          <w:rFonts w:ascii="Times New Roman" w:hAnsi="Times New Roman" w:cs="Times New Roman"/>
          <w:b/>
          <w:bCs/>
          <w:color w:val="002060"/>
          <w:sz w:val="32"/>
          <w:szCs w:val="32"/>
        </w:rPr>
        <w:t>NAME :</w:t>
      </w:r>
      <w:proofErr w:type="gramEnd"/>
      <w:r w:rsidRPr="002B6CE2">
        <w:rPr>
          <w:rFonts w:ascii="Times New Roman" w:hAnsi="Times New Roman" w:cs="Times New Roman"/>
          <w:b/>
          <w:bCs/>
          <w:color w:val="002060"/>
          <w:sz w:val="32"/>
          <w:szCs w:val="32"/>
        </w:rPr>
        <w:t xml:space="preserve"> TUSHARA BALENDRAN</w:t>
      </w:r>
    </w:p>
    <w:p w14:paraId="60C8807A" w14:textId="77777777" w:rsidR="002B6CE2" w:rsidRPr="002B6CE2" w:rsidRDefault="002B6CE2" w:rsidP="002B6CE2">
      <w:pPr>
        <w:rPr>
          <w:rFonts w:ascii="Times New Roman" w:hAnsi="Times New Roman" w:cs="Times New Roman"/>
          <w:color w:val="002060"/>
          <w:sz w:val="32"/>
          <w:szCs w:val="32"/>
        </w:rPr>
      </w:pPr>
    </w:p>
    <w:p w14:paraId="06F5BA97" w14:textId="77777777" w:rsidR="002B6CE2" w:rsidRPr="002B6CE2" w:rsidRDefault="002B6CE2" w:rsidP="002B6CE2">
      <w:pPr>
        <w:rPr>
          <w:rFonts w:ascii="Times New Roman" w:hAnsi="Times New Roman" w:cs="Times New Roman"/>
          <w:color w:val="002060"/>
          <w:sz w:val="32"/>
          <w:szCs w:val="32"/>
        </w:rPr>
      </w:pPr>
    </w:p>
    <w:p w14:paraId="1C03E669" w14:textId="77777777" w:rsidR="002B6CE2" w:rsidRPr="002B6CE2" w:rsidRDefault="002B6CE2" w:rsidP="002B6CE2">
      <w:pPr>
        <w:rPr>
          <w:rFonts w:ascii="Times New Roman" w:hAnsi="Times New Roman" w:cs="Times New Roman"/>
          <w:color w:val="002060"/>
          <w:sz w:val="32"/>
          <w:szCs w:val="32"/>
        </w:rPr>
      </w:pPr>
    </w:p>
    <w:p w14:paraId="5CAAFC6C" w14:textId="77777777" w:rsidR="002B6CE2" w:rsidRPr="002B6CE2" w:rsidRDefault="002B6CE2" w:rsidP="002B6CE2">
      <w:pPr>
        <w:rPr>
          <w:rFonts w:ascii="Times New Roman" w:hAnsi="Times New Roman" w:cs="Times New Roman"/>
          <w:color w:val="002060"/>
          <w:sz w:val="32"/>
          <w:szCs w:val="32"/>
        </w:rPr>
      </w:pPr>
    </w:p>
    <w:p w14:paraId="26A29081" w14:textId="77777777" w:rsidR="002B6CE2" w:rsidRPr="002B6CE2" w:rsidRDefault="002B6CE2" w:rsidP="002B6CE2">
      <w:pPr>
        <w:rPr>
          <w:rFonts w:ascii="Times New Roman" w:hAnsi="Times New Roman" w:cs="Times New Roman"/>
          <w:color w:val="002060"/>
          <w:sz w:val="32"/>
          <w:szCs w:val="32"/>
        </w:rPr>
      </w:pPr>
    </w:p>
    <w:p w14:paraId="458E7377" w14:textId="77777777" w:rsidR="002B6CE2" w:rsidRPr="002B6CE2" w:rsidRDefault="002B6CE2" w:rsidP="002B6CE2">
      <w:pPr>
        <w:rPr>
          <w:rFonts w:ascii="Times New Roman" w:hAnsi="Times New Roman" w:cs="Times New Roman"/>
          <w:color w:val="002060"/>
          <w:sz w:val="32"/>
          <w:szCs w:val="32"/>
        </w:rPr>
      </w:pPr>
    </w:p>
    <w:p w14:paraId="04F06477" w14:textId="77777777" w:rsidR="002B6CE2" w:rsidRPr="002B6CE2" w:rsidRDefault="002B6CE2" w:rsidP="002B6CE2">
      <w:pPr>
        <w:rPr>
          <w:rFonts w:ascii="Times New Roman" w:hAnsi="Times New Roman" w:cs="Times New Roman"/>
          <w:color w:val="002060"/>
          <w:sz w:val="32"/>
          <w:szCs w:val="32"/>
        </w:rPr>
      </w:pPr>
    </w:p>
    <w:p w14:paraId="154AE09B" w14:textId="77777777" w:rsidR="002B6CE2" w:rsidRPr="002B6CE2" w:rsidRDefault="002B6CE2" w:rsidP="002B6CE2">
      <w:pPr>
        <w:rPr>
          <w:rFonts w:ascii="Times New Roman" w:hAnsi="Times New Roman" w:cs="Times New Roman"/>
          <w:color w:val="002060"/>
          <w:sz w:val="32"/>
          <w:szCs w:val="32"/>
        </w:rPr>
      </w:pPr>
    </w:p>
    <w:p w14:paraId="749756B3" w14:textId="77777777" w:rsidR="002B6CE2" w:rsidRPr="002B6CE2" w:rsidRDefault="002B6CE2" w:rsidP="002B6CE2">
      <w:pPr>
        <w:rPr>
          <w:rFonts w:ascii="Times New Roman" w:hAnsi="Times New Roman" w:cs="Times New Roman"/>
          <w:color w:val="002060"/>
          <w:sz w:val="32"/>
          <w:szCs w:val="32"/>
        </w:rPr>
      </w:pPr>
    </w:p>
    <w:p w14:paraId="6CE5FA4D" w14:textId="77777777" w:rsidR="002B6CE2" w:rsidRPr="002B6CE2" w:rsidRDefault="002B6CE2" w:rsidP="002B6CE2">
      <w:pPr>
        <w:rPr>
          <w:rFonts w:ascii="Times New Roman" w:hAnsi="Times New Roman" w:cs="Times New Roman"/>
          <w:b/>
          <w:bCs/>
          <w:color w:val="002060"/>
          <w:sz w:val="32"/>
          <w:szCs w:val="32"/>
        </w:rPr>
      </w:pPr>
    </w:p>
    <w:p w14:paraId="4DC03DC1" w14:textId="77777777" w:rsidR="002B6CE2" w:rsidRPr="002B6CE2" w:rsidRDefault="002B6CE2" w:rsidP="002B6CE2">
      <w:pPr>
        <w:jc w:val="center"/>
        <w:rPr>
          <w:rFonts w:ascii="Times New Roman" w:hAnsi="Times New Roman" w:cs="Times New Roman"/>
          <w:color w:val="002060"/>
          <w:sz w:val="32"/>
          <w:szCs w:val="32"/>
        </w:rPr>
      </w:pPr>
    </w:p>
    <w:p w14:paraId="630DF099" w14:textId="77777777" w:rsidR="002B6CE2" w:rsidRPr="002B6CE2" w:rsidRDefault="002B6CE2" w:rsidP="002B6CE2">
      <w:pPr>
        <w:rPr>
          <w:rFonts w:ascii="Times New Roman" w:hAnsi="Times New Roman" w:cs="Times New Roman"/>
          <w:color w:val="002060"/>
          <w:sz w:val="32"/>
          <w:szCs w:val="32"/>
        </w:rPr>
      </w:pPr>
      <w:r w:rsidRPr="002B6CE2">
        <w:rPr>
          <w:rFonts w:ascii="Times New Roman" w:hAnsi="Times New Roman" w:cs="Times New Roman"/>
          <w:color w:val="002060"/>
          <w:sz w:val="32"/>
          <w:szCs w:val="32"/>
        </w:rPr>
        <w:br w:type="page"/>
      </w:r>
    </w:p>
    <w:p w14:paraId="28D41578" w14:textId="77777777" w:rsidR="002B6CE2" w:rsidRPr="002B6CE2" w:rsidRDefault="002B6CE2" w:rsidP="002B6CE2">
      <w:pPr>
        <w:rPr>
          <w:rFonts w:cs="Times New Roman"/>
          <w:color w:val="002060"/>
          <w:sz w:val="28"/>
          <w:szCs w:val="28"/>
        </w:rPr>
      </w:pPr>
    </w:p>
    <w:p w14:paraId="6B48680B" w14:textId="77777777" w:rsidR="002B6CE2" w:rsidRPr="002B6CE2" w:rsidRDefault="002B6CE2" w:rsidP="002B6CE2">
      <w:pPr>
        <w:pStyle w:val="TOCHeading"/>
        <w:spacing w:line="360" w:lineRule="auto"/>
        <w:jc w:val="center"/>
        <w:rPr>
          <w:color w:val="002060"/>
        </w:rPr>
      </w:pPr>
      <w:r w:rsidRPr="002B6CE2">
        <w:rPr>
          <w:rFonts w:ascii="Times New Roman" w:hAnsi="Times New Roman" w:cs="Times New Roman"/>
          <w:color w:val="002060"/>
        </w:rPr>
        <w:t>Table of Contents</w:t>
      </w:r>
    </w:p>
    <w:p w14:paraId="53CC6AD3" w14:textId="77777777" w:rsidR="002B6CE2" w:rsidRPr="002B6CE2" w:rsidRDefault="002B6CE2" w:rsidP="002B6CE2">
      <w:pPr>
        <w:pStyle w:val="TOC1"/>
        <w:tabs>
          <w:tab w:val="right" w:leader="dot" w:pos="9016"/>
        </w:tabs>
        <w:rPr>
          <w:rFonts w:ascii="Calibri" w:eastAsia="SimSun" w:hAnsi="Calibri"/>
          <w:noProof/>
          <w:color w:val="002060"/>
          <w:sz w:val="22"/>
          <w:szCs w:val="28"/>
          <w:lang w:val="en-IN" w:eastAsia="en-IN" w:bidi="bn-IN"/>
        </w:rPr>
      </w:pPr>
      <w:hyperlink w:anchor="_Toc48142598" w:history="1">
        <w:r w:rsidRPr="002B6CE2">
          <w:rPr>
            <w:rStyle w:val="Hyperlink"/>
            <w:noProof/>
            <w:color w:val="002060"/>
          </w:rPr>
          <w:t>Introduction</w:t>
        </w:r>
        <w:r w:rsidRPr="002B6CE2">
          <w:rPr>
            <w:noProof/>
            <w:webHidden/>
            <w:color w:val="002060"/>
          </w:rPr>
          <w:tab/>
        </w:r>
        <w:r w:rsidRPr="002B6CE2">
          <w:rPr>
            <w:noProof/>
            <w:webHidden/>
            <w:color w:val="002060"/>
          </w:rPr>
          <w:fldChar w:fldCharType="begin"/>
        </w:r>
        <w:r w:rsidRPr="002B6CE2">
          <w:rPr>
            <w:noProof/>
            <w:webHidden/>
            <w:color w:val="002060"/>
          </w:rPr>
          <w:instrText xml:space="preserve"> PAGEREF _Toc48142598 \h </w:instrText>
        </w:r>
        <w:r w:rsidRPr="002B6CE2">
          <w:rPr>
            <w:noProof/>
            <w:webHidden/>
            <w:color w:val="002060"/>
          </w:rPr>
        </w:r>
        <w:r w:rsidRPr="002B6CE2">
          <w:rPr>
            <w:noProof/>
            <w:webHidden/>
            <w:color w:val="002060"/>
          </w:rPr>
          <w:fldChar w:fldCharType="separate"/>
        </w:r>
        <w:r w:rsidRPr="002B6CE2">
          <w:rPr>
            <w:noProof/>
            <w:webHidden/>
            <w:color w:val="002060"/>
          </w:rPr>
          <w:t>3</w:t>
        </w:r>
        <w:r w:rsidRPr="002B6CE2">
          <w:rPr>
            <w:noProof/>
            <w:webHidden/>
            <w:color w:val="002060"/>
          </w:rPr>
          <w:fldChar w:fldCharType="end"/>
        </w:r>
      </w:hyperlink>
    </w:p>
    <w:p w14:paraId="642B122B" w14:textId="77777777" w:rsidR="002B6CE2" w:rsidRPr="002B6CE2" w:rsidRDefault="002B6CE2" w:rsidP="002B6CE2">
      <w:pPr>
        <w:pStyle w:val="TOC1"/>
        <w:tabs>
          <w:tab w:val="right" w:leader="dot" w:pos="9016"/>
        </w:tabs>
        <w:rPr>
          <w:rFonts w:ascii="Calibri" w:eastAsia="SimSun" w:hAnsi="Calibri"/>
          <w:noProof/>
          <w:color w:val="002060"/>
          <w:sz w:val="22"/>
          <w:szCs w:val="28"/>
          <w:lang w:val="en-IN" w:eastAsia="en-IN" w:bidi="bn-IN"/>
        </w:rPr>
      </w:pPr>
      <w:hyperlink w:anchor="_Toc48142599" w:history="1">
        <w:r w:rsidRPr="002B6CE2">
          <w:rPr>
            <w:rStyle w:val="Hyperlink"/>
            <w:noProof/>
            <w:color w:val="002060"/>
          </w:rPr>
          <w:t>Discussion</w:t>
        </w:r>
        <w:r w:rsidRPr="002B6CE2">
          <w:rPr>
            <w:noProof/>
            <w:webHidden/>
            <w:color w:val="002060"/>
          </w:rPr>
          <w:tab/>
          <w:t>3</w:t>
        </w:r>
      </w:hyperlink>
    </w:p>
    <w:p w14:paraId="6364DC94" w14:textId="77777777" w:rsidR="002B6CE2" w:rsidRPr="002B6CE2" w:rsidRDefault="002B6CE2" w:rsidP="002B6CE2">
      <w:pPr>
        <w:pStyle w:val="TOC1"/>
        <w:tabs>
          <w:tab w:val="right" w:leader="dot" w:pos="9016"/>
        </w:tabs>
        <w:rPr>
          <w:rFonts w:ascii="Calibri" w:eastAsia="SimSun" w:hAnsi="Calibri"/>
          <w:noProof/>
          <w:color w:val="002060"/>
          <w:sz w:val="22"/>
          <w:szCs w:val="28"/>
          <w:lang w:val="en-IN" w:eastAsia="en-IN" w:bidi="bn-IN"/>
        </w:rPr>
      </w:pPr>
      <w:hyperlink w:anchor="_Toc48142600" w:history="1">
        <w:r w:rsidRPr="002B6CE2">
          <w:rPr>
            <w:rStyle w:val="Hyperlink"/>
            <w:noProof/>
            <w:color w:val="002060"/>
          </w:rPr>
          <w:t>Conclusion</w:t>
        </w:r>
        <w:r w:rsidRPr="002B6CE2">
          <w:rPr>
            <w:noProof/>
            <w:webHidden/>
            <w:color w:val="002060"/>
          </w:rPr>
          <w:tab/>
          <w:t>11</w:t>
        </w:r>
      </w:hyperlink>
    </w:p>
    <w:p w14:paraId="2F6EF541" w14:textId="77777777" w:rsidR="002B6CE2" w:rsidRPr="002B6CE2" w:rsidRDefault="002B6CE2" w:rsidP="002B6CE2">
      <w:pPr>
        <w:pStyle w:val="TOC1"/>
        <w:tabs>
          <w:tab w:val="right" w:leader="dot" w:pos="9016"/>
        </w:tabs>
        <w:rPr>
          <w:rFonts w:ascii="Calibri" w:eastAsia="SimSun" w:hAnsi="Calibri"/>
          <w:noProof/>
          <w:color w:val="002060"/>
          <w:sz w:val="22"/>
          <w:szCs w:val="28"/>
          <w:lang w:val="en-IN" w:eastAsia="en-IN" w:bidi="bn-IN"/>
        </w:rPr>
      </w:pPr>
      <w:hyperlink w:anchor="_Toc48142601" w:history="1">
        <w:r w:rsidRPr="002B6CE2">
          <w:rPr>
            <w:rStyle w:val="Hyperlink"/>
            <w:noProof/>
            <w:color w:val="002060"/>
          </w:rPr>
          <w:t>Reference List</w:t>
        </w:r>
        <w:r w:rsidRPr="002B6CE2">
          <w:rPr>
            <w:noProof/>
            <w:webHidden/>
            <w:color w:val="002060"/>
          </w:rPr>
          <w:tab/>
          <w:t>12</w:t>
        </w:r>
      </w:hyperlink>
    </w:p>
    <w:p w14:paraId="4EC39022" w14:textId="77777777" w:rsidR="002B6CE2" w:rsidRPr="002B6CE2" w:rsidRDefault="002B6CE2" w:rsidP="002B6CE2">
      <w:pPr>
        <w:rPr>
          <w:color w:val="002060"/>
        </w:rPr>
      </w:pPr>
    </w:p>
    <w:p w14:paraId="3F7D5A2B" w14:textId="77777777" w:rsidR="002B6CE2" w:rsidRPr="002B6CE2" w:rsidRDefault="002B6CE2" w:rsidP="002B6CE2">
      <w:pPr>
        <w:rPr>
          <w:rFonts w:cs="Times New Roman"/>
          <w:color w:val="002060"/>
        </w:rPr>
      </w:pPr>
      <w:r w:rsidRPr="002B6CE2">
        <w:rPr>
          <w:rFonts w:cs="Times New Roman"/>
          <w:color w:val="002060"/>
        </w:rPr>
        <w:br w:type="page"/>
      </w:r>
    </w:p>
    <w:p w14:paraId="46F8FA17" w14:textId="77777777" w:rsidR="002B6CE2" w:rsidRPr="002B6CE2" w:rsidRDefault="002B6CE2" w:rsidP="002B6CE2">
      <w:pPr>
        <w:pStyle w:val="Heading1"/>
        <w:rPr>
          <w:color w:val="002060"/>
        </w:rPr>
      </w:pPr>
      <w:bookmarkStart w:id="0" w:name="_Toc48142598"/>
      <w:r w:rsidRPr="002B6CE2">
        <w:rPr>
          <w:color w:val="002060"/>
        </w:rPr>
        <w:lastRenderedPageBreak/>
        <w:t>Introduction</w:t>
      </w:r>
      <w:bookmarkEnd w:id="0"/>
    </w:p>
    <w:p w14:paraId="589F0F5C" w14:textId="77777777" w:rsidR="002B6CE2" w:rsidRPr="002B6CE2" w:rsidRDefault="002B6CE2" w:rsidP="002B6CE2">
      <w:pPr>
        <w:pStyle w:val="NormalWeb"/>
        <w:spacing w:before="0" w:beforeAutospacing="0" w:after="0" w:afterAutospacing="0"/>
        <w:jc w:val="both"/>
        <w:rPr>
          <w:color w:val="002060"/>
        </w:rPr>
      </w:pPr>
      <w:r w:rsidRPr="002B6CE2">
        <w:rPr>
          <w:color w:val="002060"/>
        </w:rPr>
        <w:t>For proper positioning of the brand name as well as maintaining a loyal band of customers, the appropriate knowledge of marketing is essential. Thorough understanding of the various stages and processes of marketing and applying them in the strategic plan of the organization helps in achieving goals and targets. In this report, the multiple methods of marketing of Apple company are discussed in details, including the stages using the marketing mix. </w:t>
      </w:r>
    </w:p>
    <w:p w14:paraId="691D0F71" w14:textId="77777777" w:rsidR="002B6CE2" w:rsidRPr="002B6CE2" w:rsidRDefault="002B6CE2" w:rsidP="002B6CE2">
      <w:pPr>
        <w:pStyle w:val="Heading1"/>
        <w:rPr>
          <w:color w:val="002060"/>
        </w:rPr>
      </w:pPr>
      <w:bookmarkStart w:id="1" w:name="_Toc48142599"/>
      <w:r w:rsidRPr="002B6CE2">
        <w:rPr>
          <w:color w:val="002060"/>
        </w:rPr>
        <w:t>Discussion</w:t>
      </w:r>
      <w:bookmarkEnd w:id="1"/>
    </w:p>
    <w:p w14:paraId="1AE645C8"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Understanding the stages as well as processes of Marketing</w:t>
      </w:r>
    </w:p>
    <w:p w14:paraId="0F0FDA6F"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Definition of Marketing</w:t>
      </w:r>
      <w:r w:rsidRPr="002B6CE2">
        <w:rPr>
          <w:color w:val="002060"/>
        </w:rPr>
        <w:t> </w:t>
      </w:r>
    </w:p>
    <w:p w14:paraId="6E3B8074" w14:textId="77777777" w:rsidR="002B6CE2" w:rsidRPr="002B6CE2" w:rsidRDefault="002B6CE2" w:rsidP="002B6CE2">
      <w:pPr>
        <w:pStyle w:val="NormalWeb"/>
        <w:spacing w:before="0" w:beforeAutospacing="0" w:after="0" w:afterAutospacing="0"/>
        <w:jc w:val="both"/>
        <w:rPr>
          <w:color w:val="002060"/>
        </w:rPr>
      </w:pPr>
      <w:r w:rsidRPr="002B6CE2">
        <w:rPr>
          <w:color w:val="002060"/>
        </w:rPr>
        <w:t>For a better understanding of marketing management, it is essential to understand marketing. In simple terms, marketing is a process that includes all the activities that an organization takes part in to promote the selling of its product or service. It contains methods like advertising, selling, packaging and delivering the products from its manufacturing unit to the customers (</w:t>
      </w:r>
      <w:proofErr w:type="spellStart"/>
      <w:r w:rsidRPr="002B6CE2">
        <w:rPr>
          <w:color w:val="002060"/>
        </w:rPr>
        <w:t>Münderlein</w:t>
      </w:r>
      <w:proofErr w:type="spellEnd"/>
      <w:r w:rsidRPr="002B6CE2">
        <w:rPr>
          <w:color w:val="002060"/>
        </w:rPr>
        <w:t> </w:t>
      </w:r>
      <w:r w:rsidRPr="002B6CE2">
        <w:rPr>
          <w:rStyle w:val="Emphasis"/>
          <w:color w:val="002060"/>
        </w:rPr>
        <w:t>et al.,</w:t>
      </w:r>
      <w:r w:rsidRPr="002B6CE2">
        <w:rPr>
          <w:color w:val="002060"/>
        </w:rPr>
        <w:t> 2019). It aims at increasing the number of loyal customers and at the same time, targets potential customers for a product or service that the organization is providing. For the proper organization of the promotion and marketing of the products at Apple, it is essential to stress on marketing management and understand it. Marketing management is a branch of marketing that deals with the proper planning, controlling and further controlling as well as implementing programmes and strategies that are solely designed to satisfy the demands of the customers as well as the organization, to make a suitable profit. </w:t>
      </w:r>
    </w:p>
    <w:p w14:paraId="7BBBE1D1"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Stages and Processes</w:t>
      </w:r>
    </w:p>
    <w:p w14:paraId="71D2FC8B" w14:textId="77777777" w:rsidR="002B6CE2" w:rsidRPr="002B6CE2" w:rsidRDefault="002B6CE2" w:rsidP="002B6CE2">
      <w:pPr>
        <w:pStyle w:val="NormalWeb"/>
        <w:spacing w:before="0" w:beforeAutospacing="0" w:after="0" w:afterAutospacing="0"/>
        <w:jc w:val="both"/>
        <w:rPr>
          <w:color w:val="002060"/>
        </w:rPr>
      </w:pPr>
      <w:r w:rsidRPr="002B6CE2">
        <w:rPr>
          <w:color w:val="002060"/>
        </w:rPr>
        <w:t>For a better understanding of marketing, it can be divided into two parts, the first one comprising of activities that aim at creating value for the target customers while the second part captures value from the customers in return. </w:t>
      </w:r>
    </w:p>
    <w:p w14:paraId="462F56CF" w14:textId="77777777" w:rsidR="002B6CE2" w:rsidRPr="002B6CE2" w:rsidRDefault="002B6CE2" w:rsidP="002B6CE2">
      <w:pPr>
        <w:pStyle w:val="NormalWeb"/>
        <w:spacing w:before="0" w:beforeAutospacing="0" w:after="0" w:afterAutospacing="0"/>
        <w:jc w:val="both"/>
        <w:rPr>
          <w:color w:val="002060"/>
        </w:rPr>
      </w:pPr>
      <w:r w:rsidRPr="002B6CE2">
        <w:rPr>
          <w:color w:val="002060"/>
        </w:rPr>
        <w:t>In the first stage of the marketing process, it is essential to understand the customer and identify his needs. Before proceeding to the other stages, Apple must understand the marketplace completely (Basil, 2019). Proper researching the demands, customer’s needs and data is crucial for this. </w:t>
      </w:r>
    </w:p>
    <w:p w14:paraId="212215D9" w14:textId="77777777" w:rsidR="002B6CE2" w:rsidRPr="002B6CE2" w:rsidRDefault="002B6CE2" w:rsidP="002B6CE2">
      <w:pPr>
        <w:pStyle w:val="NormalWeb"/>
        <w:spacing w:before="0" w:beforeAutospacing="0" w:after="0" w:afterAutospacing="0"/>
        <w:jc w:val="both"/>
        <w:rPr>
          <w:color w:val="002060"/>
        </w:rPr>
      </w:pPr>
    </w:p>
    <w:p w14:paraId="33ACE6B9" w14:textId="77777777" w:rsidR="002B6CE2" w:rsidRPr="002B6CE2" w:rsidRDefault="002B6CE2" w:rsidP="002B6CE2">
      <w:pPr>
        <w:pStyle w:val="NormalWeb"/>
        <w:spacing w:before="0" w:beforeAutospacing="0" w:after="0" w:afterAutospacing="0"/>
        <w:jc w:val="both"/>
        <w:rPr>
          <w:color w:val="002060"/>
        </w:rPr>
      </w:pPr>
      <w:r w:rsidRPr="002B6CE2">
        <w:rPr>
          <w:color w:val="002060"/>
        </w:rPr>
        <w:t xml:space="preserve">The next stage of the marketing process involves the designing of a marketing strategy that is driven by the customers. It involves segmentation or differentiation of the customers and later </w:t>
      </w:r>
      <w:r w:rsidRPr="002B6CE2">
        <w:rPr>
          <w:color w:val="002060"/>
        </w:rPr>
        <w:lastRenderedPageBreak/>
        <w:t>on targeting the segments. For this, Apple must understand the target customers it wants to serve. It will help in the proper segmentation of the customers as well as help it focus on a handful of clients rather than diverging its focus on all sectors. To serve better, it must focus on the process in which the target customers can be served best keeping in mind the target profits and goals. </w:t>
      </w:r>
    </w:p>
    <w:p w14:paraId="0B1C063A" w14:textId="77777777" w:rsidR="002B6CE2" w:rsidRPr="002B6CE2" w:rsidRDefault="002B6CE2" w:rsidP="002B6CE2">
      <w:pPr>
        <w:pStyle w:val="NormalWeb"/>
        <w:spacing w:before="0" w:beforeAutospacing="0" w:after="0" w:afterAutospacing="0"/>
        <w:jc w:val="both"/>
        <w:rPr>
          <w:color w:val="002060"/>
        </w:rPr>
      </w:pPr>
      <w:r w:rsidRPr="002B6CE2">
        <w:rPr>
          <w:color w:val="002060"/>
        </w:rPr>
        <w:t>In the next stage, the marketing manager must focus on the construction of the marketing programme that will help in delivering superior products to the clients and thus manage the demand-supply chain (</w:t>
      </w:r>
      <w:proofErr w:type="spellStart"/>
      <w:r w:rsidRPr="002B6CE2">
        <w:rPr>
          <w:color w:val="002060"/>
        </w:rPr>
        <w:t>Oblak</w:t>
      </w:r>
      <w:proofErr w:type="spellEnd"/>
      <w:r w:rsidRPr="002B6CE2">
        <w:rPr>
          <w:color w:val="002060"/>
        </w:rPr>
        <w:t>, 2017). It has to focus on the pricing of the products that will make them easily available for the customers yet have a value proposition. To convince the clients or target audience to avail the proposed pricing, it is essential to draft a strategic programme. </w:t>
      </w:r>
    </w:p>
    <w:p w14:paraId="4D278954" w14:textId="77777777" w:rsidR="002B6CE2" w:rsidRPr="002B6CE2" w:rsidRDefault="002B6CE2" w:rsidP="002B6CE2">
      <w:pPr>
        <w:pStyle w:val="NormalWeb"/>
        <w:spacing w:before="0" w:beforeAutospacing="0" w:after="0" w:afterAutospacing="0"/>
        <w:jc w:val="both"/>
        <w:rPr>
          <w:color w:val="002060"/>
        </w:rPr>
      </w:pPr>
      <w:r w:rsidRPr="002B6CE2">
        <w:rPr>
          <w:color w:val="002060"/>
        </w:rPr>
        <w:t>The next stage aims at creating value for customers by creating a profitable customer relationship between the organization and the target customers. It will help to create a relationship beyond professionalism and at the same time, will keep the loyal customers attached to the brand. The company must try to make offers and advertisements that would make the customers feel delighted as well as lead to profit for the organization. </w:t>
      </w:r>
    </w:p>
    <w:p w14:paraId="00CC4671" w14:textId="77777777" w:rsidR="002B6CE2" w:rsidRPr="002B6CE2" w:rsidRDefault="002B6CE2" w:rsidP="002B6CE2">
      <w:pPr>
        <w:pStyle w:val="NormalWeb"/>
        <w:spacing w:before="0" w:beforeAutospacing="0" w:after="0" w:afterAutospacing="0"/>
        <w:jc w:val="both"/>
        <w:rPr>
          <w:color w:val="002060"/>
        </w:rPr>
      </w:pPr>
      <w:r w:rsidRPr="002B6CE2">
        <w:rPr>
          <w:color w:val="002060"/>
        </w:rPr>
        <w:t>The second part of the marketing management comes when all the above-stated stages are accomplished by the organization. This focuses mainly on capturing values from the customers in return of the hard works it did to promote the product or service (</w:t>
      </w:r>
      <w:proofErr w:type="spellStart"/>
      <w:r w:rsidRPr="002B6CE2">
        <w:rPr>
          <w:color w:val="002060"/>
        </w:rPr>
        <w:t>Ponomarenko</w:t>
      </w:r>
      <w:proofErr w:type="spellEnd"/>
      <w:r w:rsidRPr="002B6CE2">
        <w:rPr>
          <w:color w:val="002060"/>
        </w:rPr>
        <w:t>, 2016). In other words, it means Apple will be able to create profit at this point, and the loyal customers will be linked to the organization and will make further purchases from the organization. </w:t>
      </w:r>
    </w:p>
    <w:p w14:paraId="37B7183F"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Marketing Micro and Macro Environment</w:t>
      </w:r>
    </w:p>
    <w:p w14:paraId="0629EF66" w14:textId="77777777" w:rsidR="002B6CE2" w:rsidRPr="002B6CE2" w:rsidRDefault="002B6CE2" w:rsidP="002B6CE2">
      <w:pPr>
        <w:pStyle w:val="NormalWeb"/>
        <w:spacing w:before="0" w:beforeAutospacing="0" w:after="0" w:afterAutospacing="0"/>
        <w:jc w:val="both"/>
        <w:rPr>
          <w:color w:val="002060"/>
        </w:rPr>
      </w:pPr>
      <w:r w:rsidRPr="002B6CE2">
        <w:rPr>
          <w:color w:val="002060"/>
        </w:rPr>
        <w:t xml:space="preserve">As the name suggests, a marketing environment includes the internal as well as external factors that affect the organization’s ability to properly establish </w:t>
      </w:r>
      <w:proofErr w:type="spellStart"/>
      <w:r w:rsidRPr="002B6CE2">
        <w:rPr>
          <w:color w:val="002060"/>
        </w:rPr>
        <w:t>it’s</w:t>
      </w:r>
      <w:proofErr w:type="spellEnd"/>
      <w:r w:rsidRPr="002B6CE2">
        <w:rPr>
          <w:color w:val="002060"/>
        </w:rPr>
        <w:t xml:space="preserve"> market or relation with its target clients or customers. It also includes the forces that act as barriers against the organization from achieving its goals and the positive pushes that help the management team to achieve the targets and goals. </w:t>
      </w:r>
    </w:p>
    <w:p w14:paraId="11D1D813" w14:textId="77777777" w:rsidR="002B6CE2" w:rsidRPr="002B6CE2" w:rsidRDefault="002B6CE2" w:rsidP="002B6CE2">
      <w:pPr>
        <w:pStyle w:val="NormalWeb"/>
        <w:spacing w:before="0" w:beforeAutospacing="0" w:after="0" w:afterAutospacing="0"/>
        <w:jc w:val="both"/>
        <w:rPr>
          <w:color w:val="002060"/>
        </w:rPr>
      </w:pPr>
    </w:p>
    <w:p w14:paraId="3A5B1756" w14:textId="77777777" w:rsidR="002B6CE2" w:rsidRPr="002B6CE2" w:rsidRDefault="002B6CE2" w:rsidP="002B6CE2">
      <w:pPr>
        <w:pStyle w:val="NormalWeb"/>
        <w:spacing w:before="0" w:beforeAutospacing="0" w:after="0" w:afterAutospacing="0"/>
        <w:jc w:val="both"/>
        <w:rPr>
          <w:color w:val="002060"/>
        </w:rPr>
      </w:pPr>
      <w:r w:rsidRPr="002B6CE2">
        <w:rPr>
          <w:color w:val="002060"/>
        </w:rPr>
        <w:t>While the internal marketing environment consists of the owners of the organization, the workers associated with it, the resources, machines and every other thing included inside the organization, the external market environment consists of two components, micro and macro environment. </w:t>
      </w:r>
    </w:p>
    <w:p w14:paraId="539B0E31" w14:textId="77777777" w:rsidR="002B6CE2" w:rsidRPr="002B6CE2" w:rsidRDefault="002B6CE2" w:rsidP="002B6CE2">
      <w:pPr>
        <w:pStyle w:val="NormalWeb"/>
        <w:spacing w:before="0" w:beforeAutospacing="0" w:after="0" w:afterAutospacing="0"/>
        <w:jc w:val="center"/>
        <w:rPr>
          <w:color w:val="002060"/>
        </w:rPr>
      </w:pPr>
      <w:r w:rsidRPr="002B6CE2">
        <w:rPr>
          <w:noProof/>
          <w:color w:val="002060"/>
        </w:rPr>
        <w:lastRenderedPageBreak/>
        <w:drawing>
          <wp:inline distT="0" distB="0" distL="0" distR="0" wp14:anchorId="2EE03CA2" wp14:editId="6B82F155">
            <wp:extent cx="2609796" cy="2554910"/>
            <wp:effectExtent l="19050" t="0" r="54" b="0"/>
            <wp:docPr id="1027" name="Picture 7" descr="Micro-and macro-environmental forces (Blythe, 2005) | Download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Picture 7"/>
                    <pic:cNvPicPr/>
                  </pic:nvPicPr>
                  <pic:blipFill>
                    <a:blip r:embed="rId8" cstate="print"/>
                    <a:srcRect/>
                    <a:stretch/>
                  </pic:blipFill>
                  <pic:spPr>
                    <a:xfrm>
                      <a:off x="0" y="0"/>
                      <a:ext cx="2609796" cy="2554910"/>
                    </a:xfrm>
                    <a:prstGeom prst="rect">
                      <a:avLst/>
                    </a:prstGeom>
                    <a:ln>
                      <a:noFill/>
                    </a:ln>
                  </pic:spPr>
                </pic:pic>
              </a:graphicData>
            </a:graphic>
          </wp:inline>
        </w:drawing>
      </w:r>
    </w:p>
    <w:p w14:paraId="7E7C405E" w14:textId="77777777" w:rsidR="002B6CE2" w:rsidRPr="002B6CE2" w:rsidRDefault="002B6CE2" w:rsidP="002B6CE2">
      <w:pPr>
        <w:pStyle w:val="NormalWeb"/>
        <w:spacing w:before="0" w:beforeAutospacing="0" w:after="0" w:afterAutospacing="0"/>
        <w:jc w:val="center"/>
        <w:rPr>
          <w:color w:val="002060"/>
        </w:rPr>
      </w:pPr>
    </w:p>
    <w:p w14:paraId="7FBE5CCB" w14:textId="77777777" w:rsidR="002B6CE2" w:rsidRPr="002B6CE2" w:rsidRDefault="002B6CE2" w:rsidP="002B6CE2">
      <w:pPr>
        <w:pStyle w:val="NormalWeb"/>
        <w:spacing w:before="0" w:beforeAutospacing="0" w:after="0" w:afterAutospacing="0"/>
        <w:jc w:val="center"/>
        <w:rPr>
          <w:color w:val="002060"/>
        </w:rPr>
      </w:pPr>
      <w:r w:rsidRPr="002B6CE2">
        <w:rPr>
          <w:rStyle w:val="Strong"/>
          <w:color w:val="002060"/>
        </w:rPr>
        <w:t>Figure 1: Micro and Macro environment</w:t>
      </w:r>
    </w:p>
    <w:p w14:paraId="44FAC152" w14:textId="77777777" w:rsidR="002B6CE2" w:rsidRPr="002B6CE2" w:rsidRDefault="002B6CE2" w:rsidP="002B6CE2">
      <w:pPr>
        <w:pStyle w:val="NormalWeb"/>
        <w:spacing w:before="0" w:beforeAutospacing="0" w:after="0" w:afterAutospacing="0"/>
        <w:jc w:val="center"/>
        <w:rPr>
          <w:color w:val="002060"/>
        </w:rPr>
      </w:pPr>
      <w:r w:rsidRPr="002B6CE2">
        <w:rPr>
          <w:color w:val="002060"/>
        </w:rPr>
        <w:t>(Source: Visser, 2019)</w:t>
      </w:r>
    </w:p>
    <w:p w14:paraId="62D73E14" w14:textId="77777777" w:rsidR="002B6CE2" w:rsidRPr="002B6CE2" w:rsidRDefault="002B6CE2" w:rsidP="002B6CE2">
      <w:pPr>
        <w:pStyle w:val="NormalWeb"/>
        <w:spacing w:before="0" w:beforeAutospacing="0" w:after="0" w:afterAutospacing="0"/>
        <w:jc w:val="both"/>
        <w:rPr>
          <w:color w:val="002060"/>
        </w:rPr>
      </w:pPr>
    </w:p>
    <w:p w14:paraId="7675768E" w14:textId="77777777" w:rsidR="002B6CE2" w:rsidRPr="002B6CE2" w:rsidRDefault="002B6CE2" w:rsidP="002B6CE2">
      <w:pPr>
        <w:pStyle w:val="NormalWeb"/>
        <w:spacing w:before="0" w:beforeAutospacing="0" w:after="0" w:afterAutospacing="0"/>
        <w:jc w:val="both"/>
        <w:rPr>
          <w:color w:val="002060"/>
        </w:rPr>
      </w:pPr>
      <w:r w:rsidRPr="002B6CE2">
        <w:rPr>
          <w:color w:val="002060"/>
        </w:rPr>
        <w:t>The micro external environment consists of the factors that are specifically related to the business of the organization like in the production of the products, manufacture, distribution, marketing, packaging and the offering (Visser, 2019). The macro external environment consists of the larger factors of society and is broad in terms. It consists of the demographic, physical, technological, political or legal, economic and social or cultural environment in which the organization grows. It also includes competing companies and customers. </w:t>
      </w:r>
    </w:p>
    <w:p w14:paraId="13521801"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Importance of the Marketing Environment</w:t>
      </w:r>
    </w:p>
    <w:p w14:paraId="4F6F9FED" w14:textId="77777777" w:rsidR="002B6CE2" w:rsidRPr="002B6CE2" w:rsidRDefault="002B6CE2" w:rsidP="002B6CE2">
      <w:pPr>
        <w:pStyle w:val="NormalWeb"/>
        <w:spacing w:before="0" w:beforeAutospacing="0" w:after="0" w:afterAutospacing="0"/>
        <w:jc w:val="both"/>
        <w:rPr>
          <w:color w:val="002060"/>
        </w:rPr>
      </w:pPr>
      <w:r w:rsidRPr="002B6CE2">
        <w:rPr>
          <w:color w:val="002060"/>
        </w:rPr>
        <w:t>As Apple is a big enterprise, it needs to create a balance between its internal as well as external marketing environment. The impacts of the marketing environment are as crucial for planning, important to understand the customers better, to tap with the trending market demands, foresee the threats and the opportunities and give knowledge about the competing organizations. It also gives an understanding of the environment in which the organization is thriving (</w:t>
      </w:r>
      <w:proofErr w:type="spellStart"/>
      <w:r w:rsidRPr="002B6CE2">
        <w:rPr>
          <w:color w:val="002060"/>
        </w:rPr>
        <w:t>Usuagwu</w:t>
      </w:r>
      <w:proofErr w:type="spellEnd"/>
      <w:r w:rsidRPr="002B6CE2">
        <w:rPr>
          <w:color w:val="002060"/>
        </w:rPr>
        <w:t>, 2016). The current market fiasco, dynamism, as well as the future predictions, is important to set goals and targets for the organization if the plans are to be made successful. </w:t>
      </w:r>
    </w:p>
    <w:p w14:paraId="08571E78" w14:textId="77777777" w:rsidR="002B6CE2" w:rsidRPr="002B6CE2" w:rsidRDefault="002B6CE2" w:rsidP="002B6CE2">
      <w:pPr>
        <w:pStyle w:val="NormalWeb"/>
        <w:spacing w:before="0" w:beforeAutospacing="0" w:after="0" w:afterAutospacing="0"/>
        <w:jc w:val="both"/>
        <w:rPr>
          <w:rStyle w:val="Strong"/>
          <w:color w:val="002060"/>
        </w:rPr>
      </w:pPr>
      <w:r w:rsidRPr="002B6CE2">
        <w:rPr>
          <w:rStyle w:val="Strong"/>
          <w:color w:val="002060"/>
        </w:rPr>
        <w:t>Main Elements of Macro Environment</w:t>
      </w:r>
    </w:p>
    <w:p w14:paraId="11388D21"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PESTLE Analysis</w:t>
      </w:r>
    </w:p>
    <w:p w14:paraId="418AF2EB" w14:textId="77777777" w:rsidR="002B6CE2" w:rsidRPr="002B6CE2" w:rsidRDefault="002B6CE2" w:rsidP="002B6CE2">
      <w:pPr>
        <w:pStyle w:val="NormalWeb"/>
        <w:spacing w:before="0" w:beforeAutospacing="0" w:after="0" w:afterAutospacing="0"/>
        <w:jc w:val="both"/>
        <w:rPr>
          <w:color w:val="002060"/>
        </w:rPr>
      </w:pPr>
      <w:r w:rsidRPr="002B6CE2">
        <w:rPr>
          <w:color w:val="002060"/>
        </w:rPr>
        <w:t>The main elements of the macro environment of marketing are as follows:</w:t>
      </w:r>
    </w:p>
    <w:p w14:paraId="0A96099A" w14:textId="77777777" w:rsidR="002B6CE2" w:rsidRPr="002B6CE2" w:rsidRDefault="002B6CE2" w:rsidP="002B6CE2">
      <w:pPr>
        <w:pStyle w:val="NormalWeb"/>
        <w:spacing w:before="0" w:beforeAutospacing="0" w:after="0" w:afterAutospacing="0"/>
        <w:jc w:val="both"/>
        <w:rPr>
          <w:color w:val="002060"/>
        </w:rPr>
      </w:pPr>
      <w:r w:rsidRPr="002B6CE2">
        <w:rPr>
          <w:b/>
          <w:bCs/>
          <w:color w:val="002060"/>
        </w:rPr>
        <w:lastRenderedPageBreak/>
        <w:t>1. Political forces-</w:t>
      </w:r>
      <w:r w:rsidRPr="002B6CE2">
        <w:rPr>
          <w:color w:val="002060"/>
        </w:rPr>
        <w:t xml:space="preserve"> Laws ad government policies have a unfavourable yet strong effect on the purchase and sale of products as legislations strictly affects business (</w:t>
      </w:r>
      <w:proofErr w:type="spellStart"/>
      <w:r w:rsidRPr="002B6CE2">
        <w:rPr>
          <w:color w:val="002060"/>
        </w:rPr>
        <w:t>Cheowsuwan</w:t>
      </w:r>
      <w:proofErr w:type="spellEnd"/>
      <w:r w:rsidRPr="002B6CE2">
        <w:rPr>
          <w:color w:val="002060"/>
        </w:rPr>
        <w:t>, 2017). Especially if Apple is trying to establish in a foreign market, it is essential to abide by the policies and agencies, if not the expansion might be a failure.</w:t>
      </w:r>
    </w:p>
    <w:p w14:paraId="38FAFF76" w14:textId="77777777" w:rsidR="002B6CE2" w:rsidRPr="002B6CE2" w:rsidRDefault="002B6CE2" w:rsidP="002B6CE2">
      <w:pPr>
        <w:pStyle w:val="NormalWeb"/>
        <w:spacing w:before="0" w:beforeAutospacing="0" w:after="0" w:afterAutospacing="0"/>
        <w:jc w:val="both"/>
        <w:rPr>
          <w:color w:val="002060"/>
        </w:rPr>
      </w:pPr>
      <w:r w:rsidRPr="002B6CE2">
        <w:rPr>
          <w:b/>
          <w:bCs/>
          <w:color w:val="002060"/>
        </w:rPr>
        <w:t>2. Economic forces-</w:t>
      </w:r>
      <w:r w:rsidRPr="002B6CE2">
        <w:rPr>
          <w:color w:val="002060"/>
        </w:rPr>
        <w:t xml:space="preserve"> The economic forces comprise of the factors that are related to the purchasing power of the consumer and their spending patterns. As Apple’s products come at an expensive price, it can be considered as an unfavourable force.</w:t>
      </w:r>
    </w:p>
    <w:p w14:paraId="10271348" w14:textId="77777777" w:rsidR="002B6CE2" w:rsidRPr="002B6CE2" w:rsidRDefault="002B6CE2" w:rsidP="002B6CE2">
      <w:pPr>
        <w:pStyle w:val="NormalWeb"/>
        <w:spacing w:before="0" w:beforeAutospacing="0" w:after="0" w:afterAutospacing="0"/>
        <w:jc w:val="both"/>
        <w:rPr>
          <w:color w:val="002060"/>
        </w:rPr>
      </w:pPr>
      <w:r w:rsidRPr="002B6CE2">
        <w:rPr>
          <w:b/>
          <w:bCs/>
          <w:color w:val="002060"/>
        </w:rPr>
        <w:t>3. Social or cultural forces-</w:t>
      </w:r>
      <w:r w:rsidRPr="002B6CE2">
        <w:rPr>
          <w:color w:val="002060"/>
        </w:rPr>
        <w:t xml:space="preserve"> The basic values of the society and their behavioural patterns often have an impact on the selling of the products or services. Tuning according to the socio-culture norm and using it as a favourable force can be beneficial. </w:t>
      </w:r>
    </w:p>
    <w:p w14:paraId="461B7A96" w14:textId="77777777" w:rsidR="002B6CE2" w:rsidRPr="002B6CE2" w:rsidRDefault="002B6CE2" w:rsidP="002B6CE2">
      <w:pPr>
        <w:pStyle w:val="NormalWeb"/>
        <w:spacing w:before="0" w:beforeAutospacing="0" w:after="0" w:afterAutospacing="0"/>
        <w:jc w:val="both"/>
        <w:rPr>
          <w:color w:val="002060"/>
        </w:rPr>
      </w:pPr>
    </w:p>
    <w:p w14:paraId="273AA6A2" w14:textId="77777777" w:rsidR="002B6CE2" w:rsidRPr="002B6CE2" w:rsidRDefault="002B6CE2" w:rsidP="002B6CE2">
      <w:pPr>
        <w:pStyle w:val="NormalWeb"/>
        <w:spacing w:before="0" w:beforeAutospacing="0" w:after="0" w:afterAutospacing="0"/>
        <w:jc w:val="center"/>
        <w:rPr>
          <w:color w:val="002060"/>
        </w:rPr>
      </w:pPr>
      <w:r w:rsidRPr="002B6CE2">
        <w:rPr>
          <w:noProof/>
          <w:color w:val="002060"/>
        </w:rPr>
        <w:drawing>
          <wp:inline distT="0" distB="0" distL="0" distR="0" wp14:anchorId="19714BF5" wp14:editId="2A7BB612">
            <wp:extent cx="4284014" cy="2413092"/>
            <wp:effectExtent l="19050" t="0" r="2236" b="0"/>
            <wp:docPr id="1028" name="Picture 4" descr="PESTEL analysis Political factors - YouTube"/>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4"/>
                    <pic:cNvPicPr/>
                  </pic:nvPicPr>
                  <pic:blipFill>
                    <a:blip r:embed="rId9" cstate="print"/>
                    <a:srcRect/>
                    <a:stretch/>
                  </pic:blipFill>
                  <pic:spPr>
                    <a:xfrm>
                      <a:off x="0" y="0"/>
                      <a:ext cx="4284014" cy="2413092"/>
                    </a:xfrm>
                    <a:prstGeom prst="rect">
                      <a:avLst/>
                    </a:prstGeom>
                    <a:ln>
                      <a:noFill/>
                    </a:ln>
                  </pic:spPr>
                </pic:pic>
              </a:graphicData>
            </a:graphic>
          </wp:inline>
        </w:drawing>
      </w:r>
    </w:p>
    <w:p w14:paraId="10175C09" w14:textId="77777777" w:rsidR="002B6CE2" w:rsidRPr="002B6CE2" w:rsidRDefault="002B6CE2" w:rsidP="002B6CE2">
      <w:pPr>
        <w:pStyle w:val="NormalWeb"/>
        <w:spacing w:before="0" w:beforeAutospacing="0" w:after="0" w:afterAutospacing="0"/>
        <w:jc w:val="center"/>
        <w:rPr>
          <w:color w:val="002060"/>
        </w:rPr>
      </w:pPr>
      <w:r w:rsidRPr="002B6CE2">
        <w:rPr>
          <w:rStyle w:val="Strong"/>
          <w:color w:val="002060"/>
        </w:rPr>
        <w:t>Figure 2: PESTLE Analysis</w:t>
      </w:r>
    </w:p>
    <w:p w14:paraId="6B328E2C" w14:textId="77777777" w:rsidR="002B6CE2" w:rsidRPr="002B6CE2" w:rsidRDefault="002B6CE2" w:rsidP="002B6CE2">
      <w:pPr>
        <w:pStyle w:val="NormalWeb"/>
        <w:spacing w:before="0" w:beforeAutospacing="0" w:after="0" w:afterAutospacing="0"/>
        <w:jc w:val="center"/>
        <w:rPr>
          <w:color w:val="002060"/>
        </w:rPr>
      </w:pPr>
      <w:r w:rsidRPr="002B6CE2">
        <w:rPr>
          <w:color w:val="002060"/>
        </w:rPr>
        <w:t xml:space="preserve">(Source: </w:t>
      </w:r>
      <w:proofErr w:type="spellStart"/>
      <w:r w:rsidRPr="002B6CE2">
        <w:rPr>
          <w:color w:val="002060"/>
        </w:rPr>
        <w:t>Cheowsuwan</w:t>
      </w:r>
      <w:proofErr w:type="spellEnd"/>
      <w:r w:rsidRPr="002B6CE2">
        <w:rPr>
          <w:color w:val="002060"/>
        </w:rPr>
        <w:t>, 2017)</w:t>
      </w:r>
    </w:p>
    <w:p w14:paraId="0D852413" w14:textId="77777777" w:rsidR="002B6CE2" w:rsidRPr="002B6CE2" w:rsidRDefault="002B6CE2" w:rsidP="002B6CE2">
      <w:pPr>
        <w:pStyle w:val="NormalWeb"/>
        <w:spacing w:before="0" w:beforeAutospacing="0" w:after="0" w:afterAutospacing="0"/>
        <w:jc w:val="both"/>
        <w:rPr>
          <w:color w:val="002060"/>
        </w:rPr>
      </w:pPr>
    </w:p>
    <w:p w14:paraId="47C5AA91" w14:textId="77777777" w:rsidR="002B6CE2" w:rsidRPr="002B6CE2" w:rsidRDefault="002B6CE2" w:rsidP="002B6CE2">
      <w:pPr>
        <w:pStyle w:val="NormalWeb"/>
        <w:spacing w:before="0" w:beforeAutospacing="0" w:after="0" w:afterAutospacing="0"/>
        <w:jc w:val="both"/>
        <w:rPr>
          <w:color w:val="002060"/>
        </w:rPr>
      </w:pPr>
      <w:r w:rsidRPr="002B6CE2">
        <w:rPr>
          <w:b/>
          <w:bCs/>
          <w:color w:val="002060"/>
        </w:rPr>
        <w:t>4. Technological forces-</w:t>
      </w:r>
      <w:r w:rsidRPr="002B6CE2">
        <w:rPr>
          <w:color w:val="002060"/>
        </w:rPr>
        <w:t xml:space="preserve"> Technological forces can influence the macro environment to a large extent. If the people associated with the organization are not adapted to these, it can be hazardous. Thus, it can be a favourable force if the entire organisation educates the people associated about it. </w:t>
      </w:r>
    </w:p>
    <w:p w14:paraId="052D6953" w14:textId="77777777" w:rsidR="002B6CE2" w:rsidRPr="002B6CE2" w:rsidRDefault="002B6CE2" w:rsidP="002B6CE2">
      <w:pPr>
        <w:pStyle w:val="NormalWeb"/>
        <w:spacing w:before="0" w:beforeAutospacing="0" w:after="0" w:afterAutospacing="0"/>
        <w:jc w:val="both"/>
        <w:rPr>
          <w:color w:val="002060"/>
        </w:rPr>
      </w:pPr>
      <w:r w:rsidRPr="002B6CE2">
        <w:rPr>
          <w:b/>
          <w:bCs/>
          <w:color w:val="002060"/>
        </w:rPr>
        <w:t>5. Legal forces-</w:t>
      </w:r>
      <w:r w:rsidRPr="002B6CE2">
        <w:rPr>
          <w:color w:val="002060"/>
        </w:rPr>
        <w:t xml:space="preserve"> Numerous legal policies and laws act for the proper growth of the organization and its marketing. If not followed accordingly, it can be a unfavourable force working against it. </w:t>
      </w:r>
    </w:p>
    <w:p w14:paraId="3A2E572A" w14:textId="77777777" w:rsidR="002B6CE2" w:rsidRPr="002B6CE2" w:rsidRDefault="002B6CE2" w:rsidP="002B6CE2">
      <w:pPr>
        <w:pStyle w:val="NormalWeb"/>
        <w:spacing w:before="0" w:beforeAutospacing="0" w:after="0" w:afterAutospacing="0"/>
        <w:jc w:val="both"/>
        <w:rPr>
          <w:color w:val="002060"/>
        </w:rPr>
      </w:pPr>
      <w:r w:rsidRPr="002B6CE2">
        <w:rPr>
          <w:b/>
          <w:bCs/>
          <w:color w:val="002060"/>
        </w:rPr>
        <w:lastRenderedPageBreak/>
        <w:t>6. Environmental forces-</w:t>
      </w:r>
      <w:r w:rsidRPr="002B6CE2">
        <w:rPr>
          <w:color w:val="002060"/>
        </w:rPr>
        <w:t xml:space="preserve"> The natural forces that serve as the raw materials or makes up the ecological environment must be given importance by every marketer. This force can act for the organisation and promote business. </w:t>
      </w:r>
    </w:p>
    <w:p w14:paraId="1ED2C113" w14:textId="77777777" w:rsidR="002B6CE2" w:rsidRPr="002B6CE2" w:rsidRDefault="002B6CE2" w:rsidP="002B6CE2">
      <w:pPr>
        <w:pStyle w:val="NormalWeb"/>
        <w:spacing w:before="0" w:beforeAutospacing="0" w:after="0" w:afterAutospacing="0"/>
        <w:jc w:val="both"/>
        <w:rPr>
          <w:color w:val="002060"/>
        </w:rPr>
      </w:pPr>
    </w:p>
    <w:p w14:paraId="1645AF13"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Porter’s 5 Forces Model</w:t>
      </w:r>
    </w:p>
    <w:p w14:paraId="0A5A3616" w14:textId="77777777" w:rsidR="002B6CE2" w:rsidRPr="002B6CE2" w:rsidRDefault="002B6CE2" w:rsidP="002B6CE2">
      <w:pPr>
        <w:pStyle w:val="NormalWeb"/>
        <w:spacing w:before="0" w:beforeAutospacing="0" w:after="0" w:afterAutospacing="0"/>
        <w:jc w:val="both"/>
        <w:rPr>
          <w:color w:val="002060"/>
        </w:rPr>
      </w:pPr>
    </w:p>
    <w:p w14:paraId="41D996B9" w14:textId="77777777" w:rsidR="002B6CE2" w:rsidRPr="002B6CE2" w:rsidRDefault="002B6CE2" w:rsidP="002B6CE2">
      <w:pPr>
        <w:pStyle w:val="NormalWeb"/>
        <w:spacing w:before="0" w:beforeAutospacing="0" w:after="0" w:afterAutospacing="0"/>
        <w:jc w:val="both"/>
        <w:rPr>
          <w:color w:val="002060"/>
        </w:rPr>
      </w:pPr>
      <w:r w:rsidRPr="002B6CE2">
        <w:rPr>
          <w:color w:val="002060"/>
        </w:rPr>
        <w:t>The 5 Forces Model from Porter is very efficient in understanding how the market affects the business. It can also be used to understand the profit or loss that the company can face if it enters a market. It also helps in analysing business and competition. The five forces affecting are the number and the power of the rivals of the organization, the new entrants in the market, the suppliers, the substitute products and the customers. </w:t>
      </w:r>
    </w:p>
    <w:p w14:paraId="537821E7" w14:textId="77777777" w:rsidR="002B6CE2" w:rsidRPr="002B6CE2" w:rsidRDefault="002B6CE2" w:rsidP="002B6CE2">
      <w:pPr>
        <w:pStyle w:val="NormalWeb"/>
        <w:spacing w:before="0" w:beforeAutospacing="0" w:after="0" w:afterAutospacing="0"/>
        <w:jc w:val="center"/>
        <w:rPr>
          <w:color w:val="002060"/>
        </w:rPr>
      </w:pPr>
      <w:r w:rsidRPr="002B6CE2">
        <w:rPr>
          <w:noProof/>
          <w:color w:val="002060"/>
        </w:rPr>
        <w:drawing>
          <wp:inline distT="0" distB="0" distL="0" distR="0" wp14:anchorId="67048FA0" wp14:editId="3506EB15">
            <wp:extent cx="2560377" cy="2560377"/>
            <wp:effectExtent l="19050" t="0" r="0" b="0"/>
            <wp:docPr id="1029" name="Picture 4" descr="Higher Education Viewed Through Porter's Five Forces Framework ..."/>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4"/>
                    <pic:cNvPicPr/>
                  </pic:nvPicPr>
                  <pic:blipFill>
                    <a:blip r:embed="rId10" cstate="print"/>
                    <a:srcRect/>
                    <a:stretch/>
                  </pic:blipFill>
                  <pic:spPr>
                    <a:xfrm>
                      <a:off x="0" y="0"/>
                      <a:ext cx="2560377" cy="2560377"/>
                    </a:xfrm>
                    <a:prstGeom prst="rect">
                      <a:avLst/>
                    </a:prstGeom>
                    <a:ln>
                      <a:noFill/>
                    </a:ln>
                  </pic:spPr>
                </pic:pic>
              </a:graphicData>
            </a:graphic>
          </wp:inline>
        </w:drawing>
      </w:r>
    </w:p>
    <w:p w14:paraId="42B98DEF" w14:textId="77777777" w:rsidR="002B6CE2" w:rsidRPr="002B6CE2" w:rsidRDefault="002B6CE2" w:rsidP="002B6CE2">
      <w:pPr>
        <w:pStyle w:val="NormalWeb"/>
        <w:spacing w:before="0" w:beforeAutospacing="0" w:after="0" w:afterAutospacing="0"/>
        <w:jc w:val="center"/>
        <w:rPr>
          <w:color w:val="002060"/>
        </w:rPr>
      </w:pPr>
    </w:p>
    <w:p w14:paraId="6386DCB1" w14:textId="77777777" w:rsidR="002B6CE2" w:rsidRPr="002B6CE2" w:rsidRDefault="002B6CE2" w:rsidP="002B6CE2">
      <w:pPr>
        <w:pStyle w:val="NormalWeb"/>
        <w:spacing w:before="0" w:beforeAutospacing="0" w:after="0" w:afterAutospacing="0"/>
        <w:jc w:val="center"/>
        <w:rPr>
          <w:color w:val="002060"/>
        </w:rPr>
      </w:pPr>
      <w:r w:rsidRPr="002B6CE2">
        <w:rPr>
          <w:rStyle w:val="Strong"/>
          <w:color w:val="002060"/>
        </w:rPr>
        <w:t>Figure 3: Porter’s Five Forces Model</w:t>
      </w:r>
    </w:p>
    <w:p w14:paraId="47CD6E75" w14:textId="77777777" w:rsidR="002B6CE2" w:rsidRPr="002B6CE2" w:rsidRDefault="002B6CE2" w:rsidP="002B6CE2">
      <w:pPr>
        <w:pStyle w:val="NormalWeb"/>
        <w:spacing w:before="0" w:beforeAutospacing="0" w:after="0" w:afterAutospacing="0"/>
        <w:jc w:val="center"/>
        <w:rPr>
          <w:color w:val="002060"/>
        </w:rPr>
      </w:pPr>
      <w:r w:rsidRPr="002B6CE2">
        <w:rPr>
          <w:color w:val="002060"/>
        </w:rPr>
        <w:t xml:space="preserve">(Source: </w:t>
      </w:r>
      <w:proofErr w:type="spellStart"/>
      <w:r w:rsidRPr="002B6CE2">
        <w:rPr>
          <w:color w:val="002060"/>
        </w:rPr>
        <w:t>Nurhayati</w:t>
      </w:r>
      <w:proofErr w:type="spellEnd"/>
      <w:r w:rsidRPr="002B6CE2">
        <w:rPr>
          <w:color w:val="002060"/>
        </w:rPr>
        <w:t>, 2017)</w:t>
      </w:r>
    </w:p>
    <w:p w14:paraId="2F135785" w14:textId="77777777" w:rsidR="002B6CE2" w:rsidRPr="002B6CE2" w:rsidRDefault="002B6CE2" w:rsidP="002B6CE2">
      <w:pPr>
        <w:pStyle w:val="NormalWeb"/>
        <w:spacing w:before="0" w:beforeAutospacing="0" w:after="0" w:afterAutospacing="0"/>
        <w:jc w:val="both"/>
        <w:rPr>
          <w:color w:val="002060"/>
        </w:rPr>
      </w:pPr>
    </w:p>
    <w:p w14:paraId="14115B11"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SWOT Analysis</w:t>
      </w:r>
    </w:p>
    <w:p w14:paraId="78DF552B" w14:textId="77777777" w:rsidR="002B6CE2" w:rsidRPr="002B6CE2" w:rsidRDefault="002B6CE2" w:rsidP="002B6CE2">
      <w:pPr>
        <w:pStyle w:val="NormalWeb"/>
        <w:spacing w:before="0" w:beforeAutospacing="0" w:after="0" w:afterAutospacing="0"/>
        <w:jc w:val="both"/>
        <w:rPr>
          <w:color w:val="002060"/>
        </w:rPr>
      </w:pPr>
      <w:r w:rsidRPr="002B6CE2">
        <w:rPr>
          <w:color w:val="002060"/>
        </w:rPr>
        <w:t>The strengths and weaknesses of Apple can be described in details using a SWOT analysis table. It focuses on the opportunities that are open for the organization along with the threats that it can face in the near future. Assessing these characters are essential before working on marketing. </w:t>
      </w:r>
    </w:p>
    <w:p w14:paraId="2AD34317" w14:textId="77777777" w:rsidR="002B6CE2" w:rsidRPr="002B6CE2" w:rsidRDefault="002B6CE2" w:rsidP="002B6CE2">
      <w:pPr>
        <w:pStyle w:val="NormalWeb"/>
        <w:spacing w:before="0" w:beforeAutospacing="0" w:after="0" w:afterAutospacing="0"/>
        <w:jc w:val="both"/>
        <w:rPr>
          <w:color w:val="002060"/>
        </w:rPr>
      </w:pPr>
    </w:p>
    <w:p w14:paraId="05C19590" w14:textId="77777777" w:rsidR="002B6CE2" w:rsidRPr="002B6CE2" w:rsidRDefault="002B6CE2" w:rsidP="002B6CE2">
      <w:pPr>
        <w:rPr>
          <w:color w:val="002060"/>
        </w:rPr>
      </w:pPr>
    </w:p>
    <w:tbl>
      <w:tblPr>
        <w:tblW w:w="6662" w:type="dxa"/>
        <w:tblInd w:w="84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02"/>
        <w:gridCol w:w="3260"/>
      </w:tblGrid>
      <w:tr w:rsidR="002B6CE2" w:rsidRPr="002B6CE2" w14:paraId="3C6976C0" w14:textId="77777777" w:rsidTr="00E54BC3">
        <w:trPr>
          <w:trHeight w:val="505"/>
        </w:trPr>
        <w:tc>
          <w:tcPr>
            <w:tcW w:w="3402" w:type="dxa"/>
          </w:tcPr>
          <w:p w14:paraId="6E935E5F" w14:textId="77777777" w:rsidR="002B6CE2" w:rsidRPr="002B6CE2" w:rsidRDefault="002B6CE2" w:rsidP="00E54BC3">
            <w:pPr>
              <w:rPr>
                <w:rFonts w:ascii="Times New Roman" w:hAnsi="Times New Roman" w:cs="Times New Roman"/>
                <w:b/>
                <w:bCs/>
                <w:color w:val="002060"/>
                <w:lang w:val="en-IN"/>
              </w:rPr>
            </w:pPr>
            <w:r w:rsidRPr="002B6CE2">
              <w:rPr>
                <w:rFonts w:ascii="Times New Roman" w:hAnsi="Times New Roman" w:cs="Times New Roman"/>
                <w:b/>
                <w:bCs/>
                <w:color w:val="002060"/>
                <w:lang w:val="en-IN"/>
              </w:rPr>
              <w:lastRenderedPageBreak/>
              <w:t>Strengths</w:t>
            </w:r>
          </w:p>
        </w:tc>
        <w:tc>
          <w:tcPr>
            <w:tcW w:w="3260" w:type="dxa"/>
          </w:tcPr>
          <w:p w14:paraId="26985108" w14:textId="77777777" w:rsidR="002B6CE2" w:rsidRPr="002B6CE2" w:rsidRDefault="002B6CE2" w:rsidP="00E54BC3">
            <w:pPr>
              <w:rPr>
                <w:rFonts w:ascii="Times New Roman" w:hAnsi="Times New Roman" w:cs="Times New Roman"/>
                <w:b/>
                <w:bCs/>
                <w:color w:val="002060"/>
                <w:lang w:val="en-IN"/>
              </w:rPr>
            </w:pPr>
            <w:r w:rsidRPr="002B6CE2">
              <w:rPr>
                <w:rFonts w:ascii="Times New Roman" w:hAnsi="Times New Roman" w:cs="Times New Roman"/>
                <w:b/>
                <w:bCs/>
                <w:color w:val="002060"/>
                <w:lang w:val="en-IN"/>
              </w:rPr>
              <w:t>Weaknesses</w:t>
            </w:r>
          </w:p>
        </w:tc>
      </w:tr>
      <w:tr w:rsidR="002B6CE2" w:rsidRPr="002B6CE2" w14:paraId="45053BEC" w14:textId="77777777" w:rsidTr="00E54BC3">
        <w:trPr>
          <w:trHeight w:val="1573"/>
        </w:trPr>
        <w:tc>
          <w:tcPr>
            <w:tcW w:w="3402" w:type="dxa"/>
          </w:tcPr>
          <w:p w14:paraId="34FD6B3C"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1. Popular brand name.</w:t>
            </w:r>
          </w:p>
          <w:p w14:paraId="79079B36"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 xml:space="preserve">2. Copyright protection of the name and intellectual properties: Apple must keep a close look at the frauds and other small ventures who try to illegally use the company’s IP. </w:t>
            </w:r>
          </w:p>
          <w:p w14:paraId="33DA4C39"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3. Financial stability.</w:t>
            </w:r>
          </w:p>
          <w:p w14:paraId="58AAE5DF"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4. Good relation with suppliers.</w:t>
            </w:r>
          </w:p>
          <w:p w14:paraId="2F417A93"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 xml:space="preserve">5. Vast scale and experience: Apple can use the vast experience that it has and use it as strength in understanding market risks and opportunities. </w:t>
            </w:r>
          </w:p>
        </w:tc>
        <w:tc>
          <w:tcPr>
            <w:tcW w:w="3260" w:type="dxa"/>
          </w:tcPr>
          <w:p w14:paraId="7E0815B7"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 xml:space="preserve">1. Failing to innovate: Many users have complained that there are no innovations in the products that they buy and this can hamper sale. </w:t>
            </w:r>
          </w:p>
          <w:p w14:paraId="17361627"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 xml:space="preserve">2. Strengths can often be reversed and become weaknesses. </w:t>
            </w:r>
          </w:p>
          <w:p w14:paraId="10FC95A3" w14:textId="77777777" w:rsidR="002B6CE2" w:rsidRPr="002B6CE2" w:rsidRDefault="002B6CE2" w:rsidP="00E54BC3">
            <w:pPr>
              <w:ind w:left="360"/>
              <w:rPr>
                <w:rFonts w:ascii="Times New Roman" w:hAnsi="Times New Roman" w:cs="Times New Roman"/>
                <w:color w:val="002060"/>
                <w:lang w:val="en-IN"/>
              </w:rPr>
            </w:pPr>
          </w:p>
        </w:tc>
      </w:tr>
      <w:tr w:rsidR="002B6CE2" w:rsidRPr="002B6CE2" w14:paraId="3D88AC72" w14:textId="77777777" w:rsidTr="00E54BC3">
        <w:trPr>
          <w:trHeight w:val="381"/>
        </w:trPr>
        <w:tc>
          <w:tcPr>
            <w:tcW w:w="3402" w:type="dxa"/>
          </w:tcPr>
          <w:p w14:paraId="74D89EEE" w14:textId="77777777" w:rsidR="002B6CE2" w:rsidRPr="002B6CE2" w:rsidRDefault="002B6CE2" w:rsidP="00E54BC3">
            <w:pPr>
              <w:rPr>
                <w:rFonts w:ascii="Times New Roman" w:hAnsi="Times New Roman" w:cs="Times New Roman"/>
                <w:b/>
                <w:bCs/>
                <w:color w:val="002060"/>
                <w:lang w:val="en-IN"/>
              </w:rPr>
            </w:pPr>
            <w:r w:rsidRPr="002B6CE2">
              <w:rPr>
                <w:rFonts w:ascii="Times New Roman" w:hAnsi="Times New Roman" w:cs="Times New Roman"/>
                <w:b/>
                <w:bCs/>
                <w:color w:val="002060"/>
                <w:lang w:val="en-IN"/>
              </w:rPr>
              <w:t>Opportunities</w:t>
            </w:r>
          </w:p>
        </w:tc>
        <w:tc>
          <w:tcPr>
            <w:tcW w:w="3260" w:type="dxa"/>
          </w:tcPr>
          <w:p w14:paraId="3555F444" w14:textId="77777777" w:rsidR="002B6CE2" w:rsidRPr="002B6CE2" w:rsidRDefault="002B6CE2" w:rsidP="00E54BC3">
            <w:pPr>
              <w:rPr>
                <w:rFonts w:ascii="Times New Roman" w:hAnsi="Times New Roman" w:cs="Times New Roman"/>
                <w:b/>
                <w:bCs/>
                <w:color w:val="002060"/>
                <w:lang w:val="en-IN"/>
              </w:rPr>
            </w:pPr>
            <w:r w:rsidRPr="002B6CE2">
              <w:rPr>
                <w:rFonts w:ascii="Times New Roman" w:hAnsi="Times New Roman" w:cs="Times New Roman"/>
                <w:b/>
                <w:bCs/>
                <w:color w:val="002060"/>
                <w:lang w:val="en-IN"/>
              </w:rPr>
              <w:t>Threats</w:t>
            </w:r>
          </w:p>
        </w:tc>
      </w:tr>
      <w:tr w:rsidR="002B6CE2" w:rsidRPr="002B6CE2" w14:paraId="4D6FAF81" w14:textId="77777777" w:rsidTr="00E54BC3">
        <w:trPr>
          <w:trHeight w:val="2664"/>
        </w:trPr>
        <w:tc>
          <w:tcPr>
            <w:tcW w:w="3402" w:type="dxa"/>
          </w:tcPr>
          <w:p w14:paraId="3F4C5FCA"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1. Investment in research and developing the products.</w:t>
            </w:r>
          </w:p>
          <w:p w14:paraId="7003A212"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2. Weak rivals.</w:t>
            </w:r>
          </w:p>
          <w:p w14:paraId="566D76A3"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3. Unsatisfied needs of customers.</w:t>
            </w:r>
          </w:p>
          <w:p w14:paraId="406D2CD9"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 xml:space="preserve">4. New rules. </w:t>
            </w:r>
          </w:p>
        </w:tc>
        <w:tc>
          <w:tcPr>
            <w:tcW w:w="3260" w:type="dxa"/>
          </w:tcPr>
          <w:p w14:paraId="375E4E4F"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1. Evolving customer needs from the products.</w:t>
            </w:r>
          </w:p>
          <w:p w14:paraId="37EEFF7F"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2. Strong competitors.</w:t>
            </w:r>
          </w:p>
          <w:p w14:paraId="66CC79F6" w14:textId="77777777" w:rsidR="002B6CE2" w:rsidRPr="002B6CE2" w:rsidRDefault="002B6CE2" w:rsidP="00E54BC3">
            <w:pPr>
              <w:ind w:left="360"/>
              <w:rPr>
                <w:rFonts w:ascii="Times New Roman" w:hAnsi="Times New Roman" w:cs="Times New Roman"/>
                <w:color w:val="002060"/>
                <w:lang w:val="en-IN"/>
              </w:rPr>
            </w:pPr>
            <w:r w:rsidRPr="002B6CE2">
              <w:rPr>
                <w:rFonts w:ascii="Times New Roman" w:hAnsi="Times New Roman" w:cs="Times New Roman"/>
                <w:color w:val="002060"/>
                <w:lang w:val="en-IN"/>
              </w:rPr>
              <w:t>3. New regulations: Sometimes the introduction of new rules can pose threat to business, like increasing the pay, etc.</w:t>
            </w:r>
          </w:p>
        </w:tc>
      </w:tr>
    </w:tbl>
    <w:p w14:paraId="50ACB93C" w14:textId="77777777" w:rsidR="002B6CE2" w:rsidRPr="002B6CE2" w:rsidRDefault="002B6CE2" w:rsidP="002B6CE2">
      <w:pPr>
        <w:pStyle w:val="NormalWeb"/>
        <w:spacing w:before="0" w:beforeAutospacing="0" w:after="0" w:afterAutospacing="0"/>
        <w:jc w:val="center"/>
        <w:rPr>
          <w:bCs/>
          <w:color w:val="002060"/>
        </w:rPr>
      </w:pPr>
    </w:p>
    <w:p w14:paraId="0D4B16AE" w14:textId="77777777" w:rsidR="002B6CE2" w:rsidRPr="002B6CE2" w:rsidRDefault="002B6CE2" w:rsidP="002B6CE2">
      <w:pPr>
        <w:pStyle w:val="NormalWeb"/>
        <w:spacing w:before="0" w:beforeAutospacing="0" w:after="0" w:afterAutospacing="0"/>
        <w:jc w:val="center"/>
        <w:rPr>
          <w:bCs/>
          <w:color w:val="002060"/>
        </w:rPr>
      </w:pPr>
      <w:r w:rsidRPr="002B6CE2">
        <w:rPr>
          <w:noProof/>
          <w:color w:val="002060"/>
        </w:rPr>
        <w:drawing>
          <wp:inline distT="0" distB="0" distL="0" distR="0" wp14:anchorId="65754511" wp14:editId="5EE77F1B">
            <wp:extent cx="2533512" cy="1565275"/>
            <wp:effectExtent l="0" t="0" r="0" b="0"/>
            <wp:docPr id="1030" name="Picture 1" descr="Apple SWOT 2020 | SWOT Analysis of Apple | Business Strategy Hub"/>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11" cstate="print"/>
                    <a:srcRect/>
                    <a:stretch/>
                  </pic:blipFill>
                  <pic:spPr>
                    <a:xfrm>
                      <a:off x="0" y="0"/>
                      <a:ext cx="2535325" cy="1566395"/>
                    </a:xfrm>
                    <a:prstGeom prst="rect">
                      <a:avLst/>
                    </a:prstGeom>
                    <a:ln>
                      <a:noFill/>
                    </a:ln>
                  </pic:spPr>
                </pic:pic>
              </a:graphicData>
            </a:graphic>
          </wp:inline>
        </w:drawing>
      </w:r>
    </w:p>
    <w:p w14:paraId="14B1C98F" w14:textId="77777777" w:rsidR="002B6CE2" w:rsidRPr="002B6CE2" w:rsidRDefault="002B6CE2" w:rsidP="002B6CE2">
      <w:pPr>
        <w:pStyle w:val="NormalWeb"/>
        <w:spacing w:before="0" w:beforeAutospacing="0" w:after="0" w:afterAutospacing="0"/>
        <w:jc w:val="center"/>
        <w:rPr>
          <w:bCs/>
          <w:color w:val="002060"/>
        </w:rPr>
      </w:pPr>
      <w:r w:rsidRPr="002B6CE2">
        <w:rPr>
          <w:bCs/>
          <w:color w:val="002060"/>
        </w:rPr>
        <w:t xml:space="preserve">Figure 4: SWOT Analysis of </w:t>
      </w:r>
      <w:proofErr w:type="spellStart"/>
      <w:r w:rsidRPr="002B6CE2">
        <w:rPr>
          <w:bCs/>
          <w:color w:val="002060"/>
        </w:rPr>
        <w:t>Appl</w:t>
      </w:r>
      <w:proofErr w:type="spellEnd"/>
      <w:r w:rsidRPr="002B6CE2">
        <w:rPr>
          <w:bCs/>
          <w:color w:val="002060"/>
          <w:lang w:val="en-US"/>
        </w:rPr>
        <w:t>e</w:t>
      </w:r>
    </w:p>
    <w:p w14:paraId="038E3D35" w14:textId="77777777" w:rsidR="002B6CE2" w:rsidRPr="002B6CE2" w:rsidRDefault="002B6CE2" w:rsidP="002B6CE2">
      <w:pPr>
        <w:pStyle w:val="NormalWeb"/>
        <w:spacing w:before="0" w:beforeAutospacing="0" w:after="0" w:afterAutospacing="0"/>
        <w:jc w:val="center"/>
        <w:rPr>
          <w:bCs/>
          <w:color w:val="002060"/>
        </w:rPr>
      </w:pPr>
      <w:r w:rsidRPr="002B6CE2">
        <w:rPr>
          <w:bCs/>
          <w:color w:val="002060"/>
        </w:rPr>
        <w:t xml:space="preserve">(Source: </w:t>
      </w:r>
      <w:proofErr w:type="spellStart"/>
      <w:r w:rsidRPr="002B6CE2">
        <w:rPr>
          <w:bCs/>
          <w:color w:val="002060"/>
        </w:rPr>
        <w:t>Nurhayati</w:t>
      </w:r>
      <w:proofErr w:type="spellEnd"/>
      <w:r w:rsidRPr="002B6CE2">
        <w:rPr>
          <w:bCs/>
          <w:color w:val="002060"/>
        </w:rPr>
        <w:t>, 2017)</w:t>
      </w:r>
    </w:p>
    <w:p w14:paraId="02CECDF5" w14:textId="77777777" w:rsidR="002B6CE2" w:rsidRPr="002B6CE2" w:rsidRDefault="002B6CE2" w:rsidP="002B6CE2">
      <w:pPr>
        <w:pStyle w:val="NormalWeb"/>
        <w:spacing w:before="0" w:beforeAutospacing="0" w:after="0" w:afterAutospacing="0"/>
        <w:jc w:val="both"/>
        <w:rPr>
          <w:bCs/>
          <w:color w:val="002060"/>
        </w:rPr>
      </w:pPr>
      <w:r w:rsidRPr="002B6CE2">
        <w:rPr>
          <w:bCs/>
          <w:color w:val="002060"/>
        </w:rPr>
        <w:t xml:space="preserve">SWOT Analysis is an easy way of analysing the various aspects of an organisation. It lets us know the strength, weaknesses, threats and opportunities and at the same time gives a clear picture of the near future. While these are the advantages, the disadvantage of SWOT analysis </w:t>
      </w:r>
      <w:r w:rsidRPr="002B6CE2">
        <w:rPr>
          <w:bCs/>
          <w:color w:val="002060"/>
        </w:rPr>
        <w:lastRenderedPageBreak/>
        <w:t xml:space="preserve">is that it is applicable only in a certain stage. Lacking a proper hierarchy often leads to certain problems that would be difficult to address.  </w:t>
      </w:r>
    </w:p>
    <w:p w14:paraId="52BFF037" w14:textId="77777777" w:rsidR="002B6CE2" w:rsidRPr="002B6CE2" w:rsidRDefault="002B6CE2" w:rsidP="002B6CE2">
      <w:pPr>
        <w:pStyle w:val="NormalWeb"/>
        <w:spacing w:before="0" w:beforeAutospacing="0" w:after="0" w:afterAutospacing="0"/>
        <w:jc w:val="both"/>
        <w:rPr>
          <w:b/>
          <w:bCs/>
          <w:color w:val="002060"/>
        </w:rPr>
      </w:pPr>
    </w:p>
    <w:p w14:paraId="286F6160"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Role of Segmentation, Targeting and Positioning in Marketing</w:t>
      </w:r>
    </w:p>
    <w:p w14:paraId="53F75FDD" w14:textId="77777777" w:rsidR="002B6CE2" w:rsidRPr="002B6CE2" w:rsidRDefault="002B6CE2" w:rsidP="002B6CE2">
      <w:pPr>
        <w:pStyle w:val="NormalWeb"/>
        <w:spacing w:before="0" w:beforeAutospacing="0" w:after="0" w:afterAutospacing="0"/>
        <w:jc w:val="both"/>
        <w:rPr>
          <w:b/>
          <w:bCs/>
          <w:color w:val="002060"/>
        </w:rPr>
      </w:pPr>
      <w:r w:rsidRPr="002B6CE2">
        <w:rPr>
          <w:color w:val="002060"/>
        </w:rPr>
        <w:t>To understand the role of market segmentation, it is important to understand what is it. It is the process which divides the large market of customers into different segments of identifiable customers (</w:t>
      </w:r>
      <w:proofErr w:type="spellStart"/>
      <w:r w:rsidRPr="002B6CE2">
        <w:rPr>
          <w:color w:val="002060"/>
        </w:rPr>
        <w:t>Nurhayati</w:t>
      </w:r>
      <w:proofErr w:type="spellEnd"/>
      <w:r w:rsidRPr="002B6CE2">
        <w:rPr>
          <w:color w:val="002060"/>
        </w:rPr>
        <w:t>, 2017). The division is done based on certain criteria or characters that make them in need of the product or service the organization; in this case, Apple is providing. These criteria include shared interests, demands and needs according to which the marketing strategies can be made. This is mostly done to narrow down the customers as most companies don’t have sufficient resources to target or take their product to a mass market. Thus, a specific genre of customers is targeted and then marketed by the company.  Based on various criteria, market segmentation is done. The first type is Geographic segmentation which involves segmentation based on the land, rural or urban location (Ivanov, 2016). The second one is demographic which is based on the age, gender or the income of a population, psychographic which involves segmentation based on lifestyle and personality and behavioural which includes the intensity in which the product is used, technology adaptation, etc</w:t>
      </w:r>
      <w:r w:rsidRPr="002B6CE2">
        <w:rPr>
          <w:b/>
          <w:bCs/>
          <w:color w:val="002060"/>
        </w:rPr>
        <w:t>.</w:t>
      </w:r>
    </w:p>
    <w:p w14:paraId="54257FC5" w14:textId="77777777" w:rsidR="002B6CE2" w:rsidRPr="002B6CE2" w:rsidRDefault="002B6CE2" w:rsidP="002B6CE2">
      <w:pPr>
        <w:pStyle w:val="NormalWeb"/>
        <w:spacing w:before="0" w:beforeAutospacing="0" w:after="0" w:afterAutospacing="0"/>
        <w:jc w:val="both"/>
        <w:rPr>
          <w:color w:val="002060"/>
        </w:rPr>
      </w:pPr>
    </w:p>
    <w:p w14:paraId="3DA38447" w14:textId="77777777" w:rsidR="002B6CE2" w:rsidRPr="002B6CE2" w:rsidRDefault="002B6CE2" w:rsidP="002B6CE2">
      <w:pPr>
        <w:pStyle w:val="NormalWeb"/>
        <w:spacing w:before="0" w:beforeAutospacing="0" w:after="0" w:afterAutospacing="0"/>
        <w:jc w:val="both"/>
        <w:rPr>
          <w:color w:val="002060"/>
        </w:rPr>
      </w:pPr>
    </w:p>
    <w:p w14:paraId="45167E38"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Market Targeting</w:t>
      </w:r>
    </w:p>
    <w:p w14:paraId="0AF50FCD" w14:textId="77777777" w:rsidR="002B6CE2" w:rsidRPr="002B6CE2" w:rsidRDefault="002B6CE2" w:rsidP="002B6CE2">
      <w:pPr>
        <w:pStyle w:val="NormalWeb"/>
        <w:spacing w:before="0" w:beforeAutospacing="0" w:after="0" w:afterAutospacing="0"/>
        <w:jc w:val="both"/>
        <w:rPr>
          <w:color w:val="002060"/>
        </w:rPr>
      </w:pPr>
      <w:r w:rsidRPr="002B6CE2">
        <w:rPr>
          <w:color w:val="002060"/>
        </w:rPr>
        <w:t>For proper evaluation of the market, potential, as well as commercial attractiveness of all the segments, must be stressed on. </w:t>
      </w:r>
    </w:p>
    <w:p w14:paraId="766BDCB3" w14:textId="77777777" w:rsidR="002B6CE2" w:rsidRPr="002B6CE2" w:rsidRDefault="002B6CE2" w:rsidP="002B6CE2">
      <w:pPr>
        <w:numPr>
          <w:ilvl w:val="0"/>
          <w:numId w:val="4"/>
        </w:numPr>
        <w:spacing w:line="360" w:lineRule="auto"/>
        <w:jc w:val="both"/>
        <w:rPr>
          <w:color w:val="002060"/>
        </w:rPr>
      </w:pPr>
      <w:r w:rsidRPr="002B6CE2">
        <w:rPr>
          <w:color w:val="002060"/>
        </w:rPr>
        <w:t>The market must have a large enough size that would make it justified as targeting the market will certainly result in thinning out of the market and make it smaller. </w:t>
      </w:r>
    </w:p>
    <w:p w14:paraId="22FEA5D5" w14:textId="77777777" w:rsidR="002B6CE2" w:rsidRPr="002B6CE2" w:rsidRDefault="002B6CE2" w:rsidP="002B6CE2">
      <w:pPr>
        <w:numPr>
          <w:ilvl w:val="0"/>
          <w:numId w:val="4"/>
        </w:numPr>
        <w:spacing w:line="360" w:lineRule="auto"/>
        <w:jc w:val="both"/>
        <w:rPr>
          <w:color w:val="002060"/>
        </w:rPr>
      </w:pPr>
      <w:r w:rsidRPr="002B6CE2">
        <w:rPr>
          <w:color w:val="002060"/>
        </w:rPr>
        <w:t>The various segments must have measurable differences in between them.</w:t>
      </w:r>
    </w:p>
    <w:p w14:paraId="1E2C97F3" w14:textId="77777777" w:rsidR="002B6CE2" w:rsidRPr="002B6CE2" w:rsidRDefault="002B6CE2" w:rsidP="002B6CE2">
      <w:pPr>
        <w:numPr>
          <w:ilvl w:val="0"/>
          <w:numId w:val="4"/>
        </w:numPr>
        <w:spacing w:line="360" w:lineRule="auto"/>
        <w:jc w:val="both"/>
        <w:rPr>
          <w:color w:val="002060"/>
        </w:rPr>
      </w:pPr>
      <w:r w:rsidRPr="002B6CE2">
        <w:rPr>
          <w:color w:val="002060"/>
        </w:rPr>
        <w:t>The profits made at the end must be more than the marketing expenses.</w:t>
      </w:r>
    </w:p>
    <w:p w14:paraId="2FCE0844" w14:textId="77777777" w:rsidR="002B6CE2" w:rsidRPr="002B6CE2" w:rsidRDefault="002B6CE2" w:rsidP="002B6CE2">
      <w:pPr>
        <w:numPr>
          <w:ilvl w:val="0"/>
          <w:numId w:val="4"/>
        </w:numPr>
        <w:spacing w:line="360" w:lineRule="auto"/>
        <w:jc w:val="both"/>
        <w:rPr>
          <w:color w:val="002060"/>
        </w:rPr>
      </w:pPr>
      <w:r w:rsidRPr="002B6CE2">
        <w:rPr>
          <w:color w:val="002060"/>
        </w:rPr>
        <w:t>The marketing messages must be easily understood by the segments.</w:t>
      </w:r>
    </w:p>
    <w:p w14:paraId="0E1FDB05" w14:textId="77777777" w:rsidR="002B6CE2" w:rsidRPr="002B6CE2" w:rsidRDefault="002B6CE2" w:rsidP="002B6CE2">
      <w:pPr>
        <w:numPr>
          <w:ilvl w:val="0"/>
          <w:numId w:val="4"/>
        </w:numPr>
        <w:spacing w:line="360" w:lineRule="auto"/>
        <w:jc w:val="both"/>
        <w:rPr>
          <w:color w:val="002060"/>
        </w:rPr>
      </w:pPr>
      <w:r w:rsidRPr="002B6CE2">
        <w:rPr>
          <w:color w:val="002060"/>
        </w:rPr>
        <w:t>The various segments must need various other benefits. </w:t>
      </w:r>
    </w:p>
    <w:p w14:paraId="7721F8C6" w14:textId="77777777" w:rsidR="002B6CE2" w:rsidRPr="002B6CE2" w:rsidRDefault="002B6CE2" w:rsidP="002B6CE2">
      <w:pPr>
        <w:pStyle w:val="NormalWeb"/>
        <w:spacing w:before="0" w:beforeAutospacing="0" w:after="0" w:afterAutospacing="0"/>
        <w:jc w:val="both"/>
        <w:rPr>
          <w:color w:val="002060"/>
        </w:rPr>
      </w:pPr>
      <w:r w:rsidRPr="002B6CE2">
        <w:rPr>
          <w:color w:val="002060"/>
        </w:rPr>
        <w:t>For proper targeting to the customers, Apple targets the demographics. It uses differentiated targeting and focuses on the teens of the population. As Apple is a premium brand, teens connect with it easily and this opens up prospects of businesses for other products like iPods, Mac, etc.  </w:t>
      </w:r>
    </w:p>
    <w:p w14:paraId="6D51B957"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lastRenderedPageBreak/>
        <w:t>Positioning of Products</w:t>
      </w:r>
    </w:p>
    <w:p w14:paraId="734030B8" w14:textId="77777777" w:rsidR="002B6CE2" w:rsidRPr="002B6CE2" w:rsidRDefault="002B6CE2" w:rsidP="002B6CE2">
      <w:pPr>
        <w:pStyle w:val="NormalWeb"/>
        <w:spacing w:before="0" w:beforeAutospacing="0" w:after="0" w:afterAutospacing="0"/>
        <w:jc w:val="both"/>
        <w:rPr>
          <w:color w:val="002060"/>
        </w:rPr>
      </w:pPr>
      <w:r w:rsidRPr="002B6CE2">
        <w:rPr>
          <w:color w:val="002060"/>
        </w:rPr>
        <w:t>In the last step of the STP process, product positioning is used to place the product along with its key benefits that will target a specific group or segment of customers (</w:t>
      </w:r>
      <w:proofErr w:type="spellStart"/>
      <w:r w:rsidRPr="002B6CE2">
        <w:rPr>
          <w:color w:val="002060"/>
        </w:rPr>
        <w:t>Dzwigol</w:t>
      </w:r>
      <w:proofErr w:type="spellEnd"/>
      <w:r w:rsidRPr="002B6CE2">
        <w:rPr>
          <w:color w:val="002060"/>
        </w:rPr>
        <w:t>, 2020). With thorough research, if the right product is positioned in the right segment, favourable responses will be attracted by the product.</w:t>
      </w:r>
    </w:p>
    <w:p w14:paraId="0099F543" w14:textId="77777777" w:rsidR="002B6CE2" w:rsidRPr="002B6CE2" w:rsidRDefault="002B6CE2" w:rsidP="002B6CE2">
      <w:pPr>
        <w:pStyle w:val="NormalWeb"/>
        <w:spacing w:before="0" w:beforeAutospacing="0" w:after="0" w:afterAutospacing="0"/>
        <w:jc w:val="both"/>
        <w:rPr>
          <w:color w:val="002060"/>
        </w:rPr>
      </w:pPr>
      <w:r w:rsidRPr="002B6CE2">
        <w:rPr>
          <w:color w:val="002060"/>
        </w:rPr>
        <w:t>The marketing segmentation and targeting, positioning is a successful strategy and has numerous roles to play in the field of marketing:</w:t>
      </w:r>
    </w:p>
    <w:p w14:paraId="2D62CCE7" w14:textId="77777777" w:rsidR="002B6CE2" w:rsidRPr="002B6CE2" w:rsidRDefault="002B6CE2" w:rsidP="002B6CE2">
      <w:pPr>
        <w:ind w:left="360"/>
        <w:rPr>
          <w:rFonts w:ascii="Times New Roman" w:hAnsi="Times New Roman" w:cs="Times New Roman"/>
          <w:b/>
          <w:bCs/>
          <w:color w:val="002060"/>
        </w:rPr>
      </w:pPr>
      <w:r w:rsidRPr="002B6CE2">
        <w:rPr>
          <w:rFonts w:ascii="Times New Roman" w:hAnsi="Times New Roman" w:cs="Times New Roman"/>
          <w:b/>
          <w:bCs/>
          <w:color w:val="002060"/>
        </w:rPr>
        <w:t>Greater focus to user</w:t>
      </w:r>
    </w:p>
    <w:p w14:paraId="425B9149" w14:textId="77777777" w:rsidR="002B6CE2" w:rsidRPr="002B6CE2" w:rsidRDefault="002B6CE2" w:rsidP="002B6CE2">
      <w:pPr>
        <w:pStyle w:val="NormalWeb"/>
        <w:spacing w:before="0" w:beforeAutospacing="0" w:after="0" w:afterAutospacing="0"/>
        <w:ind w:left="360"/>
        <w:jc w:val="both"/>
        <w:rPr>
          <w:color w:val="002060"/>
        </w:rPr>
      </w:pPr>
      <w:r w:rsidRPr="002B6CE2">
        <w:rPr>
          <w:color w:val="002060"/>
        </w:rPr>
        <w:t>After the segment to be targeted is identified by the company, it helps them to focus on the campaigns and specific products and services they want to target them with. When the right segment is targeted with the correct product, it will help in gaining market and expansion. </w:t>
      </w:r>
    </w:p>
    <w:p w14:paraId="4DE17AEB" w14:textId="77777777" w:rsidR="002B6CE2" w:rsidRPr="002B6CE2" w:rsidRDefault="002B6CE2" w:rsidP="002B6CE2">
      <w:pPr>
        <w:ind w:left="360"/>
        <w:rPr>
          <w:rFonts w:ascii="Times New Roman" w:hAnsi="Times New Roman" w:cs="Times New Roman"/>
          <w:b/>
          <w:bCs/>
          <w:color w:val="002060"/>
        </w:rPr>
      </w:pPr>
      <w:r w:rsidRPr="002B6CE2">
        <w:rPr>
          <w:rFonts w:ascii="Times New Roman" w:hAnsi="Times New Roman" w:cs="Times New Roman"/>
          <w:b/>
          <w:bCs/>
          <w:color w:val="002060"/>
        </w:rPr>
        <w:t>Better Serving and celebrity endorsements</w:t>
      </w:r>
    </w:p>
    <w:p w14:paraId="5E355FFD" w14:textId="77777777" w:rsidR="002B6CE2" w:rsidRPr="002B6CE2" w:rsidRDefault="002B6CE2" w:rsidP="002B6CE2">
      <w:pPr>
        <w:pStyle w:val="NormalWeb"/>
        <w:spacing w:before="0" w:beforeAutospacing="0" w:after="0" w:afterAutospacing="0"/>
        <w:ind w:left="360"/>
        <w:jc w:val="both"/>
        <w:rPr>
          <w:color w:val="002060"/>
        </w:rPr>
      </w:pPr>
      <w:r w:rsidRPr="002B6CE2">
        <w:rPr>
          <w:color w:val="002060"/>
        </w:rPr>
        <w:t>Focusing on a fixed segment of customers with the right product helps organizations to serve better and provide various types of products to meet their needs and demands. Using celebrities to endorse the products can be effective. </w:t>
      </w:r>
    </w:p>
    <w:p w14:paraId="40B045DA" w14:textId="77777777" w:rsidR="002B6CE2" w:rsidRPr="002B6CE2" w:rsidRDefault="002B6CE2" w:rsidP="002B6CE2">
      <w:pPr>
        <w:ind w:left="360"/>
        <w:rPr>
          <w:rFonts w:ascii="Times New Roman" w:hAnsi="Times New Roman" w:cs="Times New Roman"/>
          <w:b/>
          <w:bCs/>
          <w:color w:val="002060"/>
        </w:rPr>
      </w:pPr>
      <w:r w:rsidRPr="002B6CE2">
        <w:rPr>
          <w:rFonts w:ascii="Times New Roman" w:hAnsi="Times New Roman" w:cs="Times New Roman"/>
          <w:b/>
          <w:bCs/>
          <w:color w:val="002060"/>
        </w:rPr>
        <w:t>Market Competition</w:t>
      </w:r>
    </w:p>
    <w:p w14:paraId="457486F9" w14:textId="77777777" w:rsidR="002B6CE2" w:rsidRPr="002B6CE2" w:rsidRDefault="002B6CE2" w:rsidP="002B6CE2">
      <w:pPr>
        <w:pStyle w:val="NormalWeb"/>
        <w:spacing w:before="0" w:beforeAutospacing="0" w:after="0" w:afterAutospacing="0"/>
        <w:ind w:left="360"/>
        <w:jc w:val="both"/>
        <w:rPr>
          <w:color w:val="002060"/>
        </w:rPr>
      </w:pPr>
      <w:r w:rsidRPr="002B6CE2">
        <w:rPr>
          <w:color w:val="002060"/>
        </w:rPr>
        <w:t>To get a higher ROI, targeting a specific segment is necessary, which will result in increased competitiveness (</w:t>
      </w:r>
      <w:proofErr w:type="spellStart"/>
      <w:r w:rsidRPr="002B6CE2">
        <w:rPr>
          <w:color w:val="002060"/>
        </w:rPr>
        <w:t>Potdar</w:t>
      </w:r>
      <w:proofErr w:type="spellEnd"/>
      <w:r w:rsidRPr="002B6CE2">
        <w:rPr>
          <w:color w:val="002060"/>
        </w:rPr>
        <w:t>, 2020). Thorough knowledge about the specific segment will help in taking the products to them. </w:t>
      </w:r>
    </w:p>
    <w:p w14:paraId="226AE2F0" w14:textId="77777777" w:rsidR="002B6CE2" w:rsidRPr="002B6CE2" w:rsidRDefault="002B6CE2" w:rsidP="002B6CE2">
      <w:pPr>
        <w:ind w:left="360"/>
        <w:rPr>
          <w:rFonts w:ascii="Times New Roman" w:hAnsi="Times New Roman" w:cs="Times New Roman"/>
          <w:b/>
          <w:bCs/>
          <w:color w:val="002060"/>
        </w:rPr>
      </w:pPr>
      <w:r w:rsidRPr="002B6CE2">
        <w:rPr>
          <w:rFonts w:ascii="Times New Roman" w:hAnsi="Times New Roman" w:cs="Times New Roman"/>
          <w:b/>
          <w:bCs/>
          <w:color w:val="002060"/>
        </w:rPr>
        <w:t>Expansion of Market pro-environment </w:t>
      </w:r>
    </w:p>
    <w:p w14:paraId="7990DAEA" w14:textId="77777777" w:rsidR="002B6CE2" w:rsidRPr="002B6CE2" w:rsidRDefault="002B6CE2" w:rsidP="002B6CE2">
      <w:pPr>
        <w:pStyle w:val="NormalWeb"/>
        <w:spacing w:before="0" w:beforeAutospacing="0" w:after="0" w:afterAutospacing="0"/>
        <w:ind w:left="360"/>
        <w:jc w:val="both"/>
        <w:rPr>
          <w:color w:val="002060"/>
        </w:rPr>
      </w:pPr>
      <w:r w:rsidRPr="002B6CE2">
        <w:rPr>
          <w:color w:val="002060"/>
        </w:rPr>
        <w:t>Market expansion is possible with the segmentation done based on the geographical criteria. It will help in increased popularity and at the same time, result in the expansion of the market. </w:t>
      </w:r>
    </w:p>
    <w:p w14:paraId="452B3905" w14:textId="77777777" w:rsidR="002B6CE2" w:rsidRPr="002B6CE2" w:rsidRDefault="002B6CE2" w:rsidP="002B6CE2">
      <w:pPr>
        <w:pStyle w:val="NormalWeb"/>
        <w:spacing w:before="0" w:beforeAutospacing="0" w:after="0" w:afterAutospacing="0"/>
        <w:jc w:val="both"/>
        <w:rPr>
          <w:color w:val="002060"/>
        </w:rPr>
      </w:pPr>
    </w:p>
    <w:p w14:paraId="263751F4"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Product</w:t>
      </w:r>
    </w:p>
    <w:p w14:paraId="334FCF04" w14:textId="77777777" w:rsidR="002B6CE2" w:rsidRPr="002B6CE2" w:rsidRDefault="002B6CE2" w:rsidP="002B6CE2">
      <w:pPr>
        <w:pStyle w:val="NormalWeb"/>
        <w:spacing w:before="0" w:beforeAutospacing="0" w:after="0" w:afterAutospacing="0"/>
        <w:jc w:val="both"/>
        <w:rPr>
          <w:b/>
          <w:bCs/>
          <w:color w:val="002060"/>
        </w:rPr>
      </w:pPr>
      <w:r w:rsidRPr="002B6CE2">
        <w:rPr>
          <w:color w:val="002060"/>
        </w:rPr>
        <w:t xml:space="preserve">Family branding or commonly known as umbrella branding is a common practice of marketing that uses a single brand name to sell multiple products. Currently Apple deals in iPhones, iPad, iPod, Apple Watch and Mac books. </w:t>
      </w:r>
    </w:p>
    <w:p w14:paraId="17C589F9"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Range Branding</w:t>
      </w:r>
    </w:p>
    <w:p w14:paraId="104ACDCE" w14:textId="77777777" w:rsidR="002B6CE2" w:rsidRPr="002B6CE2" w:rsidRDefault="002B6CE2" w:rsidP="002B6CE2">
      <w:pPr>
        <w:pStyle w:val="NormalWeb"/>
        <w:spacing w:before="0" w:beforeAutospacing="0" w:after="0" w:afterAutospacing="0"/>
        <w:jc w:val="both"/>
        <w:rPr>
          <w:color w:val="002060"/>
        </w:rPr>
      </w:pPr>
      <w:r w:rsidRPr="002B6CE2">
        <w:rPr>
          <w:color w:val="002060"/>
        </w:rPr>
        <w:t>When multiple products share a common value and promise, they can be sold under a single banner. It helps in bringing the products together.</w:t>
      </w:r>
    </w:p>
    <w:p w14:paraId="20C62218"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Individual product branding</w:t>
      </w:r>
    </w:p>
    <w:p w14:paraId="6C16A66B" w14:textId="77777777" w:rsidR="002B6CE2" w:rsidRPr="002B6CE2" w:rsidRDefault="002B6CE2" w:rsidP="002B6CE2">
      <w:pPr>
        <w:pStyle w:val="NormalWeb"/>
        <w:spacing w:before="0" w:beforeAutospacing="0" w:after="0" w:afterAutospacing="0"/>
        <w:jc w:val="both"/>
        <w:rPr>
          <w:color w:val="002060"/>
        </w:rPr>
      </w:pPr>
      <w:r w:rsidRPr="002B6CE2">
        <w:rPr>
          <w:color w:val="002060"/>
        </w:rPr>
        <w:t>This type of branding is quite different from that of the previous ones. In this type of branding, each product is given a specific name and newly created. </w:t>
      </w:r>
    </w:p>
    <w:p w14:paraId="3BFB3D73"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lastRenderedPageBreak/>
        <w:t>Marketing Mix</w:t>
      </w:r>
    </w:p>
    <w:p w14:paraId="307131E1" w14:textId="77777777" w:rsidR="002B6CE2" w:rsidRPr="002B6CE2" w:rsidRDefault="002B6CE2" w:rsidP="002B6CE2">
      <w:pPr>
        <w:pStyle w:val="NormalWeb"/>
        <w:spacing w:before="0" w:beforeAutospacing="0" w:after="0" w:afterAutospacing="0"/>
        <w:jc w:val="both"/>
        <w:rPr>
          <w:b/>
          <w:bCs/>
          <w:color w:val="002060"/>
        </w:rPr>
      </w:pPr>
      <w:r w:rsidRPr="002B6CE2">
        <w:rPr>
          <w:color w:val="002060"/>
        </w:rPr>
        <w:t>Marketing mix is a model that revolves around the set of tools that is used by the organisation to achieve its marketing goals as well as objectives. It is often referred to as the multiple actions or tactics that are used by an organization to promote the brand or product or the service it is providing in the market. (</w:t>
      </w:r>
      <w:proofErr w:type="spellStart"/>
      <w:r w:rsidRPr="002B6CE2">
        <w:rPr>
          <w:color w:val="002060"/>
        </w:rPr>
        <w:t>Erdil</w:t>
      </w:r>
      <w:proofErr w:type="spellEnd"/>
      <w:r w:rsidRPr="002B6CE2">
        <w:rPr>
          <w:color w:val="002060"/>
        </w:rPr>
        <w:t>, 2019). A marketing mix has the perfect mixture of Price, Place, Promotion and Product. The proper blend of the 4P’s is absolutely necessary for proper marketing. However, today other Ps like Positioning, People and Packaging is also used. </w:t>
      </w:r>
    </w:p>
    <w:p w14:paraId="01935B0F"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4P’s                                                                                                </w:t>
      </w:r>
    </w:p>
    <w:p w14:paraId="0D190B85" w14:textId="77777777" w:rsidR="002B6CE2" w:rsidRPr="002B6CE2" w:rsidRDefault="002B6CE2" w:rsidP="002B6CE2">
      <w:pPr>
        <w:pStyle w:val="NormalWeb"/>
        <w:spacing w:before="0" w:beforeAutospacing="0" w:after="0" w:afterAutospacing="0"/>
        <w:jc w:val="both"/>
        <w:rPr>
          <w:b/>
          <w:bCs/>
          <w:color w:val="002060"/>
        </w:rPr>
      </w:pPr>
      <w:r w:rsidRPr="002B6CE2">
        <w:rPr>
          <w:b/>
          <w:bCs/>
          <w:color w:val="002060"/>
        </w:rPr>
        <w:t>Price:</w:t>
      </w:r>
      <w:r w:rsidRPr="002B6CE2">
        <w:rPr>
          <w:color w:val="002060"/>
        </w:rPr>
        <w:t xml:space="preserve"> The value of the product or service being provided is the price. It solely depends upon the production cost, target segment, demand and multiple other factors (Okolo, 2017). Pricing strategies change according to the market. Currently Apple does business using a price skimming strategy. </w:t>
      </w:r>
    </w:p>
    <w:p w14:paraId="14DBA238" w14:textId="77777777" w:rsidR="002B6CE2" w:rsidRPr="002B6CE2" w:rsidRDefault="002B6CE2" w:rsidP="002B6CE2">
      <w:pPr>
        <w:pStyle w:val="NormalWeb"/>
        <w:spacing w:before="0" w:beforeAutospacing="0" w:after="0" w:afterAutospacing="0"/>
        <w:jc w:val="both"/>
        <w:rPr>
          <w:color w:val="002060"/>
        </w:rPr>
      </w:pPr>
      <w:r w:rsidRPr="002B6CE2">
        <w:rPr>
          <w:b/>
          <w:bCs/>
          <w:color w:val="002060"/>
        </w:rPr>
        <w:t>Product:</w:t>
      </w:r>
      <w:r w:rsidRPr="002B6CE2">
        <w:rPr>
          <w:color w:val="002060"/>
        </w:rPr>
        <w:t xml:space="preserve"> The actual item being sold is the product here. It can be a good or service. The quality must be good, failing to do so would not be benefitted by a good mix. </w:t>
      </w:r>
    </w:p>
    <w:p w14:paraId="48EB0676" w14:textId="77777777" w:rsidR="002B6CE2" w:rsidRPr="002B6CE2" w:rsidRDefault="002B6CE2" w:rsidP="002B6CE2">
      <w:pPr>
        <w:pStyle w:val="NormalWeb"/>
        <w:spacing w:before="0" w:beforeAutospacing="0" w:after="0" w:afterAutospacing="0"/>
        <w:jc w:val="both"/>
        <w:rPr>
          <w:color w:val="002060"/>
        </w:rPr>
      </w:pPr>
    </w:p>
    <w:p w14:paraId="7B63C354" w14:textId="77777777" w:rsidR="002B6CE2" w:rsidRPr="002B6CE2" w:rsidRDefault="002B6CE2" w:rsidP="002B6CE2">
      <w:pPr>
        <w:pStyle w:val="NormalWeb"/>
        <w:spacing w:before="0" w:beforeAutospacing="0" w:after="0" w:afterAutospacing="0"/>
        <w:jc w:val="both"/>
        <w:rPr>
          <w:color w:val="002060"/>
        </w:rPr>
      </w:pPr>
      <w:r w:rsidRPr="002B6CE2">
        <w:rPr>
          <w:b/>
          <w:bCs/>
          <w:color w:val="002060"/>
        </w:rPr>
        <w:t>Place:</w:t>
      </w:r>
      <w:r w:rsidRPr="002B6CE2">
        <w:rPr>
          <w:color w:val="002060"/>
        </w:rPr>
        <w:t xml:space="preserve"> The place where the product is sold is essential for marketing as it must be very easy for consumers to buy from that place. Apple uses both direct as well as indirect channels like online platforms and e-commerce stores to sell. </w:t>
      </w:r>
    </w:p>
    <w:p w14:paraId="3D496999" w14:textId="77777777" w:rsidR="002B6CE2" w:rsidRPr="002B6CE2" w:rsidRDefault="002B6CE2" w:rsidP="002B6CE2">
      <w:pPr>
        <w:pStyle w:val="NormalWeb"/>
        <w:spacing w:before="0" w:beforeAutospacing="0" w:after="0" w:afterAutospacing="0"/>
        <w:jc w:val="both"/>
        <w:rPr>
          <w:color w:val="002060"/>
        </w:rPr>
      </w:pPr>
      <w:r w:rsidRPr="002B6CE2">
        <w:rPr>
          <w:b/>
          <w:bCs/>
          <w:color w:val="002060"/>
        </w:rPr>
        <w:t>Promotion:</w:t>
      </w:r>
      <w:r w:rsidRPr="002B6CE2">
        <w:rPr>
          <w:color w:val="002060"/>
        </w:rPr>
        <w:t xml:space="preserve"> Proper advertising and development of a product are essential for the mix to work (</w:t>
      </w:r>
      <w:proofErr w:type="spellStart"/>
      <w:r w:rsidRPr="002B6CE2">
        <w:rPr>
          <w:color w:val="002060"/>
        </w:rPr>
        <w:t>Macnamara</w:t>
      </w:r>
      <w:proofErr w:type="spellEnd"/>
      <w:r w:rsidRPr="002B6CE2">
        <w:rPr>
          <w:color w:val="002060"/>
        </w:rPr>
        <w:t>, 2018). Prizes, direct marketing as well as consumer schemes, can be used as promoting tools. </w:t>
      </w:r>
    </w:p>
    <w:p w14:paraId="4464E4A1"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7P’s</w:t>
      </w:r>
    </w:p>
    <w:p w14:paraId="6DA3CA5B" w14:textId="77777777" w:rsidR="002B6CE2" w:rsidRPr="002B6CE2" w:rsidRDefault="002B6CE2" w:rsidP="002B6CE2">
      <w:pPr>
        <w:pStyle w:val="NormalWeb"/>
        <w:spacing w:before="0" w:beforeAutospacing="0" w:after="0" w:afterAutospacing="0"/>
        <w:jc w:val="both"/>
        <w:rPr>
          <w:color w:val="002060"/>
        </w:rPr>
      </w:pPr>
      <w:r w:rsidRPr="002B6CE2">
        <w:rPr>
          <w:color w:val="002060"/>
        </w:rPr>
        <w:t>In the later years, marketers wanted to update the list and added 3 new Ps to the list that contributed extensively into marketing.</w:t>
      </w:r>
    </w:p>
    <w:p w14:paraId="3F96E50B" w14:textId="77777777" w:rsidR="002B6CE2" w:rsidRPr="002B6CE2" w:rsidRDefault="002B6CE2" w:rsidP="002B6CE2">
      <w:pPr>
        <w:pStyle w:val="NormalWeb"/>
        <w:spacing w:before="0" w:beforeAutospacing="0" w:after="0" w:afterAutospacing="0"/>
        <w:jc w:val="both"/>
        <w:rPr>
          <w:color w:val="002060"/>
        </w:rPr>
      </w:pPr>
      <w:r w:rsidRPr="002B6CE2">
        <w:rPr>
          <w:b/>
          <w:bCs/>
          <w:color w:val="002060"/>
        </w:rPr>
        <w:t>People:</w:t>
      </w:r>
      <w:r w:rsidRPr="002B6CE2">
        <w:rPr>
          <w:color w:val="002060"/>
        </w:rPr>
        <w:t xml:space="preserve"> Including the right people in the organization is an absolute necessity as they help in extending as well as conducting the business.</w:t>
      </w:r>
    </w:p>
    <w:p w14:paraId="1ADDA4B3" w14:textId="77777777" w:rsidR="002B6CE2" w:rsidRPr="002B6CE2" w:rsidRDefault="002B6CE2" w:rsidP="002B6CE2">
      <w:pPr>
        <w:pStyle w:val="NormalWeb"/>
        <w:spacing w:before="0" w:beforeAutospacing="0" w:after="0" w:afterAutospacing="0"/>
        <w:jc w:val="both"/>
        <w:rPr>
          <w:color w:val="002060"/>
        </w:rPr>
      </w:pPr>
      <w:r w:rsidRPr="002B6CE2">
        <w:rPr>
          <w:b/>
          <w:bCs/>
          <w:color w:val="002060"/>
        </w:rPr>
        <w:t>Process:</w:t>
      </w:r>
      <w:r w:rsidRPr="002B6CE2">
        <w:rPr>
          <w:color w:val="002060"/>
        </w:rPr>
        <w:t xml:space="preserve"> The process in which the organization works, from its production to delivery, including other middle stages, are included in the process and significantly control the sales.</w:t>
      </w:r>
    </w:p>
    <w:p w14:paraId="4404285D" w14:textId="77777777" w:rsidR="002B6CE2" w:rsidRPr="002B6CE2" w:rsidRDefault="002B6CE2" w:rsidP="002B6CE2">
      <w:pPr>
        <w:pStyle w:val="NormalWeb"/>
        <w:spacing w:before="0" w:beforeAutospacing="0" w:after="0" w:afterAutospacing="0"/>
        <w:jc w:val="both"/>
        <w:rPr>
          <w:color w:val="002060"/>
        </w:rPr>
      </w:pPr>
      <w:r w:rsidRPr="002B6CE2">
        <w:rPr>
          <w:b/>
          <w:bCs/>
          <w:color w:val="002060"/>
        </w:rPr>
        <w:t>Physical Evidence:</w:t>
      </w:r>
      <w:r w:rsidRPr="002B6CE2">
        <w:rPr>
          <w:color w:val="002060"/>
        </w:rPr>
        <w:t xml:space="preserve"> Physical evidence must be the outcome of the company for what the client is paying. </w:t>
      </w:r>
    </w:p>
    <w:p w14:paraId="6E8D609B"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Product Branding Strategies</w:t>
      </w:r>
    </w:p>
    <w:p w14:paraId="40C01EEF" w14:textId="77777777" w:rsidR="002B6CE2" w:rsidRPr="002B6CE2" w:rsidRDefault="002B6CE2" w:rsidP="002B6CE2">
      <w:pPr>
        <w:pStyle w:val="NormalWeb"/>
        <w:spacing w:before="0" w:beforeAutospacing="0" w:after="0" w:afterAutospacing="0"/>
        <w:jc w:val="both"/>
        <w:rPr>
          <w:color w:val="002060"/>
        </w:rPr>
      </w:pPr>
      <w:r w:rsidRPr="002B6CE2">
        <w:rPr>
          <w:color w:val="002060"/>
        </w:rPr>
        <w:lastRenderedPageBreak/>
        <w:t>For innovating branding of the products, various types of strategies can be taken up by Apple. Line filling, line extension, line stretching and brand extension are some of them.  </w:t>
      </w:r>
    </w:p>
    <w:p w14:paraId="256F7DC9" w14:textId="77777777" w:rsidR="002B6CE2" w:rsidRPr="002B6CE2" w:rsidRDefault="002B6CE2" w:rsidP="002B6CE2">
      <w:pPr>
        <w:pStyle w:val="NormalWeb"/>
        <w:spacing w:before="0" w:beforeAutospacing="0" w:after="0" w:afterAutospacing="0"/>
        <w:jc w:val="both"/>
        <w:rPr>
          <w:color w:val="002060"/>
        </w:rPr>
      </w:pPr>
      <w:r w:rsidRPr="002B6CE2">
        <w:rPr>
          <w:rStyle w:val="Strong"/>
          <w:color w:val="002060"/>
        </w:rPr>
        <w:t>Role of Marketing Mix</w:t>
      </w:r>
    </w:p>
    <w:p w14:paraId="41393C05" w14:textId="77777777" w:rsidR="002B6CE2" w:rsidRPr="002B6CE2" w:rsidRDefault="002B6CE2" w:rsidP="002B6CE2">
      <w:pPr>
        <w:pStyle w:val="NormalWeb"/>
        <w:spacing w:before="0" w:beforeAutospacing="0" w:after="0" w:afterAutospacing="0"/>
        <w:jc w:val="both"/>
        <w:rPr>
          <w:color w:val="002060"/>
        </w:rPr>
      </w:pPr>
      <w:r w:rsidRPr="002B6CE2">
        <w:rPr>
          <w:color w:val="002060"/>
        </w:rPr>
        <w:t>As all the elements of the marketing mix depend as well as influences on each other, they help in the growth of the successful business as well as their proper handling can definitely help in the recovery of activities (Basil, 2019). With a deep understanding of the market, research and consultation, marketing mix can be used in the proper launch of a new product or re-introduce an older one. </w:t>
      </w:r>
    </w:p>
    <w:p w14:paraId="4BC067E7" w14:textId="77777777" w:rsidR="002B6CE2" w:rsidRPr="002B6CE2" w:rsidRDefault="002B6CE2" w:rsidP="002B6CE2">
      <w:pPr>
        <w:pStyle w:val="Heading1"/>
        <w:rPr>
          <w:color w:val="002060"/>
        </w:rPr>
      </w:pPr>
      <w:bookmarkStart w:id="2" w:name="_Toc48142600"/>
      <w:r w:rsidRPr="002B6CE2">
        <w:rPr>
          <w:color w:val="002060"/>
        </w:rPr>
        <w:t>Conclusion</w:t>
      </w:r>
      <w:bookmarkEnd w:id="2"/>
    </w:p>
    <w:p w14:paraId="2F5EEBD3" w14:textId="77777777" w:rsidR="002B6CE2" w:rsidRPr="002B6CE2" w:rsidRDefault="002B6CE2" w:rsidP="002B6CE2">
      <w:pPr>
        <w:pStyle w:val="NormalWeb"/>
        <w:spacing w:before="0" w:beforeAutospacing="0" w:after="0" w:afterAutospacing="0"/>
        <w:jc w:val="both"/>
        <w:rPr>
          <w:color w:val="002060"/>
        </w:rPr>
      </w:pPr>
      <w:r w:rsidRPr="002B6CE2">
        <w:rPr>
          <w:color w:val="002060"/>
        </w:rPr>
        <w:t xml:space="preserve">For a better understanding of the market, the reader must keep in mind the various strategies and the schemes. Marketing is a crucial aspect to promote business and reach our product to the target audience. Apple can consider the strategies from the Ansoff Matrix and try to implement in business. While penetrating a new business, it can try selling the existing products rather than venturing on new products. It can also introduce products that are absolutely new in a market, whichever works better. </w:t>
      </w:r>
    </w:p>
    <w:p w14:paraId="6789CE7F" w14:textId="77777777" w:rsidR="002B6CE2" w:rsidRPr="002B6CE2" w:rsidRDefault="002B6CE2" w:rsidP="002B6CE2">
      <w:pPr>
        <w:rPr>
          <w:b/>
          <w:bCs/>
          <w:color w:val="002060"/>
        </w:rPr>
      </w:pPr>
      <w:r w:rsidRPr="002B6CE2">
        <w:rPr>
          <w:b/>
          <w:bCs/>
          <w:color w:val="002060"/>
        </w:rPr>
        <w:br w:type="page"/>
      </w:r>
    </w:p>
    <w:p w14:paraId="2CC3DDF7" w14:textId="77777777" w:rsidR="002B6CE2" w:rsidRPr="002B6CE2" w:rsidRDefault="002B6CE2" w:rsidP="002B6CE2">
      <w:pPr>
        <w:pStyle w:val="Heading1"/>
        <w:rPr>
          <w:color w:val="002060"/>
        </w:rPr>
      </w:pPr>
      <w:bookmarkStart w:id="3" w:name="_Toc48142601"/>
      <w:r w:rsidRPr="002B6CE2">
        <w:rPr>
          <w:color w:val="002060"/>
        </w:rPr>
        <w:lastRenderedPageBreak/>
        <w:t>Reference List</w:t>
      </w:r>
      <w:bookmarkEnd w:id="3"/>
    </w:p>
    <w:p w14:paraId="712721EC" w14:textId="77777777" w:rsidR="002B6CE2" w:rsidRPr="002B6CE2" w:rsidRDefault="002B6CE2" w:rsidP="002B6CE2">
      <w:pPr>
        <w:rPr>
          <w:color w:val="002060"/>
          <w:shd w:val="clear" w:color="auto" w:fill="FFFFFF"/>
        </w:rPr>
      </w:pPr>
      <w:r w:rsidRPr="002B6CE2">
        <w:rPr>
          <w:color w:val="002060"/>
          <w:shd w:val="clear" w:color="auto" w:fill="FFFFFF"/>
        </w:rPr>
        <w:t>Basil, D.Z., 2019. The Fundamentals of Social Marketing. In </w:t>
      </w:r>
      <w:r w:rsidRPr="002B6CE2">
        <w:rPr>
          <w:i/>
          <w:iCs/>
          <w:color w:val="002060"/>
          <w:shd w:val="clear" w:color="auto" w:fill="FFFFFF"/>
        </w:rPr>
        <w:t>Social Marketing in Action</w:t>
      </w:r>
      <w:r w:rsidRPr="002B6CE2">
        <w:rPr>
          <w:color w:val="002060"/>
          <w:shd w:val="clear" w:color="auto" w:fill="FFFFFF"/>
        </w:rPr>
        <w:t> (pp. 23-44). Springer, Cham.</w:t>
      </w:r>
    </w:p>
    <w:p w14:paraId="054D48BC" w14:textId="77777777" w:rsidR="002B6CE2" w:rsidRPr="002B6CE2" w:rsidRDefault="002B6CE2" w:rsidP="002B6CE2">
      <w:pPr>
        <w:rPr>
          <w:color w:val="002060"/>
          <w:shd w:val="clear" w:color="auto" w:fill="FFFFFF"/>
        </w:rPr>
      </w:pPr>
      <w:r w:rsidRPr="002B6CE2">
        <w:rPr>
          <w:color w:val="002060"/>
          <w:shd w:val="clear" w:color="auto" w:fill="FFFFFF"/>
        </w:rPr>
        <w:t>Basil, D.Z., Diaz-</w:t>
      </w:r>
      <w:proofErr w:type="spellStart"/>
      <w:r w:rsidRPr="002B6CE2">
        <w:rPr>
          <w:color w:val="002060"/>
          <w:shd w:val="clear" w:color="auto" w:fill="FFFFFF"/>
        </w:rPr>
        <w:t>Meneses</w:t>
      </w:r>
      <w:proofErr w:type="spellEnd"/>
      <w:r w:rsidRPr="002B6CE2">
        <w:rPr>
          <w:color w:val="002060"/>
          <w:shd w:val="clear" w:color="auto" w:fill="FFFFFF"/>
        </w:rPr>
        <w:t>, G. and Basil, M.D., 2019. </w:t>
      </w:r>
      <w:r w:rsidRPr="002B6CE2">
        <w:rPr>
          <w:i/>
          <w:iCs/>
          <w:color w:val="002060"/>
          <w:shd w:val="clear" w:color="auto" w:fill="FFFFFF"/>
        </w:rPr>
        <w:t>Social Marketing in Action</w:t>
      </w:r>
      <w:r w:rsidRPr="002B6CE2">
        <w:rPr>
          <w:color w:val="002060"/>
          <w:shd w:val="clear" w:color="auto" w:fill="FFFFFF"/>
        </w:rPr>
        <w:t> (p. 22). Springer Nature Switzerland: Cham, Switzerland.</w:t>
      </w:r>
    </w:p>
    <w:p w14:paraId="00EBFA4A" w14:textId="77777777" w:rsidR="002B6CE2" w:rsidRPr="002B6CE2" w:rsidRDefault="002B6CE2" w:rsidP="002B6CE2">
      <w:pPr>
        <w:rPr>
          <w:color w:val="002060"/>
          <w:shd w:val="clear" w:color="auto" w:fill="FFFFFF"/>
        </w:rPr>
      </w:pPr>
      <w:proofErr w:type="spellStart"/>
      <w:r w:rsidRPr="002B6CE2">
        <w:rPr>
          <w:color w:val="002060"/>
          <w:shd w:val="clear" w:color="auto" w:fill="FFFFFF"/>
        </w:rPr>
        <w:t>Cheowsuwan</w:t>
      </w:r>
      <w:proofErr w:type="spellEnd"/>
      <w:r w:rsidRPr="002B6CE2">
        <w:rPr>
          <w:color w:val="002060"/>
          <w:shd w:val="clear" w:color="auto" w:fill="FFFFFF"/>
        </w:rPr>
        <w:t xml:space="preserve">, T., </w:t>
      </w:r>
      <w:proofErr w:type="spellStart"/>
      <w:r w:rsidRPr="002B6CE2">
        <w:rPr>
          <w:color w:val="002060"/>
          <w:shd w:val="clear" w:color="auto" w:fill="FFFFFF"/>
        </w:rPr>
        <w:t>Arthan</w:t>
      </w:r>
      <w:proofErr w:type="spellEnd"/>
      <w:r w:rsidRPr="002B6CE2">
        <w:rPr>
          <w:color w:val="002060"/>
          <w:shd w:val="clear" w:color="auto" w:fill="FFFFFF"/>
        </w:rPr>
        <w:t xml:space="preserve">, S. and </w:t>
      </w:r>
      <w:proofErr w:type="spellStart"/>
      <w:r w:rsidRPr="002B6CE2">
        <w:rPr>
          <w:color w:val="002060"/>
          <w:shd w:val="clear" w:color="auto" w:fill="FFFFFF"/>
        </w:rPr>
        <w:t>Tongphet</w:t>
      </w:r>
      <w:proofErr w:type="spellEnd"/>
      <w:r w:rsidRPr="002B6CE2">
        <w:rPr>
          <w:color w:val="002060"/>
          <w:shd w:val="clear" w:color="auto" w:fill="FFFFFF"/>
        </w:rPr>
        <w:t>, S., 2017. System Design of Supply Chain Management and Thai Food Export to Global Market via Electronic Marketing. </w:t>
      </w:r>
      <w:r w:rsidRPr="002B6CE2">
        <w:rPr>
          <w:i/>
          <w:iCs/>
          <w:color w:val="002060"/>
          <w:shd w:val="clear" w:color="auto" w:fill="FFFFFF"/>
        </w:rPr>
        <w:t>International Journal of Modern Education &amp; Computer Science</w:t>
      </w:r>
      <w:r w:rsidRPr="002B6CE2">
        <w:rPr>
          <w:color w:val="002060"/>
          <w:shd w:val="clear" w:color="auto" w:fill="FFFFFF"/>
        </w:rPr>
        <w:t>, </w:t>
      </w:r>
      <w:r w:rsidRPr="002B6CE2">
        <w:rPr>
          <w:i/>
          <w:iCs/>
          <w:color w:val="002060"/>
          <w:shd w:val="clear" w:color="auto" w:fill="FFFFFF"/>
        </w:rPr>
        <w:t>9</w:t>
      </w:r>
      <w:r w:rsidRPr="002B6CE2">
        <w:rPr>
          <w:color w:val="002060"/>
          <w:shd w:val="clear" w:color="auto" w:fill="FFFFFF"/>
        </w:rPr>
        <w:t>(8).</w:t>
      </w:r>
    </w:p>
    <w:p w14:paraId="77ED9FE1" w14:textId="77777777" w:rsidR="002B6CE2" w:rsidRPr="002B6CE2" w:rsidRDefault="002B6CE2" w:rsidP="002B6CE2">
      <w:pPr>
        <w:rPr>
          <w:color w:val="002060"/>
          <w:shd w:val="clear" w:color="auto" w:fill="FFFFFF"/>
        </w:rPr>
      </w:pPr>
      <w:proofErr w:type="spellStart"/>
      <w:r w:rsidRPr="002B6CE2">
        <w:rPr>
          <w:color w:val="002060"/>
          <w:shd w:val="clear" w:color="auto" w:fill="FFFFFF"/>
        </w:rPr>
        <w:t>Dzwigol</w:t>
      </w:r>
      <w:proofErr w:type="spellEnd"/>
      <w:r w:rsidRPr="002B6CE2">
        <w:rPr>
          <w:color w:val="002060"/>
          <w:shd w:val="clear" w:color="auto" w:fill="FFFFFF"/>
        </w:rPr>
        <w:t>, H., 2020. Innovation in Marketing Research: Quantitative and Qualitative Analysis.</w:t>
      </w:r>
    </w:p>
    <w:p w14:paraId="721B6104" w14:textId="77777777" w:rsidR="002B6CE2" w:rsidRPr="002B6CE2" w:rsidRDefault="002B6CE2" w:rsidP="002B6CE2">
      <w:pPr>
        <w:rPr>
          <w:color w:val="002060"/>
          <w:shd w:val="clear" w:color="auto" w:fill="FFFFFF"/>
        </w:rPr>
      </w:pPr>
      <w:proofErr w:type="spellStart"/>
      <w:r w:rsidRPr="002B6CE2">
        <w:rPr>
          <w:color w:val="002060"/>
          <w:shd w:val="clear" w:color="auto" w:fill="FFFFFF"/>
        </w:rPr>
        <w:t>Erdil</w:t>
      </w:r>
      <w:proofErr w:type="spellEnd"/>
      <w:r w:rsidRPr="002B6CE2">
        <w:rPr>
          <w:color w:val="002060"/>
          <w:shd w:val="clear" w:color="auto" w:fill="FFFFFF"/>
        </w:rPr>
        <w:t>, A., 2019. An Evaluation on Lifecycle of Products in Textile Industry of Turkey through Quality Function Deployment and Pareto Analysis. </w:t>
      </w:r>
      <w:r w:rsidRPr="002B6CE2">
        <w:rPr>
          <w:i/>
          <w:iCs/>
          <w:color w:val="002060"/>
          <w:shd w:val="clear" w:color="auto" w:fill="FFFFFF"/>
        </w:rPr>
        <w:t>Procedia Computer Science</w:t>
      </w:r>
      <w:r w:rsidRPr="002B6CE2">
        <w:rPr>
          <w:color w:val="002060"/>
          <w:shd w:val="clear" w:color="auto" w:fill="FFFFFF"/>
        </w:rPr>
        <w:t>, </w:t>
      </w:r>
      <w:r w:rsidRPr="002B6CE2">
        <w:rPr>
          <w:i/>
          <w:iCs/>
          <w:color w:val="002060"/>
          <w:shd w:val="clear" w:color="auto" w:fill="FFFFFF"/>
        </w:rPr>
        <w:t>158</w:t>
      </w:r>
      <w:r w:rsidRPr="002B6CE2">
        <w:rPr>
          <w:color w:val="002060"/>
          <w:shd w:val="clear" w:color="auto" w:fill="FFFFFF"/>
        </w:rPr>
        <w:t>, pp.735-744.</w:t>
      </w:r>
    </w:p>
    <w:p w14:paraId="1F65B996" w14:textId="77777777" w:rsidR="002B6CE2" w:rsidRPr="002B6CE2" w:rsidRDefault="002B6CE2" w:rsidP="002B6CE2">
      <w:pPr>
        <w:rPr>
          <w:color w:val="002060"/>
          <w:shd w:val="clear" w:color="auto" w:fill="FFFFFF"/>
        </w:rPr>
      </w:pPr>
      <w:r w:rsidRPr="002B6CE2">
        <w:rPr>
          <w:color w:val="002060"/>
          <w:shd w:val="clear" w:color="auto" w:fill="FFFFFF"/>
        </w:rPr>
        <w:t>Ivanov, S., 2016. Economic and marketing fundamentals of hotel chains. In </w:t>
      </w:r>
      <w:proofErr w:type="gramStart"/>
      <w:r w:rsidRPr="002B6CE2">
        <w:rPr>
          <w:i/>
          <w:iCs/>
          <w:color w:val="002060"/>
          <w:shd w:val="clear" w:color="auto" w:fill="FFFFFF"/>
        </w:rPr>
        <w:t>The</w:t>
      </w:r>
      <w:proofErr w:type="gramEnd"/>
      <w:r w:rsidRPr="002B6CE2">
        <w:rPr>
          <w:i/>
          <w:iCs/>
          <w:color w:val="002060"/>
          <w:shd w:val="clear" w:color="auto" w:fill="FFFFFF"/>
        </w:rPr>
        <w:t xml:space="preserve"> Routledge Handbook of Hotel Chain Management</w:t>
      </w:r>
      <w:r w:rsidRPr="002B6CE2">
        <w:rPr>
          <w:color w:val="002060"/>
          <w:shd w:val="clear" w:color="auto" w:fill="FFFFFF"/>
        </w:rPr>
        <w:t> (pp. 45-52). Routledge.</w:t>
      </w:r>
    </w:p>
    <w:p w14:paraId="1C8D6EF5" w14:textId="77777777" w:rsidR="002B6CE2" w:rsidRPr="002B6CE2" w:rsidRDefault="002B6CE2" w:rsidP="002B6CE2">
      <w:pPr>
        <w:rPr>
          <w:color w:val="002060"/>
          <w:shd w:val="clear" w:color="auto" w:fill="FFFFFF"/>
        </w:rPr>
      </w:pPr>
      <w:proofErr w:type="spellStart"/>
      <w:r w:rsidRPr="002B6CE2">
        <w:rPr>
          <w:color w:val="002060"/>
          <w:shd w:val="clear" w:color="auto" w:fill="FFFFFF"/>
        </w:rPr>
        <w:t>Macnamara</w:t>
      </w:r>
      <w:proofErr w:type="spellEnd"/>
      <w:r w:rsidRPr="002B6CE2">
        <w:rPr>
          <w:color w:val="002060"/>
          <w:shd w:val="clear" w:color="auto" w:fill="FFFFFF"/>
        </w:rPr>
        <w:t>, J. and Gregory, A., 2018. Expanding evaluation to progress strategic communication: Beyond message tracking to open listening. </w:t>
      </w:r>
      <w:r w:rsidRPr="002B6CE2">
        <w:rPr>
          <w:i/>
          <w:iCs/>
          <w:color w:val="002060"/>
          <w:shd w:val="clear" w:color="auto" w:fill="FFFFFF"/>
        </w:rPr>
        <w:t>International Journal of Strategic Communication</w:t>
      </w:r>
      <w:r w:rsidRPr="002B6CE2">
        <w:rPr>
          <w:color w:val="002060"/>
          <w:shd w:val="clear" w:color="auto" w:fill="FFFFFF"/>
        </w:rPr>
        <w:t>, </w:t>
      </w:r>
      <w:r w:rsidRPr="002B6CE2">
        <w:rPr>
          <w:i/>
          <w:iCs/>
          <w:color w:val="002060"/>
          <w:shd w:val="clear" w:color="auto" w:fill="FFFFFF"/>
        </w:rPr>
        <w:t>12</w:t>
      </w:r>
      <w:r w:rsidRPr="002B6CE2">
        <w:rPr>
          <w:color w:val="002060"/>
          <w:shd w:val="clear" w:color="auto" w:fill="FFFFFF"/>
        </w:rPr>
        <w:t>(4), pp.469-486.</w:t>
      </w:r>
    </w:p>
    <w:p w14:paraId="78E68112" w14:textId="77777777" w:rsidR="002B6CE2" w:rsidRPr="002B6CE2" w:rsidRDefault="002B6CE2" w:rsidP="002B6CE2">
      <w:pPr>
        <w:rPr>
          <w:color w:val="002060"/>
          <w:shd w:val="clear" w:color="auto" w:fill="FFFFFF"/>
        </w:rPr>
      </w:pPr>
      <w:proofErr w:type="spellStart"/>
      <w:r w:rsidRPr="002B6CE2">
        <w:rPr>
          <w:color w:val="002060"/>
          <w:shd w:val="clear" w:color="auto" w:fill="FFFFFF"/>
        </w:rPr>
        <w:t>Münderlein</w:t>
      </w:r>
      <w:proofErr w:type="spellEnd"/>
      <w:r w:rsidRPr="002B6CE2">
        <w:rPr>
          <w:color w:val="002060"/>
          <w:shd w:val="clear" w:color="auto" w:fill="FFFFFF"/>
        </w:rPr>
        <w:t xml:space="preserve">, J., Steinhoff, M., </w:t>
      </w:r>
      <w:proofErr w:type="spellStart"/>
      <w:r w:rsidRPr="002B6CE2">
        <w:rPr>
          <w:color w:val="002060"/>
          <w:shd w:val="clear" w:color="auto" w:fill="FFFFFF"/>
        </w:rPr>
        <w:t>Zurmühlen</w:t>
      </w:r>
      <w:proofErr w:type="spellEnd"/>
      <w:r w:rsidRPr="002B6CE2">
        <w:rPr>
          <w:color w:val="002060"/>
          <w:shd w:val="clear" w:color="auto" w:fill="FFFFFF"/>
        </w:rPr>
        <w:t>, S. and Sauer, D.U., 2019. Analysis and evaluation of operations strategies based on a large scale 5 MW and 5 MWh battery storage system. </w:t>
      </w:r>
      <w:r w:rsidRPr="002B6CE2">
        <w:rPr>
          <w:i/>
          <w:iCs/>
          <w:color w:val="002060"/>
          <w:shd w:val="clear" w:color="auto" w:fill="FFFFFF"/>
        </w:rPr>
        <w:t>Journal of Energy Storage</w:t>
      </w:r>
      <w:r w:rsidRPr="002B6CE2">
        <w:rPr>
          <w:color w:val="002060"/>
          <w:shd w:val="clear" w:color="auto" w:fill="FFFFFF"/>
        </w:rPr>
        <w:t>, </w:t>
      </w:r>
      <w:r w:rsidRPr="002B6CE2">
        <w:rPr>
          <w:i/>
          <w:iCs/>
          <w:color w:val="002060"/>
          <w:shd w:val="clear" w:color="auto" w:fill="FFFFFF"/>
        </w:rPr>
        <w:t>24</w:t>
      </w:r>
      <w:r w:rsidRPr="002B6CE2">
        <w:rPr>
          <w:color w:val="002060"/>
          <w:shd w:val="clear" w:color="auto" w:fill="FFFFFF"/>
        </w:rPr>
        <w:t>, p.100778.</w:t>
      </w:r>
    </w:p>
    <w:p w14:paraId="3DF28819" w14:textId="77777777" w:rsidR="002B6CE2" w:rsidRPr="002B6CE2" w:rsidRDefault="002B6CE2" w:rsidP="002B6CE2">
      <w:pPr>
        <w:rPr>
          <w:color w:val="002060"/>
          <w:shd w:val="clear" w:color="auto" w:fill="FFFFFF"/>
        </w:rPr>
      </w:pPr>
      <w:proofErr w:type="spellStart"/>
      <w:r w:rsidRPr="002B6CE2">
        <w:rPr>
          <w:color w:val="002060"/>
          <w:shd w:val="clear" w:color="auto" w:fill="FFFFFF"/>
        </w:rPr>
        <w:t>Nurhayati</w:t>
      </w:r>
      <w:proofErr w:type="spellEnd"/>
      <w:r w:rsidRPr="002B6CE2">
        <w:rPr>
          <w:color w:val="002060"/>
          <w:shd w:val="clear" w:color="auto" w:fill="FFFFFF"/>
        </w:rPr>
        <w:t>, I., 2017. The implementation of the WTO Agreement on the application of sanitary and phytosanitary measures in selected Southeast Asian developing countries: a comparative analysis and evaluation.</w:t>
      </w:r>
    </w:p>
    <w:p w14:paraId="1C5C0AF7" w14:textId="77777777" w:rsidR="002B6CE2" w:rsidRPr="002B6CE2" w:rsidRDefault="002B6CE2" w:rsidP="002B6CE2">
      <w:pPr>
        <w:rPr>
          <w:color w:val="002060"/>
          <w:shd w:val="clear" w:color="auto" w:fill="FFFFFF"/>
        </w:rPr>
      </w:pPr>
      <w:proofErr w:type="spellStart"/>
      <w:r w:rsidRPr="002B6CE2">
        <w:rPr>
          <w:color w:val="002060"/>
          <w:shd w:val="clear" w:color="auto" w:fill="FFFFFF"/>
        </w:rPr>
        <w:t>Oblak</w:t>
      </w:r>
      <w:proofErr w:type="spellEnd"/>
      <w:r w:rsidRPr="002B6CE2">
        <w:rPr>
          <w:color w:val="002060"/>
          <w:shd w:val="clear" w:color="auto" w:fill="FFFFFF"/>
        </w:rPr>
        <w:t xml:space="preserve">, L., </w:t>
      </w:r>
      <w:proofErr w:type="spellStart"/>
      <w:r w:rsidRPr="002B6CE2">
        <w:rPr>
          <w:color w:val="002060"/>
          <w:shd w:val="clear" w:color="auto" w:fill="FFFFFF"/>
        </w:rPr>
        <w:t>Kitek-Kuzman</w:t>
      </w:r>
      <w:proofErr w:type="spellEnd"/>
      <w:r w:rsidRPr="002B6CE2">
        <w:rPr>
          <w:color w:val="002060"/>
          <w:shd w:val="clear" w:color="auto" w:fill="FFFFFF"/>
        </w:rPr>
        <w:t xml:space="preserve">, M. and </w:t>
      </w:r>
      <w:proofErr w:type="spellStart"/>
      <w:r w:rsidRPr="002B6CE2">
        <w:rPr>
          <w:color w:val="002060"/>
          <w:shd w:val="clear" w:color="auto" w:fill="FFFFFF"/>
        </w:rPr>
        <w:t>Grošelj</w:t>
      </w:r>
      <w:proofErr w:type="spellEnd"/>
      <w:r w:rsidRPr="002B6CE2">
        <w:rPr>
          <w:color w:val="002060"/>
          <w:shd w:val="clear" w:color="auto" w:fill="FFFFFF"/>
        </w:rPr>
        <w:t>, P., 2017. A fuzzy logic-based model for analysis and evaluation of services in a Manufacturing company. </w:t>
      </w:r>
      <w:r w:rsidRPr="002B6CE2">
        <w:rPr>
          <w:i/>
          <w:iCs/>
          <w:color w:val="002060"/>
          <w:shd w:val="clear" w:color="auto" w:fill="FFFFFF"/>
        </w:rPr>
        <w:t>Journal of Applied Engineering Science</w:t>
      </w:r>
      <w:r w:rsidRPr="002B6CE2">
        <w:rPr>
          <w:color w:val="002060"/>
          <w:shd w:val="clear" w:color="auto" w:fill="FFFFFF"/>
        </w:rPr>
        <w:t>, </w:t>
      </w:r>
      <w:r w:rsidRPr="002B6CE2">
        <w:rPr>
          <w:i/>
          <w:iCs/>
          <w:color w:val="002060"/>
          <w:shd w:val="clear" w:color="auto" w:fill="FFFFFF"/>
        </w:rPr>
        <w:t>15</w:t>
      </w:r>
      <w:r w:rsidRPr="002B6CE2">
        <w:rPr>
          <w:color w:val="002060"/>
          <w:shd w:val="clear" w:color="auto" w:fill="FFFFFF"/>
        </w:rPr>
        <w:t>(3), pp.258-271.</w:t>
      </w:r>
    </w:p>
    <w:p w14:paraId="121D5E14" w14:textId="77777777" w:rsidR="002B6CE2" w:rsidRPr="002B6CE2" w:rsidRDefault="002B6CE2" w:rsidP="002B6CE2">
      <w:pPr>
        <w:rPr>
          <w:color w:val="002060"/>
          <w:shd w:val="clear" w:color="auto" w:fill="FFFFFF"/>
        </w:rPr>
      </w:pPr>
      <w:r w:rsidRPr="002B6CE2">
        <w:rPr>
          <w:color w:val="002060"/>
          <w:shd w:val="clear" w:color="auto" w:fill="FFFFFF"/>
        </w:rPr>
        <w:t>Okolo, V.O., 2017. Evaluation of the effects of marketing strategies on consumer patronage of restaurants in Enugu (a study of Mr. Bigg’s). </w:t>
      </w:r>
      <w:r w:rsidRPr="002B6CE2">
        <w:rPr>
          <w:i/>
          <w:iCs/>
          <w:color w:val="002060"/>
          <w:shd w:val="clear" w:color="auto" w:fill="FFFFFF"/>
        </w:rPr>
        <w:t>European Journal of Social Science</w:t>
      </w:r>
      <w:r w:rsidRPr="002B6CE2">
        <w:rPr>
          <w:color w:val="002060"/>
          <w:shd w:val="clear" w:color="auto" w:fill="FFFFFF"/>
        </w:rPr>
        <w:t>, </w:t>
      </w:r>
      <w:r w:rsidRPr="002B6CE2">
        <w:rPr>
          <w:i/>
          <w:iCs/>
          <w:color w:val="002060"/>
          <w:shd w:val="clear" w:color="auto" w:fill="FFFFFF"/>
        </w:rPr>
        <w:t>55</w:t>
      </w:r>
      <w:r w:rsidRPr="002B6CE2">
        <w:rPr>
          <w:color w:val="002060"/>
          <w:shd w:val="clear" w:color="auto" w:fill="FFFFFF"/>
        </w:rPr>
        <w:t>(3), pp.297-320.</w:t>
      </w:r>
    </w:p>
    <w:p w14:paraId="0BAEEF86" w14:textId="77777777" w:rsidR="002B6CE2" w:rsidRPr="002B6CE2" w:rsidRDefault="002B6CE2" w:rsidP="002B6CE2">
      <w:pPr>
        <w:rPr>
          <w:color w:val="002060"/>
          <w:shd w:val="clear" w:color="auto" w:fill="FFFFFF"/>
        </w:rPr>
      </w:pPr>
      <w:proofErr w:type="spellStart"/>
      <w:r w:rsidRPr="002B6CE2">
        <w:rPr>
          <w:color w:val="002060"/>
          <w:shd w:val="clear" w:color="auto" w:fill="FFFFFF"/>
        </w:rPr>
        <w:t>Osuagwu</w:t>
      </w:r>
      <w:proofErr w:type="spellEnd"/>
      <w:r w:rsidRPr="002B6CE2">
        <w:rPr>
          <w:color w:val="002060"/>
          <w:shd w:val="clear" w:color="auto" w:fill="FFFFFF"/>
        </w:rPr>
        <w:t>, B.C.C., 2016. </w:t>
      </w:r>
      <w:r w:rsidRPr="002B6CE2">
        <w:rPr>
          <w:i/>
          <w:iCs/>
          <w:color w:val="002060"/>
          <w:shd w:val="clear" w:color="auto" w:fill="FFFFFF"/>
        </w:rPr>
        <w:t xml:space="preserve">Evaluation of Selected Marketing Strategies Employed by the Banking Industry in Nigeria:(A Study of </w:t>
      </w:r>
      <w:proofErr w:type="spellStart"/>
      <w:r w:rsidRPr="002B6CE2">
        <w:rPr>
          <w:i/>
          <w:iCs/>
          <w:color w:val="002060"/>
          <w:shd w:val="clear" w:color="auto" w:fill="FFFFFF"/>
        </w:rPr>
        <w:t>Afribank</w:t>
      </w:r>
      <w:proofErr w:type="spellEnd"/>
      <w:r w:rsidRPr="002B6CE2">
        <w:rPr>
          <w:i/>
          <w:iCs/>
          <w:color w:val="002060"/>
          <w:shd w:val="clear" w:color="auto" w:fill="FFFFFF"/>
        </w:rPr>
        <w:t>)</w:t>
      </w:r>
      <w:r w:rsidRPr="002B6CE2">
        <w:rPr>
          <w:color w:val="002060"/>
          <w:shd w:val="clear" w:color="auto" w:fill="FFFFFF"/>
        </w:rPr>
        <w:t> (Doctoral dissertation).</w:t>
      </w:r>
    </w:p>
    <w:p w14:paraId="51279B61" w14:textId="77777777" w:rsidR="002B6CE2" w:rsidRPr="002B6CE2" w:rsidRDefault="002B6CE2" w:rsidP="002B6CE2">
      <w:pPr>
        <w:rPr>
          <w:color w:val="002060"/>
          <w:shd w:val="clear" w:color="auto" w:fill="FFFFFF"/>
        </w:rPr>
      </w:pPr>
      <w:proofErr w:type="spellStart"/>
      <w:r w:rsidRPr="002B6CE2">
        <w:rPr>
          <w:color w:val="002060"/>
          <w:shd w:val="clear" w:color="auto" w:fill="FFFFFF"/>
        </w:rPr>
        <w:t>Ponomarenko</w:t>
      </w:r>
      <w:proofErr w:type="spellEnd"/>
      <w:r w:rsidRPr="002B6CE2">
        <w:rPr>
          <w:color w:val="002060"/>
          <w:shd w:val="clear" w:color="auto" w:fill="FFFFFF"/>
        </w:rPr>
        <w:t>, R., 2016. The evaluation of marketing asset influence on the effectiveness of international companies. </w:t>
      </w:r>
      <w:r w:rsidRPr="002B6CE2">
        <w:rPr>
          <w:i/>
          <w:iCs/>
          <w:color w:val="002060"/>
          <w:shd w:val="clear" w:color="auto" w:fill="FFFFFF"/>
        </w:rPr>
        <w:t>Management Theory and Studies for Rural Business and Infrastructure Development</w:t>
      </w:r>
      <w:r w:rsidRPr="002B6CE2">
        <w:rPr>
          <w:color w:val="002060"/>
          <w:shd w:val="clear" w:color="auto" w:fill="FFFFFF"/>
        </w:rPr>
        <w:t>, </w:t>
      </w:r>
      <w:r w:rsidRPr="002B6CE2">
        <w:rPr>
          <w:i/>
          <w:iCs/>
          <w:color w:val="002060"/>
          <w:shd w:val="clear" w:color="auto" w:fill="FFFFFF"/>
        </w:rPr>
        <w:t>38</w:t>
      </w:r>
      <w:r w:rsidRPr="002B6CE2">
        <w:rPr>
          <w:color w:val="002060"/>
          <w:shd w:val="clear" w:color="auto" w:fill="FFFFFF"/>
        </w:rPr>
        <w:t>(3), pp.281-294.</w:t>
      </w:r>
    </w:p>
    <w:p w14:paraId="7780BED0" w14:textId="77777777" w:rsidR="002B6CE2" w:rsidRPr="002B6CE2" w:rsidRDefault="002B6CE2" w:rsidP="002B6CE2">
      <w:pPr>
        <w:rPr>
          <w:color w:val="002060"/>
          <w:shd w:val="clear" w:color="auto" w:fill="FFFFFF"/>
        </w:rPr>
      </w:pPr>
      <w:proofErr w:type="spellStart"/>
      <w:r w:rsidRPr="002B6CE2">
        <w:rPr>
          <w:color w:val="002060"/>
          <w:shd w:val="clear" w:color="auto" w:fill="FFFFFF"/>
        </w:rPr>
        <w:t>Potdar</w:t>
      </w:r>
      <w:proofErr w:type="spellEnd"/>
      <w:r w:rsidRPr="002B6CE2">
        <w:rPr>
          <w:color w:val="002060"/>
          <w:shd w:val="clear" w:color="auto" w:fill="FFFFFF"/>
        </w:rPr>
        <w:t xml:space="preserve">, P.R. and </w:t>
      </w:r>
      <w:proofErr w:type="spellStart"/>
      <w:r w:rsidRPr="002B6CE2">
        <w:rPr>
          <w:color w:val="002060"/>
          <w:shd w:val="clear" w:color="auto" w:fill="FFFFFF"/>
        </w:rPr>
        <w:t>Bhandekar</w:t>
      </w:r>
      <w:proofErr w:type="spellEnd"/>
      <w:r w:rsidRPr="002B6CE2">
        <w:rPr>
          <w:color w:val="002060"/>
          <w:shd w:val="clear" w:color="auto" w:fill="FFFFFF"/>
        </w:rPr>
        <w:t>, R., 2020. Marketing Data Analysis and Tracking System. </w:t>
      </w:r>
      <w:r w:rsidRPr="002B6CE2">
        <w:rPr>
          <w:i/>
          <w:iCs/>
          <w:color w:val="002060"/>
          <w:shd w:val="clear" w:color="auto" w:fill="FFFFFF"/>
        </w:rPr>
        <w:t>International Journal of Research in Engineering, Science and Management</w:t>
      </w:r>
      <w:r w:rsidRPr="002B6CE2">
        <w:rPr>
          <w:color w:val="002060"/>
          <w:shd w:val="clear" w:color="auto" w:fill="FFFFFF"/>
        </w:rPr>
        <w:t>, </w:t>
      </w:r>
      <w:r w:rsidRPr="002B6CE2">
        <w:rPr>
          <w:i/>
          <w:iCs/>
          <w:color w:val="002060"/>
          <w:shd w:val="clear" w:color="auto" w:fill="FFFFFF"/>
        </w:rPr>
        <w:t>3</w:t>
      </w:r>
      <w:r w:rsidRPr="002B6CE2">
        <w:rPr>
          <w:color w:val="002060"/>
          <w:shd w:val="clear" w:color="auto" w:fill="FFFFFF"/>
        </w:rPr>
        <w:t>(8), pp.30-32.</w:t>
      </w:r>
    </w:p>
    <w:p w14:paraId="212524F4" w14:textId="77777777" w:rsidR="002B6CE2" w:rsidRPr="002B6CE2" w:rsidRDefault="002B6CE2" w:rsidP="002B6CE2">
      <w:pPr>
        <w:rPr>
          <w:color w:val="002060"/>
          <w:shd w:val="clear" w:color="auto" w:fill="FFFFFF"/>
        </w:rPr>
      </w:pPr>
      <w:r w:rsidRPr="002B6CE2">
        <w:rPr>
          <w:color w:val="002060"/>
          <w:shd w:val="clear" w:color="auto" w:fill="FFFFFF"/>
        </w:rPr>
        <w:t xml:space="preserve">Visser, M., </w:t>
      </w:r>
      <w:proofErr w:type="spellStart"/>
      <w:r w:rsidRPr="002B6CE2">
        <w:rPr>
          <w:color w:val="002060"/>
          <w:shd w:val="clear" w:color="auto" w:fill="FFFFFF"/>
        </w:rPr>
        <w:t>Sikkenga</w:t>
      </w:r>
      <w:proofErr w:type="spellEnd"/>
      <w:r w:rsidRPr="002B6CE2">
        <w:rPr>
          <w:color w:val="002060"/>
          <w:shd w:val="clear" w:color="auto" w:fill="FFFFFF"/>
        </w:rPr>
        <w:t>, B. and Berry, M., 2019. </w:t>
      </w:r>
      <w:r w:rsidRPr="002B6CE2">
        <w:rPr>
          <w:i/>
          <w:iCs/>
          <w:color w:val="002060"/>
          <w:shd w:val="clear" w:color="auto" w:fill="FFFFFF"/>
        </w:rPr>
        <w:t>Digital Marketing Fundamentals: From Strategy to ROI</w:t>
      </w:r>
      <w:r w:rsidRPr="002B6CE2">
        <w:rPr>
          <w:color w:val="002060"/>
          <w:shd w:val="clear" w:color="auto" w:fill="FFFFFF"/>
        </w:rPr>
        <w:t>. Routledge.</w:t>
      </w:r>
    </w:p>
    <w:p w14:paraId="290773FE" w14:textId="77777777" w:rsidR="002B6CE2" w:rsidRPr="002B6CE2" w:rsidRDefault="002B6CE2" w:rsidP="002B6CE2">
      <w:pPr>
        <w:rPr>
          <w:color w:val="002060"/>
        </w:rPr>
      </w:pPr>
    </w:p>
    <w:p w14:paraId="1DF99877" w14:textId="77777777" w:rsidR="002B6CE2" w:rsidRDefault="002B6CE2" w:rsidP="002B6CE2">
      <w:pPr>
        <w:rPr>
          <w:color w:val="000000"/>
        </w:rPr>
      </w:pPr>
    </w:p>
    <w:p w14:paraId="0B5AC1C2" w14:textId="77777777" w:rsidR="002B6CE2" w:rsidRDefault="002B6CE2" w:rsidP="002B6CE2">
      <w:pPr>
        <w:rPr>
          <w:color w:val="000000"/>
        </w:rPr>
      </w:pPr>
    </w:p>
    <w:p w14:paraId="33C7EF9E" w14:textId="77777777" w:rsidR="002B6CE2" w:rsidRDefault="002B6CE2" w:rsidP="002B6CE2">
      <w:pPr>
        <w:rPr>
          <w:rFonts w:ascii="Times New Roman" w:hAnsi="Times New Roman" w:cs="Times New Roman"/>
          <w:color w:val="002060"/>
          <w:sz w:val="28"/>
          <w:szCs w:val="28"/>
        </w:rPr>
      </w:pPr>
    </w:p>
    <w:p w14:paraId="57838066" w14:textId="77777777" w:rsidR="0026042E" w:rsidRPr="00934156" w:rsidRDefault="0026042E" w:rsidP="00DB4161">
      <w:pPr>
        <w:rPr>
          <w:rFonts w:ascii="Times New Roman" w:hAnsi="Times New Roman" w:cs="Times New Roman"/>
          <w:color w:val="002060"/>
          <w:sz w:val="28"/>
          <w:szCs w:val="28"/>
        </w:rPr>
      </w:pPr>
    </w:p>
    <w:sectPr w:rsidR="0026042E" w:rsidRPr="00934156" w:rsidSect="00934156">
      <w:headerReference w:type="default" r:id="rId12"/>
      <w:footerReference w:type="even" r:id="rId13"/>
      <w:footerReference w:type="default" r:id="rId14"/>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3E9733" w14:textId="77777777" w:rsidR="002E7641" w:rsidRDefault="002E7641" w:rsidP="00064D04">
      <w:r>
        <w:separator/>
      </w:r>
    </w:p>
  </w:endnote>
  <w:endnote w:type="continuationSeparator" w:id="0">
    <w:p w14:paraId="4BC1CED0" w14:textId="77777777" w:rsidR="002E7641" w:rsidRDefault="002E7641" w:rsidP="00064D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5850327"/>
      <w:docPartObj>
        <w:docPartGallery w:val="Page Numbers (Bottom of Page)"/>
        <w:docPartUnique/>
      </w:docPartObj>
    </w:sdtPr>
    <w:sdtEndPr>
      <w:rPr>
        <w:rStyle w:val="PageNumber"/>
      </w:rPr>
    </w:sdtEndPr>
    <w:sdtContent>
      <w:p w14:paraId="2C3EC4FD" w14:textId="50F946ED" w:rsidR="00DB4161" w:rsidRDefault="00DB4161" w:rsidP="0093415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F83541D" w14:textId="77777777" w:rsidR="00DB4161" w:rsidRDefault="00DB4161" w:rsidP="00DB416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FFD5A4C" w14:textId="49D9FD89" w:rsidR="00064D04" w:rsidRDefault="00064D04" w:rsidP="00DB4161">
    <w:pPr>
      <w:pStyle w:val="Footer"/>
      <w:ind w:right="360"/>
    </w:pPr>
    <w:r>
      <w:t>Iulia Teodora BOBOS- 1921543| BABM Level 4, Group 1- 06.08.2020</w:t>
    </w:r>
  </w:p>
  <w:p w14:paraId="4C028688" w14:textId="77777777" w:rsidR="00064D04" w:rsidRDefault="00064D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7E4F7CC" w14:textId="77777777" w:rsidR="002E7641" w:rsidRDefault="002E7641" w:rsidP="00064D04">
      <w:r>
        <w:separator/>
      </w:r>
    </w:p>
  </w:footnote>
  <w:footnote w:type="continuationSeparator" w:id="0">
    <w:p w14:paraId="53CBB4FF" w14:textId="77777777" w:rsidR="002E7641" w:rsidRDefault="002E7641" w:rsidP="00064D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5AA2D8" w14:textId="77777777" w:rsidR="00DB4161" w:rsidRDefault="00064D04" w:rsidP="00DB4161">
    <w:pPr>
      <w:rPr>
        <w:rFonts w:ascii="Times New Roman" w:eastAsia="Times New Roman" w:hAnsi="Times New Roman" w:cs="Times New Roman"/>
        <w:lang w:eastAsia="en-GB"/>
      </w:rPr>
    </w:pPr>
    <w:r w:rsidRPr="00064D04">
      <w:rPr>
        <w:rFonts w:ascii="Times New Roman" w:eastAsia="Times New Roman" w:hAnsi="Times New Roman" w:cs="Times New Roman"/>
        <w:lang w:eastAsia="en-GB"/>
      </w:rPr>
      <w:fldChar w:fldCharType="begin"/>
    </w:r>
    <w:r w:rsidRPr="00064D04">
      <w:rPr>
        <w:rFonts w:ascii="Times New Roman" w:eastAsia="Times New Roman" w:hAnsi="Times New Roman" w:cs="Times New Roman"/>
        <w:lang w:eastAsia="en-GB"/>
      </w:rPr>
      <w:instrText xml:space="preserve"> INCLUDEPICTURE "/var/folders/3t/d67775p935n6mwt3wbk__rz80000gn/T/com.microsoft.Word/WebArchiveCopyPasteTempFiles/RdJTGyKd6lgpAAAAABJRU5ErkJggg==" \* MERGEFORMATINET </w:instrText>
    </w:r>
    <w:r w:rsidRPr="00064D04">
      <w:rPr>
        <w:rFonts w:ascii="Times New Roman" w:eastAsia="Times New Roman" w:hAnsi="Times New Roman" w:cs="Times New Roman"/>
        <w:lang w:eastAsia="en-GB"/>
      </w:rPr>
      <w:fldChar w:fldCharType="separate"/>
    </w:r>
    <w:r w:rsidRPr="00064D04">
      <w:rPr>
        <w:rFonts w:ascii="Times New Roman" w:eastAsia="Times New Roman" w:hAnsi="Times New Roman" w:cs="Times New Roman"/>
        <w:noProof/>
        <w:lang w:eastAsia="en-GB"/>
      </w:rPr>
      <w:drawing>
        <wp:inline distT="0" distB="0" distL="0" distR="0" wp14:anchorId="71985826" wp14:editId="5B9A025C">
          <wp:extent cx="2841171" cy="848906"/>
          <wp:effectExtent l="0" t="0" r="3810" b="2540"/>
          <wp:docPr id="4" name="Picture 4" descr="UWTSD London - UWTSD Lond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UWTSD London - UWTSD London"/>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927867" cy="874810"/>
                  </a:xfrm>
                  <a:prstGeom prst="rect">
                    <a:avLst/>
                  </a:prstGeom>
                  <a:noFill/>
                  <a:ln>
                    <a:noFill/>
                  </a:ln>
                </pic:spPr>
              </pic:pic>
            </a:graphicData>
          </a:graphic>
        </wp:inline>
      </w:drawing>
    </w:r>
    <w:r w:rsidRPr="00064D04">
      <w:rPr>
        <w:rFonts w:ascii="Times New Roman" w:eastAsia="Times New Roman" w:hAnsi="Times New Roman" w:cs="Times New Roman"/>
        <w:lang w:eastAsia="en-GB"/>
      </w:rPr>
      <w:fldChar w:fldCharType="end"/>
    </w:r>
  </w:p>
  <w:p w14:paraId="6FA41496" w14:textId="63260AAA" w:rsidR="00DB4161" w:rsidRDefault="00DB4161" w:rsidP="00DB4161">
    <w:pPr>
      <w:jc w:val="center"/>
    </w:pPr>
    <w:r>
      <w:t>APPLE- Marketing analysis by Iulia Teodora BOBOS (1921543)</w:t>
    </w:r>
  </w:p>
  <w:p w14:paraId="1C6D4BB3" w14:textId="77777777" w:rsidR="00DB4161" w:rsidRPr="00064D04" w:rsidRDefault="00DB4161" w:rsidP="00064D04">
    <w:pPr>
      <w:rPr>
        <w:rFonts w:ascii="Times New Roman" w:eastAsia="Times New Roman" w:hAnsi="Times New Roman" w:cs="Times New Roman"/>
        <w:lang w:eastAsia="en-G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73D2CDF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4C0A20"/>
    <w:multiLevelType w:val="hybridMultilevel"/>
    <w:tmpl w:val="4B5202FA"/>
    <w:lvl w:ilvl="0" w:tplc="A09E52A0">
      <w:start w:val="1"/>
      <w:numFmt w:val="bullet"/>
      <w:lvlText w:val="•"/>
      <w:lvlJc w:val="left"/>
      <w:pPr>
        <w:tabs>
          <w:tab w:val="num" w:pos="720"/>
        </w:tabs>
        <w:ind w:left="720" w:hanging="360"/>
      </w:pPr>
      <w:rPr>
        <w:rFonts w:ascii="Arial" w:hAnsi="Arial" w:hint="default"/>
      </w:rPr>
    </w:lvl>
    <w:lvl w:ilvl="1" w:tplc="2408C1FE" w:tentative="1">
      <w:start w:val="1"/>
      <w:numFmt w:val="bullet"/>
      <w:lvlText w:val="•"/>
      <w:lvlJc w:val="left"/>
      <w:pPr>
        <w:tabs>
          <w:tab w:val="num" w:pos="1440"/>
        </w:tabs>
        <w:ind w:left="1440" w:hanging="360"/>
      </w:pPr>
      <w:rPr>
        <w:rFonts w:ascii="Arial" w:hAnsi="Arial" w:hint="default"/>
      </w:rPr>
    </w:lvl>
    <w:lvl w:ilvl="2" w:tplc="B0DC5432" w:tentative="1">
      <w:start w:val="1"/>
      <w:numFmt w:val="bullet"/>
      <w:lvlText w:val="•"/>
      <w:lvlJc w:val="left"/>
      <w:pPr>
        <w:tabs>
          <w:tab w:val="num" w:pos="2160"/>
        </w:tabs>
        <w:ind w:left="2160" w:hanging="360"/>
      </w:pPr>
      <w:rPr>
        <w:rFonts w:ascii="Arial" w:hAnsi="Arial" w:hint="default"/>
      </w:rPr>
    </w:lvl>
    <w:lvl w:ilvl="3" w:tplc="5C86F992" w:tentative="1">
      <w:start w:val="1"/>
      <w:numFmt w:val="bullet"/>
      <w:lvlText w:val="•"/>
      <w:lvlJc w:val="left"/>
      <w:pPr>
        <w:tabs>
          <w:tab w:val="num" w:pos="2880"/>
        </w:tabs>
        <w:ind w:left="2880" w:hanging="360"/>
      </w:pPr>
      <w:rPr>
        <w:rFonts w:ascii="Arial" w:hAnsi="Arial" w:hint="default"/>
      </w:rPr>
    </w:lvl>
    <w:lvl w:ilvl="4" w:tplc="DA161030" w:tentative="1">
      <w:start w:val="1"/>
      <w:numFmt w:val="bullet"/>
      <w:lvlText w:val="•"/>
      <w:lvlJc w:val="left"/>
      <w:pPr>
        <w:tabs>
          <w:tab w:val="num" w:pos="3600"/>
        </w:tabs>
        <w:ind w:left="3600" w:hanging="360"/>
      </w:pPr>
      <w:rPr>
        <w:rFonts w:ascii="Arial" w:hAnsi="Arial" w:hint="default"/>
      </w:rPr>
    </w:lvl>
    <w:lvl w:ilvl="5" w:tplc="4D7E3DDE" w:tentative="1">
      <w:start w:val="1"/>
      <w:numFmt w:val="bullet"/>
      <w:lvlText w:val="•"/>
      <w:lvlJc w:val="left"/>
      <w:pPr>
        <w:tabs>
          <w:tab w:val="num" w:pos="4320"/>
        </w:tabs>
        <w:ind w:left="4320" w:hanging="360"/>
      </w:pPr>
      <w:rPr>
        <w:rFonts w:ascii="Arial" w:hAnsi="Arial" w:hint="default"/>
      </w:rPr>
    </w:lvl>
    <w:lvl w:ilvl="6" w:tplc="CE3C6BB6" w:tentative="1">
      <w:start w:val="1"/>
      <w:numFmt w:val="bullet"/>
      <w:lvlText w:val="•"/>
      <w:lvlJc w:val="left"/>
      <w:pPr>
        <w:tabs>
          <w:tab w:val="num" w:pos="5040"/>
        </w:tabs>
        <w:ind w:left="5040" w:hanging="360"/>
      </w:pPr>
      <w:rPr>
        <w:rFonts w:ascii="Arial" w:hAnsi="Arial" w:hint="default"/>
      </w:rPr>
    </w:lvl>
    <w:lvl w:ilvl="7" w:tplc="B744517C" w:tentative="1">
      <w:start w:val="1"/>
      <w:numFmt w:val="bullet"/>
      <w:lvlText w:val="•"/>
      <w:lvlJc w:val="left"/>
      <w:pPr>
        <w:tabs>
          <w:tab w:val="num" w:pos="5760"/>
        </w:tabs>
        <w:ind w:left="5760" w:hanging="360"/>
      </w:pPr>
      <w:rPr>
        <w:rFonts w:ascii="Arial" w:hAnsi="Arial" w:hint="default"/>
      </w:rPr>
    </w:lvl>
    <w:lvl w:ilvl="8" w:tplc="7F02F5A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6285E3E"/>
    <w:multiLevelType w:val="multilevel"/>
    <w:tmpl w:val="73D2C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A624C1B"/>
    <w:multiLevelType w:val="hybridMultilevel"/>
    <w:tmpl w:val="D116F1BE"/>
    <w:lvl w:ilvl="0" w:tplc="92321330">
      <w:start w:val="1"/>
      <w:numFmt w:val="bullet"/>
      <w:lvlText w:val="•"/>
      <w:lvlJc w:val="left"/>
      <w:pPr>
        <w:tabs>
          <w:tab w:val="num" w:pos="720"/>
        </w:tabs>
        <w:ind w:left="720" w:hanging="360"/>
      </w:pPr>
      <w:rPr>
        <w:rFonts w:ascii="Arial" w:hAnsi="Arial" w:hint="default"/>
      </w:rPr>
    </w:lvl>
    <w:lvl w:ilvl="1" w:tplc="6490487A" w:tentative="1">
      <w:start w:val="1"/>
      <w:numFmt w:val="bullet"/>
      <w:lvlText w:val="•"/>
      <w:lvlJc w:val="left"/>
      <w:pPr>
        <w:tabs>
          <w:tab w:val="num" w:pos="1440"/>
        </w:tabs>
        <w:ind w:left="1440" w:hanging="360"/>
      </w:pPr>
      <w:rPr>
        <w:rFonts w:ascii="Arial" w:hAnsi="Arial" w:hint="default"/>
      </w:rPr>
    </w:lvl>
    <w:lvl w:ilvl="2" w:tplc="DCF2CFB0" w:tentative="1">
      <w:start w:val="1"/>
      <w:numFmt w:val="bullet"/>
      <w:lvlText w:val="•"/>
      <w:lvlJc w:val="left"/>
      <w:pPr>
        <w:tabs>
          <w:tab w:val="num" w:pos="2160"/>
        </w:tabs>
        <w:ind w:left="2160" w:hanging="360"/>
      </w:pPr>
      <w:rPr>
        <w:rFonts w:ascii="Arial" w:hAnsi="Arial" w:hint="default"/>
      </w:rPr>
    </w:lvl>
    <w:lvl w:ilvl="3" w:tplc="0D445A8A" w:tentative="1">
      <w:start w:val="1"/>
      <w:numFmt w:val="bullet"/>
      <w:lvlText w:val="•"/>
      <w:lvlJc w:val="left"/>
      <w:pPr>
        <w:tabs>
          <w:tab w:val="num" w:pos="2880"/>
        </w:tabs>
        <w:ind w:left="2880" w:hanging="360"/>
      </w:pPr>
      <w:rPr>
        <w:rFonts w:ascii="Arial" w:hAnsi="Arial" w:hint="default"/>
      </w:rPr>
    </w:lvl>
    <w:lvl w:ilvl="4" w:tplc="F0545702" w:tentative="1">
      <w:start w:val="1"/>
      <w:numFmt w:val="bullet"/>
      <w:lvlText w:val="•"/>
      <w:lvlJc w:val="left"/>
      <w:pPr>
        <w:tabs>
          <w:tab w:val="num" w:pos="3600"/>
        </w:tabs>
        <w:ind w:left="3600" w:hanging="360"/>
      </w:pPr>
      <w:rPr>
        <w:rFonts w:ascii="Arial" w:hAnsi="Arial" w:hint="default"/>
      </w:rPr>
    </w:lvl>
    <w:lvl w:ilvl="5" w:tplc="76287160" w:tentative="1">
      <w:start w:val="1"/>
      <w:numFmt w:val="bullet"/>
      <w:lvlText w:val="•"/>
      <w:lvlJc w:val="left"/>
      <w:pPr>
        <w:tabs>
          <w:tab w:val="num" w:pos="4320"/>
        </w:tabs>
        <w:ind w:left="4320" w:hanging="360"/>
      </w:pPr>
      <w:rPr>
        <w:rFonts w:ascii="Arial" w:hAnsi="Arial" w:hint="default"/>
      </w:rPr>
    </w:lvl>
    <w:lvl w:ilvl="6" w:tplc="E95E43D8" w:tentative="1">
      <w:start w:val="1"/>
      <w:numFmt w:val="bullet"/>
      <w:lvlText w:val="•"/>
      <w:lvlJc w:val="left"/>
      <w:pPr>
        <w:tabs>
          <w:tab w:val="num" w:pos="5040"/>
        </w:tabs>
        <w:ind w:left="5040" w:hanging="360"/>
      </w:pPr>
      <w:rPr>
        <w:rFonts w:ascii="Arial" w:hAnsi="Arial" w:hint="default"/>
      </w:rPr>
    </w:lvl>
    <w:lvl w:ilvl="7" w:tplc="173EF152" w:tentative="1">
      <w:start w:val="1"/>
      <w:numFmt w:val="bullet"/>
      <w:lvlText w:val="•"/>
      <w:lvlJc w:val="left"/>
      <w:pPr>
        <w:tabs>
          <w:tab w:val="num" w:pos="5760"/>
        </w:tabs>
        <w:ind w:left="5760" w:hanging="360"/>
      </w:pPr>
      <w:rPr>
        <w:rFonts w:ascii="Arial" w:hAnsi="Arial" w:hint="default"/>
      </w:rPr>
    </w:lvl>
    <w:lvl w:ilvl="8" w:tplc="97D08B32"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4D04"/>
    <w:rsid w:val="00064D04"/>
    <w:rsid w:val="0021678E"/>
    <w:rsid w:val="00232FA7"/>
    <w:rsid w:val="0026042E"/>
    <w:rsid w:val="002B6CE2"/>
    <w:rsid w:val="002E7641"/>
    <w:rsid w:val="00396E51"/>
    <w:rsid w:val="003C3080"/>
    <w:rsid w:val="00934156"/>
    <w:rsid w:val="00A957B0"/>
    <w:rsid w:val="00B379E0"/>
    <w:rsid w:val="00BC2D75"/>
    <w:rsid w:val="00BF21F3"/>
    <w:rsid w:val="00DB4161"/>
    <w:rsid w:val="00FA52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1D8758D"/>
  <w15:chartTrackingRefBased/>
  <w15:docId w15:val="{8F014CED-A620-FC42-AED3-1A9C8B44D7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6CE2"/>
    <w:rPr>
      <w:rFonts w:ascii="Calibri" w:eastAsia="Calibri" w:hAnsi="Calibri" w:cs="SimSun"/>
    </w:rPr>
  </w:style>
  <w:style w:type="paragraph" w:styleId="Heading1">
    <w:name w:val="heading 1"/>
    <w:basedOn w:val="Normal"/>
    <w:next w:val="Normal"/>
    <w:link w:val="Heading1Char"/>
    <w:uiPriority w:val="9"/>
    <w:qFormat/>
    <w:rsid w:val="00FA52EC"/>
    <w:pPr>
      <w:keepNext/>
      <w:keepLines/>
      <w:spacing w:before="480" w:line="360" w:lineRule="auto"/>
      <w:jc w:val="both"/>
      <w:outlineLvl w:val="0"/>
    </w:pPr>
    <w:rPr>
      <w:rFonts w:ascii="Times New Roman" w:eastAsiaTheme="majorEastAsia" w:hAnsi="Times New Roman" w:cstheme="majorBidi"/>
      <w:b/>
      <w:bCs/>
      <w:color w:val="000000" w:themeColor="text1"/>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64D04"/>
    <w:pPr>
      <w:tabs>
        <w:tab w:val="center" w:pos="4513"/>
        <w:tab w:val="right" w:pos="9026"/>
      </w:tabs>
    </w:pPr>
  </w:style>
  <w:style w:type="character" w:customStyle="1" w:styleId="HeaderChar">
    <w:name w:val="Header Char"/>
    <w:basedOn w:val="DefaultParagraphFont"/>
    <w:link w:val="Header"/>
    <w:uiPriority w:val="99"/>
    <w:rsid w:val="00064D04"/>
  </w:style>
  <w:style w:type="paragraph" w:styleId="Footer">
    <w:name w:val="footer"/>
    <w:basedOn w:val="Normal"/>
    <w:link w:val="FooterChar"/>
    <w:uiPriority w:val="99"/>
    <w:unhideWhenUsed/>
    <w:rsid w:val="00064D04"/>
    <w:pPr>
      <w:tabs>
        <w:tab w:val="center" w:pos="4513"/>
        <w:tab w:val="right" w:pos="9026"/>
      </w:tabs>
    </w:pPr>
  </w:style>
  <w:style w:type="character" w:customStyle="1" w:styleId="FooterChar">
    <w:name w:val="Footer Char"/>
    <w:basedOn w:val="DefaultParagraphFont"/>
    <w:link w:val="Footer"/>
    <w:uiPriority w:val="99"/>
    <w:rsid w:val="00064D04"/>
  </w:style>
  <w:style w:type="character" w:styleId="PageNumber">
    <w:name w:val="page number"/>
    <w:basedOn w:val="DefaultParagraphFont"/>
    <w:uiPriority w:val="99"/>
    <w:semiHidden/>
    <w:unhideWhenUsed/>
    <w:rsid w:val="00DB4161"/>
  </w:style>
  <w:style w:type="character" w:customStyle="1" w:styleId="Heading1Char">
    <w:name w:val="Heading 1 Char"/>
    <w:basedOn w:val="DefaultParagraphFont"/>
    <w:link w:val="Heading1"/>
    <w:uiPriority w:val="9"/>
    <w:rsid w:val="00FA52EC"/>
    <w:rPr>
      <w:rFonts w:ascii="Times New Roman" w:eastAsiaTheme="majorEastAsia" w:hAnsi="Times New Roman" w:cstheme="majorBidi"/>
      <w:b/>
      <w:bCs/>
      <w:color w:val="000000" w:themeColor="text1"/>
      <w:sz w:val="28"/>
      <w:szCs w:val="28"/>
    </w:rPr>
  </w:style>
  <w:style w:type="paragraph" w:styleId="TOCHeading">
    <w:name w:val="TOC Heading"/>
    <w:basedOn w:val="Heading1"/>
    <w:next w:val="Normal"/>
    <w:uiPriority w:val="39"/>
    <w:semiHidden/>
    <w:unhideWhenUsed/>
    <w:qFormat/>
    <w:rsid w:val="00FA52EC"/>
    <w:pPr>
      <w:spacing w:line="276" w:lineRule="auto"/>
      <w:jc w:val="left"/>
      <w:outlineLvl w:val="9"/>
    </w:pPr>
    <w:rPr>
      <w:rFonts w:asciiTheme="majorHAnsi" w:hAnsiTheme="majorHAnsi"/>
      <w:color w:val="2F5496" w:themeColor="accent1" w:themeShade="BF"/>
      <w:lang w:val="en-US"/>
    </w:rPr>
  </w:style>
  <w:style w:type="paragraph" w:styleId="TOC1">
    <w:name w:val="toc 1"/>
    <w:basedOn w:val="Normal"/>
    <w:next w:val="Normal"/>
    <w:autoRedefine/>
    <w:uiPriority w:val="39"/>
    <w:unhideWhenUsed/>
    <w:rsid w:val="00FA52EC"/>
    <w:pPr>
      <w:spacing w:after="100" w:line="360" w:lineRule="auto"/>
      <w:jc w:val="both"/>
    </w:pPr>
    <w:rPr>
      <w:rFonts w:ascii="Times New Roman" w:hAnsi="Times New Roman"/>
    </w:rPr>
  </w:style>
  <w:style w:type="character" w:styleId="Hyperlink">
    <w:name w:val="Hyperlink"/>
    <w:basedOn w:val="DefaultParagraphFont"/>
    <w:uiPriority w:val="99"/>
    <w:unhideWhenUsed/>
    <w:rsid w:val="00FA52EC"/>
    <w:rPr>
      <w:color w:val="0563C1" w:themeColor="hyperlink"/>
      <w:u w:val="single"/>
    </w:rPr>
  </w:style>
  <w:style w:type="paragraph" w:styleId="NormalWeb">
    <w:name w:val="Normal (Web)"/>
    <w:basedOn w:val="Normal"/>
    <w:uiPriority w:val="99"/>
    <w:unhideWhenUsed/>
    <w:rsid w:val="00FA52EC"/>
    <w:pPr>
      <w:spacing w:before="100" w:beforeAutospacing="1" w:after="100" w:afterAutospacing="1" w:line="360" w:lineRule="auto"/>
    </w:pPr>
    <w:rPr>
      <w:rFonts w:ascii="Times New Roman" w:eastAsia="Times New Roman" w:hAnsi="Times New Roman" w:cs="Times New Roman"/>
      <w:lang w:val="en-IN" w:eastAsia="en-IN"/>
    </w:rPr>
  </w:style>
  <w:style w:type="character" w:styleId="Strong">
    <w:name w:val="Strong"/>
    <w:basedOn w:val="DefaultParagraphFont"/>
    <w:uiPriority w:val="22"/>
    <w:qFormat/>
    <w:rsid w:val="00FA52EC"/>
    <w:rPr>
      <w:b/>
      <w:bCs/>
    </w:rPr>
  </w:style>
  <w:style w:type="character" w:styleId="Emphasis">
    <w:name w:val="Emphasis"/>
    <w:basedOn w:val="DefaultParagraphFont"/>
    <w:uiPriority w:val="20"/>
    <w:qFormat/>
    <w:rsid w:val="00FA52EC"/>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2092902">
      <w:bodyDiv w:val="1"/>
      <w:marLeft w:val="0"/>
      <w:marRight w:val="0"/>
      <w:marTop w:val="0"/>
      <w:marBottom w:val="0"/>
      <w:divBdr>
        <w:top w:val="none" w:sz="0" w:space="0" w:color="auto"/>
        <w:left w:val="none" w:sz="0" w:space="0" w:color="auto"/>
        <w:bottom w:val="none" w:sz="0" w:space="0" w:color="auto"/>
        <w:right w:val="none" w:sz="0" w:space="0" w:color="auto"/>
      </w:divBdr>
      <w:divsChild>
        <w:div w:id="1111508083">
          <w:marLeft w:val="547"/>
          <w:marRight w:val="0"/>
          <w:marTop w:val="154"/>
          <w:marBottom w:val="0"/>
          <w:divBdr>
            <w:top w:val="none" w:sz="0" w:space="0" w:color="auto"/>
            <w:left w:val="none" w:sz="0" w:space="0" w:color="auto"/>
            <w:bottom w:val="none" w:sz="0" w:space="0" w:color="auto"/>
            <w:right w:val="none" w:sz="0" w:space="0" w:color="auto"/>
          </w:divBdr>
        </w:div>
      </w:divsChild>
    </w:div>
    <w:div w:id="949319211">
      <w:bodyDiv w:val="1"/>
      <w:marLeft w:val="0"/>
      <w:marRight w:val="0"/>
      <w:marTop w:val="0"/>
      <w:marBottom w:val="0"/>
      <w:divBdr>
        <w:top w:val="none" w:sz="0" w:space="0" w:color="auto"/>
        <w:left w:val="none" w:sz="0" w:space="0" w:color="auto"/>
        <w:bottom w:val="none" w:sz="0" w:space="0" w:color="auto"/>
        <w:right w:val="none" w:sz="0" w:space="0" w:color="auto"/>
      </w:divBdr>
    </w:div>
    <w:div w:id="1525822119">
      <w:bodyDiv w:val="1"/>
      <w:marLeft w:val="0"/>
      <w:marRight w:val="0"/>
      <w:marTop w:val="0"/>
      <w:marBottom w:val="0"/>
      <w:divBdr>
        <w:top w:val="none" w:sz="0" w:space="0" w:color="auto"/>
        <w:left w:val="none" w:sz="0" w:space="0" w:color="auto"/>
        <w:bottom w:val="none" w:sz="0" w:space="0" w:color="auto"/>
        <w:right w:val="none" w:sz="0" w:space="0" w:color="auto"/>
      </w:divBdr>
    </w:div>
    <w:div w:id="1608342410">
      <w:bodyDiv w:val="1"/>
      <w:marLeft w:val="0"/>
      <w:marRight w:val="0"/>
      <w:marTop w:val="0"/>
      <w:marBottom w:val="0"/>
      <w:divBdr>
        <w:top w:val="none" w:sz="0" w:space="0" w:color="auto"/>
        <w:left w:val="none" w:sz="0" w:space="0" w:color="auto"/>
        <w:bottom w:val="none" w:sz="0" w:space="0" w:color="auto"/>
        <w:right w:val="none" w:sz="0" w:space="0" w:color="auto"/>
      </w:divBdr>
      <w:divsChild>
        <w:div w:id="1659771818">
          <w:marLeft w:val="547"/>
          <w:marRight w:val="0"/>
          <w:marTop w:val="154"/>
          <w:marBottom w:val="0"/>
          <w:divBdr>
            <w:top w:val="none" w:sz="0" w:space="0" w:color="auto"/>
            <w:left w:val="none" w:sz="0" w:space="0" w:color="auto"/>
            <w:bottom w:val="none" w:sz="0" w:space="0" w:color="auto"/>
            <w:right w:val="none" w:sz="0" w:space="0" w:color="auto"/>
          </w:divBdr>
        </w:div>
      </w:divsChild>
    </w:div>
    <w:div w:id="1972247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oter" Target="footer2.xml"/></Relationships>
</file>

<file path=word/_rels/header1.xml.rels><?xml version="1.0" encoding="UTF-8" standalone="yes"?>
<Relationships xmlns="http://schemas.openxmlformats.org/package/2006/relationships"><Relationship Id="rId1"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TotalTime>
  <Pages>13</Pages>
  <Words>3090</Words>
  <Characters>17615</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Iulia Bobos (1921543)</dc:creator>
  <cp:keywords/>
  <dc:description/>
  <cp:lastModifiedBy>Iulia Bobos (1921543)</cp:lastModifiedBy>
  <cp:revision>11</cp:revision>
  <dcterms:created xsi:type="dcterms:W3CDTF">2020-08-05T11:42:00Z</dcterms:created>
  <dcterms:modified xsi:type="dcterms:W3CDTF">2020-08-21T17:39:00Z</dcterms:modified>
</cp:coreProperties>
</file>