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0ECA5C" wp14:paraId="3B71CB0A" wp14:textId="25118483">
      <w:pPr>
        <w:pStyle w:val="Normal"/>
        <w:rPr>
          <w:rFonts w:ascii="Arial Nova" w:hAnsi="Arial Nova" w:eastAsia="Arial Nova" w:cs="Arial Nova"/>
          <w:b w:val="1"/>
          <w:bCs w:val="1"/>
          <w:color w:val="auto"/>
          <w:sz w:val="40"/>
          <w:szCs w:val="40"/>
          <w:u w:val="single"/>
        </w:rPr>
      </w:pPr>
      <w:r w:rsidRPr="1A0ECA5C" w:rsidR="4A9934D9">
        <w:rPr>
          <w:rFonts w:ascii="Arial Nova" w:hAnsi="Arial Nova" w:eastAsia="Arial Nova" w:cs="Arial Nova"/>
          <w:b w:val="1"/>
          <w:bCs w:val="1"/>
          <w:color w:val="auto"/>
          <w:sz w:val="40"/>
          <w:szCs w:val="40"/>
          <w:u w:val="single"/>
        </w:rPr>
        <w:t>University of Wales Trinity-Saint David</w:t>
      </w:r>
    </w:p>
    <w:p xmlns:wp14="http://schemas.microsoft.com/office/word/2010/wordml" w:rsidP="1A0ECA5C" wp14:paraId="2664F830" wp14:textId="653F3B8A">
      <w:pPr>
        <w:pStyle w:val="Normal"/>
        <w:rPr>
          <w:rFonts w:ascii="Arial Nova" w:hAnsi="Arial Nova" w:eastAsia="Arial Nova" w:cs="Arial Nova"/>
          <w:b w:val="1"/>
          <w:bCs w:val="1"/>
          <w:color w:val="auto"/>
          <w:sz w:val="40"/>
          <w:szCs w:val="40"/>
          <w:u w:val="single"/>
        </w:rPr>
      </w:pPr>
      <w:r w:rsidRPr="1A0ECA5C" w:rsidR="4A9934D9">
        <w:rPr>
          <w:rFonts w:ascii="Arial Nova" w:hAnsi="Arial Nova" w:eastAsia="Arial Nova" w:cs="Arial Nova"/>
          <w:b w:val="1"/>
          <w:bCs w:val="1"/>
          <w:color w:val="auto"/>
          <w:sz w:val="40"/>
          <w:szCs w:val="40"/>
          <w:u w:val="single"/>
        </w:rPr>
        <w:t xml:space="preserve">BA (Hons) </w:t>
      </w:r>
      <w:r w:rsidRPr="1A0ECA5C" w:rsidR="2AE2B794">
        <w:rPr>
          <w:rFonts w:ascii="Arial Nova" w:hAnsi="Arial Nova" w:eastAsia="Arial Nova" w:cs="Arial Nova"/>
          <w:b w:val="1"/>
          <w:bCs w:val="1"/>
          <w:color w:val="auto"/>
          <w:sz w:val="40"/>
          <w:szCs w:val="40"/>
          <w:u w:val="single"/>
        </w:rPr>
        <w:t>Leadership and Management</w:t>
      </w:r>
      <w:r w:rsidRPr="1A0ECA5C" w:rsidR="4A9934D9">
        <w:rPr>
          <w:rFonts w:ascii="Arial Nova" w:hAnsi="Arial Nova" w:eastAsia="Arial Nova" w:cs="Arial Nova"/>
          <w:b w:val="1"/>
          <w:bCs w:val="1"/>
          <w:color w:val="auto"/>
          <w:sz w:val="40"/>
          <w:szCs w:val="40"/>
          <w:u w:val="single"/>
        </w:rPr>
        <w:t xml:space="preserve"> </w:t>
      </w:r>
      <w:r w:rsidRPr="1A0ECA5C" w:rsidR="2F835EE4">
        <w:rPr>
          <w:rFonts w:ascii="Arial Nova" w:hAnsi="Arial Nova" w:eastAsia="Arial Nova" w:cs="Arial Nova"/>
          <w:b w:val="1"/>
          <w:bCs w:val="1"/>
          <w:color w:val="auto"/>
          <w:sz w:val="40"/>
          <w:szCs w:val="40"/>
          <w:u w:val="single"/>
        </w:rPr>
        <w:t>S</w:t>
      </w:r>
      <w:r w:rsidRPr="1A0ECA5C" w:rsidR="4A9934D9">
        <w:rPr>
          <w:rFonts w:ascii="Arial Nova" w:hAnsi="Arial Nova" w:eastAsia="Arial Nova" w:cs="Arial Nova"/>
          <w:b w:val="1"/>
          <w:bCs w:val="1"/>
          <w:color w:val="auto"/>
          <w:sz w:val="40"/>
          <w:szCs w:val="40"/>
          <w:u w:val="single"/>
        </w:rPr>
        <w:t xml:space="preserve">kills for the </w:t>
      </w:r>
      <w:r w:rsidRPr="1A0ECA5C" w:rsidR="56FA40E9">
        <w:rPr>
          <w:rFonts w:ascii="Arial Nova" w:hAnsi="Arial Nova" w:eastAsia="Arial Nova" w:cs="Arial Nova"/>
          <w:b w:val="1"/>
          <w:bCs w:val="1"/>
          <w:color w:val="auto"/>
          <w:sz w:val="40"/>
          <w:szCs w:val="40"/>
          <w:u w:val="single"/>
        </w:rPr>
        <w:t>W</w:t>
      </w:r>
      <w:r w:rsidRPr="1A0ECA5C" w:rsidR="4A9934D9">
        <w:rPr>
          <w:rFonts w:ascii="Arial Nova" w:hAnsi="Arial Nova" w:eastAsia="Arial Nova" w:cs="Arial Nova"/>
          <w:b w:val="1"/>
          <w:bCs w:val="1"/>
          <w:color w:val="auto"/>
          <w:sz w:val="40"/>
          <w:szCs w:val="40"/>
          <w:u w:val="single"/>
        </w:rPr>
        <w:t>orkplace</w:t>
      </w:r>
    </w:p>
    <w:p xmlns:wp14="http://schemas.microsoft.com/office/word/2010/wordml" w:rsidP="1A0ECA5C" wp14:paraId="7EBE2602" wp14:textId="06650871">
      <w:pPr>
        <w:pStyle w:val="Normal"/>
        <w:rPr>
          <w:rFonts w:ascii="Arial Nova" w:hAnsi="Arial Nova" w:eastAsia="Arial Nova" w:cs="Arial Nova"/>
          <w:b w:val="1"/>
          <w:bCs w:val="1"/>
          <w:color w:val="auto"/>
          <w:sz w:val="40"/>
          <w:szCs w:val="40"/>
          <w:u w:val="single"/>
        </w:rPr>
      </w:pPr>
      <w:r w:rsidRPr="1A0ECA5C" w:rsidR="29D98A9D">
        <w:rPr>
          <w:rFonts w:ascii="Arial Nova" w:hAnsi="Arial Nova" w:eastAsia="Arial Nova" w:cs="Arial Nova"/>
          <w:b w:val="1"/>
          <w:bCs w:val="1"/>
          <w:color w:val="auto"/>
          <w:sz w:val="40"/>
          <w:szCs w:val="40"/>
          <w:u w:val="single"/>
        </w:rPr>
        <w:t xml:space="preserve">Developing </w:t>
      </w:r>
      <w:r w:rsidRPr="1A0ECA5C" w:rsidR="4A9934D9">
        <w:rPr>
          <w:rFonts w:ascii="Arial Nova" w:hAnsi="Arial Nova" w:eastAsia="Arial Nova" w:cs="Arial Nova"/>
          <w:b w:val="1"/>
          <w:bCs w:val="1"/>
          <w:color w:val="auto"/>
          <w:sz w:val="40"/>
          <w:szCs w:val="40"/>
          <w:u w:val="single"/>
        </w:rPr>
        <w:t>Emotional Intelligence</w:t>
      </w:r>
      <w:r w:rsidRPr="1A0ECA5C" w:rsidR="46DF22D8">
        <w:rPr>
          <w:rFonts w:ascii="Arial Nova" w:hAnsi="Arial Nova" w:eastAsia="Arial Nova" w:cs="Arial Nova"/>
          <w:b w:val="1"/>
          <w:bCs w:val="1"/>
          <w:color w:val="auto"/>
          <w:sz w:val="40"/>
          <w:szCs w:val="40"/>
          <w:u w:val="single"/>
        </w:rPr>
        <w:t xml:space="preserve"> Skills</w:t>
      </w:r>
      <w:r w:rsidRPr="1A0ECA5C" w:rsidR="4A9934D9">
        <w:rPr>
          <w:rFonts w:ascii="Arial Nova" w:hAnsi="Arial Nova" w:eastAsia="Arial Nova" w:cs="Arial Nova"/>
          <w:b w:val="1"/>
          <w:bCs w:val="1"/>
          <w:color w:val="auto"/>
          <w:sz w:val="40"/>
          <w:szCs w:val="40"/>
          <w:u w:val="single"/>
        </w:rPr>
        <w:t xml:space="preserve"> – LCLM5006</w:t>
      </w:r>
    </w:p>
    <w:p xmlns:wp14="http://schemas.microsoft.com/office/word/2010/wordml" w:rsidP="1A0ECA5C" wp14:paraId="6F31656A" wp14:textId="7F88D9EE">
      <w:pPr>
        <w:pStyle w:val="Normal"/>
        <w:rPr>
          <w:rFonts w:ascii="Arial Nova" w:hAnsi="Arial Nova" w:eastAsia="Arial Nova" w:cs="Arial Nova"/>
          <w:b w:val="1"/>
          <w:bCs w:val="1"/>
          <w:color w:val="auto"/>
          <w:sz w:val="40"/>
          <w:szCs w:val="40"/>
          <w:u w:val="single"/>
        </w:rPr>
      </w:pPr>
      <w:r w:rsidRPr="1A0ECA5C" w:rsidR="4A9934D9">
        <w:rPr>
          <w:rFonts w:ascii="Arial Nova" w:hAnsi="Arial Nova" w:eastAsia="Arial Nova" w:cs="Arial Nova"/>
          <w:b w:val="1"/>
          <w:bCs w:val="1"/>
          <w:color w:val="auto"/>
          <w:sz w:val="40"/>
          <w:szCs w:val="40"/>
          <w:u w:val="single"/>
        </w:rPr>
        <w:t>Component</w:t>
      </w:r>
      <w:r w:rsidRPr="1A0ECA5C" w:rsidR="4A9934D9">
        <w:rPr>
          <w:rFonts w:ascii="Arial Nova" w:hAnsi="Arial Nova" w:eastAsia="Arial Nova" w:cs="Arial Nova"/>
          <w:b w:val="1"/>
          <w:bCs w:val="1"/>
          <w:color w:val="auto"/>
          <w:sz w:val="40"/>
          <w:szCs w:val="40"/>
          <w:u w:val="single"/>
        </w:rPr>
        <w:t xml:space="preserve"> 2</w:t>
      </w:r>
      <w:r w:rsidRPr="1A0ECA5C" w:rsidR="224380EF">
        <w:rPr>
          <w:rFonts w:ascii="Arial Nova" w:hAnsi="Arial Nova" w:eastAsia="Arial Nova" w:cs="Arial Nova"/>
          <w:b w:val="1"/>
          <w:bCs w:val="1"/>
          <w:color w:val="auto"/>
          <w:sz w:val="40"/>
          <w:szCs w:val="40"/>
          <w:u w:val="single"/>
        </w:rPr>
        <w:t xml:space="preserve"> – Individual Report</w:t>
      </w:r>
    </w:p>
    <w:p xmlns:wp14="http://schemas.microsoft.com/office/word/2010/wordml" w:rsidP="1A0ECA5C" wp14:paraId="51CFC665" wp14:textId="27A39ECA">
      <w:pPr>
        <w:pStyle w:val="Normal"/>
        <w:rPr>
          <w:rFonts w:ascii="Arial Nova" w:hAnsi="Arial Nova" w:eastAsia="Arial Nova" w:cs="Arial Nova"/>
          <w:b w:val="1"/>
          <w:bCs w:val="1"/>
          <w:color w:val="auto"/>
          <w:sz w:val="40"/>
          <w:szCs w:val="40"/>
          <w:u w:val="single"/>
        </w:rPr>
      </w:pPr>
      <w:r w:rsidRPr="1A0ECA5C" w:rsidR="4A9934D9">
        <w:rPr>
          <w:rFonts w:ascii="Arial Nova" w:hAnsi="Arial Nova" w:eastAsia="Arial Nova" w:cs="Arial Nova"/>
          <w:b w:val="1"/>
          <w:bCs w:val="1"/>
          <w:color w:val="auto"/>
          <w:sz w:val="40"/>
          <w:szCs w:val="40"/>
          <w:u w:val="single"/>
        </w:rPr>
        <w:t>Traian-Remus Radu</w:t>
      </w:r>
    </w:p>
    <w:p xmlns:wp14="http://schemas.microsoft.com/office/word/2010/wordml" w:rsidP="1A0ECA5C" wp14:paraId="511C57C6" wp14:textId="1FBC654B">
      <w:pPr>
        <w:pStyle w:val="Normal"/>
        <w:rPr>
          <w:rFonts w:ascii="Arial Nova" w:hAnsi="Arial Nova" w:eastAsia="Arial Nova" w:cs="Arial Nova"/>
          <w:b w:val="1"/>
          <w:bCs w:val="1"/>
          <w:color w:val="auto"/>
          <w:sz w:val="40"/>
          <w:szCs w:val="40"/>
          <w:u w:val="single"/>
        </w:rPr>
      </w:pPr>
      <w:r w:rsidRPr="1A0ECA5C" w:rsidR="4A9934D9">
        <w:rPr>
          <w:rFonts w:ascii="Arial Nova" w:hAnsi="Arial Nova" w:eastAsia="Arial Nova" w:cs="Arial Nova"/>
          <w:b w:val="1"/>
          <w:bCs w:val="1"/>
          <w:color w:val="auto"/>
          <w:sz w:val="40"/>
          <w:szCs w:val="40"/>
          <w:u w:val="single"/>
        </w:rPr>
        <w:t>2312046</w:t>
      </w:r>
    </w:p>
    <w:p xmlns:wp14="http://schemas.microsoft.com/office/word/2010/wordml" w:rsidP="1A0ECA5C" wp14:paraId="312D6EAD" wp14:textId="7819DB3F">
      <w:pPr>
        <w:rPr>
          <w:rFonts w:ascii="Arial Nova" w:hAnsi="Arial Nova" w:eastAsia="Arial Nova" w:cs="Arial Nova"/>
        </w:rPr>
      </w:pPr>
    </w:p>
    <w:p xmlns:wp14="http://schemas.microsoft.com/office/word/2010/wordml" w:rsidP="1A0ECA5C" wp14:paraId="733BE47B" wp14:textId="5AD780D6">
      <w:pPr>
        <w:pStyle w:val="Heading1"/>
        <w:rPr>
          <w:rFonts w:ascii="Arial Nova" w:hAnsi="Arial Nova" w:eastAsia="Arial Nova" w:cs="Arial Nova"/>
          <w:b w:val="1"/>
          <w:bCs w:val="1"/>
          <w:color w:val="auto"/>
          <w:sz w:val="40"/>
          <w:szCs w:val="40"/>
          <w:u w:val="single"/>
        </w:rPr>
      </w:pPr>
    </w:p>
    <w:p xmlns:wp14="http://schemas.microsoft.com/office/word/2010/wordml" w:rsidP="1A0ECA5C" wp14:paraId="07EA8BB7" wp14:textId="18978A9D">
      <w:pPr>
        <w:pStyle w:val="Heading1"/>
        <w:rPr>
          <w:rFonts w:ascii="Arial Nova" w:hAnsi="Arial Nova" w:eastAsia="Arial Nova" w:cs="Arial Nova"/>
          <w:b w:val="1"/>
          <w:bCs w:val="1"/>
          <w:color w:val="auto"/>
          <w:sz w:val="40"/>
          <w:szCs w:val="40"/>
          <w:u w:val="single"/>
        </w:rPr>
      </w:pPr>
    </w:p>
    <w:p xmlns:wp14="http://schemas.microsoft.com/office/word/2010/wordml" w:rsidP="1A0ECA5C" wp14:paraId="71C6F196" wp14:textId="5E4A888C">
      <w:pPr>
        <w:pStyle w:val="Heading1"/>
        <w:rPr>
          <w:rFonts w:ascii="Arial Nova" w:hAnsi="Arial Nova" w:eastAsia="Arial Nova" w:cs="Arial Nova"/>
          <w:b w:val="1"/>
          <w:bCs w:val="1"/>
          <w:color w:val="auto"/>
          <w:sz w:val="40"/>
          <w:szCs w:val="40"/>
          <w:u w:val="single"/>
        </w:rPr>
      </w:pPr>
    </w:p>
    <w:p xmlns:wp14="http://schemas.microsoft.com/office/word/2010/wordml" w:rsidP="1A0ECA5C" wp14:paraId="0D0AAE8F" wp14:textId="10E9EC9B">
      <w:pPr>
        <w:pStyle w:val="Heading1"/>
        <w:rPr>
          <w:rFonts w:ascii="Arial Nova" w:hAnsi="Arial Nova" w:eastAsia="Arial Nova" w:cs="Arial Nova"/>
          <w:b w:val="1"/>
          <w:bCs w:val="1"/>
          <w:color w:val="auto"/>
          <w:sz w:val="40"/>
          <w:szCs w:val="40"/>
          <w:u w:val="single"/>
        </w:rPr>
      </w:pPr>
    </w:p>
    <w:p xmlns:wp14="http://schemas.microsoft.com/office/word/2010/wordml" w:rsidP="1A0ECA5C" wp14:paraId="69411878" wp14:textId="40BFA809">
      <w:pPr>
        <w:pStyle w:val="Heading1"/>
        <w:rPr>
          <w:rFonts w:ascii="Arial Nova" w:hAnsi="Arial Nova" w:eastAsia="Arial Nova" w:cs="Arial Nova"/>
          <w:b w:val="1"/>
          <w:bCs w:val="1"/>
          <w:color w:val="auto"/>
          <w:sz w:val="40"/>
          <w:szCs w:val="40"/>
          <w:u w:val="single"/>
        </w:rPr>
      </w:pPr>
    </w:p>
    <w:p xmlns:wp14="http://schemas.microsoft.com/office/word/2010/wordml" w:rsidP="1A0ECA5C" wp14:paraId="77772E07" wp14:textId="39215F0F">
      <w:pPr>
        <w:pStyle w:val="Normal"/>
        <w:rPr>
          <w:rFonts w:ascii="Arial Nova" w:hAnsi="Arial Nova" w:eastAsia="Arial Nova" w:cs="Arial Nova"/>
        </w:rPr>
      </w:pPr>
    </w:p>
    <w:p xmlns:wp14="http://schemas.microsoft.com/office/word/2010/wordml" w:rsidP="1A0ECA5C" wp14:paraId="17A0B1EA" wp14:textId="12D9CA54">
      <w:pPr>
        <w:pStyle w:val="Normal"/>
        <w:rPr>
          <w:rFonts w:ascii="Arial Nova" w:hAnsi="Arial Nova" w:eastAsia="Arial Nova" w:cs="Arial Nova"/>
        </w:rPr>
      </w:pPr>
    </w:p>
    <w:p xmlns:wp14="http://schemas.microsoft.com/office/word/2010/wordml" w:rsidP="1A0ECA5C" wp14:paraId="1255BEF5" wp14:textId="311BB186">
      <w:pPr>
        <w:pStyle w:val="Heading1"/>
        <w:rPr>
          <w:rFonts w:ascii="Arial Nova" w:hAnsi="Arial Nova" w:eastAsia="Arial Nova" w:cs="Arial Nova"/>
          <w:b w:val="1"/>
          <w:bCs w:val="1"/>
          <w:color w:val="auto"/>
          <w:sz w:val="40"/>
          <w:szCs w:val="40"/>
          <w:u w:val="single"/>
        </w:rPr>
      </w:pPr>
    </w:p>
    <w:p xmlns:wp14="http://schemas.microsoft.com/office/word/2010/wordml" w:rsidP="1A0ECA5C" wp14:paraId="6B2EDB6D" wp14:textId="5497A9C5">
      <w:pPr>
        <w:pStyle w:val="Normal"/>
        <w:rPr>
          <w:rFonts w:ascii="Arial Nova" w:hAnsi="Arial Nova" w:eastAsia="Arial Nova" w:cs="Arial Nova"/>
        </w:rPr>
      </w:pPr>
    </w:p>
    <w:p xmlns:wp14="http://schemas.microsoft.com/office/word/2010/wordml" w:rsidP="1A0ECA5C" wp14:paraId="65D24AA9" wp14:textId="7B8110F8">
      <w:pPr>
        <w:pStyle w:val="Normal"/>
        <w:rPr>
          <w:rFonts w:ascii="Arial Nova" w:hAnsi="Arial Nova" w:eastAsia="Arial Nova" w:cs="Arial Nova"/>
        </w:rPr>
      </w:pPr>
    </w:p>
    <w:sdt>
      <w:sdtPr>
        <w:id w:val="295245353"/>
        <w:docPartObj>
          <w:docPartGallery w:val="Table of Contents"/>
          <w:docPartUnique/>
        </w:docPartObj>
        <w:rPr>
          <w:rStyle w:val="Hyperlink"/>
          <w:rFonts w:ascii="Arial Nova" w:hAnsi="Arial Nova" w:eastAsia="Arial Nova" w:cs="Arial Nova"/>
        </w:rPr>
      </w:sdtPr>
      <w:sdtContent>
        <w:p xmlns:wp14="http://schemas.microsoft.com/office/word/2010/wordml" w:rsidP="1A0ECA5C" wp14:paraId="19949619" wp14:textId="0D1B7BDF">
          <w:pPr>
            <w:pStyle w:val="TOC1"/>
            <w:tabs>
              <w:tab w:val="right" w:leader="dot" w:pos="9360"/>
            </w:tabs>
            <w:bidi w:val="0"/>
            <w:rPr>
              <w:rStyle w:val="Hyperlink"/>
              <w:rFonts w:ascii="Arial Nova" w:hAnsi="Arial Nova" w:eastAsia="Arial Nova" w:cs="Arial Nova"/>
            </w:rPr>
          </w:pPr>
          <w:r>
            <w:fldChar w:fldCharType="begin"/>
          </w:r>
          <w:r>
            <w:instrText xml:space="preserve">TOC \o \z \u \h</w:instrText>
          </w:r>
          <w:r>
            <w:fldChar w:fldCharType="separate"/>
          </w:r>
          <w:hyperlink w:anchor="_Toc139360330">
            <w:r w:rsidRPr="1A0ECA5C" w:rsidR="1A0ECA5C">
              <w:rPr>
                <w:rStyle w:val="Hyperlink"/>
                <w:rFonts w:ascii="Arial Nova" w:hAnsi="Arial Nova" w:eastAsia="Arial Nova" w:cs="Arial Nova"/>
              </w:rPr>
              <w:t>Introduction</w:t>
            </w:r>
            <w:r>
              <w:tab/>
            </w:r>
            <w:r>
              <w:fldChar w:fldCharType="begin"/>
            </w:r>
            <w:r>
              <w:instrText xml:space="preserve">PAGEREF _Toc139360330 \h</w:instrText>
            </w:r>
            <w:r>
              <w:fldChar w:fldCharType="separate"/>
            </w:r>
            <w:r w:rsidRPr="1A0ECA5C" w:rsidR="1A0ECA5C">
              <w:rPr>
                <w:rStyle w:val="Hyperlink"/>
                <w:rFonts w:ascii="Arial Nova" w:hAnsi="Arial Nova" w:eastAsia="Arial Nova" w:cs="Arial Nova"/>
              </w:rPr>
              <w:t>2</w:t>
            </w:r>
            <w:r>
              <w:fldChar w:fldCharType="end"/>
            </w:r>
          </w:hyperlink>
        </w:p>
        <w:p xmlns:wp14="http://schemas.microsoft.com/office/word/2010/wordml" w:rsidP="1A0ECA5C" wp14:paraId="5B689FBF" wp14:textId="467CB719">
          <w:pPr>
            <w:pStyle w:val="TOC1"/>
            <w:tabs>
              <w:tab w:val="right" w:leader="dot" w:pos="9360"/>
            </w:tabs>
            <w:bidi w:val="0"/>
            <w:rPr>
              <w:rStyle w:val="Hyperlink"/>
              <w:rFonts w:ascii="Arial Nova" w:hAnsi="Arial Nova" w:eastAsia="Arial Nova" w:cs="Arial Nova"/>
            </w:rPr>
          </w:pPr>
          <w:hyperlink w:anchor="_Toc1490314757">
            <w:r w:rsidRPr="1A0ECA5C" w:rsidR="1A0ECA5C">
              <w:rPr>
                <w:rStyle w:val="Hyperlink"/>
                <w:rFonts w:ascii="Arial Nova" w:hAnsi="Arial Nova" w:eastAsia="Arial Nova" w:cs="Arial Nova"/>
              </w:rPr>
              <w:t>Critical Evaluation of How Employees Use Emotional Intelligence Components in the Workplace</w:t>
            </w:r>
            <w:r>
              <w:tab/>
            </w:r>
            <w:r>
              <w:fldChar w:fldCharType="begin"/>
            </w:r>
            <w:r>
              <w:instrText xml:space="preserve">PAGEREF _Toc1490314757 \h</w:instrText>
            </w:r>
            <w:r>
              <w:fldChar w:fldCharType="separate"/>
            </w:r>
            <w:r w:rsidRPr="1A0ECA5C" w:rsidR="1A0ECA5C">
              <w:rPr>
                <w:rStyle w:val="Hyperlink"/>
                <w:rFonts w:ascii="Arial Nova" w:hAnsi="Arial Nova" w:eastAsia="Arial Nova" w:cs="Arial Nova"/>
              </w:rPr>
              <w:t>2</w:t>
            </w:r>
            <w:r>
              <w:fldChar w:fldCharType="end"/>
            </w:r>
          </w:hyperlink>
        </w:p>
        <w:p xmlns:wp14="http://schemas.microsoft.com/office/word/2010/wordml" w:rsidP="1A0ECA5C" wp14:paraId="12BD2E30" wp14:textId="5A6A4E64">
          <w:pPr>
            <w:pStyle w:val="TOC2"/>
            <w:tabs>
              <w:tab w:val="right" w:leader="dot" w:pos="9360"/>
            </w:tabs>
            <w:bidi w:val="0"/>
            <w:rPr>
              <w:rStyle w:val="Hyperlink"/>
              <w:rFonts w:ascii="Arial Nova" w:hAnsi="Arial Nova" w:eastAsia="Arial Nova" w:cs="Arial Nova"/>
            </w:rPr>
          </w:pPr>
          <w:hyperlink w:anchor="_Toc783192541">
            <w:r w:rsidRPr="1A0ECA5C" w:rsidR="1A0ECA5C">
              <w:rPr>
                <w:rStyle w:val="Hyperlink"/>
                <w:rFonts w:ascii="Arial Nova" w:hAnsi="Arial Nova" w:eastAsia="Arial Nova" w:cs="Arial Nova"/>
              </w:rPr>
              <w:t>Self-Awareness</w:t>
            </w:r>
            <w:r>
              <w:tab/>
            </w:r>
            <w:r>
              <w:fldChar w:fldCharType="begin"/>
            </w:r>
            <w:r>
              <w:instrText xml:space="preserve">PAGEREF _Toc783192541 \h</w:instrText>
            </w:r>
            <w:r>
              <w:fldChar w:fldCharType="separate"/>
            </w:r>
            <w:r w:rsidRPr="1A0ECA5C" w:rsidR="1A0ECA5C">
              <w:rPr>
                <w:rStyle w:val="Hyperlink"/>
                <w:rFonts w:ascii="Arial Nova" w:hAnsi="Arial Nova" w:eastAsia="Arial Nova" w:cs="Arial Nova"/>
              </w:rPr>
              <w:t>3</w:t>
            </w:r>
            <w:r>
              <w:fldChar w:fldCharType="end"/>
            </w:r>
          </w:hyperlink>
        </w:p>
        <w:p xmlns:wp14="http://schemas.microsoft.com/office/word/2010/wordml" w:rsidP="1A0ECA5C" wp14:paraId="1D2C32AF" wp14:textId="6AC24EFA">
          <w:pPr>
            <w:pStyle w:val="TOC2"/>
            <w:tabs>
              <w:tab w:val="right" w:leader="dot" w:pos="9360"/>
            </w:tabs>
            <w:bidi w:val="0"/>
            <w:rPr>
              <w:rStyle w:val="Hyperlink"/>
              <w:rFonts w:ascii="Arial Nova" w:hAnsi="Arial Nova" w:eastAsia="Arial Nova" w:cs="Arial Nova"/>
            </w:rPr>
          </w:pPr>
          <w:hyperlink w:anchor="_Toc2105854089">
            <w:r w:rsidRPr="1A0ECA5C" w:rsidR="1A0ECA5C">
              <w:rPr>
                <w:rStyle w:val="Hyperlink"/>
                <w:rFonts w:ascii="Arial Nova" w:hAnsi="Arial Nova" w:eastAsia="Arial Nova" w:cs="Arial Nova"/>
              </w:rPr>
              <w:t>Self-Regulation</w:t>
            </w:r>
            <w:r>
              <w:tab/>
            </w:r>
            <w:r>
              <w:fldChar w:fldCharType="begin"/>
            </w:r>
            <w:r>
              <w:instrText xml:space="preserve">PAGEREF _Toc2105854089 \h</w:instrText>
            </w:r>
            <w:r>
              <w:fldChar w:fldCharType="separate"/>
            </w:r>
            <w:r w:rsidRPr="1A0ECA5C" w:rsidR="1A0ECA5C">
              <w:rPr>
                <w:rStyle w:val="Hyperlink"/>
                <w:rFonts w:ascii="Arial Nova" w:hAnsi="Arial Nova" w:eastAsia="Arial Nova" w:cs="Arial Nova"/>
              </w:rPr>
              <w:t>3</w:t>
            </w:r>
            <w:r>
              <w:fldChar w:fldCharType="end"/>
            </w:r>
          </w:hyperlink>
        </w:p>
        <w:p xmlns:wp14="http://schemas.microsoft.com/office/word/2010/wordml" w:rsidP="1A0ECA5C" wp14:paraId="73F1C1CB" wp14:textId="323A3182">
          <w:pPr>
            <w:pStyle w:val="TOC3"/>
            <w:tabs>
              <w:tab w:val="right" w:leader="dot" w:pos="9360"/>
            </w:tabs>
            <w:bidi w:val="0"/>
            <w:rPr>
              <w:rStyle w:val="Hyperlink"/>
              <w:rFonts w:ascii="Arial Nova" w:hAnsi="Arial Nova" w:eastAsia="Arial Nova" w:cs="Arial Nova"/>
            </w:rPr>
          </w:pPr>
          <w:hyperlink w:anchor="_Toc2022714406">
            <w:r w:rsidRPr="1A0ECA5C" w:rsidR="1A0ECA5C">
              <w:rPr>
                <w:rStyle w:val="Hyperlink"/>
                <w:rFonts w:ascii="Arial Nova" w:hAnsi="Arial Nova" w:eastAsia="Arial Nova" w:cs="Arial Nova"/>
              </w:rPr>
              <w:t>Intrinsic Motivation</w:t>
            </w:r>
            <w:r>
              <w:tab/>
            </w:r>
            <w:r>
              <w:fldChar w:fldCharType="begin"/>
            </w:r>
            <w:r>
              <w:instrText xml:space="preserve">PAGEREF _Toc2022714406 \h</w:instrText>
            </w:r>
            <w:r>
              <w:fldChar w:fldCharType="separate"/>
            </w:r>
            <w:r w:rsidRPr="1A0ECA5C" w:rsidR="1A0ECA5C">
              <w:rPr>
                <w:rStyle w:val="Hyperlink"/>
                <w:rFonts w:ascii="Arial Nova" w:hAnsi="Arial Nova" w:eastAsia="Arial Nova" w:cs="Arial Nova"/>
              </w:rPr>
              <w:t>4</w:t>
            </w:r>
            <w:r>
              <w:fldChar w:fldCharType="end"/>
            </w:r>
          </w:hyperlink>
        </w:p>
        <w:p xmlns:wp14="http://schemas.microsoft.com/office/word/2010/wordml" w:rsidP="1A0ECA5C" wp14:paraId="2267A6E0" wp14:textId="720DBAC8">
          <w:pPr>
            <w:pStyle w:val="TOC2"/>
            <w:tabs>
              <w:tab w:val="right" w:leader="dot" w:pos="9360"/>
            </w:tabs>
            <w:bidi w:val="0"/>
            <w:rPr>
              <w:rStyle w:val="Hyperlink"/>
              <w:rFonts w:ascii="Arial Nova" w:hAnsi="Arial Nova" w:eastAsia="Arial Nova" w:cs="Arial Nova"/>
            </w:rPr>
          </w:pPr>
          <w:hyperlink w:anchor="_Toc40787668">
            <w:r w:rsidRPr="1A0ECA5C" w:rsidR="1A0ECA5C">
              <w:rPr>
                <w:rStyle w:val="Hyperlink"/>
                <w:rFonts w:ascii="Arial Nova" w:hAnsi="Arial Nova" w:eastAsia="Arial Nova" w:cs="Arial Nova"/>
              </w:rPr>
              <w:t>Empathy</w:t>
            </w:r>
            <w:r>
              <w:tab/>
            </w:r>
            <w:r>
              <w:fldChar w:fldCharType="begin"/>
            </w:r>
            <w:r>
              <w:instrText xml:space="preserve">PAGEREF _Toc40787668 \h</w:instrText>
            </w:r>
            <w:r>
              <w:fldChar w:fldCharType="separate"/>
            </w:r>
            <w:r w:rsidRPr="1A0ECA5C" w:rsidR="1A0ECA5C">
              <w:rPr>
                <w:rStyle w:val="Hyperlink"/>
                <w:rFonts w:ascii="Arial Nova" w:hAnsi="Arial Nova" w:eastAsia="Arial Nova" w:cs="Arial Nova"/>
              </w:rPr>
              <w:t>4</w:t>
            </w:r>
            <w:r>
              <w:fldChar w:fldCharType="end"/>
            </w:r>
          </w:hyperlink>
        </w:p>
        <w:p xmlns:wp14="http://schemas.microsoft.com/office/word/2010/wordml" w:rsidP="1A0ECA5C" wp14:paraId="17CE4C4E" wp14:textId="499C1FF5">
          <w:pPr>
            <w:pStyle w:val="TOC2"/>
            <w:tabs>
              <w:tab w:val="right" w:leader="dot" w:pos="9360"/>
            </w:tabs>
            <w:bidi w:val="0"/>
            <w:rPr>
              <w:rStyle w:val="Hyperlink"/>
              <w:rFonts w:ascii="Arial Nova" w:hAnsi="Arial Nova" w:eastAsia="Arial Nova" w:cs="Arial Nova"/>
            </w:rPr>
          </w:pPr>
          <w:hyperlink w:anchor="_Toc984946993">
            <w:r w:rsidRPr="1A0ECA5C" w:rsidR="1A0ECA5C">
              <w:rPr>
                <w:rStyle w:val="Hyperlink"/>
                <w:rFonts w:ascii="Arial Nova" w:hAnsi="Arial Nova" w:eastAsia="Arial Nova" w:cs="Arial Nova"/>
              </w:rPr>
              <w:t>Social Skills</w:t>
            </w:r>
            <w:r>
              <w:tab/>
            </w:r>
            <w:r>
              <w:fldChar w:fldCharType="begin"/>
            </w:r>
            <w:r>
              <w:instrText xml:space="preserve">PAGEREF _Toc984946993 \h</w:instrText>
            </w:r>
            <w:r>
              <w:fldChar w:fldCharType="separate"/>
            </w:r>
            <w:r w:rsidRPr="1A0ECA5C" w:rsidR="1A0ECA5C">
              <w:rPr>
                <w:rStyle w:val="Hyperlink"/>
                <w:rFonts w:ascii="Arial Nova" w:hAnsi="Arial Nova" w:eastAsia="Arial Nova" w:cs="Arial Nova"/>
              </w:rPr>
              <w:t>5</w:t>
            </w:r>
            <w:r>
              <w:fldChar w:fldCharType="end"/>
            </w:r>
          </w:hyperlink>
        </w:p>
        <w:p xmlns:wp14="http://schemas.microsoft.com/office/word/2010/wordml" w:rsidP="1A0ECA5C" wp14:paraId="733E6A11" wp14:textId="4D58336D">
          <w:pPr>
            <w:pStyle w:val="TOC2"/>
            <w:tabs>
              <w:tab w:val="right" w:leader="dot" w:pos="9360"/>
            </w:tabs>
            <w:bidi w:val="0"/>
            <w:rPr>
              <w:rStyle w:val="Hyperlink"/>
              <w:rFonts w:ascii="Arial Nova" w:hAnsi="Arial Nova" w:eastAsia="Arial Nova" w:cs="Arial Nova"/>
            </w:rPr>
          </w:pPr>
          <w:hyperlink w:anchor="_Toc1957374611">
            <w:r w:rsidRPr="1A0ECA5C" w:rsidR="1A0ECA5C">
              <w:rPr>
                <w:rStyle w:val="Hyperlink"/>
                <w:rFonts w:ascii="Arial Nova" w:hAnsi="Arial Nova" w:eastAsia="Arial Nova" w:cs="Arial Nova"/>
              </w:rPr>
              <w:t>Mindfulness and Emotional Intelligence</w:t>
            </w:r>
            <w:r>
              <w:tab/>
            </w:r>
            <w:r>
              <w:fldChar w:fldCharType="begin"/>
            </w:r>
            <w:r>
              <w:instrText xml:space="preserve">PAGEREF _Toc1957374611 \h</w:instrText>
            </w:r>
            <w:r>
              <w:fldChar w:fldCharType="separate"/>
            </w:r>
            <w:r w:rsidRPr="1A0ECA5C" w:rsidR="1A0ECA5C">
              <w:rPr>
                <w:rStyle w:val="Hyperlink"/>
                <w:rFonts w:ascii="Arial Nova" w:hAnsi="Arial Nova" w:eastAsia="Arial Nova" w:cs="Arial Nova"/>
              </w:rPr>
              <w:t>5</w:t>
            </w:r>
            <w:r>
              <w:fldChar w:fldCharType="end"/>
            </w:r>
          </w:hyperlink>
        </w:p>
        <w:p xmlns:wp14="http://schemas.microsoft.com/office/word/2010/wordml" w:rsidP="1A0ECA5C" wp14:paraId="6ECB654E" wp14:textId="2078ABDE">
          <w:pPr>
            <w:pStyle w:val="TOC2"/>
            <w:tabs>
              <w:tab w:val="right" w:leader="dot" w:pos="9360"/>
            </w:tabs>
            <w:bidi w:val="0"/>
            <w:rPr>
              <w:rStyle w:val="Hyperlink"/>
              <w:rFonts w:ascii="Arial Nova" w:hAnsi="Arial Nova" w:eastAsia="Arial Nova" w:cs="Arial Nova"/>
            </w:rPr>
          </w:pPr>
          <w:hyperlink w:anchor="_Toc788329802">
            <w:r w:rsidRPr="1A0ECA5C" w:rsidR="1A0ECA5C">
              <w:rPr>
                <w:rStyle w:val="Hyperlink"/>
                <w:rFonts w:ascii="Arial Nova" w:hAnsi="Arial Nova" w:eastAsia="Arial Nova" w:cs="Arial Nova"/>
              </w:rPr>
              <w:t>Critical Perspective</w:t>
            </w:r>
            <w:r>
              <w:tab/>
            </w:r>
            <w:r>
              <w:fldChar w:fldCharType="begin"/>
            </w:r>
            <w:r>
              <w:instrText xml:space="preserve">PAGEREF _Toc788329802 \h</w:instrText>
            </w:r>
            <w:r>
              <w:fldChar w:fldCharType="separate"/>
            </w:r>
            <w:r w:rsidRPr="1A0ECA5C" w:rsidR="1A0ECA5C">
              <w:rPr>
                <w:rStyle w:val="Hyperlink"/>
                <w:rFonts w:ascii="Arial Nova" w:hAnsi="Arial Nova" w:eastAsia="Arial Nova" w:cs="Arial Nova"/>
              </w:rPr>
              <w:t>6</w:t>
            </w:r>
            <w:r>
              <w:fldChar w:fldCharType="end"/>
            </w:r>
          </w:hyperlink>
        </w:p>
        <w:p xmlns:wp14="http://schemas.microsoft.com/office/word/2010/wordml" w:rsidP="1A0ECA5C" wp14:paraId="6356A708" wp14:textId="23198569">
          <w:pPr>
            <w:pStyle w:val="TOC1"/>
            <w:tabs>
              <w:tab w:val="right" w:leader="dot" w:pos="9360"/>
            </w:tabs>
            <w:bidi w:val="0"/>
            <w:rPr>
              <w:rStyle w:val="Hyperlink"/>
              <w:rFonts w:ascii="Arial Nova" w:hAnsi="Arial Nova" w:eastAsia="Arial Nova" w:cs="Arial Nova"/>
            </w:rPr>
          </w:pPr>
          <w:hyperlink w:anchor="_Toc468542150">
            <w:r w:rsidRPr="1A0ECA5C" w:rsidR="1A0ECA5C">
              <w:rPr>
                <w:rStyle w:val="Hyperlink"/>
                <w:rFonts w:ascii="Arial Nova" w:hAnsi="Arial Nova" w:eastAsia="Arial Nova" w:cs="Arial Nova"/>
              </w:rPr>
              <w:t>Emotional Intelligence Considerations for Recruiting Employees from Different Generations</w:t>
            </w:r>
            <w:r>
              <w:tab/>
            </w:r>
            <w:r>
              <w:fldChar w:fldCharType="begin"/>
            </w:r>
            <w:r>
              <w:instrText xml:space="preserve">PAGEREF _Toc468542150 \h</w:instrText>
            </w:r>
            <w:r>
              <w:fldChar w:fldCharType="separate"/>
            </w:r>
            <w:r w:rsidRPr="1A0ECA5C" w:rsidR="1A0ECA5C">
              <w:rPr>
                <w:rStyle w:val="Hyperlink"/>
                <w:rFonts w:ascii="Arial Nova" w:hAnsi="Arial Nova" w:eastAsia="Arial Nova" w:cs="Arial Nova"/>
              </w:rPr>
              <w:t>6</w:t>
            </w:r>
            <w:r>
              <w:fldChar w:fldCharType="end"/>
            </w:r>
          </w:hyperlink>
        </w:p>
        <w:p xmlns:wp14="http://schemas.microsoft.com/office/word/2010/wordml" w:rsidP="1A0ECA5C" wp14:paraId="26E54C94" wp14:textId="79C8207B">
          <w:pPr>
            <w:pStyle w:val="TOC2"/>
            <w:tabs>
              <w:tab w:val="right" w:leader="dot" w:pos="9360"/>
            </w:tabs>
            <w:bidi w:val="0"/>
            <w:rPr>
              <w:rStyle w:val="Hyperlink"/>
              <w:rFonts w:ascii="Arial Nova" w:hAnsi="Arial Nova" w:eastAsia="Arial Nova" w:cs="Arial Nova"/>
            </w:rPr>
          </w:pPr>
          <w:hyperlink w:anchor="_Toc1118039347">
            <w:r w:rsidRPr="1A0ECA5C" w:rsidR="1A0ECA5C">
              <w:rPr>
                <w:rStyle w:val="Hyperlink"/>
                <w:rFonts w:ascii="Arial Nova" w:hAnsi="Arial Nova" w:eastAsia="Arial Nova" w:cs="Arial Nova"/>
              </w:rPr>
              <w:t>Generation X</w:t>
            </w:r>
            <w:r>
              <w:tab/>
            </w:r>
            <w:r>
              <w:fldChar w:fldCharType="begin"/>
            </w:r>
            <w:r>
              <w:instrText xml:space="preserve">PAGEREF _Toc1118039347 \h</w:instrText>
            </w:r>
            <w:r>
              <w:fldChar w:fldCharType="separate"/>
            </w:r>
            <w:r w:rsidRPr="1A0ECA5C" w:rsidR="1A0ECA5C">
              <w:rPr>
                <w:rStyle w:val="Hyperlink"/>
                <w:rFonts w:ascii="Arial Nova" w:hAnsi="Arial Nova" w:eastAsia="Arial Nova" w:cs="Arial Nova"/>
              </w:rPr>
              <w:t>6</w:t>
            </w:r>
            <w:r>
              <w:fldChar w:fldCharType="end"/>
            </w:r>
          </w:hyperlink>
        </w:p>
        <w:p xmlns:wp14="http://schemas.microsoft.com/office/word/2010/wordml" w:rsidP="1A0ECA5C" wp14:paraId="0F9802F9" wp14:textId="516F4128">
          <w:pPr>
            <w:pStyle w:val="TOC2"/>
            <w:tabs>
              <w:tab w:val="right" w:leader="dot" w:pos="9360"/>
            </w:tabs>
            <w:bidi w:val="0"/>
            <w:rPr>
              <w:rStyle w:val="Hyperlink"/>
              <w:rFonts w:ascii="Arial Nova" w:hAnsi="Arial Nova" w:eastAsia="Arial Nova" w:cs="Arial Nova"/>
            </w:rPr>
          </w:pPr>
          <w:hyperlink w:anchor="_Toc495692257">
            <w:r w:rsidRPr="1A0ECA5C" w:rsidR="1A0ECA5C">
              <w:rPr>
                <w:rStyle w:val="Hyperlink"/>
                <w:rFonts w:ascii="Arial Nova" w:hAnsi="Arial Nova" w:eastAsia="Arial Nova" w:cs="Arial Nova"/>
              </w:rPr>
              <w:t>Generation Y (Millennials)</w:t>
            </w:r>
            <w:r>
              <w:tab/>
            </w:r>
            <w:r>
              <w:fldChar w:fldCharType="begin"/>
            </w:r>
            <w:r>
              <w:instrText xml:space="preserve">PAGEREF _Toc495692257 \h</w:instrText>
            </w:r>
            <w:r>
              <w:fldChar w:fldCharType="separate"/>
            </w:r>
            <w:r w:rsidRPr="1A0ECA5C" w:rsidR="1A0ECA5C">
              <w:rPr>
                <w:rStyle w:val="Hyperlink"/>
                <w:rFonts w:ascii="Arial Nova" w:hAnsi="Arial Nova" w:eastAsia="Arial Nova" w:cs="Arial Nova"/>
              </w:rPr>
              <w:t>7</w:t>
            </w:r>
            <w:r>
              <w:fldChar w:fldCharType="end"/>
            </w:r>
          </w:hyperlink>
        </w:p>
        <w:p xmlns:wp14="http://schemas.microsoft.com/office/word/2010/wordml" w:rsidP="1A0ECA5C" wp14:paraId="55EDB16E" wp14:textId="7C9CC25B">
          <w:pPr>
            <w:pStyle w:val="TOC2"/>
            <w:tabs>
              <w:tab w:val="right" w:leader="dot" w:pos="9360"/>
            </w:tabs>
            <w:bidi w:val="0"/>
            <w:rPr>
              <w:rStyle w:val="Hyperlink"/>
              <w:rFonts w:ascii="Arial Nova" w:hAnsi="Arial Nova" w:eastAsia="Arial Nova" w:cs="Arial Nova"/>
            </w:rPr>
          </w:pPr>
          <w:hyperlink w:anchor="_Toc295805162">
            <w:r w:rsidRPr="1A0ECA5C" w:rsidR="1A0ECA5C">
              <w:rPr>
                <w:rStyle w:val="Hyperlink"/>
                <w:rFonts w:ascii="Arial Nova" w:hAnsi="Arial Nova" w:eastAsia="Arial Nova" w:cs="Arial Nova"/>
              </w:rPr>
              <w:t>Generation Z</w:t>
            </w:r>
            <w:r>
              <w:tab/>
            </w:r>
            <w:r>
              <w:fldChar w:fldCharType="begin"/>
            </w:r>
            <w:r>
              <w:instrText xml:space="preserve">PAGEREF _Toc295805162 \h</w:instrText>
            </w:r>
            <w:r>
              <w:fldChar w:fldCharType="separate"/>
            </w:r>
            <w:r w:rsidRPr="1A0ECA5C" w:rsidR="1A0ECA5C">
              <w:rPr>
                <w:rStyle w:val="Hyperlink"/>
                <w:rFonts w:ascii="Arial Nova" w:hAnsi="Arial Nova" w:eastAsia="Arial Nova" w:cs="Arial Nova"/>
              </w:rPr>
              <w:t>7</w:t>
            </w:r>
            <w:r>
              <w:fldChar w:fldCharType="end"/>
            </w:r>
          </w:hyperlink>
        </w:p>
        <w:p xmlns:wp14="http://schemas.microsoft.com/office/word/2010/wordml" w:rsidP="1A0ECA5C" wp14:paraId="2C89EC8D" wp14:textId="6C9F47D8">
          <w:pPr>
            <w:pStyle w:val="TOC2"/>
            <w:tabs>
              <w:tab w:val="right" w:leader="dot" w:pos="9360"/>
            </w:tabs>
            <w:bidi w:val="0"/>
            <w:rPr>
              <w:rStyle w:val="Hyperlink"/>
              <w:rFonts w:ascii="Arial Nova" w:hAnsi="Arial Nova" w:eastAsia="Arial Nova" w:cs="Arial Nova"/>
            </w:rPr>
          </w:pPr>
          <w:hyperlink w:anchor="_Toc1430009758">
            <w:r w:rsidRPr="1A0ECA5C" w:rsidR="1A0ECA5C">
              <w:rPr>
                <w:rStyle w:val="Hyperlink"/>
                <w:rFonts w:ascii="Arial Nova" w:hAnsi="Arial Nova" w:eastAsia="Arial Nova" w:cs="Arial Nova"/>
              </w:rPr>
              <w:t>Comparing Generations: Key Emotional Intelligence Considerations</w:t>
            </w:r>
            <w:r>
              <w:tab/>
            </w:r>
            <w:r>
              <w:fldChar w:fldCharType="begin"/>
            </w:r>
            <w:r>
              <w:instrText xml:space="preserve">PAGEREF _Toc1430009758 \h</w:instrText>
            </w:r>
            <w:r>
              <w:fldChar w:fldCharType="separate"/>
            </w:r>
            <w:r w:rsidRPr="1A0ECA5C" w:rsidR="1A0ECA5C">
              <w:rPr>
                <w:rStyle w:val="Hyperlink"/>
                <w:rFonts w:ascii="Arial Nova" w:hAnsi="Arial Nova" w:eastAsia="Arial Nova" w:cs="Arial Nova"/>
              </w:rPr>
              <w:t>8</w:t>
            </w:r>
            <w:r>
              <w:fldChar w:fldCharType="end"/>
            </w:r>
          </w:hyperlink>
        </w:p>
        <w:p xmlns:wp14="http://schemas.microsoft.com/office/word/2010/wordml" w:rsidP="1A0ECA5C" wp14:paraId="429781E8" wp14:textId="31E2D576">
          <w:pPr>
            <w:pStyle w:val="TOC1"/>
            <w:tabs>
              <w:tab w:val="right" w:leader="dot" w:pos="9360"/>
            </w:tabs>
            <w:bidi w:val="0"/>
            <w:rPr>
              <w:rStyle w:val="Hyperlink"/>
              <w:rFonts w:ascii="Arial Nova" w:hAnsi="Arial Nova" w:eastAsia="Arial Nova" w:cs="Arial Nova"/>
            </w:rPr>
          </w:pPr>
          <w:hyperlink w:anchor="_Toc1121155509">
            <w:r w:rsidRPr="1A0ECA5C" w:rsidR="1A0ECA5C">
              <w:rPr>
                <w:rStyle w:val="Hyperlink"/>
                <w:rFonts w:ascii="Arial Nova" w:hAnsi="Arial Nova" w:eastAsia="Arial Nova" w:cs="Arial Nova"/>
              </w:rPr>
              <w:t>Conclusion</w:t>
            </w:r>
            <w:r>
              <w:tab/>
            </w:r>
            <w:r>
              <w:fldChar w:fldCharType="begin"/>
            </w:r>
            <w:r>
              <w:instrText xml:space="preserve">PAGEREF _Toc1121155509 \h</w:instrText>
            </w:r>
            <w:r>
              <w:fldChar w:fldCharType="separate"/>
            </w:r>
            <w:r w:rsidRPr="1A0ECA5C" w:rsidR="1A0ECA5C">
              <w:rPr>
                <w:rStyle w:val="Hyperlink"/>
                <w:rFonts w:ascii="Arial Nova" w:hAnsi="Arial Nova" w:eastAsia="Arial Nova" w:cs="Arial Nova"/>
              </w:rPr>
              <w:t>9</w:t>
            </w:r>
            <w:r>
              <w:fldChar w:fldCharType="end"/>
            </w:r>
          </w:hyperlink>
        </w:p>
        <w:p xmlns:wp14="http://schemas.microsoft.com/office/word/2010/wordml" w:rsidP="1A0ECA5C" wp14:paraId="0852A335" wp14:textId="218CC72E">
          <w:pPr>
            <w:pStyle w:val="TOC1"/>
            <w:tabs>
              <w:tab w:val="right" w:leader="dot" w:pos="9360"/>
            </w:tabs>
            <w:bidi w:val="0"/>
            <w:rPr>
              <w:rStyle w:val="Hyperlink"/>
              <w:rFonts w:ascii="Arial Nova" w:hAnsi="Arial Nova" w:eastAsia="Arial Nova" w:cs="Arial Nova"/>
            </w:rPr>
          </w:pPr>
          <w:hyperlink w:anchor="_Toc516611386">
            <w:r w:rsidRPr="1A0ECA5C" w:rsidR="1A0ECA5C">
              <w:rPr>
                <w:rStyle w:val="Hyperlink"/>
                <w:rFonts w:ascii="Arial Nova" w:hAnsi="Arial Nova" w:eastAsia="Arial Nova" w:cs="Arial Nova"/>
              </w:rPr>
              <w:t>Recommendations</w:t>
            </w:r>
            <w:r>
              <w:tab/>
            </w:r>
            <w:r>
              <w:fldChar w:fldCharType="begin"/>
            </w:r>
            <w:r>
              <w:instrText xml:space="preserve">PAGEREF _Toc516611386 \h</w:instrText>
            </w:r>
            <w:r>
              <w:fldChar w:fldCharType="separate"/>
            </w:r>
            <w:r w:rsidRPr="1A0ECA5C" w:rsidR="1A0ECA5C">
              <w:rPr>
                <w:rStyle w:val="Hyperlink"/>
                <w:rFonts w:ascii="Arial Nova" w:hAnsi="Arial Nova" w:eastAsia="Arial Nova" w:cs="Arial Nova"/>
              </w:rPr>
              <w:t>9</w:t>
            </w:r>
            <w:r>
              <w:fldChar w:fldCharType="end"/>
            </w:r>
          </w:hyperlink>
        </w:p>
        <w:p xmlns:wp14="http://schemas.microsoft.com/office/word/2010/wordml" w:rsidP="1A0ECA5C" wp14:paraId="4815FB0B" wp14:textId="773805A0">
          <w:pPr>
            <w:pStyle w:val="TOC1"/>
            <w:tabs>
              <w:tab w:val="right" w:leader="dot" w:pos="9360"/>
            </w:tabs>
            <w:bidi w:val="0"/>
            <w:rPr>
              <w:rStyle w:val="Hyperlink"/>
              <w:rFonts w:ascii="Arial Nova" w:hAnsi="Arial Nova" w:eastAsia="Arial Nova" w:cs="Arial Nova"/>
            </w:rPr>
          </w:pPr>
          <w:hyperlink w:anchor="_Toc2109634851">
            <w:r w:rsidRPr="1A0ECA5C" w:rsidR="1A0ECA5C">
              <w:rPr>
                <w:rStyle w:val="Hyperlink"/>
                <w:rFonts w:ascii="Arial Nova" w:hAnsi="Arial Nova" w:eastAsia="Arial Nova" w:cs="Arial Nova"/>
              </w:rPr>
              <w:t>Reference List:</w:t>
            </w:r>
            <w:r>
              <w:tab/>
            </w:r>
            <w:r>
              <w:fldChar w:fldCharType="begin"/>
            </w:r>
            <w:r>
              <w:instrText xml:space="preserve">PAGEREF _Toc2109634851 \h</w:instrText>
            </w:r>
            <w:r>
              <w:fldChar w:fldCharType="separate"/>
            </w:r>
            <w:r w:rsidRPr="1A0ECA5C" w:rsidR="1A0ECA5C">
              <w:rPr>
                <w:rStyle w:val="Hyperlink"/>
                <w:rFonts w:ascii="Arial Nova" w:hAnsi="Arial Nova" w:eastAsia="Arial Nova" w:cs="Arial Nova"/>
              </w:rPr>
              <w:t>10</w:t>
            </w:r>
            <w:r>
              <w:fldChar w:fldCharType="end"/>
            </w:r>
          </w:hyperlink>
          <w:r>
            <w:fldChar w:fldCharType="end"/>
          </w:r>
        </w:p>
      </w:sdtContent>
    </w:sdt>
    <w:p xmlns:wp14="http://schemas.microsoft.com/office/word/2010/wordml" w:rsidP="1A0ECA5C" wp14:paraId="7F21BA81" wp14:textId="09B2B7EA">
      <w:pPr>
        <w:pStyle w:val="Heading1"/>
        <w:rPr>
          <w:rFonts w:ascii="Arial Nova" w:hAnsi="Arial Nova" w:eastAsia="Arial Nova" w:cs="Arial Nova"/>
          <w:b w:val="1"/>
          <w:bCs w:val="1"/>
          <w:color w:val="auto"/>
          <w:sz w:val="40"/>
          <w:szCs w:val="40"/>
          <w:u w:val="single"/>
        </w:rPr>
      </w:pPr>
    </w:p>
    <w:p xmlns:wp14="http://schemas.microsoft.com/office/word/2010/wordml" w:rsidP="1A0ECA5C" wp14:paraId="12067742" wp14:textId="766589C2">
      <w:pPr>
        <w:pStyle w:val="Heading1"/>
        <w:rPr>
          <w:rFonts w:ascii="Arial Nova" w:hAnsi="Arial Nova" w:eastAsia="Arial Nova" w:cs="Arial Nova"/>
          <w:b w:val="1"/>
          <w:bCs w:val="1"/>
          <w:color w:val="auto"/>
          <w:sz w:val="40"/>
          <w:szCs w:val="40"/>
          <w:u w:val="single"/>
        </w:rPr>
      </w:pPr>
    </w:p>
    <w:p xmlns:wp14="http://schemas.microsoft.com/office/word/2010/wordml" w:rsidP="1A0ECA5C" wp14:paraId="11A739A1" wp14:textId="1A9F31FD">
      <w:pPr>
        <w:pStyle w:val="Heading1"/>
        <w:rPr>
          <w:rFonts w:ascii="Arial Nova" w:hAnsi="Arial Nova" w:eastAsia="Arial Nova" w:cs="Arial Nova"/>
          <w:b w:val="1"/>
          <w:bCs w:val="1"/>
          <w:color w:val="auto"/>
          <w:sz w:val="40"/>
          <w:szCs w:val="40"/>
          <w:u w:val="single"/>
        </w:rPr>
      </w:pPr>
    </w:p>
    <w:p xmlns:wp14="http://schemas.microsoft.com/office/word/2010/wordml" w:rsidP="1A0ECA5C" wp14:paraId="4768ED3D" wp14:textId="7A335804">
      <w:pPr>
        <w:pStyle w:val="Normal"/>
        <w:rPr>
          <w:rFonts w:ascii="Arial Nova" w:hAnsi="Arial Nova" w:eastAsia="Arial Nova" w:cs="Arial Nova"/>
        </w:rPr>
      </w:pPr>
    </w:p>
    <w:p xmlns:wp14="http://schemas.microsoft.com/office/word/2010/wordml" w:rsidP="1A0ECA5C" wp14:paraId="17A60827" wp14:textId="4497DB58">
      <w:pPr>
        <w:pStyle w:val="Normal"/>
        <w:rPr>
          <w:rFonts w:ascii="Arial Nova" w:hAnsi="Arial Nova" w:eastAsia="Arial Nova" w:cs="Arial Nova"/>
        </w:rPr>
      </w:pPr>
    </w:p>
    <w:p xmlns:wp14="http://schemas.microsoft.com/office/word/2010/wordml" w:rsidP="1A0ECA5C" wp14:paraId="707A718E" wp14:textId="0435B90D">
      <w:pPr>
        <w:pStyle w:val="Heading1"/>
        <w:rPr>
          <w:rFonts w:ascii="Arial Nova" w:hAnsi="Arial Nova" w:eastAsia="Arial Nova" w:cs="Arial Nova"/>
          <w:b w:val="1"/>
          <w:bCs w:val="1"/>
          <w:color w:val="auto"/>
          <w:sz w:val="40"/>
          <w:szCs w:val="40"/>
          <w:u w:val="single"/>
        </w:rPr>
      </w:pPr>
      <w:bookmarkStart w:name="_Toc139360330" w:id="1390579329"/>
      <w:r w:rsidRPr="1A0ECA5C" w:rsidR="1AD88163">
        <w:rPr>
          <w:rFonts w:ascii="Arial Nova" w:hAnsi="Arial Nova" w:eastAsia="Arial Nova" w:cs="Arial Nova"/>
          <w:b w:val="1"/>
          <w:bCs w:val="1"/>
          <w:color w:val="auto"/>
          <w:sz w:val="40"/>
          <w:szCs w:val="40"/>
          <w:u w:val="single"/>
        </w:rPr>
        <w:t>Introduction</w:t>
      </w:r>
      <w:bookmarkEnd w:id="1390579329"/>
    </w:p>
    <w:p xmlns:wp14="http://schemas.microsoft.com/office/word/2010/wordml" w:rsidP="1A0ECA5C" wp14:paraId="29D57005" wp14:textId="5C5FB15C">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Emotional intelligence has become one of the most </w:t>
      </w:r>
      <w:r w:rsidRPr="1A0ECA5C" w:rsidR="09C48AB4">
        <w:rPr>
          <w:rFonts w:ascii="Arial Nova" w:hAnsi="Arial Nova" w:eastAsia="Arial Nova" w:cs="Arial Nova"/>
          <w:sz w:val="24"/>
          <w:szCs w:val="24"/>
        </w:rPr>
        <w:t>key areas</w:t>
      </w:r>
      <w:r w:rsidRPr="1A0ECA5C" w:rsidR="1AD88163">
        <w:rPr>
          <w:rFonts w:ascii="Arial Nova" w:hAnsi="Arial Nova" w:eastAsia="Arial Nova" w:cs="Arial Nova"/>
          <w:sz w:val="24"/>
          <w:szCs w:val="24"/>
        </w:rPr>
        <w:t xml:space="preserve"> of study in modern organisational behaviour. The idea that people who understand and manage emotions perform better at work is widely accepted, particularly in workplaces that rely on teamwork, </w:t>
      </w:r>
      <w:r w:rsidRPr="1A0ECA5C" w:rsidR="51BE103C">
        <w:rPr>
          <w:rFonts w:ascii="Arial Nova" w:hAnsi="Arial Nova" w:eastAsia="Arial Nova" w:cs="Arial Nova"/>
          <w:sz w:val="24"/>
          <w:szCs w:val="24"/>
        </w:rPr>
        <w:t>communication,</w:t>
      </w:r>
      <w:r w:rsidRPr="1A0ECA5C" w:rsidR="1AD88163">
        <w:rPr>
          <w:rFonts w:ascii="Arial Nova" w:hAnsi="Arial Nova" w:eastAsia="Arial Nova" w:cs="Arial Nova"/>
          <w:sz w:val="24"/>
          <w:szCs w:val="24"/>
        </w:rPr>
        <w:t xml:space="preserve"> and problem solving. Daniel Goleman's </w:t>
      </w:r>
      <w:r w:rsidRPr="1A0ECA5C" w:rsidR="0601A1E0">
        <w:rPr>
          <w:rFonts w:ascii="Arial Nova" w:hAnsi="Arial Nova" w:eastAsia="Arial Nova" w:cs="Arial Nova"/>
          <w:sz w:val="24"/>
          <w:szCs w:val="24"/>
        </w:rPr>
        <w:t>well-known</w:t>
      </w:r>
      <w:r w:rsidRPr="1A0ECA5C" w:rsidR="1AD88163">
        <w:rPr>
          <w:rFonts w:ascii="Arial Nova" w:hAnsi="Arial Nova" w:eastAsia="Arial Nova" w:cs="Arial Nova"/>
          <w:sz w:val="24"/>
          <w:szCs w:val="24"/>
        </w:rPr>
        <w:t xml:space="preserve"> statement that people who are not aware of their own emotions struggle to understand the emotions of others highlights the deep connection between </w:t>
      </w:r>
      <w:r w:rsidRPr="1A0ECA5C" w:rsidR="29CDE403">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and effective relationships. Many </w:t>
      </w:r>
      <w:r w:rsidRPr="1A0ECA5C" w:rsidR="1AD88163">
        <w:rPr>
          <w:rFonts w:ascii="Arial Nova" w:hAnsi="Arial Nova" w:eastAsia="Arial Nova" w:cs="Arial Nova"/>
          <w:sz w:val="24"/>
          <w:szCs w:val="24"/>
        </w:rPr>
        <w:t>organisations</w:t>
      </w:r>
      <w:r w:rsidRPr="1A0ECA5C" w:rsidR="1AD88163">
        <w:rPr>
          <w:rFonts w:ascii="Arial Nova" w:hAnsi="Arial Nova" w:eastAsia="Arial Nova" w:cs="Arial Nova"/>
          <w:sz w:val="24"/>
          <w:szCs w:val="24"/>
        </w:rPr>
        <w:t xml:space="preserve"> now consider emotional intelligence as valuable as technical skills, especially in roles that require leadership, </w:t>
      </w:r>
      <w:r w:rsidRPr="1A0ECA5C" w:rsidR="11427911">
        <w:rPr>
          <w:rFonts w:ascii="Arial Nova" w:hAnsi="Arial Nova" w:eastAsia="Arial Nova" w:cs="Arial Nova"/>
          <w:sz w:val="24"/>
          <w:szCs w:val="24"/>
        </w:rPr>
        <w:t>teamwork,</w:t>
      </w:r>
      <w:r w:rsidRPr="1A0ECA5C" w:rsidR="1AD88163">
        <w:rPr>
          <w:rFonts w:ascii="Arial Nova" w:hAnsi="Arial Nova" w:eastAsia="Arial Nova" w:cs="Arial Nova"/>
          <w:sz w:val="24"/>
          <w:szCs w:val="24"/>
        </w:rPr>
        <w:t xml:space="preserve"> and customer interaction.</w:t>
      </w:r>
    </w:p>
    <w:p xmlns:wp14="http://schemas.microsoft.com/office/word/2010/wordml" w:rsidP="1A0ECA5C" wp14:paraId="2CD0EB16" wp14:textId="073F8E1F">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This report discusses three </w:t>
      </w:r>
      <w:r w:rsidRPr="1A0ECA5C" w:rsidR="58B33EFE">
        <w:rPr>
          <w:rFonts w:ascii="Arial Nova" w:hAnsi="Arial Nova" w:eastAsia="Arial Nova" w:cs="Arial Nova"/>
          <w:sz w:val="24"/>
          <w:szCs w:val="24"/>
        </w:rPr>
        <w:t>primary areas</w:t>
      </w:r>
      <w:r w:rsidRPr="1A0ECA5C" w:rsidR="1AD88163">
        <w:rPr>
          <w:rFonts w:ascii="Arial Nova" w:hAnsi="Arial Nova" w:eastAsia="Arial Nova" w:cs="Arial Nova"/>
          <w:sz w:val="24"/>
          <w:szCs w:val="24"/>
        </w:rPr>
        <w:t xml:space="preserve">. First, it offers a critical evaluation of how employees may use the components of emotional intelligence at work, supported by </w:t>
      </w:r>
      <w:r w:rsidRPr="1A0ECA5C" w:rsidR="55D5155F">
        <w:rPr>
          <w:rFonts w:ascii="Arial Nova" w:hAnsi="Arial Nova" w:eastAsia="Arial Nova" w:cs="Arial Nova"/>
          <w:sz w:val="24"/>
          <w:szCs w:val="24"/>
        </w:rPr>
        <w:t>well-known</w:t>
      </w:r>
      <w:r w:rsidRPr="1A0ECA5C" w:rsidR="1AD88163">
        <w:rPr>
          <w:rFonts w:ascii="Arial Nova" w:hAnsi="Arial Nova" w:eastAsia="Arial Nova" w:cs="Arial Nova"/>
          <w:sz w:val="24"/>
          <w:szCs w:val="24"/>
        </w:rPr>
        <w:t xml:space="preserve"> emotional intelligence models. Second, it explores how emotional intelligence may influence recruitment decisions across different generations, focusing on Generation X, Y and Z. Finally, the report ends with a conclusion and recommendations for managers and senior leaders. The aim is to show that emotional intelligence and mindfulness are essential for building healthy and productive workplaces in modern organisations.</w:t>
      </w:r>
    </w:p>
    <w:p xmlns:wp14="http://schemas.microsoft.com/office/word/2010/wordml" w:rsidP="1A0ECA5C" wp14:paraId="78B8F0F4" wp14:textId="2B325356">
      <w:pPr>
        <w:rPr>
          <w:rFonts w:ascii="Arial Nova" w:hAnsi="Arial Nova" w:eastAsia="Arial Nova" w:cs="Arial Nova"/>
        </w:rPr>
      </w:pPr>
    </w:p>
    <w:p xmlns:wp14="http://schemas.microsoft.com/office/word/2010/wordml" w:rsidP="1A0ECA5C" wp14:paraId="29661A1C" wp14:textId="44C375FB">
      <w:pPr>
        <w:pStyle w:val="Heading1"/>
        <w:rPr>
          <w:rFonts w:ascii="Arial Nova" w:hAnsi="Arial Nova" w:eastAsia="Arial Nova" w:cs="Arial Nova"/>
          <w:b w:val="1"/>
          <w:bCs w:val="1"/>
          <w:color w:val="auto"/>
          <w:sz w:val="40"/>
          <w:szCs w:val="40"/>
          <w:u w:val="single"/>
        </w:rPr>
      </w:pPr>
    </w:p>
    <w:p xmlns:wp14="http://schemas.microsoft.com/office/word/2010/wordml" w:rsidP="1A0ECA5C" wp14:paraId="1BA3F255" wp14:textId="70D782AA">
      <w:pPr>
        <w:pStyle w:val="Heading1"/>
        <w:rPr>
          <w:rFonts w:ascii="Arial Nova" w:hAnsi="Arial Nova" w:eastAsia="Arial Nova" w:cs="Arial Nova"/>
          <w:b w:val="1"/>
          <w:bCs w:val="1"/>
          <w:color w:val="auto"/>
          <w:sz w:val="40"/>
          <w:szCs w:val="40"/>
          <w:u w:val="single"/>
        </w:rPr>
      </w:pPr>
      <w:bookmarkStart w:name="_Toc1490314757" w:id="407890725"/>
      <w:r w:rsidRPr="1A0ECA5C" w:rsidR="1AD88163">
        <w:rPr>
          <w:rFonts w:ascii="Arial Nova" w:hAnsi="Arial Nova" w:eastAsia="Arial Nova" w:cs="Arial Nova"/>
          <w:b w:val="1"/>
          <w:bCs w:val="1"/>
          <w:color w:val="auto"/>
          <w:sz w:val="40"/>
          <w:szCs w:val="40"/>
          <w:u w:val="single"/>
        </w:rPr>
        <w:t>Critical Evaluation of How Employees Use Emotional Intelligence Components in the Workplace</w:t>
      </w:r>
      <w:bookmarkEnd w:id="407890725"/>
    </w:p>
    <w:p xmlns:wp14="http://schemas.microsoft.com/office/word/2010/wordml" w:rsidP="1A0ECA5C" wp14:paraId="6E00BDA3" wp14:textId="700FDFF8">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Emotional intelligence is </w:t>
      </w:r>
      <w:r w:rsidRPr="1A0ECA5C" w:rsidR="1AD88163">
        <w:rPr>
          <w:rFonts w:ascii="Arial Nova" w:hAnsi="Arial Nova" w:eastAsia="Arial Nova" w:cs="Arial Nova"/>
          <w:sz w:val="24"/>
          <w:szCs w:val="24"/>
        </w:rPr>
        <w:t>most commonly defined</w:t>
      </w:r>
      <w:r w:rsidRPr="1A0ECA5C" w:rsidR="1AD88163">
        <w:rPr>
          <w:rFonts w:ascii="Arial Nova" w:hAnsi="Arial Nova" w:eastAsia="Arial Nova" w:cs="Arial Nova"/>
          <w:sz w:val="24"/>
          <w:szCs w:val="24"/>
        </w:rPr>
        <w:t xml:space="preserve"> as the ability to recognise, </w:t>
      </w:r>
      <w:r w:rsidRPr="1A0ECA5C" w:rsidR="1AD88163">
        <w:rPr>
          <w:rFonts w:ascii="Arial Nova" w:hAnsi="Arial Nova" w:eastAsia="Arial Nova" w:cs="Arial Nova"/>
          <w:sz w:val="24"/>
          <w:szCs w:val="24"/>
        </w:rPr>
        <w:t>understand</w:t>
      </w:r>
      <w:r w:rsidRPr="1A0ECA5C" w:rsidR="1AD88163">
        <w:rPr>
          <w:rFonts w:ascii="Arial Nova" w:hAnsi="Arial Nova" w:eastAsia="Arial Nova" w:cs="Arial Nova"/>
          <w:sz w:val="24"/>
          <w:szCs w:val="24"/>
        </w:rPr>
        <w:t xml:space="preserve"> and manage emotions in oneself and in others. Mayer and Salovey (1997) describe emotional intelligence as a set of mental abilities related to processing emotional information. Goleman (1995), however, expands this idea into a broader set of competencies that support workplace performance. Across these models, emotional intelligence can be grouped into several core components: </w:t>
      </w:r>
      <w:r w:rsidRPr="1A0ECA5C" w:rsidR="709F46FD">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w:t>
      </w:r>
      <w:r w:rsidRPr="1A0ECA5C" w:rsidR="131D676E">
        <w:rPr>
          <w:rFonts w:ascii="Arial Nova" w:hAnsi="Arial Nova" w:eastAsia="Arial Nova" w:cs="Arial Nova"/>
          <w:sz w:val="24"/>
          <w:szCs w:val="24"/>
        </w:rPr>
        <w:t>self-regulation</w:t>
      </w:r>
      <w:r w:rsidRPr="1A0ECA5C" w:rsidR="1AD88163">
        <w:rPr>
          <w:rFonts w:ascii="Arial Nova" w:hAnsi="Arial Nova" w:eastAsia="Arial Nova" w:cs="Arial Nova"/>
          <w:sz w:val="24"/>
          <w:szCs w:val="24"/>
        </w:rPr>
        <w:t xml:space="preserve">, motivation, </w:t>
      </w:r>
      <w:r w:rsidRPr="1A0ECA5C" w:rsidR="46FA7191">
        <w:rPr>
          <w:rFonts w:ascii="Arial Nova" w:hAnsi="Arial Nova" w:eastAsia="Arial Nova" w:cs="Arial Nova"/>
          <w:sz w:val="24"/>
          <w:szCs w:val="24"/>
        </w:rPr>
        <w:t>empathy,</w:t>
      </w:r>
      <w:r w:rsidRPr="1A0ECA5C" w:rsidR="1AD88163">
        <w:rPr>
          <w:rFonts w:ascii="Arial Nova" w:hAnsi="Arial Nova" w:eastAsia="Arial Nova" w:cs="Arial Nova"/>
          <w:sz w:val="24"/>
          <w:szCs w:val="24"/>
        </w:rPr>
        <w:t xml:space="preserve"> and social skills.</w:t>
      </w:r>
    </w:p>
    <w:p xmlns:wp14="http://schemas.microsoft.com/office/word/2010/wordml" w:rsidP="1A0ECA5C" wp14:paraId="178774B1" wp14:textId="0BBAB892">
      <w:pPr>
        <w:pStyle w:val="Heading2"/>
        <w:rPr>
          <w:rFonts w:ascii="Arial Nova" w:hAnsi="Arial Nova" w:eastAsia="Arial Nova" w:cs="Arial Nova"/>
          <w:b w:val="1"/>
          <w:bCs w:val="1"/>
          <w:color w:val="auto"/>
          <w:sz w:val="36"/>
          <w:szCs w:val="36"/>
          <w:u w:val="single"/>
        </w:rPr>
      </w:pPr>
    </w:p>
    <w:p xmlns:wp14="http://schemas.microsoft.com/office/word/2010/wordml" w:rsidP="1A0ECA5C" wp14:paraId="3664EF6D" wp14:textId="207B8BA8">
      <w:pPr>
        <w:pStyle w:val="Heading2"/>
        <w:rPr>
          <w:rFonts w:ascii="Arial Nova" w:hAnsi="Arial Nova" w:eastAsia="Arial Nova" w:cs="Arial Nova"/>
          <w:b w:val="1"/>
          <w:bCs w:val="1"/>
          <w:color w:val="auto"/>
          <w:sz w:val="36"/>
          <w:szCs w:val="36"/>
          <w:u w:val="single"/>
        </w:rPr>
      </w:pPr>
    </w:p>
    <w:p xmlns:wp14="http://schemas.microsoft.com/office/word/2010/wordml" w:rsidP="1A0ECA5C" wp14:paraId="65DB6081" wp14:textId="24351B4C">
      <w:pPr>
        <w:pStyle w:val="Heading2"/>
        <w:rPr>
          <w:rFonts w:ascii="Arial Nova" w:hAnsi="Arial Nova" w:eastAsia="Arial Nova" w:cs="Arial Nova"/>
          <w:b w:val="1"/>
          <w:bCs w:val="1"/>
          <w:color w:val="auto"/>
          <w:sz w:val="36"/>
          <w:szCs w:val="36"/>
          <w:u w:val="single"/>
        </w:rPr>
      </w:pPr>
      <w:bookmarkStart w:name="_Toc783192541" w:id="395757891"/>
      <w:r w:rsidRPr="1A0ECA5C" w:rsidR="128F9A0C">
        <w:rPr>
          <w:rFonts w:ascii="Arial Nova" w:hAnsi="Arial Nova" w:eastAsia="Arial Nova" w:cs="Arial Nova"/>
          <w:b w:val="1"/>
          <w:bCs w:val="1"/>
          <w:color w:val="auto"/>
          <w:sz w:val="36"/>
          <w:szCs w:val="36"/>
          <w:u w:val="single"/>
        </w:rPr>
        <w:t>Self-Awareness</w:t>
      </w:r>
      <w:bookmarkEnd w:id="395757891"/>
    </w:p>
    <w:p xmlns:wp14="http://schemas.microsoft.com/office/word/2010/wordml" w:rsidP="1A0ECA5C" wp14:paraId="081E7558" wp14:textId="65424A17">
      <w:pPr>
        <w:spacing w:before="240" w:beforeAutospacing="off" w:after="240" w:afterAutospacing="off"/>
        <w:rPr>
          <w:rFonts w:ascii="Arial Nova" w:hAnsi="Arial Nova" w:eastAsia="Arial Nova" w:cs="Arial Nova"/>
          <w:sz w:val="24"/>
          <w:szCs w:val="24"/>
        </w:rPr>
      </w:pPr>
      <w:r w:rsidRPr="1A0ECA5C" w:rsidR="128F9A0C">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is widely seen as the foundation of emotional intelligence. It refers to a person’s ability to </w:t>
      </w:r>
      <w:r w:rsidRPr="1A0ECA5C" w:rsidR="1AD88163">
        <w:rPr>
          <w:rFonts w:ascii="Arial Nova" w:hAnsi="Arial Nova" w:eastAsia="Arial Nova" w:cs="Arial Nova"/>
          <w:sz w:val="24"/>
          <w:szCs w:val="24"/>
        </w:rPr>
        <w:t>recognise</w:t>
      </w:r>
      <w:r w:rsidRPr="1A0ECA5C" w:rsidR="1AD88163">
        <w:rPr>
          <w:rFonts w:ascii="Arial Nova" w:hAnsi="Arial Nova" w:eastAsia="Arial Nova" w:cs="Arial Nova"/>
          <w:sz w:val="24"/>
          <w:szCs w:val="24"/>
        </w:rPr>
        <w:t xml:space="preserve"> their own feelings, understand what causes </w:t>
      </w:r>
      <w:r w:rsidRPr="1A0ECA5C" w:rsidR="0DD2275E">
        <w:rPr>
          <w:rFonts w:ascii="Arial Nova" w:hAnsi="Arial Nova" w:eastAsia="Arial Nova" w:cs="Arial Nova"/>
          <w:sz w:val="24"/>
          <w:szCs w:val="24"/>
        </w:rPr>
        <w:t>them,</w:t>
      </w:r>
      <w:r w:rsidRPr="1A0ECA5C" w:rsidR="1AD88163">
        <w:rPr>
          <w:rFonts w:ascii="Arial Nova" w:hAnsi="Arial Nova" w:eastAsia="Arial Nova" w:cs="Arial Nova"/>
          <w:sz w:val="24"/>
          <w:szCs w:val="24"/>
        </w:rPr>
        <w:t xml:space="preserve"> and know how these feelings influence thoughts and actions. Employees with strong </w:t>
      </w:r>
      <w:r w:rsidRPr="1A0ECA5C" w:rsidR="51C382E9">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tend to understand what triggers stress or conflict for them and are better able to respond calmly. Goleman (1995) argues that without </w:t>
      </w:r>
      <w:r w:rsidRPr="1A0ECA5C" w:rsidR="2A70DAD2">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it is difficult to develop other emotional intelligence skills, because people cannot manage emotions they do not notice.</w:t>
      </w:r>
    </w:p>
    <w:p xmlns:wp14="http://schemas.microsoft.com/office/word/2010/wordml" w:rsidP="1A0ECA5C" wp14:paraId="535DBC6B" wp14:textId="4E9BCA8E">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In the workplace, </w:t>
      </w:r>
      <w:r w:rsidRPr="1A0ECA5C" w:rsidR="787B84F4">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allows employees to </w:t>
      </w:r>
      <w:r w:rsidRPr="1A0ECA5C" w:rsidR="1AD88163">
        <w:rPr>
          <w:rFonts w:ascii="Arial Nova" w:hAnsi="Arial Nova" w:eastAsia="Arial Nova" w:cs="Arial Nova"/>
          <w:sz w:val="24"/>
          <w:szCs w:val="24"/>
        </w:rPr>
        <w:t>identify</w:t>
      </w:r>
      <w:r w:rsidRPr="1A0ECA5C" w:rsidR="1AD88163">
        <w:rPr>
          <w:rFonts w:ascii="Arial Nova" w:hAnsi="Arial Nova" w:eastAsia="Arial Nova" w:cs="Arial Nova"/>
          <w:sz w:val="24"/>
          <w:szCs w:val="24"/>
        </w:rPr>
        <w:t xml:space="preserve"> when they are becoming overwhelmed, </w:t>
      </w:r>
      <w:r w:rsidRPr="1A0ECA5C" w:rsidR="4BB733FC">
        <w:rPr>
          <w:rFonts w:ascii="Arial Nova" w:hAnsi="Arial Nova" w:eastAsia="Arial Nova" w:cs="Arial Nova"/>
          <w:sz w:val="24"/>
          <w:szCs w:val="24"/>
        </w:rPr>
        <w:t>defensive,</w:t>
      </w:r>
      <w:r w:rsidRPr="1A0ECA5C" w:rsidR="1AD88163">
        <w:rPr>
          <w:rFonts w:ascii="Arial Nova" w:hAnsi="Arial Nova" w:eastAsia="Arial Nova" w:cs="Arial Nova"/>
          <w:sz w:val="24"/>
          <w:szCs w:val="24"/>
        </w:rPr>
        <w:t xml:space="preserve"> or disengaged. A common example is </w:t>
      </w:r>
      <w:r w:rsidRPr="1A0ECA5C" w:rsidR="1AD88163">
        <w:rPr>
          <w:rFonts w:ascii="Arial Nova" w:hAnsi="Arial Nova" w:eastAsia="Arial Nova" w:cs="Arial Nova"/>
          <w:sz w:val="24"/>
          <w:szCs w:val="24"/>
        </w:rPr>
        <w:t>recognising</w:t>
      </w:r>
      <w:r w:rsidRPr="1A0ECA5C" w:rsidR="1AD88163">
        <w:rPr>
          <w:rFonts w:ascii="Arial Nova" w:hAnsi="Arial Nova" w:eastAsia="Arial Nova" w:cs="Arial Nova"/>
          <w:sz w:val="24"/>
          <w:szCs w:val="24"/>
        </w:rPr>
        <w:t xml:space="preserve"> signs of frustration in a stressful meeting and taking a moment to pause rather than reacting impulsively. Research by </w:t>
      </w:r>
      <w:r w:rsidRPr="1A0ECA5C" w:rsidR="1AD88163">
        <w:rPr>
          <w:rFonts w:ascii="Arial Nova" w:hAnsi="Arial Nova" w:eastAsia="Arial Nova" w:cs="Arial Nova"/>
          <w:sz w:val="24"/>
          <w:szCs w:val="24"/>
        </w:rPr>
        <w:t>Ashkanasy</w:t>
      </w:r>
      <w:r w:rsidRPr="1A0ECA5C" w:rsidR="1AD88163">
        <w:rPr>
          <w:rFonts w:ascii="Arial Nova" w:hAnsi="Arial Nova" w:eastAsia="Arial Nova" w:cs="Arial Nova"/>
          <w:sz w:val="24"/>
          <w:szCs w:val="24"/>
        </w:rPr>
        <w:t xml:space="preserve"> and Daus (2005) shows that employees with greater </w:t>
      </w:r>
      <w:r w:rsidRPr="1A0ECA5C" w:rsidR="5C1E04A9">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are more likely to make thoughtful decisions and avoid emotional outbursts. This can improve communication, </w:t>
      </w:r>
      <w:r w:rsidRPr="1A0ECA5C" w:rsidR="01B5A437">
        <w:rPr>
          <w:rFonts w:ascii="Arial Nova" w:hAnsi="Arial Nova" w:eastAsia="Arial Nova" w:cs="Arial Nova"/>
          <w:sz w:val="24"/>
          <w:szCs w:val="24"/>
        </w:rPr>
        <w:t>teamwork,</w:t>
      </w:r>
      <w:r w:rsidRPr="1A0ECA5C" w:rsidR="1AD88163">
        <w:rPr>
          <w:rFonts w:ascii="Arial Nova" w:hAnsi="Arial Nova" w:eastAsia="Arial Nova" w:cs="Arial Nova"/>
          <w:sz w:val="24"/>
          <w:szCs w:val="24"/>
        </w:rPr>
        <w:t xml:space="preserve"> and trust among colleagues.</w:t>
      </w:r>
    </w:p>
    <w:p xmlns:wp14="http://schemas.microsoft.com/office/word/2010/wordml" w:rsidP="1A0ECA5C" wp14:paraId="4BA7BF8D" wp14:textId="165CEC6A">
      <w:pPr>
        <w:pStyle w:val="Heading2"/>
        <w:rPr>
          <w:rFonts w:ascii="Arial Nova" w:hAnsi="Arial Nova" w:eastAsia="Arial Nova" w:cs="Arial Nova"/>
          <w:b w:val="1"/>
          <w:bCs w:val="1"/>
          <w:color w:val="auto"/>
          <w:sz w:val="36"/>
          <w:szCs w:val="36"/>
          <w:u w:val="single"/>
        </w:rPr>
      </w:pPr>
    </w:p>
    <w:p xmlns:wp14="http://schemas.microsoft.com/office/word/2010/wordml" w:rsidP="1A0ECA5C" wp14:paraId="292B8BAE" wp14:textId="25EC3E30">
      <w:pPr>
        <w:pStyle w:val="Heading2"/>
        <w:rPr>
          <w:rFonts w:ascii="Arial Nova" w:hAnsi="Arial Nova" w:eastAsia="Arial Nova" w:cs="Arial Nova"/>
          <w:b w:val="1"/>
          <w:bCs w:val="1"/>
          <w:color w:val="auto"/>
          <w:sz w:val="36"/>
          <w:szCs w:val="36"/>
          <w:u w:val="single"/>
        </w:rPr>
      </w:pPr>
    </w:p>
    <w:p xmlns:wp14="http://schemas.microsoft.com/office/word/2010/wordml" w:rsidP="1A0ECA5C" wp14:paraId="5EEA3027" wp14:textId="4CEF469F">
      <w:pPr>
        <w:pStyle w:val="Heading2"/>
        <w:rPr>
          <w:rFonts w:ascii="Arial Nova" w:hAnsi="Arial Nova" w:eastAsia="Arial Nova" w:cs="Arial Nova"/>
          <w:b w:val="1"/>
          <w:bCs w:val="1"/>
          <w:color w:val="auto"/>
          <w:sz w:val="36"/>
          <w:szCs w:val="36"/>
          <w:u w:val="single"/>
        </w:rPr>
      </w:pPr>
      <w:bookmarkStart w:name="_Toc2105854089" w:id="377118457"/>
      <w:r w:rsidRPr="1A0ECA5C" w:rsidR="1AA3D5F3">
        <w:rPr>
          <w:rFonts w:ascii="Arial Nova" w:hAnsi="Arial Nova" w:eastAsia="Arial Nova" w:cs="Arial Nova"/>
          <w:b w:val="1"/>
          <w:bCs w:val="1"/>
          <w:color w:val="auto"/>
          <w:sz w:val="36"/>
          <w:szCs w:val="36"/>
          <w:u w:val="single"/>
        </w:rPr>
        <w:t>Self-Regulation</w:t>
      </w:r>
      <w:bookmarkEnd w:id="377118457"/>
    </w:p>
    <w:p xmlns:wp14="http://schemas.microsoft.com/office/word/2010/wordml" w:rsidP="1A0ECA5C" wp14:paraId="49DFC8B9" wp14:textId="3FBE5113">
      <w:pPr>
        <w:spacing w:before="240" w:beforeAutospacing="off" w:after="240" w:afterAutospacing="off"/>
        <w:rPr>
          <w:rFonts w:ascii="Arial Nova" w:hAnsi="Arial Nova" w:eastAsia="Arial Nova" w:cs="Arial Nova"/>
          <w:sz w:val="24"/>
          <w:szCs w:val="24"/>
        </w:rPr>
      </w:pPr>
      <w:r w:rsidRPr="1A0ECA5C" w:rsidR="1AA3D5F3">
        <w:rPr>
          <w:rFonts w:ascii="Arial Nova" w:hAnsi="Arial Nova" w:eastAsia="Arial Nova" w:cs="Arial Nova"/>
          <w:sz w:val="24"/>
          <w:szCs w:val="24"/>
        </w:rPr>
        <w:t>Self-regulation</w:t>
      </w:r>
      <w:r w:rsidRPr="1A0ECA5C" w:rsidR="1AD88163">
        <w:rPr>
          <w:rFonts w:ascii="Arial Nova" w:hAnsi="Arial Nova" w:eastAsia="Arial Nova" w:cs="Arial Nova"/>
          <w:sz w:val="24"/>
          <w:szCs w:val="24"/>
        </w:rPr>
        <w:t xml:space="preserve"> means managing one’s emotional reactions in a calm and constructive manner. Mayer and Salovey’s ability model </w:t>
      </w:r>
      <w:r w:rsidRPr="1A0ECA5C" w:rsidR="0D9AD8E5">
        <w:rPr>
          <w:rFonts w:ascii="Arial Nova" w:hAnsi="Arial Nova" w:eastAsia="Arial Nova" w:cs="Arial Nova"/>
          <w:sz w:val="24"/>
          <w:szCs w:val="24"/>
        </w:rPr>
        <w:t>describe</w:t>
      </w:r>
      <w:r w:rsidRPr="1A0ECA5C" w:rsidR="1AD88163">
        <w:rPr>
          <w:rFonts w:ascii="Arial Nova" w:hAnsi="Arial Nova" w:eastAsia="Arial Nova" w:cs="Arial Nova"/>
          <w:sz w:val="24"/>
          <w:szCs w:val="24"/>
        </w:rPr>
        <w:t xml:space="preserve"> this as the capacity to regulate emotions to support </w:t>
      </w:r>
      <w:r w:rsidRPr="1A0ECA5C" w:rsidR="1B34CA29">
        <w:rPr>
          <w:rFonts w:ascii="Arial Nova" w:hAnsi="Arial Nova" w:eastAsia="Arial Nova" w:cs="Arial Nova"/>
          <w:sz w:val="24"/>
          <w:szCs w:val="24"/>
        </w:rPr>
        <w:t>wellbeing</w:t>
      </w:r>
      <w:r w:rsidRPr="1A0ECA5C" w:rsidR="1AD88163">
        <w:rPr>
          <w:rFonts w:ascii="Arial Nova" w:hAnsi="Arial Nova" w:eastAsia="Arial Nova" w:cs="Arial Nova"/>
          <w:sz w:val="24"/>
          <w:szCs w:val="24"/>
        </w:rPr>
        <w:t xml:space="preserve"> and social functioning. At work, this skill is crucial during </w:t>
      </w:r>
      <w:r w:rsidRPr="1A0ECA5C" w:rsidR="0C7B2791">
        <w:rPr>
          <w:rFonts w:ascii="Arial Nova" w:hAnsi="Arial Nova" w:eastAsia="Arial Nova" w:cs="Arial Nova"/>
          <w:sz w:val="24"/>
          <w:szCs w:val="24"/>
        </w:rPr>
        <w:t>tricky situations</w:t>
      </w:r>
      <w:r w:rsidRPr="1A0ECA5C" w:rsidR="1AD88163">
        <w:rPr>
          <w:rFonts w:ascii="Arial Nova" w:hAnsi="Arial Nova" w:eastAsia="Arial Nova" w:cs="Arial Nova"/>
          <w:sz w:val="24"/>
          <w:szCs w:val="24"/>
        </w:rPr>
        <w:t xml:space="preserve">, such as conflict, </w:t>
      </w:r>
      <w:r w:rsidRPr="1A0ECA5C" w:rsidR="02B84E38">
        <w:rPr>
          <w:rFonts w:ascii="Arial Nova" w:hAnsi="Arial Nova" w:eastAsia="Arial Nova" w:cs="Arial Nova"/>
          <w:sz w:val="24"/>
          <w:szCs w:val="24"/>
        </w:rPr>
        <w:t>change,</w:t>
      </w:r>
      <w:r w:rsidRPr="1A0ECA5C" w:rsidR="1AD88163">
        <w:rPr>
          <w:rFonts w:ascii="Arial Nova" w:hAnsi="Arial Nova" w:eastAsia="Arial Nova" w:cs="Arial Nova"/>
          <w:sz w:val="24"/>
          <w:szCs w:val="24"/>
        </w:rPr>
        <w:t xml:space="preserve"> or pressure. Employees who can regulate their emotions are better able to stay focused and professional even when they feel stressed.</w:t>
      </w:r>
    </w:p>
    <w:p xmlns:wp14="http://schemas.microsoft.com/office/word/2010/wordml" w:rsidP="1A0ECA5C" wp14:paraId="2A29A00F" wp14:textId="521C2042">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Goleman (1998) links </w:t>
      </w:r>
      <w:r w:rsidRPr="1A0ECA5C" w:rsidR="70811FB9">
        <w:rPr>
          <w:rFonts w:ascii="Arial Nova" w:hAnsi="Arial Nova" w:eastAsia="Arial Nova" w:cs="Arial Nova"/>
          <w:sz w:val="24"/>
          <w:szCs w:val="24"/>
        </w:rPr>
        <w:t>self-regulation</w:t>
      </w:r>
      <w:r w:rsidRPr="1A0ECA5C" w:rsidR="1AD88163">
        <w:rPr>
          <w:rFonts w:ascii="Arial Nova" w:hAnsi="Arial Nova" w:eastAsia="Arial Nova" w:cs="Arial Nova"/>
          <w:sz w:val="24"/>
          <w:szCs w:val="24"/>
        </w:rPr>
        <w:t xml:space="preserve"> to reliability and adaptability. An employee who can manage disappointment or frustration is less likely to blame others or withdraw from challenges. Instead, they can respond to problems thoughtfully and </w:t>
      </w:r>
      <w:r w:rsidRPr="1A0ECA5C" w:rsidR="1AD88163">
        <w:rPr>
          <w:rFonts w:ascii="Arial Nova" w:hAnsi="Arial Nova" w:eastAsia="Arial Nova" w:cs="Arial Nova"/>
          <w:sz w:val="24"/>
          <w:szCs w:val="24"/>
        </w:rPr>
        <w:t>maintain</w:t>
      </w:r>
      <w:r w:rsidRPr="1A0ECA5C" w:rsidR="1AD88163">
        <w:rPr>
          <w:rFonts w:ascii="Arial Nova" w:hAnsi="Arial Nova" w:eastAsia="Arial Nova" w:cs="Arial Nova"/>
          <w:sz w:val="24"/>
          <w:szCs w:val="24"/>
        </w:rPr>
        <w:t xml:space="preserve"> positive working relationships. </w:t>
      </w:r>
      <w:r w:rsidRPr="1A0ECA5C" w:rsidR="52706C15">
        <w:rPr>
          <w:rFonts w:ascii="Arial Nova" w:hAnsi="Arial Nova" w:eastAsia="Arial Nova" w:cs="Arial Nova"/>
          <w:sz w:val="24"/>
          <w:szCs w:val="24"/>
        </w:rPr>
        <w:t>Self-regulation</w:t>
      </w:r>
      <w:r w:rsidRPr="1A0ECA5C" w:rsidR="1AD88163">
        <w:rPr>
          <w:rFonts w:ascii="Arial Nova" w:hAnsi="Arial Nova" w:eastAsia="Arial Nova" w:cs="Arial Nova"/>
          <w:sz w:val="24"/>
          <w:szCs w:val="24"/>
        </w:rPr>
        <w:t xml:space="preserve"> is strongly connected to job performance in roles that demand emotional </w:t>
      </w:r>
      <w:r w:rsidRPr="1A0ECA5C" w:rsidR="1AD88163">
        <w:rPr>
          <w:rFonts w:ascii="Arial Nova" w:hAnsi="Arial Nova" w:eastAsia="Arial Nova" w:cs="Arial Nova"/>
          <w:sz w:val="24"/>
          <w:szCs w:val="24"/>
        </w:rPr>
        <w:t>labour</w:t>
      </w:r>
      <w:r w:rsidRPr="1A0ECA5C" w:rsidR="1AD88163">
        <w:rPr>
          <w:rFonts w:ascii="Arial Nova" w:hAnsi="Arial Nova" w:eastAsia="Arial Nova" w:cs="Arial Nova"/>
          <w:sz w:val="24"/>
          <w:szCs w:val="24"/>
        </w:rPr>
        <w:t xml:space="preserve">, such as social care, </w:t>
      </w:r>
      <w:r w:rsidRPr="1A0ECA5C" w:rsidR="126943F1">
        <w:rPr>
          <w:rFonts w:ascii="Arial Nova" w:hAnsi="Arial Nova" w:eastAsia="Arial Nova" w:cs="Arial Nova"/>
          <w:sz w:val="24"/>
          <w:szCs w:val="24"/>
        </w:rPr>
        <w:t>education,</w:t>
      </w:r>
      <w:r w:rsidRPr="1A0ECA5C" w:rsidR="1AD88163">
        <w:rPr>
          <w:rFonts w:ascii="Arial Nova" w:hAnsi="Arial Nova" w:eastAsia="Arial Nova" w:cs="Arial Nova"/>
          <w:sz w:val="24"/>
          <w:szCs w:val="24"/>
        </w:rPr>
        <w:t xml:space="preserve"> and customer service</w:t>
      </w:r>
      <w:r w:rsidRPr="1A0ECA5C" w:rsidR="436BF175">
        <w:rPr>
          <w:rFonts w:ascii="Arial Nova" w:hAnsi="Arial Nova" w:eastAsia="Arial Nova" w:cs="Arial Nova"/>
          <w:sz w:val="24"/>
          <w:szCs w:val="24"/>
        </w:rPr>
        <w:t xml:space="preserve"> (Cherniss, 2010)</w:t>
      </w:r>
      <w:r w:rsidRPr="1A0ECA5C" w:rsidR="1AD88163">
        <w:rPr>
          <w:rFonts w:ascii="Arial Nova" w:hAnsi="Arial Nova" w:eastAsia="Arial Nova" w:cs="Arial Nova"/>
          <w:sz w:val="24"/>
          <w:szCs w:val="24"/>
        </w:rPr>
        <w:t>.</w:t>
      </w:r>
      <w:r w:rsidRPr="1A0ECA5C" w:rsidR="2F302F71">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 xml:space="preserve">Mindfulness practices, such as slow breathing or grounding exercises, can support </w:t>
      </w:r>
      <w:r w:rsidRPr="1A0ECA5C" w:rsidR="2AFE1882">
        <w:rPr>
          <w:rFonts w:ascii="Arial Nova" w:hAnsi="Arial Nova" w:eastAsia="Arial Nova" w:cs="Arial Nova"/>
          <w:sz w:val="24"/>
          <w:szCs w:val="24"/>
        </w:rPr>
        <w:t>self-regulation</w:t>
      </w:r>
      <w:r w:rsidRPr="1A0ECA5C" w:rsidR="1AD88163">
        <w:rPr>
          <w:rFonts w:ascii="Arial Nova" w:hAnsi="Arial Nova" w:eastAsia="Arial Nova" w:cs="Arial Nova"/>
          <w:sz w:val="24"/>
          <w:szCs w:val="24"/>
        </w:rPr>
        <w:t xml:space="preserve"> by helping employees notice emotions early and respond with control. When employees feel stressed or upset, a mindful pause can prevent emotional reactions that harm teamwork or </w:t>
      </w:r>
      <w:r w:rsidRPr="1A0ECA5C" w:rsidR="38421ECD">
        <w:rPr>
          <w:rFonts w:ascii="Arial Nova" w:hAnsi="Arial Nova" w:eastAsia="Arial Nova" w:cs="Arial Nova"/>
          <w:sz w:val="24"/>
          <w:szCs w:val="24"/>
        </w:rPr>
        <w:t>attitudes.</w:t>
      </w:r>
    </w:p>
    <w:p xmlns:wp14="http://schemas.microsoft.com/office/word/2010/wordml" w:rsidP="1A0ECA5C" wp14:paraId="1ADA9E1E" wp14:textId="1153AF1D">
      <w:pPr>
        <w:pStyle w:val="Heading3"/>
        <w:spacing w:before="281" w:beforeAutospacing="off" w:after="281" w:afterAutospacing="off"/>
        <w:rPr>
          <w:rFonts w:ascii="Arial Nova" w:hAnsi="Arial Nova" w:eastAsia="Arial Nova" w:cs="Arial Nova"/>
          <w:b w:val="1"/>
          <w:bCs w:val="1"/>
          <w:color w:val="auto"/>
          <w:sz w:val="36"/>
          <w:szCs w:val="36"/>
          <w:u w:val="single"/>
        </w:rPr>
      </w:pPr>
    </w:p>
    <w:p xmlns:wp14="http://schemas.microsoft.com/office/word/2010/wordml" w:rsidP="1A0ECA5C" wp14:paraId="31819E29" wp14:textId="465C60C4">
      <w:pPr>
        <w:pStyle w:val="Heading3"/>
        <w:spacing w:before="281" w:beforeAutospacing="off" w:after="281" w:afterAutospacing="off"/>
        <w:rPr>
          <w:rFonts w:ascii="Arial Nova" w:hAnsi="Arial Nova" w:eastAsia="Arial Nova" w:cs="Arial Nova"/>
          <w:b w:val="1"/>
          <w:bCs w:val="1"/>
          <w:color w:val="auto"/>
          <w:sz w:val="36"/>
          <w:szCs w:val="36"/>
          <w:u w:val="single"/>
        </w:rPr>
      </w:pPr>
    </w:p>
    <w:p xmlns:wp14="http://schemas.microsoft.com/office/word/2010/wordml" w:rsidP="1A0ECA5C" wp14:paraId="6384A0F5" wp14:textId="3F623065">
      <w:pPr>
        <w:pStyle w:val="Heading3"/>
        <w:spacing w:before="281" w:beforeAutospacing="off" w:after="281" w:afterAutospacing="off"/>
        <w:rPr>
          <w:rFonts w:ascii="Arial Nova" w:hAnsi="Arial Nova" w:eastAsia="Arial Nova" w:cs="Arial Nova"/>
          <w:b w:val="1"/>
          <w:bCs w:val="1"/>
          <w:color w:val="auto"/>
          <w:sz w:val="36"/>
          <w:szCs w:val="36"/>
          <w:u w:val="single"/>
        </w:rPr>
      </w:pPr>
      <w:bookmarkStart w:name="_Toc2022714406" w:id="321022204"/>
      <w:r w:rsidRPr="1A0ECA5C" w:rsidR="1AD88163">
        <w:rPr>
          <w:rFonts w:ascii="Arial Nova" w:hAnsi="Arial Nova" w:eastAsia="Arial Nova" w:cs="Arial Nova"/>
          <w:b w:val="1"/>
          <w:bCs w:val="1"/>
          <w:color w:val="auto"/>
          <w:sz w:val="36"/>
          <w:szCs w:val="36"/>
          <w:u w:val="single"/>
        </w:rPr>
        <w:t>Intrinsic Motivation</w:t>
      </w:r>
      <w:bookmarkEnd w:id="321022204"/>
    </w:p>
    <w:p xmlns:wp14="http://schemas.microsoft.com/office/word/2010/wordml" w:rsidP="1A0ECA5C" wp14:paraId="129061B4" wp14:textId="4276370D">
      <w:pPr>
        <w:pStyle w:val="Normal"/>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Motivation within emotional intelligence refers to the drive to achieve goals for internal reasons, such as personal satisfaction or a sense of meaning, rather than for external rewards. Goleman (1995) states that emotionally intelligent individuals often </w:t>
      </w:r>
      <w:r w:rsidRPr="1A0ECA5C" w:rsidR="1AD88163">
        <w:rPr>
          <w:rFonts w:ascii="Arial Nova" w:hAnsi="Arial Nova" w:eastAsia="Arial Nova" w:cs="Arial Nova"/>
          <w:sz w:val="24"/>
          <w:szCs w:val="24"/>
        </w:rPr>
        <w:t>maintain</w:t>
      </w:r>
      <w:r w:rsidRPr="1A0ECA5C" w:rsidR="1AD88163">
        <w:rPr>
          <w:rFonts w:ascii="Arial Nova" w:hAnsi="Arial Nova" w:eastAsia="Arial Nova" w:cs="Arial Nova"/>
          <w:sz w:val="24"/>
          <w:szCs w:val="24"/>
        </w:rPr>
        <w:t xml:space="preserve"> strong motivation even during setbacks because they feel committed to their work.</w:t>
      </w:r>
      <w:r w:rsidRPr="1A0ECA5C" w:rsidR="0E60FFEA">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 xml:space="preserve">At work, this means that employees with strong emotional intelligence may remain enthusiastic about challenges and show resilience. They are more likely to take initiative, pursue </w:t>
      </w:r>
      <w:r w:rsidRPr="1A0ECA5C" w:rsidR="59E728B5">
        <w:rPr>
          <w:rFonts w:ascii="Arial Nova" w:hAnsi="Arial Nova" w:eastAsia="Arial Nova" w:cs="Arial Nova"/>
          <w:sz w:val="24"/>
          <w:szCs w:val="24"/>
        </w:rPr>
        <w:t>improvement,</w:t>
      </w:r>
      <w:r w:rsidRPr="1A0ECA5C" w:rsidR="1AD88163">
        <w:rPr>
          <w:rFonts w:ascii="Arial Nova" w:hAnsi="Arial Nova" w:eastAsia="Arial Nova" w:cs="Arial Nova"/>
          <w:sz w:val="24"/>
          <w:szCs w:val="24"/>
        </w:rPr>
        <w:t xml:space="preserve"> and </w:t>
      </w:r>
      <w:r w:rsidRPr="1A0ECA5C" w:rsidR="1AD88163">
        <w:rPr>
          <w:rFonts w:ascii="Arial Nova" w:hAnsi="Arial Nova" w:eastAsia="Arial Nova" w:cs="Arial Nova"/>
          <w:sz w:val="24"/>
          <w:szCs w:val="24"/>
        </w:rPr>
        <w:t>maintain</w:t>
      </w:r>
      <w:r w:rsidRPr="1A0ECA5C" w:rsidR="1AD88163">
        <w:rPr>
          <w:rFonts w:ascii="Arial Nova" w:hAnsi="Arial Nova" w:eastAsia="Arial Nova" w:cs="Arial Nova"/>
          <w:sz w:val="24"/>
          <w:szCs w:val="24"/>
        </w:rPr>
        <w:t xml:space="preserve"> focus on long term results. </w:t>
      </w:r>
      <w:r w:rsidRPr="1A0ECA5C" w:rsidR="4A09867E">
        <w:rPr>
          <w:rFonts w:ascii="Arial Nova" w:hAnsi="Arial Nova" w:eastAsia="Arial Nova" w:cs="Arial Nova"/>
          <w:sz w:val="24"/>
          <w:szCs w:val="24"/>
        </w:rPr>
        <w:t xml:space="preserve">Additionally, </w:t>
      </w:r>
      <w:r w:rsidRPr="1A0ECA5C" w:rsidR="1AD88163">
        <w:rPr>
          <w:rFonts w:ascii="Arial Nova" w:hAnsi="Arial Nova" w:eastAsia="Arial Nova" w:cs="Arial Nova"/>
          <w:sz w:val="24"/>
          <w:szCs w:val="24"/>
        </w:rPr>
        <w:t>motivation leads to higher quality performance because individuals feel connected to their goals</w:t>
      </w:r>
      <w:r w:rsidRPr="1A0ECA5C" w:rsidR="1AD88163">
        <w:rPr>
          <w:rFonts w:ascii="Arial Nova" w:hAnsi="Arial Nova" w:eastAsia="Arial Nova" w:cs="Arial Nova"/>
          <w:sz w:val="24"/>
          <w:szCs w:val="24"/>
        </w:rPr>
        <w:t>.</w:t>
      </w:r>
      <w:r w:rsidRPr="1A0ECA5C" w:rsidR="0F33E035">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 xml:space="preserve">Emotionally intelligent motivation is especially useful in modern workplaces where uncertainty and rapid change are common. Employees with internal motivation are better able to adapt and </w:t>
      </w:r>
      <w:r w:rsidRPr="1A0ECA5C" w:rsidR="1AD88163">
        <w:rPr>
          <w:rFonts w:ascii="Arial Nova" w:hAnsi="Arial Nova" w:eastAsia="Arial Nova" w:cs="Arial Nova"/>
          <w:sz w:val="24"/>
          <w:szCs w:val="24"/>
        </w:rPr>
        <w:t>maintain</w:t>
      </w:r>
      <w:r w:rsidRPr="1A0ECA5C" w:rsidR="1AD88163">
        <w:rPr>
          <w:rFonts w:ascii="Arial Nova" w:hAnsi="Arial Nova" w:eastAsia="Arial Nova" w:cs="Arial Nova"/>
          <w:sz w:val="24"/>
          <w:szCs w:val="24"/>
        </w:rPr>
        <w:t xml:space="preserve"> a positive attitude even when tasks are demanding</w:t>
      </w:r>
      <w:r w:rsidRPr="1A0ECA5C" w:rsidR="23D919D5">
        <w:rPr>
          <w:rFonts w:ascii="Arial Nova" w:hAnsi="Arial Nova" w:eastAsia="Arial Nova" w:cs="Arial Nova"/>
          <w:sz w:val="24"/>
          <w:szCs w:val="24"/>
        </w:rPr>
        <w:t xml:space="preserve"> (Ryan and Deci 2000)</w:t>
      </w:r>
      <w:r w:rsidRPr="1A0ECA5C" w:rsidR="1AD88163">
        <w:rPr>
          <w:rFonts w:ascii="Arial Nova" w:hAnsi="Arial Nova" w:eastAsia="Arial Nova" w:cs="Arial Nova"/>
          <w:sz w:val="24"/>
          <w:szCs w:val="24"/>
        </w:rPr>
        <w:t>.</w:t>
      </w:r>
    </w:p>
    <w:p xmlns:wp14="http://schemas.microsoft.com/office/word/2010/wordml" w:rsidP="1A0ECA5C" wp14:paraId="7894A36E" wp14:textId="536BA83F">
      <w:pPr>
        <w:pStyle w:val="Heading2"/>
        <w:rPr>
          <w:rFonts w:ascii="Arial Nova" w:hAnsi="Arial Nova" w:eastAsia="Arial Nova" w:cs="Arial Nova"/>
          <w:b w:val="1"/>
          <w:bCs w:val="1"/>
          <w:color w:val="auto"/>
          <w:sz w:val="36"/>
          <w:szCs w:val="36"/>
          <w:u w:val="single"/>
        </w:rPr>
      </w:pPr>
    </w:p>
    <w:p xmlns:wp14="http://schemas.microsoft.com/office/word/2010/wordml" w:rsidP="1A0ECA5C" wp14:paraId="702F6EA3" wp14:textId="116FF229">
      <w:pPr>
        <w:pStyle w:val="Normal"/>
        <w:rPr>
          <w:rFonts w:ascii="Arial Nova" w:hAnsi="Arial Nova" w:eastAsia="Arial Nova" w:cs="Arial Nova"/>
        </w:rPr>
      </w:pPr>
    </w:p>
    <w:p xmlns:wp14="http://schemas.microsoft.com/office/word/2010/wordml" w:rsidP="1A0ECA5C" wp14:paraId="49E33D79" wp14:textId="37E63E5B">
      <w:pPr>
        <w:pStyle w:val="Heading2"/>
        <w:rPr>
          <w:rFonts w:ascii="Arial Nova" w:hAnsi="Arial Nova" w:eastAsia="Arial Nova" w:cs="Arial Nova"/>
          <w:b w:val="1"/>
          <w:bCs w:val="1"/>
          <w:color w:val="auto"/>
          <w:sz w:val="36"/>
          <w:szCs w:val="36"/>
          <w:u w:val="single"/>
        </w:rPr>
      </w:pPr>
      <w:bookmarkStart w:name="_Toc40787668" w:id="544494691"/>
      <w:r w:rsidRPr="1A0ECA5C" w:rsidR="1AD88163">
        <w:rPr>
          <w:rFonts w:ascii="Arial Nova" w:hAnsi="Arial Nova" w:eastAsia="Arial Nova" w:cs="Arial Nova"/>
          <w:b w:val="1"/>
          <w:bCs w:val="1"/>
          <w:color w:val="auto"/>
          <w:sz w:val="36"/>
          <w:szCs w:val="36"/>
          <w:u w:val="single"/>
        </w:rPr>
        <w:t>Empathy</w:t>
      </w:r>
      <w:bookmarkEnd w:id="544494691"/>
    </w:p>
    <w:p xmlns:wp14="http://schemas.microsoft.com/office/word/2010/wordml" w:rsidP="1A0ECA5C" wp14:paraId="2A34D0EC" wp14:textId="66B97EFD">
      <w:pPr>
        <w:pStyle w:val="Normal"/>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Empathy is the ability to understand other people’s emotions and viewpoints. This does not mean agreeing with </w:t>
      </w:r>
      <w:r w:rsidRPr="1A0ECA5C" w:rsidR="706E1EDD">
        <w:rPr>
          <w:rFonts w:ascii="Arial Nova" w:hAnsi="Arial Nova" w:eastAsia="Arial Nova" w:cs="Arial Nova"/>
          <w:sz w:val="24"/>
          <w:szCs w:val="24"/>
        </w:rPr>
        <w:t>others but</w:t>
      </w:r>
      <w:r w:rsidRPr="1A0ECA5C" w:rsidR="1AD88163">
        <w:rPr>
          <w:rFonts w:ascii="Arial Nova" w:hAnsi="Arial Nova" w:eastAsia="Arial Nova" w:cs="Arial Nova"/>
          <w:sz w:val="24"/>
          <w:szCs w:val="24"/>
        </w:rPr>
        <w:t xml:space="preserve"> rather </w:t>
      </w:r>
      <w:r w:rsidRPr="1A0ECA5C" w:rsidR="1AD88163">
        <w:rPr>
          <w:rFonts w:ascii="Arial Nova" w:hAnsi="Arial Nova" w:eastAsia="Arial Nova" w:cs="Arial Nova"/>
          <w:sz w:val="24"/>
          <w:szCs w:val="24"/>
        </w:rPr>
        <w:t>recognising</w:t>
      </w:r>
      <w:r w:rsidRPr="1A0ECA5C" w:rsidR="1AD88163">
        <w:rPr>
          <w:rFonts w:ascii="Arial Nova" w:hAnsi="Arial Nova" w:eastAsia="Arial Nova" w:cs="Arial Nova"/>
          <w:sz w:val="24"/>
          <w:szCs w:val="24"/>
        </w:rPr>
        <w:t xml:space="preserve"> their feelings and responding appropriately. Empathy is a core part of both Mayer and Salovey’s model and Goleman’s competence model. According to Goleman (1998), empathy is essential for teamwork and leadership because it allows employees to </w:t>
      </w:r>
      <w:r w:rsidRPr="1A0ECA5C" w:rsidR="1AD88163">
        <w:rPr>
          <w:rFonts w:ascii="Arial Nova" w:hAnsi="Arial Nova" w:eastAsia="Arial Nova" w:cs="Arial Nova"/>
          <w:sz w:val="24"/>
          <w:szCs w:val="24"/>
        </w:rPr>
        <w:t>recognise</w:t>
      </w:r>
      <w:r w:rsidRPr="1A0ECA5C" w:rsidR="1AD88163">
        <w:rPr>
          <w:rFonts w:ascii="Arial Nova" w:hAnsi="Arial Nova" w:eastAsia="Arial Nova" w:cs="Arial Nova"/>
          <w:sz w:val="24"/>
          <w:szCs w:val="24"/>
        </w:rPr>
        <w:t xml:space="preserve"> the emotional impact of their action</w:t>
      </w:r>
      <w:r w:rsidRPr="1A0ECA5C" w:rsidR="64BBC71F">
        <w:rPr>
          <w:rFonts w:ascii="Arial Nova" w:hAnsi="Arial Nova" w:eastAsia="Arial Nova" w:cs="Arial Nova"/>
          <w:sz w:val="24"/>
          <w:szCs w:val="24"/>
        </w:rPr>
        <w:t xml:space="preserve">. </w:t>
      </w:r>
      <w:r w:rsidRPr="1A0ECA5C" w:rsidR="64BBC71F">
        <w:rPr>
          <w:rFonts w:ascii="Arial Nova" w:hAnsi="Arial Nova" w:eastAsia="Arial Nova" w:cs="Arial Nova"/>
          <w:sz w:val="24"/>
          <w:szCs w:val="24"/>
        </w:rPr>
        <w:t>Futhermore</w:t>
      </w:r>
      <w:r w:rsidRPr="1A0ECA5C" w:rsidR="64BBC71F">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 xml:space="preserve">empathy supports effective communication, reduces </w:t>
      </w:r>
      <w:r w:rsidRPr="1A0ECA5C" w:rsidR="292DA6E2">
        <w:rPr>
          <w:rFonts w:ascii="Arial Nova" w:hAnsi="Arial Nova" w:eastAsia="Arial Nova" w:cs="Arial Nova"/>
          <w:sz w:val="24"/>
          <w:szCs w:val="24"/>
        </w:rPr>
        <w:t>conflict,</w:t>
      </w:r>
      <w:r w:rsidRPr="1A0ECA5C" w:rsidR="1AD88163">
        <w:rPr>
          <w:rFonts w:ascii="Arial Nova" w:hAnsi="Arial Nova" w:eastAsia="Arial Nova" w:cs="Arial Nova"/>
          <w:sz w:val="24"/>
          <w:szCs w:val="24"/>
        </w:rPr>
        <w:t xml:space="preserve"> and encourages cooperation. For example, an empathetic employee might notice that a colleague is anxious before a presentation and </w:t>
      </w:r>
      <w:r w:rsidRPr="1A0ECA5C" w:rsidR="2E233298">
        <w:rPr>
          <w:rFonts w:ascii="Arial Nova" w:hAnsi="Arial Nova" w:eastAsia="Arial Nova" w:cs="Arial Nova"/>
          <w:sz w:val="24"/>
          <w:szCs w:val="24"/>
        </w:rPr>
        <w:t>offers</w:t>
      </w:r>
      <w:r w:rsidRPr="1A0ECA5C" w:rsidR="1AD88163">
        <w:rPr>
          <w:rFonts w:ascii="Arial Nova" w:hAnsi="Arial Nova" w:eastAsia="Arial Nova" w:cs="Arial Nova"/>
          <w:sz w:val="24"/>
          <w:szCs w:val="24"/>
        </w:rPr>
        <w:t xml:space="preserve"> support. In customer facing roles, empathy allows workers to respond in ways that calm customers and solve problems more effectively</w:t>
      </w:r>
      <w:r w:rsidRPr="1A0ECA5C" w:rsidR="1026FA12">
        <w:rPr>
          <w:rFonts w:ascii="Arial Nova" w:hAnsi="Arial Nova" w:eastAsia="Arial Nova" w:cs="Arial Nova"/>
          <w:sz w:val="24"/>
          <w:szCs w:val="24"/>
        </w:rPr>
        <w:t xml:space="preserve"> (Kellett, Humphrey and Sleeth, 2002)</w:t>
      </w:r>
      <w:r w:rsidRPr="1A0ECA5C" w:rsidR="1AD88163">
        <w:rPr>
          <w:rFonts w:ascii="Arial Nova" w:hAnsi="Arial Nova" w:eastAsia="Arial Nova" w:cs="Arial Nova"/>
          <w:sz w:val="24"/>
          <w:szCs w:val="24"/>
        </w:rPr>
        <w:t>.</w:t>
      </w:r>
      <w:r w:rsidRPr="1A0ECA5C" w:rsidR="3ED443E3">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In leadership, empathy is linked to better engagement and lower staff turnover</w:t>
      </w:r>
      <w:r w:rsidRPr="1A0ECA5C" w:rsidR="542535D1">
        <w:rPr>
          <w:rFonts w:ascii="Arial Nova" w:hAnsi="Arial Nova" w:eastAsia="Arial Nova" w:cs="Arial Nova"/>
          <w:sz w:val="24"/>
          <w:szCs w:val="24"/>
        </w:rPr>
        <w:t>, because l</w:t>
      </w:r>
      <w:r w:rsidRPr="1A0ECA5C" w:rsidR="1AD88163">
        <w:rPr>
          <w:rFonts w:ascii="Arial Nova" w:hAnsi="Arial Nova" w:eastAsia="Arial Nova" w:cs="Arial Nova"/>
          <w:sz w:val="24"/>
          <w:szCs w:val="24"/>
        </w:rPr>
        <w:t xml:space="preserve">eaders who understand the emotions of their teams </w:t>
      </w:r>
      <w:r w:rsidRPr="1A0ECA5C" w:rsidR="1AD88163">
        <w:rPr>
          <w:rFonts w:ascii="Arial Nova" w:hAnsi="Arial Nova" w:eastAsia="Arial Nova" w:cs="Arial Nova"/>
          <w:sz w:val="24"/>
          <w:szCs w:val="24"/>
        </w:rPr>
        <w:t>are able to</w:t>
      </w:r>
      <w:r w:rsidRPr="1A0ECA5C" w:rsidR="1AD88163">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provide</w:t>
      </w:r>
      <w:r w:rsidRPr="1A0ECA5C" w:rsidR="1AD88163">
        <w:rPr>
          <w:rFonts w:ascii="Arial Nova" w:hAnsi="Arial Nova" w:eastAsia="Arial Nova" w:cs="Arial Nova"/>
          <w:sz w:val="24"/>
          <w:szCs w:val="24"/>
        </w:rPr>
        <w:t xml:space="preserve"> more effective guidance, support </w:t>
      </w:r>
      <w:r w:rsidRPr="1A0ECA5C" w:rsidR="457D1CFC">
        <w:rPr>
          <w:rFonts w:ascii="Arial Nova" w:hAnsi="Arial Nova" w:eastAsia="Arial Nova" w:cs="Arial Nova"/>
          <w:sz w:val="24"/>
          <w:szCs w:val="24"/>
        </w:rPr>
        <w:t>wellbeing</w:t>
      </w:r>
      <w:r w:rsidRPr="1A0ECA5C" w:rsidR="1AD88163">
        <w:rPr>
          <w:rFonts w:ascii="Arial Nova" w:hAnsi="Arial Nova" w:eastAsia="Arial Nova" w:cs="Arial Nova"/>
          <w:sz w:val="24"/>
          <w:szCs w:val="24"/>
        </w:rPr>
        <w:t xml:space="preserve"> and create a positive climate.</w:t>
      </w:r>
    </w:p>
    <w:p xmlns:wp14="http://schemas.microsoft.com/office/word/2010/wordml" w:rsidP="1A0ECA5C" wp14:paraId="05ABFB8D" wp14:textId="20D06584">
      <w:pPr>
        <w:pStyle w:val="Heading2"/>
        <w:rPr>
          <w:rFonts w:ascii="Arial Nova" w:hAnsi="Arial Nova" w:eastAsia="Arial Nova" w:cs="Arial Nova"/>
          <w:b w:val="1"/>
          <w:bCs w:val="1"/>
          <w:color w:val="auto"/>
          <w:sz w:val="36"/>
          <w:szCs w:val="36"/>
          <w:u w:val="single"/>
        </w:rPr>
      </w:pPr>
    </w:p>
    <w:p xmlns:wp14="http://schemas.microsoft.com/office/word/2010/wordml" w:rsidP="1A0ECA5C" wp14:paraId="6E5425EA" wp14:textId="4F12E4AB">
      <w:pPr>
        <w:pStyle w:val="Heading2"/>
        <w:rPr>
          <w:rFonts w:ascii="Arial Nova" w:hAnsi="Arial Nova" w:eastAsia="Arial Nova" w:cs="Arial Nova"/>
          <w:b w:val="1"/>
          <w:bCs w:val="1"/>
          <w:color w:val="auto"/>
          <w:sz w:val="36"/>
          <w:szCs w:val="36"/>
          <w:u w:val="single"/>
        </w:rPr>
      </w:pPr>
    </w:p>
    <w:p xmlns:wp14="http://schemas.microsoft.com/office/word/2010/wordml" w:rsidP="1A0ECA5C" wp14:paraId="33FA410C" wp14:textId="2D7B57FC">
      <w:pPr>
        <w:pStyle w:val="Heading2"/>
        <w:rPr>
          <w:rFonts w:ascii="Arial Nova" w:hAnsi="Arial Nova" w:eastAsia="Arial Nova" w:cs="Arial Nova"/>
          <w:b w:val="1"/>
          <w:bCs w:val="1"/>
          <w:color w:val="auto"/>
          <w:sz w:val="36"/>
          <w:szCs w:val="36"/>
          <w:u w:val="single"/>
        </w:rPr>
      </w:pPr>
      <w:bookmarkStart w:name="_Toc984946993" w:id="127484987"/>
      <w:r w:rsidRPr="1A0ECA5C" w:rsidR="1AD88163">
        <w:rPr>
          <w:rFonts w:ascii="Arial Nova" w:hAnsi="Arial Nova" w:eastAsia="Arial Nova" w:cs="Arial Nova"/>
          <w:b w:val="1"/>
          <w:bCs w:val="1"/>
          <w:color w:val="auto"/>
          <w:sz w:val="36"/>
          <w:szCs w:val="36"/>
          <w:u w:val="single"/>
        </w:rPr>
        <w:t>Social Skills</w:t>
      </w:r>
      <w:bookmarkEnd w:id="127484987"/>
    </w:p>
    <w:p xmlns:wp14="http://schemas.microsoft.com/office/word/2010/wordml" w:rsidP="1A0ECA5C" wp14:paraId="1CB1C15B" wp14:textId="2EC58F40">
      <w:pPr>
        <w:pStyle w:val="Normal"/>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Social skills include communication, relationship building, </w:t>
      </w:r>
      <w:r w:rsidRPr="1A0ECA5C" w:rsidR="10DB0D54">
        <w:rPr>
          <w:rFonts w:ascii="Arial Nova" w:hAnsi="Arial Nova" w:eastAsia="Arial Nova" w:cs="Arial Nova"/>
          <w:sz w:val="24"/>
          <w:szCs w:val="24"/>
        </w:rPr>
        <w:t>teamwork,</w:t>
      </w:r>
      <w:r w:rsidRPr="1A0ECA5C" w:rsidR="1AD88163">
        <w:rPr>
          <w:rFonts w:ascii="Arial Nova" w:hAnsi="Arial Nova" w:eastAsia="Arial Nova" w:cs="Arial Nova"/>
          <w:sz w:val="24"/>
          <w:szCs w:val="24"/>
        </w:rPr>
        <w:t xml:space="preserve"> and conflict management. Employees with strong social skills </w:t>
      </w:r>
      <w:r w:rsidRPr="1A0ECA5C" w:rsidR="1AD88163">
        <w:rPr>
          <w:rFonts w:ascii="Arial Nova" w:hAnsi="Arial Nova" w:eastAsia="Arial Nova" w:cs="Arial Nova"/>
          <w:sz w:val="24"/>
          <w:szCs w:val="24"/>
        </w:rPr>
        <w:t>are able to</w:t>
      </w:r>
      <w:r w:rsidRPr="1A0ECA5C" w:rsidR="1AD88163">
        <w:rPr>
          <w:rFonts w:ascii="Arial Nova" w:hAnsi="Arial Nova" w:eastAsia="Arial Nova" w:cs="Arial Nova"/>
          <w:sz w:val="24"/>
          <w:szCs w:val="24"/>
        </w:rPr>
        <w:t xml:space="preserve"> collaborate, give feedback, influence </w:t>
      </w:r>
      <w:r w:rsidRPr="1A0ECA5C" w:rsidR="3BA5A90F">
        <w:rPr>
          <w:rFonts w:ascii="Arial Nova" w:hAnsi="Arial Nova" w:eastAsia="Arial Nova" w:cs="Arial Nova"/>
          <w:sz w:val="24"/>
          <w:szCs w:val="24"/>
        </w:rPr>
        <w:t>others,</w:t>
      </w:r>
      <w:r w:rsidRPr="1A0ECA5C" w:rsidR="1AD88163">
        <w:rPr>
          <w:rFonts w:ascii="Arial Nova" w:hAnsi="Arial Nova" w:eastAsia="Arial Nova" w:cs="Arial Nova"/>
          <w:sz w:val="24"/>
          <w:szCs w:val="24"/>
        </w:rPr>
        <w:t xml:space="preserve"> and build positive working relationships. Goleman (1995) argues that social skills </w:t>
      </w:r>
      <w:r w:rsidRPr="1A0ECA5C" w:rsidR="1AD88163">
        <w:rPr>
          <w:rFonts w:ascii="Arial Nova" w:hAnsi="Arial Nova" w:eastAsia="Arial Nova" w:cs="Arial Nova"/>
          <w:sz w:val="24"/>
          <w:szCs w:val="24"/>
        </w:rPr>
        <w:t>represent</w:t>
      </w:r>
      <w:r w:rsidRPr="1A0ECA5C" w:rsidR="1AD88163">
        <w:rPr>
          <w:rFonts w:ascii="Arial Nova" w:hAnsi="Arial Nova" w:eastAsia="Arial Nova" w:cs="Arial Nova"/>
          <w:sz w:val="24"/>
          <w:szCs w:val="24"/>
        </w:rPr>
        <w:t xml:space="preserve"> the outward expression of emotional intelligence, because they show how well a person applies emotional understanding when interacting with </w:t>
      </w:r>
      <w:r w:rsidRPr="1A0ECA5C" w:rsidR="1AD88163">
        <w:rPr>
          <w:rFonts w:ascii="Arial Nova" w:hAnsi="Arial Nova" w:eastAsia="Arial Nova" w:cs="Arial Nova"/>
          <w:sz w:val="24"/>
          <w:szCs w:val="24"/>
        </w:rPr>
        <w:t>others.</w:t>
      </w:r>
      <w:r w:rsidRPr="1A0ECA5C" w:rsidR="1AD88163">
        <w:rPr>
          <w:rFonts w:ascii="Arial Nova" w:hAnsi="Arial Nova" w:eastAsia="Arial Nova" w:cs="Arial Nova"/>
          <w:sz w:val="24"/>
          <w:szCs w:val="24"/>
        </w:rPr>
        <w:t>In</w:t>
      </w:r>
      <w:r w:rsidRPr="1A0ECA5C" w:rsidR="1AD88163">
        <w:rPr>
          <w:rFonts w:ascii="Arial Nova" w:hAnsi="Arial Nova" w:eastAsia="Arial Nova" w:cs="Arial Nova"/>
          <w:sz w:val="24"/>
          <w:szCs w:val="24"/>
        </w:rPr>
        <w:t xml:space="preserve"> modern </w:t>
      </w:r>
      <w:r w:rsidRPr="1A0ECA5C" w:rsidR="1AD88163">
        <w:rPr>
          <w:rFonts w:ascii="Arial Nova" w:hAnsi="Arial Nova" w:eastAsia="Arial Nova" w:cs="Arial Nova"/>
          <w:sz w:val="24"/>
          <w:szCs w:val="24"/>
        </w:rPr>
        <w:t>organisations</w:t>
      </w:r>
      <w:r w:rsidRPr="1A0ECA5C" w:rsidR="1AD88163">
        <w:rPr>
          <w:rFonts w:ascii="Arial Nova" w:hAnsi="Arial Nova" w:eastAsia="Arial Nova" w:cs="Arial Nova"/>
          <w:sz w:val="24"/>
          <w:szCs w:val="24"/>
        </w:rPr>
        <w:t xml:space="preserve"> where teamwork is common, strong social skills are essential. Employees who communicate clearly can prevent misunderstandings and reduce conflict. People with strong social skills also tend to be good listeners, which creates trust and respect. </w:t>
      </w:r>
      <w:r w:rsidRPr="1A0ECA5C" w:rsidR="1A465B77">
        <w:rPr>
          <w:rFonts w:ascii="Arial Nova" w:hAnsi="Arial Nova" w:eastAsia="Arial Nova" w:cs="Arial Nova"/>
          <w:sz w:val="24"/>
          <w:szCs w:val="24"/>
        </w:rPr>
        <w:t>It has also been s</w:t>
      </w:r>
      <w:r w:rsidRPr="1A0ECA5C" w:rsidR="1AD88163">
        <w:rPr>
          <w:rFonts w:ascii="Arial Nova" w:hAnsi="Arial Nova" w:eastAsia="Arial Nova" w:cs="Arial Nova"/>
          <w:sz w:val="24"/>
          <w:szCs w:val="24"/>
        </w:rPr>
        <w:t>uggest</w:t>
      </w:r>
      <w:r w:rsidRPr="1A0ECA5C" w:rsidR="17C3B274">
        <w:rPr>
          <w:rFonts w:ascii="Arial Nova" w:hAnsi="Arial Nova" w:eastAsia="Arial Nova" w:cs="Arial Nova"/>
          <w:sz w:val="24"/>
          <w:szCs w:val="24"/>
        </w:rPr>
        <w:t>ed</w:t>
      </w:r>
      <w:r w:rsidRPr="1A0ECA5C" w:rsidR="1AD88163">
        <w:rPr>
          <w:rFonts w:ascii="Arial Nova" w:hAnsi="Arial Nova" w:eastAsia="Arial Nova" w:cs="Arial Nova"/>
          <w:sz w:val="24"/>
          <w:szCs w:val="24"/>
        </w:rPr>
        <w:t xml:space="preserve"> that employees with higher emotional intelligence are more cooperative, hand</w:t>
      </w:r>
      <w:r w:rsidRPr="1A0ECA5C" w:rsidR="1AD88163">
        <w:rPr>
          <w:rFonts w:ascii="Arial Nova" w:hAnsi="Arial Nova" w:eastAsia="Arial Nova" w:cs="Arial Nova"/>
          <w:sz w:val="24"/>
          <w:szCs w:val="24"/>
        </w:rPr>
        <w:t xml:space="preserve">le disagreements </w:t>
      </w:r>
      <w:r w:rsidRPr="1A0ECA5C" w:rsidR="0172AD9A">
        <w:rPr>
          <w:rFonts w:ascii="Arial Nova" w:hAnsi="Arial Nova" w:eastAsia="Arial Nova" w:cs="Arial Nova"/>
          <w:sz w:val="24"/>
          <w:szCs w:val="24"/>
        </w:rPr>
        <w:t>better,</w:t>
      </w:r>
      <w:r w:rsidRPr="1A0ECA5C" w:rsidR="1AD88163">
        <w:rPr>
          <w:rFonts w:ascii="Arial Nova" w:hAnsi="Arial Nova" w:eastAsia="Arial Nova" w:cs="Arial Nova"/>
          <w:sz w:val="24"/>
          <w:szCs w:val="24"/>
        </w:rPr>
        <w:t xml:space="preserve"> and contribute to positive team dynamics</w:t>
      </w:r>
      <w:r w:rsidRPr="1A0ECA5C" w:rsidR="689938E2">
        <w:rPr>
          <w:rFonts w:ascii="Arial Nova" w:hAnsi="Arial Nova" w:eastAsia="Arial Nova" w:cs="Arial Nova"/>
          <w:sz w:val="24"/>
          <w:szCs w:val="24"/>
        </w:rPr>
        <w:t xml:space="preserve"> (Lopes, 2006)</w:t>
      </w:r>
      <w:r w:rsidRPr="1A0ECA5C" w:rsidR="1AD88163">
        <w:rPr>
          <w:rFonts w:ascii="Arial Nova" w:hAnsi="Arial Nova" w:eastAsia="Arial Nova" w:cs="Arial Nova"/>
          <w:sz w:val="24"/>
          <w:szCs w:val="24"/>
        </w:rPr>
        <w:t>.</w:t>
      </w:r>
    </w:p>
    <w:p xmlns:wp14="http://schemas.microsoft.com/office/word/2010/wordml" w:rsidP="1A0ECA5C" wp14:paraId="58B1BF7B" wp14:textId="24840B4D">
      <w:pPr>
        <w:pStyle w:val="Normal"/>
        <w:spacing w:before="240" w:beforeAutospacing="off" w:after="240" w:afterAutospacing="off"/>
        <w:rPr>
          <w:rFonts w:ascii="Arial Nova" w:hAnsi="Arial Nova" w:eastAsia="Arial Nova" w:cs="Arial Nova"/>
          <w:sz w:val="24"/>
          <w:szCs w:val="24"/>
        </w:rPr>
      </w:pPr>
    </w:p>
    <w:p xmlns:wp14="http://schemas.microsoft.com/office/word/2010/wordml" w:rsidP="1A0ECA5C" wp14:paraId="5AA25788" wp14:textId="34CCBA23">
      <w:pPr>
        <w:pStyle w:val="Heading2"/>
        <w:rPr>
          <w:rFonts w:ascii="Arial Nova" w:hAnsi="Arial Nova" w:eastAsia="Arial Nova" w:cs="Arial Nova"/>
          <w:b w:val="1"/>
          <w:bCs w:val="1"/>
          <w:color w:val="auto"/>
          <w:sz w:val="36"/>
          <w:szCs w:val="36"/>
          <w:u w:val="single"/>
        </w:rPr>
      </w:pPr>
      <w:bookmarkStart w:name="_Toc1957374611" w:id="2138559512"/>
      <w:r w:rsidRPr="1A0ECA5C" w:rsidR="1AD88163">
        <w:rPr>
          <w:rFonts w:ascii="Arial Nova" w:hAnsi="Arial Nova" w:eastAsia="Arial Nova" w:cs="Arial Nova"/>
          <w:b w:val="1"/>
          <w:bCs w:val="1"/>
          <w:color w:val="auto"/>
          <w:sz w:val="36"/>
          <w:szCs w:val="36"/>
          <w:u w:val="single"/>
        </w:rPr>
        <w:t>Mindfulness and Emotional Intelligence</w:t>
      </w:r>
      <w:bookmarkEnd w:id="2138559512"/>
    </w:p>
    <w:p xmlns:wp14="http://schemas.microsoft.com/office/word/2010/wordml" w:rsidP="1A0ECA5C" wp14:paraId="14DB306F" wp14:textId="2810D89C">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Mindfulness supports all components of emotional intelligence by helping employees pay attention to the present moment without judgement. This increases awareness of emotions and surroundings. Studies</w:t>
      </w:r>
      <w:r w:rsidRPr="1A0ECA5C" w:rsidR="49EB37E2">
        <w:rPr>
          <w:rFonts w:ascii="Arial Nova" w:hAnsi="Arial Nova" w:eastAsia="Arial Nova" w:cs="Arial Nova"/>
          <w:sz w:val="24"/>
          <w:szCs w:val="24"/>
        </w:rPr>
        <w:t xml:space="preserve">, such as </w:t>
      </w:r>
      <w:r w:rsidRPr="1A0ECA5C" w:rsidR="49EB37E2">
        <w:rPr>
          <w:rFonts w:ascii="Arial Nova" w:hAnsi="Arial Nova" w:eastAsia="Arial Nova" w:cs="Arial Nova"/>
          <w:sz w:val="24"/>
          <w:szCs w:val="24"/>
        </w:rPr>
        <w:t>Hulsheger</w:t>
      </w:r>
      <w:r w:rsidRPr="1A0ECA5C" w:rsidR="49EB37E2">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(2013) show that mindfulness reduces emotional exhaustion and improves emotional regulation at work.</w:t>
      </w:r>
    </w:p>
    <w:p xmlns:wp14="http://schemas.microsoft.com/office/word/2010/wordml" w:rsidP="1A0ECA5C" wp14:paraId="16C626EC" wp14:textId="744F6B49">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Mindfulness encourages employees to pause before reacting, listen with greater </w:t>
      </w:r>
      <w:r w:rsidRPr="1A0ECA5C" w:rsidR="1AD88163">
        <w:rPr>
          <w:rFonts w:ascii="Arial Nova" w:hAnsi="Arial Nova" w:eastAsia="Arial Nova" w:cs="Arial Nova"/>
          <w:sz w:val="24"/>
          <w:szCs w:val="24"/>
        </w:rPr>
        <w:t>attention</w:t>
      </w:r>
      <w:r w:rsidRPr="1A0ECA5C" w:rsidR="1AD88163">
        <w:rPr>
          <w:rFonts w:ascii="Arial Nova" w:hAnsi="Arial Nova" w:eastAsia="Arial Nova" w:cs="Arial Nova"/>
          <w:sz w:val="24"/>
          <w:szCs w:val="24"/>
        </w:rPr>
        <w:t xml:space="preserve"> and show compassion to others. This strengthens empathy and social relationships, which support a positive workplace culture.</w:t>
      </w:r>
    </w:p>
    <w:p xmlns:wp14="http://schemas.microsoft.com/office/word/2010/wordml" w:rsidP="1A0ECA5C" wp14:paraId="5860E9EF" wp14:textId="78E52875">
      <w:pPr>
        <w:pStyle w:val="Heading2"/>
        <w:rPr>
          <w:rFonts w:ascii="Arial Nova" w:hAnsi="Arial Nova" w:eastAsia="Arial Nova" w:cs="Arial Nova"/>
          <w:b w:val="1"/>
          <w:bCs w:val="1"/>
          <w:color w:val="auto"/>
          <w:sz w:val="36"/>
          <w:szCs w:val="36"/>
          <w:u w:val="single"/>
        </w:rPr>
      </w:pPr>
    </w:p>
    <w:p xmlns:wp14="http://schemas.microsoft.com/office/word/2010/wordml" w:rsidP="1A0ECA5C" wp14:paraId="6284B9E2" wp14:textId="607442D8">
      <w:pPr>
        <w:pStyle w:val="Heading2"/>
        <w:rPr>
          <w:rFonts w:ascii="Arial Nova" w:hAnsi="Arial Nova" w:eastAsia="Arial Nova" w:cs="Arial Nova"/>
          <w:b w:val="1"/>
          <w:bCs w:val="1"/>
          <w:color w:val="auto"/>
          <w:sz w:val="36"/>
          <w:szCs w:val="36"/>
          <w:u w:val="single"/>
        </w:rPr>
      </w:pPr>
    </w:p>
    <w:p xmlns:wp14="http://schemas.microsoft.com/office/word/2010/wordml" w:rsidP="1A0ECA5C" wp14:paraId="516BFD21" wp14:textId="351C6420">
      <w:pPr>
        <w:pStyle w:val="Heading2"/>
        <w:rPr>
          <w:rFonts w:ascii="Arial Nova" w:hAnsi="Arial Nova" w:eastAsia="Arial Nova" w:cs="Arial Nova"/>
          <w:b w:val="1"/>
          <w:bCs w:val="1"/>
          <w:color w:val="auto"/>
          <w:sz w:val="36"/>
          <w:szCs w:val="36"/>
          <w:u w:val="single"/>
        </w:rPr>
      </w:pPr>
      <w:bookmarkStart w:name="_Toc788329802" w:id="1474485517"/>
      <w:r w:rsidRPr="1A0ECA5C" w:rsidR="1AD88163">
        <w:rPr>
          <w:rFonts w:ascii="Arial Nova" w:hAnsi="Arial Nova" w:eastAsia="Arial Nova" w:cs="Arial Nova"/>
          <w:b w:val="1"/>
          <w:bCs w:val="1"/>
          <w:color w:val="auto"/>
          <w:sz w:val="36"/>
          <w:szCs w:val="36"/>
          <w:u w:val="single"/>
        </w:rPr>
        <w:t>Critical Perspective</w:t>
      </w:r>
      <w:bookmarkEnd w:id="1474485517"/>
    </w:p>
    <w:p xmlns:wp14="http://schemas.microsoft.com/office/word/2010/wordml" w:rsidP="1A0ECA5C" wp14:paraId="52FBF03D" wp14:textId="4230A01E">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Although emotional intelligence is widely praised, there are debates about its measurement and practical application. Some researchers argue that emotional intelligence overlaps with personality traits such as conscientiousness or agreeableness. Others suggest that emotional intelligence training may not always lead to lasting change. However, many studies support its value in environments where communication, teamwork and leadership are </w:t>
      </w:r>
      <w:r w:rsidRPr="1A0ECA5C" w:rsidR="1AD88163">
        <w:rPr>
          <w:rFonts w:ascii="Arial Nova" w:hAnsi="Arial Nova" w:eastAsia="Arial Nova" w:cs="Arial Nova"/>
          <w:sz w:val="24"/>
          <w:szCs w:val="24"/>
        </w:rPr>
        <w:t>essential.</w:t>
      </w:r>
      <w:r w:rsidRPr="1A0ECA5C" w:rsidR="1AD88163">
        <w:rPr>
          <w:rFonts w:ascii="Arial Nova" w:hAnsi="Arial Nova" w:eastAsia="Arial Nova" w:cs="Arial Nova"/>
          <w:sz w:val="24"/>
          <w:szCs w:val="24"/>
        </w:rPr>
        <w:t>Overall</w:t>
      </w:r>
      <w:r w:rsidRPr="1A0ECA5C" w:rsidR="1AD88163">
        <w:rPr>
          <w:rFonts w:ascii="Arial Nova" w:hAnsi="Arial Nova" w:eastAsia="Arial Nova" w:cs="Arial Nova"/>
          <w:sz w:val="24"/>
          <w:szCs w:val="24"/>
        </w:rPr>
        <w:t xml:space="preserve">, employees who apply emotional intelligence skills tend to handle stress better, communicate more </w:t>
      </w:r>
      <w:r w:rsidRPr="1A0ECA5C" w:rsidR="17B8506D">
        <w:rPr>
          <w:rFonts w:ascii="Arial Nova" w:hAnsi="Arial Nova" w:eastAsia="Arial Nova" w:cs="Arial Nova"/>
          <w:sz w:val="24"/>
          <w:szCs w:val="24"/>
        </w:rPr>
        <w:t>effectively,</w:t>
      </w:r>
      <w:r w:rsidRPr="1A0ECA5C" w:rsidR="1AD88163">
        <w:rPr>
          <w:rFonts w:ascii="Arial Nova" w:hAnsi="Arial Nova" w:eastAsia="Arial Nova" w:cs="Arial Nova"/>
          <w:sz w:val="24"/>
          <w:szCs w:val="24"/>
        </w:rPr>
        <w:t xml:space="preserve"> and build stronger relationships, which supports </w:t>
      </w:r>
      <w:r w:rsidRPr="1A0ECA5C" w:rsidR="1AD88163">
        <w:rPr>
          <w:rFonts w:ascii="Arial Nova" w:hAnsi="Arial Nova" w:eastAsia="Arial Nova" w:cs="Arial Nova"/>
          <w:sz w:val="24"/>
          <w:szCs w:val="24"/>
        </w:rPr>
        <w:t>organisational</w:t>
      </w:r>
      <w:r w:rsidRPr="1A0ECA5C" w:rsidR="1AD88163">
        <w:rPr>
          <w:rFonts w:ascii="Arial Nova" w:hAnsi="Arial Nova" w:eastAsia="Arial Nova" w:cs="Arial Nova"/>
          <w:sz w:val="24"/>
          <w:szCs w:val="24"/>
        </w:rPr>
        <w:t xml:space="preserve"> performance.</w:t>
      </w:r>
    </w:p>
    <w:p xmlns:wp14="http://schemas.microsoft.com/office/word/2010/wordml" w:rsidP="1A0ECA5C" wp14:paraId="14005EB1" wp14:textId="3D70720E">
      <w:pPr>
        <w:pStyle w:val="Heading1"/>
        <w:spacing w:before="240" w:beforeAutospacing="off" w:after="240" w:afterAutospacing="off"/>
        <w:rPr>
          <w:rFonts w:ascii="Arial Nova" w:hAnsi="Arial Nova" w:eastAsia="Arial Nova" w:cs="Arial Nova"/>
          <w:sz w:val="24"/>
          <w:szCs w:val="24"/>
        </w:rPr>
      </w:pPr>
    </w:p>
    <w:p xmlns:wp14="http://schemas.microsoft.com/office/word/2010/wordml" w:rsidP="1A0ECA5C" wp14:paraId="6FB5A98D" wp14:textId="760DEB78">
      <w:pPr>
        <w:pStyle w:val="Normal"/>
        <w:rPr>
          <w:rFonts w:ascii="Arial Nova" w:hAnsi="Arial Nova" w:eastAsia="Arial Nova" w:cs="Arial Nova"/>
        </w:rPr>
      </w:pPr>
    </w:p>
    <w:p xmlns:wp14="http://schemas.microsoft.com/office/word/2010/wordml" w:rsidP="1A0ECA5C" wp14:paraId="729F579A" wp14:textId="6E855B7C">
      <w:pPr>
        <w:pStyle w:val="Heading1"/>
        <w:rPr>
          <w:rFonts w:ascii="Arial Nova" w:hAnsi="Arial Nova" w:eastAsia="Arial Nova" w:cs="Arial Nova"/>
          <w:b w:val="1"/>
          <w:bCs w:val="1"/>
          <w:color w:val="auto"/>
          <w:sz w:val="40"/>
          <w:szCs w:val="40"/>
          <w:u w:val="single"/>
        </w:rPr>
      </w:pPr>
      <w:bookmarkStart w:name="_Toc468542150" w:id="1088275738"/>
      <w:r w:rsidRPr="1A0ECA5C" w:rsidR="1AD88163">
        <w:rPr>
          <w:rFonts w:ascii="Arial Nova" w:hAnsi="Arial Nova" w:eastAsia="Arial Nova" w:cs="Arial Nova"/>
          <w:b w:val="1"/>
          <w:bCs w:val="1"/>
          <w:color w:val="auto"/>
          <w:sz w:val="40"/>
          <w:szCs w:val="40"/>
          <w:u w:val="single"/>
        </w:rPr>
        <w:t>Emotional Intelligence Considerations for Recruiting Employees from Different Generations</w:t>
      </w:r>
      <w:bookmarkEnd w:id="1088275738"/>
    </w:p>
    <w:p xmlns:wp14="http://schemas.microsoft.com/office/word/2010/wordml" w:rsidP="1A0ECA5C" wp14:paraId="59F42ABC" wp14:textId="7EE000C3">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Recruiting employees from different generations requires an understanding of their diverse experiences, </w:t>
      </w:r>
      <w:r w:rsidRPr="1A0ECA5C" w:rsidR="1AD88163">
        <w:rPr>
          <w:rFonts w:ascii="Arial Nova" w:hAnsi="Arial Nova" w:eastAsia="Arial Nova" w:cs="Arial Nova"/>
          <w:sz w:val="24"/>
          <w:szCs w:val="24"/>
        </w:rPr>
        <w:t>values</w:t>
      </w:r>
      <w:r w:rsidRPr="1A0ECA5C" w:rsidR="1AD88163">
        <w:rPr>
          <w:rFonts w:ascii="Arial Nova" w:hAnsi="Arial Nova" w:eastAsia="Arial Nova" w:cs="Arial Nova"/>
          <w:sz w:val="24"/>
          <w:szCs w:val="24"/>
        </w:rPr>
        <w:t xml:space="preserve"> and expectations. Emotional intelligence plays </w:t>
      </w:r>
      <w:r w:rsidRPr="1A0ECA5C" w:rsidR="58F916AB">
        <w:rPr>
          <w:rFonts w:ascii="Arial Nova" w:hAnsi="Arial Nova" w:eastAsia="Arial Nova" w:cs="Arial Nova"/>
          <w:sz w:val="24"/>
          <w:szCs w:val="24"/>
        </w:rPr>
        <w:t>a significant role</w:t>
      </w:r>
      <w:r w:rsidRPr="1A0ECA5C" w:rsidR="1AD88163">
        <w:rPr>
          <w:rFonts w:ascii="Arial Nova" w:hAnsi="Arial Nova" w:eastAsia="Arial Nova" w:cs="Arial Nova"/>
          <w:sz w:val="24"/>
          <w:szCs w:val="24"/>
        </w:rPr>
        <w:t xml:space="preserve"> because it influences how individuals communicate, respond to </w:t>
      </w:r>
      <w:r w:rsidRPr="1A0ECA5C" w:rsidR="7259D11B">
        <w:rPr>
          <w:rFonts w:ascii="Arial Nova" w:hAnsi="Arial Nova" w:eastAsia="Arial Nova" w:cs="Arial Nova"/>
          <w:sz w:val="24"/>
          <w:szCs w:val="24"/>
        </w:rPr>
        <w:t>feedback,</w:t>
      </w:r>
      <w:r w:rsidRPr="1A0ECA5C" w:rsidR="1AD88163">
        <w:rPr>
          <w:rFonts w:ascii="Arial Nova" w:hAnsi="Arial Nova" w:eastAsia="Arial Nova" w:cs="Arial Nova"/>
          <w:sz w:val="24"/>
          <w:szCs w:val="24"/>
        </w:rPr>
        <w:t xml:space="preserve"> and adapt to workplace culture. Each generation brings unique strengths and challenges to </w:t>
      </w:r>
      <w:r w:rsidRPr="1A0ECA5C" w:rsidR="1AD88163">
        <w:rPr>
          <w:rFonts w:ascii="Arial Nova" w:hAnsi="Arial Nova" w:eastAsia="Arial Nova" w:cs="Arial Nova"/>
          <w:sz w:val="24"/>
          <w:szCs w:val="24"/>
        </w:rPr>
        <w:t>organisations</w:t>
      </w:r>
      <w:r w:rsidRPr="1A0ECA5C" w:rsidR="1AD88163">
        <w:rPr>
          <w:rFonts w:ascii="Arial Nova" w:hAnsi="Arial Nova" w:eastAsia="Arial Nova" w:cs="Arial Nova"/>
          <w:sz w:val="24"/>
          <w:szCs w:val="24"/>
        </w:rPr>
        <w:t>, and managers must understand how emotional intelligence characteristics vary across these groups.</w:t>
      </w:r>
      <w:r w:rsidRPr="1A0ECA5C" w:rsidR="3B463E8F">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For this section, the focus is on Generation X (born 1965 to 1980), Generation Y or Millennials (born 1981 to 1996)</w:t>
      </w:r>
      <w:r w:rsidRPr="1A0ECA5C" w:rsidR="7A8C26F4">
        <w:rPr>
          <w:rFonts w:ascii="Arial Nova" w:hAnsi="Arial Nova" w:eastAsia="Arial Nova" w:cs="Arial Nova"/>
          <w:sz w:val="24"/>
          <w:szCs w:val="24"/>
        </w:rPr>
        <w:t>, and</w:t>
      </w:r>
      <w:r w:rsidRPr="1A0ECA5C" w:rsidR="1AD88163">
        <w:rPr>
          <w:rFonts w:ascii="Arial Nova" w:hAnsi="Arial Nova" w:eastAsia="Arial Nova" w:cs="Arial Nova"/>
          <w:sz w:val="24"/>
          <w:szCs w:val="24"/>
        </w:rPr>
        <w:t xml:space="preserve"> Generation Z (born 1997 onwards).</w:t>
      </w:r>
    </w:p>
    <w:p xmlns:wp14="http://schemas.microsoft.com/office/word/2010/wordml" w:rsidP="1A0ECA5C" wp14:paraId="06075CB2" wp14:textId="7D6B6AD0">
      <w:pPr>
        <w:pStyle w:val="Heading2"/>
        <w:rPr>
          <w:rFonts w:ascii="Arial Nova" w:hAnsi="Arial Nova" w:eastAsia="Arial Nova" w:cs="Arial Nova"/>
          <w:b w:val="1"/>
          <w:bCs w:val="1"/>
          <w:color w:val="auto"/>
          <w:sz w:val="36"/>
          <w:szCs w:val="36"/>
          <w:u w:val="single"/>
        </w:rPr>
      </w:pPr>
      <w:bookmarkStart w:name="_Toc1118039347" w:id="793431643"/>
      <w:r w:rsidRPr="1A0ECA5C" w:rsidR="1AD88163">
        <w:rPr>
          <w:rFonts w:ascii="Arial Nova" w:hAnsi="Arial Nova" w:eastAsia="Arial Nova" w:cs="Arial Nova"/>
          <w:b w:val="1"/>
          <w:bCs w:val="1"/>
          <w:color w:val="auto"/>
          <w:sz w:val="36"/>
          <w:szCs w:val="36"/>
          <w:u w:val="single"/>
        </w:rPr>
        <w:t>Generation X</w:t>
      </w:r>
      <w:bookmarkEnd w:id="793431643"/>
    </w:p>
    <w:p xmlns:wp14="http://schemas.microsoft.com/office/word/2010/wordml" w:rsidP="1A0ECA5C" wp14:paraId="3C88E916" wp14:textId="70725F59">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Generation X employees often value independence, flexibility and practical problem solving. They grew up during a time of social and economic change, which shaped their </w:t>
      </w:r>
      <w:r w:rsidRPr="1A0ECA5C" w:rsidR="3E198344">
        <w:rPr>
          <w:rFonts w:ascii="Arial Nova" w:hAnsi="Arial Nova" w:eastAsia="Arial Nova" w:cs="Arial Nova"/>
          <w:sz w:val="24"/>
          <w:szCs w:val="24"/>
        </w:rPr>
        <w:t>self-reliance</w:t>
      </w:r>
      <w:r w:rsidRPr="1A0ECA5C" w:rsidR="1AD88163">
        <w:rPr>
          <w:rFonts w:ascii="Arial Nova" w:hAnsi="Arial Nova" w:eastAsia="Arial Nova" w:cs="Arial Nova"/>
          <w:sz w:val="24"/>
          <w:szCs w:val="24"/>
        </w:rPr>
        <w:t xml:space="preserve"> and resilience. Research by Smola and Sutton (2002) suggests that Generation X prefers a balanced approach to </w:t>
      </w:r>
      <w:r w:rsidRPr="1A0ECA5C" w:rsidR="0443F077">
        <w:rPr>
          <w:rFonts w:ascii="Arial Nova" w:hAnsi="Arial Nova" w:eastAsia="Arial Nova" w:cs="Arial Nova"/>
          <w:sz w:val="24"/>
          <w:szCs w:val="24"/>
        </w:rPr>
        <w:t>work,</w:t>
      </w:r>
      <w:r w:rsidRPr="1A0ECA5C" w:rsidR="1AD88163">
        <w:rPr>
          <w:rFonts w:ascii="Arial Nova" w:hAnsi="Arial Nova" w:eastAsia="Arial Nova" w:cs="Arial Nova"/>
          <w:sz w:val="24"/>
          <w:szCs w:val="24"/>
        </w:rPr>
        <w:t xml:space="preserve"> and values trust from managers.</w:t>
      </w:r>
    </w:p>
    <w:p xmlns:wp14="http://schemas.microsoft.com/office/word/2010/wordml" w:rsidP="1A0ECA5C" wp14:paraId="3C4198F8" wp14:textId="3292AC8E">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Generation X employees are often confident and </w:t>
      </w:r>
      <w:r w:rsidRPr="1A0ECA5C" w:rsidR="1EC8B60A">
        <w:rPr>
          <w:rFonts w:ascii="Arial Nova" w:hAnsi="Arial Nova" w:eastAsia="Arial Nova" w:cs="Arial Nova"/>
          <w:sz w:val="24"/>
          <w:szCs w:val="24"/>
        </w:rPr>
        <w:t>self-directed</w:t>
      </w:r>
      <w:r w:rsidRPr="1A0ECA5C" w:rsidR="1AD88163">
        <w:rPr>
          <w:rFonts w:ascii="Arial Nova" w:hAnsi="Arial Nova" w:eastAsia="Arial Nova" w:cs="Arial Nova"/>
          <w:sz w:val="24"/>
          <w:szCs w:val="24"/>
        </w:rPr>
        <w:t xml:space="preserve">, which supports strong </w:t>
      </w:r>
      <w:r w:rsidRPr="1A0ECA5C" w:rsidR="06CBF6C0">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They may prefer to work independently, so recruiters should assess whether they can regulate emotions without close supervision. Emotional intelligence helps them manage stress, especially when balancing work and family responsibilities.</w:t>
      </w:r>
      <w:r w:rsidRPr="1A0ECA5C" w:rsidR="24A3B3C4">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 xml:space="preserve">Generation X may have strong interpersonal skills but can sometimes prefer direct communication. Recruiters should assess their ability to adjust communication styles to younger teams, particularly Generation </w:t>
      </w:r>
      <w:r w:rsidRPr="1A0ECA5C" w:rsidR="58D32DD8">
        <w:rPr>
          <w:rFonts w:ascii="Arial Nova" w:hAnsi="Arial Nova" w:eastAsia="Arial Nova" w:cs="Arial Nova"/>
          <w:sz w:val="24"/>
          <w:szCs w:val="24"/>
        </w:rPr>
        <w:t>Z, who</w:t>
      </w:r>
      <w:r w:rsidRPr="1A0ECA5C" w:rsidR="1AD88163">
        <w:rPr>
          <w:rFonts w:ascii="Arial Nova" w:hAnsi="Arial Nova" w:eastAsia="Arial Nova" w:cs="Arial Nova"/>
          <w:sz w:val="24"/>
          <w:szCs w:val="24"/>
        </w:rPr>
        <w:t xml:space="preserve"> may prefer digital communication. Emotional intelligence helps Generation X employees collaborate in diverse teams and manage conflict effectively.</w:t>
      </w:r>
      <w:r w:rsidRPr="1A0ECA5C" w:rsidR="1AD88163">
        <w:rPr>
          <w:rFonts w:ascii="Arial Nova" w:hAnsi="Arial Nova" w:eastAsia="Arial Nova" w:cs="Arial Nova"/>
          <w:sz w:val="24"/>
          <w:szCs w:val="24"/>
        </w:rPr>
        <w:t xml:space="preserve"> Technology has changed rapidly since Generation X entered the workforce. Emotional intelligence supports adaptability by helping employees stay </w:t>
      </w:r>
      <w:r w:rsidRPr="1A0ECA5C" w:rsidR="474FCD1E">
        <w:rPr>
          <w:rFonts w:ascii="Arial Nova" w:hAnsi="Arial Nova" w:eastAsia="Arial Nova" w:cs="Arial Nova"/>
          <w:sz w:val="24"/>
          <w:szCs w:val="24"/>
        </w:rPr>
        <w:t>open-minded</w:t>
      </w:r>
      <w:r w:rsidRPr="1A0ECA5C" w:rsidR="1AD88163">
        <w:rPr>
          <w:rFonts w:ascii="Arial Nova" w:hAnsi="Arial Nova" w:eastAsia="Arial Nova" w:cs="Arial Nova"/>
          <w:sz w:val="24"/>
          <w:szCs w:val="24"/>
        </w:rPr>
        <w:t xml:space="preserve"> and willing to learn new skills. Recruiters should consider whether candidates show curiosity, </w:t>
      </w:r>
      <w:r w:rsidRPr="1A0ECA5C" w:rsidR="7C21708E">
        <w:rPr>
          <w:rFonts w:ascii="Arial Nova" w:hAnsi="Arial Nova" w:eastAsia="Arial Nova" w:cs="Arial Nova"/>
          <w:sz w:val="24"/>
          <w:szCs w:val="24"/>
        </w:rPr>
        <w:t>patience,</w:t>
      </w:r>
      <w:r w:rsidRPr="1A0ECA5C" w:rsidR="1AD88163">
        <w:rPr>
          <w:rFonts w:ascii="Arial Nova" w:hAnsi="Arial Nova" w:eastAsia="Arial Nova" w:cs="Arial Nova"/>
          <w:sz w:val="24"/>
          <w:szCs w:val="24"/>
        </w:rPr>
        <w:t xml:space="preserve"> and resilience during change.</w:t>
      </w:r>
    </w:p>
    <w:p xmlns:wp14="http://schemas.microsoft.com/office/word/2010/wordml" w:rsidP="1A0ECA5C" wp14:paraId="18B4ECFB" wp14:textId="56327E3B">
      <w:pPr>
        <w:pStyle w:val="Heading2"/>
        <w:rPr>
          <w:rFonts w:ascii="Arial Nova" w:hAnsi="Arial Nova" w:eastAsia="Arial Nova" w:cs="Arial Nova"/>
          <w:b w:val="1"/>
          <w:bCs w:val="1"/>
          <w:color w:val="auto"/>
          <w:sz w:val="36"/>
          <w:szCs w:val="36"/>
          <w:u w:val="single"/>
        </w:rPr>
      </w:pPr>
      <w:bookmarkStart w:name="_Toc495692257" w:id="2022770580"/>
      <w:r w:rsidRPr="1A0ECA5C" w:rsidR="1AD88163">
        <w:rPr>
          <w:rFonts w:ascii="Arial Nova" w:hAnsi="Arial Nova" w:eastAsia="Arial Nova" w:cs="Arial Nova"/>
          <w:b w:val="1"/>
          <w:bCs w:val="1"/>
          <w:color w:val="auto"/>
          <w:sz w:val="36"/>
          <w:szCs w:val="36"/>
          <w:u w:val="single"/>
        </w:rPr>
        <w:t>Generation Y (Millennials)</w:t>
      </w:r>
      <w:bookmarkEnd w:id="2022770580"/>
    </w:p>
    <w:p xmlns:wp14="http://schemas.microsoft.com/office/word/2010/wordml" w:rsidP="1A0ECA5C" wp14:paraId="11EFF4EB" wp14:textId="7FF70DAA">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Generation Y is known for being tech savvy, socially aware and motivated by meaningful work. They value teamwork, continuous </w:t>
      </w:r>
      <w:r w:rsidRPr="1A0ECA5C" w:rsidR="6024542F">
        <w:rPr>
          <w:rFonts w:ascii="Arial Nova" w:hAnsi="Arial Nova" w:eastAsia="Arial Nova" w:cs="Arial Nova"/>
          <w:sz w:val="24"/>
          <w:szCs w:val="24"/>
        </w:rPr>
        <w:t>feedback,</w:t>
      </w:r>
      <w:r w:rsidRPr="1A0ECA5C" w:rsidR="1AD88163">
        <w:rPr>
          <w:rFonts w:ascii="Arial Nova" w:hAnsi="Arial Nova" w:eastAsia="Arial Nova" w:cs="Arial Nova"/>
          <w:sz w:val="24"/>
          <w:szCs w:val="24"/>
        </w:rPr>
        <w:t xml:space="preserve"> and opportunities for development. Millennials place high importance on work that aligns with their values</w:t>
      </w:r>
      <w:r w:rsidRPr="1A0ECA5C" w:rsidR="0641DB76">
        <w:rPr>
          <w:rFonts w:ascii="Arial Nova" w:hAnsi="Arial Nova" w:eastAsia="Arial Nova" w:cs="Arial Nova"/>
          <w:sz w:val="24"/>
          <w:szCs w:val="24"/>
        </w:rPr>
        <w:t xml:space="preserve"> (Twenge, 2010)</w:t>
      </w:r>
      <w:r w:rsidRPr="1A0ECA5C" w:rsidR="1AD88163">
        <w:rPr>
          <w:rFonts w:ascii="Arial Nova" w:hAnsi="Arial Nova" w:eastAsia="Arial Nova" w:cs="Arial Nova"/>
          <w:sz w:val="24"/>
          <w:szCs w:val="24"/>
        </w:rPr>
        <w:t>.</w:t>
      </w:r>
      <w:r w:rsidRPr="1A0ECA5C" w:rsidR="0F7AE1E9">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Emotional intelligence plays a significant role in recruiting Millennials because</w:t>
      </w:r>
      <w:r w:rsidRPr="1A0ECA5C" w:rsidR="4CED01A7">
        <w:rPr>
          <w:rFonts w:ascii="Arial Nova" w:hAnsi="Arial Nova" w:eastAsia="Arial Nova" w:cs="Arial Nova"/>
          <w:sz w:val="24"/>
          <w:szCs w:val="24"/>
        </w:rPr>
        <w:t xml:space="preserve"> they </w:t>
      </w:r>
      <w:r w:rsidRPr="1A0ECA5C" w:rsidR="6234393F">
        <w:rPr>
          <w:rFonts w:ascii="Arial Nova" w:hAnsi="Arial Nova" w:eastAsia="Arial Nova" w:cs="Arial Nova"/>
          <w:sz w:val="24"/>
          <w:szCs w:val="24"/>
        </w:rPr>
        <w:t>often, Millennials</w:t>
      </w:r>
      <w:r w:rsidRPr="1A0ECA5C" w:rsidR="1AD88163">
        <w:rPr>
          <w:rFonts w:ascii="Arial Nova" w:hAnsi="Arial Nova" w:eastAsia="Arial Nova" w:cs="Arial Nova"/>
          <w:sz w:val="24"/>
          <w:szCs w:val="24"/>
        </w:rPr>
        <w:t xml:space="preserve"> often show strong values </w:t>
      </w:r>
      <w:r w:rsidRPr="1A0ECA5C" w:rsidR="058DAA72">
        <w:rPr>
          <w:rFonts w:ascii="Arial Nova" w:hAnsi="Arial Nova" w:eastAsia="Arial Nova" w:cs="Arial Nova"/>
          <w:sz w:val="24"/>
          <w:szCs w:val="24"/>
        </w:rPr>
        <w:t>driven by</w:t>
      </w:r>
      <w:r w:rsidRPr="1A0ECA5C" w:rsidR="1AD88163">
        <w:rPr>
          <w:rFonts w:ascii="Arial Nova" w:hAnsi="Arial Nova" w:eastAsia="Arial Nova" w:cs="Arial Nova"/>
          <w:sz w:val="24"/>
          <w:szCs w:val="24"/>
        </w:rPr>
        <w:t xml:space="preserve"> motivation. They want work that feels purposeful and contributes to </w:t>
      </w:r>
      <w:r w:rsidRPr="1A0ECA5C" w:rsidR="78742369">
        <w:rPr>
          <w:rFonts w:ascii="Arial Nova" w:hAnsi="Arial Nova" w:eastAsia="Arial Nova" w:cs="Arial Nova"/>
          <w:sz w:val="24"/>
          <w:szCs w:val="24"/>
        </w:rPr>
        <w:t>greater</w:t>
      </w:r>
      <w:r w:rsidRPr="1A0ECA5C" w:rsidR="1AD88163">
        <w:rPr>
          <w:rFonts w:ascii="Arial Nova" w:hAnsi="Arial Nova" w:eastAsia="Arial Nova" w:cs="Arial Nova"/>
          <w:sz w:val="24"/>
          <w:szCs w:val="24"/>
        </w:rPr>
        <w:t xml:space="preserve"> good. Recruiters should assess whether candidates display </w:t>
      </w:r>
      <w:r w:rsidRPr="1A0ECA5C" w:rsidR="3F047DE7">
        <w:rPr>
          <w:rFonts w:ascii="Arial Nova" w:hAnsi="Arial Nova" w:eastAsia="Arial Nova" w:cs="Arial Nova"/>
          <w:sz w:val="24"/>
          <w:szCs w:val="24"/>
        </w:rPr>
        <w:t>self-driven</w:t>
      </w:r>
      <w:r w:rsidRPr="1A0ECA5C" w:rsidR="1AD88163">
        <w:rPr>
          <w:rFonts w:ascii="Arial Nova" w:hAnsi="Arial Nova" w:eastAsia="Arial Nova" w:cs="Arial Nova"/>
          <w:sz w:val="24"/>
          <w:szCs w:val="24"/>
        </w:rPr>
        <w:t xml:space="preserve"> enthusiasm rather than focusing </w:t>
      </w:r>
      <w:r w:rsidRPr="1A0ECA5C" w:rsidR="409BA7C8">
        <w:rPr>
          <w:rFonts w:ascii="Arial Nova" w:hAnsi="Arial Nova" w:eastAsia="Arial Nova" w:cs="Arial Nova"/>
          <w:sz w:val="24"/>
          <w:szCs w:val="24"/>
        </w:rPr>
        <w:t>on</w:t>
      </w:r>
      <w:r w:rsidRPr="1A0ECA5C" w:rsidR="1AD88163">
        <w:rPr>
          <w:rFonts w:ascii="Arial Nova" w:hAnsi="Arial Nova" w:eastAsia="Arial Nova" w:cs="Arial Nova"/>
          <w:sz w:val="24"/>
          <w:szCs w:val="24"/>
        </w:rPr>
        <w:t xml:space="preserve"> external rewards. Emotional intelligence supports commitment and engagement.</w:t>
      </w:r>
      <w:r w:rsidRPr="1A0ECA5C" w:rsidR="292CC2DA">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 xml:space="preserve">Millennials </w:t>
      </w:r>
      <w:r w:rsidRPr="1A0ECA5C" w:rsidR="50C6DFE5">
        <w:rPr>
          <w:rFonts w:ascii="Arial Nova" w:hAnsi="Arial Nova" w:eastAsia="Arial Nova" w:cs="Arial Nova"/>
          <w:sz w:val="24"/>
          <w:szCs w:val="24"/>
        </w:rPr>
        <w:t>value</w:t>
      </w:r>
      <w:r w:rsidRPr="1A0ECA5C" w:rsidR="1AD88163">
        <w:rPr>
          <w:rFonts w:ascii="Arial Nova" w:hAnsi="Arial Nova" w:eastAsia="Arial Nova" w:cs="Arial Nova"/>
          <w:sz w:val="24"/>
          <w:szCs w:val="24"/>
        </w:rPr>
        <w:t xml:space="preserve"> collaboration and social interaction. Recruiters should consider their ability to work well in teams, manage </w:t>
      </w:r>
      <w:r w:rsidRPr="1A0ECA5C" w:rsidR="6FD3671F">
        <w:rPr>
          <w:rFonts w:ascii="Arial Nova" w:hAnsi="Arial Nova" w:eastAsia="Arial Nova" w:cs="Arial Nova"/>
          <w:sz w:val="24"/>
          <w:szCs w:val="24"/>
        </w:rPr>
        <w:t>relationships,</w:t>
      </w:r>
      <w:r w:rsidRPr="1A0ECA5C" w:rsidR="1AD88163">
        <w:rPr>
          <w:rFonts w:ascii="Arial Nova" w:hAnsi="Arial Nova" w:eastAsia="Arial Nova" w:cs="Arial Nova"/>
          <w:sz w:val="24"/>
          <w:szCs w:val="24"/>
        </w:rPr>
        <w:t xml:space="preserve"> and communicate respectfully. Emotional intelligence supports them in providing and receiving feedback, which is central to their preferred management styl</w:t>
      </w:r>
      <w:r w:rsidRPr="1A0ECA5C" w:rsidR="5A99EBCA">
        <w:rPr>
          <w:rFonts w:ascii="Arial Nova" w:hAnsi="Arial Nova" w:eastAsia="Arial Nova" w:cs="Arial Nova"/>
          <w:sz w:val="24"/>
          <w:szCs w:val="24"/>
        </w:rPr>
        <w:t xml:space="preserve">e. </w:t>
      </w:r>
      <w:r w:rsidRPr="1A0ECA5C" w:rsidR="1AD88163">
        <w:rPr>
          <w:rFonts w:ascii="Arial Nova" w:hAnsi="Arial Nova" w:eastAsia="Arial Nova" w:cs="Arial Nova"/>
          <w:sz w:val="24"/>
          <w:szCs w:val="24"/>
        </w:rPr>
        <w:t xml:space="preserve">Millennials grew up in a more diverse and connected world. They often value fairness, </w:t>
      </w:r>
      <w:r w:rsidRPr="1A0ECA5C" w:rsidR="25325825">
        <w:rPr>
          <w:rFonts w:ascii="Arial Nova" w:hAnsi="Arial Nova" w:eastAsia="Arial Nova" w:cs="Arial Nova"/>
          <w:sz w:val="24"/>
          <w:szCs w:val="24"/>
        </w:rPr>
        <w:t>inclusion,</w:t>
      </w:r>
      <w:r w:rsidRPr="1A0ECA5C" w:rsidR="1AD88163">
        <w:rPr>
          <w:rFonts w:ascii="Arial Nova" w:hAnsi="Arial Nova" w:eastAsia="Arial Nova" w:cs="Arial Nova"/>
          <w:sz w:val="24"/>
          <w:szCs w:val="24"/>
        </w:rPr>
        <w:t xml:space="preserve"> and empathy. Recruiters should assess how well candidates understand different perspectives and work with people from various </w:t>
      </w:r>
      <w:r w:rsidRPr="1A0ECA5C" w:rsidR="1AD88163">
        <w:rPr>
          <w:rFonts w:ascii="Arial Nova" w:hAnsi="Arial Nova" w:eastAsia="Arial Nova" w:cs="Arial Nova"/>
          <w:sz w:val="24"/>
          <w:szCs w:val="24"/>
        </w:rPr>
        <w:t>backgro</w:t>
      </w:r>
      <w:r w:rsidRPr="1A0ECA5C" w:rsidR="73F94B6C">
        <w:rPr>
          <w:rFonts w:ascii="Arial Nova" w:hAnsi="Arial Nova" w:eastAsia="Arial Nova" w:cs="Arial Nova"/>
          <w:sz w:val="24"/>
          <w:szCs w:val="24"/>
        </w:rPr>
        <w:t>undl</w:t>
      </w:r>
      <w:r w:rsidRPr="1A0ECA5C" w:rsidR="73F94B6C">
        <w:rPr>
          <w:rFonts w:ascii="Arial Nova" w:hAnsi="Arial Nova" w:eastAsia="Arial Nova" w:cs="Arial Nova"/>
          <w:sz w:val="24"/>
          <w:szCs w:val="24"/>
        </w:rPr>
        <w:t>. Also, m</w:t>
      </w:r>
      <w:r w:rsidRPr="1A0ECA5C" w:rsidR="1AD88163">
        <w:rPr>
          <w:rFonts w:ascii="Arial Nova" w:hAnsi="Arial Nova" w:eastAsia="Arial Nova" w:cs="Arial Nova"/>
          <w:sz w:val="24"/>
          <w:szCs w:val="24"/>
        </w:rPr>
        <w:t xml:space="preserve">illennials may experience higher levels of workplace stress, particularly in </w:t>
      </w:r>
      <w:r w:rsidRPr="1A0ECA5C" w:rsidR="306D0E77">
        <w:rPr>
          <w:rFonts w:ascii="Arial Nova" w:hAnsi="Arial Nova" w:eastAsia="Arial Nova" w:cs="Arial Nova"/>
          <w:sz w:val="24"/>
          <w:szCs w:val="24"/>
        </w:rPr>
        <w:t>fast-moving</w:t>
      </w:r>
      <w:r w:rsidRPr="1A0ECA5C" w:rsidR="1AD88163">
        <w:rPr>
          <w:rFonts w:ascii="Arial Nova" w:hAnsi="Arial Nova" w:eastAsia="Arial Nova" w:cs="Arial Nova"/>
          <w:sz w:val="24"/>
          <w:szCs w:val="24"/>
        </w:rPr>
        <w:t xml:space="preserve"> roles. Emotional intelligence skills such as </w:t>
      </w:r>
      <w:r w:rsidRPr="1A0ECA5C" w:rsidR="7611AD34">
        <w:rPr>
          <w:rFonts w:ascii="Arial Nova" w:hAnsi="Arial Nova" w:eastAsia="Arial Nova" w:cs="Arial Nova"/>
          <w:sz w:val="24"/>
          <w:szCs w:val="24"/>
        </w:rPr>
        <w:t>self-regulation</w:t>
      </w:r>
      <w:r w:rsidRPr="1A0ECA5C" w:rsidR="1AD88163">
        <w:rPr>
          <w:rFonts w:ascii="Arial Nova" w:hAnsi="Arial Nova" w:eastAsia="Arial Nova" w:cs="Arial Nova"/>
          <w:sz w:val="24"/>
          <w:szCs w:val="24"/>
        </w:rPr>
        <w:t xml:space="preserve"> can help them </w:t>
      </w:r>
      <w:r w:rsidRPr="1A0ECA5C" w:rsidR="1AD88163">
        <w:rPr>
          <w:rFonts w:ascii="Arial Nova" w:hAnsi="Arial Nova" w:eastAsia="Arial Nova" w:cs="Arial Nova"/>
          <w:sz w:val="24"/>
          <w:szCs w:val="24"/>
        </w:rPr>
        <w:t>maintain</w:t>
      </w:r>
      <w:r w:rsidRPr="1A0ECA5C" w:rsidR="1AD88163">
        <w:rPr>
          <w:rFonts w:ascii="Arial Nova" w:hAnsi="Arial Nova" w:eastAsia="Arial Nova" w:cs="Arial Nova"/>
          <w:sz w:val="24"/>
          <w:szCs w:val="24"/>
        </w:rPr>
        <w:t xml:space="preserve"> balance and avoid burnout.</w:t>
      </w:r>
    </w:p>
    <w:p xmlns:wp14="http://schemas.microsoft.com/office/word/2010/wordml" w:rsidP="1A0ECA5C" wp14:paraId="6FC65899" wp14:textId="4638F09E">
      <w:pPr>
        <w:pStyle w:val="Heading2"/>
        <w:rPr>
          <w:rFonts w:ascii="Arial Nova" w:hAnsi="Arial Nova" w:eastAsia="Arial Nova" w:cs="Arial Nova"/>
          <w:b w:val="1"/>
          <w:bCs w:val="1"/>
          <w:color w:val="auto"/>
          <w:sz w:val="36"/>
          <w:szCs w:val="36"/>
          <w:u w:val="single"/>
        </w:rPr>
      </w:pPr>
      <w:bookmarkStart w:name="_Toc295805162" w:id="174734023"/>
      <w:r w:rsidRPr="1A0ECA5C" w:rsidR="1AD88163">
        <w:rPr>
          <w:rFonts w:ascii="Arial Nova" w:hAnsi="Arial Nova" w:eastAsia="Arial Nova" w:cs="Arial Nova"/>
          <w:b w:val="1"/>
          <w:bCs w:val="1"/>
          <w:color w:val="auto"/>
          <w:sz w:val="36"/>
          <w:szCs w:val="36"/>
          <w:u w:val="single"/>
        </w:rPr>
        <w:t>Generation Z</w:t>
      </w:r>
      <w:bookmarkEnd w:id="174734023"/>
    </w:p>
    <w:p xmlns:wp14="http://schemas.microsoft.com/office/word/2010/wordml" w:rsidP="1A0ECA5C" wp14:paraId="6A126519" wp14:textId="4A75726F">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Generation Z employees are the newest group entering the workforce. They are highly digital, </w:t>
      </w:r>
      <w:r w:rsidRPr="1A0ECA5C" w:rsidR="7849953B">
        <w:rPr>
          <w:rFonts w:ascii="Arial Nova" w:hAnsi="Arial Nova" w:eastAsia="Arial Nova" w:cs="Arial Nova"/>
          <w:sz w:val="24"/>
          <w:szCs w:val="24"/>
        </w:rPr>
        <w:t>adaptable,</w:t>
      </w:r>
      <w:r w:rsidRPr="1A0ECA5C" w:rsidR="1AD88163">
        <w:rPr>
          <w:rFonts w:ascii="Arial Nova" w:hAnsi="Arial Nova" w:eastAsia="Arial Nova" w:cs="Arial Nova"/>
          <w:sz w:val="24"/>
          <w:szCs w:val="24"/>
        </w:rPr>
        <w:t xml:space="preserve"> and used to rapid change. They grew up with constant access to technology and global information. Research by Turner (2015) suggests that Generation Z may value stability and personal </w:t>
      </w:r>
      <w:r w:rsidRPr="1A0ECA5C" w:rsidR="5B0D8C2D">
        <w:rPr>
          <w:rFonts w:ascii="Arial Nova" w:hAnsi="Arial Nova" w:eastAsia="Arial Nova" w:cs="Arial Nova"/>
          <w:sz w:val="24"/>
          <w:szCs w:val="24"/>
        </w:rPr>
        <w:t>wellbeing</w:t>
      </w:r>
      <w:r w:rsidRPr="1A0ECA5C" w:rsidR="1AD88163">
        <w:rPr>
          <w:rFonts w:ascii="Arial Nova" w:hAnsi="Arial Nova" w:eastAsia="Arial Nova" w:cs="Arial Nova"/>
          <w:sz w:val="24"/>
          <w:szCs w:val="24"/>
        </w:rPr>
        <w:t xml:space="preserve"> more than Millennials.</w:t>
      </w:r>
      <w:r w:rsidRPr="1A0ECA5C" w:rsidR="7DC0C2B2">
        <w:rPr>
          <w:rFonts w:ascii="Arial Nova" w:hAnsi="Arial Nova" w:eastAsia="Arial Nova" w:cs="Arial Nova"/>
          <w:sz w:val="24"/>
          <w:szCs w:val="24"/>
        </w:rPr>
        <w:t xml:space="preserve"> </w:t>
      </w:r>
      <w:r w:rsidRPr="1A0ECA5C" w:rsidR="1AD88163">
        <w:rPr>
          <w:rFonts w:ascii="Arial Nova" w:hAnsi="Arial Nova" w:eastAsia="Arial Nova" w:cs="Arial Nova"/>
          <w:sz w:val="24"/>
          <w:szCs w:val="24"/>
        </w:rPr>
        <w:t xml:space="preserve">Generation Z is the most open generation </w:t>
      </w:r>
      <w:r w:rsidRPr="1A0ECA5C" w:rsidR="43EAB743">
        <w:rPr>
          <w:rFonts w:ascii="Arial Nova" w:hAnsi="Arial Nova" w:eastAsia="Arial Nova" w:cs="Arial Nova"/>
          <w:sz w:val="24"/>
          <w:szCs w:val="24"/>
        </w:rPr>
        <w:t>for</w:t>
      </w:r>
      <w:r w:rsidRPr="1A0ECA5C" w:rsidR="1AD88163">
        <w:rPr>
          <w:rFonts w:ascii="Arial Nova" w:hAnsi="Arial Nova" w:eastAsia="Arial Nova" w:cs="Arial Nova"/>
          <w:sz w:val="24"/>
          <w:szCs w:val="24"/>
        </w:rPr>
        <w:t xml:space="preserve"> mental health. They value understanding emotions and expect employers to consider </w:t>
      </w:r>
      <w:r w:rsidRPr="1A0ECA5C" w:rsidR="5A905F77">
        <w:rPr>
          <w:rFonts w:ascii="Arial Nova" w:hAnsi="Arial Nova" w:eastAsia="Arial Nova" w:cs="Arial Nova"/>
          <w:sz w:val="24"/>
          <w:szCs w:val="24"/>
        </w:rPr>
        <w:t>wellbeing</w:t>
      </w:r>
      <w:r w:rsidRPr="1A0ECA5C" w:rsidR="1AD88163">
        <w:rPr>
          <w:rFonts w:ascii="Arial Nova" w:hAnsi="Arial Nova" w:eastAsia="Arial Nova" w:cs="Arial Nova"/>
          <w:sz w:val="24"/>
          <w:szCs w:val="24"/>
        </w:rPr>
        <w:t xml:space="preserve">. Recruiters should assess whether candidates show </w:t>
      </w:r>
      <w:r w:rsidRPr="1A0ECA5C" w:rsidR="75F0AAC0">
        <w:rPr>
          <w:rFonts w:ascii="Arial Nova" w:hAnsi="Arial Nova" w:eastAsia="Arial Nova" w:cs="Arial Nova"/>
          <w:sz w:val="24"/>
          <w:szCs w:val="24"/>
        </w:rPr>
        <w:t>self-awareness</w:t>
      </w:r>
      <w:r w:rsidRPr="1A0ECA5C" w:rsidR="1AD88163">
        <w:rPr>
          <w:rFonts w:ascii="Arial Nova" w:hAnsi="Arial Nova" w:eastAsia="Arial Nova" w:cs="Arial Nova"/>
          <w:sz w:val="24"/>
          <w:szCs w:val="24"/>
        </w:rPr>
        <w:t xml:space="preserve"> and are comfortable discussing their needs constructively. Emotional intelligence supports resilience, especially in a digital world that can be overwhelmi</w:t>
      </w:r>
      <w:r w:rsidRPr="1A0ECA5C" w:rsidR="3A8FD1D8">
        <w:rPr>
          <w:rFonts w:ascii="Arial Nova" w:hAnsi="Arial Nova" w:eastAsia="Arial Nova" w:cs="Arial Nova"/>
          <w:sz w:val="24"/>
          <w:szCs w:val="24"/>
        </w:rPr>
        <w:t>ng. They are also more</w:t>
      </w:r>
      <w:r w:rsidRPr="1A0ECA5C" w:rsidR="1AD88163">
        <w:rPr>
          <w:rFonts w:ascii="Arial Nova" w:hAnsi="Arial Nova" w:eastAsia="Arial Nova" w:cs="Arial Nova"/>
          <w:sz w:val="24"/>
          <w:szCs w:val="24"/>
        </w:rPr>
        <w:t xml:space="preserve"> comfortable with digital communication. They may prefer quick messages rather than long conversations. However, emotional intelligence helps them adjust communication styles depending on context. Recruiters should </w:t>
      </w:r>
      <w:r w:rsidRPr="1A0ECA5C" w:rsidR="1AD88163">
        <w:rPr>
          <w:rFonts w:ascii="Arial Nova" w:hAnsi="Arial Nova" w:eastAsia="Arial Nova" w:cs="Arial Nova"/>
          <w:sz w:val="24"/>
          <w:szCs w:val="24"/>
        </w:rPr>
        <w:t>observe</w:t>
      </w:r>
      <w:r w:rsidRPr="1A0ECA5C" w:rsidR="1AD88163">
        <w:rPr>
          <w:rFonts w:ascii="Arial Nova" w:hAnsi="Arial Nova" w:eastAsia="Arial Nova" w:cs="Arial Nova"/>
          <w:sz w:val="24"/>
          <w:szCs w:val="24"/>
        </w:rPr>
        <w:t xml:space="preserve"> how well candidates can communicate face to face and online.</w:t>
      </w:r>
      <w:r w:rsidRPr="1A0ECA5C" w:rsidR="4D12E879">
        <w:rPr>
          <w:rFonts w:ascii="Arial Nova" w:hAnsi="Arial Nova" w:eastAsia="Arial Nova" w:cs="Arial Nova"/>
          <w:sz w:val="24"/>
          <w:szCs w:val="24"/>
        </w:rPr>
        <w:t xml:space="preserve"> </w:t>
      </w:r>
      <w:r w:rsidRPr="1A0ECA5C" w:rsidR="4D12E879">
        <w:rPr>
          <w:rFonts w:ascii="Arial Nova" w:hAnsi="Arial Nova" w:eastAsia="Arial Nova" w:cs="Arial Nova"/>
          <w:sz w:val="24"/>
          <w:szCs w:val="24"/>
        </w:rPr>
        <w:t>Morover</w:t>
      </w:r>
      <w:r w:rsidRPr="1A0ECA5C" w:rsidR="4D12E879">
        <w:rPr>
          <w:rFonts w:ascii="Arial Nova" w:hAnsi="Arial Nova" w:eastAsia="Arial Nova" w:cs="Arial Nova"/>
          <w:sz w:val="24"/>
          <w:szCs w:val="24"/>
        </w:rPr>
        <w:t>, g</w:t>
      </w:r>
      <w:r w:rsidRPr="1A0ECA5C" w:rsidR="1AD88163">
        <w:rPr>
          <w:rFonts w:ascii="Arial Nova" w:hAnsi="Arial Nova" w:eastAsia="Arial Nova" w:cs="Arial Nova"/>
          <w:sz w:val="24"/>
          <w:szCs w:val="24"/>
        </w:rPr>
        <w:t>eneration Z likes learning opportunities and career growth</w:t>
      </w:r>
      <w:r w:rsidRPr="1A0ECA5C" w:rsidR="04414E19">
        <w:rPr>
          <w:rFonts w:ascii="Arial Nova" w:hAnsi="Arial Nova" w:eastAsia="Arial Nova" w:cs="Arial Nova"/>
          <w:sz w:val="24"/>
          <w:szCs w:val="24"/>
        </w:rPr>
        <w:t xml:space="preserve"> and</w:t>
      </w:r>
      <w:r w:rsidRPr="1A0ECA5C" w:rsidR="1AD88163">
        <w:rPr>
          <w:rFonts w:ascii="Arial Nova" w:hAnsi="Arial Nova" w:eastAsia="Arial Nova" w:cs="Arial Nova"/>
          <w:sz w:val="24"/>
          <w:szCs w:val="24"/>
        </w:rPr>
        <w:t xml:space="preserve"> may lose motivation if tasks feel repetitive or unclear. Emotional intelligence supports </w:t>
      </w:r>
      <w:r w:rsidRPr="1A0ECA5C" w:rsidR="1BE66D56">
        <w:rPr>
          <w:rFonts w:ascii="Arial Nova" w:hAnsi="Arial Nova" w:eastAsia="Arial Nova" w:cs="Arial Nova"/>
          <w:sz w:val="24"/>
          <w:szCs w:val="24"/>
        </w:rPr>
        <w:t>self-motivation</w:t>
      </w:r>
      <w:r w:rsidRPr="1A0ECA5C" w:rsidR="1AD88163">
        <w:rPr>
          <w:rFonts w:ascii="Arial Nova" w:hAnsi="Arial Nova" w:eastAsia="Arial Nova" w:cs="Arial Nova"/>
          <w:sz w:val="24"/>
          <w:szCs w:val="24"/>
        </w:rPr>
        <w:t xml:space="preserve">, </w:t>
      </w:r>
      <w:r w:rsidRPr="1A0ECA5C" w:rsidR="40C8B971">
        <w:rPr>
          <w:rFonts w:ascii="Arial Nova" w:hAnsi="Arial Nova" w:eastAsia="Arial Nova" w:cs="Arial Nova"/>
          <w:sz w:val="24"/>
          <w:szCs w:val="24"/>
        </w:rPr>
        <w:t>adaptability,</w:t>
      </w:r>
      <w:r w:rsidRPr="1A0ECA5C" w:rsidR="1AD88163">
        <w:rPr>
          <w:rFonts w:ascii="Arial Nova" w:hAnsi="Arial Nova" w:eastAsia="Arial Nova" w:cs="Arial Nova"/>
          <w:sz w:val="24"/>
          <w:szCs w:val="24"/>
        </w:rPr>
        <w:t xml:space="preserve"> and willingness to take initiative. Recruiters should explore whether candidates </w:t>
      </w:r>
      <w:r w:rsidRPr="1A0ECA5C" w:rsidR="1AD88163">
        <w:rPr>
          <w:rFonts w:ascii="Arial Nova" w:hAnsi="Arial Nova" w:eastAsia="Arial Nova" w:cs="Arial Nova"/>
          <w:sz w:val="24"/>
          <w:szCs w:val="24"/>
        </w:rPr>
        <w:t>demonstrate</w:t>
      </w:r>
      <w:r w:rsidRPr="1A0ECA5C" w:rsidR="1AD88163">
        <w:rPr>
          <w:rFonts w:ascii="Arial Nova" w:hAnsi="Arial Nova" w:eastAsia="Arial Nova" w:cs="Arial Nova"/>
          <w:sz w:val="24"/>
          <w:szCs w:val="24"/>
        </w:rPr>
        <w:t xml:space="preserve"> curiosity, problem </w:t>
      </w:r>
      <w:r w:rsidRPr="1A0ECA5C" w:rsidR="5D8EEC88">
        <w:rPr>
          <w:rFonts w:ascii="Arial Nova" w:hAnsi="Arial Nova" w:eastAsia="Arial Nova" w:cs="Arial Nova"/>
          <w:sz w:val="24"/>
          <w:szCs w:val="24"/>
        </w:rPr>
        <w:t>solving,</w:t>
      </w:r>
      <w:r w:rsidRPr="1A0ECA5C" w:rsidR="1AD88163">
        <w:rPr>
          <w:rFonts w:ascii="Arial Nova" w:hAnsi="Arial Nova" w:eastAsia="Arial Nova" w:cs="Arial Nova"/>
          <w:sz w:val="24"/>
          <w:szCs w:val="24"/>
        </w:rPr>
        <w:t xml:space="preserve"> and </w:t>
      </w:r>
      <w:r w:rsidRPr="1A0ECA5C" w:rsidR="755ABF18">
        <w:rPr>
          <w:rFonts w:ascii="Arial Nova" w:hAnsi="Arial Nova" w:eastAsia="Arial Nova" w:cs="Arial Nova"/>
          <w:sz w:val="24"/>
          <w:szCs w:val="24"/>
        </w:rPr>
        <w:t>long-term</w:t>
      </w:r>
      <w:r w:rsidRPr="1A0ECA5C" w:rsidR="1AD88163">
        <w:rPr>
          <w:rFonts w:ascii="Arial Nova" w:hAnsi="Arial Nova" w:eastAsia="Arial Nova" w:cs="Arial Nova"/>
          <w:sz w:val="24"/>
          <w:szCs w:val="24"/>
        </w:rPr>
        <w:t xml:space="preserve"> thinking</w:t>
      </w:r>
      <w:r w:rsidRPr="1A0ECA5C" w:rsidR="5CF50BA0">
        <w:rPr>
          <w:rFonts w:ascii="Arial Nova" w:hAnsi="Arial Nova" w:eastAsia="Arial Nova" w:cs="Arial Nova"/>
          <w:sz w:val="24"/>
          <w:szCs w:val="24"/>
        </w:rPr>
        <w:t>. Lastly,</w:t>
      </w:r>
      <w:r w:rsidRPr="1A0ECA5C" w:rsidR="1AD88163">
        <w:rPr>
          <w:rFonts w:ascii="Arial Nova" w:hAnsi="Arial Nova" w:eastAsia="Arial Nova" w:cs="Arial Nova"/>
          <w:sz w:val="24"/>
          <w:szCs w:val="24"/>
        </w:rPr>
        <w:t xml:space="preserve"> </w:t>
      </w:r>
      <w:r w:rsidRPr="1A0ECA5C" w:rsidR="1D807FB1">
        <w:rPr>
          <w:rFonts w:ascii="Arial Nova" w:hAnsi="Arial Nova" w:eastAsia="Arial Nova" w:cs="Arial Nova"/>
          <w:sz w:val="24"/>
          <w:szCs w:val="24"/>
        </w:rPr>
        <w:t>a</w:t>
      </w:r>
      <w:r w:rsidRPr="1A0ECA5C" w:rsidR="1AD88163">
        <w:rPr>
          <w:rFonts w:ascii="Arial Nova" w:hAnsi="Arial Nova" w:eastAsia="Arial Nova" w:cs="Arial Nova"/>
          <w:sz w:val="24"/>
          <w:szCs w:val="24"/>
        </w:rPr>
        <w:t xml:space="preserve">lthough </w:t>
      </w:r>
      <w:r w:rsidRPr="1A0ECA5C" w:rsidR="72898618">
        <w:rPr>
          <w:rFonts w:ascii="Arial Nova" w:hAnsi="Arial Nova" w:eastAsia="Arial Nova" w:cs="Arial Nova"/>
          <w:sz w:val="24"/>
          <w:szCs w:val="24"/>
        </w:rPr>
        <w:t>they are</w:t>
      </w:r>
      <w:r w:rsidRPr="1A0ECA5C" w:rsidR="1AD88163">
        <w:rPr>
          <w:rFonts w:ascii="Arial Nova" w:hAnsi="Arial Nova" w:eastAsia="Arial Nova" w:cs="Arial Nova"/>
          <w:sz w:val="24"/>
          <w:szCs w:val="24"/>
        </w:rPr>
        <w:t xml:space="preserve"> highly connected online, some may have less experience with </w:t>
      </w:r>
      <w:r w:rsidRPr="1A0ECA5C" w:rsidR="50980F9B">
        <w:rPr>
          <w:rFonts w:ascii="Arial Nova" w:hAnsi="Arial Nova" w:eastAsia="Arial Nova" w:cs="Arial Nova"/>
          <w:sz w:val="24"/>
          <w:szCs w:val="24"/>
        </w:rPr>
        <w:t>face-to-face</w:t>
      </w:r>
      <w:r w:rsidRPr="1A0ECA5C" w:rsidR="1AD88163">
        <w:rPr>
          <w:rFonts w:ascii="Arial Nova" w:hAnsi="Arial Nova" w:eastAsia="Arial Nova" w:cs="Arial Nova"/>
          <w:sz w:val="24"/>
          <w:szCs w:val="24"/>
        </w:rPr>
        <w:t xml:space="preserve"> interaction. Emotional intelligence helps them develop empathy, manage </w:t>
      </w:r>
      <w:r w:rsidRPr="1A0ECA5C" w:rsidR="42A40854">
        <w:rPr>
          <w:rFonts w:ascii="Arial Nova" w:hAnsi="Arial Nova" w:eastAsia="Arial Nova" w:cs="Arial Nova"/>
          <w:sz w:val="24"/>
          <w:szCs w:val="24"/>
        </w:rPr>
        <w:t>conflict,</w:t>
      </w:r>
      <w:r w:rsidRPr="1A0ECA5C" w:rsidR="1AD88163">
        <w:rPr>
          <w:rFonts w:ascii="Arial Nova" w:hAnsi="Arial Nova" w:eastAsia="Arial Nova" w:cs="Arial Nova"/>
          <w:sz w:val="24"/>
          <w:szCs w:val="24"/>
        </w:rPr>
        <w:t xml:space="preserve"> and build workplace relationships. Recruiters should assess whether candidates show understanding of team dynamics and interpersonal sensitivity.</w:t>
      </w:r>
    </w:p>
    <w:p xmlns:wp14="http://schemas.microsoft.com/office/word/2010/wordml" w:rsidP="1A0ECA5C" wp14:paraId="68008385" wp14:textId="178B98E9">
      <w:pPr>
        <w:pStyle w:val="Heading2"/>
        <w:rPr>
          <w:rFonts w:ascii="Arial Nova" w:hAnsi="Arial Nova" w:eastAsia="Arial Nova" w:cs="Arial Nova"/>
          <w:b w:val="1"/>
          <w:bCs w:val="1"/>
          <w:color w:val="auto"/>
          <w:sz w:val="40"/>
          <w:szCs w:val="40"/>
          <w:u w:val="single"/>
        </w:rPr>
      </w:pPr>
    </w:p>
    <w:p xmlns:wp14="http://schemas.microsoft.com/office/word/2010/wordml" w:rsidP="1A0ECA5C" wp14:paraId="58C9F210" wp14:textId="7A6FCB08">
      <w:pPr>
        <w:pStyle w:val="Heading2"/>
        <w:rPr>
          <w:rFonts w:ascii="Arial Nova" w:hAnsi="Arial Nova" w:eastAsia="Arial Nova" w:cs="Arial Nova"/>
          <w:b w:val="1"/>
          <w:bCs w:val="1"/>
          <w:color w:val="auto"/>
          <w:sz w:val="40"/>
          <w:szCs w:val="40"/>
          <w:u w:val="single"/>
        </w:rPr>
      </w:pPr>
    </w:p>
    <w:p xmlns:wp14="http://schemas.microsoft.com/office/word/2010/wordml" w:rsidP="1A0ECA5C" wp14:paraId="43AD685F" wp14:textId="6D6D78D3">
      <w:pPr>
        <w:pStyle w:val="Heading2"/>
        <w:rPr>
          <w:rFonts w:ascii="Arial Nova" w:hAnsi="Arial Nova" w:eastAsia="Arial Nova" w:cs="Arial Nova"/>
          <w:b w:val="1"/>
          <w:bCs w:val="1"/>
          <w:color w:val="auto"/>
          <w:sz w:val="40"/>
          <w:szCs w:val="40"/>
          <w:u w:val="single"/>
        </w:rPr>
      </w:pPr>
      <w:bookmarkStart w:name="_Toc1430009758" w:id="1301869606"/>
      <w:r w:rsidRPr="1A0ECA5C" w:rsidR="1AD88163">
        <w:rPr>
          <w:rFonts w:ascii="Arial Nova" w:hAnsi="Arial Nova" w:eastAsia="Arial Nova" w:cs="Arial Nova"/>
          <w:b w:val="1"/>
          <w:bCs w:val="1"/>
          <w:color w:val="auto"/>
          <w:sz w:val="40"/>
          <w:szCs w:val="40"/>
          <w:u w:val="single"/>
        </w:rPr>
        <w:t>Comparing Generations: Key Emotional Intelligence Considerations</w:t>
      </w:r>
      <w:bookmarkEnd w:id="1301869606"/>
    </w:p>
    <w:p xmlns:wp14="http://schemas.microsoft.com/office/word/2010/wordml" w:rsidP="1A0ECA5C" wp14:paraId="547AE34D" wp14:textId="3EEC4314">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Although each generation has unique characteristics, several emotional intelligence themes are important across all groups</w:t>
      </w:r>
      <w:r w:rsidRPr="1A0ECA5C" w:rsidR="7F08FF79">
        <w:rPr>
          <w:rFonts w:ascii="Arial Nova" w:hAnsi="Arial Nova" w:eastAsia="Arial Nova" w:cs="Arial Nova"/>
          <w:sz w:val="24"/>
          <w:szCs w:val="24"/>
        </w:rPr>
        <w:t>. Recruiters who understand emotional intelligence can select candidates with the interpersonal skills needed for a diverse and dynamic workplace.</w:t>
      </w:r>
    </w:p>
    <w:p xmlns:wp14="http://schemas.microsoft.com/office/word/2010/wordml" w:rsidP="1A0ECA5C" wp14:paraId="23975AB4" wp14:textId="083D8958">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The ability to understand personal emotions supports resilience during workplace change.</w:t>
      </w:r>
    </w:p>
    <w:p xmlns:wp14="http://schemas.microsoft.com/office/word/2010/wordml" w:rsidP="1A0ECA5C" wp14:paraId="15544BD2" wp14:textId="45568DA2">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 • Empathy and social awareness strengthen teamwork in multigenerational groups.</w:t>
      </w:r>
    </w:p>
    <w:p xmlns:wp14="http://schemas.microsoft.com/office/word/2010/wordml" w:rsidP="1A0ECA5C" wp14:paraId="0FC449BC" wp14:textId="25316483">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 • Adaptability helps employees navigate digital transformation and evolving </w:t>
      </w:r>
      <w:r w:rsidRPr="1A0ECA5C" w:rsidR="1AD88163">
        <w:rPr>
          <w:rFonts w:ascii="Arial Nova" w:hAnsi="Arial Nova" w:eastAsia="Arial Nova" w:cs="Arial Nova"/>
          <w:sz w:val="24"/>
          <w:szCs w:val="24"/>
        </w:rPr>
        <w:t>organisational</w:t>
      </w:r>
      <w:r w:rsidRPr="1A0ECA5C" w:rsidR="1AD88163">
        <w:rPr>
          <w:rFonts w:ascii="Arial Nova" w:hAnsi="Arial Nova" w:eastAsia="Arial Nova" w:cs="Arial Nova"/>
          <w:sz w:val="24"/>
          <w:szCs w:val="24"/>
        </w:rPr>
        <w:t xml:space="preserve"> expectations.</w:t>
      </w:r>
    </w:p>
    <w:p xmlns:wp14="http://schemas.microsoft.com/office/word/2010/wordml" w:rsidP="1A0ECA5C" wp14:paraId="0FD56287" wp14:textId="54398614">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 • Communication skills create positive relationships and prevent conflict.</w:t>
      </w:r>
    </w:p>
    <w:p xmlns:wp14="http://schemas.microsoft.com/office/word/2010/wordml" w:rsidP="1A0ECA5C" wp14:paraId="21125F33" wp14:textId="2512ECD1">
      <w:pPr>
        <w:spacing w:before="240" w:beforeAutospacing="off" w:after="240" w:afterAutospacing="off"/>
        <w:rPr>
          <w:rFonts w:ascii="Arial Nova" w:hAnsi="Arial Nova" w:eastAsia="Arial Nova" w:cs="Arial Nova"/>
          <w:sz w:val="24"/>
          <w:szCs w:val="24"/>
        </w:rPr>
      </w:pPr>
    </w:p>
    <w:p xmlns:wp14="http://schemas.microsoft.com/office/word/2010/wordml" w:rsidP="1A0ECA5C" wp14:paraId="0F2580FE" wp14:textId="7730722F">
      <w:pPr>
        <w:spacing w:before="240" w:beforeAutospacing="off" w:after="240" w:afterAutospacing="off"/>
        <w:rPr>
          <w:rFonts w:ascii="Arial Nova" w:hAnsi="Arial Nova" w:eastAsia="Arial Nova" w:cs="Arial Nova"/>
          <w:sz w:val="24"/>
          <w:szCs w:val="24"/>
        </w:rPr>
      </w:pPr>
    </w:p>
    <w:p xmlns:wp14="http://schemas.microsoft.com/office/word/2010/wordml" w:rsidP="1A0ECA5C" wp14:paraId="2EDD2D7E" wp14:textId="7F46AB2E">
      <w:pPr>
        <w:pStyle w:val="Heading1"/>
        <w:rPr>
          <w:rFonts w:ascii="Arial Nova" w:hAnsi="Arial Nova" w:eastAsia="Arial Nova" w:cs="Arial Nova"/>
          <w:b w:val="1"/>
          <w:bCs w:val="1"/>
          <w:color w:val="auto"/>
          <w:sz w:val="40"/>
          <w:szCs w:val="40"/>
          <w:u w:val="single"/>
        </w:rPr>
      </w:pPr>
      <w:bookmarkStart w:name="_Toc1121155509" w:id="1088916639"/>
      <w:r w:rsidRPr="1A0ECA5C" w:rsidR="1AD88163">
        <w:rPr>
          <w:rFonts w:ascii="Arial Nova" w:hAnsi="Arial Nova" w:eastAsia="Arial Nova" w:cs="Arial Nova"/>
          <w:b w:val="1"/>
          <w:bCs w:val="1"/>
          <w:color w:val="auto"/>
          <w:sz w:val="40"/>
          <w:szCs w:val="40"/>
          <w:u w:val="single"/>
        </w:rPr>
        <w:t>Conclusion</w:t>
      </w:r>
      <w:bookmarkEnd w:id="1088916639"/>
    </w:p>
    <w:p xmlns:wp14="http://schemas.microsoft.com/office/word/2010/wordml" w:rsidP="1A0ECA5C" wp14:paraId="075248BE" wp14:textId="08DAA74E">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Emotional intelligence is essential for modern workplaces because it influences communication, teamwork, </w:t>
      </w:r>
      <w:r w:rsidRPr="1A0ECA5C" w:rsidR="1FD572B0">
        <w:rPr>
          <w:rFonts w:ascii="Arial Nova" w:hAnsi="Arial Nova" w:eastAsia="Arial Nova" w:cs="Arial Nova"/>
          <w:sz w:val="24"/>
          <w:szCs w:val="24"/>
        </w:rPr>
        <w:t>leadership,</w:t>
      </w:r>
      <w:r w:rsidRPr="1A0ECA5C" w:rsidR="1AD88163">
        <w:rPr>
          <w:rFonts w:ascii="Arial Nova" w:hAnsi="Arial Nova" w:eastAsia="Arial Nova" w:cs="Arial Nova"/>
          <w:sz w:val="24"/>
          <w:szCs w:val="24"/>
        </w:rPr>
        <w:t xml:space="preserve"> and </w:t>
      </w:r>
      <w:r w:rsidRPr="1A0ECA5C" w:rsidR="761B17EE">
        <w:rPr>
          <w:rFonts w:ascii="Arial Nova" w:hAnsi="Arial Nova" w:eastAsia="Arial Nova" w:cs="Arial Nova"/>
          <w:sz w:val="24"/>
          <w:szCs w:val="24"/>
        </w:rPr>
        <w:t>wellbeing</w:t>
      </w:r>
      <w:r w:rsidRPr="1A0ECA5C" w:rsidR="1AD88163">
        <w:rPr>
          <w:rFonts w:ascii="Arial Nova" w:hAnsi="Arial Nova" w:eastAsia="Arial Nova" w:cs="Arial Nova"/>
          <w:sz w:val="24"/>
          <w:szCs w:val="24"/>
        </w:rPr>
        <w:t xml:space="preserve">. Employees use emotional intelligence by understanding themselves, managing their emotions, staying motivated, showing </w:t>
      </w:r>
      <w:r w:rsidRPr="1A0ECA5C" w:rsidR="1AD88163">
        <w:rPr>
          <w:rFonts w:ascii="Arial Nova" w:hAnsi="Arial Nova" w:eastAsia="Arial Nova" w:cs="Arial Nova"/>
          <w:sz w:val="24"/>
          <w:szCs w:val="24"/>
        </w:rPr>
        <w:t>empathy</w:t>
      </w:r>
      <w:r w:rsidRPr="1A0ECA5C" w:rsidR="1AD88163">
        <w:rPr>
          <w:rFonts w:ascii="Arial Nova" w:hAnsi="Arial Nova" w:eastAsia="Arial Nova" w:cs="Arial Nova"/>
          <w:sz w:val="24"/>
          <w:szCs w:val="24"/>
        </w:rPr>
        <w:t xml:space="preserve"> and building positive relationships. These skills improve performance and make workplaces more supportive and productive.</w:t>
      </w:r>
    </w:p>
    <w:p xmlns:wp14="http://schemas.microsoft.com/office/word/2010/wordml" w:rsidP="1A0ECA5C" wp14:paraId="6F78D41D" wp14:textId="2DF601B1">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Generational differences also influence emotional intelligence. Generation X often values independence and stability, Millennials value collaboration and purpose, and Generation Z values adaptability, </w:t>
      </w:r>
      <w:r w:rsidRPr="1A0ECA5C" w:rsidR="7D2715B9">
        <w:rPr>
          <w:rFonts w:ascii="Arial Nova" w:hAnsi="Arial Nova" w:eastAsia="Arial Nova" w:cs="Arial Nova"/>
          <w:sz w:val="24"/>
          <w:szCs w:val="24"/>
        </w:rPr>
        <w:t>wellbeing</w:t>
      </w:r>
      <w:r w:rsidRPr="1A0ECA5C" w:rsidR="1AD88163">
        <w:rPr>
          <w:rFonts w:ascii="Arial Nova" w:hAnsi="Arial Nova" w:eastAsia="Arial Nova" w:cs="Arial Nova"/>
          <w:sz w:val="24"/>
          <w:szCs w:val="24"/>
        </w:rPr>
        <w:t xml:space="preserve"> and digital communication. Recruiters must consider how emotional intelligence affects expectations, communication </w:t>
      </w:r>
      <w:r w:rsidRPr="1A0ECA5C" w:rsidR="1AD88163">
        <w:rPr>
          <w:rFonts w:ascii="Arial Nova" w:hAnsi="Arial Nova" w:eastAsia="Arial Nova" w:cs="Arial Nova"/>
          <w:sz w:val="24"/>
          <w:szCs w:val="24"/>
        </w:rPr>
        <w:t>styles</w:t>
      </w:r>
      <w:r w:rsidRPr="1A0ECA5C" w:rsidR="1AD88163">
        <w:rPr>
          <w:rFonts w:ascii="Arial Nova" w:hAnsi="Arial Nova" w:eastAsia="Arial Nova" w:cs="Arial Nova"/>
          <w:sz w:val="24"/>
          <w:szCs w:val="24"/>
        </w:rPr>
        <w:t xml:space="preserve"> and motivational drivers across these generations.</w:t>
      </w:r>
    </w:p>
    <w:p xmlns:wp14="http://schemas.microsoft.com/office/word/2010/wordml" w:rsidP="1A0ECA5C" wp14:paraId="40A3E0BF" wp14:textId="318B2DCD">
      <w:pPr>
        <w:spacing w:before="240" w:beforeAutospacing="off" w:after="240" w:afterAutospacing="off"/>
        <w:rPr>
          <w:rFonts w:ascii="Arial Nova" w:hAnsi="Arial Nova" w:eastAsia="Arial Nova" w:cs="Arial Nova"/>
          <w:sz w:val="24"/>
          <w:szCs w:val="24"/>
        </w:rPr>
      </w:pPr>
      <w:r w:rsidRPr="1A0ECA5C" w:rsidR="1AD88163">
        <w:rPr>
          <w:rFonts w:ascii="Arial Nova" w:hAnsi="Arial Nova" w:eastAsia="Arial Nova" w:cs="Arial Nova"/>
          <w:sz w:val="24"/>
          <w:szCs w:val="24"/>
        </w:rPr>
        <w:t xml:space="preserve">Overall, emotional intelligence and mindfulness are powerful tools that help organisations create healthy cultures, manage </w:t>
      </w:r>
      <w:r w:rsidRPr="1A0ECA5C" w:rsidR="6B80B8CF">
        <w:rPr>
          <w:rFonts w:ascii="Arial Nova" w:hAnsi="Arial Nova" w:eastAsia="Arial Nova" w:cs="Arial Nova"/>
          <w:sz w:val="24"/>
          <w:szCs w:val="24"/>
        </w:rPr>
        <w:t>stress,</w:t>
      </w:r>
      <w:r w:rsidRPr="1A0ECA5C" w:rsidR="1AD88163">
        <w:rPr>
          <w:rFonts w:ascii="Arial Nova" w:hAnsi="Arial Nova" w:eastAsia="Arial Nova" w:cs="Arial Nova"/>
          <w:sz w:val="24"/>
          <w:szCs w:val="24"/>
        </w:rPr>
        <w:t xml:space="preserve"> and support </w:t>
      </w:r>
      <w:r w:rsidRPr="1A0ECA5C" w:rsidR="1326FED2">
        <w:rPr>
          <w:rFonts w:ascii="Arial Nova" w:hAnsi="Arial Nova" w:eastAsia="Arial Nova" w:cs="Arial Nova"/>
          <w:sz w:val="24"/>
          <w:szCs w:val="24"/>
        </w:rPr>
        <w:t>impressive performance</w:t>
      </w:r>
      <w:r w:rsidRPr="1A0ECA5C" w:rsidR="1AD88163">
        <w:rPr>
          <w:rFonts w:ascii="Arial Nova" w:hAnsi="Arial Nova" w:eastAsia="Arial Nova" w:cs="Arial Nova"/>
          <w:sz w:val="24"/>
          <w:szCs w:val="24"/>
        </w:rPr>
        <w:t>.</w:t>
      </w:r>
    </w:p>
    <w:p xmlns:wp14="http://schemas.microsoft.com/office/word/2010/wordml" w:rsidP="1A0ECA5C" wp14:paraId="0E3C951A" wp14:textId="0DF1D386">
      <w:pPr>
        <w:spacing w:before="240" w:beforeAutospacing="off" w:after="240" w:afterAutospacing="off"/>
        <w:rPr>
          <w:rFonts w:ascii="Arial Nova" w:hAnsi="Arial Nova" w:eastAsia="Arial Nova" w:cs="Arial Nova"/>
          <w:sz w:val="24"/>
          <w:szCs w:val="24"/>
        </w:rPr>
      </w:pPr>
    </w:p>
    <w:p xmlns:wp14="http://schemas.microsoft.com/office/word/2010/wordml" w:rsidP="1A0ECA5C" wp14:paraId="506480C3" wp14:textId="3419D439">
      <w:pPr>
        <w:spacing w:before="240" w:beforeAutospacing="off" w:after="240" w:afterAutospacing="off"/>
        <w:rPr>
          <w:rFonts w:ascii="Arial Nova" w:hAnsi="Arial Nova" w:eastAsia="Arial Nova" w:cs="Arial Nova"/>
          <w:sz w:val="24"/>
          <w:szCs w:val="24"/>
        </w:rPr>
      </w:pPr>
    </w:p>
    <w:p xmlns:wp14="http://schemas.microsoft.com/office/word/2010/wordml" w:rsidP="1A0ECA5C" wp14:paraId="6808FA41" wp14:textId="70841CB9">
      <w:pPr>
        <w:pStyle w:val="Heading1"/>
        <w:rPr>
          <w:rFonts w:ascii="Arial Nova" w:hAnsi="Arial Nova" w:eastAsia="Arial Nova" w:cs="Arial Nova"/>
          <w:b w:val="1"/>
          <w:bCs w:val="1"/>
          <w:color w:val="auto"/>
          <w:sz w:val="40"/>
          <w:szCs w:val="40"/>
          <w:u w:val="single"/>
        </w:rPr>
      </w:pPr>
      <w:bookmarkStart w:name="_Toc516611386" w:id="1928980313"/>
      <w:r w:rsidRPr="1A0ECA5C" w:rsidR="1AD88163">
        <w:rPr>
          <w:rFonts w:ascii="Arial Nova" w:hAnsi="Arial Nova" w:eastAsia="Arial Nova" w:cs="Arial Nova"/>
          <w:b w:val="1"/>
          <w:bCs w:val="1"/>
          <w:color w:val="auto"/>
          <w:sz w:val="40"/>
          <w:szCs w:val="40"/>
          <w:u w:val="single"/>
        </w:rPr>
        <w:t>Recommendations</w:t>
      </w:r>
      <w:bookmarkEnd w:id="1928980313"/>
    </w:p>
    <w:p xmlns:wp14="http://schemas.microsoft.com/office/word/2010/wordml" w:rsidP="1A0ECA5C" wp14:paraId="4A313BB0" wp14:textId="004F6770">
      <w:pPr>
        <w:pStyle w:val="Normal"/>
        <w:spacing w:before="240" w:beforeAutospacing="off" w:after="240" w:afterAutospacing="off"/>
        <w:ind w:left="0"/>
        <w:rPr>
          <w:rFonts w:ascii="Arial Nova" w:hAnsi="Arial Nova" w:eastAsia="Arial Nova" w:cs="Arial Nova"/>
          <w:b w:val="0"/>
          <w:bCs w:val="0"/>
          <w:sz w:val="24"/>
          <w:szCs w:val="24"/>
        </w:rPr>
      </w:pPr>
      <w:r w:rsidRPr="1A0ECA5C" w:rsidR="7CEF3CCC">
        <w:rPr>
          <w:rFonts w:ascii="Arial Nova" w:hAnsi="Arial Nova" w:eastAsia="Arial Nova" w:cs="Arial Nova"/>
          <w:b w:val="0"/>
          <w:bCs w:val="0"/>
          <w:sz w:val="24"/>
          <w:szCs w:val="24"/>
        </w:rPr>
        <w:t xml:space="preserve">My first </w:t>
      </w:r>
      <w:r w:rsidRPr="1A0ECA5C" w:rsidR="7CEF3CCC">
        <w:rPr>
          <w:rFonts w:ascii="Arial Nova" w:hAnsi="Arial Nova" w:eastAsia="Arial Nova" w:cs="Arial Nova"/>
          <w:b w:val="0"/>
          <w:bCs w:val="0"/>
          <w:sz w:val="24"/>
          <w:szCs w:val="24"/>
        </w:rPr>
        <w:t>reccomendation</w:t>
      </w:r>
      <w:r w:rsidRPr="1A0ECA5C" w:rsidR="7CEF3CCC">
        <w:rPr>
          <w:rFonts w:ascii="Arial Nova" w:hAnsi="Arial Nova" w:eastAsia="Arial Nova" w:cs="Arial Nova"/>
          <w:b w:val="0"/>
          <w:bCs w:val="0"/>
          <w:sz w:val="24"/>
          <w:szCs w:val="24"/>
        </w:rPr>
        <w:t xml:space="preserve"> is to p</w:t>
      </w:r>
      <w:r w:rsidRPr="1A0ECA5C" w:rsidR="1AD88163">
        <w:rPr>
          <w:rFonts w:ascii="Arial Nova" w:hAnsi="Arial Nova" w:eastAsia="Arial Nova" w:cs="Arial Nova"/>
          <w:b w:val="0"/>
          <w:bCs w:val="0"/>
          <w:sz w:val="24"/>
          <w:szCs w:val="24"/>
        </w:rPr>
        <w:t>rovide emotional intelligence training for all staff.</w:t>
      </w:r>
      <w:r w:rsidRPr="1A0ECA5C" w:rsidR="1AD88163">
        <w:rPr>
          <w:rFonts w:ascii="Arial Nova" w:hAnsi="Arial Nova" w:eastAsia="Arial Nova" w:cs="Arial Nova"/>
          <w:b w:val="0"/>
          <w:bCs w:val="0"/>
          <w:sz w:val="24"/>
          <w:szCs w:val="24"/>
        </w:rPr>
        <w:t xml:space="preserve"> This should focus on </w:t>
      </w:r>
      <w:r w:rsidRPr="1A0ECA5C" w:rsidR="338FCA77">
        <w:rPr>
          <w:rFonts w:ascii="Arial Nova" w:hAnsi="Arial Nova" w:eastAsia="Arial Nova" w:cs="Arial Nova"/>
          <w:b w:val="0"/>
          <w:bCs w:val="0"/>
          <w:sz w:val="24"/>
          <w:szCs w:val="24"/>
        </w:rPr>
        <w:t>self-awareness</w:t>
      </w:r>
      <w:r w:rsidRPr="1A0ECA5C" w:rsidR="1AD88163">
        <w:rPr>
          <w:rFonts w:ascii="Arial Nova" w:hAnsi="Arial Nova" w:eastAsia="Arial Nova" w:cs="Arial Nova"/>
          <w:b w:val="0"/>
          <w:bCs w:val="0"/>
          <w:sz w:val="24"/>
          <w:szCs w:val="24"/>
        </w:rPr>
        <w:t xml:space="preserve">, empathy, </w:t>
      </w:r>
      <w:r w:rsidRPr="1A0ECA5C" w:rsidR="4E045D9B">
        <w:rPr>
          <w:rFonts w:ascii="Arial Nova" w:hAnsi="Arial Nova" w:eastAsia="Arial Nova" w:cs="Arial Nova"/>
          <w:b w:val="0"/>
          <w:bCs w:val="0"/>
          <w:sz w:val="24"/>
          <w:szCs w:val="24"/>
        </w:rPr>
        <w:t>communication,</w:t>
      </w:r>
      <w:r w:rsidRPr="1A0ECA5C" w:rsidR="1AD88163">
        <w:rPr>
          <w:rFonts w:ascii="Arial Nova" w:hAnsi="Arial Nova" w:eastAsia="Arial Nova" w:cs="Arial Nova"/>
          <w:b w:val="0"/>
          <w:bCs w:val="0"/>
          <w:sz w:val="24"/>
          <w:szCs w:val="24"/>
        </w:rPr>
        <w:t xml:space="preserve"> and conflict management.</w:t>
      </w:r>
      <w:r w:rsidRPr="1A0ECA5C" w:rsidR="3D21E6D2">
        <w:rPr>
          <w:rFonts w:ascii="Arial Nova" w:hAnsi="Arial Nova" w:eastAsia="Arial Nova" w:cs="Arial Nova"/>
          <w:b w:val="0"/>
          <w:bCs w:val="0"/>
          <w:sz w:val="24"/>
          <w:szCs w:val="24"/>
        </w:rPr>
        <w:t xml:space="preserve"> My second </w:t>
      </w:r>
      <w:r w:rsidRPr="1A0ECA5C" w:rsidR="3D21E6D2">
        <w:rPr>
          <w:rFonts w:ascii="Arial Nova" w:hAnsi="Arial Nova" w:eastAsia="Arial Nova" w:cs="Arial Nova"/>
          <w:b w:val="0"/>
          <w:bCs w:val="0"/>
          <w:sz w:val="24"/>
          <w:szCs w:val="24"/>
        </w:rPr>
        <w:t>reccomendation</w:t>
      </w:r>
      <w:r w:rsidRPr="1A0ECA5C" w:rsidR="3D21E6D2">
        <w:rPr>
          <w:rFonts w:ascii="Arial Nova" w:hAnsi="Arial Nova" w:eastAsia="Arial Nova" w:cs="Arial Nova"/>
          <w:b w:val="0"/>
          <w:bCs w:val="0"/>
          <w:sz w:val="24"/>
          <w:szCs w:val="24"/>
        </w:rPr>
        <w:t xml:space="preserve"> is to </w:t>
      </w:r>
      <w:r w:rsidRPr="1A0ECA5C" w:rsidR="4894F5E5">
        <w:rPr>
          <w:rFonts w:ascii="Arial Nova" w:hAnsi="Arial Nova" w:eastAsia="Arial Nova" w:cs="Arial Nova"/>
          <w:b w:val="0"/>
          <w:bCs w:val="0"/>
          <w:sz w:val="24"/>
          <w:szCs w:val="24"/>
        </w:rPr>
        <w:t>i</w:t>
      </w:r>
      <w:r w:rsidRPr="1A0ECA5C" w:rsidR="1AD88163">
        <w:rPr>
          <w:rFonts w:ascii="Arial Nova" w:hAnsi="Arial Nova" w:eastAsia="Arial Nova" w:cs="Arial Nova"/>
          <w:b w:val="0"/>
          <w:bCs w:val="0"/>
          <w:sz w:val="24"/>
          <w:szCs w:val="24"/>
        </w:rPr>
        <w:t>ncorporate emotiona</w:t>
      </w:r>
      <w:r w:rsidRPr="1A0ECA5C" w:rsidR="499E9E48">
        <w:rPr>
          <w:rFonts w:ascii="Arial Nova" w:hAnsi="Arial Nova" w:eastAsia="Arial Nova" w:cs="Arial Nova"/>
          <w:b w:val="0"/>
          <w:bCs w:val="0"/>
          <w:sz w:val="24"/>
          <w:szCs w:val="24"/>
        </w:rPr>
        <w:t>l</w:t>
      </w:r>
      <w:r w:rsidRPr="1A0ECA5C" w:rsidR="1AD88163">
        <w:rPr>
          <w:rFonts w:ascii="Arial Nova" w:hAnsi="Arial Nova" w:eastAsia="Arial Nova" w:cs="Arial Nova"/>
          <w:b w:val="0"/>
          <w:bCs w:val="0"/>
          <w:sz w:val="24"/>
          <w:szCs w:val="24"/>
        </w:rPr>
        <w:t xml:space="preserve"> intelligence assessments into recruitment</w:t>
      </w:r>
      <w:r w:rsidRPr="1A0ECA5C" w:rsidR="2EC8DE0E">
        <w:rPr>
          <w:rFonts w:ascii="Arial Nova" w:hAnsi="Arial Nova" w:eastAsia="Arial Nova" w:cs="Arial Nova"/>
          <w:b w:val="0"/>
          <w:bCs w:val="0"/>
          <w:sz w:val="24"/>
          <w:szCs w:val="24"/>
        </w:rPr>
        <w:t xml:space="preserve">, and </w:t>
      </w:r>
      <w:r w:rsidRPr="1A0ECA5C" w:rsidR="08CEAEEA">
        <w:rPr>
          <w:rFonts w:ascii="Arial Nova" w:hAnsi="Arial Nova" w:eastAsia="Arial Nova" w:cs="Arial Nova"/>
          <w:b w:val="0"/>
          <w:bCs w:val="0"/>
          <w:sz w:val="24"/>
          <w:szCs w:val="24"/>
        </w:rPr>
        <w:t>t</w:t>
      </w:r>
      <w:r w:rsidRPr="1A0ECA5C" w:rsidR="1AD88163">
        <w:rPr>
          <w:rFonts w:ascii="Arial Nova" w:hAnsi="Arial Nova" w:eastAsia="Arial Nova" w:cs="Arial Nova"/>
          <w:b w:val="0"/>
          <w:bCs w:val="0"/>
          <w:sz w:val="24"/>
          <w:szCs w:val="24"/>
        </w:rPr>
        <w:t xml:space="preserve">his may include </w:t>
      </w:r>
      <w:r w:rsidRPr="1A0ECA5C" w:rsidR="1AD88163">
        <w:rPr>
          <w:rFonts w:ascii="Arial Nova" w:hAnsi="Arial Nova" w:eastAsia="Arial Nova" w:cs="Arial Nova"/>
          <w:b w:val="0"/>
          <w:bCs w:val="0"/>
          <w:sz w:val="24"/>
          <w:szCs w:val="24"/>
        </w:rPr>
        <w:t>behavioural</w:t>
      </w:r>
      <w:r w:rsidRPr="1A0ECA5C" w:rsidR="1AD88163">
        <w:rPr>
          <w:rFonts w:ascii="Arial Nova" w:hAnsi="Arial Nova" w:eastAsia="Arial Nova" w:cs="Arial Nova"/>
          <w:b w:val="0"/>
          <w:bCs w:val="0"/>
          <w:sz w:val="24"/>
          <w:szCs w:val="24"/>
        </w:rPr>
        <w:t xml:space="preserve"> interview questions or situational judgement tests.</w:t>
      </w:r>
      <w:r w:rsidRPr="1A0ECA5C" w:rsidR="654554BE">
        <w:rPr>
          <w:rFonts w:ascii="Arial Nova" w:hAnsi="Arial Nova" w:eastAsia="Arial Nova" w:cs="Arial Nova"/>
          <w:b w:val="0"/>
          <w:bCs w:val="0"/>
          <w:sz w:val="24"/>
          <w:szCs w:val="24"/>
        </w:rPr>
        <w:t xml:space="preserve"> Another solution could be to o</w:t>
      </w:r>
      <w:r w:rsidRPr="1A0ECA5C" w:rsidR="1AD88163">
        <w:rPr>
          <w:rFonts w:ascii="Arial Nova" w:hAnsi="Arial Nova" w:eastAsia="Arial Nova" w:cs="Arial Nova"/>
          <w:b w:val="0"/>
          <w:bCs w:val="0"/>
          <w:sz w:val="24"/>
          <w:szCs w:val="24"/>
        </w:rPr>
        <w:t>ffer mindfulness workshops</w:t>
      </w:r>
      <w:r w:rsidRPr="1A0ECA5C" w:rsidR="7329DE95">
        <w:rPr>
          <w:rFonts w:ascii="Arial Nova" w:hAnsi="Arial Nova" w:eastAsia="Arial Nova" w:cs="Arial Nova"/>
          <w:b w:val="0"/>
          <w:bCs w:val="0"/>
          <w:sz w:val="24"/>
          <w:szCs w:val="24"/>
        </w:rPr>
        <w:t>, as t</w:t>
      </w:r>
      <w:r w:rsidRPr="1A0ECA5C" w:rsidR="1AD88163">
        <w:rPr>
          <w:rFonts w:ascii="Arial Nova" w:hAnsi="Arial Nova" w:eastAsia="Arial Nova" w:cs="Arial Nova"/>
          <w:b w:val="0"/>
          <w:bCs w:val="0"/>
          <w:sz w:val="24"/>
          <w:szCs w:val="24"/>
        </w:rPr>
        <w:t xml:space="preserve">hese can help employees manage stress, support </w:t>
      </w:r>
      <w:r w:rsidRPr="1A0ECA5C" w:rsidR="7F6FDA62">
        <w:rPr>
          <w:rFonts w:ascii="Arial Nova" w:hAnsi="Arial Nova" w:eastAsia="Arial Nova" w:cs="Arial Nova"/>
          <w:b w:val="0"/>
          <w:bCs w:val="0"/>
          <w:sz w:val="24"/>
          <w:szCs w:val="24"/>
        </w:rPr>
        <w:t>wellbeing</w:t>
      </w:r>
      <w:r w:rsidRPr="1A0ECA5C" w:rsidR="1AD88163">
        <w:rPr>
          <w:rFonts w:ascii="Arial Nova" w:hAnsi="Arial Nova" w:eastAsia="Arial Nova" w:cs="Arial Nova"/>
          <w:b w:val="0"/>
          <w:bCs w:val="0"/>
          <w:sz w:val="24"/>
          <w:szCs w:val="24"/>
        </w:rPr>
        <w:t xml:space="preserve"> and improve concentration.</w:t>
      </w:r>
      <w:r w:rsidRPr="1A0ECA5C" w:rsidR="16663DC5">
        <w:rPr>
          <w:rFonts w:ascii="Arial Nova" w:hAnsi="Arial Nova" w:eastAsia="Arial Nova" w:cs="Arial Nova"/>
          <w:b w:val="0"/>
          <w:bCs w:val="0"/>
          <w:sz w:val="24"/>
          <w:szCs w:val="24"/>
        </w:rPr>
        <w:t xml:space="preserve"> There also seems to be a need for a</w:t>
      </w:r>
      <w:r w:rsidRPr="1A0ECA5C" w:rsidR="1AD88163">
        <w:rPr>
          <w:rFonts w:ascii="Arial Nova" w:hAnsi="Arial Nova" w:eastAsia="Arial Nova" w:cs="Arial Nova"/>
          <w:b w:val="0"/>
          <w:bCs w:val="0"/>
          <w:sz w:val="24"/>
          <w:szCs w:val="24"/>
        </w:rPr>
        <w:t>dapt</w:t>
      </w:r>
      <w:r w:rsidRPr="1A0ECA5C" w:rsidR="11DAB764">
        <w:rPr>
          <w:rFonts w:ascii="Arial Nova" w:hAnsi="Arial Nova" w:eastAsia="Arial Nova" w:cs="Arial Nova"/>
          <w:b w:val="0"/>
          <w:bCs w:val="0"/>
          <w:sz w:val="24"/>
          <w:szCs w:val="24"/>
        </w:rPr>
        <w:t>ing</w:t>
      </w:r>
      <w:r w:rsidRPr="1A0ECA5C" w:rsidR="1AD88163">
        <w:rPr>
          <w:rFonts w:ascii="Arial Nova" w:hAnsi="Arial Nova" w:eastAsia="Arial Nova" w:cs="Arial Nova"/>
          <w:b w:val="0"/>
          <w:bCs w:val="0"/>
          <w:sz w:val="24"/>
          <w:szCs w:val="24"/>
        </w:rPr>
        <w:t xml:space="preserve"> communication approaches to generational needs.</w:t>
      </w:r>
      <w:r w:rsidRPr="1A0ECA5C" w:rsidR="1AD88163">
        <w:rPr>
          <w:rFonts w:ascii="Arial Nova" w:hAnsi="Arial Nova" w:eastAsia="Arial Nova" w:cs="Arial Nova"/>
          <w:b w:val="0"/>
          <w:bCs w:val="0"/>
          <w:sz w:val="24"/>
          <w:szCs w:val="24"/>
        </w:rPr>
        <w:t xml:space="preserve"> For example, </w:t>
      </w:r>
      <w:r w:rsidRPr="1A0ECA5C" w:rsidR="7B4D2446">
        <w:rPr>
          <w:rFonts w:ascii="Arial Nova" w:hAnsi="Arial Nova" w:eastAsia="Arial Nova" w:cs="Arial Nova"/>
          <w:b w:val="0"/>
          <w:bCs w:val="0"/>
          <w:sz w:val="24"/>
          <w:szCs w:val="24"/>
        </w:rPr>
        <w:t>they offer</w:t>
      </w:r>
      <w:r w:rsidRPr="1A0ECA5C" w:rsidR="1AD88163">
        <w:rPr>
          <w:rFonts w:ascii="Arial Nova" w:hAnsi="Arial Nova" w:eastAsia="Arial Nova" w:cs="Arial Nova"/>
          <w:b w:val="0"/>
          <w:bCs w:val="0"/>
          <w:sz w:val="24"/>
          <w:szCs w:val="24"/>
        </w:rPr>
        <w:t xml:space="preserve"> digital tools for Generation Z while providing clear and direct communication for Generation X.</w:t>
      </w:r>
      <w:r w:rsidRPr="1A0ECA5C" w:rsidR="27CA62F6">
        <w:rPr>
          <w:rFonts w:ascii="Arial Nova" w:hAnsi="Arial Nova" w:eastAsia="Arial Nova" w:cs="Arial Nova"/>
          <w:b w:val="0"/>
          <w:bCs w:val="0"/>
          <w:sz w:val="24"/>
          <w:szCs w:val="24"/>
        </w:rPr>
        <w:t xml:space="preserve"> Next, by e</w:t>
      </w:r>
      <w:r w:rsidRPr="1A0ECA5C" w:rsidR="1AD88163">
        <w:rPr>
          <w:rFonts w:ascii="Arial Nova" w:hAnsi="Arial Nova" w:eastAsia="Arial Nova" w:cs="Arial Nova"/>
          <w:b w:val="0"/>
          <w:bCs w:val="0"/>
          <w:sz w:val="24"/>
          <w:szCs w:val="24"/>
        </w:rPr>
        <w:t>ncourag</w:t>
      </w:r>
      <w:r w:rsidRPr="1A0ECA5C" w:rsidR="10102F39">
        <w:rPr>
          <w:rFonts w:ascii="Arial Nova" w:hAnsi="Arial Nova" w:eastAsia="Arial Nova" w:cs="Arial Nova"/>
          <w:b w:val="0"/>
          <w:bCs w:val="0"/>
          <w:sz w:val="24"/>
          <w:szCs w:val="24"/>
        </w:rPr>
        <w:t>ing</w:t>
      </w:r>
      <w:r w:rsidRPr="1A0ECA5C" w:rsidR="1AD88163">
        <w:rPr>
          <w:rFonts w:ascii="Arial Nova" w:hAnsi="Arial Nova" w:eastAsia="Arial Nova" w:cs="Arial Nova"/>
          <w:b w:val="0"/>
          <w:bCs w:val="0"/>
          <w:sz w:val="24"/>
          <w:szCs w:val="24"/>
        </w:rPr>
        <w:t xml:space="preserve"> cross generational mentoring</w:t>
      </w:r>
      <w:r w:rsidRPr="1A0ECA5C" w:rsidR="0289F15F">
        <w:rPr>
          <w:rFonts w:ascii="Arial Nova" w:hAnsi="Arial Nova" w:eastAsia="Arial Nova" w:cs="Arial Nova"/>
          <w:b w:val="0"/>
          <w:bCs w:val="0"/>
          <w:sz w:val="24"/>
          <w:szCs w:val="24"/>
        </w:rPr>
        <w:t xml:space="preserve">, it </w:t>
      </w:r>
      <w:r w:rsidRPr="1A0ECA5C" w:rsidR="1AD88163">
        <w:rPr>
          <w:rFonts w:ascii="Arial Nova" w:hAnsi="Arial Nova" w:eastAsia="Arial Nova" w:cs="Arial Nova"/>
          <w:b w:val="0"/>
          <w:bCs w:val="0"/>
          <w:sz w:val="24"/>
          <w:szCs w:val="24"/>
        </w:rPr>
        <w:t>helps employees learn from each other and develop stronger relationships</w:t>
      </w:r>
      <w:r w:rsidRPr="1A0ECA5C" w:rsidR="41222DCE">
        <w:rPr>
          <w:rFonts w:ascii="Arial Nova" w:hAnsi="Arial Nova" w:eastAsia="Arial Nova" w:cs="Arial Nova"/>
          <w:b w:val="0"/>
          <w:bCs w:val="0"/>
          <w:sz w:val="24"/>
          <w:szCs w:val="24"/>
        </w:rPr>
        <w:t xml:space="preserve">. Another </w:t>
      </w:r>
      <w:r w:rsidRPr="1A0ECA5C" w:rsidR="41222DCE">
        <w:rPr>
          <w:rFonts w:ascii="Arial Nova" w:hAnsi="Arial Nova" w:eastAsia="Arial Nova" w:cs="Arial Nova"/>
          <w:b w:val="0"/>
          <w:bCs w:val="0"/>
          <w:sz w:val="24"/>
          <w:szCs w:val="24"/>
        </w:rPr>
        <w:t>reccomendation</w:t>
      </w:r>
      <w:r w:rsidRPr="1A0ECA5C" w:rsidR="41222DCE">
        <w:rPr>
          <w:rFonts w:ascii="Arial Nova" w:hAnsi="Arial Nova" w:eastAsia="Arial Nova" w:cs="Arial Nova"/>
          <w:b w:val="0"/>
          <w:bCs w:val="0"/>
          <w:sz w:val="24"/>
          <w:szCs w:val="24"/>
        </w:rPr>
        <w:t xml:space="preserve"> is to p</w:t>
      </w:r>
      <w:r w:rsidRPr="1A0ECA5C" w:rsidR="1AD88163">
        <w:rPr>
          <w:rFonts w:ascii="Arial Nova" w:hAnsi="Arial Nova" w:eastAsia="Arial Nova" w:cs="Arial Nova"/>
          <w:b w:val="0"/>
          <w:bCs w:val="0"/>
          <w:sz w:val="24"/>
          <w:szCs w:val="24"/>
        </w:rPr>
        <w:t xml:space="preserve">romote a culture that values empathy and respect. Managers should model emotionally intelligent </w:t>
      </w:r>
      <w:r w:rsidRPr="1A0ECA5C" w:rsidR="1AD88163">
        <w:rPr>
          <w:rFonts w:ascii="Arial Nova" w:hAnsi="Arial Nova" w:eastAsia="Arial Nova" w:cs="Arial Nova"/>
          <w:b w:val="0"/>
          <w:bCs w:val="0"/>
          <w:sz w:val="24"/>
          <w:szCs w:val="24"/>
        </w:rPr>
        <w:t>behaviour</w:t>
      </w:r>
      <w:r w:rsidRPr="1A0ECA5C" w:rsidR="1AD88163">
        <w:rPr>
          <w:rFonts w:ascii="Arial Nova" w:hAnsi="Arial Nova" w:eastAsia="Arial Nova" w:cs="Arial Nova"/>
          <w:b w:val="0"/>
          <w:bCs w:val="0"/>
          <w:sz w:val="24"/>
          <w:szCs w:val="24"/>
        </w:rPr>
        <w:t>.</w:t>
      </w:r>
      <w:r w:rsidRPr="1A0ECA5C" w:rsidR="010E3674">
        <w:rPr>
          <w:rFonts w:ascii="Arial Nova" w:hAnsi="Arial Nova" w:eastAsia="Arial Nova" w:cs="Arial Nova"/>
          <w:b w:val="0"/>
          <w:bCs w:val="0"/>
          <w:sz w:val="24"/>
          <w:szCs w:val="24"/>
        </w:rPr>
        <w:t xml:space="preserve"> </w:t>
      </w:r>
      <w:r w:rsidRPr="1A0ECA5C" w:rsidR="058E2CF3">
        <w:rPr>
          <w:rFonts w:ascii="Arial Nova" w:hAnsi="Arial Nova" w:eastAsia="Arial Nova" w:cs="Arial Nova"/>
          <w:b w:val="0"/>
          <w:bCs w:val="0"/>
          <w:sz w:val="24"/>
          <w:szCs w:val="24"/>
        </w:rPr>
        <w:t xml:space="preserve">Lastly, the final </w:t>
      </w:r>
      <w:r w:rsidRPr="1A0ECA5C" w:rsidR="058E2CF3">
        <w:rPr>
          <w:rFonts w:ascii="Arial Nova" w:hAnsi="Arial Nova" w:eastAsia="Arial Nova" w:cs="Arial Nova"/>
          <w:b w:val="0"/>
          <w:bCs w:val="0"/>
          <w:sz w:val="24"/>
          <w:szCs w:val="24"/>
        </w:rPr>
        <w:t>reccomendation</w:t>
      </w:r>
      <w:r w:rsidRPr="1A0ECA5C" w:rsidR="058E2CF3">
        <w:rPr>
          <w:rFonts w:ascii="Arial Nova" w:hAnsi="Arial Nova" w:eastAsia="Arial Nova" w:cs="Arial Nova"/>
          <w:b w:val="0"/>
          <w:bCs w:val="0"/>
          <w:sz w:val="24"/>
          <w:szCs w:val="24"/>
        </w:rPr>
        <w:t xml:space="preserve"> would be to c</w:t>
      </w:r>
      <w:r w:rsidRPr="1A0ECA5C" w:rsidR="1AD88163">
        <w:rPr>
          <w:rFonts w:ascii="Arial Nova" w:hAnsi="Arial Nova" w:eastAsia="Arial Nova" w:cs="Arial Nova"/>
          <w:b w:val="0"/>
          <w:bCs w:val="0"/>
          <w:sz w:val="24"/>
          <w:szCs w:val="24"/>
        </w:rPr>
        <w:t xml:space="preserve">reate </w:t>
      </w:r>
      <w:r w:rsidRPr="1A0ECA5C" w:rsidR="5850E596">
        <w:rPr>
          <w:rFonts w:ascii="Arial Nova" w:hAnsi="Arial Nova" w:eastAsia="Arial Nova" w:cs="Arial Nova"/>
          <w:b w:val="0"/>
          <w:bCs w:val="0"/>
          <w:sz w:val="24"/>
          <w:szCs w:val="24"/>
        </w:rPr>
        <w:t>wellbeing</w:t>
      </w:r>
      <w:r w:rsidRPr="1A0ECA5C" w:rsidR="1AD88163">
        <w:rPr>
          <w:rFonts w:ascii="Arial Nova" w:hAnsi="Arial Nova" w:eastAsia="Arial Nova" w:cs="Arial Nova"/>
          <w:b w:val="0"/>
          <w:bCs w:val="0"/>
          <w:sz w:val="24"/>
          <w:szCs w:val="24"/>
        </w:rPr>
        <w:t xml:space="preserve"> policies that support emotional </w:t>
      </w:r>
      <w:r w:rsidRPr="1A0ECA5C" w:rsidR="3148EDAF">
        <w:rPr>
          <w:rFonts w:ascii="Arial Nova" w:hAnsi="Arial Nova" w:eastAsia="Arial Nova" w:cs="Arial Nova"/>
          <w:b w:val="0"/>
          <w:bCs w:val="0"/>
          <w:sz w:val="24"/>
          <w:szCs w:val="24"/>
        </w:rPr>
        <w:t>self-regulation</w:t>
      </w:r>
      <w:r w:rsidRPr="1A0ECA5C" w:rsidR="1AD88163">
        <w:rPr>
          <w:rFonts w:ascii="Arial Nova" w:hAnsi="Arial Nova" w:eastAsia="Arial Nova" w:cs="Arial Nova"/>
          <w:b w:val="0"/>
          <w:bCs w:val="0"/>
          <w:sz w:val="24"/>
          <w:szCs w:val="24"/>
        </w:rPr>
        <w:t>. This may include flexible working arrangements or mental health support.</w:t>
      </w:r>
      <w:r w:rsidRPr="1A0ECA5C" w:rsidR="0565EA91">
        <w:rPr>
          <w:rFonts w:ascii="Arial Nova" w:hAnsi="Arial Nova" w:eastAsia="Arial Nova" w:cs="Arial Nova"/>
          <w:b w:val="0"/>
          <w:bCs w:val="0"/>
          <w:sz w:val="24"/>
          <w:szCs w:val="24"/>
        </w:rPr>
        <w:t xml:space="preserve"> By following t</w:t>
      </w:r>
      <w:r w:rsidRPr="1A0ECA5C" w:rsidR="1AD88163">
        <w:rPr>
          <w:rFonts w:ascii="Arial Nova" w:hAnsi="Arial Nova" w:eastAsia="Arial Nova" w:cs="Arial Nova"/>
          <w:b w:val="0"/>
          <w:bCs w:val="0"/>
          <w:sz w:val="24"/>
          <w:szCs w:val="24"/>
        </w:rPr>
        <w:t xml:space="preserve">hese </w:t>
      </w:r>
      <w:r w:rsidRPr="1A0ECA5C" w:rsidR="3EB7DDB3">
        <w:rPr>
          <w:rFonts w:ascii="Arial Nova" w:hAnsi="Arial Nova" w:eastAsia="Arial Nova" w:cs="Arial Nova"/>
          <w:b w:val="0"/>
          <w:bCs w:val="0"/>
          <w:sz w:val="24"/>
          <w:szCs w:val="24"/>
        </w:rPr>
        <w:t>steps,</w:t>
      </w:r>
      <w:r w:rsidRPr="1A0ECA5C" w:rsidR="1AD88163">
        <w:rPr>
          <w:rFonts w:ascii="Arial Nova" w:hAnsi="Arial Nova" w:eastAsia="Arial Nova" w:cs="Arial Nova"/>
          <w:b w:val="0"/>
          <w:bCs w:val="0"/>
          <w:sz w:val="24"/>
          <w:szCs w:val="24"/>
        </w:rPr>
        <w:t xml:space="preserve"> </w:t>
      </w:r>
      <w:r w:rsidRPr="1A0ECA5C" w:rsidR="1AD88163">
        <w:rPr>
          <w:rFonts w:ascii="Arial Nova" w:hAnsi="Arial Nova" w:eastAsia="Arial Nova" w:cs="Arial Nova"/>
          <w:b w:val="0"/>
          <w:bCs w:val="0"/>
          <w:sz w:val="24"/>
          <w:szCs w:val="24"/>
        </w:rPr>
        <w:t>organisations</w:t>
      </w:r>
      <w:r w:rsidRPr="1A0ECA5C" w:rsidR="1AD88163">
        <w:rPr>
          <w:rFonts w:ascii="Arial Nova" w:hAnsi="Arial Nova" w:eastAsia="Arial Nova" w:cs="Arial Nova"/>
          <w:b w:val="0"/>
          <w:bCs w:val="0"/>
          <w:sz w:val="24"/>
          <w:szCs w:val="24"/>
        </w:rPr>
        <w:t xml:space="preserve"> </w:t>
      </w:r>
      <w:r w:rsidRPr="1A0ECA5C" w:rsidR="427AFC74">
        <w:rPr>
          <w:rFonts w:ascii="Arial Nova" w:hAnsi="Arial Nova" w:eastAsia="Arial Nova" w:cs="Arial Nova"/>
          <w:b w:val="0"/>
          <w:bCs w:val="0"/>
          <w:sz w:val="24"/>
          <w:szCs w:val="24"/>
        </w:rPr>
        <w:t xml:space="preserve">can </w:t>
      </w:r>
      <w:r w:rsidRPr="1A0ECA5C" w:rsidR="1AD88163">
        <w:rPr>
          <w:rFonts w:ascii="Arial Nova" w:hAnsi="Arial Nova" w:eastAsia="Arial Nova" w:cs="Arial Nova"/>
          <w:b w:val="0"/>
          <w:bCs w:val="0"/>
          <w:sz w:val="24"/>
          <w:szCs w:val="24"/>
        </w:rPr>
        <w:t>improve emotional intelligence across their workforce and strengthen the overall workplace culture.</w:t>
      </w:r>
    </w:p>
    <w:p xmlns:wp14="http://schemas.microsoft.com/office/word/2010/wordml" w:rsidP="1A0ECA5C" wp14:paraId="312B9822" wp14:textId="4AFEA2E4">
      <w:pPr>
        <w:rPr>
          <w:rFonts w:ascii="Arial Nova" w:hAnsi="Arial Nova" w:eastAsia="Arial Nova" w:cs="Arial Nova"/>
        </w:rPr>
      </w:pPr>
    </w:p>
    <w:p xmlns:wp14="http://schemas.microsoft.com/office/word/2010/wordml" w:rsidP="1A0ECA5C" wp14:paraId="1B50E8D9" wp14:textId="00C49A00">
      <w:pPr>
        <w:rPr>
          <w:rFonts w:ascii="Arial Nova" w:hAnsi="Arial Nova" w:eastAsia="Arial Nova" w:cs="Arial Nova"/>
        </w:rPr>
      </w:pPr>
    </w:p>
    <w:p xmlns:wp14="http://schemas.microsoft.com/office/word/2010/wordml" w:rsidP="1A0ECA5C" wp14:paraId="0BF87A08" wp14:textId="7C10CFF5">
      <w:pPr>
        <w:rPr>
          <w:rFonts w:ascii="Arial Nova" w:hAnsi="Arial Nova" w:eastAsia="Arial Nova" w:cs="Arial Nova"/>
        </w:rPr>
      </w:pPr>
    </w:p>
    <w:p xmlns:wp14="http://schemas.microsoft.com/office/word/2010/wordml" w:rsidP="1A0ECA5C" wp14:paraId="6540E566" wp14:textId="01CED3A3">
      <w:pPr>
        <w:pStyle w:val="Heading1"/>
        <w:rPr>
          <w:rFonts w:ascii="Arial Nova" w:hAnsi="Arial Nova" w:eastAsia="Arial Nova" w:cs="Arial Nova"/>
          <w:b w:val="1"/>
          <w:bCs w:val="1"/>
          <w:color w:val="auto"/>
          <w:sz w:val="40"/>
          <w:szCs w:val="40"/>
          <w:u w:val="single"/>
        </w:rPr>
      </w:pPr>
      <w:bookmarkStart w:name="_Toc2109634851" w:id="1750158286"/>
      <w:r w:rsidRPr="1A0ECA5C" w:rsidR="1AD88163">
        <w:rPr>
          <w:rFonts w:ascii="Arial Nova" w:hAnsi="Arial Nova" w:eastAsia="Arial Nova" w:cs="Arial Nova"/>
          <w:b w:val="1"/>
          <w:bCs w:val="1"/>
          <w:color w:val="auto"/>
          <w:sz w:val="40"/>
          <w:szCs w:val="40"/>
          <w:u w:val="single"/>
        </w:rPr>
        <w:t>Reference List</w:t>
      </w:r>
      <w:r w:rsidRPr="1A0ECA5C" w:rsidR="3BF8C32C">
        <w:rPr>
          <w:rFonts w:ascii="Arial Nova" w:hAnsi="Arial Nova" w:eastAsia="Arial Nova" w:cs="Arial Nova"/>
          <w:b w:val="1"/>
          <w:bCs w:val="1"/>
          <w:color w:val="auto"/>
          <w:sz w:val="40"/>
          <w:szCs w:val="40"/>
          <w:u w:val="single"/>
        </w:rPr>
        <w:t>:</w:t>
      </w:r>
      <w:bookmarkEnd w:id="1750158286"/>
    </w:p>
    <w:p xmlns:wp14="http://schemas.microsoft.com/office/word/2010/wordml" w:rsidP="1A0ECA5C" wp14:paraId="45D50FFF" wp14:textId="7F335A5C">
      <w:pPr>
        <w:spacing w:before="240" w:beforeAutospacing="off" w:after="240" w:afterAutospacing="off"/>
        <w:rPr>
          <w:rFonts w:ascii="Arial Nova" w:hAnsi="Arial Nova" w:eastAsia="Arial Nova" w:cs="Arial Nova"/>
          <w:sz w:val="24"/>
          <w:szCs w:val="24"/>
        </w:rPr>
      </w:pPr>
      <w:bookmarkStart w:name="_Int_r4YxF8HS" w:id="1097694191"/>
      <w:r w:rsidRPr="1A0ECA5C" w:rsidR="27AA6781">
        <w:rPr>
          <w:rFonts w:ascii="Arial Nova" w:hAnsi="Arial Nova" w:eastAsia="Arial Nova" w:cs="Arial Nova"/>
          <w:sz w:val="24"/>
          <w:szCs w:val="24"/>
        </w:rPr>
        <w:t>Mayer, J. and Salovey, P. (1997) ‘What is emotional intelligence’, in Salovey, P. and Sluyter, D. (eds.) Emotional Development and Emotional Intelligence.</w:t>
      </w:r>
      <w:bookmarkEnd w:id="1097694191"/>
      <w:r w:rsidRPr="1A0ECA5C" w:rsidR="27AA6781">
        <w:rPr>
          <w:rFonts w:ascii="Arial Nova" w:hAnsi="Arial Nova" w:eastAsia="Arial Nova" w:cs="Arial Nova"/>
          <w:sz w:val="24"/>
          <w:szCs w:val="24"/>
        </w:rPr>
        <w:t xml:space="preserve"> New York: Basic Books, pp. 3 to 31.</w:t>
      </w:r>
    </w:p>
    <w:p xmlns:wp14="http://schemas.microsoft.com/office/word/2010/wordml" w:rsidP="1A0ECA5C" wp14:paraId="1125B6FE" wp14:textId="047C5C57">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Goleman, D. (1995)</w:t>
      </w:r>
      <w:r w:rsidRPr="1A0ECA5C" w:rsidR="27AA6781">
        <w:rPr>
          <w:rFonts w:ascii="Arial Nova" w:hAnsi="Arial Nova" w:eastAsia="Arial Nova" w:cs="Arial Nova"/>
          <w:sz w:val="24"/>
          <w:szCs w:val="24"/>
        </w:rPr>
        <w:t xml:space="preserve"> Emotional</w:t>
      </w:r>
      <w:r w:rsidRPr="1A0ECA5C" w:rsidR="27AA6781">
        <w:rPr>
          <w:rFonts w:ascii="Arial Nova" w:hAnsi="Arial Nova" w:eastAsia="Arial Nova" w:cs="Arial Nova"/>
          <w:sz w:val="24"/>
          <w:szCs w:val="24"/>
        </w:rPr>
        <w:t xml:space="preserve"> Intelligence. New York: Bantam Books.</w:t>
      </w:r>
    </w:p>
    <w:p xmlns:wp14="http://schemas.microsoft.com/office/word/2010/wordml" w:rsidP="1A0ECA5C" wp14:paraId="24C3837B" wp14:textId="2D9C9830">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Goleman, D. (1998) Working with Emotional Intelligence. New York: Bantam Books.</w:t>
      </w:r>
    </w:p>
    <w:p xmlns:wp14="http://schemas.microsoft.com/office/word/2010/wordml" w:rsidP="1A0ECA5C" wp14:paraId="6A98BC96" wp14:textId="3C02CC30">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Ashkanasy</w:t>
      </w:r>
      <w:r w:rsidRPr="1A0ECA5C" w:rsidR="27AA6781">
        <w:rPr>
          <w:rFonts w:ascii="Arial Nova" w:hAnsi="Arial Nova" w:eastAsia="Arial Nova" w:cs="Arial Nova"/>
          <w:sz w:val="24"/>
          <w:szCs w:val="24"/>
        </w:rPr>
        <w:t>, N. and Daus, C. (2005) ‘</w:t>
      </w:r>
      <w:r w:rsidRPr="1A0ECA5C" w:rsidR="27AA6781">
        <w:rPr>
          <w:rFonts w:ascii="Arial Nova" w:hAnsi="Arial Nova" w:eastAsia="Arial Nova" w:cs="Arial Nova"/>
          <w:sz w:val="24"/>
          <w:szCs w:val="24"/>
        </w:rPr>
        <w:t>Rumours</w:t>
      </w:r>
      <w:r w:rsidRPr="1A0ECA5C" w:rsidR="27AA6781">
        <w:rPr>
          <w:rFonts w:ascii="Arial Nova" w:hAnsi="Arial Nova" w:eastAsia="Arial Nova" w:cs="Arial Nova"/>
          <w:sz w:val="24"/>
          <w:szCs w:val="24"/>
        </w:rPr>
        <w:t xml:space="preserve"> of the death of emotional intelligence in </w:t>
      </w:r>
      <w:r w:rsidRPr="1A0ECA5C" w:rsidR="27AA6781">
        <w:rPr>
          <w:rFonts w:ascii="Arial Nova" w:hAnsi="Arial Nova" w:eastAsia="Arial Nova" w:cs="Arial Nova"/>
          <w:sz w:val="24"/>
          <w:szCs w:val="24"/>
        </w:rPr>
        <w:t>organisational</w:t>
      </w:r>
      <w:r w:rsidRPr="1A0ECA5C" w:rsidR="27AA6781">
        <w:rPr>
          <w:rFonts w:ascii="Arial Nova" w:hAnsi="Arial Nova" w:eastAsia="Arial Nova" w:cs="Arial Nova"/>
          <w:sz w:val="24"/>
          <w:szCs w:val="24"/>
        </w:rPr>
        <w:t xml:space="preserve"> </w:t>
      </w:r>
      <w:r w:rsidRPr="1A0ECA5C" w:rsidR="27AA6781">
        <w:rPr>
          <w:rFonts w:ascii="Arial Nova" w:hAnsi="Arial Nova" w:eastAsia="Arial Nova" w:cs="Arial Nova"/>
          <w:sz w:val="24"/>
          <w:szCs w:val="24"/>
        </w:rPr>
        <w:t>behaviour</w:t>
      </w:r>
      <w:r w:rsidRPr="1A0ECA5C" w:rsidR="27AA6781">
        <w:rPr>
          <w:rFonts w:ascii="Arial Nova" w:hAnsi="Arial Nova" w:eastAsia="Arial Nova" w:cs="Arial Nova"/>
          <w:sz w:val="24"/>
          <w:szCs w:val="24"/>
        </w:rPr>
        <w:t xml:space="preserve"> are vastly exaggerated’, Journal of Organizational </w:t>
      </w:r>
      <w:r w:rsidRPr="1A0ECA5C" w:rsidR="27AA6781">
        <w:rPr>
          <w:rFonts w:ascii="Arial Nova" w:hAnsi="Arial Nova" w:eastAsia="Arial Nova" w:cs="Arial Nova"/>
          <w:sz w:val="24"/>
          <w:szCs w:val="24"/>
        </w:rPr>
        <w:t>Behavior</w:t>
      </w:r>
      <w:r w:rsidRPr="1A0ECA5C" w:rsidR="27AA6781">
        <w:rPr>
          <w:rFonts w:ascii="Arial Nova" w:hAnsi="Arial Nova" w:eastAsia="Arial Nova" w:cs="Arial Nova"/>
          <w:sz w:val="24"/>
          <w:szCs w:val="24"/>
        </w:rPr>
        <w:t>, 26(4), pp. 441 to 452.</w:t>
      </w:r>
    </w:p>
    <w:p xmlns:wp14="http://schemas.microsoft.com/office/word/2010/wordml" w:rsidP="1A0ECA5C" wp14:paraId="3E7C1E24" wp14:textId="1E49A068">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Cherniss, C. (2010) ‘Emotional intelligence: Toward clarification of a concept’, Industrial and Organizational Psychology, 3(2), pp. 110 to 126.</w:t>
      </w:r>
    </w:p>
    <w:p xmlns:wp14="http://schemas.microsoft.com/office/word/2010/wordml" w:rsidP="1A0ECA5C" wp14:paraId="5C7B320F" wp14:textId="228BB3C5">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 xml:space="preserve">Ryan, </w:t>
      </w:r>
      <w:r w:rsidRPr="1A0ECA5C" w:rsidR="27AA6781">
        <w:rPr>
          <w:rFonts w:ascii="Arial Nova" w:hAnsi="Arial Nova" w:eastAsia="Arial Nova" w:cs="Arial Nova"/>
          <w:sz w:val="24"/>
          <w:szCs w:val="24"/>
        </w:rPr>
        <w:t>R.</w:t>
      </w:r>
      <w:r w:rsidRPr="1A0ECA5C" w:rsidR="27AA6781">
        <w:rPr>
          <w:rFonts w:ascii="Arial Nova" w:hAnsi="Arial Nova" w:eastAsia="Arial Nova" w:cs="Arial Nova"/>
          <w:sz w:val="24"/>
          <w:szCs w:val="24"/>
        </w:rPr>
        <w:t xml:space="preserve"> and Deci, E. (2000) ‘Intrinsic and extrinsic motivations’, Contemporary Educational Psychology, 25(1), pp. 54 to 67.</w:t>
      </w:r>
    </w:p>
    <w:p xmlns:wp14="http://schemas.microsoft.com/office/word/2010/wordml" w:rsidP="1A0ECA5C" wp14:paraId="6AA9A8D8" wp14:textId="3DF3780F">
      <w:pPr>
        <w:pStyle w:val="Normal"/>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Kellett, J., Humphrey, R. and Sleeth, R. (2002) ‘Empathy and complex task performance’, Journal of Leadership Studies, 9(3), pp. 15 to 27.</w:t>
      </w:r>
    </w:p>
    <w:p xmlns:wp14="http://schemas.microsoft.com/office/word/2010/wordml" w:rsidP="1A0ECA5C" wp14:paraId="0EF3DBB6" wp14:textId="1A2540E1">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 xml:space="preserve">Lopes, P., Brackett, M., </w:t>
      </w:r>
      <w:r w:rsidRPr="1A0ECA5C" w:rsidR="27AA6781">
        <w:rPr>
          <w:rFonts w:ascii="Arial Nova" w:hAnsi="Arial Nova" w:eastAsia="Arial Nova" w:cs="Arial Nova"/>
          <w:sz w:val="24"/>
          <w:szCs w:val="24"/>
        </w:rPr>
        <w:t>Nezlek</w:t>
      </w:r>
      <w:r w:rsidRPr="1A0ECA5C" w:rsidR="27AA6781">
        <w:rPr>
          <w:rFonts w:ascii="Arial Nova" w:hAnsi="Arial Nova" w:eastAsia="Arial Nova" w:cs="Arial Nova"/>
          <w:sz w:val="24"/>
          <w:szCs w:val="24"/>
        </w:rPr>
        <w:t>, J., Schütz, A., Sellin, I. and Salovey, P. (2006) ‘Emotional intelligence and social interaction’, Personality and Social Psychology Bulletin, 32(6), pp. 996 to 1009.</w:t>
      </w:r>
    </w:p>
    <w:p xmlns:wp14="http://schemas.microsoft.com/office/word/2010/wordml" w:rsidP="1A0ECA5C" wp14:paraId="7484E57D" wp14:textId="72FF3FC5">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Hülsheger</w:t>
      </w:r>
      <w:r w:rsidRPr="1A0ECA5C" w:rsidR="27AA6781">
        <w:rPr>
          <w:rFonts w:ascii="Arial Nova" w:hAnsi="Arial Nova" w:eastAsia="Arial Nova" w:cs="Arial Nova"/>
          <w:sz w:val="24"/>
          <w:szCs w:val="24"/>
        </w:rPr>
        <w:t xml:space="preserve">, U., Alberts, H., </w:t>
      </w:r>
      <w:r w:rsidRPr="1A0ECA5C" w:rsidR="27AA6781">
        <w:rPr>
          <w:rFonts w:ascii="Arial Nova" w:hAnsi="Arial Nova" w:eastAsia="Arial Nova" w:cs="Arial Nova"/>
          <w:sz w:val="24"/>
          <w:szCs w:val="24"/>
        </w:rPr>
        <w:t>Feinholdt</w:t>
      </w:r>
      <w:r w:rsidRPr="1A0ECA5C" w:rsidR="27AA6781">
        <w:rPr>
          <w:rFonts w:ascii="Arial Nova" w:hAnsi="Arial Nova" w:eastAsia="Arial Nova" w:cs="Arial Nova"/>
          <w:sz w:val="24"/>
          <w:szCs w:val="24"/>
        </w:rPr>
        <w:t>, A. and Lang, J. (2013) ‘Benefits of mindfulness at work’, Journal of Applied Psychology, 98(2), pp. 310 to 325.</w:t>
      </w:r>
    </w:p>
    <w:p xmlns:wp14="http://schemas.microsoft.com/office/word/2010/wordml" w:rsidP="1A0ECA5C" wp14:paraId="0B333A34" wp14:textId="5334556B">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 xml:space="preserve">Smola, K. and Sutton, C. (2002) ‘Generational </w:t>
      </w:r>
      <w:r w:rsidRPr="1A0ECA5C" w:rsidR="27AA6781">
        <w:rPr>
          <w:rFonts w:ascii="Arial Nova" w:hAnsi="Arial Nova" w:eastAsia="Arial Nova" w:cs="Arial Nova"/>
          <w:sz w:val="24"/>
          <w:szCs w:val="24"/>
        </w:rPr>
        <w:t>differences</w:t>
      </w:r>
      <w:r w:rsidRPr="1A0ECA5C" w:rsidR="27AA6781">
        <w:rPr>
          <w:rFonts w:ascii="Arial Nova" w:hAnsi="Arial Nova" w:eastAsia="Arial Nova" w:cs="Arial Nova"/>
          <w:sz w:val="24"/>
          <w:szCs w:val="24"/>
        </w:rPr>
        <w:t xml:space="preserve"> in </w:t>
      </w:r>
      <w:r w:rsidRPr="1A0ECA5C" w:rsidR="27AA6781">
        <w:rPr>
          <w:rFonts w:ascii="Arial Nova" w:hAnsi="Arial Nova" w:eastAsia="Arial Nova" w:cs="Arial Nova"/>
          <w:sz w:val="24"/>
          <w:szCs w:val="24"/>
        </w:rPr>
        <w:t>work values</w:t>
      </w:r>
      <w:r w:rsidRPr="1A0ECA5C" w:rsidR="27AA6781">
        <w:rPr>
          <w:rFonts w:ascii="Arial Nova" w:hAnsi="Arial Nova" w:eastAsia="Arial Nova" w:cs="Arial Nova"/>
          <w:sz w:val="24"/>
          <w:szCs w:val="24"/>
        </w:rPr>
        <w:t xml:space="preserve">’, Journal of Organizational </w:t>
      </w:r>
      <w:r w:rsidRPr="1A0ECA5C" w:rsidR="27AA6781">
        <w:rPr>
          <w:rFonts w:ascii="Arial Nova" w:hAnsi="Arial Nova" w:eastAsia="Arial Nova" w:cs="Arial Nova"/>
          <w:sz w:val="24"/>
          <w:szCs w:val="24"/>
        </w:rPr>
        <w:t>Behavior</w:t>
      </w:r>
      <w:r w:rsidRPr="1A0ECA5C" w:rsidR="27AA6781">
        <w:rPr>
          <w:rFonts w:ascii="Arial Nova" w:hAnsi="Arial Nova" w:eastAsia="Arial Nova" w:cs="Arial Nova"/>
          <w:sz w:val="24"/>
          <w:szCs w:val="24"/>
        </w:rPr>
        <w:t>, 23(4), pp. 363 to 382.</w:t>
      </w:r>
    </w:p>
    <w:p xmlns:wp14="http://schemas.microsoft.com/office/word/2010/wordml" w:rsidP="1A0ECA5C" wp14:paraId="6591B647" wp14:textId="3ED82578">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 xml:space="preserve">Twenge, J., Campbell, S., Hoffman, </w:t>
      </w:r>
      <w:r w:rsidRPr="1A0ECA5C" w:rsidR="27AA6781">
        <w:rPr>
          <w:rFonts w:ascii="Arial Nova" w:hAnsi="Arial Nova" w:eastAsia="Arial Nova" w:cs="Arial Nova"/>
          <w:sz w:val="24"/>
          <w:szCs w:val="24"/>
        </w:rPr>
        <w:t>B.</w:t>
      </w:r>
      <w:r w:rsidRPr="1A0ECA5C" w:rsidR="27AA6781">
        <w:rPr>
          <w:rFonts w:ascii="Arial Nova" w:hAnsi="Arial Nova" w:eastAsia="Arial Nova" w:cs="Arial Nova"/>
          <w:sz w:val="24"/>
          <w:szCs w:val="24"/>
        </w:rPr>
        <w:t xml:space="preserve"> and Lance, C. (2010) ‘Generational differences in work values’, Journal of Management, 36(5), pp. 1117 to 1142.</w:t>
      </w:r>
    </w:p>
    <w:p xmlns:wp14="http://schemas.microsoft.com/office/word/2010/wordml" w:rsidP="1A0ECA5C" wp14:paraId="6F3A43DE" wp14:textId="18A106C1">
      <w:pPr>
        <w:spacing w:before="240" w:beforeAutospacing="off" w:after="240" w:afterAutospacing="off"/>
        <w:rPr>
          <w:rFonts w:ascii="Arial Nova" w:hAnsi="Arial Nova" w:eastAsia="Arial Nova" w:cs="Arial Nova"/>
          <w:sz w:val="24"/>
          <w:szCs w:val="24"/>
        </w:rPr>
      </w:pPr>
      <w:r w:rsidRPr="1A0ECA5C" w:rsidR="27AA6781">
        <w:rPr>
          <w:rFonts w:ascii="Arial Nova" w:hAnsi="Arial Nova" w:eastAsia="Arial Nova" w:cs="Arial Nova"/>
          <w:sz w:val="24"/>
          <w:szCs w:val="24"/>
        </w:rPr>
        <w:t>Turner, A. (2015) ‘Generation Z: Technology and social interest’, Journal of Individual Psychology, 71(2), pp. 103 to 113.</w:t>
      </w:r>
    </w:p>
    <w:p xmlns:wp14="http://schemas.microsoft.com/office/word/2010/wordml" w:rsidP="1A0ECA5C" wp14:paraId="0E193CD3" wp14:textId="7F6BA282">
      <w:pPr>
        <w:spacing w:before="240" w:beforeAutospacing="off" w:after="240" w:afterAutospacing="off"/>
        <w:rPr>
          <w:rFonts w:ascii="Arial Nova" w:hAnsi="Arial Nova" w:eastAsia="Arial Nova" w:cs="Arial Nova"/>
          <w:sz w:val="24"/>
          <w:szCs w:val="24"/>
        </w:rPr>
      </w:pPr>
    </w:p>
    <w:p xmlns:wp14="http://schemas.microsoft.com/office/word/2010/wordml" w:rsidP="1A0ECA5C" wp14:paraId="4A2AC71F" wp14:textId="2168FBE8">
      <w:pPr>
        <w:spacing w:before="240" w:beforeAutospacing="off" w:after="240" w:afterAutospacing="off"/>
        <w:rPr>
          <w:rFonts w:ascii="Arial Nova" w:hAnsi="Arial Nova" w:eastAsia="Arial Nova" w:cs="Arial Nova"/>
          <w:sz w:val="24"/>
          <w:szCs w:val="24"/>
        </w:rPr>
      </w:pPr>
    </w:p>
    <w:p xmlns:wp14="http://schemas.microsoft.com/office/word/2010/wordml" w:rsidP="1A0ECA5C" wp14:paraId="6DF1FD48" wp14:textId="3D12719F">
      <w:pPr>
        <w:spacing w:before="240" w:beforeAutospacing="off" w:after="240" w:afterAutospacing="off"/>
        <w:rPr>
          <w:rFonts w:ascii="Arial Nova" w:hAnsi="Arial Nova" w:eastAsia="Arial Nova" w:cs="Arial Nova"/>
          <w:sz w:val="24"/>
          <w:szCs w:val="24"/>
        </w:rPr>
      </w:pPr>
    </w:p>
    <w:p xmlns:wp14="http://schemas.microsoft.com/office/word/2010/wordml" w:rsidP="1A0ECA5C" wp14:paraId="69CE265C" wp14:textId="2AF44B7B">
      <w:pPr>
        <w:spacing w:before="240" w:beforeAutospacing="off" w:after="240" w:afterAutospacing="off"/>
        <w:rPr>
          <w:rFonts w:ascii="Arial Nova" w:hAnsi="Arial Nova" w:eastAsia="Arial Nova" w:cs="Arial Nova"/>
          <w:sz w:val="24"/>
          <w:szCs w:val="24"/>
        </w:rPr>
      </w:pPr>
    </w:p>
    <w:p xmlns:wp14="http://schemas.microsoft.com/office/word/2010/wordml" w:rsidP="1A0ECA5C" wp14:paraId="06F3DE74" wp14:textId="7AB32598">
      <w:pPr>
        <w:pStyle w:val="Normal"/>
        <w:spacing w:before="240" w:beforeAutospacing="off" w:after="240" w:afterAutospacing="off"/>
        <w:rPr>
          <w:rFonts w:ascii="Arial Nova" w:hAnsi="Arial Nova" w:eastAsia="Arial Nova" w:cs="Arial Nova"/>
          <w:sz w:val="24"/>
          <w:szCs w:val="24"/>
        </w:rPr>
      </w:pPr>
    </w:p>
    <w:p xmlns:wp14="http://schemas.microsoft.com/office/word/2010/wordml" w:rsidP="1A0ECA5C" wp14:paraId="29073F60" wp14:textId="56D76AA1">
      <w:pPr>
        <w:pStyle w:val="Normal"/>
        <w:spacing w:before="240" w:beforeAutospacing="off" w:after="240" w:afterAutospacing="off"/>
        <w:rPr>
          <w:rFonts w:ascii="Arial Nova" w:hAnsi="Arial Nova" w:eastAsia="Arial Nova" w:cs="Arial Nova"/>
          <w:sz w:val="24"/>
          <w:szCs w:val="24"/>
        </w:rPr>
      </w:pPr>
    </w:p>
    <w:p xmlns:wp14="http://schemas.microsoft.com/office/word/2010/wordml" w:rsidP="1A0ECA5C" wp14:paraId="627A3E09" wp14:textId="069FC42C">
      <w:pPr>
        <w:spacing w:before="240" w:beforeAutospacing="off" w:after="240" w:afterAutospacing="off"/>
        <w:rPr>
          <w:rFonts w:ascii="Arial Nova" w:hAnsi="Arial Nova" w:eastAsia="Arial Nova" w:cs="Arial Nova"/>
          <w:sz w:val="24"/>
          <w:szCs w:val="24"/>
        </w:rPr>
      </w:pPr>
    </w:p>
    <w:p xmlns:wp14="http://schemas.microsoft.com/office/word/2010/wordml" w:rsidP="1A0ECA5C" wp14:paraId="35E388C9" wp14:textId="206B467D">
      <w:pPr>
        <w:pStyle w:val="Normal"/>
        <w:spacing w:before="240" w:beforeAutospacing="off" w:after="240" w:afterAutospacing="off"/>
        <w:rPr>
          <w:rFonts w:ascii="Arial Nova" w:hAnsi="Arial Nova" w:eastAsia="Arial Nova" w:cs="Arial Nova"/>
          <w:sz w:val="24"/>
          <w:szCs w:val="24"/>
        </w:rPr>
      </w:pPr>
    </w:p>
    <w:p xmlns:wp14="http://schemas.microsoft.com/office/word/2010/wordml" w:rsidP="1A0ECA5C" wp14:paraId="2C078E63" wp14:textId="7A1C14C2">
      <w:pPr>
        <w:rPr>
          <w:rFonts w:ascii="Arial Nova" w:hAnsi="Arial Nova" w:eastAsia="Arial Nova" w:cs="Arial Nova"/>
        </w:rPr>
      </w:pPr>
    </w:p>
    <w:sectPr>
      <w:pgSz w:w="12240" w:h="15840" w:orient="portrait"/>
      <w:pgMar w:top="1440" w:right="1440" w:bottom="1440" w:left="1440" w:header="720" w:footer="720" w:gutter="0"/>
      <w:cols w:space="720"/>
      <w:docGrid w:linePitch="360"/>
      <w:headerReference w:type="default" r:id="R4ec5240049224872"/>
      <w:footerReference w:type="default" r:id="Rd5f03461be8d42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A0ECA5C" w:rsidTr="1A0ECA5C" w14:paraId="48495D6D">
      <w:trPr>
        <w:trHeight w:val="300"/>
      </w:trPr>
      <w:tc>
        <w:tcPr>
          <w:tcW w:w="3120" w:type="dxa"/>
          <w:tcMar/>
        </w:tcPr>
        <w:p w:rsidR="1A0ECA5C" w:rsidP="1A0ECA5C" w:rsidRDefault="1A0ECA5C" w14:paraId="59D58D2E" w14:textId="69B53EF0">
          <w:pPr>
            <w:pStyle w:val="Header"/>
            <w:bidi w:val="0"/>
            <w:ind w:left="-115"/>
            <w:jc w:val="left"/>
          </w:pPr>
        </w:p>
      </w:tc>
      <w:tc>
        <w:tcPr>
          <w:tcW w:w="3120" w:type="dxa"/>
          <w:tcMar/>
        </w:tcPr>
        <w:p w:rsidR="1A0ECA5C" w:rsidP="1A0ECA5C" w:rsidRDefault="1A0ECA5C" w14:paraId="30D4C44F" w14:textId="446CA615">
          <w:pPr>
            <w:pStyle w:val="Header"/>
            <w:bidi w:val="0"/>
            <w:jc w:val="center"/>
          </w:pPr>
        </w:p>
      </w:tc>
      <w:tc>
        <w:tcPr>
          <w:tcW w:w="3120" w:type="dxa"/>
          <w:tcMar/>
        </w:tcPr>
        <w:p w:rsidR="1A0ECA5C" w:rsidP="1A0ECA5C" w:rsidRDefault="1A0ECA5C" w14:paraId="6D772388" w14:textId="54F36A5F">
          <w:pPr>
            <w:pStyle w:val="Header"/>
            <w:bidi w:val="0"/>
            <w:ind w:right="-115"/>
            <w:jc w:val="right"/>
          </w:pPr>
          <w:r>
            <w:fldChar w:fldCharType="begin"/>
          </w:r>
          <w:r>
            <w:instrText xml:space="preserve">PAGE</w:instrText>
          </w:r>
          <w:r>
            <w:fldChar w:fldCharType="separate"/>
          </w:r>
          <w:r>
            <w:fldChar w:fldCharType="end"/>
          </w:r>
        </w:p>
      </w:tc>
    </w:tr>
  </w:tbl>
  <w:p w:rsidR="1A0ECA5C" w:rsidP="1A0ECA5C" w:rsidRDefault="1A0ECA5C" w14:paraId="65DB3CF0" w14:textId="73DFFDD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A0ECA5C" w:rsidTr="1A0ECA5C" w14:paraId="00ECA56D">
      <w:trPr>
        <w:trHeight w:val="300"/>
      </w:trPr>
      <w:tc>
        <w:tcPr>
          <w:tcW w:w="3120" w:type="dxa"/>
          <w:tcMar/>
        </w:tcPr>
        <w:p w:rsidR="1A0ECA5C" w:rsidP="1A0ECA5C" w:rsidRDefault="1A0ECA5C" w14:paraId="547A31DE" w14:textId="5D0B9E13">
          <w:pPr>
            <w:pStyle w:val="Header"/>
            <w:bidi w:val="0"/>
            <w:ind w:left="-115"/>
            <w:jc w:val="left"/>
          </w:pPr>
        </w:p>
      </w:tc>
      <w:tc>
        <w:tcPr>
          <w:tcW w:w="3120" w:type="dxa"/>
          <w:tcMar/>
        </w:tcPr>
        <w:p w:rsidR="1A0ECA5C" w:rsidP="1A0ECA5C" w:rsidRDefault="1A0ECA5C" w14:paraId="7A6D6A32" w14:textId="54B80B21">
          <w:pPr>
            <w:pStyle w:val="Header"/>
            <w:bidi w:val="0"/>
            <w:jc w:val="center"/>
          </w:pPr>
        </w:p>
      </w:tc>
      <w:tc>
        <w:tcPr>
          <w:tcW w:w="3120" w:type="dxa"/>
          <w:tcMar/>
        </w:tcPr>
        <w:p w:rsidR="1A0ECA5C" w:rsidP="1A0ECA5C" w:rsidRDefault="1A0ECA5C" w14:paraId="7BB8F2A7" w14:textId="0C19D217">
          <w:pPr>
            <w:pStyle w:val="Header"/>
            <w:bidi w:val="0"/>
            <w:ind w:right="-115"/>
            <w:jc w:val="right"/>
          </w:pPr>
        </w:p>
      </w:tc>
    </w:tr>
  </w:tbl>
  <w:p w:rsidR="1A0ECA5C" w:rsidP="1A0ECA5C" w:rsidRDefault="1A0ECA5C" w14:paraId="01880AD1" w14:textId="7979443B">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r4YxF8HS" int2:invalidationBookmarkName="" int2:hashCode="Vec5YD3BgOklHA" int2:id="4aI3wfVb">
      <int2:extLst>
        <oel:ext uri="426473B9-03D8-482F-96C9-C2C85392BACA">
          <int2:similarityCritique int2:version="1" int2:context="Mayer, J. and Salovey, P. (1997) ‘What is emotional intelligence’, in Salovey, P. and Sluyter, D. (eds.) Emotional Development and Emotional Intelligence.">
            <int2:source int2:sourceType="Online" int2:sourceTitle="Mayer, J. D., &amp; Salovey, P. (1997). What is emotional intelligence In P ..." int2:sourceUrl="https://www.scirp.org/reference/ReferencesPapers?ReferenceID=672339" int2:sourceSnippet="Article citations More&gt;&gt; Mayer, J. D., &amp; Salovey, P. (1997). What is emotional intelligence? In P. Salovey, &amp; D. J. Sluyter (Eds.), Emotional development and emotional intelligence: Educational implications (pp. 3-31). New York, NY. Basic Books. has been cited by the following article: TITLE: Individual Differences in Recognizing Spontaneous Emotional Expressions: Their Implications for ...">
              <int2:suggestions int2:citationType="Inline">
                <int2:suggestion int2:citationStyle="Mla" int2:isIdentical="0">
                  <int2:citationText>(“Mayer, J. D., &amp; Salovey, P. (1997). What is emotional intelligence In P ...”)</int2:citationText>
                </int2:suggestion>
                <int2:suggestion int2:citationStyle="Apa" int2:isIdentical="0">
                  <int2:citationText>(“Mayer, J. D., &amp; Salovey, P. (1997). What is emotional intelligence In P ...”)</int2:citationText>
                </int2:suggestion>
                <int2:suggestion int2:citationStyle="Chicago" int2:isIdentical="0">
                  <int2:citationText>(“Mayer, J. D., &amp; Salovey, P. (1997). What is emotional intelligence In P ...”)</int2:citationText>
                </int2:suggestion>
              </int2:suggestions>
              <int2:suggestions int2:citationType="Full">
                <int2:suggestion int2:citationStyle="Mla" int2:isIdentical="0">
                  <int2:citationText>&lt;i&gt;Mayer, J. D., &amp; Salovey, P. (1997). What is emotional intelligence In P ...&lt;/i&gt;, https://www.scirp.org/reference/ReferencesPapers?ReferenceID=672339.</int2:citationText>
                </int2:suggestion>
                <int2:suggestion int2:citationStyle="Apa" int2:isIdentical="0">
                  <int2:citationText>&lt;i&gt;Mayer, J. D., &amp; Salovey, P. (1997). What is emotional intelligence In P ...&lt;/i&gt;. (n.d.). Retrieved from https://www.scirp.org/reference/ReferencesPapers?ReferenceID=672339</int2:citationText>
                </int2:suggestion>
                <int2:suggestion int2:citationStyle="Chicago" int2:isIdentical="0">
                  <int2:citationText>“Mayer, J. D., &amp; Salovey, P. (1997). What is emotional intelligence In P ...” n.d., https://www.scirp.org/reference/ReferencesPapers?ReferenceID=672339.</int2:citationText>
                </int2:suggestion>
              </int2:suggestions>
            </int2:source>
            <int2:source int2:sourceType="Online" int2:sourceTitle="What is emotional intelligence? - awspntest.apa.org" int2:sourceUrl="https://awspntest.apa.org/record/1997-08644-001" int2:sourceSnippet="Citation Mayer, J. D., &amp; Salovey, P. (1997). What is emotional intelligence? In P. Salovey &amp; D. J. Sluyter (Eds.), Emotional development and emotional intelligence ...">
              <int2:suggestions int2:citationType="Inline">
                <int2:suggestion int2:citationStyle="Mla" int2:isIdentical="0">
                  <int2:citationText>(“What is emotional intelligence? - awspntest.apa.org”)</int2:citationText>
                </int2:suggestion>
                <int2:suggestion int2:citationStyle="Apa" int2:isIdentical="0">
                  <int2:citationText>(“What is emotional intelligence? - awspntest.apa.org”)</int2:citationText>
                </int2:suggestion>
                <int2:suggestion int2:citationStyle="Chicago" int2:isIdentical="0">
                  <int2:citationText>(“What is emotional intelligence? - awspntest.apa.org”)</int2:citationText>
                </int2:suggestion>
              </int2:suggestions>
              <int2:suggestions int2:citationType="Full">
                <int2:suggestion int2:citationStyle="Mla" int2:isIdentical="0">
                  <int2:citationText>&lt;i&gt;What is emotional intelligence? - awspntest.apa.org&lt;/i&gt;, https://awspntest.apa.org/record/1997-08644-001.</int2:citationText>
                </int2:suggestion>
                <int2:suggestion int2:citationStyle="Apa" int2:isIdentical="0">
                  <int2:citationText>&lt;i&gt;What is emotional intelligence? - awspntest.apa.org&lt;/i&gt;. (n.d.). Retrieved from https://awspntest.apa.org/record/1997-08644-001</int2:citationText>
                </int2:suggestion>
                <int2:suggestion int2:citationStyle="Chicago" int2:isIdentical="0">
                  <int2:citationText>“What is emotional intelligence? - awspntest.apa.org” n.d., https://awspntest.apa.org/record/1997-08644-001.</int2:citationText>
                </int2:suggestion>
              </int2:suggestions>
            </int2:source>
            <int2:source int2:sourceType="Online" int2:sourceTitle="Emotional Literacy in Schools: A Psychosocial Perspective" int2:sourceUrl="https://link.springer.com/chapter/10.1057/9780230245136_15" int2:sourceSnippet="Article Google Scholar Mayer, J. D. and Salovey, P. (1997) ‘What Is Emotional Intelligence?’, In Salovey, P. and Sluyter, D. (eds) Emotional Development and Emotional Intelligence: Educational Implications, New York: Basic Books. Google Scholar Murray Parkes, C. (1967) Bereavement: Studies of Grief in Adult Life, London: Pelican. Google Scholar">
              <int2:suggestions int2:citationType="Inline">
                <int2:suggestion int2:citationStyle="Mla" int2:isIdentical="0">
                  <int2:citationText>(“Emotional Literacy in Schools: A Psychosocial Perspective”)</int2:citationText>
                </int2:suggestion>
                <int2:suggestion int2:citationStyle="Apa" int2:isIdentical="0">
                  <int2:citationText>(“Emotional Literacy in Schools: A Psychosocial Perspective”)</int2:citationText>
                </int2:suggestion>
                <int2:suggestion int2:citationStyle="Chicago" int2:isIdentical="0">
                  <int2:citationText>(“Emotional Literacy in Schools: A Psychosocial Perspective”)</int2:citationText>
                </int2:suggestion>
              </int2:suggestions>
              <int2:suggestions int2:citationType="Full">
                <int2:suggestion int2:citationStyle="Mla" int2:isIdentical="0">
                  <int2:citationText>&lt;i&gt;Emotional Literacy in Schools: A Psychosocial Perspective&lt;/i&gt;, https://link.springer.com/chapter/10.1057/9780230245136_15.</int2:citationText>
                </int2:suggestion>
                <int2:suggestion int2:citationStyle="Apa" int2:isIdentical="0">
                  <int2:citationText>&lt;i&gt;Emotional Literacy in Schools: A Psychosocial Perspective&lt;/i&gt;. (n.d.). Retrieved from https://link.springer.com/chapter/10.1057/9780230245136_15</int2:citationText>
                </int2:suggestion>
                <int2:suggestion int2:citationStyle="Chicago" int2:isIdentical="0">
                  <int2:citationText>“Emotional Literacy in Schools: A Psychosocial Perspective” n.d., https://link.springer.com/chapter/10.1057/9780230245136_15.</int2:citationText>
                </int2:suggestion>
              </int2:suggestions>
            </int2:source>
          </int2:similarityCritique>
        </oel:ext>
      </int2:extLst>
    </int2:bookmark>
    <int2:entireDocument int2:id="zroLszPq">
      <int2:extLst>
        <oel:ext uri="E302BA01-7950-474C-9AD3-286E660C40A8">
          <int2:similaritySummary int2:version="1" int2:runId="1763680198887" int2:tilesCheckedInThisRun="62" int2:totalNumOfTiles="62" int2:similarityAnnotationCount="1" int2:numWords="2505" int2:numFlaggedWords="22"/>
        </oel:ext>
      </int2:extLst>
    </int2:entireDocument>
  </int2:observations>
  <int2:intelligenceSettings/>
  <int2:onDemandWorkflows>
    <int2:onDemandWorkflow int2:type="SimilarityCheck" int2:paragraphVersions="3B71CB0A-25118483 2664F830-327CC7DF 7EBE2602-7D8BDB00 6F31656A-7F43298B 51CFC665-27A39ECA 511C57C6-1FBC654B 312D6EAD-7819DB3F 733BE47B-5AD780D6 07EA8BB7-18978A9D 71C6F196-5E4A888C 0D0AAE8F-10E9EC9B 69411878-40BFA809 77772E07-39215F0F 17A0B1EA-12D9CA54 1255BEF5-311BB186 6B2EDB6D-5497A9C5 65D24AA9-7B8110F8 578BAE69-72AAB9E5 707A718E-484F994F 29D57005-235507A9 2CD0EB16-7926D44F 78B8F0F4-2B325356 29661A1C-44C375FB 1BA3F255-70D782AA 6E00BDA3-1AF1F7C6 178774B1-0BBAB892 3664EF6D-207B8BA8 65DB6081-7C58B17F 081E7558-5D23F2DB 535DBC6B-17E51E59 4BA7BF8D-165CEC6A 292B8BAE-25EC3E30 5EEA3027-11981C32 49DFC8B9-44B13CEC 2A29A00F-188057B9 1ADA9E1E-1153AF1D 31819E29-465C60C4 6384A0F5-3F623065 129061B4-1FE099B8 7894A36E-536BA83F 702F6EA3-116FF229 49E33D79-37E63E5B 2A34D0EC-2929EC60 05ABFB8D-20D06584 6E5425EA-4F12E4AB 33FA410C-2D7B57FC 1CB1C15B-4CCAB040 58B1BF7B-24840B4D 5AA25788-34CCBA23 14DB306F-2810D89C 16C626EC-744F6B49 5860E9EF-78E52875 6284B9E2-607442D8 516BFD21-351C6420 52FBF03D-0203FFBF 14005EB1-3D70720E 6FB5A98D-760DEB78 729F579A-6E855B7C 59F42ABC-690B3084 06075CB2-7D6B6AD0 3C88E916-5471A84B 3C4198F8-41A567C9 18B4ECFB-56327E3B 11EFF4EB-4D6DEB99 6FC65899-4638F09E 6A126519-562EB86C 68008385-178B98E9 58C9F210-7A6FCB08 43AD685F-6D6D78D3 547AE34D-3EEC4314 23975AB4-083D8958 15544BD2-45568DA2 0FC449BC-25316483 0FD56287-54398614 21125F33-2512ECD1 0F2580FE-7730722F 2EDD2D7E-7F46AB2E 075248BE-6BE643B9 6F78D41D-02A9CF87 40A3E0BF-70D09468 6808FA41-70841CB9 4A313BB0-6014A4EC 312B9822-4AFEA2E4 6540E566-01CED3A3 45D50FFF-7F335A5C 1125B6FE-047C5C57 24C3837B-2D9C9830 6A98BC96-3C02CC30 3E7C1E24-1E49A068 5C7B320F-228BB3C5 6AA9A8D8-3DF3780F 0EF3DBB6-1A2540E1 7484E57D-72FF3FC5 0B333A34-5334556B 6591B647-3ED82578 6F3A43DE-18A106C1 0E193CD3-7F6BA282 4A2AC71F-2168FBE8 6DF1FD48-3D12719F 69CE265C-2AF44B7B 06F3DE74-7AB32598 29073F60-56D76AA1 627A3E09-069FC42C 7C966FE7-17B12A16 54CF07F1-32071A76 35E388C9-37426B5D 2C078E63-7A1C14C2"/>
  </int2:onDemandWorkflows>
</int2:intelligence>
</file>

<file path=word/numbering.xml><?xml version="1.0" encoding="utf-8"?>
<w:numbering xmlns:w="http://schemas.openxmlformats.org/wordprocessingml/2006/main">
  <w:abstractNum xmlns:w="http://schemas.openxmlformats.org/wordprocessingml/2006/main" w:abstractNumId="1">
    <w:nsid w:val="6b6d9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2D17D9"/>
    <w:rsid w:val="010E3674"/>
    <w:rsid w:val="0172AD9A"/>
    <w:rsid w:val="01B5A437"/>
    <w:rsid w:val="023CD808"/>
    <w:rsid w:val="0289F15F"/>
    <w:rsid w:val="02B84E38"/>
    <w:rsid w:val="04414E19"/>
    <w:rsid w:val="0443F077"/>
    <w:rsid w:val="04503CF9"/>
    <w:rsid w:val="04503CF9"/>
    <w:rsid w:val="055E3A1A"/>
    <w:rsid w:val="0565EA91"/>
    <w:rsid w:val="058DAA72"/>
    <w:rsid w:val="058E2CF3"/>
    <w:rsid w:val="0601A1E0"/>
    <w:rsid w:val="0641DB76"/>
    <w:rsid w:val="06CBF6C0"/>
    <w:rsid w:val="081B56F0"/>
    <w:rsid w:val="08CEAEEA"/>
    <w:rsid w:val="091EE5C8"/>
    <w:rsid w:val="09C48AB4"/>
    <w:rsid w:val="0A4B1805"/>
    <w:rsid w:val="0A9EB334"/>
    <w:rsid w:val="0AE1E0AD"/>
    <w:rsid w:val="0C7B2791"/>
    <w:rsid w:val="0CE1F204"/>
    <w:rsid w:val="0D9AD8E5"/>
    <w:rsid w:val="0DD2275E"/>
    <w:rsid w:val="0E60FFEA"/>
    <w:rsid w:val="0EACC19D"/>
    <w:rsid w:val="0F33E035"/>
    <w:rsid w:val="0F7AE1E9"/>
    <w:rsid w:val="10102F39"/>
    <w:rsid w:val="1026FA12"/>
    <w:rsid w:val="107CB065"/>
    <w:rsid w:val="10DB0D54"/>
    <w:rsid w:val="11427911"/>
    <w:rsid w:val="117F2F48"/>
    <w:rsid w:val="11DAB764"/>
    <w:rsid w:val="126943F1"/>
    <w:rsid w:val="128F9A0C"/>
    <w:rsid w:val="131D676E"/>
    <w:rsid w:val="1326FED2"/>
    <w:rsid w:val="1428A726"/>
    <w:rsid w:val="150329BE"/>
    <w:rsid w:val="1560D206"/>
    <w:rsid w:val="15A16D78"/>
    <w:rsid w:val="1616F6BD"/>
    <w:rsid w:val="16663DC5"/>
    <w:rsid w:val="16768B51"/>
    <w:rsid w:val="170B2225"/>
    <w:rsid w:val="17B8506D"/>
    <w:rsid w:val="17BDC499"/>
    <w:rsid w:val="17C3B274"/>
    <w:rsid w:val="18750DCE"/>
    <w:rsid w:val="1A0ECA5C"/>
    <w:rsid w:val="1A465B77"/>
    <w:rsid w:val="1AA3D5F3"/>
    <w:rsid w:val="1AD88163"/>
    <w:rsid w:val="1B34CA29"/>
    <w:rsid w:val="1BA70BBD"/>
    <w:rsid w:val="1BE66D56"/>
    <w:rsid w:val="1C5C858F"/>
    <w:rsid w:val="1C837E93"/>
    <w:rsid w:val="1D807FB1"/>
    <w:rsid w:val="1DF8A514"/>
    <w:rsid w:val="1EAE803D"/>
    <w:rsid w:val="1EAFAAEC"/>
    <w:rsid w:val="1EC8B60A"/>
    <w:rsid w:val="1ED54358"/>
    <w:rsid w:val="1EEF4363"/>
    <w:rsid w:val="1F93CC10"/>
    <w:rsid w:val="1FD572B0"/>
    <w:rsid w:val="224380EF"/>
    <w:rsid w:val="22C716B9"/>
    <w:rsid w:val="23B3EB98"/>
    <w:rsid w:val="23D919D5"/>
    <w:rsid w:val="23EBA1CC"/>
    <w:rsid w:val="248B78B2"/>
    <w:rsid w:val="24A3B3C4"/>
    <w:rsid w:val="25325825"/>
    <w:rsid w:val="26E237D7"/>
    <w:rsid w:val="27AA6781"/>
    <w:rsid w:val="27CA62F6"/>
    <w:rsid w:val="27E9E0CC"/>
    <w:rsid w:val="28A02C8F"/>
    <w:rsid w:val="28F35D6C"/>
    <w:rsid w:val="2900EF3E"/>
    <w:rsid w:val="292CC2DA"/>
    <w:rsid w:val="292DA6E2"/>
    <w:rsid w:val="29CDE403"/>
    <w:rsid w:val="29D6D1A2"/>
    <w:rsid w:val="29D98A9D"/>
    <w:rsid w:val="2A70DAD2"/>
    <w:rsid w:val="2AE2B794"/>
    <w:rsid w:val="2AFE1882"/>
    <w:rsid w:val="2B84A260"/>
    <w:rsid w:val="2DED19F8"/>
    <w:rsid w:val="2E233298"/>
    <w:rsid w:val="2EC8DE0E"/>
    <w:rsid w:val="2F302F71"/>
    <w:rsid w:val="2F471AFF"/>
    <w:rsid w:val="2F835EE4"/>
    <w:rsid w:val="306D0E77"/>
    <w:rsid w:val="3148EDAF"/>
    <w:rsid w:val="3197FB74"/>
    <w:rsid w:val="31E7CF75"/>
    <w:rsid w:val="338FCA77"/>
    <w:rsid w:val="36666CEF"/>
    <w:rsid w:val="3758DEC3"/>
    <w:rsid w:val="38421ECD"/>
    <w:rsid w:val="3A2AA8E0"/>
    <w:rsid w:val="3A8FD1D8"/>
    <w:rsid w:val="3B463E8F"/>
    <w:rsid w:val="3BA5A90F"/>
    <w:rsid w:val="3BF8C32C"/>
    <w:rsid w:val="3D21E6D2"/>
    <w:rsid w:val="3E198344"/>
    <w:rsid w:val="3E60A859"/>
    <w:rsid w:val="3EB7DDB3"/>
    <w:rsid w:val="3ED443E3"/>
    <w:rsid w:val="3F047DE7"/>
    <w:rsid w:val="3F23CC1F"/>
    <w:rsid w:val="409BA7C8"/>
    <w:rsid w:val="40C8B971"/>
    <w:rsid w:val="41222DCE"/>
    <w:rsid w:val="41F9C6C4"/>
    <w:rsid w:val="427AFC74"/>
    <w:rsid w:val="42A40854"/>
    <w:rsid w:val="436BF175"/>
    <w:rsid w:val="43E4A5DA"/>
    <w:rsid w:val="43EAB743"/>
    <w:rsid w:val="4543BCC1"/>
    <w:rsid w:val="457D1CFC"/>
    <w:rsid w:val="46B65B32"/>
    <w:rsid w:val="46C3C4A0"/>
    <w:rsid w:val="46DF22D8"/>
    <w:rsid w:val="46FA7191"/>
    <w:rsid w:val="474FCD1E"/>
    <w:rsid w:val="480CC275"/>
    <w:rsid w:val="482EF902"/>
    <w:rsid w:val="4894F5E5"/>
    <w:rsid w:val="499E9E48"/>
    <w:rsid w:val="49EB37E2"/>
    <w:rsid w:val="4A09867E"/>
    <w:rsid w:val="4A9934D9"/>
    <w:rsid w:val="4B506329"/>
    <w:rsid w:val="4B757D49"/>
    <w:rsid w:val="4B76A4DF"/>
    <w:rsid w:val="4BB733FC"/>
    <w:rsid w:val="4CED01A7"/>
    <w:rsid w:val="4D12E879"/>
    <w:rsid w:val="4D69DA47"/>
    <w:rsid w:val="4E045D9B"/>
    <w:rsid w:val="4FD77C41"/>
    <w:rsid w:val="50980F9B"/>
    <w:rsid w:val="50AFF099"/>
    <w:rsid w:val="50C6DFE5"/>
    <w:rsid w:val="51BE103C"/>
    <w:rsid w:val="51C382E9"/>
    <w:rsid w:val="52443D44"/>
    <w:rsid w:val="5257601F"/>
    <w:rsid w:val="52706C15"/>
    <w:rsid w:val="52C23E25"/>
    <w:rsid w:val="542535D1"/>
    <w:rsid w:val="55D5155F"/>
    <w:rsid w:val="560EC450"/>
    <w:rsid w:val="56779E11"/>
    <w:rsid w:val="56FA40E9"/>
    <w:rsid w:val="5850E596"/>
    <w:rsid w:val="58B33EFE"/>
    <w:rsid w:val="58D32DD8"/>
    <w:rsid w:val="58F916AB"/>
    <w:rsid w:val="59E728B5"/>
    <w:rsid w:val="5A5F110E"/>
    <w:rsid w:val="5A905F77"/>
    <w:rsid w:val="5A99EBCA"/>
    <w:rsid w:val="5B0D8C2D"/>
    <w:rsid w:val="5B401F9D"/>
    <w:rsid w:val="5BFB6647"/>
    <w:rsid w:val="5C1E04A9"/>
    <w:rsid w:val="5CA306EC"/>
    <w:rsid w:val="5CF50BA0"/>
    <w:rsid w:val="5D7BC302"/>
    <w:rsid w:val="5D8EEC88"/>
    <w:rsid w:val="5E5509DF"/>
    <w:rsid w:val="5E6924BE"/>
    <w:rsid w:val="5E8413D1"/>
    <w:rsid w:val="5ED96C29"/>
    <w:rsid w:val="5F95D162"/>
    <w:rsid w:val="5F98EADE"/>
    <w:rsid w:val="6024542F"/>
    <w:rsid w:val="622D17D9"/>
    <w:rsid w:val="6234393F"/>
    <w:rsid w:val="63CF27B5"/>
    <w:rsid w:val="64BBC71F"/>
    <w:rsid w:val="65189D9E"/>
    <w:rsid w:val="654554BE"/>
    <w:rsid w:val="6778E720"/>
    <w:rsid w:val="684FDC79"/>
    <w:rsid w:val="6883A33A"/>
    <w:rsid w:val="689938E2"/>
    <w:rsid w:val="6970C9FB"/>
    <w:rsid w:val="69A29628"/>
    <w:rsid w:val="6AB1F5AE"/>
    <w:rsid w:val="6B80B8CF"/>
    <w:rsid w:val="6C48EAB5"/>
    <w:rsid w:val="6D4F2A13"/>
    <w:rsid w:val="6FD3671F"/>
    <w:rsid w:val="6FF92320"/>
    <w:rsid w:val="706E1EDD"/>
    <w:rsid w:val="70811FB9"/>
    <w:rsid w:val="709F46FD"/>
    <w:rsid w:val="7259D11B"/>
    <w:rsid w:val="72898618"/>
    <w:rsid w:val="7329DE95"/>
    <w:rsid w:val="73F94B6C"/>
    <w:rsid w:val="7505D920"/>
    <w:rsid w:val="755ABF18"/>
    <w:rsid w:val="75F0AAC0"/>
    <w:rsid w:val="7611AD34"/>
    <w:rsid w:val="76179138"/>
    <w:rsid w:val="761B17EE"/>
    <w:rsid w:val="76836AFD"/>
    <w:rsid w:val="77C53B6D"/>
    <w:rsid w:val="7849953B"/>
    <w:rsid w:val="78742369"/>
    <w:rsid w:val="787B84F4"/>
    <w:rsid w:val="78A492E3"/>
    <w:rsid w:val="79290CB9"/>
    <w:rsid w:val="79B58160"/>
    <w:rsid w:val="7A8C26F4"/>
    <w:rsid w:val="7B4D2446"/>
    <w:rsid w:val="7C21708E"/>
    <w:rsid w:val="7CEF3CCC"/>
    <w:rsid w:val="7D2715B9"/>
    <w:rsid w:val="7DA06A14"/>
    <w:rsid w:val="7DC0C2B2"/>
    <w:rsid w:val="7F08FF79"/>
    <w:rsid w:val="7F3DD3E9"/>
    <w:rsid w:val="7F6FD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17D9"/>
  <w15:chartTrackingRefBased/>
  <w15:docId w15:val="{948B9282-F7C0-41B1-810A-AD13F1DEE8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A0ECA5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A0ECA5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A0ECA5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A0ECA5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A0ECA5C"/>
    <w:pPr>
      <w:spacing/>
      <w:ind w:left="720"/>
      <w:contextualSpacing/>
    </w:pPr>
  </w:style>
  <w:style w:type="paragraph" w:styleId="TOC1">
    <w:uiPriority w:val="39"/>
    <w:name w:val="toc 1"/>
    <w:basedOn w:val="Normal"/>
    <w:next w:val="Normal"/>
    <w:unhideWhenUsed/>
    <w:rsid w:val="1A0ECA5C"/>
    <w:pPr>
      <w:spacing w:after="100"/>
    </w:pPr>
  </w:style>
  <w:style w:type="character" w:styleId="Hyperlink">
    <w:uiPriority w:val="99"/>
    <w:name w:val="Hyperlink"/>
    <w:basedOn w:val="DefaultParagraphFont"/>
    <w:unhideWhenUsed/>
    <w:rsid w:val="1A0ECA5C"/>
    <w:rPr>
      <w:color w:val="467886"/>
      <w:u w:val="single"/>
    </w:rPr>
  </w:style>
  <w:style w:type="paragraph" w:styleId="TOC2">
    <w:uiPriority w:val="39"/>
    <w:name w:val="toc 2"/>
    <w:basedOn w:val="Normal"/>
    <w:next w:val="Normal"/>
    <w:unhideWhenUsed/>
    <w:rsid w:val="1A0ECA5C"/>
    <w:pPr>
      <w:spacing w:after="100"/>
      <w:ind w:left="220"/>
    </w:pPr>
  </w:style>
  <w:style w:type="paragraph" w:styleId="TOC3">
    <w:uiPriority w:val="39"/>
    <w:name w:val="toc 3"/>
    <w:basedOn w:val="Normal"/>
    <w:next w:val="Normal"/>
    <w:unhideWhenUsed/>
    <w:rsid w:val="1A0ECA5C"/>
    <w:pPr>
      <w:spacing w:after="100"/>
      <w:ind w:left="440"/>
    </w:pPr>
  </w:style>
  <w:style w:type="paragraph" w:styleId="Header">
    <w:uiPriority w:val="99"/>
    <w:name w:val="header"/>
    <w:basedOn w:val="Normal"/>
    <w:unhideWhenUsed/>
    <w:rsid w:val="1A0ECA5C"/>
    <w:pPr>
      <w:tabs>
        <w:tab w:val="center" w:leader="none" w:pos="4680"/>
        <w:tab w:val="right" w:leader="none" w:pos="9360"/>
      </w:tabs>
      <w:spacing w:after="0" w:line="240" w:lineRule="auto"/>
    </w:pPr>
  </w:style>
  <w:style w:type="paragraph" w:styleId="Footer">
    <w:uiPriority w:val="99"/>
    <w:name w:val="footer"/>
    <w:basedOn w:val="Normal"/>
    <w:unhideWhenUsed/>
    <w:rsid w:val="1A0ECA5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ec5240049224872" /><Relationship Type="http://schemas.openxmlformats.org/officeDocument/2006/relationships/footer" Target="footer.xml" Id="Rd5f03461be8d421f" /><Relationship Type="http://schemas.microsoft.com/office/2020/10/relationships/intelligence" Target="intelligence2.xml" Id="Ra56192bb3ce24e2b" /><Relationship Type="http://schemas.openxmlformats.org/officeDocument/2006/relationships/numbering" Target="numbering.xml" Id="R8018dc99ec004c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2025-11-20T20:56:55.0405440Z</dcterms:created>
  <dcterms:modified xsi:type="dcterms:W3CDTF">2025-11-20T23:19:25.1650299Z</dcterms:modified>
  <dc:creator>Traian-Remus Radu (2312046)</dc:creator>
  <lastModifiedBy>Traian-Remus Radu (2312046)</lastModifiedBy>
</coreProperties>
</file>