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1E85E" w14:textId="77777777" w:rsidR="00F840DF" w:rsidRPr="007C4D39" w:rsidRDefault="00F840DF" w:rsidP="00F840DF">
      <w:pPr>
        <w:rPr>
          <w:b/>
          <w:bCs/>
          <w:sz w:val="24"/>
          <w:szCs w:val="24"/>
          <w:u w:val="single"/>
        </w:rPr>
      </w:pPr>
      <w:r w:rsidRPr="007C4D39">
        <w:rPr>
          <w:b/>
          <w:bCs/>
          <w:sz w:val="24"/>
          <w:szCs w:val="24"/>
          <w:u w:val="single"/>
        </w:rPr>
        <w:t xml:space="preserve">Essay one: </w:t>
      </w:r>
    </w:p>
    <w:p w14:paraId="43CC2D7F" w14:textId="77777777" w:rsidR="00F840DF" w:rsidRPr="00F840DF" w:rsidRDefault="00F840DF" w:rsidP="00F840DF">
      <w:pPr>
        <w:rPr>
          <w:b/>
          <w:bCs/>
          <w:sz w:val="24"/>
          <w:szCs w:val="24"/>
        </w:rPr>
      </w:pPr>
      <w:r w:rsidRPr="00F840DF">
        <w:rPr>
          <w:b/>
          <w:bCs/>
          <w:sz w:val="24"/>
          <w:szCs w:val="24"/>
        </w:rPr>
        <w:t xml:space="preserve">Assess the impact that cultural diversity has had on policing practice (e.g. neighbourhood policing) and professional policies and standards (e.g. PACE, Code of Ethics). </w:t>
      </w:r>
    </w:p>
    <w:p w14:paraId="0AFA48B1" w14:textId="77777777" w:rsidR="00F840DF" w:rsidRPr="00F840DF" w:rsidRDefault="00F840DF" w:rsidP="00F840DF">
      <w:pPr>
        <w:rPr>
          <w:b/>
          <w:bCs/>
          <w:sz w:val="24"/>
          <w:szCs w:val="24"/>
        </w:rPr>
      </w:pPr>
      <w:r w:rsidRPr="00F840DF">
        <w:rPr>
          <w:b/>
          <w:bCs/>
          <w:sz w:val="24"/>
          <w:szCs w:val="24"/>
        </w:rPr>
        <w:t xml:space="preserve">Support your answer with relevant evidence drawn from academic sources. </w:t>
      </w:r>
    </w:p>
    <w:p w14:paraId="3EC362D3" w14:textId="77777777" w:rsidR="00F840DF" w:rsidRPr="00F840DF" w:rsidRDefault="00F840DF" w:rsidP="00F840DF">
      <w:pPr>
        <w:rPr>
          <w:b/>
          <w:bCs/>
          <w:sz w:val="24"/>
          <w:szCs w:val="24"/>
        </w:rPr>
      </w:pPr>
      <w:r w:rsidRPr="00F840DF">
        <w:rPr>
          <w:b/>
          <w:bCs/>
          <w:sz w:val="24"/>
          <w:szCs w:val="24"/>
        </w:rPr>
        <w:t>Word limit: 1000 words.</w:t>
      </w:r>
    </w:p>
    <w:p w14:paraId="68B31F27" w14:textId="66B05BA2" w:rsidR="00F840DF" w:rsidRPr="00F840DF" w:rsidRDefault="00F840DF" w:rsidP="007C4D39">
      <w:pPr>
        <w:spacing w:line="480" w:lineRule="auto"/>
        <w:rPr>
          <w:sz w:val="24"/>
          <w:szCs w:val="24"/>
        </w:rPr>
      </w:pPr>
      <w:bookmarkStart w:id="0" w:name="_Hlk157459921"/>
      <w:r w:rsidRPr="00F840DF">
        <w:rPr>
          <w:sz w:val="24"/>
          <w:szCs w:val="24"/>
        </w:rPr>
        <w:t xml:space="preserve">Throughout this essay, I will be analysing the impact that cultural diversity has had on policing practice, professional policies, and standards. Cultural diversity has massively impacted practice, policies, and standards within policing in the United Kingdom and continues to do so. I will be researching from several academic sources and will also be referencing what is relevant into this essay. I will also investigate the topic from a different perspective; to </w:t>
      </w:r>
      <w:r w:rsidR="00B24B62">
        <w:rPr>
          <w:sz w:val="24"/>
          <w:szCs w:val="24"/>
        </w:rPr>
        <w:t>that of a</w:t>
      </w:r>
      <w:r w:rsidR="00271DB9">
        <w:rPr>
          <w:sz w:val="24"/>
          <w:szCs w:val="24"/>
        </w:rPr>
        <w:t xml:space="preserve"> person of ethnic minority</w:t>
      </w:r>
      <w:r w:rsidRPr="00F840DF">
        <w:rPr>
          <w:sz w:val="24"/>
          <w:szCs w:val="24"/>
        </w:rPr>
        <w:t>.</w:t>
      </w:r>
    </w:p>
    <w:p w14:paraId="3ABF0797" w14:textId="79219E58" w:rsidR="00F840DF" w:rsidRPr="00F840DF" w:rsidRDefault="00F840DF" w:rsidP="007C4D39">
      <w:pPr>
        <w:spacing w:line="480" w:lineRule="auto"/>
        <w:rPr>
          <w:sz w:val="24"/>
          <w:szCs w:val="24"/>
        </w:rPr>
      </w:pPr>
      <w:r w:rsidRPr="00F840DF">
        <w:rPr>
          <w:sz w:val="24"/>
          <w:szCs w:val="24"/>
        </w:rPr>
        <w:t>To begin with, Cultural diversity is the presence of various cultural and ethnic groups within a society. It’s also called multiculturalism (Human Rights Careers</w:t>
      </w:r>
      <w:r w:rsidR="00A02E5B">
        <w:rPr>
          <w:sz w:val="24"/>
          <w:szCs w:val="24"/>
        </w:rPr>
        <w:t>, no date</w:t>
      </w:r>
      <w:r w:rsidRPr="00F840DF">
        <w:rPr>
          <w:sz w:val="24"/>
          <w:szCs w:val="24"/>
        </w:rPr>
        <w:t>). Policing has adapted and changed over the last 3 decades quite significantly in order to support cultural diversity, this is due to several factors including historical events and a general change in how the world is.</w:t>
      </w:r>
    </w:p>
    <w:p w14:paraId="4D92FF53" w14:textId="1A714C75" w:rsidR="00F840DF" w:rsidRPr="00F840DF" w:rsidRDefault="00F840DF" w:rsidP="007C4D39">
      <w:pPr>
        <w:spacing w:line="480" w:lineRule="auto"/>
        <w:rPr>
          <w:sz w:val="24"/>
          <w:szCs w:val="24"/>
        </w:rPr>
      </w:pPr>
      <w:r w:rsidRPr="00F840DF">
        <w:rPr>
          <w:sz w:val="24"/>
          <w:szCs w:val="24"/>
        </w:rPr>
        <w:t xml:space="preserve">The death of Stephen Lawrence is a large contributing factor as to why modern-day policing </w:t>
      </w:r>
      <w:r w:rsidR="00B24B62">
        <w:rPr>
          <w:sz w:val="24"/>
          <w:szCs w:val="24"/>
        </w:rPr>
        <w:t>specifically</w:t>
      </w:r>
      <w:r w:rsidR="00906364">
        <w:rPr>
          <w:sz w:val="24"/>
          <w:szCs w:val="24"/>
        </w:rPr>
        <w:t xml:space="preserve"> focuses</w:t>
      </w:r>
      <w:r w:rsidRPr="00F840DF">
        <w:rPr>
          <w:sz w:val="24"/>
          <w:szCs w:val="24"/>
        </w:rPr>
        <w:t xml:space="preserve"> on </w:t>
      </w:r>
      <w:r w:rsidRPr="00F840DF">
        <w:rPr>
          <w:sz w:val="24"/>
          <w:szCs w:val="24"/>
        </w:rPr>
        <w:lastRenderedPageBreak/>
        <w:t>multiculturalism policies. Stephen Lawrence was a black male, residing in London</w:t>
      </w:r>
      <w:r w:rsidR="00906364">
        <w:rPr>
          <w:sz w:val="24"/>
          <w:szCs w:val="24"/>
        </w:rPr>
        <w:t>,</w:t>
      </w:r>
      <w:r w:rsidRPr="00F840DF">
        <w:rPr>
          <w:sz w:val="24"/>
          <w:szCs w:val="24"/>
        </w:rPr>
        <w:t xml:space="preserve"> who was murdered whilst waiting for a bus in an attack that was racially motivated. </w:t>
      </w:r>
      <w:r w:rsidR="00906364">
        <w:rPr>
          <w:sz w:val="24"/>
          <w:szCs w:val="24"/>
        </w:rPr>
        <w:t xml:space="preserve">Stephen </w:t>
      </w:r>
      <w:r w:rsidRPr="00F840DF">
        <w:rPr>
          <w:sz w:val="24"/>
          <w:szCs w:val="24"/>
        </w:rPr>
        <w:t>Lawrence was murdered in 1993, “an inquiry into Stephen's killing and the police investigation was held and in 1999 the Macpherson report found the Metropolitan Police were institutionally racist. The report found that racism was an important factor in the failure of the Metropolitan Police investigation into Stephen Lawrence's murder” (BBC</w:t>
      </w:r>
      <w:r w:rsidR="00A02E5B">
        <w:rPr>
          <w:sz w:val="24"/>
          <w:szCs w:val="24"/>
        </w:rPr>
        <w:t>, 2018</w:t>
      </w:r>
      <w:r w:rsidRPr="00F840DF">
        <w:rPr>
          <w:sz w:val="24"/>
          <w:szCs w:val="24"/>
        </w:rPr>
        <w:t>). Since then, the Metropolitan Police have taken a positive stride into diversity and inclusion, they have “developed a uniform strategy for diversity, adopting a series of institutional changes in policing, cooperation with the communities, police recruitment and training</w:t>
      </w:r>
      <w:r w:rsidR="00906364" w:rsidRPr="00F840DF">
        <w:rPr>
          <w:sz w:val="24"/>
          <w:szCs w:val="24"/>
        </w:rPr>
        <w:t>.” (</w:t>
      </w:r>
      <w:r w:rsidRPr="00F840DF">
        <w:rPr>
          <w:sz w:val="24"/>
          <w:szCs w:val="24"/>
        </w:rPr>
        <w:t xml:space="preserve">Dr E </w:t>
      </w:r>
      <w:proofErr w:type="spellStart"/>
      <w:r w:rsidRPr="00F840DF">
        <w:rPr>
          <w:sz w:val="24"/>
          <w:szCs w:val="24"/>
        </w:rPr>
        <w:t>Stergioulis</w:t>
      </w:r>
      <w:proofErr w:type="spellEnd"/>
      <w:r w:rsidR="00A02E5B">
        <w:rPr>
          <w:sz w:val="24"/>
          <w:szCs w:val="24"/>
        </w:rPr>
        <w:t>, 2017</w:t>
      </w:r>
      <w:r w:rsidRPr="00F840DF">
        <w:rPr>
          <w:sz w:val="24"/>
          <w:szCs w:val="24"/>
        </w:rPr>
        <w:t>).</w:t>
      </w:r>
    </w:p>
    <w:p w14:paraId="1B59FA55" w14:textId="1F729050" w:rsidR="00F840DF" w:rsidRPr="00F840DF" w:rsidRDefault="00F840DF" w:rsidP="007C4D39">
      <w:pPr>
        <w:spacing w:line="480" w:lineRule="auto"/>
        <w:rPr>
          <w:sz w:val="24"/>
          <w:szCs w:val="24"/>
        </w:rPr>
      </w:pPr>
      <w:r w:rsidRPr="00F840DF">
        <w:rPr>
          <w:sz w:val="24"/>
          <w:szCs w:val="24"/>
        </w:rPr>
        <w:t>A similar incident which occurred in more recent times was the death of George Floyd</w:t>
      </w:r>
      <w:r w:rsidR="00906364">
        <w:rPr>
          <w:sz w:val="24"/>
          <w:szCs w:val="24"/>
        </w:rPr>
        <w:t xml:space="preserve">. </w:t>
      </w:r>
      <w:r w:rsidRPr="00F840DF">
        <w:rPr>
          <w:sz w:val="24"/>
          <w:szCs w:val="24"/>
        </w:rPr>
        <w:t>George Floyd was a black male who was killed after a white police officer in America had restrained Floyd on the floor with his knee on Floyd’s neck. Floyd was held like this for approximately 10 minutes. This severely restricted Floyd</w:t>
      </w:r>
      <w:r w:rsidR="00906364">
        <w:rPr>
          <w:sz w:val="24"/>
          <w:szCs w:val="24"/>
        </w:rPr>
        <w:t>’s</w:t>
      </w:r>
      <w:r w:rsidRPr="00F840DF">
        <w:rPr>
          <w:sz w:val="24"/>
          <w:szCs w:val="24"/>
        </w:rPr>
        <w:t xml:space="preserve"> breathing which subsequently lead to Floyd’s death. Although this incident occurred in America, it caused a large protest movement worldwide, including the United Kingdom. Following these events, the college of policing and the National Police Chiefs Council introduced the Police Race </w:t>
      </w:r>
      <w:r w:rsidRPr="00F840DF">
        <w:rPr>
          <w:sz w:val="24"/>
          <w:szCs w:val="24"/>
        </w:rPr>
        <w:lastRenderedPageBreak/>
        <w:t>Action Plan in May 2022. A summary of the plan is that “The plan seeks to create an anti-racist culture, values and behaviours within policing. This will inform all operational policing practice, improving the experience and outcomes for Black people. It will enable the experiences of our Black communities, officers, and staff to have a direct influence on our policies and practices going forward.” (College of Policing</w:t>
      </w:r>
      <w:r w:rsidR="00A02E5B">
        <w:rPr>
          <w:sz w:val="24"/>
          <w:szCs w:val="24"/>
        </w:rPr>
        <w:t>, no date</w:t>
      </w:r>
      <w:r w:rsidRPr="00F840DF">
        <w:rPr>
          <w:sz w:val="24"/>
          <w:szCs w:val="24"/>
        </w:rPr>
        <w:t>). Every Chief Constable for each police force in England and Wales has backed this plan.</w:t>
      </w:r>
    </w:p>
    <w:p w14:paraId="65E546EC" w14:textId="12910924" w:rsidR="00F840DF" w:rsidRPr="00F840DF" w:rsidRDefault="00F840DF" w:rsidP="007C4D39">
      <w:pPr>
        <w:spacing w:line="480" w:lineRule="auto"/>
        <w:rPr>
          <w:sz w:val="24"/>
          <w:szCs w:val="24"/>
        </w:rPr>
      </w:pPr>
      <w:r w:rsidRPr="00F840DF">
        <w:rPr>
          <w:sz w:val="24"/>
          <w:szCs w:val="24"/>
        </w:rPr>
        <w:t>A person of ethnic minority may feel like they are targeted by police due to statistics such as “Black people were seven times more likely to be searched than white people in the year ending March 2021” (BBC</w:t>
      </w:r>
      <w:r w:rsidR="00A02E5B">
        <w:rPr>
          <w:sz w:val="24"/>
          <w:szCs w:val="24"/>
        </w:rPr>
        <w:t>, 2022</w:t>
      </w:r>
      <w:r w:rsidRPr="00F840DF">
        <w:rPr>
          <w:sz w:val="24"/>
          <w:szCs w:val="24"/>
        </w:rPr>
        <w:t>), however Police forces across the United Kingdom have recognised this</w:t>
      </w:r>
      <w:r w:rsidR="00906364">
        <w:rPr>
          <w:sz w:val="24"/>
          <w:szCs w:val="24"/>
        </w:rPr>
        <w:t>, that is</w:t>
      </w:r>
      <w:r w:rsidRPr="00F840DF">
        <w:rPr>
          <w:sz w:val="24"/>
          <w:szCs w:val="24"/>
        </w:rPr>
        <w:t xml:space="preserve"> why policies and plans such as the Police Race Action Plan have come to light.</w:t>
      </w:r>
    </w:p>
    <w:p w14:paraId="27DEC6D8" w14:textId="5E580836" w:rsidR="00F840DF" w:rsidRPr="00F840DF" w:rsidRDefault="00F840DF" w:rsidP="007C4D39">
      <w:pPr>
        <w:spacing w:line="480" w:lineRule="auto"/>
        <w:rPr>
          <w:sz w:val="24"/>
          <w:szCs w:val="24"/>
        </w:rPr>
      </w:pPr>
      <w:r w:rsidRPr="00F840DF">
        <w:rPr>
          <w:sz w:val="24"/>
          <w:szCs w:val="24"/>
        </w:rPr>
        <w:t xml:space="preserve"> </w:t>
      </w:r>
      <w:r w:rsidR="00906364">
        <w:rPr>
          <w:sz w:val="24"/>
          <w:szCs w:val="24"/>
        </w:rPr>
        <w:t>The n</w:t>
      </w:r>
      <w:r w:rsidRPr="00F840DF">
        <w:rPr>
          <w:sz w:val="24"/>
          <w:szCs w:val="24"/>
        </w:rPr>
        <w:t>umbers of police officers who are of an ethnic minority have also raised quite significantly since the early 2000’s; “In 2023, approximately 8.4 percent of police officers in England and Wales were from ethnic minority backgrounds, compared with 8.1 percent in the previous year, and just 3.5 percent in 2005” (</w:t>
      </w:r>
      <w:r w:rsidR="00A02E5B" w:rsidRPr="00F840DF">
        <w:rPr>
          <w:sz w:val="24"/>
          <w:szCs w:val="24"/>
        </w:rPr>
        <w:t>D</w:t>
      </w:r>
      <w:r w:rsidR="00A02E5B">
        <w:rPr>
          <w:sz w:val="24"/>
          <w:szCs w:val="24"/>
        </w:rPr>
        <w:t xml:space="preserve"> </w:t>
      </w:r>
      <w:r w:rsidR="00A02E5B" w:rsidRPr="00F840DF">
        <w:rPr>
          <w:sz w:val="24"/>
          <w:szCs w:val="24"/>
        </w:rPr>
        <w:t>Clark</w:t>
      </w:r>
      <w:r w:rsidR="00A02E5B">
        <w:rPr>
          <w:sz w:val="24"/>
          <w:szCs w:val="24"/>
        </w:rPr>
        <w:t>, 2023</w:t>
      </w:r>
      <w:r w:rsidRPr="00F840DF">
        <w:rPr>
          <w:sz w:val="24"/>
          <w:szCs w:val="24"/>
        </w:rPr>
        <w:t xml:space="preserve">). This is very important as it will restore the confidence in policing from an ethnic minority </w:t>
      </w:r>
      <w:r w:rsidRPr="00F840DF">
        <w:rPr>
          <w:sz w:val="24"/>
          <w:szCs w:val="24"/>
        </w:rPr>
        <w:lastRenderedPageBreak/>
        <w:t>community’s perspective as it shows that positive action is being taken into the recruitment of police officers who are from an ethnic minority. In July 2019, the government announced that 20,000 new police officers will be recruited in both England and Wales by the end of March 2023, within the Police Race Action Plan, it states that one of the main focuses of the plan will be to build a more representative service. An example of a police force that is actively following the Police Race Action Plan is South Wales police. South Wales police, alongside the Police and Crime Commissioner for South Wales launched the Joint Race Equality Plan in 2021, this plan will ensure a review of a number of topics will take place, these topics include; community cohesion, training and education of police officer and staff members and achieving a representative workforce, the main focus of the plan being that “race equality becomes a core priority and embedded in everything we do.” (South Wales Police</w:t>
      </w:r>
      <w:r w:rsidR="00A02E5B">
        <w:rPr>
          <w:sz w:val="24"/>
          <w:szCs w:val="24"/>
        </w:rPr>
        <w:t>, no date</w:t>
      </w:r>
      <w:r w:rsidRPr="00F840DF">
        <w:rPr>
          <w:sz w:val="24"/>
          <w:szCs w:val="24"/>
        </w:rPr>
        <w:t xml:space="preserve">). Another policy that South Wales police has introduced, which supports the recruitment of persons from a culturally diverse background, is Positive Action Support. Positive Action Support is a tool that can be used for applicants applying to join South Wales police in any role where they can talk to someone who is already employed and is of an ethnic minority. One to one </w:t>
      </w:r>
      <w:r w:rsidRPr="00F840DF">
        <w:rPr>
          <w:sz w:val="24"/>
          <w:szCs w:val="24"/>
        </w:rPr>
        <w:lastRenderedPageBreak/>
        <w:t>support is available and any barriers that an applicant believes is apparent can be discussed.</w:t>
      </w:r>
    </w:p>
    <w:p w14:paraId="287F10A8" w14:textId="752E9EA6" w:rsidR="00F840DF" w:rsidRPr="00F840DF" w:rsidRDefault="00F840DF" w:rsidP="007C4D39">
      <w:pPr>
        <w:spacing w:line="480" w:lineRule="auto"/>
        <w:rPr>
          <w:sz w:val="24"/>
          <w:szCs w:val="24"/>
        </w:rPr>
      </w:pPr>
      <w:r w:rsidRPr="00F840DF">
        <w:rPr>
          <w:sz w:val="24"/>
          <w:szCs w:val="24"/>
        </w:rPr>
        <w:t>To conclude this essay, there are clear signs that there is a consistent effort from all 43 police forces within England and Wales to ensure positive action is being taken to include ethnic minority communities in everyday policing</w:t>
      </w:r>
      <w:r w:rsidR="00906364">
        <w:rPr>
          <w:sz w:val="24"/>
          <w:szCs w:val="24"/>
        </w:rPr>
        <w:t xml:space="preserve">. This </w:t>
      </w:r>
      <w:r w:rsidRPr="00F840DF">
        <w:rPr>
          <w:sz w:val="24"/>
          <w:szCs w:val="24"/>
        </w:rPr>
        <w:t>therefore suggest</w:t>
      </w:r>
      <w:r w:rsidR="00906364">
        <w:rPr>
          <w:sz w:val="24"/>
          <w:szCs w:val="24"/>
        </w:rPr>
        <w:t>s</w:t>
      </w:r>
      <w:r w:rsidRPr="00F840DF">
        <w:rPr>
          <w:sz w:val="24"/>
          <w:szCs w:val="24"/>
        </w:rPr>
        <w:t xml:space="preserve"> that cultural diversity has had a massive impact on policing practice, professional policies, and standards, especially </w:t>
      </w:r>
      <w:r w:rsidR="00906364">
        <w:rPr>
          <w:sz w:val="24"/>
          <w:szCs w:val="24"/>
        </w:rPr>
        <w:t>during</w:t>
      </w:r>
      <w:r w:rsidRPr="00F840DF">
        <w:rPr>
          <w:sz w:val="24"/>
          <w:szCs w:val="24"/>
        </w:rPr>
        <w:t xml:space="preserve"> the late 2010’s – early 2020’s period. The implications can be severe if these policies, such as the Police Race Action Plan, are not adhered too. A prime example of this being the worldwide protests following the death of George Floyd in America. </w:t>
      </w:r>
    </w:p>
    <w:bookmarkEnd w:id="0"/>
    <w:p w14:paraId="2DAEBBBF" w14:textId="77777777" w:rsidR="00F840DF" w:rsidRPr="00F840DF" w:rsidRDefault="00F840DF" w:rsidP="00F840DF">
      <w:pPr>
        <w:rPr>
          <w:sz w:val="24"/>
          <w:szCs w:val="24"/>
        </w:rPr>
      </w:pPr>
    </w:p>
    <w:p w14:paraId="27D8214F" w14:textId="44FCE44E" w:rsidR="00F840DF" w:rsidRPr="00E71196" w:rsidRDefault="00F840DF" w:rsidP="00F840DF">
      <w:pPr>
        <w:rPr>
          <w:b/>
          <w:bCs/>
          <w:sz w:val="24"/>
          <w:szCs w:val="24"/>
        </w:rPr>
      </w:pPr>
      <w:r w:rsidRPr="00E71196">
        <w:rPr>
          <w:b/>
          <w:bCs/>
          <w:sz w:val="24"/>
          <w:szCs w:val="24"/>
        </w:rPr>
        <w:t>9</w:t>
      </w:r>
      <w:r w:rsidR="00BF3829">
        <w:rPr>
          <w:b/>
          <w:bCs/>
          <w:sz w:val="24"/>
          <w:szCs w:val="24"/>
        </w:rPr>
        <w:t>4</w:t>
      </w:r>
      <w:r w:rsidR="00271DB9">
        <w:rPr>
          <w:b/>
          <w:bCs/>
          <w:sz w:val="24"/>
          <w:szCs w:val="24"/>
        </w:rPr>
        <w:t>4</w:t>
      </w:r>
      <w:r w:rsidRPr="00E71196">
        <w:rPr>
          <w:b/>
          <w:bCs/>
          <w:sz w:val="24"/>
          <w:szCs w:val="24"/>
        </w:rPr>
        <w:t xml:space="preserve"> Words.</w:t>
      </w:r>
    </w:p>
    <w:p w14:paraId="1431855A" w14:textId="77777777" w:rsidR="00F840DF" w:rsidRDefault="00F840DF" w:rsidP="005F7169">
      <w:pPr>
        <w:rPr>
          <w:b/>
          <w:bCs/>
          <w:sz w:val="24"/>
          <w:szCs w:val="24"/>
        </w:rPr>
      </w:pPr>
    </w:p>
    <w:p w14:paraId="3FABAEF2" w14:textId="77777777" w:rsidR="00E71196" w:rsidRDefault="00E71196" w:rsidP="005F7169">
      <w:pPr>
        <w:rPr>
          <w:b/>
          <w:bCs/>
          <w:sz w:val="24"/>
          <w:szCs w:val="24"/>
        </w:rPr>
      </w:pPr>
    </w:p>
    <w:p w14:paraId="57B8CBF4" w14:textId="77777777" w:rsidR="00E71196" w:rsidRDefault="00E71196" w:rsidP="005F7169">
      <w:pPr>
        <w:rPr>
          <w:b/>
          <w:bCs/>
          <w:sz w:val="24"/>
          <w:szCs w:val="24"/>
        </w:rPr>
      </w:pPr>
    </w:p>
    <w:p w14:paraId="16DBCD4E" w14:textId="77777777" w:rsidR="00E71196" w:rsidRDefault="00E71196" w:rsidP="005F7169">
      <w:pPr>
        <w:rPr>
          <w:b/>
          <w:bCs/>
          <w:sz w:val="24"/>
          <w:szCs w:val="24"/>
        </w:rPr>
      </w:pPr>
    </w:p>
    <w:p w14:paraId="2E436DD7" w14:textId="6775376A" w:rsidR="005F7169" w:rsidRPr="007C4D39" w:rsidRDefault="005F7169" w:rsidP="005F7169">
      <w:pPr>
        <w:rPr>
          <w:b/>
          <w:bCs/>
          <w:sz w:val="24"/>
          <w:szCs w:val="24"/>
          <w:u w:val="single"/>
        </w:rPr>
      </w:pPr>
      <w:r w:rsidRPr="007C4D39">
        <w:rPr>
          <w:b/>
          <w:bCs/>
          <w:sz w:val="24"/>
          <w:szCs w:val="24"/>
          <w:u w:val="single"/>
        </w:rPr>
        <w:t>Essay two:</w:t>
      </w:r>
    </w:p>
    <w:p w14:paraId="6BD991D7" w14:textId="77777777" w:rsidR="005F7169" w:rsidRPr="005F7169" w:rsidRDefault="005F7169" w:rsidP="005F7169">
      <w:pPr>
        <w:rPr>
          <w:b/>
          <w:bCs/>
          <w:sz w:val="24"/>
          <w:szCs w:val="24"/>
        </w:rPr>
      </w:pPr>
      <w:r w:rsidRPr="005F7169">
        <w:rPr>
          <w:b/>
          <w:bCs/>
          <w:sz w:val="24"/>
          <w:szCs w:val="24"/>
        </w:rPr>
        <w:t>Examine the various socio-economic and psychological characteristics which can make people vulnerable to exploitation by criminal gangs.</w:t>
      </w:r>
    </w:p>
    <w:p w14:paraId="7EA187D3" w14:textId="14BCE2EA" w:rsidR="00DF5AB2" w:rsidRPr="005F7169" w:rsidRDefault="005F7169" w:rsidP="005F7169">
      <w:pPr>
        <w:rPr>
          <w:b/>
          <w:bCs/>
          <w:sz w:val="24"/>
          <w:szCs w:val="24"/>
        </w:rPr>
      </w:pPr>
      <w:r w:rsidRPr="005F7169">
        <w:rPr>
          <w:b/>
          <w:bCs/>
          <w:sz w:val="24"/>
          <w:szCs w:val="24"/>
        </w:rPr>
        <w:t>Your answer must be based on academic research.</w:t>
      </w:r>
    </w:p>
    <w:p w14:paraId="1C605D50" w14:textId="2B7F5E9B" w:rsidR="00045882" w:rsidRDefault="00CC3F94" w:rsidP="007C4D39">
      <w:pPr>
        <w:spacing w:line="480" w:lineRule="auto"/>
        <w:rPr>
          <w:sz w:val="24"/>
          <w:szCs w:val="24"/>
        </w:rPr>
      </w:pPr>
      <w:bookmarkStart w:id="1" w:name="_Hlk157454150"/>
      <w:r w:rsidRPr="00CC3F94">
        <w:rPr>
          <w:sz w:val="24"/>
          <w:szCs w:val="24"/>
        </w:rPr>
        <w:t xml:space="preserve">Within this essay I will be examining the various socio-economic and psychological characteristics which can make </w:t>
      </w:r>
      <w:r w:rsidRPr="00CC3F94">
        <w:rPr>
          <w:sz w:val="24"/>
          <w:szCs w:val="24"/>
        </w:rPr>
        <w:lastRenderedPageBreak/>
        <w:t>people vulnerable to exploitation by criminal gangs. It is a common sight to see vulnerable people being taken advantage of by criminal gangs</w:t>
      </w:r>
      <w:r w:rsidR="00CE5613">
        <w:rPr>
          <w:sz w:val="24"/>
          <w:szCs w:val="24"/>
        </w:rPr>
        <w:t>. The</w:t>
      </w:r>
      <w:r w:rsidRPr="00CC3F94">
        <w:rPr>
          <w:sz w:val="24"/>
          <w:szCs w:val="24"/>
        </w:rPr>
        <w:t xml:space="preserve"> vulnerable people are trapped into a life </w:t>
      </w:r>
      <w:r w:rsidR="00906364">
        <w:rPr>
          <w:sz w:val="24"/>
          <w:szCs w:val="24"/>
        </w:rPr>
        <w:t>of</w:t>
      </w:r>
      <w:r w:rsidRPr="00CC3F94">
        <w:rPr>
          <w:sz w:val="24"/>
          <w:szCs w:val="24"/>
        </w:rPr>
        <w:t xml:space="preserve"> crime which is then</w:t>
      </w:r>
      <w:r w:rsidR="00CE5613">
        <w:rPr>
          <w:sz w:val="24"/>
          <w:szCs w:val="24"/>
        </w:rPr>
        <w:t xml:space="preserve"> extremely difficult</w:t>
      </w:r>
      <w:r w:rsidRPr="00CC3F94">
        <w:rPr>
          <w:sz w:val="24"/>
          <w:szCs w:val="24"/>
        </w:rPr>
        <w:t xml:space="preserve"> for them to get out of.</w:t>
      </w:r>
      <w:r>
        <w:rPr>
          <w:sz w:val="24"/>
          <w:szCs w:val="24"/>
        </w:rPr>
        <w:t xml:space="preserve"> Throughout this essay, I will be stating various socio-economic and psychological </w:t>
      </w:r>
      <w:r w:rsidR="00493FC4">
        <w:rPr>
          <w:sz w:val="24"/>
          <w:szCs w:val="24"/>
        </w:rPr>
        <w:t xml:space="preserve">characteristics and state how each characteristic can make a vulnerable person be a risk to exploitation. </w:t>
      </w:r>
    </w:p>
    <w:p w14:paraId="7461C197" w14:textId="604E99D5" w:rsidR="00960916" w:rsidRDefault="00960916" w:rsidP="007C4D39">
      <w:pPr>
        <w:spacing w:line="480" w:lineRule="auto"/>
        <w:rPr>
          <w:sz w:val="24"/>
          <w:szCs w:val="24"/>
        </w:rPr>
      </w:pPr>
      <w:r>
        <w:rPr>
          <w:sz w:val="24"/>
          <w:szCs w:val="24"/>
        </w:rPr>
        <w:t xml:space="preserve">To begin with, there are two terms which relate </w:t>
      </w:r>
      <w:r w:rsidR="00CE5613">
        <w:rPr>
          <w:sz w:val="24"/>
          <w:szCs w:val="24"/>
        </w:rPr>
        <w:t xml:space="preserve">particularly </w:t>
      </w:r>
      <w:r>
        <w:rPr>
          <w:sz w:val="24"/>
          <w:szCs w:val="24"/>
        </w:rPr>
        <w:t>to vulnerable pe</w:t>
      </w:r>
      <w:r w:rsidR="00891B9C">
        <w:rPr>
          <w:sz w:val="24"/>
          <w:szCs w:val="24"/>
        </w:rPr>
        <w:t>ople</w:t>
      </w:r>
      <w:r>
        <w:rPr>
          <w:sz w:val="24"/>
          <w:szCs w:val="24"/>
        </w:rPr>
        <w:t xml:space="preserve"> being exploited </w:t>
      </w:r>
      <w:r w:rsidR="00BF4CEF">
        <w:rPr>
          <w:sz w:val="24"/>
          <w:szCs w:val="24"/>
        </w:rPr>
        <w:t>by</w:t>
      </w:r>
      <w:r>
        <w:rPr>
          <w:sz w:val="24"/>
          <w:szCs w:val="24"/>
        </w:rPr>
        <w:t xml:space="preserve"> criminal gangs, the terms are ‘County Lines’ and ‘Cuckooing’.</w:t>
      </w:r>
      <w:r w:rsidR="00891B9C">
        <w:rPr>
          <w:sz w:val="24"/>
          <w:szCs w:val="24"/>
        </w:rPr>
        <w:t xml:space="preserve"> County lines is a criminal</w:t>
      </w:r>
      <w:r w:rsidR="00CE5613">
        <w:rPr>
          <w:sz w:val="24"/>
          <w:szCs w:val="24"/>
        </w:rPr>
        <w:t>ly</w:t>
      </w:r>
      <w:r w:rsidR="00891B9C">
        <w:rPr>
          <w:sz w:val="24"/>
          <w:szCs w:val="24"/>
        </w:rPr>
        <w:t xml:space="preserve"> run operation whereby a criminal gang exploits vulnerable people by using them to carry illegal drugs, store them and sell them. Cuckooing is often related to county </w:t>
      </w:r>
      <w:r w:rsidR="00BF4CEF">
        <w:rPr>
          <w:sz w:val="24"/>
          <w:szCs w:val="24"/>
        </w:rPr>
        <w:t>lines,</w:t>
      </w:r>
      <w:r w:rsidR="00891B9C">
        <w:rPr>
          <w:sz w:val="24"/>
          <w:szCs w:val="24"/>
        </w:rPr>
        <w:t xml:space="preserve"> and it is where a criminal gang will move into a vulnerable persons address and use it for a drug dealing base. Throughout this essay I will be stating what characteristics can make a vulnerable person be persuaded into county lines and cuckooing, as an example of being exploited by criminal gangs. </w:t>
      </w:r>
    </w:p>
    <w:p w14:paraId="20D78DBF" w14:textId="27EFED14" w:rsidR="00510160" w:rsidRDefault="00123FAE" w:rsidP="007C4D39">
      <w:pPr>
        <w:spacing w:line="480" w:lineRule="auto"/>
        <w:rPr>
          <w:sz w:val="24"/>
          <w:szCs w:val="24"/>
        </w:rPr>
      </w:pPr>
      <w:r>
        <w:rPr>
          <w:sz w:val="24"/>
          <w:szCs w:val="24"/>
        </w:rPr>
        <w:t>There are many s</w:t>
      </w:r>
      <w:r w:rsidR="00F66315">
        <w:rPr>
          <w:sz w:val="24"/>
          <w:szCs w:val="24"/>
        </w:rPr>
        <w:t>ocial economical characteristics that can deem a person vulnerable to exploitation</w:t>
      </w:r>
      <w:r>
        <w:rPr>
          <w:sz w:val="24"/>
          <w:szCs w:val="24"/>
        </w:rPr>
        <w:t>.</w:t>
      </w:r>
      <w:r w:rsidR="00F66315">
        <w:rPr>
          <w:sz w:val="24"/>
          <w:szCs w:val="24"/>
        </w:rPr>
        <w:t xml:space="preserve"> </w:t>
      </w:r>
      <w:r>
        <w:rPr>
          <w:sz w:val="24"/>
          <w:szCs w:val="24"/>
        </w:rPr>
        <w:t>P</w:t>
      </w:r>
      <w:r w:rsidR="00F66315">
        <w:rPr>
          <w:sz w:val="24"/>
          <w:szCs w:val="24"/>
        </w:rPr>
        <w:t>overty</w:t>
      </w:r>
      <w:r>
        <w:rPr>
          <w:sz w:val="24"/>
          <w:szCs w:val="24"/>
        </w:rPr>
        <w:t xml:space="preserve"> can make a person vulnerable to </w:t>
      </w:r>
      <w:r w:rsidR="009726E9">
        <w:rPr>
          <w:sz w:val="24"/>
          <w:szCs w:val="24"/>
        </w:rPr>
        <w:t>exploitation</w:t>
      </w:r>
      <w:r>
        <w:rPr>
          <w:sz w:val="24"/>
          <w:szCs w:val="24"/>
        </w:rPr>
        <w:t xml:space="preserve"> as </w:t>
      </w:r>
      <w:r w:rsidR="009726E9">
        <w:rPr>
          <w:sz w:val="24"/>
          <w:szCs w:val="24"/>
        </w:rPr>
        <w:t xml:space="preserve">criminal gangs can offer incentives which involve </w:t>
      </w:r>
      <w:r w:rsidR="00CE5613">
        <w:rPr>
          <w:sz w:val="24"/>
          <w:szCs w:val="24"/>
        </w:rPr>
        <w:t xml:space="preserve">quick </w:t>
      </w:r>
      <w:r w:rsidR="009726E9">
        <w:rPr>
          <w:sz w:val="24"/>
          <w:szCs w:val="24"/>
        </w:rPr>
        <w:t>way</w:t>
      </w:r>
      <w:r w:rsidR="00CE5613">
        <w:rPr>
          <w:sz w:val="24"/>
          <w:szCs w:val="24"/>
        </w:rPr>
        <w:t>s</w:t>
      </w:r>
      <w:r w:rsidR="009726E9">
        <w:rPr>
          <w:sz w:val="24"/>
          <w:szCs w:val="24"/>
        </w:rPr>
        <w:t xml:space="preserve"> to make a large amount of </w:t>
      </w:r>
      <w:r w:rsidR="009726E9">
        <w:rPr>
          <w:sz w:val="24"/>
          <w:szCs w:val="24"/>
        </w:rPr>
        <w:lastRenderedPageBreak/>
        <w:t>money. A</w:t>
      </w:r>
      <w:r w:rsidR="00F66315">
        <w:rPr>
          <w:sz w:val="24"/>
          <w:szCs w:val="24"/>
        </w:rPr>
        <w:t xml:space="preserve"> limited education </w:t>
      </w:r>
      <w:r w:rsidR="009726E9">
        <w:rPr>
          <w:sz w:val="24"/>
          <w:szCs w:val="24"/>
        </w:rPr>
        <w:t>can restrict a person’s opportunities to find a job that is well pa</w:t>
      </w:r>
      <w:r w:rsidR="00CE5613">
        <w:rPr>
          <w:sz w:val="24"/>
          <w:szCs w:val="24"/>
        </w:rPr>
        <w:t>id. A</w:t>
      </w:r>
      <w:r w:rsidR="009726E9">
        <w:rPr>
          <w:sz w:val="24"/>
          <w:szCs w:val="24"/>
        </w:rPr>
        <w:t xml:space="preserve"> person living in poverty can be susceptible to exploitation as they may see that working for a criminal gang is an efficient, alternative route to gaining financial success.</w:t>
      </w:r>
      <w:r w:rsidR="00F66315">
        <w:rPr>
          <w:sz w:val="24"/>
          <w:szCs w:val="24"/>
        </w:rPr>
        <w:t xml:space="preserve"> </w:t>
      </w:r>
      <w:r w:rsidR="009726E9">
        <w:rPr>
          <w:sz w:val="24"/>
          <w:szCs w:val="24"/>
        </w:rPr>
        <w:t>Unemployment is another characteristic that can make a person vulnerable to exploitation</w:t>
      </w:r>
      <w:r w:rsidR="00CE5613">
        <w:rPr>
          <w:sz w:val="24"/>
          <w:szCs w:val="24"/>
        </w:rPr>
        <w:t>, as a</w:t>
      </w:r>
      <w:r w:rsidR="009726E9">
        <w:rPr>
          <w:sz w:val="24"/>
          <w:szCs w:val="24"/>
        </w:rPr>
        <w:t xml:space="preserve"> criminal gang can promise financial stability in return for the person to work for them. To</w:t>
      </w:r>
      <w:r w:rsidR="00F66315">
        <w:rPr>
          <w:sz w:val="24"/>
          <w:szCs w:val="24"/>
        </w:rPr>
        <w:t xml:space="preserve"> broaden this,</w:t>
      </w:r>
      <w:r w:rsidR="00CE5613">
        <w:rPr>
          <w:sz w:val="24"/>
          <w:szCs w:val="24"/>
        </w:rPr>
        <w:t xml:space="preserve"> potentially a person could be tempted to work for criminal gangs</w:t>
      </w:r>
      <w:r w:rsidR="00F66315">
        <w:rPr>
          <w:sz w:val="24"/>
          <w:szCs w:val="24"/>
        </w:rPr>
        <w:t xml:space="preserve"> if</w:t>
      </w:r>
      <w:r w:rsidR="00F837C0">
        <w:rPr>
          <w:sz w:val="24"/>
          <w:szCs w:val="24"/>
        </w:rPr>
        <w:t>: they have</w:t>
      </w:r>
      <w:r w:rsidR="00F66315">
        <w:rPr>
          <w:sz w:val="24"/>
          <w:szCs w:val="24"/>
        </w:rPr>
        <w:t xml:space="preserve"> little </w:t>
      </w:r>
      <w:r w:rsidR="00F837C0">
        <w:rPr>
          <w:sz w:val="24"/>
          <w:szCs w:val="24"/>
        </w:rPr>
        <w:t xml:space="preserve">or no </w:t>
      </w:r>
      <w:r w:rsidR="00F66315">
        <w:rPr>
          <w:sz w:val="24"/>
          <w:szCs w:val="24"/>
        </w:rPr>
        <w:t>money</w:t>
      </w:r>
      <w:r w:rsidR="00F837C0">
        <w:rPr>
          <w:sz w:val="24"/>
          <w:szCs w:val="24"/>
        </w:rPr>
        <w:t>; have a limited</w:t>
      </w:r>
      <w:r w:rsidR="00F66315">
        <w:rPr>
          <w:sz w:val="24"/>
          <w:szCs w:val="24"/>
        </w:rPr>
        <w:t xml:space="preserve"> education</w:t>
      </w:r>
      <w:r w:rsidR="00F837C0">
        <w:rPr>
          <w:sz w:val="24"/>
          <w:szCs w:val="24"/>
        </w:rPr>
        <w:t xml:space="preserve"> and</w:t>
      </w:r>
      <w:r w:rsidR="00F66315">
        <w:rPr>
          <w:sz w:val="24"/>
          <w:szCs w:val="24"/>
        </w:rPr>
        <w:t xml:space="preserve"> </w:t>
      </w:r>
      <w:r w:rsidR="00CE5613">
        <w:rPr>
          <w:sz w:val="24"/>
          <w:szCs w:val="24"/>
        </w:rPr>
        <w:t>is</w:t>
      </w:r>
      <w:r w:rsidR="00F66315">
        <w:rPr>
          <w:sz w:val="24"/>
          <w:szCs w:val="24"/>
        </w:rPr>
        <w:t xml:space="preserve"> finding it hard to get employment</w:t>
      </w:r>
      <w:r w:rsidR="00DE0768">
        <w:rPr>
          <w:sz w:val="24"/>
          <w:szCs w:val="24"/>
        </w:rPr>
        <w:t xml:space="preserve"> due to limited opportunities</w:t>
      </w:r>
      <w:r w:rsidR="00F837C0">
        <w:rPr>
          <w:sz w:val="24"/>
          <w:szCs w:val="24"/>
        </w:rPr>
        <w:t xml:space="preserve">. The criminal gangs will offer </w:t>
      </w:r>
      <w:r w:rsidR="00CE5613">
        <w:rPr>
          <w:sz w:val="24"/>
          <w:szCs w:val="24"/>
        </w:rPr>
        <w:t>the</w:t>
      </w:r>
      <w:r w:rsidR="00445957">
        <w:rPr>
          <w:sz w:val="24"/>
          <w:szCs w:val="24"/>
        </w:rPr>
        <w:t xml:space="preserve"> </w:t>
      </w:r>
      <w:r w:rsidR="00DE0768">
        <w:rPr>
          <w:sz w:val="24"/>
          <w:szCs w:val="24"/>
        </w:rPr>
        <w:t>chance</w:t>
      </w:r>
      <w:r w:rsidR="00F837C0">
        <w:rPr>
          <w:sz w:val="24"/>
          <w:szCs w:val="24"/>
        </w:rPr>
        <w:t xml:space="preserve"> to earn money, leading to some financial stability</w:t>
      </w:r>
      <w:r w:rsidR="00445957">
        <w:rPr>
          <w:sz w:val="24"/>
          <w:szCs w:val="24"/>
        </w:rPr>
        <w:t xml:space="preserve"> and </w:t>
      </w:r>
      <w:r w:rsidR="00F837C0">
        <w:rPr>
          <w:sz w:val="24"/>
          <w:szCs w:val="24"/>
        </w:rPr>
        <w:t>enabling them to buy</w:t>
      </w:r>
      <w:r w:rsidR="00445957">
        <w:rPr>
          <w:sz w:val="24"/>
          <w:szCs w:val="24"/>
        </w:rPr>
        <w:t xml:space="preserve"> things that they haven’t been able to in the past</w:t>
      </w:r>
      <w:r w:rsidR="00F837C0">
        <w:rPr>
          <w:sz w:val="24"/>
          <w:szCs w:val="24"/>
        </w:rPr>
        <w:t>.</w:t>
      </w:r>
      <w:r w:rsidR="00445957">
        <w:rPr>
          <w:sz w:val="24"/>
          <w:szCs w:val="24"/>
        </w:rPr>
        <w:t xml:space="preserve"> A</w:t>
      </w:r>
      <w:r w:rsidR="00445957" w:rsidRPr="00445957">
        <w:rPr>
          <w:sz w:val="24"/>
          <w:szCs w:val="24"/>
        </w:rPr>
        <w:t>nother soci</w:t>
      </w:r>
      <w:r w:rsidR="00F837C0">
        <w:rPr>
          <w:sz w:val="24"/>
          <w:szCs w:val="24"/>
        </w:rPr>
        <w:t>o</w:t>
      </w:r>
      <w:r w:rsidR="00445957" w:rsidRPr="00445957">
        <w:rPr>
          <w:sz w:val="24"/>
          <w:szCs w:val="24"/>
        </w:rPr>
        <w:t xml:space="preserve"> economical characteristic is </w:t>
      </w:r>
      <w:r w:rsidR="00F837C0">
        <w:rPr>
          <w:sz w:val="24"/>
          <w:szCs w:val="24"/>
        </w:rPr>
        <w:t xml:space="preserve">where </w:t>
      </w:r>
      <w:r w:rsidR="00445957" w:rsidRPr="00445957">
        <w:rPr>
          <w:sz w:val="24"/>
          <w:szCs w:val="24"/>
        </w:rPr>
        <w:t xml:space="preserve">a </w:t>
      </w:r>
      <w:r w:rsidR="009726E9">
        <w:rPr>
          <w:sz w:val="24"/>
          <w:szCs w:val="24"/>
        </w:rPr>
        <w:t xml:space="preserve">person </w:t>
      </w:r>
      <w:r w:rsidR="00445957" w:rsidRPr="00445957">
        <w:rPr>
          <w:sz w:val="24"/>
          <w:szCs w:val="24"/>
        </w:rPr>
        <w:t>has a broken family, especially if the person is an adolescent or youth</w:t>
      </w:r>
      <w:r w:rsidR="00510160">
        <w:rPr>
          <w:sz w:val="24"/>
          <w:szCs w:val="24"/>
        </w:rPr>
        <w:t>. If they haven’t received positive support from their parents or guardians, they may feel like they have a lack of opportunities</w:t>
      </w:r>
      <w:r w:rsidR="009726E9">
        <w:rPr>
          <w:sz w:val="24"/>
          <w:szCs w:val="24"/>
        </w:rPr>
        <w:t xml:space="preserve">, therefore </w:t>
      </w:r>
      <w:r w:rsidR="00F837C0">
        <w:rPr>
          <w:sz w:val="24"/>
          <w:szCs w:val="24"/>
        </w:rPr>
        <w:t>leading</w:t>
      </w:r>
      <w:r w:rsidR="009726E9">
        <w:rPr>
          <w:sz w:val="24"/>
          <w:szCs w:val="24"/>
        </w:rPr>
        <w:t xml:space="preserve"> them to be vulnerable to exploitation</w:t>
      </w:r>
      <w:r w:rsidR="00510160">
        <w:rPr>
          <w:sz w:val="24"/>
          <w:szCs w:val="24"/>
        </w:rPr>
        <w:t>. “</w:t>
      </w:r>
      <w:r w:rsidR="00510160" w:rsidRPr="00510160">
        <w:rPr>
          <w:sz w:val="24"/>
          <w:szCs w:val="24"/>
        </w:rPr>
        <w:t>This lack of opportunity in an already‐deprived community appears to sometimes</w:t>
      </w:r>
      <w:r w:rsidR="00510160">
        <w:rPr>
          <w:sz w:val="24"/>
          <w:szCs w:val="24"/>
        </w:rPr>
        <w:t xml:space="preserve"> </w:t>
      </w:r>
      <w:r w:rsidR="00510160" w:rsidRPr="00510160">
        <w:rPr>
          <w:sz w:val="24"/>
          <w:szCs w:val="24"/>
        </w:rPr>
        <w:t xml:space="preserve">steer </w:t>
      </w:r>
      <w:r w:rsidR="00510160">
        <w:rPr>
          <w:sz w:val="24"/>
          <w:szCs w:val="24"/>
        </w:rPr>
        <w:t>young people</w:t>
      </w:r>
      <w:r w:rsidR="00510160" w:rsidRPr="00510160">
        <w:rPr>
          <w:sz w:val="24"/>
          <w:szCs w:val="24"/>
        </w:rPr>
        <w:t xml:space="preserve"> towards gang membership not just due to the financial issues but also due to feelings of low self‐efficacy</w:t>
      </w:r>
      <w:r w:rsidR="00510160">
        <w:rPr>
          <w:sz w:val="24"/>
          <w:szCs w:val="24"/>
        </w:rPr>
        <w:t xml:space="preserve">.” (School of applied </w:t>
      </w:r>
      <w:r w:rsidR="00510160">
        <w:rPr>
          <w:sz w:val="24"/>
          <w:szCs w:val="24"/>
        </w:rPr>
        <w:lastRenderedPageBreak/>
        <w:t>sciences</w:t>
      </w:r>
      <w:r w:rsidR="00A02E5B">
        <w:rPr>
          <w:sz w:val="24"/>
          <w:szCs w:val="24"/>
        </w:rPr>
        <w:t>, 2021</w:t>
      </w:r>
      <w:r w:rsidR="00510160">
        <w:rPr>
          <w:sz w:val="24"/>
          <w:szCs w:val="24"/>
        </w:rPr>
        <w:t xml:space="preserve">). However, this also falls under </w:t>
      </w:r>
      <w:r w:rsidR="00DA2AC0">
        <w:rPr>
          <w:sz w:val="24"/>
          <w:szCs w:val="24"/>
        </w:rPr>
        <w:t xml:space="preserve">a </w:t>
      </w:r>
      <w:r w:rsidR="00510160">
        <w:rPr>
          <w:sz w:val="24"/>
          <w:szCs w:val="24"/>
        </w:rPr>
        <w:t>psychological characteristic</w:t>
      </w:r>
      <w:r w:rsidR="00DA2AC0">
        <w:rPr>
          <w:sz w:val="24"/>
          <w:szCs w:val="24"/>
        </w:rPr>
        <w:t>.</w:t>
      </w:r>
      <w:r w:rsidR="00DE0768">
        <w:rPr>
          <w:sz w:val="24"/>
          <w:szCs w:val="24"/>
        </w:rPr>
        <w:t xml:space="preserve"> </w:t>
      </w:r>
    </w:p>
    <w:p w14:paraId="04F06A24" w14:textId="5BED8D6C" w:rsidR="00510160" w:rsidRDefault="00BF4CEF" w:rsidP="007C4D39">
      <w:pPr>
        <w:spacing w:line="480" w:lineRule="auto"/>
        <w:rPr>
          <w:sz w:val="24"/>
          <w:szCs w:val="24"/>
        </w:rPr>
      </w:pPr>
      <w:r>
        <w:rPr>
          <w:sz w:val="24"/>
          <w:szCs w:val="24"/>
        </w:rPr>
        <w:t>Some of the p</w:t>
      </w:r>
      <w:r w:rsidR="00567999">
        <w:rPr>
          <w:sz w:val="24"/>
          <w:szCs w:val="24"/>
        </w:rPr>
        <w:t xml:space="preserve">sychological characteristics </w:t>
      </w:r>
      <w:r>
        <w:rPr>
          <w:sz w:val="24"/>
          <w:szCs w:val="24"/>
        </w:rPr>
        <w:t xml:space="preserve">are </w:t>
      </w:r>
      <w:r w:rsidR="00567999">
        <w:rPr>
          <w:sz w:val="24"/>
          <w:szCs w:val="24"/>
        </w:rPr>
        <w:t>low self-esteem</w:t>
      </w:r>
      <w:r w:rsidR="00F837C0">
        <w:rPr>
          <w:sz w:val="24"/>
          <w:szCs w:val="24"/>
        </w:rPr>
        <w:t>,</w:t>
      </w:r>
      <w:r>
        <w:rPr>
          <w:sz w:val="24"/>
          <w:szCs w:val="24"/>
        </w:rPr>
        <w:t xml:space="preserve"> whereby if a vulnerable person is involved with county lines or cuckooing, they may now be in a situation where they are afraid to stick up for themselves</w:t>
      </w:r>
      <w:r w:rsidR="00F837C0">
        <w:rPr>
          <w:sz w:val="24"/>
          <w:szCs w:val="24"/>
        </w:rPr>
        <w:t xml:space="preserve"> and</w:t>
      </w:r>
      <w:r>
        <w:rPr>
          <w:sz w:val="24"/>
          <w:szCs w:val="24"/>
        </w:rPr>
        <w:t xml:space="preserve"> trapping them in the situation</w:t>
      </w:r>
      <w:r w:rsidR="00F837C0">
        <w:rPr>
          <w:sz w:val="24"/>
          <w:szCs w:val="24"/>
        </w:rPr>
        <w:t xml:space="preserve">. </w:t>
      </w:r>
      <w:r w:rsidR="0024082F">
        <w:rPr>
          <w:sz w:val="24"/>
          <w:szCs w:val="24"/>
        </w:rPr>
        <w:t>A vulnerable</w:t>
      </w:r>
      <w:r w:rsidR="00DE0768">
        <w:rPr>
          <w:sz w:val="24"/>
          <w:szCs w:val="24"/>
        </w:rPr>
        <w:t xml:space="preserve"> person may </w:t>
      </w:r>
      <w:r w:rsidR="00F837C0">
        <w:rPr>
          <w:sz w:val="24"/>
          <w:szCs w:val="24"/>
        </w:rPr>
        <w:t xml:space="preserve">also </w:t>
      </w:r>
      <w:r w:rsidR="00DE0768">
        <w:rPr>
          <w:sz w:val="24"/>
          <w:szCs w:val="24"/>
        </w:rPr>
        <w:t>get a sense of belonging when being involved in a criminal gang</w:t>
      </w:r>
      <w:r>
        <w:rPr>
          <w:sz w:val="24"/>
          <w:szCs w:val="24"/>
        </w:rPr>
        <w:t xml:space="preserve">. Another psychological characteristic is </w:t>
      </w:r>
      <w:r w:rsidR="00F837C0">
        <w:rPr>
          <w:sz w:val="24"/>
          <w:szCs w:val="24"/>
        </w:rPr>
        <w:t>where</w:t>
      </w:r>
      <w:r>
        <w:rPr>
          <w:sz w:val="24"/>
          <w:szCs w:val="24"/>
        </w:rPr>
        <w:t xml:space="preserve"> a person has i</w:t>
      </w:r>
      <w:r w:rsidR="00567999">
        <w:rPr>
          <w:sz w:val="24"/>
          <w:szCs w:val="24"/>
        </w:rPr>
        <w:t>ssues with substance abuse</w:t>
      </w:r>
      <w:r w:rsidR="00F837C0">
        <w:rPr>
          <w:sz w:val="24"/>
          <w:szCs w:val="24"/>
        </w:rPr>
        <w:t>. If</w:t>
      </w:r>
      <w:r>
        <w:rPr>
          <w:sz w:val="24"/>
          <w:szCs w:val="24"/>
        </w:rPr>
        <w:t xml:space="preserve"> a vulnerable person has an addiction and needs to feed the addiction</w:t>
      </w:r>
      <w:r w:rsidR="003D491E">
        <w:t xml:space="preserve">, </w:t>
      </w:r>
      <w:r w:rsidR="005F7169">
        <w:rPr>
          <w:sz w:val="24"/>
          <w:szCs w:val="24"/>
        </w:rPr>
        <w:t>c</w:t>
      </w:r>
      <w:r w:rsidR="005F7169" w:rsidRPr="005F7169">
        <w:rPr>
          <w:sz w:val="24"/>
          <w:szCs w:val="24"/>
        </w:rPr>
        <w:t xml:space="preserve">riminal gangs can use a person’s addiction </w:t>
      </w:r>
      <w:r w:rsidR="003D491E">
        <w:rPr>
          <w:sz w:val="24"/>
          <w:szCs w:val="24"/>
        </w:rPr>
        <w:t>to</w:t>
      </w:r>
      <w:r w:rsidR="005F7169" w:rsidRPr="005F7169">
        <w:rPr>
          <w:sz w:val="24"/>
          <w:szCs w:val="24"/>
        </w:rPr>
        <w:t xml:space="preserve"> manipulate </w:t>
      </w:r>
      <w:r w:rsidR="005F7169">
        <w:rPr>
          <w:sz w:val="24"/>
          <w:szCs w:val="24"/>
        </w:rPr>
        <w:t>them</w:t>
      </w:r>
      <w:r w:rsidR="005F7169" w:rsidRPr="005F7169">
        <w:rPr>
          <w:sz w:val="24"/>
          <w:szCs w:val="24"/>
        </w:rPr>
        <w:t xml:space="preserve"> into criminal behaviour</w:t>
      </w:r>
      <w:r w:rsidR="003D491E">
        <w:rPr>
          <w:sz w:val="24"/>
          <w:szCs w:val="24"/>
        </w:rPr>
        <w:t>,</w:t>
      </w:r>
      <w:r w:rsidR="005F7169" w:rsidRPr="005F7169">
        <w:rPr>
          <w:sz w:val="24"/>
          <w:szCs w:val="24"/>
        </w:rPr>
        <w:t xml:space="preserve"> such as</w:t>
      </w:r>
      <w:r w:rsidR="005F7169">
        <w:rPr>
          <w:sz w:val="24"/>
          <w:szCs w:val="24"/>
        </w:rPr>
        <w:t xml:space="preserve"> being involved with </w:t>
      </w:r>
      <w:r w:rsidR="005F7169" w:rsidRPr="005F7169">
        <w:rPr>
          <w:sz w:val="24"/>
          <w:szCs w:val="24"/>
        </w:rPr>
        <w:t>county lines or cuckooing</w:t>
      </w:r>
      <w:r w:rsidR="003D491E">
        <w:rPr>
          <w:sz w:val="24"/>
          <w:szCs w:val="24"/>
        </w:rPr>
        <w:t>. The</w:t>
      </w:r>
      <w:r>
        <w:rPr>
          <w:sz w:val="24"/>
          <w:szCs w:val="24"/>
        </w:rPr>
        <w:t xml:space="preserve"> money they receive can hide the fact that they are being exploited</w:t>
      </w:r>
      <w:r w:rsidR="003D491E">
        <w:rPr>
          <w:sz w:val="24"/>
          <w:szCs w:val="24"/>
        </w:rPr>
        <w:t xml:space="preserve"> and</w:t>
      </w:r>
      <w:r w:rsidR="005F7169">
        <w:rPr>
          <w:sz w:val="24"/>
          <w:szCs w:val="24"/>
        </w:rPr>
        <w:t xml:space="preserve"> </w:t>
      </w:r>
      <w:r w:rsidR="00DE0768">
        <w:rPr>
          <w:sz w:val="24"/>
          <w:szCs w:val="24"/>
        </w:rPr>
        <w:t>criminal gangs can also offer drugs as a form of payment</w:t>
      </w:r>
      <w:r w:rsidR="005F7169">
        <w:rPr>
          <w:sz w:val="24"/>
          <w:szCs w:val="24"/>
        </w:rPr>
        <w:t>.</w:t>
      </w:r>
      <w:r w:rsidR="00567999">
        <w:rPr>
          <w:sz w:val="24"/>
          <w:szCs w:val="24"/>
        </w:rPr>
        <w:t xml:space="preserve"> </w:t>
      </w:r>
      <w:r>
        <w:rPr>
          <w:sz w:val="24"/>
          <w:szCs w:val="24"/>
        </w:rPr>
        <w:t>A</w:t>
      </w:r>
      <w:r w:rsidR="00567999">
        <w:rPr>
          <w:sz w:val="24"/>
          <w:szCs w:val="24"/>
        </w:rPr>
        <w:t xml:space="preserve"> lack of social support</w:t>
      </w:r>
      <w:r w:rsidR="00DF5AB2">
        <w:rPr>
          <w:sz w:val="24"/>
          <w:szCs w:val="24"/>
        </w:rPr>
        <w:t xml:space="preserve"> due to continuous cuts in funding</w:t>
      </w:r>
      <w:r>
        <w:rPr>
          <w:sz w:val="24"/>
          <w:szCs w:val="24"/>
        </w:rPr>
        <w:t xml:space="preserve"> is another psychological characteristic, </w:t>
      </w:r>
      <w:r w:rsidR="00DA2AC0">
        <w:rPr>
          <w:sz w:val="24"/>
          <w:szCs w:val="24"/>
        </w:rPr>
        <w:t>“Over</w:t>
      </w:r>
      <w:r w:rsidRPr="00BF4CEF">
        <w:rPr>
          <w:sz w:val="24"/>
          <w:szCs w:val="24"/>
        </w:rPr>
        <w:t xml:space="preserve"> the ten years between 2010/11 and 2020/21, investment in early intervention support by councils in England fell from £3.8bn to £1.9bn (50%) according to a new report commissioned by The Children’s Society, Action for Children, Barnardo’s, National Children’s Bureau and the NSPCC</w:t>
      </w:r>
      <w:r>
        <w:rPr>
          <w:sz w:val="24"/>
          <w:szCs w:val="24"/>
        </w:rPr>
        <w:t>.” (</w:t>
      </w:r>
      <w:r w:rsidR="00A02E5B">
        <w:rPr>
          <w:sz w:val="24"/>
          <w:szCs w:val="24"/>
        </w:rPr>
        <w:t>Barnardo’s, 2022</w:t>
      </w:r>
      <w:r>
        <w:rPr>
          <w:sz w:val="24"/>
          <w:szCs w:val="24"/>
        </w:rPr>
        <w:t>).</w:t>
      </w:r>
      <w:r w:rsidR="00DE0768">
        <w:rPr>
          <w:sz w:val="24"/>
          <w:szCs w:val="24"/>
        </w:rPr>
        <w:t xml:space="preserve"> Due to these cuts, a vulnerable person may </w:t>
      </w:r>
      <w:r w:rsidR="003D491E">
        <w:rPr>
          <w:sz w:val="24"/>
          <w:szCs w:val="24"/>
        </w:rPr>
        <w:t>decide to join</w:t>
      </w:r>
      <w:r w:rsidR="00DE0768">
        <w:rPr>
          <w:sz w:val="24"/>
          <w:szCs w:val="24"/>
        </w:rPr>
        <w:t xml:space="preserve"> a criminal </w:t>
      </w:r>
      <w:r w:rsidR="00DE0768">
        <w:rPr>
          <w:sz w:val="24"/>
          <w:szCs w:val="24"/>
        </w:rPr>
        <w:lastRenderedPageBreak/>
        <w:t>gang to seek support and togetherness</w:t>
      </w:r>
      <w:r w:rsidR="003D491E">
        <w:rPr>
          <w:sz w:val="24"/>
          <w:szCs w:val="24"/>
        </w:rPr>
        <w:t>, something</w:t>
      </w:r>
      <w:r w:rsidR="00DE0768">
        <w:rPr>
          <w:sz w:val="24"/>
          <w:szCs w:val="24"/>
        </w:rPr>
        <w:t xml:space="preserve"> which </w:t>
      </w:r>
      <w:r w:rsidR="003D491E">
        <w:rPr>
          <w:sz w:val="24"/>
          <w:szCs w:val="24"/>
        </w:rPr>
        <w:t>may be</w:t>
      </w:r>
      <w:r w:rsidR="00DE0768">
        <w:rPr>
          <w:sz w:val="24"/>
          <w:szCs w:val="24"/>
        </w:rPr>
        <w:t xml:space="preserve"> missing from </w:t>
      </w:r>
      <w:r w:rsidR="003D491E">
        <w:rPr>
          <w:sz w:val="24"/>
          <w:szCs w:val="24"/>
        </w:rPr>
        <w:t>their social</w:t>
      </w:r>
      <w:r w:rsidR="00DE0768">
        <w:rPr>
          <w:sz w:val="24"/>
          <w:szCs w:val="24"/>
        </w:rPr>
        <w:t xml:space="preserve"> support.</w:t>
      </w:r>
    </w:p>
    <w:p w14:paraId="126F8808" w14:textId="036E569A" w:rsidR="006459F7" w:rsidRDefault="006B544B" w:rsidP="007C4D39">
      <w:pPr>
        <w:spacing w:line="480" w:lineRule="auto"/>
        <w:rPr>
          <w:sz w:val="24"/>
          <w:szCs w:val="24"/>
        </w:rPr>
      </w:pPr>
      <w:r>
        <w:rPr>
          <w:sz w:val="24"/>
          <w:szCs w:val="24"/>
        </w:rPr>
        <w:t>Robert Merton’s Strain Theory of deviance is a</w:t>
      </w:r>
      <w:r w:rsidR="006459F7">
        <w:rPr>
          <w:sz w:val="24"/>
          <w:szCs w:val="24"/>
        </w:rPr>
        <w:t xml:space="preserve"> theory as to why individuals are driven to commit crime</w:t>
      </w:r>
      <w:r>
        <w:rPr>
          <w:sz w:val="24"/>
          <w:szCs w:val="24"/>
        </w:rPr>
        <w:t xml:space="preserve">, this theory shares very similar characteristics as to the ones that have already been mentioned in this essay. Although the theory originates from the United States of America, it is very much relevant in the United Kingdom. “The </w:t>
      </w:r>
      <w:r w:rsidRPr="006B544B">
        <w:rPr>
          <w:sz w:val="24"/>
          <w:szCs w:val="24"/>
        </w:rPr>
        <w:t>Strain Theory argues that crime occurs when there aren’t enough legitimate opportunities for people to achieve the normal success goals of a society. In such a situation there is a ‘strain’ between the goals and the means to achieve those goals, and some people turn to crime in order to achieve success.</w:t>
      </w:r>
      <w:r>
        <w:rPr>
          <w:sz w:val="24"/>
          <w:szCs w:val="24"/>
        </w:rPr>
        <w:t>” (Revise Sociology</w:t>
      </w:r>
      <w:r w:rsidR="00A02E5B">
        <w:rPr>
          <w:sz w:val="24"/>
          <w:szCs w:val="24"/>
        </w:rPr>
        <w:t>, 2016</w:t>
      </w:r>
      <w:r>
        <w:rPr>
          <w:sz w:val="24"/>
          <w:szCs w:val="24"/>
        </w:rPr>
        <w:t>).</w:t>
      </w:r>
    </w:p>
    <w:p w14:paraId="0CE067C5" w14:textId="6E3303C7" w:rsidR="00F66315" w:rsidRDefault="003D491E" w:rsidP="007C4D39">
      <w:pPr>
        <w:spacing w:line="480" w:lineRule="auto"/>
        <w:rPr>
          <w:sz w:val="24"/>
          <w:szCs w:val="24"/>
        </w:rPr>
      </w:pPr>
      <w:r>
        <w:rPr>
          <w:sz w:val="24"/>
          <w:szCs w:val="24"/>
        </w:rPr>
        <w:t xml:space="preserve">Taking </w:t>
      </w:r>
      <w:r w:rsidR="005F7169">
        <w:rPr>
          <w:sz w:val="24"/>
          <w:szCs w:val="24"/>
        </w:rPr>
        <w:t xml:space="preserve">advantage of these characteristics </w:t>
      </w:r>
      <w:r w:rsidR="00F66315">
        <w:rPr>
          <w:sz w:val="24"/>
          <w:szCs w:val="24"/>
        </w:rPr>
        <w:t>the criminal gang</w:t>
      </w:r>
      <w:r>
        <w:rPr>
          <w:sz w:val="24"/>
          <w:szCs w:val="24"/>
        </w:rPr>
        <w:t xml:space="preserve">s </w:t>
      </w:r>
      <w:r w:rsidR="00F66315">
        <w:rPr>
          <w:sz w:val="24"/>
          <w:szCs w:val="24"/>
        </w:rPr>
        <w:t xml:space="preserve">will </w:t>
      </w:r>
      <w:r>
        <w:rPr>
          <w:sz w:val="24"/>
          <w:szCs w:val="24"/>
        </w:rPr>
        <w:t xml:space="preserve">then look to </w:t>
      </w:r>
      <w:r w:rsidR="00F66315">
        <w:rPr>
          <w:sz w:val="24"/>
          <w:szCs w:val="24"/>
        </w:rPr>
        <w:t xml:space="preserve">exploit </w:t>
      </w:r>
      <w:r w:rsidR="005F7169">
        <w:rPr>
          <w:sz w:val="24"/>
          <w:szCs w:val="24"/>
        </w:rPr>
        <w:t>the vulnerable people</w:t>
      </w:r>
      <w:r w:rsidR="008C284C">
        <w:rPr>
          <w:sz w:val="24"/>
          <w:szCs w:val="24"/>
        </w:rPr>
        <w:t xml:space="preserve"> and </w:t>
      </w:r>
      <w:r>
        <w:rPr>
          <w:sz w:val="24"/>
          <w:szCs w:val="24"/>
        </w:rPr>
        <w:t>threaten</w:t>
      </w:r>
      <w:r w:rsidR="008C284C">
        <w:rPr>
          <w:sz w:val="24"/>
          <w:szCs w:val="24"/>
        </w:rPr>
        <w:t xml:space="preserve"> severe consequences should they make a mistake, “should</w:t>
      </w:r>
      <w:r w:rsidR="008C284C" w:rsidRPr="008C284C">
        <w:rPr>
          <w:sz w:val="24"/>
          <w:szCs w:val="24"/>
        </w:rPr>
        <w:t xml:space="preserve"> their runners miss a payment (or be “light” on a payment), have their goods stolen, or build bad debts, then the criminal gang supplying the drugs could impose itself upon the runners and demand payment</w:t>
      </w:r>
      <w:r w:rsidR="008C284C">
        <w:rPr>
          <w:sz w:val="24"/>
          <w:szCs w:val="24"/>
        </w:rPr>
        <w:t>” (G Robinson, R Mclean, J</w:t>
      </w:r>
      <w:r w:rsidR="00A02E5B">
        <w:rPr>
          <w:sz w:val="24"/>
          <w:szCs w:val="24"/>
        </w:rPr>
        <w:t xml:space="preserve"> </w:t>
      </w:r>
      <w:r w:rsidR="008C284C">
        <w:rPr>
          <w:sz w:val="24"/>
          <w:szCs w:val="24"/>
        </w:rPr>
        <w:t>Densley</w:t>
      </w:r>
      <w:r w:rsidR="00A02E5B">
        <w:rPr>
          <w:sz w:val="24"/>
          <w:szCs w:val="24"/>
        </w:rPr>
        <w:t>, 2018</w:t>
      </w:r>
      <w:r w:rsidR="008C284C">
        <w:rPr>
          <w:sz w:val="24"/>
          <w:szCs w:val="24"/>
        </w:rPr>
        <w:t xml:space="preserve">). </w:t>
      </w:r>
    </w:p>
    <w:p w14:paraId="775FB1A9" w14:textId="30EEF1FF" w:rsidR="005F7169" w:rsidRDefault="005F7169" w:rsidP="007C4D39">
      <w:pPr>
        <w:spacing w:line="480" w:lineRule="auto"/>
        <w:rPr>
          <w:sz w:val="24"/>
          <w:szCs w:val="24"/>
        </w:rPr>
      </w:pPr>
      <w:r>
        <w:rPr>
          <w:sz w:val="24"/>
          <w:szCs w:val="24"/>
        </w:rPr>
        <w:t>If these soci</w:t>
      </w:r>
      <w:r w:rsidR="003D491E">
        <w:rPr>
          <w:sz w:val="24"/>
          <w:szCs w:val="24"/>
        </w:rPr>
        <w:t>o</w:t>
      </w:r>
      <w:r>
        <w:rPr>
          <w:sz w:val="24"/>
          <w:szCs w:val="24"/>
        </w:rPr>
        <w:t xml:space="preserve"> economical and psychological characteristics </w:t>
      </w:r>
      <w:r w:rsidR="003D491E">
        <w:rPr>
          <w:sz w:val="24"/>
          <w:szCs w:val="24"/>
        </w:rPr>
        <w:t>can be</w:t>
      </w:r>
      <w:r>
        <w:rPr>
          <w:sz w:val="24"/>
          <w:szCs w:val="24"/>
        </w:rPr>
        <w:t xml:space="preserve"> addressed, </w:t>
      </w:r>
      <w:r w:rsidR="003D491E">
        <w:rPr>
          <w:sz w:val="24"/>
          <w:szCs w:val="24"/>
        </w:rPr>
        <w:t>then it could</w:t>
      </w:r>
      <w:r>
        <w:rPr>
          <w:sz w:val="24"/>
          <w:szCs w:val="24"/>
        </w:rPr>
        <w:t xml:space="preserve"> help reduce the numbers of </w:t>
      </w:r>
      <w:r>
        <w:rPr>
          <w:sz w:val="24"/>
          <w:szCs w:val="24"/>
        </w:rPr>
        <w:lastRenderedPageBreak/>
        <w:t xml:space="preserve">vulnerable people with these characteristics </w:t>
      </w:r>
      <w:r w:rsidR="006459F7">
        <w:rPr>
          <w:sz w:val="24"/>
          <w:szCs w:val="24"/>
        </w:rPr>
        <w:t>being exploited by criminal gangs. If strategies and policies were inst</w:t>
      </w:r>
      <w:r w:rsidR="003D491E">
        <w:rPr>
          <w:sz w:val="24"/>
          <w:szCs w:val="24"/>
        </w:rPr>
        <w:t>igated and</w:t>
      </w:r>
      <w:r w:rsidR="006459F7">
        <w:rPr>
          <w:sz w:val="24"/>
          <w:szCs w:val="24"/>
        </w:rPr>
        <w:t xml:space="preserve"> focused on education, social care a</w:t>
      </w:r>
      <w:r w:rsidR="003D491E">
        <w:rPr>
          <w:sz w:val="24"/>
          <w:szCs w:val="24"/>
        </w:rPr>
        <w:t>nd also on</w:t>
      </w:r>
      <w:r w:rsidR="006459F7">
        <w:rPr>
          <w:sz w:val="24"/>
          <w:szCs w:val="24"/>
        </w:rPr>
        <w:t xml:space="preserve"> community support</w:t>
      </w:r>
      <w:r w:rsidR="003D491E">
        <w:rPr>
          <w:sz w:val="24"/>
          <w:szCs w:val="24"/>
        </w:rPr>
        <w:t>,</w:t>
      </w:r>
      <w:r w:rsidR="006459F7">
        <w:rPr>
          <w:sz w:val="24"/>
          <w:szCs w:val="24"/>
        </w:rPr>
        <w:t xml:space="preserve"> it is likely that the number of people being recruited by criminal gangs will </w:t>
      </w:r>
      <w:r w:rsidR="003D491E">
        <w:rPr>
          <w:sz w:val="24"/>
          <w:szCs w:val="24"/>
        </w:rPr>
        <w:t xml:space="preserve">be </w:t>
      </w:r>
      <w:r w:rsidR="006459F7">
        <w:rPr>
          <w:sz w:val="24"/>
          <w:szCs w:val="24"/>
        </w:rPr>
        <w:t>significantl</w:t>
      </w:r>
      <w:r w:rsidR="003D491E">
        <w:rPr>
          <w:sz w:val="24"/>
          <w:szCs w:val="24"/>
        </w:rPr>
        <w:t>y reduced.</w:t>
      </w:r>
    </w:p>
    <w:bookmarkEnd w:id="1"/>
    <w:p w14:paraId="61E1035C" w14:textId="77777777" w:rsidR="008D2F3B" w:rsidRDefault="008D2F3B" w:rsidP="00CC3F94">
      <w:pPr>
        <w:rPr>
          <w:sz w:val="24"/>
          <w:szCs w:val="24"/>
        </w:rPr>
      </w:pPr>
    </w:p>
    <w:p w14:paraId="1FC11807" w14:textId="0727D98F" w:rsidR="008D2F3B" w:rsidRDefault="008D2F3B" w:rsidP="00CC3F94">
      <w:pPr>
        <w:rPr>
          <w:b/>
          <w:bCs/>
          <w:sz w:val="24"/>
          <w:szCs w:val="24"/>
        </w:rPr>
      </w:pPr>
      <w:r w:rsidRPr="00E71196">
        <w:rPr>
          <w:b/>
          <w:bCs/>
          <w:sz w:val="24"/>
          <w:szCs w:val="24"/>
        </w:rPr>
        <w:t>9</w:t>
      </w:r>
      <w:r w:rsidR="00271DB9">
        <w:rPr>
          <w:b/>
          <w:bCs/>
          <w:sz w:val="24"/>
          <w:szCs w:val="24"/>
        </w:rPr>
        <w:t>32</w:t>
      </w:r>
      <w:r w:rsidRPr="00E71196">
        <w:rPr>
          <w:b/>
          <w:bCs/>
          <w:sz w:val="24"/>
          <w:szCs w:val="24"/>
        </w:rPr>
        <w:t xml:space="preserve"> Words</w:t>
      </w:r>
      <w:r w:rsidR="00E71196">
        <w:rPr>
          <w:b/>
          <w:bCs/>
          <w:sz w:val="24"/>
          <w:szCs w:val="24"/>
        </w:rPr>
        <w:t>.</w:t>
      </w:r>
    </w:p>
    <w:p w14:paraId="01A49D2A" w14:textId="77777777" w:rsidR="00E71196" w:rsidRDefault="00E71196" w:rsidP="00CC3F94">
      <w:pPr>
        <w:rPr>
          <w:b/>
          <w:bCs/>
          <w:sz w:val="24"/>
          <w:szCs w:val="24"/>
        </w:rPr>
      </w:pPr>
    </w:p>
    <w:p w14:paraId="1604BBB1" w14:textId="77777777" w:rsidR="00E71196" w:rsidRDefault="00E71196" w:rsidP="00E71196">
      <w:pPr>
        <w:rPr>
          <w:b/>
          <w:bCs/>
          <w:sz w:val="24"/>
          <w:szCs w:val="24"/>
        </w:rPr>
      </w:pPr>
    </w:p>
    <w:p w14:paraId="183025C3" w14:textId="77777777" w:rsidR="00E71196" w:rsidRDefault="00E71196" w:rsidP="00E71196">
      <w:pPr>
        <w:rPr>
          <w:b/>
          <w:bCs/>
          <w:sz w:val="24"/>
          <w:szCs w:val="24"/>
        </w:rPr>
      </w:pPr>
    </w:p>
    <w:p w14:paraId="55828938" w14:textId="77777777" w:rsidR="00E71196" w:rsidRDefault="00E71196" w:rsidP="00E71196">
      <w:pPr>
        <w:rPr>
          <w:b/>
          <w:bCs/>
          <w:sz w:val="24"/>
          <w:szCs w:val="24"/>
        </w:rPr>
      </w:pPr>
    </w:p>
    <w:p w14:paraId="53EF64BE" w14:textId="77777777" w:rsidR="00E71196" w:rsidRDefault="00E71196" w:rsidP="00E71196">
      <w:pPr>
        <w:rPr>
          <w:b/>
          <w:bCs/>
          <w:sz w:val="24"/>
          <w:szCs w:val="24"/>
        </w:rPr>
      </w:pPr>
    </w:p>
    <w:p w14:paraId="5E2E5B0A" w14:textId="77777777" w:rsidR="00E71196" w:rsidRDefault="00E71196" w:rsidP="00E71196">
      <w:pPr>
        <w:rPr>
          <w:b/>
          <w:bCs/>
          <w:sz w:val="24"/>
          <w:szCs w:val="24"/>
        </w:rPr>
      </w:pPr>
    </w:p>
    <w:p w14:paraId="2108BCAA" w14:textId="77777777" w:rsidR="00E71196" w:rsidRDefault="00E71196" w:rsidP="00E71196">
      <w:pPr>
        <w:rPr>
          <w:b/>
          <w:bCs/>
          <w:sz w:val="24"/>
          <w:szCs w:val="24"/>
        </w:rPr>
      </w:pPr>
    </w:p>
    <w:p w14:paraId="4E294C57" w14:textId="77777777" w:rsidR="00E71196" w:rsidRDefault="00E71196" w:rsidP="00E71196">
      <w:pPr>
        <w:rPr>
          <w:b/>
          <w:bCs/>
          <w:sz w:val="24"/>
          <w:szCs w:val="24"/>
        </w:rPr>
      </w:pPr>
    </w:p>
    <w:p w14:paraId="5CDC71C5" w14:textId="77777777" w:rsidR="00E71196" w:rsidRDefault="00E71196" w:rsidP="00E71196">
      <w:pPr>
        <w:rPr>
          <w:b/>
          <w:bCs/>
          <w:sz w:val="24"/>
          <w:szCs w:val="24"/>
        </w:rPr>
      </w:pPr>
    </w:p>
    <w:p w14:paraId="7FE92F7D" w14:textId="21628D88" w:rsidR="00E71196" w:rsidRPr="007C4D39" w:rsidRDefault="00E71196" w:rsidP="00E71196">
      <w:pPr>
        <w:rPr>
          <w:b/>
          <w:bCs/>
          <w:sz w:val="24"/>
          <w:szCs w:val="24"/>
          <w:u w:val="single"/>
        </w:rPr>
      </w:pPr>
      <w:r w:rsidRPr="007C4D39">
        <w:rPr>
          <w:b/>
          <w:bCs/>
          <w:sz w:val="24"/>
          <w:szCs w:val="24"/>
          <w:u w:val="single"/>
        </w:rPr>
        <w:t>Essay three:</w:t>
      </w:r>
    </w:p>
    <w:p w14:paraId="2FCFDCDA" w14:textId="77777777" w:rsidR="00E71196" w:rsidRPr="00E71196" w:rsidRDefault="00E71196" w:rsidP="00E71196">
      <w:pPr>
        <w:rPr>
          <w:b/>
          <w:bCs/>
          <w:sz w:val="24"/>
          <w:szCs w:val="24"/>
        </w:rPr>
      </w:pPr>
      <w:r w:rsidRPr="00E71196">
        <w:rPr>
          <w:b/>
          <w:bCs/>
          <w:sz w:val="24"/>
          <w:szCs w:val="24"/>
        </w:rPr>
        <w:t>Is MAPPA an effective means of managing violent and sexual offenders? What increases or detracts from its effectiveness?</w:t>
      </w:r>
    </w:p>
    <w:p w14:paraId="54585636" w14:textId="77777777" w:rsidR="00E71196" w:rsidRPr="00E71196" w:rsidRDefault="00E71196" w:rsidP="00E71196">
      <w:pPr>
        <w:rPr>
          <w:b/>
          <w:bCs/>
          <w:sz w:val="24"/>
          <w:szCs w:val="24"/>
        </w:rPr>
      </w:pPr>
      <w:r w:rsidRPr="00E71196">
        <w:rPr>
          <w:b/>
          <w:bCs/>
          <w:sz w:val="24"/>
          <w:szCs w:val="24"/>
        </w:rPr>
        <w:t>Your answer must be based on academic research.</w:t>
      </w:r>
    </w:p>
    <w:p w14:paraId="5BF0263D" w14:textId="77777777" w:rsidR="00E71196" w:rsidRPr="00E71196" w:rsidRDefault="00E71196" w:rsidP="00E71196">
      <w:pPr>
        <w:rPr>
          <w:b/>
          <w:bCs/>
          <w:sz w:val="24"/>
          <w:szCs w:val="24"/>
        </w:rPr>
      </w:pPr>
      <w:r w:rsidRPr="00E71196">
        <w:rPr>
          <w:b/>
          <w:bCs/>
          <w:sz w:val="24"/>
          <w:szCs w:val="24"/>
        </w:rPr>
        <w:t>Word limit: 1000 words.</w:t>
      </w:r>
    </w:p>
    <w:p w14:paraId="26F7DD16" w14:textId="59C61E4C" w:rsidR="00E71196" w:rsidRPr="00E71196" w:rsidRDefault="00E71196" w:rsidP="007C4D39">
      <w:pPr>
        <w:spacing w:line="480" w:lineRule="auto"/>
        <w:rPr>
          <w:sz w:val="24"/>
          <w:szCs w:val="24"/>
        </w:rPr>
      </w:pPr>
      <w:bookmarkStart w:id="2" w:name="_Hlk157454174"/>
      <w:r w:rsidRPr="00E71196">
        <w:rPr>
          <w:sz w:val="24"/>
          <w:szCs w:val="24"/>
        </w:rPr>
        <w:t xml:space="preserve">Within this essay I will be stating whether MAPPA (Multi-Agency Public Protection Arrangements) are an effective means of managing violent and sexual offenders and will also be stating what increases and detracts from its effectiveness. MAPPA has proven to be an effective way of managing violent and sexual offenders and continues to do so. Throughout this </w:t>
      </w:r>
      <w:r w:rsidRPr="00E71196">
        <w:rPr>
          <w:sz w:val="24"/>
          <w:szCs w:val="24"/>
        </w:rPr>
        <w:lastRenderedPageBreak/>
        <w:t xml:space="preserve">essay I will give examples of where the Police, the National Probation Service, and the Prison Service, as well as other agencies who all have a duty to cooperate with MAPPA, have </w:t>
      </w:r>
      <w:r w:rsidR="003D491E">
        <w:rPr>
          <w:sz w:val="24"/>
          <w:szCs w:val="24"/>
        </w:rPr>
        <w:t>proved</w:t>
      </w:r>
      <w:r w:rsidRPr="00E71196">
        <w:rPr>
          <w:sz w:val="24"/>
          <w:szCs w:val="24"/>
        </w:rPr>
        <w:t xml:space="preserve"> MAPPA to be effective. I will also highlight the challenges and drawbacks that can hinder the effectiveness of MAPPA.</w:t>
      </w:r>
    </w:p>
    <w:p w14:paraId="0DE95030" w14:textId="05E48FD5" w:rsidR="00E71196" w:rsidRPr="00E71196" w:rsidRDefault="00E71196" w:rsidP="007C4D39">
      <w:pPr>
        <w:spacing w:line="480" w:lineRule="auto"/>
        <w:rPr>
          <w:sz w:val="24"/>
          <w:szCs w:val="24"/>
        </w:rPr>
      </w:pPr>
      <w:r w:rsidRPr="00E71196">
        <w:rPr>
          <w:sz w:val="24"/>
          <w:szCs w:val="24"/>
        </w:rPr>
        <w:t>MAPPA are in place to reduce and prevent any victims of crime, they do so by allowing relevant agencies</w:t>
      </w:r>
      <w:r w:rsidR="003D491E">
        <w:rPr>
          <w:sz w:val="24"/>
          <w:szCs w:val="24"/>
        </w:rPr>
        <w:t xml:space="preserve"> to</w:t>
      </w:r>
      <w:r w:rsidRPr="00E71196">
        <w:rPr>
          <w:sz w:val="24"/>
          <w:szCs w:val="24"/>
        </w:rPr>
        <w:t xml:space="preserve"> discuss an offender with any information that may be deemed relevant to prevent further offences being committed. MAPPA give</w:t>
      </w:r>
      <w:r w:rsidR="00A718B7">
        <w:rPr>
          <w:sz w:val="24"/>
          <w:szCs w:val="24"/>
        </w:rPr>
        <w:t>s</w:t>
      </w:r>
      <w:r w:rsidRPr="00E71196">
        <w:rPr>
          <w:sz w:val="24"/>
          <w:szCs w:val="24"/>
        </w:rPr>
        <w:t xml:space="preserve"> agencies further insight</w:t>
      </w:r>
      <w:r w:rsidR="00A718B7">
        <w:rPr>
          <w:sz w:val="24"/>
          <w:szCs w:val="24"/>
        </w:rPr>
        <w:t>,</w:t>
      </w:r>
      <w:r w:rsidRPr="00E71196">
        <w:rPr>
          <w:sz w:val="24"/>
          <w:szCs w:val="24"/>
        </w:rPr>
        <w:t xml:space="preserve"> into the offender that they have been tasked to manage</w:t>
      </w:r>
      <w:r w:rsidR="00A718B7">
        <w:rPr>
          <w:sz w:val="24"/>
          <w:szCs w:val="24"/>
        </w:rPr>
        <w:t xml:space="preserve">, with </w:t>
      </w:r>
      <w:r w:rsidRPr="00E71196">
        <w:rPr>
          <w:sz w:val="24"/>
          <w:szCs w:val="24"/>
        </w:rPr>
        <w:t>more information to assist them in managing the offender. Research shows that offenders who are subject to MAPPA management are less likely to re-offend</w:t>
      </w:r>
      <w:r w:rsidR="00A718B7">
        <w:rPr>
          <w:sz w:val="24"/>
          <w:szCs w:val="24"/>
        </w:rPr>
        <w:t xml:space="preserve"> when compared</w:t>
      </w:r>
      <w:r w:rsidRPr="00E71196">
        <w:rPr>
          <w:sz w:val="24"/>
          <w:szCs w:val="24"/>
        </w:rPr>
        <w:t xml:space="preserve"> to an offender who isn’t. This research has come from the national MAPPA research which was a 26-month study of over 39,000 people who were subject to MAPPA management. “The research was made up of three components: proven reoffending analysis, process effectiveness analysis and a serious case review analysis. This research has shown that the reoffending rates of those managed under MAPPA are less than half of that of the national average, with the one-year MAPPA proven reoffending rate at 12.2% compared to the national overall one year, </w:t>
      </w:r>
      <w:r w:rsidRPr="00E71196">
        <w:rPr>
          <w:sz w:val="24"/>
          <w:szCs w:val="24"/>
        </w:rPr>
        <w:lastRenderedPageBreak/>
        <w:t>proven reoffending rates of between 30.0% and 31.3% over a similar time frame.” (Anglia Ruskin University</w:t>
      </w:r>
      <w:r w:rsidR="00A02E5B">
        <w:rPr>
          <w:sz w:val="24"/>
          <w:szCs w:val="24"/>
        </w:rPr>
        <w:t>, no date</w:t>
      </w:r>
      <w:r w:rsidRPr="00E71196">
        <w:rPr>
          <w:sz w:val="24"/>
          <w:szCs w:val="24"/>
        </w:rPr>
        <w:t>). This alone shows the effectiveness of MAPPA. Offenders are divided into three risk categories, level one – ordinary risk management, usually managed by one agency, level two – managed by multiple agencies, and level three – managed by multi-agencies under enhanced measures. Level three is the highest risk category. Whilst offenders in the level three category are the minority, with just 3 percent of offenders being in this category according to home office statistics (Home Office</w:t>
      </w:r>
      <w:r w:rsidR="00A02E5B">
        <w:rPr>
          <w:sz w:val="24"/>
          <w:szCs w:val="24"/>
        </w:rPr>
        <w:t>, 2006</w:t>
      </w:r>
      <w:r w:rsidRPr="00E71196">
        <w:rPr>
          <w:sz w:val="24"/>
          <w:szCs w:val="24"/>
        </w:rPr>
        <w:t>), they are the most resource consuming as multiple agencies are involved with their management</w:t>
      </w:r>
      <w:r w:rsidR="00A718B7">
        <w:rPr>
          <w:sz w:val="24"/>
          <w:szCs w:val="24"/>
        </w:rPr>
        <w:t>. This</w:t>
      </w:r>
      <w:r w:rsidRPr="00E71196">
        <w:rPr>
          <w:sz w:val="24"/>
          <w:szCs w:val="24"/>
        </w:rPr>
        <w:t xml:space="preserve"> can be seen as</w:t>
      </w:r>
      <w:r w:rsidR="00A718B7">
        <w:rPr>
          <w:sz w:val="24"/>
          <w:szCs w:val="24"/>
        </w:rPr>
        <w:t xml:space="preserve"> being</w:t>
      </w:r>
      <w:r w:rsidRPr="00E71196">
        <w:rPr>
          <w:sz w:val="24"/>
          <w:szCs w:val="24"/>
        </w:rPr>
        <w:t xml:space="preserve"> costly to the taxpayer</w:t>
      </w:r>
      <w:r w:rsidR="00A718B7">
        <w:rPr>
          <w:sz w:val="24"/>
          <w:szCs w:val="24"/>
        </w:rPr>
        <w:t>,</w:t>
      </w:r>
      <w:r w:rsidRPr="00E71196">
        <w:rPr>
          <w:sz w:val="24"/>
          <w:szCs w:val="24"/>
        </w:rPr>
        <w:t xml:space="preserve"> as numerous agencies are working to support the behaviour of one individual.</w:t>
      </w:r>
    </w:p>
    <w:p w14:paraId="4AB607F2" w14:textId="0514FF9E" w:rsidR="00E71196" w:rsidRPr="00E71196" w:rsidRDefault="00E71196" w:rsidP="007C4D39">
      <w:pPr>
        <w:spacing w:line="480" w:lineRule="auto"/>
        <w:rPr>
          <w:sz w:val="24"/>
          <w:szCs w:val="24"/>
        </w:rPr>
      </w:pPr>
      <w:r w:rsidRPr="00E71196">
        <w:rPr>
          <w:sz w:val="24"/>
          <w:szCs w:val="24"/>
        </w:rPr>
        <w:t>MAPPA highlight preventative measures with the intention of removing any posed risks placed by an offender before they can escalate. For example, if a level 3 very high-risk offender, is homeless and states to their probation officer that the only place they can get shelter is at their ex-partners house</w:t>
      </w:r>
      <w:r w:rsidR="00A718B7">
        <w:rPr>
          <w:sz w:val="24"/>
          <w:szCs w:val="24"/>
        </w:rPr>
        <w:t>,</w:t>
      </w:r>
      <w:r w:rsidRPr="00E71196">
        <w:rPr>
          <w:sz w:val="24"/>
          <w:szCs w:val="24"/>
        </w:rPr>
        <w:t xml:space="preserve"> whom they went to prison for assaulting, then the probation officer can contact the housing agency via MAPPA, which then can step in and provide shelter, therefore reducing the risk. </w:t>
      </w:r>
    </w:p>
    <w:p w14:paraId="445BA5D5" w14:textId="4E2E849A" w:rsidR="00E71196" w:rsidRPr="00E71196" w:rsidRDefault="00E71196" w:rsidP="007C4D39">
      <w:pPr>
        <w:spacing w:line="480" w:lineRule="auto"/>
        <w:rPr>
          <w:sz w:val="24"/>
          <w:szCs w:val="24"/>
        </w:rPr>
      </w:pPr>
      <w:r w:rsidRPr="00E71196">
        <w:rPr>
          <w:sz w:val="24"/>
          <w:szCs w:val="24"/>
        </w:rPr>
        <w:lastRenderedPageBreak/>
        <w:t>If an offender who is managed by MAPPA and is level 3, reoffends, then the consequences are potentially quite significant. “If sentenced under IPP (imprisonment for public protection), offenders will remain in custody until they demonstrate a reduction in risk. The first opportunity to do this is at the tariff date set at conviction. If release is declined at tariff, subsequent assessments are made annually by the parole board.” (J Wood</w:t>
      </w:r>
      <w:r w:rsidR="00A02E5B">
        <w:rPr>
          <w:sz w:val="24"/>
          <w:szCs w:val="24"/>
        </w:rPr>
        <w:t>,</w:t>
      </w:r>
      <w:r w:rsidRPr="00E71196">
        <w:rPr>
          <w:sz w:val="24"/>
          <w:szCs w:val="24"/>
        </w:rPr>
        <w:t xml:space="preserve"> 2012). To show a reduction in risk, offenders must complete courses, which can be relatively hard to get onto, and show willingness. Research from Joanne Wood shows that as many as up to a third of level 3 MAPPA offenders don’t wish to complete these courses (J</w:t>
      </w:r>
      <w:r w:rsidR="00A02E5B">
        <w:rPr>
          <w:sz w:val="24"/>
          <w:szCs w:val="24"/>
        </w:rPr>
        <w:t xml:space="preserve"> Wood,</w:t>
      </w:r>
      <w:r w:rsidRPr="00E71196">
        <w:rPr>
          <w:sz w:val="24"/>
          <w:szCs w:val="24"/>
        </w:rPr>
        <w:t xml:space="preserve"> 2007). Due to this</w:t>
      </w:r>
      <w:r w:rsidR="00A718B7">
        <w:rPr>
          <w:sz w:val="24"/>
          <w:szCs w:val="24"/>
        </w:rPr>
        <w:t xml:space="preserve">, </w:t>
      </w:r>
      <w:r w:rsidRPr="00E71196">
        <w:rPr>
          <w:sz w:val="24"/>
          <w:szCs w:val="24"/>
        </w:rPr>
        <w:t>it is hard for them to show that they are no longer a risk to the public, therefore making them stay in prison for a longer period of time. This again, can be seen to be a positive result due to the offender being a subject of MAPPA.</w:t>
      </w:r>
    </w:p>
    <w:p w14:paraId="0AF5AAD5" w14:textId="77777777" w:rsidR="00E71196" w:rsidRPr="00E71196" w:rsidRDefault="00E71196" w:rsidP="007C4D39">
      <w:pPr>
        <w:spacing w:line="480" w:lineRule="auto"/>
        <w:rPr>
          <w:sz w:val="24"/>
          <w:szCs w:val="24"/>
        </w:rPr>
      </w:pPr>
    </w:p>
    <w:p w14:paraId="0DA767AD" w14:textId="48F89685" w:rsidR="00E71196" w:rsidRPr="00E71196" w:rsidRDefault="00A718B7" w:rsidP="007C4D39">
      <w:pPr>
        <w:spacing w:line="480" w:lineRule="auto"/>
        <w:rPr>
          <w:sz w:val="24"/>
          <w:szCs w:val="24"/>
        </w:rPr>
      </w:pPr>
      <w:r>
        <w:rPr>
          <w:sz w:val="24"/>
          <w:szCs w:val="24"/>
        </w:rPr>
        <w:t>There are some drawbacks</w:t>
      </w:r>
      <w:r w:rsidR="00E71196" w:rsidRPr="00E71196">
        <w:rPr>
          <w:sz w:val="24"/>
          <w:szCs w:val="24"/>
        </w:rPr>
        <w:t xml:space="preserve"> with MAPPA that can be considered</w:t>
      </w:r>
      <w:r>
        <w:rPr>
          <w:sz w:val="24"/>
          <w:szCs w:val="24"/>
        </w:rPr>
        <w:t xml:space="preserve">, one </w:t>
      </w:r>
      <w:r w:rsidR="0024082F">
        <w:rPr>
          <w:sz w:val="24"/>
          <w:szCs w:val="24"/>
        </w:rPr>
        <w:t>being</w:t>
      </w:r>
      <w:r w:rsidR="0024082F" w:rsidRPr="00E71196">
        <w:rPr>
          <w:sz w:val="24"/>
          <w:szCs w:val="24"/>
        </w:rPr>
        <w:t xml:space="preserve"> that</w:t>
      </w:r>
      <w:r>
        <w:rPr>
          <w:sz w:val="24"/>
          <w:szCs w:val="24"/>
        </w:rPr>
        <w:t xml:space="preserve"> of </w:t>
      </w:r>
      <w:r w:rsidR="00E71196" w:rsidRPr="00E71196">
        <w:rPr>
          <w:sz w:val="24"/>
          <w:szCs w:val="24"/>
        </w:rPr>
        <w:t>information sharing restrictions. For example, if an offender is actively seeing health care professional</w:t>
      </w:r>
      <w:r>
        <w:rPr>
          <w:sz w:val="24"/>
          <w:szCs w:val="24"/>
        </w:rPr>
        <w:t xml:space="preserve">s, </w:t>
      </w:r>
      <w:r w:rsidR="00E71196" w:rsidRPr="00E71196">
        <w:rPr>
          <w:sz w:val="24"/>
          <w:szCs w:val="24"/>
        </w:rPr>
        <w:t xml:space="preserve">having </w:t>
      </w:r>
      <w:r>
        <w:rPr>
          <w:sz w:val="24"/>
          <w:szCs w:val="24"/>
        </w:rPr>
        <w:t>positive</w:t>
      </w:r>
      <w:r w:rsidR="00E71196" w:rsidRPr="00E71196">
        <w:rPr>
          <w:sz w:val="24"/>
          <w:szCs w:val="24"/>
        </w:rPr>
        <w:t xml:space="preserve"> relationship</w:t>
      </w:r>
      <w:r>
        <w:rPr>
          <w:sz w:val="24"/>
          <w:szCs w:val="24"/>
        </w:rPr>
        <w:t>s</w:t>
      </w:r>
      <w:r w:rsidR="00E71196" w:rsidRPr="00E71196">
        <w:rPr>
          <w:sz w:val="24"/>
          <w:szCs w:val="24"/>
        </w:rPr>
        <w:t xml:space="preserve"> with them </w:t>
      </w:r>
      <w:r>
        <w:rPr>
          <w:sz w:val="24"/>
          <w:szCs w:val="24"/>
        </w:rPr>
        <w:t xml:space="preserve">but </w:t>
      </w:r>
      <w:r w:rsidR="00E71196" w:rsidRPr="00E71196">
        <w:rPr>
          <w:sz w:val="24"/>
          <w:szCs w:val="24"/>
        </w:rPr>
        <w:t xml:space="preserve">discloses important confidential information to the health care professional that could potentially put a person in serious </w:t>
      </w:r>
      <w:r w:rsidR="00E71196" w:rsidRPr="00E71196">
        <w:rPr>
          <w:sz w:val="24"/>
          <w:szCs w:val="24"/>
        </w:rPr>
        <w:lastRenderedPageBreak/>
        <w:t xml:space="preserve">harm, </w:t>
      </w:r>
      <w:r>
        <w:rPr>
          <w:sz w:val="24"/>
          <w:szCs w:val="24"/>
        </w:rPr>
        <w:t xml:space="preserve">then </w:t>
      </w:r>
      <w:r w:rsidR="00E71196" w:rsidRPr="00E71196">
        <w:rPr>
          <w:sz w:val="24"/>
          <w:szCs w:val="24"/>
        </w:rPr>
        <w:t xml:space="preserve">it is then down the health care professional’s discretion and own judgement whether they are to share the information with partner agencies without the offender’s consent. This could affect the offender being able to talk </w:t>
      </w:r>
      <w:r>
        <w:rPr>
          <w:sz w:val="24"/>
          <w:szCs w:val="24"/>
        </w:rPr>
        <w:t xml:space="preserve">openly </w:t>
      </w:r>
      <w:r w:rsidR="00E71196" w:rsidRPr="00E71196">
        <w:rPr>
          <w:sz w:val="24"/>
          <w:szCs w:val="24"/>
        </w:rPr>
        <w:t>to the health care professional in confidence should they find out. In particular, this is relevant to mental health services and psychiatrists “The area that perhaps provokes the most confusion and disquiet regarding the relationship between psychiatry and MAPPA has been that of confidentiality and disclosure.” (R Taylor</w:t>
      </w:r>
      <w:r w:rsidR="00A02E5B">
        <w:rPr>
          <w:sz w:val="24"/>
          <w:szCs w:val="24"/>
        </w:rPr>
        <w:t>, 2019</w:t>
      </w:r>
      <w:r w:rsidR="00E71196" w:rsidRPr="00E71196">
        <w:rPr>
          <w:sz w:val="24"/>
          <w:szCs w:val="24"/>
        </w:rPr>
        <w:t xml:space="preserve">). </w:t>
      </w:r>
    </w:p>
    <w:p w14:paraId="6A411776" w14:textId="32B859CE" w:rsidR="00E71196" w:rsidRPr="00E71196" w:rsidRDefault="00E71196" w:rsidP="007C4D39">
      <w:pPr>
        <w:spacing w:line="480" w:lineRule="auto"/>
        <w:rPr>
          <w:sz w:val="24"/>
          <w:szCs w:val="24"/>
        </w:rPr>
      </w:pPr>
      <w:r w:rsidRPr="00E71196">
        <w:rPr>
          <w:sz w:val="24"/>
          <w:szCs w:val="24"/>
        </w:rPr>
        <w:t>Another drawback is where there is the small percentage of level 3 offenders that commit further offences, there is the element that suggests that the risk had already been identified, and the offender did carry out what had already been discussed at a MAPPA meeting. “Whilst MAPPA may have gone some way to transform the way in which high risk offenders are managed in the community, it cannot be assumed that this is sufficient to transform the attitudes and behaviours of this offender group” (J Wood</w:t>
      </w:r>
      <w:r w:rsidR="00A02E5B">
        <w:rPr>
          <w:sz w:val="24"/>
          <w:szCs w:val="24"/>
        </w:rPr>
        <w:t>,</w:t>
      </w:r>
      <w:r w:rsidRPr="00E71196">
        <w:rPr>
          <w:sz w:val="24"/>
          <w:szCs w:val="24"/>
        </w:rPr>
        <w:t xml:space="preserve"> 2012).</w:t>
      </w:r>
    </w:p>
    <w:p w14:paraId="5E2DEBDF" w14:textId="266213CC" w:rsidR="00E71196" w:rsidRPr="00E71196" w:rsidRDefault="00E71196" w:rsidP="007C4D39">
      <w:pPr>
        <w:spacing w:line="480" w:lineRule="auto"/>
        <w:rPr>
          <w:sz w:val="24"/>
          <w:szCs w:val="24"/>
        </w:rPr>
      </w:pPr>
      <w:r w:rsidRPr="00E71196">
        <w:rPr>
          <w:sz w:val="24"/>
          <w:szCs w:val="24"/>
        </w:rPr>
        <w:t xml:space="preserve">However, in conclusion, since MAPPA were created in 2000, it has </w:t>
      </w:r>
      <w:r w:rsidR="00A718B7">
        <w:rPr>
          <w:sz w:val="24"/>
          <w:szCs w:val="24"/>
        </w:rPr>
        <w:t xml:space="preserve">shown </w:t>
      </w:r>
      <w:r w:rsidRPr="00E71196">
        <w:rPr>
          <w:sz w:val="24"/>
          <w:szCs w:val="24"/>
        </w:rPr>
        <w:t>to be an</w:t>
      </w:r>
      <w:r w:rsidR="00A718B7">
        <w:rPr>
          <w:sz w:val="24"/>
          <w:szCs w:val="24"/>
        </w:rPr>
        <w:t xml:space="preserve"> effective and</w:t>
      </w:r>
      <w:r w:rsidRPr="00E71196">
        <w:rPr>
          <w:sz w:val="24"/>
          <w:szCs w:val="24"/>
        </w:rPr>
        <w:t xml:space="preserve"> efficient way of managing both violent offenders and sexual offenders. It does so by effectively ensuring that agencies work alongside each other to </w:t>
      </w:r>
      <w:r w:rsidRPr="00E71196">
        <w:rPr>
          <w:sz w:val="24"/>
          <w:szCs w:val="24"/>
        </w:rPr>
        <w:lastRenderedPageBreak/>
        <w:t>risk assess and manage offenders who are subject to MAPPA. There are challenges that face MAPPA such as further offences being committed by offenders already being subject to MAPPA, as well as sharing restrictions that can potentially prevent important confidential information being shared to relevant agencies, however this can be addressed and discussed by all agencies involved and a risk assessment can be put in place that puts the safety of the public first.</w:t>
      </w:r>
    </w:p>
    <w:bookmarkEnd w:id="2"/>
    <w:p w14:paraId="22BEBA55" w14:textId="77777777" w:rsidR="00E71196" w:rsidRPr="00E71196" w:rsidRDefault="00E71196" w:rsidP="00E71196">
      <w:pPr>
        <w:rPr>
          <w:b/>
          <w:bCs/>
          <w:sz w:val="24"/>
          <w:szCs w:val="24"/>
        </w:rPr>
      </w:pPr>
    </w:p>
    <w:p w14:paraId="36089EB3" w14:textId="05995600" w:rsidR="00E71196" w:rsidRPr="00E71196" w:rsidRDefault="00E71196" w:rsidP="00E71196">
      <w:pPr>
        <w:rPr>
          <w:b/>
          <w:bCs/>
          <w:sz w:val="24"/>
          <w:szCs w:val="24"/>
        </w:rPr>
      </w:pPr>
      <w:r w:rsidRPr="00E71196">
        <w:rPr>
          <w:b/>
          <w:bCs/>
          <w:sz w:val="24"/>
          <w:szCs w:val="24"/>
        </w:rPr>
        <w:t>9</w:t>
      </w:r>
      <w:r w:rsidR="00271DB9">
        <w:rPr>
          <w:b/>
          <w:bCs/>
          <w:sz w:val="24"/>
          <w:szCs w:val="24"/>
        </w:rPr>
        <w:t>93</w:t>
      </w:r>
      <w:r w:rsidRPr="00E71196">
        <w:rPr>
          <w:b/>
          <w:bCs/>
          <w:sz w:val="24"/>
          <w:szCs w:val="24"/>
        </w:rPr>
        <w:t xml:space="preserve"> Words</w:t>
      </w:r>
      <w:r w:rsidR="00BF3829">
        <w:rPr>
          <w:b/>
          <w:bCs/>
          <w:sz w:val="24"/>
          <w:szCs w:val="24"/>
        </w:rPr>
        <w:t>.</w:t>
      </w:r>
    </w:p>
    <w:p w14:paraId="713FDE9D" w14:textId="77777777" w:rsidR="00045882" w:rsidRDefault="00045882" w:rsidP="00045882">
      <w:pPr>
        <w:rPr>
          <w:sz w:val="24"/>
          <w:szCs w:val="24"/>
        </w:rPr>
      </w:pPr>
    </w:p>
    <w:p w14:paraId="1750B042" w14:textId="77777777" w:rsidR="00045882" w:rsidRDefault="00045882" w:rsidP="00045882">
      <w:pPr>
        <w:rPr>
          <w:sz w:val="24"/>
          <w:szCs w:val="24"/>
        </w:rPr>
      </w:pPr>
    </w:p>
    <w:p w14:paraId="7E01538F" w14:textId="77777777" w:rsidR="00045882" w:rsidRDefault="00045882" w:rsidP="00045882">
      <w:pPr>
        <w:rPr>
          <w:sz w:val="24"/>
          <w:szCs w:val="24"/>
        </w:rPr>
      </w:pPr>
    </w:p>
    <w:p w14:paraId="14F9278E" w14:textId="77777777" w:rsidR="007C4D39" w:rsidRDefault="007C4D39" w:rsidP="007C4D39">
      <w:pPr>
        <w:rPr>
          <w:b/>
          <w:bCs/>
          <w:sz w:val="24"/>
          <w:szCs w:val="24"/>
        </w:rPr>
      </w:pPr>
    </w:p>
    <w:p w14:paraId="09958B2F" w14:textId="356F2430" w:rsidR="00A927EA" w:rsidRPr="007C4D39" w:rsidRDefault="00A927EA" w:rsidP="007C4D39">
      <w:pPr>
        <w:rPr>
          <w:b/>
          <w:bCs/>
          <w:sz w:val="24"/>
          <w:szCs w:val="24"/>
          <w:u w:val="single"/>
        </w:rPr>
      </w:pPr>
      <w:r w:rsidRPr="007C4D39">
        <w:rPr>
          <w:b/>
          <w:bCs/>
          <w:sz w:val="24"/>
          <w:szCs w:val="24"/>
          <w:u w:val="single"/>
        </w:rPr>
        <w:t>Essay Four</w:t>
      </w:r>
      <w:r w:rsidR="007C4D39">
        <w:rPr>
          <w:b/>
          <w:bCs/>
          <w:sz w:val="24"/>
          <w:szCs w:val="24"/>
          <w:u w:val="single"/>
        </w:rPr>
        <w:t>:</w:t>
      </w:r>
    </w:p>
    <w:p w14:paraId="49093289" w14:textId="77777777" w:rsidR="00A927EA" w:rsidRPr="00A927EA" w:rsidRDefault="00A927EA" w:rsidP="007C4D39">
      <w:pPr>
        <w:jc w:val="both"/>
        <w:rPr>
          <w:b/>
          <w:bCs/>
          <w:sz w:val="24"/>
          <w:szCs w:val="24"/>
        </w:rPr>
      </w:pPr>
      <w:r w:rsidRPr="00A927EA">
        <w:rPr>
          <w:b/>
          <w:bCs/>
          <w:sz w:val="24"/>
          <w:szCs w:val="24"/>
        </w:rP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w:t>
      </w:r>
    </w:p>
    <w:p w14:paraId="5B4B2BA7" w14:textId="34CCDBC8" w:rsidR="00A927EA" w:rsidRPr="0024082F" w:rsidRDefault="00A927EA" w:rsidP="0024082F">
      <w:pPr>
        <w:jc w:val="both"/>
        <w:rPr>
          <w:b/>
          <w:bCs/>
          <w:sz w:val="24"/>
          <w:szCs w:val="24"/>
        </w:rPr>
      </w:pPr>
      <w:r w:rsidRPr="00A927EA">
        <w:rPr>
          <w:b/>
          <w:bCs/>
          <w:sz w:val="24"/>
          <w:szCs w:val="24"/>
        </w:rPr>
        <w:t xml:space="preserve">Word limit: 1000 </w:t>
      </w:r>
      <w:bookmarkStart w:id="3" w:name="_Hlk157454194"/>
      <w:r w:rsidR="0024082F" w:rsidRPr="00A927EA">
        <w:rPr>
          <w:b/>
          <w:bCs/>
          <w:sz w:val="24"/>
          <w:szCs w:val="24"/>
        </w:rPr>
        <w:t>words.</w:t>
      </w:r>
      <w:r w:rsidR="0024082F" w:rsidRPr="00A927EA">
        <w:rPr>
          <w:sz w:val="24"/>
          <w:szCs w:val="24"/>
        </w:rPr>
        <w:t xml:space="preserve"> Within</w:t>
      </w:r>
      <w:r w:rsidRPr="00A927EA">
        <w:rPr>
          <w:sz w:val="24"/>
          <w:szCs w:val="24"/>
        </w:rPr>
        <w:t xml:space="preserve"> this essay I will be explaining why it is important for independent bodies to exist to hold police officers accountable for their actions. I will use evidence from academic sources to support me in doing so. It is vital that the public have confidence in the police, police officers should refer to the college of policing’s code of ethics whereby it states that courage, respect, and empathy as well as public service is mandatory to have. Independent bodies such as the Independent Office for Police Conduct are there to ensure that </w:t>
      </w:r>
      <w:r w:rsidRPr="00A927EA">
        <w:rPr>
          <w:sz w:val="24"/>
          <w:szCs w:val="24"/>
        </w:rPr>
        <w:lastRenderedPageBreak/>
        <w:t>members of the public maintain trust and confidence in the police.</w:t>
      </w:r>
    </w:p>
    <w:p w14:paraId="6DD6898C" w14:textId="12FCD702" w:rsidR="00A927EA" w:rsidRPr="00A927EA" w:rsidRDefault="00A927EA" w:rsidP="007C4D39">
      <w:pPr>
        <w:spacing w:line="480" w:lineRule="auto"/>
        <w:ind w:firstLine="720"/>
        <w:rPr>
          <w:sz w:val="24"/>
          <w:szCs w:val="24"/>
        </w:rPr>
      </w:pPr>
      <w:r w:rsidRPr="00A927EA">
        <w:rPr>
          <w:sz w:val="24"/>
          <w:szCs w:val="24"/>
        </w:rPr>
        <w:t xml:space="preserve">An example </w:t>
      </w:r>
      <w:r w:rsidR="009B6CBC">
        <w:rPr>
          <w:sz w:val="24"/>
          <w:szCs w:val="24"/>
        </w:rPr>
        <w:t xml:space="preserve">that shows </w:t>
      </w:r>
      <w:r w:rsidRPr="00A927EA">
        <w:rPr>
          <w:sz w:val="24"/>
          <w:szCs w:val="24"/>
        </w:rPr>
        <w:t>when an independent body such as the Independent Office for Police (IOPC) will investigate police</w:t>
      </w:r>
      <w:r w:rsidR="009B6CBC">
        <w:rPr>
          <w:sz w:val="24"/>
          <w:szCs w:val="24"/>
        </w:rPr>
        <w:t>,</w:t>
      </w:r>
      <w:r w:rsidRPr="00A927EA">
        <w:rPr>
          <w:sz w:val="24"/>
          <w:szCs w:val="24"/>
        </w:rPr>
        <w:t xml:space="preserve"> is when there is a death after police contact. These investigations are </w:t>
      </w:r>
      <w:r w:rsidR="009B6CBC">
        <w:rPr>
          <w:sz w:val="24"/>
          <w:szCs w:val="24"/>
        </w:rPr>
        <w:t>carried out</w:t>
      </w:r>
      <w:r w:rsidRPr="00A927EA">
        <w:rPr>
          <w:sz w:val="24"/>
          <w:szCs w:val="24"/>
        </w:rPr>
        <w:t xml:space="preserve"> to ensure </w:t>
      </w:r>
      <w:r w:rsidR="009B6CBC">
        <w:rPr>
          <w:sz w:val="24"/>
          <w:szCs w:val="24"/>
        </w:rPr>
        <w:t xml:space="preserve">that </w:t>
      </w:r>
      <w:r w:rsidRPr="00A927EA">
        <w:rPr>
          <w:sz w:val="24"/>
          <w:szCs w:val="24"/>
        </w:rPr>
        <w:t xml:space="preserve">no police officer is </w:t>
      </w:r>
      <w:r w:rsidR="009B6CBC">
        <w:rPr>
          <w:sz w:val="24"/>
          <w:szCs w:val="24"/>
        </w:rPr>
        <w:t xml:space="preserve">guilty </w:t>
      </w:r>
      <w:r w:rsidRPr="00A927EA">
        <w:rPr>
          <w:sz w:val="24"/>
          <w:szCs w:val="24"/>
        </w:rPr>
        <w:t>of any wrongdoing</w:t>
      </w:r>
      <w:r w:rsidR="009B6CBC">
        <w:rPr>
          <w:sz w:val="24"/>
          <w:szCs w:val="24"/>
        </w:rPr>
        <w:t xml:space="preserve"> and </w:t>
      </w:r>
      <w:r w:rsidRPr="00A927EA">
        <w:rPr>
          <w:sz w:val="24"/>
          <w:szCs w:val="24"/>
        </w:rPr>
        <w:t>to ensure transparency and integrity is</w:t>
      </w:r>
      <w:r w:rsidR="009B6CBC">
        <w:rPr>
          <w:sz w:val="24"/>
          <w:szCs w:val="24"/>
        </w:rPr>
        <w:t xml:space="preserve"> maintained</w:t>
      </w:r>
      <w:r w:rsidRPr="00A927EA">
        <w:rPr>
          <w:sz w:val="24"/>
          <w:szCs w:val="24"/>
        </w:rPr>
        <w:t xml:space="preserve"> with the public. “Effective, independent criminal investigations are critical to holding the police and other state agents accountable for serious crimes. They also help in building public trust in police.” (M Lisitsyna,2021). Police forces each have their own Police Standards Department (PSD) which will deal with the majority of complaints towards the police</w:t>
      </w:r>
      <w:r w:rsidR="009B6CBC">
        <w:rPr>
          <w:sz w:val="24"/>
          <w:szCs w:val="24"/>
        </w:rPr>
        <w:t>. However</w:t>
      </w:r>
      <w:r w:rsidRPr="00A927EA">
        <w:rPr>
          <w:sz w:val="24"/>
          <w:szCs w:val="24"/>
        </w:rPr>
        <w:t>, for major incidents and wh</w:t>
      </w:r>
      <w:r w:rsidR="009B6CBC">
        <w:rPr>
          <w:sz w:val="24"/>
          <w:szCs w:val="24"/>
        </w:rPr>
        <w:t xml:space="preserve">enever it </w:t>
      </w:r>
      <w:r w:rsidRPr="00A927EA">
        <w:rPr>
          <w:sz w:val="24"/>
          <w:szCs w:val="24"/>
        </w:rPr>
        <w:t>is deemed necessary, such as sensitive matters, it is often that a police force will refer themselves to an independent body for investigation.</w:t>
      </w:r>
    </w:p>
    <w:p w14:paraId="5A67AA08" w14:textId="655A0163" w:rsidR="00A927EA" w:rsidRPr="00A927EA" w:rsidRDefault="00A927EA" w:rsidP="0024082F">
      <w:pPr>
        <w:spacing w:line="480" w:lineRule="auto"/>
        <w:rPr>
          <w:sz w:val="24"/>
          <w:szCs w:val="24"/>
        </w:rPr>
      </w:pPr>
      <w:r w:rsidRPr="00A927EA">
        <w:rPr>
          <w:sz w:val="24"/>
          <w:szCs w:val="24"/>
        </w:rPr>
        <w:t xml:space="preserve">The IOPC “is the fourth regulatory body to fulfil this role since 1976, each of its predecessors being disbanded due to a host of similar criticisms” (D Baker, 2022). The Independent Police Complaints Commission (IPCC) is the predecessor of the IOPC, it ceased to exist on 8th January 2018 after the then home secretary, Theresa May, stated that the IPCC “will be reformed and renamed to improve efficiency, drive more effective </w:t>
      </w:r>
      <w:r w:rsidRPr="00A927EA">
        <w:rPr>
          <w:sz w:val="24"/>
          <w:szCs w:val="24"/>
        </w:rPr>
        <w:lastRenderedPageBreak/>
        <w:t>governance and make it more responsive to the public.” (UK Government, 2016). Therefore, ensuring that the way police complaints were dealt with were more efficient and ensuring that the public eye was accounted for.</w:t>
      </w:r>
    </w:p>
    <w:p w14:paraId="55F2DD94" w14:textId="34D4D75A" w:rsidR="00A927EA" w:rsidRPr="00A927EA" w:rsidRDefault="00A927EA" w:rsidP="0024082F">
      <w:pPr>
        <w:spacing w:line="480" w:lineRule="auto"/>
        <w:rPr>
          <w:sz w:val="24"/>
          <w:szCs w:val="24"/>
        </w:rPr>
      </w:pPr>
      <w:r w:rsidRPr="00A927EA">
        <w:rPr>
          <w:sz w:val="24"/>
          <w:szCs w:val="24"/>
        </w:rPr>
        <w:t>Another independent body that examines and investigates the police is His Majesty’s Inspectorate of Constabulary and Fire and Rescue Services (HMICFS)</w:t>
      </w:r>
      <w:r w:rsidR="009B6CBC">
        <w:rPr>
          <w:sz w:val="24"/>
          <w:szCs w:val="24"/>
        </w:rPr>
        <w:t xml:space="preserve">. This </w:t>
      </w:r>
      <w:r w:rsidRPr="00A927EA">
        <w:rPr>
          <w:sz w:val="24"/>
          <w:szCs w:val="24"/>
        </w:rPr>
        <w:t>body concentrates more on the effectiveness of the police rather than the complaints side of things like the IOPC does. An example where the HMICFS has been utili</w:t>
      </w:r>
      <w:r w:rsidR="009B6CBC">
        <w:rPr>
          <w:sz w:val="24"/>
          <w:szCs w:val="24"/>
        </w:rPr>
        <w:t>sed</w:t>
      </w:r>
      <w:r w:rsidRPr="00A927EA">
        <w:rPr>
          <w:sz w:val="24"/>
          <w:szCs w:val="24"/>
        </w:rPr>
        <w:t xml:space="preserve"> by the </w:t>
      </w:r>
      <w:r w:rsidR="009B6CBC">
        <w:rPr>
          <w:sz w:val="24"/>
          <w:szCs w:val="24"/>
        </w:rPr>
        <w:t>Home</w:t>
      </w:r>
      <w:r w:rsidRPr="00A927EA">
        <w:rPr>
          <w:sz w:val="24"/>
          <w:szCs w:val="24"/>
        </w:rPr>
        <w:t xml:space="preserve"> </w:t>
      </w:r>
      <w:r w:rsidR="009B6CBC">
        <w:rPr>
          <w:sz w:val="24"/>
          <w:szCs w:val="24"/>
        </w:rPr>
        <w:t>Office</w:t>
      </w:r>
      <w:r w:rsidRPr="00A927EA">
        <w:rPr>
          <w:sz w:val="24"/>
          <w:szCs w:val="24"/>
        </w:rPr>
        <w:t xml:space="preserve"> is after a series of controversial incidents, such as the murder of Sarah Everard. HMICFS was tasked to investigate each forces vetting procedures</w:t>
      </w:r>
      <w:r w:rsidR="009B6CBC">
        <w:rPr>
          <w:sz w:val="24"/>
          <w:szCs w:val="24"/>
        </w:rPr>
        <w:t xml:space="preserve">. The </w:t>
      </w:r>
      <w:r w:rsidRPr="00A927EA">
        <w:rPr>
          <w:sz w:val="24"/>
          <w:szCs w:val="24"/>
        </w:rPr>
        <w:t>investigation found that there were hundreds of examples of officers being able to join</w:t>
      </w:r>
      <w:r w:rsidR="009B6CBC">
        <w:rPr>
          <w:sz w:val="24"/>
          <w:szCs w:val="24"/>
        </w:rPr>
        <w:t xml:space="preserve"> the force despite some of them having had</w:t>
      </w:r>
      <w:r w:rsidRPr="00A927EA">
        <w:rPr>
          <w:sz w:val="24"/>
          <w:szCs w:val="24"/>
        </w:rPr>
        <w:t xml:space="preserve"> </w:t>
      </w:r>
      <w:r w:rsidR="009B6CBC">
        <w:rPr>
          <w:sz w:val="24"/>
          <w:szCs w:val="24"/>
        </w:rPr>
        <w:t xml:space="preserve">links </w:t>
      </w:r>
      <w:r w:rsidRPr="00A927EA">
        <w:rPr>
          <w:sz w:val="24"/>
          <w:szCs w:val="24"/>
        </w:rPr>
        <w:t xml:space="preserve">to organised crime </w:t>
      </w:r>
      <w:r w:rsidR="0024082F" w:rsidRPr="00A927EA">
        <w:rPr>
          <w:sz w:val="24"/>
          <w:szCs w:val="24"/>
        </w:rPr>
        <w:t>groups</w:t>
      </w:r>
      <w:r w:rsidR="0024082F">
        <w:rPr>
          <w:sz w:val="24"/>
          <w:szCs w:val="24"/>
        </w:rPr>
        <w:t xml:space="preserve"> </w:t>
      </w:r>
      <w:r w:rsidR="0024082F" w:rsidRPr="00A927EA">
        <w:rPr>
          <w:sz w:val="24"/>
          <w:szCs w:val="24"/>
        </w:rPr>
        <w:t>some</w:t>
      </w:r>
      <w:r w:rsidRPr="00A927EA">
        <w:rPr>
          <w:sz w:val="24"/>
          <w:szCs w:val="24"/>
        </w:rPr>
        <w:t xml:space="preserve"> having </w:t>
      </w:r>
      <w:r w:rsidR="009B6CBC">
        <w:rPr>
          <w:sz w:val="24"/>
          <w:szCs w:val="24"/>
        </w:rPr>
        <w:t xml:space="preserve">had </w:t>
      </w:r>
      <w:r w:rsidRPr="00A927EA">
        <w:rPr>
          <w:sz w:val="24"/>
          <w:szCs w:val="24"/>
        </w:rPr>
        <w:t>criminal records</w:t>
      </w:r>
      <w:r w:rsidR="009B6CBC">
        <w:rPr>
          <w:sz w:val="24"/>
          <w:szCs w:val="24"/>
        </w:rPr>
        <w:t xml:space="preserve"> or some having both.</w:t>
      </w:r>
      <w:r w:rsidRPr="00A927EA">
        <w:rPr>
          <w:sz w:val="24"/>
          <w:szCs w:val="24"/>
        </w:rPr>
        <w:t xml:space="preserve"> Another finding which links to the murder of Sarah Everard is that “a culture of misogyny, sexism and predatory behaviour towards female police officers and staff and members of the public still exists and is even prevalent in many forces.” (HMICFS, 2022).</w:t>
      </w:r>
    </w:p>
    <w:p w14:paraId="612B6D73" w14:textId="77777777" w:rsidR="00A927EA" w:rsidRPr="00A927EA" w:rsidRDefault="00A927EA" w:rsidP="0024082F">
      <w:pPr>
        <w:spacing w:line="480" w:lineRule="auto"/>
        <w:rPr>
          <w:sz w:val="24"/>
          <w:szCs w:val="24"/>
        </w:rPr>
      </w:pPr>
      <w:r w:rsidRPr="00A927EA">
        <w:rPr>
          <w:sz w:val="24"/>
          <w:szCs w:val="24"/>
        </w:rPr>
        <w:t xml:space="preserve">Police and Crime Commissioners (PCC’s) exist as they are somewhat another independent body that holds the police accountable for their actions are act as a general voice for the </w:t>
      </w:r>
      <w:r w:rsidRPr="00A927EA">
        <w:rPr>
          <w:sz w:val="24"/>
          <w:szCs w:val="24"/>
        </w:rPr>
        <w:lastRenderedPageBreak/>
        <w:t xml:space="preserve">public, however PCC’s can elect and dismiss chief constables of their relevant forces. </w:t>
      </w:r>
    </w:p>
    <w:p w14:paraId="5A12CA30" w14:textId="304C90EB" w:rsidR="00A927EA" w:rsidRPr="00A927EA" w:rsidRDefault="00A927EA" w:rsidP="0024082F">
      <w:pPr>
        <w:spacing w:line="480" w:lineRule="auto"/>
        <w:rPr>
          <w:sz w:val="24"/>
          <w:szCs w:val="24"/>
        </w:rPr>
      </w:pPr>
      <w:r w:rsidRPr="00A927EA">
        <w:rPr>
          <w:sz w:val="24"/>
          <w:szCs w:val="24"/>
        </w:rPr>
        <w:t>There is the argument that an officer who is being investigated by an independent body such as the IOPC is put under a large amount of stress, for a long period of time, often to be put on a non-frontline policing job until the investigation is concluded. However, it is vital that independent bodies are there to investigate these hearings to prevent any further misconduct</w:t>
      </w:r>
      <w:r w:rsidR="00AF6BD1">
        <w:rPr>
          <w:sz w:val="24"/>
          <w:szCs w:val="24"/>
        </w:rPr>
        <w:t>,</w:t>
      </w:r>
      <w:r w:rsidRPr="00A927EA">
        <w:rPr>
          <w:sz w:val="24"/>
          <w:szCs w:val="24"/>
        </w:rPr>
        <w:t xml:space="preserve"> even if</w:t>
      </w:r>
      <w:r w:rsidR="00AF6BD1">
        <w:rPr>
          <w:sz w:val="24"/>
          <w:szCs w:val="24"/>
        </w:rPr>
        <w:t xml:space="preserve"> it is</w:t>
      </w:r>
      <w:r w:rsidRPr="00A927EA">
        <w:rPr>
          <w:sz w:val="24"/>
          <w:szCs w:val="24"/>
        </w:rPr>
        <w:t xml:space="preserve"> the case that not every investigation leads to a misconduct conclusion.</w:t>
      </w:r>
    </w:p>
    <w:p w14:paraId="1DE3857B" w14:textId="6957E596" w:rsidR="00A927EA" w:rsidRPr="00A927EA" w:rsidRDefault="00A927EA" w:rsidP="0024082F">
      <w:pPr>
        <w:spacing w:line="480" w:lineRule="auto"/>
        <w:rPr>
          <w:sz w:val="24"/>
          <w:szCs w:val="24"/>
        </w:rPr>
      </w:pPr>
      <w:r w:rsidRPr="00A927EA">
        <w:rPr>
          <w:sz w:val="24"/>
          <w:szCs w:val="24"/>
        </w:rPr>
        <w:t xml:space="preserve">For investigations that are not investigated by independent bodies and </w:t>
      </w:r>
      <w:r w:rsidR="00AF6BD1">
        <w:rPr>
          <w:sz w:val="24"/>
          <w:szCs w:val="24"/>
        </w:rPr>
        <w:t xml:space="preserve">are </w:t>
      </w:r>
      <w:r w:rsidRPr="00A927EA">
        <w:rPr>
          <w:sz w:val="24"/>
          <w:szCs w:val="24"/>
        </w:rPr>
        <w:t>instead investigated by the forces own standards department, there is a chance that the investigation will not be entirely transparent as “this can leave senior officers free to overrule misconduct investigations. However, the introduction of ‘legally qualified persons’ to oversee misconduct hearings reduced each forces’ control over their outcome” (Gil Richards, 2022). The introduction of legally qualified persons to attend these misconduct hearings is important to maintain the public’s confidence in the police as it will hold any officer responsible for misconduct, accountable for their actions.</w:t>
      </w:r>
    </w:p>
    <w:p w14:paraId="3C8484B1" w14:textId="1595FCD0" w:rsidR="00A927EA" w:rsidRPr="00A927EA" w:rsidRDefault="00A927EA" w:rsidP="0024082F">
      <w:pPr>
        <w:spacing w:line="480" w:lineRule="auto"/>
        <w:rPr>
          <w:sz w:val="24"/>
          <w:szCs w:val="24"/>
        </w:rPr>
      </w:pPr>
      <w:r w:rsidRPr="00A927EA">
        <w:rPr>
          <w:sz w:val="24"/>
          <w:szCs w:val="24"/>
        </w:rPr>
        <w:lastRenderedPageBreak/>
        <w:t xml:space="preserve">Independent bodies are crucial as they provide impartiality to investigations and prevent officers from abusing their positions. </w:t>
      </w:r>
      <w:r w:rsidR="0024082F">
        <w:rPr>
          <w:sz w:val="24"/>
          <w:szCs w:val="24"/>
        </w:rPr>
        <w:t>A</w:t>
      </w:r>
      <w:r w:rsidRPr="00A927EA">
        <w:rPr>
          <w:sz w:val="24"/>
          <w:szCs w:val="24"/>
        </w:rPr>
        <w:t xml:space="preserve">n officer who has been subject to a misconduct hearing and is dismissed due to this, can be </w:t>
      </w:r>
      <w:r w:rsidR="00AF6BD1">
        <w:rPr>
          <w:sz w:val="24"/>
          <w:szCs w:val="24"/>
        </w:rPr>
        <w:t xml:space="preserve">used </w:t>
      </w:r>
      <w:r w:rsidRPr="00A927EA">
        <w:rPr>
          <w:sz w:val="24"/>
          <w:szCs w:val="24"/>
        </w:rPr>
        <w:t xml:space="preserve">as an example </w:t>
      </w:r>
      <w:r w:rsidR="00AF6BD1">
        <w:rPr>
          <w:sz w:val="24"/>
          <w:szCs w:val="24"/>
        </w:rPr>
        <w:t xml:space="preserve">to all other </w:t>
      </w:r>
      <w:r w:rsidRPr="00A927EA">
        <w:rPr>
          <w:sz w:val="24"/>
          <w:szCs w:val="24"/>
        </w:rPr>
        <w:t xml:space="preserve">officers. It will </w:t>
      </w:r>
      <w:r w:rsidR="00AF6BD1">
        <w:rPr>
          <w:sz w:val="24"/>
          <w:szCs w:val="24"/>
        </w:rPr>
        <w:t>make all</w:t>
      </w:r>
      <w:r w:rsidRPr="00A927EA">
        <w:rPr>
          <w:sz w:val="24"/>
          <w:szCs w:val="24"/>
        </w:rPr>
        <w:t xml:space="preserve"> serving police officers </w:t>
      </w:r>
      <w:r w:rsidR="00AF6BD1">
        <w:rPr>
          <w:sz w:val="24"/>
          <w:szCs w:val="24"/>
        </w:rPr>
        <w:t xml:space="preserve">realise </w:t>
      </w:r>
      <w:r w:rsidRPr="00A927EA">
        <w:rPr>
          <w:sz w:val="24"/>
          <w:szCs w:val="24"/>
        </w:rPr>
        <w:t>that they ar</w:t>
      </w:r>
      <w:r w:rsidR="00AF6BD1">
        <w:rPr>
          <w:sz w:val="24"/>
          <w:szCs w:val="24"/>
        </w:rPr>
        <w:t>e,</w:t>
      </w:r>
      <w:r w:rsidRPr="00A927EA">
        <w:rPr>
          <w:sz w:val="24"/>
          <w:szCs w:val="24"/>
        </w:rPr>
        <w:t xml:space="preserve"> in fact, </w:t>
      </w:r>
      <w:r w:rsidR="00AF6BD1">
        <w:rPr>
          <w:sz w:val="24"/>
          <w:szCs w:val="24"/>
        </w:rPr>
        <w:t xml:space="preserve">totally </w:t>
      </w:r>
      <w:r w:rsidRPr="00A927EA">
        <w:rPr>
          <w:sz w:val="24"/>
          <w:szCs w:val="24"/>
        </w:rPr>
        <w:t>accountable for their actions and are not above everyone else</w:t>
      </w:r>
      <w:r w:rsidR="00AF6BD1">
        <w:rPr>
          <w:sz w:val="24"/>
          <w:szCs w:val="24"/>
        </w:rPr>
        <w:t xml:space="preserve"> or the law</w:t>
      </w:r>
      <w:r w:rsidRPr="00A927EA">
        <w:rPr>
          <w:sz w:val="24"/>
          <w:szCs w:val="24"/>
        </w:rPr>
        <w:t xml:space="preserve">. An example where a police officer has been held accountable for his actions is Lewis Edwards, formerly of South Wales Police. “The South Wales Police officer messaged 210 girls aged 10 to 16 from November 2020 until February 2023 and images of 207 of them were found on his devices.” (C Aitken, 2023). Edwards was sentenced to life imprisonment and was barred from ever joining the police again. </w:t>
      </w:r>
    </w:p>
    <w:p w14:paraId="42E35F4E" w14:textId="0A7EF873" w:rsidR="00A927EA" w:rsidRPr="00A927EA" w:rsidRDefault="00A927EA" w:rsidP="007C4D39">
      <w:pPr>
        <w:spacing w:line="480" w:lineRule="auto"/>
        <w:ind w:firstLine="720"/>
        <w:rPr>
          <w:sz w:val="24"/>
          <w:szCs w:val="24"/>
        </w:rPr>
      </w:pPr>
      <w:r w:rsidRPr="00A927EA">
        <w:rPr>
          <w:sz w:val="24"/>
          <w:szCs w:val="24"/>
        </w:rPr>
        <w:t>In conclusion</w:t>
      </w:r>
      <w:r w:rsidR="00AF6BD1">
        <w:rPr>
          <w:sz w:val="24"/>
          <w:szCs w:val="24"/>
        </w:rPr>
        <w:t>,</w:t>
      </w:r>
      <w:r w:rsidRPr="00A927EA">
        <w:rPr>
          <w:sz w:val="24"/>
          <w:szCs w:val="24"/>
        </w:rPr>
        <w:t xml:space="preserve"> it is vital that there are independent bodies such as the IOPC and HMICFS t</w:t>
      </w:r>
      <w:r w:rsidR="00AF6BD1">
        <w:rPr>
          <w:sz w:val="24"/>
          <w:szCs w:val="24"/>
        </w:rPr>
        <w:t>hat</w:t>
      </w:r>
      <w:r w:rsidRPr="00A927EA">
        <w:rPr>
          <w:sz w:val="24"/>
          <w:szCs w:val="24"/>
        </w:rPr>
        <w:t xml:space="preserve"> exist so they can investigate the police whenever they are required to</w:t>
      </w:r>
      <w:r w:rsidR="00AF6BD1">
        <w:rPr>
          <w:sz w:val="24"/>
          <w:szCs w:val="24"/>
        </w:rPr>
        <w:t>. The creation and continued existence of such bodies is very important</w:t>
      </w:r>
      <w:r w:rsidRPr="00A927EA">
        <w:rPr>
          <w:sz w:val="24"/>
          <w:szCs w:val="24"/>
        </w:rPr>
        <w:t xml:space="preserve"> as without these, there will be </w:t>
      </w:r>
      <w:r w:rsidR="00AF6BD1">
        <w:rPr>
          <w:sz w:val="24"/>
          <w:szCs w:val="24"/>
        </w:rPr>
        <w:t xml:space="preserve">some </w:t>
      </w:r>
      <w:r w:rsidRPr="00A927EA">
        <w:rPr>
          <w:sz w:val="24"/>
          <w:szCs w:val="24"/>
        </w:rPr>
        <w:t xml:space="preserve">police officers in every force </w:t>
      </w:r>
      <w:r w:rsidR="00AF6BD1">
        <w:rPr>
          <w:sz w:val="24"/>
          <w:szCs w:val="24"/>
        </w:rPr>
        <w:t xml:space="preserve">that </w:t>
      </w:r>
      <w:r w:rsidRPr="00A927EA">
        <w:rPr>
          <w:sz w:val="24"/>
          <w:szCs w:val="24"/>
        </w:rPr>
        <w:t xml:space="preserve">will </w:t>
      </w:r>
      <w:r w:rsidR="00AF6BD1">
        <w:rPr>
          <w:sz w:val="24"/>
          <w:szCs w:val="24"/>
        </w:rPr>
        <w:t xml:space="preserve">think that they are above the law and will </w:t>
      </w:r>
      <w:r w:rsidRPr="00A927EA">
        <w:rPr>
          <w:sz w:val="24"/>
          <w:szCs w:val="24"/>
        </w:rPr>
        <w:t xml:space="preserve">take advantage of their role. </w:t>
      </w:r>
      <w:r w:rsidR="00AF6BD1">
        <w:rPr>
          <w:sz w:val="24"/>
          <w:szCs w:val="24"/>
        </w:rPr>
        <w:t xml:space="preserve">In addition, there is a risk that </w:t>
      </w:r>
      <w:r w:rsidRPr="00A927EA">
        <w:rPr>
          <w:sz w:val="24"/>
          <w:szCs w:val="24"/>
        </w:rPr>
        <w:t xml:space="preserve">police corruption rates will rise significantly and </w:t>
      </w:r>
      <w:r w:rsidR="00AF6BD1">
        <w:rPr>
          <w:sz w:val="24"/>
          <w:szCs w:val="24"/>
        </w:rPr>
        <w:t xml:space="preserve">that </w:t>
      </w:r>
      <w:r w:rsidRPr="00A927EA">
        <w:rPr>
          <w:sz w:val="24"/>
          <w:szCs w:val="24"/>
        </w:rPr>
        <w:t xml:space="preserve">the </w:t>
      </w:r>
      <w:r w:rsidR="00A02E5B" w:rsidRPr="00A927EA">
        <w:rPr>
          <w:sz w:val="24"/>
          <w:szCs w:val="24"/>
        </w:rPr>
        <w:t>public’s</w:t>
      </w:r>
      <w:r w:rsidRPr="00A927EA">
        <w:rPr>
          <w:sz w:val="24"/>
          <w:szCs w:val="24"/>
        </w:rPr>
        <w:t xml:space="preserve"> confidence in the police will decrease. </w:t>
      </w:r>
    </w:p>
    <w:bookmarkEnd w:id="3"/>
    <w:p w14:paraId="33983B65" w14:textId="77777777" w:rsidR="00A927EA" w:rsidRDefault="00A927EA" w:rsidP="00A927EA">
      <w:pPr>
        <w:rPr>
          <w:sz w:val="24"/>
          <w:szCs w:val="24"/>
        </w:rPr>
      </w:pPr>
    </w:p>
    <w:p w14:paraId="4A011D6F" w14:textId="261B9D3D" w:rsidR="00A927EA" w:rsidRDefault="00A927EA" w:rsidP="00A927EA">
      <w:pPr>
        <w:rPr>
          <w:b/>
          <w:bCs/>
          <w:sz w:val="24"/>
          <w:szCs w:val="24"/>
        </w:rPr>
      </w:pPr>
      <w:r w:rsidRPr="00A927EA">
        <w:rPr>
          <w:b/>
          <w:bCs/>
          <w:sz w:val="24"/>
          <w:szCs w:val="24"/>
        </w:rPr>
        <w:t>9</w:t>
      </w:r>
      <w:r w:rsidR="0024082F">
        <w:rPr>
          <w:b/>
          <w:bCs/>
          <w:sz w:val="24"/>
          <w:szCs w:val="24"/>
        </w:rPr>
        <w:t>4</w:t>
      </w:r>
      <w:r w:rsidR="00271DB9">
        <w:rPr>
          <w:b/>
          <w:bCs/>
          <w:sz w:val="24"/>
          <w:szCs w:val="24"/>
        </w:rPr>
        <w:t>7</w:t>
      </w:r>
      <w:r w:rsidRPr="00A927EA">
        <w:rPr>
          <w:b/>
          <w:bCs/>
          <w:sz w:val="24"/>
          <w:szCs w:val="24"/>
        </w:rPr>
        <w:t xml:space="preserve"> Words.</w:t>
      </w:r>
    </w:p>
    <w:p w14:paraId="1A6D238A" w14:textId="77777777" w:rsidR="00A927EA" w:rsidRDefault="00A927EA" w:rsidP="00A927EA">
      <w:pPr>
        <w:rPr>
          <w:b/>
          <w:bCs/>
          <w:sz w:val="24"/>
          <w:szCs w:val="24"/>
        </w:rPr>
      </w:pPr>
    </w:p>
    <w:p w14:paraId="5C6550FF" w14:textId="77777777" w:rsidR="00A927EA" w:rsidRDefault="00A927EA" w:rsidP="00A927EA">
      <w:pPr>
        <w:rPr>
          <w:b/>
          <w:bCs/>
          <w:sz w:val="24"/>
          <w:szCs w:val="24"/>
        </w:rPr>
      </w:pPr>
    </w:p>
    <w:p w14:paraId="1845FE64" w14:textId="77777777" w:rsidR="00A927EA" w:rsidRDefault="00A927EA" w:rsidP="00A927EA">
      <w:pPr>
        <w:rPr>
          <w:b/>
          <w:bCs/>
          <w:sz w:val="24"/>
          <w:szCs w:val="24"/>
        </w:rPr>
      </w:pPr>
    </w:p>
    <w:p w14:paraId="0E80DFAD" w14:textId="77777777" w:rsidR="00A927EA" w:rsidRPr="00A927EA" w:rsidRDefault="00A927EA" w:rsidP="00A927EA">
      <w:pPr>
        <w:rPr>
          <w:b/>
          <w:bCs/>
          <w:sz w:val="24"/>
          <w:szCs w:val="24"/>
          <w:u w:val="single"/>
        </w:rPr>
      </w:pPr>
      <w:r w:rsidRPr="00A927EA">
        <w:rPr>
          <w:b/>
          <w:bCs/>
          <w:sz w:val="24"/>
          <w:szCs w:val="24"/>
          <w:u w:val="single"/>
        </w:rPr>
        <w:t>References</w:t>
      </w:r>
    </w:p>
    <w:p w14:paraId="0111B3A9" w14:textId="77777777" w:rsidR="00A927EA" w:rsidRPr="00A927EA" w:rsidRDefault="00A927EA" w:rsidP="00A927EA">
      <w:pPr>
        <w:rPr>
          <w:sz w:val="24"/>
          <w:szCs w:val="24"/>
        </w:rPr>
      </w:pPr>
      <w:r w:rsidRPr="00A927EA">
        <w:rPr>
          <w:sz w:val="24"/>
          <w:szCs w:val="24"/>
        </w:rPr>
        <w:t>Anglia Ruskin University, No Date, The National MAPPA Research. Available at https://www.aru.ac.uk/policing-institute/research/national-mappa-research Accessed 25TH January 2024)</w:t>
      </w:r>
    </w:p>
    <w:p w14:paraId="1F261CA2" w14:textId="77777777" w:rsidR="00A927EA" w:rsidRPr="00A927EA" w:rsidRDefault="00A927EA" w:rsidP="00A927EA">
      <w:pPr>
        <w:rPr>
          <w:sz w:val="24"/>
          <w:szCs w:val="24"/>
        </w:rPr>
      </w:pPr>
      <w:proofErr w:type="spellStart"/>
      <w:r w:rsidRPr="00A927EA">
        <w:rPr>
          <w:sz w:val="24"/>
          <w:szCs w:val="24"/>
        </w:rPr>
        <w:t>Barnardos</w:t>
      </w:r>
      <w:proofErr w:type="spellEnd"/>
      <w:r w:rsidRPr="00A927EA">
        <w:rPr>
          <w:sz w:val="24"/>
          <w:szCs w:val="24"/>
        </w:rPr>
        <w:t>, 19th July 2022, More children at risk as councils forced to halve spending on early support, Available at https://www.barnardos.org.uk/news/more-children-risk-councils-forced-halve-spending-early-support#:~:text=The%20analysis%20by%20Pro%20Bono%20Economics%20estimates%20that,make%20the%20biggest%20cuts%20to%20early%20support%20services. (Accessed: 24th January 2024).</w:t>
      </w:r>
    </w:p>
    <w:p w14:paraId="14253C36" w14:textId="77777777" w:rsidR="00A927EA" w:rsidRPr="00A927EA" w:rsidRDefault="00A927EA" w:rsidP="00A927EA">
      <w:pPr>
        <w:rPr>
          <w:sz w:val="24"/>
          <w:szCs w:val="24"/>
        </w:rPr>
      </w:pPr>
      <w:r w:rsidRPr="00A927EA">
        <w:rPr>
          <w:sz w:val="24"/>
          <w:szCs w:val="24"/>
        </w:rPr>
        <w:t>BBC, 17TH April 2018, Stephen Lawrence who was he and what happened to him?, Available at https://www.bbc.co.uk/newsround/43793772.amp (Accessed: 23 January 2024).</w:t>
      </w:r>
    </w:p>
    <w:p w14:paraId="73839BEC" w14:textId="77777777" w:rsidR="00A927EA" w:rsidRPr="00A927EA" w:rsidRDefault="00A927EA" w:rsidP="00A927EA">
      <w:pPr>
        <w:rPr>
          <w:sz w:val="24"/>
          <w:szCs w:val="24"/>
        </w:rPr>
      </w:pPr>
      <w:r w:rsidRPr="00A927EA">
        <w:rPr>
          <w:sz w:val="24"/>
          <w:szCs w:val="24"/>
        </w:rPr>
        <w:t>BBC, 20 April 2022, Stop and search: Ethnic minorities unfairly targeted by police – watchdog, Available at https://www.bbc.co.uk/news/uk-61167875 (Accessed: 23 January 2024).</w:t>
      </w:r>
    </w:p>
    <w:p w14:paraId="1B01AD0D" w14:textId="77777777" w:rsidR="00A927EA" w:rsidRPr="00A927EA" w:rsidRDefault="00A927EA" w:rsidP="00A927EA">
      <w:pPr>
        <w:rPr>
          <w:sz w:val="24"/>
          <w:szCs w:val="24"/>
        </w:rPr>
      </w:pPr>
      <w:r w:rsidRPr="00A927EA">
        <w:rPr>
          <w:sz w:val="24"/>
          <w:szCs w:val="24"/>
        </w:rPr>
        <w:t>Catriona Aitken, 25 October 2023, Lewis Edwards: Snapchat sex abuse images police officer jailed. Available at https://www.bbc.co.uk/news/uk-wales-67177330 (Accessed 28th January 2024).</w:t>
      </w:r>
    </w:p>
    <w:p w14:paraId="2A5894C8" w14:textId="77777777" w:rsidR="00A927EA" w:rsidRPr="00A927EA" w:rsidRDefault="00A927EA" w:rsidP="00A927EA">
      <w:pPr>
        <w:rPr>
          <w:sz w:val="24"/>
          <w:szCs w:val="24"/>
        </w:rPr>
      </w:pPr>
      <w:r w:rsidRPr="00A927EA">
        <w:rPr>
          <w:sz w:val="24"/>
          <w:szCs w:val="24"/>
        </w:rPr>
        <w:t>College of Policing, No Date, Police Race Action Plan, Available at Police Race Action Plan: Improving policing for Black people (college.police.uk) (Accessed: 23 January 2024).</w:t>
      </w:r>
    </w:p>
    <w:p w14:paraId="235073F5" w14:textId="77777777" w:rsidR="00A927EA" w:rsidRPr="00A927EA" w:rsidRDefault="00A927EA" w:rsidP="00A927EA">
      <w:pPr>
        <w:rPr>
          <w:sz w:val="24"/>
          <w:szCs w:val="24"/>
        </w:rPr>
      </w:pPr>
      <w:r w:rsidRPr="00A927EA">
        <w:rPr>
          <w:sz w:val="24"/>
          <w:szCs w:val="24"/>
        </w:rPr>
        <w:t>David Baker, 2022, Accountability in the aftermath of police related deaths in the US and England and Wales: processes and outcomes. Available at https://www.proquest.com/docview/2691998411?accountid=</w:t>
      </w:r>
      <w:r w:rsidRPr="00A927EA">
        <w:rPr>
          <w:sz w:val="24"/>
          <w:szCs w:val="24"/>
        </w:rPr>
        <w:lastRenderedPageBreak/>
        <w:t>130472&amp;sourcetype=Scholarly%20Journals (Accessed: 26TH January 2024).</w:t>
      </w:r>
    </w:p>
    <w:p w14:paraId="607D336D" w14:textId="77777777" w:rsidR="00A927EA" w:rsidRPr="00A927EA" w:rsidRDefault="00A927EA" w:rsidP="00A927EA">
      <w:pPr>
        <w:rPr>
          <w:sz w:val="24"/>
          <w:szCs w:val="24"/>
        </w:rPr>
      </w:pPr>
      <w:r w:rsidRPr="00A927EA">
        <w:rPr>
          <w:sz w:val="24"/>
          <w:szCs w:val="24"/>
        </w:rPr>
        <w:t>D Clark, October 11 2023, Proportion of police officers from ethnic minorities in England and Wales 2005-2023. Available at https://www.statista.com/statistics/378147/ethnic-minorities-in-the-police-force-of-england-and-wales-uk/#:~:text=In%202023%2C%20approximately%208.4%20percent%20of%20police%20officers,previous%20year%2C%20and%20just%203.5%20percent%20in%202005.. (Accessed: 23 January 2024).</w:t>
      </w:r>
    </w:p>
    <w:p w14:paraId="3E2AC9FE" w14:textId="77777777" w:rsidR="00A927EA" w:rsidRPr="00A927EA" w:rsidRDefault="00A927EA" w:rsidP="00A927EA">
      <w:pPr>
        <w:rPr>
          <w:sz w:val="24"/>
          <w:szCs w:val="24"/>
        </w:rPr>
      </w:pPr>
      <w:r w:rsidRPr="00A927EA">
        <w:rPr>
          <w:sz w:val="24"/>
          <w:szCs w:val="24"/>
        </w:rPr>
        <w:t xml:space="preserve">Dr Evangelos </w:t>
      </w:r>
      <w:proofErr w:type="spellStart"/>
      <w:r w:rsidRPr="00A927EA">
        <w:rPr>
          <w:sz w:val="24"/>
          <w:szCs w:val="24"/>
        </w:rPr>
        <w:t>Stergioulis</w:t>
      </w:r>
      <w:proofErr w:type="spellEnd"/>
      <w:r w:rsidRPr="00A927EA">
        <w:rPr>
          <w:sz w:val="24"/>
          <w:szCs w:val="24"/>
        </w:rPr>
        <w:t>, 21 July 2017, Police and Diversity, Available at https://journals-sagepub-com.ezproxy.uwtsd.ac.uk/doi/full/10.1177/0032258X17721136#body-ref-bibr3-0032258X17721136 (Accessed: 23 January 2024).</w:t>
      </w:r>
    </w:p>
    <w:p w14:paraId="0A93F69C" w14:textId="77777777" w:rsidR="00A927EA" w:rsidRPr="00A927EA" w:rsidRDefault="00A927EA" w:rsidP="00A927EA">
      <w:pPr>
        <w:rPr>
          <w:sz w:val="24"/>
          <w:szCs w:val="24"/>
        </w:rPr>
      </w:pPr>
      <w:r w:rsidRPr="00A927EA">
        <w:rPr>
          <w:sz w:val="24"/>
          <w:szCs w:val="24"/>
        </w:rPr>
        <w:t>Gil Richards, 05 December 2022, Police Accountability, Available at https://www.instituteforgovernment.org.uk/article/explainer/police-accountability (Accessed 26th January 2024)</w:t>
      </w:r>
    </w:p>
    <w:p w14:paraId="69687046" w14:textId="77777777" w:rsidR="00A927EA" w:rsidRPr="00A927EA" w:rsidRDefault="00A927EA" w:rsidP="00A927EA">
      <w:pPr>
        <w:rPr>
          <w:sz w:val="24"/>
          <w:szCs w:val="24"/>
        </w:rPr>
      </w:pPr>
      <w:r w:rsidRPr="00A927EA">
        <w:rPr>
          <w:sz w:val="24"/>
          <w:szCs w:val="24"/>
        </w:rPr>
        <w:t>Gov.uk, 7th March 2016, Home Secretary announces reforms to IPCC, Available at https://www.gov.uk/government/news/home-secretary-announces-reforms-to-ipcc (Accessed: 26th January 2024).</w:t>
      </w:r>
    </w:p>
    <w:p w14:paraId="66A810B5" w14:textId="77777777" w:rsidR="00A927EA" w:rsidRPr="00A927EA" w:rsidRDefault="00A927EA" w:rsidP="00A927EA">
      <w:pPr>
        <w:rPr>
          <w:sz w:val="24"/>
          <w:szCs w:val="24"/>
        </w:rPr>
      </w:pPr>
      <w:r w:rsidRPr="00A927EA">
        <w:rPr>
          <w:sz w:val="24"/>
          <w:szCs w:val="24"/>
        </w:rPr>
        <w:t>Grace Robinson, Robert McLean, and James Densley, 19 October 2018, Working County Lines: Child Criminal Exploitation and Illicit Drug Dealing in Glasgow and Merseyside, Available at Working County Lines: Child Criminal Exploitation and Illicit Drug Dealing in Glasgow and Merseyside - Grace Robinson, Robert McLean, James Densley, 2019 (uwtsd.ac.uk)m (Accessed 24 January 2024).</w:t>
      </w:r>
    </w:p>
    <w:p w14:paraId="5895E371" w14:textId="77777777" w:rsidR="00A927EA" w:rsidRPr="00A927EA" w:rsidRDefault="00A927EA" w:rsidP="00A927EA">
      <w:pPr>
        <w:rPr>
          <w:sz w:val="24"/>
          <w:szCs w:val="24"/>
        </w:rPr>
      </w:pPr>
      <w:r w:rsidRPr="00A927EA">
        <w:rPr>
          <w:sz w:val="24"/>
          <w:szCs w:val="24"/>
        </w:rPr>
        <w:t>Home Office, 2006, MAPPA - The First Five Years: A National Overview of Multi-Agency Public Protection Arrangements 2001-2006. Available at https://www.gov.uk/government/publications/multi-agency-public-protection-arrangements-mappa-guidance (Accessed 25th January 2024).</w:t>
      </w:r>
    </w:p>
    <w:p w14:paraId="09435147" w14:textId="77777777" w:rsidR="00A927EA" w:rsidRPr="00A927EA" w:rsidRDefault="00A927EA" w:rsidP="00A927EA">
      <w:pPr>
        <w:rPr>
          <w:sz w:val="24"/>
          <w:szCs w:val="24"/>
        </w:rPr>
      </w:pPr>
    </w:p>
    <w:p w14:paraId="7691C17E" w14:textId="77777777" w:rsidR="00A927EA" w:rsidRPr="00A927EA" w:rsidRDefault="00A927EA" w:rsidP="00A927EA">
      <w:pPr>
        <w:rPr>
          <w:sz w:val="24"/>
          <w:szCs w:val="24"/>
        </w:rPr>
      </w:pPr>
      <w:r w:rsidRPr="00A927EA">
        <w:rPr>
          <w:sz w:val="24"/>
          <w:szCs w:val="24"/>
        </w:rPr>
        <w:t xml:space="preserve">HMICFS, 02 November 2022, Too easy for the wrong people to join and stay in the police, new report on misogyny and corruption finds. Available at </w:t>
      </w:r>
      <w:r w:rsidRPr="00A927EA">
        <w:rPr>
          <w:sz w:val="24"/>
          <w:szCs w:val="24"/>
        </w:rPr>
        <w:lastRenderedPageBreak/>
        <w:t>https://hmicfrs.justiceinspectorates.gov.uk/news/news-feed/too-easy-for-the-wrong-people-to-join-and-stay-in-the-police/ (Accessed 26th January 2024).</w:t>
      </w:r>
    </w:p>
    <w:p w14:paraId="50B90186" w14:textId="77777777" w:rsidR="00A927EA" w:rsidRPr="00A927EA" w:rsidRDefault="00A927EA" w:rsidP="00A927EA">
      <w:pPr>
        <w:rPr>
          <w:sz w:val="24"/>
          <w:szCs w:val="24"/>
        </w:rPr>
      </w:pPr>
      <w:proofErr w:type="spellStart"/>
      <w:r w:rsidRPr="00A927EA">
        <w:rPr>
          <w:sz w:val="24"/>
          <w:szCs w:val="24"/>
        </w:rPr>
        <w:t>HumanRightsCareers</w:t>
      </w:r>
      <w:proofErr w:type="spellEnd"/>
      <w:r w:rsidRPr="00A927EA">
        <w:rPr>
          <w:sz w:val="24"/>
          <w:szCs w:val="24"/>
        </w:rPr>
        <w:t>, No Date, What is cultural diversity? Available at https://www.humanrightscareers.com/issues/what-is-cultural-diversity/ (Accessed: 23 January 2024).</w:t>
      </w:r>
    </w:p>
    <w:p w14:paraId="647C4A2B" w14:textId="77777777" w:rsidR="00A927EA" w:rsidRPr="00A927EA" w:rsidRDefault="00A927EA" w:rsidP="00A927EA">
      <w:pPr>
        <w:rPr>
          <w:sz w:val="24"/>
          <w:szCs w:val="24"/>
        </w:rPr>
      </w:pPr>
      <w:r w:rsidRPr="00A927EA">
        <w:rPr>
          <w:sz w:val="24"/>
          <w:szCs w:val="24"/>
        </w:rPr>
        <w:t>Joanne Wood, 7 June 2012, MAPPA Level 3 offenders: Reconviction as a measure of effectiveness. Available at https://journals-sagepub-com.ezproxy.uwtsd.ac.uk/doi/full/10.1177/0264550512438254 (Accessed 25th January 2024).</w:t>
      </w:r>
    </w:p>
    <w:p w14:paraId="0F364152" w14:textId="77777777" w:rsidR="00A927EA" w:rsidRPr="00A927EA" w:rsidRDefault="00A927EA" w:rsidP="00A927EA">
      <w:pPr>
        <w:rPr>
          <w:sz w:val="24"/>
          <w:szCs w:val="24"/>
        </w:rPr>
      </w:pPr>
      <w:r w:rsidRPr="00A927EA">
        <w:rPr>
          <w:sz w:val="24"/>
          <w:szCs w:val="24"/>
        </w:rPr>
        <w:t>Joanne Wood, 18 December 2007, Risk typologies of serious harm offenders managed under MAPPA: Mental health, personality disorders, and self-harm as distinguishing risk factors. Available at https://web-p-ebscohost-com.ezproxy.uwtsd.ac.uk/ehost/pdfviewer/pdfviewer?vid=0&amp;sid=c6963f36-72d8-4cf1-8e7b-168a33ad6a1c%40redis (Accessed 25th January 2024).</w:t>
      </w:r>
    </w:p>
    <w:p w14:paraId="2F749745" w14:textId="77777777" w:rsidR="00A927EA" w:rsidRPr="00A927EA" w:rsidRDefault="00A927EA" w:rsidP="00A927EA">
      <w:pPr>
        <w:rPr>
          <w:sz w:val="24"/>
          <w:szCs w:val="24"/>
        </w:rPr>
      </w:pPr>
      <w:r w:rsidRPr="00A927EA">
        <w:rPr>
          <w:sz w:val="24"/>
          <w:szCs w:val="24"/>
        </w:rPr>
        <w:t>Masha Lisitsyna, May 10th 2021, How Independent Agencies Can Begin to Hold Police Accountable, Accessible at https://www.justiceinitiative.org/voices/how-independent-agencies-can-begin-to-hold-police-accountable#:~:text=Effective%2C%20independent%20criminal%20investigations%20are%20critical%20to%20holding,also%20help%20in%20building%20public%20trust%20in%20police. (Accessed 26th January 2024).</w:t>
      </w:r>
    </w:p>
    <w:p w14:paraId="05A8CC10" w14:textId="77777777" w:rsidR="00A927EA" w:rsidRPr="00A927EA" w:rsidRDefault="00A927EA" w:rsidP="00A927EA">
      <w:pPr>
        <w:rPr>
          <w:sz w:val="24"/>
          <w:szCs w:val="24"/>
        </w:rPr>
      </w:pPr>
    </w:p>
    <w:p w14:paraId="733A14DC" w14:textId="77777777" w:rsidR="00A927EA" w:rsidRPr="00A927EA" w:rsidRDefault="00A927EA" w:rsidP="00A927EA">
      <w:pPr>
        <w:rPr>
          <w:sz w:val="24"/>
          <w:szCs w:val="24"/>
        </w:rPr>
      </w:pPr>
    </w:p>
    <w:p w14:paraId="26DBF98D" w14:textId="37A94147" w:rsidR="00A927EA" w:rsidRPr="00A927EA" w:rsidRDefault="00A927EA" w:rsidP="00A927EA">
      <w:pPr>
        <w:rPr>
          <w:sz w:val="24"/>
          <w:szCs w:val="24"/>
        </w:rPr>
      </w:pPr>
      <w:r w:rsidRPr="00A927EA">
        <w:rPr>
          <w:sz w:val="24"/>
          <w:szCs w:val="24"/>
        </w:rPr>
        <w:t>Metropolitan Police Service, 2012, Achieving Equality, Improving Confidence, MPS Diversity and equality strategy 2009-2013. Diversity and Citizen Focus Directorate. Available at https://journals-sagepub-com.ezproxy.uwtsd.ac.uk/doi/full/10.1177/0032258X17721136#body-ref-bibr3-0032258X17721136  (Accessed: 23 January 2023).</w:t>
      </w:r>
    </w:p>
    <w:p w14:paraId="600154A3" w14:textId="77777777" w:rsidR="00A927EA" w:rsidRPr="00A927EA" w:rsidRDefault="00A927EA" w:rsidP="00A927EA">
      <w:pPr>
        <w:rPr>
          <w:sz w:val="24"/>
          <w:szCs w:val="24"/>
        </w:rPr>
      </w:pPr>
      <w:r w:rsidRPr="00A927EA">
        <w:rPr>
          <w:sz w:val="24"/>
          <w:szCs w:val="24"/>
        </w:rPr>
        <w:t>Revise Sociology (April 16TH 2016), Merton’s Strain Theory of Deviance. Available at https://revisesociology.com/2016/04/16/mertons-strain-</w:t>
      </w:r>
      <w:r w:rsidRPr="00A927EA">
        <w:rPr>
          <w:sz w:val="24"/>
          <w:szCs w:val="24"/>
        </w:rPr>
        <w:lastRenderedPageBreak/>
        <w:t>theory-deviance/?utm_content=cmp-true (Accessed 24th January 2024)</w:t>
      </w:r>
    </w:p>
    <w:p w14:paraId="2E18D6D2" w14:textId="77777777" w:rsidR="00A927EA" w:rsidRPr="00A927EA" w:rsidRDefault="00A927EA" w:rsidP="00A927EA">
      <w:pPr>
        <w:rPr>
          <w:sz w:val="24"/>
          <w:szCs w:val="24"/>
        </w:rPr>
      </w:pPr>
      <w:r w:rsidRPr="00A927EA">
        <w:rPr>
          <w:sz w:val="24"/>
          <w:szCs w:val="24"/>
        </w:rPr>
        <w:t>Richard Taylor, 11 February 2019, Working with MAPPA: ethics and pragmatics, Available at https://www.cambridge.org/core/journals/bjpsych-advances/article/working-with-mappa-ethics-and-pragmatics/FA1162204A4CA86802AD50E03B39744E (Accessed 25th January 2024).</w:t>
      </w:r>
    </w:p>
    <w:p w14:paraId="09F5F575" w14:textId="77777777" w:rsidR="00A927EA" w:rsidRPr="00A927EA" w:rsidRDefault="00A927EA" w:rsidP="00A927EA">
      <w:pPr>
        <w:rPr>
          <w:sz w:val="24"/>
          <w:szCs w:val="24"/>
        </w:rPr>
      </w:pPr>
      <w:r w:rsidRPr="00A927EA">
        <w:rPr>
          <w:sz w:val="24"/>
          <w:szCs w:val="24"/>
        </w:rPr>
        <w:t>School of Applied Sciences, 27 September 2021, What makes young people get involved with street gangs in London? A study of the perceived risk factors. Available at https://web-p-ebscohost-com.ezproxy.uwtsd.ac.uk/ehost/pdfviewer/pdfviewer?vid=0&amp;sid=6c743d53-deb2-4c4f-8438-346937678a29%40redis   (Accessed 24 January 2024).</w:t>
      </w:r>
    </w:p>
    <w:p w14:paraId="515D8717" w14:textId="3BD641B3" w:rsidR="00A927EA" w:rsidRPr="00A927EA" w:rsidRDefault="00A927EA" w:rsidP="00A927EA">
      <w:pPr>
        <w:rPr>
          <w:sz w:val="24"/>
          <w:szCs w:val="24"/>
        </w:rPr>
      </w:pPr>
      <w:r w:rsidRPr="00A927EA">
        <w:rPr>
          <w:sz w:val="24"/>
          <w:szCs w:val="24"/>
        </w:rPr>
        <w:t>South Wales Police (No Date), Joint Race Equality Plan. Available at https://www.south-wales.police.uk/SysSiteAssets/media/downloads/south-wales/about-us/joint-equality-plan/joint-race-equality-plan-2021-2025.pdf . (Accessed: 23 January 2024).</w:t>
      </w:r>
    </w:p>
    <w:sectPr w:rsidR="00A927EA" w:rsidRPr="00A927EA" w:rsidSect="007C4D39">
      <w:footerReference w:type="default" r:id="rId6"/>
      <w:pgSz w:w="11906" w:h="16838"/>
      <w:pgMar w:top="1440" w:right="2880" w:bottom="1440" w:left="28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3F96F" w14:textId="77777777" w:rsidR="005411E8" w:rsidRDefault="005411E8" w:rsidP="00E2679C">
      <w:pPr>
        <w:spacing w:after="0" w:line="240" w:lineRule="auto"/>
      </w:pPr>
      <w:r>
        <w:separator/>
      </w:r>
    </w:p>
  </w:endnote>
  <w:endnote w:type="continuationSeparator" w:id="0">
    <w:p w14:paraId="2701222C" w14:textId="77777777" w:rsidR="005411E8" w:rsidRDefault="005411E8" w:rsidP="00E26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195810"/>
      <w:docPartObj>
        <w:docPartGallery w:val="Page Numbers (Bottom of Page)"/>
        <w:docPartUnique/>
      </w:docPartObj>
    </w:sdtPr>
    <w:sdtEndPr>
      <w:rPr>
        <w:noProof/>
      </w:rPr>
    </w:sdtEndPr>
    <w:sdtContent>
      <w:p w14:paraId="19C644A4" w14:textId="5BEE7822" w:rsidR="00E2679C" w:rsidRDefault="00E267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7ACB35" w14:textId="77777777" w:rsidR="00E2679C" w:rsidRDefault="00E26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54056" w14:textId="77777777" w:rsidR="005411E8" w:rsidRDefault="005411E8" w:rsidP="00E2679C">
      <w:pPr>
        <w:spacing w:after="0" w:line="240" w:lineRule="auto"/>
      </w:pPr>
      <w:r>
        <w:separator/>
      </w:r>
    </w:p>
  </w:footnote>
  <w:footnote w:type="continuationSeparator" w:id="0">
    <w:p w14:paraId="24CFF1E4" w14:textId="77777777" w:rsidR="005411E8" w:rsidRDefault="005411E8" w:rsidP="00E267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882"/>
    <w:rsid w:val="00045882"/>
    <w:rsid w:val="00123FAE"/>
    <w:rsid w:val="001911AC"/>
    <w:rsid w:val="0024082F"/>
    <w:rsid w:val="00271DB9"/>
    <w:rsid w:val="00293447"/>
    <w:rsid w:val="003D491E"/>
    <w:rsid w:val="00445957"/>
    <w:rsid w:val="00493FC4"/>
    <w:rsid w:val="00510160"/>
    <w:rsid w:val="00521D06"/>
    <w:rsid w:val="005411E8"/>
    <w:rsid w:val="00567999"/>
    <w:rsid w:val="005F7169"/>
    <w:rsid w:val="006459F7"/>
    <w:rsid w:val="006B544B"/>
    <w:rsid w:val="007C4D39"/>
    <w:rsid w:val="00891B9C"/>
    <w:rsid w:val="008C284C"/>
    <w:rsid w:val="008D2F3B"/>
    <w:rsid w:val="00906364"/>
    <w:rsid w:val="00960916"/>
    <w:rsid w:val="009726E9"/>
    <w:rsid w:val="009B6CBC"/>
    <w:rsid w:val="00A02E5B"/>
    <w:rsid w:val="00A718B7"/>
    <w:rsid w:val="00A927EA"/>
    <w:rsid w:val="00AF6BD1"/>
    <w:rsid w:val="00B24B62"/>
    <w:rsid w:val="00BF3829"/>
    <w:rsid w:val="00BF4CEF"/>
    <w:rsid w:val="00CC3F94"/>
    <w:rsid w:val="00CE5613"/>
    <w:rsid w:val="00DA2AC0"/>
    <w:rsid w:val="00DE0768"/>
    <w:rsid w:val="00DF5AB2"/>
    <w:rsid w:val="00E2679C"/>
    <w:rsid w:val="00E71196"/>
    <w:rsid w:val="00EC5B12"/>
    <w:rsid w:val="00F66315"/>
    <w:rsid w:val="00F71DF6"/>
    <w:rsid w:val="00F837C0"/>
    <w:rsid w:val="00F84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D3CE"/>
  <w15:chartTrackingRefBased/>
  <w15:docId w15:val="{B00AC3BA-5E02-4358-8891-DB134CCDB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58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26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79C"/>
  </w:style>
  <w:style w:type="paragraph" w:styleId="Footer">
    <w:name w:val="footer"/>
    <w:basedOn w:val="Normal"/>
    <w:link w:val="FooterChar"/>
    <w:uiPriority w:val="99"/>
    <w:unhideWhenUsed/>
    <w:rsid w:val="00E26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7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35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23</Pages>
  <Words>4592</Words>
  <Characters>26178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Hibbert,Matthew swp8360</dc:creator>
  <cp:keywords/>
  <dc:description/>
  <cp:lastModifiedBy>Hibbert,Matthew swp8360</cp:lastModifiedBy>
  <cp:revision>11</cp:revision>
  <dcterms:created xsi:type="dcterms:W3CDTF">2024-01-29T13:15:00Z</dcterms:created>
  <dcterms:modified xsi:type="dcterms:W3CDTF">2024-01-29T22:36:00Z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2023-12-13T12:44:22Z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fe281803-a374-47a0-aed2-c474ebce867b</vt:lpwstr>
  </property>
  <property fmtid="{D5CDD505-2E9C-101B-9397-08002B2CF9AE}" pid="8" name="MSIP_Label_66cf8fe5-b7b7-4df7-b38d-1c61ac2f6639_ContentBits">
    <vt:lpwstr>0</vt:lpwstr>
  </property>
</Properties>
</file>