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AD2BB7" w14:textId="70EA2A21" w:rsidR="0045176C" w:rsidRPr="0045176C" w:rsidRDefault="0045176C" w:rsidP="0045176C">
      <w:pPr>
        <w:ind w:firstLine="0"/>
        <w:rPr>
          <w:rFonts w:ascii="Times New Roman" w:hAnsi="Times New Roman" w:cs="Times New Roman"/>
          <w:b/>
          <w:sz w:val="24"/>
          <w:szCs w:val="24"/>
          <w:lang w:val="en-GB"/>
        </w:rPr>
      </w:pPr>
      <w:r>
        <w:rPr>
          <w:rFonts w:ascii="Times New Roman" w:hAnsi="Times New Roman" w:cs="Times New Roman"/>
          <w:b/>
          <w:sz w:val="24"/>
          <w:szCs w:val="24"/>
          <w:lang w:val="en-GB"/>
        </w:rPr>
        <w:t>DAPAAH TWENEBOAH (1916217)</w:t>
      </w:r>
    </w:p>
    <w:p w14:paraId="0EE9DB10" w14:textId="7912D61E" w:rsidR="007154A2" w:rsidRPr="00F24248" w:rsidRDefault="007154A2" w:rsidP="007154A2">
      <w:pPr>
        <w:ind w:firstLine="0"/>
        <w:jc w:val="center"/>
        <w:rPr>
          <w:rFonts w:ascii="Arial" w:hAnsi="Arial" w:cs="Arial"/>
          <w:b/>
          <w:sz w:val="24"/>
          <w:szCs w:val="24"/>
        </w:rPr>
      </w:pPr>
      <w:r w:rsidRPr="00F24248">
        <w:rPr>
          <w:rFonts w:ascii="Arial" w:hAnsi="Arial" w:cs="Arial"/>
          <w:b/>
          <w:sz w:val="24"/>
          <w:szCs w:val="24"/>
        </w:rPr>
        <w:t>BMSW 5103: Understanding and Engaging in the Customer Experience</w:t>
      </w:r>
    </w:p>
    <w:p w14:paraId="3C85B69A" w14:textId="77777777" w:rsidR="00694607" w:rsidRPr="00F24248" w:rsidRDefault="00694607" w:rsidP="00694607">
      <w:pPr>
        <w:ind w:firstLine="0"/>
        <w:jc w:val="center"/>
        <w:rPr>
          <w:rFonts w:ascii="Arial" w:hAnsi="Arial" w:cs="Arial"/>
          <w:b/>
          <w:sz w:val="24"/>
          <w:szCs w:val="24"/>
        </w:rPr>
      </w:pPr>
      <w:r w:rsidRPr="00F24248">
        <w:rPr>
          <w:rFonts w:ascii="Arial" w:hAnsi="Arial" w:cs="Arial"/>
          <w:b/>
          <w:sz w:val="24"/>
          <w:szCs w:val="24"/>
        </w:rPr>
        <w:t>Supplementary Task</w:t>
      </w:r>
    </w:p>
    <w:p w14:paraId="70BAF7DA" w14:textId="77777777" w:rsidR="00694607" w:rsidRPr="00F24248" w:rsidRDefault="00701006" w:rsidP="00F24248">
      <w:pPr>
        <w:jc w:val="both"/>
        <w:rPr>
          <w:rFonts w:ascii="Arial" w:hAnsi="Arial" w:cs="Arial"/>
          <w:sz w:val="24"/>
          <w:szCs w:val="24"/>
        </w:rPr>
      </w:pPr>
      <w:r w:rsidRPr="00F24248">
        <w:rPr>
          <w:rFonts w:ascii="Arial" w:hAnsi="Arial" w:cs="Arial"/>
          <w:sz w:val="24"/>
          <w:szCs w:val="24"/>
        </w:rPr>
        <w:t xml:space="preserve">Among the factors that enable organizational success in almost any industry is the effectiveness of quality processes and customer relationship management (CRM). Quality processes enhance employee competence and overall organizational effectiveness, consequently contributing to customer satisfaction. Similarly, excellent CRM helps companies to better understand their customers and, consequently, streamline their processes in the effort to ascertain that customer needs are met in the most effective manner, further contributing to exemplary customer satisfaction. In essence, this means that organizations that strive to ensure excellent customer experience are bound to gain increased market share and customer loyalty. </w:t>
      </w:r>
    </w:p>
    <w:p w14:paraId="4FC35217" w14:textId="1892874A" w:rsidR="00701006" w:rsidRPr="00F24248" w:rsidRDefault="00701006" w:rsidP="00F24248">
      <w:pPr>
        <w:jc w:val="both"/>
        <w:rPr>
          <w:rFonts w:ascii="Arial" w:hAnsi="Arial" w:cs="Arial"/>
          <w:sz w:val="24"/>
          <w:szCs w:val="24"/>
        </w:rPr>
      </w:pPr>
      <w:r w:rsidRPr="00F24248">
        <w:rPr>
          <w:rFonts w:ascii="Arial" w:hAnsi="Arial" w:cs="Arial"/>
          <w:sz w:val="24"/>
          <w:szCs w:val="24"/>
        </w:rPr>
        <w:t xml:space="preserve">While this is so, it is important that organizations understand that there are external and </w:t>
      </w:r>
      <w:r w:rsidR="00C51CF0" w:rsidRPr="00F24248">
        <w:rPr>
          <w:rFonts w:ascii="Arial" w:hAnsi="Arial" w:cs="Arial"/>
          <w:sz w:val="24"/>
          <w:szCs w:val="24"/>
        </w:rPr>
        <w:t>in</w:t>
      </w:r>
      <w:r w:rsidRPr="00F24248">
        <w:rPr>
          <w:rFonts w:ascii="Arial" w:hAnsi="Arial" w:cs="Arial"/>
          <w:sz w:val="24"/>
          <w:szCs w:val="24"/>
        </w:rPr>
        <w:t xml:space="preserve">ternal factors like the COVID-19 pandemic that are bound to influence quality systems and CRM, consequently impacting their profitability. In this regard, this report endeavors look at how internal and external factors including the COVID-19 pandemic influence quality systems and customer controls within an organization and how best the organization can deal with the emerging situation and attain set business objective through the development and maintenance of positive customer relationships. </w:t>
      </w:r>
    </w:p>
    <w:p w14:paraId="13312BC7" w14:textId="77777777" w:rsidR="00F25A00" w:rsidRPr="00F24248" w:rsidRDefault="00701006" w:rsidP="00F24248">
      <w:pPr>
        <w:jc w:val="both"/>
        <w:rPr>
          <w:rFonts w:ascii="Arial" w:hAnsi="Arial" w:cs="Arial"/>
          <w:sz w:val="24"/>
          <w:szCs w:val="24"/>
        </w:rPr>
      </w:pPr>
      <w:r w:rsidRPr="00F24248">
        <w:rPr>
          <w:rFonts w:ascii="Arial" w:hAnsi="Arial" w:cs="Arial"/>
          <w:sz w:val="24"/>
          <w:szCs w:val="24"/>
        </w:rPr>
        <w:t xml:space="preserve">To achieve the above, the report will focus on McDonald’s UK, a leading retailer in the UK. This is especially because McDonald’s remains among the prominent companies that have been most hit by the impacts of the COVID-19 pandemic. </w:t>
      </w:r>
      <w:r w:rsidR="00316D71" w:rsidRPr="00F24248">
        <w:rPr>
          <w:rFonts w:ascii="Arial" w:hAnsi="Arial" w:cs="Arial"/>
          <w:sz w:val="24"/>
          <w:szCs w:val="24"/>
        </w:rPr>
        <w:t xml:space="preserve">Among the marketing and CRM theories that will be underpinned in the report include the </w:t>
      </w:r>
      <w:r w:rsidR="00E141E7" w:rsidRPr="00F24248">
        <w:rPr>
          <w:rFonts w:ascii="Arial" w:hAnsi="Arial" w:cs="Arial"/>
          <w:sz w:val="24"/>
          <w:szCs w:val="24"/>
        </w:rPr>
        <w:t xml:space="preserve">IDIC Model, Payne’s </w:t>
      </w:r>
      <w:r w:rsidR="00E141E7" w:rsidRPr="00F24248">
        <w:rPr>
          <w:rFonts w:ascii="Arial" w:hAnsi="Arial" w:cs="Arial"/>
          <w:sz w:val="24"/>
          <w:szCs w:val="24"/>
        </w:rPr>
        <w:lastRenderedPageBreak/>
        <w:t>Five Forces Model, Quality Competitive Index (QCI) Model and CRM Value Chain Model.</w:t>
      </w:r>
      <w:r w:rsidR="00B161B1" w:rsidRPr="00F24248">
        <w:rPr>
          <w:rFonts w:ascii="Arial" w:hAnsi="Arial" w:cs="Arial"/>
          <w:sz w:val="24"/>
          <w:szCs w:val="24"/>
        </w:rPr>
        <w:t xml:space="preserve"> The IDIC is especially important as it</w:t>
      </w:r>
      <w:r w:rsidR="00E141E7" w:rsidRPr="00F24248">
        <w:rPr>
          <w:rFonts w:ascii="Arial" w:hAnsi="Arial" w:cs="Arial"/>
          <w:sz w:val="24"/>
          <w:szCs w:val="24"/>
        </w:rPr>
        <w:t xml:space="preserve"> </w:t>
      </w:r>
      <w:r w:rsidR="00B161B1" w:rsidRPr="00F24248">
        <w:rPr>
          <w:rFonts w:ascii="Arial" w:hAnsi="Arial" w:cs="Arial"/>
          <w:sz w:val="24"/>
          <w:szCs w:val="24"/>
        </w:rPr>
        <w:t>argues that the first step of implementing CRM is to identify target or intended consumers. Organizations can achieve this by collecting relevant information about the customer. Such information can include client’s name and purchase history. The effectiveness of this step is hinged on gathering as much information as possible on the different customers to help develop a comprehensive understanding regarding their needs, desires and purchasing patterns.</w:t>
      </w:r>
    </w:p>
    <w:sectPr w:rsidR="00F25A00" w:rsidRPr="00F2424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E9446F" w14:textId="77777777" w:rsidR="00516392" w:rsidRDefault="00516392" w:rsidP="005A0806">
      <w:pPr>
        <w:spacing w:line="240" w:lineRule="auto"/>
      </w:pPr>
      <w:r>
        <w:separator/>
      </w:r>
    </w:p>
  </w:endnote>
  <w:endnote w:type="continuationSeparator" w:id="0">
    <w:p w14:paraId="519CCC27" w14:textId="77777777" w:rsidR="00516392" w:rsidRDefault="00516392" w:rsidP="005A080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9126DA" w14:textId="77777777" w:rsidR="00516392" w:rsidRDefault="00516392" w:rsidP="005A0806">
      <w:pPr>
        <w:spacing w:line="240" w:lineRule="auto"/>
      </w:pPr>
      <w:r>
        <w:separator/>
      </w:r>
    </w:p>
  </w:footnote>
  <w:footnote w:type="continuationSeparator" w:id="0">
    <w:p w14:paraId="4C248DF3" w14:textId="77777777" w:rsidR="00516392" w:rsidRDefault="00516392" w:rsidP="005A080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006"/>
    <w:rsid w:val="00115BBF"/>
    <w:rsid w:val="002F1A59"/>
    <w:rsid w:val="00316D71"/>
    <w:rsid w:val="0045176C"/>
    <w:rsid w:val="00516392"/>
    <w:rsid w:val="005A0806"/>
    <w:rsid w:val="00694607"/>
    <w:rsid w:val="00701006"/>
    <w:rsid w:val="007154A2"/>
    <w:rsid w:val="00B161B1"/>
    <w:rsid w:val="00C51CF0"/>
    <w:rsid w:val="00E141E7"/>
    <w:rsid w:val="00F24248"/>
    <w:rsid w:val="00F25A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89F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100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A0806"/>
    <w:pPr>
      <w:tabs>
        <w:tab w:val="center" w:pos="4680"/>
        <w:tab w:val="right" w:pos="9360"/>
      </w:tabs>
      <w:spacing w:line="240" w:lineRule="auto"/>
    </w:pPr>
  </w:style>
  <w:style w:type="character" w:customStyle="1" w:styleId="HeaderChar">
    <w:name w:val="Header Char"/>
    <w:basedOn w:val="DefaultParagraphFont"/>
    <w:link w:val="Header"/>
    <w:uiPriority w:val="99"/>
    <w:rsid w:val="005A0806"/>
  </w:style>
  <w:style w:type="paragraph" w:styleId="Footer">
    <w:name w:val="footer"/>
    <w:basedOn w:val="Normal"/>
    <w:link w:val="FooterChar"/>
    <w:uiPriority w:val="99"/>
    <w:unhideWhenUsed/>
    <w:rsid w:val="005A0806"/>
    <w:pPr>
      <w:tabs>
        <w:tab w:val="center" w:pos="4680"/>
        <w:tab w:val="right" w:pos="9360"/>
      </w:tabs>
      <w:spacing w:line="240" w:lineRule="auto"/>
    </w:pPr>
  </w:style>
  <w:style w:type="character" w:customStyle="1" w:styleId="FooterChar">
    <w:name w:val="Footer Char"/>
    <w:basedOn w:val="DefaultParagraphFont"/>
    <w:link w:val="Footer"/>
    <w:uiPriority w:val="99"/>
    <w:rsid w:val="005A08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9998475">
      <w:bodyDiv w:val="1"/>
      <w:marLeft w:val="0"/>
      <w:marRight w:val="0"/>
      <w:marTop w:val="0"/>
      <w:marBottom w:val="0"/>
      <w:divBdr>
        <w:top w:val="none" w:sz="0" w:space="0" w:color="auto"/>
        <w:left w:val="none" w:sz="0" w:space="0" w:color="auto"/>
        <w:bottom w:val="none" w:sz="0" w:space="0" w:color="auto"/>
        <w:right w:val="none" w:sz="0" w:space="0" w:color="auto"/>
      </w:divBdr>
    </w:div>
    <w:div w:id="1271663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351</Words>
  <Characters>2002</Characters>
  <Application>Microsoft Office Word</Application>
  <DocSecurity>0</DocSecurity>
  <Lines>16</Lines>
  <Paragraphs>4</Paragraphs>
  <ScaleCrop>false</ScaleCrop>
  <Company/>
  <LinksUpToDate>false</LinksUpToDate>
  <CharactersWithSpaces>2349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2021-07-17T15:59:00Z</dcterms:created>
  <dcterms:modified xsi:type="dcterms:W3CDTF">2021-07-17T16:18:00Z</dcterms:modified>
</cp:coreProperties>
</file>